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A2E6" w14:textId="77777777" w:rsidR="005C0AFA" w:rsidRDefault="005C0AFA" w:rsidP="00E25CDD">
      <w:pPr>
        <w:pStyle w:val="ListParagraph"/>
        <w:ind w:left="159"/>
        <w:jc w:val="center"/>
        <w:rPr>
          <w:color w:val="000000"/>
          <w:sz w:val="27"/>
          <w:szCs w:val="27"/>
        </w:rPr>
      </w:pPr>
    </w:p>
    <w:p w14:paraId="23F9C17C" w14:textId="77777777" w:rsidR="00D04F7B" w:rsidRDefault="00D04F7B" w:rsidP="00E25CDD">
      <w:pPr>
        <w:pStyle w:val="ListParagraph"/>
        <w:ind w:left="159"/>
        <w:jc w:val="center"/>
        <w:rPr>
          <w:b/>
          <w:sz w:val="28"/>
        </w:rPr>
      </w:pPr>
    </w:p>
    <w:p w14:paraId="40FC3B37" w14:textId="77777777" w:rsidR="00D04F7B" w:rsidRDefault="00D04F7B" w:rsidP="00E25CDD">
      <w:pPr>
        <w:pStyle w:val="ListParagraph"/>
        <w:ind w:left="159"/>
        <w:jc w:val="center"/>
        <w:rPr>
          <w:b/>
          <w:sz w:val="28"/>
        </w:rPr>
      </w:pPr>
    </w:p>
    <w:p w14:paraId="14145F12" w14:textId="3F80885D" w:rsidR="00E25CDD" w:rsidRPr="00E25CDD" w:rsidRDefault="00E25CDD" w:rsidP="00E25CDD">
      <w:pPr>
        <w:pStyle w:val="ListParagraph"/>
        <w:ind w:left="159"/>
        <w:jc w:val="center"/>
        <w:rPr>
          <w:b/>
          <w:sz w:val="28"/>
        </w:rPr>
      </w:pPr>
      <w:r w:rsidRPr="00E25CDD">
        <w:rPr>
          <w:b/>
          <w:sz w:val="28"/>
        </w:rPr>
        <w:t xml:space="preserve">Proposal for the </w:t>
      </w:r>
      <w:r w:rsidR="00CD6A88">
        <w:rPr>
          <w:b/>
          <w:sz w:val="28"/>
        </w:rPr>
        <w:t>11</w:t>
      </w:r>
      <w:r w:rsidRPr="00E25CDD">
        <w:rPr>
          <w:b/>
          <w:sz w:val="28"/>
        </w:rPr>
        <w:t xml:space="preserve"> series of amendments to UN Regulation No. </w:t>
      </w:r>
      <w:r w:rsidR="00CD6A88">
        <w:rPr>
          <w:b/>
          <w:sz w:val="28"/>
        </w:rPr>
        <w:t>107</w:t>
      </w:r>
      <w:r w:rsidRPr="00E25CDD">
        <w:rPr>
          <w:b/>
          <w:sz w:val="28"/>
        </w:rPr>
        <w:t xml:space="preserve"> </w:t>
      </w:r>
      <w:r>
        <w:rPr>
          <w:b/>
          <w:sz w:val="28"/>
        </w:rPr>
        <w:br/>
      </w:r>
      <w:r w:rsidRPr="00E25CDD">
        <w:rPr>
          <w:b/>
          <w:sz w:val="28"/>
        </w:rPr>
        <w:t>(</w:t>
      </w:r>
      <w:r w:rsidR="006C4E9D">
        <w:rPr>
          <w:b/>
          <w:sz w:val="28"/>
        </w:rPr>
        <w:t>M</w:t>
      </w:r>
      <w:r w:rsidR="006C4E9D" w:rsidRPr="006C4E9D">
        <w:rPr>
          <w:b/>
          <w:sz w:val="22"/>
          <w:szCs w:val="16"/>
        </w:rPr>
        <w:t>2</w:t>
      </w:r>
      <w:r w:rsidR="006C4E9D">
        <w:rPr>
          <w:b/>
          <w:sz w:val="28"/>
        </w:rPr>
        <w:t xml:space="preserve"> and M</w:t>
      </w:r>
      <w:r w:rsidR="006C4E9D" w:rsidRPr="006C4E9D">
        <w:rPr>
          <w:b/>
          <w:sz w:val="22"/>
          <w:szCs w:val="16"/>
        </w:rPr>
        <w:t>3</w:t>
      </w:r>
      <w:r w:rsidR="006C4E9D">
        <w:rPr>
          <w:b/>
          <w:sz w:val="28"/>
        </w:rPr>
        <w:t xml:space="preserve"> vehicles</w:t>
      </w:r>
      <w:r w:rsidRPr="00E25CDD">
        <w:rPr>
          <w:b/>
          <w:sz w:val="28"/>
        </w:rPr>
        <w:t>)</w:t>
      </w:r>
    </w:p>
    <w:p w14:paraId="3AFB1EF7" w14:textId="77777777" w:rsidR="00BB74C0" w:rsidRPr="00BB74C0" w:rsidRDefault="00BB74C0" w:rsidP="00BB74C0">
      <w:pPr>
        <w:pStyle w:val="ListParagraph"/>
        <w:ind w:left="159"/>
        <w:jc w:val="center"/>
        <w:rPr>
          <w:bCs/>
          <w:sz w:val="14"/>
          <w:szCs w:val="14"/>
        </w:rPr>
      </w:pPr>
    </w:p>
    <w:p w14:paraId="44395A7D" w14:textId="77777777" w:rsidR="00E143DB" w:rsidRDefault="00E143DB" w:rsidP="00BB74C0">
      <w:pPr>
        <w:pStyle w:val="ListParagraph"/>
        <w:ind w:left="156"/>
        <w:rPr>
          <w:bCs/>
        </w:rPr>
      </w:pPr>
    </w:p>
    <w:p w14:paraId="30FEE053" w14:textId="201DCBA4" w:rsidR="008C3400" w:rsidRPr="00336F58" w:rsidRDefault="008C3400" w:rsidP="00822CF0">
      <w:pPr>
        <w:pStyle w:val="ListParagraph"/>
        <w:ind w:left="1134" w:right="1133"/>
        <w:rPr>
          <w:bCs/>
          <w:sz w:val="22"/>
          <w:szCs w:val="22"/>
        </w:rPr>
      </w:pPr>
      <w:r w:rsidRPr="00336F58">
        <w:rPr>
          <w:bCs/>
          <w:sz w:val="22"/>
          <w:szCs w:val="22"/>
        </w:rPr>
        <w:t xml:space="preserve">This proposal is based on </w:t>
      </w:r>
      <w:r w:rsidR="004226C9" w:rsidRPr="00336F58">
        <w:rPr>
          <w:bCs/>
          <w:sz w:val="22"/>
          <w:szCs w:val="22"/>
        </w:rPr>
        <w:t xml:space="preserve">the </w:t>
      </w:r>
      <w:r w:rsidR="00EF2379" w:rsidRPr="00336F58">
        <w:rPr>
          <w:bCs/>
          <w:sz w:val="22"/>
          <w:szCs w:val="22"/>
        </w:rPr>
        <w:t>work of the Task Force on</w:t>
      </w:r>
      <w:r w:rsidR="00370EBF" w:rsidRPr="00336F58">
        <w:rPr>
          <w:bCs/>
          <w:sz w:val="22"/>
          <w:szCs w:val="22"/>
        </w:rPr>
        <w:t xml:space="preserve"> A</w:t>
      </w:r>
      <w:r w:rsidR="00EF2379" w:rsidRPr="00336F58">
        <w:rPr>
          <w:bCs/>
          <w:sz w:val="22"/>
          <w:szCs w:val="22"/>
        </w:rPr>
        <w:t xml:space="preserve">ccessibility of </w:t>
      </w:r>
      <w:r w:rsidR="00370EBF" w:rsidRPr="00336F58">
        <w:rPr>
          <w:bCs/>
          <w:sz w:val="22"/>
          <w:szCs w:val="22"/>
        </w:rPr>
        <w:t>B</w:t>
      </w:r>
      <w:r w:rsidR="00EF2379" w:rsidRPr="00336F58">
        <w:rPr>
          <w:bCs/>
          <w:sz w:val="22"/>
          <w:szCs w:val="22"/>
        </w:rPr>
        <w:t xml:space="preserve">uses and </w:t>
      </w:r>
      <w:r w:rsidR="00370EBF" w:rsidRPr="00336F58">
        <w:rPr>
          <w:bCs/>
          <w:sz w:val="22"/>
          <w:szCs w:val="22"/>
        </w:rPr>
        <w:t>C</w:t>
      </w:r>
      <w:r w:rsidR="00EF2379" w:rsidRPr="00336F58">
        <w:rPr>
          <w:bCs/>
          <w:sz w:val="22"/>
          <w:szCs w:val="22"/>
        </w:rPr>
        <w:t xml:space="preserve">oaches </w:t>
      </w:r>
      <w:r w:rsidR="004F79D6" w:rsidRPr="00336F58">
        <w:rPr>
          <w:bCs/>
          <w:sz w:val="22"/>
          <w:szCs w:val="22"/>
        </w:rPr>
        <w:t xml:space="preserve">and aims </w:t>
      </w:r>
      <w:r w:rsidR="0068731D" w:rsidRPr="00336F58">
        <w:rPr>
          <w:bCs/>
          <w:sz w:val="22"/>
          <w:szCs w:val="22"/>
        </w:rPr>
        <w:t xml:space="preserve">to </w:t>
      </w:r>
      <w:r w:rsidR="00D35122" w:rsidRPr="00336F58">
        <w:rPr>
          <w:bCs/>
          <w:sz w:val="22"/>
          <w:szCs w:val="22"/>
        </w:rPr>
        <w:t>modify</w:t>
      </w:r>
      <w:r w:rsidR="0068731D" w:rsidRPr="00336F58">
        <w:rPr>
          <w:bCs/>
          <w:sz w:val="22"/>
          <w:szCs w:val="22"/>
        </w:rPr>
        <w:t xml:space="preserve"> the requirements</w:t>
      </w:r>
      <w:r w:rsidR="00D35122" w:rsidRPr="00336F58">
        <w:rPr>
          <w:bCs/>
          <w:sz w:val="22"/>
          <w:szCs w:val="22"/>
        </w:rPr>
        <w:t xml:space="preserve"> </w:t>
      </w:r>
      <w:r w:rsidR="00215083" w:rsidRPr="00336F58">
        <w:rPr>
          <w:bCs/>
          <w:sz w:val="22"/>
          <w:szCs w:val="22"/>
        </w:rPr>
        <w:t>of UN Regulation No</w:t>
      </w:r>
      <w:r w:rsidR="00244BF4" w:rsidRPr="00336F58">
        <w:rPr>
          <w:bCs/>
          <w:sz w:val="22"/>
          <w:szCs w:val="22"/>
        </w:rPr>
        <w:t xml:space="preserve">. 107 to </w:t>
      </w:r>
      <w:r w:rsidR="007B7279">
        <w:rPr>
          <w:bCs/>
          <w:sz w:val="22"/>
          <w:szCs w:val="22"/>
        </w:rPr>
        <w:t>improve accessibility</w:t>
      </w:r>
      <w:r w:rsidR="004B2D9B">
        <w:rPr>
          <w:bCs/>
          <w:sz w:val="22"/>
          <w:szCs w:val="22"/>
        </w:rPr>
        <w:t xml:space="preserve"> of</w:t>
      </w:r>
      <w:r w:rsidR="00244BF4" w:rsidRPr="00336F58">
        <w:rPr>
          <w:bCs/>
          <w:sz w:val="22"/>
          <w:szCs w:val="22"/>
        </w:rPr>
        <w:t xml:space="preserve"> vehicles of classes </w:t>
      </w:r>
      <w:r w:rsidR="006B7309" w:rsidRPr="00336F58">
        <w:rPr>
          <w:bCs/>
          <w:sz w:val="22"/>
          <w:szCs w:val="22"/>
        </w:rPr>
        <w:t>M2 and M3.</w:t>
      </w:r>
      <w:r w:rsidR="00AF25D7" w:rsidRPr="00336F58">
        <w:rPr>
          <w:bCs/>
          <w:sz w:val="22"/>
          <w:szCs w:val="22"/>
        </w:rPr>
        <w:t xml:space="preserve"> </w:t>
      </w:r>
      <w:r w:rsidR="0068731D" w:rsidRPr="00336F58">
        <w:rPr>
          <w:bCs/>
          <w:sz w:val="22"/>
          <w:szCs w:val="22"/>
        </w:rPr>
        <w:t xml:space="preserve"> </w:t>
      </w:r>
      <w:r w:rsidR="00786DDA">
        <w:rPr>
          <w:bCs/>
          <w:sz w:val="22"/>
          <w:szCs w:val="22"/>
        </w:rPr>
        <w:t xml:space="preserve">The work of the TF was </w:t>
      </w:r>
      <w:r w:rsidR="00D33110">
        <w:rPr>
          <w:bCs/>
          <w:sz w:val="22"/>
          <w:szCs w:val="22"/>
        </w:rPr>
        <w:t xml:space="preserve">started after an initiative of the </w:t>
      </w:r>
      <w:r w:rsidR="00D87630">
        <w:rPr>
          <w:bCs/>
          <w:sz w:val="22"/>
          <w:szCs w:val="22"/>
        </w:rPr>
        <w:t>I</w:t>
      </w:r>
      <w:r w:rsidR="00D33110">
        <w:rPr>
          <w:bCs/>
          <w:sz w:val="22"/>
          <w:szCs w:val="22"/>
        </w:rPr>
        <w:t xml:space="preserve">nternational </w:t>
      </w:r>
      <w:r w:rsidR="00D87630">
        <w:rPr>
          <w:bCs/>
          <w:sz w:val="22"/>
          <w:szCs w:val="22"/>
        </w:rPr>
        <w:t>P</w:t>
      </w:r>
      <w:r w:rsidR="003455F9">
        <w:rPr>
          <w:bCs/>
          <w:sz w:val="22"/>
          <w:szCs w:val="22"/>
        </w:rPr>
        <w:t xml:space="preserve">ublic </w:t>
      </w:r>
      <w:r w:rsidR="00D87630">
        <w:rPr>
          <w:bCs/>
          <w:sz w:val="22"/>
          <w:szCs w:val="22"/>
        </w:rPr>
        <w:t>T</w:t>
      </w:r>
      <w:r w:rsidR="003455F9">
        <w:rPr>
          <w:bCs/>
          <w:sz w:val="22"/>
          <w:szCs w:val="22"/>
        </w:rPr>
        <w:t xml:space="preserve">ransport </w:t>
      </w:r>
      <w:r w:rsidR="00D87630">
        <w:rPr>
          <w:bCs/>
          <w:sz w:val="22"/>
          <w:szCs w:val="22"/>
        </w:rPr>
        <w:t>O</w:t>
      </w:r>
      <w:r w:rsidR="003455F9">
        <w:rPr>
          <w:bCs/>
          <w:sz w:val="22"/>
          <w:szCs w:val="22"/>
        </w:rPr>
        <w:t>perators association UITP</w:t>
      </w:r>
      <w:r w:rsidR="00737610">
        <w:rPr>
          <w:bCs/>
          <w:sz w:val="22"/>
          <w:szCs w:val="22"/>
        </w:rPr>
        <w:t>.</w:t>
      </w:r>
      <w:r w:rsidR="003455F9">
        <w:rPr>
          <w:bCs/>
          <w:sz w:val="22"/>
          <w:szCs w:val="22"/>
        </w:rPr>
        <w:t xml:space="preserve"> </w:t>
      </w:r>
      <w:r w:rsidR="00917A00" w:rsidRPr="00336F58">
        <w:rPr>
          <w:bCs/>
          <w:sz w:val="22"/>
          <w:szCs w:val="22"/>
        </w:rPr>
        <w:t xml:space="preserve">The modifications to the current text of UN Regulation No. </w:t>
      </w:r>
      <w:r w:rsidR="009C1B56" w:rsidRPr="00336F58">
        <w:rPr>
          <w:bCs/>
          <w:sz w:val="22"/>
          <w:szCs w:val="22"/>
        </w:rPr>
        <w:t>107</w:t>
      </w:r>
      <w:r w:rsidR="00917A00" w:rsidRPr="00336F58">
        <w:rPr>
          <w:bCs/>
          <w:sz w:val="22"/>
          <w:szCs w:val="22"/>
        </w:rPr>
        <w:t xml:space="preserve"> are marked in bold for new and </w:t>
      </w:r>
      <w:r w:rsidR="00D87630">
        <w:rPr>
          <w:bCs/>
          <w:sz w:val="22"/>
          <w:szCs w:val="22"/>
        </w:rPr>
        <w:t xml:space="preserve">in </w:t>
      </w:r>
      <w:r w:rsidR="00917A00" w:rsidRPr="00336F58">
        <w:rPr>
          <w:bCs/>
          <w:sz w:val="22"/>
          <w:szCs w:val="22"/>
        </w:rPr>
        <w:t xml:space="preserve">strikethrough for deleted characters. </w:t>
      </w:r>
    </w:p>
    <w:p w14:paraId="7D1DC628" w14:textId="77777777" w:rsidR="008C3400" w:rsidRPr="00336F58" w:rsidRDefault="008C3400" w:rsidP="00822CF0">
      <w:pPr>
        <w:pStyle w:val="ListParagraph"/>
        <w:ind w:left="1134"/>
        <w:rPr>
          <w:bCs/>
          <w:sz w:val="22"/>
          <w:szCs w:val="22"/>
        </w:rPr>
      </w:pPr>
    </w:p>
    <w:p w14:paraId="2BCCEDE0" w14:textId="77777777" w:rsidR="00F3527B" w:rsidRDefault="00F3527B" w:rsidP="00822CF0">
      <w:pPr>
        <w:pStyle w:val="ListParagraph"/>
        <w:ind w:left="1134"/>
        <w:rPr>
          <w:bCs/>
          <w:sz w:val="22"/>
          <w:szCs w:val="22"/>
        </w:rPr>
      </w:pPr>
    </w:p>
    <w:p w14:paraId="7B0452CF" w14:textId="77777777" w:rsidR="00D61D5F" w:rsidRPr="00336F58" w:rsidRDefault="00D61D5F" w:rsidP="00822CF0">
      <w:pPr>
        <w:pStyle w:val="ListParagraph"/>
        <w:ind w:left="1134"/>
        <w:rPr>
          <w:bCs/>
          <w:sz w:val="22"/>
          <w:szCs w:val="22"/>
        </w:rPr>
      </w:pPr>
    </w:p>
    <w:p w14:paraId="7916DD87" w14:textId="030EA235" w:rsidR="00D010A4" w:rsidRDefault="00D010A4" w:rsidP="00822CF0">
      <w:pPr>
        <w:pStyle w:val="ListParagraph"/>
        <w:keepNext/>
        <w:keepLines/>
        <w:numPr>
          <w:ilvl w:val="0"/>
          <w:numId w:val="4"/>
        </w:numPr>
        <w:tabs>
          <w:tab w:val="right" w:pos="851"/>
        </w:tabs>
        <w:spacing w:before="360" w:after="240" w:line="300" w:lineRule="exact"/>
        <w:ind w:left="1134" w:right="1134" w:firstLine="0"/>
        <w:rPr>
          <w:b/>
          <w:sz w:val="22"/>
          <w:szCs w:val="22"/>
          <w:lang w:eastAsia="fr-FR"/>
        </w:rPr>
      </w:pPr>
      <w:r w:rsidRPr="00336F58">
        <w:rPr>
          <w:b/>
          <w:sz w:val="22"/>
          <w:szCs w:val="22"/>
          <w:lang w:eastAsia="fr-FR"/>
        </w:rPr>
        <w:t>Proposal</w:t>
      </w:r>
    </w:p>
    <w:p w14:paraId="57C8E7C1" w14:textId="77777777" w:rsidR="00BD3CBB" w:rsidRDefault="00BD3CBB" w:rsidP="00BD3CBB">
      <w:pPr>
        <w:pStyle w:val="ListParagraph"/>
        <w:keepNext/>
        <w:keepLines/>
        <w:tabs>
          <w:tab w:val="right" w:pos="851"/>
        </w:tabs>
        <w:spacing w:before="360" w:after="240" w:line="300" w:lineRule="exact"/>
        <w:ind w:left="1134" w:right="1134"/>
        <w:rPr>
          <w:b/>
          <w:sz w:val="22"/>
          <w:szCs w:val="22"/>
          <w:lang w:eastAsia="fr-FR"/>
        </w:rPr>
      </w:pPr>
    </w:p>
    <w:p w14:paraId="0FC1BEAA" w14:textId="600C401F" w:rsidR="00142098" w:rsidRPr="00737610" w:rsidRDefault="002152AB" w:rsidP="00822CF0">
      <w:pPr>
        <w:pStyle w:val="SingleTxtG"/>
        <w:widowControl w:val="0"/>
        <w:spacing w:before="120" w:line="240" w:lineRule="auto"/>
        <w:rPr>
          <w:rFonts w:ascii="Times New Roman" w:hAnsi="Times New Roman" w:cs="Times New Roman"/>
          <w:i/>
          <w:iCs/>
        </w:rPr>
      </w:pPr>
      <w:r w:rsidRPr="00737610">
        <w:rPr>
          <w:rFonts w:ascii="Times New Roman" w:hAnsi="Times New Roman" w:cs="Times New Roman"/>
          <w:i/>
          <w:iCs/>
        </w:rPr>
        <w:t xml:space="preserve">Paragraph </w:t>
      </w:r>
      <w:r w:rsidR="005968E2" w:rsidRPr="00737610">
        <w:rPr>
          <w:rFonts w:ascii="Times New Roman" w:hAnsi="Times New Roman" w:cs="Times New Roman"/>
          <w:i/>
          <w:iCs/>
        </w:rPr>
        <w:t>2.21.</w:t>
      </w:r>
      <w:r w:rsidR="00081969" w:rsidRPr="00737610">
        <w:rPr>
          <w:rFonts w:ascii="Times New Roman" w:hAnsi="Times New Roman" w:cs="Times New Roman"/>
          <w:i/>
          <w:iCs/>
        </w:rPr>
        <w:t xml:space="preserve">, </w:t>
      </w:r>
      <w:r w:rsidR="00081969" w:rsidRPr="002152AB">
        <w:rPr>
          <w:rFonts w:ascii="Times New Roman" w:hAnsi="Times New Roman" w:cs="Times New Roman"/>
          <w:i/>
          <w:iCs/>
        </w:rPr>
        <w:t>amend to read</w:t>
      </w:r>
      <w:r w:rsidR="00081969" w:rsidRPr="00737610">
        <w:rPr>
          <w:rFonts w:ascii="Times New Roman" w:hAnsi="Times New Roman" w:cs="Times New Roman"/>
          <w:i/>
          <w:iCs/>
        </w:rPr>
        <w:t>:</w:t>
      </w:r>
    </w:p>
    <w:p w14:paraId="56582E26" w14:textId="6F05D7F9" w:rsidR="005968E2" w:rsidRPr="00336F58" w:rsidRDefault="003E5D6E" w:rsidP="00D87630">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87630">
        <w:rPr>
          <w:rFonts w:ascii="Times New Roman" w:hAnsi="Times New Roman" w:cs="Times New Roman"/>
        </w:rPr>
        <w:t>2.21.</w:t>
      </w:r>
      <w:r w:rsidR="00D87630">
        <w:rPr>
          <w:rFonts w:ascii="Times New Roman" w:hAnsi="Times New Roman" w:cs="Times New Roman"/>
        </w:rPr>
        <w:tab/>
      </w:r>
      <w:r w:rsidR="005968E2" w:rsidRPr="00336F58">
        <w:rPr>
          <w:rFonts w:ascii="Times New Roman" w:hAnsi="Times New Roman" w:cs="Times New Roman"/>
        </w:rPr>
        <w:t>"</w:t>
      </w:r>
      <w:r w:rsidR="005968E2" w:rsidRPr="00336F58">
        <w:rPr>
          <w:rFonts w:ascii="Times New Roman" w:hAnsi="Times New Roman" w:cs="Times New Roman"/>
          <w:i/>
        </w:rPr>
        <w:t>Passenger with reduced mobility</w:t>
      </w:r>
      <w:r w:rsidR="005968E2" w:rsidRPr="00336F58">
        <w:rPr>
          <w:rFonts w:ascii="Times New Roman" w:hAnsi="Times New Roman" w:cs="Times New Roman"/>
        </w:rPr>
        <w:t xml:space="preserve">" means all passengers who have a difficulty when using public transport, </w:t>
      </w:r>
      <w:r w:rsidR="005968E2" w:rsidRPr="00336F58">
        <w:rPr>
          <w:rFonts w:ascii="Times New Roman" w:hAnsi="Times New Roman" w:cs="Times New Roman"/>
          <w:b/>
          <w:bCs/>
        </w:rPr>
        <w:t>whether or not they are users of assistive products,</w:t>
      </w:r>
      <w:r w:rsidR="005968E2" w:rsidRPr="00336F58">
        <w:rPr>
          <w:rFonts w:ascii="Times New Roman" w:hAnsi="Times New Roman" w:cs="Times New Roman"/>
        </w:rPr>
        <w:t xml:space="preserve"> such as </w:t>
      </w:r>
      <w:r w:rsidR="005968E2" w:rsidRPr="00336F58">
        <w:rPr>
          <w:rFonts w:ascii="Times New Roman" w:hAnsi="Times New Roman" w:cs="Times New Roman"/>
          <w:bCs/>
        </w:rPr>
        <w:t>disabled people</w:t>
      </w:r>
      <w:r w:rsidR="005968E2" w:rsidRPr="00336F58">
        <w:rPr>
          <w:rFonts w:ascii="Times New Roman" w:hAnsi="Times New Roman" w:cs="Times New Roman"/>
          <w:b/>
          <w:bCs/>
        </w:rPr>
        <w:t xml:space="preserve"> with physical, sensory or cognitive impairments (permanent or temporary), elderly people</w:t>
      </w:r>
      <w:r w:rsidR="00DA7166" w:rsidRPr="00336F58">
        <w:rPr>
          <w:rFonts w:ascii="Times New Roman" w:hAnsi="Times New Roman" w:cs="Times New Roman"/>
          <w:b/>
          <w:bCs/>
        </w:rPr>
        <w:t xml:space="preserve"> </w:t>
      </w:r>
      <w:r w:rsidR="005968E2" w:rsidRPr="00336F58">
        <w:rPr>
          <w:rFonts w:ascii="Times New Roman" w:hAnsi="Times New Roman" w:cs="Times New Roman"/>
          <w:strike/>
        </w:rPr>
        <w:t xml:space="preserve"> (including people with sensory and intellectual impairments, and wheelchair users, people with limb impairments</w:t>
      </w:r>
      <w:r w:rsidR="005968E2" w:rsidRPr="00336F58">
        <w:rPr>
          <w:rFonts w:ascii="Times New Roman" w:hAnsi="Times New Roman" w:cs="Times New Roman"/>
        </w:rPr>
        <w:t xml:space="preserve">, people of small stature, </w:t>
      </w:r>
      <w:r w:rsidR="005968E2" w:rsidRPr="00336F58">
        <w:rPr>
          <w:rFonts w:ascii="Times New Roman" w:hAnsi="Times New Roman" w:cs="Times New Roman"/>
          <w:b/>
          <w:bCs/>
        </w:rPr>
        <w:t>pregnant women, people with children (including children seated in pushchairs),</w:t>
      </w:r>
      <w:r w:rsidR="005968E2" w:rsidRPr="00336F58">
        <w:rPr>
          <w:rFonts w:ascii="Times New Roman" w:hAnsi="Times New Roman" w:cs="Times New Roman"/>
        </w:rPr>
        <w:t xml:space="preserve"> people with heavy luggage, </w:t>
      </w:r>
      <w:r w:rsidR="005968E2" w:rsidRPr="00336F58">
        <w:rPr>
          <w:rFonts w:ascii="Times New Roman" w:hAnsi="Times New Roman" w:cs="Times New Roman"/>
          <w:b/>
          <w:bCs/>
        </w:rPr>
        <w:t>and</w:t>
      </w:r>
      <w:r w:rsidR="005968E2" w:rsidRPr="00336F58">
        <w:rPr>
          <w:rFonts w:ascii="Times New Roman" w:hAnsi="Times New Roman" w:cs="Times New Roman"/>
        </w:rPr>
        <w:t xml:space="preserve"> </w:t>
      </w:r>
      <w:r w:rsidR="005968E2" w:rsidRPr="00336F58">
        <w:rPr>
          <w:rFonts w:ascii="Times New Roman" w:hAnsi="Times New Roman" w:cs="Times New Roman"/>
          <w:strike/>
        </w:rPr>
        <w:t xml:space="preserve">elderly people, pregnant women, </w:t>
      </w:r>
      <w:r w:rsidR="005968E2" w:rsidRPr="00336F58">
        <w:rPr>
          <w:rFonts w:ascii="Times New Roman" w:hAnsi="Times New Roman" w:cs="Times New Roman"/>
        </w:rPr>
        <w:t>people with shopping trolleys</w:t>
      </w:r>
      <w:r w:rsidR="005968E2" w:rsidRPr="00336F58">
        <w:rPr>
          <w:rFonts w:ascii="Times New Roman" w:hAnsi="Times New Roman" w:cs="Times New Roman"/>
          <w:strike/>
        </w:rPr>
        <w:t>, and people with children (including children seated in pushchairs)</w:t>
      </w:r>
      <w:r w:rsidR="005968E2" w:rsidRPr="00336F58">
        <w:rPr>
          <w:rFonts w:ascii="Times New Roman" w:hAnsi="Times New Roman" w:cs="Times New Roman"/>
        </w:rPr>
        <w:t>.</w:t>
      </w:r>
      <w:r>
        <w:rPr>
          <w:rFonts w:ascii="Times New Roman" w:hAnsi="Times New Roman" w:cs="Times New Roman"/>
        </w:rPr>
        <w:t>”</w:t>
      </w:r>
    </w:p>
    <w:p w14:paraId="135402D8" w14:textId="77777777" w:rsidR="00B852F8" w:rsidRPr="00336F58" w:rsidRDefault="00B852F8" w:rsidP="00822CF0">
      <w:pPr>
        <w:pStyle w:val="SingleTxtG"/>
        <w:widowControl w:val="0"/>
        <w:spacing w:before="120" w:line="240" w:lineRule="auto"/>
        <w:rPr>
          <w:rFonts w:ascii="Times New Roman" w:hAnsi="Times New Roman" w:cs="Times New Roman"/>
        </w:rPr>
      </w:pPr>
    </w:p>
    <w:p w14:paraId="5DFE3822" w14:textId="7F942A4E" w:rsidR="00B852F8" w:rsidRPr="00737610" w:rsidRDefault="002152AB" w:rsidP="00822CF0">
      <w:pPr>
        <w:pStyle w:val="SingleTxtG"/>
        <w:widowControl w:val="0"/>
        <w:spacing w:before="120" w:line="240" w:lineRule="auto"/>
        <w:rPr>
          <w:rFonts w:ascii="Times New Roman" w:hAnsi="Times New Roman" w:cs="Times New Roman"/>
          <w:i/>
          <w:iCs/>
        </w:rPr>
      </w:pPr>
      <w:r w:rsidRPr="002152AB">
        <w:rPr>
          <w:rFonts w:ascii="Times New Roman" w:hAnsi="Times New Roman" w:cs="Times New Roman"/>
          <w:i/>
          <w:iCs/>
        </w:rPr>
        <w:t xml:space="preserve">Paragraph </w:t>
      </w:r>
      <w:r w:rsidR="0089372C" w:rsidRPr="00737610">
        <w:rPr>
          <w:rFonts w:ascii="Times New Roman" w:hAnsi="Times New Roman" w:cs="Times New Roman"/>
          <w:i/>
          <w:iCs/>
        </w:rPr>
        <w:t xml:space="preserve">5.2., </w:t>
      </w:r>
      <w:r w:rsidR="0089372C" w:rsidRPr="002152AB">
        <w:rPr>
          <w:rFonts w:ascii="Times New Roman" w:hAnsi="Times New Roman" w:cs="Times New Roman"/>
          <w:i/>
          <w:iCs/>
        </w:rPr>
        <w:t>amend to read</w:t>
      </w:r>
      <w:r w:rsidR="0089372C" w:rsidRPr="00737610">
        <w:rPr>
          <w:rFonts w:ascii="Times New Roman" w:hAnsi="Times New Roman" w:cs="Times New Roman"/>
          <w:i/>
          <w:iCs/>
        </w:rPr>
        <w:t>:</w:t>
      </w:r>
    </w:p>
    <w:p w14:paraId="7FB71BEA" w14:textId="29DAEFCF" w:rsidR="002104E7" w:rsidRPr="00336F58" w:rsidRDefault="003E5D6E" w:rsidP="00D87630">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87630">
        <w:rPr>
          <w:rFonts w:ascii="Times New Roman" w:hAnsi="Times New Roman" w:cs="Times New Roman"/>
        </w:rPr>
        <w:t>5.2.</w:t>
      </w:r>
      <w:r w:rsidR="00D87630">
        <w:rPr>
          <w:rFonts w:ascii="Times New Roman" w:hAnsi="Times New Roman" w:cs="Times New Roman"/>
        </w:rPr>
        <w:tab/>
      </w:r>
      <w:r w:rsidR="002104E7" w:rsidRPr="00336F58">
        <w:rPr>
          <w:rFonts w:ascii="Times New Roman" w:hAnsi="Times New Roman" w:cs="Times New Roman"/>
        </w:rPr>
        <w:t>Vehicles of Class I shall be accessible for people with reduced mobility, including at least one wheelchair user and one unfolded pram or pushchair according to the technical provisions laid down in Annex 8. In rigid vehicles of Class I the area for the accommodation of a wheelchair may be combined with the area for the accommodation of an unfolded pushchair or pram. In such a case, the area shall have signs fixed on or adjacent to the area with the following text</w:t>
      </w:r>
      <w:r w:rsidR="00903714" w:rsidRPr="00903714">
        <w:rPr>
          <w:rFonts w:ascii="Times New Roman" w:hAnsi="Times New Roman" w:cs="Times New Roman"/>
          <w:strike/>
        </w:rPr>
        <w:t>,</w:t>
      </w:r>
      <w:r w:rsidR="00903714" w:rsidRPr="00903714">
        <w:rPr>
          <w:rFonts w:ascii="Times New Roman" w:hAnsi="Times New Roman" w:cs="Times New Roman"/>
          <w:b/>
        </w:rPr>
        <w:t xml:space="preserve"> </w:t>
      </w:r>
      <w:r w:rsidR="00903714">
        <w:rPr>
          <w:rFonts w:ascii="Times New Roman" w:hAnsi="Times New Roman" w:cs="Times New Roman"/>
          <w:b/>
        </w:rPr>
        <w:t xml:space="preserve">in </w:t>
      </w:r>
      <w:r w:rsidR="00903714" w:rsidRPr="00336F58">
        <w:rPr>
          <w:rFonts w:ascii="Times New Roman" w:hAnsi="Times New Roman" w:cs="Times New Roman"/>
          <w:b/>
        </w:rPr>
        <w:t xml:space="preserve">letters not less than </w:t>
      </w:r>
      <w:r w:rsidR="00903714">
        <w:rPr>
          <w:rFonts w:ascii="Times New Roman" w:hAnsi="Times New Roman" w:cs="Times New Roman"/>
          <w:b/>
        </w:rPr>
        <w:t>8</w:t>
      </w:r>
      <w:r w:rsidR="00903714" w:rsidRPr="00336F58">
        <w:rPr>
          <w:rFonts w:ascii="Times New Roman" w:hAnsi="Times New Roman" w:cs="Times New Roman"/>
          <w:b/>
        </w:rPr>
        <w:t xml:space="preserve"> mm high</w:t>
      </w:r>
      <w:r w:rsidR="00903714">
        <w:rPr>
          <w:rFonts w:ascii="Times New Roman" w:hAnsi="Times New Roman" w:cs="Times New Roman"/>
          <w:b/>
        </w:rPr>
        <w:t xml:space="preserve"> </w:t>
      </w:r>
      <w:r w:rsidR="00903714" w:rsidRPr="00903714">
        <w:rPr>
          <w:rFonts w:ascii="Times New Roman" w:hAnsi="Times New Roman" w:cs="Times New Roman"/>
          <w:strike/>
        </w:rPr>
        <w:t>equivalent text or pictogram</w:t>
      </w:r>
      <w:r w:rsidR="00903714" w:rsidRPr="00903714">
        <w:rPr>
          <w:rFonts w:ascii="Times New Roman" w:hAnsi="Times New Roman" w:cs="Times New Roman"/>
          <w:b/>
        </w:rPr>
        <w:t>:</w:t>
      </w:r>
      <w:r w:rsidR="00E85BD8" w:rsidRPr="00903714">
        <w:rPr>
          <w:rFonts w:ascii="Times New Roman" w:hAnsi="Times New Roman" w:cs="Times New Roman"/>
          <w:b/>
        </w:rPr>
        <w:t xml:space="preserve"> </w:t>
      </w:r>
    </w:p>
    <w:p w14:paraId="4616165A" w14:textId="6164990D" w:rsidR="00903714" w:rsidRDefault="00AA724C" w:rsidP="00D87630">
      <w:pPr>
        <w:pStyle w:val="SingleTxtG"/>
        <w:widowControl w:val="0"/>
        <w:spacing w:line="240" w:lineRule="auto"/>
        <w:ind w:left="2268" w:hanging="1134"/>
        <w:jc w:val="left"/>
        <w:rPr>
          <w:rFonts w:ascii="Times New Roman" w:hAnsi="Times New Roman" w:cs="Times New Roman"/>
        </w:rPr>
      </w:pPr>
      <w:r w:rsidRPr="00336F58">
        <w:rPr>
          <w:rFonts w:ascii="Times New Roman" w:hAnsi="Times New Roman" w:cs="Times New Roman"/>
        </w:rPr>
        <w:tab/>
      </w:r>
      <w:r w:rsidR="0050302E" w:rsidRPr="00336F58">
        <w:rPr>
          <w:rFonts w:ascii="Times New Roman" w:hAnsi="Times New Roman" w:cs="Times New Roman"/>
        </w:rPr>
        <w:t xml:space="preserve"> </w:t>
      </w:r>
      <w:r w:rsidR="00D87630">
        <w:rPr>
          <w:rFonts w:ascii="Times New Roman" w:hAnsi="Times New Roman" w:cs="Times New Roman"/>
        </w:rPr>
        <w:t>“</w:t>
      </w:r>
      <w:r w:rsidR="0050302E" w:rsidRPr="00336F58">
        <w:rPr>
          <w:rFonts w:ascii="Times New Roman" w:hAnsi="Times New Roman" w:cs="Times New Roman"/>
        </w:rPr>
        <w:t>Please give up this space for a wheelchair user</w:t>
      </w:r>
      <w:r w:rsidR="00D87630">
        <w:rPr>
          <w:rFonts w:ascii="Times New Roman" w:hAnsi="Times New Roman" w:cs="Times New Roman"/>
        </w:rPr>
        <w:t>”</w:t>
      </w:r>
      <w:r w:rsidR="00903714" w:rsidRPr="00903714">
        <w:rPr>
          <w:rFonts w:ascii="Times New Roman" w:hAnsi="Times New Roman" w:cs="Times New Roman"/>
          <w:b/>
        </w:rPr>
        <w:t>,</w:t>
      </w:r>
    </w:p>
    <w:p w14:paraId="7D091557" w14:textId="25878F70" w:rsidR="008008B1" w:rsidRPr="00903714" w:rsidRDefault="00903714" w:rsidP="00903714">
      <w:pPr>
        <w:pStyle w:val="SingleTxtG"/>
        <w:widowControl w:val="0"/>
        <w:spacing w:line="240" w:lineRule="auto"/>
        <w:ind w:left="2268"/>
        <w:jc w:val="left"/>
        <w:rPr>
          <w:rFonts w:ascii="Times New Roman" w:hAnsi="Times New Roman" w:cs="Times New Roman"/>
          <w:b/>
        </w:rPr>
      </w:pPr>
      <w:r w:rsidRPr="00903714">
        <w:rPr>
          <w:rFonts w:ascii="Times New Roman" w:hAnsi="Times New Roman" w:cs="Times New Roman"/>
          <w:b/>
        </w:rPr>
        <w:t>or equivalent text or pictogram</w:t>
      </w:r>
      <w:r w:rsidR="003E5D6E" w:rsidRPr="00903714">
        <w:rPr>
          <w:rFonts w:ascii="Times New Roman" w:hAnsi="Times New Roman" w:cs="Times New Roman"/>
          <w:b/>
        </w:rPr>
        <w:t>”</w:t>
      </w:r>
    </w:p>
    <w:p w14:paraId="3C6D1DA9" w14:textId="77777777" w:rsidR="002979B8" w:rsidRDefault="002979B8" w:rsidP="00822CF0">
      <w:pPr>
        <w:pStyle w:val="SingleTxtG"/>
        <w:widowControl w:val="0"/>
        <w:spacing w:before="120" w:line="240" w:lineRule="auto"/>
        <w:rPr>
          <w:rFonts w:ascii="Times New Roman" w:hAnsi="Times New Roman" w:cs="Times New Roman"/>
        </w:rPr>
      </w:pPr>
    </w:p>
    <w:p w14:paraId="0CA4918B" w14:textId="77777777" w:rsidR="00D61D5F" w:rsidRDefault="00D61D5F" w:rsidP="00822CF0">
      <w:pPr>
        <w:pStyle w:val="SingleTxtG"/>
        <w:widowControl w:val="0"/>
        <w:spacing w:before="120" w:line="240" w:lineRule="auto"/>
        <w:rPr>
          <w:rFonts w:ascii="Times New Roman" w:hAnsi="Times New Roman" w:cs="Times New Roman"/>
        </w:rPr>
      </w:pPr>
    </w:p>
    <w:p w14:paraId="0ABB90FF" w14:textId="77777777" w:rsidR="00D61D5F" w:rsidRDefault="00D61D5F" w:rsidP="00822CF0">
      <w:pPr>
        <w:pStyle w:val="SingleTxtG"/>
        <w:widowControl w:val="0"/>
        <w:spacing w:before="120" w:line="240" w:lineRule="auto"/>
        <w:rPr>
          <w:rFonts w:ascii="Times New Roman" w:hAnsi="Times New Roman" w:cs="Times New Roman"/>
        </w:rPr>
      </w:pPr>
    </w:p>
    <w:p w14:paraId="61F17B6E" w14:textId="77777777" w:rsidR="00D61D5F" w:rsidRDefault="00D61D5F" w:rsidP="00822CF0">
      <w:pPr>
        <w:pStyle w:val="SingleTxtG"/>
        <w:widowControl w:val="0"/>
        <w:spacing w:before="120" w:line="240" w:lineRule="auto"/>
        <w:rPr>
          <w:rFonts w:ascii="Times New Roman" w:hAnsi="Times New Roman" w:cs="Times New Roman"/>
        </w:rPr>
      </w:pPr>
    </w:p>
    <w:p w14:paraId="76A867A8" w14:textId="77777777" w:rsidR="00B430D9" w:rsidRDefault="00B430D9" w:rsidP="00822CF0">
      <w:pPr>
        <w:pStyle w:val="SingleTxtG"/>
        <w:widowControl w:val="0"/>
        <w:spacing w:before="120" w:line="240" w:lineRule="auto"/>
        <w:rPr>
          <w:rFonts w:ascii="Times New Roman" w:hAnsi="Times New Roman" w:cs="Times New Roman"/>
        </w:rPr>
      </w:pPr>
    </w:p>
    <w:p w14:paraId="3215C6B2" w14:textId="7F30F8F2" w:rsidR="00917871" w:rsidRPr="00A03240" w:rsidRDefault="00917871" w:rsidP="00917871">
      <w:pPr>
        <w:tabs>
          <w:tab w:val="left" w:pos="1134"/>
        </w:tabs>
        <w:spacing w:before="120" w:after="120" w:line="240" w:lineRule="auto"/>
        <w:ind w:left="1134" w:right="1134"/>
        <w:jc w:val="both"/>
        <w:rPr>
          <w:i/>
          <w:iCs/>
          <w:sz w:val="22"/>
          <w:szCs w:val="22"/>
        </w:rPr>
      </w:pPr>
      <w:r w:rsidRPr="00A03240">
        <w:rPr>
          <w:i/>
          <w:iCs/>
          <w:sz w:val="22"/>
          <w:szCs w:val="22"/>
        </w:rPr>
        <w:lastRenderedPageBreak/>
        <w:t>Insert new paragraphs 10.</w:t>
      </w:r>
      <w:r w:rsidR="00EB429B">
        <w:rPr>
          <w:i/>
          <w:iCs/>
          <w:sz w:val="22"/>
          <w:szCs w:val="22"/>
        </w:rPr>
        <w:t>35</w:t>
      </w:r>
      <w:r w:rsidR="002152AB" w:rsidRPr="00A03240">
        <w:rPr>
          <w:i/>
          <w:iCs/>
          <w:sz w:val="22"/>
          <w:szCs w:val="22"/>
        </w:rPr>
        <w:t>.</w:t>
      </w:r>
      <w:r w:rsidRPr="00A03240">
        <w:rPr>
          <w:i/>
          <w:iCs/>
          <w:sz w:val="22"/>
          <w:szCs w:val="22"/>
        </w:rPr>
        <w:t xml:space="preserve"> to 10.3</w:t>
      </w:r>
      <w:r w:rsidR="00EB429B">
        <w:rPr>
          <w:i/>
          <w:iCs/>
          <w:sz w:val="22"/>
          <w:szCs w:val="22"/>
        </w:rPr>
        <w:t>9</w:t>
      </w:r>
      <w:r w:rsidR="002152AB" w:rsidRPr="00A03240">
        <w:rPr>
          <w:i/>
          <w:iCs/>
          <w:sz w:val="22"/>
          <w:szCs w:val="22"/>
        </w:rPr>
        <w:t>.</w:t>
      </w:r>
      <w:r w:rsidRPr="00A03240">
        <w:rPr>
          <w:i/>
          <w:iCs/>
          <w:sz w:val="22"/>
          <w:szCs w:val="22"/>
        </w:rPr>
        <w:t>, to read:</w:t>
      </w:r>
    </w:p>
    <w:p w14:paraId="15F2FB4C" w14:textId="77777777" w:rsidR="00EB429B" w:rsidRPr="00EB429B" w:rsidRDefault="00EB429B" w:rsidP="00EB429B">
      <w:pPr>
        <w:pStyle w:val="SingleTxtG"/>
        <w:widowControl w:val="0"/>
        <w:spacing w:before="120" w:line="240" w:lineRule="auto"/>
        <w:rPr>
          <w:rFonts w:ascii="Times New Roman" w:eastAsia="Times New Roman" w:hAnsi="Times New Roman" w:cs="Times New Roman"/>
          <w:b/>
          <w:bCs/>
        </w:rPr>
      </w:pPr>
      <w:r w:rsidRPr="00EB429B">
        <w:rPr>
          <w:rFonts w:ascii="Times New Roman" w:eastAsia="Times New Roman" w:hAnsi="Times New Roman" w:cs="Times New Roman"/>
          <w:b/>
          <w:bCs/>
        </w:rPr>
        <w:t xml:space="preserve">10.35. As from the official date of entry into force of the 11 series of amendments, no Contracting Party applying this Regulation shall refuse to grant or refuse to accept type-approvals under this Regulation as amended by the 11 series of amendments. </w:t>
      </w:r>
    </w:p>
    <w:p w14:paraId="259F5D51" w14:textId="77777777" w:rsidR="00EB429B" w:rsidRPr="00EB429B" w:rsidRDefault="00EB429B" w:rsidP="00EB429B">
      <w:pPr>
        <w:pStyle w:val="SingleTxtG"/>
        <w:widowControl w:val="0"/>
        <w:spacing w:before="120" w:line="240" w:lineRule="auto"/>
        <w:rPr>
          <w:rFonts w:ascii="Times New Roman" w:eastAsia="Times New Roman" w:hAnsi="Times New Roman" w:cs="Times New Roman"/>
          <w:b/>
          <w:bCs/>
        </w:rPr>
      </w:pPr>
      <w:r w:rsidRPr="00EB429B">
        <w:rPr>
          <w:rFonts w:ascii="Times New Roman" w:eastAsia="Times New Roman" w:hAnsi="Times New Roman" w:cs="Times New Roman"/>
          <w:b/>
          <w:bCs/>
        </w:rPr>
        <w:t xml:space="preserve">10.36. As from 1 September [20XX], Contracting Parties applying this Regulation shall not be obliged to accept type-approvals to the preceding series of amendments, first issued after 1 September [20XX]. </w:t>
      </w:r>
    </w:p>
    <w:p w14:paraId="6DCBA392" w14:textId="77777777" w:rsidR="00EB429B" w:rsidRPr="00EB429B" w:rsidRDefault="00EB429B" w:rsidP="00EB429B">
      <w:pPr>
        <w:pStyle w:val="SingleTxtG"/>
        <w:widowControl w:val="0"/>
        <w:spacing w:before="120" w:line="240" w:lineRule="auto"/>
        <w:rPr>
          <w:rFonts w:ascii="Times New Roman" w:eastAsia="Times New Roman" w:hAnsi="Times New Roman" w:cs="Times New Roman"/>
          <w:b/>
          <w:bCs/>
        </w:rPr>
      </w:pPr>
      <w:r w:rsidRPr="00EB429B">
        <w:rPr>
          <w:rFonts w:ascii="Times New Roman" w:eastAsia="Times New Roman" w:hAnsi="Times New Roman" w:cs="Times New Roman"/>
          <w:b/>
          <w:bCs/>
        </w:rPr>
        <w:t xml:space="preserve">10.37. Until 1 September [20XX + 3], Contracting Parties applying this Regulation shall accept type-approvals to the preceding series of amendments, first issued before 1 September [20XX]. </w:t>
      </w:r>
    </w:p>
    <w:p w14:paraId="384F0C41" w14:textId="77777777" w:rsidR="00EB429B" w:rsidRPr="00EB429B" w:rsidRDefault="00EB429B" w:rsidP="00EB429B">
      <w:pPr>
        <w:pStyle w:val="SingleTxtG"/>
        <w:widowControl w:val="0"/>
        <w:spacing w:before="120" w:line="240" w:lineRule="auto"/>
        <w:rPr>
          <w:rFonts w:ascii="Times New Roman" w:eastAsia="Times New Roman" w:hAnsi="Times New Roman" w:cs="Times New Roman"/>
          <w:b/>
          <w:bCs/>
        </w:rPr>
      </w:pPr>
      <w:r w:rsidRPr="00EB429B">
        <w:rPr>
          <w:rFonts w:ascii="Times New Roman" w:eastAsia="Times New Roman" w:hAnsi="Times New Roman" w:cs="Times New Roman"/>
          <w:b/>
          <w:bCs/>
        </w:rPr>
        <w:t xml:space="preserve">10.38. As from 1 September [20XX + 3], Contracting Parties applying this Regulation shall not be obliged to accept type-approvals issued to the preceding series of amendments to this Regulation. </w:t>
      </w:r>
    </w:p>
    <w:p w14:paraId="373B7068" w14:textId="4B95E8F6" w:rsidR="00A42A2D" w:rsidRDefault="00EB429B" w:rsidP="00EB429B">
      <w:pPr>
        <w:pStyle w:val="SingleTxtG"/>
        <w:widowControl w:val="0"/>
        <w:spacing w:before="120" w:line="240" w:lineRule="auto"/>
        <w:rPr>
          <w:rFonts w:ascii="Times New Roman" w:eastAsia="Times New Roman" w:hAnsi="Times New Roman" w:cs="Times New Roman"/>
          <w:b/>
          <w:bCs/>
        </w:rPr>
      </w:pPr>
      <w:r w:rsidRPr="00EB429B">
        <w:rPr>
          <w:rFonts w:ascii="Times New Roman" w:eastAsia="Times New Roman" w:hAnsi="Times New Roman" w:cs="Times New Roman"/>
          <w:b/>
          <w:bCs/>
        </w:rPr>
        <w:t>10.39. Notwithstanding paragraphs 10.36. and 10.37., Contracting Parties applying this Regulation shall continue to accept type approvals granted to the 06, 07, 08, 09 and 10 series of amendments to vehicles which are not affected by the 11 series of amendments.</w:t>
      </w:r>
    </w:p>
    <w:p w14:paraId="3CA51E30" w14:textId="77777777" w:rsidR="00EB429B" w:rsidRDefault="00EB429B" w:rsidP="00EB429B">
      <w:pPr>
        <w:pStyle w:val="SingleTxtG"/>
        <w:widowControl w:val="0"/>
        <w:spacing w:before="120" w:line="240" w:lineRule="auto"/>
        <w:rPr>
          <w:rFonts w:ascii="Times New Roman" w:eastAsia="Times New Roman" w:hAnsi="Times New Roman" w:cs="Times New Roman"/>
          <w:b/>
          <w:bCs/>
        </w:rPr>
      </w:pPr>
    </w:p>
    <w:p w14:paraId="3438C282" w14:textId="57F0504C" w:rsidR="00C06F91" w:rsidRDefault="0063378A" w:rsidP="003E54CE">
      <w:pPr>
        <w:pStyle w:val="SingleTxtG"/>
        <w:widowControl w:val="0"/>
        <w:spacing w:before="120" w:line="240" w:lineRule="auto"/>
        <w:rPr>
          <w:rFonts w:ascii="Times New Roman" w:hAnsi="Times New Roman" w:cs="Times New Roman"/>
        </w:rPr>
      </w:pPr>
      <w:r w:rsidRPr="00A03240">
        <w:rPr>
          <w:rFonts w:ascii="Times New Roman" w:hAnsi="Times New Roman" w:cs="Times New Roman"/>
          <w:i/>
          <w:iCs/>
        </w:rPr>
        <w:t xml:space="preserve">Annex 3, </w:t>
      </w:r>
      <w:r>
        <w:rPr>
          <w:rFonts w:ascii="Times New Roman" w:hAnsi="Times New Roman" w:cs="Times New Roman"/>
          <w:i/>
          <w:iCs/>
        </w:rPr>
        <w:t xml:space="preserve">delete </w:t>
      </w:r>
      <w:r w:rsidRPr="00A03240">
        <w:rPr>
          <w:rFonts w:ascii="Times New Roman" w:hAnsi="Times New Roman" w:cs="Times New Roman"/>
          <w:i/>
          <w:iCs/>
        </w:rPr>
        <w:t>paragraph 7.6.12.2.5.:</w:t>
      </w:r>
    </w:p>
    <w:p w14:paraId="28B9F0C0" w14:textId="15982FCB" w:rsidR="00C06F91" w:rsidRPr="00C06F91" w:rsidRDefault="000769F9" w:rsidP="007F7DAA">
      <w:pPr>
        <w:pStyle w:val="SingleTxtG"/>
        <w:keepNext/>
        <w:keepLines/>
        <w:widowControl w:val="0"/>
        <w:tabs>
          <w:tab w:val="left" w:pos="2268"/>
          <w:tab w:val="left" w:pos="2300"/>
        </w:tabs>
        <w:ind w:left="2268" w:hanging="1134"/>
        <w:rPr>
          <w:rFonts w:ascii="Times New Roman" w:hAnsi="Times New Roman" w:cs="Times New Roman"/>
        </w:rPr>
      </w:pPr>
      <w:r>
        <w:rPr>
          <w:rFonts w:ascii="Times New Roman" w:hAnsi="Times New Roman" w:cs="Times New Roman"/>
        </w:rPr>
        <w:t>“</w:t>
      </w:r>
      <w:r w:rsidR="00C06F91" w:rsidRPr="00C06F91">
        <w:rPr>
          <w:rFonts w:ascii="Times New Roman" w:hAnsi="Times New Roman" w:cs="Times New Roman"/>
        </w:rPr>
        <w:t xml:space="preserve">7.6.12.2. </w:t>
      </w:r>
      <w:r w:rsidR="00C06F91" w:rsidRPr="00C06F91">
        <w:rPr>
          <w:rFonts w:ascii="Times New Roman" w:hAnsi="Times New Roman" w:cs="Times New Roman"/>
        </w:rPr>
        <w:tab/>
        <w:t xml:space="preserve">Service-door lighting, if fitted, shall: </w:t>
      </w:r>
    </w:p>
    <w:p w14:paraId="74AB20D0" w14:textId="713FCDDD" w:rsidR="00C06F91" w:rsidRPr="00C06F91" w:rsidRDefault="00C06F91" w:rsidP="007F7DAA">
      <w:pPr>
        <w:pStyle w:val="SingleTxtG"/>
        <w:keepNext/>
        <w:keepLines/>
        <w:widowControl w:val="0"/>
        <w:tabs>
          <w:tab w:val="left" w:pos="2268"/>
          <w:tab w:val="left" w:pos="2300"/>
        </w:tabs>
        <w:ind w:left="2268" w:hanging="1134"/>
        <w:rPr>
          <w:rFonts w:ascii="Times New Roman" w:hAnsi="Times New Roman" w:cs="Times New Roman"/>
        </w:rPr>
      </w:pPr>
      <w:r w:rsidRPr="00C06F91">
        <w:rPr>
          <w:rFonts w:ascii="Times New Roman" w:hAnsi="Times New Roman" w:cs="Times New Roman"/>
        </w:rPr>
        <w:t xml:space="preserve">7.6.12.2.1. </w:t>
      </w:r>
      <w:r w:rsidRPr="00C06F91">
        <w:rPr>
          <w:rFonts w:ascii="Times New Roman" w:hAnsi="Times New Roman" w:cs="Times New Roman"/>
        </w:rPr>
        <w:tab/>
        <w:t xml:space="preserve">Be of white colour; </w:t>
      </w:r>
    </w:p>
    <w:p w14:paraId="57973527" w14:textId="4869EEC0" w:rsidR="00C06F91" w:rsidRPr="00C06F91" w:rsidRDefault="00C06F91" w:rsidP="007F7DAA">
      <w:pPr>
        <w:pStyle w:val="SingleTxtG"/>
        <w:keepNext/>
        <w:keepLines/>
        <w:widowControl w:val="0"/>
        <w:tabs>
          <w:tab w:val="left" w:pos="2268"/>
          <w:tab w:val="left" w:pos="2300"/>
        </w:tabs>
        <w:ind w:left="2268" w:hanging="1134"/>
        <w:rPr>
          <w:rFonts w:ascii="Times New Roman" w:hAnsi="Times New Roman" w:cs="Times New Roman"/>
        </w:rPr>
      </w:pPr>
      <w:r w:rsidRPr="00C06F91">
        <w:rPr>
          <w:rFonts w:ascii="Times New Roman" w:hAnsi="Times New Roman" w:cs="Times New Roman"/>
        </w:rPr>
        <w:t xml:space="preserve">7.6.12.2.2. </w:t>
      </w:r>
      <w:r w:rsidRPr="00C06F91">
        <w:rPr>
          <w:rFonts w:ascii="Times New Roman" w:hAnsi="Times New Roman" w:cs="Times New Roman"/>
        </w:rPr>
        <w:tab/>
      </w:r>
      <w:r w:rsidRPr="00C06F91">
        <w:rPr>
          <w:rFonts w:ascii="Times New Roman" w:hAnsi="Times New Roman" w:cs="Times New Roman"/>
        </w:rPr>
        <w:tab/>
        <w:t xml:space="preserve">Illuminate a flat, horizontal portion of the ground having a width of 2 m measured from a plane parallel to the median longitudinal vertical plane of the vehicle which passes through the outermost point of the closed service door and over a length extending from a transverse plane which passes through the foremost edge of the closed service door to a transverse plane passing through the centre line of the foremost wheels situated to the rear of the service door, or, in the case where there are no such wheels, to a transverse plane passing through the rear of the vehicle; </w:t>
      </w:r>
    </w:p>
    <w:p w14:paraId="29684D8C" w14:textId="495C2C6A" w:rsidR="00C06F91" w:rsidRPr="00C06F91" w:rsidRDefault="00C06F91" w:rsidP="007F7DAA">
      <w:pPr>
        <w:pStyle w:val="SingleTxtG"/>
        <w:keepNext/>
        <w:keepLines/>
        <w:widowControl w:val="0"/>
        <w:tabs>
          <w:tab w:val="left" w:pos="2268"/>
          <w:tab w:val="left" w:pos="2300"/>
        </w:tabs>
        <w:ind w:left="2268" w:hanging="1134"/>
        <w:rPr>
          <w:rFonts w:ascii="Times New Roman" w:hAnsi="Times New Roman" w:cs="Times New Roman"/>
        </w:rPr>
      </w:pPr>
      <w:r w:rsidRPr="00C06F91">
        <w:rPr>
          <w:rFonts w:ascii="Times New Roman" w:hAnsi="Times New Roman" w:cs="Times New Roman"/>
        </w:rPr>
        <w:t xml:space="preserve">7.6.12.2.3. </w:t>
      </w:r>
      <w:r w:rsidRPr="00C06F91">
        <w:rPr>
          <w:rFonts w:ascii="Times New Roman" w:hAnsi="Times New Roman" w:cs="Times New Roman"/>
        </w:rPr>
        <w:tab/>
        <w:t xml:space="preserve">Have limited dazzle outside a zone on the ground having a maximum width of 5 m measured from the side of the vehicle and a maximum length limited by a transverse plane passing through the front of the vehicle and a transverse plane passing through the rear of the vehicle; </w:t>
      </w:r>
    </w:p>
    <w:p w14:paraId="4ADEA3C5" w14:textId="5F5B33FF" w:rsidR="006A6897" w:rsidRPr="0063378A" w:rsidRDefault="00C06F91" w:rsidP="0063378A">
      <w:pPr>
        <w:pStyle w:val="SingleTxtG"/>
        <w:keepNext/>
        <w:keepLines/>
        <w:widowControl w:val="0"/>
        <w:tabs>
          <w:tab w:val="left" w:pos="2268"/>
          <w:tab w:val="left" w:pos="2300"/>
        </w:tabs>
        <w:ind w:left="2268" w:hanging="1134"/>
        <w:rPr>
          <w:rFonts w:ascii="Times New Roman" w:hAnsi="Times New Roman" w:cs="Times New Roman"/>
        </w:rPr>
      </w:pPr>
      <w:r w:rsidRPr="00C06F91">
        <w:rPr>
          <w:rFonts w:ascii="Times New Roman" w:hAnsi="Times New Roman" w:cs="Times New Roman"/>
        </w:rPr>
        <w:t xml:space="preserve">7.6.12.2.4. </w:t>
      </w:r>
      <w:r w:rsidRPr="00C06F91">
        <w:rPr>
          <w:rFonts w:ascii="Times New Roman" w:hAnsi="Times New Roman" w:cs="Times New Roman"/>
        </w:rPr>
        <w:tab/>
        <w:t>If the lower edge of the lighting device is less than 2 m from the ground, not project more than 50 mm beyond the overall width of the vehicle measured without this device and have radii of curvature of not less than 2,5 mm;</w:t>
      </w:r>
    </w:p>
    <w:p w14:paraId="5A3D932F" w14:textId="27D2836C" w:rsidR="006A6897" w:rsidRDefault="007F7DAA" w:rsidP="0063378A">
      <w:pPr>
        <w:pStyle w:val="SingleTxtG"/>
        <w:widowControl w:val="0"/>
        <w:tabs>
          <w:tab w:val="left" w:pos="2268"/>
        </w:tabs>
        <w:spacing w:before="120" w:line="240" w:lineRule="auto"/>
        <w:rPr>
          <w:rFonts w:ascii="Times New Roman" w:hAnsi="Times New Roman" w:cs="Times New Roman"/>
        </w:rPr>
      </w:pPr>
      <w:r w:rsidRPr="00C01106">
        <w:rPr>
          <w:rFonts w:ascii="Times New Roman" w:hAnsi="Times New Roman" w:cs="Times New Roman"/>
          <w:strike/>
          <w:lang w:eastAsia="fr-FR"/>
        </w:rPr>
        <w:t>7.6.12.2.5.</w:t>
      </w:r>
      <w:r w:rsidRPr="00C01106">
        <w:rPr>
          <w:rFonts w:ascii="Times New Roman" w:hAnsi="Times New Roman" w:cs="Times New Roman"/>
          <w:strike/>
        </w:rPr>
        <w:t xml:space="preserve"> </w:t>
      </w:r>
      <w:r w:rsidR="0063378A">
        <w:rPr>
          <w:rFonts w:ascii="Times New Roman" w:hAnsi="Times New Roman" w:cs="Times New Roman"/>
          <w:strike/>
        </w:rPr>
        <w:tab/>
      </w:r>
      <w:r w:rsidR="006A6897" w:rsidRPr="00C01106">
        <w:rPr>
          <w:rFonts w:ascii="Times New Roman" w:hAnsi="Times New Roman" w:cs="Times New Roman"/>
          <w:strike/>
        </w:rPr>
        <w:t>Be activated and deactivated manually by a separate switch; and</w:t>
      </w:r>
    </w:p>
    <w:p w14:paraId="42865619" w14:textId="3740BFA1" w:rsidR="004253AF" w:rsidRDefault="0063378A" w:rsidP="0063378A">
      <w:pPr>
        <w:pStyle w:val="SingleTxtG"/>
        <w:widowControl w:val="0"/>
        <w:tabs>
          <w:tab w:val="left" w:pos="2268"/>
        </w:tabs>
        <w:spacing w:before="120" w:line="240" w:lineRule="auto"/>
        <w:ind w:left="2259" w:hanging="1125"/>
        <w:rPr>
          <w:rFonts w:ascii="Times New Roman" w:hAnsi="Times New Roman" w:cs="Times New Roman"/>
        </w:rPr>
      </w:pPr>
      <w:r w:rsidRPr="0063378A">
        <w:rPr>
          <w:rFonts w:ascii="Times New Roman" w:hAnsi="Times New Roman" w:cs="Times New Roman"/>
        </w:rPr>
        <w:t xml:space="preserve">7.6.12.2.6. </w:t>
      </w:r>
      <w:r>
        <w:rPr>
          <w:rFonts w:ascii="Times New Roman" w:hAnsi="Times New Roman" w:cs="Times New Roman"/>
        </w:rPr>
        <w:tab/>
      </w:r>
      <w:r>
        <w:rPr>
          <w:rFonts w:ascii="Times New Roman" w:hAnsi="Times New Roman" w:cs="Times New Roman"/>
        </w:rPr>
        <w:tab/>
      </w:r>
      <w:r w:rsidRPr="0063378A">
        <w:rPr>
          <w:rFonts w:ascii="Times New Roman" w:hAnsi="Times New Roman" w:cs="Times New Roman"/>
        </w:rPr>
        <w:t>Be installed so that the device can only be switched on when a service door is operated and the vehicle speed does not exceed 5 km/h and is switched off automatically before the vehicle reaches a speed exceeding 5 km/h.</w:t>
      </w:r>
      <w:r>
        <w:rPr>
          <w:rFonts w:ascii="Times New Roman" w:hAnsi="Times New Roman" w:cs="Times New Roman"/>
        </w:rPr>
        <w:t>”</w:t>
      </w:r>
    </w:p>
    <w:p w14:paraId="0EEE1917" w14:textId="49C135E0" w:rsidR="004253AF" w:rsidRDefault="004253AF" w:rsidP="004253AF">
      <w:pPr>
        <w:pStyle w:val="SingleTxtG"/>
        <w:widowControl w:val="0"/>
        <w:spacing w:before="120" w:line="240" w:lineRule="auto"/>
        <w:rPr>
          <w:rFonts w:ascii="Times New Roman" w:hAnsi="Times New Roman" w:cs="Times New Roman"/>
          <w:i/>
          <w:iCs/>
        </w:rPr>
      </w:pPr>
      <w:r w:rsidRPr="00A03240">
        <w:rPr>
          <w:rFonts w:ascii="Times New Roman" w:hAnsi="Times New Roman" w:cs="Times New Roman"/>
          <w:i/>
          <w:iCs/>
        </w:rPr>
        <w:t xml:space="preserve">Annex 3, </w:t>
      </w:r>
      <w:r>
        <w:rPr>
          <w:rFonts w:ascii="Times New Roman" w:hAnsi="Times New Roman" w:cs="Times New Roman"/>
          <w:i/>
          <w:iCs/>
        </w:rPr>
        <w:t xml:space="preserve">renumber former </w:t>
      </w:r>
      <w:r w:rsidRPr="00A03240">
        <w:rPr>
          <w:rFonts w:ascii="Times New Roman" w:hAnsi="Times New Roman" w:cs="Times New Roman"/>
          <w:i/>
          <w:iCs/>
        </w:rPr>
        <w:t>paragraph 7.6.12.2.</w:t>
      </w:r>
      <w:r>
        <w:rPr>
          <w:rFonts w:ascii="Times New Roman" w:hAnsi="Times New Roman" w:cs="Times New Roman"/>
          <w:i/>
          <w:iCs/>
        </w:rPr>
        <w:t xml:space="preserve">6. into </w:t>
      </w:r>
      <w:r w:rsidR="00EB249F">
        <w:rPr>
          <w:rFonts w:ascii="Times New Roman" w:hAnsi="Times New Roman" w:cs="Times New Roman"/>
          <w:i/>
          <w:iCs/>
        </w:rPr>
        <w:t xml:space="preserve">paragraph </w:t>
      </w:r>
      <w:r w:rsidRPr="00A03240">
        <w:rPr>
          <w:rFonts w:ascii="Times New Roman" w:hAnsi="Times New Roman" w:cs="Times New Roman"/>
          <w:i/>
          <w:iCs/>
        </w:rPr>
        <w:t>7.6.12.2.</w:t>
      </w:r>
      <w:r>
        <w:rPr>
          <w:rFonts w:ascii="Times New Roman" w:hAnsi="Times New Roman" w:cs="Times New Roman"/>
          <w:i/>
          <w:iCs/>
        </w:rPr>
        <w:t>5.</w:t>
      </w:r>
    </w:p>
    <w:p w14:paraId="72B4695A" w14:textId="143CB4FC" w:rsidR="007F7DAA" w:rsidRPr="00EB249F" w:rsidRDefault="00EB249F" w:rsidP="00EB249F">
      <w:pPr>
        <w:tabs>
          <w:tab w:val="left" w:pos="2268"/>
        </w:tabs>
        <w:suppressAutoHyphens w:val="0"/>
        <w:autoSpaceDE w:val="0"/>
        <w:autoSpaceDN w:val="0"/>
        <w:adjustRightInd w:val="0"/>
        <w:spacing w:line="240" w:lineRule="auto"/>
        <w:ind w:left="2268" w:right="1134" w:hanging="1134"/>
        <w:jc w:val="both"/>
      </w:pPr>
      <w:r>
        <w:rPr>
          <w:rFonts w:eastAsiaTheme="minorHAnsi"/>
          <w:sz w:val="22"/>
          <w:szCs w:val="22"/>
        </w:rPr>
        <w:t>“</w:t>
      </w:r>
      <w:r w:rsidRPr="00EB249F">
        <w:rPr>
          <w:rFonts w:eastAsiaTheme="minorHAnsi"/>
          <w:sz w:val="22"/>
          <w:szCs w:val="22"/>
        </w:rPr>
        <w:t>7.6.12.2.</w:t>
      </w:r>
      <w:r w:rsidRPr="00EB249F">
        <w:rPr>
          <w:rFonts w:eastAsiaTheme="minorHAnsi"/>
          <w:strike/>
          <w:sz w:val="22"/>
          <w:szCs w:val="22"/>
        </w:rPr>
        <w:t>6</w:t>
      </w:r>
      <w:r w:rsidRPr="00EB249F">
        <w:rPr>
          <w:rFonts w:eastAsiaTheme="minorHAnsi"/>
          <w:b/>
          <w:bCs/>
          <w:sz w:val="22"/>
          <w:szCs w:val="22"/>
        </w:rPr>
        <w:t>5</w:t>
      </w:r>
      <w:r w:rsidRPr="00EB249F">
        <w:rPr>
          <w:rFonts w:eastAsiaTheme="minorHAnsi"/>
          <w:sz w:val="22"/>
          <w:szCs w:val="22"/>
        </w:rPr>
        <w:t xml:space="preserve">. Be installed so that the device can only be switched on when a service door is operated and the vehicle speed does not exceed 5 km/h and is </w:t>
      </w:r>
      <w:r w:rsidRPr="00EB249F">
        <w:rPr>
          <w:rFonts w:eastAsiaTheme="minorHAnsi"/>
          <w:sz w:val="22"/>
          <w:szCs w:val="22"/>
        </w:rPr>
        <w:lastRenderedPageBreak/>
        <w:t>switched off</w:t>
      </w:r>
      <w:r>
        <w:rPr>
          <w:rFonts w:eastAsiaTheme="minorHAnsi"/>
          <w:sz w:val="22"/>
          <w:szCs w:val="22"/>
        </w:rPr>
        <w:t xml:space="preserve"> </w:t>
      </w:r>
      <w:r w:rsidRPr="00EB249F">
        <w:rPr>
          <w:rFonts w:eastAsiaTheme="minorHAnsi"/>
        </w:rPr>
        <w:t>automatically before the vehicle reaches a speed exceeding 5 km/h.</w:t>
      </w:r>
      <w:r>
        <w:t>”</w:t>
      </w:r>
    </w:p>
    <w:p w14:paraId="27401D4B" w14:textId="77777777" w:rsidR="00EB249F" w:rsidRPr="00EB249F" w:rsidRDefault="00EB249F" w:rsidP="00EB249F">
      <w:pPr>
        <w:pStyle w:val="SingleTxtG"/>
        <w:keepNext/>
        <w:keepLines/>
        <w:widowControl w:val="0"/>
        <w:tabs>
          <w:tab w:val="left" w:pos="1276"/>
        </w:tabs>
        <w:rPr>
          <w:rFonts w:ascii="Times New Roman" w:hAnsi="Times New Roman" w:cs="Times New Roman"/>
          <w:i/>
          <w:iCs/>
          <w:lang w:val="en-US"/>
        </w:rPr>
      </w:pPr>
    </w:p>
    <w:p w14:paraId="1CFEAF3C" w14:textId="792605CC" w:rsidR="0030183D" w:rsidRPr="00737610" w:rsidRDefault="002152AB" w:rsidP="00822CF0">
      <w:pPr>
        <w:pStyle w:val="SingleTxtG"/>
        <w:keepNext/>
        <w:keepLines/>
        <w:widowControl w:val="0"/>
        <w:tabs>
          <w:tab w:val="left" w:pos="1276"/>
        </w:tabs>
        <w:rPr>
          <w:rFonts w:ascii="Times New Roman" w:hAnsi="Times New Roman" w:cs="Times New Roman"/>
          <w:i/>
          <w:iCs/>
        </w:rPr>
      </w:pPr>
      <w:r w:rsidRPr="00737610">
        <w:rPr>
          <w:rFonts w:ascii="Times New Roman" w:hAnsi="Times New Roman" w:cs="Times New Roman"/>
          <w:i/>
          <w:iCs/>
        </w:rPr>
        <w:t xml:space="preserve">Annex 3, paragraph </w:t>
      </w:r>
      <w:r w:rsidR="00EE3979" w:rsidRPr="00737610">
        <w:rPr>
          <w:rFonts w:ascii="Times New Roman" w:hAnsi="Times New Roman" w:cs="Times New Roman"/>
          <w:i/>
          <w:iCs/>
        </w:rPr>
        <w:t>7.7.9.1.</w:t>
      </w:r>
      <w:r w:rsidR="0030183D" w:rsidRPr="00737610">
        <w:rPr>
          <w:rFonts w:ascii="Times New Roman" w:hAnsi="Times New Roman" w:cs="Times New Roman"/>
          <w:i/>
          <w:iCs/>
        </w:rPr>
        <w:t xml:space="preserve">, </w:t>
      </w:r>
      <w:r w:rsidR="0030183D" w:rsidRPr="002152AB">
        <w:rPr>
          <w:rFonts w:ascii="Times New Roman" w:hAnsi="Times New Roman" w:cs="Times New Roman"/>
          <w:i/>
          <w:iCs/>
        </w:rPr>
        <w:t>amend to read</w:t>
      </w:r>
      <w:r w:rsidR="0030183D" w:rsidRPr="00737610">
        <w:rPr>
          <w:rFonts w:ascii="Times New Roman" w:hAnsi="Times New Roman" w:cs="Times New Roman"/>
          <w:i/>
          <w:iCs/>
        </w:rPr>
        <w:t xml:space="preserve">: </w:t>
      </w:r>
    </w:p>
    <w:p w14:paraId="0F94F193" w14:textId="01045C01" w:rsidR="006356A1" w:rsidRDefault="00640978" w:rsidP="007F7DAA">
      <w:pPr>
        <w:pStyle w:val="SingleTxtG"/>
        <w:keepNext/>
        <w:keepLines/>
        <w:widowControl w:val="0"/>
        <w:tabs>
          <w:tab w:val="left" w:pos="2268"/>
        </w:tabs>
        <w:ind w:left="2268" w:hanging="1134"/>
        <w:rPr>
          <w:rFonts w:ascii="Times New Roman" w:hAnsi="Times New Roman" w:cs="Times New Roman"/>
        </w:rPr>
      </w:pPr>
      <w:r>
        <w:rPr>
          <w:rFonts w:ascii="Times New Roman" w:hAnsi="Times New Roman" w:cs="Times New Roman"/>
        </w:rPr>
        <w:t>“</w:t>
      </w:r>
      <w:r w:rsidR="007F7DAA">
        <w:rPr>
          <w:rFonts w:ascii="Times New Roman" w:hAnsi="Times New Roman" w:cs="Times New Roman"/>
        </w:rPr>
        <w:t>7.</w:t>
      </w:r>
      <w:r w:rsidR="004253AF">
        <w:rPr>
          <w:rFonts w:ascii="Times New Roman" w:hAnsi="Times New Roman" w:cs="Times New Roman"/>
        </w:rPr>
        <w:t>7</w:t>
      </w:r>
      <w:r w:rsidR="007F7DAA">
        <w:rPr>
          <w:rFonts w:ascii="Times New Roman" w:hAnsi="Times New Roman" w:cs="Times New Roman"/>
        </w:rPr>
        <w:t>.</w:t>
      </w:r>
      <w:r w:rsidR="004253AF">
        <w:rPr>
          <w:rFonts w:ascii="Times New Roman" w:hAnsi="Times New Roman" w:cs="Times New Roman"/>
        </w:rPr>
        <w:t>9</w:t>
      </w:r>
      <w:r w:rsidR="007F7DAA">
        <w:rPr>
          <w:rFonts w:ascii="Times New Roman" w:hAnsi="Times New Roman" w:cs="Times New Roman"/>
        </w:rPr>
        <w:t>.</w:t>
      </w:r>
      <w:r w:rsidR="004253AF">
        <w:rPr>
          <w:rFonts w:ascii="Times New Roman" w:hAnsi="Times New Roman" w:cs="Times New Roman"/>
        </w:rPr>
        <w:t>1</w:t>
      </w:r>
      <w:r w:rsidR="007F7DAA">
        <w:rPr>
          <w:rFonts w:ascii="Times New Roman" w:hAnsi="Times New Roman" w:cs="Times New Roman"/>
        </w:rPr>
        <w:t>.</w:t>
      </w:r>
      <w:r w:rsidR="007F7DAA">
        <w:rPr>
          <w:rFonts w:ascii="Times New Roman" w:hAnsi="Times New Roman" w:cs="Times New Roman"/>
        </w:rPr>
        <w:tab/>
      </w:r>
      <w:r w:rsidR="00EE3979" w:rsidRPr="00336F58">
        <w:rPr>
          <w:rFonts w:ascii="Times New Roman" w:hAnsi="Times New Roman" w:cs="Times New Roman"/>
        </w:rPr>
        <w:t>On vehicles of Classes I, II and A, a means shall be provided to enable passengers to signal that the driver should stop the vehicle. The controls for all such communication devices shall be capable of being operated with the palm of the hand. There shall be appropriate communication devices distributed adequately and evenly throughout the vehicle and no more than 1 500 mm from the floor; this does not exclude the possibility of installing higher additional communication devices. Controls shall contrast visually with their immediate surroundings. Activation of the control shall also be indicated to the passengers by means of one or more illuminated signs. The sign shall display the words ‘bus stopping’ or equivalent</w:t>
      </w:r>
      <w:r w:rsidR="00EE3979" w:rsidRPr="00336F58">
        <w:rPr>
          <w:rFonts w:ascii="Times New Roman" w:hAnsi="Times New Roman" w:cs="Times New Roman"/>
          <w:b/>
          <w:bCs/>
        </w:rPr>
        <w:t>,</w:t>
      </w:r>
      <w:r w:rsidR="00EE3979" w:rsidRPr="00336F58">
        <w:rPr>
          <w:rFonts w:ascii="Times New Roman" w:hAnsi="Times New Roman" w:cs="Times New Roman"/>
          <w:b/>
        </w:rPr>
        <w:t xml:space="preserve"> in letters of not less than [50 mm] high</w:t>
      </w:r>
      <w:r w:rsidR="00EE3979" w:rsidRPr="00336F58">
        <w:rPr>
          <w:rFonts w:ascii="Times New Roman" w:hAnsi="Times New Roman" w:cs="Times New Roman"/>
        </w:rPr>
        <w:t>, and/or a suitable pictogram</w:t>
      </w:r>
      <w:r w:rsidR="00EE3979" w:rsidRPr="00336F58">
        <w:rPr>
          <w:rFonts w:ascii="Times New Roman" w:hAnsi="Times New Roman" w:cs="Times New Roman"/>
          <w:b/>
        </w:rPr>
        <w:t>,</w:t>
      </w:r>
      <w:r w:rsidR="00EE3979" w:rsidRPr="00336F58">
        <w:rPr>
          <w:rFonts w:ascii="Times New Roman" w:hAnsi="Times New Roman" w:cs="Times New Roman"/>
        </w:rPr>
        <w:t xml:space="preserve"> and shall remain illuminated until the service door(s) open. Articulated vehicles shall have such signs in each rigid section of the vehicle. Double-deck vehicles shall have them on each deck. The provisions of paragraph 7.6.11.8 of this annex apply to any textual markings used.</w:t>
      </w:r>
      <w:r>
        <w:rPr>
          <w:rFonts w:ascii="Times New Roman" w:hAnsi="Times New Roman" w:cs="Times New Roman"/>
        </w:rPr>
        <w:t>”</w:t>
      </w:r>
    </w:p>
    <w:p w14:paraId="7344B8D1" w14:textId="77777777" w:rsidR="007F7DAA" w:rsidRDefault="007F7DAA" w:rsidP="007F7DAA">
      <w:pPr>
        <w:pStyle w:val="SingleTxtG"/>
        <w:keepNext/>
        <w:keepLines/>
        <w:widowControl w:val="0"/>
        <w:tabs>
          <w:tab w:val="left" w:pos="2268"/>
        </w:tabs>
        <w:ind w:left="2268" w:hanging="1134"/>
        <w:rPr>
          <w:rFonts w:ascii="Times New Roman" w:hAnsi="Times New Roman" w:cs="Times New Roman"/>
        </w:rPr>
      </w:pPr>
    </w:p>
    <w:p w14:paraId="116FE586" w14:textId="77777777" w:rsidR="00C50AF3" w:rsidRPr="00336F58" w:rsidRDefault="00C50AF3" w:rsidP="007F7DAA">
      <w:pPr>
        <w:pStyle w:val="SingleTxtG"/>
        <w:keepNext/>
        <w:keepLines/>
        <w:widowControl w:val="0"/>
        <w:tabs>
          <w:tab w:val="left" w:pos="2268"/>
        </w:tabs>
        <w:ind w:left="2268" w:hanging="1134"/>
        <w:rPr>
          <w:rFonts w:ascii="Times New Roman" w:hAnsi="Times New Roman" w:cs="Times New Roman"/>
        </w:rPr>
      </w:pPr>
    </w:p>
    <w:p w14:paraId="20505910" w14:textId="77777777" w:rsidR="007F7DAA" w:rsidRPr="00A03240" w:rsidRDefault="00984C50" w:rsidP="00A03240">
      <w:pPr>
        <w:pStyle w:val="SingleTxtG"/>
        <w:widowControl w:val="0"/>
        <w:spacing w:before="120" w:line="240" w:lineRule="auto"/>
        <w:rPr>
          <w:rFonts w:ascii="Times New Roman" w:hAnsi="Times New Roman" w:cs="Times New Roman"/>
          <w:i/>
          <w:iCs/>
        </w:rPr>
      </w:pPr>
      <w:r w:rsidRPr="00A03240">
        <w:rPr>
          <w:rFonts w:ascii="Times New Roman" w:hAnsi="Times New Roman" w:cs="Times New Roman"/>
          <w:i/>
          <w:iCs/>
        </w:rPr>
        <w:t xml:space="preserve">Annex 8, paragraph </w:t>
      </w:r>
      <w:r w:rsidR="00AF0AF1" w:rsidRPr="00A03240">
        <w:rPr>
          <w:rFonts w:ascii="Times New Roman" w:hAnsi="Times New Roman" w:cs="Times New Roman"/>
          <w:i/>
          <w:iCs/>
        </w:rPr>
        <w:t>3.2.2., amend to read:</w:t>
      </w:r>
    </w:p>
    <w:p w14:paraId="2B544CAF" w14:textId="04630A91" w:rsidR="00A03240" w:rsidRDefault="00640978" w:rsidP="00310DEF">
      <w:pPr>
        <w:pStyle w:val="SingleTxtG"/>
        <w:widowControl w:val="0"/>
        <w:spacing w:before="120" w:line="240" w:lineRule="auto"/>
        <w:ind w:left="2268" w:hanging="1134"/>
        <w:rPr>
          <w:rFonts w:ascii="Times New Roman" w:hAnsi="Times New Roman" w:cs="Times New Roman"/>
        </w:rPr>
      </w:pPr>
      <w:r w:rsidRPr="00A03240">
        <w:rPr>
          <w:rFonts w:ascii="Times New Roman" w:hAnsi="Times New Roman" w:cs="Times New Roman"/>
        </w:rPr>
        <w:t>“</w:t>
      </w:r>
      <w:r w:rsidR="007F7DAA" w:rsidRPr="00A03240">
        <w:rPr>
          <w:rFonts w:ascii="Times New Roman" w:hAnsi="Times New Roman" w:cs="Times New Roman"/>
        </w:rPr>
        <w:t>3.2.2.</w:t>
      </w:r>
      <w:r w:rsidR="007F7DAA" w:rsidRPr="00A03240">
        <w:rPr>
          <w:rFonts w:ascii="Times New Roman" w:hAnsi="Times New Roman" w:cs="Times New Roman"/>
        </w:rPr>
        <w:tab/>
      </w:r>
      <w:r w:rsidR="001D0F2F" w:rsidRPr="00A03240">
        <w:rPr>
          <w:rFonts w:ascii="Times New Roman" w:hAnsi="Times New Roman" w:cs="Times New Roman"/>
        </w:rPr>
        <w:t>There shall be adequate space</w:t>
      </w:r>
      <w:r w:rsidR="00310DEF">
        <w:rPr>
          <w:rFonts w:ascii="Times New Roman" w:hAnsi="Times New Roman" w:cs="Times New Roman"/>
        </w:rPr>
        <w:t xml:space="preserve"> </w:t>
      </w:r>
      <w:r w:rsidR="00310DEF" w:rsidRPr="00310DEF">
        <w:rPr>
          <w:rFonts w:ascii="Times New Roman" w:hAnsi="Times New Roman" w:cs="Times New Roman"/>
          <w:b/>
        </w:rPr>
        <w:t>[dimension?]</w:t>
      </w:r>
      <w:r w:rsidR="001D0F2F" w:rsidRPr="00A03240">
        <w:rPr>
          <w:rFonts w:ascii="Times New Roman" w:hAnsi="Times New Roman" w:cs="Times New Roman"/>
        </w:rPr>
        <w:t xml:space="preserve"> for </w:t>
      </w:r>
      <w:r w:rsidR="001D0F2F" w:rsidRPr="00A03240">
        <w:rPr>
          <w:rFonts w:ascii="Times New Roman" w:hAnsi="Times New Roman" w:cs="Times New Roman"/>
          <w:strike/>
        </w:rPr>
        <w:t>a guide</w:t>
      </w:r>
      <w:r w:rsidR="001D0F2F" w:rsidRPr="00A03240">
        <w:rPr>
          <w:rFonts w:ascii="Times New Roman" w:hAnsi="Times New Roman" w:cs="Times New Roman"/>
        </w:rPr>
        <w:t xml:space="preserve"> </w:t>
      </w:r>
      <w:r w:rsidR="001D0F2F" w:rsidRPr="00A03240">
        <w:rPr>
          <w:rFonts w:ascii="Times New Roman" w:hAnsi="Times New Roman" w:cs="Times New Roman"/>
          <w:b/>
          <w:bCs/>
        </w:rPr>
        <w:t>an assistance</w:t>
      </w:r>
      <w:r w:rsidR="001D0F2F" w:rsidRPr="00A03240">
        <w:rPr>
          <w:rFonts w:ascii="Times New Roman" w:hAnsi="Times New Roman" w:cs="Times New Roman"/>
        </w:rPr>
        <w:t xml:space="preserve"> dog under, or adjacent to, at</w:t>
      </w:r>
      <w:r w:rsidR="00813463" w:rsidRPr="00A03240">
        <w:rPr>
          <w:rFonts w:ascii="Times New Roman" w:hAnsi="Times New Roman" w:cs="Times New Roman"/>
        </w:rPr>
        <w:t xml:space="preserve"> </w:t>
      </w:r>
      <w:r w:rsidR="001D0F2F" w:rsidRPr="00A03240">
        <w:rPr>
          <w:rFonts w:ascii="Times New Roman" w:hAnsi="Times New Roman" w:cs="Times New Roman"/>
        </w:rPr>
        <w:t xml:space="preserve">least one of the priority seats. This space shall </w:t>
      </w:r>
      <w:r w:rsidR="001D0F2F" w:rsidRPr="00A03240">
        <w:rPr>
          <w:rFonts w:ascii="Times New Roman" w:hAnsi="Times New Roman" w:cs="Times New Roman"/>
          <w:b/>
        </w:rPr>
        <w:t xml:space="preserve">be free of sharp edges and </w:t>
      </w:r>
      <w:r w:rsidR="001D0F2F" w:rsidRPr="00A03240">
        <w:rPr>
          <w:rFonts w:ascii="Times New Roman" w:hAnsi="Times New Roman" w:cs="Times New Roman"/>
        </w:rPr>
        <w:t>not form a part of the gangway.</w:t>
      </w:r>
      <w:r w:rsidRPr="00A03240">
        <w:rPr>
          <w:rFonts w:ascii="Times New Roman" w:hAnsi="Times New Roman" w:cs="Times New Roman"/>
        </w:rPr>
        <w:t>”</w:t>
      </w:r>
    </w:p>
    <w:p w14:paraId="6699019D" w14:textId="77777777" w:rsidR="00310DEF" w:rsidRPr="00310DEF" w:rsidRDefault="00310DEF" w:rsidP="00310DEF">
      <w:pPr>
        <w:pStyle w:val="SingleTxtG"/>
        <w:widowControl w:val="0"/>
        <w:spacing w:before="120" w:line="240" w:lineRule="auto"/>
        <w:ind w:left="2268" w:hanging="1134"/>
        <w:rPr>
          <w:rFonts w:ascii="Times New Roman" w:hAnsi="Times New Roman" w:cs="Times New Roman"/>
        </w:rPr>
      </w:pPr>
    </w:p>
    <w:p w14:paraId="694001CB" w14:textId="0F75FFED" w:rsidR="001D0F2F" w:rsidRPr="00A03240" w:rsidRDefault="00984C50" w:rsidP="00A03240">
      <w:pPr>
        <w:pStyle w:val="SingleTxtG"/>
        <w:widowControl w:val="0"/>
        <w:spacing w:before="120" w:line="240" w:lineRule="auto"/>
        <w:rPr>
          <w:rFonts w:ascii="Times New Roman" w:hAnsi="Times New Roman" w:cs="Times New Roman"/>
          <w:i/>
          <w:iCs/>
        </w:rPr>
      </w:pPr>
      <w:r w:rsidRPr="00A03240">
        <w:rPr>
          <w:rFonts w:ascii="Times New Roman" w:hAnsi="Times New Roman" w:cs="Times New Roman"/>
          <w:i/>
          <w:iCs/>
        </w:rPr>
        <w:t xml:space="preserve">Annex 8, paragraph </w:t>
      </w:r>
      <w:r w:rsidR="001D0F2F" w:rsidRPr="00A03240">
        <w:rPr>
          <w:rFonts w:ascii="Times New Roman" w:hAnsi="Times New Roman" w:cs="Times New Roman"/>
          <w:i/>
          <w:iCs/>
        </w:rPr>
        <w:t>3.2.3., amend to read:</w:t>
      </w:r>
    </w:p>
    <w:p w14:paraId="221F87C5" w14:textId="1DD35600" w:rsidR="00524BDF" w:rsidRPr="00336F58" w:rsidRDefault="00640978" w:rsidP="00EB249F">
      <w:pPr>
        <w:pStyle w:val="SingleTxtG"/>
        <w:widowControl w:val="0"/>
        <w:spacing w:before="120" w:line="240" w:lineRule="auto"/>
        <w:ind w:left="2268" w:hanging="1134"/>
        <w:rPr>
          <w:rFonts w:ascii="Times New Roman" w:hAnsi="Times New Roman" w:cs="Times New Roman"/>
        </w:rPr>
      </w:pPr>
      <w:r w:rsidRPr="00A03240">
        <w:rPr>
          <w:rFonts w:ascii="Times New Roman" w:hAnsi="Times New Roman" w:cs="Times New Roman"/>
          <w:i/>
          <w:iCs/>
        </w:rPr>
        <w:t>“</w:t>
      </w:r>
      <w:r w:rsidR="00A03240">
        <w:rPr>
          <w:rFonts w:ascii="Times New Roman" w:hAnsi="Times New Roman" w:cs="Times New Roman"/>
        </w:rPr>
        <w:t>3.2.3.</w:t>
      </w:r>
      <w:r w:rsidR="00A03240">
        <w:rPr>
          <w:rFonts w:ascii="Times New Roman" w:hAnsi="Times New Roman" w:cs="Times New Roman"/>
        </w:rPr>
        <w:tab/>
      </w:r>
      <w:r w:rsidR="00524BDF" w:rsidRPr="00336F58">
        <w:rPr>
          <w:rFonts w:ascii="Times New Roman" w:hAnsi="Times New Roman" w:cs="Times New Roman"/>
        </w:rPr>
        <w:t xml:space="preserve">Armrests shall be fitted on seats between the seating position and the gangway and shall be capable of being moved easily out of the way to permit clear access to the seat. </w:t>
      </w:r>
    </w:p>
    <w:p w14:paraId="2EA85AF9" w14:textId="1428533D" w:rsidR="00524BDF" w:rsidRPr="00336F58" w:rsidRDefault="00A03240" w:rsidP="00A03240">
      <w:pPr>
        <w:widowControl w:val="0"/>
        <w:tabs>
          <w:tab w:val="left" w:pos="2268"/>
        </w:tabs>
        <w:spacing w:after="120" w:line="240" w:lineRule="auto"/>
        <w:ind w:left="2268" w:right="1134" w:hanging="1134"/>
        <w:jc w:val="both"/>
        <w:rPr>
          <w:sz w:val="22"/>
          <w:szCs w:val="22"/>
        </w:rPr>
      </w:pPr>
      <w:r>
        <w:rPr>
          <w:b/>
          <w:bCs/>
          <w:sz w:val="22"/>
          <w:szCs w:val="22"/>
        </w:rPr>
        <w:tab/>
      </w:r>
      <w:r w:rsidR="00524BDF" w:rsidRPr="00336F58">
        <w:rPr>
          <w:b/>
          <w:bCs/>
          <w:sz w:val="22"/>
          <w:szCs w:val="22"/>
        </w:rPr>
        <w:t xml:space="preserve">When deployed, these armrests shall protrude no further than the front edge of the seat. The top surface of the armrests shall be </w:t>
      </w:r>
      <w:r w:rsidR="00524BDF" w:rsidRPr="005F5272">
        <w:rPr>
          <w:b/>
          <w:bCs/>
          <w:strike/>
          <w:sz w:val="22"/>
          <w:szCs w:val="22"/>
        </w:rPr>
        <w:t>at a height between [150 mm and 200 mm] measured from the highest point of the uncompressed seat cushion, have a flat surface with a minimum width of [30 mm] and a minimum length of [250 mm] and</w:t>
      </w:r>
      <w:r w:rsidR="00524BDF" w:rsidRPr="00336F58">
        <w:rPr>
          <w:b/>
          <w:bCs/>
          <w:sz w:val="22"/>
          <w:szCs w:val="22"/>
        </w:rPr>
        <w:t xml:space="preserve"> </w:t>
      </w:r>
      <w:r w:rsidR="00524BDF" w:rsidRPr="00056340">
        <w:rPr>
          <w:b/>
          <w:bCs/>
          <w:strike/>
          <w:sz w:val="22"/>
          <w:szCs w:val="22"/>
        </w:rPr>
        <w:t>be</w:t>
      </w:r>
      <w:r w:rsidR="00524BDF" w:rsidRPr="00336F58">
        <w:rPr>
          <w:b/>
          <w:bCs/>
          <w:sz w:val="22"/>
          <w:szCs w:val="22"/>
        </w:rPr>
        <w:t xml:space="preserve"> slip resistant. </w:t>
      </w:r>
      <w:r w:rsidR="00056340">
        <w:rPr>
          <w:b/>
          <w:bCs/>
          <w:sz w:val="22"/>
          <w:szCs w:val="22"/>
        </w:rPr>
        <w:t xml:space="preserve">The details of the armrests shall be as shown in annex 4, figure [31]. </w:t>
      </w:r>
    </w:p>
    <w:p w14:paraId="0BB6C419" w14:textId="21FE79F4" w:rsidR="00524BDF" w:rsidRDefault="00524BDF" w:rsidP="00A03240">
      <w:pPr>
        <w:pStyle w:val="SingleTxtG"/>
        <w:widowControl w:val="0"/>
        <w:spacing w:before="120" w:line="240" w:lineRule="auto"/>
        <w:ind w:left="2268"/>
        <w:rPr>
          <w:rFonts w:ascii="Times New Roman" w:hAnsi="Times New Roman" w:cs="Times New Roman"/>
        </w:rPr>
      </w:pPr>
      <w:r w:rsidRPr="00336F58">
        <w:rPr>
          <w:rFonts w:ascii="Times New Roman" w:hAnsi="Times New Roman" w:cs="Times New Roman"/>
        </w:rPr>
        <w:t>In the case of seats facing each other one of the gangway seats may alternatively be fitted with a vertical stanchion. This stanchion shall be positioned so that the seat occupant is kept securely on the seat and easy access to the seat is possible.</w:t>
      </w:r>
      <w:r w:rsidR="00640978">
        <w:rPr>
          <w:rFonts w:ascii="Times New Roman" w:hAnsi="Times New Roman" w:cs="Times New Roman"/>
        </w:rPr>
        <w:t>”</w:t>
      </w:r>
    </w:p>
    <w:p w14:paraId="0498F2B4" w14:textId="77777777" w:rsidR="00A03240" w:rsidRPr="00336F58" w:rsidRDefault="00A03240" w:rsidP="00A03240">
      <w:pPr>
        <w:pStyle w:val="SingleTxtG"/>
        <w:widowControl w:val="0"/>
        <w:spacing w:before="120" w:line="240" w:lineRule="auto"/>
        <w:ind w:left="2268"/>
        <w:rPr>
          <w:rFonts w:ascii="Times New Roman" w:hAnsi="Times New Roman" w:cs="Times New Roman"/>
        </w:rPr>
      </w:pPr>
    </w:p>
    <w:p w14:paraId="4D4F6338" w14:textId="7AA39BCF" w:rsidR="009F41CF" w:rsidRPr="00A03240" w:rsidRDefault="00984C50" w:rsidP="00A03240">
      <w:pPr>
        <w:pStyle w:val="SingleTxtG"/>
        <w:widowControl w:val="0"/>
        <w:spacing w:before="120" w:line="240" w:lineRule="auto"/>
        <w:rPr>
          <w:rFonts w:ascii="Times New Roman" w:hAnsi="Times New Roman" w:cs="Times New Roman"/>
          <w:bCs/>
          <w:i/>
          <w:iCs/>
          <w:lang w:eastAsia="fr-FR"/>
        </w:rPr>
      </w:pPr>
      <w:r w:rsidRPr="00A03240">
        <w:rPr>
          <w:rFonts w:ascii="Times New Roman" w:hAnsi="Times New Roman" w:cs="Times New Roman"/>
          <w:bCs/>
          <w:i/>
          <w:iCs/>
          <w:lang w:eastAsia="fr-FR"/>
        </w:rPr>
        <w:t xml:space="preserve">Annex 8, paragraph </w:t>
      </w:r>
      <w:r w:rsidR="00A30285" w:rsidRPr="00A03240">
        <w:rPr>
          <w:rFonts w:ascii="Times New Roman" w:hAnsi="Times New Roman" w:cs="Times New Roman"/>
          <w:bCs/>
          <w:i/>
          <w:iCs/>
          <w:lang w:eastAsia="fr-FR"/>
        </w:rPr>
        <w:t>3.2.6</w:t>
      </w:r>
      <w:r w:rsidR="00773B4A" w:rsidRPr="00A03240">
        <w:rPr>
          <w:rFonts w:ascii="Times New Roman" w:hAnsi="Times New Roman" w:cs="Times New Roman"/>
          <w:bCs/>
          <w:i/>
          <w:iCs/>
          <w:lang w:eastAsia="fr-FR"/>
        </w:rPr>
        <w:t>., amend to read:</w:t>
      </w:r>
    </w:p>
    <w:p w14:paraId="140A09E4" w14:textId="157CE871" w:rsidR="00AF0AF1" w:rsidRPr="00A03240" w:rsidRDefault="00640978" w:rsidP="00A03240">
      <w:pPr>
        <w:pStyle w:val="SingleTxtG"/>
        <w:widowControl w:val="0"/>
        <w:spacing w:before="120" w:line="240" w:lineRule="auto"/>
        <w:ind w:left="2268" w:hanging="1134"/>
        <w:rPr>
          <w:rFonts w:ascii="Times New Roman" w:hAnsi="Times New Roman" w:cs="Times New Roman"/>
        </w:rPr>
      </w:pPr>
      <w:r w:rsidRPr="00A03240">
        <w:rPr>
          <w:rFonts w:ascii="Times New Roman" w:hAnsi="Times New Roman" w:cs="Times New Roman"/>
          <w:bCs/>
          <w:i/>
          <w:iCs/>
          <w:lang w:eastAsia="fr-FR"/>
        </w:rPr>
        <w:t>“</w:t>
      </w:r>
      <w:r w:rsidR="00A03240" w:rsidRPr="00A03240">
        <w:rPr>
          <w:rFonts w:ascii="Times New Roman" w:hAnsi="Times New Roman" w:cs="Times New Roman"/>
          <w:bCs/>
        </w:rPr>
        <w:t>3.2.6.</w:t>
      </w:r>
      <w:r w:rsidR="00A03240" w:rsidRPr="00A03240">
        <w:rPr>
          <w:rFonts w:ascii="Times New Roman" w:hAnsi="Times New Roman" w:cs="Times New Roman"/>
          <w:bCs/>
        </w:rPr>
        <w:tab/>
      </w:r>
      <w:r w:rsidR="00773B4A" w:rsidRPr="00A03240">
        <w:rPr>
          <w:rFonts w:ascii="Times New Roman" w:hAnsi="Times New Roman" w:cs="Times New Roman"/>
          <w:bCs/>
        </w:rPr>
        <w:t xml:space="preserve">The foot space at priority seating positions shall extend forward of the seat from a vertical plane through the forward edge of the seat cushion. The foot space shall not have a slope in any direction of more than 8 per cent. For vehicles of Classes I and A, </w:t>
      </w:r>
      <w:r w:rsidR="00773B4A" w:rsidRPr="00A03240">
        <w:rPr>
          <w:rFonts w:ascii="Times New Roman" w:hAnsi="Times New Roman" w:cs="Times New Roman"/>
          <w:b/>
          <w:bCs/>
        </w:rPr>
        <w:t xml:space="preserve">this foot space shall be at the level of </w:t>
      </w:r>
      <w:r w:rsidR="00773B4A" w:rsidRPr="00A03240">
        <w:rPr>
          <w:rFonts w:ascii="Times New Roman" w:hAnsi="Times New Roman" w:cs="Times New Roman"/>
          <w:bCs/>
          <w:strike/>
        </w:rPr>
        <w:t xml:space="preserve">the vertical distance between the floor of the seating area </w:t>
      </w:r>
      <w:r w:rsidR="00773B4A" w:rsidRPr="00A03240">
        <w:rPr>
          <w:rFonts w:ascii="Times New Roman" w:hAnsi="Times New Roman" w:cs="Times New Roman"/>
          <w:bCs/>
          <w:strike/>
        </w:rPr>
        <w:lastRenderedPageBreak/>
        <w:t>and</w:t>
      </w:r>
      <w:r w:rsidR="00773B4A" w:rsidRPr="00A03240">
        <w:rPr>
          <w:rFonts w:ascii="Times New Roman" w:hAnsi="Times New Roman" w:cs="Times New Roman"/>
          <w:bCs/>
        </w:rPr>
        <w:t xml:space="preserve"> the adjacent gangway </w:t>
      </w:r>
      <w:r w:rsidR="00773B4A" w:rsidRPr="00A03240">
        <w:rPr>
          <w:rFonts w:ascii="Times New Roman" w:hAnsi="Times New Roman" w:cs="Times New Roman"/>
          <w:bCs/>
          <w:strike/>
        </w:rPr>
        <w:t xml:space="preserve">shall be not more than 250 </w:t>
      </w:r>
      <w:r w:rsidR="00A03240" w:rsidRPr="00A03240">
        <w:rPr>
          <w:rFonts w:ascii="Times New Roman" w:hAnsi="Times New Roman" w:cs="Times New Roman"/>
          <w:bCs/>
          <w:strike/>
        </w:rPr>
        <w:t>mm</w:t>
      </w:r>
      <w:r w:rsidR="00A03240" w:rsidRPr="00A03240">
        <w:rPr>
          <w:rFonts w:ascii="Times New Roman" w:hAnsi="Times New Roman" w:cs="Times New Roman"/>
          <w:bCs/>
        </w:rPr>
        <w:t>.</w:t>
      </w:r>
      <w:r w:rsidR="00A03240" w:rsidRPr="00A03240">
        <w:rPr>
          <w:rFonts w:ascii="Times New Roman" w:hAnsi="Times New Roman" w:cs="Times New Roman"/>
        </w:rPr>
        <w:t xml:space="preserve"> “</w:t>
      </w:r>
    </w:p>
    <w:p w14:paraId="2CFC7B81" w14:textId="77777777" w:rsidR="002F6BC3" w:rsidRDefault="002F6BC3" w:rsidP="00822CF0">
      <w:pPr>
        <w:pStyle w:val="SingleTxtG"/>
        <w:widowControl w:val="0"/>
        <w:spacing w:before="120" w:line="240" w:lineRule="auto"/>
        <w:rPr>
          <w:rFonts w:ascii="Times New Roman" w:hAnsi="Times New Roman" w:cs="Times New Roman"/>
          <w:bCs/>
          <w:lang w:eastAsia="fr-FR"/>
        </w:rPr>
      </w:pPr>
    </w:p>
    <w:p w14:paraId="7DB4FD53" w14:textId="0BB33C16" w:rsidR="003B3B6A" w:rsidRPr="00737610" w:rsidRDefault="00984C50" w:rsidP="00822CF0">
      <w:pPr>
        <w:pStyle w:val="SingleTxtG"/>
        <w:widowControl w:val="0"/>
        <w:spacing w:before="120" w:line="240" w:lineRule="auto"/>
        <w:rPr>
          <w:rFonts w:ascii="Times New Roman" w:hAnsi="Times New Roman" w:cs="Times New Roman"/>
          <w:bCs/>
          <w:i/>
          <w:iCs/>
          <w:lang w:eastAsia="fr-FR"/>
        </w:rPr>
      </w:pPr>
      <w:r w:rsidRPr="00A03240">
        <w:rPr>
          <w:rFonts w:ascii="Times New Roman" w:hAnsi="Times New Roman" w:cs="Times New Roman"/>
          <w:bCs/>
          <w:i/>
          <w:iCs/>
          <w:lang w:eastAsia="fr-FR"/>
        </w:rPr>
        <w:t>Annex 8, paragraph</w:t>
      </w:r>
      <w:r w:rsidRPr="00737610">
        <w:rPr>
          <w:rFonts w:ascii="Times New Roman" w:hAnsi="Times New Roman" w:cs="Times New Roman"/>
          <w:bCs/>
          <w:i/>
          <w:iCs/>
          <w:lang w:eastAsia="fr-FR"/>
        </w:rPr>
        <w:t xml:space="preserve"> </w:t>
      </w:r>
      <w:r w:rsidR="003B3B6A" w:rsidRPr="00737610">
        <w:rPr>
          <w:rFonts w:ascii="Times New Roman" w:hAnsi="Times New Roman" w:cs="Times New Roman"/>
          <w:bCs/>
          <w:i/>
          <w:iCs/>
          <w:lang w:eastAsia="fr-FR"/>
        </w:rPr>
        <w:t xml:space="preserve">3.2.8., </w:t>
      </w:r>
      <w:r w:rsidR="003B3B6A" w:rsidRPr="00984C50">
        <w:rPr>
          <w:rFonts w:ascii="Times New Roman" w:hAnsi="Times New Roman" w:cs="Times New Roman"/>
          <w:bCs/>
          <w:i/>
          <w:iCs/>
          <w:lang w:eastAsia="fr-FR"/>
        </w:rPr>
        <w:t>amend to read</w:t>
      </w:r>
      <w:r w:rsidR="003B3B6A" w:rsidRPr="00737610">
        <w:rPr>
          <w:rFonts w:ascii="Times New Roman" w:hAnsi="Times New Roman" w:cs="Times New Roman"/>
          <w:bCs/>
          <w:i/>
          <w:iCs/>
          <w:lang w:eastAsia="fr-FR"/>
        </w:rPr>
        <w:t>:</w:t>
      </w:r>
    </w:p>
    <w:p w14:paraId="101BA940" w14:textId="058C21BC" w:rsidR="003B3B6A" w:rsidRPr="00336F58" w:rsidRDefault="00640978" w:rsidP="00A03240">
      <w:pPr>
        <w:pStyle w:val="SingleTxtG"/>
        <w:widowControl w:val="0"/>
        <w:spacing w:before="120" w:line="240" w:lineRule="auto"/>
        <w:ind w:left="2268" w:hanging="1134"/>
        <w:rPr>
          <w:rFonts w:ascii="Times New Roman" w:hAnsi="Times New Roman" w:cs="Times New Roman"/>
        </w:rPr>
      </w:pPr>
      <w:r w:rsidRPr="00A03240">
        <w:rPr>
          <w:rFonts w:ascii="Times New Roman" w:hAnsi="Times New Roman" w:cs="Times New Roman"/>
          <w:bCs/>
          <w:i/>
          <w:iCs/>
          <w:lang w:eastAsia="fr-FR"/>
        </w:rPr>
        <w:t>“</w:t>
      </w:r>
      <w:r w:rsidR="00767F2D">
        <w:rPr>
          <w:rFonts w:ascii="Times New Roman" w:hAnsi="Times New Roman" w:cs="Times New Roman"/>
          <w:bCs/>
          <w:i/>
          <w:iCs/>
          <w:lang w:eastAsia="fr-FR"/>
        </w:rPr>
        <w:t>3</w:t>
      </w:r>
      <w:r w:rsidR="00A03240">
        <w:rPr>
          <w:rFonts w:ascii="Times New Roman" w:hAnsi="Times New Roman" w:cs="Times New Roman"/>
          <w:bCs/>
          <w:i/>
          <w:iCs/>
          <w:lang w:eastAsia="fr-FR"/>
        </w:rPr>
        <w:t>.2.8.</w:t>
      </w:r>
      <w:r w:rsidR="00A03240">
        <w:rPr>
          <w:rFonts w:ascii="Times New Roman" w:hAnsi="Times New Roman" w:cs="Times New Roman"/>
          <w:bCs/>
          <w:i/>
          <w:iCs/>
          <w:lang w:eastAsia="fr-FR"/>
        </w:rPr>
        <w:tab/>
      </w:r>
      <w:r w:rsidR="003B3B6A" w:rsidRPr="00336F58">
        <w:rPr>
          <w:rFonts w:ascii="Times New Roman" w:hAnsi="Times New Roman" w:cs="Times New Roman"/>
        </w:rPr>
        <w:t>Vehicles fitted with a priority seat shall have pictogram(s) in accordance with Annex 4, Figure 23B visible from the outside, both on the front nearside of the vehicle and adjacent to the relevant service door(s). A pictogram</w:t>
      </w:r>
      <w:r w:rsidR="003B3B6A" w:rsidRPr="00336F58">
        <w:rPr>
          <w:rFonts w:ascii="Times New Roman" w:hAnsi="Times New Roman" w:cs="Times New Roman"/>
          <w:b/>
          <w:bCs/>
        </w:rPr>
        <w:t xml:space="preserve">, complying the Figure 23B, </w:t>
      </w:r>
      <w:r w:rsidR="003B3B6A" w:rsidRPr="00336F58">
        <w:rPr>
          <w:rFonts w:ascii="Times New Roman" w:hAnsi="Times New Roman" w:cs="Times New Roman"/>
        </w:rPr>
        <w:t>shall be placed internally adjacent to the priority seat.</w:t>
      </w:r>
      <w:r>
        <w:rPr>
          <w:rFonts w:ascii="Times New Roman" w:hAnsi="Times New Roman" w:cs="Times New Roman"/>
        </w:rPr>
        <w:t>”</w:t>
      </w:r>
    </w:p>
    <w:p w14:paraId="0BA60803" w14:textId="77777777" w:rsidR="00380B0E" w:rsidRPr="00336F58" w:rsidRDefault="00380B0E" w:rsidP="00822CF0">
      <w:pPr>
        <w:pStyle w:val="SingleTxtG"/>
        <w:widowControl w:val="0"/>
        <w:spacing w:before="120" w:line="240" w:lineRule="auto"/>
        <w:rPr>
          <w:rFonts w:ascii="Times New Roman" w:hAnsi="Times New Roman" w:cs="Times New Roman"/>
        </w:rPr>
      </w:pPr>
    </w:p>
    <w:p w14:paraId="614B4B5B" w14:textId="176E3683" w:rsidR="003B3B6A" w:rsidRPr="00A03240" w:rsidRDefault="00984C50" w:rsidP="00822CF0">
      <w:pPr>
        <w:pStyle w:val="SingleTxtG"/>
        <w:widowControl w:val="0"/>
        <w:spacing w:before="120" w:line="240" w:lineRule="auto"/>
        <w:rPr>
          <w:rFonts w:ascii="Times New Roman" w:hAnsi="Times New Roman" w:cs="Times New Roman"/>
          <w:i/>
          <w:iCs/>
        </w:rPr>
      </w:pPr>
      <w:r w:rsidRPr="00C01106">
        <w:rPr>
          <w:rFonts w:ascii="Times New Roman" w:hAnsi="Times New Roman" w:cs="Times New Roman"/>
          <w:bCs/>
          <w:i/>
          <w:iCs/>
          <w:lang w:eastAsia="fr-FR"/>
        </w:rPr>
        <w:t xml:space="preserve">Annex 8, </w:t>
      </w:r>
      <w:r w:rsidR="00DE05DB">
        <w:rPr>
          <w:rFonts w:ascii="Times New Roman" w:hAnsi="Times New Roman" w:cs="Times New Roman"/>
          <w:bCs/>
          <w:i/>
          <w:iCs/>
          <w:lang w:eastAsia="fr-FR"/>
        </w:rPr>
        <w:t>insert</w:t>
      </w:r>
      <w:r w:rsidR="00C01106" w:rsidRPr="00C01106">
        <w:rPr>
          <w:rFonts w:ascii="Times New Roman" w:hAnsi="Times New Roman" w:cs="Times New Roman"/>
          <w:i/>
          <w:iCs/>
        </w:rPr>
        <w:t xml:space="preserve"> new paragraph</w:t>
      </w:r>
      <w:r w:rsidR="00C01106" w:rsidRPr="00C01106">
        <w:rPr>
          <w:rFonts w:ascii="Times New Roman" w:hAnsi="Times New Roman" w:cs="Times New Roman"/>
          <w:bCs/>
          <w:i/>
          <w:iCs/>
          <w:lang w:eastAsia="fr-FR"/>
        </w:rPr>
        <w:t xml:space="preserve"> </w:t>
      </w:r>
      <w:r w:rsidR="00C01106" w:rsidRPr="00C01106">
        <w:rPr>
          <w:rFonts w:ascii="Times New Roman" w:hAnsi="Times New Roman" w:cs="Times New Roman"/>
          <w:i/>
          <w:iCs/>
        </w:rPr>
        <w:t>3.2.9.</w:t>
      </w:r>
      <w:r w:rsidR="00DE05DB">
        <w:rPr>
          <w:rFonts w:ascii="Times New Roman" w:hAnsi="Times New Roman" w:cs="Times New Roman"/>
          <w:i/>
          <w:iCs/>
        </w:rPr>
        <w:t>, to read</w:t>
      </w:r>
      <w:r w:rsidR="0098458C" w:rsidRPr="00C01106">
        <w:rPr>
          <w:rFonts w:ascii="Times New Roman" w:hAnsi="Times New Roman" w:cs="Times New Roman"/>
          <w:i/>
          <w:iCs/>
        </w:rPr>
        <w:t>:</w:t>
      </w:r>
    </w:p>
    <w:p w14:paraId="3B2C0E20" w14:textId="41A3B4D5" w:rsidR="00380B0E" w:rsidRDefault="00640978" w:rsidP="00A03240">
      <w:pPr>
        <w:widowControl w:val="0"/>
        <w:spacing w:before="120" w:after="120" w:line="240" w:lineRule="auto"/>
        <w:ind w:left="2268" w:right="1134" w:hanging="1134"/>
        <w:jc w:val="both"/>
        <w:rPr>
          <w:sz w:val="22"/>
          <w:szCs w:val="22"/>
        </w:rPr>
      </w:pPr>
      <w:r w:rsidRPr="00A03240">
        <w:rPr>
          <w:sz w:val="22"/>
          <w:szCs w:val="22"/>
        </w:rPr>
        <w:t>“</w:t>
      </w:r>
      <w:r w:rsidR="00A03240" w:rsidRPr="00A03240">
        <w:rPr>
          <w:b/>
          <w:bCs/>
          <w:sz w:val="22"/>
          <w:szCs w:val="22"/>
        </w:rPr>
        <w:t>3.2.9.</w:t>
      </w:r>
      <w:r w:rsidR="00A03240" w:rsidRPr="00A03240">
        <w:rPr>
          <w:b/>
          <w:bCs/>
          <w:sz w:val="22"/>
          <w:szCs w:val="22"/>
        </w:rPr>
        <w:tab/>
      </w:r>
      <w:r w:rsidR="00380B0E" w:rsidRPr="00380B0E">
        <w:rPr>
          <w:b/>
          <w:bCs/>
          <w:sz w:val="22"/>
          <w:szCs w:val="22"/>
        </w:rPr>
        <w:t>The priority seats shall be visually distinguishable from standard seats in the vehicle</w:t>
      </w:r>
      <w:r w:rsidR="00845D26">
        <w:rPr>
          <w:b/>
          <w:bCs/>
          <w:sz w:val="22"/>
          <w:szCs w:val="22"/>
        </w:rPr>
        <w:t xml:space="preserve"> (e.g. by their colour)</w:t>
      </w:r>
      <w:r w:rsidR="00380B0E" w:rsidRPr="00380B0E">
        <w:rPr>
          <w:b/>
          <w:bCs/>
          <w:sz w:val="22"/>
          <w:szCs w:val="22"/>
        </w:rPr>
        <w:t>.</w:t>
      </w:r>
      <w:r w:rsidRPr="00A03240">
        <w:rPr>
          <w:sz w:val="22"/>
          <w:szCs w:val="22"/>
        </w:rPr>
        <w:t>”</w:t>
      </w:r>
    </w:p>
    <w:p w14:paraId="78643391" w14:textId="77777777" w:rsidR="00BB73DF" w:rsidRDefault="00BB73DF" w:rsidP="00A03240">
      <w:pPr>
        <w:widowControl w:val="0"/>
        <w:spacing w:before="120" w:after="120" w:line="240" w:lineRule="auto"/>
        <w:ind w:left="2268" w:right="1134" w:hanging="1134"/>
        <w:jc w:val="both"/>
        <w:rPr>
          <w:bCs/>
          <w:i/>
          <w:iCs/>
          <w:lang w:eastAsia="fr-FR"/>
        </w:rPr>
      </w:pPr>
    </w:p>
    <w:p w14:paraId="47AFB404" w14:textId="7D95D6F3" w:rsidR="00C6276D" w:rsidRPr="00BB73DF" w:rsidRDefault="00C6276D" w:rsidP="00A03240">
      <w:pPr>
        <w:widowControl w:val="0"/>
        <w:spacing w:before="120" w:after="120" w:line="240" w:lineRule="auto"/>
        <w:ind w:left="2268" w:right="1134" w:hanging="1134"/>
        <w:jc w:val="both"/>
        <w:rPr>
          <w:sz w:val="22"/>
          <w:szCs w:val="22"/>
        </w:rPr>
      </w:pPr>
      <w:r w:rsidRPr="00BB73DF">
        <w:rPr>
          <w:bCs/>
          <w:i/>
          <w:iCs/>
          <w:sz w:val="22"/>
          <w:szCs w:val="22"/>
          <w:lang w:eastAsia="fr-FR"/>
        </w:rPr>
        <w:t>Annex 8, paragraph</w:t>
      </w:r>
      <w:r w:rsidRPr="00BB73DF">
        <w:rPr>
          <w:i/>
          <w:iCs/>
          <w:sz w:val="22"/>
          <w:szCs w:val="22"/>
        </w:rPr>
        <w:t xml:space="preserve"> 3.3.1., amend to read:</w:t>
      </w:r>
    </w:p>
    <w:p w14:paraId="0ADC551F" w14:textId="074D5697" w:rsidR="00BE563C" w:rsidRPr="00C6276D" w:rsidRDefault="00C4562F" w:rsidP="00C6276D">
      <w:pPr>
        <w:pStyle w:val="SingleTxtG"/>
        <w:widowControl w:val="0"/>
        <w:spacing w:before="120" w:line="240" w:lineRule="auto"/>
        <w:ind w:left="2268" w:hanging="1134"/>
        <w:rPr>
          <w:rFonts w:ascii="Times New Roman" w:hAnsi="Times New Roman" w:cs="Times New Roman"/>
          <w:sz w:val="28"/>
        </w:rPr>
      </w:pPr>
      <w:r w:rsidRPr="00C6276D">
        <w:rPr>
          <w:rFonts w:ascii="Times New Roman" w:hAnsi="Times New Roman" w:cs="Times New Roman"/>
          <w:szCs w:val="19"/>
        </w:rPr>
        <w:t xml:space="preserve">3.3.1. </w:t>
      </w:r>
      <w:r w:rsidRPr="00C6276D">
        <w:rPr>
          <w:rFonts w:ascii="Times New Roman" w:hAnsi="Times New Roman" w:cs="Times New Roman"/>
          <w:szCs w:val="19"/>
        </w:rPr>
        <w:tab/>
        <w:t>Communication devices shall be placed adjacent to any priority seat</w:t>
      </w:r>
      <w:r w:rsidR="00C6276D" w:rsidRPr="00C6276D">
        <w:rPr>
          <w:rFonts w:ascii="Times New Roman" w:hAnsi="Times New Roman" w:cs="Times New Roman"/>
          <w:b/>
          <w:szCs w:val="19"/>
        </w:rPr>
        <w:t>,</w:t>
      </w:r>
      <w:r w:rsidRPr="00C6276D">
        <w:rPr>
          <w:rFonts w:ascii="Times New Roman" w:hAnsi="Times New Roman" w:cs="Times New Roman"/>
          <w:szCs w:val="19"/>
        </w:rPr>
        <w:t xml:space="preserve"> </w:t>
      </w:r>
      <w:r w:rsidRPr="00C6276D">
        <w:rPr>
          <w:rFonts w:ascii="Times New Roman" w:hAnsi="Times New Roman" w:cs="Times New Roman"/>
          <w:strike/>
          <w:szCs w:val="19"/>
        </w:rPr>
        <w:t>and</w:t>
      </w:r>
      <w:r w:rsidRPr="00C6276D">
        <w:rPr>
          <w:rFonts w:ascii="Times New Roman" w:hAnsi="Times New Roman" w:cs="Times New Roman"/>
          <w:szCs w:val="19"/>
        </w:rPr>
        <w:t xml:space="preserve"> within any wheelchair area </w:t>
      </w:r>
      <w:r w:rsidRPr="00C6276D">
        <w:rPr>
          <w:rFonts w:ascii="Times New Roman" w:hAnsi="Times New Roman" w:cs="Times New Roman"/>
          <w:b/>
          <w:szCs w:val="19"/>
        </w:rPr>
        <w:t>and</w:t>
      </w:r>
      <w:r w:rsidR="00C6276D" w:rsidRPr="00C6276D">
        <w:rPr>
          <w:rFonts w:ascii="Times New Roman" w:hAnsi="Times New Roman" w:cs="Times New Roman"/>
          <w:b/>
          <w:szCs w:val="19"/>
        </w:rPr>
        <w:t xml:space="preserve"> any pram or pushchair area, </w:t>
      </w:r>
      <w:r w:rsidRPr="00C6276D">
        <w:rPr>
          <w:rFonts w:ascii="Times New Roman" w:hAnsi="Times New Roman" w:cs="Times New Roman"/>
          <w:szCs w:val="19"/>
        </w:rPr>
        <w:t>and shall be at a height between 700 mm and 1 200 mm above the floor.</w:t>
      </w:r>
      <w:r w:rsidR="00C6276D">
        <w:rPr>
          <w:rFonts w:ascii="Times New Roman" w:hAnsi="Times New Roman" w:cs="Times New Roman"/>
          <w:szCs w:val="19"/>
        </w:rPr>
        <w:t xml:space="preserve"> </w:t>
      </w:r>
    </w:p>
    <w:p w14:paraId="29D83C37" w14:textId="77777777" w:rsidR="00BB73DF" w:rsidRDefault="00BB73DF" w:rsidP="00822CF0">
      <w:pPr>
        <w:pStyle w:val="SingleTxtG"/>
        <w:widowControl w:val="0"/>
        <w:spacing w:before="120" w:line="240" w:lineRule="auto"/>
        <w:rPr>
          <w:rFonts w:ascii="Times New Roman" w:hAnsi="Times New Roman" w:cs="Times New Roman"/>
          <w:bCs/>
          <w:i/>
          <w:iCs/>
          <w:lang w:eastAsia="fr-FR"/>
        </w:rPr>
      </w:pPr>
    </w:p>
    <w:p w14:paraId="00DF7DF0" w14:textId="371B354A" w:rsidR="0098458C" w:rsidRPr="00C01106" w:rsidRDefault="00984C50" w:rsidP="00822CF0">
      <w:pPr>
        <w:pStyle w:val="SingleTxtG"/>
        <w:widowControl w:val="0"/>
        <w:spacing w:before="120" w:line="240" w:lineRule="auto"/>
        <w:rPr>
          <w:rFonts w:ascii="Times New Roman" w:hAnsi="Times New Roman" w:cs="Times New Roman"/>
          <w:i/>
          <w:iCs/>
        </w:rPr>
      </w:pPr>
      <w:r w:rsidRPr="00C01106">
        <w:rPr>
          <w:rFonts w:ascii="Times New Roman" w:hAnsi="Times New Roman" w:cs="Times New Roman"/>
          <w:bCs/>
          <w:i/>
          <w:iCs/>
          <w:lang w:eastAsia="fr-FR"/>
        </w:rPr>
        <w:t>Annex 8, paragraph</w:t>
      </w:r>
      <w:r w:rsidRPr="00C01106">
        <w:rPr>
          <w:rFonts w:ascii="Times New Roman" w:hAnsi="Times New Roman" w:cs="Times New Roman"/>
          <w:i/>
          <w:iCs/>
        </w:rPr>
        <w:t xml:space="preserve"> </w:t>
      </w:r>
      <w:r w:rsidR="00BE563C" w:rsidRPr="00C01106">
        <w:rPr>
          <w:rFonts w:ascii="Times New Roman" w:hAnsi="Times New Roman" w:cs="Times New Roman"/>
          <w:i/>
          <w:iCs/>
        </w:rPr>
        <w:t>3.3.3.1., amend to read:</w:t>
      </w:r>
    </w:p>
    <w:p w14:paraId="3C657DD4" w14:textId="361861A1" w:rsidR="00512E51" w:rsidRPr="00336F58" w:rsidRDefault="00640978" w:rsidP="00C01106">
      <w:pPr>
        <w:pStyle w:val="SingleTxtG"/>
        <w:widowControl w:val="0"/>
        <w:spacing w:before="120" w:line="240" w:lineRule="auto"/>
        <w:ind w:left="2268" w:hanging="1134"/>
        <w:rPr>
          <w:rFonts w:ascii="Times New Roman" w:eastAsia="Times New Roman" w:hAnsi="Times New Roman" w:cs="Times New Roman"/>
        </w:rPr>
      </w:pPr>
      <w:r>
        <w:rPr>
          <w:rFonts w:ascii="Times New Roman" w:eastAsia="Times New Roman" w:hAnsi="Times New Roman" w:cs="Times New Roman"/>
        </w:rPr>
        <w:t>“</w:t>
      </w:r>
      <w:r w:rsidR="00C01106">
        <w:rPr>
          <w:rFonts w:ascii="Times New Roman" w:eastAsia="Times New Roman" w:hAnsi="Times New Roman" w:cs="Times New Roman"/>
        </w:rPr>
        <w:t>3.3.3.1.</w:t>
      </w:r>
      <w:r w:rsidR="00C01106">
        <w:rPr>
          <w:rFonts w:ascii="Times New Roman" w:eastAsia="Times New Roman" w:hAnsi="Times New Roman" w:cs="Times New Roman"/>
        </w:rPr>
        <w:tab/>
      </w:r>
      <w:r w:rsidR="00512E51" w:rsidRPr="00336F58">
        <w:rPr>
          <w:rFonts w:ascii="Times New Roman" w:eastAsia="Times New Roman" w:hAnsi="Times New Roman" w:cs="Times New Roman"/>
        </w:rPr>
        <w:t>Provide either a visual contrast of C ≥ [</w:t>
      </w:r>
      <w:r w:rsidR="00512E51" w:rsidRPr="00336F58">
        <w:rPr>
          <w:rFonts w:ascii="Times New Roman" w:eastAsia="Times New Roman" w:hAnsi="Times New Roman" w:cs="Times New Roman"/>
          <w:strike/>
        </w:rPr>
        <w:t>0.4</w:t>
      </w:r>
      <w:r w:rsidR="00512E51" w:rsidRPr="00336F58">
        <w:rPr>
          <w:rFonts w:ascii="Times New Roman" w:eastAsia="Times New Roman" w:hAnsi="Times New Roman" w:cs="Times New Roman"/>
        </w:rPr>
        <w:t xml:space="preserve"> </w:t>
      </w:r>
      <w:r w:rsidR="00512E51" w:rsidRPr="00336F58">
        <w:rPr>
          <w:rFonts w:ascii="Times New Roman" w:eastAsia="Times New Roman" w:hAnsi="Times New Roman" w:cs="Times New Roman"/>
          <w:b/>
          <w:bCs/>
        </w:rPr>
        <w:t xml:space="preserve">0.7] </w:t>
      </w:r>
      <w:r w:rsidR="00512E51" w:rsidRPr="00336F58">
        <w:rPr>
          <w:rFonts w:ascii="Times New Roman" w:eastAsia="Times New Roman" w:hAnsi="Times New Roman" w:cs="Times New Roman"/>
        </w:rPr>
        <w:t xml:space="preserve">and a diffuse reflectance </w:t>
      </w:r>
      <w:proofErr w:type="spellStart"/>
      <w:r w:rsidR="00C01106">
        <w:rPr>
          <w:rFonts w:ascii="Times New Roman" w:eastAsia="Symbol" w:hAnsi="Times New Roman" w:cs="Times New Roman"/>
        </w:rPr>
        <w:t>ρ</w:t>
      </w:r>
      <w:r w:rsidR="00512E51" w:rsidRPr="00336F58">
        <w:rPr>
          <w:rFonts w:ascii="Times New Roman" w:eastAsia="Times New Roman" w:hAnsi="Times New Roman" w:cs="Times New Roman"/>
          <w:vertAlign w:val="subscript"/>
        </w:rPr>
        <w:t>d</w:t>
      </w:r>
      <w:proofErr w:type="spellEnd"/>
      <w:r w:rsidR="00512E51" w:rsidRPr="00336F58">
        <w:rPr>
          <w:rFonts w:ascii="Times New Roman" w:eastAsia="Times New Roman" w:hAnsi="Times New Roman" w:cs="Times New Roman"/>
        </w:rPr>
        <w:t xml:space="preserve"> of at least 0.5 according to Annex 5 or be </w:t>
      </w:r>
      <w:r w:rsidR="00512E51" w:rsidRPr="00336F58">
        <w:rPr>
          <w:rFonts w:ascii="Times New Roman" w:eastAsia="Times New Roman" w:hAnsi="Times New Roman" w:cs="Times New Roman"/>
          <w:strike/>
        </w:rPr>
        <w:t>white or yellow</w:t>
      </w:r>
      <w:r w:rsidR="00512E51" w:rsidRPr="00336F58">
        <w:rPr>
          <w:rFonts w:ascii="Times New Roman" w:eastAsia="Times New Roman" w:hAnsi="Times New Roman" w:cs="Times New Roman"/>
          <w:b/>
          <w:bCs/>
        </w:rPr>
        <w:t xml:space="preserve"> black on yellow or yellow on black or black on white or white on black</w:t>
      </w:r>
      <w:r w:rsidR="00512E51" w:rsidRPr="00336F58">
        <w:rPr>
          <w:rFonts w:ascii="Times New Roman" w:eastAsia="Times New Roman" w:hAnsi="Times New Roman" w:cs="Times New Roman"/>
        </w:rPr>
        <w:t>,</w:t>
      </w:r>
      <w:r w:rsidR="00A24974">
        <w:rPr>
          <w:rFonts w:ascii="Times New Roman" w:eastAsia="Times New Roman" w:hAnsi="Times New Roman" w:cs="Times New Roman"/>
        </w:rPr>
        <w:t>”</w:t>
      </w:r>
    </w:p>
    <w:p w14:paraId="39A1409C" w14:textId="77777777" w:rsidR="002F6BC3" w:rsidRDefault="002F6BC3" w:rsidP="00822CF0">
      <w:pPr>
        <w:pStyle w:val="SingleTxtG"/>
        <w:widowControl w:val="0"/>
        <w:spacing w:before="120" w:line="240" w:lineRule="auto"/>
        <w:rPr>
          <w:rFonts w:ascii="Times New Roman" w:hAnsi="Times New Roman" w:cs="Times New Roman"/>
        </w:rPr>
      </w:pPr>
    </w:p>
    <w:p w14:paraId="3E224AE8" w14:textId="13195E5B" w:rsidR="00512E51" w:rsidRPr="00737610" w:rsidRDefault="00984C50" w:rsidP="00822CF0">
      <w:pPr>
        <w:pStyle w:val="SingleTxtG"/>
        <w:widowControl w:val="0"/>
        <w:spacing w:before="120" w:line="240" w:lineRule="auto"/>
        <w:rPr>
          <w:rFonts w:ascii="Times New Roman" w:hAnsi="Times New Roman" w:cs="Times New Roman"/>
          <w:i/>
          <w:iCs/>
        </w:rPr>
      </w:pPr>
      <w:r w:rsidRPr="00DE05DB">
        <w:rPr>
          <w:rFonts w:ascii="Times New Roman" w:hAnsi="Times New Roman" w:cs="Times New Roman"/>
          <w:bCs/>
          <w:i/>
          <w:iCs/>
          <w:lang w:eastAsia="fr-FR"/>
        </w:rPr>
        <w:t>Annex 8</w:t>
      </w:r>
      <w:r w:rsidR="00B62919" w:rsidRPr="00DE05DB">
        <w:rPr>
          <w:rFonts w:ascii="Times New Roman" w:hAnsi="Times New Roman" w:cs="Times New Roman"/>
          <w:i/>
          <w:iCs/>
        </w:rPr>
        <w:t xml:space="preserve">., </w:t>
      </w:r>
      <w:r w:rsidR="00DE05DB">
        <w:rPr>
          <w:rFonts w:ascii="Times New Roman" w:hAnsi="Times New Roman" w:cs="Times New Roman"/>
          <w:i/>
          <w:iCs/>
        </w:rPr>
        <w:t>insert</w:t>
      </w:r>
      <w:r w:rsidR="00B62919" w:rsidRPr="00DE05DB">
        <w:rPr>
          <w:rFonts w:ascii="Times New Roman" w:hAnsi="Times New Roman" w:cs="Times New Roman"/>
          <w:i/>
          <w:iCs/>
        </w:rPr>
        <w:t xml:space="preserve"> new paragraph</w:t>
      </w:r>
      <w:r w:rsidR="000D5718">
        <w:rPr>
          <w:rFonts w:ascii="Times New Roman" w:hAnsi="Times New Roman" w:cs="Times New Roman"/>
          <w:i/>
          <w:iCs/>
        </w:rPr>
        <w:t>s</w:t>
      </w:r>
      <w:r w:rsidR="00DE05DB" w:rsidRPr="00DE05DB">
        <w:rPr>
          <w:rFonts w:ascii="Times New Roman" w:hAnsi="Times New Roman" w:cs="Times New Roman"/>
          <w:i/>
          <w:iCs/>
        </w:rPr>
        <w:t xml:space="preserve"> 3.3.3.4.</w:t>
      </w:r>
      <w:r w:rsidR="000D5718">
        <w:rPr>
          <w:rFonts w:ascii="Times New Roman" w:hAnsi="Times New Roman" w:cs="Times New Roman"/>
          <w:i/>
          <w:iCs/>
        </w:rPr>
        <w:t xml:space="preserve"> and 3.3.3.5</w:t>
      </w:r>
      <w:r w:rsidR="00DE05DB" w:rsidRPr="00DE05DB">
        <w:rPr>
          <w:rFonts w:ascii="Times New Roman" w:hAnsi="Times New Roman" w:cs="Times New Roman"/>
          <w:i/>
          <w:iCs/>
        </w:rPr>
        <w:t>, to read</w:t>
      </w:r>
      <w:r w:rsidR="00B62919" w:rsidRPr="00737610">
        <w:rPr>
          <w:rFonts w:ascii="Times New Roman" w:hAnsi="Times New Roman" w:cs="Times New Roman"/>
          <w:i/>
          <w:iCs/>
        </w:rPr>
        <w:t>:</w:t>
      </w:r>
    </w:p>
    <w:p w14:paraId="4E3AED59" w14:textId="3A93AF5C" w:rsidR="000E4339" w:rsidRPr="00BF32C2" w:rsidRDefault="00A24974" w:rsidP="00BF32C2">
      <w:pPr>
        <w:pStyle w:val="SingleTxtG"/>
        <w:widowControl w:val="0"/>
        <w:spacing w:before="120" w:line="240" w:lineRule="auto"/>
        <w:ind w:left="2268" w:hanging="1134"/>
        <w:rPr>
          <w:rFonts w:ascii="Times New Roman" w:hAnsi="Times New Roman" w:cs="Times New Roman"/>
          <w:b/>
          <w:bCs/>
        </w:rPr>
      </w:pPr>
      <w:r>
        <w:rPr>
          <w:rFonts w:ascii="Times New Roman" w:hAnsi="Times New Roman" w:cs="Times New Roman"/>
          <w:b/>
          <w:bCs/>
        </w:rPr>
        <w:t>“</w:t>
      </w:r>
      <w:r w:rsidR="00EB249F">
        <w:rPr>
          <w:rFonts w:ascii="Times New Roman" w:hAnsi="Times New Roman" w:cs="Times New Roman"/>
          <w:b/>
          <w:bCs/>
        </w:rPr>
        <w:t>3.3.3.4.</w:t>
      </w:r>
      <w:r w:rsidR="00EB249F">
        <w:rPr>
          <w:rFonts w:ascii="Times New Roman" w:hAnsi="Times New Roman" w:cs="Times New Roman"/>
          <w:b/>
          <w:bCs/>
        </w:rPr>
        <w:tab/>
      </w:r>
      <w:r w:rsidR="000D5718">
        <w:rPr>
          <w:rFonts w:ascii="Times New Roman" w:hAnsi="Times New Roman" w:cs="Times New Roman"/>
          <w:b/>
          <w:bCs/>
        </w:rPr>
        <w:t>H</w:t>
      </w:r>
      <w:r w:rsidR="00AB2D60" w:rsidRPr="00336F58">
        <w:rPr>
          <w:rFonts w:ascii="Times New Roman" w:hAnsi="Times New Roman" w:cs="Times New Roman"/>
          <w:b/>
          <w:bCs/>
        </w:rPr>
        <w:t xml:space="preserve">ave specific </w:t>
      </w:r>
      <w:r w:rsidR="0018766A">
        <w:rPr>
          <w:rFonts w:ascii="Times New Roman" w:hAnsi="Times New Roman" w:cs="Times New Roman"/>
          <w:b/>
          <w:bCs/>
        </w:rPr>
        <w:t xml:space="preserve">unique </w:t>
      </w:r>
      <w:r w:rsidR="00AB2D60" w:rsidRPr="00336F58">
        <w:rPr>
          <w:rFonts w:ascii="Times New Roman" w:hAnsi="Times New Roman" w:cs="Times New Roman"/>
          <w:b/>
          <w:bCs/>
        </w:rPr>
        <w:t>driver indicator</w:t>
      </w:r>
      <w:r w:rsidR="0018766A">
        <w:rPr>
          <w:rFonts w:ascii="Times New Roman" w:hAnsi="Times New Roman" w:cs="Times New Roman"/>
          <w:b/>
          <w:bCs/>
        </w:rPr>
        <w:t>s</w:t>
      </w:r>
      <w:r w:rsidR="00AB2D60" w:rsidRPr="00336F58">
        <w:rPr>
          <w:rFonts w:ascii="Times New Roman" w:hAnsi="Times New Roman" w:cs="Times New Roman"/>
          <w:b/>
          <w:bCs/>
        </w:rPr>
        <w:t xml:space="preserve"> different from other communication devices in the vehicle to warn the driver that a person with reduced mobility wishes to alight from the vehicle.</w:t>
      </w:r>
    </w:p>
    <w:p w14:paraId="15674082" w14:textId="7D5C4721" w:rsidR="000E4339" w:rsidRPr="000D5718" w:rsidRDefault="000D5718" w:rsidP="00EB249F">
      <w:pPr>
        <w:pStyle w:val="SingleTxtG"/>
        <w:widowControl w:val="0"/>
        <w:spacing w:before="120" w:line="240" w:lineRule="auto"/>
        <w:ind w:left="2268" w:hanging="1134"/>
        <w:rPr>
          <w:rFonts w:ascii="Times New Roman" w:hAnsi="Times New Roman" w:cs="Times New Roman"/>
          <w:b/>
          <w:lang w:val="en-US"/>
        </w:rPr>
      </w:pPr>
      <w:r w:rsidRPr="000D5718">
        <w:rPr>
          <w:rFonts w:ascii="Times New Roman" w:hAnsi="Times New Roman" w:cs="Times New Roman"/>
          <w:b/>
          <w:lang w:val="en-US"/>
        </w:rPr>
        <w:t xml:space="preserve">3.3.3.5. </w:t>
      </w:r>
      <w:r w:rsidRPr="000D5718">
        <w:rPr>
          <w:rFonts w:ascii="Times New Roman" w:hAnsi="Times New Roman" w:cs="Times New Roman"/>
          <w:b/>
          <w:lang w:val="en-US"/>
        </w:rPr>
        <w:tab/>
      </w:r>
      <w:r>
        <w:rPr>
          <w:rFonts w:ascii="Times New Roman" w:hAnsi="Times New Roman" w:cs="Times New Roman"/>
          <w:b/>
          <w:lang w:val="en-US"/>
        </w:rPr>
        <w:t>B</w:t>
      </w:r>
      <w:r w:rsidRPr="000D5718">
        <w:rPr>
          <w:rFonts w:ascii="Times New Roman" w:hAnsi="Times New Roman" w:cs="Times New Roman"/>
          <w:b/>
          <w:lang w:val="en-US"/>
        </w:rPr>
        <w:t>e fitted with the pictogram</w:t>
      </w:r>
      <w:r>
        <w:rPr>
          <w:rFonts w:ascii="Times New Roman" w:hAnsi="Times New Roman" w:cs="Times New Roman"/>
          <w:b/>
          <w:lang w:val="en-US"/>
        </w:rPr>
        <w:t>s</w:t>
      </w:r>
      <w:r w:rsidRPr="000D5718">
        <w:rPr>
          <w:rFonts w:ascii="Times New Roman" w:hAnsi="Times New Roman" w:cs="Times New Roman"/>
          <w:b/>
          <w:lang w:val="en-US"/>
        </w:rPr>
        <w:t xml:space="preserve"> described in Figure 23 of Annex 4. The dimensions of the pictogram may be reduced as needed.</w:t>
      </w:r>
      <w:r>
        <w:rPr>
          <w:rFonts w:ascii="Times New Roman" w:hAnsi="Times New Roman" w:cs="Times New Roman"/>
          <w:b/>
          <w:lang w:val="en-US"/>
        </w:rPr>
        <w:t>”</w:t>
      </w:r>
    </w:p>
    <w:p w14:paraId="5E7F3E7D" w14:textId="77777777" w:rsidR="00512E51" w:rsidRPr="00336F58" w:rsidRDefault="00512E51" w:rsidP="00822CF0">
      <w:pPr>
        <w:pStyle w:val="SingleTxtG"/>
        <w:widowControl w:val="0"/>
        <w:spacing w:before="120" w:line="240" w:lineRule="auto"/>
        <w:rPr>
          <w:rFonts w:ascii="Times New Roman" w:hAnsi="Times New Roman" w:cs="Times New Roman"/>
        </w:rPr>
      </w:pPr>
    </w:p>
    <w:p w14:paraId="4250FC07" w14:textId="76191E4C" w:rsidR="00AB2D60" w:rsidRPr="00DE05DB" w:rsidRDefault="00984C50" w:rsidP="00822CF0">
      <w:pPr>
        <w:pStyle w:val="SingleTxtG"/>
        <w:widowControl w:val="0"/>
        <w:spacing w:before="120" w:line="240" w:lineRule="auto"/>
        <w:rPr>
          <w:rFonts w:ascii="Times New Roman" w:hAnsi="Times New Roman" w:cs="Times New Roman"/>
          <w:i/>
          <w:iCs/>
        </w:rPr>
      </w:pPr>
      <w:r w:rsidRPr="00DE05DB">
        <w:rPr>
          <w:rFonts w:ascii="Times New Roman" w:hAnsi="Times New Roman" w:cs="Times New Roman"/>
          <w:bCs/>
          <w:i/>
          <w:iCs/>
          <w:lang w:eastAsia="fr-FR"/>
        </w:rPr>
        <w:t>Annex 8, paragraph</w:t>
      </w:r>
      <w:r w:rsidRPr="00DE05DB">
        <w:rPr>
          <w:rFonts w:ascii="Times New Roman" w:hAnsi="Times New Roman" w:cs="Times New Roman"/>
          <w:i/>
          <w:iCs/>
        </w:rPr>
        <w:t xml:space="preserve"> </w:t>
      </w:r>
      <w:r w:rsidR="00566298" w:rsidRPr="00DE05DB">
        <w:rPr>
          <w:rFonts w:ascii="Times New Roman" w:hAnsi="Times New Roman" w:cs="Times New Roman"/>
          <w:i/>
          <w:iCs/>
        </w:rPr>
        <w:t xml:space="preserve">3.3.4., amend to read: </w:t>
      </w:r>
    </w:p>
    <w:p w14:paraId="4426A3EE" w14:textId="16980CFE" w:rsidR="00566298" w:rsidRPr="00336F58" w:rsidRDefault="00A24974" w:rsidP="00DE05DB">
      <w:pPr>
        <w:pStyle w:val="SingleTxtG"/>
        <w:widowControl w:val="0"/>
        <w:spacing w:before="120" w:line="240" w:lineRule="auto"/>
        <w:ind w:left="2268" w:hanging="1134"/>
        <w:rPr>
          <w:rFonts w:ascii="Times New Roman" w:hAnsi="Times New Roman" w:cs="Times New Roman"/>
        </w:rPr>
      </w:pPr>
      <w:bookmarkStart w:id="0" w:name="_Hlk147160298"/>
      <w:r>
        <w:rPr>
          <w:rFonts w:ascii="Times New Roman" w:hAnsi="Times New Roman" w:cs="Times New Roman"/>
        </w:rPr>
        <w:t>“</w:t>
      </w:r>
      <w:r w:rsidR="00DE05DB">
        <w:rPr>
          <w:rFonts w:ascii="Times New Roman" w:hAnsi="Times New Roman" w:cs="Times New Roman"/>
        </w:rPr>
        <w:t>3.3.4.</w:t>
      </w:r>
      <w:r w:rsidR="00DE05DB">
        <w:rPr>
          <w:rFonts w:ascii="Times New Roman" w:hAnsi="Times New Roman" w:cs="Times New Roman"/>
        </w:rPr>
        <w:tab/>
      </w:r>
      <w:r w:rsidR="00587F8D" w:rsidRPr="00336F58">
        <w:rPr>
          <w:rFonts w:ascii="Times New Roman" w:hAnsi="Times New Roman" w:cs="Times New Roman"/>
        </w:rPr>
        <w:t xml:space="preserve">If a vehicle is fitted with a ramp or lift, a means of communication with the driver shall be fitted outside, </w:t>
      </w:r>
      <w:r w:rsidR="00587F8D" w:rsidRPr="00336F58">
        <w:rPr>
          <w:rFonts w:ascii="Times New Roman" w:hAnsi="Times New Roman" w:cs="Times New Roman"/>
          <w:b/>
          <w:bCs/>
        </w:rPr>
        <w:t xml:space="preserve">on or </w:t>
      </w:r>
      <w:r w:rsidR="00587F8D" w:rsidRPr="00336F58">
        <w:rPr>
          <w:rFonts w:ascii="Times New Roman" w:hAnsi="Times New Roman" w:cs="Times New Roman"/>
        </w:rPr>
        <w:t>adjacent to the door</w:t>
      </w:r>
      <w:r w:rsidR="00587F8D" w:rsidRPr="00336F58">
        <w:rPr>
          <w:rFonts w:ascii="Times New Roman" w:hAnsi="Times New Roman" w:cs="Times New Roman"/>
          <w:b/>
          <w:bCs/>
        </w:rPr>
        <w:t>, accessible even when the door is open</w:t>
      </w:r>
      <w:r w:rsidR="00587F8D" w:rsidRPr="00336F58">
        <w:rPr>
          <w:rFonts w:ascii="Times New Roman" w:hAnsi="Times New Roman" w:cs="Times New Roman"/>
        </w:rPr>
        <w:t>, and at a height between </w:t>
      </w:r>
      <w:r w:rsidR="00587F8D" w:rsidRPr="00CB3F5D">
        <w:rPr>
          <w:rFonts w:ascii="Times New Roman" w:hAnsi="Times New Roman" w:cs="Times New Roman"/>
        </w:rPr>
        <w:t>850 mm</w:t>
      </w:r>
      <w:r w:rsidR="00587F8D" w:rsidRPr="00336F58">
        <w:rPr>
          <w:rFonts w:ascii="Times New Roman" w:hAnsi="Times New Roman" w:cs="Times New Roman"/>
        </w:rPr>
        <w:t xml:space="preserve"> and</w:t>
      </w:r>
      <w:r w:rsidR="00587F8D" w:rsidRPr="00336F58">
        <w:rPr>
          <w:rFonts w:ascii="Times New Roman" w:hAnsi="Times New Roman" w:cs="Times New Roman"/>
          <w:b/>
          <w:bCs/>
        </w:rPr>
        <w:t xml:space="preserve"> </w:t>
      </w:r>
      <w:r w:rsidR="00DE05DB" w:rsidRPr="00CB3F5D">
        <w:rPr>
          <w:rFonts w:ascii="Times New Roman" w:hAnsi="Times New Roman" w:cs="Times New Roman"/>
        </w:rPr>
        <w:t>1,300 mm</w:t>
      </w:r>
      <w:r w:rsidR="00587F8D" w:rsidRPr="00CB3F5D">
        <w:rPr>
          <w:rFonts w:ascii="Times New Roman" w:hAnsi="Times New Roman" w:cs="Times New Roman"/>
        </w:rPr>
        <w:t xml:space="preserve"> </w:t>
      </w:r>
      <w:r w:rsidR="00587F8D" w:rsidRPr="00336F58">
        <w:rPr>
          <w:rFonts w:ascii="Times New Roman" w:hAnsi="Times New Roman" w:cs="Times New Roman"/>
        </w:rPr>
        <w:t>from the ground. This requirement shall not apply to a door situated in the direct field of vision of the driver.</w:t>
      </w:r>
      <w:bookmarkEnd w:id="0"/>
      <w:r>
        <w:rPr>
          <w:rFonts w:ascii="Times New Roman" w:hAnsi="Times New Roman" w:cs="Times New Roman"/>
        </w:rPr>
        <w:t>”</w:t>
      </w:r>
    </w:p>
    <w:p w14:paraId="766589FF" w14:textId="77777777" w:rsidR="00D72F7B" w:rsidRPr="00336F58" w:rsidRDefault="00D72F7B" w:rsidP="00492E9B">
      <w:pPr>
        <w:pStyle w:val="SingleTxtG"/>
        <w:widowControl w:val="0"/>
        <w:spacing w:before="120" w:line="240" w:lineRule="auto"/>
        <w:ind w:left="0"/>
        <w:rPr>
          <w:rFonts w:ascii="Times New Roman" w:hAnsi="Times New Roman" w:cs="Times New Roman"/>
        </w:rPr>
      </w:pPr>
    </w:p>
    <w:p w14:paraId="1D3C436A" w14:textId="23D6E0A5" w:rsidR="002D6809" w:rsidRPr="00DE05DB" w:rsidRDefault="00984C50" w:rsidP="00822CF0">
      <w:pPr>
        <w:pStyle w:val="SingleTxtG"/>
        <w:widowControl w:val="0"/>
        <w:spacing w:before="120" w:line="240" w:lineRule="auto"/>
        <w:rPr>
          <w:rFonts w:ascii="Times New Roman" w:hAnsi="Times New Roman" w:cs="Times New Roman"/>
          <w:i/>
          <w:iCs/>
        </w:rPr>
      </w:pPr>
      <w:r w:rsidRPr="00DE05DB">
        <w:rPr>
          <w:rFonts w:ascii="Times New Roman" w:hAnsi="Times New Roman" w:cs="Times New Roman"/>
          <w:bCs/>
          <w:i/>
          <w:iCs/>
          <w:lang w:eastAsia="fr-FR"/>
        </w:rPr>
        <w:t>Annex 8, paragraph</w:t>
      </w:r>
      <w:r w:rsidRPr="00DE05DB">
        <w:rPr>
          <w:rFonts w:ascii="Times New Roman" w:hAnsi="Times New Roman" w:cs="Times New Roman"/>
          <w:i/>
          <w:iCs/>
        </w:rPr>
        <w:t xml:space="preserve"> </w:t>
      </w:r>
      <w:r w:rsidR="00DF585A" w:rsidRPr="00DE05DB">
        <w:rPr>
          <w:rFonts w:ascii="Times New Roman" w:hAnsi="Times New Roman" w:cs="Times New Roman"/>
          <w:i/>
          <w:iCs/>
        </w:rPr>
        <w:t>3.6.6., amend to read:</w:t>
      </w:r>
    </w:p>
    <w:p w14:paraId="74E5E3F0" w14:textId="5E9FAA59" w:rsidR="00891444" w:rsidRPr="00336F58" w:rsidRDefault="00B9442B" w:rsidP="00DE05DB">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E05DB">
        <w:rPr>
          <w:rFonts w:ascii="Times New Roman" w:hAnsi="Times New Roman" w:cs="Times New Roman"/>
        </w:rPr>
        <w:t>3.6.6.</w:t>
      </w:r>
      <w:r w:rsidR="00DE05DB">
        <w:rPr>
          <w:rFonts w:ascii="Times New Roman" w:hAnsi="Times New Roman" w:cs="Times New Roman"/>
        </w:rPr>
        <w:tab/>
      </w:r>
      <w:r w:rsidR="00891444" w:rsidRPr="00336F58">
        <w:rPr>
          <w:rFonts w:ascii="Times New Roman" w:hAnsi="Times New Roman" w:cs="Times New Roman"/>
        </w:rPr>
        <w:t xml:space="preserve">Vehicles fitted with a wheelchair space shall have pictogram(s) </w:t>
      </w:r>
      <w:bookmarkStart w:id="1" w:name="__DdeLink__17027_1084608819"/>
      <w:r w:rsidR="00891444" w:rsidRPr="00336F58">
        <w:rPr>
          <w:rFonts w:ascii="Times New Roman" w:hAnsi="Times New Roman" w:cs="Times New Roman"/>
        </w:rPr>
        <w:t>in accordance with Annex 4, Figure 23A</w:t>
      </w:r>
      <w:bookmarkEnd w:id="1"/>
      <w:r w:rsidR="00891444" w:rsidRPr="00336F58">
        <w:rPr>
          <w:rFonts w:ascii="Times New Roman" w:hAnsi="Times New Roman" w:cs="Times New Roman"/>
        </w:rPr>
        <w:t xml:space="preserve"> visible from the outside, both on the front nearside of the vehicle and adjacent to the relevant service door(s).</w:t>
      </w:r>
    </w:p>
    <w:p w14:paraId="57002602" w14:textId="08EF4F05" w:rsidR="00DF585A" w:rsidRPr="00336F58" w:rsidRDefault="00891444" w:rsidP="00DE05DB">
      <w:pPr>
        <w:pStyle w:val="SingleTxtG"/>
        <w:widowControl w:val="0"/>
        <w:spacing w:before="120" w:line="240" w:lineRule="auto"/>
        <w:ind w:left="2268"/>
        <w:rPr>
          <w:rFonts w:ascii="Times New Roman" w:hAnsi="Times New Roman" w:cs="Times New Roman"/>
        </w:rPr>
      </w:pPr>
      <w:r w:rsidRPr="00336F58">
        <w:rPr>
          <w:rFonts w:ascii="Times New Roman" w:hAnsi="Times New Roman" w:cs="Times New Roman"/>
        </w:rPr>
        <w:t xml:space="preserve">One of these pictograms shall be placed internally adjacent to each wheelchair space indicating whether the wheelchair is to be positioned facing the front or the rear of the vehicle. </w:t>
      </w:r>
      <w:r w:rsidR="003A0763">
        <w:rPr>
          <w:rFonts w:ascii="Times New Roman" w:hAnsi="Times New Roman" w:cs="Times New Roman"/>
          <w:b/>
          <w:bCs/>
        </w:rPr>
        <w:t xml:space="preserve">In the case of vehicles of </w:t>
      </w:r>
      <w:r w:rsidR="003A0763">
        <w:rPr>
          <w:rFonts w:ascii="Times New Roman" w:hAnsi="Times New Roman" w:cs="Times New Roman"/>
          <w:b/>
          <w:bCs/>
        </w:rPr>
        <w:lastRenderedPageBreak/>
        <w:t>Class I t</w:t>
      </w:r>
      <w:r w:rsidRPr="00336F58">
        <w:rPr>
          <w:rFonts w:ascii="Times New Roman" w:hAnsi="Times New Roman" w:cs="Times New Roman"/>
          <w:b/>
        </w:rPr>
        <w:t>he</w:t>
      </w:r>
      <w:r w:rsidR="000517A2">
        <w:rPr>
          <w:rFonts w:ascii="Times New Roman" w:hAnsi="Times New Roman" w:cs="Times New Roman"/>
          <w:b/>
        </w:rPr>
        <w:t xml:space="preserve"> floor of </w:t>
      </w:r>
      <w:r w:rsidR="000517A2" w:rsidRPr="000517A2">
        <w:rPr>
          <w:rFonts w:ascii="Times New Roman" w:hAnsi="Times New Roman" w:cs="Times New Roman"/>
          <w:b/>
        </w:rPr>
        <w:t>the</w:t>
      </w:r>
      <w:r w:rsidRPr="000517A2">
        <w:rPr>
          <w:rFonts w:ascii="Times New Roman" w:hAnsi="Times New Roman" w:cs="Times New Roman"/>
          <w:b/>
        </w:rPr>
        <w:t xml:space="preserve"> </w:t>
      </w:r>
      <w:r w:rsidR="000517A2" w:rsidRPr="000517A2">
        <w:rPr>
          <w:rFonts w:ascii="Times New Roman" w:hAnsi="Times New Roman" w:cs="Times New Roman"/>
          <w:b/>
        </w:rPr>
        <w:t xml:space="preserve">wheelchair space </w:t>
      </w:r>
      <w:r w:rsidRPr="000517A2">
        <w:rPr>
          <w:rFonts w:ascii="Times New Roman" w:hAnsi="Times New Roman" w:cs="Times New Roman"/>
          <w:b/>
        </w:rPr>
        <w:t>shall</w:t>
      </w:r>
      <w:r w:rsidRPr="00336F58">
        <w:rPr>
          <w:rFonts w:ascii="Times New Roman" w:hAnsi="Times New Roman" w:cs="Times New Roman"/>
          <w:b/>
        </w:rPr>
        <w:t xml:space="preserve"> include a pictogram in accordance with Annex 4, Figure 23A, </w:t>
      </w:r>
      <w:r w:rsidR="003A0763">
        <w:rPr>
          <w:rFonts w:ascii="Times New Roman" w:hAnsi="Times New Roman" w:cs="Times New Roman"/>
          <w:b/>
        </w:rPr>
        <w:t>with a</w:t>
      </w:r>
      <w:r w:rsidRPr="00336F58">
        <w:rPr>
          <w:rFonts w:ascii="Times New Roman" w:hAnsi="Times New Roman" w:cs="Times New Roman"/>
          <w:b/>
        </w:rPr>
        <w:t xml:space="preserve"> minimum </w:t>
      </w:r>
      <w:r w:rsidR="003A0763">
        <w:rPr>
          <w:rFonts w:ascii="Times New Roman" w:hAnsi="Times New Roman" w:cs="Times New Roman"/>
          <w:b/>
        </w:rPr>
        <w:t xml:space="preserve">diameter of </w:t>
      </w:r>
      <w:r w:rsidRPr="00336F58">
        <w:rPr>
          <w:rFonts w:ascii="Times New Roman" w:hAnsi="Times New Roman" w:cs="Times New Roman"/>
          <w:b/>
        </w:rPr>
        <w:t xml:space="preserve">500 mm, indicating whether the wheelchair is to be positioned facing </w:t>
      </w:r>
      <w:r w:rsidRPr="003A0763">
        <w:rPr>
          <w:rFonts w:ascii="Times New Roman" w:hAnsi="Times New Roman" w:cs="Times New Roman"/>
          <w:b/>
        </w:rPr>
        <w:t xml:space="preserve">the front or </w:t>
      </w:r>
      <w:r w:rsidRPr="00336F58">
        <w:rPr>
          <w:rFonts w:ascii="Times New Roman" w:hAnsi="Times New Roman" w:cs="Times New Roman"/>
          <w:b/>
        </w:rPr>
        <w:t>the rear of the vehicle.</w:t>
      </w:r>
      <w:r w:rsidR="00B9442B" w:rsidRPr="00B9442B">
        <w:rPr>
          <w:rFonts w:ascii="Times New Roman" w:hAnsi="Times New Roman" w:cs="Times New Roman"/>
          <w:bCs/>
        </w:rPr>
        <w:t>”</w:t>
      </w:r>
    </w:p>
    <w:p w14:paraId="23BEF719" w14:textId="77777777" w:rsidR="002D6809" w:rsidRPr="00336F58" w:rsidRDefault="002D6809" w:rsidP="00822CF0">
      <w:pPr>
        <w:pStyle w:val="SingleTxtG"/>
        <w:widowControl w:val="0"/>
        <w:spacing w:before="120" w:line="240" w:lineRule="auto"/>
        <w:rPr>
          <w:rFonts w:ascii="Times New Roman" w:hAnsi="Times New Roman" w:cs="Times New Roman"/>
        </w:rPr>
      </w:pPr>
    </w:p>
    <w:p w14:paraId="67499FC5" w14:textId="3CC15F1E" w:rsidR="00AB2D60" w:rsidRPr="00DE05DB" w:rsidRDefault="00984C50" w:rsidP="00822CF0">
      <w:pPr>
        <w:pStyle w:val="SingleTxtG"/>
        <w:widowControl w:val="0"/>
        <w:spacing w:before="120" w:line="240" w:lineRule="auto"/>
        <w:rPr>
          <w:rFonts w:ascii="Times New Roman" w:hAnsi="Times New Roman" w:cs="Times New Roman"/>
          <w:i/>
          <w:iCs/>
        </w:rPr>
      </w:pPr>
      <w:r w:rsidRPr="00DE05DB">
        <w:rPr>
          <w:rFonts w:ascii="Times New Roman" w:hAnsi="Times New Roman" w:cs="Times New Roman"/>
          <w:bCs/>
          <w:i/>
          <w:iCs/>
          <w:lang w:eastAsia="fr-FR"/>
        </w:rPr>
        <w:t>Annex 8, paragraph</w:t>
      </w:r>
      <w:r w:rsidRPr="00DE05DB">
        <w:rPr>
          <w:rFonts w:ascii="Times New Roman" w:hAnsi="Times New Roman" w:cs="Times New Roman"/>
          <w:i/>
          <w:iCs/>
        </w:rPr>
        <w:t xml:space="preserve"> </w:t>
      </w:r>
      <w:r w:rsidR="00FC5DEB" w:rsidRPr="00DE05DB">
        <w:rPr>
          <w:rFonts w:ascii="Times New Roman" w:hAnsi="Times New Roman" w:cs="Times New Roman"/>
          <w:i/>
          <w:iCs/>
        </w:rPr>
        <w:t>3.7.3., amend to read:</w:t>
      </w:r>
    </w:p>
    <w:p w14:paraId="7151F58A" w14:textId="77777777" w:rsidR="00903714" w:rsidRPr="00336F58" w:rsidRDefault="00B9442B" w:rsidP="00903714">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E05DB">
        <w:rPr>
          <w:rFonts w:ascii="Times New Roman" w:hAnsi="Times New Roman" w:cs="Times New Roman"/>
        </w:rPr>
        <w:t>3.7.3.</w:t>
      </w:r>
      <w:r w:rsidR="00DE05DB">
        <w:rPr>
          <w:rFonts w:ascii="Times New Roman" w:hAnsi="Times New Roman" w:cs="Times New Roman"/>
        </w:rPr>
        <w:tab/>
      </w:r>
      <w:r w:rsidR="00FF66C4" w:rsidRPr="00336F58">
        <w:rPr>
          <w:rFonts w:ascii="Times New Roman" w:hAnsi="Times New Roman" w:cs="Times New Roman"/>
        </w:rPr>
        <w:t>For vehicles of Classes I, II and A, where the foot space of any seat, or part of a folding seat when in use, intrudes into a wheelchair space, those seats shall have signs fixed on or adjacent to them</w:t>
      </w:r>
      <w:r w:rsidR="00FF66C4" w:rsidRPr="00336F58">
        <w:rPr>
          <w:rFonts w:ascii="Times New Roman" w:hAnsi="Times New Roman" w:cs="Times New Roman"/>
          <w:b/>
        </w:rPr>
        <w:t>,</w:t>
      </w:r>
      <w:r w:rsidR="00FF66C4" w:rsidRPr="00336F58">
        <w:rPr>
          <w:rFonts w:ascii="Times New Roman" w:hAnsi="Times New Roman" w:cs="Times New Roman"/>
        </w:rPr>
        <w:t xml:space="preserve"> with the following text</w:t>
      </w:r>
      <w:r w:rsidR="00903714" w:rsidRPr="00903714">
        <w:rPr>
          <w:rFonts w:ascii="Times New Roman" w:hAnsi="Times New Roman" w:cs="Times New Roman"/>
          <w:strike/>
        </w:rPr>
        <w:t>,</w:t>
      </w:r>
      <w:r w:rsidR="00903714" w:rsidRPr="00903714">
        <w:rPr>
          <w:rFonts w:ascii="Times New Roman" w:hAnsi="Times New Roman" w:cs="Times New Roman"/>
          <w:b/>
        </w:rPr>
        <w:t xml:space="preserve"> </w:t>
      </w:r>
      <w:r w:rsidR="00903714">
        <w:rPr>
          <w:rFonts w:ascii="Times New Roman" w:hAnsi="Times New Roman" w:cs="Times New Roman"/>
          <w:b/>
        </w:rPr>
        <w:t xml:space="preserve">in </w:t>
      </w:r>
      <w:r w:rsidR="00903714" w:rsidRPr="00336F58">
        <w:rPr>
          <w:rFonts w:ascii="Times New Roman" w:hAnsi="Times New Roman" w:cs="Times New Roman"/>
          <w:b/>
        </w:rPr>
        <w:t xml:space="preserve">letters not less than </w:t>
      </w:r>
      <w:r w:rsidR="00903714">
        <w:rPr>
          <w:rFonts w:ascii="Times New Roman" w:hAnsi="Times New Roman" w:cs="Times New Roman"/>
          <w:b/>
        </w:rPr>
        <w:t>8</w:t>
      </w:r>
      <w:r w:rsidR="00903714" w:rsidRPr="00336F58">
        <w:rPr>
          <w:rFonts w:ascii="Times New Roman" w:hAnsi="Times New Roman" w:cs="Times New Roman"/>
          <w:b/>
        </w:rPr>
        <w:t xml:space="preserve"> mm high</w:t>
      </w:r>
      <w:r w:rsidR="00903714">
        <w:rPr>
          <w:rFonts w:ascii="Times New Roman" w:hAnsi="Times New Roman" w:cs="Times New Roman"/>
          <w:b/>
        </w:rPr>
        <w:t xml:space="preserve"> </w:t>
      </w:r>
      <w:r w:rsidR="00903714" w:rsidRPr="00903714">
        <w:rPr>
          <w:rFonts w:ascii="Times New Roman" w:hAnsi="Times New Roman" w:cs="Times New Roman"/>
          <w:strike/>
        </w:rPr>
        <w:t>equivalent text or pictogram</w:t>
      </w:r>
      <w:r w:rsidR="00903714" w:rsidRPr="00903714">
        <w:rPr>
          <w:rFonts w:ascii="Times New Roman" w:hAnsi="Times New Roman" w:cs="Times New Roman"/>
          <w:b/>
        </w:rPr>
        <w:t xml:space="preserve">: </w:t>
      </w:r>
    </w:p>
    <w:p w14:paraId="704595EF" w14:textId="77777777" w:rsidR="00903714" w:rsidRDefault="00903714" w:rsidP="00903714">
      <w:pPr>
        <w:pStyle w:val="SingleTxtG"/>
        <w:widowControl w:val="0"/>
        <w:spacing w:line="240" w:lineRule="auto"/>
        <w:ind w:left="2268" w:hanging="1134"/>
        <w:jc w:val="left"/>
        <w:rPr>
          <w:rFonts w:ascii="Times New Roman" w:hAnsi="Times New Roman" w:cs="Times New Roman"/>
        </w:rPr>
      </w:pPr>
      <w:r w:rsidRPr="00336F58">
        <w:rPr>
          <w:rFonts w:ascii="Times New Roman" w:hAnsi="Times New Roman" w:cs="Times New Roman"/>
        </w:rPr>
        <w:tab/>
        <w:t xml:space="preserve"> </w:t>
      </w:r>
      <w:r>
        <w:rPr>
          <w:rFonts w:ascii="Times New Roman" w:hAnsi="Times New Roman" w:cs="Times New Roman"/>
        </w:rPr>
        <w:t>“</w:t>
      </w:r>
      <w:r w:rsidRPr="00336F58">
        <w:rPr>
          <w:rFonts w:ascii="Times New Roman" w:hAnsi="Times New Roman" w:cs="Times New Roman"/>
        </w:rPr>
        <w:t>Please give up this space for a wheelchair user</w:t>
      </w:r>
      <w:r>
        <w:rPr>
          <w:rFonts w:ascii="Times New Roman" w:hAnsi="Times New Roman" w:cs="Times New Roman"/>
        </w:rPr>
        <w:t>”</w:t>
      </w:r>
      <w:r w:rsidRPr="00903714">
        <w:rPr>
          <w:rFonts w:ascii="Times New Roman" w:hAnsi="Times New Roman" w:cs="Times New Roman"/>
          <w:b/>
        </w:rPr>
        <w:t>,</w:t>
      </w:r>
    </w:p>
    <w:p w14:paraId="265B836A" w14:textId="6CC50C59" w:rsidR="00903714" w:rsidRPr="00903714" w:rsidRDefault="00903714" w:rsidP="00EA6466">
      <w:pPr>
        <w:pStyle w:val="SingleTxtG"/>
        <w:widowControl w:val="0"/>
        <w:spacing w:line="240" w:lineRule="auto"/>
        <w:ind w:left="2268"/>
        <w:jc w:val="left"/>
        <w:rPr>
          <w:rFonts w:ascii="Times New Roman" w:hAnsi="Times New Roman" w:cs="Times New Roman"/>
          <w:b/>
        </w:rPr>
      </w:pPr>
      <w:r w:rsidRPr="00903714">
        <w:rPr>
          <w:rFonts w:ascii="Times New Roman" w:hAnsi="Times New Roman" w:cs="Times New Roman"/>
          <w:b/>
        </w:rPr>
        <w:t>or equivalent text or pictogram”</w:t>
      </w:r>
    </w:p>
    <w:p w14:paraId="4A837670" w14:textId="5693708F" w:rsidR="00FF66C4" w:rsidRPr="00336F58" w:rsidRDefault="00FF66C4" w:rsidP="00EA6466">
      <w:pPr>
        <w:pStyle w:val="SingleTxtG"/>
        <w:widowControl w:val="0"/>
        <w:spacing w:before="120" w:line="240" w:lineRule="auto"/>
        <w:ind w:left="2268"/>
        <w:rPr>
          <w:rFonts w:ascii="Times New Roman" w:hAnsi="Times New Roman" w:cs="Times New Roman"/>
        </w:rPr>
      </w:pPr>
      <w:r w:rsidRPr="00336F58">
        <w:rPr>
          <w:rFonts w:ascii="Times New Roman" w:hAnsi="Times New Roman" w:cs="Times New Roman"/>
        </w:rPr>
        <w:t>The provisions of paragraph 7.6.11.8. of Annex 3 apply to any textual markings used.</w:t>
      </w:r>
      <w:r w:rsidR="00B9442B">
        <w:rPr>
          <w:rFonts w:ascii="Times New Roman" w:hAnsi="Times New Roman" w:cs="Times New Roman"/>
        </w:rPr>
        <w:t>”</w:t>
      </w:r>
    </w:p>
    <w:p w14:paraId="0452CF5D" w14:textId="77777777" w:rsidR="005741E4" w:rsidRDefault="005741E4" w:rsidP="005741E4">
      <w:pPr>
        <w:pStyle w:val="SingleTxtG"/>
        <w:widowControl w:val="0"/>
        <w:spacing w:before="120" w:line="240" w:lineRule="auto"/>
        <w:ind w:left="2268" w:hanging="1134"/>
      </w:pPr>
    </w:p>
    <w:p w14:paraId="09C89401" w14:textId="025F7D7B" w:rsidR="005741E4" w:rsidRPr="00DE05DB" w:rsidRDefault="00984C50" w:rsidP="005741E4">
      <w:pPr>
        <w:pStyle w:val="SingleTxtG"/>
        <w:widowControl w:val="0"/>
        <w:spacing w:before="120" w:line="240" w:lineRule="auto"/>
        <w:ind w:left="2268" w:hanging="1134"/>
        <w:rPr>
          <w:rFonts w:ascii="Times New Roman" w:hAnsi="Times New Roman" w:cs="Times New Roman"/>
          <w:i/>
          <w:iCs/>
        </w:rPr>
      </w:pPr>
      <w:r w:rsidRPr="00DE05DB">
        <w:rPr>
          <w:rFonts w:ascii="Times New Roman" w:hAnsi="Times New Roman" w:cs="Times New Roman"/>
          <w:bCs/>
          <w:i/>
          <w:iCs/>
          <w:lang w:eastAsia="fr-FR"/>
        </w:rPr>
        <w:t>Annex 8, paragraph</w:t>
      </w:r>
      <w:r w:rsidRPr="00DE05DB">
        <w:rPr>
          <w:rFonts w:ascii="Times New Roman" w:hAnsi="Times New Roman" w:cs="Times New Roman"/>
          <w:i/>
          <w:iCs/>
        </w:rPr>
        <w:t xml:space="preserve"> </w:t>
      </w:r>
      <w:r w:rsidR="005741E4" w:rsidRPr="00DE05DB">
        <w:rPr>
          <w:rFonts w:ascii="Times New Roman" w:hAnsi="Times New Roman" w:cs="Times New Roman"/>
          <w:i/>
          <w:iCs/>
        </w:rPr>
        <w:t>3.8.4.1.4., amend to read:</w:t>
      </w:r>
      <w:r w:rsidR="005741E4" w:rsidRPr="00DE05DB">
        <w:rPr>
          <w:rFonts w:ascii="Times New Roman" w:hAnsi="Times New Roman" w:cs="Times New Roman"/>
          <w:i/>
          <w:iCs/>
        </w:rPr>
        <w:tab/>
      </w:r>
    </w:p>
    <w:p w14:paraId="02704944" w14:textId="01BC8DF2" w:rsidR="005741E4" w:rsidRDefault="00DE05DB" w:rsidP="00DE05DB">
      <w:pPr>
        <w:pStyle w:val="SingleTxtG"/>
        <w:widowControl w:val="0"/>
        <w:spacing w:before="120" w:line="240" w:lineRule="auto"/>
        <w:ind w:left="2268" w:hanging="1134"/>
        <w:rPr>
          <w:rFonts w:ascii="Times New Roman" w:hAnsi="Times New Roman" w:cs="Times New Roman"/>
          <w:b/>
          <w:bCs/>
        </w:rPr>
      </w:pPr>
      <w:r>
        <w:rPr>
          <w:rFonts w:ascii="Times New Roman" w:hAnsi="Times New Roman" w:cs="Times New Roman"/>
        </w:rPr>
        <w:t>“3.8.</w:t>
      </w:r>
      <w:r w:rsidR="00D42E20">
        <w:rPr>
          <w:rFonts w:ascii="Times New Roman" w:hAnsi="Times New Roman" w:cs="Times New Roman"/>
        </w:rPr>
        <w:t>4.</w:t>
      </w:r>
      <w:r>
        <w:rPr>
          <w:rFonts w:ascii="Times New Roman" w:hAnsi="Times New Roman" w:cs="Times New Roman"/>
        </w:rPr>
        <w:t>1.4.</w:t>
      </w:r>
      <w:r>
        <w:rPr>
          <w:rFonts w:ascii="Times New Roman" w:hAnsi="Times New Roman" w:cs="Times New Roman"/>
        </w:rPr>
        <w:tab/>
      </w:r>
      <w:r w:rsidR="005741E4" w:rsidRPr="00EF7245">
        <w:rPr>
          <w:rFonts w:ascii="Times New Roman" w:hAnsi="Times New Roman" w:cs="Times New Roman"/>
        </w:rPr>
        <w:t xml:space="preserve">A handrail or handhold shall be fitted to the side or wall of the vehicle or a partition in such a way to allow the wheelchair user to grasp it easily. This handrail shall not extend over the vertical projection of the wheelchair space, except by not more than 90 mm and </w:t>
      </w:r>
      <w:r w:rsidR="005741E4" w:rsidRPr="003D7C94">
        <w:rPr>
          <w:rFonts w:ascii="Times New Roman" w:hAnsi="Times New Roman" w:cs="Times New Roman"/>
          <w:strike/>
        </w:rPr>
        <w:t>only</w:t>
      </w:r>
      <w:r w:rsidR="005741E4" w:rsidRPr="00EF7245">
        <w:rPr>
          <w:rFonts w:ascii="Times New Roman" w:hAnsi="Times New Roman" w:cs="Times New Roman"/>
        </w:rPr>
        <w:t xml:space="preserve"> at a height </w:t>
      </w:r>
      <w:r w:rsidR="003D7C94" w:rsidRPr="003D7C94">
        <w:rPr>
          <w:rFonts w:ascii="Times New Roman" w:hAnsi="Times New Roman" w:cs="Times New Roman"/>
          <w:strike/>
        </w:rPr>
        <w:t>not less than</w:t>
      </w:r>
      <w:r w:rsidR="003D7C94" w:rsidRPr="00EF7245">
        <w:rPr>
          <w:rFonts w:ascii="Times New Roman" w:hAnsi="Times New Roman" w:cs="Times New Roman"/>
        </w:rPr>
        <w:t> </w:t>
      </w:r>
      <w:r w:rsidR="003D7C94" w:rsidRPr="003D7C94">
        <w:rPr>
          <w:rFonts w:ascii="Times New Roman" w:hAnsi="Times New Roman" w:cs="Times New Roman"/>
          <w:b/>
        </w:rPr>
        <w:t>between</w:t>
      </w:r>
      <w:r w:rsidR="003D7C94">
        <w:rPr>
          <w:rFonts w:ascii="Times New Roman" w:hAnsi="Times New Roman" w:cs="Times New Roman"/>
        </w:rPr>
        <w:t xml:space="preserve"> </w:t>
      </w:r>
      <w:r w:rsidR="005741E4" w:rsidRPr="00EF7245">
        <w:rPr>
          <w:rFonts w:ascii="Times New Roman" w:hAnsi="Times New Roman" w:cs="Times New Roman"/>
          <w:strike/>
        </w:rPr>
        <w:t>850</w:t>
      </w:r>
      <w:r w:rsidR="003D7C94">
        <w:rPr>
          <w:rFonts w:ascii="Times New Roman" w:hAnsi="Times New Roman" w:cs="Times New Roman"/>
          <w:strike/>
        </w:rPr>
        <w:t xml:space="preserve"> mm</w:t>
      </w:r>
      <w:r w:rsidR="005741E4" w:rsidRPr="00EF7245">
        <w:rPr>
          <w:rFonts w:ascii="Times New Roman" w:hAnsi="Times New Roman" w:cs="Times New Roman"/>
        </w:rPr>
        <w:t> </w:t>
      </w:r>
      <w:r w:rsidR="003D7C94" w:rsidRPr="003D7C94">
        <w:rPr>
          <w:rFonts w:ascii="Times New Roman" w:hAnsi="Times New Roman" w:cs="Times New Roman"/>
          <w:b/>
        </w:rPr>
        <w:t>[</w:t>
      </w:r>
      <w:r w:rsidR="005741E4" w:rsidRPr="00EF7245">
        <w:rPr>
          <w:rFonts w:ascii="Times New Roman" w:hAnsi="Times New Roman" w:cs="Times New Roman"/>
          <w:b/>
          <w:bCs/>
        </w:rPr>
        <w:t>800</w:t>
      </w:r>
      <w:r w:rsidR="003D7C94">
        <w:rPr>
          <w:rFonts w:ascii="Times New Roman" w:hAnsi="Times New Roman" w:cs="Times New Roman"/>
          <w:b/>
          <w:bCs/>
        </w:rPr>
        <w:t xml:space="preserve"> and 900</w:t>
      </w:r>
      <w:r w:rsidR="005741E4" w:rsidRPr="00EF7245">
        <w:rPr>
          <w:rFonts w:ascii="Times New Roman" w:hAnsi="Times New Roman" w:cs="Times New Roman"/>
        </w:rPr>
        <w:t xml:space="preserve"> </w:t>
      </w:r>
      <w:r w:rsidR="005741E4" w:rsidRPr="003D7C94">
        <w:rPr>
          <w:rFonts w:ascii="Times New Roman" w:hAnsi="Times New Roman" w:cs="Times New Roman"/>
          <w:b/>
        </w:rPr>
        <w:t>mm</w:t>
      </w:r>
      <w:r w:rsidR="003D7C94" w:rsidRPr="003D7C94">
        <w:rPr>
          <w:rFonts w:ascii="Times New Roman" w:hAnsi="Times New Roman" w:cs="Times New Roman"/>
          <w:b/>
        </w:rPr>
        <w:t>]</w:t>
      </w:r>
      <w:r w:rsidR="005741E4" w:rsidRPr="00EF7245">
        <w:rPr>
          <w:rFonts w:ascii="Times New Roman" w:hAnsi="Times New Roman" w:cs="Times New Roman"/>
        </w:rPr>
        <w:t xml:space="preserve"> above the floor of the wheelchair </w:t>
      </w:r>
      <w:r w:rsidRPr="00EF7245">
        <w:rPr>
          <w:rFonts w:ascii="Times New Roman" w:hAnsi="Times New Roman" w:cs="Times New Roman"/>
        </w:rPr>
        <w:t>space</w:t>
      </w:r>
      <w:r w:rsidRPr="00EF7245">
        <w:rPr>
          <w:rFonts w:ascii="Times New Roman" w:hAnsi="Times New Roman" w:cs="Times New Roman"/>
          <w:b/>
          <w:bCs/>
        </w:rPr>
        <w:t xml:space="preserve"> and</w:t>
      </w:r>
      <w:r w:rsidR="005741E4" w:rsidRPr="00EF7245">
        <w:rPr>
          <w:rFonts w:ascii="Times New Roman" w:hAnsi="Times New Roman" w:cs="Times New Roman"/>
          <w:b/>
          <w:bCs/>
        </w:rPr>
        <w:t xml:space="preserve"> shall have a minimum length of [</w:t>
      </w:r>
      <w:r w:rsidR="00B25972">
        <w:rPr>
          <w:rFonts w:ascii="Times New Roman" w:hAnsi="Times New Roman" w:cs="Times New Roman"/>
          <w:b/>
          <w:bCs/>
        </w:rPr>
        <w:t>xxx</w:t>
      </w:r>
      <w:r w:rsidR="005741E4" w:rsidRPr="00EF7245">
        <w:rPr>
          <w:rFonts w:ascii="Times New Roman" w:hAnsi="Times New Roman" w:cs="Times New Roman"/>
          <w:b/>
          <w:bCs/>
        </w:rPr>
        <w:t xml:space="preserve"> mm].</w:t>
      </w:r>
      <w:r w:rsidR="00D42E20">
        <w:rPr>
          <w:rFonts w:ascii="Times New Roman" w:hAnsi="Times New Roman" w:cs="Times New Roman"/>
          <w:b/>
          <w:bCs/>
        </w:rPr>
        <w:t>”</w:t>
      </w:r>
    </w:p>
    <w:p w14:paraId="69C80432" w14:textId="3955EC86" w:rsidR="00B25972" w:rsidRDefault="00B25972" w:rsidP="00DE05DB">
      <w:pPr>
        <w:pStyle w:val="SingleTxtG"/>
        <w:widowControl w:val="0"/>
        <w:spacing w:before="120" w:line="240" w:lineRule="auto"/>
        <w:ind w:left="2268" w:hanging="1134"/>
        <w:rPr>
          <w:rFonts w:ascii="Times New Roman" w:hAnsi="Times New Roman" w:cs="Times New Roman"/>
        </w:rPr>
      </w:pPr>
    </w:p>
    <w:p w14:paraId="7287B7AA" w14:textId="77777777" w:rsidR="00FC5DEB" w:rsidRPr="00336F58" w:rsidRDefault="00FC5DEB" w:rsidP="00B25972">
      <w:pPr>
        <w:pStyle w:val="SingleTxtG"/>
        <w:widowControl w:val="0"/>
        <w:spacing w:before="120" w:line="240" w:lineRule="auto"/>
        <w:ind w:left="0"/>
        <w:rPr>
          <w:rFonts w:ascii="Times New Roman" w:hAnsi="Times New Roman" w:cs="Times New Roman"/>
        </w:rPr>
      </w:pPr>
    </w:p>
    <w:p w14:paraId="354B872E" w14:textId="4B349F11" w:rsidR="00891444" w:rsidRPr="00D42E20" w:rsidRDefault="00984C50" w:rsidP="00822CF0">
      <w:pPr>
        <w:pStyle w:val="SingleTxtG"/>
        <w:widowControl w:val="0"/>
        <w:spacing w:before="120" w:line="240" w:lineRule="auto"/>
        <w:rPr>
          <w:rFonts w:ascii="Times New Roman" w:hAnsi="Times New Roman" w:cs="Times New Roman"/>
          <w:i/>
          <w:iCs/>
        </w:rPr>
      </w:pPr>
      <w:r w:rsidRPr="00D42E20">
        <w:rPr>
          <w:rFonts w:ascii="Times New Roman" w:hAnsi="Times New Roman" w:cs="Times New Roman"/>
          <w:bCs/>
          <w:i/>
          <w:iCs/>
          <w:lang w:eastAsia="fr-FR"/>
        </w:rPr>
        <w:t>Annex 8, paragraph</w:t>
      </w:r>
      <w:r w:rsidRPr="00D42E20">
        <w:rPr>
          <w:rFonts w:ascii="Times New Roman" w:hAnsi="Times New Roman" w:cs="Times New Roman"/>
          <w:i/>
          <w:iCs/>
        </w:rPr>
        <w:t xml:space="preserve"> </w:t>
      </w:r>
      <w:r w:rsidR="00C15FEE" w:rsidRPr="00D42E20">
        <w:rPr>
          <w:rFonts w:ascii="Times New Roman" w:hAnsi="Times New Roman" w:cs="Times New Roman"/>
          <w:i/>
          <w:iCs/>
        </w:rPr>
        <w:t>3.8.</w:t>
      </w:r>
      <w:r w:rsidR="00B553DF" w:rsidRPr="00D42E20">
        <w:rPr>
          <w:rFonts w:ascii="Times New Roman" w:hAnsi="Times New Roman" w:cs="Times New Roman"/>
          <w:i/>
          <w:iCs/>
        </w:rPr>
        <w:t>4.1.6., amend to read:</w:t>
      </w:r>
    </w:p>
    <w:p w14:paraId="2E2A2561" w14:textId="13B67EC7" w:rsidR="00CD575E" w:rsidRPr="00336F58" w:rsidRDefault="00B9442B" w:rsidP="00D42E20">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42E20">
        <w:rPr>
          <w:rFonts w:ascii="Times New Roman" w:hAnsi="Times New Roman" w:cs="Times New Roman"/>
        </w:rPr>
        <w:t>3.8.4.1.6.</w:t>
      </w:r>
      <w:r w:rsidR="00D42E20">
        <w:rPr>
          <w:rFonts w:ascii="Times New Roman" w:hAnsi="Times New Roman" w:cs="Times New Roman"/>
        </w:rPr>
        <w:tab/>
      </w:r>
      <w:r w:rsidR="00CD575E" w:rsidRPr="00336F58">
        <w:rPr>
          <w:rFonts w:ascii="Times New Roman" w:hAnsi="Times New Roman" w:cs="Times New Roman"/>
        </w:rPr>
        <w:t xml:space="preserve">A sign shall be fixed adjacent to the wheelchair </w:t>
      </w:r>
      <w:r w:rsidR="00CD575E" w:rsidRPr="00336F58">
        <w:rPr>
          <w:rFonts w:ascii="Times New Roman" w:hAnsi="Times New Roman" w:cs="Times New Roman"/>
          <w:strike/>
        </w:rPr>
        <w:t>area</w:t>
      </w:r>
      <w:r w:rsidR="00CD575E" w:rsidRPr="00336F58">
        <w:rPr>
          <w:rFonts w:ascii="Times New Roman" w:hAnsi="Times New Roman" w:cs="Times New Roman"/>
        </w:rPr>
        <w:t xml:space="preserve"> </w:t>
      </w:r>
      <w:r w:rsidR="00CD575E" w:rsidRPr="00336F58">
        <w:rPr>
          <w:rFonts w:ascii="Times New Roman" w:hAnsi="Times New Roman" w:cs="Times New Roman"/>
          <w:b/>
          <w:bCs/>
        </w:rPr>
        <w:t>space</w:t>
      </w:r>
      <w:r w:rsidR="00CD575E" w:rsidRPr="00336F58">
        <w:rPr>
          <w:rFonts w:ascii="Times New Roman" w:hAnsi="Times New Roman" w:cs="Times New Roman"/>
        </w:rPr>
        <w:t xml:space="preserve"> </w:t>
      </w:r>
      <w:r w:rsidR="00CD575E" w:rsidRPr="006F05CB">
        <w:rPr>
          <w:rFonts w:ascii="Times New Roman" w:hAnsi="Times New Roman" w:cs="Times New Roman"/>
          <w:b/>
        </w:rPr>
        <w:t xml:space="preserve">in letters not less than </w:t>
      </w:r>
      <w:r w:rsidR="00AD5253">
        <w:rPr>
          <w:rFonts w:ascii="Times New Roman" w:hAnsi="Times New Roman" w:cs="Times New Roman"/>
          <w:b/>
        </w:rPr>
        <w:t>8</w:t>
      </w:r>
      <w:r w:rsidR="00CD575E" w:rsidRPr="006F05CB">
        <w:rPr>
          <w:rFonts w:ascii="Times New Roman" w:hAnsi="Times New Roman" w:cs="Times New Roman"/>
          <w:b/>
        </w:rPr>
        <w:t xml:space="preserve"> mm high,</w:t>
      </w:r>
      <w:r w:rsidR="00CD575E" w:rsidRPr="006F05CB">
        <w:rPr>
          <w:rFonts w:ascii="Times New Roman" w:hAnsi="Times New Roman" w:cs="Times New Roman"/>
        </w:rPr>
        <w:t xml:space="preserve"> </w:t>
      </w:r>
      <w:r w:rsidR="00CD575E" w:rsidRPr="00336F58">
        <w:rPr>
          <w:rFonts w:ascii="Times New Roman" w:hAnsi="Times New Roman" w:cs="Times New Roman"/>
        </w:rPr>
        <w:t xml:space="preserve">with the following text </w:t>
      </w:r>
      <w:r w:rsidR="00CD575E" w:rsidRPr="00336F58">
        <w:rPr>
          <w:rFonts w:ascii="Times New Roman" w:hAnsi="Times New Roman" w:cs="Times New Roman"/>
          <w:b/>
          <w:bCs/>
        </w:rPr>
        <w:t>or any equivalent text</w:t>
      </w:r>
      <w:r w:rsidR="00CD575E" w:rsidRPr="00336F58">
        <w:rPr>
          <w:rFonts w:ascii="Times New Roman" w:hAnsi="Times New Roman" w:cs="Times New Roman"/>
        </w:rPr>
        <w:t>:</w:t>
      </w:r>
    </w:p>
    <w:p w14:paraId="21E8C565" w14:textId="77777777" w:rsidR="00CD575E" w:rsidRPr="00336F58" w:rsidRDefault="00CD575E" w:rsidP="00D42E20">
      <w:pPr>
        <w:pStyle w:val="SingleTxtG"/>
        <w:widowControl w:val="0"/>
        <w:spacing w:before="120" w:line="240" w:lineRule="auto"/>
        <w:ind w:left="2268" w:hanging="1134"/>
        <w:rPr>
          <w:rFonts w:ascii="Times New Roman" w:hAnsi="Times New Roman" w:cs="Times New Roman"/>
        </w:rPr>
      </w:pPr>
      <w:r w:rsidRPr="00336F58">
        <w:rPr>
          <w:rFonts w:ascii="Times New Roman" w:hAnsi="Times New Roman" w:cs="Times New Roman"/>
        </w:rPr>
        <w:tab/>
        <w:t>"This space is reserved for a wheelchair. The wheelchair shall be placed facing rearwards resting against the support or backrest with the brakes on".</w:t>
      </w:r>
    </w:p>
    <w:p w14:paraId="79E96E48" w14:textId="0A65E447" w:rsidR="00CD575E" w:rsidRPr="00336F58" w:rsidRDefault="00CD575E" w:rsidP="00D42E20">
      <w:pPr>
        <w:pStyle w:val="SingleTxtG"/>
        <w:widowControl w:val="0"/>
        <w:spacing w:before="120" w:line="240" w:lineRule="auto"/>
        <w:ind w:left="2268"/>
        <w:rPr>
          <w:rFonts w:ascii="Times New Roman" w:hAnsi="Times New Roman" w:cs="Times New Roman"/>
        </w:rPr>
      </w:pPr>
      <w:r w:rsidRPr="00336F58">
        <w:rPr>
          <w:rFonts w:ascii="Times New Roman" w:hAnsi="Times New Roman" w:cs="Times New Roman"/>
        </w:rPr>
        <w:t>The provisions of paragraph 7.6.11.8. of Annex 3 apply to any textual markings used.</w:t>
      </w:r>
      <w:r w:rsidR="00B9442B">
        <w:rPr>
          <w:rFonts w:ascii="Times New Roman" w:hAnsi="Times New Roman" w:cs="Times New Roman"/>
        </w:rPr>
        <w:t>”</w:t>
      </w:r>
    </w:p>
    <w:p w14:paraId="7CABDA8E" w14:textId="77777777" w:rsidR="00F12F4E" w:rsidRDefault="00F12F4E" w:rsidP="00822CF0">
      <w:pPr>
        <w:pStyle w:val="SingleTxtG"/>
        <w:widowControl w:val="0"/>
        <w:spacing w:before="120" w:line="240" w:lineRule="auto"/>
        <w:rPr>
          <w:rFonts w:ascii="Times New Roman" w:hAnsi="Times New Roman" w:cs="Times New Roman"/>
          <w:bCs/>
          <w:i/>
          <w:iCs/>
          <w:lang w:eastAsia="fr-FR"/>
        </w:rPr>
      </w:pPr>
    </w:p>
    <w:p w14:paraId="314C50FC" w14:textId="5FD80104" w:rsidR="00891444" w:rsidRDefault="001D343B" w:rsidP="00822CF0">
      <w:pPr>
        <w:pStyle w:val="SingleTxtG"/>
        <w:widowControl w:val="0"/>
        <w:spacing w:before="120" w:line="240" w:lineRule="auto"/>
        <w:rPr>
          <w:rFonts w:ascii="Times New Roman" w:hAnsi="Times New Roman" w:cs="Times New Roman"/>
          <w:bCs/>
          <w:i/>
          <w:iCs/>
          <w:lang w:eastAsia="fr-FR"/>
        </w:rPr>
      </w:pPr>
      <w:r w:rsidRPr="00D42E20">
        <w:rPr>
          <w:rFonts w:ascii="Times New Roman" w:hAnsi="Times New Roman" w:cs="Times New Roman"/>
          <w:bCs/>
          <w:i/>
          <w:iCs/>
          <w:lang w:eastAsia="fr-FR"/>
        </w:rPr>
        <w:t>Annex 8</w:t>
      </w:r>
      <w:r>
        <w:rPr>
          <w:rFonts w:ascii="Times New Roman" w:hAnsi="Times New Roman" w:cs="Times New Roman"/>
          <w:bCs/>
          <w:i/>
          <w:iCs/>
          <w:lang w:eastAsia="fr-FR"/>
        </w:rPr>
        <w:t>, d</w:t>
      </w:r>
      <w:r w:rsidRPr="001D343B">
        <w:rPr>
          <w:rFonts w:ascii="Times New Roman" w:hAnsi="Times New Roman" w:cs="Times New Roman"/>
          <w:bCs/>
          <w:i/>
          <w:iCs/>
          <w:lang w:eastAsia="fr-FR"/>
        </w:rPr>
        <w:t>elete paragraph</w:t>
      </w:r>
      <w:r w:rsidR="00B11120">
        <w:rPr>
          <w:rFonts w:ascii="Times New Roman" w:hAnsi="Times New Roman" w:cs="Times New Roman"/>
          <w:bCs/>
          <w:i/>
          <w:iCs/>
          <w:lang w:eastAsia="fr-FR"/>
        </w:rPr>
        <w:t>s</w:t>
      </w:r>
      <w:r w:rsidRPr="001D343B">
        <w:rPr>
          <w:rFonts w:ascii="Times New Roman" w:hAnsi="Times New Roman" w:cs="Times New Roman"/>
          <w:bCs/>
          <w:i/>
          <w:iCs/>
          <w:lang w:eastAsia="fr-FR"/>
        </w:rPr>
        <w:t xml:space="preserve"> 3.10.6. </w:t>
      </w:r>
      <w:r w:rsidR="00B11120">
        <w:rPr>
          <w:rFonts w:ascii="Times New Roman" w:hAnsi="Times New Roman" w:cs="Times New Roman"/>
          <w:bCs/>
          <w:i/>
          <w:iCs/>
          <w:lang w:eastAsia="fr-FR"/>
        </w:rPr>
        <w:t>and 3.10.7</w:t>
      </w:r>
    </w:p>
    <w:p w14:paraId="035EBBC2" w14:textId="6D8186CA" w:rsidR="001D343B" w:rsidRDefault="001D343B" w:rsidP="001D343B">
      <w:pPr>
        <w:widowControl w:val="0"/>
        <w:spacing w:after="120" w:line="240" w:lineRule="auto"/>
        <w:ind w:left="2268" w:right="1134" w:hanging="1134"/>
        <w:jc w:val="both"/>
        <w:rPr>
          <w:bCs/>
          <w:strike/>
          <w:spacing w:val="-2"/>
          <w:sz w:val="22"/>
          <w:szCs w:val="22"/>
          <w:lang w:eastAsia="fr-FR"/>
        </w:rPr>
      </w:pPr>
      <w:r w:rsidRPr="001D343B">
        <w:rPr>
          <w:bCs/>
          <w:strike/>
          <w:spacing w:val="-2"/>
          <w:sz w:val="22"/>
          <w:szCs w:val="22"/>
          <w:lang w:eastAsia="fr-FR"/>
        </w:rPr>
        <w:t>“3.10.6.</w:t>
      </w:r>
      <w:r w:rsidRPr="001D343B">
        <w:rPr>
          <w:bCs/>
          <w:strike/>
          <w:spacing w:val="-2"/>
          <w:sz w:val="22"/>
          <w:szCs w:val="22"/>
          <w:lang w:eastAsia="fr-FR"/>
        </w:rPr>
        <w:tab/>
        <w:t xml:space="preserve">The area shall be provided with a specific control, e.g. a push-button, to enable the passenger with an unfolded pram or pushchair to request that the vehicle be stopped at the next bus stop. The general requirements of paragraph 7.7.9.1. of Annex 3 shall apply. </w:t>
      </w:r>
    </w:p>
    <w:p w14:paraId="26B57CFC" w14:textId="38A0A0D1" w:rsidR="00B11120" w:rsidRDefault="00B11120" w:rsidP="001D343B">
      <w:pPr>
        <w:widowControl w:val="0"/>
        <w:spacing w:after="120" w:line="240" w:lineRule="auto"/>
        <w:ind w:left="2268" w:right="1134" w:hanging="1134"/>
        <w:jc w:val="both"/>
        <w:rPr>
          <w:bCs/>
          <w:strike/>
          <w:spacing w:val="-2"/>
          <w:sz w:val="22"/>
          <w:szCs w:val="22"/>
          <w:lang w:eastAsia="fr-FR"/>
        </w:rPr>
      </w:pPr>
      <w:r w:rsidRPr="00B11120">
        <w:rPr>
          <w:bCs/>
          <w:strike/>
          <w:spacing w:val="-2"/>
          <w:sz w:val="22"/>
          <w:szCs w:val="22"/>
          <w:lang w:eastAsia="fr-FR"/>
        </w:rPr>
        <w:t xml:space="preserve">3.10.7. </w:t>
      </w:r>
      <w:r>
        <w:rPr>
          <w:bCs/>
          <w:strike/>
          <w:spacing w:val="-2"/>
          <w:sz w:val="22"/>
          <w:szCs w:val="22"/>
          <w:lang w:eastAsia="fr-FR"/>
        </w:rPr>
        <w:tab/>
      </w:r>
      <w:r w:rsidRPr="00B11120">
        <w:rPr>
          <w:bCs/>
          <w:strike/>
          <w:spacing w:val="-2"/>
          <w:sz w:val="22"/>
          <w:szCs w:val="22"/>
          <w:lang w:eastAsia="fr-FR"/>
        </w:rPr>
        <w:t>The control shall be fitted with the pictogram described in Figure 23C of Annex 4. The dimensions of the pictogram may be reduced as needed.</w:t>
      </w:r>
    </w:p>
    <w:p w14:paraId="4EC138C8" w14:textId="77777777" w:rsidR="00B11120" w:rsidRDefault="00B11120" w:rsidP="001D343B">
      <w:pPr>
        <w:widowControl w:val="0"/>
        <w:spacing w:after="120" w:line="240" w:lineRule="auto"/>
        <w:ind w:left="2268" w:right="1134" w:hanging="1134"/>
        <w:jc w:val="both"/>
        <w:rPr>
          <w:bCs/>
          <w:i/>
          <w:iCs/>
          <w:lang w:eastAsia="fr-FR"/>
        </w:rPr>
      </w:pPr>
    </w:p>
    <w:p w14:paraId="1A4784D5" w14:textId="1807F2E7" w:rsidR="00B11120" w:rsidRPr="0015158A" w:rsidRDefault="00B11120" w:rsidP="001D343B">
      <w:pPr>
        <w:widowControl w:val="0"/>
        <w:spacing w:after="120" w:line="240" w:lineRule="auto"/>
        <w:ind w:left="2268" w:right="1134" w:hanging="1134"/>
        <w:jc w:val="both"/>
        <w:rPr>
          <w:bCs/>
          <w:i/>
          <w:iCs/>
          <w:sz w:val="22"/>
          <w:szCs w:val="22"/>
          <w:lang w:eastAsia="fr-FR"/>
        </w:rPr>
      </w:pPr>
      <w:r w:rsidRPr="0015158A">
        <w:rPr>
          <w:bCs/>
          <w:i/>
          <w:iCs/>
          <w:sz w:val="22"/>
          <w:szCs w:val="22"/>
          <w:lang w:eastAsia="fr-FR"/>
        </w:rPr>
        <w:t>Annex 8, renumber paragraph 3.10.8. accordingly</w:t>
      </w:r>
    </w:p>
    <w:p w14:paraId="02303A8D" w14:textId="77777777" w:rsidR="00AC3C58" w:rsidRDefault="00AC3C58" w:rsidP="001D343B">
      <w:pPr>
        <w:widowControl w:val="0"/>
        <w:spacing w:after="120" w:line="240" w:lineRule="auto"/>
        <w:ind w:left="2268" w:right="1134" w:hanging="1134"/>
        <w:jc w:val="both"/>
        <w:rPr>
          <w:bCs/>
          <w:i/>
          <w:iCs/>
          <w:lang w:eastAsia="fr-FR"/>
        </w:rPr>
      </w:pPr>
    </w:p>
    <w:p w14:paraId="03FE4D61" w14:textId="3391F9FD" w:rsidR="0072171F" w:rsidRPr="0072171F" w:rsidRDefault="0072171F" w:rsidP="001D343B">
      <w:pPr>
        <w:widowControl w:val="0"/>
        <w:spacing w:after="120" w:line="240" w:lineRule="auto"/>
        <w:ind w:left="2268" w:right="1134" w:hanging="1134"/>
        <w:jc w:val="both"/>
        <w:rPr>
          <w:bCs/>
          <w:i/>
          <w:iCs/>
          <w:lang w:eastAsia="fr-FR"/>
        </w:rPr>
      </w:pPr>
      <w:r w:rsidRPr="0072171F">
        <w:rPr>
          <w:bCs/>
          <w:i/>
          <w:iCs/>
          <w:lang w:eastAsia="fr-FR"/>
        </w:rPr>
        <w:lastRenderedPageBreak/>
        <w:t>Annex 8, paragraph</w:t>
      </w:r>
      <w:r w:rsidRPr="0072171F">
        <w:rPr>
          <w:i/>
          <w:iCs/>
        </w:rPr>
        <w:t xml:space="preserve"> 3.10.</w:t>
      </w:r>
      <w:r>
        <w:rPr>
          <w:i/>
          <w:iCs/>
        </w:rPr>
        <w:t>9</w:t>
      </w:r>
      <w:r w:rsidRPr="0072171F">
        <w:rPr>
          <w:i/>
          <w:iCs/>
        </w:rPr>
        <w:t>., amend to read:</w:t>
      </w:r>
    </w:p>
    <w:p w14:paraId="16E2305D" w14:textId="68E34431" w:rsidR="0072171F" w:rsidRPr="0072171F" w:rsidRDefault="003F7758" w:rsidP="0072171F">
      <w:pPr>
        <w:pStyle w:val="SingleTxtG"/>
        <w:widowControl w:val="0"/>
        <w:spacing w:before="120" w:line="240" w:lineRule="auto"/>
        <w:ind w:left="2268" w:hanging="1134"/>
        <w:rPr>
          <w:rFonts w:ascii="Times New Roman" w:hAnsi="Times New Roman" w:cs="Times New Roman"/>
        </w:rPr>
      </w:pPr>
      <w:r w:rsidRPr="0072171F">
        <w:rPr>
          <w:rFonts w:ascii="Times New Roman" w:hAnsi="Times New Roman" w:cs="Times New Roman"/>
        </w:rPr>
        <w:t>3.10.</w:t>
      </w:r>
      <w:r w:rsidRPr="0072171F">
        <w:rPr>
          <w:rFonts w:ascii="Times New Roman" w:hAnsi="Times New Roman" w:cs="Times New Roman"/>
          <w:strike/>
        </w:rPr>
        <w:t>9</w:t>
      </w:r>
      <w:r w:rsidR="0072171F" w:rsidRPr="0072171F">
        <w:rPr>
          <w:rFonts w:ascii="Times New Roman" w:hAnsi="Times New Roman" w:cs="Times New Roman"/>
          <w:b/>
        </w:rPr>
        <w:t>7</w:t>
      </w:r>
      <w:r w:rsidRPr="0072171F">
        <w:rPr>
          <w:rFonts w:ascii="Times New Roman" w:hAnsi="Times New Roman" w:cs="Times New Roman"/>
        </w:rPr>
        <w:t>.</w:t>
      </w:r>
      <w:r w:rsidRPr="0072171F">
        <w:t xml:space="preserve"> </w:t>
      </w:r>
      <w:r w:rsidR="0072171F" w:rsidRPr="0072171F">
        <w:rPr>
          <w:rFonts w:ascii="Times New Roman" w:hAnsi="Times New Roman" w:cs="Times New Roman"/>
        </w:rPr>
        <w:tab/>
      </w:r>
      <w:r w:rsidRPr="0072171F">
        <w:rPr>
          <w:rFonts w:ascii="Times New Roman" w:hAnsi="Times New Roman" w:cs="Times New Roman"/>
        </w:rPr>
        <w:t>Additional wheelchair areas may be combined with the area for the accommodation of an unfolded pram or pushchair provided the relevant requirements are met. In such a case, the area shall have signs fixed on or adjacent to it with the following text</w:t>
      </w:r>
      <w:r w:rsidR="0072171F" w:rsidRPr="0072171F">
        <w:rPr>
          <w:rFonts w:ascii="Times New Roman" w:hAnsi="Times New Roman" w:cs="Times New Roman"/>
          <w:strike/>
        </w:rPr>
        <w:t>,</w:t>
      </w:r>
      <w:r w:rsidR="0072171F" w:rsidRPr="0072171F">
        <w:rPr>
          <w:rFonts w:ascii="Times New Roman" w:hAnsi="Times New Roman" w:cs="Times New Roman"/>
          <w:b/>
        </w:rPr>
        <w:t xml:space="preserve"> in letters not less than 8 mm high </w:t>
      </w:r>
      <w:r w:rsidR="0072171F" w:rsidRPr="0072171F">
        <w:rPr>
          <w:rFonts w:ascii="Times New Roman" w:hAnsi="Times New Roman" w:cs="Times New Roman"/>
          <w:strike/>
        </w:rPr>
        <w:t>equivalent text or pictogram</w:t>
      </w:r>
      <w:r w:rsidR="0072171F" w:rsidRPr="0072171F">
        <w:rPr>
          <w:rFonts w:ascii="Times New Roman" w:hAnsi="Times New Roman" w:cs="Times New Roman"/>
          <w:b/>
        </w:rPr>
        <w:t xml:space="preserve">: </w:t>
      </w:r>
    </w:p>
    <w:p w14:paraId="7E66185A" w14:textId="77777777" w:rsidR="0072171F" w:rsidRPr="0072171F" w:rsidRDefault="0072171F" w:rsidP="0072171F">
      <w:pPr>
        <w:pStyle w:val="SingleTxtG"/>
        <w:widowControl w:val="0"/>
        <w:spacing w:line="240" w:lineRule="auto"/>
        <w:ind w:left="2268" w:hanging="1134"/>
        <w:jc w:val="left"/>
        <w:rPr>
          <w:rFonts w:ascii="Times New Roman" w:hAnsi="Times New Roman" w:cs="Times New Roman"/>
        </w:rPr>
      </w:pPr>
      <w:r w:rsidRPr="0072171F">
        <w:rPr>
          <w:rFonts w:ascii="Times New Roman" w:hAnsi="Times New Roman" w:cs="Times New Roman"/>
        </w:rPr>
        <w:tab/>
        <w:t xml:space="preserve"> “Please give up this space for a wheelchair user”</w:t>
      </w:r>
      <w:r w:rsidRPr="0072171F">
        <w:rPr>
          <w:rFonts w:ascii="Times New Roman" w:hAnsi="Times New Roman" w:cs="Times New Roman"/>
          <w:b/>
        </w:rPr>
        <w:t>,</w:t>
      </w:r>
    </w:p>
    <w:p w14:paraId="196FD10A" w14:textId="345B088A" w:rsidR="001D343B" w:rsidRPr="00A97A46" w:rsidRDefault="0072171F" w:rsidP="00A97A46">
      <w:pPr>
        <w:pStyle w:val="SingleTxtG"/>
        <w:widowControl w:val="0"/>
        <w:spacing w:line="240" w:lineRule="auto"/>
        <w:ind w:left="2268"/>
        <w:jc w:val="left"/>
        <w:rPr>
          <w:rFonts w:ascii="Times New Roman" w:hAnsi="Times New Roman" w:cs="Times New Roman"/>
          <w:b/>
        </w:rPr>
      </w:pPr>
      <w:r w:rsidRPr="0072171F">
        <w:rPr>
          <w:rFonts w:ascii="Times New Roman" w:hAnsi="Times New Roman" w:cs="Times New Roman"/>
          <w:b/>
        </w:rPr>
        <w:t>or equivalent text or pictogram”</w:t>
      </w:r>
    </w:p>
    <w:p w14:paraId="313B83D7" w14:textId="77777777" w:rsidR="00E6116C" w:rsidRDefault="00E6116C" w:rsidP="00AD5253">
      <w:pPr>
        <w:pStyle w:val="SingleTxtG"/>
        <w:widowControl w:val="0"/>
        <w:spacing w:before="120" w:line="240" w:lineRule="auto"/>
        <w:ind w:left="0"/>
        <w:rPr>
          <w:rFonts w:ascii="Times New Roman" w:hAnsi="Times New Roman" w:cs="Times New Roman"/>
        </w:rPr>
      </w:pPr>
    </w:p>
    <w:p w14:paraId="11A6C4F4" w14:textId="781E8274" w:rsidR="00291CD0" w:rsidRPr="00D42E20" w:rsidRDefault="00984C50" w:rsidP="00822CF0">
      <w:pPr>
        <w:pStyle w:val="SingleTxtG"/>
        <w:widowControl w:val="0"/>
        <w:spacing w:before="120" w:line="240" w:lineRule="auto"/>
        <w:rPr>
          <w:rFonts w:ascii="Times New Roman" w:hAnsi="Times New Roman" w:cs="Times New Roman"/>
          <w:i/>
          <w:iCs/>
        </w:rPr>
      </w:pPr>
      <w:bookmarkStart w:id="2" w:name="_Hlk174375761"/>
      <w:bookmarkStart w:id="3" w:name="_Hlk174441240"/>
      <w:r w:rsidRPr="00D42E20">
        <w:rPr>
          <w:rFonts w:ascii="Times New Roman" w:hAnsi="Times New Roman" w:cs="Times New Roman"/>
          <w:bCs/>
          <w:i/>
          <w:iCs/>
          <w:lang w:eastAsia="fr-FR"/>
        </w:rPr>
        <w:t>Annex 8, paragraph</w:t>
      </w:r>
      <w:r w:rsidRPr="00D42E20">
        <w:rPr>
          <w:rFonts w:ascii="Times New Roman" w:hAnsi="Times New Roman" w:cs="Times New Roman"/>
          <w:i/>
          <w:iCs/>
        </w:rPr>
        <w:t xml:space="preserve"> </w:t>
      </w:r>
      <w:r w:rsidR="007010A0" w:rsidRPr="00D42E20">
        <w:rPr>
          <w:rFonts w:ascii="Times New Roman" w:hAnsi="Times New Roman" w:cs="Times New Roman"/>
          <w:i/>
          <w:iCs/>
        </w:rPr>
        <w:t>3.11.4.1.</w:t>
      </w:r>
      <w:r w:rsidR="00D42E20">
        <w:rPr>
          <w:rFonts w:ascii="Times New Roman" w:hAnsi="Times New Roman" w:cs="Times New Roman"/>
          <w:i/>
          <w:iCs/>
        </w:rPr>
        <w:t>6</w:t>
      </w:r>
      <w:r w:rsidR="007010A0" w:rsidRPr="00D42E20">
        <w:rPr>
          <w:rFonts w:ascii="Times New Roman" w:hAnsi="Times New Roman" w:cs="Times New Roman"/>
          <w:i/>
          <w:iCs/>
        </w:rPr>
        <w:t>.</w:t>
      </w:r>
      <w:bookmarkEnd w:id="2"/>
      <w:r w:rsidR="007010A0" w:rsidRPr="00D42E20">
        <w:rPr>
          <w:rFonts w:ascii="Times New Roman" w:hAnsi="Times New Roman" w:cs="Times New Roman"/>
          <w:i/>
          <w:iCs/>
        </w:rPr>
        <w:t>, amend to read:</w:t>
      </w:r>
    </w:p>
    <w:bookmarkEnd w:id="3"/>
    <w:p w14:paraId="6C655AAC" w14:textId="512DB5E5" w:rsidR="002B6FB7" w:rsidRPr="0015158A" w:rsidRDefault="00B9442B" w:rsidP="0015158A">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D42E20">
        <w:rPr>
          <w:rFonts w:ascii="Times New Roman" w:hAnsi="Times New Roman" w:cs="Times New Roman"/>
        </w:rPr>
        <w:t>3.11.4.1.6.</w:t>
      </w:r>
      <w:r w:rsidR="00D42E20">
        <w:rPr>
          <w:rFonts w:ascii="Times New Roman" w:hAnsi="Times New Roman" w:cs="Times New Roman"/>
        </w:rPr>
        <w:tab/>
      </w:r>
      <w:r w:rsidR="00363FAC" w:rsidRPr="00363FAC">
        <w:rPr>
          <w:rFonts w:ascii="Times New Roman" w:hAnsi="Times New Roman" w:cs="Times New Roman"/>
        </w:rPr>
        <w:t xml:space="preserve">The outer edge of ramp surfaces available for use by a wheelchair shall be clearly marked with a band of colour 45 mm to 55 mm in width with a visual contrast with the remainder of the ramp surface of </w:t>
      </w:r>
      <w:r w:rsidR="00363FAC" w:rsidRPr="00363FAC">
        <w:rPr>
          <w:rFonts w:ascii="Times New Roman" w:hAnsi="Times New Roman" w:cs="Times New Roman"/>
          <w:b/>
          <w:bCs/>
        </w:rPr>
        <w:t xml:space="preserve">C ≥ [0.4 / 0.7] and a diffuse reflectance </w:t>
      </w:r>
      <w:proofErr w:type="spellStart"/>
      <w:r w:rsidR="002B6FB7">
        <w:rPr>
          <w:rFonts w:ascii="Times New Roman" w:hAnsi="Times New Roman" w:cs="Times New Roman"/>
          <w:b/>
          <w:bCs/>
        </w:rPr>
        <w:t>ρ</w:t>
      </w:r>
      <w:r w:rsidR="00363FAC" w:rsidRPr="002B6FB7">
        <w:rPr>
          <w:rFonts w:ascii="Times New Roman" w:hAnsi="Times New Roman" w:cs="Times New Roman"/>
          <w:b/>
          <w:bCs/>
          <w:vertAlign w:val="subscript"/>
        </w:rPr>
        <w:t>d</w:t>
      </w:r>
      <w:proofErr w:type="spellEnd"/>
      <w:r w:rsidR="00363FAC" w:rsidRPr="00363FAC">
        <w:rPr>
          <w:rFonts w:ascii="Times New Roman" w:hAnsi="Times New Roman" w:cs="Times New Roman"/>
          <w:b/>
          <w:bCs/>
        </w:rPr>
        <w:t xml:space="preserve"> of at least 0.5 according to Annex 5 or be </w:t>
      </w:r>
      <w:r w:rsidR="00AD5253" w:rsidRPr="00336F58">
        <w:rPr>
          <w:rFonts w:ascii="Times New Roman" w:eastAsia="Times New Roman" w:hAnsi="Times New Roman" w:cs="Times New Roman"/>
          <w:strike/>
        </w:rPr>
        <w:t>white or yellow</w:t>
      </w:r>
      <w:r w:rsidR="00AD5253" w:rsidRPr="00336F58">
        <w:rPr>
          <w:rFonts w:ascii="Times New Roman" w:eastAsia="Times New Roman" w:hAnsi="Times New Roman" w:cs="Times New Roman"/>
          <w:b/>
          <w:bCs/>
        </w:rPr>
        <w:t xml:space="preserve"> black on yellow or yellow on black or black on white or white on black</w:t>
      </w:r>
      <w:r w:rsidR="00AD5253" w:rsidRPr="00363FAC">
        <w:rPr>
          <w:rFonts w:ascii="Times New Roman" w:hAnsi="Times New Roman" w:cs="Times New Roman"/>
          <w:strike/>
        </w:rPr>
        <w:t xml:space="preserve"> </w:t>
      </w:r>
      <w:r w:rsidR="00363FAC" w:rsidRPr="00363FAC">
        <w:rPr>
          <w:rFonts w:ascii="Times New Roman" w:hAnsi="Times New Roman" w:cs="Times New Roman"/>
          <w:strike/>
        </w:rPr>
        <w:t>of which contrasts visually</w:t>
      </w:r>
      <w:r w:rsidR="00363FAC" w:rsidRPr="00363FAC">
        <w:rPr>
          <w:rFonts w:ascii="Times New Roman" w:hAnsi="Times New Roman" w:cs="Times New Roman"/>
        </w:rPr>
        <w:t>. The band of colour shall extend along the outermost edge and along both edges parallel to the direction of travel of the wheelchair.</w:t>
      </w:r>
      <w:r>
        <w:rPr>
          <w:rFonts w:ascii="Times New Roman" w:hAnsi="Times New Roman" w:cs="Times New Roman"/>
        </w:rPr>
        <w:t>”</w:t>
      </w:r>
      <w:r w:rsidR="00AD5253">
        <w:rPr>
          <w:rFonts w:ascii="Times New Roman" w:hAnsi="Times New Roman" w:cs="Times New Roman"/>
        </w:rPr>
        <w:t xml:space="preserve"> </w:t>
      </w:r>
    </w:p>
    <w:p w14:paraId="5CA8AABE" w14:textId="77777777" w:rsidR="002B6FB7" w:rsidRDefault="002B6FB7" w:rsidP="00B3794C">
      <w:pPr>
        <w:pStyle w:val="SingleTxtG"/>
        <w:widowControl w:val="0"/>
        <w:spacing w:before="120" w:line="240" w:lineRule="auto"/>
        <w:ind w:left="0"/>
        <w:rPr>
          <w:rFonts w:ascii="Times New Roman" w:hAnsi="Times New Roman" w:cs="Times New Roman"/>
          <w:bCs/>
          <w:i/>
          <w:iCs/>
          <w:lang w:eastAsia="fr-FR"/>
        </w:rPr>
      </w:pPr>
    </w:p>
    <w:p w14:paraId="0A5E45D0" w14:textId="590590F0" w:rsidR="002B6FB7" w:rsidRPr="00D42E20" w:rsidRDefault="002B6FB7" w:rsidP="002B6FB7">
      <w:pPr>
        <w:pStyle w:val="SingleTxtG"/>
        <w:widowControl w:val="0"/>
        <w:spacing w:before="120" w:line="240" w:lineRule="auto"/>
        <w:rPr>
          <w:rFonts w:ascii="Times New Roman" w:hAnsi="Times New Roman" w:cs="Times New Roman"/>
          <w:i/>
          <w:iCs/>
        </w:rPr>
      </w:pPr>
      <w:r w:rsidRPr="00D42E20">
        <w:rPr>
          <w:rFonts w:ascii="Times New Roman" w:hAnsi="Times New Roman" w:cs="Times New Roman"/>
          <w:bCs/>
          <w:i/>
          <w:iCs/>
          <w:lang w:eastAsia="fr-FR"/>
        </w:rPr>
        <w:t>Annex 8, paragraph</w:t>
      </w:r>
      <w:r w:rsidRPr="00D42E20">
        <w:rPr>
          <w:rFonts w:ascii="Times New Roman" w:hAnsi="Times New Roman" w:cs="Times New Roman"/>
          <w:i/>
          <w:iCs/>
        </w:rPr>
        <w:t xml:space="preserve"> 3.</w:t>
      </w:r>
      <w:r>
        <w:rPr>
          <w:rFonts w:ascii="Times New Roman" w:hAnsi="Times New Roman" w:cs="Times New Roman"/>
          <w:i/>
          <w:iCs/>
        </w:rPr>
        <w:t>9</w:t>
      </w:r>
      <w:r w:rsidRPr="00D42E20">
        <w:rPr>
          <w:rFonts w:ascii="Times New Roman" w:hAnsi="Times New Roman" w:cs="Times New Roman"/>
          <w:i/>
          <w:iCs/>
        </w:rPr>
        <w:t>.1.</w:t>
      </w:r>
      <w:r>
        <w:rPr>
          <w:rFonts w:ascii="Times New Roman" w:hAnsi="Times New Roman" w:cs="Times New Roman"/>
          <w:i/>
          <w:iCs/>
        </w:rPr>
        <w:t>2</w:t>
      </w:r>
      <w:r w:rsidRPr="00D42E20">
        <w:rPr>
          <w:rFonts w:ascii="Times New Roman" w:hAnsi="Times New Roman" w:cs="Times New Roman"/>
          <w:i/>
          <w:iCs/>
        </w:rPr>
        <w:t>., amend to read:</w:t>
      </w:r>
    </w:p>
    <w:p w14:paraId="3434FC20" w14:textId="281F2D83" w:rsidR="00C1653E" w:rsidRDefault="002B6FB7" w:rsidP="00C1653E">
      <w:pPr>
        <w:pStyle w:val="SingleTxtG"/>
        <w:widowControl w:val="0"/>
        <w:spacing w:before="120" w:line="240" w:lineRule="auto"/>
        <w:ind w:left="2268" w:hanging="1134"/>
        <w:rPr>
          <w:rFonts w:ascii="Times New Roman" w:hAnsi="Times New Roman" w:cs="Times New Roman"/>
        </w:rPr>
      </w:pPr>
      <w:r>
        <w:rPr>
          <w:rFonts w:ascii="Times New Roman" w:hAnsi="Times New Roman" w:cs="Times New Roman"/>
        </w:rPr>
        <w:t>“</w:t>
      </w:r>
      <w:r w:rsidR="00C1653E" w:rsidRPr="00E86A55">
        <w:rPr>
          <w:rFonts w:ascii="Times New Roman" w:hAnsi="Times New Roman" w:cs="Times New Roman"/>
        </w:rPr>
        <w:t>3.9.1.2.</w:t>
      </w:r>
      <w:r w:rsidR="00C1653E" w:rsidRPr="00E86A55">
        <w:rPr>
          <w:rFonts w:ascii="Times New Roman" w:hAnsi="Times New Roman" w:cs="Times New Roman"/>
        </w:rPr>
        <w:tab/>
        <w:t>In the case of interior controls in vehicles of Classes I, II and III, be on or adjacent to that door at a height of between 850 mm and </w:t>
      </w:r>
      <w:r w:rsidR="00C1653E" w:rsidRPr="00E86A55">
        <w:rPr>
          <w:rFonts w:ascii="Times New Roman" w:hAnsi="Times New Roman" w:cs="Times New Roman"/>
          <w:strike/>
        </w:rPr>
        <w:t>1,300</w:t>
      </w:r>
      <w:r w:rsidR="00C1653E" w:rsidRPr="00E86A55">
        <w:rPr>
          <w:rFonts w:ascii="Times New Roman" w:hAnsi="Times New Roman" w:cs="Times New Roman"/>
        </w:rPr>
        <w:t> </w:t>
      </w:r>
      <w:r w:rsidR="00C1653E" w:rsidRPr="00E86A55">
        <w:rPr>
          <w:rFonts w:ascii="Times New Roman" w:hAnsi="Times New Roman" w:cs="Times New Roman"/>
          <w:b/>
          <w:bCs/>
        </w:rPr>
        <w:t>1,200</w:t>
      </w:r>
      <w:r w:rsidR="00C1653E" w:rsidRPr="00E86A55">
        <w:rPr>
          <w:rFonts w:ascii="Times New Roman" w:hAnsi="Times New Roman" w:cs="Times New Roman"/>
        </w:rPr>
        <w:t xml:space="preserve"> mm from the upper surface of the floor nearest the control and be not more than 900 mm in any direction from the door aperture.</w:t>
      </w:r>
      <w:r>
        <w:rPr>
          <w:rFonts w:ascii="Times New Roman" w:hAnsi="Times New Roman" w:cs="Times New Roman"/>
        </w:rPr>
        <w:t>”</w:t>
      </w:r>
    </w:p>
    <w:p w14:paraId="076883F0" w14:textId="77777777" w:rsidR="00C6276D" w:rsidRDefault="00C6276D" w:rsidP="0015158A">
      <w:pPr>
        <w:widowControl w:val="0"/>
        <w:spacing w:after="120" w:line="240" w:lineRule="auto"/>
        <w:ind w:right="1134"/>
        <w:jc w:val="both"/>
        <w:rPr>
          <w:b/>
          <w:spacing w:val="-2"/>
          <w:sz w:val="22"/>
          <w:szCs w:val="22"/>
          <w:lang w:eastAsia="fr-FR"/>
        </w:rPr>
      </w:pPr>
    </w:p>
    <w:p w14:paraId="2E08C338" w14:textId="6AD9B232" w:rsidR="002B6FB7" w:rsidRPr="00AB28EA" w:rsidRDefault="002B6FB7" w:rsidP="002B6FB7">
      <w:pPr>
        <w:pStyle w:val="SingleTxtG"/>
        <w:widowControl w:val="0"/>
        <w:spacing w:before="120" w:line="240" w:lineRule="auto"/>
        <w:rPr>
          <w:rFonts w:ascii="Times New Roman" w:hAnsi="Times New Roman" w:cs="Times New Roman"/>
          <w:i/>
          <w:iCs/>
        </w:rPr>
      </w:pPr>
      <w:r w:rsidRPr="00AB28EA">
        <w:rPr>
          <w:rFonts w:ascii="Times New Roman" w:hAnsi="Times New Roman" w:cs="Times New Roman"/>
          <w:bCs/>
          <w:i/>
          <w:iCs/>
          <w:lang w:eastAsia="fr-FR"/>
        </w:rPr>
        <w:t>Annex 8,</w:t>
      </w:r>
      <w:r w:rsidR="00AB28EA">
        <w:rPr>
          <w:rFonts w:ascii="Times New Roman" w:hAnsi="Times New Roman" w:cs="Times New Roman"/>
          <w:bCs/>
          <w:i/>
          <w:iCs/>
          <w:lang w:eastAsia="fr-FR"/>
        </w:rPr>
        <w:t xml:space="preserve"> delete</w:t>
      </w:r>
      <w:r w:rsidRPr="00AB28EA">
        <w:rPr>
          <w:rFonts w:ascii="Times New Roman" w:hAnsi="Times New Roman" w:cs="Times New Roman"/>
          <w:bCs/>
          <w:i/>
          <w:iCs/>
          <w:lang w:eastAsia="fr-FR"/>
        </w:rPr>
        <w:t xml:space="preserve"> paragraph</w:t>
      </w:r>
      <w:r w:rsidRPr="00AB28EA">
        <w:rPr>
          <w:rFonts w:ascii="Times New Roman" w:hAnsi="Times New Roman" w:cs="Times New Roman"/>
          <w:i/>
          <w:iCs/>
        </w:rPr>
        <w:t xml:space="preserve"> 3.10.6.</w:t>
      </w:r>
      <w:r w:rsidR="00AB28EA">
        <w:rPr>
          <w:rFonts w:ascii="Times New Roman" w:hAnsi="Times New Roman" w:cs="Times New Roman"/>
          <w:i/>
          <w:iCs/>
        </w:rPr>
        <w:t>:</w:t>
      </w:r>
    </w:p>
    <w:p w14:paraId="052625A8" w14:textId="3B767AC8" w:rsidR="00C4562F" w:rsidRPr="0015158A" w:rsidRDefault="003F289C" w:rsidP="0015158A">
      <w:pPr>
        <w:widowControl w:val="0"/>
        <w:spacing w:after="120" w:line="240" w:lineRule="auto"/>
        <w:ind w:left="2268" w:right="1134" w:hanging="1134"/>
        <w:jc w:val="both"/>
        <w:rPr>
          <w:bCs/>
          <w:strike/>
          <w:spacing w:val="-2"/>
          <w:sz w:val="22"/>
          <w:szCs w:val="22"/>
          <w:lang w:eastAsia="fr-FR"/>
        </w:rPr>
      </w:pPr>
      <w:r w:rsidRPr="00C6276D">
        <w:rPr>
          <w:bCs/>
          <w:strike/>
          <w:spacing w:val="-2"/>
          <w:sz w:val="22"/>
          <w:szCs w:val="22"/>
          <w:lang w:eastAsia="fr-FR"/>
        </w:rPr>
        <w:t>“</w:t>
      </w:r>
      <w:r w:rsidR="005E468E" w:rsidRPr="00C6276D">
        <w:rPr>
          <w:bCs/>
          <w:strike/>
          <w:spacing w:val="-2"/>
          <w:sz w:val="22"/>
          <w:szCs w:val="22"/>
          <w:lang w:eastAsia="fr-FR"/>
        </w:rPr>
        <w:t>3.10.6.</w:t>
      </w:r>
      <w:r w:rsidR="005E468E" w:rsidRPr="00C6276D">
        <w:rPr>
          <w:bCs/>
          <w:strike/>
          <w:spacing w:val="-2"/>
          <w:sz w:val="22"/>
          <w:szCs w:val="22"/>
          <w:lang w:eastAsia="fr-FR"/>
        </w:rPr>
        <w:tab/>
        <w:t>The area shall be provided with a specific control, e.g. a push-button, to enable the passenger with an unfolded pram or pushchair to request that the vehicle be stopped at the next bus stop. The general requirements of paragraph 7.7.9.1. of Annex 3 shall apply.</w:t>
      </w:r>
    </w:p>
    <w:p w14:paraId="2D072B63" w14:textId="77777777" w:rsidR="0050791F" w:rsidRPr="005056DB" w:rsidRDefault="0050791F" w:rsidP="001708E1">
      <w:pPr>
        <w:pStyle w:val="SingleTxtG"/>
        <w:widowControl w:val="0"/>
        <w:spacing w:before="120" w:line="240" w:lineRule="auto"/>
        <w:ind w:left="0"/>
        <w:rPr>
          <w:rFonts w:ascii="Times New Roman" w:hAnsi="Times New Roman" w:cs="Times New Roman"/>
          <w:bCs/>
          <w:i/>
          <w:iCs/>
          <w:lang w:eastAsia="fr-FR"/>
        </w:rPr>
      </w:pPr>
    </w:p>
    <w:p w14:paraId="77049BD7" w14:textId="1EF2869F" w:rsidR="0050791F" w:rsidRPr="005056DB" w:rsidRDefault="0050791F" w:rsidP="0050791F">
      <w:pPr>
        <w:pStyle w:val="SingleTxtG"/>
        <w:widowControl w:val="0"/>
        <w:spacing w:before="120" w:line="240" w:lineRule="auto"/>
        <w:rPr>
          <w:rFonts w:ascii="Times New Roman" w:hAnsi="Times New Roman" w:cs="Times New Roman"/>
          <w:i/>
          <w:iCs/>
        </w:rPr>
      </w:pPr>
      <w:r w:rsidRPr="005056DB">
        <w:rPr>
          <w:rFonts w:ascii="Times New Roman" w:hAnsi="Times New Roman" w:cs="Times New Roman"/>
          <w:bCs/>
          <w:i/>
          <w:iCs/>
          <w:lang w:eastAsia="fr-FR"/>
        </w:rPr>
        <w:t>Annex 8, paragraph</w:t>
      </w:r>
      <w:r w:rsidRPr="005056DB">
        <w:rPr>
          <w:rFonts w:ascii="Times New Roman" w:hAnsi="Times New Roman" w:cs="Times New Roman"/>
          <w:i/>
          <w:iCs/>
        </w:rPr>
        <w:t xml:space="preserve"> 3.11.4.1.5., amend to read:</w:t>
      </w:r>
    </w:p>
    <w:p w14:paraId="71FD99D3" w14:textId="7BE54F35" w:rsidR="008E24CA" w:rsidRPr="005056DB" w:rsidRDefault="0050791F" w:rsidP="008E24CA">
      <w:pPr>
        <w:pStyle w:val="SingleTxtG"/>
        <w:widowControl w:val="0"/>
        <w:spacing w:before="118" w:after="118" w:line="240" w:lineRule="auto"/>
        <w:ind w:left="2268" w:hanging="1134"/>
        <w:rPr>
          <w:rFonts w:ascii="Times New Roman" w:hAnsi="Times New Roman" w:cs="Times New Roman"/>
        </w:rPr>
      </w:pPr>
      <w:r w:rsidRPr="005056DB">
        <w:rPr>
          <w:rFonts w:ascii="Times New Roman" w:hAnsi="Times New Roman" w:cs="Times New Roman"/>
        </w:rPr>
        <w:t>“</w:t>
      </w:r>
      <w:r w:rsidR="008E24CA" w:rsidRPr="005056DB">
        <w:rPr>
          <w:rFonts w:ascii="Times New Roman" w:hAnsi="Times New Roman" w:cs="Times New Roman"/>
        </w:rPr>
        <w:t>3.11.4.1.5.</w:t>
      </w:r>
      <w:r w:rsidR="008E24CA" w:rsidRPr="005056DB">
        <w:rPr>
          <w:rFonts w:ascii="Times New Roman" w:hAnsi="Times New Roman" w:cs="Times New Roman"/>
        </w:rPr>
        <w:tab/>
        <w:t>Any ramp shall be capable of operating safely with a load of </w:t>
      </w:r>
      <w:r w:rsidR="008E24CA" w:rsidRPr="005056DB">
        <w:rPr>
          <w:rFonts w:ascii="Times New Roman" w:hAnsi="Times New Roman" w:cs="Times New Roman"/>
          <w:strike/>
        </w:rPr>
        <w:t>300</w:t>
      </w:r>
      <w:r w:rsidR="008E24CA" w:rsidRPr="005056DB">
        <w:rPr>
          <w:rFonts w:ascii="Times New Roman" w:hAnsi="Times New Roman" w:cs="Times New Roman"/>
        </w:rPr>
        <w:t> </w:t>
      </w:r>
      <w:r w:rsidR="002C7E04" w:rsidRPr="008B2616">
        <w:rPr>
          <w:rFonts w:ascii="Times New Roman" w:hAnsi="Times New Roman" w:cs="Times New Roman"/>
        </w:rPr>
        <w:t>[</w:t>
      </w:r>
      <w:r w:rsidR="008E24CA" w:rsidRPr="008B2616">
        <w:rPr>
          <w:rFonts w:ascii="Times New Roman" w:hAnsi="Times New Roman" w:cs="Times New Roman"/>
          <w:b/>
          <w:bCs/>
        </w:rPr>
        <w:t>350</w:t>
      </w:r>
      <w:r w:rsidR="002C7E04" w:rsidRPr="008B2616">
        <w:rPr>
          <w:rFonts w:ascii="Times New Roman" w:hAnsi="Times New Roman" w:cs="Times New Roman"/>
          <w:b/>
          <w:bCs/>
        </w:rPr>
        <w:t>]</w:t>
      </w:r>
      <w:r w:rsidR="008E24CA" w:rsidRPr="005056DB">
        <w:rPr>
          <w:rFonts w:ascii="Times New Roman" w:hAnsi="Times New Roman" w:cs="Times New Roman"/>
        </w:rPr>
        <w:t xml:space="preserve"> kg.</w:t>
      </w:r>
      <w:r w:rsidRPr="005056DB">
        <w:rPr>
          <w:rFonts w:ascii="Times New Roman" w:hAnsi="Times New Roman" w:cs="Times New Roman"/>
        </w:rPr>
        <w:t>”</w:t>
      </w:r>
    </w:p>
    <w:p w14:paraId="3930DAA4" w14:textId="77777777" w:rsidR="0050791F" w:rsidRDefault="0050791F" w:rsidP="008E24CA">
      <w:pPr>
        <w:pStyle w:val="SingleTxtG"/>
        <w:widowControl w:val="0"/>
        <w:spacing w:before="118" w:after="118" w:line="240" w:lineRule="auto"/>
        <w:ind w:left="2268" w:hanging="1134"/>
        <w:rPr>
          <w:rFonts w:ascii="Times New Roman" w:hAnsi="Times New Roman" w:cs="Times New Roman"/>
        </w:rPr>
      </w:pPr>
    </w:p>
    <w:p w14:paraId="0FF6FF35" w14:textId="52609671" w:rsidR="00B367FB" w:rsidRPr="00945472" w:rsidRDefault="00B367FB" w:rsidP="008E24CA">
      <w:pPr>
        <w:pStyle w:val="SingleTxtG"/>
        <w:widowControl w:val="0"/>
        <w:spacing w:before="118" w:after="118" w:line="240" w:lineRule="auto"/>
        <w:ind w:left="2268" w:hanging="1134"/>
        <w:rPr>
          <w:rFonts w:ascii="Times New Roman" w:hAnsi="Times New Roman" w:cs="Times New Roman"/>
          <w:i/>
          <w:iCs/>
        </w:rPr>
      </w:pPr>
      <w:r w:rsidRPr="00945472">
        <w:rPr>
          <w:rFonts w:ascii="Times New Roman" w:hAnsi="Times New Roman" w:cs="Times New Roman"/>
          <w:i/>
          <w:iCs/>
        </w:rPr>
        <w:t xml:space="preserve">Annex 8, </w:t>
      </w:r>
      <w:r w:rsidR="00945472" w:rsidRPr="00945472">
        <w:rPr>
          <w:rFonts w:ascii="Times New Roman" w:hAnsi="Times New Roman" w:cs="Times New Roman"/>
          <w:i/>
          <w:iCs/>
        </w:rPr>
        <w:t xml:space="preserve">add new </w:t>
      </w:r>
      <w:r w:rsidRPr="00945472">
        <w:rPr>
          <w:rFonts w:ascii="Times New Roman" w:hAnsi="Times New Roman" w:cs="Times New Roman"/>
          <w:i/>
          <w:iCs/>
        </w:rPr>
        <w:t>paragraph 3.11.4.1.8.</w:t>
      </w:r>
    </w:p>
    <w:p w14:paraId="69C0AB41" w14:textId="730030E3" w:rsidR="00127D0B" w:rsidRPr="00945472" w:rsidRDefault="000F5A20" w:rsidP="00945472">
      <w:pPr>
        <w:pStyle w:val="SingleTxtG"/>
        <w:widowControl w:val="0"/>
        <w:spacing w:before="118" w:after="118" w:line="240" w:lineRule="auto"/>
        <w:ind w:left="2268" w:hanging="1134"/>
        <w:rPr>
          <w:rFonts w:ascii="Times New Roman" w:hAnsi="Times New Roman" w:cs="Times New Roman"/>
          <w:b/>
          <w:bCs/>
          <w:color w:val="FF0000"/>
        </w:rPr>
      </w:pPr>
      <w:r w:rsidRPr="005056DB">
        <w:rPr>
          <w:rFonts w:ascii="Times New Roman" w:hAnsi="Times New Roman" w:cs="Times New Roman"/>
          <w:b/>
          <w:bCs/>
        </w:rPr>
        <w:t>3.11.4.1.</w:t>
      </w:r>
      <w:r w:rsidR="006E4063" w:rsidRPr="005056DB">
        <w:rPr>
          <w:rFonts w:ascii="Times New Roman" w:hAnsi="Times New Roman" w:cs="Times New Roman"/>
          <w:b/>
          <w:bCs/>
        </w:rPr>
        <w:t>8</w:t>
      </w:r>
      <w:r w:rsidRPr="005056DB">
        <w:rPr>
          <w:rFonts w:ascii="Times New Roman" w:hAnsi="Times New Roman" w:cs="Times New Roman"/>
          <w:b/>
          <w:bCs/>
        </w:rPr>
        <w:t>.</w:t>
      </w:r>
      <w:r w:rsidRPr="005056DB">
        <w:rPr>
          <w:rFonts w:ascii="Times New Roman" w:hAnsi="Times New Roman" w:cs="Times New Roman"/>
          <w:b/>
          <w:bCs/>
        </w:rPr>
        <w:tab/>
      </w:r>
      <w:r w:rsidR="00612D01" w:rsidRPr="005056DB">
        <w:rPr>
          <w:rFonts w:ascii="Times New Roman" w:hAnsi="Times New Roman" w:cs="Times New Roman"/>
          <w:b/>
          <w:bCs/>
        </w:rPr>
        <w:t>For Class I vehicles</w:t>
      </w:r>
      <w:r w:rsidR="007A6935" w:rsidRPr="005056DB">
        <w:rPr>
          <w:rFonts w:ascii="Times New Roman" w:hAnsi="Times New Roman" w:cs="Times New Roman"/>
          <w:b/>
          <w:bCs/>
        </w:rPr>
        <w:t xml:space="preserve"> fitted with a power</w:t>
      </w:r>
      <w:r w:rsidR="00580EB1" w:rsidRPr="005056DB">
        <w:rPr>
          <w:rFonts w:ascii="Times New Roman" w:hAnsi="Times New Roman" w:cs="Times New Roman"/>
          <w:b/>
          <w:bCs/>
        </w:rPr>
        <w:t>-</w:t>
      </w:r>
      <w:r w:rsidR="007A6935" w:rsidRPr="005056DB">
        <w:rPr>
          <w:rFonts w:ascii="Times New Roman" w:hAnsi="Times New Roman" w:cs="Times New Roman"/>
          <w:b/>
          <w:bCs/>
        </w:rPr>
        <w:t>operated ramp,</w:t>
      </w:r>
      <w:r w:rsidR="00612D01" w:rsidRPr="005056DB">
        <w:rPr>
          <w:rFonts w:ascii="Times New Roman" w:hAnsi="Times New Roman" w:cs="Times New Roman"/>
          <w:b/>
          <w:bCs/>
        </w:rPr>
        <w:t xml:space="preserve"> the gap between the innermost parts of the</w:t>
      </w:r>
      <w:r w:rsidR="007A6935" w:rsidRPr="005056DB">
        <w:rPr>
          <w:rFonts w:ascii="Times New Roman" w:hAnsi="Times New Roman" w:cs="Times New Roman"/>
          <w:b/>
          <w:bCs/>
        </w:rPr>
        <w:t xml:space="preserve"> access passage </w:t>
      </w:r>
      <w:r w:rsidR="00612D01" w:rsidRPr="005056DB">
        <w:rPr>
          <w:rFonts w:ascii="Times New Roman" w:hAnsi="Times New Roman" w:cs="Times New Roman"/>
          <w:b/>
          <w:bCs/>
        </w:rPr>
        <w:t>and the deployed ramp shall not exceed 75 mm on each side. This shall be measured using 2 vertical planes</w:t>
      </w:r>
      <w:r w:rsidR="009537BB" w:rsidRPr="005056DB">
        <w:rPr>
          <w:rFonts w:ascii="Times New Roman" w:hAnsi="Times New Roman" w:cs="Times New Roman"/>
          <w:b/>
          <w:bCs/>
        </w:rPr>
        <w:t xml:space="preserve"> </w:t>
      </w:r>
      <w:r w:rsidR="007A6935" w:rsidRPr="005056DB">
        <w:rPr>
          <w:rFonts w:ascii="Times New Roman" w:hAnsi="Times New Roman" w:cs="Times New Roman"/>
          <w:b/>
          <w:bCs/>
        </w:rPr>
        <w:t>having a height of 1,090 mm from the floor,</w:t>
      </w:r>
      <w:r w:rsidR="00612D01" w:rsidRPr="005056DB">
        <w:rPr>
          <w:rFonts w:ascii="Times New Roman" w:hAnsi="Times New Roman" w:cs="Times New Roman"/>
          <w:b/>
          <w:bCs/>
        </w:rPr>
        <w:t xml:space="preserve"> perpendicular to the longitudinal plane </w:t>
      </w:r>
      <w:r w:rsidR="00AA72CD" w:rsidRPr="005056DB">
        <w:rPr>
          <w:rFonts w:ascii="Times New Roman" w:hAnsi="Times New Roman" w:cs="Times New Roman"/>
          <w:b/>
          <w:bCs/>
        </w:rPr>
        <w:t xml:space="preserve">through the </w:t>
      </w:r>
      <w:r w:rsidR="004B3CD6" w:rsidRPr="005056DB">
        <w:rPr>
          <w:rFonts w:ascii="Times New Roman" w:hAnsi="Times New Roman" w:cs="Times New Roman"/>
          <w:b/>
          <w:bCs/>
        </w:rPr>
        <w:t>centre</w:t>
      </w:r>
      <w:r w:rsidR="00AA72CD" w:rsidRPr="005056DB">
        <w:rPr>
          <w:rFonts w:ascii="Times New Roman" w:hAnsi="Times New Roman" w:cs="Times New Roman"/>
          <w:b/>
          <w:bCs/>
        </w:rPr>
        <w:t xml:space="preserve"> of the vehicle tangential to the innermost parts fitted 300 mm to the inside and 100 mm to the outside of the vehicle measured from the outer edge of the first step. When the ramp is </w:t>
      </w:r>
      <w:r w:rsidR="00D24BF6" w:rsidRPr="005056DB">
        <w:rPr>
          <w:rFonts w:ascii="Times New Roman" w:hAnsi="Times New Roman" w:cs="Times New Roman"/>
          <w:b/>
          <w:bCs/>
        </w:rPr>
        <w:t>deployed</w:t>
      </w:r>
      <w:r w:rsidR="00AA72CD" w:rsidRPr="005056DB">
        <w:rPr>
          <w:rFonts w:ascii="Times New Roman" w:hAnsi="Times New Roman" w:cs="Times New Roman"/>
          <w:b/>
          <w:bCs/>
        </w:rPr>
        <w:t>, the service-doors may be</w:t>
      </w:r>
      <w:r w:rsidR="00D24BF6" w:rsidRPr="005056DB">
        <w:rPr>
          <w:rFonts w:ascii="Times New Roman" w:hAnsi="Times New Roman" w:cs="Times New Roman"/>
          <w:b/>
          <w:bCs/>
        </w:rPr>
        <w:t xml:space="preserve"> re-positioned t</w:t>
      </w:r>
      <w:r w:rsidR="00AA72CD" w:rsidRPr="005056DB">
        <w:rPr>
          <w:rFonts w:ascii="Times New Roman" w:hAnsi="Times New Roman" w:cs="Times New Roman"/>
          <w:b/>
          <w:bCs/>
        </w:rPr>
        <w:t>o achieve th</w:t>
      </w:r>
      <w:r w:rsidR="00D24BF6" w:rsidRPr="005056DB">
        <w:rPr>
          <w:rFonts w:ascii="Times New Roman" w:hAnsi="Times New Roman" w:cs="Times New Roman"/>
          <w:b/>
          <w:bCs/>
        </w:rPr>
        <w:t>is</w:t>
      </w:r>
      <w:r w:rsidR="00AA72CD" w:rsidRPr="005056DB">
        <w:rPr>
          <w:rFonts w:ascii="Times New Roman" w:hAnsi="Times New Roman" w:cs="Times New Roman"/>
          <w:b/>
          <w:bCs/>
        </w:rPr>
        <w:t xml:space="preserve"> </w:t>
      </w:r>
      <w:r w:rsidR="00D24BF6" w:rsidRPr="005056DB">
        <w:rPr>
          <w:rFonts w:ascii="Times New Roman" w:hAnsi="Times New Roman" w:cs="Times New Roman"/>
          <w:b/>
          <w:bCs/>
        </w:rPr>
        <w:t>requirement</w:t>
      </w:r>
      <w:r w:rsidR="00AA72CD" w:rsidRPr="005056DB">
        <w:rPr>
          <w:rFonts w:ascii="Times New Roman" w:hAnsi="Times New Roman" w:cs="Times New Roman"/>
          <w:b/>
          <w:bCs/>
        </w:rPr>
        <w:t>.</w:t>
      </w:r>
    </w:p>
    <w:p w14:paraId="333AFA36" w14:textId="77777777" w:rsidR="009E247F" w:rsidRPr="00E86A55" w:rsidRDefault="009E247F" w:rsidP="00822CF0">
      <w:pPr>
        <w:pStyle w:val="SingleTxtG"/>
        <w:widowControl w:val="0"/>
        <w:spacing w:before="120" w:line="240" w:lineRule="auto"/>
        <w:rPr>
          <w:rFonts w:ascii="Times New Roman" w:hAnsi="Times New Roman" w:cs="Times New Roman"/>
        </w:rPr>
      </w:pPr>
    </w:p>
    <w:p w14:paraId="2B45BB06" w14:textId="47E9362D" w:rsidR="008B2616" w:rsidRDefault="008B2616">
      <w:pPr>
        <w:suppressAutoHyphens w:val="0"/>
        <w:spacing w:after="160" w:line="259" w:lineRule="auto"/>
        <w:rPr>
          <w:b/>
          <w:sz w:val="22"/>
          <w:szCs w:val="22"/>
          <w:lang w:eastAsia="fr-FR"/>
        </w:rPr>
      </w:pPr>
      <w:r>
        <w:rPr>
          <w:b/>
          <w:sz w:val="22"/>
          <w:szCs w:val="22"/>
          <w:lang w:eastAsia="fr-FR"/>
        </w:rPr>
        <w:br w:type="page"/>
      </w:r>
    </w:p>
    <w:p w14:paraId="58D030B7" w14:textId="77777777" w:rsidR="006C4E9D" w:rsidRPr="00E86A55" w:rsidRDefault="006C4E9D" w:rsidP="00512E51">
      <w:pPr>
        <w:keepNext/>
        <w:keepLines/>
        <w:tabs>
          <w:tab w:val="left" w:pos="1190"/>
        </w:tabs>
        <w:spacing w:before="360" w:after="240" w:line="300" w:lineRule="exact"/>
        <w:ind w:right="1134"/>
        <w:rPr>
          <w:b/>
          <w:sz w:val="22"/>
          <w:szCs w:val="22"/>
          <w:lang w:eastAsia="fr-FR"/>
        </w:rPr>
      </w:pPr>
    </w:p>
    <w:p w14:paraId="2625B84B" w14:textId="65BE9990" w:rsidR="006C4E9D" w:rsidRPr="00336F58" w:rsidRDefault="006C4E9D" w:rsidP="00D010A4">
      <w:pPr>
        <w:pStyle w:val="ListParagraph"/>
        <w:keepNext/>
        <w:keepLines/>
        <w:numPr>
          <w:ilvl w:val="0"/>
          <w:numId w:val="4"/>
        </w:numPr>
        <w:tabs>
          <w:tab w:val="right" w:pos="851"/>
        </w:tabs>
        <w:spacing w:before="360" w:after="240" w:line="300" w:lineRule="exact"/>
        <w:ind w:right="1134"/>
        <w:rPr>
          <w:b/>
          <w:sz w:val="22"/>
          <w:szCs w:val="22"/>
          <w:lang w:eastAsia="fr-FR"/>
        </w:rPr>
      </w:pPr>
      <w:r w:rsidRPr="00336F58">
        <w:rPr>
          <w:b/>
          <w:sz w:val="22"/>
          <w:szCs w:val="22"/>
          <w:lang w:eastAsia="fr-FR"/>
        </w:rPr>
        <w:t>Justification</w:t>
      </w:r>
    </w:p>
    <w:p w14:paraId="44B32569" w14:textId="77777777" w:rsidR="00D010A4" w:rsidRDefault="00D010A4" w:rsidP="00D010A4">
      <w:pPr>
        <w:ind w:left="1134" w:right="1134"/>
        <w:rPr>
          <w:rFonts w:eastAsiaTheme="minorHAnsi"/>
          <w:lang w:val="en-US"/>
        </w:rPr>
      </w:pPr>
    </w:p>
    <w:p w14:paraId="0534F852" w14:textId="77777777" w:rsidR="00DA1BAB" w:rsidRDefault="00DA1BAB" w:rsidP="00D010A4">
      <w:pPr>
        <w:ind w:left="1134" w:right="1134"/>
        <w:rPr>
          <w:rFonts w:eastAsiaTheme="minorHAnsi"/>
          <w:lang w:val="en-US"/>
        </w:rPr>
      </w:pPr>
    </w:p>
    <w:p w14:paraId="39FED7A1" w14:textId="77777777" w:rsidR="004A7191" w:rsidRPr="00F1208E" w:rsidRDefault="00945798" w:rsidP="00AC15EA">
      <w:pPr>
        <w:pStyle w:val="SingleTxtG"/>
        <w:widowControl w:val="0"/>
        <w:spacing w:before="120" w:line="240" w:lineRule="auto"/>
        <w:jc w:val="left"/>
        <w:rPr>
          <w:rFonts w:ascii="Times New Roman" w:hAnsi="Times New Roman" w:cs="Times New Roman"/>
          <w:i/>
          <w:iCs/>
        </w:rPr>
      </w:pPr>
      <w:r w:rsidRPr="00F1208E">
        <w:rPr>
          <w:rFonts w:ascii="Times New Roman" w:hAnsi="Times New Roman" w:cs="Times New Roman"/>
          <w:i/>
          <w:iCs/>
        </w:rPr>
        <w:t>Paragraph</w:t>
      </w:r>
      <w:r w:rsidR="00B9563A" w:rsidRPr="00F1208E">
        <w:rPr>
          <w:rFonts w:ascii="Times New Roman" w:hAnsi="Times New Roman" w:cs="Times New Roman"/>
          <w:i/>
          <w:iCs/>
        </w:rPr>
        <w:t xml:space="preserve"> </w:t>
      </w:r>
      <w:r w:rsidRPr="00F1208E">
        <w:rPr>
          <w:rFonts w:ascii="Times New Roman" w:hAnsi="Times New Roman" w:cs="Times New Roman"/>
          <w:i/>
          <w:iCs/>
        </w:rPr>
        <w:t>2.21.</w:t>
      </w:r>
      <w:r w:rsidR="00A10BBE" w:rsidRPr="00F1208E">
        <w:rPr>
          <w:rFonts w:ascii="Times New Roman" w:hAnsi="Times New Roman" w:cs="Times New Roman"/>
          <w:i/>
          <w:iCs/>
        </w:rPr>
        <w:t>:</w:t>
      </w:r>
    </w:p>
    <w:p w14:paraId="0184E44E" w14:textId="274916DD" w:rsidR="00A10BBE" w:rsidRPr="00F1208E" w:rsidRDefault="000B5923" w:rsidP="00AC15EA">
      <w:pPr>
        <w:pStyle w:val="SingleTxtG"/>
        <w:widowControl w:val="0"/>
        <w:spacing w:before="120" w:line="240" w:lineRule="auto"/>
        <w:jc w:val="left"/>
        <w:rPr>
          <w:rFonts w:ascii="Times New Roman" w:hAnsi="Times New Roman" w:cs="Times New Roman"/>
          <w:i/>
          <w:iCs/>
        </w:rPr>
      </w:pPr>
      <w:r w:rsidRPr="00F1208E">
        <w:rPr>
          <w:rFonts w:ascii="Times New Roman" w:hAnsi="Times New Roman" w:cs="Times New Roman"/>
        </w:rPr>
        <w:t xml:space="preserve">Definition of  </w:t>
      </w:r>
      <w:r w:rsidR="00945798" w:rsidRPr="00F1208E">
        <w:rPr>
          <w:rFonts w:ascii="Times New Roman" w:hAnsi="Times New Roman" w:cs="Times New Roman"/>
        </w:rPr>
        <w:t>"</w:t>
      </w:r>
      <w:r w:rsidR="00945798" w:rsidRPr="00F1208E">
        <w:rPr>
          <w:rFonts w:ascii="Times New Roman" w:hAnsi="Times New Roman" w:cs="Times New Roman"/>
          <w:i/>
        </w:rPr>
        <w:t>Passenger with reduced mobility</w:t>
      </w:r>
      <w:r w:rsidR="00945798" w:rsidRPr="00F1208E">
        <w:rPr>
          <w:rFonts w:ascii="Times New Roman" w:hAnsi="Times New Roman" w:cs="Times New Roman"/>
        </w:rPr>
        <w:t xml:space="preserve">" </w:t>
      </w:r>
      <w:r w:rsidR="004A299E" w:rsidRPr="00F1208E">
        <w:rPr>
          <w:rFonts w:ascii="Times New Roman" w:hAnsi="Times New Roman" w:cs="Times New Roman"/>
        </w:rPr>
        <w:t>rewritten</w:t>
      </w:r>
      <w:r w:rsidR="00805273" w:rsidRPr="00F1208E">
        <w:rPr>
          <w:rFonts w:ascii="Times New Roman" w:hAnsi="Times New Roman" w:cs="Times New Roman"/>
        </w:rPr>
        <w:t xml:space="preserve">, </w:t>
      </w:r>
      <w:r w:rsidR="005A5896" w:rsidRPr="00F1208E">
        <w:rPr>
          <w:rFonts w:ascii="Times New Roman" w:hAnsi="Times New Roman" w:cs="Times New Roman"/>
        </w:rPr>
        <w:t xml:space="preserve">reference to the use </w:t>
      </w:r>
      <w:r w:rsidR="00D5695E" w:rsidRPr="00F1208E">
        <w:rPr>
          <w:rFonts w:ascii="Times New Roman" w:hAnsi="Times New Roman" w:cs="Times New Roman"/>
        </w:rPr>
        <w:t xml:space="preserve">of </w:t>
      </w:r>
      <w:r w:rsidR="005A5896" w:rsidRPr="00F1208E">
        <w:rPr>
          <w:rFonts w:ascii="Times New Roman" w:hAnsi="Times New Roman" w:cs="Times New Roman"/>
        </w:rPr>
        <w:t>assistive products</w:t>
      </w:r>
      <w:r w:rsidR="00D5695E" w:rsidRPr="00F1208E">
        <w:rPr>
          <w:rFonts w:ascii="Times New Roman" w:hAnsi="Times New Roman" w:cs="Times New Roman"/>
        </w:rPr>
        <w:t xml:space="preserve"> added</w:t>
      </w:r>
      <w:r w:rsidR="00AC15EA" w:rsidRPr="00F1208E">
        <w:rPr>
          <w:rFonts w:ascii="Times New Roman" w:hAnsi="Times New Roman" w:cs="Times New Roman"/>
        </w:rPr>
        <w:t>.</w:t>
      </w:r>
    </w:p>
    <w:p w14:paraId="628CDC20" w14:textId="77777777" w:rsidR="00945798" w:rsidRPr="00F1208E" w:rsidRDefault="00945798" w:rsidP="00945798">
      <w:pPr>
        <w:pStyle w:val="SingleTxtG"/>
        <w:widowControl w:val="0"/>
        <w:spacing w:before="120" w:line="240" w:lineRule="auto"/>
        <w:rPr>
          <w:rFonts w:ascii="Times New Roman" w:hAnsi="Times New Roman" w:cs="Times New Roman"/>
        </w:rPr>
      </w:pPr>
    </w:p>
    <w:p w14:paraId="78D34341" w14:textId="77777777" w:rsidR="004A7191" w:rsidRPr="00F1208E" w:rsidRDefault="00945798" w:rsidP="00A02323">
      <w:pPr>
        <w:pStyle w:val="SingleTxtG"/>
        <w:widowControl w:val="0"/>
        <w:spacing w:before="120" w:line="240" w:lineRule="auto"/>
        <w:jc w:val="left"/>
        <w:rPr>
          <w:rFonts w:ascii="Times New Roman" w:hAnsi="Times New Roman" w:cs="Times New Roman"/>
          <w:i/>
          <w:iCs/>
        </w:rPr>
      </w:pPr>
      <w:r w:rsidRPr="00F1208E">
        <w:rPr>
          <w:rFonts w:ascii="Times New Roman" w:hAnsi="Times New Roman" w:cs="Times New Roman"/>
          <w:i/>
          <w:iCs/>
        </w:rPr>
        <w:t>Paragraph 5.2.:</w:t>
      </w:r>
    </w:p>
    <w:p w14:paraId="540FD66A" w14:textId="10AE1F44" w:rsidR="00945798" w:rsidRPr="00F1208E" w:rsidRDefault="00A02323" w:rsidP="004A7191">
      <w:pPr>
        <w:pStyle w:val="SingleTxtG"/>
        <w:widowControl w:val="0"/>
        <w:spacing w:before="120" w:line="240" w:lineRule="auto"/>
        <w:jc w:val="left"/>
        <w:rPr>
          <w:rFonts w:ascii="Times New Roman" w:hAnsi="Times New Roman" w:cs="Times New Roman"/>
        </w:rPr>
      </w:pPr>
      <w:r w:rsidRPr="00F1208E">
        <w:rPr>
          <w:rFonts w:ascii="Times New Roman" w:hAnsi="Times New Roman" w:cs="Times New Roman"/>
        </w:rPr>
        <w:t xml:space="preserve">Minimum </w:t>
      </w:r>
      <w:r w:rsidR="00013014" w:rsidRPr="00F1208E">
        <w:rPr>
          <w:rFonts w:ascii="Times New Roman" w:hAnsi="Times New Roman" w:cs="Times New Roman"/>
        </w:rPr>
        <w:t xml:space="preserve">height of letters of written text </w:t>
      </w:r>
      <w:r w:rsidR="00E94C89" w:rsidRPr="00F1208E">
        <w:rPr>
          <w:rFonts w:ascii="Times New Roman" w:hAnsi="Times New Roman" w:cs="Times New Roman"/>
        </w:rPr>
        <w:t>add</w:t>
      </w:r>
      <w:r w:rsidR="00013014" w:rsidRPr="00F1208E">
        <w:rPr>
          <w:rFonts w:ascii="Times New Roman" w:hAnsi="Times New Roman" w:cs="Times New Roman"/>
        </w:rPr>
        <w:t>ed</w:t>
      </w:r>
      <w:r w:rsidR="00AC15EA" w:rsidRPr="00F1208E">
        <w:rPr>
          <w:rFonts w:ascii="Times New Roman" w:hAnsi="Times New Roman" w:cs="Times New Roman"/>
        </w:rPr>
        <w:t xml:space="preserve"> in a</w:t>
      </w:r>
      <w:r w:rsidR="00E94C89" w:rsidRPr="00F1208E">
        <w:rPr>
          <w:rFonts w:ascii="Times New Roman" w:hAnsi="Times New Roman" w:cs="Times New Roman"/>
        </w:rPr>
        <w:t>lignment with other paragraphs of UN Regulation 107</w:t>
      </w:r>
      <w:r w:rsidR="00AC15EA" w:rsidRPr="00F1208E">
        <w:rPr>
          <w:rFonts w:ascii="Times New Roman" w:hAnsi="Times New Roman" w:cs="Times New Roman"/>
        </w:rPr>
        <w:t>.</w:t>
      </w:r>
    </w:p>
    <w:p w14:paraId="20964D36" w14:textId="77777777" w:rsidR="004A7191" w:rsidRPr="00F1208E" w:rsidRDefault="004A7191" w:rsidP="004A7191">
      <w:pPr>
        <w:pStyle w:val="SingleTxtG"/>
        <w:widowControl w:val="0"/>
        <w:spacing w:before="120" w:line="240" w:lineRule="auto"/>
        <w:jc w:val="left"/>
        <w:rPr>
          <w:rFonts w:ascii="Times New Roman" w:hAnsi="Times New Roman" w:cs="Times New Roman"/>
        </w:rPr>
      </w:pPr>
    </w:p>
    <w:p w14:paraId="1C459AC4" w14:textId="77777777" w:rsidR="004A7191" w:rsidRPr="00F1208E" w:rsidRDefault="00873C07" w:rsidP="00873C07">
      <w:pPr>
        <w:tabs>
          <w:tab w:val="left" w:pos="2835"/>
          <w:tab w:val="left" w:pos="8505"/>
        </w:tabs>
        <w:spacing w:before="120" w:after="120" w:line="240" w:lineRule="auto"/>
        <w:ind w:left="2268" w:right="1134" w:hanging="1134"/>
        <w:rPr>
          <w:i/>
          <w:iCs/>
          <w:sz w:val="22"/>
          <w:szCs w:val="22"/>
        </w:rPr>
      </w:pPr>
      <w:r w:rsidRPr="00F1208E">
        <w:rPr>
          <w:i/>
          <w:iCs/>
          <w:sz w:val="22"/>
          <w:szCs w:val="22"/>
        </w:rPr>
        <w:t>Paragraphs 10.24. -10.30</w:t>
      </w:r>
    </w:p>
    <w:p w14:paraId="5A949077" w14:textId="0A7A98D3" w:rsidR="00873C07" w:rsidRPr="00F1208E" w:rsidRDefault="00873C07" w:rsidP="00873C07">
      <w:pPr>
        <w:tabs>
          <w:tab w:val="left" w:pos="2835"/>
          <w:tab w:val="left" w:pos="8505"/>
        </w:tabs>
        <w:spacing w:before="120" w:after="120" w:line="240" w:lineRule="auto"/>
        <w:ind w:left="2268" w:right="1134" w:hanging="1134"/>
        <w:rPr>
          <w:sz w:val="22"/>
          <w:szCs w:val="22"/>
        </w:rPr>
      </w:pPr>
      <w:r w:rsidRPr="00F1208E">
        <w:rPr>
          <w:sz w:val="22"/>
          <w:szCs w:val="22"/>
        </w:rPr>
        <w:t>New transitional for the 11</w:t>
      </w:r>
      <w:r w:rsidRPr="00F1208E">
        <w:rPr>
          <w:sz w:val="22"/>
          <w:szCs w:val="22"/>
          <w:vertAlign w:val="superscript"/>
        </w:rPr>
        <w:t>th</w:t>
      </w:r>
      <w:r w:rsidRPr="00F1208E">
        <w:rPr>
          <w:sz w:val="22"/>
          <w:szCs w:val="22"/>
        </w:rPr>
        <w:t xml:space="preserve"> series of amendments added</w:t>
      </w:r>
    </w:p>
    <w:p w14:paraId="66B96B3A" w14:textId="77777777" w:rsidR="00945798" w:rsidRPr="00F1208E" w:rsidRDefault="00945798" w:rsidP="009B3E77">
      <w:pPr>
        <w:pStyle w:val="SingleTxtG"/>
        <w:widowControl w:val="0"/>
        <w:spacing w:before="120" w:line="240" w:lineRule="auto"/>
        <w:ind w:left="0"/>
        <w:rPr>
          <w:rFonts w:ascii="Times New Roman" w:hAnsi="Times New Roman" w:cs="Times New Roman"/>
        </w:rPr>
      </w:pPr>
    </w:p>
    <w:p w14:paraId="72537FA3" w14:textId="7C46A5AB"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i/>
          <w:iCs/>
        </w:rPr>
        <w:t>Annex 3, paragraph 7.6.12.2.5.:</w:t>
      </w:r>
    </w:p>
    <w:p w14:paraId="1652852C" w14:textId="6937D136" w:rsidR="00CF021B" w:rsidRPr="00F1208E" w:rsidRDefault="00CF021B"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Service door lighting should be operable by </w:t>
      </w:r>
      <w:r w:rsidR="008F759A" w:rsidRPr="00F1208E">
        <w:rPr>
          <w:rFonts w:ascii="Times New Roman" w:hAnsi="Times New Roman" w:cs="Times New Roman"/>
        </w:rPr>
        <w:t>manual or automatic activation</w:t>
      </w:r>
      <w:r w:rsidR="006208CA" w:rsidRPr="00F1208E">
        <w:rPr>
          <w:rFonts w:ascii="Times New Roman" w:hAnsi="Times New Roman" w:cs="Times New Roman"/>
        </w:rPr>
        <w:t>. By deleting 7.6.12.2.5</w:t>
      </w:r>
      <w:r w:rsidR="008F21E5" w:rsidRPr="00F1208E">
        <w:rPr>
          <w:rFonts w:ascii="Times New Roman" w:hAnsi="Times New Roman" w:cs="Times New Roman"/>
        </w:rPr>
        <w:t xml:space="preserve">. </w:t>
      </w:r>
      <w:r w:rsidR="00CC5FA0" w:rsidRPr="00F1208E">
        <w:rPr>
          <w:rFonts w:ascii="Times New Roman" w:hAnsi="Times New Roman" w:cs="Times New Roman"/>
        </w:rPr>
        <w:t>both options become possible.</w:t>
      </w:r>
    </w:p>
    <w:p w14:paraId="2CC77B09" w14:textId="77777777" w:rsidR="00945798" w:rsidRPr="00F1208E" w:rsidRDefault="00945798" w:rsidP="00945798">
      <w:pPr>
        <w:pStyle w:val="SingleTxtG"/>
        <w:keepNext/>
        <w:keepLines/>
        <w:widowControl w:val="0"/>
        <w:tabs>
          <w:tab w:val="left" w:pos="1276"/>
        </w:tabs>
        <w:rPr>
          <w:rFonts w:ascii="Times New Roman" w:hAnsi="Times New Roman" w:cs="Times New Roman"/>
          <w:i/>
          <w:iCs/>
          <w:lang w:val="en-US"/>
        </w:rPr>
      </w:pPr>
    </w:p>
    <w:p w14:paraId="7BC7D990" w14:textId="0B0E4EA0" w:rsidR="00945798" w:rsidRPr="00F1208E" w:rsidRDefault="00945798" w:rsidP="00945798">
      <w:pPr>
        <w:pStyle w:val="SingleTxtG"/>
        <w:keepNext/>
        <w:keepLines/>
        <w:widowControl w:val="0"/>
        <w:tabs>
          <w:tab w:val="left" w:pos="1276"/>
        </w:tabs>
        <w:rPr>
          <w:rFonts w:ascii="Times New Roman" w:hAnsi="Times New Roman" w:cs="Times New Roman"/>
          <w:i/>
          <w:iCs/>
        </w:rPr>
      </w:pPr>
      <w:r w:rsidRPr="00F1208E">
        <w:rPr>
          <w:rFonts w:ascii="Times New Roman" w:hAnsi="Times New Roman" w:cs="Times New Roman"/>
          <w:i/>
          <w:iCs/>
        </w:rPr>
        <w:t>Annex 3, paragraph 7.7.9.1.:</w:t>
      </w:r>
    </w:p>
    <w:p w14:paraId="59E1B203" w14:textId="1EC630B3" w:rsidR="00417578" w:rsidRPr="00F1208E" w:rsidRDefault="00D14204" w:rsidP="00945798">
      <w:pPr>
        <w:pStyle w:val="SingleTxtG"/>
        <w:keepNext/>
        <w:keepLines/>
        <w:widowControl w:val="0"/>
        <w:tabs>
          <w:tab w:val="left" w:pos="1276"/>
        </w:tabs>
        <w:rPr>
          <w:rFonts w:ascii="Times New Roman" w:hAnsi="Times New Roman" w:cs="Times New Roman"/>
        </w:rPr>
      </w:pPr>
      <w:r w:rsidRPr="00F1208E">
        <w:rPr>
          <w:rFonts w:ascii="Times New Roman" w:hAnsi="Times New Roman" w:cs="Times New Roman"/>
        </w:rPr>
        <w:t xml:space="preserve">Minimum height </w:t>
      </w:r>
      <w:r w:rsidR="00771CC0" w:rsidRPr="00F1208E">
        <w:rPr>
          <w:rFonts w:ascii="Times New Roman" w:hAnsi="Times New Roman" w:cs="Times New Roman"/>
        </w:rPr>
        <w:t xml:space="preserve">of </w:t>
      </w:r>
      <w:r w:rsidR="0098798E" w:rsidRPr="00F1208E">
        <w:rPr>
          <w:rFonts w:ascii="Times New Roman" w:hAnsi="Times New Roman" w:cs="Times New Roman"/>
        </w:rPr>
        <w:t>letters shown on</w:t>
      </w:r>
      <w:r w:rsidRPr="00F1208E">
        <w:rPr>
          <w:rFonts w:ascii="Times New Roman" w:hAnsi="Times New Roman" w:cs="Times New Roman"/>
        </w:rPr>
        <w:t xml:space="preserve"> the </w:t>
      </w:r>
      <w:r w:rsidR="0098798E" w:rsidRPr="00F1208E">
        <w:rPr>
          <w:rFonts w:ascii="Times New Roman" w:hAnsi="Times New Roman" w:cs="Times New Roman"/>
        </w:rPr>
        <w:t>sign</w:t>
      </w:r>
      <w:r w:rsidR="00771CC0" w:rsidRPr="00F1208E">
        <w:rPr>
          <w:rFonts w:ascii="Times New Roman" w:hAnsi="Times New Roman" w:cs="Times New Roman"/>
        </w:rPr>
        <w:t xml:space="preserve"> that displays “Bus stopping” </w:t>
      </w:r>
      <w:r w:rsidR="00AD3D30" w:rsidRPr="00F1208E">
        <w:rPr>
          <w:rFonts w:ascii="Times New Roman" w:hAnsi="Times New Roman" w:cs="Times New Roman"/>
        </w:rPr>
        <w:t>added.</w:t>
      </w:r>
      <w:r w:rsidR="0098798E" w:rsidRPr="00F1208E">
        <w:rPr>
          <w:rFonts w:ascii="Times New Roman" w:hAnsi="Times New Roman" w:cs="Times New Roman"/>
        </w:rPr>
        <w:t xml:space="preserve"> </w:t>
      </w:r>
    </w:p>
    <w:p w14:paraId="1ED2CF09" w14:textId="77777777" w:rsidR="00945798" w:rsidRPr="00F1208E" w:rsidRDefault="00945798" w:rsidP="00AD3D30">
      <w:pPr>
        <w:pStyle w:val="SingleTxtG"/>
        <w:keepNext/>
        <w:keepLines/>
        <w:widowControl w:val="0"/>
        <w:tabs>
          <w:tab w:val="left" w:pos="2268"/>
        </w:tabs>
        <w:ind w:left="0"/>
        <w:rPr>
          <w:rFonts w:ascii="Times New Roman" w:hAnsi="Times New Roman" w:cs="Times New Roman"/>
        </w:rPr>
      </w:pPr>
    </w:p>
    <w:p w14:paraId="50966D1F" w14:textId="0A2BB6DA" w:rsidR="00551F5E"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i/>
          <w:iCs/>
        </w:rPr>
        <w:t>Annex 8, paragraph 3.2.2.</w:t>
      </w:r>
      <w:r w:rsidR="00487790" w:rsidRPr="00F1208E">
        <w:rPr>
          <w:rFonts w:ascii="Times New Roman" w:hAnsi="Times New Roman" w:cs="Times New Roman"/>
          <w:i/>
          <w:iCs/>
        </w:rPr>
        <w:t>:</w:t>
      </w:r>
    </w:p>
    <w:p w14:paraId="185D437F" w14:textId="65EF8F20" w:rsidR="00945798" w:rsidRPr="00F1208E" w:rsidRDefault="004922C7"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rPr>
        <w:t>Modified wording “assistance dog</w:t>
      </w:r>
      <w:r w:rsidR="007C198E" w:rsidRPr="00F1208E">
        <w:rPr>
          <w:rFonts w:ascii="Times New Roman" w:hAnsi="Times New Roman" w:cs="Times New Roman"/>
        </w:rPr>
        <w:t>”</w:t>
      </w:r>
      <w:r w:rsidRPr="00F1208E">
        <w:rPr>
          <w:rFonts w:ascii="Times New Roman" w:hAnsi="Times New Roman" w:cs="Times New Roman"/>
        </w:rPr>
        <w:t xml:space="preserve"> </w:t>
      </w:r>
      <w:r w:rsidR="00410848" w:rsidRPr="00F1208E">
        <w:rPr>
          <w:rFonts w:ascii="Times New Roman" w:hAnsi="Times New Roman" w:cs="Times New Roman"/>
        </w:rPr>
        <w:t>instead of “guide dog”</w:t>
      </w:r>
      <w:r w:rsidR="008852E9" w:rsidRPr="00F1208E">
        <w:rPr>
          <w:rFonts w:ascii="Times New Roman" w:hAnsi="Times New Roman" w:cs="Times New Roman"/>
        </w:rPr>
        <w:t xml:space="preserve"> </w:t>
      </w:r>
      <w:r w:rsidRPr="00F1208E">
        <w:rPr>
          <w:rFonts w:ascii="Times New Roman" w:hAnsi="Times New Roman" w:cs="Times New Roman"/>
        </w:rPr>
        <w:t>added</w:t>
      </w:r>
      <w:r w:rsidR="00F71D57" w:rsidRPr="00F1208E">
        <w:rPr>
          <w:rFonts w:ascii="Times New Roman" w:hAnsi="Times New Roman" w:cs="Times New Roman"/>
        </w:rPr>
        <w:t xml:space="preserve">. </w:t>
      </w:r>
      <w:r w:rsidR="008852E9" w:rsidRPr="00F1208E">
        <w:rPr>
          <w:rFonts w:ascii="Times New Roman" w:hAnsi="Times New Roman" w:cs="Times New Roman"/>
        </w:rPr>
        <w:t>Dimensions</w:t>
      </w:r>
      <w:r w:rsidR="00487790" w:rsidRPr="00F1208E">
        <w:rPr>
          <w:rFonts w:ascii="Times New Roman" w:hAnsi="Times New Roman" w:cs="Times New Roman"/>
        </w:rPr>
        <w:t xml:space="preserve"> and </w:t>
      </w:r>
      <w:r w:rsidR="008852E9" w:rsidRPr="00F1208E">
        <w:rPr>
          <w:rFonts w:ascii="Times New Roman" w:hAnsi="Times New Roman" w:cs="Times New Roman"/>
        </w:rPr>
        <w:t xml:space="preserve"> </w:t>
      </w:r>
      <w:r w:rsidR="005D2E3F" w:rsidRPr="00F1208E">
        <w:rPr>
          <w:rFonts w:ascii="Times New Roman" w:hAnsi="Times New Roman" w:cs="Times New Roman"/>
        </w:rPr>
        <w:t xml:space="preserve">design </w:t>
      </w:r>
      <w:r w:rsidR="008852E9" w:rsidRPr="00F1208E">
        <w:rPr>
          <w:rFonts w:ascii="Times New Roman" w:hAnsi="Times New Roman" w:cs="Times New Roman"/>
        </w:rPr>
        <w:t xml:space="preserve">of the space for a assistance dog </w:t>
      </w:r>
      <w:r w:rsidR="00817877" w:rsidRPr="00F1208E">
        <w:rPr>
          <w:rFonts w:ascii="Times New Roman" w:hAnsi="Times New Roman" w:cs="Times New Roman"/>
        </w:rPr>
        <w:t>defined.</w:t>
      </w:r>
      <w:r w:rsidR="00F71D57" w:rsidRPr="00F1208E">
        <w:rPr>
          <w:rFonts w:ascii="Times New Roman" w:hAnsi="Times New Roman" w:cs="Times New Roman"/>
        </w:rPr>
        <w:t xml:space="preserve"> </w:t>
      </w:r>
    </w:p>
    <w:p w14:paraId="235D4B60" w14:textId="77777777" w:rsidR="00945798" w:rsidRPr="00F1208E" w:rsidRDefault="00945798" w:rsidP="00945798">
      <w:pPr>
        <w:pStyle w:val="SingleTxtG"/>
        <w:widowControl w:val="0"/>
        <w:spacing w:before="120" w:line="240" w:lineRule="auto"/>
        <w:ind w:left="2268" w:hanging="1134"/>
        <w:rPr>
          <w:rFonts w:ascii="Times New Roman" w:hAnsi="Times New Roman" w:cs="Times New Roman"/>
        </w:rPr>
      </w:pPr>
    </w:p>
    <w:p w14:paraId="4D215C78" w14:textId="78810F0F"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i/>
          <w:iCs/>
        </w:rPr>
        <w:t>Annex 8, paragraph 3.2.3.:</w:t>
      </w:r>
    </w:p>
    <w:p w14:paraId="5C2E0A09" w14:textId="2EB959FB" w:rsidR="00B97DBA" w:rsidRPr="00F1208E" w:rsidRDefault="00E40151"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Detailed definition of the geometry of the armrest between priority seat and </w:t>
      </w:r>
      <w:r w:rsidR="00622164" w:rsidRPr="00F1208E">
        <w:rPr>
          <w:rFonts w:ascii="Times New Roman" w:hAnsi="Times New Roman" w:cs="Times New Roman"/>
        </w:rPr>
        <w:t xml:space="preserve">gangway added. </w:t>
      </w:r>
      <w:r w:rsidR="002C410D" w:rsidRPr="00F1208E">
        <w:rPr>
          <w:rFonts w:ascii="Times New Roman" w:hAnsi="Times New Roman" w:cs="Times New Roman"/>
        </w:rPr>
        <w:t>Defined values are based on ISO XXXX from the building sector</w:t>
      </w:r>
      <w:r w:rsidR="00871B93" w:rsidRPr="00F1208E">
        <w:rPr>
          <w:rFonts w:ascii="Times New Roman" w:hAnsi="Times New Roman" w:cs="Times New Roman"/>
        </w:rPr>
        <w:t>. New figure 31 added to Annex 4.</w:t>
      </w:r>
    </w:p>
    <w:p w14:paraId="3FD21F3B" w14:textId="77777777" w:rsidR="00945798" w:rsidRPr="00F1208E" w:rsidRDefault="00945798" w:rsidP="00945798">
      <w:pPr>
        <w:pStyle w:val="SingleTxtG"/>
        <w:widowControl w:val="0"/>
        <w:spacing w:before="120" w:line="240" w:lineRule="auto"/>
        <w:ind w:left="2268"/>
        <w:rPr>
          <w:rFonts w:ascii="Times New Roman" w:hAnsi="Times New Roman" w:cs="Times New Roman"/>
        </w:rPr>
      </w:pPr>
    </w:p>
    <w:p w14:paraId="7B04E56F" w14:textId="7758E7C8" w:rsidR="00945798" w:rsidRPr="00F1208E" w:rsidRDefault="00945798" w:rsidP="00945798">
      <w:pPr>
        <w:pStyle w:val="SingleTxtG"/>
        <w:widowControl w:val="0"/>
        <w:spacing w:before="120" w:line="240" w:lineRule="auto"/>
        <w:rPr>
          <w:rFonts w:ascii="Times New Roman" w:hAnsi="Times New Roman" w:cs="Times New Roman"/>
          <w:bCs/>
          <w:i/>
          <w:iCs/>
          <w:lang w:eastAsia="fr-FR"/>
        </w:rPr>
      </w:pPr>
      <w:r w:rsidRPr="00F1208E">
        <w:rPr>
          <w:rFonts w:ascii="Times New Roman" w:hAnsi="Times New Roman" w:cs="Times New Roman"/>
          <w:bCs/>
          <w:i/>
          <w:iCs/>
          <w:lang w:eastAsia="fr-FR"/>
        </w:rPr>
        <w:t>Annex 8, paragraph 3.2.6.:</w:t>
      </w:r>
    </w:p>
    <w:p w14:paraId="0954534C" w14:textId="5A0CF100" w:rsidR="00C75AFA" w:rsidRPr="00F1208E" w:rsidRDefault="009A08A0" w:rsidP="00945798">
      <w:pPr>
        <w:pStyle w:val="SingleTxtG"/>
        <w:widowControl w:val="0"/>
        <w:spacing w:before="120" w:line="240" w:lineRule="auto"/>
        <w:rPr>
          <w:rFonts w:ascii="Times New Roman" w:hAnsi="Times New Roman" w:cs="Times New Roman"/>
          <w:bCs/>
          <w:lang w:eastAsia="fr-FR"/>
        </w:rPr>
      </w:pPr>
      <w:r w:rsidRPr="00F1208E">
        <w:rPr>
          <w:rFonts w:ascii="Times New Roman" w:hAnsi="Times New Roman" w:cs="Times New Roman"/>
          <w:bCs/>
          <w:lang w:eastAsia="fr-FR"/>
        </w:rPr>
        <w:t xml:space="preserve">Text modified </w:t>
      </w:r>
      <w:r w:rsidR="00640889" w:rsidRPr="00F1208E">
        <w:rPr>
          <w:rFonts w:ascii="Times New Roman" w:hAnsi="Times New Roman" w:cs="Times New Roman"/>
          <w:bCs/>
          <w:lang w:eastAsia="fr-FR"/>
        </w:rPr>
        <w:t xml:space="preserve">to ensure </w:t>
      </w:r>
      <w:r w:rsidRPr="00F1208E">
        <w:rPr>
          <w:rFonts w:ascii="Times New Roman" w:hAnsi="Times New Roman" w:cs="Times New Roman"/>
          <w:bCs/>
          <w:lang w:eastAsia="fr-FR"/>
        </w:rPr>
        <w:t xml:space="preserve">that </w:t>
      </w:r>
      <w:r w:rsidR="00640889" w:rsidRPr="00F1208E">
        <w:rPr>
          <w:rFonts w:ascii="Times New Roman" w:hAnsi="Times New Roman" w:cs="Times New Roman"/>
          <w:bCs/>
          <w:lang w:eastAsia="fr-FR"/>
        </w:rPr>
        <w:t xml:space="preserve">in class I and A vehicles </w:t>
      </w:r>
      <w:r w:rsidRPr="00F1208E">
        <w:rPr>
          <w:rFonts w:ascii="Times New Roman" w:hAnsi="Times New Roman" w:cs="Times New Roman"/>
          <w:bCs/>
          <w:lang w:eastAsia="fr-FR"/>
        </w:rPr>
        <w:t>th</w:t>
      </w:r>
      <w:r w:rsidR="00640889" w:rsidRPr="00F1208E">
        <w:rPr>
          <w:rFonts w:ascii="Times New Roman" w:hAnsi="Times New Roman" w:cs="Times New Roman"/>
          <w:bCs/>
          <w:lang w:eastAsia="fr-FR"/>
        </w:rPr>
        <w:t>e</w:t>
      </w:r>
      <w:r w:rsidRPr="00F1208E">
        <w:rPr>
          <w:rFonts w:ascii="Times New Roman" w:hAnsi="Times New Roman" w:cs="Times New Roman"/>
          <w:bCs/>
          <w:lang w:eastAsia="fr-FR"/>
        </w:rPr>
        <w:t xml:space="preserve"> </w:t>
      </w:r>
      <w:proofErr w:type="spellStart"/>
      <w:r w:rsidRPr="00F1208E">
        <w:rPr>
          <w:rFonts w:ascii="Times New Roman" w:hAnsi="Times New Roman" w:cs="Times New Roman"/>
          <w:bCs/>
          <w:lang w:eastAsia="fr-FR"/>
        </w:rPr>
        <w:t>footspace</w:t>
      </w:r>
      <w:proofErr w:type="spellEnd"/>
      <w:r w:rsidRPr="00F1208E">
        <w:rPr>
          <w:rFonts w:ascii="Times New Roman" w:hAnsi="Times New Roman" w:cs="Times New Roman"/>
          <w:bCs/>
          <w:lang w:eastAsia="fr-FR"/>
        </w:rPr>
        <w:t xml:space="preserve"> of the priority seats </w:t>
      </w:r>
      <w:r w:rsidR="00643C2D">
        <w:rPr>
          <w:rFonts w:ascii="Times New Roman" w:hAnsi="Times New Roman" w:cs="Times New Roman"/>
          <w:bCs/>
          <w:lang w:eastAsia="fr-FR"/>
        </w:rPr>
        <w:t xml:space="preserve">is </w:t>
      </w:r>
      <w:r w:rsidR="008E3850" w:rsidRPr="00F1208E">
        <w:rPr>
          <w:rFonts w:ascii="Times New Roman" w:hAnsi="Times New Roman" w:cs="Times New Roman"/>
          <w:bCs/>
          <w:lang w:eastAsia="fr-FR"/>
        </w:rPr>
        <w:t>at the level of the adjacent gangway</w:t>
      </w:r>
      <w:r w:rsidR="00145B25" w:rsidRPr="00F1208E">
        <w:rPr>
          <w:rFonts w:ascii="Times New Roman" w:hAnsi="Times New Roman" w:cs="Times New Roman"/>
          <w:bCs/>
          <w:lang w:eastAsia="fr-FR"/>
        </w:rPr>
        <w:t xml:space="preserve"> to allow </w:t>
      </w:r>
      <w:r w:rsidR="00E46B07" w:rsidRPr="00F1208E">
        <w:rPr>
          <w:rFonts w:ascii="Times New Roman" w:hAnsi="Times New Roman" w:cs="Times New Roman"/>
          <w:bCs/>
          <w:lang w:eastAsia="fr-FR"/>
        </w:rPr>
        <w:t xml:space="preserve">an </w:t>
      </w:r>
      <w:r w:rsidR="00145B25" w:rsidRPr="00F1208E">
        <w:rPr>
          <w:rFonts w:ascii="Times New Roman" w:hAnsi="Times New Roman" w:cs="Times New Roman"/>
          <w:bCs/>
          <w:lang w:eastAsia="fr-FR"/>
        </w:rPr>
        <w:t>easy access to the priority seats.</w:t>
      </w:r>
    </w:p>
    <w:p w14:paraId="68D41F7B" w14:textId="77777777" w:rsidR="00945798" w:rsidRPr="00F1208E" w:rsidRDefault="00945798" w:rsidP="00945798">
      <w:pPr>
        <w:pStyle w:val="SingleTxtG"/>
        <w:widowControl w:val="0"/>
        <w:spacing w:before="120" w:line="240" w:lineRule="auto"/>
        <w:rPr>
          <w:rFonts w:ascii="Times New Roman" w:hAnsi="Times New Roman" w:cs="Times New Roman"/>
          <w:bCs/>
          <w:lang w:eastAsia="fr-FR"/>
        </w:rPr>
      </w:pPr>
    </w:p>
    <w:p w14:paraId="2CC8A8D2" w14:textId="5BF8398E" w:rsidR="00945798" w:rsidRPr="00F1208E" w:rsidRDefault="00945798" w:rsidP="00945798">
      <w:pPr>
        <w:pStyle w:val="SingleTxtG"/>
        <w:widowControl w:val="0"/>
        <w:spacing w:before="120" w:line="240" w:lineRule="auto"/>
        <w:rPr>
          <w:rFonts w:ascii="Times New Roman" w:hAnsi="Times New Roman" w:cs="Times New Roman"/>
          <w:bCs/>
          <w:i/>
          <w:iCs/>
          <w:lang w:eastAsia="fr-FR"/>
        </w:rPr>
      </w:pPr>
      <w:r w:rsidRPr="00F1208E">
        <w:rPr>
          <w:rFonts w:ascii="Times New Roman" w:hAnsi="Times New Roman" w:cs="Times New Roman"/>
          <w:bCs/>
          <w:i/>
          <w:iCs/>
          <w:lang w:eastAsia="fr-FR"/>
        </w:rPr>
        <w:t>Annex 8, paragraph 3.2.8.:</w:t>
      </w:r>
    </w:p>
    <w:p w14:paraId="0842EFAD" w14:textId="1A56BD60" w:rsidR="00E46B07" w:rsidRPr="00F1208E" w:rsidRDefault="00E46B07" w:rsidP="00945798">
      <w:pPr>
        <w:pStyle w:val="SingleTxtG"/>
        <w:widowControl w:val="0"/>
        <w:spacing w:before="120" w:line="240" w:lineRule="auto"/>
        <w:rPr>
          <w:rFonts w:ascii="Times New Roman" w:hAnsi="Times New Roman" w:cs="Times New Roman"/>
          <w:bCs/>
          <w:lang w:eastAsia="fr-FR"/>
        </w:rPr>
      </w:pPr>
      <w:r w:rsidRPr="00F1208E">
        <w:rPr>
          <w:rFonts w:ascii="Times New Roman" w:hAnsi="Times New Roman" w:cs="Times New Roman"/>
          <w:bCs/>
          <w:lang w:eastAsia="fr-FR"/>
        </w:rPr>
        <w:t xml:space="preserve">Reference to </w:t>
      </w:r>
      <w:r w:rsidR="00DF2C85" w:rsidRPr="00F1208E">
        <w:rPr>
          <w:rFonts w:ascii="Times New Roman" w:hAnsi="Times New Roman" w:cs="Times New Roman"/>
          <w:bCs/>
          <w:lang w:eastAsia="fr-FR"/>
        </w:rPr>
        <w:t>figure 23B added. Alignment within the Regulation.</w:t>
      </w:r>
    </w:p>
    <w:p w14:paraId="32D1C256" w14:textId="77777777" w:rsidR="00945798" w:rsidRPr="00F1208E" w:rsidRDefault="00945798" w:rsidP="00945798">
      <w:pPr>
        <w:pStyle w:val="SingleTxtG"/>
        <w:widowControl w:val="0"/>
        <w:spacing w:before="120" w:line="240" w:lineRule="auto"/>
        <w:rPr>
          <w:rFonts w:ascii="Times New Roman" w:hAnsi="Times New Roman" w:cs="Times New Roman"/>
        </w:rPr>
      </w:pPr>
    </w:p>
    <w:p w14:paraId="34192480" w14:textId="23861E2E"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 xml:space="preserve">Annex 8, </w:t>
      </w:r>
      <w:r w:rsidRPr="00F1208E">
        <w:rPr>
          <w:rFonts w:ascii="Times New Roman" w:hAnsi="Times New Roman" w:cs="Times New Roman"/>
          <w:i/>
          <w:iCs/>
        </w:rPr>
        <w:t>new paragraph</w:t>
      </w:r>
      <w:r w:rsidRPr="00F1208E">
        <w:rPr>
          <w:rFonts w:ascii="Times New Roman" w:hAnsi="Times New Roman" w:cs="Times New Roman"/>
          <w:bCs/>
          <w:i/>
          <w:iCs/>
          <w:lang w:eastAsia="fr-FR"/>
        </w:rPr>
        <w:t xml:space="preserve"> </w:t>
      </w:r>
      <w:r w:rsidRPr="00F1208E">
        <w:rPr>
          <w:rFonts w:ascii="Times New Roman" w:hAnsi="Times New Roman" w:cs="Times New Roman"/>
          <w:i/>
          <w:iCs/>
        </w:rPr>
        <w:t>3.2.9.:</w:t>
      </w:r>
    </w:p>
    <w:p w14:paraId="58C7E060" w14:textId="1760C350" w:rsidR="00DF2C85" w:rsidRPr="00F1208E" w:rsidRDefault="0088193D"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lastRenderedPageBreak/>
        <w:t>New requirement added to ensure the better distinguishab</w:t>
      </w:r>
      <w:r w:rsidR="00942376" w:rsidRPr="00F1208E">
        <w:rPr>
          <w:rFonts w:ascii="Times New Roman" w:hAnsi="Times New Roman" w:cs="Times New Roman"/>
        </w:rPr>
        <w:t>ility of priority seats from other passenger seats</w:t>
      </w:r>
      <w:r w:rsidR="0009459F" w:rsidRPr="00F1208E">
        <w:rPr>
          <w:rFonts w:ascii="Times New Roman" w:hAnsi="Times New Roman" w:cs="Times New Roman"/>
        </w:rPr>
        <w:t xml:space="preserve"> (e.g. by their colour).</w:t>
      </w:r>
    </w:p>
    <w:p w14:paraId="7D4C4717" w14:textId="77777777" w:rsidR="00952256" w:rsidRPr="00F1208E" w:rsidRDefault="00952256" w:rsidP="00945798">
      <w:pPr>
        <w:pStyle w:val="SingleTxtG"/>
        <w:widowControl w:val="0"/>
        <w:spacing w:before="120" w:line="240" w:lineRule="auto"/>
        <w:rPr>
          <w:rFonts w:ascii="Times New Roman" w:hAnsi="Times New Roman" w:cs="Times New Roman"/>
        </w:rPr>
      </w:pPr>
    </w:p>
    <w:p w14:paraId="3E1504BA" w14:textId="5384E136" w:rsidR="00945798" w:rsidRPr="00F1208E" w:rsidRDefault="00945798" w:rsidP="00945798">
      <w:pPr>
        <w:widowControl w:val="0"/>
        <w:spacing w:before="120" w:after="120" w:line="240" w:lineRule="auto"/>
        <w:ind w:left="2268" w:right="1134" w:hanging="1134"/>
        <w:jc w:val="both"/>
        <w:rPr>
          <w:i/>
          <w:iCs/>
          <w:sz w:val="22"/>
          <w:szCs w:val="22"/>
        </w:rPr>
      </w:pPr>
      <w:r w:rsidRPr="00F1208E">
        <w:rPr>
          <w:bCs/>
          <w:i/>
          <w:iCs/>
          <w:sz w:val="22"/>
          <w:szCs w:val="22"/>
          <w:lang w:eastAsia="fr-FR"/>
        </w:rPr>
        <w:t>Annex 8, paragraph</w:t>
      </w:r>
      <w:r w:rsidRPr="00F1208E">
        <w:rPr>
          <w:i/>
          <w:iCs/>
          <w:sz w:val="22"/>
          <w:szCs w:val="22"/>
        </w:rPr>
        <w:t xml:space="preserve"> 3.3.1.:</w:t>
      </w:r>
    </w:p>
    <w:p w14:paraId="1CAEF09F" w14:textId="5AA52D9A" w:rsidR="00952256" w:rsidRPr="00F1208E" w:rsidRDefault="00952256" w:rsidP="00FA2041">
      <w:pPr>
        <w:widowControl w:val="0"/>
        <w:spacing w:before="120" w:after="120" w:line="240" w:lineRule="auto"/>
        <w:ind w:left="1134" w:right="1134"/>
        <w:jc w:val="both"/>
        <w:rPr>
          <w:sz w:val="22"/>
          <w:szCs w:val="22"/>
        </w:rPr>
      </w:pPr>
      <w:r w:rsidRPr="00F1208E">
        <w:rPr>
          <w:sz w:val="22"/>
          <w:szCs w:val="22"/>
        </w:rPr>
        <w:t xml:space="preserve">Requirement added that </w:t>
      </w:r>
      <w:r w:rsidR="002364D3" w:rsidRPr="00F1208E">
        <w:rPr>
          <w:sz w:val="22"/>
          <w:szCs w:val="22"/>
        </w:rPr>
        <w:t>any pram or pushchair area shall be fitted with</w:t>
      </w:r>
      <w:r w:rsidR="00FA2041" w:rsidRPr="00F1208E">
        <w:rPr>
          <w:sz w:val="22"/>
          <w:szCs w:val="22"/>
        </w:rPr>
        <w:t xml:space="preserve"> </w:t>
      </w:r>
      <w:r w:rsidR="002364D3" w:rsidRPr="00F1208E">
        <w:rPr>
          <w:sz w:val="22"/>
          <w:szCs w:val="22"/>
        </w:rPr>
        <w:t>communication devices</w:t>
      </w:r>
      <w:r w:rsidR="00FA2041" w:rsidRPr="00F1208E">
        <w:rPr>
          <w:sz w:val="22"/>
          <w:szCs w:val="22"/>
        </w:rPr>
        <w:t xml:space="preserve">. </w:t>
      </w:r>
    </w:p>
    <w:p w14:paraId="3F5C8EA6" w14:textId="77777777" w:rsidR="00945798" w:rsidRPr="00F1208E" w:rsidRDefault="00945798" w:rsidP="00945798">
      <w:pPr>
        <w:pStyle w:val="SingleTxtG"/>
        <w:widowControl w:val="0"/>
        <w:spacing w:before="120" w:line="240" w:lineRule="auto"/>
        <w:rPr>
          <w:rFonts w:ascii="Times New Roman" w:hAnsi="Times New Roman" w:cs="Times New Roman"/>
          <w:bCs/>
          <w:i/>
          <w:iCs/>
          <w:lang w:eastAsia="fr-FR"/>
        </w:rPr>
      </w:pPr>
    </w:p>
    <w:p w14:paraId="5CD952FD" w14:textId="45D5DA7E"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3.3.3.1.:</w:t>
      </w:r>
    </w:p>
    <w:p w14:paraId="067006EC" w14:textId="67AFC78D" w:rsidR="00817BA0" w:rsidRPr="00F1208E" w:rsidRDefault="004501CC"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Requirement for visual contrast improved from C</w:t>
      </w:r>
      <w:r w:rsidR="00F83475" w:rsidRPr="00363FAC">
        <w:rPr>
          <w:rFonts w:ascii="Times New Roman" w:hAnsi="Times New Roman" w:cs="Times New Roman"/>
          <w:b/>
          <w:bCs/>
        </w:rPr>
        <w:t>≥</w:t>
      </w:r>
      <w:r w:rsidR="001D3CC3" w:rsidRPr="00F1208E">
        <w:rPr>
          <w:rFonts w:ascii="Times New Roman" w:hAnsi="Times New Roman" w:cs="Times New Roman"/>
        </w:rPr>
        <w:t>0,4 to C</w:t>
      </w:r>
      <w:r w:rsidR="00F83475" w:rsidRPr="00363FAC">
        <w:rPr>
          <w:rFonts w:ascii="Times New Roman" w:hAnsi="Times New Roman" w:cs="Times New Roman"/>
          <w:b/>
          <w:bCs/>
        </w:rPr>
        <w:t>≥</w:t>
      </w:r>
      <w:r w:rsidR="001D3CC3" w:rsidRPr="00F1208E">
        <w:rPr>
          <w:rFonts w:ascii="Times New Roman" w:hAnsi="Times New Roman" w:cs="Times New Roman"/>
        </w:rPr>
        <w:t>0,7 based on ISO XXXX from the building sector</w:t>
      </w:r>
      <w:r w:rsidR="00AC5257" w:rsidRPr="00F1208E">
        <w:rPr>
          <w:rFonts w:ascii="Times New Roman" w:hAnsi="Times New Roman" w:cs="Times New Roman"/>
        </w:rPr>
        <w:t xml:space="preserve">. Combinations of back/yellow/white added to </w:t>
      </w:r>
      <w:r w:rsidR="004E68D8" w:rsidRPr="00F1208E">
        <w:rPr>
          <w:rFonts w:ascii="Times New Roman" w:hAnsi="Times New Roman" w:cs="Times New Roman"/>
        </w:rPr>
        <w:t xml:space="preserve">avoid </w:t>
      </w:r>
      <w:r w:rsidR="00D44CD4" w:rsidRPr="00F1208E">
        <w:rPr>
          <w:rFonts w:ascii="Times New Roman" w:hAnsi="Times New Roman" w:cs="Times New Roman"/>
        </w:rPr>
        <w:t xml:space="preserve">unnecessary </w:t>
      </w:r>
      <w:r w:rsidR="00E37AE7" w:rsidRPr="00F1208E">
        <w:rPr>
          <w:rFonts w:ascii="Times New Roman" w:hAnsi="Times New Roman" w:cs="Times New Roman"/>
        </w:rPr>
        <w:t xml:space="preserve">burden with </w:t>
      </w:r>
      <w:r w:rsidR="00D44CD4" w:rsidRPr="00F1208E">
        <w:rPr>
          <w:rFonts w:ascii="Times New Roman" w:hAnsi="Times New Roman" w:cs="Times New Roman"/>
        </w:rPr>
        <w:t xml:space="preserve">testing </w:t>
      </w:r>
      <w:r w:rsidR="00E37AE7" w:rsidRPr="00F1208E">
        <w:rPr>
          <w:rFonts w:ascii="Times New Roman" w:hAnsi="Times New Roman" w:cs="Times New Roman"/>
        </w:rPr>
        <w:t>and approval</w:t>
      </w:r>
      <w:r w:rsidR="00D44CD4" w:rsidRPr="00F1208E">
        <w:rPr>
          <w:rFonts w:ascii="Times New Roman" w:hAnsi="Times New Roman" w:cs="Times New Roman"/>
        </w:rPr>
        <w:t>.</w:t>
      </w:r>
    </w:p>
    <w:p w14:paraId="0FAE82C6" w14:textId="77777777" w:rsidR="00945798" w:rsidRPr="00F1208E" w:rsidRDefault="00945798" w:rsidP="00945798">
      <w:pPr>
        <w:pStyle w:val="SingleTxtG"/>
        <w:widowControl w:val="0"/>
        <w:spacing w:before="120" w:line="240" w:lineRule="auto"/>
        <w:rPr>
          <w:rFonts w:ascii="Times New Roman" w:hAnsi="Times New Roman" w:cs="Times New Roman"/>
        </w:rPr>
      </w:pPr>
    </w:p>
    <w:p w14:paraId="34DB9C07" w14:textId="2C823632"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w:t>
      </w:r>
      <w:r w:rsidRPr="00F1208E">
        <w:rPr>
          <w:rFonts w:ascii="Times New Roman" w:hAnsi="Times New Roman" w:cs="Times New Roman"/>
          <w:i/>
          <w:iCs/>
        </w:rPr>
        <w:t>.,</w:t>
      </w:r>
      <w:r w:rsidR="00C6752F" w:rsidRPr="00F1208E">
        <w:rPr>
          <w:rFonts w:ascii="Times New Roman" w:hAnsi="Times New Roman" w:cs="Times New Roman"/>
          <w:i/>
          <w:iCs/>
        </w:rPr>
        <w:t xml:space="preserve"> </w:t>
      </w:r>
      <w:r w:rsidR="00A34F9B" w:rsidRPr="00F1208E">
        <w:rPr>
          <w:rFonts w:ascii="Times New Roman" w:hAnsi="Times New Roman" w:cs="Times New Roman"/>
          <w:i/>
          <w:iCs/>
        </w:rPr>
        <w:t xml:space="preserve">new </w:t>
      </w:r>
      <w:r w:rsidRPr="00F1208E">
        <w:rPr>
          <w:rFonts w:ascii="Times New Roman" w:hAnsi="Times New Roman" w:cs="Times New Roman"/>
          <w:i/>
          <w:iCs/>
        </w:rPr>
        <w:t>paragraphs 3.3.3.4. and 3.3.3.5</w:t>
      </w:r>
      <w:r w:rsidR="0022118A" w:rsidRPr="00F1208E">
        <w:rPr>
          <w:rFonts w:ascii="Times New Roman" w:hAnsi="Times New Roman" w:cs="Times New Roman"/>
          <w:i/>
          <w:iCs/>
        </w:rPr>
        <w:t>.:</w:t>
      </w:r>
    </w:p>
    <w:p w14:paraId="749AB77C" w14:textId="50858015" w:rsidR="00C6752F" w:rsidRPr="00F1208E" w:rsidRDefault="00C6752F"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New paragraphs added to </w:t>
      </w:r>
      <w:r w:rsidR="00087CA5" w:rsidRPr="00F1208E">
        <w:rPr>
          <w:rFonts w:ascii="Times New Roman" w:hAnsi="Times New Roman" w:cs="Times New Roman"/>
        </w:rPr>
        <w:t xml:space="preserve">require </w:t>
      </w:r>
      <w:r w:rsidR="006938D3" w:rsidRPr="00F1208E">
        <w:rPr>
          <w:rFonts w:ascii="Times New Roman" w:hAnsi="Times New Roman" w:cs="Times New Roman"/>
        </w:rPr>
        <w:t xml:space="preserve">specific driver indicators that </w:t>
      </w:r>
      <w:r w:rsidR="004065C9" w:rsidRPr="00F1208E">
        <w:rPr>
          <w:rFonts w:ascii="Times New Roman" w:hAnsi="Times New Roman" w:cs="Times New Roman"/>
        </w:rPr>
        <w:t xml:space="preserve">ensure a </w:t>
      </w:r>
      <w:r w:rsidR="00226A4B" w:rsidRPr="00F1208E">
        <w:rPr>
          <w:rFonts w:ascii="Times New Roman" w:hAnsi="Times New Roman" w:cs="Times New Roman"/>
        </w:rPr>
        <w:t xml:space="preserve">clear information to the driver </w:t>
      </w:r>
      <w:r w:rsidR="006E23F9" w:rsidRPr="00F1208E">
        <w:rPr>
          <w:rFonts w:ascii="Times New Roman" w:hAnsi="Times New Roman" w:cs="Times New Roman"/>
        </w:rPr>
        <w:t>that a person with reduced mobility wants to alight from the vehicle.</w:t>
      </w:r>
    </w:p>
    <w:p w14:paraId="327771BB" w14:textId="77777777" w:rsidR="00945798" w:rsidRPr="00F1208E" w:rsidRDefault="00945798" w:rsidP="00945798">
      <w:pPr>
        <w:pStyle w:val="SingleTxtG"/>
        <w:widowControl w:val="0"/>
        <w:spacing w:before="120" w:line="240" w:lineRule="auto"/>
        <w:rPr>
          <w:rFonts w:ascii="Times New Roman" w:hAnsi="Times New Roman" w:cs="Times New Roman"/>
        </w:rPr>
      </w:pPr>
    </w:p>
    <w:p w14:paraId="2B52D685" w14:textId="496ABB7D"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3.3.4.: </w:t>
      </w:r>
    </w:p>
    <w:p w14:paraId="1C6C72B5" w14:textId="129DF62B" w:rsidR="007049ED" w:rsidRPr="00F1208E" w:rsidRDefault="00122471"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Paragraph modified to ensure </w:t>
      </w:r>
      <w:r w:rsidR="00F112DD" w:rsidRPr="00F1208E">
        <w:rPr>
          <w:rFonts w:ascii="Times New Roman" w:hAnsi="Times New Roman" w:cs="Times New Roman"/>
        </w:rPr>
        <w:t>that</w:t>
      </w:r>
      <w:r w:rsidR="008C055F" w:rsidRPr="00F1208E">
        <w:rPr>
          <w:rFonts w:ascii="Times New Roman" w:hAnsi="Times New Roman" w:cs="Times New Roman"/>
        </w:rPr>
        <w:t xml:space="preserve"> the</w:t>
      </w:r>
      <w:r w:rsidR="00F112DD" w:rsidRPr="00F1208E">
        <w:rPr>
          <w:rFonts w:ascii="Times New Roman" w:hAnsi="Times New Roman" w:cs="Times New Roman"/>
        </w:rPr>
        <w:t xml:space="preserve"> communication </w:t>
      </w:r>
      <w:r w:rsidR="008E46D4" w:rsidRPr="00F1208E">
        <w:rPr>
          <w:rFonts w:ascii="Times New Roman" w:hAnsi="Times New Roman" w:cs="Times New Roman"/>
        </w:rPr>
        <w:t xml:space="preserve">device at a </w:t>
      </w:r>
      <w:r w:rsidRPr="00F1208E">
        <w:rPr>
          <w:rFonts w:ascii="Times New Roman" w:hAnsi="Times New Roman" w:cs="Times New Roman"/>
        </w:rPr>
        <w:t>door</w:t>
      </w:r>
      <w:r w:rsidR="008E46D4" w:rsidRPr="00F1208E">
        <w:rPr>
          <w:rFonts w:ascii="Times New Roman" w:hAnsi="Times New Roman" w:cs="Times New Roman"/>
        </w:rPr>
        <w:t xml:space="preserve"> fitted with a</w:t>
      </w:r>
      <w:r w:rsidR="00D71C65" w:rsidRPr="00F1208E">
        <w:rPr>
          <w:rFonts w:ascii="Times New Roman" w:hAnsi="Times New Roman" w:cs="Times New Roman"/>
        </w:rPr>
        <w:t xml:space="preserve"> ramp or lift </w:t>
      </w:r>
      <w:r w:rsidR="008C055F" w:rsidRPr="00F1208E">
        <w:rPr>
          <w:rFonts w:ascii="Times New Roman" w:hAnsi="Times New Roman" w:cs="Times New Roman"/>
        </w:rPr>
        <w:t>is</w:t>
      </w:r>
      <w:r w:rsidR="00D71C65" w:rsidRPr="00F1208E">
        <w:rPr>
          <w:rFonts w:ascii="Times New Roman" w:hAnsi="Times New Roman" w:cs="Times New Roman"/>
        </w:rPr>
        <w:t xml:space="preserve"> not permitted to be covered</w:t>
      </w:r>
      <w:r w:rsidR="00F46F77" w:rsidRPr="00F1208E">
        <w:rPr>
          <w:rFonts w:ascii="Times New Roman" w:hAnsi="Times New Roman" w:cs="Times New Roman"/>
        </w:rPr>
        <w:t xml:space="preserve"> by a e.g. door</w:t>
      </w:r>
      <w:r w:rsidR="00B60F4E" w:rsidRPr="00F1208E">
        <w:rPr>
          <w:rFonts w:ascii="Times New Roman" w:hAnsi="Times New Roman" w:cs="Times New Roman"/>
        </w:rPr>
        <w:t xml:space="preserve"> (e.g. door sliding </w:t>
      </w:r>
      <w:r w:rsidR="00694A55" w:rsidRPr="00F1208E">
        <w:rPr>
          <w:rFonts w:ascii="Times New Roman" w:hAnsi="Times New Roman" w:cs="Times New Roman"/>
        </w:rPr>
        <w:t xml:space="preserve">to the </w:t>
      </w:r>
      <w:r w:rsidR="00AC180D" w:rsidRPr="00F1208E">
        <w:rPr>
          <w:rFonts w:ascii="Times New Roman" w:hAnsi="Times New Roman" w:cs="Times New Roman"/>
        </w:rPr>
        <w:t>exterior of the vehicle</w:t>
      </w:r>
      <w:r w:rsidR="00694A55" w:rsidRPr="00F1208E">
        <w:rPr>
          <w:rFonts w:ascii="Times New Roman" w:hAnsi="Times New Roman" w:cs="Times New Roman"/>
        </w:rPr>
        <w:t>)</w:t>
      </w:r>
    </w:p>
    <w:p w14:paraId="28C7C8CF" w14:textId="77777777" w:rsidR="00945798" w:rsidRPr="00F1208E" w:rsidRDefault="00945798" w:rsidP="00945798">
      <w:pPr>
        <w:pStyle w:val="SingleTxtG"/>
        <w:widowControl w:val="0"/>
        <w:spacing w:before="120" w:line="240" w:lineRule="auto"/>
        <w:ind w:left="0"/>
        <w:rPr>
          <w:rFonts w:ascii="Times New Roman" w:hAnsi="Times New Roman" w:cs="Times New Roman"/>
        </w:rPr>
      </w:pPr>
    </w:p>
    <w:p w14:paraId="136F7F40" w14:textId="34673E41"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3.6.6.:</w:t>
      </w:r>
    </w:p>
    <w:p w14:paraId="6DE8CD6C" w14:textId="4F2DF00B" w:rsidR="00413CB5" w:rsidRPr="00F1208E" w:rsidRDefault="00413CB5"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New requirement </w:t>
      </w:r>
      <w:r w:rsidR="0024259F" w:rsidRPr="00F1208E">
        <w:rPr>
          <w:rFonts w:ascii="Times New Roman" w:hAnsi="Times New Roman" w:cs="Times New Roman"/>
        </w:rPr>
        <w:t xml:space="preserve">added </w:t>
      </w:r>
      <w:r w:rsidR="00F14D5B" w:rsidRPr="00F1208E">
        <w:rPr>
          <w:rFonts w:ascii="Times New Roman" w:hAnsi="Times New Roman" w:cs="Times New Roman"/>
        </w:rPr>
        <w:t xml:space="preserve">for a pictogram to be fitted to the floor area of the </w:t>
      </w:r>
      <w:r w:rsidR="0024259F" w:rsidRPr="00F1208E">
        <w:rPr>
          <w:rFonts w:ascii="Times New Roman" w:hAnsi="Times New Roman" w:cs="Times New Roman"/>
        </w:rPr>
        <w:t>wheelchair space</w:t>
      </w:r>
      <w:r w:rsidR="00315DDE" w:rsidRPr="00F1208E">
        <w:rPr>
          <w:rFonts w:ascii="Times New Roman" w:hAnsi="Times New Roman" w:cs="Times New Roman"/>
        </w:rPr>
        <w:t xml:space="preserve">. Dimensions </w:t>
      </w:r>
      <w:r w:rsidR="00FA23D0" w:rsidRPr="00F1208E">
        <w:rPr>
          <w:rFonts w:ascii="Times New Roman" w:hAnsi="Times New Roman" w:cs="Times New Roman"/>
        </w:rPr>
        <w:t xml:space="preserve">and positioning </w:t>
      </w:r>
      <w:r w:rsidR="00315DDE" w:rsidRPr="00F1208E">
        <w:rPr>
          <w:rFonts w:ascii="Times New Roman" w:hAnsi="Times New Roman" w:cs="Times New Roman"/>
        </w:rPr>
        <w:t>defined</w:t>
      </w:r>
      <w:r w:rsidR="00087AB5" w:rsidRPr="00F1208E">
        <w:rPr>
          <w:rFonts w:ascii="Times New Roman" w:hAnsi="Times New Roman" w:cs="Times New Roman"/>
        </w:rPr>
        <w:t xml:space="preserve"> </w:t>
      </w:r>
      <w:r w:rsidR="0033566A" w:rsidRPr="00F1208E">
        <w:rPr>
          <w:rFonts w:ascii="Times New Roman" w:hAnsi="Times New Roman" w:cs="Times New Roman"/>
        </w:rPr>
        <w:t>to ensure a good visibility in the vehicle</w:t>
      </w:r>
      <w:r w:rsidR="00FA23D0" w:rsidRPr="00F1208E">
        <w:rPr>
          <w:rFonts w:ascii="Times New Roman" w:hAnsi="Times New Roman" w:cs="Times New Roman"/>
        </w:rPr>
        <w:t xml:space="preserve"> and to guide the wheelchair user </w:t>
      </w:r>
      <w:r w:rsidR="00D63187" w:rsidRPr="00F1208E">
        <w:rPr>
          <w:rFonts w:ascii="Times New Roman" w:hAnsi="Times New Roman" w:cs="Times New Roman"/>
        </w:rPr>
        <w:t>to position the wheelchair properly</w:t>
      </w:r>
      <w:r w:rsidR="00FA23D0" w:rsidRPr="00F1208E">
        <w:rPr>
          <w:rFonts w:ascii="Times New Roman" w:hAnsi="Times New Roman" w:cs="Times New Roman"/>
        </w:rPr>
        <w:t>.</w:t>
      </w:r>
    </w:p>
    <w:p w14:paraId="471819B5" w14:textId="77777777" w:rsidR="00945798" w:rsidRPr="00F1208E" w:rsidRDefault="00945798" w:rsidP="00945798">
      <w:pPr>
        <w:pStyle w:val="SingleTxtG"/>
        <w:widowControl w:val="0"/>
        <w:spacing w:before="120" w:line="240" w:lineRule="auto"/>
        <w:rPr>
          <w:rFonts w:ascii="Times New Roman" w:hAnsi="Times New Roman" w:cs="Times New Roman"/>
        </w:rPr>
      </w:pPr>
    </w:p>
    <w:p w14:paraId="029F157E" w14:textId="0D653D62"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3.7.3.:</w:t>
      </w:r>
    </w:p>
    <w:p w14:paraId="4283F4C2" w14:textId="77777777" w:rsidR="004E79F1" w:rsidRPr="00F1208E" w:rsidRDefault="004E79F1" w:rsidP="004E79F1">
      <w:pPr>
        <w:pStyle w:val="SingleTxtG"/>
        <w:widowControl w:val="0"/>
        <w:spacing w:before="120" w:line="240" w:lineRule="auto"/>
        <w:jc w:val="left"/>
        <w:rPr>
          <w:rFonts w:ascii="Times New Roman" w:hAnsi="Times New Roman" w:cs="Times New Roman"/>
        </w:rPr>
      </w:pPr>
      <w:r w:rsidRPr="00F1208E">
        <w:rPr>
          <w:rFonts w:ascii="Times New Roman" w:hAnsi="Times New Roman" w:cs="Times New Roman"/>
        </w:rPr>
        <w:t>Minimum height of letters of written text added in alignment with other paragraphs of UN Regulation 107.</w:t>
      </w:r>
    </w:p>
    <w:p w14:paraId="5FD51FB3" w14:textId="77777777" w:rsidR="00945798" w:rsidRPr="00F1208E" w:rsidRDefault="00945798" w:rsidP="00945798">
      <w:pPr>
        <w:pStyle w:val="SingleTxtG"/>
        <w:widowControl w:val="0"/>
        <w:spacing w:before="120" w:line="240" w:lineRule="auto"/>
        <w:ind w:left="2268" w:hanging="1134"/>
      </w:pPr>
    </w:p>
    <w:p w14:paraId="0E2DF14B" w14:textId="1E71969B" w:rsidR="00945798" w:rsidRPr="00F1208E" w:rsidRDefault="00945798" w:rsidP="00945798">
      <w:pPr>
        <w:pStyle w:val="SingleTxtG"/>
        <w:widowControl w:val="0"/>
        <w:spacing w:before="120" w:line="240" w:lineRule="auto"/>
        <w:ind w:left="2268" w:hanging="1134"/>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3.8.4.1.4.</w:t>
      </w:r>
      <w:r w:rsidR="00F50338" w:rsidRPr="00F1208E">
        <w:rPr>
          <w:rFonts w:ascii="Times New Roman" w:hAnsi="Times New Roman" w:cs="Times New Roman"/>
          <w:i/>
          <w:iCs/>
        </w:rPr>
        <w:t>:</w:t>
      </w:r>
    </w:p>
    <w:p w14:paraId="7E29CEF4" w14:textId="2815F09D" w:rsidR="00F50338" w:rsidRPr="00F1208E" w:rsidRDefault="00C720A3" w:rsidP="00AB0B4A">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Position and length </w:t>
      </w:r>
      <w:r w:rsidR="00AB0B4A" w:rsidRPr="00F1208E">
        <w:rPr>
          <w:rFonts w:ascii="Times New Roman" w:hAnsi="Times New Roman" w:cs="Times New Roman"/>
        </w:rPr>
        <w:t>of h</w:t>
      </w:r>
      <w:r w:rsidRPr="00F1208E">
        <w:rPr>
          <w:rFonts w:ascii="Times New Roman" w:hAnsi="Times New Roman" w:cs="Times New Roman"/>
        </w:rPr>
        <w:t>andrail</w:t>
      </w:r>
      <w:r w:rsidR="00AB0B4A" w:rsidRPr="00F1208E">
        <w:rPr>
          <w:rFonts w:ascii="Times New Roman" w:hAnsi="Times New Roman" w:cs="Times New Roman"/>
        </w:rPr>
        <w:t>s</w:t>
      </w:r>
      <w:r w:rsidRPr="00F1208E">
        <w:rPr>
          <w:rFonts w:ascii="Times New Roman" w:hAnsi="Times New Roman" w:cs="Times New Roman"/>
        </w:rPr>
        <w:t xml:space="preserve"> or handhold</w:t>
      </w:r>
      <w:r w:rsidR="00AB0B4A" w:rsidRPr="00F1208E">
        <w:rPr>
          <w:rFonts w:ascii="Times New Roman" w:hAnsi="Times New Roman" w:cs="Times New Roman"/>
        </w:rPr>
        <w:t>s</w:t>
      </w:r>
      <w:r w:rsidRPr="00F1208E">
        <w:rPr>
          <w:rFonts w:ascii="Times New Roman" w:hAnsi="Times New Roman" w:cs="Times New Roman"/>
        </w:rPr>
        <w:t xml:space="preserve"> at the wheelchair space </w:t>
      </w:r>
      <w:r w:rsidR="00AB0B4A" w:rsidRPr="00F1208E">
        <w:rPr>
          <w:rFonts w:ascii="Times New Roman" w:hAnsi="Times New Roman" w:cs="Times New Roman"/>
        </w:rPr>
        <w:t>redefined on basis of ISO XXXX from the building sector</w:t>
      </w:r>
      <w:r w:rsidR="00F1208E" w:rsidRPr="00F1208E">
        <w:rPr>
          <w:rFonts w:ascii="Times New Roman" w:hAnsi="Times New Roman" w:cs="Times New Roman"/>
        </w:rPr>
        <w:t>.</w:t>
      </w:r>
    </w:p>
    <w:p w14:paraId="5B1C4ECA" w14:textId="77777777" w:rsidR="00945798" w:rsidRPr="00F1208E" w:rsidRDefault="00945798" w:rsidP="00945798">
      <w:pPr>
        <w:pStyle w:val="SingleTxtG"/>
        <w:widowControl w:val="0"/>
        <w:spacing w:before="120" w:line="240" w:lineRule="auto"/>
        <w:ind w:left="0"/>
        <w:rPr>
          <w:rFonts w:ascii="Times New Roman" w:hAnsi="Times New Roman" w:cs="Times New Roman"/>
        </w:rPr>
      </w:pPr>
    </w:p>
    <w:p w14:paraId="680770F3" w14:textId="7602F26D"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3.8.4.1.6.:</w:t>
      </w:r>
    </w:p>
    <w:p w14:paraId="1F7B89F3" w14:textId="77777777" w:rsidR="004E79F1" w:rsidRPr="00F1208E" w:rsidRDefault="004E79F1" w:rsidP="004E79F1">
      <w:pPr>
        <w:pStyle w:val="SingleTxtG"/>
        <w:widowControl w:val="0"/>
        <w:spacing w:before="120" w:line="240" w:lineRule="auto"/>
        <w:jc w:val="left"/>
        <w:rPr>
          <w:rFonts w:ascii="Times New Roman" w:hAnsi="Times New Roman" w:cs="Times New Roman"/>
        </w:rPr>
      </w:pPr>
      <w:r w:rsidRPr="00F1208E">
        <w:rPr>
          <w:rFonts w:ascii="Times New Roman" w:hAnsi="Times New Roman" w:cs="Times New Roman"/>
        </w:rPr>
        <w:t>Minimum height of letters of written text added in alignment with other paragraphs of UN Regulation 107.</w:t>
      </w:r>
    </w:p>
    <w:p w14:paraId="306508B4" w14:textId="77777777" w:rsidR="00945798" w:rsidRPr="00F1208E" w:rsidRDefault="00945798" w:rsidP="00DC73E7">
      <w:pPr>
        <w:pStyle w:val="SingleTxtG"/>
        <w:widowControl w:val="0"/>
        <w:spacing w:before="120" w:line="240" w:lineRule="auto"/>
        <w:ind w:left="0"/>
        <w:rPr>
          <w:rFonts w:ascii="Times New Roman" w:hAnsi="Times New Roman" w:cs="Times New Roman"/>
          <w:bCs/>
          <w:i/>
          <w:iCs/>
          <w:lang w:eastAsia="fr-FR"/>
        </w:rPr>
      </w:pPr>
    </w:p>
    <w:p w14:paraId="2F0BAD38" w14:textId="549C865C" w:rsidR="00945798" w:rsidRPr="00F1208E" w:rsidRDefault="00945798" w:rsidP="00945798">
      <w:pPr>
        <w:pStyle w:val="SingleTxtG"/>
        <w:widowControl w:val="0"/>
        <w:spacing w:before="120" w:line="240" w:lineRule="auto"/>
        <w:rPr>
          <w:rFonts w:ascii="Times New Roman" w:hAnsi="Times New Roman" w:cs="Times New Roman"/>
          <w:bCs/>
          <w:i/>
          <w:iCs/>
          <w:lang w:eastAsia="fr-FR"/>
        </w:rPr>
      </w:pPr>
      <w:r w:rsidRPr="00F1208E">
        <w:rPr>
          <w:rFonts w:ascii="Times New Roman" w:hAnsi="Times New Roman" w:cs="Times New Roman"/>
          <w:bCs/>
          <w:i/>
          <w:iCs/>
          <w:lang w:eastAsia="fr-FR"/>
        </w:rPr>
        <w:t>Annex 8, paragraphs 3.10.6. and 3.10.7</w:t>
      </w:r>
      <w:r w:rsidR="00DC73E7" w:rsidRPr="00F1208E">
        <w:rPr>
          <w:rFonts w:ascii="Times New Roman" w:hAnsi="Times New Roman" w:cs="Times New Roman"/>
          <w:bCs/>
          <w:i/>
          <w:iCs/>
          <w:lang w:eastAsia="fr-FR"/>
        </w:rPr>
        <w:t xml:space="preserve"> delete</w:t>
      </w:r>
      <w:r w:rsidR="00AA3B19" w:rsidRPr="00F1208E">
        <w:rPr>
          <w:rFonts w:ascii="Times New Roman" w:hAnsi="Times New Roman" w:cs="Times New Roman"/>
          <w:bCs/>
          <w:i/>
          <w:iCs/>
          <w:lang w:eastAsia="fr-FR"/>
        </w:rPr>
        <w:t>d:</w:t>
      </w:r>
    </w:p>
    <w:p w14:paraId="6280E9B7" w14:textId="0FF1E646" w:rsidR="00AA3B19" w:rsidRPr="00F1208E" w:rsidRDefault="00AA3B19" w:rsidP="0030089E">
      <w:pPr>
        <w:widowControl w:val="0"/>
        <w:spacing w:after="120" w:line="240" w:lineRule="auto"/>
        <w:ind w:left="1134" w:right="1134"/>
        <w:jc w:val="both"/>
        <w:rPr>
          <w:bCs/>
          <w:spacing w:val="-2"/>
          <w:sz w:val="22"/>
          <w:szCs w:val="22"/>
          <w:lang w:eastAsia="fr-FR"/>
        </w:rPr>
      </w:pPr>
      <w:r w:rsidRPr="00F1208E">
        <w:rPr>
          <w:bCs/>
          <w:spacing w:val="-2"/>
          <w:sz w:val="22"/>
          <w:szCs w:val="22"/>
          <w:lang w:eastAsia="fr-FR"/>
        </w:rPr>
        <w:t xml:space="preserve">Paragraphs deleted and </w:t>
      </w:r>
      <w:r w:rsidR="00210452" w:rsidRPr="00F1208E">
        <w:rPr>
          <w:bCs/>
          <w:spacing w:val="-2"/>
          <w:sz w:val="22"/>
          <w:szCs w:val="22"/>
          <w:lang w:eastAsia="fr-FR"/>
        </w:rPr>
        <w:t>new detailed prescriptions for specific unique driver-indicator</w:t>
      </w:r>
      <w:r w:rsidR="0030089E" w:rsidRPr="00F1208E">
        <w:rPr>
          <w:bCs/>
          <w:spacing w:val="-2"/>
          <w:sz w:val="22"/>
          <w:szCs w:val="22"/>
          <w:lang w:eastAsia="fr-FR"/>
        </w:rPr>
        <w:t xml:space="preserve">s </w:t>
      </w:r>
      <w:r w:rsidR="00210452" w:rsidRPr="00F1208E">
        <w:rPr>
          <w:bCs/>
          <w:spacing w:val="-2"/>
          <w:sz w:val="22"/>
          <w:szCs w:val="22"/>
          <w:lang w:eastAsia="fr-FR"/>
        </w:rPr>
        <w:t>added</w:t>
      </w:r>
      <w:r w:rsidR="0030089E" w:rsidRPr="00F1208E">
        <w:rPr>
          <w:bCs/>
          <w:spacing w:val="-2"/>
          <w:sz w:val="22"/>
          <w:szCs w:val="22"/>
          <w:lang w:eastAsia="fr-FR"/>
        </w:rPr>
        <w:t xml:space="preserve"> </w:t>
      </w:r>
      <w:r w:rsidR="0008516D" w:rsidRPr="00F1208E">
        <w:rPr>
          <w:bCs/>
          <w:spacing w:val="-2"/>
          <w:sz w:val="22"/>
          <w:szCs w:val="22"/>
          <w:lang w:eastAsia="fr-FR"/>
        </w:rPr>
        <w:t>with new paragraphs 3.3.3.4</w:t>
      </w:r>
      <w:r w:rsidR="00210452" w:rsidRPr="00F1208E">
        <w:rPr>
          <w:bCs/>
          <w:spacing w:val="-2"/>
          <w:sz w:val="22"/>
          <w:szCs w:val="22"/>
          <w:lang w:eastAsia="fr-FR"/>
        </w:rPr>
        <w:t>.</w:t>
      </w:r>
      <w:r w:rsidR="0008516D" w:rsidRPr="00F1208E">
        <w:rPr>
          <w:bCs/>
          <w:spacing w:val="-2"/>
          <w:sz w:val="22"/>
          <w:szCs w:val="22"/>
          <w:lang w:eastAsia="fr-FR"/>
        </w:rPr>
        <w:t xml:space="preserve"> and 3.3.3.5.</w:t>
      </w:r>
    </w:p>
    <w:p w14:paraId="3FAB92E7" w14:textId="77777777" w:rsidR="00945798" w:rsidRPr="00F1208E" w:rsidRDefault="00945798" w:rsidP="00B962D4">
      <w:pPr>
        <w:widowControl w:val="0"/>
        <w:spacing w:after="120" w:line="240" w:lineRule="auto"/>
        <w:ind w:right="1134"/>
        <w:jc w:val="both"/>
        <w:rPr>
          <w:bCs/>
          <w:i/>
          <w:iCs/>
          <w:lang w:eastAsia="fr-FR"/>
        </w:rPr>
      </w:pPr>
    </w:p>
    <w:p w14:paraId="342F849B" w14:textId="0EBF7089" w:rsidR="00945798" w:rsidRPr="00F1208E" w:rsidRDefault="00945798" w:rsidP="00945798">
      <w:pPr>
        <w:widowControl w:val="0"/>
        <w:spacing w:after="120" w:line="240" w:lineRule="auto"/>
        <w:ind w:left="2268" w:right="1134" w:hanging="1134"/>
        <w:jc w:val="both"/>
        <w:rPr>
          <w:i/>
          <w:iCs/>
          <w:sz w:val="22"/>
          <w:szCs w:val="22"/>
        </w:rPr>
      </w:pPr>
      <w:r w:rsidRPr="00F1208E">
        <w:rPr>
          <w:bCs/>
          <w:i/>
          <w:iCs/>
          <w:sz w:val="22"/>
          <w:szCs w:val="22"/>
          <w:lang w:eastAsia="fr-FR"/>
        </w:rPr>
        <w:lastRenderedPageBreak/>
        <w:t>Annex 8, paragraph</w:t>
      </w:r>
      <w:r w:rsidRPr="00F1208E">
        <w:rPr>
          <w:i/>
          <w:iCs/>
          <w:sz w:val="22"/>
          <w:szCs w:val="22"/>
        </w:rPr>
        <w:t xml:space="preserve"> 3.10.9.:</w:t>
      </w:r>
    </w:p>
    <w:p w14:paraId="5EE5948D" w14:textId="52B4B8E7" w:rsidR="0008516D" w:rsidRPr="00F1208E" w:rsidRDefault="0008516D" w:rsidP="0008516D">
      <w:pPr>
        <w:pStyle w:val="SingleTxtG"/>
        <w:widowControl w:val="0"/>
        <w:spacing w:before="120" w:line="240" w:lineRule="auto"/>
        <w:jc w:val="left"/>
        <w:rPr>
          <w:rFonts w:ascii="Times New Roman" w:hAnsi="Times New Roman" w:cs="Times New Roman"/>
        </w:rPr>
      </w:pPr>
      <w:r w:rsidRPr="00F1208E">
        <w:rPr>
          <w:rFonts w:ascii="Times New Roman" w:hAnsi="Times New Roman" w:cs="Times New Roman"/>
        </w:rPr>
        <w:t xml:space="preserve">Minimum height of letters of written text added in alignment with other paragraphs of UN Regulation 107. </w:t>
      </w:r>
      <w:r w:rsidR="00FE2942" w:rsidRPr="00F1208E">
        <w:rPr>
          <w:rFonts w:ascii="Times New Roman" w:hAnsi="Times New Roman" w:cs="Times New Roman"/>
        </w:rPr>
        <w:t>Paragraph renumbered.</w:t>
      </w:r>
    </w:p>
    <w:p w14:paraId="1D72441B" w14:textId="77777777" w:rsidR="00945798" w:rsidRPr="00F1208E" w:rsidRDefault="00945798" w:rsidP="00945798">
      <w:pPr>
        <w:pStyle w:val="SingleTxtG"/>
        <w:widowControl w:val="0"/>
        <w:spacing w:before="120" w:line="240" w:lineRule="auto"/>
        <w:ind w:left="0"/>
        <w:rPr>
          <w:rFonts w:ascii="Times New Roman" w:hAnsi="Times New Roman" w:cs="Times New Roman"/>
        </w:rPr>
      </w:pPr>
    </w:p>
    <w:p w14:paraId="43AB7C0D" w14:textId="5E1E658D"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3.11.4.1.6.:</w:t>
      </w:r>
    </w:p>
    <w:p w14:paraId="5E87515B" w14:textId="7D1AC34B" w:rsidR="000E6EC5" w:rsidRPr="00F1208E" w:rsidRDefault="000E6EC5" w:rsidP="000E6EC5">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Requirement for visual contrast improved from C</w:t>
      </w:r>
      <w:r w:rsidR="00F83475" w:rsidRPr="00363FAC">
        <w:rPr>
          <w:rFonts w:ascii="Times New Roman" w:hAnsi="Times New Roman" w:cs="Times New Roman"/>
          <w:b/>
          <w:bCs/>
        </w:rPr>
        <w:t>≥</w:t>
      </w:r>
      <w:r w:rsidRPr="00F1208E">
        <w:rPr>
          <w:rFonts w:ascii="Times New Roman" w:hAnsi="Times New Roman" w:cs="Times New Roman"/>
        </w:rPr>
        <w:t>0,4 to C</w:t>
      </w:r>
      <w:r w:rsidR="00F83475" w:rsidRPr="00363FAC">
        <w:rPr>
          <w:rFonts w:ascii="Times New Roman" w:hAnsi="Times New Roman" w:cs="Times New Roman"/>
          <w:b/>
          <w:bCs/>
        </w:rPr>
        <w:t>≥</w:t>
      </w:r>
      <w:r w:rsidRPr="00F1208E">
        <w:rPr>
          <w:rFonts w:ascii="Times New Roman" w:hAnsi="Times New Roman" w:cs="Times New Roman"/>
        </w:rPr>
        <w:t>0,7 based on ISO XXXX from the building sector. Combinations of back/yellow/white added to avoid unnecessary burden with testing and approval.</w:t>
      </w:r>
    </w:p>
    <w:p w14:paraId="334E5107" w14:textId="77777777" w:rsidR="000E6EC5" w:rsidRPr="00F1208E" w:rsidRDefault="000E6EC5" w:rsidP="00945798">
      <w:pPr>
        <w:pStyle w:val="SingleTxtG"/>
        <w:widowControl w:val="0"/>
        <w:spacing w:before="120" w:line="240" w:lineRule="auto"/>
        <w:rPr>
          <w:rFonts w:ascii="Times New Roman" w:hAnsi="Times New Roman" w:cs="Times New Roman"/>
        </w:rPr>
      </w:pPr>
    </w:p>
    <w:p w14:paraId="2CDD19E7" w14:textId="61DAB4A4"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3.9.1.2.:</w:t>
      </w:r>
    </w:p>
    <w:p w14:paraId="3D2098DA" w14:textId="32044771" w:rsidR="004C0019" w:rsidRPr="00F1208E" w:rsidRDefault="004C0019"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 xml:space="preserve">Position of </w:t>
      </w:r>
      <w:r w:rsidR="00553E55" w:rsidRPr="00F1208E">
        <w:rPr>
          <w:rFonts w:ascii="Times New Roman" w:hAnsi="Times New Roman" w:cs="Times New Roman"/>
        </w:rPr>
        <w:t xml:space="preserve">interior controls </w:t>
      </w:r>
      <w:r w:rsidR="005D342F" w:rsidRPr="00F1208E">
        <w:rPr>
          <w:rFonts w:ascii="Times New Roman" w:hAnsi="Times New Roman" w:cs="Times New Roman"/>
        </w:rPr>
        <w:t>redefined on basis of ISO XXXX from the building sector.</w:t>
      </w:r>
    </w:p>
    <w:p w14:paraId="22312AE2" w14:textId="77777777" w:rsidR="00945798" w:rsidRPr="00F1208E" w:rsidRDefault="00945798" w:rsidP="00945798">
      <w:pPr>
        <w:widowControl w:val="0"/>
        <w:spacing w:after="120" w:line="240" w:lineRule="auto"/>
        <w:ind w:right="1134"/>
        <w:jc w:val="both"/>
        <w:rPr>
          <w:b/>
          <w:spacing w:val="-2"/>
          <w:sz w:val="22"/>
          <w:szCs w:val="22"/>
          <w:lang w:eastAsia="fr-FR"/>
        </w:rPr>
      </w:pPr>
    </w:p>
    <w:p w14:paraId="5346F645" w14:textId="62D35276"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3.10.6.:</w:t>
      </w:r>
    </w:p>
    <w:p w14:paraId="0A36791E" w14:textId="5A69B2A2" w:rsidR="00765E25" w:rsidRPr="00F1208E" w:rsidRDefault="00765E25" w:rsidP="00765E25">
      <w:pPr>
        <w:widowControl w:val="0"/>
        <w:spacing w:after="120" w:line="240" w:lineRule="auto"/>
        <w:ind w:left="1134" w:right="1134"/>
        <w:jc w:val="both"/>
        <w:rPr>
          <w:bCs/>
          <w:spacing w:val="-2"/>
          <w:sz w:val="22"/>
          <w:szCs w:val="22"/>
          <w:lang w:eastAsia="fr-FR"/>
        </w:rPr>
      </w:pPr>
      <w:r w:rsidRPr="00F1208E">
        <w:rPr>
          <w:bCs/>
          <w:spacing w:val="-2"/>
          <w:sz w:val="22"/>
          <w:szCs w:val="22"/>
          <w:lang w:eastAsia="fr-FR"/>
        </w:rPr>
        <w:t>Paragraph deleted and new detailed prescriptions for specific unique driver-indicators added with new paragraphs 3.3.3.4. and 3.3.3.5.</w:t>
      </w:r>
    </w:p>
    <w:p w14:paraId="336A7375" w14:textId="77777777" w:rsidR="00945798" w:rsidRPr="00F1208E" w:rsidRDefault="00945798" w:rsidP="00945798">
      <w:pPr>
        <w:pStyle w:val="SingleTxtG"/>
        <w:widowControl w:val="0"/>
        <w:spacing w:before="120" w:line="240" w:lineRule="auto"/>
        <w:ind w:left="0"/>
        <w:rPr>
          <w:rFonts w:ascii="Times New Roman" w:hAnsi="Times New Roman" w:cs="Times New Roman"/>
          <w:bCs/>
          <w:i/>
          <w:iCs/>
          <w:lang w:eastAsia="fr-FR"/>
        </w:rPr>
      </w:pPr>
    </w:p>
    <w:p w14:paraId="15DC0B60" w14:textId="0D25E625" w:rsidR="00945798" w:rsidRPr="00F1208E" w:rsidRDefault="00945798" w:rsidP="00945798">
      <w:pPr>
        <w:pStyle w:val="SingleTxtG"/>
        <w:widowControl w:val="0"/>
        <w:spacing w:before="120" w:line="240" w:lineRule="auto"/>
        <w:rPr>
          <w:rFonts w:ascii="Times New Roman" w:hAnsi="Times New Roman" w:cs="Times New Roman"/>
          <w:i/>
          <w:iCs/>
        </w:rPr>
      </w:pPr>
      <w:r w:rsidRPr="00F1208E">
        <w:rPr>
          <w:rFonts w:ascii="Times New Roman" w:hAnsi="Times New Roman" w:cs="Times New Roman"/>
          <w:bCs/>
          <w:i/>
          <w:iCs/>
          <w:lang w:eastAsia="fr-FR"/>
        </w:rPr>
        <w:t>Annex 8, paragraph</w:t>
      </w:r>
      <w:r w:rsidRPr="00F1208E">
        <w:rPr>
          <w:rFonts w:ascii="Times New Roman" w:hAnsi="Times New Roman" w:cs="Times New Roman"/>
          <w:i/>
          <w:iCs/>
        </w:rPr>
        <w:t xml:space="preserve"> 3.11.4.1.5.:</w:t>
      </w:r>
    </w:p>
    <w:p w14:paraId="20739596" w14:textId="79D564F0" w:rsidR="005D73DA" w:rsidRPr="00F1208E" w:rsidRDefault="005D73DA" w:rsidP="00945798">
      <w:pPr>
        <w:pStyle w:val="SingleTxtG"/>
        <w:widowControl w:val="0"/>
        <w:spacing w:before="120" w:line="240" w:lineRule="auto"/>
        <w:rPr>
          <w:rFonts w:ascii="Times New Roman" w:hAnsi="Times New Roman" w:cs="Times New Roman"/>
        </w:rPr>
      </w:pPr>
      <w:r w:rsidRPr="00F1208E">
        <w:rPr>
          <w:rFonts w:ascii="Times New Roman" w:hAnsi="Times New Roman" w:cs="Times New Roman"/>
        </w:rPr>
        <w:t>Minimum required load increased</w:t>
      </w:r>
      <w:r w:rsidR="002F11B4" w:rsidRPr="00F1208E">
        <w:rPr>
          <w:rFonts w:ascii="Times New Roman" w:hAnsi="Times New Roman" w:cs="Times New Roman"/>
        </w:rPr>
        <w:t xml:space="preserve"> from 300 kg</w:t>
      </w:r>
      <w:r w:rsidRPr="00F1208E">
        <w:rPr>
          <w:rFonts w:ascii="Times New Roman" w:hAnsi="Times New Roman" w:cs="Times New Roman"/>
        </w:rPr>
        <w:t xml:space="preserve"> to 350 kg </w:t>
      </w:r>
      <w:r w:rsidR="00C931D8" w:rsidRPr="00F1208E">
        <w:rPr>
          <w:rFonts w:ascii="Times New Roman" w:hAnsi="Times New Roman" w:cs="Times New Roman"/>
        </w:rPr>
        <w:t xml:space="preserve">because </w:t>
      </w:r>
      <w:r w:rsidRPr="00F1208E">
        <w:rPr>
          <w:rFonts w:ascii="Times New Roman" w:hAnsi="Times New Roman" w:cs="Times New Roman"/>
        </w:rPr>
        <w:t>…</w:t>
      </w:r>
    </w:p>
    <w:p w14:paraId="4CD986B4" w14:textId="77777777" w:rsidR="00945798" w:rsidRPr="00F1208E" w:rsidRDefault="00945798" w:rsidP="00945798">
      <w:pPr>
        <w:pStyle w:val="SingleTxtG"/>
        <w:widowControl w:val="0"/>
        <w:spacing w:before="118" w:after="118" w:line="240" w:lineRule="auto"/>
        <w:ind w:left="2268" w:hanging="1134"/>
        <w:rPr>
          <w:rFonts w:ascii="Times New Roman" w:hAnsi="Times New Roman" w:cs="Times New Roman"/>
        </w:rPr>
      </w:pPr>
    </w:p>
    <w:p w14:paraId="50117936" w14:textId="7376AFC9" w:rsidR="00945798" w:rsidRPr="00F1208E" w:rsidRDefault="00945798" w:rsidP="00945798">
      <w:pPr>
        <w:pStyle w:val="SingleTxtG"/>
        <w:widowControl w:val="0"/>
        <w:spacing w:before="118" w:after="118" w:line="240" w:lineRule="auto"/>
        <w:ind w:left="2268" w:hanging="1134"/>
        <w:rPr>
          <w:rFonts w:ascii="Times New Roman" w:hAnsi="Times New Roman" w:cs="Times New Roman"/>
          <w:i/>
          <w:iCs/>
        </w:rPr>
      </w:pPr>
      <w:r w:rsidRPr="00F1208E">
        <w:rPr>
          <w:rFonts w:ascii="Times New Roman" w:hAnsi="Times New Roman" w:cs="Times New Roman"/>
          <w:i/>
          <w:iCs/>
        </w:rPr>
        <w:t>Annex 8, paragraph 3.11.4.1.8.</w:t>
      </w:r>
      <w:r w:rsidR="00E635E1" w:rsidRPr="00F1208E">
        <w:rPr>
          <w:rFonts w:ascii="Times New Roman" w:hAnsi="Times New Roman" w:cs="Times New Roman"/>
          <w:i/>
          <w:iCs/>
        </w:rPr>
        <w:t>:</w:t>
      </w:r>
    </w:p>
    <w:p w14:paraId="2C8010C5" w14:textId="2B49F8DB" w:rsidR="008C63B1" w:rsidRPr="00F1208E" w:rsidRDefault="008C63B1" w:rsidP="008A5B35">
      <w:pPr>
        <w:pStyle w:val="SingleTxtG"/>
        <w:widowControl w:val="0"/>
        <w:spacing w:before="118" w:after="118" w:line="240" w:lineRule="auto"/>
        <w:rPr>
          <w:rFonts w:ascii="Times New Roman" w:hAnsi="Times New Roman" w:cs="Times New Roman"/>
        </w:rPr>
      </w:pPr>
      <w:r w:rsidRPr="00F1208E">
        <w:rPr>
          <w:rFonts w:ascii="Times New Roman" w:hAnsi="Times New Roman" w:cs="Times New Roman"/>
        </w:rPr>
        <w:t xml:space="preserve">New </w:t>
      </w:r>
      <w:r w:rsidR="00D616FF" w:rsidRPr="00F1208E">
        <w:rPr>
          <w:rFonts w:ascii="Times New Roman" w:hAnsi="Times New Roman" w:cs="Times New Roman"/>
        </w:rPr>
        <w:t xml:space="preserve">paragraph 3.11.4.1.8 added to </w:t>
      </w:r>
      <w:r w:rsidR="00146A81" w:rsidRPr="00F1208E">
        <w:rPr>
          <w:rFonts w:ascii="Times New Roman" w:hAnsi="Times New Roman" w:cs="Times New Roman"/>
        </w:rPr>
        <w:t>avoid</w:t>
      </w:r>
      <w:r w:rsidR="002A19F8" w:rsidRPr="00F1208E">
        <w:rPr>
          <w:rFonts w:ascii="Times New Roman" w:hAnsi="Times New Roman" w:cs="Times New Roman"/>
        </w:rPr>
        <w:t xml:space="preserve"> the risk for a wheelchair user </w:t>
      </w:r>
      <w:r w:rsidR="0032728C" w:rsidRPr="00F1208E">
        <w:rPr>
          <w:rFonts w:ascii="Times New Roman" w:hAnsi="Times New Roman" w:cs="Times New Roman"/>
        </w:rPr>
        <w:t xml:space="preserve">to </w:t>
      </w:r>
      <w:r w:rsidR="00ED6074" w:rsidRPr="00F1208E">
        <w:rPr>
          <w:rFonts w:ascii="Times New Roman" w:hAnsi="Times New Roman" w:cs="Times New Roman"/>
        </w:rPr>
        <w:t xml:space="preserve">get </w:t>
      </w:r>
      <w:r w:rsidR="008A5B35" w:rsidRPr="00F1208E">
        <w:rPr>
          <w:rFonts w:ascii="Times New Roman" w:hAnsi="Times New Roman" w:cs="Times New Roman"/>
        </w:rPr>
        <w:t>in</w:t>
      </w:r>
      <w:r w:rsidR="00ED6074" w:rsidRPr="00F1208E">
        <w:rPr>
          <w:rFonts w:ascii="Times New Roman" w:hAnsi="Times New Roman" w:cs="Times New Roman"/>
        </w:rPr>
        <w:t>to a</w:t>
      </w:r>
      <w:r w:rsidR="008A5B35" w:rsidRPr="00F1208E">
        <w:rPr>
          <w:rFonts w:ascii="Times New Roman" w:hAnsi="Times New Roman" w:cs="Times New Roman"/>
        </w:rPr>
        <w:t xml:space="preserve"> possible </w:t>
      </w:r>
      <w:r w:rsidR="00ED6074" w:rsidRPr="00F1208E">
        <w:rPr>
          <w:rFonts w:ascii="Times New Roman" w:hAnsi="Times New Roman" w:cs="Times New Roman"/>
        </w:rPr>
        <w:t xml:space="preserve">gap between </w:t>
      </w:r>
      <w:r w:rsidR="00E960F1" w:rsidRPr="00F1208E">
        <w:rPr>
          <w:rFonts w:ascii="Times New Roman" w:hAnsi="Times New Roman" w:cs="Times New Roman"/>
        </w:rPr>
        <w:t xml:space="preserve">a deployed </w:t>
      </w:r>
      <w:r w:rsidR="00227A06" w:rsidRPr="00F1208E">
        <w:rPr>
          <w:rFonts w:ascii="Times New Roman" w:hAnsi="Times New Roman" w:cs="Times New Roman"/>
        </w:rPr>
        <w:t xml:space="preserve">ramp and the </w:t>
      </w:r>
      <w:r w:rsidR="00C931D8" w:rsidRPr="00F1208E">
        <w:rPr>
          <w:rFonts w:ascii="Times New Roman" w:hAnsi="Times New Roman" w:cs="Times New Roman"/>
        </w:rPr>
        <w:t>service-</w:t>
      </w:r>
      <w:r w:rsidR="00227A06" w:rsidRPr="00F1208E">
        <w:rPr>
          <w:rFonts w:ascii="Times New Roman" w:hAnsi="Times New Roman" w:cs="Times New Roman"/>
        </w:rPr>
        <w:t xml:space="preserve">door opening. </w:t>
      </w:r>
    </w:p>
    <w:p w14:paraId="487DE040" w14:textId="77777777" w:rsidR="00DA1BAB" w:rsidRPr="00687A45" w:rsidRDefault="00DA1BAB" w:rsidP="00DA1BAB">
      <w:pPr>
        <w:spacing w:before="240"/>
        <w:ind w:right="1134"/>
        <w:jc w:val="center"/>
        <w:rPr>
          <w:u w:val="single"/>
        </w:rPr>
      </w:pPr>
      <w:r w:rsidRPr="00687A45">
        <w:rPr>
          <w:u w:val="single"/>
        </w:rPr>
        <w:tab/>
      </w:r>
    </w:p>
    <w:p w14:paraId="6BB345F7" w14:textId="77777777" w:rsidR="00DA1BAB" w:rsidRPr="00D010A4" w:rsidRDefault="00DA1BAB" w:rsidP="00D010A4">
      <w:pPr>
        <w:ind w:left="1134" w:right="1134"/>
        <w:rPr>
          <w:rFonts w:eastAsiaTheme="minorHAnsi"/>
          <w:lang w:val="en-US"/>
        </w:rPr>
      </w:pPr>
    </w:p>
    <w:sectPr w:rsidR="00DA1BAB" w:rsidRPr="00D010A4" w:rsidSect="00F3673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770" w:right="1134" w:bottom="1134" w:left="1134" w:header="709" w:footer="4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8DCA" w14:textId="77777777" w:rsidR="00960273" w:rsidRDefault="00960273" w:rsidP="002E0688">
      <w:pPr>
        <w:spacing w:line="240" w:lineRule="auto"/>
      </w:pPr>
      <w:r>
        <w:separator/>
      </w:r>
    </w:p>
  </w:endnote>
  <w:endnote w:type="continuationSeparator" w:id="0">
    <w:p w14:paraId="493AF854" w14:textId="77777777" w:rsidR="00960273" w:rsidRDefault="00960273" w:rsidP="002E0688">
      <w:pPr>
        <w:spacing w:line="240" w:lineRule="auto"/>
      </w:pPr>
      <w:r>
        <w:continuationSeparator/>
      </w:r>
    </w:p>
  </w:endnote>
  <w:endnote w:type="continuationNotice" w:id="1">
    <w:p w14:paraId="47EFF8AA" w14:textId="77777777" w:rsidR="00960273" w:rsidRDefault="009602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93C1" w14:textId="77777777" w:rsidR="0006562C" w:rsidRPr="0020417D" w:rsidRDefault="00C00D37" w:rsidP="0020417D">
    <w:pPr>
      <w:pStyle w:val="Footer"/>
      <w:tabs>
        <w:tab w:val="right" w:pos="9638"/>
      </w:tabs>
      <w:rPr>
        <w:sz w:val="18"/>
      </w:rPr>
    </w:pPr>
    <w:r w:rsidRPr="0020417D">
      <w:rPr>
        <w:b/>
        <w:sz w:val="18"/>
      </w:rPr>
      <w:fldChar w:fldCharType="begin"/>
    </w:r>
    <w:r w:rsidRPr="0020417D">
      <w:rPr>
        <w:b/>
        <w:sz w:val="18"/>
      </w:rPr>
      <w:instrText xml:space="preserve"> PAGE  \* MERGEFORMAT </w:instrText>
    </w:r>
    <w:r w:rsidRPr="0020417D">
      <w:rPr>
        <w:b/>
        <w:sz w:val="18"/>
      </w:rPr>
      <w:fldChar w:fldCharType="separate"/>
    </w:r>
    <w:r>
      <w:rPr>
        <w:b/>
        <w:noProof/>
        <w:sz w:val="18"/>
      </w:rPr>
      <w:t>56</w:t>
    </w:r>
    <w:r w:rsidRPr="0020417D">
      <w:rPr>
        <w:b/>
        <w:sz w:val="18"/>
      </w:rPr>
      <w:fldChar w:fldCharType="end"/>
    </w:r>
    <w:r>
      <w:rPr>
        <w:sz w:val="18"/>
      </w:rPr>
      <w:tab/>
    </w:r>
  </w:p>
  <w:p w14:paraId="0672A546" w14:textId="77777777" w:rsidR="00047673" w:rsidRDefault="00047673"/>
  <w:p w14:paraId="59406C9D" w14:textId="77777777" w:rsidR="00047673" w:rsidRDefault="000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3A19" w14:textId="55DF5966" w:rsidR="0006562C" w:rsidRPr="0020417D" w:rsidRDefault="00C00D37" w:rsidP="0020417D">
    <w:pPr>
      <w:pStyle w:val="Footer"/>
      <w:tabs>
        <w:tab w:val="right" w:pos="9638"/>
      </w:tabs>
      <w:rPr>
        <w:b/>
        <w:sz w:val="18"/>
      </w:rPr>
    </w:pPr>
    <w:r>
      <w:tab/>
    </w:r>
    <w:r w:rsidRPr="0020417D">
      <w:rPr>
        <w:b/>
        <w:sz w:val="18"/>
      </w:rPr>
      <w:fldChar w:fldCharType="begin"/>
    </w:r>
    <w:r w:rsidRPr="0020417D">
      <w:rPr>
        <w:b/>
        <w:sz w:val="18"/>
      </w:rPr>
      <w:instrText xml:space="preserve"> PAGE  \* MERGEFORMAT </w:instrText>
    </w:r>
    <w:r w:rsidRPr="0020417D">
      <w:rPr>
        <w:b/>
        <w:sz w:val="18"/>
      </w:rPr>
      <w:fldChar w:fldCharType="separate"/>
    </w:r>
    <w:r w:rsidR="007650BA">
      <w:rPr>
        <w:b/>
        <w:noProof/>
        <w:sz w:val="18"/>
      </w:rPr>
      <w:t>2</w:t>
    </w:r>
    <w:r w:rsidRPr="0020417D">
      <w:rPr>
        <w:b/>
        <w:sz w:val="18"/>
      </w:rPr>
      <w:fldChar w:fldCharType="end"/>
    </w:r>
  </w:p>
  <w:p w14:paraId="5BF1E1CC" w14:textId="77777777" w:rsidR="00047673" w:rsidRDefault="00047673"/>
  <w:p w14:paraId="111DF894" w14:textId="77777777" w:rsidR="00047673" w:rsidRDefault="000476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F0B4" w14:textId="7DB556FB" w:rsidR="0006562C" w:rsidRPr="009C6390" w:rsidRDefault="00C00D37" w:rsidP="00BE23FC">
    <w:pPr>
      <w:pStyle w:val="Footer"/>
      <w:jc w:val="right"/>
      <w:rPr>
        <w:b/>
        <w:sz w:val="18"/>
        <w:szCs w:val="18"/>
      </w:rPr>
    </w:pPr>
    <w:r w:rsidRPr="0053705F">
      <w:rPr>
        <w:b/>
        <w:sz w:val="18"/>
        <w:szCs w:val="18"/>
      </w:rPr>
      <w:fldChar w:fldCharType="begin"/>
    </w:r>
    <w:r w:rsidRPr="0053705F">
      <w:rPr>
        <w:b/>
        <w:sz w:val="18"/>
        <w:szCs w:val="18"/>
      </w:rPr>
      <w:instrText xml:space="preserve"> PAGE   \* MERGEFORMAT </w:instrText>
    </w:r>
    <w:r w:rsidRPr="0053705F">
      <w:rPr>
        <w:b/>
        <w:sz w:val="18"/>
        <w:szCs w:val="18"/>
      </w:rPr>
      <w:fldChar w:fldCharType="separate"/>
    </w:r>
    <w:r w:rsidR="007650BA">
      <w:rPr>
        <w:b/>
        <w:noProof/>
        <w:sz w:val="18"/>
        <w:szCs w:val="18"/>
      </w:rPr>
      <w:t>1</w:t>
    </w:r>
    <w:r w:rsidRPr="0053705F">
      <w:rPr>
        <w:b/>
        <w:sz w:val="18"/>
        <w:szCs w:val="18"/>
      </w:rPr>
      <w:fldChar w:fldCharType="end"/>
    </w:r>
  </w:p>
  <w:p w14:paraId="07A6FE2E" w14:textId="77777777" w:rsidR="00047673" w:rsidRDefault="00047673"/>
  <w:p w14:paraId="0212DD84" w14:textId="77777777" w:rsidR="00047673" w:rsidRDefault="00047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53EB" w14:textId="77777777" w:rsidR="00960273" w:rsidRDefault="00960273" w:rsidP="002E0688">
      <w:pPr>
        <w:spacing w:line="240" w:lineRule="auto"/>
      </w:pPr>
      <w:r>
        <w:separator/>
      </w:r>
    </w:p>
  </w:footnote>
  <w:footnote w:type="continuationSeparator" w:id="0">
    <w:p w14:paraId="1930B797" w14:textId="77777777" w:rsidR="00960273" w:rsidRDefault="00960273" w:rsidP="002E0688">
      <w:pPr>
        <w:spacing w:line="240" w:lineRule="auto"/>
      </w:pPr>
      <w:r>
        <w:continuationSeparator/>
      </w:r>
    </w:p>
  </w:footnote>
  <w:footnote w:type="continuationNotice" w:id="1">
    <w:p w14:paraId="010EB006" w14:textId="77777777" w:rsidR="00960273" w:rsidRDefault="009602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F156" w14:textId="77777777" w:rsidR="0006562C" w:rsidRPr="0020417D" w:rsidRDefault="00C00D37">
    <w:pPr>
      <w:pStyle w:val="Header"/>
    </w:pPr>
    <w:r>
      <w:t>ECE/TRANS/WP.29/1129</w:t>
    </w:r>
  </w:p>
  <w:p w14:paraId="5505A297" w14:textId="77777777" w:rsidR="00047673" w:rsidRDefault="00047673"/>
  <w:p w14:paraId="1C3ED210" w14:textId="77777777" w:rsidR="00047673" w:rsidRDefault="000476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4D8" w14:textId="68AD5335" w:rsidR="00AB3D9D" w:rsidRDefault="000D636B" w:rsidP="000D636B">
    <w:pPr>
      <w:pStyle w:val="Header"/>
      <w:pBdr>
        <w:bottom w:val="none" w:sz="0" w:space="0" w:color="auto"/>
      </w:pBdr>
      <w:tabs>
        <w:tab w:val="left" w:pos="2370"/>
        <w:tab w:val="left" w:pos="2955"/>
      </w:tabs>
    </w:pPr>
    <w:r>
      <w:tab/>
    </w:r>
    <w:r>
      <w:tab/>
    </w:r>
  </w:p>
  <w:p w14:paraId="0844B325" w14:textId="5A1303F3" w:rsidR="00047673" w:rsidRDefault="000D636B" w:rsidP="000D636B">
    <w:pPr>
      <w:ind w:left="7788"/>
    </w:pPr>
    <w:r w:rsidRPr="000D636B">
      <w:t>GRSG-128-XX</w:t>
    </w:r>
  </w:p>
  <w:p w14:paraId="70967C90" w14:textId="77777777" w:rsidR="00047673" w:rsidRDefault="000476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941"/>
    </w:tblGrid>
    <w:tr w:rsidR="00AB3D9D" w14:paraId="591B6A51" w14:textId="77777777" w:rsidTr="000D636B">
      <w:tc>
        <w:tcPr>
          <w:tcW w:w="10348" w:type="dxa"/>
        </w:tcPr>
        <w:p w14:paraId="28965496" w14:textId="27B6C9E8" w:rsidR="000D636B" w:rsidRDefault="000D636B" w:rsidP="000D636B">
          <w:pPr>
            <w:tabs>
              <w:tab w:val="center" w:pos="4536"/>
              <w:tab w:val="right" w:pos="9639"/>
            </w:tabs>
            <w:suppressAutoHyphens w:val="0"/>
            <w:spacing w:line="240" w:lineRule="auto"/>
            <w:ind w:left="142" w:right="1603"/>
            <w:rPr>
              <w:rFonts w:eastAsia="Calibri"/>
              <w:kern w:val="2"/>
            </w:rPr>
          </w:pPr>
          <w:bookmarkStart w:id="4" w:name="_Hlk178873204"/>
          <w:r w:rsidRPr="00DD5F08">
            <w:rPr>
              <w:rFonts w:eastAsia="Calibri"/>
              <w:kern w:val="2"/>
            </w:rPr>
            <w:t xml:space="preserve">Submitted by </w:t>
          </w:r>
          <w:r>
            <w:rPr>
              <w:rFonts w:eastAsia="Calibri"/>
              <w:kern w:val="2"/>
            </w:rPr>
            <w:t>the expert of Germany,</w:t>
          </w:r>
          <w:r>
            <w:rPr>
              <w:rFonts w:eastAsia="Calibri"/>
              <w:kern w:val="2"/>
            </w:rPr>
            <w:tab/>
          </w:r>
          <w:r>
            <w:rPr>
              <w:rFonts w:eastAsia="Calibri"/>
              <w:kern w:val="2"/>
            </w:rPr>
            <w:tab/>
          </w:r>
          <w:r w:rsidRPr="00D87630">
            <w:rPr>
              <w:color w:val="000000"/>
            </w:rPr>
            <w:t xml:space="preserve"> </w:t>
          </w:r>
          <w:r>
            <w:rPr>
              <w:color w:val="000000"/>
            </w:rPr>
            <w:t xml:space="preserve">Informal document </w:t>
          </w:r>
          <w:bookmarkStart w:id="5" w:name="_Hlk178873240"/>
          <w:r>
            <w:rPr>
              <w:color w:val="000000"/>
            </w:rPr>
            <w:t>GRSG-128-</w:t>
          </w:r>
          <w:bookmarkEnd w:id="5"/>
          <w:r w:rsidR="00F401D2">
            <w:rPr>
              <w:color w:val="000000"/>
            </w:rPr>
            <w:t>28</w:t>
          </w:r>
        </w:p>
        <w:p w14:paraId="2A37B9E9" w14:textId="77777777" w:rsidR="000D636B" w:rsidRDefault="000D636B" w:rsidP="000D636B">
          <w:pPr>
            <w:tabs>
              <w:tab w:val="center" w:pos="4536"/>
              <w:tab w:val="right" w:pos="9639"/>
            </w:tabs>
            <w:suppressAutoHyphens w:val="0"/>
            <w:spacing w:line="240" w:lineRule="auto"/>
            <w:ind w:left="142" w:right="1603"/>
          </w:pPr>
          <w:r>
            <w:t xml:space="preserve">Leader of the Task Force </w:t>
          </w:r>
          <w:r w:rsidRPr="00737610">
            <w:t>Task Force on Accessibility</w:t>
          </w:r>
          <w:r>
            <w:t xml:space="preserve"> </w:t>
          </w:r>
          <w:r>
            <w:rPr>
              <w:color w:val="000000"/>
            </w:rPr>
            <w:t>of buses and coaches</w:t>
          </w:r>
          <w:r w:rsidRPr="00D87630">
            <w:rPr>
              <w:color w:val="000000"/>
            </w:rPr>
            <w:t xml:space="preserve"> </w:t>
          </w:r>
          <w:r>
            <w:rPr>
              <w:color w:val="000000"/>
            </w:rPr>
            <w:tab/>
            <w:t>128</w:t>
          </w:r>
          <w:r w:rsidRPr="00362FD5">
            <w:rPr>
              <w:color w:val="000000"/>
              <w:vertAlign w:val="superscript"/>
            </w:rPr>
            <w:t>th</w:t>
          </w:r>
          <w:r>
            <w:rPr>
              <w:color w:val="000000"/>
            </w:rPr>
            <w:t xml:space="preserve"> GRSG, 07.-11. October 2024</w:t>
          </w:r>
        </w:p>
        <w:p w14:paraId="36E3FB0F" w14:textId="77777777" w:rsidR="000D636B" w:rsidRPr="00253834" w:rsidRDefault="000D636B" w:rsidP="000D636B">
          <w:pPr>
            <w:pStyle w:val="ListParagraph"/>
            <w:tabs>
              <w:tab w:val="right" w:pos="9639"/>
            </w:tabs>
            <w:ind w:left="142" w:right="1603"/>
            <w:rPr>
              <w:color w:val="000000"/>
            </w:rPr>
          </w:pPr>
          <w:r>
            <w:t>on behalf of the Task Force</w:t>
          </w:r>
          <w:r>
            <w:rPr>
              <w:color w:val="000000"/>
            </w:rPr>
            <w:tab/>
            <w:t>Agenda item 2</w:t>
          </w:r>
        </w:p>
        <w:bookmarkEnd w:id="4"/>
        <w:p w14:paraId="3262AFB4" w14:textId="661F5579" w:rsidR="00AB3D9D" w:rsidRDefault="00AB3D9D" w:rsidP="000D636B">
          <w:pPr>
            <w:pStyle w:val="Header"/>
            <w:pBdr>
              <w:bottom w:val="none" w:sz="0" w:space="0" w:color="auto"/>
            </w:pBdr>
            <w:ind w:right="1603"/>
            <w:jc w:val="right"/>
            <w:rPr>
              <w:b w:val="0"/>
              <w:bCs/>
              <w:sz w:val="22"/>
              <w:szCs w:val="22"/>
              <w:lang w:val="en-US"/>
            </w:rPr>
          </w:pPr>
        </w:p>
      </w:tc>
      <w:tc>
        <w:tcPr>
          <w:tcW w:w="941" w:type="dxa"/>
        </w:tcPr>
        <w:p w14:paraId="0EFB4890" w14:textId="575B5E50" w:rsidR="00AB3D9D" w:rsidRDefault="00AB3D9D" w:rsidP="00A11D0E">
          <w:pPr>
            <w:pStyle w:val="Header"/>
            <w:pBdr>
              <w:bottom w:val="none" w:sz="0" w:space="0" w:color="auto"/>
            </w:pBdr>
            <w:jc w:val="right"/>
            <w:rPr>
              <w:b w:val="0"/>
              <w:bCs/>
              <w:sz w:val="22"/>
              <w:szCs w:val="22"/>
              <w:lang w:val="en-US"/>
            </w:rPr>
          </w:pPr>
        </w:p>
      </w:tc>
    </w:tr>
  </w:tbl>
  <w:p w14:paraId="5D422E78" w14:textId="77777777" w:rsidR="00AB3D9D" w:rsidRPr="00A11D0E" w:rsidRDefault="00AB3D9D" w:rsidP="00A11D0E">
    <w:pPr>
      <w:pStyle w:val="Header"/>
      <w:pBdr>
        <w:bottom w:val="none" w:sz="0" w:space="0" w:color="auto"/>
      </w:pBdr>
      <w:jc w:val="right"/>
      <w:rPr>
        <w:b w:val="0"/>
        <w:bCs/>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37"/>
    <w:multiLevelType w:val="multilevel"/>
    <w:tmpl w:val="FB78C9F2"/>
    <w:lvl w:ilvl="0">
      <w:start w:val="1"/>
      <w:numFmt w:val="bullet"/>
      <w:lvlText w:val=""/>
      <w:lvlJc w:val="left"/>
      <w:pPr>
        <w:ind w:left="3555" w:hanging="360"/>
      </w:pPr>
      <w:rPr>
        <w:rFonts w:ascii="Wingdings" w:hAnsi="Wingdings" w:cs="Wingdings" w:hint="default"/>
        <w:b/>
      </w:rPr>
    </w:lvl>
    <w:lvl w:ilvl="1">
      <w:start w:val="1"/>
      <w:numFmt w:val="bullet"/>
      <w:lvlText w:val="o"/>
      <w:lvlJc w:val="left"/>
      <w:pPr>
        <w:ind w:left="4275" w:hanging="360"/>
      </w:pPr>
      <w:rPr>
        <w:rFonts w:ascii="Courier New" w:hAnsi="Courier New" w:cs="Courier New" w:hint="default"/>
      </w:rPr>
    </w:lvl>
    <w:lvl w:ilvl="2">
      <w:start w:val="1"/>
      <w:numFmt w:val="bullet"/>
      <w:lvlText w:val=""/>
      <w:lvlJc w:val="left"/>
      <w:pPr>
        <w:ind w:left="4995" w:hanging="360"/>
      </w:pPr>
      <w:rPr>
        <w:rFonts w:ascii="Wingdings" w:hAnsi="Wingdings" w:cs="Wingdings" w:hint="default"/>
      </w:rPr>
    </w:lvl>
    <w:lvl w:ilvl="3">
      <w:start w:val="1"/>
      <w:numFmt w:val="bullet"/>
      <w:lvlText w:val=""/>
      <w:lvlJc w:val="left"/>
      <w:pPr>
        <w:ind w:left="5715" w:hanging="360"/>
      </w:pPr>
      <w:rPr>
        <w:rFonts w:ascii="Symbol" w:hAnsi="Symbol" w:cs="Symbol" w:hint="default"/>
      </w:rPr>
    </w:lvl>
    <w:lvl w:ilvl="4">
      <w:start w:val="1"/>
      <w:numFmt w:val="bullet"/>
      <w:lvlText w:val="o"/>
      <w:lvlJc w:val="left"/>
      <w:pPr>
        <w:ind w:left="6435" w:hanging="360"/>
      </w:pPr>
      <w:rPr>
        <w:rFonts w:ascii="Courier New" w:hAnsi="Courier New" w:cs="Courier New" w:hint="default"/>
      </w:rPr>
    </w:lvl>
    <w:lvl w:ilvl="5">
      <w:start w:val="1"/>
      <w:numFmt w:val="bullet"/>
      <w:lvlText w:val=""/>
      <w:lvlJc w:val="left"/>
      <w:pPr>
        <w:ind w:left="7155" w:hanging="360"/>
      </w:pPr>
      <w:rPr>
        <w:rFonts w:ascii="Wingdings" w:hAnsi="Wingdings" w:cs="Wingdings" w:hint="default"/>
      </w:rPr>
    </w:lvl>
    <w:lvl w:ilvl="6">
      <w:start w:val="1"/>
      <w:numFmt w:val="bullet"/>
      <w:lvlText w:val=""/>
      <w:lvlJc w:val="left"/>
      <w:pPr>
        <w:ind w:left="7875" w:hanging="360"/>
      </w:pPr>
      <w:rPr>
        <w:rFonts w:ascii="Symbol" w:hAnsi="Symbol" w:cs="Symbol" w:hint="default"/>
      </w:rPr>
    </w:lvl>
    <w:lvl w:ilvl="7">
      <w:start w:val="1"/>
      <w:numFmt w:val="bullet"/>
      <w:lvlText w:val="o"/>
      <w:lvlJc w:val="left"/>
      <w:pPr>
        <w:ind w:left="8595" w:hanging="360"/>
      </w:pPr>
      <w:rPr>
        <w:rFonts w:ascii="Courier New" w:hAnsi="Courier New" w:cs="Courier New" w:hint="default"/>
      </w:rPr>
    </w:lvl>
    <w:lvl w:ilvl="8">
      <w:start w:val="1"/>
      <w:numFmt w:val="bullet"/>
      <w:lvlText w:val=""/>
      <w:lvlJc w:val="left"/>
      <w:pPr>
        <w:ind w:left="9315" w:hanging="360"/>
      </w:pPr>
      <w:rPr>
        <w:rFonts w:ascii="Wingdings" w:hAnsi="Wingdings" w:cs="Wingdings" w:hint="default"/>
      </w:rPr>
    </w:lvl>
  </w:abstractNum>
  <w:abstractNum w:abstractNumId="1" w15:restartNumberingAfterBreak="0">
    <w:nsid w:val="09693C07"/>
    <w:multiLevelType w:val="hybridMultilevel"/>
    <w:tmpl w:val="1B8E5CC2"/>
    <w:lvl w:ilvl="0" w:tplc="0809000F">
      <w:start w:val="1"/>
      <w:numFmt w:val="decimal"/>
      <w:lvlText w:val="%1."/>
      <w:lvlJc w:val="left"/>
      <w:pPr>
        <w:ind w:left="3192" w:hanging="360"/>
      </w:pPr>
      <w:rPr>
        <w:rFonts w:hint="default"/>
      </w:rPr>
    </w:lvl>
    <w:lvl w:ilvl="1" w:tplc="04070003">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2" w15:restartNumberingAfterBreak="0">
    <w:nsid w:val="09E076B4"/>
    <w:multiLevelType w:val="multilevel"/>
    <w:tmpl w:val="4A2CE126"/>
    <w:lvl w:ilvl="0">
      <w:start w:val="1"/>
      <w:numFmt w:val="bullet"/>
      <w:lvlText w:val=""/>
      <w:lvlJc w:val="left"/>
      <w:pPr>
        <w:ind w:left="2988" w:hanging="360"/>
      </w:pPr>
      <w:rPr>
        <w:rFonts w:ascii="Wingdings" w:hAnsi="Wingdings" w:cs="Wingdings" w:hint="default"/>
        <w:b/>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cs="Wingdings" w:hint="default"/>
      </w:rPr>
    </w:lvl>
    <w:lvl w:ilvl="3">
      <w:start w:val="1"/>
      <w:numFmt w:val="bullet"/>
      <w:lvlText w:val=""/>
      <w:lvlJc w:val="left"/>
      <w:pPr>
        <w:ind w:left="5148" w:hanging="360"/>
      </w:pPr>
      <w:rPr>
        <w:rFonts w:ascii="Symbol" w:hAnsi="Symbol" w:cs="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cs="Wingdings" w:hint="default"/>
      </w:rPr>
    </w:lvl>
    <w:lvl w:ilvl="6">
      <w:start w:val="1"/>
      <w:numFmt w:val="bullet"/>
      <w:lvlText w:val=""/>
      <w:lvlJc w:val="left"/>
      <w:pPr>
        <w:ind w:left="7308" w:hanging="360"/>
      </w:pPr>
      <w:rPr>
        <w:rFonts w:ascii="Symbol" w:hAnsi="Symbol" w:cs="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cs="Wingdings" w:hint="default"/>
      </w:rPr>
    </w:lvl>
  </w:abstractNum>
  <w:abstractNum w:abstractNumId="3" w15:restartNumberingAfterBreak="0">
    <w:nsid w:val="236937CC"/>
    <w:multiLevelType w:val="hybridMultilevel"/>
    <w:tmpl w:val="F586C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6985536"/>
    <w:multiLevelType w:val="hybridMultilevel"/>
    <w:tmpl w:val="E3BAFA14"/>
    <w:lvl w:ilvl="0" w:tplc="0407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6" w15:restartNumberingAfterBreak="0">
    <w:nsid w:val="5CBF4BC8"/>
    <w:multiLevelType w:val="hybridMultilevel"/>
    <w:tmpl w:val="0EF2A12A"/>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63701661"/>
    <w:multiLevelType w:val="hybridMultilevel"/>
    <w:tmpl w:val="F6E2F7F4"/>
    <w:lvl w:ilvl="0" w:tplc="7AEC1536">
      <w:start w:val="1"/>
      <w:numFmt w:val="upperRoman"/>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4D0042"/>
    <w:multiLevelType w:val="hybridMultilevel"/>
    <w:tmpl w:val="23EA43EE"/>
    <w:lvl w:ilvl="0" w:tplc="7A381882">
      <w:start w:val="1"/>
      <w:numFmt w:val="bullet"/>
      <w:lvlText w:val=""/>
      <w:lvlJc w:val="left"/>
      <w:pPr>
        <w:ind w:left="720" w:hanging="360"/>
      </w:pPr>
      <w:rPr>
        <w:rFonts w:ascii="Symbol" w:hAnsi="Symbol"/>
      </w:rPr>
    </w:lvl>
    <w:lvl w:ilvl="1" w:tplc="8CAE94DA">
      <w:start w:val="1"/>
      <w:numFmt w:val="bullet"/>
      <w:lvlText w:val=""/>
      <w:lvlJc w:val="left"/>
      <w:pPr>
        <w:ind w:left="720" w:hanging="360"/>
      </w:pPr>
      <w:rPr>
        <w:rFonts w:ascii="Symbol" w:hAnsi="Symbol"/>
      </w:rPr>
    </w:lvl>
    <w:lvl w:ilvl="2" w:tplc="E67EFB1A">
      <w:start w:val="1"/>
      <w:numFmt w:val="bullet"/>
      <w:lvlText w:val=""/>
      <w:lvlJc w:val="left"/>
      <w:pPr>
        <w:ind w:left="720" w:hanging="360"/>
      </w:pPr>
      <w:rPr>
        <w:rFonts w:ascii="Symbol" w:hAnsi="Symbol"/>
      </w:rPr>
    </w:lvl>
    <w:lvl w:ilvl="3" w:tplc="DB829DDC">
      <w:start w:val="1"/>
      <w:numFmt w:val="bullet"/>
      <w:lvlText w:val=""/>
      <w:lvlJc w:val="left"/>
      <w:pPr>
        <w:ind w:left="720" w:hanging="360"/>
      </w:pPr>
      <w:rPr>
        <w:rFonts w:ascii="Symbol" w:hAnsi="Symbol"/>
      </w:rPr>
    </w:lvl>
    <w:lvl w:ilvl="4" w:tplc="7D4A0F7A">
      <w:start w:val="1"/>
      <w:numFmt w:val="bullet"/>
      <w:lvlText w:val=""/>
      <w:lvlJc w:val="left"/>
      <w:pPr>
        <w:ind w:left="720" w:hanging="360"/>
      </w:pPr>
      <w:rPr>
        <w:rFonts w:ascii="Symbol" w:hAnsi="Symbol"/>
      </w:rPr>
    </w:lvl>
    <w:lvl w:ilvl="5" w:tplc="046E6232">
      <w:start w:val="1"/>
      <w:numFmt w:val="bullet"/>
      <w:lvlText w:val=""/>
      <w:lvlJc w:val="left"/>
      <w:pPr>
        <w:ind w:left="720" w:hanging="360"/>
      </w:pPr>
      <w:rPr>
        <w:rFonts w:ascii="Symbol" w:hAnsi="Symbol"/>
      </w:rPr>
    </w:lvl>
    <w:lvl w:ilvl="6" w:tplc="94585DE2">
      <w:start w:val="1"/>
      <w:numFmt w:val="bullet"/>
      <w:lvlText w:val=""/>
      <w:lvlJc w:val="left"/>
      <w:pPr>
        <w:ind w:left="720" w:hanging="360"/>
      </w:pPr>
      <w:rPr>
        <w:rFonts w:ascii="Symbol" w:hAnsi="Symbol"/>
      </w:rPr>
    </w:lvl>
    <w:lvl w:ilvl="7" w:tplc="324ABBDC">
      <w:start w:val="1"/>
      <w:numFmt w:val="bullet"/>
      <w:lvlText w:val=""/>
      <w:lvlJc w:val="left"/>
      <w:pPr>
        <w:ind w:left="720" w:hanging="360"/>
      </w:pPr>
      <w:rPr>
        <w:rFonts w:ascii="Symbol" w:hAnsi="Symbol"/>
      </w:rPr>
    </w:lvl>
    <w:lvl w:ilvl="8" w:tplc="60086DE2">
      <w:start w:val="1"/>
      <w:numFmt w:val="bullet"/>
      <w:lvlText w:val=""/>
      <w:lvlJc w:val="left"/>
      <w:pPr>
        <w:ind w:left="720" w:hanging="360"/>
      </w:pPr>
      <w:rPr>
        <w:rFonts w:ascii="Symbol" w:hAnsi="Symbol"/>
      </w:rPr>
    </w:lvl>
  </w:abstractNum>
  <w:num w:numId="1" w16cid:durableId="837844522">
    <w:abstractNumId w:val="1"/>
  </w:num>
  <w:num w:numId="2" w16cid:durableId="1147085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296485">
    <w:abstractNumId w:val="3"/>
  </w:num>
  <w:num w:numId="4" w16cid:durableId="95252629">
    <w:abstractNumId w:val="7"/>
  </w:num>
  <w:num w:numId="5" w16cid:durableId="1621376752">
    <w:abstractNumId w:val="6"/>
  </w:num>
  <w:num w:numId="6" w16cid:durableId="1157646099">
    <w:abstractNumId w:val="4"/>
  </w:num>
  <w:num w:numId="7" w16cid:durableId="679937373">
    <w:abstractNumId w:val="8"/>
  </w:num>
  <w:num w:numId="8" w16cid:durableId="1355693428">
    <w:abstractNumId w:val="2"/>
  </w:num>
  <w:num w:numId="9" w16cid:durableId="1525707123">
    <w:abstractNumId w:val="0"/>
  </w:num>
  <w:num w:numId="10" w16cid:durableId="1439639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88"/>
    <w:rsid w:val="000007BE"/>
    <w:rsid w:val="0000235C"/>
    <w:rsid w:val="00002B7E"/>
    <w:rsid w:val="000059B1"/>
    <w:rsid w:val="00013014"/>
    <w:rsid w:val="00020DA5"/>
    <w:rsid w:val="00021C14"/>
    <w:rsid w:val="000403ED"/>
    <w:rsid w:val="0004464E"/>
    <w:rsid w:val="00046BFA"/>
    <w:rsid w:val="00047673"/>
    <w:rsid w:val="000517A2"/>
    <w:rsid w:val="00053AE7"/>
    <w:rsid w:val="00056340"/>
    <w:rsid w:val="000615BA"/>
    <w:rsid w:val="00063451"/>
    <w:rsid w:val="0006562C"/>
    <w:rsid w:val="00072632"/>
    <w:rsid w:val="000769F9"/>
    <w:rsid w:val="00081969"/>
    <w:rsid w:val="00081DA8"/>
    <w:rsid w:val="00082AC4"/>
    <w:rsid w:val="0008516D"/>
    <w:rsid w:val="00087AB5"/>
    <w:rsid w:val="00087CA5"/>
    <w:rsid w:val="0009459F"/>
    <w:rsid w:val="000A1251"/>
    <w:rsid w:val="000A1CC4"/>
    <w:rsid w:val="000A63C3"/>
    <w:rsid w:val="000B1646"/>
    <w:rsid w:val="000B360B"/>
    <w:rsid w:val="000B5923"/>
    <w:rsid w:val="000D3C3D"/>
    <w:rsid w:val="000D439C"/>
    <w:rsid w:val="000D5718"/>
    <w:rsid w:val="000D636B"/>
    <w:rsid w:val="000D689C"/>
    <w:rsid w:val="000E4339"/>
    <w:rsid w:val="000E4604"/>
    <w:rsid w:val="000E5226"/>
    <w:rsid w:val="000E6EC5"/>
    <w:rsid w:val="000F5A20"/>
    <w:rsid w:val="00103FBF"/>
    <w:rsid w:val="00103FE7"/>
    <w:rsid w:val="00113B9B"/>
    <w:rsid w:val="001142F2"/>
    <w:rsid w:val="001176E2"/>
    <w:rsid w:val="00122471"/>
    <w:rsid w:val="00123BA3"/>
    <w:rsid w:val="00124BD7"/>
    <w:rsid w:val="00125AA9"/>
    <w:rsid w:val="00126A36"/>
    <w:rsid w:val="00127D0B"/>
    <w:rsid w:val="0013472F"/>
    <w:rsid w:val="00142098"/>
    <w:rsid w:val="00145B25"/>
    <w:rsid w:val="00146A81"/>
    <w:rsid w:val="0015158A"/>
    <w:rsid w:val="0015739E"/>
    <w:rsid w:val="00157997"/>
    <w:rsid w:val="0016459F"/>
    <w:rsid w:val="00164FFE"/>
    <w:rsid w:val="00165EA9"/>
    <w:rsid w:val="001708E1"/>
    <w:rsid w:val="00181992"/>
    <w:rsid w:val="00186DD0"/>
    <w:rsid w:val="0018766A"/>
    <w:rsid w:val="0019167A"/>
    <w:rsid w:val="001926C3"/>
    <w:rsid w:val="001A02AB"/>
    <w:rsid w:val="001A4481"/>
    <w:rsid w:val="001C610E"/>
    <w:rsid w:val="001D0F2F"/>
    <w:rsid w:val="001D343B"/>
    <w:rsid w:val="001D3CC3"/>
    <w:rsid w:val="001E0D83"/>
    <w:rsid w:val="001E194E"/>
    <w:rsid w:val="001E1D34"/>
    <w:rsid w:val="001E4850"/>
    <w:rsid w:val="001F215C"/>
    <w:rsid w:val="00210452"/>
    <w:rsid w:val="002104E7"/>
    <w:rsid w:val="00215083"/>
    <w:rsid w:val="002152AB"/>
    <w:rsid w:val="00217D23"/>
    <w:rsid w:val="0022118A"/>
    <w:rsid w:val="00224A36"/>
    <w:rsid w:val="00226A4B"/>
    <w:rsid w:val="00226AA1"/>
    <w:rsid w:val="00227A06"/>
    <w:rsid w:val="0023136C"/>
    <w:rsid w:val="0023630F"/>
    <w:rsid w:val="002364D3"/>
    <w:rsid w:val="0023758F"/>
    <w:rsid w:val="00240F23"/>
    <w:rsid w:val="0024259F"/>
    <w:rsid w:val="00244BF4"/>
    <w:rsid w:val="00253834"/>
    <w:rsid w:val="0025562C"/>
    <w:rsid w:val="0026508F"/>
    <w:rsid w:val="00273D15"/>
    <w:rsid w:val="002839F0"/>
    <w:rsid w:val="002855BC"/>
    <w:rsid w:val="00286974"/>
    <w:rsid w:val="00291CD0"/>
    <w:rsid w:val="00292B6F"/>
    <w:rsid w:val="002936D5"/>
    <w:rsid w:val="002979B8"/>
    <w:rsid w:val="002A19F8"/>
    <w:rsid w:val="002A3989"/>
    <w:rsid w:val="002B6FB7"/>
    <w:rsid w:val="002C28CE"/>
    <w:rsid w:val="002C3A19"/>
    <w:rsid w:val="002C410D"/>
    <w:rsid w:val="002C76D5"/>
    <w:rsid w:val="002C7E04"/>
    <w:rsid w:val="002D6809"/>
    <w:rsid w:val="002E0688"/>
    <w:rsid w:val="002E44C5"/>
    <w:rsid w:val="002F11B4"/>
    <w:rsid w:val="002F1993"/>
    <w:rsid w:val="002F6BC3"/>
    <w:rsid w:val="0030089E"/>
    <w:rsid w:val="0030183D"/>
    <w:rsid w:val="003032AF"/>
    <w:rsid w:val="00303766"/>
    <w:rsid w:val="00303C8F"/>
    <w:rsid w:val="00310DEF"/>
    <w:rsid w:val="003110C3"/>
    <w:rsid w:val="00315DDE"/>
    <w:rsid w:val="0032728C"/>
    <w:rsid w:val="0033566A"/>
    <w:rsid w:val="00336F58"/>
    <w:rsid w:val="00342F1D"/>
    <w:rsid w:val="003455F9"/>
    <w:rsid w:val="00351EBB"/>
    <w:rsid w:val="00353C46"/>
    <w:rsid w:val="00354B83"/>
    <w:rsid w:val="00354EFC"/>
    <w:rsid w:val="00356F16"/>
    <w:rsid w:val="0035772D"/>
    <w:rsid w:val="00362549"/>
    <w:rsid w:val="00362FD5"/>
    <w:rsid w:val="00363FAC"/>
    <w:rsid w:val="003647D1"/>
    <w:rsid w:val="00370EBF"/>
    <w:rsid w:val="00374E56"/>
    <w:rsid w:val="00380496"/>
    <w:rsid w:val="00380B0E"/>
    <w:rsid w:val="00387D66"/>
    <w:rsid w:val="00396853"/>
    <w:rsid w:val="003A0763"/>
    <w:rsid w:val="003B3B6A"/>
    <w:rsid w:val="003B73C4"/>
    <w:rsid w:val="003C065A"/>
    <w:rsid w:val="003C1FB7"/>
    <w:rsid w:val="003C6317"/>
    <w:rsid w:val="003D7C94"/>
    <w:rsid w:val="003E54CE"/>
    <w:rsid w:val="003E5D6E"/>
    <w:rsid w:val="003E755D"/>
    <w:rsid w:val="003F05ED"/>
    <w:rsid w:val="003F289C"/>
    <w:rsid w:val="003F7758"/>
    <w:rsid w:val="004065C9"/>
    <w:rsid w:val="00407E49"/>
    <w:rsid w:val="00410848"/>
    <w:rsid w:val="00410B51"/>
    <w:rsid w:val="00413CB5"/>
    <w:rsid w:val="00417578"/>
    <w:rsid w:val="00417636"/>
    <w:rsid w:val="004226C9"/>
    <w:rsid w:val="00423C0D"/>
    <w:rsid w:val="004253AF"/>
    <w:rsid w:val="00430920"/>
    <w:rsid w:val="004344AC"/>
    <w:rsid w:val="00443954"/>
    <w:rsid w:val="004501CC"/>
    <w:rsid w:val="0045247A"/>
    <w:rsid w:val="00467FF8"/>
    <w:rsid w:val="0047144A"/>
    <w:rsid w:val="00476411"/>
    <w:rsid w:val="004833F7"/>
    <w:rsid w:val="00487790"/>
    <w:rsid w:val="00491A6F"/>
    <w:rsid w:val="004922C7"/>
    <w:rsid w:val="004927EC"/>
    <w:rsid w:val="00492E9B"/>
    <w:rsid w:val="004960C3"/>
    <w:rsid w:val="004A299E"/>
    <w:rsid w:val="004A3000"/>
    <w:rsid w:val="004A7191"/>
    <w:rsid w:val="004B00E1"/>
    <w:rsid w:val="004B1DB9"/>
    <w:rsid w:val="004B2D9B"/>
    <w:rsid w:val="004B3CD6"/>
    <w:rsid w:val="004B6483"/>
    <w:rsid w:val="004C0019"/>
    <w:rsid w:val="004C1DD5"/>
    <w:rsid w:val="004C2D83"/>
    <w:rsid w:val="004C632B"/>
    <w:rsid w:val="004D3F62"/>
    <w:rsid w:val="004D4395"/>
    <w:rsid w:val="004D7C4F"/>
    <w:rsid w:val="004E071E"/>
    <w:rsid w:val="004E4ACF"/>
    <w:rsid w:val="004E68D8"/>
    <w:rsid w:val="004E79F1"/>
    <w:rsid w:val="004E7E98"/>
    <w:rsid w:val="004F33C2"/>
    <w:rsid w:val="004F79D6"/>
    <w:rsid w:val="0050302E"/>
    <w:rsid w:val="005056DB"/>
    <w:rsid w:val="0050791F"/>
    <w:rsid w:val="00512E51"/>
    <w:rsid w:val="00524BDF"/>
    <w:rsid w:val="00532CBE"/>
    <w:rsid w:val="005336F0"/>
    <w:rsid w:val="00536B80"/>
    <w:rsid w:val="00536F27"/>
    <w:rsid w:val="00542759"/>
    <w:rsid w:val="005438B8"/>
    <w:rsid w:val="00550E42"/>
    <w:rsid w:val="005510F1"/>
    <w:rsid w:val="00551F5E"/>
    <w:rsid w:val="00553640"/>
    <w:rsid w:val="00553E55"/>
    <w:rsid w:val="00561F97"/>
    <w:rsid w:val="00563296"/>
    <w:rsid w:val="00564A9E"/>
    <w:rsid w:val="005658B9"/>
    <w:rsid w:val="00566298"/>
    <w:rsid w:val="00567649"/>
    <w:rsid w:val="00570533"/>
    <w:rsid w:val="00572B4B"/>
    <w:rsid w:val="005741E4"/>
    <w:rsid w:val="00580372"/>
    <w:rsid w:val="00580EB1"/>
    <w:rsid w:val="00581B6D"/>
    <w:rsid w:val="005853B4"/>
    <w:rsid w:val="00587F8D"/>
    <w:rsid w:val="0059292D"/>
    <w:rsid w:val="005968E2"/>
    <w:rsid w:val="00597EF1"/>
    <w:rsid w:val="005A0081"/>
    <w:rsid w:val="005A41ED"/>
    <w:rsid w:val="005A5896"/>
    <w:rsid w:val="005A5FB5"/>
    <w:rsid w:val="005B07EA"/>
    <w:rsid w:val="005B0E62"/>
    <w:rsid w:val="005C0AFA"/>
    <w:rsid w:val="005C69CF"/>
    <w:rsid w:val="005D2E3F"/>
    <w:rsid w:val="005D342F"/>
    <w:rsid w:val="005D6989"/>
    <w:rsid w:val="005D73DA"/>
    <w:rsid w:val="005E468E"/>
    <w:rsid w:val="005E49B8"/>
    <w:rsid w:val="005E627C"/>
    <w:rsid w:val="005E7950"/>
    <w:rsid w:val="005E7D45"/>
    <w:rsid w:val="005F5272"/>
    <w:rsid w:val="00612D01"/>
    <w:rsid w:val="006208CA"/>
    <w:rsid w:val="00622164"/>
    <w:rsid w:val="00626E7B"/>
    <w:rsid w:val="0063283F"/>
    <w:rsid w:val="0063378A"/>
    <w:rsid w:val="006356A1"/>
    <w:rsid w:val="00640889"/>
    <w:rsid w:val="00640978"/>
    <w:rsid w:val="00641AD5"/>
    <w:rsid w:val="00643C2D"/>
    <w:rsid w:val="006476A0"/>
    <w:rsid w:val="0065784A"/>
    <w:rsid w:val="00662A47"/>
    <w:rsid w:val="00674203"/>
    <w:rsid w:val="0067515E"/>
    <w:rsid w:val="00676346"/>
    <w:rsid w:val="0068731D"/>
    <w:rsid w:val="00692866"/>
    <w:rsid w:val="00693415"/>
    <w:rsid w:val="006938D3"/>
    <w:rsid w:val="00694A55"/>
    <w:rsid w:val="006A6897"/>
    <w:rsid w:val="006B356B"/>
    <w:rsid w:val="006B3D3F"/>
    <w:rsid w:val="006B7309"/>
    <w:rsid w:val="006C0DD8"/>
    <w:rsid w:val="006C4E9D"/>
    <w:rsid w:val="006C5CE4"/>
    <w:rsid w:val="006C5F10"/>
    <w:rsid w:val="006D0619"/>
    <w:rsid w:val="006D6679"/>
    <w:rsid w:val="006D6CB1"/>
    <w:rsid w:val="006D7CC5"/>
    <w:rsid w:val="006E024F"/>
    <w:rsid w:val="006E1494"/>
    <w:rsid w:val="006E23F9"/>
    <w:rsid w:val="006E4063"/>
    <w:rsid w:val="006F05CB"/>
    <w:rsid w:val="006F585E"/>
    <w:rsid w:val="007010A0"/>
    <w:rsid w:val="007049ED"/>
    <w:rsid w:val="00706736"/>
    <w:rsid w:val="0072171F"/>
    <w:rsid w:val="0072355C"/>
    <w:rsid w:val="00737610"/>
    <w:rsid w:val="007400BC"/>
    <w:rsid w:val="00740FAA"/>
    <w:rsid w:val="00746FA9"/>
    <w:rsid w:val="007544E8"/>
    <w:rsid w:val="007650BA"/>
    <w:rsid w:val="00765E25"/>
    <w:rsid w:val="00767F2D"/>
    <w:rsid w:val="00771CC0"/>
    <w:rsid w:val="00772D20"/>
    <w:rsid w:val="00773B4A"/>
    <w:rsid w:val="00776FBA"/>
    <w:rsid w:val="00786A1B"/>
    <w:rsid w:val="00786DDA"/>
    <w:rsid w:val="00790533"/>
    <w:rsid w:val="00792CB2"/>
    <w:rsid w:val="007A6935"/>
    <w:rsid w:val="007B4A1F"/>
    <w:rsid w:val="007B7279"/>
    <w:rsid w:val="007C07F4"/>
    <w:rsid w:val="007C1564"/>
    <w:rsid w:val="007C198E"/>
    <w:rsid w:val="007C5DF4"/>
    <w:rsid w:val="007D2DFC"/>
    <w:rsid w:val="007E146D"/>
    <w:rsid w:val="007E5EBD"/>
    <w:rsid w:val="007F3030"/>
    <w:rsid w:val="007F7DAA"/>
    <w:rsid w:val="008008B1"/>
    <w:rsid w:val="0080168F"/>
    <w:rsid w:val="00805273"/>
    <w:rsid w:val="00811017"/>
    <w:rsid w:val="00813463"/>
    <w:rsid w:val="00817877"/>
    <w:rsid w:val="00817BA0"/>
    <w:rsid w:val="00822CF0"/>
    <w:rsid w:val="00832C67"/>
    <w:rsid w:val="00833E7E"/>
    <w:rsid w:val="00845D26"/>
    <w:rsid w:val="008545AD"/>
    <w:rsid w:val="00855F30"/>
    <w:rsid w:val="00856BA9"/>
    <w:rsid w:val="00861F7B"/>
    <w:rsid w:val="00866B18"/>
    <w:rsid w:val="00871B93"/>
    <w:rsid w:val="008722C5"/>
    <w:rsid w:val="00873C07"/>
    <w:rsid w:val="0088193D"/>
    <w:rsid w:val="008852E9"/>
    <w:rsid w:val="00885871"/>
    <w:rsid w:val="0088605C"/>
    <w:rsid w:val="00891444"/>
    <w:rsid w:val="0089372C"/>
    <w:rsid w:val="00894947"/>
    <w:rsid w:val="00894CF1"/>
    <w:rsid w:val="008A0698"/>
    <w:rsid w:val="008A5B35"/>
    <w:rsid w:val="008B2616"/>
    <w:rsid w:val="008C00F7"/>
    <w:rsid w:val="008C055F"/>
    <w:rsid w:val="008C0D2B"/>
    <w:rsid w:val="008C3400"/>
    <w:rsid w:val="008C63B1"/>
    <w:rsid w:val="008E24CA"/>
    <w:rsid w:val="008E3850"/>
    <w:rsid w:val="008E3D78"/>
    <w:rsid w:val="008E46D4"/>
    <w:rsid w:val="008F04A1"/>
    <w:rsid w:val="008F21E5"/>
    <w:rsid w:val="008F759A"/>
    <w:rsid w:val="00903714"/>
    <w:rsid w:val="00907A7B"/>
    <w:rsid w:val="00910D62"/>
    <w:rsid w:val="00917871"/>
    <w:rsid w:val="00917A00"/>
    <w:rsid w:val="00925CB0"/>
    <w:rsid w:val="00926FA5"/>
    <w:rsid w:val="00942376"/>
    <w:rsid w:val="00943022"/>
    <w:rsid w:val="00945472"/>
    <w:rsid w:val="00945798"/>
    <w:rsid w:val="00945AD8"/>
    <w:rsid w:val="00952256"/>
    <w:rsid w:val="00953096"/>
    <w:rsid w:val="009537BB"/>
    <w:rsid w:val="00960273"/>
    <w:rsid w:val="00964562"/>
    <w:rsid w:val="00964A58"/>
    <w:rsid w:val="00967C71"/>
    <w:rsid w:val="00973EF4"/>
    <w:rsid w:val="00974C8E"/>
    <w:rsid w:val="00977D79"/>
    <w:rsid w:val="0098152D"/>
    <w:rsid w:val="0098458C"/>
    <w:rsid w:val="00984C50"/>
    <w:rsid w:val="00985AFD"/>
    <w:rsid w:val="0098798E"/>
    <w:rsid w:val="009953B1"/>
    <w:rsid w:val="009A08A0"/>
    <w:rsid w:val="009A1884"/>
    <w:rsid w:val="009B1A51"/>
    <w:rsid w:val="009B3E77"/>
    <w:rsid w:val="009B6AA7"/>
    <w:rsid w:val="009B7862"/>
    <w:rsid w:val="009B7B47"/>
    <w:rsid w:val="009C1B56"/>
    <w:rsid w:val="009C4E97"/>
    <w:rsid w:val="009C6EF0"/>
    <w:rsid w:val="009D4D65"/>
    <w:rsid w:val="009E247F"/>
    <w:rsid w:val="009E331F"/>
    <w:rsid w:val="009E3871"/>
    <w:rsid w:val="009E3965"/>
    <w:rsid w:val="009E3E02"/>
    <w:rsid w:val="009E5A29"/>
    <w:rsid w:val="009F0857"/>
    <w:rsid w:val="009F41CF"/>
    <w:rsid w:val="00A02323"/>
    <w:rsid w:val="00A03240"/>
    <w:rsid w:val="00A03E7F"/>
    <w:rsid w:val="00A05A92"/>
    <w:rsid w:val="00A10BBE"/>
    <w:rsid w:val="00A11D0E"/>
    <w:rsid w:val="00A125CE"/>
    <w:rsid w:val="00A15A61"/>
    <w:rsid w:val="00A24974"/>
    <w:rsid w:val="00A265DB"/>
    <w:rsid w:val="00A30285"/>
    <w:rsid w:val="00A33AA9"/>
    <w:rsid w:val="00A34095"/>
    <w:rsid w:val="00A34F9B"/>
    <w:rsid w:val="00A3501D"/>
    <w:rsid w:val="00A42A2D"/>
    <w:rsid w:val="00A52A1B"/>
    <w:rsid w:val="00A62B92"/>
    <w:rsid w:val="00A6331B"/>
    <w:rsid w:val="00A72E07"/>
    <w:rsid w:val="00A750F6"/>
    <w:rsid w:val="00A80F2C"/>
    <w:rsid w:val="00A81E48"/>
    <w:rsid w:val="00A877B4"/>
    <w:rsid w:val="00A9241A"/>
    <w:rsid w:val="00A97A46"/>
    <w:rsid w:val="00AA2D23"/>
    <w:rsid w:val="00AA2DD5"/>
    <w:rsid w:val="00AA3B19"/>
    <w:rsid w:val="00AA5E0B"/>
    <w:rsid w:val="00AA724C"/>
    <w:rsid w:val="00AA72CD"/>
    <w:rsid w:val="00AB0B4A"/>
    <w:rsid w:val="00AB28EA"/>
    <w:rsid w:val="00AB2D60"/>
    <w:rsid w:val="00AB3D9D"/>
    <w:rsid w:val="00AC15EA"/>
    <w:rsid w:val="00AC180D"/>
    <w:rsid w:val="00AC3C58"/>
    <w:rsid w:val="00AC5257"/>
    <w:rsid w:val="00AC793B"/>
    <w:rsid w:val="00AD001C"/>
    <w:rsid w:val="00AD3D30"/>
    <w:rsid w:val="00AD5253"/>
    <w:rsid w:val="00AD71F1"/>
    <w:rsid w:val="00AE1D46"/>
    <w:rsid w:val="00AE216C"/>
    <w:rsid w:val="00AE4464"/>
    <w:rsid w:val="00AF0AF1"/>
    <w:rsid w:val="00AF25D7"/>
    <w:rsid w:val="00B00A17"/>
    <w:rsid w:val="00B03298"/>
    <w:rsid w:val="00B11120"/>
    <w:rsid w:val="00B22D55"/>
    <w:rsid w:val="00B25972"/>
    <w:rsid w:val="00B25AF3"/>
    <w:rsid w:val="00B332BD"/>
    <w:rsid w:val="00B3593B"/>
    <w:rsid w:val="00B367FB"/>
    <w:rsid w:val="00B3794C"/>
    <w:rsid w:val="00B42234"/>
    <w:rsid w:val="00B430D9"/>
    <w:rsid w:val="00B5287D"/>
    <w:rsid w:val="00B553DF"/>
    <w:rsid w:val="00B60EC3"/>
    <w:rsid w:val="00B60F4E"/>
    <w:rsid w:val="00B62919"/>
    <w:rsid w:val="00B725B6"/>
    <w:rsid w:val="00B74221"/>
    <w:rsid w:val="00B7582F"/>
    <w:rsid w:val="00B83DE2"/>
    <w:rsid w:val="00B852F8"/>
    <w:rsid w:val="00B9052E"/>
    <w:rsid w:val="00B9186F"/>
    <w:rsid w:val="00B9442B"/>
    <w:rsid w:val="00B9563A"/>
    <w:rsid w:val="00B962D4"/>
    <w:rsid w:val="00B97DBA"/>
    <w:rsid w:val="00BA21C5"/>
    <w:rsid w:val="00BB6247"/>
    <w:rsid w:val="00BB73DF"/>
    <w:rsid w:val="00BB74C0"/>
    <w:rsid w:val="00BB7B1A"/>
    <w:rsid w:val="00BC3845"/>
    <w:rsid w:val="00BD3CBB"/>
    <w:rsid w:val="00BD6CB2"/>
    <w:rsid w:val="00BE037A"/>
    <w:rsid w:val="00BE4FD1"/>
    <w:rsid w:val="00BE563C"/>
    <w:rsid w:val="00BF32C2"/>
    <w:rsid w:val="00C00D37"/>
    <w:rsid w:val="00C01106"/>
    <w:rsid w:val="00C01E55"/>
    <w:rsid w:val="00C058A7"/>
    <w:rsid w:val="00C06F91"/>
    <w:rsid w:val="00C11C8E"/>
    <w:rsid w:val="00C126A0"/>
    <w:rsid w:val="00C15FEE"/>
    <w:rsid w:val="00C1653E"/>
    <w:rsid w:val="00C17DE2"/>
    <w:rsid w:val="00C217A5"/>
    <w:rsid w:val="00C23F6A"/>
    <w:rsid w:val="00C37E80"/>
    <w:rsid w:val="00C43FD1"/>
    <w:rsid w:val="00C4462C"/>
    <w:rsid w:val="00C45111"/>
    <w:rsid w:val="00C4562F"/>
    <w:rsid w:val="00C45B33"/>
    <w:rsid w:val="00C50AF3"/>
    <w:rsid w:val="00C61F86"/>
    <w:rsid w:val="00C6276D"/>
    <w:rsid w:val="00C63D7C"/>
    <w:rsid w:val="00C6752F"/>
    <w:rsid w:val="00C720A3"/>
    <w:rsid w:val="00C75AFA"/>
    <w:rsid w:val="00C84C63"/>
    <w:rsid w:val="00C86BDE"/>
    <w:rsid w:val="00C931D8"/>
    <w:rsid w:val="00CA3B4D"/>
    <w:rsid w:val="00CB3F5D"/>
    <w:rsid w:val="00CB4620"/>
    <w:rsid w:val="00CB5951"/>
    <w:rsid w:val="00CC5FA0"/>
    <w:rsid w:val="00CD575E"/>
    <w:rsid w:val="00CD6A88"/>
    <w:rsid w:val="00CE5680"/>
    <w:rsid w:val="00CF021B"/>
    <w:rsid w:val="00CF131E"/>
    <w:rsid w:val="00CF1E2C"/>
    <w:rsid w:val="00CF53FC"/>
    <w:rsid w:val="00CF7A26"/>
    <w:rsid w:val="00D010A4"/>
    <w:rsid w:val="00D0381D"/>
    <w:rsid w:val="00D04F7B"/>
    <w:rsid w:val="00D14204"/>
    <w:rsid w:val="00D151A1"/>
    <w:rsid w:val="00D24426"/>
    <w:rsid w:val="00D24BF6"/>
    <w:rsid w:val="00D33110"/>
    <w:rsid w:val="00D35122"/>
    <w:rsid w:val="00D3559F"/>
    <w:rsid w:val="00D42E20"/>
    <w:rsid w:val="00D4411F"/>
    <w:rsid w:val="00D44CD4"/>
    <w:rsid w:val="00D5695E"/>
    <w:rsid w:val="00D616FF"/>
    <w:rsid w:val="00D61D5F"/>
    <w:rsid w:val="00D63187"/>
    <w:rsid w:val="00D71C65"/>
    <w:rsid w:val="00D72C40"/>
    <w:rsid w:val="00D72F7B"/>
    <w:rsid w:val="00D8574E"/>
    <w:rsid w:val="00D8613B"/>
    <w:rsid w:val="00D87630"/>
    <w:rsid w:val="00D900C8"/>
    <w:rsid w:val="00DA1BAB"/>
    <w:rsid w:val="00DA5A8C"/>
    <w:rsid w:val="00DA7166"/>
    <w:rsid w:val="00DC48B8"/>
    <w:rsid w:val="00DC73E7"/>
    <w:rsid w:val="00DD29C5"/>
    <w:rsid w:val="00DE05DB"/>
    <w:rsid w:val="00DE115E"/>
    <w:rsid w:val="00DF2C85"/>
    <w:rsid w:val="00DF4068"/>
    <w:rsid w:val="00DF585A"/>
    <w:rsid w:val="00E143DB"/>
    <w:rsid w:val="00E171DA"/>
    <w:rsid w:val="00E175D2"/>
    <w:rsid w:val="00E22B35"/>
    <w:rsid w:val="00E25CDD"/>
    <w:rsid w:val="00E313C4"/>
    <w:rsid w:val="00E337C4"/>
    <w:rsid w:val="00E35DEB"/>
    <w:rsid w:val="00E37AE7"/>
    <w:rsid w:val="00E40151"/>
    <w:rsid w:val="00E447FE"/>
    <w:rsid w:val="00E46B07"/>
    <w:rsid w:val="00E6116C"/>
    <w:rsid w:val="00E635E1"/>
    <w:rsid w:val="00E65604"/>
    <w:rsid w:val="00E7252B"/>
    <w:rsid w:val="00E80FC0"/>
    <w:rsid w:val="00E8464F"/>
    <w:rsid w:val="00E85BD8"/>
    <w:rsid w:val="00E86A55"/>
    <w:rsid w:val="00E94C89"/>
    <w:rsid w:val="00E960F1"/>
    <w:rsid w:val="00EA30D2"/>
    <w:rsid w:val="00EA6466"/>
    <w:rsid w:val="00EB03AA"/>
    <w:rsid w:val="00EB249F"/>
    <w:rsid w:val="00EB429B"/>
    <w:rsid w:val="00EB4AEA"/>
    <w:rsid w:val="00EB7B29"/>
    <w:rsid w:val="00EB7D25"/>
    <w:rsid w:val="00EC119D"/>
    <w:rsid w:val="00EC3C81"/>
    <w:rsid w:val="00ED1FC7"/>
    <w:rsid w:val="00ED6074"/>
    <w:rsid w:val="00EE1EE4"/>
    <w:rsid w:val="00EE3979"/>
    <w:rsid w:val="00EE5042"/>
    <w:rsid w:val="00EF2379"/>
    <w:rsid w:val="00EF7245"/>
    <w:rsid w:val="00F025A0"/>
    <w:rsid w:val="00F03ECA"/>
    <w:rsid w:val="00F112DD"/>
    <w:rsid w:val="00F1208E"/>
    <w:rsid w:val="00F12F4E"/>
    <w:rsid w:val="00F14D5B"/>
    <w:rsid w:val="00F3527B"/>
    <w:rsid w:val="00F36732"/>
    <w:rsid w:val="00F401D2"/>
    <w:rsid w:val="00F46F77"/>
    <w:rsid w:val="00F50338"/>
    <w:rsid w:val="00F50AE7"/>
    <w:rsid w:val="00F62131"/>
    <w:rsid w:val="00F63F82"/>
    <w:rsid w:val="00F67CDC"/>
    <w:rsid w:val="00F703AD"/>
    <w:rsid w:val="00F71D57"/>
    <w:rsid w:val="00F72DBD"/>
    <w:rsid w:val="00F753E9"/>
    <w:rsid w:val="00F75DB3"/>
    <w:rsid w:val="00F761E2"/>
    <w:rsid w:val="00F83475"/>
    <w:rsid w:val="00F85975"/>
    <w:rsid w:val="00F861F6"/>
    <w:rsid w:val="00F8745D"/>
    <w:rsid w:val="00F94C33"/>
    <w:rsid w:val="00F95090"/>
    <w:rsid w:val="00FA123A"/>
    <w:rsid w:val="00FA2041"/>
    <w:rsid w:val="00FA23D0"/>
    <w:rsid w:val="00FA396B"/>
    <w:rsid w:val="00FB229B"/>
    <w:rsid w:val="00FC0EF8"/>
    <w:rsid w:val="00FC5DEB"/>
    <w:rsid w:val="00FC5FDA"/>
    <w:rsid w:val="00FC6422"/>
    <w:rsid w:val="00FD0A66"/>
    <w:rsid w:val="00FE2942"/>
    <w:rsid w:val="00FF5A74"/>
    <w:rsid w:val="00FF66C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CEF"/>
  <w15:chartTrackingRefBased/>
  <w15:docId w15:val="{53674507-E477-43BB-A653-52CD0F1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F8"/>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qFormat/>
    <w:rsid w:val="002E0688"/>
    <w:rPr>
      <w:lang w:val="en-GB"/>
    </w:rPr>
  </w:style>
  <w:style w:type="paragraph" w:customStyle="1" w:styleId="SingleTxtG">
    <w:name w:val="_ Single Txt_G"/>
    <w:basedOn w:val="Normal"/>
    <w:link w:val="SingleTxtGChar"/>
    <w:qFormat/>
    <w:rsid w:val="002E0688"/>
    <w:pPr>
      <w:spacing w:after="120"/>
      <w:ind w:left="1134" w:right="1134"/>
      <w:jc w:val="both"/>
    </w:pPr>
    <w:rPr>
      <w:rFonts w:asciiTheme="minorHAnsi" w:eastAsiaTheme="minorHAnsi" w:hAnsiTheme="minorHAnsi" w:cstheme="minorBidi"/>
      <w:sz w:val="22"/>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5B07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7EA"/>
    <w:rPr>
      <w:rFonts w:ascii="Segoe UI" w:eastAsia="Times New Roman" w:hAnsi="Segoe UI" w:cs="Segoe UI"/>
      <w:sz w:val="18"/>
      <w:szCs w:val="18"/>
      <w:lang w:val="en-GB"/>
    </w:rPr>
  </w:style>
  <w:style w:type="paragraph" w:styleId="ListParagraph">
    <w:name w:val="List Paragraph"/>
    <w:basedOn w:val="Normal"/>
    <w:uiPriority w:val="34"/>
    <w:qFormat/>
    <w:rsid w:val="00186DD0"/>
    <w:pPr>
      <w:ind w:left="720"/>
      <w:contextualSpacing/>
    </w:pPr>
  </w:style>
  <w:style w:type="table" w:styleId="TableGrid">
    <w:name w:val="Table Grid"/>
    <w:basedOn w:val="TableNormal"/>
    <w:uiPriority w:val="39"/>
    <w:rsid w:val="00AB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BVI fnr, BVI fnr,Footnote symbol,Footnote,Footnote Reference Superscript,SUPERS,-E Fußnotenzeichen"/>
    <w:qFormat/>
    <w:rsid w:val="00D010A4"/>
    <w:rPr>
      <w:rFonts w:ascii="Times New Roman" w:hAnsi="Times New Roman" w:cs="Times New Roman"/>
      <w:sz w:val="18"/>
      <w:vertAlign w:val="superscript"/>
    </w:rPr>
  </w:style>
  <w:style w:type="paragraph" w:styleId="FootnoteText">
    <w:name w:val="footnote text"/>
    <w:basedOn w:val="Normal"/>
    <w:link w:val="FootnoteTextChar"/>
    <w:uiPriority w:val="99"/>
    <w:semiHidden/>
    <w:unhideWhenUsed/>
    <w:rsid w:val="00D010A4"/>
    <w:pPr>
      <w:spacing w:line="240" w:lineRule="auto"/>
    </w:pPr>
  </w:style>
  <w:style w:type="character" w:customStyle="1" w:styleId="FootnoteTextChar">
    <w:name w:val="Footnote Text Char"/>
    <w:basedOn w:val="DefaultParagraphFont"/>
    <w:link w:val="FootnoteText"/>
    <w:uiPriority w:val="99"/>
    <w:semiHidden/>
    <w:rsid w:val="00D010A4"/>
    <w:rPr>
      <w:rFonts w:ascii="Times New Roman" w:eastAsia="Times New Roman" w:hAnsi="Times New Roman" w:cs="Times New Roman"/>
      <w:sz w:val="20"/>
      <w:szCs w:val="20"/>
      <w:lang w:val="en-GB"/>
    </w:rPr>
  </w:style>
  <w:style w:type="paragraph" w:customStyle="1" w:styleId="Default">
    <w:name w:val="Default"/>
    <w:rsid w:val="00FB229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CommentReference">
    <w:name w:val="annotation reference"/>
    <w:basedOn w:val="DefaultParagraphFont"/>
    <w:uiPriority w:val="99"/>
    <w:semiHidden/>
    <w:unhideWhenUsed/>
    <w:rsid w:val="000D439C"/>
    <w:rPr>
      <w:sz w:val="16"/>
      <w:szCs w:val="16"/>
    </w:rPr>
  </w:style>
  <w:style w:type="paragraph" w:styleId="CommentText">
    <w:name w:val="annotation text"/>
    <w:basedOn w:val="Normal"/>
    <w:link w:val="CommentTextChar"/>
    <w:uiPriority w:val="99"/>
    <w:unhideWhenUsed/>
    <w:rsid w:val="000D439C"/>
    <w:pPr>
      <w:spacing w:line="240" w:lineRule="auto"/>
    </w:pPr>
  </w:style>
  <w:style w:type="character" w:customStyle="1" w:styleId="CommentTextChar">
    <w:name w:val="Comment Text Char"/>
    <w:basedOn w:val="DefaultParagraphFont"/>
    <w:link w:val="CommentText"/>
    <w:uiPriority w:val="99"/>
    <w:rsid w:val="000D439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D439C"/>
    <w:rPr>
      <w:b/>
      <w:bCs/>
    </w:rPr>
  </w:style>
  <w:style w:type="character" w:customStyle="1" w:styleId="CommentSubjectChar">
    <w:name w:val="Comment Subject Char"/>
    <w:basedOn w:val="CommentTextChar"/>
    <w:link w:val="CommentSubject"/>
    <w:uiPriority w:val="99"/>
    <w:semiHidden/>
    <w:rsid w:val="000D439C"/>
    <w:rPr>
      <w:rFonts w:ascii="Times New Roman" w:eastAsia="Times New Roman" w:hAnsi="Times New Roman" w:cs="Times New Roman"/>
      <w:b/>
      <w:bCs/>
      <w:sz w:val="20"/>
      <w:szCs w:val="20"/>
      <w:lang w:val="en-GB"/>
    </w:rPr>
  </w:style>
  <w:style w:type="paragraph" w:styleId="Revision">
    <w:name w:val="Revision"/>
    <w:hidden/>
    <w:uiPriority w:val="99"/>
    <w:semiHidden/>
    <w:rsid w:val="0063283F"/>
    <w:pPr>
      <w:spacing w:after="0" w:line="240" w:lineRule="auto"/>
    </w:pPr>
    <w:rPr>
      <w:rFonts w:ascii="Times New Roman" w:eastAsia="Times New Roman" w:hAnsi="Times New Roman" w:cs="Times New Roman"/>
      <w:sz w:val="20"/>
      <w:szCs w:val="20"/>
      <w:lang w:val="en-GB"/>
    </w:rPr>
  </w:style>
  <w:style w:type="paragraph" w:customStyle="1" w:styleId="para">
    <w:name w:val="para"/>
    <w:basedOn w:val="Normal"/>
    <w:link w:val="paraChar"/>
    <w:qFormat/>
    <w:rsid w:val="0047144A"/>
    <w:pPr>
      <w:spacing w:after="120"/>
      <w:ind w:left="2268" w:right="1134" w:hanging="1134"/>
      <w:jc w:val="both"/>
    </w:pPr>
  </w:style>
  <w:style w:type="character" w:customStyle="1" w:styleId="paraChar">
    <w:name w:val="para Char"/>
    <w:link w:val="para"/>
    <w:rsid w:val="0047144A"/>
    <w:rPr>
      <w:rFonts w:ascii="Times New Roman" w:eastAsia="Times New Roman" w:hAnsi="Times New Roman" w:cs="Times New Roman"/>
      <w:sz w:val="20"/>
      <w:szCs w:val="20"/>
      <w:lang w:val="en-GB"/>
    </w:rPr>
  </w:style>
  <w:style w:type="character" w:customStyle="1" w:styleId="Ancladenotafinal">
    <w:name w:val="Ancla de nota final"/>
    <w:rsid w:val="0050302E"/>
    <w:rPr>
      <w:rFonts w:ascii="Times New Roman" w:hAnsi="Times New Roman"/>
      <w:sz w:val="18"/>
      <w:vertAlign w:val="superscript"/>
    </w:rPr>
  </w:style>
  <w:style w:type="paragraph" w:customStyle="1" w:styleId="a">
    <w:name w:val="a)"/>
    <w:basedOn w:val="para"/>
    <w:qFormat/>
    <w:rsid w:val="00A33AA9"/>
    <w:pPr>
      <w:suppressAutoHyphens w:val="0"/>
      <w:ind w:left="2835" w:hanging="567"/>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9098">
      <w:bodyDiv w:val="1"/>
      <w:marLeft w:val="0"/>
      <w:marRight w:val="0"/>
      <w:marTop w:val="0"/>
      <w:marBottom w:val="0"/>
      <w:divBdr>
        <w:top w:val="none" w:sz="0" w:space="0" w:color="auto"/>
        <w:left w:val="none" w:sz="0" w:space="0" w:color="auto"/>
        <w:bottom w:val="none" w:sz="0" w:space="0" w:color="auto"/>
        <w:right w:val="none" w:sz="0" w:space="0" w:color="auto"/>
      </w:divBdr>
    </w:div>
    <w:div w:id="661589328">
      <w:bodyDiv w:val="1"/>
      <w:marLeft w:val="0"/>
      <w:marRight w:val="0"/>
      <w:marTop w:val="0"/>
      <w:marBottom w:val="0"/>
      <w:divBdr>
        <w:top w:val="none" w:sz="0" w:space="0" w:color="auto"/>
        <w:left w:val="none" w:sz="0" w:space="0" w:color="auto"/>
        <w:bottom w:val="none" w:sz="0" w:space="0" w:color="auto"/>
        <w:right w:val="none" w:sz="0" w:space="0" w:color="auto"/>
      </w:divBdr>
    </w:div>
    <w:div w:id="848834914">
      <w:bodyDiv w:val="1"/>
      <w:marLeft w:val="0"/>
      <w:marRight w:val="0"/>
      <w:marTop w:val="0"/>
      <w:marBottom w:val="0"/>
      <w:divBdr>
        <w:top w:val="none" w:sz="0" w:space="0" w:color="auto"/>
        <w:left w:val="none" w:sz="0" w:space="0" w:color="auto"/>
        <w:bottom w:val="none" w:sz="0" w:space="0" w:color="auto"/>
        <w:right w:val="none" w:sz="0" w:space="0" w:color="auto"/>
      </w:divBdr>
    </w:div>
    <w:div w:id="994837356">
      <w:bodyDiv w:val="1"/>
      <w:marLeft w:val="0"/>
      <w:marRight w:val="0"/>
      <w:marTop w:val="0"/>
      <w:marBottom w:val="0"/>
      <w:divBdr>
        <w:top w:val="none" w:sz="0" w:space="0" w:color="auto"/>
        <w:left w:val="none" w:sz="0" w:space="0" w:color="auto"/>
        <w:bottom w:val="none" w:sz="0" w:space="0" w:color="auto"/>
        <w:right w:val="none" w:sz="0" w:space="0" w:color="auto"/>
      </w:divBdr>
    </w:div>
    <w:div w:id="19329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0EC49-CEE8-4534-B51A-FA74564618E3}">
  <ds:schemaRefs>
    <ds:schemaRef ds:uri="http://schemas.microsoft.com/sharepoint/v3/contenttype/forms"/>
  </ds:schemaRefs>
</ds:datastoreItem>
</file>

<file path=customXml/itemProps2.xml><?xml version="1.0" encoding="utf-8"?>
<ds:datastoreItem xmlns:ds="http://schemas.openxmlformats.org/officeDocument/2006/customXml" ds:itemID="{012C8C89-0ABC-410E-BA8D-B22B2A9EA8A4}">
  <ds:schemaRefs>
    <ds:schemaRef ds:uri="http://schemas.openxmlformats.org/officeDocument/2006/bibliography"/>
  </ds:schemaRefs>
</ds:datastoreItem>
</file>

<file path=customXml/itemProps3.xml><?xml version="1.0" encoding="utf-8"?>
<ds:datastoreItem xmlns:ds="http://schemas.openxmlformats.org/officeDocument/2006/customXml" ds:itemID="{6E03EE12-909E-4626-830F-2045780531A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7F7ECE5A-EA62-45DC-8CD6-FB3AB637B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7ea58d-47e6-47cc-9ab7-39ab03def869}" enabled="1" method="Standard" siteId="{505cca53-5750-4134-9501-8d52d5df3cd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3143</Words>
  <Characters>15654</Characters>
  <Application>Microsoft Office Word</Application>
  <DocSecurity>0</DocSecurity>
  <Lines>391</Lines>
  <Paragraphs>157</Paragraphs>
  <ScaleCrop>false</ScaleCrop>
  <HeadingPairs>
    <vt:vector size="8" baseType="variant">
      <vt:variant>
        <vt:lpstr>Titel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BOSCH Group</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Gerlach</dc:creator>
  <cp:keywords/>
  <dc:description/>
  <cp:lastModifiedBy>Edoardo Gianotti</cp:lastModifiedBy>
  <cp:revision>3</cp:revision>
  <cp:lastPrinted>2019-02-15T08:27:00Z</cp:lastPrinted>
  <dcterms:created xsi:type="dcterms:W3CDTF">2024-10-07T06:46:00Z</dcterms:created>
  <dcterms:modified xsi:type="dcterms:W3CDTF">2024-10-07T06:47:00Z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24dbb1d-991d-4bbd-aad5-33bac1d8ffaf_Enabled">
    <vt:lpwstr>true</vt:lpwstr>
  </property>
  <property fmtid="{D5CDD505-2E9C-101B-9397-08002B2CF9AE}" pid="4" name="MSIP_Label_924dbb1d-991d-4bbd-aad5-33bac1d8ffaf_SetDate">
    <vt:lpwstr>2024-07-10T09:34:35Z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b099227b-8806-424f-9ac7-e61849e3f65f</vt:lpwstr>
  </property>
  <property fmtid="{D5CDD505-2E9C-101B-9397-08002B2CF9AE}" pid="9" name="MSIP_Label_924dbb1d-991d-4bbd-aad5-33bac1d8ffaf_ContentBits">
    <vt:lpwstr>0</vt:lpwstr>
  </property>
  <property fmtid="{D5CDD505-2E9C-101B-9397-08002B2CF9AE}" pid="10" name="MSIP_Label_d3d538fd-7cd2-4b8b-bd42-f6ee8cc1e568_Enabled">
    <vt:lpwstr>true</vt:lpwstr>
  </property>
  <property fmtid="{D5CDD505-2E9C-101B-9397-08002B2CF9AE}" pid="11" name="MSIP_Label_d3d538fd-7cd2-4b8b-bd42-f6ee8cc1e568_SetDate">
    <vt:lpwstr>2024-08-12T15:59:41Z</vt:lpwstr>
  </property>
  <property fmtid="{D5CDD505-2E9C-101B-9397-08002B2CF9AE}" pid="12" name="MSIP_Label_d3d538fd-7cd2-4b8b-bd42-f6ee8cc1e568_Method">
    <vt:lpwstr>Standard</vt:lpwstr>
  </property>
  <property fmtid="{D5CDD505-2E9C-101B-9397-08002B2CF9AE}" pid="13" name="MSIP_Label_d3d538fd-7cd2-4b8b-bd42-f6ee8cc1e568_Name">
    <vt:lpwstr>d3d538fd-7cd2-4b8b-bd42-f6ee8cc1e568</vt:lpwstr>
  </property>
  <property fmtid="{D5CDD505-2E9C-101B-9397-08002B2CF9AE}" pid="14" name="MSIP_Label_d3d538fd-7cd2-4b8b-bd42-f6ee8cc1e568_SiteId">
    <vt:lpwstr>255bd3b3-8412-4e31-a3ec-56916c7ae8c0</vt:lpwstr>
  </property>
  <property fmtid="{D5CDD505-2E9C-101B-9397-08002B2CF9AE}" pid="15" name="MSIP_Label_d3d538fd-7cd2-4b8b-bd42-f6ee8cc1e568_ActionId">
    <vt:lpwstr>2864a106-1041-4eab-a1e3-72ec05b4dd81</vt:lpwstr>
  </property>
  <property fmtid="{D5CDD505-2E9C-101B-9397-08002B2CF9AE}" pid="16" name="MSIP_Label_d3d538fd-7cd2-4b8b-bd42-f6ee8cc1e568_ContentBits">
    <vt:lpwstr>0</vt:lpwstr>
  </property>
  <property fmtid="{D5CDD505-2E9C-101B-9397-08002B2CF9AE}" pid="17" name="ContentTypeId">
    <vt:lpwstr>0x0101003B8422D08C252547BB1CFA7F78E2CB83</vt:lpwstr>
  </property>
</Properties>
</file>