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48CE70F" w:rsidR="002A698F" w:rsidRDefault="00B4389A">
      <w:r>
        <w:rPr>
          <w:noProof/>
        </w:rPr>
        <w:drawing>
          <wp:anchor distT="0" distB="0" distL="114300" distR="114300" simplePos="0" relativeHeight="251658240" behindDoc="0" locked="0" layoutInCell="1" allowOverlap="1" wp14:anchorId="31520F37" wp14:editId="0F28E991">
            <wp:simplePos x="0" y="0"/>
            <wp:positionH relativeFrom="column">
              <wp:posOffset>6643130</wp:posOffset>
            </wp:positionH>
            <wp:positionV relativeFrom="paragraph">
              <wp:posOffset>347551</wp:posOffset>
            </wp:positionV>
            <wp:extent cx="485775" cy="648970"/>
            <wp:effectExtent l="0" t="0" r="0" b="0"/>
            <wp:wrapNone/>
            <wp:docPr id="1484553338" name="Picture 3" descr="A logo with a flowe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53338" name="Picture 3" descr="A logo with a flower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2"/>
        <w:tblW w:w="104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6"/>
        <w:gridCol w:w="1748"/>
        <w:gridCol w:w="5058"/>
        <w:gridCol w:w="2232"/>
      </w:tblGrid>
      <w:tr w:rsidR="002A698F" w14:paraId="5B719313" w14:textId="77777777">
        <w:tc>
          <w:tcPr>
            <w:tcW w:w="1416" w:type="dxa"/>
            <w:vAlign w:val="center"/>
          </w:tcPr>
          <w:p w14:paraId="00000002" w14:textId="77777777" w:rsidR="002A698F" w:rsidRDefault="00C27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0D1A1B" wp14:editId="11AF2D3E">
                  <wp:extent cx="770768" cy="701723"/>
                  <wp:effectExtent l="0" t="0" r="0" b="0"/>
                  <wp:docPr id="10" name="image2.pn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Icon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768" cy="701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00000003" w14:textId="77777777" w:rsidR="002A698F" w:rsidRDefault="00C27E31">
            <w:pPr>
              <w:jc w:val="center"/>
              <w:rPr>
                <w:rFonts w:ascii="Arial" w:eastAsia="Arial" w:hAnsi="Arial" w:cs="Arial"/>
                <w:b/>
                <w:sz w:val="48"/>
                <w:szCs w:val="48"/>
              </w:rPr>
            </w:pPr>
            <w:r>
              <w:rPr>
                <w:rFonts w:ascii="Arial" w:eastAsia="Arial" w:hAnsi="Arial" w:cs="Arial"/>
                <w:b/>
                <w:color w:val="002060"/>
                <w:sz w:val="52"/>
                <w:szCs w:val="52"/>
              </w:rPr>
              <w:t>iTEM</w:t>
            </w:r>
            <w:r>
              <w:rPr>
                <w:rFonts w:ascii="Arial" w:eastAsia="Arial" w:hAnsi="Arial" w:cs="Arial"/>
                <w:b/>
                <w:color w:val="FF2F92"/>
                <w:sz w:val="52"/>
                <w:szCs w:val="52"/>
              </w:rPr>
              <w:t>7</w:t>
            </w:r>
          </w:p>
        </w:tc>
        <w:tc>
          <w:tcPr>
            <w:tcW w:w="5058" w:type="dxa"/>
            <w:vAlign w:val="center"/>
          </w:tcPr>
          <w:p w14:paraId="00000004" w14:textId="77777777" w:rsidR="002A698F" w:rsidRDefault="00C27E3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Seventh International Transport Energy Modeling (iTEM) Workshop</w:t>
            </w:r>
          </w:p>
          <w:p w14:paraId="00000005" w14:textId="77777777" w:rsidR="002A698F" w:rsidRDefault="00C27E31">
            <w:pPr>
              <w:jc w:val="center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September 17-18, 2024</w:t>
            </w:r>
          </w:p>
          <w:p w14:paraId="00000006" w14:textId="77777777" w:rsidR="002A698F" w:rsidRDefault="00C27E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United Nations Economic Commission for Europe</w:t>
            </w:r>
          </w:p>
          <w:p w14:paraId="00000007" w14:textId="77777777" w:rsidR="002A698F" w:rsidRDefault="00C27E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Palais des Nations</w:t>
            </w:r>
          </w:p>
          <w:p w14:paraId="00000008" w14:textId="77777777" w:rsidR="002A698F" w:rsidRDefault="00C27E3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CH-1211 Geneva 10, Switzerland</w:t>
            </w:r>
          </w:p>
        </w:tc>
        <w:tc>
          <w:tcPr>
            <w:tcW w:w="2232" w:type="dxa"/>
            <w:vAlign w:val="center"/>
          </w:tcPr>
          <w:p w14:paraId="00000009" w14:textId="62A61595" w:rsidR="002A698F" w:rsidRDefault="00C27E31">
            <w:pPr>
              <w:ind w:left="9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867562E" wp14:editId="54C47B5D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0</wp:posOffset>
                  </wp:positionV>
                  <wp:extent cx="1021492" cy="353884"/>
                  <wp:effectExtent l="0" t="0" r="0" b="1905"/>
                  <wp:wrapNone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492" cy="3538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00000A" w14:textId="77777777" w:rsidR="002A698F" w:rsidRDefault="00C27E3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8382F81" wp14:editId="794BCC5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296545</wp:posOffset>
                  </wp:positionV>
                  <wp:extent cx="1200150" cy="350520"/>
                  <wp:effectExtent l="0" t="0" r="0" b="0"/>
                  <wp:wrapNone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69" b="20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350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00000C" w14:textId="0E42141C" w:rsidR="002A698F" w:rsidRDefault="00C27E31">
      <w:pPr>
        <w:rPr>
          <w:rFonts w:ascii="Arial" w:eastAsia="Arial" w:hAnsi="Arial" w:cs="Arial"/>
          <w:color w:val="1F497D"/>
        </w:rPr>
      </w:pPr>
      <w:r>
        <w:rPr>
          <w:rFonts w:ascii="Arial" w:eastAsia="Arial" w:hAnsi="Arial" w:cs="Arial"/>
          <w:color w:val="1F497D"/>
        </w:rPr>
        <w:t xml:space="preserve">Format: In-Person with Virtual Participation </w:t>
      </w:r>
      <w:r w:rsidR="00B4389A">
        <w:fldChar w:fldCharType="begin"/>
      </w:r>
      <w:r w:rsidR="00B4389A">
        <w:instrText xml:space="preserve"> INCLUDEPICTURE "https://www.bp.com/etc/designs/bp-responsive/images/bp-responsive.svg" \* MERGEFORMATINET </w:instrText>
      </w:r>
      <w:r w:rsidR="00B4389A">
        <w:fldChar w:fldCharType="separate"/>
      </w:r>
      <w:r w:rsidR="00B4389A">
        <w:rPr>
          <w:noProof/>
        </w:rPr>
        <mc:AlternateContent>
          <mc:Choice Requires="wps">
            <w:drawing>
              <wp:inline distT="0" distB="0" distL="0" distR="0" wp14:anchorId="316BC82B" wp14:editId="2F926C18">
                <wp:extent cx="304800" cy="304800"/>
                <wp:effectExtent l="0" t="0" r="0" b="0"/>
                <wp:docPr id="1282938864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C924DC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B4389A">
        <w:fldChar w:fldCharType="end"/>
      </w:r>
    </w:p>
    <w:p w14:paraId="0000000F" w14:textId="77777777" w:rsidR="002A698F" w:rsidRDefault="002A698F">
      <w:pPr>
        <w:rPr>
          <w:rFonts w:ascii="Arial" w:eastAsia="Arial" w:hAnsi="Arial" w:cs="Arial"/>
        </w:rPr>
      </w:pPr>
    </w:p>
    <w:p w14:paraId="242CFDE1" w14:textId="08322649" w:rsidR="006D553A" w:rsidRPr="00570312" w:rsidRDefault="00F9536E" w:rsidP="006D553A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Material</w:t>
      </w:r>
      <w:r w:rsidR="006D553A" w:rsidRPr="00570312">
        <w:rPr>
          <w:rFonts w:ascii="Arial" w:eastAsia="Arial" w:hAnsi="Arial" w:cs="Arial"/>
          <w:b/>
          <w:sz w:val="22"/>
          <w:szCs w:val="22"/>
        </w:rPr>
        <w:t xml:space="preserve"> for </w:t>
      </w:r>
      <w:r w:rsidR="006D553A">
        <w:rPr>
          <w:rFonts w:ascii="Arial" w:eastAsia="Arial" w:hAnsi="Arial" w:cs="Arial"/>
          <w:b/>
          <w:sz w:val="22"/>
          <w:szCs w:val="22"/>
        </w:rPr>
        <w:t xml:space="preserve">iTEM7 </w:t>
      </w:r>
      <w:r w:rsidR="006D553A" w:rsidRPr="00570312">
        <w:rPr>
          <w:rFonts w:ascii="Arial" w:eastAsia="Arial" w:hAnsi="Arial" w:cs="Arial"/>
          <w:b/>
          <w:sz w:val="22"/>
          <w:szCs w:val="22"/>
        </w:rPr>
        <w:t xml:space="preserve">registration </w:t>
      </w:r>
    </w:p>
    <w:p w14:paraId="6D145CD4" w14:textId="77777777" w:rsidR="006D553A" w:rsidRPr="00570312" w:rsidRDefault="00000000" w:rsidP="006D553A">
      <w:pPr>
        <w:rPr>
          <w:rFonts w:ascii="Arial" w:eastAsia="Arial" w:hAnsi="Arial" w:cs="Arial"/>
          <w:b/>
          <w:sz w:val="22"/>
          <w:szCs w:val="22"/>
        </w:rPr>
      </w:pPr>
      <w:hyperlink r:id="rId16">
        <w:r w:rsidR="006D553A" w:rsidRPr="00570312">
          <w:rPr>
            <w:rFonts w:ascii="Arial" w:hAnsi="Arial" w:cs="Arial"/>
            <w:b/>
            <w:color w:val="0078D7"/>
            <w:sz w:val="22"/>
            <w:szCs w:val="22"/>
            <w:u w:val="single"/>
          </w:rPr>
          <w:t>International Transport and Energy Modelling partnership (iTEM7) | UNECE</w:t>
        </w:r>
      </w:hyperlink>
    </w:p>
    <w:p w14:paraId="413A24C8" w14:textId="77777777" w:rsidR="006D553A" w:rsidRPr="00570312" w:rsidRDefault="006D553A" w:rsidP="006D553A">
      <w:pPr>
        <w:rPr>
          <w:rFonts w:ascii="Arial" w:eastAsia="Arial" w:hAnsi="Arial" w:cs="Arial"/>
          <w:b/>
          <w:sz w:val="22"/>
          <w:szCs w:val="22"/>
        </w:rPr>
      </w:pPr>
    </w:p>
    <w:p w14:paraId="567A12B8" w14:textId="2D3E92A7" w:rsidR="006D553A" w:rsidRDefault="00B4389A">
      <w:pPr>
        <w:rPr>
          <w:rFonts w:ascii="Arial" w:eastAsia="Arial" w:hAnsi="Arial" w:cs="Arial"/>
        </w:rPr>
      </w:pPr>
      <w:r>
        <w:fldChar w:fldCharType="begin"/>
      </w:r>
      <w:r>
        <w:instrText xml:space="preserve"> INCLUDEPICTURE "https://t0.gstatic.com/images?q=tbn:ANd9GcRe-qiJCJS2zT_M-9G8CWoN4Gj73Rs67Utusui_ihJScEWiZg5m" \* MERGEFORMATINET </w:instrText>
      </w:r>
      <w:r w:rsidR="00000000">
        <w:fldChar w:fldCharType="separate"/>
      </w:r>
      <w:r>
        <w:fldChar w:fldCharType="end"/>
      </w:r>
    </w:p>
    <w:p w14:paraId="00000010" w14:textId="77777777" w:rsidR="002A698F" w:rsidRPr="00AA15A9" w:rsidRDefault="00C27E31">
      <w:pPr>
        <w:rPr>
          <w:rFonts w:ascii="Arial" w:eastAsia="Arial" w:hAnsi="Arial" w:cs="Arial"/>
          <w:b/>
        </w:rPr>
      </w:pPr>
      <w:r w:rsidRPr="00AA15A9">
        <w:rPr>
          <w:rFonts w:ascii="Arial" w:eastAsia="Arial" w:hAnsi="Arial" w:cs="Arial"/>
          <w:b/>
        </w:rPr>
        <w:t>Day 1. September 17 2024</w:t>
      </w:r>
    </w:p>
    <w:p w14:paraId="00000011" w14:textId="77777777" w:rsidR="002A698F" w:rsidRDefault="002A698F">
      <w:pPr>
        <w:rPr>
          <w:rFonts w:ascii="Arial" w:eastAsia="Arial" w:hAnsi="Arial" w:cs="Arial"/>
          <w:b/>
        </w:rPr>
      </w:pPr>
    </w:p>
    <w:tbl>
      <w:tblPr>
        <w:tblStyle w:val="a3"/>
        <w:tblW w:w="9780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57" w:type="dxa"/>
          <w:left w:w="5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850"/>
        <w:gridCol w:w="6095"/>
        <w:gridCol w:w="2835"/>
      </w:tblGrid>
      <w:tr w:rsidR="002A698F" w:rsidRPr="00AA15A9" w14:paraId="2F241E2A" w14:textId="77777777" w:rsidTr="006D553A">
        <w:trPr>
          <w:trHeight w:val="124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2A698F" w:rsidRPr="00AA15A9" w:rsidRDefault="00C27E31" w:rsidP="00AA15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>Time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2A698F" w:rsidRPr="00AA15A9" w:rsidRDefault="00C27E31" w:rsidP="00AA15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>Topic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2A698F" w:rsidRPr="00AA15A9" w:rsidRDefault="00C27E31" w:rsidP="00AA15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>Presenter</w:t>
            </w:r>
          </w:p>
        </w:tc>
      </w:tr>
      <w:tr w:rsidR="002A698F" w:rsidRPr="00AA15A9" w14:paraId="17A5F811" w14:textId="77777777" w:rsidTr="006D553A">
        <w:trPr>
          <w:trHeight w:val="202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306706FE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9:00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2A698F" w:rsidRPr="00AA15A9" w:rsidRDefault="00C27E31" w:rsidP="00AA15A9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Welcome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Francois Cuenot (UNECE)</w:t>
            </w:r>
          </w:p>
        </w:tc>
      </w:tr>
      <w:tr w:rsidR="002A698F" w:rsidRPr="00AA15A9" w14:paraId="552A709A" w14:textId="77777777" w:rsidTr="00AA15A9">
        <w:trPr>
          <w:trHeight w:val="17"/>
        </w:trPr>
        <w:tc>
          <w:tcPr>
            <w:tcW w:w="9780" w:type="dxa"/>
            <w:gridSpan w:val="3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>Session 1. Global Transport Scenarios</w:t>
            </w:r>
          </w:p>
        </w:tc>
      </w:tr>
      <w:tr w:rsidR="002A698F" w:rsidRPr="00AA15A9" w14:paraId="582EA846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05BE86FF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9:10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2A698F" w:rsidRPr="00AA15A9" w:rsidRDefault="00C27E31" w:rsidP="00AA15A9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BP scenarios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2A698F" w:rsidRPr="00AA15A9" w:rsidRDefault="00C27E31" w:rsidP="00AA15A9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Robert Spicer (BP)</w:t>
            </w:r>
          </w:p>
        </w:tc>
      </w:tr>
      <w:tr w:rsidR="002A698F" w:rsidRPr="00AA15A9" w14:paraId="10FA6797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3698248A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9:40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2A698F" w:rsidRPr="00AA15A9" w:rsidRDefault="00C27E31" w:rsidP="00AA15A9">
            <w:pPr>
              <w:rPr>
                <w:rFonts w:ascii="Arial" w:eastAsia="Arial" w:hAnsi="Arial" w:cs="Arial"/>
                <w:color w:val="212121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IEA Global scenarios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2F18950F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color w:val="212121"/>
                <w:sz w:val="22"/>
                <w:szCs w:val="22"/>
              </w:rPr>
              <w:t>Elizabeth Connelly (IEA)</w:t>
            </w:r>
          </w:p>
        </w:tc>
      </w:tr>
      <w:tr w:rsidR="002A698F" w:rsidRPr="00AA15A9" w14:paraId="40C234EA" w14:textId="77777777" w:rsidTr="006D553A">
        <w:trPr>
          <w:trHeight w:val="17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1EBF9230" w:rsidR="002A698F" w:rsidRPr="006D553A" w:rsidRDefault="00C27E31" w:rsidP="00AA15A9">
            <w:pPr>
              <w:widowControl w:val="0"/>
              <w:rPr>
                <w:rFonts w:ascii="Arial" w:eastAsia="Arial" w:hAnsi="Arial" w:cs="Arial"/>
                <w:iCs/>
                <w:sz w:val="22"/>
                <w:szCs w:val="22"/>
              </w:rPr>
            </w:pPr>
            <w:r w:rsidRPr="006D553A">
              <w:rPr>
                <w:rFonts w:ascii="Arial" w:eastAsia="Arial" w:hAnsi="Arial" w:cs="Arial"/>
                <w:iCs/>
                <w:sz w:val="22"/>
                <w:szCs w:val="22"/>
              </w:rPr>
              <w:t>10:</w:t>
            </w:r>
            <w:r w:rsidR="00190602">
              <w:rPr>
                <w:rFonts w:ascii="Arial" w:eastAsia="Arial" w:hAnsi="Arial" w:cs="Arial"/>
                <w:iCs/>
                <w:sz w:val="22"/>
                <w:szCs w:val="22"/>
              </w:rPr>
              <w:t>1</w:t>
            </w:r>
            <w:r w:rsidRPr="006D553A">
              <w:rPr>
                <w:rFonts w:ascii="Arial" w:eastAsia="Arial" w:hAnsi="Arial" w:cs="Arial"/>
                <w:iCs/>
                <w:sz w:val="22"/>
                <w:szCs w:val="22"/>
              </w:rPr>
              <w:t>0</w:t>
            </w:r>
          </w:p>
        </w:tc>
        <w:tc>
          <w:tcPr>
            <w:tcW w:w="8930" w:type="dxa"/>
            <w:gridSpan w:val="2"/>
          </w:tcPr>
          <w:p w14:paraId="00000025" w14:textId="77777777" w:rsidR="002A698F" w:rsidRPr="00AA15A9" w:rsidRDefault="00C27E31" w:rsidP="00AA15A9">
            <w:pPr>
              <w:widowControl w:val="0"/>
              <w:rPr>
                <w:rFonts w:ascii="Arial" w:hAnsi="Arial" w:cs="Arial"/>
                <w:iCs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iCs/>
                <w:sz w:val="22"/>
                <w:szCs w:val="22"/>
              </w:rPr>
              <w:t>Power break</w:t>
            </w:r>
          </w:p>
        </w:tc>
      </w:tr>
      <w:tr w:rsidR="002A698F" w:rsidRPr="00AA15A9" w14:paraId="7574C674" w14:textId="77777777" w:rsidTr="00AA15A9">
        <w:trPr>
          <w:trHeight w:val="17"/>
        </w:trPr>
        <w:tc>
          <w:tcPr>
            <w:tcW w:w="9780" w:type="dxa"/>
            <w:gridSpan w:val="3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18BE1FD3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 xml:space="preserve">Session 2. </w:t>
            </w:r>
            <w:r w:rsidR="00190602">
              <w:rPr>
                <w:rFonts w:ascii="Arial" w:eastAsia="Arial" w:hAnsi="Arial" w:cs="Arial"/>
                <w:b/>
                <w:sz w:val="22"/>
                <w:szCs w:val="22"/>
              </w:rPr>
              <w:t>Transport modeling of used vehicles and aviation</w:t>
            </w:r>
          </w:p>
        </w:tc>
      </w:tr>
      <w:tr w:rsidR="002A698F" w:rsidRPr="00AA15A9" w14:paraId="1BEE3AFE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A" w14:textId="7BF66856" w:rsidR="002A698F" w:rsidRPr="006D553A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6D553A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190602">
              <w:rPr>
                <w:rFonts w:ascii="Arial" w:eastAsia="Arial" w:hAnsi="Arial" w:cs="Arial"/>
                <w:sz w:val="22"/>
                <w:szCs w:val="22"/>
              </w:rPr>
              <w:t>0</w:t>
            </w:r>
            <w:r w:rsidRPr="006D553A">
              <w:rPr>
                <w:rFonts w:ascii="Arial" w:eastAsia="Arial" w:hAnsi="Arial" w:cs="Arial"/>
                <w:sz w:val="22"/>
                <w:szCs w:val="22"/>
              </w:rPr>
              <w:t>:</w:t>
            </w:r>
            <w:r w:rsidR="00190602">
              <w:rPr>
                <w:rFonts w:ascii="Arial" w:eastAsia="Arial" w:hAnsi="Arial" w:cs="Arial"/>
                <w:sz w:val="22"/>
                <w:szCs w:val="22"/>
              </w:rPr>
              <w:t>4</w:t>
            </w:r>
            <w:r w:rsidRPr="006D553A">
              <w:rPr>
                <w:rFonts w:ascii="Arial" w:eastAsia="Arial" w:hAnsi="Arial" w:cs="Arial"/>
                <w:sz w:val="22"/>
                <w:szCs w:val="22"/>
              </w:rPr>
              <w:t xml:space="preserve">0 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2A698F" w:rsidRPr="00AA15A9" w:rsidRDefault="00C27E31" w:rsidP="00AA15A9">
            <w:pPr>
              <w:rPr>
                <w:rFonts w:ascii="Arial" w:hAnsi="Arial" w:cs="Arial"/>
                <w:sz w:val="22"/>
                <w:szCs w:val="22"/>
              </w:rPr>
            </w:pPr>
            <w:r w:rsidRPr="00AA15A9">
              <w:rPr>
                <w:rFonts w:ascii="Arial" w:hAnsi="Arial" w:cs="Arial"/>
                <w:sz w:val="22"/>
                <w:szCs w:val="22"/>
              </w:rPr>
              <w:t>Modelling used vehicles within fleets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2A698F" w:rsidRPr="00AA15A9" w:rsidRDefault="00C27E31" w:rsidP="00AA15A9">
            <w:pPr>
              <w:rPr>
                <w:rFonts w:ascii="Arial" w:hAnsi="Arial" w:cs="Arial"/>
                <w:sz w:val="22"/>
                <w:szCs w:val="22"/>
              </w:rPr>
            </w:pPr>
            <w:r w:rsidRPr="00AA15A9">
              <w:rPr>
                <w:rFonts w:ascii="Arial" w:hAnsi="Arial" w:cs="Arial"/>
                <w:sz w:val="22"/>
                <w:szCs w:val="22"/>
              </w:rPr>
              <w:t>Matteo Craglia (ITF)</w:t>
            </w:r>
          </w:p>
        </w:tc>
      </w:tr>
      <w:tr w:rsidR="00190602" w:rsidRPr="00AA15A9" w14:paraId="1D59D6A7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1F6089A7" w:rsidR="00190602" w:rsidRPr="006D553A" w:rsidRDefault="00190602" w:rsidP="00190602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6D553A">
              <w:rPr>
                <w:rFonts w:ascii="Arial" w:eastAsia="Arial" w:hAnsi="Arial" w:cs="Arial"/>
                <w:sz w:val="22"/>
                <w:szCs w:val="22"/>
              </w:rPr>
              <w:t>11: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Pr="006D553A">
              <w:rPr>
                <w:rFonts w:ascii="Arial" w:eastAsia="Arial" w:hAnsi="Arial" w:cs="Arial"/>
                <w:sz w:val="22"/>
                <w:szCs w:val="22"/>
              </w:rPr>
              <w:t xml:space="preserve">0 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1E1FB4EA" w:rsidR="00190602" w:rsidRPr="00AA15A9" w:rsidRDefault="00190602" w:rsidP="00190602">
            <w:pPr>
              <w:rPr>
                <w:rFonts w:ascii="Arial" w:hAnsi="Arial" w:cs="Arial"/>
                <w:sz w:val="22"/>
                <w:szCs w:val="22"/>
              </w:rPr>
            </w:pPr>
            <w:r w:rsidRPr="00AA15A9">
              <w:rPr>
                <w:rFonts w:ascii="Arial" w:hAnsi="Arial" w:cs="Arial"/>
                <w:sz w:val="22"/>
                <w:szCs w:val="22"/>
              </w:rPr>
              <w:t xml:space="preserve">Decarbonizing aviation in Latin America 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F" w14:textId="47139462" w:rsidR="00190602" w:rsidRPr="00AA15A9" w:rsidRDefault="00190602" w:rsidP="00190602">
            <w:pPr>
              <w:rPr>
                <w:rFonts w:ascii="Arial" w:hAnsi="Arial" w:cs="Arial"/>
                <w:sz w:val="22"/>
                <w:szCs w:val="22"/>
              </w:rPr>
            </w:pPr>
            <w:r w:rsidRPr="00AA15A9">
              <w:rPr>
                <w:rFonts w:ascii="Arial" w:hAnsi="Arial" w:cs="Arial"/>
                <w:sz w:val="22"/>
                <w:szCs w:val="22"/>
              </w:rPr>
              <w:t>Sergey Paltsev (MIT)</w:t>
            </w:r>
          </w:p>
        </w:tc>
      </w:tr>
      <w:tr w:rsidR="002A698F" w:rsidRPr="00AA15A9" w14:paraId="1A8C76DF" w14:textId="77777777" w:rsidTr="006D553A">
        <w:trPr>
          <w:trHeight w:val="58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5A64FBE7" w:rsidR="002A698F" w:rsidRPr="006D553A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6D553A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190602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Pr="006D553A">
              <w:rPr>
                <w:rFonts w:ascii="Arial" w:eastAsia="Arial" w:hAnsi="Arial" w:cs="Arial"/>
                <w:sz w:val="22"/>
                <w:szCs w:val="22"/>
              </w:rPr>
              <w:t>:</w:t>
            </w:r>
            <w:r w:rsidR="00190602">
              <w:rPr>
                <w:rFonts w:ascii="Arial" w:eastAsia="Arial" w:hAnsi="Arial" w:cs="Arial"/>
                <w:sz w:val="22"/>
                <w:szCs w:val="22"/>
              </w:rPr>
              <w:t>45</w:t>
            </w:r>
            <w:r w:rsidRPr="006D553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9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2A698F" w:rsidRPr="00AA15A9" w:rsidRDefault="00C27E31" w:rsidP="00AA15A9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15A9">
              <w:rPr>
                <w:rFonts w:ascii="Arial" w:hAnsi="Arial" w:cs="Arial"/>
                <w:iCs/>
                <w:sz w:val="22"/>
                <w:szCs w:val="22"/>
              </w:rPr>
              <w:t>Lunch</w:t>
            </w:r>
          </w:p>
        </w:tc>
      </w:tr>
      <w:tr w:rsidR="00190602" w:rsidRPr="00AA15A9" w14:paraId="5523FB0F" w14:textId="77777777" w:rsidTr="007F5948">
        <w:trPr>
          <w:trHeight w:val="17"/>
        </w:trPr>
        <w:tc>
          <w:tcPr>
            <w:tcW w:w="9780" w:type="dxa"/>
            <w:gridSpan w:val="3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21171" w14:textId="5DB07B58" w:rsidR="00190602" w:rsidRPr="00AA15A9" w:rsidRDefault="00190602" w:rsidP="007F5948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 xml:space="preserve">Session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>. Onroad Transportation: Policies, Technologies, and Market Impacts</w:t>
            </w:r>
          </w:p>
        </w:tc>
      </w:tr>
      <w:tr w:rsidR="002A698F" w:rsidRPr="00AA15A9" w14:paraId="19B91750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3" w14:textId="0703F846" w:rsidR="002A698F" w:rsidRPr="006D553A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6D553A">
              <w:rPr>
                <w:rFonts w:ascii="Arial" w:eastAsia="Arial" w:hAnsi="Arial" w:cs="Arial"/>
                <w:sz w:val="22"/>
                <w:szCs w:val="22"/>
              </w:rPr>
              <w:t xml:space="preserve">13:30 </w:t>
            </w:r>
          </w:p>
        </w:tc>
        <w:tc>
          <w:tcPr>
            <w:tcW w:w="6095" w:type="dxa"/>
          </w:tcPr>
          <w:p w14:paraId="00000034" w14:textId="06794527" w:rsidR="00AA15A9" w:rsidRPr="00AA15A9" w:rsidRDefault="00C27E31" w:rsidP="00AA15A9">
            <w:pPr>
              <w:rPr>
                <w:rFonts w:ascii="Arial" w:eastAsia="Arial" w:hAnsi="Arial" w:cs="Arial"/>
                <w:color w:val="212121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color w:val="212121"/>
                <w:sz w:val="22"/>
                <w:szCs w:val="22"/>
              </w:rPr>
              <w:t>A global perspective on the future drivetrains of commercial vehicles</w:t>
            </w:r>
          </w:p>
        </w:tc>
        <w:tc>
          <w:tcPr>
            <w:tcW w:w="2835" w:type="dxa"/>
          </w:tcPr>
          <w:p w14:paraId="00000035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color w:val="212121"/>
                <w:sz w:val="22"/>
                <w:szCs w:val="22"/>
              </w:rPr>
              <w:t>Andreas Kammel (Traton Group)</w:t>
            </w:r>
          </w:p>
        </w:tc>
      </w:tr>
      <w:tr w:rsidR="002A698F" w:rsidRPr="00AA15A9" w14:paraId="6CC02AC8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3045F63B" w:rsidR="002A698F" w:rsidRPr="006D553A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6D553A">
              <w:rPr>
                <w:rFonts w:ascii="Arial" w:eastAsia="Arial" w:hAnsi="Arial" w:cs="Arial"/>
                <w:sz w:val="22"/>
                <w:szCs w:val="22"/>
              </w:rPr>
              <w:t xml:space="preserve">14:00 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6DB30AB5" w:rsidR="002A698F" w:rsidRPr="00AA15A9" w:rsidRDefault="00C27E31" w:rsidP="00AA15A9">
            <w:pPr>
              <w:rPr>
                <w:rFonts w:ascii="Arial" w:eastAsia="Arial" w:hAnsi="Arial" w:cs="Arial"/>
                <w:color w:val="212121"/>
                <w:sz w:val="22"/>
                <w:szCs w:val="22"/>
              </w:rPr>
            </w:pPr>
            <w:r w:rsidRPr="00AA15A9">
              <w:rPr>
                <w:rFonts w:ascii="Arial" w:hAnsi="Arial" w:cs="Arial"/>
                <w:sz w:val="22"/>
                <w:szCs w:val="22"/>
              </w:rPr>
              <w:t>Well-Below 2 Degrees, WTW CO2 Trajectories for ZEV policies/ambitions/alignment with Paris targets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hAnsi="Arial" w:cs="Arial"/>
                <w:sz w:val="22"/>
                <w:szCs w:val="22"/>
              </w:rPr>
              <w:t>Arijit Sen / Jacob Teter (ICCT)</w:t>
            </w:r>
          </w:p>
        </w:tc>
      </w:tr>
      <w:tr w:rsidR="0085252B" w:rsidRPr="00AA15A9" w14:paraId="31B7D5D9" w14:textId="77777777" w:rsidTr="007E34FA">
        <w:trPr>
          <w:trHeight w:val="62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1E621" w14:textId="22C95A84" w:rsidR="0085252B" w:rsidRPr="006D553A" w:rsidRDefault="0085252B" w:rsidP="007E34FA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6D553A"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  <w:r w:rsidRPr="006D553A">
              <w:rPr>
                <w:rFonts w:ascii="Arial" w:eastAsia="Arial" w:hAnsi="Arial" w:cs="Arial"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  <w:r w:rsidRPr="006D553A">
              <w:rPr>
                <w:rFonts w:ascii="Arial" w:eastAsia="Arial" w:hAnsi="Arial" w:cs="Arial"/>
                <w:sz w:val="22"/>
                <w:szCs w:val="22"/>
              </w:rPr>
              <w:t xml:space="preserve">0 </w:t>
            </w:r>
          </w:p>
        </w:tc>
        <w:tc>
          <w:tcPr>
            <w:tcW w:w="89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64166" w14:textId="77777777" w:rsidR="0085252B" w:rsidRPr="00AA15A9" w:rsidRDefault="0085252B" w:rsidP="007E34FA">
            <w:pPr>
              <w:rPr>
                <w:rFonts w:ascii="Arial" w:hAnsi="Arial" w:cs="Arial"/>
                <w:iCs/>
                <w:sz w:val="22"/>
                <w:szCs w:val="22"/>
              </w:rPr>
            </w:pPr>
            <w:r w:rsidRPr="00AA15A9">
              <w:rPr>
                <w:rFonts w:ascii="Arial" w:hAnsi="Arial" w:cs="Arial"/>
                <w:iCs/>
                <w:sz w:val="22"/>
                <w:szCs w:val="22"/>
              </w:rPr>
              <w:t xml:space="preserve">Power break </w:t>
            </w:r>
          </w:p>
        </w:tc>
      </w:tr>
      <w:tr w:rsidR="002A698F" w:rsidRPr="00AA15A9" w14:paraId="233628E1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21403406" w:rsidR="002A698F" w:rsidRPr="006D553A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6D553A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="0085252B">
              <w:rPr>
                <w:rFonts w:ascii="Arial" w:eastAsia="Arial" w:hAnsi="Arial" w:cs="Arial"/>
                <w:sz w:val="22"/>
                <w:szCs w:val="22"/>
              </w:rPr>
              <w:t>5</w:t>
            </w:r>
            <w:r w:rsidRPr="006D553A">
              <w:rPr>
                <w:rFonts w:ascii="Arial" w:eastAsia="Arial" w:hAnsi="Arial" w:cs="Arial"/>
                <w:sz w:val="22"/>
                <w:szCs w:val="22"/>
              </w:rPr>
              <w:t>:</w:t>
            </w:r>
            <w:r w:rsidR="0085252B">
              <w:rPr>
                <w:rFonts w:ascii="Arial" w:eastAsia="Arial" w:hAnsi="Arial" w:cs="Arial"/>
                <w:sz w:val="22"/>
                <w:szCs w:val="22"/>
              </w:rPr>
              <w:t>0</w:t>
            </w:r>
            <w:r w:rsidRPr="006D553A">
              <w:rPr>
                <w:rFonts w:ascii="Arial" w:eastAsia="Arial" w:hAnsi="Arial" w:cs="Arial"/>
                <w:sz w:val="22"/>
                <w:szCs w:val="22"/>
              </w:rPr>
              <w:t xml:space="preserve">0 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A" w14:textId="77777777" w:rsidR="002A698F" w:rsidRPr="00AA15A9" w:rsidRDefault="00C27E31" w:rsidP="00AA15A9">
            <w:pPr>
              <w:rPr>
                <w:rFonts w:ascii="Arial" w:hAnsi="Arial" w:cs="Arial"/>
                <w:sz w:val="22"/>
                <w:szCs w:val="22"/>
              </w:rPr>
            </w:pPr>
            <w:r w:rsidRPr="00AA15A9">
              <w:rPr>
                <w:rFonts w:ascii="Arial" w:hAnsi="Arial" w:cs="Arial"/>
                <w:sz w:val="22"/>
                <w:szCs w:val="22"/>
              </w:rPr>
              <w:t>Impacts of Policy and Technological Evolution on U.S. Light-Duty New and Used Vehicle Market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698BC5CD" w:rsidR="002A698F" w:rsidRPr="00AA15A9" w:rsidRDefault="00C27E31" w:rsidP="00AA15A9">
            <w:pPr>
              <w:rPr>
                <w:rFonts w:ascii="Arial" w:hAnsi="Arial" w:cs="Arial"/>
                <w:sz w:val="22"/>
                <w:szCs w:val="22"/>
              </w:rPr>
            </w:pPr>
            <w:r w:rsidRPr="00AA15A9">
              <w:rPr>
                <w:rFonts w:ascii="Arial" w:hAnsi="Arial" w:cs="Arial"/>
                <w:sz w:val="22"/>
                <w:szCs w:val="22"/>
              </w:rPr>
              <w:t>Ruixiao Sun and David McCollum (ORNL)</w:t>
            </w:r>
          </w:p>
        </w:tc>
      </w:tr>
      <w:tr w:rsidR="002A698F" w:rsidRPr="00AA15A9" w14:paraId="5900C9B8" w14:textId="77777777" w:rsidTr="00AA15A9">
        <w:trPr>
          <w:trHeight w:val="48"/>
        </w:trPr>
        <w:tc>
          <w:tcPr>
            <w:tcW w:w="9780" w:type="dxa"/>
            <w:gridSpan w:val="3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0" w14:textId="43039768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 xml:space="preserve">Session </w:t>
            </w:r>
            <w:r w:rsidR="0085252B"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 xml:space="preserve">. Shipping and </w:t>
            </w:r>
            <w:r w:rsidR="00190602">
              <w:rPr>
                <w:rFonts w:ascii="Arial" w:eastAsia="Arial" w:hAnsi="Arial" w:cs="Arial"/>
                <w:b/>
                <w:sz w:val="22"/>
                <w:szCs w:val="22"/>
              </w:rPr>
              <w:t>Grid Impacts</w:t>
            </w:r>
          </w:p>
        </w:tc>
      </w:tr>
      <w:tr w:rsidR="002A698F" w:rsidRPr="00AA15A9" w14:paraId="0E477B47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EFB1C4F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15:30 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2A698F" w:rsidRPr="00AA15A9" w:rsidRDefault="00C27E31" w:rsidP="00AA15A9">
            <w:pPr>
              <w:rPr>
                <w:rFonts w:ascii="Arial" w:hAnsi="Arial" w:cs="Arial"/>
                <w:sz w:val="22"/>
                <w:szCs w:val="22"/>
              </w:rPr>
            </w:pPr>
            <w:r w:rsidRPr="00AA15A9">
              <w:rPr>
                <w:rFonts w:ascii="Arial" w:hAnsi="Arial" w:cs="Arial"/>
                <w:sz w:val="22"/>
                <w:szCs w:val="22"/>
              </w:rPr>
              <w:t>Optimal fuel supply of green ammonia to decarbonise global shipping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2A698F" w:rsidRPr="00AA15A9" w:rsidRDefault="00C27E31" w:rsidP="00AA15A9">
            <w:pPr>
              <w:rPr>
                <w:rFonts w:ascii="Arial" w:hAnsi="Arial" w:cs="Arial"/>
                <w:sz w:val="22"/>
                <w:szCs w:val="22"/>
              </w:rPr>
            </w:pPr>
            <w:r w:rsidRPr="00AA15A9">
              <w:rPr>
                <w:rFonts w:ascii="Arial" w:hAnsi="Arial" w:cs="Arial"/>
                <w:sz w:val="22"/>
                <w:szCs w:val="22"/>
              </w:rPr>
              <w:t>Jasper Verschuur (TU Delft)</w:t>
            </w:r>
          </w:p>
        </w:tc>
      </w:tr>
      <w:tr w:rsidR="002A698F" w:rsidRPr="00AA15A9" w14:paraId="675107B1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5322ECB7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16:</w:t>
            </w:r>
            <w:r w:rsidR="00190602">
              <w:rPr>
                <w:rFonts w:ascii="Arial" w:eastAsia="Arial" w:hAnsi="Arial" w:cs="Arial"/>
                <w:sz w:val="22"/>
                <w:szCs w:val="22"/>
              </w:rPr>
              <w:t>1</w:t>
            </w: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0 </w:t>
            </w:r>
          </w:p>
        </w:tc>
        <w:tc>
          <w:tcPr>
            <w:tcW w:w="6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53EBF4EB" w:rsidR="002A698F" w:rsidRPr="00AA15A9" w:rsidRDefault="00190602" w:rsidP="00AA15A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Grid Impacts of </w:t>
            </w:r>
            <w:r w:rsidR="00B36668"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z w:val="22"/>
                <w:szCs w:val="22"/>
              </w:rPr>
              <w:t>haring</w:t>
            </w:r>
            <w:r w:rsidR="00B36668">
              <w:rPr>
                <w:rFonts w:ascii="Arial" w:eastAsia="Arial" w:hAnsi="Arial" w:cs="Arial"/>
                <w:sz w:val="22"/>
                <w:szCs w:val="22"/>
              </w:rPr>
              <w:t>/Hydrogen infrastructure/TBD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8" w14:textId="63A0B161" w:rsidR="002A698F" w:rsidRPr="00AA15A9" w:rsidRDefault="00190602" w:rsidP="00AA15A9">
            <w:pPr>
              <w:rPr>
                <w:rFonts w:ascii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Francesco Sanvit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(TUD)</w:t>
            </w:r>
            <w:r w:rsidR="00B36668">
              <w:rPr>
                <w:rFonts w:ascii="Arial" w:eastAsia="Arial" w:hAnsi="Arial" w:cs="Arial"/>
                <w:sz w:val="22"/>
                <w:szCs w:val="22"/>
              </w:rPr>
              <w:t>/</w:t>
            </w:r>
            <w:r w:rsidR="00B36668" w:rsidRPr="009C08B1">
              <w:rPr>
                <w:rFonts w:ascii="Arial" w:eastAsia="Arial" w:hAnsi="Arial" w:cs="Arial"/>
                <w:sz w:val="22"/>
                <w:szCs w:val="22"/>
              </w:rPr>
              <w:t xml:space="preserve"> Joe Löfving</w:t>
            </w:r>
            <w:r w:rsidR="00B36668">
              <w:rPr>
                <w:rFonts w:ascii="Arial" w:eastAsia="Arial" w:hAnsi="Arial" w:cs="Arial"/>
                <w:sz w:val="22"/>
                <w:szCs w:val="22"/>
              </w:rPr>
              <w:t xml:space="preserve"> (Chalmers)/</w:t>
            </w:r>
            <w:r w:rsidR="00B36668" w:rsidRPr="009C08B1">
              <w:rPr>
                <w:rFonts w:ascii="Arial" w:eastAsia="Arial" w:hAnsi="Arial" w:cs="Arial"/>
                <w:sz w:val="22"/>
                <w:szCs w:val="22"/>
              </w:rPr>
              <w:t xml:space="preserve"> Bessie Noll</w:t>
            </w:r>
            <w:r w:rsidR="00B36668">
              <w:rPr>
                <w:rFonts w:ascii="Arial" w:eastAsia="Arial" w:hAnsi="Arial" w:cs="Arial"/>
                <w:sz w:val="22"/>
                <w:szCs w:val="22"/>
              </w:rPr>
              <w:t xml:space="preserve"> (ETH)</w:t>
            </w:r>
          </w:p>
        </w:tc>
      </w:tr>
    </w:tbl>
    <w:p w14:paraId="00000049" w14:textId="77777777" w:rsidR="002A698F" w:rsidRDefault="002A698F" w:rsidP="00AA15A9">
      <w:pPr>
        <w:rPr>
          <w:rFonts w:ascii="Arial" w:eastAsia="Arial" w:hAnsi="Arial" w:cs="Arial"/>
          <w:b/>
          <w:sz w:val="28"/>
          <w:szCs w:val="28"/>
        </w:rPr>
      </w:pPr>
    </w:p>
    <w:p w14:paraId="64647EA6" w14:textId="77777777" w:rsidR="00C27E31" w:rsidRDefault="00C27E31" w:rsidP="00AA15A9">
      <w:pPr>
        <w:rPr>
          <w:rFonts w:ascii="Arial" w:eastAsia="Arial" w:hAnsi="Arial" w:cs="Arial"/>
          <w:b/>
          <w:sz w:val="28"/>
          <w:szCs w:val="28"/>
        </w:rPr>
      </w:pPr>
    </w:p>
    <w:p w14:paraId="187ACFAB" w14:textId="77777777" w:rsidR="00C27E31" w:rsidRDefault="00C27E31" w:rsidP="00AA15A9">
      <w:pPr>
        <w:rPr>
          <w:rFonts w:ascii="Arial" w:eastAsia="Arial" w:hAnsi="Arial" w:cs="Arial"/>
          <w:b/>
          <w:sz w:val="28"/>
          <w:szCs w:val="28"/>
        </w:rPr>
      </w:pPr>
    </w:p>
    <w:p w14:paraId="7B98F926" w14:textId="77777777" w:rsidR="00C27E31" w:rsidRDefault="00C27E31" w:rsidP="00AA15A9">
      <w:pPr>
        <w:rPr>
          <w:rFonts w:ascii="Arial" w:eastAsia="Arial" w:hAnsi="Arial" w:cs="Arial"/>
          <w:b/>
          <w:sz w:val="28"/>
          <w:szCs w:val="28"/>
        </w:rPr>
      </w:pPr>
    </w:p>
    <w:p w14:paraId="0000004A" w14:textId="48FA1445" w:rsidR="002A698F" w:rsidRPr="00AA15A9" w:rsidRDefault="00C27E31" w:rsidP="00AA15A9">
      <w:pPr>
        <w:rPr>
          <w:rFonts w:ascii="Arial" w:eastAsia="Arial" w:hAnsi="Arial" w:cs="Arial"/>
          <w:b/>
          <w:color w:val="212121"/>
        </w:rPr>
      </w:pPr>
      <w:r w:rsidRPr="00AA15A9">
        <w:rPr>
          <w:rFonts w:ascii="Arial" w:eastAsia="Arial" w:hAnsi="Arial" w:cs="Arial"/>
          <w:b/>
        </w:rPr>
        <w:lastRenderedPageBreak/>
        <w:t>Day 2. September 18 2024</w:t>
      </w:r>
    </w:p>
    <w:p w14:paraId="0000004B" w14:textId="77777777" w:rsidR="002A698F" w:rsidRDefault="002A698F" w:rsidP="00AA15A9">
      <w:pPr>
        <w:rPr>
          <w:rFonts w:ascii="Arial" w:eastAsia="Arial" w:hAnsi="Arial" w:cs="Arial"/>
          <w:b/>
        </w:rPr>
      </w:pPr>
    </w:p>
    <w:tbl>
      <w:tblPr>
        <w:tblStyle w:val="a4"/>
        <w:tblW w:w="9780" w:type="dxa"/>
        <w:tblInd w:w="4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850"/>
        <w:gridCol w:w="5954"/>
        <w:gridCol w:w="2976"/>
      </w:tblGrid>
      <w:tr w:rsidR="002A698F" w14:paraId="2AA0F448" w14:textId="77777777" w:rsidTr="006D553A">
        <w:trPr>
          <w:trHeight w:val="17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77777777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>Time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D" w14:textId="77777777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>Topic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E" w14:textId="77777777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>Presenter</w:t>
            </w:r>
          </w:p>
        </w:tc>
      </w:tr>
      <w:tr w:rsidR="002A698F" w14:paraId="7BC845F8" w14:textId="77777777" w:rsidTr="00AA15A9">
        <w:trPr>
          <w:trHeight w:val="17"/>
        </w:trPr>
        <w:tc>
          <w:tcPr>
            <w:tcW w:w="9780" w:type="dxa"/>
            <w:gridSpan w:val="3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F" w14:textId="1FDF259C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 xml:space="preserve">Session </w:t>
            </w:r>
            <w:r w:rsidR="00FB535E">
              <w:rPr>
                <w:rFonts w:ascii="Arial" w:eastAsia="Arial" w:hAnsi="Arial" w:cs="Arial"/>
                <w:b/>
                <w:sz w:val="22"/>
                <w:szCs w:val="22"/>
              </w:rPr>
              <w:t>5</w:t>
            </w: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>. Lifecycle Analysis, Air Quality, and Future Scenarios</w:t>
            </w:r>
          </w:p>
        </w:tc>
      </w:tr>
      <w:tr w:rsidR="002A698F" w14:paraId="4D3136CD" w14:textId="77777777" w:rsidTr="006D553A">
        <w:trPr>
          <w:trHeight w:val="110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2" w14:textId="7C2D97D9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9:00 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3" w14:textId="77777777" w:rsidR="002A698F" w:rsidRPr="00AA15A9" w:rsidRDefault="00C27E31" w:rsidP="00AA15A9">
            <w:pPr>
              <w:rPr>
                <w:rFonts w:ascii="Arial" w:eastAsia="Arial" w:hAnsi="Arial" w:cs="Arial"/>
                <w:color w:val="212121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color w:val="212121"/>
                <w:sz w:val="22"/>
                <w:szCs w:val="22"/>
              </w:rPr>
              <w:t>LCA policy landscape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Francois Cuenot (UNECE)</w:t>
            </w:r>
          </w:p>
        </w:tc>
      </w:tr>
      <w:tr w:rsidR="002A698F" w14:paraId="74102C1D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3D36D8F2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9:30 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6" w14:textId="77777777" w:rsidR="002A698F" w:rsidRPr="00AA15A9" w:rsidRDefault="00C27E31" w:rsidP="00AA15A9">
            <w:pPr>
              <w:rPr>
                <w:rFonts w:ascii="Arial" w:eastAsia="Arial" w:hAnsi="Arial" w:cs="Arial"/>
                <w:color w:val="212121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color w:val="212121"/>
                <w:sz w:val="22"/>
                <w:szCs w:val="22"/>
              </w:rPr>
              <w:t>LCA Method: An Analysis of the Greenhouse Gas</w:t>
            </w:r>
          </w:p>
          <w:p w14:paraId="00000057" w14:textId="77777777" w:rsidR="002A698F" w:rsidRPr="00AA15A9" w:rsidRDefault="00C27E31" w:rsidP="00AA15A9">
            <w:pPr>
              <w:rPr>
                <w:rFonts w:ascii="Arial" w:eastAsia="Arial" w:hAnsi="Arial" w:cs="Arial"/>
                <w:color w:val="212121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color w:val="212121"/>
                <w:sz w:val="22"/>
                <w:szCs w:val="22"/>
              </w:rPr>
              <w:t>Potential of Current Powertrain Technologies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8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Tobias Stoll, IFS/FKFS </w:t>
            </w:r>
          </w:p>
        </w:tc>
      </w:tr>
      <w:tr w:rsidR="002A698F" w:rsidRPr="00901E4D" w14:paraId="2B7945FA" w14:textId="77777777" w:rsidTr="006D553A">
        <w:trPr>
          <w:trHeight w:val="86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9" w14:textId="2294AC08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10:00 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A" w14:textId="5426717D" w:rsidR="002A698F" w:rsidRPr="00AA15A9" w:rsidRDefault="00901E4D" w:rsidP="00AA15A9">
            <w:pPr>
              <w:rPr>
                <w:rFonts w:ascii="Arial" w:eastAsia="Arial" w:hAnsi="Arial" w:cs="Arial"/>
                <w:color w:val="212121"/>
                <w:sz w:val="22"/>
                <w:szCs w:val="22"/>
              </w:rPr>
            </w:pPr>
            <w:r w:rsidRPr="00901E4D">
              <w:rPr>
                <w:rFonts w:ascii="Arial" w:eastAsia="Arial" w:hAnsi="Arial" w:cs="Arial"/>
                <w:color w:val="212121"/>
                <w:sz w:val="22"/>
                <w:szCs w:val="22"/>
              </w:rPr>
              <w:t>Carbon accounting for sustainable biofuels</w:t>
            </w:r>
            <w:r w:rsidR="00C27E31" w:rsidRPr="00AA15A9"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B" w14:textId="25C5E793" w:rsidR="002A698F" w:rsidRPr="00901E4D" w:rsidRDefault="00464709" w:rsidP="00AA15A9">
            <w:pPr>
              <w:rPr>
                <w:rFonts w:ascii="Arial" w:eastAsia="Arial" w:hAnsi="Arial" w:cs="Arial"/>
                <w:sz w:val="22"/>
                <w:szCs w:val="22"/>
                <w:lang w:val="sv-SE"/>
              </w:rPr>
            </w:pPr>
            <w:r w:rsidRPr="00901E4D">
              <w:rPr>
                <w:rFonts w:ascii="Arial" w:eastAsia="Arial" w:hAnsi="Arial" w:cs="Arial"/>
                <w:sz w:val="22"/>
                <w:szCs w:val="22"/>
                <w:lang w:val="sv-SE"/>
              </w:rPr>
              <w:t xml:space="preserve">Ana Alcalde and </w:t>
            </w:r>
            <w:r w:rsidR="00C27E31" w:rsidRPr="00901E4D">
              <w:rPr>
                <w:rFonts w:ascii="Arial" w:eastAsia="Arial" w:hAnsi="Arial" w:cs="Arial"/>
                <w:sz w:val="22"/>
                <w:szCs w:val="22"/>
                <w:lang w:val="sv-SE"/>
              </w:rPr>
              <w:t>Ilkka Hannula (IEA)</w:t>
            </w:r>
          </w:p>
        </w:tc>
      </w:tr>
      <w:tr w:rsidR="002A698F" w14:paraId="667E61F5" w14:textId="77777777" w:rsidTr="006D553A">
        <w:trPr>
          <w:trHeight w:val="17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C" w14:textId="336E1E7F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10:30 </w:t>
            </w:r>
          </w:p>
        </w:tc>
        <w:tc>
          <w:tcPr>
            <w:tcW w:w="89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77777777" w:rsidR="002A698F" w:rsidRPr="00AA15A9" w:rsidRDefault="00C27E31" w:rsidP="00AA15A9">
            <w:pPr>
              <w:rPr>
                <w:rFonts w:ascii="Arial" w:eastAsia="Arial" w:hAnsi="Arial" w:cs="Arial"/>
                <w:color w:val="212121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color w:val="212121"/>
                <w:sz w:val="22"/>
                <w:szCs w:val="22"/>
              </w:rPr>
              <w:t>Power break</w:t>
            </w:r>
          </w:p>
        </w:tc>
      </w:tr>
      <w:tr w:rsidR="00E6561E" w14:paraId="1980E18D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59C34655" w:rsidR="00E6561E" w:rsidRPr="00AA15A9" w:rsidRDefault="00E6561E" w:rsidP="00E6561E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11:00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08FABA96" w:rsidR="00E6561E" w:rsidRPr="00AA15A9" w:rsidRDefault="00E6561E" w:rsidP="00E6561E">
            <w:pPr>
              <w:rPr>
                <w:rFonts w:ascii="Arial" w:eastAsia="Arial" w:hAnsi="Arial" w:cs="Arial"/>
                <w:color w:val="212121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color w:val="212121"/>
                <w:sz w:val="22"/>
                <w:szCs w:val="22"/>
              </w:rPr>
              <w:t xml:space="preserve">2024 refresh of the Shared Socioeconomic Pathways and contributions from MESSAGEix-GLOBIOM/-Transport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1CDB4A05" w:rsidR="00E6561E" w:rsidRPr="00AA15A9" w:rsidRDefault="00E6561E" w:rsidP="00E6561E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Paul Kishimoto (IIASA)</w:t>
            </w:r>
          </w:p>
        </w:tc>
      </w:tr>
      <w:tr w:rsidR="002A698F" w14:paraId="0A6D6CB7" w14:textId="77777777" w:rsidTr="006D553A">
        <w:trPr>
          <w:trHeight w:val="17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06989F11" w:rsidR="002A698F" w:rsidRPr="00AA15A9" w:rsidRDefault="00E6561E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11:30</w:t>
            </w:r>
          </w:p>
        </w:tc>
        <w:tc>
          <w:tcPr>
            <w:tcW w:w="89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77777777" w:rsidR="002A698F" w:rsidRPr="00AA15A9" w:rsidRDefault="00C27E31" w:rsidP="00AA15A9">
            <w:pPr>
              <w:rPr>
                <w:rFonts w:ascii="Arial" w:eastAsia="Arial" w:hAnsi="Arial" w:cs="Arial"/>
                <w:color w:val="212121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color w:val="212121"/>
                <w:sz w:val="22"/>
                <w:szCs w:val="22"/>
              </w:rPr>
              <w:t>Lunch</w:t>
            </w:r>
          </w:p>
        </w:tc>
      </w:tr>
      <w:tr w:rsidR="002A698F" w14:paraId="22F06626" w14:textId="77777777" w:rsidTr="00AA15A9">
        <w:trPr>
          <w:trHeight w:val="146"/>
        </w:trPr>
        <w:tc>
          <w:tcPr>
            <w:tcW w:w="9780" w:type="dxa"/>
            <w:gridSpan w:val="3"/>
            <w:shd w:val="clear" w:color="auto" w:fill="D9E2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8" w14:textId="365F3E4A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 xml:space="preserve">Session </w:t>
            </w:r>
            <w:r w:rsidR="00FB535E">
              <w:rPr>
                <w:rFonts w:ascii="Arial" w:eastAsia="Arial" w:hAnsi="Arial" w:cs="Arial"/>
                <w:b/>
                <w:sz w:val="22"/>
                <w:szCs w:val="22"/>
              </w:rPr>
              <w:t>6</w:t>
            </w:r>
            <w:r w:rsidRPr="00AA15A9">
              <w:rPr>
                <w:rFonts w:ascii="Arial" w:eastAsia="Arial" w:hAnsi="Arial" w:cs="Arial"/>
                <w:b/>
                <w:sz w:val="22"/>
                <w:szCs w:val="22"/>
              </w:rPr>
              <w:t xml:space="preserve">. </w:t>
            </w:r>
            <w:r w:rsidRPr="00AA15A9">
              <w:rPr>
                <w:rFonts w:ascii="Arial" w:eastAsia="Arial" w:hAnsi="Arial" w:cs="Arial"/>
                <w:b/>
                <w:color w:val="212121"/>
                <w:sz w:val="22"/>
                <w:szCs w:val="22"/>
              </w:rPr>
              <w:t>New data sets and community data processes (iTEM/TDCI joint session)</w:t>
            </w:r>
          </w:p>
        </w:tc>
      </w:tr>
      <w:tr w:rsidR="002A698F" w14:paraId="7B8B9476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B" w14:textId="5B23AABB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14:00 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A633A" w14:textId="77777777" w:rsidR="00496310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Welcome</w:t>
            </w:r>
          </w:p>
          <w:p w14:paraId="7C0B3385" w14:textId="77777777" w:rsidR="00496310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iTEM introduction</w:t>
            </w:r>
          </w:p>
          <w:p w14:paraId="0000006C" w14:textId="2649E60C" w:rsidR="002A698F" w:rsidRPr="00AA15A9" w:rsidRDefault="00C27E31" w:rsidP="00AA15A9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TDCI activities overview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2F634C5C" w:rsidR="002A698F" w:rsidRPr="00AA15A9" w:rsidRDefault="00496310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Dmitry Maryasin</w:t>
            </w:r>
            <w:r w:rsidR="00C27E31" w:rsidRPr="00AA15A9">
              <w:rPr>
                <w:rFonts w:ascii="Arial" w:eastAsia="Arial" w:hAnsi="Arial" w:cs="Arial"/>
                <w:sz w:val="22"/>
                <w:szCs w:val="22"/>
              </w:rPr>
              <w:t xml:space="preserve"> (UNECE)</w:t>
            </w:r>
          </w:p>
          <w:p w14:paraId="0000006E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Sonia Yeh (Chalmers)</w:t>
            </w:r>
          </w:p>
          <w:p w14:paraId="0000006F" w14:textId="2984F7B3" w:rsidR="002A698F" w:rsidRPr="00AA15A9" w:rsidRDefault="00496310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James Leather</w:t>
            </w:r>
            <w:r w:rsidR="00C27E31" w:rsidRPr="00AA15A9">
              <w:rPr>
                <w:rFonts w:ascii="Arial" w:eastAsia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eastAsia="Arial" w:hAnsi="Arial" w:cs="Arial"/>
                <w:sz w:val="22"/>
                <w:szCs w:val="22"/>
              </w:rPr>
              <w:t>ADB</w:t>
            </w:r>
            <w:r w:rsidR="00C27E31" w:rsidRPr="00AA15A9"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</w:tr>
      <w:tr w:rsidR="002A698F" w14:paraId="34CB6D90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0" w14:textId="3AEE1836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14:45 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1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Selected examples of datasets</w:t>
            </w:r>
          </w:p>
          <w:p w14:paraId="00000073" w14:textId="77777777" w:rsidR="002A698F" w:rsidRPr="00AA15A9" w:rsidRDefault="00C27E31" w:rsidP="00AA15A9">
            <w:pPr>
              <w:numPr>
                <w:ilvl w:val="0"/>
                <w:numId w:val="8"/>
              </w:numPr>
              <w:ind w:left="360" w:hanging="27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Global Energy Efficiency Dataset</w:t>
            </w:r>
          </w:p>
          <w:p w14:paraId="00000074" w14:textId="77777777" w:rsidR="002A698F" w:rsidRPr="00AA15A9" w:rsidRDefault="00C27E31" w:rsidP="00AA15A9">
            <w:pPr>
              <w:numPr>
                <w:ilvl w:val="0"/>
                <w:numId w:val="8"/>
              </w:numPr>
              <w:ind w:left="360" w:hanging="27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iTEM Open Data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5" w14:textId="77777777" w:rsidR="002A698F" w:rsidRPr="00AA15A9" w:rsidRDefault="002A698F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0000077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Pierpaolo Cazzola (UC Davis)</w:t>
            </w:r>
          </w:p>
          <w:p w14:paraId="00000078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Sonia Yeh (Chalmers)</w:t>
            </w:r>
          </w:p>
        </w:tc>
      </w:tr>
      <w:tr w:rsidR="002A698F" w14:paraId="7B3704C0" w14:textId="77777777" w:rsidTr="006D553A">
        <w:trPr>
          <w:trHeight w:val="17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628C498A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15:30 </w:t>
            </w:r>
          </w:p>
        </w:tc>
        <w:tc>
          <w:tcPr>
            <w:tcW w:w="89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Power break</w:t>
            </w:r>
          </w:p>
        </w:tc>
      </w:tr>
      <w:tr w:rsidR="002A698F" w14:paraId="08BE38FB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0DD94081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16:00 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D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TDCI data standards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E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Paul Kishimoto (IIASA)</w:t>
            </w:r>
          </w:p>
        </w:tc>
      </w:tr>
      <w:tr w:rsidR="002A698F" w14:paraId="049CB926" w14:textId="77777777" w:rsidTr="006D553A"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0341C96E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16:30 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0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 xml:space="preserve">Discussion / Group Work - Exploring Synergies 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All</w:t>
            </w:r>
          </w:p>
        </w:tc>
      </w:tr>
      <w:tr w:rsidR="002A698F" w14:paraId="0B77909E" w14:textId="77777777" w:rsidTr="006D553A">
        <w:trPr>
          <w:trHeight w:val="17"/>
        </w:trPr>
        <w:tc>
          <w:tcPr>
            <w:tcW w:w="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77777777" w:rsidR="002A698F" w:rsidRPr="00AA15A9" w:rsidRDefault="00C27E31" w:rsidP="00AA15A9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17:15</w:t>
            </w:r>
          </w:p>
        </w:tc>
        <w:tc>
          <w:tcPr>
            <w:tcW w:w="59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77777777" w:rsidR="002A698F" w:rsidRPr="00AA15A9" w:rsidRDefault="00C27E31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 w:rsidRPr="00AA15A9">
              <w:rPr>
                <w:rFonts w:ascii="Arial" w:eastAsia="Arial" w:hAnsi="Arial" w:cs="Arial"/>
                <w:sz w:val="22"/>
                <w:szCs w:val="22"/>
              </w:rPr>
              <w:t>Wrap-up &amp; Next Steps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182A6221" w:rsidR="002A698F" w:rsidRPr="00AA15A9" w:rsidRDefault="00AA15A9" w:rsidP="00AA15A9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All</w:t>
            </w:r>
          </w:p>
        </w:tc>
      </w:tr>
    </w:tbl>
    <w:p w14:paraId="00000085" w14:textId="77777777" w:rsidR="002A698F" w:rsidRDefault="002A698F">
      <w:pPr>
        <w:rPr>
          <w:rFonts w:ascii="Arial" w:eastAsia="Arial" w:hAnsi="Arial" w:cs="Arial"/>
          <w:b/>
          <w:color w:val="212121"/>
        </w:rPr>
      </w:pPr>
    </w:p>
    <w:sectPr w:rsidR="002A698F">
      <w:headerReference w:type="default" r:id="rId17"/>
      <w:footerReference w:type="even" r:id="rId18"/>
      <w:footerReference w:type="default" r:id="rId19"/>
      <w:pgSz w:w="11900" w:h="16840"/>
      <w:pgMar w:top="431" w:right="431" w:bottom="431" w:left="431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D0082" w14:textId="77777777" w:rsidR="00766016" w:rsidRDefault="00766016">
      <w:r>
        <w:separator/>
      </w:r>
    </w:p>
  </w:endnote>
  <w:endnote w:type="continuationSeparator" w:id="0">
    <w:p w14:paraId="4335834D" w14:textId="77777777" w:rsidR="00766016" w:rsidRDefault="00766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5B8FBF-B7AC-1E4B-86EF-02F3F905D66E}"/>
    <w:embedBold r:id="rId2" w:fontKey="{66B271D7-54EE-714C-9D1F-B673F2C2C6C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B7D8F6F4-D378-924E-844B-A88A25AE7D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32F401E-B616-034F-9C08-B8F8897F353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E05E112-B44D-A944-821B-52BC512653BC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E9D9426-A673-8E41-9AFC-CF877C8F312A}"/>
    <w:embedBold r:id="rId7" w:fontKey="{27D4945B-92D7-1A4D-A09B-3BCA92AC376E}"/>
    <w:embedItalic r:id="rId8" w:fontKey="{398C1838-A387-6246-BA6A-C95BC72E0C6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FFCD5CD3-0B3C-014A-B0A5-43134C3CD419}"/>
    <w:embedItalic r:id="rId12" w:fontKey="{2052A681-00C9-164B-AF48-077F275ECD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8BB2CE6C-BF3D-F042-8EE4-6DC188FAB666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193F16D5-9585-0748-8B5A-68BDC0F3FA3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03" w14:textId="77777777" w:rsidR="002A698F" w:rsidRDefault="00C27E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 w:rsidR="00000000">
      <w:rPr>
        <w:rFonts w:ascii="Calibri" w:eastAsia="Calibri" w:hAnsi="Calibri" w:cs="Calibri"/>
        <w:color w:val="000000"/>
      </w:rPr>
      <w:fldChar w:fldCharType="separate"/>
    </w:r>
    <w:r>
      <w:rPr>
        <w:rFonts w:ascii="Calibri" w:eastAsia="Calibri" w:hAnsi="Calibri" w:cs="Calibri"/>
        <w:color w:val="000000"/>
      </w:rPr>
      <w:fldChar w:fldCharType="end"/>
    </w:r>
  </w:p>
  <w:p w14:paraId="00000104" w14:textId="77777777" w:rsidR="002A698F" w:rsidRDefault="002A69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02" w14:textId="77777777" w:rsidR="002A698F" w:rsidRDefault="002A69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2121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2F39DD" w14:textId="77777777" w:rsidR="00766016" w:rsidRDefault="00766016">
      <w:r>
        <w:separator/>
      </w:r>
    </w:p>
  </w:footnote>
  <w:footnote w:type="continuationSeparator" w:id="0">
    <w:p w14:paraId="5F075988" w14:textId="77777777" w:rsidR="00766016" w:rsidRDefault="00766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01" w14:textId="77777777" w:rsidR="002A698F" w:rsidRDefault="002A698F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B3DDF"/>
    <w:multiLevelType w:val="multilevel"/>
    <w:tmpl w:val="C0447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554FFC"/>
    <w:multiLevelType w:val="hybridMultilevel"/>
    <w:tmpl w:val="7704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97532"/>
    <w:multiLevelType w:val="multilevel"/>
    <w:tmpl w:val="BA20E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430A46"/>
    <w:multiLevelType w:val="multilevel"/>
    <w:tmpl w:val="9740E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6D0608"/>
    <w:multiLevelType w:val="multilevel"/>
    <w:tmpl w:val="430201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230B43"/>
    <w:multiLevelType w:val="multilevel"/>
    <w:tmpl w:val="870688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0DE33ED"/>
    <w:multiLevelType w:val="hybridMultilevel"/>
    <w:tmpl w:val="AFCCAB6E"/>
    <w:lvl w:ilvl="0" w:tplc="B5F0332A">
      <w:numFmt w:val="bullet"/>
      <w:lvlText w:val="•"/>
      <w:lvlJc w:val="left"/>
      <w:pPr>
        <w:ind w:left="1980" w:hanging="540"/>
      </w:pPr>
      <w:rPr>
        <w:rFonts w:ascii="Arial" w:eastAsia="Arial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1174897"/>
    <w:multiLevelType w:val="hybridMultilevel"/>
    <w:tmpl w:val="07FCB6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4651D93"/>
    <w:multiLevelType w:val="multilevel"/>
    <w:tmpl w:val="7AFED4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59D6070"/>
    <w:multiLevelType w:val="hybridMultilevel"/>
    <w:tmpl w:val="F6BC11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183B07"/>
    <w:multiLevelType w:val="multilevel"/>
    <w:tmpl w:val="6644C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4A7704"/>
    <w:multiLevelType w:val="multilevel"/>
    <w:tmpl w:val="54A825F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7ECF22AF"/>
    <w:multiLevelType w:val="hybridMultilevel"/>
    <w:tmpl w:val="6330C3CA"/>
    <w:lvl w:ilvl="0" w:tplc="B5F0332A">
      <w:numFmt w:val="bullet"/>
      <w:lvlText w:val="•"/>
      <w:lvlJc w:val="left"/>
      <w:pPr>
        <w:ind w:left="1260" w:hanging="540"/>
      </w:pPr>
      <w:rPr>
        <w:rFonts w:ascii="Arial" w:eastAsia="Arial" w:hAnsi="Aria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00530615">
    <w:abstractNumId w:val="5"/>
  </w:num>
  <w:num w:numId="2" w16cid:durableId="1020401070">
    <w:abstractNumId w:val="11"/>
  </w:num>
  <w:num w:numId="3" w16cid:durableId="1132597875">
    <w:abstractNumId w:val="8"/>
  </w:num>
  <w:num w:numId="4" w16cid:durableId="667290383">
    <w:abstractNumId w:val="4"/>
  </w:num>
  <w:num w:numId="5" w16cid:durableId="1541166481">
    <w:abstractNumId w:val="3"/>
  </w:num>
  <w:num w:numId="6" w16cid:durableId="74011982">
    <w:abstractNumId w:val="0"/>
  </w:num>
  <w:num w:numId="7" w16cid:durableId="1282420161">
    <w:abstractNumId w:val="2"/>
  </w:num>
  <w:num w:numId="8" w16cid:durableId="263652031">
    <w:abstractNumId w:val="10"/>
  </w:num>
  <w:num w:numId="9" w16cid:durableId="1948736471">
    <w:abstractNumId w:val="1"/>
  </w:num>
  <w:num w:numId="10" w16cid:durableId="1264874121">
    <w:abstractNumId w:val="7"/>
  </w:num>
  <w:num w:numId="11" w16cid:durableId="1150177183">
    <w:abstractNumId w:val="9"/>
  </w:num>
  <w:num w:numId="12" w16cid:durableId="2139034036">
    <w:abstractNumId w:val="12"/>
  </w:num>
  <w:num w:numId="13" w16cid:durableId="890833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98F"/>
    <w:rsid w:val="000544C9"/>
    <w:rsid w:val="00136ADA"/>
    <w:rsid w:val="0016229C"/>
    <w:rsid w:val="00190602"/>
    <w:rsid w:val="00277D4D"/>
    <w:rsid w:val="00297EB6"/>
    <w:rsid w:val="002A698F"/>
    <w:rsid w:val="003636E0"/>
    <w:rsid w:val="003A41AA"/>
    <w:rsid w:val="00426654"/>
    <w:rsid w:val="00464709"/>
    <w:rsid w:val="00494680"/>
    <w:rsid w:val="00496310"/>
    <w:rsid w:val="005050B2"/>
    <w:rsid w:val="00540C23"/>
    <w:rsid w:val="00570312"/>
    <w:rsid w:val="00584CF1"/>
    <w:rsid w:val="00594DC4"/>
    <w:rsid w:val="006D553A"/>
    <w:rsid w:val="006E2533"/>
    <w:rsid w:val="00746468"/>
    <w:rsid w:val="00766016"/>
    <w:rsid w:val="00794B7E"/>
    <w:rsid w:val="007D3EDD"/>
    <w:rsid w:val="0085252B"/>
    <w:rsid w:val="00900AD0"/>
    <w:rsid w:val="00901E4D"/>
    <w:rsid w:val="00993DD0"/>
    <w:rsid w:val="009C08B1"/>
    <w:rsid w:val="00AA15A9"/>
    <w:rsid w:val="00B36668"/>
    <w:rsid w:val="00B4389A"/>
    <w:rsid w:val="00C27E31"/>
    <w:rsid w:val="00CD3D71"/>
    <w:rsid w:val="00DA182D"/>
    <w:rsid w:val="00E12ED4"/>
    <w:rsid w:val="00E6561E"/>
    <w:rsid w:val="00EF6783"/>
    <w:rsid w:val="00F9536E"/>
    <w:rsid w:val="00FB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ACBE8"/>
  <w15:docId w15:val="{B676A9F8-E316-104B-9021-CA48B0B98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45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B1425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3D1D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D559E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52D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DF0"/>
  </w:style>
  <w:style w:type="character" w:styleId="PageNumber">
    <w:name w:val="page number"/>
    <w:basedOn w:val="DefaultParagraphFont"/>
    <w:uiPriority w:val="99"/>
    <w:semiHidden/>
    <w:unhideWhenUsed/>
    <w:rsid w:val="00352DF0"/>
  </w:style>
  <w:style w:type="character" w:styleId="FollowedHyperlink">
    <w:name w:val="FollowedHyperlink"/>
    <w:basedOn w:val="DefaultParagraphFont"/>
    <w:uiPriority w:val="99"/>
    <w:semiHidden/>
    <w:unhideWhenUsed/>
    <w:rsid w:val="00AE1A9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334AC5"/>
  </w:style>
  <w:style w:type="paragraph" w:styleId="Revision">
    <w:name w:val="Revision"/>
    <w:hidden/>
    <w:uiPriority w:val="99"/>
    <w:semiHidden/>
    <w:rsid w:val="006F2FA4"/>
  </w:style>
  <w:style w:type="character" w:styleId="CommentReference">
    <w:name w:val="annotation reference"/>
    <w:basedOn w:val="DefaultParagraphFont"/>
    <w:uiPriority w:val="99"/>
    <w:semiHidden/>
    <w:unhideWhenUsed/>
    <w:rsid w:val="00B249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49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49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9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9CF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D3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8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unece.org/transport/events/international-transport-and-energy-modelling-partnership-item7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n9W0MTI7K1coujm5nmPuRfcf7g==">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50E5D5-F69B-6940-BFC4-7029980B0C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C0BDB-7A4C-499A-98EB-31289B471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557C67-200B-4710-8E44-26C3967E242B}">
  <ds:schemaRefs>
    <ds:schemaRef ds:uri="http://schemas.microsoft.com/office/2006/metadata/properties"/>
    <ds:schemaRef ds:uri="http://schemas.microsoft.com/office/infopath/2007/PartnerControls"/>
    <ds:schemaRef ds:uri="acccb6d4-dbe5-46d2-b4d3-5733603d8cc6"/>
    <ds:schemaRef ds:uri="985ec44e-1bab-4c0b-9df0-6ba128686fc9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B35BD845-6433-42EA-AED5-29C6E7E03E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.~WRD1697</Template>
  <TotalTime>11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Yeh</dc:creator>
  <cp:lastModifiedBy>Sonia Yeh</cp:lastModifiedBy>
  <cp:revision>8</cp:revision>
  <dcterms:created xsi:type="dcterms:W3CDTF">2024-09-11T09:15:00Z</dcterms:created>
  <dcterms:modified xsi:type="dcterms:W3CDTF">2024-09-17T07:04:00Z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0x0101003B8422D08C252547BB1CFA7F78E2CB83</vt:lpwstr>
  </property>
</Properties>
</file>