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F5AE" w14:textId="22AD3E23" w:rsidR="002D608A" w:rsidRPr="006C11FB" w:rsidRDefault="002D608A" w:rsidP="002D608A">
      <w:pPr>
        <w:pStyle w:val="H1G"/>
        <w:ind w:firstLine="0"/>
        <w:jc w:val="center"/>
        <w:rPr>
          <w:sz w:val="18"/>
          <w:szCs w:val="18"/>
          <w:lang w:val="en-GB"/>
        </w:rPr>
      </w:pPr>
      <w:r w:rsidRPr="006C11FB">
        <w:rPr>
          <w:lang w:val="en-GB"/>
        </w:rPr>
        <w:t>Consolidated and update provisional agenda for the 20th GRVA</w:t>
      </w:r>
      <w:r w:rsidR="00EF4EF1" w:rsidRPr="006C11FB">
        <w:rPr>
          <w:lang w:val="en-GB"/>
        </w:rPr>
        <w:br/>
      </w:r>
      <w:r w:rsidR="00EF4EF1" w:rsidRPr="006C11FB">
        <w:rPr>
          <w:sz w:val="18"/>
          <w:szCs w:val="18"/>
          <w:lang w:val="en-GB"/>
        </w:rPr>
        <w:t>(Including all informal documents received until September</w:t>
      </w:r>
      <w:r w:rsidR="00F159A2" w:rsidRPr="006C11FB">
        <w:rPr>
          <w:sz w:val="18"/>
          <w:szCs w:val="18"/>
          <w:lang w:val="en-GB"/>
        </w:rPr>
        <w:t xml:space="preserve"> </w:t>
      </w:r>
      <w:r w:rsidR="009F514A">
        <w:rPr>
          <w:sz w:val="18"/>
          <w:szCs w:val="18"/>
          <w:lang w:val="en-GB"/>
        </w:rPr>
        <w:t>2</w:t>
      </w:r>
      <w:r w:rsidR="006670D0">
        <w:rPr>
          <w:sz w:val="18"/>
          <w:szCs w:val="18"/>
          <w:lang w:val="en-GB"/>
        </w:rPr>
        <w:t>3rd</w:t>
      </w:r>
      <w:r w:rsidR="009F514A">
        <w:rPr>
          <w:sz w:val="18"/>
          <w:szCs w:val="18"/>
          <w:vertAlign w:val="superscript"/>
          <w:lang w:val="en-GB"/>
        </w:rPr>
        <w:t xml:space="preserve"> </w:t>
      </w:r>
      <w:r w:rsidR="006670D0">
        <w:rPr>
          <w:sz w:val="18"/>
          <w:szCs w:val="18"/>
          <w:lang w:val="en-GB"/>
        </w:rPr>
        <w:t>12:00</w:t>
      </w:r>
      <w:r w:rsidR="00F159A2" w:rsidRPr="006C11FB">
        <w:rPr>
          <w:sz w:val="18"/>
          <w:szCs w:val="18"/>
          <w:lang w:val="en-GB"/>
        </w:rPr>
        <w:t>)</w:t>
      </w:r>
    </w:p>
    <w:p w14:paraId="2DC3CAB1" w14:textId="7B170D38" w:rsidR="00F039BE" w:rsidRPr="006C11FB" w:rsidRDefault="002D608A" w:rsidP="00F039BE">
      <w:pPr>
        <w:pStyle w:val="H1G"/>
        <w:rPr>
          <w:lang w:val="en-GB"/>
        </w:rPr>
      </w:pPr>
      <w:r w:rsidRPr="006C11FB">
        <w:rPr>
          <w:lang w:val="en-GB"/>
        </w:rPr>
        <w:tab/>
      </w:r>
      <w:r w:rsidR="00F039BE" w:rsidRPr="006C11FB">
        <w:rPr>
          <w:lang w:val="en-GB"/>
        </w:rPr>
        <w:t>1.</w:t>
      </w:r>
      <w:r w:rsidR="00F039BE" w:rsidRPr="006C11FB">
        <w:rPr>
          <w:lang w:val="en-GB"/>
        </w:rPr>
        <w:tab/>
        <w:t>Adoption of the agenda</w:t>
      </w:r>
    </w:p>
    <w:p w14:paraId="4B43BCAB" w14:textId="39BC050C" w:rsidR="00F039BE" w:rsidRPr="006C11FB" w:rsidRDefault="00F039BE" w:rsidP="00881F81">
      <w:pPr>
        <w:pStyle w:val="SingleTxtG"/>
        <w:rPr>
          <w:lang w:val="en-GB"/>
        </w:rPr>
      </w:pPr>
      <w:r w:rsidRPr="006C11FB">
        <w:rPr>
          <w:lang w:val="en-GB"/>
        </w:rPr>
        <w:t>In accordance with Chapter III, Rule 7 of the Rules of Procedure (ECE/TRANS/WP.29/690</w:t>
      </w:r>
      <w:r w:rsidR="00C00F98" w:rsidRPr="006C11FB">
        <w:rPr>
          <w:lang w:val="en-GB"/>
        </w:rPr>
        <w:t>/Rev.2</w:t>
      </w:r>
      <w:r w:rsidRPr="006C11FB">
        <w:rPr>
          <w:lang w:val="en-GB"/>
        </w:rPr>
        <w:t>) of the World Forum for Harmonization of Vehicle Regulations (WP.29), the first item on the provisional agenda is the adoption of the agenda.</w:t>
      </w:r>
    </w:p>
    <w:p w14:paraId="00A9DA32" w14:textId="1CFFE629" w:rsidR="00F039BE" w:rsidRPr="006C11FB" w:rsidRDefault="00F039BE" w:rsidP="00F039BE">
      <w:pPr>
        <w:pStyle w:val="SingleTxtG"/>
        <w:ind w:left="2835" w:hanging="1701"/>
        <w:jc w:val="left"/>
        <w:rPr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b/>
          <w:bCs/>
          <w:lang w:val="en-GB"/>
        </w:rPr>
        <w:tab/>
      </w:r>
      <w:r w:rsidRPr="006C11FB">
        <w:rPr>
          <w:lang w:val="en-GB"/>
        </w:rPr>
        <w:t>ECE/TRANS/WP.29/GRVA/202</w:t>
      </w:r>
      <w:r w:rsidR="00B67986" w:rsidRPr="006C11FB">
        <w:rPr>
          <w:lang w:val="en-GB"/>
        </w:rPr>
        <w:t>4</w:t>
      </w:r>
      <w:r w:rsidRPr="006C11FB">
        <w:rPr>
          <w:lang w:val="en-GB"/>
        </w:rPr>
        <w:t>/</w:t>
      </w:r>
      <w:r w:rsidR="007C6C90" w:rsidRPr="006C11FB">
        <w:rPr>
          <w:lang w:val="en-GB"/>
        </w:rPr>
        <w:t>29</w:t>
      </w:r>
      <w:r w:rsidR="002D608A" w:rsidRPr="006C11FB">
        <w:rPr>
          <w:lang w:val="en-GB"/>
        </w:rPr>
        <w:t xml:space="preserve"> </w:t>
      </w:r>
      <w:r w:rsidR="002D608A" w:rsidRPr="006C11FB">
        <w:rPr>
          <w:color w:val="0070C0"/>
          <w:lang w:val="en-GB"/>
        </w:rPr>
        <w:t>and Add.1</w:t>
      </w:r>
      <w:r w:rsidR="002D608A" w:rsidRPr="006C11FB">
        <w:rPr>
          <w:color w:val="0070C0"/>
          <w:lang w:val="en-GB"/>
        </w:rPr>
        <w:br/>
        <w:t>Informal documents GRVA-20-01 and GRVA-20-02</w:t>
      </w:r>
      <w:r w:rsidR="00665D24" w:rsidRPr="006C11FB">
        <w:rPr>
          <w:color w:val="0070C0"/>
          <w:lang w:val="en-GB"/>
        </w:rPr>
        <w:t xml:space="preserve"> (Sec.)</w:t>
      </w:r>
    </w:p>
    <w:p w14:paraId="0F245D20" w14:textId="3957F3B0" w:rsidR="00F039BE" w:rsidRPr="006C11FB" w:rsidRDefault="00F039BE" w:rsidP="00F039BE">
      <w:pPr>
        <w:pStyle w:val="H1G"/>
        <w:rPr>
          <w:lang w:val="en-GB"/>
        </w:rPr>
      </w:pPr>
      <w:r w:rsidRPr="006C11FB">
        <w:rPr>
          <w:lang w:val="en-GB"/>
        </w:rPr>
        <w:tab/>
        <w:t>2.</w:t>
      </w:r>
      <w:r w:rsidRPr="006C11FB">
        <w:rPr>
          <w:lang w:val="en-GB"/>
        </w:rPr>
        <w:tab/>
        <w:t xml:space="preserve">Highlights of the </w:t>
      </w:r>
      <w:r w:rsidR="00E84E6C" w:rsidRPr="006C11FB">
        <w:rPr>
          <w:lang w:val="en-GB"/>
        </w:rPr>
        <w:t>June</w:t>
      </w:r>
      <w:r w:rsidR="00FF1415" w:rsidRPr="006C11FB">
        <w:rPr>
          <w:lang w:val="en-GB"/>
        </w:rPr>
        <w:t xml:space="preserve"> 202</w:t>
      </w:r>
      <w:r w:rsidR="007766A2" w:rsidRPr="006C11FB">
        <w:rPr>
          <w:lang w:val="en-GB"/>
        </w:rPr>
        <w:t>4</w:t>
      </w:r>
      <w:r w:rsidR="00FF1415" w:rsidRPr="006C11FB">
        <w:rPr>
          <w:lang w:val="en-GB"/>
        </w:rPr>
        <w:t xml:space="preserve"> </w:t>
      </w:r>
      <w:r w:rsidR="00863F41" w:rsidRPr="006C11FB">
        <w:rPr>
          <w:lang w:val="en-GB"/>
        </w:rPr>
        <w:t>session</w:t>
      </w:r>
      <w:r w:rsidRPr="006C11FB">
        <w:rPr>
          <w:lang w:val="en-GB"/>
        </w:rPr>
        <w:t xml:space="preserve"> of WP.29</w:t>
      </w:r>
    </w:p>
    <w:p w14:paraId="01154782" w14:textId="0D526511" w:rsidR="00F039BE" w:rsidRPr="006C11FB" w:rsidRDefault="00F039BE" w:rsidP="00F039BE">
      <w:pPr>
        <w:pStyle w:val="SingleTxtG"/>
        <w:rPr>
          <w:lang w:val="en-GB"/>
        </w:rPr>
      </w:pPr>
      <w:r w:rsidRPr="006C11FB">
        <w:rPr>
          <w:lang w:val="en-GB"/>
        </w:rPr>
        <w:tab/>
        <w:t xml:space="preserve">GRVA may wish to be briefed by the secretariat </w:t>
      </w:r>
      <w:r w:rsidR="006B451B" w:rsidRPr="006C11FB">
        <w:rPr>
          <w:lang w:val="en-GB"/>
        </w:rPr>
        <w:t>on</w:t>
      </w:r>
      <w:r w:rsidRPr="006C11FB">
        <w:rPr>
          <w:lang w:val="en-GB"/>
        </w:rPr>
        <w:t xml:space="preserve"> the highlights of the </w:t>
      </w:r>
      <w:r w:rsidR="00E84E6C" w:rsidRPr="006C11FB">
        <w:rPr>
          <w:lang w:val="en-GB"/>
        </w:rPr>
        <w:t>June</w:t>
      </w:r>
      <w:r w:rsidR="00BF0146" w:rsidRPr="006C11FB">
        <w:rPr>
          <w:lang w:val="en-GB"/>
        </w:rPr>
        <w:t xml:space="preserve"> 202</w:t>
      </w:r>
      <w:r w:rsidR="007766A2" w:rsidRPr="006C11FB">
        <w:rPr>
          <w:lang w:val="en-GB"/>
        </w:rPr>
        <w:t>4</w:t>
      </w:r>
      <w:r w:rsidR="009A0C86" w:rsidRPr="006C11FB">
        <w:rPr>
          <w:lang w:val="en-GB"/>
        </w:rPr>
        <w:t xml:space="preserve"> </w:t>
      </w:r>
      <w:r w:rsidRPr="006C11FB">
        <w:rPr>
          <w:lang w:val="en-GB"/>
        </w:rPr>
        <w:t xml:space="preserve">session of WP.29, regarding the activities of the Working Party on Automated/Autonomous and Connected Vehicles (GRVA) and </w:t>
      </w:r>
      <w:r w:rsidR="000869A3" w:rsidRPr="006C11FB">
        <w:rPr>
          <w:lang w:val="en-GB"/>
        </w:rPr>
        <w:t>other relevant</w:t>
      </w:r>
      <w:r w:rsidRPr="006C11FB">
        <w:rPr>
          <w:lang w:val="en-GB"/>
        </w:rPr>
        <w:t xml:space="preserve"> issues.</w:t>
      </w:r>
    </w:p>
    <w:p w14:paraId="753A2338" w14:textId="41D3B759" w:rsidR="002D608A" w:rsidRPr="006C11FB" w:rsidRDefault="002D608A" w:rsidP="002D608A">
      <w:pPr>
        <w:pStyle w:val="SingleTxtG"/>
        <w:ind w:left="2835" w:hanging="1701"/>
        <w:jc w:val="left"/>
        <w:rPr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b/>
          <w:bCs/>
          <w:lang w:val="en-GB"/>
        </w:rPr>
        <w:tab/>
      </w:r>
      <w:r w:rsidRPr="006C11FB">
        <w:rPr>
          <w:color w:val="0070C0"/>
          <w:lang w:val="en-GB"/>
        </w:rPr>
        <w:t>Informal document GRVA-20-03</w:t>
      </w:r>
      <w:r w:rsidR="00665D24" w:rsidRPr="006C11FB">
        <w:rPr>
          <w:color w:val="0070C0"/>
          <w:lang w:val="en-GB"/>
        </w:rPr>
        <w:t xml:space="preserve"> (Sec.)</w:t>
      </w:r>
    </w:p>
    <w:p w14:paraId="42B14850" w14:textId="2E661A17" w:rsidR="00F039BE" w:rsidRPr="006C11FB" w:rsidRDefault="00F039BE" w:rsidP="00F039BE">
      <w:pPr>
        <w:pStyle w:val="H1G"/>
        <w:rPr>
          <w:lang w:val="en-GB"/>
        </w:rPr>
      </w:pPr>
      <w:r w:rsidRPr="006C11FB">
        <w:rPr>
          <w:lang w:val="en-GB"/>
        </w:rPr>
        <w:tab/>
        <w:t>3.</w:t>
      </w:r>
      <w:r w:rsidRPr="006C11FB">
        <w:rPr>
          <w:lang w:val="en-GB"/>
        </w:rPr>
        <w:tab/>
      </w:r>
      <w:r w:rsidR="000A23E9" w:rsidRPr="006C11FB">
        <w:rPr>
          <w:lang w:val="en-GB"/>
        </w:rPr>
        <w:t>Artificial Intelligence in vehicles</w:t>
      </w:r>
    </w:p>
    <w:p w14:paraId="212443A9" w14:textId="21F68765" w:rsidR="00E84E6C" w:rsidRPr="006C11FB" w:rsidRDefault="00E84E6C" w:rsidP="00C233D0">
      <w:pPr>
        <w:pStyle w:val="SingleTxtG"/>
        <w:rPr>
          <w:lang w:val="en-GB" w:eastAsia="en-US"/>
        </w:rPr>
      </w:pPr>
      <w:r w:rsidRPr="006C11FB">
        <w:rPr>
          <w:lang w:val="en-GB" w:eastAsia="en-US"/>
        </w:rPr>
        <w:t>GRVA may wish to be informed of the outcome of the WP.29 Workshop on Artificial Intelligence (AI)</w:t>
      </w:r>
      <w:r w:rsidR="007E5286" w:rsidRPr="006C11FB">
        <w:rPr>
          <w:lang w:val="en-GB" w:eastAsia="en-US"/>
        </w:rPr>
        <w:t xml:space="preserve"> held on 3-4 June 2024</w:t>
      </w:r>
      <w:r w:rsidRPr="006C11FB">
        <w:rPr>
          <w:lang w:val="en-GB" w:eastAsia="en-US"/>
        </w:rPr>
        <w:t>.</w:t>
      </w:r>
    </w:p>
    <w:p w14:paraId="658E7E16" w14:textId="4598AD10" w:rsidR="00E84E6C" w:rsidRPr="006C11FB" w:rsidRDefault="00E84E6C" w:rsidP="00E84E6C">
      <w:pPr>
        <w:pStyle w:val="SingleTxtG"/>
        <w:rPr>
          <w:lang w:val="en-GB" w:eastAsia="en-US"/>
        </w:rPr>
      </w:pPr>
      <w:r w:rsidRPr="006C11FB">
        <w:rPr>
          <w:lang w:val="en-GB" w:eastAsia="en-US"/>
        </w:rPr>
        <w:t>GRVA may wish to be informed of the WP.29 discussions on Artificial Intelligence (AI) in vehicles (in the context of vehicle regulations).</w:t>
      </w:r>
    </w:p>
    <w:p w14:paraId="398D56D7" w14:textId="68C22535" w:rsidR="0013406C" w:rsidRPr="00A30C50" w:rsidRDefault="0013406C" w:rsidP="00E63F5B">
      <w:pPr>
        <w:pStyle w:val="SingleTxtG"/>
        <w:ind w:left="2835" w:right="425" w:hanging="1701"/>
        <w:jc w:val="left"/>
        <w:rPr>
          <w:color w:val="0070C0"/>
          <w:lang w:val="en-GB" w:eastAsia="en-US"/>
        </w:rPr>
      </w:pPr>
      <w:r w:rsidRPr="006C11FB">
        <w:rPr>
          <w:b/>
          <w:bCs/>
          <w:lang w:val="en-GB" w:eastAsia="en-US"/>
        </w:rPr>
        <w:t>Documentation</w:t>
      </w:r>
      <w:r w:rsidRPr="006C11FB">
        <w:rPr>
          <w:lang w:val="en-GB" w:eastAsia="en-US"/>
        </w:rPr>
        <w:t>:</w:t>
      </w:r>
      <w:r w:rsidRPr="006C11FB">
        <w:rPr>
          <w:lang w:val="en-GB" w:eastAsia="en-US"/>
        </w:rPr>
        <w:tab/>
      </w:r>
      <w:r w:rsidR="001D7E94" w:rsidRPr="006C11FB">
        <w:rPr>
          <w:lang w:val="en-GB" w:eastAsia="en-US"/>
        </w:rPr>
        <w:t>(</w:t>
      </w:r>
      <w:r w:rsidR="00F416D2" w:rsidRPr="006C11FB">
        <w:rPr>
          <w:lang w:val="en-GB" w:eastAsia="en-US"/>
        </w:rPr>
        <w:t>ECE/TRANS/WP.29/2024/</w:t>
      </w:r>
      <w:r w:rsidR="001D7E94" w:rsidRPr="006C11FB">
        <w:rPr>
          <w:lang w:val="en-GB" w:eastAsia="en-US"/>
        </w:rPr>
        <w:t>34</w:t>
      </w:r>
      <w:r w:rsidR="00E84E6C" w:rsidRPr="006C11FB">
        <w:rPr>
          <w:lang w:val="en-GB" w:eastAsia="en-US"/>
        </w:rPr>
        <w:t>/Rev.1</w:t>
      </w:r>
      <w:r w:rsidR="00C138E1" w:rsidRPr="006C11FB">
        <w:rPr>
          <w:lang w:val="en-GB" w:eastAsia="en-US"/>
        </w:rPr>
        <w:t>)</w:t>
      </w:r>
      <w:r w:rsidR="001D7E94" w:rsidRPr="006C11FB">
        <w:rPr>
          <w:lang w:val="en-GB" w:eastAsia="en-US"/>
        </w:rPr>
        <w:br/>
      </w:r>
      <w:r w:rsidR="00E84E6C" w:rsidRPr="006C11FB">
        <w:rPr>
          <w:lang w:val="en-GB" w:eastAsia="en-US"/>
        </w:rPr>
        <w:t>ECE/TRANS/WP.29/117</w:t>
      </w:r>
      <w:r w:rsidR="00956978" w:rsidRPr="006C11FB">
        <w:rPr>
          <w:lang w:val="en-GB" w:eastAsia="en-US"/>
        </w:rPr>
        <w:t>9</w:t>
      </w:r>
      <w:r w:rsidR="00E84E6C" w:rsidRPr="006C11FB">
        <w:rPr>
          <w:lang w:val="en-GB" w:eastAsia="en-US"/>
        </w:rPr>
        <w:t>, Annex V</w:t>
      </w:r>
      <w:r w:rsidR="002B0D3F">
        <w:rPr>
          <w:lang w:val="en-GB" w:eastAsia="en-US"/>
        </w:rPr>
        <w:br/>
      </w:r>
      <w:r w:rsidR="002B0D3F" w:rsidRPr="00A30C50">
        <w:rPr>
          <w:color w:val="0070C0"/>
          <w:lang w:val="en-GB" w:eastAsia="en-US"/>
        </w:rPr>
        <w:t>Informal document</w:t>
      </w:r>
      <w:r w:rsidR="00E63F5B">
        <w:rPr>
          <w:color w:val="0070C0"/>
          <w:lang w:val="en-GB" w:eastAsia="en-US"/>
        </w:rPr>
        <w:t>s</w:t>
      </w:r>
      <w:r w:rsidR="002B0D3F" w:rsidRPr="00A30C50">
        <w:rPr>
          <w:color w:val="0070C0"/>
          <w:lang w:val="en-GB" w:eastAsia="en-US"/>
        </w:rPr>
        <w:t xml:space="preserve"> GRVA-20</w:t>
      </w:r>
      <w:r w:rsidR="00A30C50" w:rsidRPr="00A30C50">
        <w:rPr>
          <w:color w:val="0070C0"/>
          <w:lang w:val="en-GB" w:eastAsia="en-US"/>
        </w:rPr>
        <w:t>-16 (</w:t>
      </w:r>
      <w:r w:rsidR="00A30C50">
        <w:rPr>
          <w:color w:val="0070C0"/>
          <w:lang w:val="en-GB" w:eastAsia="en-US"/>
        </w:rPr>
        <w:t>Germany</w:t>
      </w:r>
      <w:r w:rsidR="00A30C50" w:rsidRPr="00A30C50">
        <w:rPr>
          <w:color w:val="0070C0"/>
          <w:lang w:val="en-GB" w:eastAsia="en-US"/>
        </w:rPr>
        <w:t>)</w:t>
      </w:r>
      <w:r w:rsidR="00E63F5B">
        <w:rPr>
          <w:color w:val="0070C0"/>
          <w:lang w:val="en-GB" w:eastAsia="en-US"/>
        </w:rPr>
        <w:t xml:space="preserve"> and GRVA-20-23 (France)</w:t>
      </w:r>
    </w:p>
    <w:p w14:paraId="19EB3A40" w14:textId="77777777" w:rsidR="00F039BE" w:rsidRPr="006C11FB" w:rsidRDefault="00F039BE" w:rsidP="006005BA">
      <w:pPr>
        <w:pStyle w:val="H1G"/>
        <w:widowControl w:val="0"/>
        <w:suppressAutoHyphens w:val="0"/>
        <w:rPr>
          <w:lang w:val="en-GB"/>
        </w:rPr>
      </w:pPr>
      <w:r w:rsidRPr="006C11FB">
        <w:rPr>
          <w:lang w:val="en-GB"/>
        </w:rPr>
        <w:tab/>
        <w:t>4.</w:t>
      </w:r>
      <w:r w:rsidRPr="006C11FB">
        <w:rPr>
          <w:lang w:val="en-GB"/>
        </w:rPr>
        <w:tab/>
        <w:t>Automated/autonomous and connected vehicles</w:t>
      </w:r>
    </w:p>
    <w:p w14:paraId="7026572E" w14:textId="50D2B8A4" w:rsidR="00F039BE" w:rsidRPr="006C11FB" w:rsidRDefault="00F039BE" w:rsidP="006005BA">
      <w:pPr>
        <w:pStyle w:val="H23G"/>
        <w:widowControl w:val="0"/>
        <w:suppressAutoHyphens w:val="0"/>
        <w:rPr>
          <w:lang w:val="en-GB"/>
        </w:rPr>
      </w:pPr>
      <w:r w:rsidRPr="006C11FB">
        <w:rPr>
          <w:lang w:val="en-GB"/>
        </w:rPr>
        <w:tab/>
        <w:t>(a)</w:t>
      </w:r>
      <w:r w:rsidRPr="006C11FB">
        <w:rPr>
          <w:lang w:val="en-GB"/>
        </w:rPr>
        <w:tab/>
        <w:t xml:space="preserve">Informal Working Group on </w:t>
      </w:r>
      <w:r w:rsidR="00C233D0" w:rsidRPr="006C11FB">
        <w:rPr>
          <w:lang w:val="en-GB"/>
        </w:rPr>
        <w:t>Automated Driving System</w:t>
      </w:r>
    </w:p>
    <w:p w14:paraId="53D72A54" w14:textId="75B63A1C" w:rsidR="00EB2554" w:rsidRPr="006C11FB" w:rsidRDefault="00EB2554" w:rsidP="00EB2554">
      <w:pPr>
        <w:pStyle w:val="SingleTxtG"/>
        <w:widowControl w:val="0"/>
        <w:suppressAutoHyphens w:val="0"/>
        <w:rPr>
          <w:spacing w:val="-4"/>
          <w:lang w:val="en-GB"/>
        </w:rPr>
      </w:pPr>
      <w:r w:rsidRPr="006C11FB">
        <w:rPr>
          <w:lang w:val="en-GB"/>
        </w:rPr>
        <w:tab/>
      </w:r>
      <w:r w:rsidRPr="006C11FB">
        <w:rPr>
          <w:spacing w:val="-4"/>
          <w:lang w:val="en-GB"/>
        </w:rPr>
        <w:t xml:space="preserve">GRVA may wish to be briefed on the outcome of the recent meeting(s) of the Informal Working Group (IWG) on </w:t>
      </w:r>
      <w:r w:rsidR="00C233D0" w:rsidRPr="006C11FB">
        <w:rPr>
          <w:lang w:val="en-GB"/>
        </w:rPr>
        <w:t>Automated Driving System</w:t>
      </w:r>
      <w:r w:rsidR="00847F7C" w:rsidRPr="006C11FB">
        <w:rPr>
          <w:lang w:val="en-GB"/>
        </w:rPr>
        <w:t xml:space="preserve"> (ADS)</w:t>
      </w:r>
      <w:r w:rsidRPr="006C11FB">
        <w:rPr>
          <w:spacing w:val="-4"/>
          <w:lang w:val="en-GB"/>
        </w:rPr>
        <w:t>.</w:t>
      </w:r>
    </w:p>
    <w:p w14:paraId="309D2C3B" w14:textId="3F024711" w:rsidR="00F039BE" w:rsidRPr="006C11FB" w:rsidRDefault="00F039BE" w:rsidP="00F039BE">
      <w:pPr>
        <w:pStyle w:val="H23G"/>
        <w:rPr>
          <w:spacing w:val="-2"/>
          <w:lang w:val="en-GB"/>
        </w:rPr>
      </w:pPr>
      <w:r w:rsidRPr="006C11FB">
        <w:rPr>
          <w:lang w:val="en-GB"/>
        </w:rPr>
        <w:tab/>
        <w:t>(b)</w:t>
      </w:r>
      <w:r w:rsidRPr="006C11FB">
        <w:rPr>
          <w:lang w:val="en-GB"/>
        </w:rPr>
        <w:tab/>
      </w:r>
      <w:r w:rsidR="00D333E8" w:rsidRPr="006C11FB">
        <w:rPr>
          <w:lang w:val="en-GB"/>
        </w:rPr>
        <w:t>GRVA workshops</w:t>
      </w:r>
    </w:p>
    <w:p w14:paraId="2FD50E20" w14:textId="50DE0515" w:rsidR="00F039BE" w:rsidRDefault="00F039BE" w:rsidP="00F039BE">
      <w:pPr>
        <w:pStyle w:val="SingleTxtG"/>
        <w:rPr>
          <w:spacing w:val="-4"/>
          <w:lang w:val="en-GB"/>
        </w:rPr>
      </w:pPr>
      <w:r w:rsidRPr="006C11FB">
        <w:rPr>
          <w:lang w:val="en-GB"/>
        </w:rPr>
        <w:tab/>
      </w:r>
      <w:r w:rsidR="00E84E6C" w:rsidRPr="006C11FB">
        <w:rPr>
          <w:spacing w:val="-4"/>
          <w:lang w:val="en-GB"/>
        </w:rPr>
        <w:t>GRVA may wish to be briefed on the outcome of the recent GRVA Workshops on ADS</w:t>
      </w:r>
      <w:r w:rsidR="00A30C50">
        <w:rPr>
          <w:spacing w:val="-4"/>
          <w:lang w:val="en-GB"/>
        </w:rPr>
        <w:t>.</w:t>
      </w:r>
    </w:p>
    <w:p w14:paraId="71D42863" w14:textId="321E9D7E" w:rsidR="00A30C50" w:rsidRPr="00A30C50" w:rsidRDefault="00A30C50" w:rsidP="00F039BE">
      <w:pPr>
        <w:pStyle w:val="SingleTxtG"/>
        <w:rPr>
          <w:color w:val="0070C0"/>
          <w:lang w:val="en-GB"/>
        </w:rPr>
      </w:pPr>
      <w:r w:rsidRPr="00A30C50">
        <w:rPr>
          <w:b/>
          <w:bCs/>
          <w:color w:val="0070C0"/>
          <w:spacing w:val="-4"/>
          <w:lang w:val="en-GB"/>
        </w:rPr>
        <w:t>Documentation:</w:t>
      </w:r>
      <w:r w:rsidRPr="00A30C50">
        <w:rPr>
          <w:color w:val="0070C0"/>
          <w:spacing w:val="-4"/>
          <w:lang w:val="en-GB"/>
        </w:rPr>
        <w:tab/>
        <w:t>Informal document GRVA-20-20</w:t>
      </w:r>
      <w:r>
        <w:rPr>
          <w:color w:val="0070C0"/>
          <w:spacing w:val="-4"/>
          <w:lang w:val="en-GB"/>
        </w:rPr>
        <w:t xml:space="preserve"> (Sec.)</w:t>
      </w:r>
    </w:p>
    <w:p w14:paraId="1B8BAAFB" w14:textId="53E8BA58" w:rsidR="00F039BE" w:rsidRPr="006C11FB" w:rsidRDefault="00F039BE" w:rsidP="00E84E6C">
      <w:pPr>
        <w:pStyle w:val="H23G"/>
        <w:rPr>
          <w:lang w:val="en-GB"/>
        </w:rPr>
      </w:pPr>
      <w:r w:rsidRPr="006C11FB">
        <w:rPr>
          <w:lang w:val="en-GB"/>
        </w:rPr>
        <w:tab/>
        <w:t>(c)</w:t>
      </w:r>
      <w:r w:rsidRPr="006C11FB">
        <w:rPr>
          <w:lang w:val="en-GB"/>
        </w:rPr>
        <w:tab/>
        <w:t>Deliverables of the Informal Working Group on Event Data Recorder / Data Storage System for Automated Driving</w:t>
      </w:r>
    </w:p>
    <w:p w14:paraId="7D9B3601" w14:textId="7B45FF41" w:rsidR="00041040" w:rsidRPr="006C11FB" w:rsidRDefault="00F039BE" w:rsidP="00F039BE">
      <w:pPr>
        <w:pStyle w:val="SingleTxtG"/>
        <w:rPr>
          <w:lang w:val="en-GB"/>
        </w:rPr>
      </w:pPr>
      <w:r w:rsidRPr="006C11FB">
        <w:rPr>
          <w:lang w:val="en-GB"/>
        </w:rPr>
        <w:tab/>
        <w:t>GRVA may wish to be briefed on the outcome of the last meeting</w:t>
      </w:r>
      <w:r w:rsidR="007E5286" w:rsidRPr="006C11FB">
        <w:rPr>
          <w:lang w:val="en-GB"/>
        </w:rPr>
        <w:t>(</w:t>
      </w:r>
      <w:r w:rsidRPr="006C11FB">
        <w:rPr>
          <w:lang w:val="en-GB"/>
        </w:rPr>
        <w:t>s</w:t>
      </w:r>
      <w:r w:rsidR="007E5286" w:rsidRPr="006C11FB">
        <w:rPr>
          <w:lang w:val="en-GB"/>
        </w:rPr>
        <w:t>)</w:t>
      </w:r>
      <w:r w:rsidRPr="006C11FB">
        <w:rPr>
          <w:lang w:val="en-GB"/>
        </w:rPr>
        <w:t xml:space="preserve"> of the IWG on Event Data Recorder / Data Storage Systems for Automated Driving (EDR/DSSAD)</w:t>
      </w:r>
      <w:r w:rsidR="007122FC" w:rsidRPr="006C11FB">
        <w:rPr>
          <w:lang w:val="en-GB"/>
        </w:rPr>
        <w:t xml:space="preserve"> and review DSSAD performance elements for ADS</w:t>
      </w:r>
      <w:r w:rsidR="00041040" w:rsidRPr="006C11FB">
        <w:rPr>
          <w:lang w:val="en-GB"/>
        </w:rPr>
        <w:t xml:space="preserve"> prepared by the group</w:t>
      </w:r>
      <w:r w:rsidR="00B37D4D" w:rsidRPr="006C11FB">
        <w:rPr>
          <w:lang w:val="en-GB"/>
        </w:rPr>
        <w:t>.</w:t>
      </w:r>
    </w:p>
    <w:p w14:paraId="56DE7EF4" w14:textId="61D13518" w:rsidR="007E5286" w:rsidRPr="00075636" w:rsidRDefault="00041040" w:rsidP="006F2030">
      <w:pPr>
        <w:pStyle w:val="SingleTxtG"/>
        <w:ind w:left="2835" w:hanging="1701"/>
        <w:jc w:val="left"/>
        <w:rPr>
          <w:color w:val="0070C0"/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lang w:val="en-GB"/>
        </w:rPr>
        <w:tab/>
        <w:t>(ECE/TRANS/WP.29/2024/33)</w:t>
      </w:r>
      <w:r w:rsidR="007E5286" w:rsidRPr="006C11FB">
        <w:rPr>
          <w:lang w:val="en-GB"/>
        </w:rPr>
        <w:br/>
        <w:t>(ECE/TRANS/WP.29/11</w:t>
      </w:r>
      <w:r w:rsidR="007C6C90" w:rsidRPr="006C11FB">
        <w:rPr>
          <w:lang w:val="en-GB" w:eastAsia="en-US"/>
        </w:rPr>
        <w:t>7</w:t>
      </w:r>
      <w:r w:rsidR="00956978" w:rsidRPr="006C11FB">
        <w:rPr>
          <w:lang w:val="en-GB" w:eastAsia="en-US"/>
        </w:rPr>
        <w:t>9</w:t>
      </w:r>
      <w:r w:rsidR="00812CC2" w:rsidRPr="006C11FB">
        <w:rPr>
          <w:lang w:val="en-GB" w:eastAsia="en-US"/>
        </w:rPr>
        <w:t xml:space="preserve">, </w:t>
      </w:r>
      <w:r w:rsidR="00812CC2" w:rsidRPr="006C11FB">
        <w:rPr>
          <w:color w:val="0070C0"/>
          <w:lang w:val="en-GB" w:eastAsia="en-US"/>
        </w:rPr>
        <w:t>para. 61</w:t>
      </w:r>
      <w:r w:rsidR="007E5286" w:rsidRPr="006C11FB">
        <w:rPr>
          <w:lang w:val="en-GB"/>
        </w:rPr>
        <w:t>)</w:t>
      </w:r>
      <w:r w:rsidR="00C705D4">
        <w:rPr>
          <w:lang w:val="en-GB"/>
        </w:rPr>
        <w:br/>
      </w:r>
      <w:r w:rsidR="00C705D4" w:rsidRPr="00C705D4">
        <w:rPr>
          <w:color w:val="0070C0"/>
          <w:lang w:val="en-GB"/>
        </w:rPr>
        <w:t>Informal document GRVA-20-24</w:t>
      </w:r>
      <w:r w:rsidR="006F2030">
        <w:rPr>
          <w:color w:val="0070C0"/>
          <w:lang w:val="en-GB"/>
        </w:rPr>
        <w:t xml:space="preserve"> </w:t>
      </w:r>
      <w:r w:rsidR="00075636" w:rsidRPr="00075636">
        <w:rPr>
          <w:color w:val="0070C0"/>
          <w:lang w:val="en-GB"/>
        </w:rPr>
        <w:t>(EDR/DSSAD)</w:t>
      </w:r>
    </w:p>
    <w:p w14:paraId="4BDCF051" w14:textId="4A92DF68" w:rsidR="00F039BE" w:rsidRPr="006C11FB" w:rsidRDefault="00F039BE" w:rsidP="00F039BE">
      <w:pPr>
        <w:pStyle w:val="H23G"/>
        <w:rPr>
          <w:lang w:val="en-GB"/>
        </w:rPr>
      </w:pPr>
      <w:r w:rsidRPr="006C11FB">
        <w:rPr>
          <w:lang w:val="en-GB"/>
        </w:rPr>
        <w:lastRenderedPageBreak/>
        <w:tab/>
        <w:t>(</w:t>
      </w:r>
      <w:r w:rsidR="00E84E6C" w:rsidRPr="006C11FB">
        <w:rPr>
          <w:lang w:val="en-GB"/>
        </w:rPr>
        <w:t>d</w:t>
      </w:r>
      <w:r w:rsidRPr="006C11FB">
        <w:rPr>
          <w:lang w:val="en-GB"/>
        </w:rPr>
        <w:t>)</w:t>
      </w:r>
      <w:r w:rsidRPr="006C11FB">
        <w:rPr>
          <w:lang w:val="en-GB"/>
        </w:rPr>
        <w:tab/>
        <w:t xml:space="preserve">UN Regulation </w:t>
      </w:r>
      <w:r w:rsidR="008D4061" w:rsidRPr="006C11FB">
        <w:rPr>
          <w:lang w:val="en-GB"/>
        </w:rPr>
        <w:t>No. 157</w:t>
      </w:r>
    </w:p>
    <w:p w14:paraId="0AFFC2D1" w14:textId="058A85EF" w:rsidR="00E763E8" w:rsidRPr="006C11FB" w:rsidRDefault="00D56546" w:rsidP="00D56546">
      <w:pPr>
        <w:pStyle w:val="SingleTxtG"/>
        <w:rPr>
          <w:lang w:val="en-GB"/>
        </w:rPr>
      </w:pPr>
      <w:r w:rsidRPr="006C11FB">
        <w:rPr>
          <w:lang w:val="en-GB"/>
        </w:rPr>
        <w:t xml:space="preserve">GRVA agreed to </w:t>
      </w:r>
      <w:r w:rsidR="00912702" w:rsidRPr="006C11FB">
        <w:rPr>
          <w:lang w:val="en-GB"/>
        </w:rPr>
        <w:t>consideration of</w:t>
      </w:r>
      <w:r w:rsidRPr="006C11FB">
        <w:rPr>
          <w:lang w:val="en-GB"/>
        </w:rPr>
        <w:t xml:space="preserve"> the proposal tabled by the experts from </w:t>
      </w:r>
      <w:r w:rsidR="00601CF6" w:rsidRPr="006C11FB">
        <w:rPr>
          <w:lang w:val="en-GB"/>
        </w:rPr>
        <w:t xml:space="preserve">the </w:t>
      </w:r>
      <w:r w:rsidR="00912702" w:rsidRPr="006C11FB">
        <w:rPr>
          <w:lang w:val="en-GB"/>
        </w:rPr>
        <w:t>U</w:t>
      </w:r>
      <w:r w:rsidR="00601CF6" w:rsidRPr="006C11FB">
        <w:rPr>
          <w:lang w:val="en-GB"/>
        </w:rPr>
        <w:t xml:space="preserve">nited </w:t>
      </w:r>
      <w:r w:rsidR="00912702" w:rsidRPr="006C11FB">
        <w:rPr>
          <w:lang w:val="en-GB"/>
        </w:rPr>
        <w:t>K</w:t>
      </w:r>
      <w:r w:rsidR="00601CF6" w:rsidRPr="006C11FB">
        <w:rPr>
          <w:lang w:val="en-GB"/>
        </w:rPr>
        <w:t>ingdom of Great Britain and Northern Ireland</w:t>
      </w:r>
      <w:r w:rsidRPr="006C11FB">
        <w:rPr>
          <w:lang w:val="en-GB"/>
        </w:rPr>
        <w:t xml:space="preserve">, </w:t>
      </w:r>
      <w:r w:rsidR="00912702" w:rsidRPr="006C11FB">
        <w:rPr>
          <w:lang w:val="en-GB"/>
        </w:rPr>
        <w:t xml:space="preserve">introducing a technology neutral wording </w:t>
      </w:r>
      <w:r w:rsidRPr="006C11FB">
        <w:rPr>
          <w:lang w:val="en-GB"/>
        </w:rPr>
        <w:t>on the conditions for re-instatement of the system at the “initiation of each engine start / run cycle”</w:t>
      </w:r>
      <w:r w:rsidR="00601CF6" w:rsidRPr="006C11FB">
        <w:rPr>
          <w:lang w:val="en-GB"/>
        </w:rPr>
        <w:t xml:space="preserve"> as well as the initial OICA proposal</w:t>
      </w:r>
      <w:r w:rsidRPr="006C11FB">
        <w:rPr>
          <w:lang w:val="en-GB"/>
        </w:rPr>
        <w:t>.</w:t>
      </w:r>
    </w:p>
    <w:p w14:paraId="567A884E" w14:textId="0715D18D" w:rsidR="00601CF6" w:rsidRPr="006C11FB" w:rsidRDefault="00B76C32" w:rsidP="00665D24">
      <w:pPr>
        <w:pStyle w:val="SingleTxtG"/>
        <w:ind w:left="2835" w:hanging="1701"/>
        <w:jc w:val="left"/>
        <w:rPr>
          <w:lang w:val="en-GB"/>
        </w:rPr>
      </w:pPr>
      <w:r w:rsidRPr="006C11FB">
        <w:rPr>
          <w:b/>
          <w:bCs/>
          <w:lang w:val="en-GB"/>
        </w:rPr>
        <w:t>Documentation</w:t>
      </w:r>
      <w:r w:rsidRPr="006C11FB">
        <w:rPr>
          <w:lang w:val="en-GB"/>
        </w:rPr>
        <w:t>:</w:t>
      </w:r>
      <w:r w:rsidRPr="006C11FB">
        <w:rPr>
          <w:lang w:val="en-GB"/>
        </w:rPr>
        <w:tab/>
        <w:t>ECETRANS/WP.29/GRVA/2024/</w:t>
      </w:r>
      <w:r w:rsidR="007C6C90" w:rsidRPr="006C11FB">
        <w:rPr>
          <w:lang w:val="en-GB"/>
        </w:rPr>
        <w:t>30</w:t>
      </w:r>
      <w:r w:rsidR="00B84C41" w:rsidRPr="006C11FB">
        <w:rPr>
          <w:lang w:val="en-GB"/>
        </w:rPr>
        <w:br/>
        <w:t>ECETRANS/WP.29/GRVA/2024/40</w:t>
      </w:r>
      <w:r w:rsidR="00601CF6" w:rsidRPr="006C11FB">
        <w:rPr>
          <w:lang w:val="en-GB"/>
        </w:rPr>
        <w:br/>
        <w:t>ECE/TRANS/WP.29/GRVA/2024/16 (Part II)</w:t>
      </w:r>
    </w:p>
    <w:p w14:paraId="641D2029" w14:textId="5C860E3E" w:rsidR="00CF4408" w:rsidRPr="006C11FB" w:rsidRDefault="00CF4408" w:rsidP="00CF4408">
      <w:pPr>
        <w:pStyle w:val="SingleTxtG"/>
        <w:rPr>
          <w:lang w:val="en-GB"/>
        </w:rPr>
      </w:pPr>
      <w:r w:rsidRPr="006C11FB">
        <w:rPr>
          <w:lang w:val="en-GB"/>
        </w:rPr>
        <w:t>GRVA agreed that footnote 3 (see para. 5.2.6.5.1.) of UN Regulation No. 157 shall be reviewed before 1 September 2024.</w:t>
      </w:r>
    </w:p>
    <w:p w14:paraId="15EA869E" w14:textId="4B9170A0" w:rsidR="00665D24" w:rsidRPr="006C11FB" w:rsidRDefault="00665D24" w:rsidP="00CF4408">
      <w:pPr>
        <w:pStyle w:val="SingleTxtG"/>
        <w:rPr>
          <w:color w:val="0070C0"/>
          <w:lang w:val="en-GB"/>
        </w:rPr>
      </w:pPr>
      <w:r w:rsidRPr="006C11FB">
        <w:rPr>
          <w:b/>
          <w:bCs/>
          <w:color w:val="0070C0"/>
          <w:lang w:val="en-GB"/>
        </w:rPr>
        <w:t>Documentation:</w:t>
      </w:r>
      <w:r w:rsidRPr="006C11FB">
        <w:rPr>
          <w:color w:val="0070C0"/>
          <w:lang w:val="en-GB"/>
        </w:rPr>
        <w:tab/>
        <w:t>Informal document GRVA-20-04 (Germany)</w:t>
      </w:r>
    </w:p>
    <w:p w14:paraId="0A6946B5" w14:textId="07B3A8C9" w:rsidR="00085AEF" w:rsidRPr="006C11FB" w:rsidRDefault="00167F20" w:rsidP="00167F20">
      <w:pPr>
        <w:pStyle w:val="H23G"/>
        <w:rPr>
          <w:lang w:val="en-GB"/>
        </w:rPr>
      </w:pPr>
      <w:r w:rsidRPr="006C11FB">
        <w:rPr>
          <w:lang w:val="en-GB"/>
        </w:rPr>
        <w:tab/>
      </w:r>
      <w:r w:rsidR="00085AEF" w:rsidRPr="006C11FB">
        <w:rPr>
          <w:lang w:val="en-GB"/>
        </w:rPr>
        <w:t>(</w:t>
      </w:r>
      <w:r w:rsidR="00E84E6C" w:rsidRPr="006C11FB">
        <w:rPr>
          <w:lang w:val="en-GB"/>
        </w:rPr>
        <w:t>e</w:t>
      </w:r>
      <w:r w:rsidR="00085AEF" w:rsidRPr="006C11FB">
        <w:rPr>
          <w:lang w:val="en-GB"/>
        </w:rPr>
        <w:t>)</w:t>
      </w:r>
      <w:r w:rsidR="00085AEF" w:rsidRPr="006C11FB">
        <w:rPr>
          <w:lang w:val="en-GB"/>
        </w:rPr>
        <w:tab/>
      </w:r>
      <w:r w:rsidRPr="006C11FB">
        <w:rPr>
          <w:lang w:val="en-GB"/>
        </w:rPr>
        <w:tab/>
      </w:r>
      <w:r w:rsidR="00D3080E" w:rsidRPr="006C11FB">
        <w:rPr>
          <w:lang w:val="en-GB"/>
        </w:rPr>
        <w:t>Coordination of work on automation between working parties (GRs)</w:t>
      </w:r>
    </w:p>
    <w:p w14:paraId="0E9198E7" w14:textId="36369E7D" w:rsidR="00D30FB9" w:rsidRPr="006C11FB" w:rsidRDefault="00D30FB9" w:rsidP="00D30FB9">
      <w:pPr>
        <w:pStyle w:val="SingleTxtG"/>
        <w:rPr>
          <w:lang w:val="en-GB"/>
        </w:rPr>
      </w:pPr>
      <w:r w:rsidRPr="006C11FB">
        <w:rPr>
          <w:lang w:val="en-GB"/>
        </w:rPr>
        <w:tab/>
        <w:t>GRVA may wish to discuss the work coo</w:t>
      </w:r>
      <w:r w:rsidR="0047600D" w:rsidRPr="006C11FB">
        <w:rPr>
          <w:lang w:val="en-GB"/>
        </w:rPr>
        <w:t>r</w:t>
      </w:r>
      <w:r w:rsidRPr="006C11FB">
        <w:rPr>
          <w:lang w:val="en-GB"/>
        </w:rPr>
        <w:t xml:space="preserve">dination between working parties </w:t>
      </w:r>
      <w:r w:rsidR="00FC1436" w:rsidRPr="006C11FB">
        <w:rPr>
          <w:lang w:val="en-GB"/>
        </w:rPr>
        <w:t xml:space="preserve">on </w:t>
      </w:r>
      <w:r w:rsidR="00964251" w:rsidRPr="006C11FB">
        <w:rPr>
          <w:lang w:val="en-GB"/>
        </w:rPr>
        <w:t>ADS</w:t>
      </w:r>
      <w:r w:rsidRPr="006C11FB">
        <w:rPr>
          <w:lang w:val="en-GB"/>
        </w:rPr>
        <w:t>.</w:t>
      </w:r>
    </w:p>
    <w:p w14:paraId="2178BA54" w14:textId="22B5B8F6" w:rsidR="00273864" w:rsidRPr="006C11FB" w:rsidRDefault="00273864" w:rsidP="00273864">
      <w:pPr>
        <w:pStyle w:val="H4G"/>
        <w:rPr>
          <w:lang w:val="en-GB"/>
        </w:rPr>
      </w:pPr>
      <w:r w:rsidRPr="006C11FB">
        <w:rPr>
          <w:lang w:val="en-GB"/>
        </w:rPr>
        <w:tab/>
        <w:t>(i)</w:t>
      </w:r>
      <w:r w:rsidRPr="006C11FB">
        <w:rPr>
          <w:lang w:val="en-GB"/>
        </w:rPr>
        <w:tab/>
        <w:t xml:space="preserve">Fitness of UN GTRs and </w:t>
      </w:r>
      <w:r w:rsidR="00D30FB9" w:rsidRPr="006C11FB">
        <w:rPr>
          <w:lang w:val="en-GB"/>
        </w:rPr>
        <w:t>UN Regulations for ADS</w:t>
      </w:r>
    </w:p>
    <w:p w14:paraId="5E9C183B" w14:textId="3B4B2413" w:rsidR="00CF4A2E" w:rsidRDefault="00402AD4" w:rsidP="00CF4A2E">
      <w:pPr>
        <w:pStyle w:val="SingleTxtG"/>
        <w:rPr>
          <w:color w:val="000000" w:themeColor="text1"/>
          <w:lang w:val="en-GB"/>
        </w:rPr>
      </w:pPr>
      <w:r w:rsidRPr="006C11FB">
        <w:rPr>
          <w:color w:val="000000" w:themeColor="text1"/>
          <w:lang w:val="en-GB"/>
        </w:rPr>
        <w:t>GRVA may wish to be informed on the progress made by the corresponding Task Force on the Fitness for ADS (TF on FADS).</w:t>
      </w:r>
    </w:p>
    <w:p w14:paraId="74E684C6" w14:textId="4E74B977" w:rsidR="00D44C6C" w:rsidRPr="00D44C6C" w:rsidRDefault="00D44C6C" w:rsidP="00CF4A2E">
      <w:pPr>
        <w:pStyle w:val="SingleTxtG"/>
        <w:rPr>
          <w:color w:val="0070C0"/>
          <w:lang w:val="en-GB"/>
        </w:rPr>
      </w:pPr>
      <w:r w:rsidRPr="00D44C6C">
        <w:rPr>
          <w:b/>
          <w:bCs/>
          <w:color w:val="0070C0"/>
          <w:lang w:val="en-GB"/>
        </w:rPr>
        <w:t xml:space="preserve">Documentation: </w:t>
      </w:r>
      <w:r w:rsidRPr="00D44C6C">
        <w:rPr>
          <w:color w:val="0070C0"/>
          <w:lang w:val="en-GB"/>
        </w:rPr>
        <w:tab/>
        <w:t>Informal document</w:t>
      </w:r>
      <w:r w:rsidR="00DE6097">
        <w:rPr>
          <w:color w:val="0070C0"/>
          <w:lang w:val="en-GB"/>
        </w:rPr>
        <w:t xml:space="preserve"> </w:t>
      </w:r>
      <w:r w:rsidRPr="00D44C6C">
        <w:rPr>
          <w:color w:val="0070C0"/>
          <w:lang w:val="en-GB"/>
        </w:rPr>
        <w:t>GRVA-20-17</w:t>
      </w:r>
      <w:r w:rsidR="00C70071">
        <w:rPr>
          <w:color w:val="0070C0"/>
          <w:lang w:val="en-GB"/>
        </w:rPr>
        <w:t xml:space="preserve"> (TF on FADS)</w:t>
      </w:r>
    </w:p>
    <w:p w14:paraId="3A2ED88E" w14:textId="38153151" w:rsidR="00B956F2" w:rsidRPr="006C11FB" w:rsidRDefault="00B956F2" w:rsidP="001509C0">
      <w:pPr>
        <w:pStyle w:val="SingleTxtG"/>
        <w:rPr>
          <w:color w:val="000000" w:themeColor="text1"/>
          <w:lang w:val="en-GB"/>
        </w:rPr>
      </w:pPr>
      <w:r w:rsidRPr="006C11FB">
        <w:rPr>
          <w:color w:val="000000" w:themeColor="text1"/>
          <w:lang w:val="en-GB"/>
        </w:rPr>
        <w:t xml:space="preserve">GRVA may wish to consider amendment proposals </w:t>
      </w:r>
      <w:r w:rsidR="009610BC" w:rsidRPr="006C11FB">
        <w:rPr>
          <w:color w:val="000000" w:themeColor="text1"/>
          <w:lang w:val="en-GB"/>
        </w:rPr>
        <w:t>to UN Regulations Nos</w:t>
      </w:r>
      <w:r w:rsidR="007830B5" w:rsidRPr="006C11FB">
        <w:rPr>
          <w:color w:val="000000" w:themeColor="text1"/>
          <w:lang w:val="en-GB"/>
        </w:rPr>
        <w:t>.</w:t>
      </w:r>
      <w:r w:rsidR="009610BC" w:rsidRPr="006C11FB">
        <w:rPr>
          <w:color w:val="000000" w:themeColor="text1"/>
          <w:lang w:val="en-GB"/>
        </w:rPr>
        <w:t xml:space="preserve"> 13, 13-H and 79 prepared by the Task Force.</w:t>
      </w:r>
    </w:p>
    <w:p w14:paraId="41CCE277" w14:textId="7C91D8B6" w:rsidR="001F4E0E" w:rsidRPr="006C11FB" w:rsidRDefault="00667E12" w:rsidP="00667E12">
      <w:pPr>
        <w:pStyle w:val="H4G"/>
        <w:rPr>
          <w:lang w:val="en-GB"/>
        </w:rPr>
      </w:pPr>
      <w:r w:rsidRPr="006C11FB">
        <w:rPr>
          <w:lang w:val="en-GB"/>
        </w:rPr>
        <w:tab/>
        <w:t>(ii)</w:t>
      </w:r>
      <w:r w:rsidRPr="006C11FB">
        <w:rPr>
          <w:lang w:val="en-GB"/>
        </w:rPr>
        <w:tab/>
      </w:r>
      <w:r w:rsidR="00A41326" w:rsidRPr="006C11FB">
        <w:rPr>
          <w:lang w:val="en-GB"/>
        </w:rPr>
        <w:t>Vehicle subcategories for ADS</w:t>
      </w:r>
    </w:p>
    <w:p w14:paraId="055F0060" w14:textId="488C08F1" w:rsidR="00C41210" w:rsidRPr="006C11FB" w:rsidRDefault="00C41210" w:rsidP="001509C0">
      <w:pPr>
        <w:pStyle w:val="SingleTxtG"/>
        <w:rPr>
          <w:color w:val="000000" w:themeColor="text1"/>
          <w:lang w:val="en-GB"/>
        </w:rPr>
      </w:pPr>
      <w:r w:rsidRPr="006C11FB">
        <w:rPr>
          <w:color w:val="000000" w:themeColor="text1"/>
          <w:lang w:val="en-GB"/>
        </w:rPr>
        <w:t xml:space="preserve">GRVA </w:t>
      </w:r>
      <w:r w:rsidR="00243B68" w:rsidRPr="006C11FB">
        <w:rPr>
          <w:color w:val="000000" w:themeColor="text1"/>
          <w:lang w:val="en-GB"/>
        </w:rPr>
        <w:t>may wish to be briefed on the progress made</w:t>
      </w:r>
      <w:r w:rsidRPr="006C11FB">
        <w:rPr>
          <w:color w:val="000000" w:themeColor="text1"/>
          <w:lang w:val="en-GB"/>
        </w:rPr>
        <w:t xml:space="preserve"> o</w:t>
      </w:r>
      <w:r w:rsidR="006B70B9" w:rsidRPr="006C11FB">
        <w:rPr>
          <w:color w:val="000000" w:themeColor="text1"/>
          <w:lang w:val="en-GB"/>
        </w:rPr>
        <w:t xml:space="preserve">n </w:t>
      </w:r>
      <w:r w:rsidR="00E07367" w:rsidRPr="006C11FB">
        <w:rPr>
          <w:color w:val="000000" w:themeColor="text1"/>
          <w:lang w:val="en-GB"/>
        </w:rPr>
        <w:t xml:space="preserve">the categorization of </w:t>
      </w:r>
      <w:r w:rsidR="009A490E" w:rsidRPr="006C11FB">
        <w:rPr>
          <w:color w:val="000000" w:themeColor="text1"/>
          <w:lang w:val="en-GB"/>
        </w:rPr>
        <w:t>a</w:t>
      </w:r>
      <w:r w:rsidR="00E07367" w:rsidRPr="006C11FB">
        <w:rPr>
          <w:color w:val="000000" w:themeColor="text1"/>
          <w:lang w:val="en-GB"/>
        </w:rPr>
        <w:t xml:space="preserve">utomated </w:t>
      </w:r>
      <w:r w:rsidR="009A490E" w:rsidRPr="006C11FB">
        <w:rPr>
          <w:color w:val="000000" w:themeColor="text1"/>
          <w:lang w:val="en-GB"/>
        </w:rPr>
        <w:t>v</w:t>
      </w:r>
      <w:r w:rsidR="00E07367" w:rsidRPr="006C11FB">
        <w:rPr>
          <w:color w:val="000000" w:themeColor="text1"/>
          <w:lang w:val="en-GB"/>
        </w:rPr>
        <w:t>ehicles</w:t>
      </w:r>
      <w:r w:rsidR="00BC501F" w:rsidRPr="006C11FB">
        <w:rPr>
          <w:color w:val="000000" w:themeColor="text1"/>
          <w:lang w:val="en-GB"/>
        </w:rPr>
        <w:t xml:space="preserve"> </w:t>
      </w:r>
      <w:r w:rsidR="0024763E" w:rsidRPr="006C11FB">
        <w:rPr>
          <w:color w:val="000000" w:themeColor="text1"/>
          <w:lang w:val="en-GB"/>
        </w:rPr>
        <w:t>by</w:t>
      </w:r>
      <w:r w:rsidR="00BC501F" w:rsidRPr="006C11FB">
        <w:rPr>
          <w:color w:val="000000" w:themeColor="text1"/>
          <w:lang w:val="en-GB"/>
        </w:rPr>
        <w:t xml:space="preserve"> the joint workshop</w:t>
      </w:r>
      <w:r w:rsidR="0024763E" w:rsidRPr="006C11FB">
        <w:rPr>
          <w:color w:val="000000" w:themeColor="text1"/>
          <w:lang w:val="en-GB"/>
        </w:rPr>
        <w:t>s organized</w:t>
      </w:r>
      <w:r w:rsidR="00BC501F" w:rsidRPr="006C11FB">
        <w:rPr>
          <w:color w:val="000000" w:themeColor="text1"/>
          <w:lang w:val="en-GB"/>
        </w:rPr>
        <w:t xml:space="preserve"> with </w:t>
      </w:r>
      <w:r w:rsidR="00BB0ACD" w:rsidRPr="006C11FB">
        <w:rPr>
          <w:color w:val="000000" w:themeColor="text1"/>
          <w:lang w:val="en-GB"/>
        </w:rPr>
        <w:t>the Working Party on General Safety (GRSG) provisions</w:t>
      </w:r>
      <w:r w:rsidR="00BC501F" w:rsidRPr="006C11FB">
        <w:rPr>
          <w:color w:val="000000" w:themeColor="text1"/>
          <w:lang w:val="en-GB"/>
        </w:rPr>
        <w:t>.</w:t>
      </w:r>
    </w:p>
    <w:p w14:paraId="7CDC3AD6" w14:textId="2184F951" w:rsidR="009E2096" w:rsidRPr="00C70071" w:rsidRDefault="009E2096" w:rsidP="00C70071">
      <w:pPr>
        <w:pStyle w:val="SingleTxtG"/>
        <w:ind w:left="2835" w:hanging="1701"/>
        <w:rPr>
          <w:color w:val="0070C0"/>
          <w:lang w:val="en-GB"/>
        </w:rPr>
      </w:pPr>
      <w:r w:rsidRPr="006C11FB">
        <w:rPr>
          <w:b/>
          <w:bCs/>
          <w:color w:val="000000" w:themeColor="text1"/>
          <w:lang w:val="en-GB"/>
        </w:rPr>
        <w:t>Documentation:</w:t>
      </w:r>
      <w:r w:rsidRPr="006C11FB">
        <w:rPr>
          <w:color w:val="000000" w:themeColor="text1"/>
          <w:lang w:val="en-GB"/>
        </w:rPr>
        <w:tab/>
      </w:r>
      <w:r w:rsidR="00CF4A2E" w:rsidRPr="006C11FB">
        <w:rPr>
          <w:color w:val="000000" w:themeColor="text1"/>
          <w:lang w:val="en-GB"/>
        </w:rPr>
        <w:t>(</w:t>
      </w:r>
      <w:r w:rsidRPr="006C11FB">
        <w:rPr>
          <w:color w:val="000000" w:themeColor="text1"/>
          <w:lang w:val="en-GB"/>
        </w:rPr>
        <w:t>ECE/TRANS/WP.29/GRVA/2023/</w:t>
      </w:r>
      <w:r w:rsidR="001E5ED1" w:rsidRPr="006C11FB">
        <w:rPr>
          <w:color w:val="000000" w:themeColor="text1"/>
          <w:lang w:val="en-GB"/>
        </w:rPr>
        <w:t>28</w:t>
      </w:r>
      <w:r w:rsidR="00CF4A2E" w:rsidRPr="006C11FB">
        <w:rPr>
          <w:color w:val="000000" w:themeColor="text1"/>
          <w:lang w:val="en-GB"/>
        </w:rPr>
        <w:t>)</w:t>
      </w:r>
      <w:r w:rsidR="00C70071">
        <w:rPr>
          <w:color w:val="000000" w:themeColor="text1"/>
          <w:lang w:val="en-GB"/>
        </w:rPr>
        <w:br/>
      </w:r>
      <w:r w:rsidR="00C70071" w:rsidRPr="00C70071">
        <w:rPr>
          <w:color w:val="0070C0"/>
          <w:lang w:val="en-GB"/>
        </w:rPr>
        <w:t>Informal document GRVA-20-18 (</w:t>
      </w:r>
      <w:r w:rsidR="00C70071">
        <w:rPr>
          <w:color w:val="0070C0"/>
          <w:lang w:val="en-GB"/>
        </w:rPr>
        <w:t xml:space="preserve">TF on </w:t>
      </w:r>
      <w:r w:rsidR="00C70071" w:rsidRPr="00C70071">
        <w:rPr>
          <w:color w:val="0070C0"/>
          <w:lang w:val="en-GB"/>
        </w:rPr>
        <w:t>AVC)</w:t>
      </w:r>
    </w:p>
    <w:p w14:paraId="41CF5DBC" w14:textId="40767B32" w:rsidR="0002310E" w:rsidRPr="006C11FB" w:rsidRDefault="0002310E" w:rsidP="0002310E">
      <w:pPr>
        <w:pStyle w:val="H4G"/>
        <w:rPr>
          <w:lang w:val="en-GB"/>
        </w:rPr>
      </w:pPr>
      <w:r w:rsidRPr="006C11FB">
        <w:rPr>
          <w:lang w:val="en-GB"/>
        </w:rPr>
        <w:tab/>
        <w:t>(iii)</w:t>
      </w:r>
      <w:r w:rsidRPr="006C11FB">
        <w:rPr>
          <w:lang w:val="en-GB"/>
        </w:rPr>
        <w:tab/>
      </w:r>
      <w:r w:rsidR="00AC4F61" w:rsidRPr="006C11FB">
        <w:rPr>
          <w:lang w:val="en-GB"/>
        </w:rPr>
        <w:t>Exchange of views on scenarios</w:t>
      </w:r>
    </w:p>
    <w:p w14:paraId="74F1E51F" w14:textId="74D32E5C" w:rsidR="0002310E" w:rsidRPr="006C11FB" w:rsidRDefault="0002310E" w:rsidP="001509C0">
      <w:pPr>
        <w:pStyle w:val="SingleTxtG"/>
        <w:rPr>
          <w:color w:val="000000" w:themeColor="text1"/>
          <w:lang w:val="en-GB"/>
        </w:rPr>
      </w:pPr>
      <w:r w:rsidRPr="006C11FB">
        <w:rPr>
          <w:color w:val="000000" w:themeColor="text1"/>
          <w:lang w:val="en-GB"/>
        </w:rPr>
        <w:t xml:space="preserve">GRVA may wish to be briefed </w:t>
      </w:r>
      <w:r w:rsidR="00AC5653" w:rsidRPr="006C11FB">
        <w:rPr>
          <w:color w:val="000000" w:themeColor="text1"/>
          <w:lang w:val="en-GB"/>
        </w:rPr>
        <w:t xml:space="preserve">on the outcome of the workshop on scenario catalogue hosted in </w:t>
      </w:r>
      <w:r w:rsidR="0043197F" w:rsidRPr="006C11FB">
        <w:rPr>
          <w:color w:val="000000" w:themeColor="text1"/>
          <w:lang w:val="en-GB"/>
        </w:rPr>
        <w:t>London on 1-3 July</w:t>
      </w:r>
      <w:r w:rsidR="00AC4F61" w:rsidRPr="006C11FB">
        <w:rPr>
          <w:color w:val="000000" w:themeColor="text1"/>
          <w:lang w:val="en-GB"/>
        </w:rPr>
        <w:t xml:space="preserve"> 2024.</w:t>
      </w:r>
    </w:p>
    <w:p w14:paraId="5C4BF152" w14:textId="59577783" w:rsidR="00665D24" w:rsidRPr="006C11FB" w:rsidRDefault="00665D24" w:rsidP="00665D24">
      <w:pPr>
        <w:pStyle w:val="SingleTxtG"/>
        <w:rPr>
          <w:color w:val="0070C0"/>
          <w:lang w:val="en-GB"/>
        </w:rPr>
      </w:pPr>
      <w:r w:rsidRPr="006C11FB">
        <w:rPr>
          <w:b/>
          <w:bCs/>
          <w:color w:val="0070C0"/>
          <w:lang w:val="en-GB"/>
        </w:rPr>
        <w:t>Documentation:</w:t>
      </w:r>
      <w:r w:rsidRPr="006C11FB">
        <w:rPr>
          <w:color w:val="0070C0"/>
          <w:lang w:val="en-GB"/>
        </w:rPr>
        <w:tab/>
        <w:t>Informal document</w:t>
      </w:r>
      <w:r w:rsidR="001F0CD2">
        <w:rPr>
          <w:color w:val="0070C0"/>
          <w:lang w:val="en-GB"/>
        </w:rPr>
        <w:t>s</w:t>
      </w:r>
      <w:r w:rsidRPr="006C11FB">
        <w:rPr>
          <w:color w:val="0070C0"/>
          <w:lang w:val="en-GB"/>
        </w:rPr>
        <w:t xml:space="preserve"> GRVA-20-05 </w:t>
      </w:r>
      <w:r w:rsidR="001F0CD2">
        <w:rPr>
          <w:color w:val="0070C0"/>
          <w:lang w:val="en-GB"/>
        </w:rPr>
        <w:t xml:space="preserve">and GRVA-20-26 </w:t>
      </w:r>
      <w:r w:rsidRPr="006C11FB">
        <w:rPr>
          <w:color w:val="0070C0"/>
          <w:lang w:val="en-GB"/>
        </w:rPr>
        <w:t>(UK)</w:t>
      </w:r>
    </w:p>
    <w:p w14:paraId="291D9963" w14:textId="5C3608B4" w:rsidR="00770B32" w:rsidRPr="006C11FB" w:rsidRDefault="00770B32" w:rsidP="00770B32">
      <w:pPr>
        <w:pStyle w:val="H23G"/>
        <w:rPr>
          <w:lang w:val="en-GB"/>
        </w:rPr>
      </w:pPr>
      <w:r w:rsidRPr="006C11FB">
        <w:rPr>
          <w:lang w:val="en-GB"/>
        </w:rPr>
        <w:tab/>
        <w:t>(</w:t>
      </w:r>
      <w:r w:rsidR="00E84E6C" w:rsidRPr="006C11FB">
        <w:rPr>
          <w:lang w:val="en-GB"/>
        </w:rPr>
        <w:t>f</w:t>
      </w:r>
      <w:r w:rsidRPr="006C11FB">
        <w:rPr>
          <w:lang w:val="en-GB"/>
        </w:rPr>
        <w:t>)</w:t>
      </w:r>
      <w:r w:rsidRPr="006C11FB">
        <w:rPr>
          <w:lang w:val="en-GB"/>
        </w:rPr>
        <w:tab/>
        <w:t>Other business</w:t>
      </w:r>
    </w:p>
    <w:p w14:paraId="559CABD7" w14:textId="0A7FD320" w:rsidR="00770B32" w:rsidRPr="006C11FB" w:rsidRDefault="00770B32" w:rsidP="002747DB">
      <w:pPr>
        <w:pStyle w:val="SingleTxtG"/>
        <w:rPr>
          <w:lang w:val="en-GB"/>
        </w:rPr>
      </w:pPr>
      <w:r w:rsidRPr="006C11FB">
        <w:rPr>
          <w:lang w:val="en-GB"/>
        </w:rPr>
        <w:tab/>
        <w:t>GRVA may wish to consider any other proposal, if available.</w:t>
      </w:r>
    </w:p>
    <w:p w14:paraId="292E6A86" w14:textId="77777777" w:rsidR="00F039BE" w:rsidRPr="006C11FB" w:rsidRDefault="00F039BE" w:rsidP="00F039BE">
      <w:pPr>
        <w:pStyle w:val="H1G"/>
        <w:rPr>
          <w:lang w:val="en-GB"/>
        </w:rPr>
      </w:pPr>
      <w:r w:rsidRPr="006C11FB">
        <w:rPr>
          <w:lang w:val="en-GB"/>
        </w:rPr>
        <w:tab/>
        <w:t>5.</w:t>
      </w:r>
      <w:r w:rsidRPr="006C11FB">
        <w:rPr>
          <w:lang w:val="en-GB"/>
        </w:rPr>
        <w:tab/>
        <w:t>Connected vehicles</w:t>
      </w:r>
    </w:p>
    <w:p w14:paraId="74B96D98" w14:textId="3C8BF24D" w:rsidR="00F039BE" w:rsidRPr="006C11FB" w:rsidRDefault="00F039BE" w:rsidP="00F039BE">
      <w:pPr>
        <w:pStyle w:val="H23G"/>
        <w:rPr>
          <w:lang w:val="en-GB"/>
        </w:rPr>
      </w:pPr>
      <w:r w:rsidRPr="006C11FB">
        <w:rPr>
          <w:lang w:val="en-GB"/>
        </w:rPr>
        <w:tab/>
        <w:t>(a)</w:t>
      </w:r>
      <w:r w:rsidRPr="006C11FB">
        <w:rPr>
          <w:lang w:val="en-GB"/>
        </w:rPr>
        <w:tab/>
        <w:t>Cyber security</w:t>
      </w:r>
      <w:r w:rsidR="009D460B" w:rsidRPr="006C11FB">
        <w:rPr>
          <w:lang w:val="en-GB"/>
        </w:rPr>
        <w:t>, software updates and over-the-air issues</w:t>
      </w:r>
    </w:p>
    <w:p w14:paraId="08AE5509" w14:textId="025A774C" w:rsidR="00F039BE" w:rsidRDefault="00F039BE" w:rsidP="00F039BE">
      <w:pPr>
        <w:pStyle w:val="SingleTxtG"/>
        <w:rPr>
          <w:lang w:val="en-GB"/>
        </w:rPr>
      </w:pPr>
      <w:r w:rsidRPr="006C11FB">
        <w:rPr>
          <w:lang w:val="en-GB"/>
        </w:rPr>
        <w:tab/>
      </w:r>
      <w:r w:rsidRPr="006C11FB">
        <w:rPr>
          <w:spacing w:val="-2"/>
          <w:lang w:val="en-GB"/>
        </w:rPr>
        <w:t>GRVA may wish to be briefed on the outcome of the recent meeting(s) of</w:t>
      </w:r>
      <w:r w:rsidRPr="006C11FB">
        <w:rPr>
          <w:lang w:val="en-GB"/>
        </w:rPr>
        <w:t xml:space="preserve"> the IWG on Cyber</w:t>
      </w:r>
      <w:r w:rsidR="000A5653" w:rsidRPr="006C11FB">
        <w:rPr>
          <w:lang w:val="en-GB"/>
        </w:rPr>
        <w:t xml:space="preserve"> S</w:t>
      </w:r>
      <w:r w:rsidRPr="006C11FB">
        <w:rPr>
          <w:lang w:val="en-GB"/>
        </w:rPr>
        <w:t xml:space="preserve">ecurity and Over-the-Air </w:t>
      </w:r>
      <w:r w:rsidR="00422346" w:rsidRPr="006C11FB">
        <w:rPr>
          <w:lang w:val="en-GB"/>
        </w:rPr>
        <w:t xml:space="preserve">(CS/OTA) </w:t>
      </w:r>
      <w:r w:rsidRPr="006C11FB">
        <w:rPr>
          <w:lang w:val="en-GB"/>
        </w:rPr>
        <w:t>issues</w:t>
      </w:r>
      <w:r w:rsidR="003B6640" w:rsidRPr="006C11FB">
        <w:rPr>
          <w:lang w:val="en-GB"/>
        </w:rPr>
        <w:t>.</w:t>
      </w:r>
    </w:p>
    <w:p w14:paraId="0CE279DA" w14:textId="209AF190" w:rsidR="002D70D3" w:rsidRPr="002D70D3" w:rsidRDefault="002D70D3" w:rsidP="00F039BE">
      <w:pPr>
        <w:pStyle w:val="SingleTxtG"/>
        <w:rPr>
          <w:color w:val="0070C0"/>
          <w:lang w:val="en-GB"/>
        </w:rPr>
      </w:pPr>
      <w:r w:rsidRPr="002D70D3">
        <w:rPr>
          <w:b/>
          <w:bCs/>
          <w:color w:val="0070C0"/>
          <w:lang w:val="en-GB"/>
        </w:rPr>
        <w:t>Documentation:</w:t>
      </w:r>
      <w:r w:rsidRPr="002D70D3">
        <w:rPr>
          <w:color w:val="0070C0"/>
          <w:lang w:val="en-GB"/>
        </w:rPr>
        <w:tab/>
        <w:t>Informal document GRVA-20-25</w:t>
      </w:r>
      <w:r w:rsidR="00075636">
        <w:rPr>
          <w:color w:val="0070C0"/>
          <w:lang w:val="en-GB"/>
        </w:rPr>
        <w:t xml:space="preserve"> (CS/OTA)</w:t>
      </w:r>
    </w:p>
    <w:p w14:paraId="54146F3F" w14:textId="32A5218F" w:rsidR="0021540D" w:rsidRPr="006C11FB" w:rsidRDefault="0021540D" w:rsidP="00F039BE">
      <w:pPr>
        <w:pStyle w:val="SingleTxtG"/>
        <w:rPr>
          <w:lang w:val="en-GB"/>
        </w:rPr>
      </w:pPr>
      <w:r w:rsidRPr="006C11FB">
        <w:rPr>
          <w:lang w:val="en-GB"/>
        </w:rPr>
        <w:t xml:space="preserve">GRVA </w:t>
      </w:r>
      <w:r w:rsidR="009E05DA" w:rsidRPr="006C11FB">
        <w:rPr>
          <w:lang w:val="en-GB"/>
        </w:rPr>
        <w:t xml:space="preserve">agreed to </w:t>
      </w:r>
      <w:r w:rsidR="00903E0D" w:rsidRPr="006C11FB">
        <w:rPr>
          <w:lang w:val="en-GB"/>
        </w:rPr>
        <w:t>resume consideration of</w:t>
      </w:r>
      <w:r w:rsidR="009E05DA" w:rsidRPr="006C11FB">
        <w:rPr>
          <w:lang w:val="en-GB"/>
        </w:rPr>
        <w:t xml:space="preserve"> an amendment proposal to the Consolidated </w:t>
      </w:r>
      <w:r w:rsidR="007D547D" w:rsidRPr="006C11FB">
        <w:rPr>
          <w:lang w:val="en-GB"/>
        </w:rPr>
        <w:t>Resolution</w:t>
      </w:r>
      <w:r w:rsidR="009E05DA" w:rsidRPr="006C11FB">
        <w:rPr>
          <w:lang w:val="en-GB"/>
        </w:rPr>
        <w:t xml:space="preserve"> on the </w:t>
      </w:r>
      <w:r w:rsidR="007D547D" w:rsidRPr="006C11FB">
        <w:rPr>
          <w:lang w:val="en-GB"/>
        </w:rPr>
        <w:t>construction of vehicles (R.E.3), tabled by the expert from the United Kingdom of Great Britain and Northern Ireland</w:t>
      </w:r>
      <w:r w:rsidR="000F501F" w:rsidRPr="006C11FB">
        <w:rPr>
          <w:lang w:val="en-GB"/>
        </w:rPr>
        <w:t>, aimed to clarify the provisions in Annex VII regarding software updates.</w:t>
      </w:r>
    </w:p>
    <w:p w14:paraId="5F79A95D" w14:textId="742F2BA6" w:rsidR="00121053" w:rsidRPr="006C11FB" w:rsidRDefault="00121053" w:rsidP="00F039BE">
      <w:pPr>
        <w:pStyle w:val="SingleTxtG"/>
        <w:rPr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b/>
          <w:bCs/>
          <w:lang w:val="en-GB"/>
        </w:rPr>
        <w:tab/>
      </w:r>
      <w:r w:rsidRPr="006C11FB">
        <w:rPr>
          <w:lang w:val="en-GB"/>
        </w:rPr>
        <w:t>ECE/TRANS/WP.29/GRVA/2024/20</w:t>
      </w:r>
    </w:p>
    <w:p w14:paraId="33FCA926" w14:textId="727086CA" w:rsidR="00B1485A" w:rsidRPr="006C11FB" w:rsidRDefault="007D034C" w:rsidP="007228EF">
      <w:pPr>
        <w:pStyle w:val="SingleTxtG"/>
        <w:rPr>
          <w:lang w:val="en-GB"/>
        </w:rPr>
      </w:pPr>
      <w:r w:rsidRPr="006C11FB">
        <w:rPr>
          <w:lang w:val="en-GB"/>
        </w:rPr>
        <w:lastRenderedPageBreak/>
        <w:t xml:space="preserve">GRVA agreed to resume </w:t>
      </w:r>
      <w:r w:rsidR="007E0335" w:rsidRPr="006C11FB">
        <w:rPr>
          <w:lang w:val="en-GB"/>
        </w:rPr>
        <w:t>the discussion on the inclusion of the</w:t>
      </w:r>
      <w:r w:rsidR="00A65A70" w:rsidRPr="006C11FB">
        <w:rPr>
          <w:lang w:val="en-GB"/>
        </w:rPr>
        <w:t xml:space="preserve"> </w:t>
      </w:r>
      <w:r w:rsidR="00EA6ECF" w:rsidRPr="006C11FB">
        <w:rPr>
          <w:lang w:val="en-GB"/>
        </w:rPr>
        <w:t>C</w:t>
      </w:r>
      <w:r w:rsidR="00A65A70" w:rsidRPr="006C11FB">
        <w:rPr>
          <w:lang w:val="en-GB"/>
        </w:rPr>
        <w:t>ategor</w:t>
      </w:r>
      <w:r w:rsidR="00EA6ECF" w:rsidRPr="006C11FB">
        <w:rPr>
          <w:lang w:val="en-GB"/>
        </w:rPr>
        <w:t>ies</w:t>
      </w:r>
      <w:r w:rsidR="00A65A70" w:rsidRPr="006C11FB">
        <w:rPr>
          <w:lang w:val="en-GB"/>
        </w:rPr>
        <w:t xml:space="preserve"> R, S and T vehicles in </w:t>
      </w:r>
      <w:r w:rsidR="007E0335" w:rsidRPr="006C11FB">
        <w:rPr>
          <w:lang w:val="en-GB"/>
        </w:rPr>
        <w:t xml:space="preserve">the scope of </w:t>
      </w:r>
      <w:r w:rsidR="00A65A70" w:rsidRPr="006C11FB">
        <w:rPr>
          <w:lang w:val="en-GB"/>
        </w:rPr>
        <w:t>UN</w:t>
      </w:r>
      <w:r w:rsidR="00901F74" w:rsidRPr="006C11FB">
        <w:rPr>
          <w:lang w:val="en-GB"/>
        </w:rPr>
        <w:t> </w:t>
      </w:r>
      <w:r w:rsidR="00A65A70" w:rsidRPr="006C11FB">
        <w:rPr>
          <w:lang w:val="en-GB"/>
        </w:rPr>
        <w:t>Regulation No. 155</w:t>
      </w:r>
      <w:r w:rsidR="00776B46" w:rsidRPr="006C11FB">
        <w:rPr>
          <w:lang w:val="en-GB"/>
        </w:rPr>
        <w:t>, on the basis of new documents, if any</w:t>
      </w:r>
      <w:r w:rsidR="00A65A70" w:rsidRPr="006C11FB">
        <w:rPr>
          <w:lang w:val="en-GB"/>
        </w:rPr>
        <w:t>.</w:t>
      </w:r>
    </w:p>
    <w:p w14:paraId="20507644" w14:textId="305748D6" w:rsidR="00436599" w:rsidRPr="006C11FB" w:rsidRDefault="005E1ACB" w:rsidP="00436599">
      <w:pPr>
        <w:pStyle w:val="SingleTxtG"/>
        <w:rPr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lang w:val="en-GB"/>
        </w:rPr>
        <w:tab/>
      </w:r>
      <w:r w:rsidR="00776B46" w:rsidRPr="006C11FB">
        <w:rPr>
          <w:lang w:val="en-GB"/>
        </w:rPr>
        <w:t>(</w:t>
      </w:r>
      <w:r w:rsidR="00765E9E" w:rsidRPr="006C11FB">
        <w:rPr>
          <w:lang w:val="en-GB"/>
        </w:rPr>
        <w:t>Informal document GRVA-17-</w:t>
      </w:r>
      <w:r w:rsidR="00976577" w:rsidRPr="006C11FB">
        <w:rPr>
          <w:lang w:val="en-GB"/>
        </w:rPr>
        <w:t>30</w:t>
      </w:r>
      <w:r w:rsidR="00776B46" w:rsidRPr="006C11FB">
        <w:rPr>
          <w:lang w:val="en-GB"/>
        </w:rPr>
        <w:t>)</w:t>
      </w:r>
    </w:p>
    <w:p w14:paraId="4FBE3F12" w14:textId="064287F4" w:rsidR="00912702" w:rsidRPr="006C11FB" w:rsidRDefault="00912702" w:rsidP="00A51C26">
      <w:pPr>
        <w:pStyle w:val="SingleTxtG"/>
        <w:rPr>
          <w:color w:val="000000" w:themeColor="text1"/>
          <w:lang w:val="en-GB"/>
        </w:rPr>
      </w:pPr>
      <w:r w:rsidRPr="006C11FB">
        <w:rPr>
          <w:color w:val="000000" w:themeColor="text1"/>
          <w:lang w:val="en-GB"/>
        </w:rPr>
        <w:t>GRVA agreed to resume consideration of an amendment to the interpretation document for UN Regulation No. 156.</w:t>
      </w:r>
    </w:p>
    <w:p w14:paraId="67E48594" w14:textId="522423CF" w:rsidR="00912702" w:rsidRPr="006C11FB" w:rsidRDefault="00912702" w:rsidP="00A51C26">
      <w:pPr>
        <w:pStyle w:val="SingleTxtG"/>
        <w:rPr>
          <w:color w:val="FFFFFF" w:themeColor="background1"/>
          <w:lang w:val="en-GB"/>
        </w:rPr>
      </w:pPr>
      <w:r w:rsidRPr="006C11FB">
        <w:rPr>
          <w:b/>
          <w:bCs/>
          <w:color w:val="000000" w:themeColor="text1"/>
          <w:lang w:val="en-GB"/>
        </w:rPr>
        <w:t>Documentation:</w:t>
      </w:r>
      <w:r w:rsidRPr="006C11FB">
        <w:rPr>
          <w:color w:val="000000" w:themeColor="text1"/>
          <w:lang w:val="en-GB"/>
        </w:rPr>
        <w:tab/>
        <w:t>ECE/TRANS/WP.29/GRVA/2024/</w:t>
      </w:r>
      <w:r w:rsidR="007C6C90" w:rsidRPr="006C11FB">
        <w:rPr>
          <w:lang w:val="en-GB"/>
        </w:rPr>
        <w:t>31</w:t>
      </w:r>
      <w:r w:rsidRPr="006C11FB">
        <w:rPr>
          <w:color w:val="FFFFFF" w:themeColor="background1"/>
          <w:lang w:val="en-GB"/>
        </w:rPr>
        <w:t xml:space="preserve"> (based on GRVA-19-26)</w:t>
      </w:r>
    </w:p>
    <w:p w14:paraId="278B85BC" w14:textId="164E7B77" w:rsidR="007F733F" w:rsidRPr="006C11FB" w:rsidRDefault="001C5DF5" w:rsidP="00A51C26">
      <w:pPr>
        <w:pStyle w:val="SingleTxtG"/>
        <w:rPr>
          <w:color w:val="000000" w:themeColor="text1"/>
          <w:lang w:val="en-GB"/>
        </w:rPr>
      </w:pPr>
      <w:r w:rsidRPr="006C11FB">
        <w:rPr>
          <w:color w:val="000000" w:themeColor="text1"/>
          <w:lang w:val="en-GB"/>
        </w:rPr>
        <w:t xml:space="preserve">GRVA may wish to be </w:t>
      </w:r>
      <w:r w:rsidR="002E722D" w:rsidRPr="006C11FB">
        <w:rPr>
          <w:color w:val="000000" w:themeColor="text1"/>
          <w:lang w:val="en-GB"/>
        </w:rPr>
        <w:t>informed</w:t>
      </w:r>
      <w:r w:rsidRPr="006C11FB">
        <w:rPr>
          <w:color w:val="000000" w:themeColor="text1"/>
          <w:lang w:val="en-GB"/>
        </w:rPr>
        <w:t xml:space="preserve"> on the </w:t>
      </w:r>
      <w:r w:rsidR="00D5144C" w:rsidRPr="006C11FB">
        <w:rPr>
          <w:color w:val="000000" w:themeColor="text1"/>
          <w:lang w:val="en-GB"/>
        </w:rPr>
        <w:t>outcome</w:t>
      </w:r>
      <w:r w:rsidR="00EE6F48" w:rsidRPr="006C11FB">
        <w:rPr>
          <w:color w:val="000000" w:themeColor="text1"/>
          <w:lang w:val="en-GB"/>
        </w:rPr>
        <w:t xml:space="preserve"> of the </w:t>
      </w:r>
      <w:r w:rsidR="005631A8" w:rsidRPr="006C11FB">
        <w:rPr>
          <w:color w:val="000000" w:themeColor="text1"/>
          <w:lang w:val="en-GB"/>
        </w:rPr>
        <w:t>technical workshop</w:t>
      </w:r>
      <w:r w:rsidR="008A609A" w:rsidRPr="006C11FB">
        <w:rPr>
          <w:color w:val="000000" w:themeColor="text1"/>
          <w:lang w:val="en-GB"/>
        </w:rPr>
        <w:t>(s)</w:t>
      </w:r>
      <w:r w:rsidR="005631A8" w:rsidRPr="006C11FB">
        <w:rPr>
          <w:color w:val="000000" w:themeColor="text1"/>
          <w:lang w:val="en-GB"/>
        </w:rPr>
        <w:t xml:space="preserve"> on the implementation of </w:t>
      </w:r>
      <w:r w:rsidR="000A5653" w:rsidRPr="006C11FB">
        <w:rPr>
          <w:color w:val="000000" w:themeColor="text1"/>
          <w:lang w:val="en-GB"/>
        </w:rPr>
        <w:t>c</w:t>
      </w:r>
      <w:r w:rsidR="005631A8" w:rsidRPr="006C11FB">
        <w:rPr>
          <w:color w:val="000000" w:themeColor="text1"/>
          <w:lang w:val="en-GB"/>
        </w:rPr>
        <w:t>yber</w:t>
      </w:r>
      <w:r w:rsidR="000A5653" w:rsidRPr="006C11FB">
        <w:rPr>
          <w:color w:val="000000" w:themeColor="text1"/>
          <w:lang w:val="en-GB"/>
        </w:rPr>
        <w:t xml:space="preserve"> s</w:t>
      </w:r>
      <w:r w:rsidR="005631A8" w:rsidRPr="006C11FB">
        <w:rPr>
          <w:color w:val="000000" w:themeColor="text1"/>
          <w:lang w:val="en-GB"/>
        </w:rPr>
        <w:t xml:space="preserve">ecurity </w:t>
      </w:r>
      <w:r w:rsidR="007226CC" w:rsidRPr="006C11FB">
        <w:rPr>
          <w:color w:val="000000" w:themeColor="text1"/>
          <w:lang w:val="en-GB"/>
        </w:rPr>
        <w:t>as well as on the outcome of</w:t>
      </w:r>
      <w:r w:rsidR="00CE07C1" w:rsidRPr="006C11FB">
        <w:rPr>
          <w:color w:val="000000" w:themeColor="text1"/>
          <w:lang w:val="en-GB"/>
        </w:rPr>
        <w:t xml:space="preserve"> a workshop on</w:t>
      </w:r>
      <w:r w:rsidR="00010B8D" w:rsidRPr="006C11FB">
        <w:rPr>
          <w:color w:val="000000" w:themeColor="text1"/>
          <w:lang w:val="en-GB"/>
        </w:rPr>
        <w:t xml:space="preserve"> software updates </w:t>
      </w:r>
      <w:r w:rsidR="005631A8" w:rsidRPr="006C11FB">
        <w:rPr>
          <w:color w:val="000000" w:themeColor="text1"/>
          <w:lang w:val="en-GB"/>
        </w:rPr>
        <w:t>provisions under the 1958 and 1998</w:t>
      </w:r>
      <w:r w:rsidR="007C6C90" w:rsidRPr="006C11FB">
        <w:rPr>
          <w:color w:val="000000" w:themeColor="text1"/>
          <w:lang w:val="en-GB"/>
        </w:rPr>
        <w:t xml:space="preserve"> </w:t>
      </w:r>
      <w:r w:rsidR="005631A8" w:rsidRPr="006C11FB">
        <w:rPr>
          <w:color w:val="000000" w:themeColor="text1"/>
          <w:lang w:val="en-GB"/>
        </w:rPr>
        <w:t>Agreements, on the model of those already organized for the implementation of UN Regulation No. 155</w:t>
      </w:r>
      <w:r w:rsidR="00DC0136" w:rsidRPr="006C11FB">
        <w:rPr>
          <w:color w:val="000000" w:themeColor="text1"/>
          <w:lang w:val="en-GB"/>
        </w:rPr>
        <w:t>, if any.</w:t>
      </w:r>
    </w:p>
    <w:p w14:paraId="74EE8672" w14:textId="13008EFE" w:rsidR="00F039BE" w:rsidRPr="006C11FB" w:rsidRDefault="00F039BE" w:rsidP="00F039BE">
      <w:pPr>
        <w:pStyle w:val="H23G"/>
        <w:rPr>
          <w:lang w:val="en-GB"/>
        </w:rPr>
      </w:pPr>
      <w:r w:rsidRPr="006C11FB">
        <w:rPr>
          <w:lang w:val="en-GB"/>
        </w:rPr>
        <w:tab/>
        <w:t>(b)</w:t>
      </w:r>
      <w:r w:rsidRPr="006C11FB">
        <w:rPr>
          <w:lang w:val="en-GB"/>
        </w:rPr>
        <w:tab/>
      </w:r>
      <w:r w:rsidR="009D460B" w:rsidRPr="006C11FB">
        <w:rPr>
          <w:lang w:val="en-GB"/>
        </w:rPr>
        <w:t>Data protection and privacy-by-design</w:t>
      </w:r>
    </w:p>
    <w:p w14:paraId="25294CB9" w14:textId="695D30D3" w:rsidR="00C31557" w:rsidRPr="006C11FB" w:rsidRDefault="00743AEF" w:rsidP="00C31557">
      <w:pPr>
        <w:pStyle w:val="SingleTxtG"/>
        <w:rPr>
          <w:lang w:val="en-GB"/>
        </w:rPr>
      </w:pPr>
      <w:r w:rsidRPr="006C11FB">
        <w:rPr>
          <w:lang w:val="en-GB"/>
        </w:rPr>
        <w:t xml:space="preserve">GRVA </w:t>
      </w:r>
      <w:r w:rsidR="00AB45F3" w:rsidRPr="006C11FB">
        <w:rPr>
          <w:lang w:val="en-GB"/>
        </w:rPr>
        <w:t xml:space="preserve">will be brief on the outcome of discussions conducted by the IWG on CS/OTA regarding </w:t>
      </w:r>
      <w:r w:rsidR="003148C3" w:rsidRPr="006C11FB">
        <w:rPr>
          <w:lang w:val="en-GB"/>
        </w:rPr>
        <w:t xml:space="preserve">data protection and </w:t>
      </w:r>
      <w:r w:rsidR="00CA1053" w:rsidRPr="006C11FB">
        <w:rPr>
          <w:lang w:val="en-GB"/>
        </w:rPr>
        <w:t>privacy-by-design</w:t>
      </w:r>
      <w:r w:rsidR="00C31557" w:rsidRPr="006C11FB">
        <w:rPr>
          <w:lang w:val="en-GB"/>
        </w:rPr>
        <w:t xml:space="preserve"> as well as regarding access to in-vehicle data</w:t>
      </w:r>
      <w:r w:rsidR="00010B6A" w:rsidRPr="006C11FB">
        <w:rPr>
          <w:lang w:val="en-GB"/>
        </w:rPr>
        <w:t>, if any</w:t>
      </w:r>
      <w:r w:rsidRPr="006C11FB">
        <w:rPr>
          <w:lang w:val="en-GB"/>
        </w:rPr>
        <w:t>.</w:t>
      </w:r>
    </w:p>
    <w:p w14:paraId="79277B50" w14:textId="1DFEDD44" w:rsidR="00F039BE" w:rsidRPr="006C11FB" w:rsidRDefault="00F039BE" w:rsidP="00F039BE">
      <w:pPr>
        <w:pStyle w:val="H23G"/>
        <w:rPr>
          <w:lang w:val="en-GB"/>
        </w:rPr>
      </w:pPr>
      <w:r w:rsidRPr="006C11FB">
        <w:rPr>
          <w:lang w:val="en-GB"/>
        </w:rPr>
        <w:tab/>
        <w:t>(c)</w:t>
      </w:r>
      <w:r w:rsidRPr="006C11FB">
        <w:rPr>
          <w:lang w:val="en-GB"/>
        </w:rPr>
        <w:tab/>
      </w:r>
      <w:r w:rsidR="009C53A2" w:rsidRPr="006C11FB">
        <w:rPr>
          <w:lang w:val="en-GB"/>
        </w:rPr>
        <w:t>Data and vehicle communications</w:t>
      </w:r>
    </w:p>
    <w:p w14:paraId="2FD5C913" w14:textId="47BC369A" w:rsidR="00F039BE" w:rsidRPr="006C11FB" w:rsidRDefault="008F4997" w:rsidP="00F039BE">
      <w:pPr>
        <w:pStyle w:val="SingleTxtG"/>
        <w:rPr>
          <w:lang w:val="en-GB"/>
        </w:rPr>
      </w:pPr>
      <w:r w:rsidRPr="006C11FB">
        <w:rPr>
          <w:lang w:val="en-GB"/>
        </w:rPr>
        <w:t>GRVA may wish to resume discussion on</w:t>
      </w:r>
      <w:r w:rsidR="00743AEF" w:rsidRPr="006C11FB">
        <w:rPr>
          <w:lang w:val="en-GB"/>
        </w:rPr>
        <w:t xml:space="preserve"> </w:t>
      </w:r>
      <w:r w:rsidR="009A1FC3" w:rsidRPr="006C11FB">
        <w:rPr>
          <w:lang w:val="en-GB"/>
        </w:rPr>
        <w:t xml:space="preserve">the challenges related to telecommunication coverage, latency and </w:t>
      </w:r>
      <w:r w:rsidR="00C3757A" w:rsidRPr="006C11FB">
        <w:rPr>
          <w:lang w:val="en-GB"/>
        </w:rPr>
        <w:t xml:space="preserve">interference and more generally about </w:t>
      </w:r>
      <w:r w:rsidR="00743AEF" w:rsidRPr="006C11FB">
        <w:rPr>
          <w:lang w:val="en-GB"/>
        </w:rPr>
        <w:t>vehicles communications</w:t>
      </w:r>
      <w:r w:rsidR="00010B6A" w:rsidRPr="006C11FB">
        <w:rPr>
          <w:lang w:val="en-GB"/>
        </w:rPr>
        <w:t>, if any</w:t>
      </w:r>
      <w:r w:rsidR="00C3757A" w:rsidRPr="006C11FB">
        <w:rPr>
          <w:lang w:val="en-GB"/>
        </w:rPr>
        <w:t>.</w:t>
      </w:r>
    </w:p>
    <w:p w14:paraId="13B736D7" w14:textId="0D2EF89A" w:rsidR="000B3321" w:rsidRDefault="000B3321" w:rsidP="00F039BE">
      <w:pPr>
        <w:pStyle w:val="SingleTxtG"/>
        <w:rPr>
          <w:lang w:val="en-GB"/>
        </w:rPr>
      </w:pPr>
      <w:r w:rsidRPr="006C11FB">
        <w:rPr>
          <w:lang w:val="en-GB"/>
        </w:rPr>
        <w:t xml:space="preserve">GRVA may wish to be briefed on </w:t>
      </w:r>
      <w:r w:rsidR="0070355F" w:rsidRPr="006C11FB">
        <w:rPr>
          <w:lang w:val="en-GB"/>
        </w:rPr>
        <w:t xml:space="preserve">the outcome of </w:t>
      </w:r>
      <w:r w:rsidR="00C842F0" w:rsidRPr="006C11FB">
        <w:rPr>
          <w:lang w:val="en-GB"/>
        </w:rPr>
        <w:t xml:space="preserve">the </w:t>
      </w:r>
      <w:r w:rsidR="00F502B8" w:rsidRPr="006C11FB">
        <w:rPr>
          <w:lang w:val="en-GB"/>
        </w:rPr>
        <w:t xml:space="preserve">IWG on Intelligent Transport System and its </w:t>
      </w:r>
      <w:r w:rsidR="00F171CC" w:rsidRPr="006C11FB">
        <w:rPr>
          <w:lang w:val="en-GB"/>
        </w:rPr>
        <w:t>Task Force</w:t>
      </w:r>
      <w:r w:rsidR="00C842F0" w:rsidRPr="006C11FB">
        <w:rPr>
          <w:lang w:val="en-GB"/>
        </w:rPr>
        <w:t xml:space="preserve"> on Vehicular Communications</w:t>
      </w:r>
      <w:r w:rsidR="0070355F" w:rsidRPr="006C11FB">
        <w:rPr>
          <w:lang w:val="en-GB"/>
        </w:rPr>
        <w:t xml:space="preserve"> at </w:t>
      </w:r>
      <w:r w:rsidR="00F502B8" w:rsidRPr="006C11FB">
        <w:rPr>
          <w:lang w:val="en-GB"/>
        </w:rPr>
        <w:t>their</w:t>
      </w:r>
      <w:r w:rsidR="00C842F0" w:rsidRPr="006C11FB">
        <w:rPr>
          <w:lang w:val="en-GB"/>
        </w:rPr>
        <w:t xml:space="preserve"> recent sessions</w:t>
      </w:r>
      <w:r w:rsidR="00BA47F0" w:rsidRPr="006C11FB">
        <w:rPr>
          <w:lang w:val="en-GB"/>
        </w:rPr>
        <w:t>.</w:t>
      </w:r>
    </w:p>
    <w:p w14:paraId="4AC72C02" w14:textId="6EFBDBAD" w:rsidR="00622511" w:rsidRPr="005B1DA2" w:rsidRDefault="00622511" w:rsidP="00F039BE">
      <w:pPr>
        <w:pStyle w:val="SingleTxtG"/>
        <w:rPr>
          <w:b/>
          <w:bCs/>
          <w:color w:val="0070C0"/>
          <w:lang w:val="en-GB"/>
        </w:rPr>
      </w:pPr>
      <w:r w:rsidRPr="005B1DA2">
        <w:rPr>
          <w:b/>
          <w:bCs/>
          <w:color w:val="0070C0"/>
          <w:lang w:val="en-GB"/>
        </w:rPr>
        <w:t>Documentation:</w:t>
      </w:r>
      <w:r w:rsidRPr="005B1DA2">
        <w:rPr>
          <w:b/>
          <w:bCs/>
          <w:color w:val="0070C0"/>
          <w:lang w:val="en-GB"/>
        </w:rPr>
        <w:tab/>
      </w:r>
      <w:r w:rsidR="005B1DA2" w:rsidRPr="005B1DA2">
        <w:rPr>
          <w:color w:val="0070C0"/>
          <w:lang w:val="en-GB"/>
        </w:rPr>
        <w:t>Informal document</w:t>
      </w:r>
      <w:r w:rsidR="00DE6097">
        <w:rPr>
          <w:color w:val="0070C0"/>
          <w:lang w:val="en-GB"/>
        </w:rPr>
        <w:t>s</w:t>
      </w:r>
      <w:r w:rsidR="005B1DA2" w:rsidRPr="005B1DA2">
        <w:rPr>
          <w:color w:val="0070C0"/>
          <w:lang w:val="en-GB"/>
        </w:rPr>
        <w:t xml:space="preserve"> GRVA-20-27 and GRVA-20-28</w:t>
      </w:r>
      <w:r w:rsidR="00E4614D">
        <w:rPr>
          <w:color w:val="0070C0"/>
          <w:lang w:val="en-GB"/>
        </w:rPr>
        <w:t xml:space="preserve"> (TF on VC)</w:t>
      </w:r>
    </w:p>
    <w:p w14:paraId="514CBA4F" w14:textId="77777777" w:rsidR="000C6E12" w:rsidRPr="006C11FB" w:rsidRDefault="000C6E12" w:rsidP="000C6E12">
      <w:pPr>
        <w:pStyle w:val="SingleTxtG"/>
        <w:rPr>
          <w:color w:val="0070C0"/>
          <w:lang w:val="en-GB"/>
        </w:rPr>
      </w:pPr>
      <w:r w:rsidRPr="006C11FB">
        <w:rPr>
          <w:color w:val="0070C0"/>
          <w:lang w:val="en-GB"/>
        </w:rPr>
        <w:t>GRVA agreed to resume consideration of the content of the presentation of the expert from the Netherlands on sustainability considerations of connected and automated vehicles.</w:t>
      </w:r>
    </w:p>
    <w:p w14:paraId="03182B96" w14:textId="12CF2850" w:rsidR="000C6E12" w:rsidRPr="006C11FB" w:rsidRDefault="000C6E12" w:rsidP="004E1E72">
      <w:pPr>
        <w:pStyle w:val="SingleTxtG"/>
        <w:rPr>
          <w:color w:val="0070C0"/>
          <w:lang w:val="en-GB"/>
        </w:rPr>
      </w:pPr>
      <w:r w:rsidRPr="006C11FB">
        <w:rPr>
          <w:b/>
          <w:bCs/>
          <w:color w:val="0070C0"/>
          <w:lang w:val="en-GB"/>
        </w:rPr>
        <w:t>Documentation:</w:t>
      </w:r>
      <w:r w:rsidRPr="006C11FB">
        <w:rPr>
          <w:color w:val="0070C0"/>
          <w:lang w:val="en-GB"/>
        </w:rPr>
        <w:tab/>
        <w:t>Informal document WP.29-192-10</w:t>
      </w:r>
      <w:r w:rsidR="009F514A">
        <w:rPr>
          <w:color w:val="0070C0"/>
          <w:lang w:val="en-GB"/>
        </w:rPr>
        <w:t xml:space="preserve"> (Netherlands)</w:t>
      </w:r>
    </w:p>
    <w:p w14:paraId="378FAC0E" w14:textId="77777777" w:rsidR="00F039BE" w:rsidRPr="006C11FB" w:rsidRDefault="00F039BE" w:rsidP="00F039BE">
      <w:pPr>
        <w:pStyle w:val="H23G"/>
        <w:rPr>
          <w:lang w:val="en-GB"/>
        </w:rPr>
      </w:pPr>
      <w:r w:rsidRPr="006C11FB">
        <w:rPr>
          <w:lang w:val="en-GB"/>
        </w:rPr>
        <w:tab/>
        <w:t>(d)</w:t>
      </w:r>
      <w:r w:rsidRPr="006C11FB">
        <w:rPr>
          <w:lang w:val="en-GB"/>
        </w:rPr>
        <w:tab/>
        <w:t>Other business</w:t>
      </w:r>
    </w:p>
    <w:p w14:paraId="1DC859DF" w14:textId="281BD4AE" w:rsidR="00F039BE" w:rsidRPr="006C11FB" w:rsidRDefault="00F039BE" w:rsidP="00682ABD">
      <w:pPr>
        <w:pStyle w:val="SingleTxtG"/>
        <w:rPr>
          <w:lang w:val="en-GB"/>
        </w:rPr>
      </w:pPr>
      <w:r w:rsidRPr="006C11FB">
        <w:rPr>
          <w:lang w:val="en-GB"/>
        </w:rPr>
        <w:tab/>
        <w:t>GRVA may wish to consider any other proposal, if available.</w:t>
      </w:r>
    </w:p>
    <w:p w14:paraId="2A2C901D" w14:textId="356ECDCB" w:rsidR="00F039BE" w:rsidRPr="006C11FB" w:rsidRDefault="00F039BE" w:rsidP="00F039BE">
      <w:pPr>
        <w:pStyle w:val="H1G"/>
        <w:rPr>
          <w:lang w:val="en-GB"/>
        </w:rPr>
      </w:pPr>
      <w:r w:rsidRPr="006C11FB">
        <w:rPr>
          <w:lang w:val="en-GB"/>
        </w:rPr>
        <w:tab/>
        <w:t>6.</w:t>
      </w:r>
      <w:r w:rsidRPr="006C11FB">
        <w:rPr>
          <w:lang w:val="en-GB"/>
        </w:rPr>
        <w:tab/>
      </w:r>
      <w:r w:rsidR="00A220EE" w:rsidRPr="006C11FB">
        <w:rPr>
          <w:lang w:val="en-GB"/>
        </w:rPr>
        <w:t>Advanced Driver Assistance Systems and UN Regulation No. 79</w:t>
      </w:r>
    </w:p>
    <w:p w14:paraId="0AA162AF" w14:textId="6AF96D6A" w:rsidR="00F039BE" w:rsidRPr="006C11FB" w:rsidRDefault="00F039BE" w:rsidP="00F039BE">
      <w:pPr>
        <w:pStyle w:val="H23G"/>
        <w:rPr>
          <w:lang w:val="en-GB"/>
        </w:rPr>
      </w:pPr>
      <w:r w:rsidRPr="006C11FB">
        <w:rPr>
          <w:lang w:val="en-GB"/>
        </w:rPr>
        <w:tab/>
        <w:t>(a)</w:t>
      </w:r>
      <w:r w:rsidRPr="006C11FB">
        <w:rPr>
          <w:lang w:val="en-GB"/>
        </w:rPr>
        <w:tab/>
      </w:r>
      <w:r w:rsidR="00A220EE" w:rsidRPr="006C11FB">
        <w:rPr>
          <w:lang w:val="en-GB"/>
        </w:rPr>
        <w:t>Advanced Driver Assistance Systems</w:t>
      </w:r>
    </w:p>
    <w:p w14:paraId="7BB65A04" w14:textId="0D46D224" w:rsidR="00164339" w:rsidRDefault="00164339" w:rsidP="00A220EE">
      <w:pPr>
        <w:pStyle w:val="SingleTxtG"/>
        <w:rPr>
          <w:spacing w:val="-4"/>
          <w:lang w:val="en-GB"/>
        </w:rPr>
      </w:pPr>
      <w:r w:rsidRPr="006C11FB">
        <w:rPr>
          <w:lang w:val="en-GB"/>
        </w:rPr>
        <w:tab/>
      </w:r>
      <w:r w:rsidRPr="006C11FB">
        <w:rPr>
          <w:spacing w:val="-4"/>
          <w:lang w:val="en-GB"/>
        </w:rPr>
        <w:t xml:space="preserve">GRVA may wish to be briefed on the outcome of the recent meeting(s) of task </w:t>
      </w:r>
      <w:r w:rsidR="002E023D" w:rsidRPr="006C11FB">
        <w:rPr>
          <w:spacing w:val="-4"/>
          <w:lang w:val="en-GB"/>
        </w:rPr>
        <w:t>force on Advanced Driver Assistance System (ADAS).</w:t>
      </w:r>
    </w:p>
    <w:p w14:paraId="2925E692" w14:textId="35258813" w:rsidR="00107254" w:rsidRPr="00107254" w:rsidRDefault="00107254" w:rsidP="00A220EE">
      <w:pPr>
        <w:pStyle w:val="SingleTxtG"/>
        <w:rPr>
          <w:color w:val="0070C0"/>
          <w:lang w:val="en-GB"/>
        </w:rPr>
      </w:pPr>
      <w:r w:rsidRPr="00107254">
        <w:rPr>
          <w:b/>
          <w:bCs/>
          <w:color w:val="0070C0"/>
          <w:spacing w:val="-4"/>
          <w:lang w:val="en-GB"/>
        </w:rPr>
        <w:t>Documentation:</w:t>
      </w:r>
      <w:r w:rsidRPr="00107254">
        <w:rPr>
          <w:color w:val="0070C0"/>
          <w:spacing w:val="-4"/>
          <w:lang w:val="en-GB"/>
        </w:rPr>
        <w:tab/>
        <w:t>Informal document GRVA-20-21</w:t>
      </w:r>
      <w:r w:rsidR="00182E1E">
        <w:rPr>
          <w:color w:val="0070C0"/>
          <w:spacing w:val="-4"/>
          <w:lang w:val="en-GB"/>
        </w:rPr>
        <w:t xml:space="preserve"> (ADAS)</w:t>
      </w:r>
    </w:p>
    <w:p w14:paraId="2944E3EC" w14:textId="647F933B" w:rsidR="00E45832" w:rsidRPr="006C11FB" w:rsidRDefault="00F039BE" w:rsidP="00A220EE">
      <w:pPr>
        <w:pStyle w:val="SingleTxtG"/>
        <w:rPr>
          <w:lang w:val="en-GB"/>
        </w:rPr>
      </w:pPr>
      <w:r w:rsidRPr="006C11FB">
        <w:rPr>
          <w:lang w:val="en-GB"/>
        </w:rPr>
        <w:tab/>
      </w:r>
      <w:r w:rsidR="005A6CC2" w:rsidRPr="006C11FB">
        <w:rPr>
          <w:lang w:val="en-GB"/>
        </w:rPr>
        <w:t xml:space="preserve">GRVA </w:t>
      </w:r>
      <w:r w:rsidR="00943360" w:rsidRPr="006C11FB">
        <w:rPr>
          <w:lang w:val="en-GB"/>
        </w:rPr>
        <w:t>may wish to consider amendments to the</w:t>
      </w:r>
      <w:r w:rsidR="00481D7D" w:rsidRPr="006C11FB">
        <w:rPr>
          <w:lang w:val="en-GB"/>
        </w:rPr>
        <w:t xml:space="preserve"> UN Regulation </w:t>
      </w:r>
      <w:r w:rsidR="00E45832" w:rsidRPr="006C11FB">
        <w:rPr>
          <w:lang w:val="en-GB"/>
        </w:rPr>
        <w:t xml:space="preserve">on Driver </w:t>
      </w:r>
      <w:r w:rsidR="00435D2E" w:rsidRPr="006C11FB">
        <w:rPr>
          <w:lang w:val="en-GB"/>
        </w:rPr>
        <w:t>Control</w:t>
      </w:r>
      <w:r w:rsidR="00E45832" w:rsidRPr="006C11FB">
        <w:rPr>
          <w:lang w:val="en-GB"/>
        </w:rPr>
        <w:t xml:space="preserve"> Assistance Systems (DCAS</w:t>
      </w:r>
      <w:r w:rsidR="00943360" w:rsidRPr="006C11FB">
        <w:rPr>
          <w:lang w:val="en-GB"/>
        </w:rPr>
        <w:t>).</w:t>
      </w:r>
    </w:p>
    <w:p w14:paraId="27CA35E3" w14:textId="2DE6E110" w:rsidR="00481173" w:rsidRPr="006C11FB" w:rsidRDefault="00481173" w:rsidP="00665D24">
      <w:pPr>
        <w:pStyle w:val="SingleTxtG"/>
        <w:ind w:left="2835" w:hanging="1701"/>
        <w:rPr>
          <w:color w:val="0070C0"/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lang w:val="en-GB"/>
        </w:rPr>
        <w:tab/>
        <w:t>ECE/TRANS/WP.29/GRVA/202</w:t>
      </w:r>
      <w:r w:rsidR="00F65FFF" w:rsidRPr="006C11FB">
        <w:rPr>
          <w:lang w:val="en-GB"/>
        </w:rPr>
        <w:t>4</w:t>
      </w:r>
      <w:r w:rsidRPr="006C11FB">
        <w:rPr>
          <w:lang w:val="en-GB"/>
        </w:rPr>
        <w:t>/</w:t>
      </w:r>
      <w:r w:rsidR="007C6C90" w:rsidRPr="006C11FB">
        <w:rPr>
          <w:lang w:val="en-GB"/>
        </w:rPr>
        <w:t>32</w:t>
      </w:r>
      <w:r w:rsidR="00665D24" w:rsidRPr="006C11FB">
        <w:rPr>
          <w:lang w:val="en-GB"/>
        </w:rPr>
        <w:br/>
      </w:r>
      <w:r w:rsidR="00665D24" w:rsidRPr="006C11FB">
        <w:rPr>
          <w:color w:val="0070C0"/>
          <w:lang w:val="en-GB"/>
        </w:rPr>
        <w:t>Informal document</w:t>
      </w:r>
      <w:r w:rsidR="00EF1282">
        <w:rPr>
          <w:color w:val="0070C0"/>
          <w:lang w:val="en-GB"/>
        </w:rPr>
        <w:t>s</w:t>
      </w:r>
      <w:r w:rsidR="00665D24" w:rsidRPr="006C11FB">
        <w:rPr>
          <w:color w:val="0070C0"/>
          <w:lang w:val="en-GB"/>
        </w:rPr>
        <w:t xml:space="preserve"> GRVA-20-08 (Japan) </w:t>
      </w:r>
      <w:r w:rsidR="00EF1282">
        <w:rPr>
          <w:color w:val="0070C0"/>
          <w:lang w:val="en-GB"/>
        </w:rPr>
        <w:t>and GRVA-20-22 (AD</w:t>
      </w:r>
      <w:r w:rsidR="006F2030">
        <w:rPr>
          <w:color w:val="0070C0"/>
          <w:lang w:val="en-GB"/>
        </w:rPr>
        <w:t>A</w:t>
      </w:r>
      <w:r w:rsidR="00EF1282">
        <w:rPr>
          <w:color w:val="0070C0"/>
          <w:lang w:val="en-GB"/>
        </w:rPr>
        <w:t>S)</w:t>
      </w:r>
    </w:p>
    <w:p w14:paraId="1386F08C" w14:textId="53D80A9E" w:rsidR="00912702" w:rsidRPr="006C11FB" w:rsidRDefault="00912702" w:rsidP="00912702">
      <w:pPr>
        <w:pStyle w:val="SingleTxtG"/>
        <w:rPr>
          <w:lang w:val="en-GB"/>
        </w:rPr>
      </w:pPr>
      <w:r w:rsidRPr="006C11FB">
        <w:rPr>
          <w:lang w:val="en-GB"/>
        </w:rPr>
        <w:t>GRVA agreed to consideration of the proposal tabled by the experts from U</w:t>
      </w:r>
      <w:r w:rsidR="00601CF6" w:rsidRPr="006C11FB">
        <w:rPr>
          <w:lang w:val="en-GB"/>
        </w:rPr>
        <w:t xml:space="preserve">nited </w:t>
      </w:r>
      <w:r w:rsidRPr="006C11FB">
        <w:rPr>
          <w:lang w:val="en-GB"/>
        </w:rPr>
        <w:t>K</w:t>
      </w:r>
      <w:r w:rsidR="00601CF6" w:rsidRPr="006C11FB">
        <w:rPr>
          <w:lang w:val="en-GB"/>
        </w:rPr>
        <w:t>ingdom of Great Britain and Northern Ireland</w:t>
      </w:r>
      <w:r w:rsidRPr="006C11FB">
        <w:rPr>
          <w:lang w:val="en-GB"/>
        </w:rPr>
        <w:t>, introducing a technology neutral wording on the conditions for re-instatement of the system at the “initiation of each engine start / run cycle”.</w:t>
      </w:r>
    </w:p>
    <w:p w14:paraId="6E07A947" w14:textId="4B105600" w:rsidR="00601CF6" w:rsidRPr="006C11FB" w:rsidRDefault="00912702" w:rsidP="00601CF6">
      <w:pPr>
        <w:pStyle w:val="SingleTxtG"/>
        <w:ind w:left="2835" w:hanging="1701"/>
        <w:rPr>
          <w:lang w:val="en-GB"/>
        </w:rPr>
      </w:pPr>
      <w:r w:rsidRPr="006C11FB">
        <w:rPr>
          <w:b/>
          <w:bCs/>
          <w:lang w:val="en-GB"/>
        </w:rPr>
        <w:t>Documentation</w:t>
      </w:r>
      <w:r w:rsidRPr="006C11FB">
        <w:rPr>
          <w:lang w:val="en-GB"/>
        </w:rPr>
        <w:t>:</w:t>
      </w:r>
      <w:r w:rsidRPr="006C11FB">
        <w:rPr>
          <w:lang w:val="en-GB"/>
        </w:rPr>
        <w:tab/>
        <w:t>ECETRANS/WP.29/GRVA/2024/</w:t>
      </w:r>
      <w:r w:rsidR="007C6C90" w:rsidRPr="006C11FB">
        <w:rPr>
          <w:lang w:val="en-GB"/>
        </w:rPr>
        <w:t>33</w:t>
      </w:r>
      <w:r w:rsidR="004A5AFB">
        <w:rPr>
          <w:lang w:val="en-GB"/>
        </w:rPr>
        <w:br/>
      </w:r>
      <w:r w:rsidR="004A5AFB" w:rsidRPr="004A5AFB">
        <w:rPr>
          <w:color w:val="0070C0"/>
          <w:lang w:val="en-GB"/>
        </w:rPr>
        <w:t>Informal document GRVA-20-29</w:t>
      </w:r>
      <w:r w:rsidR="00AE19FA">
        <w:rPr>
          <w:color w:val="0070C0"/>
          <w:lang w:val="en-GB"/>
        </w:rPr>
        <w:t xml:space="preserve"> (UK)</w:t>
      </w:r>
      <w:r w:rsidR="00601CF6" w:rsidRPr="006C11FB">
        <w:rPr>
          <w:color w:val="FFFFFF" w:themeColor="background1"/>
          <w:lang w:val="en-GB"/>
        </w:rPr>
        <w:t>-19-33/Rev.1)</w:t>
      </w:r>
    </w:p>
    <w:p w14:paraId="264B9422" w14:textId="3EB72ED5" w:rsidR="00F039BE" w:rsidRPr="006C11FB" w:rsidRDefault="00F039BE" w:rsidP="00F039BE">
      <w:pPr>
        <w:pStyle w:val="H23G"/>
        <w:rPr>
          <w:lang w:val="en-GB"/>
        </w:rPr>
      </w:pPr>
      <w:r w:rsidRPr="006C11FB">
        <w:rPr>
          <w:lang w:val="en-GB"/>
        </w:rPr>
        <w:tab/>
        <w:t>(b)</w:t>
      </w:r>
      <w:r w:rsidRPr="006C11FB">
        <w:rPr>
          <w:lang w:val="en-GB"/>
        </w:rPr>
        <w:tab/>
      </w:r>
      <w:r w:rsidR="00A220EE" w:rsidRPr="006C11FB">
        <w:rPr>
          <w:lang w:val="en-GB"/>
        </w:rPr>
        <w:t>UN Regulation No. 79 (Steering equipment)</w:t>
      </w:r>
    </w:p>
    <w:p w14:paraId="6039EF9D" w14:textId="00406864" w:rsidR="00B35A12" w:rsidRPr="006C11FB" w:rsidRDefault="00B35A12" w:rsidP="0004657A">
      <w:pPr>
        <w:pStyle w:val="SingleTxtG"/>
        <w:rPr>
          <w:lang w:val="en-GB"/>
        </w:rPr>
      </w:pPr>
      <w:r w:rsidRPr="006C11FB">
        <w:rPr>
          <w:lang w:val="en-GB"/>
        </w:rPr>
        <w:t xml:space="preserve">GRVA agreed to resume consideration of a proposal for amendments to UN Regulation No. 79, tabled by the expert from Australia, </w:t>
      </w:r>
      <w:r w:rsidR="0099344A" w:rsidRPr="006C11FB">
        <w:rPr>
          <w:lang w:val="en-GB"/>
        </w:rPr>
        <w:t xml:space="preserve">intended to facilitate a consistent approach across </w:t>
      </w:r>
      <w:r w:rsidR="0099344A" w:rsidRPr="006C11FB">
        <w:rPr>
          <w:lang w:val="en-GB"/>
        </w:rPr>
        <w:lastRenderedPageBreak/>
        <w:t>all Contracting Parties for Emergency Lane Keeping Systems (ELKS) covering vehicles of categor</w:t>
      </w:r>
      <w:r w:rsidR="003148C3" w:rsidRPr="006C11FB">
        <w:rPr>
          <w:lang w:val="en-GB"/>
        </w:rPr>
        <w:t>ies</w:t>
      </w:r>
      <w:r w:rsidR="0099344A" w:rsidRPr="006C11FB">
        <w:rPr>
          <w:lang w:val="en-GB"/>
        </w:rPr>
        <w:t xml:space="preserve"> M</w:t>
      </w:r>
      <w:r w:rsidR="0099344A" w:rsidRPr="006C11FB">
        <w:rPr>
          <w:vertAlign w:val="subscript"/>
          <w:lang w:val="en-GB"/>
        </w:rPr>
        <w:t>1</w:t>
      </w:r>
      <w:r w:rsidR="0099344A" w:rsidRPr="006C11FB">
        <w:rPr>
          <w:lang w:val="en-GB"/>
        </w:rPr>
        <w:t xml:space="preserve"> and N</w:t>
      </w:r>
      <w:r w:rsidR="0099344A" w:rsidRPr="006C11FB">
        <w:rPr>
          <w:vertAlign w:val="subscript"/>
          <w:lang w:val="en-GB"/>
        </w:rPr>
        <w:t>1</w:t>
      </w:r>
      <w:r w:rsidR="000E3E33" w:rsidRPr="006C11FB">
        <w:rPr>
          <w:lang w:val="en-GB"/>
        </w:rPr>
        <w:t>.</w:t>
      </w:r>
    </w:p>
    <w:p w14:paraId="6F4F748B" w14:textId="180E6F74" w:rsidR="000E3E33" w:rsidRPr="006C11FB" w:rsidRDefault="000E3E33" w:rsidP="000E3E33">
      <w:pPr>
        <w:pStyle w:val="SingleTxtG"/>
        <w:ind w:left="2835" w:hanging="1701"/>
        <w:jc w:val="left"/>
        <w:rPr>
          <w:color w:val="0070C0"/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b/>
          <w:bCs/>
          <w:lang w:val="en-GB"/>
        </w:rPr>
        <w:tab/>
      </w:r>
      <w:r w:rsidRPr="006C11FB">
        <w:rPr>
          <w:lang w:val="en-GB"/>
        </w:rPr>
        <w:t>ECE/TRANS/WP.29/GRVA/202</w:t>
      </w:r>
      <w:r w:rsidR="003B2393" w:rsidRPr="006C11FB">
        <w:rPr>
          <w:lang w:val="en-GB"/>
        </w:rPr>
        <w:t>4</w:t>
      </w:r>
      <w:r w:rsidRPr="006C11FB">
        <w:rPr>
          <w:lang w:val="en-GB"/>
        </w:rPr>
        <w:t>/2</w:t>
      </w:r>
      <w:r w:rsidR="003B2393" w:rsidRPr="006C11FB">
        <w:rPr>
          <w:lang w:val="en-GB"/>
        </w:rPr>
        <w:t>7</w:t>
      </w:r>
      <w:r w:rsidR="00665D24" w:rsidRPr="006C11FB">
        <w:rPr>
          <w:lang w:val="en-GB"/>
        </w:rPr>
        <w:br/>
      </w:r>
      <w:r w:rsidR="00665D24" w:rsidRPr="006C11FB">
        <w:rPr>
          <w:color w:val="0070C0"/>
          <w:lang w:val="en-GB"/>
        </w:rPr>
        <w:t>Informal document GRVA-20-09 (Australia)</w:t>
      </w:r>
    </w:p>
    <w:p w14:paraId="7E66B6B3" w14:textId="55F89E70" w:rsidR="00912702" w:rsidRPr="006C11FB" w:rsidRDefault="00912702" w:rsidP="00912702">
      <w:pPr>
        <w:pStyle w:val="SingleTxtG"/>
        <w:rPr>
          <w:lang w:val="en-GB"/>
        </w:rPr>
      </w:pPr>
      <w:r w:rsidRPr="006C11FB">
        <w:rPr>
          <w:lang w:val="en-GB"/>
        </w:rPr>
        <w:t xml:space="preserve">GRVA agreed to </w:t>
      </w:r>
      <w:r w:rsidR="00903E0D" w:rsidRPr="006C11FB">
        <w:rPr>
          <w:lang w:val="en-GB"/>
        </w:rPr>
        <w:t xml:space="preserve">resume </w:t>
      </w:r>
      <w:r w:rsidRPr="006C11FB">
        <w:rPr>
          <w:lang w:val="en-GB"/>
        </w:rPr>
        <w:t>consideration of the proposal</w:t>
      </w:r>
      <w:r w:rsidR="00903E0D" w:rsidRPr="006C11FB">
        <w:rPr>
          <w:lang w:val="en-GB"/>
        </w:rPr>
        <w:t>s</w:t>
      </w:r>
      <w:r w:rsidRPr="006C11FB">
        <w:rPr>
          <w:lang w:val="en-GB"/>
        </w:rPr>
        <w:t xml:space="preserve"> tabled by the experts from U</w:t>
      </w:r>
      <w:r w:rsidR="00601CF6" w:rsidRPr="006C11FB">
        <w:rPr>
          <w:lang w:val="en-GB"/>
        </w:rPr>
        <w:t xml:space="preserve">nited </w:t>
      </w:r>
      <w:r w:rsidRPr="006C11FB">
        <w:rPr>
          <w:lang w:val="en-GB"/>
        </w:rPr>
        <w:t>K</w:t>
      </w:r>
      <w:r w:rsidR="00601CF6" w:rsidRPr="006C11FB">
        <w:rPr>
          <w:lang w:val="en-GB"/>
        </w:rPr>
        <w:t>ingdom of Great Britain and Northern Ireland</w:t>
      </w:r>
      <w:r w:rsidR="00903E0D" w:rsidRPr="006C11FB">
        <w:rPr>
          <w:lang w:val="en-GB"/>
        </w:rPr>
        <w:t xml:space="preserve">, </w:t>
      </w:r>
      <w:r w:rsidRPr="006C11FB">
        <w:rPr>
          <w:lang w:val="en-GB"/>
        </w:rPr>
        <w:t>introducing a technology neutral wording on the conditions for re-instatement of the system at the “initiation of each engine start / run cycle”</w:t>
      </w:r>
      <w:r w:rsidR="00601CF6" w:rsidRPr="006C11FB">
        <w:rPr>
          <w:lang w:val="en-GB"/>
        </w:rPr>
        <w:t>, as well as the original OICA proposal</w:t>
      </w:r>
      <w:r w:rsidRPr="006C11FB">
        <w:rPr>
          <w:lang w:val="en-GB"/>
        </w:rPr>
        <w:t>.</w:t>
      </w:r>
    </w:p>
    <w:p w14:paraId="6CBC8987" w14:textId="488EBAAE" w:rsidR="00903E0D" w:rsidRPr="006C11FB" w:rsidRDefault="00912702" w:rsidP="00554A51">
      <w:pPr>
        <w:pStyle w:val="SingleTxtG"/>
        <w:ind w:left="2835" w:hanging="1701"/>
        <w:jc w:val="left"/>
        <w:rPr>
          <w:color w:val="FFFFFF" w:themeColor="background1"/>
          <w:lang w:val="en-GB"/>
        </w:rPr>
      </w:pPr>
      <w:r w:rsidRPr="006C11FB">
        <w:rPr>
          <w:b/>
          <w:bCs/>
          <w:lang w:val="en-GB"/>
        </w:rPr>
        <w:t>Documentation</w:t>
      </w:r>
      <w:r w:rsidRPr="006C11FB">
        <w:rPr>
          <w:lang w:val="en-GB"/>
        </w:rPr>
        <w:t>:</w:t>
      </w:r>
      <w:r w:rsidRPr="006C11FB">
        <w:rPr>
          <w:lang w:val="en-GB"/>
        </w:rPr>
        <w:tab/>
        <w:t>ECETRANS/WP.29/GRVA/2024/</w:t>
      </w:r>
      <w:r w:rsidR="007C6C90" w:rsidRPr="006C11FB">
        <w:rPr>
          <w:lang w:val="en-GB"/>
        </w:rPr>
        <w:t>34</w:t>
      </w:r>
      <w:r w:rsidR="00903E0D" w:rsidRPr="006C11FB">
        <w:rPr>
          <w:lang w:val="en-GB"/>
        </w:rPr>
        <w:t xml:space="preserve"> </w:t>
      </w:r>
      <w:r w:rsidR="00903E0D" w:rsidRPr="006C11FB">
        <w:rPr>
          <w:color w:val="FFFFFF" w:themeColor="background1"/>
          <w:lang w:val="en-GB"/>
        </w:rPr>
        <w:t>(GRVA-19-33/Rev.1</w:t>
      </w:r>
      <w:r w:rsidR="0004657A" w:rsidRPr="006C11FB">
        <w:rPr>
          <w:color w:val="FFFFFF" w:themeColor="background1"/>
          <w:lang w:val="en-GB"/>
        </w:rPr>
        <w:t>.</w:t>
      </w:r>
      <w:r w:rsidR="003712D9" w:rsidRPr="006C11FB">
        <w:rPr>
          <w:color w:val="FFFFFF" w:themeColor="background1"/>
          <w:lang w:val="en-GB"/>
        </w:rPr>
        <w:t>)</w:t>
      </w:r>
      <w:r w:rsidR="00903E0D" w:rsidRPr="006C11FB">
        <w:rPr>
          <w:color w:val="FFFFFF" w:themeColor="background1"/>
          <w:lang w:val="en-GB"/>
        </w:rPr>
        <w:br/>
      </w:r>
      <w:r w:rsidR="00903E0D" w:rsidRPr="006C11FB">
        <w:rPr>
          <w:lang w:val="en-GB"/>
        </w:rPr>
        <w:t>ECETRANS/WP.29/GRVA/2024/</w:t>
      </w:r>
      <w:r w:rsidR="007C6C90" w:rsidRPr="006C11FB">
        <w:rPr>
          <w:lang w:val="en-GB"/>
        </w:rPr>
        <w:t>35</w:t>
      </w:r>
      <w:r w:rsidR="00903E0D" w:rsidRPr="006C11FB">
        <w:rPr>
          <w:lang w:val="en-GB"/>
        </w:rPr>
        <w:t xml:space="preserve"> </w:t>
      </w:r>
      <w:r w:rsidR="00903E0D" w:rsidRPr="006C11FB">
        <w:rPr>
          <w:color w:val="FFFFFF" w:themeColor="background1"/>
          <w:lang w:val="en-GB"/>
        </w:rPr>
        <w:t>(GRVA-19-20</w:t>
      </w:r>
      <w:r w:rsidR="00601CF6" w:rsidRPr="006C11FB">
        <w:rPr>
          <w:color w:val="FFFFFF" w:themeColor="background1"/>
          <w:lang w:val="en-GB"/>
        </w:rPr>
        <w:t xml:space="preserve"> Part A</w:t>
      </w:r>
      <w:r w:rsidR="00903E0D" w:rsidRPr="006C11FB">
        <w:rPr>
          <w:color w:val="FFFFFF" w:themeColor="background1"/>
          <w:lang w:val="en-GB"/>
        </w:rPr>
        <w:t>)</w:t>
      </w:r>
      <w:r w:rsidR="00601CF6" w:rsidRPr="006C11FB">
        <w:rPr>
          <w:color w:val="FFFFFF" w:themeColor="background1"/>
          <w:lang w:val="en-GB"/>
        </w:rPr>
        <w:br/>
      </w:r>
      <w:r w:rsidR="00601CF6" w:rsidRPr="006C11FB">
        <w:rPr>
          <w:lang w:val="en-GB"/>
        </w:rPr>
        <w:t xml:space="preserve">ECETRANS/WP.29/GRVA/2024/36 </w:t>
      </w:r>
      <w:r w:rsidR="00601CF6" w:rsidRPr="006C11FB">
        <w:rPr>
          <w:color w:val="FFFFFF" w:themeColor="background1"/>
          <w:lang w:val="en-GB"/>
        </w:rPr>
        <w:t>(GRVA-19-20 Part B)</w:t>
      </w:r>
    </w:p>
    <w:p w14:paraId="5398B75F" w14:textId="51C89BFC" w:rsidR="007E5286" w:rsidRPr="006C11FB" w:rsidRDefault="007E5286" w:rsidP="007E5286">
      <w:pPr>
        <w:pStyle w:val="SingleTxtG"/>
        <w:rPr>
          <w:lang w:val="en-GB"/>
        </w:rPr>
      </w:pPr>
      <w:r w:rsidRPr="006C11FB">
        <w:rPr>
          <w:lang w:val="en-GB"/>
        </w:rPr>
        <w:t>GRVA may wish to be briefed on the outcome of an industry workshop on steer-by-wire. GRVA agreed to resume the consideration of an amendment proposal to UN Regulation No. 79 aimed to clarify the provisions for full power steering systems such as steer-by-wire systems.</w:t>
      </w:r>
    </w:p>
    <w:p w14:paraId="24BF9360" w14:textId="0AAC42E8" w:rsidR="007E5286" w:rsidRPr="00A305DB" w:rsidRDefault="007E5286" w:rsidP="007E5286">
      <w:pPr>
        <w:pStyle w:val="SingleTxtG"/>
        <w:ind w:left="2835" w:hanging="1701"/>
        <w:rPr>
          <w:color w:val="0070C0"/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lang w:val="en-GB"/>
        </w:rPr>
        <w:tab/>
        <w:t>(ECE/TRANS/WP.29/GRVA/2024/28)</w:t>
      </w:r>
      <w:r w:rsidR="00A305DB">
        <w:rPr>
          <w:lang w:val="en-GB"/>
        </w:rPr>
        <w:br/>
      </w:r>
      <w:r w:rsidR="00A305DB" w:rsidRPr="00A305DB">
        <w:rPr>
          <w:color w:val="0070C0"/>
          <w:lang w:val="en-GB"/>
        </w:rPr>
        <w:t>Informal document GRVA-20-15</w:t>
      </w:r>
      <w:r w:rsidR="009F514A">
        <w:rPr>
          <w:color w:val="0070C0"/>
          <w:lang w:val="en-GB"/>
        </w:rPr>
        <w:t xml:space="preserve"> (OICA/CLEPA)</w:t>
      </w:r>
    </w:p>
    <w:p w14:paraId="3C7EA0C3" w14:textId="08496167" w:rsidR="00F039BE" w:rsidRPr="006C11FB" w:rsidRDefault="00F039BE" w:rsidP="00F039BE">
      <w:pPr>
        <w:pStyle w:val="SingleTxtG"/>
        <w:rPr>
          <w:lang w:val="en-GB"/>
        </w:rPr>
      </w:pPr>
      <w:r w:rsidRPr="006C11FB">
        <w:rPr>
          <w:lang w:val="en-GB"/>
        </w:rPr>
        <w:tab/>
        <w:t xml:space="preserve">GRVA </w:t>
      </w:r>
      <w:r w:rsidR="00F110C9" w:rsidRPr="006C11FB">
        <w:rPr>
          <w:lang w:val="en-GB"/>
        </w:rPr>
        <w:t>may wish to consider</w:t>
      </w:r>
      <w:r w:rsidR="00DD2C90" w:rsidRPr="006C11FB">
        <w:rPr>
          <w:lang w:val="en-GB"/>
        </w:rPr>
        <w:t xml:space="preserve"> </w:t>
      </w:r>
      <w:r w:rsidR="00536D74" w:rsidRPr="006C11FB">
        <w:rPr>
          <w:lang w:val="en-GB"/>
        </w:rPr>
        <w:t>any</w:t>
      </w:r>
      <w:r w:rsidR="00630B06" w:rsidRPr="006C11FB">
        <w:rPr>
          <w:lang w:val="en-GB"/>
        </w:rPr>
        <w:t xml:space="preserve"> </w:t>
      </w:r>
      <w:r w:rsidR="00BA23EC" w:rsidRPr="006C11FB">
        <w:rPr>
          <w:lang w:val="en-GB"/>
        </w:rPr>
        <w:t>other a</w:t>
      </w:r>
      <w:r w:rsidR="00DD2C90" w:rsidRPr="006C11FB">
        <w:rPr>
          <w:lang w:val="en-GB"/>
        </w:rPr>
        <w:t>mendment</w:t>
      </w:r>
      <w:r w:rsidR="00354EA5" w:rsidRPr="006C11FB">
        <w:rPr>
          <w:lang w:val="en-GB"/>
        </w:rPr>
        <w:t xml:space="preserve"> proposal</w:t>
      </w:r>
      <w:r w:rsidR="00DD2C90" w:rsidRPr="006C11FB">
        <w:rPr>
          <w:lang w:val="en-GB"/>
        </w:rPr>
        <w:t xml:space="preserve"> to UN</w:t>
      </w:r>
      <w:r w:rsidR="00EC5BB5" w:rsidRPr="006C11FB">
        <w:rPr>
          <w:lang w:val="en-GB"/>
        </w:rPr>
        <w:t> </w:t>
      </w:r>
      <w:r w:rsidR="00DD2C90" w:rsidRPr="006C11FB">
        <w:rPr>
          <w:lang w:val="en-GB"/>
        </w:rPr>
        <w:t>Regulation</w:t>
      </w:r>
      <w:r w:rsidR="00EC5BB5" w:rsidRPr="006C11FB">
        <w:rPr>
          <w:lang w:val="en-GB"/>
        </w:rPr>
        <w:t> </w:t>
      </w:r>
      <w:r w:rsidR="00DD2C90" w:rsidRPr="006C11FB">
        <w:rPr>
          <w:lang w:val="en-GB"/>
        </w:rPr>
        <w:t>No.</w:t>
      </w:r>
      <w:r w:rsidR="005B692A" w:rsidRPr="006C11FB">
        <w:rPr>
          <w:lang w:val="en-GB"/>
        </w:rPr>
        <w:t> </w:t>
      </w:r>
      <w:r w:rsidR="00DD2C90" w:rsidRPr="006C11FB">
        <w:rPr>
          <w:lang w:val="en-GB"/>
        </w:rPr>
        <w:t>79</w:t>
      </w:r>
      <w:r w:rsidR="00630B06" w:rsidRPr="006C11FB">
        <w:rPr>
          <w:lang w:val="en-GB"/>
        </w:rPr>
        <w:t xml:space="preserve">, if </w:t>
      </w:r>
      <w:r w:rsidR="00175044" w:rsidRPr="006C11FB">
        <w:rPr>
          <w:lang w:val="en-GB"/>
        </w:rPr>
        <w:t>available</w:t>
      </w:r>
      <w:r w:rsidR="00630B06" w:rsidRPr="006C11FB">
        <w:rPr>
          <w:lang w:val="en-GB"/>
        </w:rPr>
        <w:t>.</w:t>
      </w:r>
    </w:p>
    <w:p w14:paraId="2080EEC9" w14:textId="04A385E6" w:rsidR="009D4DA7" w:rsidRPr="006C11FB" w:rsidRDefault="00F039BE" w:rsidP="003961FA">
      <w:pPr>
        <w:pStyle w:val="H23G"/>
        <w:rPr>
          <w:lang w:val="en-GB"/>
        </w:rPr>
      </w:pPr>
      <w:r w:rsidRPr="006C11FB">
        <w:rPr>
          <w:lang w:val="en-GB"/>
        </w:rPr>
        <w:tab/>
        <w:t>(c)</w:t>
      </w:r>
      <w:r w:rsidR="009D4DA7" w:rsidRPr="006C11FB">
        <w:rPr>
          <w:lang w:val="en-GB"/>
        </w:rPr>
        <w:tab/>
        <w:t>Acceleration Control for Pedal Error</w:t>
      </w:r>
    </w:p>
    <w:p w14:paraId="4222984E" w14:textId="3462524C" w:rsidR="00094FA9" w:rsidRPr="006C11FB" w:rsidRDefault="00094FA9" w:rsidP="00094FA9">
      <w:pPr>
        <w:pStyle w:val="SingleTxtG"/>
        <w:rPr>
          <w:lang w:val="en-GB"/>
        </w:rPr>
      </w:pPr>
      <w:r w:rsidRPr="006C11FB">
        <w:rPr>
          <w:lang w:val="en-GB"/>
        </w:rPr>
        <w:t>GRVA may wish to be briefed on the outcome of the recent meeting(s) of the IWG on Acceleration Control for Pedal Error (ACPE</w:t>
      </w:r>
      <w:r w:rsidR="00582FD0" w:rsidRPr="006C11FB">
        <w:rPr>
          <w:lang w:val="en-GB"/>
        </w:rPr>
        <w:t>)</w:t>
      </w:r>
      <w:r w:rsidR="00192B35" w:rsidRPr="006C11FB">
        <w:rPr>
          <w:lang w:val="en-GB"/>
        </w:rPr>
        <w:t>.</w:t>
      </w:r>
    </w:p>
    <w:p w14:paraId="49F4B5B4" w14:textId="6F5DD37A" w:rsidR="00FE4B41" w:rsidRPr="006C11FB" w:rsidRDefault="00FE4B41" w:rsidP="00094FA9">
      <w:pPr>
        <w:pStyle w:val="SingleTxtG"/>
        <w:rPr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lang w:val="en-GB"/>
        </w:rPr>
        <w:tab/>
      </w:r>
      <w:r w:rsidR="007E5286" w:rsidRPr="006C11FB">
        <w:rPr>
          <w:lang w:val="en-GB"/>
        </w:rPr>
        <w:t>(</w:t>
      </w:r>
      <w:r w:rsidRPr="006C11FB">
        <w:rPr>
          <w:lang w:val="en-GB"/>
        </w:rPr>
        <w:t>ECE/TRANS/WP.29/GRVA/2024/</w:t>
      </w:r>
      <w:r w:rsidR="006E05B6" w:rsidRPr="006C11FB">
        <w:rPr>
          <w:lang w:val="en-GB"/>
        </w:rPr>
        <w:t>24</w:t>
      </w:r>
      <w:r w:rsidR="007E5286" w:rsidRPr="006C11FB">
        <w:rPr>
          <w:lang w:val="en-GB"/>
        </w:rPr>
        <w:t>)</w:t>
      </w:r>
    </w:p>
    <w:p w14:paraId="0134A49D" w14:textId="41485203" w:rsidR="00053F04" w:rsidRPr="006C11FB" w:rsidRDefault="00053F04" w:rsidP="00094FA9">
      <w:pPr>
        <w:pStyle w:val="SingleTxtG"/>
        <w:rPr>
          <w:lang w:val="en-GB"/>
        </w:rPr>
      </w:pPr>
      <w:r w:rsidRPr="006C11FB">
        <w:rPr>
          <w:lang w:val="en-GB"/>
        </w:rPr>
        <w:t xml:space="preserve">GRVA may wish to </w:t>
      </w:r>
      <w:r w:rsidR="00490D35" w:rsidRPr="006C11FB">
        <w:rPr>
          <w:lang w:val="en-GB"/>
        </w:rPr>
        <w:t>resume the</w:t>
      </w:r>
      <w:r w:rsidRPr="006C11FB">
        <w:rPr>
          <w:lang w:val="en-GB"/>
        </w:rPr>
        <w:t xml:space="preserve"> ACPE </w:t>
      </w:r>
      <w:r w:rsidR="00490D35" w:rsidRPr="006C11FB">
        <w:rPr>
          <w:lang w:val="en-GB"/>
        </w:rPr>
        <w:t xml:space="preserve">discussion </w:t>
      </w:r>
      <w:r w:rsidRPr="006C11FB">
        <w:rPr>
          <w:lang w:val="en-GB"/>
        </w:rPr>
        <w:t>in the context of the 1998 Agreement.</w:t>
      </w:r>
    </w:p>
    <w:p w14:paraId="680A322D" w14:textId="33536A9F" w:rsidR="006F08F1" w:rsidRPr="006C11FB" w:rsidRDefault="006F08F1" w:rsidP="00094FA9">
      <w:pPr>
        <w:pStyle w:val="SingleTxtG"/>
        <w:rPr>
          <w:color w:val="0070C0"/>
          <w:lang w:val="en-GB"/>
        </w:rPr>
      </w:pPr>
      <w:r w:rsidRPr="006C11FB">
        <w:rPr>
          <w:b/>
          <w:bCs/>
          <w:color w:val="0070C0"/>
          <w:lang w:val="en-GB"/>
        </w:rPr>
        <w:t>Documenta</w:t>
      </w:r>
      <w:r w:rsidR="001248A7" w:rsidRPr="006C11FB">
        <w:rPr>
          <w:b/>
          <w:bCs/>
          <w:color w:val="0070C0"/>
          <w:lang w:val="en-GB"/>
        </w:rPr>
        <w:t>tion:</w:t>
      </w:r>
      <w:r w:rsidR="001248A7" w:rsidRPr="006C11FB">
        <w:rPr>
          <w:color w:val="0070C0"/>
          <w:lang w:val="en-GB"/>
        </w:rPr>
        <w:tab/>
        <w:t>(ECE/TRANS/WP.29/2024/</w:t>
      </w:r>
      <w:r w:rsidR="00924D58" w:rsidRPr="006C11FB">
        <w:rPr>
          <w:color w:val="0070C0"/>
          <w:lang w:val="en-GB"/>
        </w:rPr>
        <w:t>167</w:t>
      </w:r>
      <w:r w:rsidR="001248A7" w:rsidRPr="006C11FB">
        <w:rPr>
          <w:color w:val="0070C0"/>
          <w:lang w:val="en-GB"/>
        </w:rPr>
        <w:t>)</w:t>
      </w:r>
    </w:p>
    <w:p w14:paraId="5085DD20" w14:textId="39919AB8" w:rsidR="00F039BE" w:rsidRPr="006C11FB" w:rsidRDefault="009D4DA7" w:rsidP="003961FA">
      <w:pPr>
        <w:pStyle w:val="H23G"/>
        <w:rPr>
          <w:lang w:val="en-GB"/>
        </w:rPr>
      </w:pPr>
      <w:r w:rsidRPr="006C11FB">
        <w:rPr>
          <w:lang w:val="en-GB"/>
        </w:rPr>
        <w:tab/>
        <w:t>(d)</w:t>
      </w:r>
      <w:r w:rsidRPr="006C11FB">
        <w:rPr>
          <w:lang w:val="en-GB"/>
        </w:rPr>
        <w:tab/>
      </w:r>
      <w:r w:rsidR="00F039BE" w:rsidRPr="006C11FB">
        <w:rPr>
          <w:lang w:val="en-GB"/>
        </w:rPr>
        <w:t>Other business</w:t>
      </w:r>
    </w:p>
    <w:p w14:paraId="3A80F6DB" w14:textId="083B8DF1" w:rsidR="00F039BE" w:rsidRPr="006C11FB" w:rsidRDefault="00F039BE" w:rsidP="00F039BE">
      <w:pPr>
        <w:pStyle w:val="SingleTxtG"/>
        <w:rPr>
          <w:lang w:val="en-GB"/>
        </w:rPr>
      </w:pPr>
      <w:r w:rsidRPr="006C11FB">
        <w:rPr>
          <w:lang w:val="en-GB"/>
        </w:rPr>
        <w:tab/>
        <w:t>GRVA may wish to consider any other proposal, if available.</w:t>
      </w:r>
    </w:p>
    <w:p w14:paraId="008B0E6C" w14:textId="1DB0932F" w:rsidR="00F039BE" w:rsidRPr="006C11FB" w:rsidRDefault="00F039BE" w:rsidP="003E10D5">
      <w:pPr>
        <w:pStyle w:val="H1G"/>
        <w:keepNext w:val="0"/>
        <w:keepLines w:val="0"/>
        <w:rPr>
          <w:lang w:val="en-GB"/>
        </w:rPr>
      </w:pPr>
      <w:r w:rsidRPr="006C11FB">
        <w:rPr>
          <w:lang w:val="en-GB"/>
        </w:rPr>
        <w:tab/>
        <w:t>7.</w:t>
      </w:r>
      <w:r w:rsidRPr="006C11FB">
        <w:rPr>
          <w:lang w:val="en-GB"/>
        </w:rPr>
        <w:tab/>
        <w:t>Advanced Emergency Braking System</w:t>
      </w:r>
    </w:p>
    <w:p w14:paraId="616C5C6F" w14:textId="10A8112F" w:rsidR="00577C03" w:rsidRPr="006C11FB" w:rsidRDefault="00577C03" w:rsidP="00C55AA6">
      <w:pPr>
        <w:pStyle w:val="SingleTxtG"/>
        <w:keepNext/>
        <w:rPr>
          <w:lang w:val="en-GB"/>
        </w:rPr>
      </w:pPr>
      <w:r w:rsidRPr="006C11FB">
        <w:rPr>
          <w:lang w:val="en-GB"/>
        </w:rPr>
        <w:tab/>
        <w:t xml:space="preserve">GRVA </w:t>
      </w:r>
      <w:r w:rsidR="00126212" w:rsidRPr="006C11FB">
        <w:rPr>
          <w:lang w:val="en-GB"/>
        </w:rPr>
        <w:t xml:space="preserve">agreed to </w:t>
      </w:r>
      <w:r w:rsidR="00E136D3" w:rsidRPr="006C11FB">
        <w:rPr>
          <w:lang w:val="en-GB"/>
        </w:rPr>
        <w:t>resume consideration of</w:t>
      </w:r>
      <w:r w:rsidR="00126212" w:rsidRPr="006C11FB">
        <w:rPr>
          <w:lang w:val="en-GB"/>
        </w:rPr>
        <w:t xml:space="preserve"> </w:t>
      </w:r>
      <w:r w:rsidRPr="006C11FB">
        <w:rPr>
          <w:lang w:val="en-GB"/>
        </w:rPr>
        <w:t xml:space="preserve">the proposal tabled by the expert from </w:t>
      </w:r>
      <w:r w:rsidR="0085711C" w:rsidRPr="006C11FB">
        <w:rPr>
          <w:lang w:val="en-GB"/>
        </w:rPr>
        <w:t>France</w:t>
      </w:r>
      <w:r w:rsidRPr="006C11FB">
        <w:rPr>
          <w:lang w:val="en-GB"/>
        </w:rPr>
        <w:t xml:space="preserve"> for </w:t>
      </w:r>
      <w:r w:rsidR="000A23D4" w:rsidRPr="006C11FB">
        <w:rPr>
          <w:lang w:val="en-GB"/>
        </w:rPr>
        <w:t>a supplement to UN Regulation No. 152 (Advanced Emergency Braking System for M</w:t>
      </w:r>
      <w:r w:rsidR="000A23D4" w:rsidRPr="006C11FB">
        <w:rPr>
          <w:vertAlign w:val="subscript"/>
          <w:lang w:val="en-GB"/>
        </w:rPr>
        <w:t>1</w:t>
      </w:r>
      <w:r w:rsidR="000A23D4" w:rsidRPr="006C11FB">
        <w:rPr>
          <w:lang w:val="en-GB"/>
        </w:rPr>
        <w:t xml:space="preserve"> and N</w:t>
      </w:r>
      <w:r w:rsidR="000A23D4" w:rsidRPr="006C11FB">
        <w:rPr>
          <w:vertAlign w:val="subscript"/>
          <w:lang w:val="en-GB"/>
        </w:rPr>
        <w:t>1</w:t>
      </w:r>
      <w:r w:rsidR="000A23D4" w:rsidRPr="006C11FB">
        <w:rPr>
          <w:lang w:val="en-GB"/>
        </w:rPr>
        <w:t>)</w:t>
      </w:r>
      <w:r w:rsidR="00C15C55" w:rsidRPr="006C11FB">
        <w:rPr>
          <w:lang w:val="en-GB"/>
        </w:rPr>
        <w:t xml:space="preserve">, aimed at </w:t>
      </w:r>
      <w:r w:rsidR="00122F91" w:rsidRPr="006C11FB">
        <w:rPr>
          <w:lang w:val="en-GB"/>
        </w:rPr>
        <w:t>allowing the use of virtual testing</w:t>
      </w:r>
      <w:r w:rsidR="003837BB" w:rsidRPr="006C11FB">
        <w:rPr>
          <w:lang w:val="en-GB"/>
        </w:rPr>
        <w:t xml:space="preserve"> in the context of this Regulation</w:t>
      </w:r>
      <w:r w:rsidR="00C15C55" w:rsidRPr="006C11FB">
        <w:rPr>
          <w:lang w:val="en-GB"/>
        </w:rPr>
        <w:t>.</w:t>
      </w:r>
    </w:p>
    <w:p w14:paraId="0CC484F3" w14:textId="2E7D9426" w:rsidR="00577C03" w:rsidRPr="006C11FB" w:rsidRDefault="00577C03" w:rsidP="00546BE6">
      <w:pPr>
        <w:pStyle w:val="SingleTxtG"/>
        <w:ind w:left="2835" w:right="708" w:hanging="1701"/>
        <w:rPr>
          <w:color w:val="0070C0"/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lang w:val="en-GB"/>
        </w:rPr>
        <w:tab/>
      </w:r>
      <w:r w:rsidR="00AA72B7" w:rsidRPr="006C11FB">
        <w:rPr>
          <w:lang w:val="en-GB"/>
        </w:rPr>
        <w:t>ECE/TRANS/WP.29/GRVA/202</w:t>
      </w:r>
      <w:r w:rsidR="006E05B6" w:rsidRPr="006C11FB">
        <w:rPr>
          <w:lang w:val="en-GB"/>
        </w:rPr>
        <w:t>4</w:t>
      </w:r>
      <w:r w:rsidR="00AA72B7" w:rsidRPr="006C11FB">
        <w:rPr>
          <w:lang w:val="en-GB"/>
        </w:rPr>
        <w:t>/</w:t>
      </w:r>
      <w:r w:rsidR="00BF3D24" w:rsidRPr="006C11FB">
        <w:rPr>
          <w:lang w:val="en-GB"/>
        </w:rPr>
        <w:t>19</w:t>
      </w:r>
      <w:r w:rsidR="00C76C6E" w:rsidRPr="006C11FB">
        <w:rPr>
          <w:lang w:val="en-GB"/>
        </w:rPr>
        <w:br/>
      </w:r>
      <w:r w:rsidR="00C76C6E" w:rsidRPr="006C11FB">
        <w:rPr>
          <w:color w:val="0070C0"/>
          <w:lang w:val="en-GB"/>
        </w:rPr>
        <w:t>Informal documents GRVA-20-1</w:t>
      </w:r>
      <w:r w:rsidR="00546BE6" w:rsidRPr="006C11FB">
        <w:rPr>
          <w:color w:val="0070C0"/>
          <w:lang w:val="en-GB"/>
        </w:rPr>
        <w:t>0, GRVA-20-11, GRVA-20-12 (France)</w:t>
      </w:r>
    </w:p>
    <w:p w14:paraId="5EA8F8DA" w14:textId="57E10FE3" w:rsidR="00783745" w:rsidRPr="006C11FB" w:rsidRDefault="00783745" w:rsidP="003E10D5">
      <w:pPr>
        <w:pStyle w:val="SingleTxtG"/>
        <w:rPr>
          <w:lang w:val="en-GB"/>
        </w:rPr>
      </w:pPr>
      <w:r w:rsidRPr="006C11FB">
        <w:rPr>
          <w:lang w:val="en-GB"/>
        </w:rPr>
        <w:t>GRVA agreed to resume consideration of an amendment proposal to the scope of UN Regulation No. 1</w:t>
      </w:r>
      <w:r w:rsidR="008E0364" w:rsidRPr="006C11FB">
        <w:rPr>
          <w:lang w:val="en-GB"/>
        </w:rPr>
        <w:t>31 (AEBS for heavy vehicles)</w:t>
      </w:r>
      <w:r w:rsidRPr="006C11FB">
        <w:rPr>
          <w:lang w:val="en-GB"/>
        </w:rPr>
        <w:t xml:space="preserve">, tabled by the </w:t>
      </w:r>
      <w:r w:rsidR="006A07BA" w:rsidRPr="006C11FB">
        <w:rPr>
          <w:lang w:val="en-GB"/>
        </w:rPr>
        <w:t>expert from Australia</w:t>
      </w:r>
      <w:r w:rsidR="00D144AD" w:rsidRPr="006C11FB">
        <w:rPr>
          <w:lang w:val="en-GB"/>
        </w:rPr>
        <w:t>, to clarify requirements in the scope requesting for reciprocal recognition with UN Regulation No.</w:t>
      </w:r>
      <w:r w:rsidR="00711D09" w:rsidRPr="006C11FB">
        <w:rPr>
          <w:lang w:val="en-GB"/>
        </w:rPr>
        <w:t> </w:t>
      </w:r>
      <w:r w:rsidR="00D144AD" w:rsidRPr="006C11FB">
        <w:rPr>
          <w:lang w:val="en-GB"/>
        </w:rPr>
        <w:t>152</w:t>
      </w:r>
      <w:r w:rsidR="00711D09" w:rsidRPr="006C11FB">
        <w:rPr>
          <w:lang w:val="en-GB"/>
        </w:rPr>
        <w:t> (</w:t>
      </w:r>
      <w:r w:rsidR="00D144AD" w:rsidRPr="006C11FB">
        <w:rPr>
          <w:lang w:val="en-GB"/>
        </w:rPr>
        <w:t>Advanced Emergency Braking System (AEBS) for M</w:t>
      </w:r>
      <w:r w:rsidR="00D144AD" w:rsidRPr="006C11FB">
        <w:rPr>
          <w:vertAlign w:val="subscript"/>
          <w:lang w:val="en-GB"/>
        </w:rPr>
        <w:t>1</w:t>
      </w:r>
      <w:r w:rsidR="00D144AD" w:rsidRPr="006C11FB">
        <w:rPr>
          <w:lang w:val="en-GB"/>
        </w:rPr>
        <w:t xml:space="preserve"> and N</w:t>
      </w:r>
      <w:r w:rsidR="00D144AD" w:rsidRPr="006C11FB">
        <w:rPr>
          <w:vertAlign w:val="subscript"/>
          <w:lang w:val="en-GB"/>
        </w:rPr>
        <w:t>1</w:t>
      </w:r>
      <w:r w:rsidR="00D144AD" w:rsidRPr="006C11FB">
        <w:rPr>
          <w:lang w:val="en-GB"/>
        </w:rPr>
        <w:t xml:space="preserve"> vehicles</w:t>
      </w:r>
      <w:r w:rsidR="00711D09" w:rsidRPr="006C11FB">
        <w:rPr>
          <w:lang w:val="en-GB"/>
        </w:rPr>
        <w:t>)</w:t>
      </w:r>
      <w:r w:rsidR="00B424E7" w:rsidRPr="006C11FB">
        <w:rPr>
          <w:lang w:val="en-GB"/>
        </w:rPr>
        <w:t>.</w:t>
      </w:r>
      <w:r w:rsidR="00973A57" w:rsidRPr="006C11FB">
        <w:rPr>
          <w:lang w:val="en-GB"/>
        </w:rPr>
        <w:t xml:space="preserve"> The proposal is complemented by an informal document proposing amendments to UN Regulation No. 130 for</w:t>
      </w:r>
      <w:r w:rsidR="00A35BD8" w:rsidRPr="006C11FB">
        <w:rPr>
          <w:lang w:val="en-GB"/>
        </w:rPr>
        <w:t xml:space="preserve"> the same purpose.</w:t>
      </w:r>
    </w:p>
    <w:p w14:paraId="0F969DF2" w14:textId="6132D6C3" w:rsidR="006A07BA" w:rsidRPr="006C11FB" w:rsidRDefault="006A07BA" w:rsidP="003E10D5">
      <w:pPr>
        <w:pStyle w:val="SingleTxtG"/>
        <w:ind w:left="2835" w:hanging="1701"/>
        <w:rPr>
          <w:lang w:val="en-GB"/>
        </w:rPr>
      </w:pPr>
      <w:r w:rsidRPr="006C11FB">
        <w:rPr>
          <w:b/>
          <w:bCs/>
          <w:lang w:val="en-GB"/>
        </w:rPr>
        <w:t>Documentation</w:t>
      </w:r>
      <w:r w:rsidRPr="006C11FB">
        <w:rPr>
          <w:lang w:val="en-GB"/>
        </w:rPr>
        <w:t>:</w:t>
      </w:r>
      <w:r w:rsidRPr="006C11FB">
        <w:rPr>
          <w:lang w:val="en-GB"/>
        </w:rPr>
        <w:tab/>
        <w:t>ECE/TRANS/WP.29/GRVA/2024/</w:t>
      </w:r>
      <w:r w:rsidR="00976EA1" w:rsidRPr="006C11FB">
        <w:rPr>
          <w:lang w:val="en-GB"/>
        </w:rPr>
        <w:t>18</w:t>
      </w:r>
      <w:r w:rsidR="00A35BD8" w:rsidRPr="006C11FB">
        <w:rPr>
          <w:lang w:val="en-GB"/>
        </w:rPr>
        <w:br/>
        <w:t>Informal document</w:t>
      </w:r>
      <w:r w:rsidR="00F96633" w:rsidRPr="006C11FB">
        <w:rPr>
          <w:lang w:val="en-GB"/>
        </w:rPr>
        <w:t>s</w:t>
      </w:r>
      <w:r w:rsidR="00A35BD8" w:rsidRPr="006C11FB">
        <w:rPr>
          <w:lang w:val="en-GB"/>
        </w:rPr>
        <w:t xml:space="preserve"> GRVA-19-</w:t>
      </w:r>
      <w:r w:rsidR="00582FD0" w:rsidRPr="006C11FB">
        <w:rPr>
          <w:lang w:val="en-GB"/>
        </w:rPr>
        <w:t>05</w:t>
      </w:r>
      <w:r w:rsidR="00F96633" w:rsidRPr="006C11FB">
        <w:rPr>
          <w:lang w:val="en-GB"/>
        </w:rPr>
        <w:t xml:space="preserve"> and GRVA-19-56/Rev.1</w:t>
      </w:r>
    </w:p>
    <w:p w14:paraId="254A5775" w14:textId="703AB14C" w:rsidR="00836E46" w:rsidRPr="006C11FB" w:rsidRDefault="00226225" w:rsidP="007A5F07">
      <w:pPr>
        <w:pStyle w:val="SingleTxtG"/>
        <w:rPr>
          <w:lang w:val="en-GB"/>
        </w:rPr>
      </w:pPr>
      <w:r w:rsidRPr="006C11FB">
        <w:rPr>
          <w:lang w:val="en-GB"/>
        </w:rPr>
        <w:tab/>
        <w:t>GRVA may wish to consider any other proposal, if available.</w:t>
      </w:r>
    </w:p>
    <w:p w14:paraId="0D5E5CC9" w14:textId="0FBF7EAF" w:rsidR="00F039BE" w:rsidRPr="006C11FB" w:rsidRDefault="00F039BE" w:rsidP="001D3184">
      <w:pPr>
        <w:pStyle w:val="H1G"/>
        <w:rPr>
          <w:lang w:val="en-GB"/>
        </w:rPr>
      </w:pPr>
      <w:r w:rsidRPr="006C11FB">
        <w:rPr>
          <w:lang w:val="en-GB"/>
        </w:rPr>
        <w:lastRenderedPageBreak/>
        <w:tab/>
        <w:t>8.</w:t>
      </w:r>
      <w:r w:rsidRPr="006C11FB">
        <w:rPr>
          <w:lang w:val="en-GB"/>
        </w:rPr>
        <w:tab/>
        <w:t>UN Regulations Nos. 13, 13-H, 139, 140 and UN GTR No. 8</w:t>
      </w:r>
    </w:p>
    <w:p w14:paraId="781A3D71" w14:textId="77777777" w:rsidR="00F039BE" w:rsidRPr="006C11FB" w:rsidRDefault="00F039BE" w:rsidP="001D3184">
      <w:pPr>
        <w:pStyle w:val="H23G"/>
        <w:rPr>
          <w:lang w:val="en-GB"/>
        </w:rPr>
      </w:pPr>
      <w:r w:rsidRPr="006C11FB">
        <w:rPr>
          <w:lang w:val="en-GB"/>
        </w:rPr>
        <w:tab/>
        <w:t>(a)</w:t>
      </w:r>
      <w:r w:rsidRPr="006C11FB">
        <w:rPr>
          <w:lang w:val="en-GB"/>
        </w:rPr>
        <w:tab/>
        <w:t>Electronic Stability Control</w:t>
      </w:r>
    </w:p>
    <w:p w14:paraId="7F584D0B" w14:textId="3C35597B" w:rsidR="00226225" w:rsidRPr="006C11FB" w:rsidRDefault="00226225" w:rsidP="00226225">
      <w:pPr>
        <w:pStyle w:val="SingleTxtG"/>
        <w:rPr>
          <w:lang w:val="en-GB"/>
        </w:rPr>
      </w:pPr>
      <w:r w:rsidRPr="006C11FB">
        <w:rPr>
          <w:lang w:val="en-GB"/>
        </w:rPr>
        <w:tab/>
        <w:t>GRVA may wish to consider any proposal, if available.</w:t>
      </w:r>
    </w:p>
    <w:p w14:paraId="7804493D" w14:textId="057FF133" w:rsidR="00F039BE" w:rsidRPr="006C11FB" w:rsidRDefault="008513D9" w:rsidP="00F039BE">
      <w:pPr>
        <w:pStyle w:val="H23G"/>
        <w:rPr>
          <w:lang w:val="en-GB"/>
        </w:rPr>
      </w:pPr>
      <w:r w:rsidRPr="006C11FB">
        <w:rPr>
          <w:bCs/>
          <w:color w:val="000000" w:themeColor="text1"/>
          <w:lang w:val="en-GB"/>
        </w:rPr>
        <w:tab/>
      </w:r>
      <w:r w:rsidR="00F039BE" w:rsidRPr="006C11FB">
        <w:rPr>
          <w:lang w:val="en-GB"/>
        </w:rPr>
        <w:t>(b)</w:t>
      </w:r>
      <w:r w:rsidR="00F039BE" w:rsidRPr="006C11FB">
        <w:rPr>
          <w:lang w:val="en-GB"/>
        </w:rPr>
        <w:tab/>
      </w:r>
      <w:r w:rsidR="008042BE" w:rsidRPr="006C11FB">
        <w:rPr>
          <w:lang w:val="en-GB"/>
        </w:rPr>
        <w:t xml:space="preserve">Electromechanical </w:t>
      </w:r>
      <w:r w:rsidR="000D1A41" w:rsidRPr="006C11FB">
        <w:rPr>
          <w:lang w:val="en-GB"/>
        </w:rPr>
        <w:t>b</w:t>
      </w:r>
      <w:r w:rsidR="008042BE" w:rsidRPr="006C11FB">
        <w:rPr>
          <w:lang w:val="en-GB"/>
        </w:rPr>
        <w:t>rak</w:t>
      </w:r>
      <w:r w:rsidR="009D7781" w:rsidRPr="006C11FB">
        <w:rPr>
          <w:lang w:val="en-GB"/>
        </w:rPr>
        <w:t>ing</w:t>
      </w:r>
    </w:p>
    <w:p w14:paraId="179799A4" w14:textId="54AE004A" w:rsidR="002C6B78" w:rsidRPr="006C11FB" w:rsidRDefault="002C6B78" w:rsidP="002C6B78">
      <w:pPr>
        <w:pStyle w:val="SingleTxtG"/>
        <w:rPr>
          <w:lang w:val="en-GB"/>
        </w:rPr>
      </w:pPr>
      <w:r w:rsidRPr="006C11FB">
        <w:rPr>
          <w:lang w:val="en-GB"/>
        </w:rPr>
        <w:t>GRVA adopted amendment proposals to UN Regulations Nos. 13 and 13-H related to electrical braking at its nineteenth session. GRVA agreed to resume consideration on the PTI testing in the context of these new braking systems.</w:t>
      </w:r>
    </w:p>
    <w:p w14:paraId="35374428" w14:textId="6AB9F980" w:rsidR="002C6B78" w:rsidRPr="006C11FB" w:rsidRDefault="002C6B78" w:rsidP="002C6B78">
      <w:pPr>
        <w:pStyle w:val="SingleTxtG"/>
        <w:rPr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lang w:val="en-GB"/>
        </w:rPr>
        <w:tab/>
        <w:t>Informal documents GRVA-19-14/Rev.1, GRVA-19-16, GRVA-19-17</w:t>
      </w:r>
    </w:p>
    <w:p w14:paraId="2A05B05C" w14:textId="77777777" w:rsidR="00F039BE" w:rsidRPr="006C11FB" w:rsidRDefault="00F039BE" w:rsidP="00F039BE">
      <w:pPr>
        <w:pStyle w:val="H23G"/>
        <w:rPr>
          <w:lang w:val="en-GB"/>
        </w:rPr>
      </w:pPr>
      <w:r w:rsidRPr="006C11FB">
        <w:rPr>
          <w:lang w:val="en-GB"/>
        </w:rPr>
        <w:tab/>
        <w:t>(c)</w:t>
      </w:r>
      <w:r w:rsidRPr="006C11FB">
        <w:rPr>
          <w:lang w:val="en-GB"/>
        </w:rPr>
        <w:tab/>
        <w:t>Clarifications</w:t>
      </w:r>
    </w:p>
    <w:p w14:paraId="5F3979B2" w14:textId="6A7F4B12" w:rsidR="00772264" w:rsidRPr="006C11FB" w:rsidRDefault="00772264" w:rsidP="00E963C1">
      <w:pPr>
        <w:pStyle w:val="SingleTxtG"/>
        <w:keepNext/>
        <w:keepLines/>
        <w:rPr>
          <w:lang w:val="en-GB"/>
        </w:rPr>
      </w:pPr>
      <w:r w:rsidRPr="006C11FB">
        <w:rPr>
          <w:lang w:val="en-GB"/>
        </w:rPr>
        <w:t>GRVA agreed to resume consideration of a proposal</w:t>
      </w:r>
      <w:r w:rsidR="00ED0784" w:rsidRPr="006C11FB">
        <w:rPr>
          <w:lang w:val="en-GB"/>
        </w:rPr>
        <w:t>, tabled by the expert from Germany,</w:t>
      </w:r>
      <w:r w:rsidRPr="006C11FB">
        <w:rPr>
          <w:lang w:val="en-GB"/>
        </w:rPr>
        <w:t xml:space="preserve"> for amendments to UN Regulation No. 13</w:t>
      </w:r>
      <w:r w:rsidR="00ED0784" w:rsidRPr="006C11FB">
        <w:rPr>
          <w:lang w:val="en-GB"/>
        </w:rPr>
        <w:t xml:space="preserve"> aimed at </w:t>
      </w:r>
      <w:r w:rsidR="002D6826" w:rsidRPr="006C11FB">
        <w:rPr>
          <w:lang w:val="en-GB"/>
        </w:rPr>
        <w:t xml:space="preserve">clarifying the mass </w:t>
      </w:r>
      <w:r w:rsidR="00A33F8C" w:rsidRPr="006C11FB">
        <w:rPr>
          <w:lang w:val="en-GB"/>
        </w:rPr>
        <w:t>to</w:t>
      </w:r>
      <w:r w:rsidR="00FB29CE" w:rsidRPr="006C11FB">
        <w:rPr>
          <w:lang w:val="en-GB"/>
        </w:rPr>
        <w:t xml:space="preserve"> be taken into account in the context of the </w:t>
      </w:r>
      <w:r w:rsidR="002242D9" w:rsidRPr="006C11FB">
        <w:rPr>
          <w:lang w:val="en-GB"/>
        </w:rPr>
        <w:t>Type IIA test</w:t>
      </w:r>
      <w:r w:rsidR="00601CF6" w:rsidRPr="006C11FB">
        <w:rPr>
          <w:lang w:val="en-GB"/>
        </w:rPr>
        <w:t>, as well as the initial OICA proposal</w:t>
      </w:r>
      <w:r w:rsidR="002242D9" w:rsidRPr="006C11FB">
        <w:rPr>
          <w:lang w:val="en-GB"/>
        </w:rPr>
        <w:t>.</w:t>
      </w:r>
    </w:p>
    <w:p w14:paraId="1A64076B" w14:textId="4B450010" w:rsidR="00B35CE4" w:rsidRPr="006C11FB" w:rsidRDefault="00772264" w:rsidP="00C40A3C">
      <w:pPr>
        <w:pStyle w:val="SingleTxtG"/>
        <w:keepNext/>
        <w:keepLines/>
        <w:ind w:left="2835" w:hanging="1701"/>
        <w:jc w:val="left"/>
        <w:rPr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b/>
          <w:bCs/>
          <w:lang w:val="en-GB"/>
        </w:rPr>
        <w:tab/>
      </w:r>
      <w:r w:rsidR="00C14155" w:rsidRPr="006C11FB">
        <w:rPr>
          <w:lang w:val="en-GB"/>
        </w:rPr>
        <w:t>ECE/TRANS/WP.29/GRVA/2024/</w:t>
      </w:r>
      <w:r w:rsidR="007C6C90" w:rsidRPr="006C11FB">
        <w:rPr>
          <w:lang w:val="en-GB"/>
        </w:rPr>
        <w:t>3</w:t>
      </w:r>
      <w:r w:rsidR="00601CF6" w:rsidRPr="006C11FB">
        <w:rPr>
          <w:lang w:val="en-GB"/>
        </w:rPr>
        <w:t>7</w:t>
      </w:r>
      <w:r w:rsidR="00903E0D" w:rsidRPr="006C11FB">
        <w:rPr>
          <w:lang w:val="en-GB"/>
        </w:rPr>
        <w:t xml:space="preserve"> </w:t>
      </w:r>
      <w:r w:rsidR="00903E0D" w:rsidRPr="006C11FB">
        <w:rPr>
          <w:color w:val="FFFFFF" w:themeColor="background1"/>
          <w:lang w:val="en-GB"/>
        </w:rPr>
        <w:t>(GRVA-19-08)</w:t>
      </w:r>
      <w:r w:rsidR="00903E0D" w:rsidRPr="006C11FB">
        <w:rPr>
          <w:lang w:val="en-GB"/>
        </w:rPr>
        <w:br/>
        <w:t xml:space="preserve">ECE/TRANS/WP.29/GRVA/2024/22 </w:t>
      </w:r>
    </w:p>
    <w:p w14:paraId="2230BB53" w14:textId="6C2BBAEE" w:rsidR="00F01BE7" w:rsidRPr="006C11FB" w:rsidRDefault="00C30AE7" w:rsidP="00C55AA6">
      <w:pPr>
        <w:pStyle w:val="SingleTxtG"/>
        <w:keepNext/>
        <w:rPr>
          <w:lang w:val="en-GB"/>
        </w:rPr>
      </w:pPr>
      <w:r w:rsidRPr="006C11FB">
        <w:rPr>
          <w:lang w:val="en-GB"/>
        </w:rPr>
        <w:t xml:space="preserve">GRVA agreed to consider a proposal tabled by </w:t>
      </w:r>
      <w:r w:rsidRPr="006C11FB">
        <w:rPr>
          <w:snapToGrid w:val="0"/>
          <w:lang w:val="en-GB"/>
        </w:rPr>
        <w:t xml:space="preserve">the experts from </w:t>
      </w:r>
      <w:r w:rsidR="00666FF1" w:rsidRPr="006C11FB">
        <w:rPr>
          <w:snapToGrid w:val="0"/>
          <w:color w:val="0070C0"/>
          <w:lang w:val="en-GB"/>
        </w:rPr>
        <w:t xml:space="preserve">the </w:t>
      </w:r>
      <w:r w:rsidR="003B14B1" w:rsidRPr="006C11FB">
        <w:rPr>
          <w:snapToGrid w:val="0"/>
          <w:color w:val="0070C0"/>
          <w:lang w:val="en-GB"/>
        </w:rPr>
        <w:t>European Association of Automotive Suppliers (</w:t>
      </w:r>
      <w:r w:rsidRPr="006C11FB">
        <w:rPr>
          <w:lang w:val="en-GB"/>
        </w:rPr>
        <w:t>CLEPA</w:t>
      </w:r>
      <w:r w:rsidR="003B14B1" w:rsidRPr="006C11FB">
        <w:rPr>
          <w:color w:val="0070C0"/>
          <w:lang w:val="en-GB"/>
        </w:rPr>
        <w:t>)</w:t>
      </w:r>
      <w:r w:rsidRPr="006C11FB">
        <w:rPr>
          <w:lang w:val="en-GB"/>
        </w:rPr>
        <w:t xml:space="preserve"> and</w:t>
      </w:r>
      <w:r w:rsidR="009C7E44" w:rsidRPr="006C11FB">
        <w:rPr>
          <w:lang w:val="en-GB"/>
        </w:rPr>
        <w:t xml:space="preserve"> </w:t>
      </w:r>
      <w:r w:rsidR="00F33175" w:rsidRPr="006C11FB">
        <w:rPr>
          <w:color w:val="0070C0"/>
          <w:lang w:val="en-GB"/>
        </w:rPr>
        <w:t xml:space="preserve">the </w:t>
      </w:r>
      <w:r w:rsidR="00473414" w:rsidRPr="006C11FB">
        <w:rPr>
          <w:color w:val="0070C0"/>
          <w:lang w:val="en-GB"/>
        </w:rPr>
        <w:t>International Organization of Motor Vehicle Manufacturers</w:t>
      </w:r>
      <w:r w:rsidR="00473414" w:rsidRPr="006C11FB">
        <w:rPr>
          <w:lang w:val="en-GB"/>
        </w:rPr>
        <w:t xml:space="preserve"> </w:t>
      </w:r>
      <w:r w:rsidR="00473414" w:rsidRPr="006C11FB">
        <w:rPr>
          <w:color w:val="0070C0"/>
          <w:lang w:val="en-GB"/>
        </w:rPr>
        <w:t>(</w:t>
      </w:r>
      <w:r w:rsidRPr="006C11FB">
        <w:rPr>
          <w:lang w:val="en-GB"/>
        </w:rPr>
        <w:t>OICA</w:t>
      </w:r>
      <w:r w:rsidR="00473414" w:rsidRPr="006C11FB">
        <w:rPr>
          <w:color w:val="0070C0"/>
          <w:lang w:val="en-GB"/>
        </w:rPr>
        <w:t>)</w:t>
      </w:r>
      <w:r w:rsidRPr="006C11FB">
        <w:rPr>
          <w:lang w:val="en-GB"/>
        </w:rPr>
        <w:t xml:space="preserve">, aimed at </w:t>
      </w:r>
      <w:r w:rsidRPr="006C11FB">
        <w:rPr>
          <w:rFonts w:asciiTheme="majorBidi" w:hAnsiTheme="majorBidi" w:cstheme="majorBidi"/>
          <w:lang w:val="en-GB"/>
        </w:rPr>
        <w:t>enabling the use of a positive lock type system as an alternative to a friction type parking braking system</w:t>
      </w:r>
      <w:r w:rsidR="00BE5B17" w:rsidRPr="006C11FB">
        <w:rPr>
          <w:rFonts w:asciiTheme="majorBidi" w:hAnsiTheme="majorBidi" w:cstheme="majorBidi"/>
          <w:lang w:val="en-GB"/>
        </w:rPr>
        <w:t xml:space="preserve"> to fulfil the statis requirements of UN</w:t>
      </w:r>
      <w:r w:rsidR="007A0B86" w:rsidRPr="006C11FB">
        <w:rPr>
          <w:rFonts w:asciiTheme="majorBidi" w:hAnsiTheme="majorBidi" w:cstheme="majorBidi"/>
          <w:lang w:val="en-GB"/>
        </w:rPr>
        <w:t> </w:t>
      </w:r>
      <w:r w:rsidR="00BE5B17" w:rsidRPr="006C11FB">
        <w:rPr>
          <w:rFonts w:asciiTheme="majorBidi" w:hAnsiTheme="majorBidi" w:cstheme="majorBidi"/>
          <w:lang w:val="en-GB"/>
        </w:rPr>
        <w:t>Regulations Nos. 13 and 13-H.</w:t>
      </w:r>
    </w:p>
    <w:p w14:paraId="266B4757" w14:textId="3EE8DBE7" w:rsidR="00903E0D" w:rsidRPr="006C11FB" w:rsidRDefault="00F01BE7" w:rsidP="00903E0D">
      <w:pPr>
        <w:pStyle w:val="SingleTxtG"/>
        <w:ind w:left="2835" w:hanging="1701"/>
        <w:jc w:val="left"/>
        <w:rPr>
          <w:color w:val="0070C0"/>
          <w:lang w:val="en-GB"/>
        </w:rPr>
      </w:pPr>
      <w:r w:rsidRPr="006C11FB">
        <w:rPr>
          <w:b/>
          <w:bCs/>
          <w:lang w:val="en-GB"/>
        </w:rPr>
        <w:t>Documentation:</w:t>
      </w:r>
      <w:r w:rsidRPr="006C11FB">
        <w:rPr>
          <w:b/>
          <w:bCs/>
          <w:lang w:val="en-GB"/>
        </w:rPr>
        <w:tab/>
      </w:r>
      <w:r w:rsidRPr="006C11FB">
        <w:rPr>
          <w:lang w:val="en-GB"/>
        </w:rPr>
        <w:t>ECE/TRANS/WP.29/GRVA/2024/</w:t>
      </w:r>
      <w:r w:rsidR="007C6C90" w:rsidRPr="006C11FB">
        <w:rPr>
          <w:lang w:val="en-GB"/>
        </w:rPr>
        <w:t>3</w:t>
      </w:r>
      <w:r w:rsidR="00601CF6" w:rsidRPr="006C11FB">
        <w:rPr>
          <w:lang w:val="en-GB"/>
        </w:rPr>
        <w:t>8</w:t>
      </w:r>
      <w:r w:rsidR="00903E0D" w:rsidRPr="006C11FB">
        <w:rPr>
          <w:lang w:val="en-GB"/>
        </w:rPr>
        <w:t xml:space="preserve"> </w:t>
      </w:r>
      <w:r w:rsidR="00903E0D" w:rsidRPr="006C11FB">
        <w:rPr>
          <w:color w:val="FFFFFF" w:themeColor="background1"/>
          <w:lang w:val="en-GB"/>
        </w:rPr>
        <w:t>(GRVA-19-06)</w:t>
      </w:r>
      <w:r w:rsidR="00903E0D" w:rsidRPr="006C11FB">
        <w:rPr>
          <w:lang w:val="en-GB"/>
        </w:rPr>
        <w:br/>
        <w:t>ECE/TRANS/WP.29/GRVA/2024/</w:t>
      </w:r>
      <w:r w:rsidR="007C6C90" w:rsidRPr="006C11FB">
        <w:rPr>
          <w:lang w:val="en-GB"/>
        </w:rPr>
        <w:t>3</w:t>
      </w:r>
      <w:r w:rsidR="00601CF6" w:rsidRPr="006C11FB">
        <w:rPr>
          <w:lang w:val="en-GB"/>
        </w:rPr>
        <w:t>9</w:t>
      </w:r>
      <w:r w:rsidR="00903E0D" w:rsidRPr="006C11FB">
        <w:rPr>
          <w:lang w:val="en-GB"/>
        </w:rPr>
        <w:t xml:space="preserve"> </w:t>
      </w:r>
      <w:r w:rsidR="00903E0D" w:rsidRPr="006C11FB">
        <w:rPr>
          <w:color w:val="FFFFFF" w:themeColor="background1"/>
          <w:lang w:val="en-GB"/>
        </w:rPr>
        <w:t>(GRVA-19-07)</w:t>
      </w:r>
      <w:r w:rsidR="00903E0D" w:rsidRPr="006C11FB">
        <w:rPr>
          <w:lang w:val="en-GB"/>
        </w:rPr>
        <w:br/>
        <w:t>(ECE/TRANS/WP.29</w:t>
      </w:r>
      <w:r w:rsidR="00601CF6" w:rsidRPr="006C11FB">
        <w:rPr>
          <w:lang w:val="en-GB"/>
        </w:rPr>
        <w:t>/</w:t>
      </w:r>
      <w:r w:rsidR="00903E0D" w:rsidRPr="006C11FB">
        <w:rPr>
          <w:lang w:val="en-GB"/>
        </w:rPr>
        <w:t>GRVA/2024/</w:t>
      </w:r>
      <w:r w:rsidR="007E5286" w:rsidRPr="006C11FB">
        <w:rPr>
          <w:lang w:val="en-GB"/>
        </w:rPr>
        <w:t>17)</w:t>
      </w:r>
      <w:r w:rsidR="00665D24" w:rsidRPr="006C11FB">
        <w:rPr>
          <w:lang w:val="en-GB"/>
        </w:rPr>
        <w:br/>
      </w:r>
      <w:r w:rsidR="00665D24" w:rsidRPr="006C11FB">
        <w:rPr>
          <w:color w:val="0070C0"/>
          <w:lang w:val="en-GB"/>
        </w:rPr>
        <w:t>Informal documents GRVA-20-06 and GRVA-20-07 (OICA/CLEPA)</w:t>
      </w:r>
      <w:r w:rsidR="0006308D">
        <w:rPr>
          <w:color w:val="0070C0"/>
          <w:lang w:val="en-GB"/>
        </w:rPr>
        <w:br/>
        <w:t xml:space="preserve">GRVA-20-13 (CH) </w:t>
      </w:r>
    </w:p>
    <w:p w14:paraId="1FBDE1B9" w14:textId="2EE28046" w:rsidR="00F5575F" w:rsidRDefault="00F5575F" w:rsidP="000C364B">
      <w:pPr>
        <w:pStyle w:val="SingleTxtG"/>
        <w:rPr>
          <w:color w:val="0070C0"/>
          <w:lang w:val="en-GB"/>
        </w:rPr>
      </w:pPr>
      <w:r>
        <w:rPr>
          <w:color w:val="0070C0"/>
          <w:lang w:val="en-GB"/>
        </w:rPr>
        <w:t xml:space="preserve">GRVA agreed to consider a proposal </w:t>
      </w:r>
      <w:r w:rsidR="00531834">
        <w:rPr>
          <w:color w:val="0070C0"/>
          <w:lang w:val="en-GB"/>
        </w:rPr>
        <w:t>for amendments to UN Regulation No. 13 clarifying the requirements for e-trailers, based on a revised document.</w:t>
      </w:r>
    </w:p>
    <w:p w14:paraId="6D8B1502" w14:textId="29C70B68" w:rsidR="00531834" w:rsidRDefault="00531834" w:rsidP="000C364B">
      <w:pPr>
        <w:pStyle w:val="SingleTxtG"/>
        <w:rPr>
          <w:color w:val="0070C0"/>
          <w:lang w:val="en-GB"/>
        </w:rPr>
      </w:pPr>
      <w:r>
        <w:rPr>
          <w:b/>
          <w:bCs/>
          <w:color w:val="0070C0"/>
          <w:lang w:val="en-GB"/>
        </w:rPr>
        <w:t>Documentation:</w:t>
      </w:r>
      <w:r>
        <w:rPr>
          <w:b/>
          <w:bCs/>
          <w:color w:val="0070C0"/>
          <w:lang w:val="en-GB"/>
        </w:rPr>
        <w:tab/>
      </w:r>
      <w:r>
        <w:rPr>
          <w:color w:val="0070C0"/>
          <w:lang w:val="en-GB"/>
        </w:rPr>
        <w:t>Informal document GRVA-20-</w:t>
      </w:r>
      <w:r w:rsidR="007311F9">
        <w:rPr>
          <w:color w:val="0070C0"/>
          <w:lang w:val="en-GB"/>
        </w:rPr>
        <w:t>14</w:t>
      </w:r>
      <w:r w:rsidR="00302201">
        <w:rPr>
          <w:color w:val="0070C0"/>
          <w:lang w:val="en-GB"/>
        </w:rPr>
        <w:t xml:space="preserve"> (CLCCR/CLEPA/OICA)</w:t>
      </w:r>
    </w:p>
    <w:p w14:paraId="749E2C7A" w14:textId="77777777" w:rsidR="007311F9" w:rsidRPr="006C11FB" w:rsidRDefault="007311F9" w:rsidP="007311F9">
      <w:pPr>
        <w:pStyle w:val="SingleTxtG"/>
        <w:rPr>
          <w:lang w:val="en-GB"/>
        </w:rPr>
      </w:pPr>
      <w:r w:rsidRPr="006C11FB">
        <w:rPr>
          <w:lang w:val="en-GB"/>
        </w:rPr>
        <w:t>GRVA may wish to review amendments to UN Regulations Nos. 13, 13-H, 139 or 140, if available.</w:t>
      </w:r>
    </w:p>
    <w:p w14:paraId="731D2ECA" w14:textId="0C95E29E" w:rsidR="007311F9" w:rsidRDefault="007311F9" w:rsidP="00C236E5">
      <w:pPr>
        <w:pStyle w:val="SingleTxtG"/>
        <w:ind w:left="2835" w:hanging="1701"/>
        <w:jc w:val="left"/>
        <w:rPr>
          <w:color w:val="0070C0"/>
          <w:lang w:val="en-GB"/>
        </w:rPr>
      </w:pPr>
      <w:r w:rsidRPr="006C11FB">
        <w:rPr>
          <w:b/>
          <w:bCs/>
          <w:color w:val="0070C0"/>
          <w:lang w:val="en-GB"/>
        </w:rPr>
        <w:t>Documentation:</w:t>
      </w:r>
      <w:r w:rsidRPr="006C11FB">
        <w:rPr>
          <w:color w:val="0070C0"/>
          <w:lang w:val="en-GB"/>
        </w:rPr>
        <w:tab/>
        <w:t>Informal documents GRVA-20-</w:t>
      </w:r>
      <w:r w:rsidR="00C236E5">
        <w:rPr>
          <w:color w:val="0070C0"/>
          <w:lang w:val="en-GB"/>
        </w:rPr>
        <w:t>19</w:t>
      </w:r>
      <w:r w:rsidRPr="006C11FB">
        <w:rPr>
          <w:color w:val="0070C0"/>
          <w:lang w:val="en-GB"/>
        </w:rPr>
        <w:t xml:space="preserve"> (CLEPA)</w:t>
      </w:r>
      <w:r w:rsidR="00C236E5">
        <w:rPr>
          <w:color w:val="0070C0"/>
          <w:lang w:val="en-GB"/>
        </w:rPr>
        <w:br/>
      </w:r>
    </w:p>
    <w:p w14:paraId="7ABE610D" w14:textId="77777777" w:rsidR="007311F9" w:rsidRPr="00531834" w:rsidRDefault="007311F9" w:rsidP="000C364B">
      <w:pPr>
        <w:pStyle w:val="SingleTxtG"/>
        <w:rPr>
          <w:color w:val="0070C0"/>
          <w:lang w:val="en-GB"/>
        </w:rPr>
      </w:pPr>
    </w:p>
    <w:p w14:paraId="4FB4E679" w14:textId="77777777" w:rsidR="00F039BE" w:rsidRPr="006C11FB" w:rsidRDefault="00F039BE" w:rsidP="00424BB2">
      <w:pPr>
        <w:pStyle w:val="H1G"/>
        <w:keepNext w:val="0"/>
        <w:keepLines w:val="0"/>
        <w:rPr>
          <w:lang w:val="en-GB"/>
        </w:rPr>
      </w:pPr>
      <w:r w:rsidRPr="006C11FB">
        <w:rPr>
          <w:lang w:val="en-GB"/>
        </w:rPr>
        <w:tab/>
        <w:t>9.</w:t>
      </w:r>
      <w:r w:rsidRPr="006C11FB">
        <w:rPr>
          <w:lang w:val="en-GB"/>
        </w:rPr>
        <w:tab/>
        <w:t>Motorcycle braking</w:t>
      </w:r>
    </w:p>
    <w:p w14:paraId="69FA8CCA" w14:textId="77777777" w:rsidR="00F039BE" w:rsidRPr="006C11FB" w:rsidRDefault="00F039BE" w:rsidP="00424BB2">
      <w:pPr>
        <w:pStyle w:val="H23G"/>
        <w:keepNext w:val="0"/>
        <w:keepLines w:val="0"/>
        <w:rPr>
          <w:lang w:val="en-GB"/>
        </w:rPr>
      </w:pPr>
      <w:r w:rsidRPr="006C11FB">
        <w:rPr>
          <w:lang w:val="en-GB"/>
        </w:rPr>
        <w:tab/>
        <w:t>(a)</w:t>
      </w:r>
      <w:r w:rsidRPr="006C11FB">
        <w:rPr>
          <w:lang w:val="en-GB"/>
        </w:rPr>
        <w:tab/>
        <w:t>UN Global Technical Regulation No. 3</w:t>
      </w:r>
    </w:p>
    <w:p w14:paraId="4BF8239C" w14:textId="484E3E78" w:rsidR="00F039BE" w:rsidRPr="006C11FB" w:rsidRDefault="00F039BE" w:rsidP="00424BB2">
      <w:pPr>
        <w:pStyle w:val="SingleTxtG"/>
        <w:rPr>
          <w:lang w:val="en-GB"/>
        </w:rPr>
      </w:pPr>
      <w:r w:rsidRPr="006C11FB">
        <w:rPr>
          <w:lang w:val="en-GB"/>
        </w:rPr>
        <w:tab/>
        <w:t>GRVA may wish to review proposal</w:t>
      </w:r>
      <w:r w:rsidR="00D248ED" w:rsidRPr="006C11FB">
        <w:rPr>
          <w:lang w:val="en-GB"/>
        </w:rPr>
        <w:t>s</w:t>
      </w:r>
      <w:r w:rsidRPr="006C11FB">
        <w:rPr>
          <w:lang w:val="en-GB"/>
        </w:rPr>
        <w:t xml:space="preserve"> related to UN GTR No.</w:t>
      </w:r>
      <w:r w:rsidR="00D248ED" w:rsidRPr="006C11FB">
        <w:rPr>
          <w:lang w:val="en-GB"/>
        </w:rPr>
        <w:t> </w:t>
      </w:r>
      <w:r w:rsidRPr="006C11FB">
        <w:rPr>
          <w:lang w:val="en-GB"/>
        </w:rPr>
        <w:t>3</w:t>
      </w:r>
      <w:r w:rsidR="0031128C" w:rsidRPr="006C11FB">
        <w:rPr>
          <w:lang w:val="en-GB"/>
        </w:rPr>
        <w:t xml:space="preserve"> (Motorcycle brakes)</w:t>
      </w:r>
      <w:r w:rsidRPr="006C11FB">
        <w:rPr>
          <w:lang w:val="en-GB"/>
        </w:rPr>
        <w:t>, if any.</w:t>
      </w:r>
    </w:p>
    <w:p w14:paraId="097AE5AD" w14:textId="77777777" w:rsidR="00F039BE" w:rsidRPr="006C11FB" w:rsidRDefault="00F039BE" w:rsidP="00046D06">
      <w:pPr>
        <w:pStyle w:val="H23G"/>
        <w:rPr>
          <w:lang w:val="en-GB"/>
        </w:rPr>
      </w:pPr>
      <w:r w:rsidRPr="006C11FB">
        <w:rPr>
          <w:lang w:val="en-GB"/>
        </w:rPr>
        <w:tab/>
        <w:t>(b)</w:t>
      </w:r>
      <w:r w:rsidRPr="006C11FB">
        <w:rPr>
          <w:lang w:val="en-GB"/>
        </w:rPr>
        <w:tab/>
        <w:t>UN Regulation No. 78</w:t>
      </w:r>
    </w:p>
    <w:p w14:paraId="5F2915AA" w14:textId="628BF5EC" w:rsidR="00276DFA" w:rsidRPr="006C11FB" w:rsidRDefault="00276DFA" w:rsidP="00424BB2">
      <w:pPr>
        <w:pStyle w:val="SingleTxtG"/>
        <w:rPr>
          <w:lang w:val="en-GB"/>
        </w:rPr>
      </w:pPr>
      <w:r w:rsidRPr="006C11FB">
        <w:rPr>
          <w:lang w:val="en-GB"/>
        </w:rPr>
        <w:t xml:space="preserve">GRVA agreed to </w:t>
      </w:r>
      <w:r w:rsidR="007E5286" w:rsidRPr="006C11FB">
        <w:rPr>
          <w:lang w:val="en-GB"/>
        </w:rPr>
        <w:t>resume consideration of</w:t>
      </w:r>
      <w:r w:rsidRPr="006C11FB">
        <w:rPr>
          <w:lang w:val="en-GB"/>
        </w:rPr>
        <w:t xml:space="preserve"> the proposal for amendments to UN Regulation No. </w:t>
      </w:r>
      <w:r w:rsidR="00ED16A5" w:rsidRPr="006C11FB">
        <w:rPr>
          <w:lang w:val="en-GB"/>
        </w:rPr>
        <w:t>78</w:t>
      </w:r>
      <w:r w:rsidRPr="006C11FB">
        <w:rPr>
          <w:lang w:val="en-GB"/>
        </w:rPr>
        <w:t xml:space="preserve">, tabled by the expert from </w:t>
      </w:r>
      <w:r w:rsidR="00365D54" w:rsidRPr="006C11FB">
        <w:rPr>
          <w:lang w:val="en-GB"/>
        </w:rPr>
        <w:t>World Bic</w:t>
      </w:r>
      <w:r w:rsidR="00CC7310" w:rsidRPr="006C11FB">
        <w:rPr>
          <w:lang w:val="en-GB"/>
        </w:rPr>
        <w:t>ycle Industry Association (WBIA)</w:t>
      </w:r>
      <w:r w:rsidRPr="006C11FB">
        <w:rPr>
          <w:lang w:val="en-GB"/>
        </w:rPr>
        <w:t xml:space="preserve">, aimed at </w:t>
      </w:r>
      <w:r w:rsidR="00ED16A5" w:rsidRPr="006C11FB">
        <w:rPr>
          <w:bCs/>
          <w:szCs w:val="14"/>
          <w:lang w:val="en-GB"/>
        </w:rPr>
        <w:t xml:space="preserve">introducing </w:t>
      </w:r>
      <w:r w:rsidR="00CC7310" w:rsidRPr="006C11FB">
        <w:rPr>
          <w:bCs/>
          <w:szCs w:val="14"/>
          <w:lang w:val="en-GB"/>
        </w:rPr>
        <w:t xml:space="preserve">specific deceleration requirements </w:t>
      </w:r>
      <w:r w:rsidR="00C427DB" w:rsidRPr="006C11FB">
        <w:rPr>
          <w:bCs/>
          <w:szCs w:val="14"/>
          <w:lang w:val="en-GB"/>
        </w:rPr>
        <w:t xml:space="preserve">for </w:t>
      </w:r>
      <w:r w:rsidR="00F431AA" w:rsidRPr="006C11FB">
        <w:rPr>
          <w:lang w:val="en-GB"/>
        </w:rPr>
        <w:t>t</w:t>
      </w:r>
      <w:r w:rsidR="002653B8" w:rsidRPr="006C11FB">
        <w:rPr>
          <w:lang w:val="en-GB"/>
        </w:rPr>
        <w:t>he</w:t>
      </w:r>
      <w:r w:rsidR="00F431AA" w:rsidRPr="006C11FB">
        <w:rPr>
          <w:lang w:val="en-GB"/>
        </w:rPr>
        <w:t xml:space="preserve"> Speed Electronically Power Assisted Cycles were belonging to the Category</w:t>
      </w:r>
      <w:r w:rsidR="00063848" w:rsidRPr="006C11FB">
        <w:rPr>
          <w:lang w:val="en-GB"/>
        </w:rPr>
        <w:t> </w:t>
      </w:r>
      <w:r w:rsidR="00F431AA" w:rsidRPr="006C11FB">
        <w:rPr>
          <w:lang w:val="en-GB"/>
        </w:rPr>
        <w:t>L</w:t>
      </w:r>
      <w:r w:rsidR="00C427DB" w:rsidRPr="006C11FB">
        <w:rPr>
          <w:bCs/>
          <w:szCs w:val="14"/>
          <w:lang w:val="en-GB"/>
        </w:rPr>
        <w:t xml:space="preserve"> in</w:t>
      </w:r>
      <w:r w:rsidR="00ED16A5" w:rsidRPr="006C11FB">
        <w:rPr>
          <w:bCs/>
          <w:szCs w:val="14"/>
          <w:lang w:val="en-GB"/>
        </w:rPr>
        <w:t xml:space="preserve"> UN Regulation No.</w:t>
      </w:r>
      <w:r w:rsidR="008968B9" w:rsidRPr="006C11FB">
        <w:rPr>
          <w:bCs/>
          <w:szCs w:val="14"/>
          <w:lang w:val="en-GB"/>
        </w:rPr>
        <w:t> </w:t>
      </w:r>
      <w:r w:rsidR="00ED16A5" w:rsidRPr="006C11FB">
        <w:rPr>
          <w:bCs/>
          <w:szCs w:val="14"/>
          <w:lang w:val="en-GB"/>
        </w:rPr>
        <w:t>78</w:t>
      </w:r>
      <w:r w:rsidR="008968B9" w:rsidRPr="006C11FB">
        <w:rPr>
          <w:bCs/>
          <w:szCs w:val="14"/>
          <w:lang w:val="en-GB"/>
        </w:rPr>
        <w:t>.</w:t>
      </w:r>
    </w:p>
    <w:p w14:paraId="6CA7099F" w14:textId="284FFF7F" w:rsidR="00276DFA" w:rsidRPr="006C11FB" w:rsidRDefault="00276DFA" w:rsidP="00424BB2">
      <w:pPr>
        <w:pStyle w:val="SingleTxtG"/>
        <w:rPr>
          <w:lang w:val="en-GB"/>
        </w:rPr>
      </w:pPr>
      <w:r w:rsidRPr="006C11FB">
        <w:rPr>
          <w:b/>
          <w:bCs/>
          <w:lang w:val="en-GB"/>
        </w:rPr>
        <w:t>Documentation</w:t>
      </w:r>
      <w:r w:rsidRPr="006C11FB">
        <w:rPr>
          <w:lang w:val="en-GB"/>
        </w:rPr>
        <w:t>:</w:t>
      </w:r>
      <w:r w:rsidRPr="006C11FB">
        <w:rPr>
          <w:lang w:val="en-GB"/>
        </w:rPr>
        <w:tab/>
        <w:t>ECE/TRANS/WP.29/GRVA/2024/</w:t>
      </w:r>
      <w:r w:rsidR="00C427DB" w:rsidRPr="006C11FB">
        <w:rPr>
          <w:lang w:val="en-GB"/>
        </w:rPr>
        <w:t>21</w:t>
      </w:r>
    </w:p>
    <w:p w14:paraId="10E14421" w14:textId="4C1F6D0B" w:rsidR="00972E25" w:rsidRPr="006C11FB" w:rsidRDefault="00972E25" w:rsidP="00424BB2">
      <w:pPr>
        <w:pStyle w:val="SingleTxtG"/>
        <w:rPr>
          <w:lang w:val="en-GB"/>
        </w:rPr>
      </w:pPr>
      <w:r w:rsidRPr="006C11FB">
        <w:rPr>
          <w:lang w:val="en-GB"/>
        </w:rPr>
        <w:t xml:space="preserve">GRVA may wish to review </w:t>
      </w:r>
      <w:r w:rsidR="002D1D14" w:rsidRPr="006C11FB">
        <w:rPr>
          <w:lang w:val="en-GB"/>
        </w:rPr>
        <w:t xml:space="preserve">any </w:t>
      </w:r>
      <w:r w:rsidRPr="006C11FB">
        <w:rPr>
          <w:lang w:val="en-GB"/>
        </w:rPr>
        <w:t xml:space="preserve">proposal for amendments to UN Regulation No. 78 (Motorcycle and Moped Braking), if </w:t>
      </w:r>
      <w:r w:rsidR="00205B83" w:rsidRPr="006C11FB">
        <w:rPr>
          <w:lang w:val="en-GB"/>
        </w:rPr>
        <w:t>available</w:t>
      </w:r>
      <w:r w:rsidRPr="006C11FB">
        <w:rPr>
          <w:lang w:val="en-GB"/>
        </w:rPr>
        <w:t>.</w:t>
      </w:r>
    </w:p>
    <w:p w14:paraId="3BF18901" w14:textId="77777777" w:rsidR="00F039BE" w:rsidRPr="006C11FB" w:rsidRDefault="00F039BE" w:rsidP="00634149">
      <w:pPr>
        <w:pStyle w:val="H1G"/>
        <w:keepNext w:val="0"/>
        <w:keepLines w:val="0"/>
        <w:suppressAutoHyphens w:val="0"/>
        <w:rPr>
          <w:lang w:val="en-GB"/>
        </w:rPr>
      </w:pPr>
      <w:r w:rsidRPr="006C11FB">
        <w:rPr>
          <w:lang w:val="en-GB"/>
        </w:rPr>
        <w:lastRenderedPageBreak/>
        <w:tab/>
        <w:t>10.</w:t>
      </w:r>
      <w:r w:rsidRPr="006C11FB">
        <w:rPr>
          <w:lang w:val="en-GB"/>
        </w:rPr>
        <w:tab/>
        <w:t>UN Regulation No. 90</w:t>
      </w:r>
    </w:p>
    <w:p w14:paraId="60166DC7" w14:textId="2D97AC9C" w:rsidR="00B97496" w:rsidRDefault="00B97496" w:rsidP="00B97496">
      <w:pPr>
        <w:pStyle w:val="SingleTxtG"/>
        <w:rPr>
          <w:lang w:val="en-GB"/>
        </w:rPr>
      </w:pPr>
      <w:r w:rsidRPr="006C11FB">
        <w:rPr>
          <w:lang w:val="en-GB"/>
        </w:rPr>
        <w:t>GRVA may wish to review</w:t>
      </w:r>
      <w:r w:rsidR="00902A55" w:rsidRPr="006C11FB">
        <w:rPr>
          <w:lang w:val="en-GB"/>
        </w:rPr>
        <w:t xml:space="preserve"> other</w:t>
      </w:r>
      <w:r w:rsidRPr="006C11FB">
        <w:rPr>
          <w:lang w:val="en-GB"/>
        </w:rPr>
        <w:t xml:space="preserve"> proposal</w:t>
      </w:r>
      <w:r w:rsidR="00F150AF" w:rsidRPr="006C11FB">
        <w:rPr>
          <w:lang w:val="en-GB"/>
        </w:rPr>
        <w:t>s</w:t>
      </w:r>
      <w:r w:rsidRPr="006C11FB">
        <w:rPr>
          <w:lang w:val="en-GB"/>
        </w:rPr>
        <w:t xml:space="preserve"> for amendments to UN Regulation No. 90, if </w:t>
      </w:r>
      <w:r w:rsidR="00F150AF" w:rsidRPr="006C11FB">
        <w:rPr>
          <w:lang w:val="en-GB"/>
        </w:rPr>
        <w:t>any</w:t>
      </w:r>
      <w:r w:rsidRPr="006C11FB">
        <w:rPr>
          <w:lang w:val="en-GB"/>
        </w:rPr>
        <w:t>.</w:t>
      </w:r>
    </w:p>
    <w:p w14:paraId="0267AD60" w14:textId="0E46D0BD" w:rsidR="00AE19FA" w:rsidRPr="00AE19FA" w:rsidRDefault="00AE19FA" w:rsidP="00B97496">
      <w:pPr>
        <w:pStyle w:val="SingleTxtG"/>
        <w:rPr>
          <w:color w:val="0070C0"/>
          <w:lang w:val="en-GB"/>
        </w:rPr>
      </w:pPr>
      <w:r w:rsidRPr="00AE19FA">
        <w:rPr>
          <w:b/>
          <w:bCs/>
          <w:color w:val="0070C0"/>
          <w:lang w:val="en-GB"/>
        </w:rPr>
        <w:t>Documentation</w:t>
      </w:r>
      <w:r w:rsidRPr="00AE19FA">
        <w:rPr>
          <w:color w:val="0070C0"/>
          <w:lang w:val="en-GB"/>
        </w:rPr>
        <w:t>:</w:t>
      </w:r>
      <w:r w:rsidRPr="00AE19FA">
        <w:rPr>
          <w:color w:val="0070C0"/>
          <w:lang w:val="en-GB"/>
        </w:rPr>
        <w:tab/>
        <w:t>Informal document GRVA-20-30</w:t>
      </w:r>
      <w:r w:rsidR="008E1BF7">
        <w:rPr>
          <w:color w:val="0070C0"/>
          <w:lang w:val="en-GB"/>
        </w:rPr>
        <w:t xml:space="preserve"> (UK)</w:t>
      </w:r>
    </w:p>
    <w:p w14:paraId="777A4358" w14:textId="0CC71226" w:rsidR="00F039BE" w:rsidRPr="006C11FB" w:rsidRDefault="00F039BE" w:rsidP="003D521D">
      <w:pPr>
        <w:pStyle w:val="H1G"/>
        <w:rPr>
          <w:lang w:val="en-GB"/>
        </w:rPr>
      </w:pPr>
      <w:r w:rsidRPr="006C11FB">
        <w:rPr>
          <w:lang w:val="en-GB"/>
        </w:rPr>
        <w:tab/>
        <w:t>11.</w:t>
      </w:r>
      <w:r w:rsidRPr="006C11FB">
        <w:rPr>
          <w:lang w:val="en-GB"/>
        </w:rPr>
        <w:tab/>
      </w:r>
      <w:r w:rsidR="000A23E9" w:rsidRPr="006C11FB">
        <w:rPr>
          <w:lang w:val="en-GB"/>
        </w:rPr>
        <w:t>Exchange of views on guidelines and relevant national activities</w:t>
      </w:r>
    </w:p>
    <w:p w14:paraId="0B25CDBC" w14:textId="08FE9901" w:rsidR="00F039BE" w:rsidRPr="006C11FB" w:rsidRDefault="000A23E9" w:rsidP="000A23E9">
      <w:pPr>
        <w:pStyle w:val="SingleTxtG"/>
        <w:rPr>
          <w:lang w:val="en-GB"/>
        </w:rPr>
      </w:pPr>
      <w:r w:rsidRPr="006C11FB">
        <w:rPr>
          <w:lang w:val="en-GB"/>
        </w:rPr>
        <w:tab/>
        <w:t>GRVA may wish to receive information on national activities related to vehicle automation and connectivity, if any.</w:t>
      </w:r>
    </w:p>
    <w:p w14:paraId="41B6270A" w14:textId="5EDB54B5" w:rsidR="00DF5DC5" w:rsidRPr="006C11FB" w:rsidRDefault="00DF5DC5" w:rsidP="00E50060">
      <w:pPr>
        <w:pStyle w:val="H1G"/>
        <w:keepLines w:val="0"/>
        <w:rPr>
          <w:lang w:val="en-GB"/>
        </w:rPr>
      </w:pPr>
      <w:r w:rsidRPr="006C11FB">
        <w:rPr>
          <w:lang w:val="en-GB"/>
        </w:rPr>
        <w:tab/>
        <w:t>12.</w:t>
      </w:r>
      <w:r w:rsidRPr="006C11FB">
        <w:rPr>
          <w:lang w:val="en-GB"/>
        </w:rPr>
        <w:tab/>
        <w:t>Revision 3 to the 1958 Agreement</w:t>
      </w:r>
    </w:p>
    <w:p w14:paraId="11AF9C51" w14:textId="19D6C5BA" w:rsidR="00015C3D" w:rsidRPr="006C11FB" w:rsidRDefault="00366AE5" w:rsidP="00015C3D">
      <w:pPr>
        <w:pStyle w:val="SingleTxtG"/>
        <w:rPr>
          <w:lang w:val="en-GB"/>
        </w:rPr>
      </w:pPr>
      <w:r w:rsidRPr="006C11FB">
        <w:rPr>
          <w:lang w:val="en-GB"/>
        </w:rPr>
        <w:t>GRVA may wish to receive a status report on the activities of the IWG on International Whole Vehicle Type Approval (IWVTA) and subgroup activities, if any.</w:t>
      </w:r>
    </w:p>
    <w:p w14:paraId="4FB47303" w14:textId="3D621456" w:rsidR="00DF5DC5" w:rsidRPr="006C11FB" w:rsidRDefault="00582F97" w:rsidP="004E5D2C">
      <w:pPr>
        <w:pStyle w:val="H1G"/>
        <w:keepLines w:val="0"/>
        <w:rPr>
          <w:lang w:val="en-GB"/>
        </w:rPr>
      </w:pPr>
      <w:r w:rsidRPr="006C11FB">
        <w:rPr>
          <w:lang w:val="en-GB"/>
        </w:rPr>
        <w:tab/>
      </w:r>
      <w:r w:rsidR="003277D1" w:rsidRPr="006C11FB">
        <w:rPr>
          <w:lang w:val="en-GB"/>
        </w:rPr>
        <w:t>1</w:t>
      </w:r>
      <w:r w:rsidR="004E5D2C" w:rsidRPr="006C11FB">
        <w:rPr>
          <w:lang w:val="en-GB"/>
        </w:rPr>
        <w:t>3</w:t>
      </w:r>
      <w:r w:rsidR="003277D1" w:rsidRPr="006C11FB">
        <w:rPr>
          <w:lang w:val="en-GB"/>
        </w:rPr>
        <w:t>.</w:t>
      </w:r>
      <w:r w:rsidR="00B3664E" w:rsidRPr="006C11FB">
        <w:rPr>
          <w:lang w:val="en-GB"/>
        </w:rPr>
        <w:tab/>
      </w:r>
      <w:r w:rsidR="003277D1" w:rsidRPr="006C11FB">
        <w:rPr>
          <w:lang w:val="en-GB"/>
        </w:rPr>
        <w:tab/>
      </w:r>
      <w:r w:rsidR="00DF5DC5" w:rsidRPr="006C11FB">
        <w:rPr>
          <w:lang w:val="en-GB"/>
        </w:rPr>
        <w:t>Other business</w:t>
      </w:r>
    </w:p>
    <w:p w14:paraId="13AD893C" w14:textId="5C119B10" w:rsidR="00E6119D" w:rsidRPr="006C11FB" w:rsidRDefault="00F039BE" w:rsidP="00E6119D">
      <w:pPr>
        <w:pStyle w:val="H23G"/>
        <w:rPr>
          <w:lang w:val="en-GB"/>
        </w:rPr>
      </w:pPr>
      <w:r w:rsidRPr="006C11FB">
        <w:rPr>
          <w:lang w:val="en-GB"/>
        </w:rPr>
        <w:tab/>
        <w:t>(a)</w:t>
      </w:r>
      <w:r w:rsidRPr="006C11FB">
        <w:rPr>
          <w:lang w:val="en-GB"/>
        </w:rPr>
        <w:tab/>
      </w:r>
      <w:r w:rsidR="00E6119D" w:rsidRPr="006C11FB">
        <w:rPr>
          <w:lang w:val="en-GB"/>
        </w:rPr>
        <w:t>Inland Transport Committee Climate Change Mitigation Strategy</w:t>
      </w:r>
    </w:p>
    <w:p w14:paraId="248A28F7" w14:textId="0A8BA2C9" w:rsidR="00E6119D" w:rsidRPr="006C11FB" w:rsidRDefault="00E6119D" w:rsidP="00E6119D">
      <w:pPr>
        <w:pStyle w:val="SingleTxtG"/>
        <w:rPr>
          <w:lang w:val="en-GB"/>
        </w:rPr>
      </w:pPr>
      <w:r w:rsidRPr="006C11FB">
        <w:rPr>
          <w:lang w:val="en-GB"/>
        </w:rPr>
        <w:t xml:space="preserve">GRVA may wish to </w:t>
      </w:r>
      <w:r w:rsidR="007E5286" w:rsidRPr="006C11FB">
        <w:rPr>
          <w:lang w:val="en-GB"/>
        </w:rPr>
        <w:t xml:space="preserve">follow up </w:t>
      </w:r>
      <w:r w:rsidR="00BA5D91" w:rsidRPr="006C11FB">
        <w:rPr>
          <w:lang w:val="en-GB"/>
        </w:rPr>
        <w:t xml:space="preserve">on the Inland Transport Committee Climate Change Mitigation Strategy </w:t>
      </w:r>
      <w:r w:rsidR="007E5286" w:rsidRPr="006C11FB">
        <w:rPr>
          <w:lang w:val="en-GB"/>
        </w:rPr>
        <w:t xml:space="preserve">adopted by ITC in February2024 </w:t>
      </w:r>
      <w:r w:rsidR="00BA5D91" w:rsidRPr="006C11FB">
        <w:rPr>
          <w:lang w:val="en-GB"/>
        </w:rPr>
        <w:t>and may wish to prepare reporting activities as necessary for the purpose of WP.29 and the Inland Transport Committee.</w:t>
      </w:r>
    </w:p>
    <w:p w14:paraId="039B28F0" w14:textId="4E1AEC6A" w:rsidR="00CA7FF4" w:rsidRPr="006C11FB" w:rsidRDefault="00E6119D" w:rsidP="00E30A4E">
      <w:pPr>
        <w:pStyle w:val="H23G"/>
        <w:rPr>
          <w:lang w:val="en-GB"/>
        </w:rPr>
      </w:pPr>
      <w:r w:rsidRPr="006C11FB">
        <w:rPr>
          <w:lang w:val="en-GB"/>
        </w:rPr>
        <w:tab/>
        <w:t>(b)</w:t>
      </w:r>
      <w:r w:rsidRPr="006C11FB">
        <w:rPr>
          <w:lang w:val="en-GB"/>
        </w:rPr>
        <w:tab/>
      </w:r>
      <w:r w:rsidR="00CA7FF4" w:rsidRPr="006C11FB">
        <w:rPr>
          <w:lang w:val="en-GB"/>
        </w:rPr>
        <w:t>Arrangement of meetings</w:t>
      </w:r>
    </w:p>
    <w:p w14:paraId="0A467CFE" w14:textId="51673CF7" w:rsidR="00C40A40" w:rsidRPr="006C11FB" w:rsidRDefault="00C40A40" w:rsidP="00CA7FF4">
      <w:pPr>
        <w:pStyle w:val="SingleTxtG"/>
        <w:rPr>
          <w:lang w:val="en-GB"/>
        </w:rPr>
      </w:pPr>
      <w:r w:rsidRPr="006C11FB">
        <w:rPr>
          <w:lang w:val="en-GB"/>
        </w:rPr>
        <w:t xml:space="preserve">GRVA may wish to be briefed on the </w:t>
      </w:r>
      <w:r w:rsidR="00382277" w:rsidRPr="006C11FB">
        <w:rPr>
          <w:lang w:val="en-GB"/>
        </w:rPr>
        <w:t xml:space="preserve">input from </w:t>
      </w:r>
      <w:r w:rsidR="006F07D3" w:rsidRPr="006C11FB">
        <w:rPr>
          <w:lang w:val="en-GB"/>
        </w:rPr>
        <w:t>WP.29</w:t>
      </w:r>
      <w:r w:rsidR="0005740C" w:rsidRPr="006C11FB">
        <w:rPr>
          <w:lang w:val="en-GB"/>
        </w:rPr>
        <w:t xml:space="preserve"> regarding the </w:t>
      </w:r>
      <w:r w:rsidR="008F33EF" w:rsidRPr="006C11FB">
        <w:rPr>
          <w:lang w:val="en-GB"/>
        </w:rPr>
        <w:t>May 202</w:t>
      </w:r>
      <w:r w:rsidR="009F05F8" w:rsidRPr="006C11FB">
        <w:rPr>
          <w:lang w:val="en-GB"/>
        </w:rPr>
        <w:t>5</w:t>
      </w:r>
      <w:r w:rsidR="008F33EF" w:rsidRPr="006C11FB">
        <w:rPr>
          <w:lang w:val="en-GB"/>
        </w:rPr>
        <w:t xml:space="preserve"> session </w:t>
      </w:r>
      <w:r w:rsidR="009F05F8" w:rsidRPr="006C11FB">
        <w:rPr>
          <w:lang w:val="en-GB"/>
        </w:rPr>
        <w:t>envisaged</w:t>
      </w:r>
      <w:r w:rsidR="008F33EF" w:rsidRPr="006C11FB">
        <w:rPr>
          <w:lang w:val="en-GB"/>
        </w:rPr>
        <w:t xml:space="preserve"> in </w:t>
      </w:r>
      <w:r w:rsidR="009F05F8" w:rsidRPr="006C11FB">
        <w:rPr>
          <w:lang w:val="en-GB"/>
        </w:rPr>
        <w:t>Bangkok, Thailand</w:t>
      </w:r>
      <w:r w:rsidR="00B832DD" w:rsidRPr="006C11FB">
        <w:rPr>
          <w:lang w:val="en-GB"/>
        </w:rPr>
        <w:t>.</w:t>
      </w:r>
    </w:p>
    <w:p w14:paraId="42D20F7E" w14:textId="4D547F77" w:rsidR="0048127C" w:rsidRPr="006C11FB" w:rsidRDefault="00CA7FF4" w:rsidP="00036F89">
      <w:pPr>
        <w:pStyle w:val="H23G"/>
        <w:rPr>
          <w:lang w:val="en-GB"/>
        </w:rPr>
      </w:pPr>
      <w:r w:rsidRPr="006C11FB">
        <w:rPr>
          <w:lang w:val="en-GB"/>
        </w:rPr>
        <w:tab/>
        <w:t>(</w:t>
      </w:r>
      <w:r w:rsidR="004B2C1C" w:rsidRPr="006C11FB">
        <w:rPr>
          <w:lang w:val="en-GB"/>
        </w:rPr>
        <w:t>c</w:t>
      </w:r>
      <w:r w:rsidRPr="006C11FB">
        <w:rPr>
          <w:lang w:val="en-GB"/>
        </w:rPr>
        <w:t>)</w:t>
      </w:r>
      <w:r w:rsidRPr="006C11FB">
        <w:rPr>
          <w:lang w:val="en-GB"/>
        </w:rPr>
        <w:tab/>
      </w:r>
      <w:r w:rsidR="00FB65F6" w:rsidRPr="006C11FB">
        <w:rPr>
          <w:lang w:val="en-GB"/>
        </w:rPr>
        <w:t xml:space="preserve">Programme of Work </w:t>
      </w:r>
    </w:p>
    <w:p w14:paraId="0C7B3980" w14:textId="3D529FB4" w:rsidR="00FB65F6" w:rsidRPr="006C11FB" w:rsidRDefault="0048127C" w:rsidP="0048127C">
      <w:pPr>
        <w:pStyle w:val="SingleTxtG"/>
        <w:rPr>
          <w:lang w:val="en-GB"/>
        </w:rPr>
      </w:pPr>
      <w:r w:rsidRPr="006C11FB">
        <w:rPr>
          <w:lang w:val="en-GB"/>
        </w:rPr>
        <w:tab/>
        <w:t>GRVA</w:t>
      </w:r>
      <w:r w:rsidR="00FB65F6" w:rsidRPr="006C11FB">
        <w:rPr>
          <w:lang w:val="en-GB"/>
        </w:rPr>
        <w:t xml:space="preserve"> may wish to </w:t>
      </w:r>
      <w:r w:rsidRPr="006C11FB">
        <w:rPr>
          <w:lang w:val="en-GB"/>
        </w:rPr>
        <w:t>update</w:t>
      </w:r>
      <w:r w:rsidR="00FB65F6" w:rsidRPr="006C11FB">
        <w:rPr>
          <w:lang w:val="en-GB"/>
        </w:rPr>
        <w:t xml:space="preserve"> its programme of work to provide guidance to the GRVA leadership team in preparation of the </w:t>
      </w:r>
      <w:r w:rsidR="00B43A94" w:rsidRPr="006C11FB">
        <w:rPr>
          <w:lang w:val="en-GB"/>
        </w:rPr>
        <w:t>Administrative Committee on the coordination of work (</w:t>
      </w:r>
      <w:r w:rsidR="00FB65F6" w:rsidRPr="006C11FB">
        <w:rPr>
          <w:lang w:val="en-GB"/>
        </w:rPr>
        <w:t>AC.2</w:t>
      </w:r>
      <w:r w:rsidR="00B43A94" w:rsidRPr="006C11FB">
        <w:rPr>
          <w:lang w:val="en-GB"/>
        </w:rPr>
        <w:t>)</w:t>
      </w:r>
      <w:r w:rsidR="00FB65F6" w:rsidRPr="006C11FB">
        <w:rPr>
          <w:lang w:val="en-GB"/>
        </w:rPr>
        <w:t xml:space="preserve"> sessions in 202</w:t>
      </w:r>
      <w:r w:rsidR="004E5D2C" w:rsidRPr="006C11FB">
        <w:rPr>
          <w:lang w:val="en-GB"/>
        </w:rPr>
        <w:t>4</w:t>
      </w:r>
      <w:r w:rsidR="008F6061" w:rsidRPr="006C11FB">
        <w:rPr>
          <w:lang w:val="en-GB"/>
        </w:rPr>
        <w:t>.</w:t>
      </w:r>
    </w:p>
    <w:p w14:paraId="394128D4" w14:textId="5E1132E1" w:rsidR="008F6061" w:rsidRPr="006C11FB" w:rsidRDefault="008F6061" w:rsidP="00634149">
      <w:pPr>
        <w:pStyle w:val="SingleTxtG"/>
        <w:ind w:left="2835" w:hanging="1701"/>
        <w:rPr>
          <w:lang w:val="en-GB"/>
        </w:rPr>
      </w:pPr>
      <w:r w:rsidRPr="006C11FB">
        <w:rPr>
          <w:b/>
          <w:bCs/>
          <w:lang w:val="en-GB"/>
        </w:rPr>
        <w:t>Documentation</w:t>
      </w:r>
      <w:r w:rsidR="00634149" w:rsidRPr="006C11FB">
        <w:rPr>
          <w:b/>
          <w:bCs/>
          <w:lang w:val="en-GB"/>
        </w:rPr>
        <w:t>:</w:t>
      </w:r>
      <w:r w:rsidRPr="006C11FB">
        <w:rPr>
          <w:b/>
          <w:bCs/>
          <w:lang w:val="en-GB"/>
        </w:rPr>
        <w:tab/>
      </w:r>
      <w:r w:rsidRPr="006C11FB">
        <w:rPr>
          <w:lang w:val="en-GB"/>
        </w:rPr>
        <w:t>(</w:t>
      </w:r>
      <w:r w:rsidR="000713FC" w:rsidRPr="006C11FB">
        <w:rPr>
          <w:lang w:val="en-GB"/>
        </w:rPr>
        <w:t>ECE/TRANS/WP.29/2024/1/Rev.1</w:t>
      </w:r>
      <w:r w:rsidRPr="006C11FB">
        <w:rPr>
          <w:lang w:val="en-GB"/>
        </w:rPr>
        <w:t>)</w:t>
      </w:r>
    </w:p>
    <w:p w14:paraId="3B165D42" w14:textId="5E1BA4C5" w:rsidR="00F039BE" w:rsidRPr="006C11FB" w:rsidRDefault="00FB65F6" w:rsidP="00036F89">
      <w:pPr>
        <w:pStyle w:val="H23G"/>
        <w:rPr>
          <w:lang w:val="en-GB"/>
        </w:rPr>
      </w:pPr>
      <w:r w:rsidRPr="006C11FB">
        <w:rPr>
          <w:lang w:val="en-GB"/>
        </w:rPr>
        <w:tab/>
        <w:t>(</w:t>
      </w:r>
      <w:r w:rsidR="004B2C1C" w:rsidRPr="006C11FB">
        <w:rPr>
          <w:lang w:val="en-GB"/>
        </w:rPr>
        <w:t>d</w:t>
      </w:r>
      <w:r w:rsidR="00CA7FF4" w:rsidRPr="006C11FB">
        <w:rPr>
          <w:lang w:val="en-GB"/>
        </w:rPr>
        <w:t>)</w:t>
      </w:r>
      <w:r w:rsidR="00CA7FF4" w:rsidRPr="006C11FB">
        <w:rPr>
          <w:lang w:val="en-GB"/>
        </w:rPr>
        <w:tab/>
      </w:r>
      <w:r w:rsidR="00F039BE" w:rsidRPr="006C11FB">
        <w:rPr>
          <w:lang w:val="en-GB"/>
        </w:rPr>
        <w:t>Any other business</w:t>
      </w:r>
    </w:p>
    <w:p w14:paraId="5B960277" w14:textId="167BF613" w:rsidR="00E060ED" w:rsidRPr="006C11FB" w:rsidRDefault="00F039BE" w:rsidP="00E060ED">
      <w:pPr>
        <w:pStyle w:val="SingleTxtG"/>
        <w:rPr>
          <w:lang w:val="en-GB"/>
        </w:rPr>
      </w:pPr>
      <w:r w:rsidRPr="006C11FB">
        <w:rPr>
          <w:lang w:val="en-GB"/>
        </w:rPr>
        <w:tab/>
        <w:t>GRVA may wish to consider any other proposals, if available.</w:t>
      </w:r>
    </w:p>
    <w:p w14:paraId="47372647" w14:textId="750BD6CB" w:rsidR="00665D24" w:rsidRPr="006C11FB" w:rsidRDefault="00665D24" w:rsidP="00665D24">
      <w:pPr>
        <w:pStyle w:val="H1G"/>
        <w:rPr>
          <w:lang w:val="en-GB"/>
        </w:rPr>
      </w:pPr>
      <w:r w:rsidRPr="006C11FB">
        <w:rPr>
          <w:lang w:val="en-GB"/>
        </w:rPr>
        <w:tab/>
      </w:r>
      <w:r w:rsidR="0069552D" w:rsidRPr="006C11FB">
        <w:rPr>
          <w:lang w:val="en-GB"/>
        </w:rPr>
        <w:t>1</w:t>
      </w:r>
      <w:r w:rsidRPr="006C11FB">
        <w:rPr>
          <w:lang w:val="en-GB"/>
        </w:rPr>
        <w:t>4.</w:t>
      </w:r>
      <w:r w:rsidRPr="006C11FB">
        <w:rPr>
          <w:lang w:val="en-GB"/>
        </w:rPr>
        <w:tab/>
      </w:r>
      <w:r w:rsidRPr="006C11FB">
        <w:rPr>
          <w:lang w:val="en-GB"/>
        </w:rPr>
        <w:tab/>
        <w:t>Election of Officers</w:t>
      </w:r>
    </w:p>
    <w:p w14:paraId="2673E579" w14:textId="29C44B09" w:rsidR="00665D24" w:rsidRPr="006C11FB" w:rsidRDefault="00665D24" w:rsidP="00665D24">
      <w:pPr>
        <w:pStyle w:val="SingleTxtG"/>
        <w:rPr>
          <w:lang w:val="en-GB"/>
        </w:rPr>
      </w:pPr>
      <w:r w:rsidRPr="006C11FB">
        <w:rPr>
          <w:lang w:val="en-GB"/>
        </w:rPr>
        <w:t>In compliance with Rule 37 of the Rules of Procedure (ECE/TRANS/WP.29/690/Rev.2), GRVA will elect the Chair and Vice-Chairs of the sessions scheduled for the year 2025.</w:t>
      </w:r>
    </w:p>
    <w:p w14:paraId="6A41F52C" w14:textId="77777777" w:rsidR="00DA2690" w:rsidRPr="006C11FB" w:rsidRDefault="00E16A35" w:rsidP="00E16A35">
      <w:pPr>
        <w:jc w:val="center"/>
        <w:rPr>
          <w:u w:val="single"/>
          <w:lang w:val="en-GB"/>
        </w:rPr>
      </w:pPr>
      <w:r w:rsidRPr="006C11FB">
        <w:rPr>
          <w:u w:val="single"/>
          <w:lang w:val="en-GB"/>
        </w:rPr>
        <w:tab/>
      </w:r>
      <w:r w:rsidRPr="006C11FB">
        <w:rPr>
          <w:u w:val="single"/>
          <w:lang w:val="en-GB"/>
        </w:rPr>
        <w:tab/>
      </w:r>
      <w:r w:rsidRPr="006C11FB">
        <w:rPr>
          <w:u w:val="single"/>
          <w:lang w:val="en-GB"/>
        </w:rPr>
        <w:tab/>
      </w:r>
    </w:p>
    <w:sectPr w:rsidR="00DA2690" w:rsidRPr="006C11FB" w:rsidSect="00B33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A730" w14:textId="77777777" w:rsidR="008427B9" w:rsidRDefault="008427B9"/>
  </w:endnote>
  <w:endnote w:type="continuationSeparator" w:id="0">
    <w:p w14:paraId="56CCD9EE" w14:textId="77777777" w:rsidR="008427B9" w:rsidRDefault="008427B9"/>
  </w:endnote>
  <w:endnote w:type="continuationNotice" w:id="1">
    <w:p w14:paraId="7B6C98D8" w14:textId="77777777" w:rsidR="008427B9" w:rsidRDefault="00842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235E" w14:textId="04517DA6" w:rsidR="00E82FDF" w:rsidRDefault="00E82FDF">
    <w:pPr>
      <w:pStyle w:val="Footer"/>
    </w:pP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844BB6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B8B6" w14:textId="77777777" w:rsidR="00E82FDF" w:rsidRDefault="00E82FDF" w:rsidP="008770B4">
    <w:pPr>
      <w:pStyle w:val="Footer"/>
      <w:jc w:val="right"/>
    </w:pPr>
    <w:r w:rsidRPr="00844BB6">
      <w:rPr>
        <w:b/>
        <w:sz w:val="18"/>
      </w:rPr>
      <w:fldChar w:fldCharType="begin"/>
    </w:r>
    <w:r w:rsidRPr="00844BB6">
      <w:rPr>
        <w:b/>
        <w:sz w:val="18"/>
      </w:rPr>
      <w:instrText xml:space="preserve"> PAGE  \* MERGEFORMAT </w:instrText>
    </w:r>
    <w:r w:rsidRPr="00844BB6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844BB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0141" w14:textId="2841EA96" w:rsidR="00F721AB" w:rsidRDefault="00F721AB" w:rsidP="00F721AB">
    <w:pPr>
      <w:pStyle w:val="Footer"/>
    </w:pPr>
    <w:r w:rsidRPr="0027112F">
      <w:rPr>
        <w:noProof/>
      </w:rPr>
      <w:drawing>
        <wp:anchor distT="0" distB="0" distL="114300" distR="114300" simplePos="0" relativeHeight="251658240" behindDoc="0" locked="1" layoutInCell="1" allowOverlap="1" wp14:anchorId="03D13EE2" wp14:editId="0D661508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E059" w14:textId="77777777" w:rsidR="008427B9" w:rsidRPr="000B175B" w:rsidRDefault="008427B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7CCDCD5" w14:textId="77777777" w:rsidR="008427B9" w:rsidRPr="00FC68B7" w:rsidRDefault="008427B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30C354E" w14:textId="77777777" w:rsidR="008427B9" w:rsidRDefault="008427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4084" w14:textId="0132A497" w:rsidR="00E82FDF" w:rsidRDefault="00665D24" w:rsidP="008770B4">
    <w:pPr>
      <w:pStyle w:val="Header"/>
      <w:tabs>
        <w:tab w:val="left" w:pos="5381"/>
      </w:tabs>
    </w:pPr>
    <w:r w:rsidRPr="00F67738">
      <w:rPr>
        <w:color w:val="0070C0"/>
      </w:rPr>
      <w:t xml:space="preserve">Based on </w:t>
    </w:r>
    <w:r w:rsidR="00E82FDF">
      <w:t>ECE/TRANS/WP.29/GRVA/202</w:t>
    </w:r>
    <w:r w:rsidR="002D3091">
      <w:t>4</w:t>
    </w:r>
    <w:r w:rsidR="00E82FDF">
      <w:t>/</w:t>
    </w:r>
    <w:r w:rsidR="007046C2">
      <w:t>29</w:t>
    </w:r>
    <w:r w:rsidR="00F67738">
      <w:t xml:space="preserve"> </w:t>
    </w:r>
    <w:r w:rsidR="00F67738" w:rsidRPr="00F67738">
      <w:rPr>
        <w:color w:val="0070C0"/>
      </w:rPr>
      <w:t>and 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491B" w14:textId="1F96CCFC" w:rsidR="00E82FDF" w:rsidRDefault="00665D24" w:rsidP="008770B4">
    <w:pPr>
      <w:pStyle w:val="Header"/>
      <w:jc w:val="right"/>
    </w:pPr>
    <w:r w:rsidRPr="00F67738">
      <w:rPr>
        <w:color w:val="0070C0"/>
      </w:rPr>
      <w:t>Based on</w:t>
    </w:r>
    <w:r>
      <w:t xml:space="preserve"> </w:t>
    </w:r>
    <w:r w:rsidR="00E82FDF">
      <w:t>ECE/TRANS/WP.29/GRVA/</w:t>
    </w:r>
    <w:r w:rsidR="00D62BDF">
      <w:t>202</w:t>
    </w:r>
    <w:r w:rsidR="002D3091">
      <w:t>4</w:t>
    </w:r>
    <w:r w:rsidR="00E82FDF">
      <w:t>/</w:t>
    </w:r>
    <w:r w:rsidR="007046C2">
      <w:t>29</w:t>
    </w:r>
    <w:r w:rsidR="00F67738">
      <w:t xml:space="preserve"> </w:t>
    </w:r>
    <w:r w:rsidR="00F67738" w:rsidRPr="00F67738">
      <w:rPr>
        <w:color w:val="0070C0"/>
      </w:rPr>
      <w:t>and 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2D608A" w14:paraId="4DB4F611" w14:textId="77777777" w:rsidTr="002D608A">
      <w:tc>
        <w:tcPr>
          <w:tcW w:w="4814" w:type="dxa"/>
        </w:tcPr>
        <w:p w14:paraId="6B135D1F" w14:textId="5D7876FF" w:rsidR="002D608A" w:rsidRPr="002D608A" w:rsidRDefault="002D608A" w:rsidP="002D608A">
          <w:pPr>
            <w:pStyle w:val="Header"/>
            <w:pBdr>
              <w:bottom w:val="none" w:sz="0" w:space="0" w:color="auto"/>
            </w:pBdr>
            <w:rPr>
              <w:b w:val="0"/>
              <w:bCs/>
            </w:rPr>
          </w:pPr>
          <w:r w:rsidRPr="002D608A">
            <w:rPr>
              <w:b w:val="0"/>
              <w:bCs/>
            </w:rPr>
            <w:t>Note by the secretariat</w:t>
          </w:r>
        </w:p>
      </w:tc>
      <w:tc>
        <w:tcPr>
          <w:tcW w:w="4815" w:type="dxa"/>
        </w:tcPr>
        <w:p w14:paraId="45B5E963" w14:textId="44520A95" w:rsidR="002D608A" w:rsidRDefault="002D608A" w:rsidP="002D608A">
          <w:pPr>
            <w:pStyle w:val="Header"/>
            <w:pBdr>
              <w:bottom w:val="none" w:sz="0" w:space="0" w:color="auto"/>
            </w:pBdr>
            <w:jc w:val="right"/>
          </w:pPr>
          <w:r>
            <w:rPr>
              <w:b w:val="0"/>
              <w:bCs/>
              <w:u w:val="single"/>
            </w:rPr>
            <w:t>Informal document</w:t>
          </w:r>
          <w:r w:rsidRPr="002D608A">
            <w:rPr>
              <w:b w:val="0"/>
              <w:bCs/>
            </w:rPr>
            <w:t xml:space="preserve"> </w:t>
          </w:r>
          <w:r>
            <w:t>GRVA-20-02</w:t>
          </w:r>
          <w:r w:rsidR="006670D0">
            <w:t>/Rev.1</w:t>
          </w:r>
        </w:p>
        <w:p w14:paraId="60E85FED" w14:textId="3BCB4DAE" w:rsidR="002D608A" w:rsidRPr="002D608A" w:rsidRDefault="002D608A" w:rsidP="002D608A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</w:rPr>
          </w:pPr>
          <w:r>
            <w:rPr>
              <w:b w:val="0"/>
              <w:bCs/>
            </w:rPr>
            <w:t>20th GRVA, 23-27 September 2024</w:t>
          </w:r>
          <w:r>
            <w:rPr>
              <w:b w:val="0"/>
              <w:bCs/>
            </w:rPr>
            <w:br/>
            <w:t>Provisional agenda item 1</w:t>
          </w:r>
        </w:p>
      </w:tc>
    </w:tr>
  </w:tbl>
  <w:p w14:paraId="13F6BE9C" w14:textId="63F43767" w:rsidR="002D608A" w:rsidRPr="002D608A" w:rsidRDefault="002D608A" w:rsidP="002D608A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822D72"/>
    <w:multiLevelType w:val="hybridMultilevel"/>
    <w:tmpl w:val="4114F9B0"/>
    <w:lvl w:ilvl="0" w:tplc="2CCCEC3C">
      <w:start w:val="1"/>
      <w:numFmt w:val="upperLetter"/>
      <w:lvlText w:val="%1."/>
      <w:lvlJc w:val="left"/>
      <w:pPr>
        <w:ind w:left="98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04" w:hanging="360"/>
      </w:pPr>
    </w:lvl>
    <w:lvl w:ilvl="2" w:tplc="100C001B" w:tentative="1">
      <w:start w:val="1"/>
      <w:numFmt w:val="lowerRoman"/>
      <w:lvlText w:val="%3."/>
      <w:lvlJc w:val="right"/>
      <w:pPr>
        <w:ind w:left="2424" w:hanging="180"/>
      </w:pPr>
    </w:lvl>
    <w:lvl w:ilvl="3" w:tplc="100C000F" w:tentative="1">
      <w:start w:val="1"/>
      <w:numFmt w:val="decimal"/>
      <w:lvlText w:val="%4."/>
      <w:lvlJc w:val="left"/>
      <w:pPr>
        <w:ind w:left="3144" w:hanging="360"/>
      </w:pPr>
    </w:lvl>
    <w:lvl w:ilvl="4" w:tplc="100C0019" w:tentative="1">
      <w:start w:val="1"/>
      <w:numFmt w:val="lowerLetter"/>
      <w:lvlText w:val="%5."/>
      <w:lvlJc w:val="left"/>
      <w:pPr>
        <w:ind w:left="3864" w:hanging="360"/>
      </w:pPr>
    </w:lvl>
    <w:lvl w:ilvl="5" w:tplc="100C001B" w:tentative="1">
      <w:start w:val="1"/>
      <w:numFmt w:val="lowerRoman"/>
      <w:lvlText w:val="%6."/>
      <w:lvlJc w:val="right"/>
      <w:pPr>
        <w:ind w:left="4584" w:hanging="180"/>
      </w:pPr>
    </w:lvl>
    <w:lvl w:ilvl="6" w:tplc="100C000F" w:tentative="1">
      <w:start w:val="1"/>
      <w:numFmt w:val="decimal"/>
      <w:lvlText w:val="%7."/>
      <w:lvlJc w:val="left"/>
      <w:pPr>
        <w:ind w:left="5304" w:hanging="360"/>
      </w:pPr>
    </w:lvl>
    <w:lvl w:ilvl="7" w:tplc="100C0019" w:tentative="1">
      <w:start w:val="1"/>
      <w:numFmt w:val="lowerLetter"/>
      <w:lvlText w:val="%8."/>
      <w:lvlJc w:val="left"/>
      <w:pPr>
        <w:ind w:left="6024" w:hanging="360"/>
      </w:pPr>
    </w:lvl>
    <w:lvl w:ilvl="8" w:tplc="100C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259052">
    <w:abstractNumId w:val="1"/>
  </w:num>
  <w:num w:numId="2" w16cid:durableId="395710669">
    <w:abstractNumId w:val="0"/>
  </w:num>
  <w:num w:numId="3" w16cid:durableId="134371533">
    <w:abstractNumId w:val="2"/>
  </w:num>
  <w:num w:numId="4" w16cid:durableId="1574584031">
    <w:abstractNumId w:val="3"/>
  </w:num>
  <w:num w:numId="5" w16cid:durableId="420298990">
    <w:abstractNumId w:val="8"/>
  </w:num>
  <w:num w:numId="6" w16cid:durableId="936602536">
    <w:abstractNumId w:val="9"/>
  </w:num>
  <w:num w:numId="7" w16cid:durableId="659041715">
    <w:abstractNumId w:val="7"/>
  </w:num>
  <w:num w:numId="8" w16cid:durableId="1946569068">
    <w:abstractNumId w:val="6"/>
  </w:num>
  <w:num w:numId="9" w16cid:durableId="360015989">
    <w:abstractNumId w:val="5"/>
  </w:num>
  <w:num w:numId="10" w16cid:durableId="948783863">
    <w:abstractNumId w:val="4"/>
  </w:num>
  <w:num w:numId="11" w16cid:durableId="1130628202">
    <w:abstractNumId w:val="15"/>
  </w:num>
  <w:num w:numId="12" w16cid:durableId="1176652572">
    <w:abstractNumId w:val="14"/>
  </w:num>
  <w:num w:numId="13" w16cid:durableId="1753887482">
    <w:abstractNumId w:val="10"/>
  </w:num>
  <w:num w:numId="14" w16cid:durableId="1472552827">
    <w:abstractNumId w:val="12"/>
  </w:num>
  <w:num w:numId="15" w16cid:durableId="88159223">
    <w:abstractNumId w:val="16"/>
  </w:num>
  <w:num w:numId="16" w16cid:durableId="1781990147">
    <w:abstractNumId w:val="13"/>
  </w:num>
  <w:num w:numId="17" w16cid:durableId="1728410469">
    <w:abstractNumId w:val="18"/>
  </w:num>
  <w:num w:numId="18" w16cid:durableId="1393121113">
    <w:abstractNumId w:val="19"/>
  </w:num>
  <w:num w:numId="19" w16cid:durableId="257953320">
    <w:abstractNumId w:val="11"/>
  </w:num>
  <w:num w:numId="20" w16cid:durableId="124429870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90"/>
    <w:rsid w:val="0000060A"/>
    <w:rsid w:val="000007A1"/>
    <w:rsid w:val="000011A0"/>
    <w:rsid w:val="0000138B"/>
    <w:rsid w:val="00002A7D"/>
    <w:rsid w:val="00003570"/>
    <w:rsid w:val="000038A8"/>
    <w:rsid w:val="00003F16"/>
    <w:rsid w:val="00003FD5"/>
    <w:rsid w:val="000056FA"/>
    <w:rsid w:val="00005DF3"/>
    <w:rsid w:val="00006790"/>
    <w:rsid w:val="00010B6A"/>
    <w:rsid w:val="00010B8D"/>
    <w:rsid w:val="00010D6E"/>
    <w:rsid w:val="000116A7"/>
    <w:rsid w:val="00012910"/>
    <w:rsid w:val="00015A71"/>
    <w:rsid w:val="00015C3D"/>
    <w:rsid w:val="00016EBC"/>
    <w:rsid w:val="0001737C"/>
    <w:rsid w:val="00017558"/>
    <w:rsid w:val="000178BF"/>
    <w:rsid w:val="0002038C"/>
    <w:rsid w:val="000226EC"/>
    <w:rsid w:val="0002310E"/>
    <w:rsid w:val="00027624"/>
    <w:rsid w:val="0003010E"/>
    <w:rsid w:val="00032440"/>
    <w:rsid w:val="000335E6"/>
    <w:rsid w:val="0003375C"/>
    <w:rsid w:val="00033B40"/>
    <w:rsid w:val="0003537D"/>
    <w:rsid w:val="000366A6"/>
    <w:rsid w:val="000368A8"/>
    <w:rsid w:val="00036F89"/>
    <w:rsid w:val="00041040"/>
    <w:rsid w:val="000415EA"/>
    <w:rsid w:val="00041A20"/>
    <w:rsid w:val="00042951"/>
    <w:rsid w:val="00044517"/>
    <w:rsid w:val="00045282"/>
    <w:rsid w:val="000456D5"/>
    <w:rsid w:val="0004657A"/>
    <w:rsid w:val="00046D06"/>
    <w:rsid w:val="00047592"/>
    <w:rsid w:val="00047FBA"/>
    <w:rsid w:val="00050F6B"/>
    <w:rsid w:val="000531E7"/>
    <w:rsid w:val="00053F04"/>
    <w:rsid w:val="00055545"/>
    <w:rsid w:val="00056F60"/>
    <w:rsid w:val="0005740C"/>
    <w:rsid w:val="00057D39"/>
    <w:rsid w:val="000609F4"/>
    <w:rsid w:val="0006308D"/>
    <w:rsid w:val="00063848"/>
    <w:rsid w:val="000678CD"/>
    <w:rsid w:val="00067D8D"/>
    <w:rsid w:val="000713FC"/>
    <w:rsid w:val="00072BAC"/>
    <w:rsid w:val="00072C8C"/>
    <w:rsid w:val="00074EFB"/>
    <w:rsid w:val="00074F7C"/>
    <w:rsid w:val="00075636"/>
    <w:rsid w:val="00076289"/>
    <w:rsid w:val="000765B2"/>
    <w:rsid w:val="0007699D"/>
    <w:rsid w:val="00076C2A"/>
    <w:rsid w:val="00077936"/>
    <w:rsid w:val="00080382"/>
    <w:rsid w:val="000817B4"/>
    <w:rsid w:val="00081B21"/>
    <w:rsid w:val="00081CE0"/>
    <w:rsid w:val="00082953"/>
    <w:rsid w:val="00082C26"/>
    <w:rsid w:val="00084876"/>
    <w:rsid w:val="00084D30"/>
    <w:rsid w:val="00085AEF"/>
    <w:rsid w:val="000863EB"/>
    <w:rsid w:val="000869A3"/>
    <w:rsid w:val="00090320"/>
    <w:rsid w:val="00090572"/>
    <w:rsid w:val="0009083E"/>
    <w:rsid w:val="000931C0"/>
    <w:rsid w:val="00094FA9"/>
    <w:rsid w:val="00097003"/>
    <w:rsid w:val="0009718C"/>
    <w:rsid w:val="000976FA"/>
    <w:rsid w:val="000A23D4"/>
    <w:rsid w:val="000A23E9"/>
    <w:rsid w:val="000A2E09"/>
    <w:rsid w:val="000A324D"/>
    <w:rsid w:val="000A3341"/>
    <w:rsid w:val="000A5653"/>
    <w:rsid w:val="000A5F29"/>
    <w:rsid w:val="000A6F03"/>
    <w:rsid w:val="000B151F"/>
    <w:rsid w:val="000B175B"/>
    <w:rsid w:val="000B2413"/>
    <w:rsid w:val="000B249E"/>
    <w:rsid w:val="000B2958"/>
    <w:rsid w:val="000B3321"/>
    <w:rsid w:val="000B3A0F"/>
    <w:rsid w:val="000B4329"/>
    <w:rsid w:val="000B4F54"/>
    <w:rsid w:val="000B5026"/>
    <w:rsid w:val="000B5E62"/>
    <w:rsid w:val="000B6D66"/>
    <w:rsid w:val="000C0C87"/>
    <w:rsid w:val="000C2C2D"/>
    <w:rsid w:val="000C364B"/>
    <w:rsid w:val="000C46D4"/>
    <w:rsid w:val="000C48EF"/>
    <w:rsid w:val="000C4D0C"/>
    <w:rsid w:val="000C5223"/>
    <w:rsid w:val="000C6197"/>
    <w:rsid w:val="000C621A"/>
    <w:rsid w:val="000C6E12"/>
    <w:rsid w:val="000C7972"/>
    <w:rsid w:val="000C7E0D"/>
    <w:rsid w:val="000D02BB"/>
    <w:rsid w:val="000D0363"/>
    <w:rsid w:val="000D1A41"/>
    <w:rsid w:val="000D2665"/>
    <w:rsid w:val="000D269E"/>
    <w:rsid w:val="000D3249"/>
    <w:rsid w:val="000D349C"/>
    <w:rsid w:val="000D3FA0"/>
    <w:rsid w:val="000D5CD6"/>
    <w:rsid w:val="000D5FF9"/>
    <w:rsid w:val="000D6DC3"/>
    <w:rsid w:val="000E0415"/>
    <w:rsid w:val="000E1E76"/>
    <w:rsid w:val="000E2D55"/>
    <w:rsid w:val="000E3C00"/>
    <w:rsid w:val="000E3E33"/>
    <w:rsid w:val="000E3F2A"/>
    <w:rsid w:val="000E3FC1"/>
    <w:rsid w:val="000E58C3"/>
    <w:rsid w:val="000E776C"/>
    <w:rsid w:val="000F093F"/>
    <w:rsid w:val="000F4C5C"/>
    <w:rsid w:val="000F501F"/>
    <w:rsid w:val="000F5B27"/>
    <w:rsid w:val="000F6971"/>
    <w:rsid w:val="000F7715"/>
    <w:rsid w:val="00100096"/>
    <w:rsid w:val="00101E7A"/>
    <w:rsid w:val="00102724"/>
    <w:rsid w:val="00102F76"/>
    <w:rsid w:val="00103A52"/>
    <w:rsid w:val="00104D7B"/>
    <w:rsid w:val="001053C3"/>
    <w:rsid w:val="00105976"/>
    <w:rsid w:val="0010599B"/>
    <w:rsid w:val="00107254"/>
    <w:rsid w:val="00107BFF"/>
    <w:rsid w:val="0011052D"/>
    <w:rsid w:val="00110D5B"/>
    <w:rsid w:val="0011161A"/>
    <w:rsid w:val="001135E1"/>
    <w:rsid w:val="001137BD"/>
    <w:rsid w:val="001148D0"/>
    <w:rsid w:val="001155F4"/>
    <w:rsid w:val="0011663D"/>
    <w:rsid w:val="00121053"/>
    <w:rsid w:val="0012188C"/>
    <w:rsid w:val="00122F91"/>
    <w:rsid w:val="001248A7"/>
    <w:rsid w:val="00126212"/>
    <w:rsid w:val="0012719C"/>
    <w:rsid w:val="0013005B"/>
    <w:rsid w:val="001314E9"/>
    <w:rsid w:val="00133ED5"/>
    <w:rsid w:val="0013406C"/>
    <w:rsid w:val="00135277"/>
    <w:rsid w:val="00135407"/>
    <w:rsid w:val="00136D4A"/>
    <w:rsid w:val="00137772"/>
    <w:rsid w:val="001415E2"/>
    <w:rsid w:val="00144BCB"/>
    <w:rsid w:val="0014540A"/>
    <w:rsid w:val="0014575B"/>
    <w:rsid w:val="00146675"/>
    <w:rsid w:val="00150077"/>
    <w:rsid w:val="001509C0"/>
    <w:rsid w:val="00150E9A"/>
    <w:rsid w:val="001515D8"/>
    <w:rsid w:val="001519EE"/>
    <w:rsid w:val="00154D30"/>
    <w:rsid w:val="00155551"/>
    <w:rsid w:val="00155C1C"/>
    <w:rsid w:val="00156B99"/>
    <w:rsid w:val="00160919"/>
    <w:rsid w:val="00161F0D"/>
    <w:rsid w:val="00164339"/>
    <w:rsid w:val="00166124"/>
    <w:rsid w:val="00166958"/>
    <w:rsid w:val="00167F20"/>
    <w:rsid w:val="00170ED4"/>
    <w:rsid w:val="00171436"/>
    <w:rsid w:val="00172FD1"/>
    <w:rsid w:val="0017331A"/>
    <w:rsid w:val="00173B17"/>
    <w:rsid w:val="00173C51"/>
    <w:rsid w:val="00175044"/>
    <w:rsid w:val="00175259"/>
    <w:rsid w:val="00175892"/>
    <w:rsid w:val="00182E1E"/>
    <w:rsid w:val="0018402B"/>
    <w:rsid w:val="0018492C"/>
    <w:rsid w:val="00184DDA"/>
    <w:rsid w:val="001851E6"/>
    <w:rsid w:val="0018704E"/>
    <w:rsid w:val="00190096"/>
    <w:rsid w:val="001900CD"/>
    <w:rsid w:val="001913F7"/>
    <w:rsid w:val="00192B35"/>
    <w:rsid w:val="001A0452"/>
    <w:rsid w:val="001A0AFD"/>
    <w:rsid w:val="001A2F1C"/>
    <w:rsid w:val="001A491A"/>
    <w:rsid w:val="001A552F"/>
    <w:rsid w:val="001A7E2E"/>
    <w:rsid w:val="001B0139"/>
    <w:rsid w:val="001B0A84"/>
    <w:rsid w:val="001B3386"/>
    <w:rsid w:val="001B4839"/>
    <w:rsid w:val="001B4B04"/>
    <w:rsid w:val="001B57F6"/>
    <w:rsid w:val="001B5875"/>
    <w:rsid w:val="001B6207"/>
    <w:rsid w:val="001C2B0D"/>
    <w:rsid w:val="001C2E8E"/>
    <w:rsid w:val="001C4B9C"/>
    <w:rsid w:val="001C5968"/>
    <w:rsid w:val="001C5CB5"/>
    <w:rsid w:val="001C5DF5"/>
    <w:rsid w:val="001C6663"/>
    <w:rsid w:val="001C6743"/>
    <w:rsid w:val="001C6808"/>
    <w:rsid w:val="001C7895"/>
    <w:rsid w:val="001D03AA"/>
    <w:rsid w:val="001D26DF"/>
    <w:rsid w:val="001D3184"/>
    <w:rsid w:val="001D5642"/>
    <w:rsid w:val="001D6B7D"/>
    <w:rsid w:val="001D70CA"/>
    <w:rsid w:val="001D7E94"/>
    <w:rsid w:val="001E5ED1"/>
    <w:rsid w:val="001F0CD2"/>
    <w:rsid w:val="001F0EC2"/>
    <w:rsid w:val="001F1599"/>
    <w:rsid w:val="001F19C4"/>
    <w:rsid w:val="001F1C70"/>
    <w:rsid w:val="001F23FE"/>
    <w:rsid w:val="001F3044"/>
    <w:rsid w:val="001F3107"/>
    <w:rsid w:val="001F356A"/>
    <w:rsid w:val="001F4B29"/>
    <w:rsid w:val="001F4E0E"/>
    <w:rsid w:val="001F66D5"/>
    <w:rsid w:val="00200A37"/>
    <w:rsid w:val="002019A5"/>
    <w:rsid w:val="00203547"/>
    <w:rsid w:val="002043F0"/>
    <w:rsid w:val="002052BA"/>
    <w:rsid w:val="00205B83"/>
    <w:rsid w:val="00205FA8"/>
    <w:rsid w:val="00207CCA"/>
    <w:rsid w:val="00211AF9"/>
    <w:rsid w:val="00211E0B"/>
    <w:rsid w:val="0021365A"/>
    <w:rsid w:val="00213ACC"/>
    <w:rsid w:val="00213AEA"/>
    <w:rsid w:val="00214444"/>
    <w:rsid w:val="00214877"/>
    <w:rsid w:val="00214FFB"/>
    <w:rsid w:val="0021540D"/>
    <w:rsid w:val="002175B0"/>
    <w:rsid w:val="00220382"/>
    <w:rsid w:val="0022383A"/>
    <w:rsid w:val="002242D9"/>
    <w:rsid w:val="00226225"/>
    <w:rsid w:val="00232575"/>
    <w:rsid w:val="0023382D"/>
    <w:rsid w:val="00233A0F"/>
    <w:rsid w:val="002342A0"/>
    <w:rsid w:val="00236D3A"/>
    <w:rsid w:val="00237A58"/>
    <w:rsid w:val="002404CC"/>
    <w:rsid w:val="00240D1E"/>
    <w:rsid w:val="00242A9A"/>
    <w:rsid w:val="00243B68"/>
    <w:rsid w:val="00243CA4"/>
    <w:rsid w:val="002452C5"/>
    <w:rsid w:val="00246DF3"/>
    <w:rsid w:val="00247258"/>
    <w:rsid w:val="0024763E"/>
    <w:rsid w:val="0024782B"/>
    <w:rsid w:val="00250113"/>
    <w:rsid w:val="0025048E"/>
    <w:rsid w:val="002516FF"/>
    <w:rsid w:val="00251F3F"/>
    <w:rsid w:val="0025286E"/>
    <w:rsid w:val="002533A2"/>
    <w:rsid w:val="00257028"/>
    <w:rsid w:val="00257CAC"/>
    <w:rsid w:val="00262371"/>
    <w:rsid w:val="002653B8"/>
    <w:rsid w:val="00267159"/>
    <w:rsid w:val="002703F3"/>
    <w:rsid w:val="002707ED"/>
    <w:rsid w:val="0027236B"/>
    <w:rsid w:val="0027237A"/>
    <w:rsid w:val="00272481"/>
    <w:rsid w:val="00272635"/>
    <w:rsid w:val="002734FC"/>
    <w:rsid w:val="00273864"/>
    <w:rsid w:val="00273964"/>
    <w:rsid w:val="002741C6"/>
    <w:rsid w:val="00274698"/>
    <w:rsid w:val="002747DB"/>
    <w:rsid w:val="002748A0"/>
    <w:rsid w:val="00276DFA"/>
    <w:rsid w:val="00280094"/>
    <w:rsid w:val="0028128C"/>
    <w:rsid w:val="00281903"/>
    <w:rsid w:val="00281980"/>
    <w:rsid w:val="0028300A"/>
    <w:rsid w:val="0029025A"/>
    <w:rsid w:val="00290F04"/>
    <w:rsid w:val="002911D1"/>
    <w:rsid w:val="0029141B"/>
    <w:rsid w:val="00291AA2"/>
    <w:rsid w:val="002920F0"/>
    <w:rsid w:val="0029717C"/>
    <w:rsid w:val="002974E9"/>
    <w:rsid w:val="00297D4B"/>
    <w:rsid w:val="002A0FC3"/>
    <w:rsid w:val="002A306B"/>
    <w:rsid w:val="002A3DEF"/>
    <w:rsid w:val="002A4540"/>
    <w:rsid w:val="002A4C6D"/>
    <w:rsid w:val="002A4ED8"/>
    <w:rsid w:val="002A5995"/>
    <w:rsid w:val="002A5AC5"/>
    <w:rsid w:val="002A7F94"/>
    <w:rsid w:val="002B0360"/>
    <w:rsid w:val="002B0D3F"/>
    <w:rsid w:val="002B109A"/>
    <w:rsid w:val="002B118B"/>
    <w:rsid w:val="002B27BB"/>
    <w:rsid w:val="002B4B42"/>
    <w:rsid w:val="002B56D8"/>
    <w:rsid w:val="002B6E5C"/>
    <w:rsid w:val="002C0013"/>
    <w:rsid w:val="002C3C48"/>
    <w:rsid w:val="002C6B78"/>
    <w:rsid w:val="002C6D45"/>
    <w:rsid w:val="002C7F3D"/>
    <w:rsid w:val="002D0955"/>
    <w:rsid w:val="002D1D14"/>
    <w:rsid w:val="002D2CB3"/>
    <w:rsid w:val="002D3091"/>
    <w:rsid w:val="002D34E2"/>
    <w:rsid w:val="002D4377"/>
    <w:rsid w:val="002D608A"/>
    <w:rsid w:val="002D6826"/>
    <w:rsid w:val="002D6E53"/>
    <w:rsid w:val="002D70D3"/>
    <w:rsid w:val="002D7EF1"/>
    <w:rsid w:val="002E023D"/>
    <w:rsid w:val="002E260D"/>
    <w:rsid w:val="002E28FB"/>
    <w:rsid w:val="002E4D65"/>
    <w:rsid w:val="002E722D"/>
    <w:rsid w:val="002F046D"/>
    <w:rsid w:val="002F0CDE"/>
    <w:rsid w:val="002F293E"/>
    <w:rsid w:val="002F3023"/>
    <w:rsid w:val="002F7D7B"/>
    <w:rsid w:val="00301026"/>
    <w:rsid w:val="00301764"/>
    <w:rsid w:val="00302201"/>
    <w:rsid w:val="00302BC1"/>
    <w:rsid w:val="00303AF9"/>
    <w:rsid w:val="003044E9"/>
    <w:rsid w:val="00304539"/>
    <w:rsid w:val="00305316"/>
    <w:rsid w:val="003073B0"/>
    <w:rsid w:val="003104BE"/>
    <w:rsid w:val="003108F9"/>
    <w:rsid w:val="0031128C"/>
    <w:rsid w:val="003148C3"/>
    <w:rsid w:val="0031725D"/>
    <w:rsid w:val="003229D8"/>
    <w:rsid w:val="00325397"/>
    <w:rsid w:val="0032599F"/>
    <w:rsid w:val="003260A8"/>
    <w:rsid w:val="003261A7"/>
    <w:rsid w:val="00326A9E"/>
    <w:rsid w:val="00326CC1"/>
    <w:rsid w:val="00326D7A"/>
    <w:rsid w:val="0032724F"/>
    <w:rsid w:val="003276F9"/>
    <w:rsid w:val="003277D1"/>
    <w:rsid w:val="003330B4"/>
    <w:rsid w:val="00333583"/>
    <w:rsid w:val="00333EF0"/>
    <w:rsid w:val="0033491F"/>
    <w:rsid w:val="00336B7A"/>
    <w:rsid w:val="00336C97"/>
    <w:rsid w:val="00337F88"/>
    <w:rsid w:val="0034112A"/>
    <w:rsid w:val="00342432"/>
    <w:rsid w:val="00347D27"/>
    <w:rsid w:val="0035223F"/>
    <w:rsid w:val="00352D4B"/>
    <w:rsid w:val="00353A3B"/>
    <w:rsid w:val="00354EA5"/>
    <w:rsid w:val="0035638C"/>
    <w:rsid w:val="0036224F"/>
    <w:rsid w:val="00362F65"/>
    <w:rsid w:val="00365D54"/>
    <w:rsid w:val="00366AE5"/>
    <w:rsid w:val="003712D9"/>
    <w:rsid w:val="00375013"/>
    <w:rsid w:val="003763EA"/>
    <w:rsid w:val="00380301"/>
    <w:rsid w:val="00380D3E"/>
    <w:rsid w:val="00382277"/>
    <w:rsid w:val="00382420"/>
    <w:rsid w:val="003837BB"/>
    <w:rsid w:val="00384172"/>
    <w:rsid w:val="00385455"/>
    <w:rsid w:val="00386C97"/>
    <w:rsid w:val="00387564"/>
    <w:rsid w:val="00387A85"/>
    <w:rsid w:val="0039105C"/>
    <w:rsid w:val="00392BA9"/>
    <w:rsid w:val="00395F09"/>
    <w:rsid w:val="003961FA"/>
    <w:rsid w:val="00396602"/>
    <w:rsid w:val="003972F1"/>
    <w:rsid w:val="0039773A"/>
    <w:rsid w:val="00397ABC"/>
    <w:rsid w:val="003A035D"/>
    <w:rsid w:val="003A0A7F"/>
    <w:rsid w:val="003A0FF2"/>
    <w:rsid w:val="003A379F"/>
    <w:rsid w:val="003A3B5D"/>
    <w:rsid w:val="003A3F92"/>
    <w:rsid w:val="003A46BB"/>
    <w:rsid w:val="003A4954"/>
    <w:rsid w:val="003A4EC7"/>
    <w:rsid w:val="003A7040"/>
    <w:rsid w:val="003A7295"/>
    <w:rsid w:val="003B14B1"/>
    <w:rsid w:val="003B1F60"/>
    <w:rsid w:val="003B20A0"/>
    <w:rsid w:val="003B2393"/>
    <w:rsid w:val="003B4E0D"/>
    <w:rsid w:val="003B50BA"/>
    <w:rsid w:val="003B520D"/>
    <w:rsid w:val="003B5F9F"/>
    <w:rsid w:val="003B60F1"/>
    <w:rsid w:val="003B6640"/>
    <w:rsid w:val="003B7AD8"/>
    <w:rsid w:val="003C0447"/>
    <w:rsid w:val="003C04AC"/>
    <w:rsid w:val="003C0FCF"/>
    <w:rsid w:val="003C16CA"/>
    <w:rsid w:val="003C1D5C"/>
    <w:rsid w:val="003C2CC4"/>
    <w:rsid w:val="003C3530"/>
    <w:rsid w:val="003C44AD"/>
    <w:rsid w:val="003C4B7D"/>
    <w:rsid w:val="003C5B19"/>
    <w:rsid w:val="003D1B53"/>
    <w:rsid w:val="003D2080"/>
    <w:rsid w:val="003D2BF6"/>
    <w:rsid w:val="003D3B4E"/>
    <w:rsid w:val="003D4B23"/>
    <w:rsid w:val="003D521D"/>
    <w:rsid w:val="003D5CD7"/>
    <w:rsid w:val="003D6CA0"/>
    <w:rsid w:val="003D7087"/>
    <w:rsid w:val="003D76B6"/>
    <w:rsid w:val="003D772D"/>
    <w:rsid w:val="003E0B9B"/>
    <w:rsid w:val="003E0C2E"/>
    <w:rsid w:val="003E0EC0"/>
    <w:rsid w:val="003E10D5"/>
    <w:rsid w:val="003E1120"/>
    <w:rsid w:val="003E24A0"/>
    <w:rsid w:val="003E278A"/>
    <w:rsid w:val="003E2A2A"/>
    <w:rsid w:val="003E30CC"/>
    <w:rsid w:val="003E3105"/>
    <w:rsid w:val="003E38C8"/>
    <w:rsid w:val="003E4439"/>
    <w:rsid w:val="003E57BD"/>
    <w:rsid w:val="003F353E"/>
    <w:rsid w:val="003F549A"/>
    <w:rsid w:val="00401421"/>
    <w:rsid w:val="00402AD4"/>
    <w:rsid w:val="00404234"/>
    <w:rsid w:val="0040473B"/>
    <w:rsid w:val="00405A98"/>
    <w:rsid w:val="004063DB"/>
    <w:rsid w:val="00407899"/>
    <w:rsid w:val="00411717"/>
    <w:rsid w:val="00412B73"/>
    <w:rsid w:val="00413520"/>
    <w:rsid w:val="00414F4A"/>
    <w:rsid w:val="00415883"/>
    <w:rsid w:val="00416656"/>
    <w:rsid w:val="004213F6"/>
    <w:rsid w:val="00421E47"/>
    <w:rsid w:val="0042226D"/>
    <w:rsid w:val="00422346"/>
    <w:rsid w:val="00422AA4"/>
    <w:rsid w:val="00422B25"/>
    <w:rsid w:val="004235D9"/>
    <w:rsid w:val="00424BB2"/>
    <w:rsid w:val="00425A74"/>
    <w:rsid w:val="00426D2F"/>
    <w:rsid w:val="004311F5"/>
    <w:rsid w:val="0043197F"/>
    <w:rsid w:val="004325CB"/>
    <w:rsid w:val="00433CD5"/>
    <w:rsid w:val="00434A74"/>
    <w:rsid w:val="00434D7A"/>
    <w:rsid w:val="00435D2E"/>
    <w:rsid w:val="00436599"/>
    <w:rsid w:val="00440A07"/>
    <w:rsid w:val="00441082"/>
    <w:rsid w:val="00441A5E"/>
    <w:rsid w:val="004434A8"/>
    <w:rsid w:val="00443DC4"/>
    <w:rsid w:val="004451C5"/>
    <w:rsid w:val="004454DC"/>
    <w:rsid w:val="00445A1B"/>
    <w:rsid w:val="00446E95"/>
    <w:rsid w:val="004471A1"/>
    <w:rsid w:val="004471B2"/>
    <w:rsid w:val="00447E1C"/>
    <w:rsid w:val="00451912"/>
    <w:rsid w:val="004530E5"/>
    <w:rsid w:val="00453B6E"/>
    <w:rsid w:val="00455BEA"/>
    <w:rsid w:val="00457074"/>
    <w:rsid w:val="004573B9"/>
    <w:rsid w:val="00462880"/>
    <w:rsid w:val="0046423E"/>
    <w:rsid w:val="0046473B"/>
    <w:rsid w:val="004656E8"/>
    <w:rsid w:val="004700DB"/>
    <w:rsid w:val="00470754"/>
    <w:rsid w:val="00473414"/>
    <w:rsid w:val="0047600D"/>
    <w:rsid w:val="00476F24"/>
    <w:rsid w:val="00477DB9"/>
    <w:rsid w:val="004808F2"/>
    <w:rsid w:val="00481173"/>
    <w:rsid w:val="0048127C"/>
    <w:rsid w:val="00481D7D"/>
    <w:rsid w:val="00482BD3"/>
    <w:rsid w:val="00482C23"/>
    <w:rsid w:val="00485F9C"/>
    <w:rsid w:val="00485FD2"/>
    <w:rsid w:val="0049072A"/>
    <w:rsid w:val="00490D35"/>
    <w:rsid w:val="00491419"/>
    <w:rsid w:val="004915C2"/>
    <w:rsid w:val="00491735"/>
    <w:rsid w:val="00492500"/>
    <w:rsid w:val="00496B51"/>
    <w:rsid w:val="004A15B2"/>
    <w:rsid w:val="004A3337"/>
    <w:rsid w:val="004A34FA"/>
    <w:rsid w:val="004A4270"/>
    <w:rsid w:val="004A5AFB"/>
    <w:rsid w:val="004A5D33"/>
    <w:rsid w:val="004A7327"/>
    <w:rsid w:val="004B08D9"/>
    <w:rsid w:val="004B1FBC"/>
    <w:rsid w:val="004B2C1C"/>
    <w:rsid w:val="004B383A"/>
    <w:rsid w:val="004B532D"/>
    <w:rsid w:val="004B5D06"/>
    <w:rsid w:val="004B60C5"/>
    <w:rsid w:val="004B62B7"/>
    <w:rsid w:val="004B62D8"/>
    <w:rsid w:val="004B6D87"/>
    <w:rsid w:val="004C1FDD"/>
    <w:rsid w:val="004C1FDE"/>
    <w:rsid w:val="004C20A2"/>
    <w:rsid w:val="004C25CB"/>
    <w:rsid w:val="004C4150"/>
    <w:rsid w:val="004C55B0"/>
    <w:rsid w:val="004C7BD8"/>
    <w:rsid w:val="004D2E61"/>
    <w:rsid w:val="004D3E88"/>
    <w:rsid w:val="004D42B3"/>
    <w:rsid w:val="004D69BA"/>
    <w:rsid w:val="004D6C02"/>
    <w:rsid w:val="004E1E72"/>
    <w:rsid w:val="004E28BC"/>
    <w:rsid w:val="004E313A"/>
    <w:rsid w:val="004E411F"/>
    <w:rsid w:val="004E4776"/>
    <w:rsid w:val="004E47A2"/>
    <w:rsid w:val="004E4EF9"/>
    <w:rsid w:val="004E5B43"/>
    <w:rsid w:val="004E5D2C"/>
    <w:rsid w:val="004E6E51"/>
    <w:rsid w:val="004E6F70"/>
    <w:rsid w:val="004F0BCC"/>
    <w:rsid w:val="004F1C38"/>
    <w:rsid w:val="004F4C64"/>
    <w:rsid w:val="004F682A"/>
    <w:rsid w:val="004F6856"/>
    <w:rsid w:val="004F6BA0"/>
    <w:rsid w:val="004F7A93"/>
    <w:rsid w:val="00500FB0"/>
    <w:rsid w:val="00503BEA"/>
    <w:rsid w:val="005055D3"/>
    <w:rsid w:val="005067DB"/>
    <w:rsid w:val="005107C3"/>
    <w:rsid w:val="005108E6"/>
    <w:rsid w:val="00510903"/>
    <w:rsid w:val="00511A43"/>
    <w:rsid w:val="00511F2B"/>
    <w:rsid w:val="005140A4"/>
    <w:rsid w:val="00514A34"/>
    <w:rsid w:val="00517328"/>
    <w:rsid w:val="00522E67"/>
    <w:rsid w:val="00522ECC"/>
    <w:rsid w:val="005232E7"/>
    <w:rsid w:val="00526EE5"/>
    <w:rsid w:val="00530303"/>
    <w:rsid w:val="005306DC"/>
    <w:rsid w:val="00530E36"/>
    <w:rsid w:val="00531834"/>
    <w:rsid w:val="005324D3"/>
    <w:rsid w:val="00533616"/>
    <w:rsid w:val="00535ABA"/>
    <w:rsid w:val="00536602"/>
    <w:rsid w:val="00536D74"/>
    <w:rsid w:val="0053760C"/>
    <w:rsid w:val="0053768B"/>
    <w:rsid w:val="005420F2"/>
    <w:rsid w:val="0054285C"/>
    <w:rsid w:val="00542B47"/>
    <w:rsid w:val="0054343E"/>
    <w:rsid w:val="00544218"/>
    <w:rsid w:val="00544400"/>
    <w:rsid w:val="00546AA6"/>
    <w:rsid w:val="00546BE6"/>
    <w:rsid w:val="00546DAD"/>
    <w:rsid w:val="00546DB8"/>
    <w:rsid w:val="005501B6"/>
    <w:rsid w:val="00551147"/>
    <w:rsid w:val="0055170C"/>
    <w:rsid w:val="00551A37"/>
    <w:rsid w:val="00554773"/>
    <w:rsid w:val="00554A51"/>
    <w:rsid w:val="00556F05"/>
    <w:rsid w:val="005601B6"/>
    <w:rsid w:val="00561DD6"/>
    <w:rsid w:val="0056229B"/>
    <w:rsid w:val="00562B9E"/>
    <w:rsid w:val="005631A8"/>
    <w:rsid w:val="005635C9"/>
    <w:rsid w:val="0056378B"/>
    <w:rsid w:val="0056472B"/>
    <w:rsid w:val="00565EEB"/>
    <w:rsid w:val="00570F8C"/>
    <w:rsid w:val="005722E4"/>
    <w:rsid w:val="005773AA"/>
    <w:rsid w:val="00577C03"/>
    <w:rsid w:val="00582F97"/>
    <w:rsid w:val="00582FD0"/>
    <w:rsid w:val="00584173"/>
    <w:rsid w:val="00585AA0"/>
    <w:rsid w:val="00590C19"/>
    <w:rsid w:val="005927DB"/>
    <w:rsid w:val="005933F6"/>
    <w:rsid w:val="0059393B"/>
    <w:rsid w:val="005947DE"/>
    <w:rsid w:val="00594C99"/>
    <w:rsid w:val="00595520"/>
    <w:rsid w:val="00597DF2"/>
    <w:rsid w:val="005A14A2"/>
    <w:rsid w:val="005A28C4"/>
    <w:rsid w:val="005A29F8"/>
    <w:rsid w:val="005A41CD"/>
    <w:rsid w:val="005A44B9"/>
    <w:rsid w:val="005A492B"/>
    <w:rsid w:val="005A5F8C"/>
    <w:rsid w:val="005A6102"/>
    <w:rsid w:val="005A6AE3"/>
    <w:rsid w:val="005A6CC2"/>
    <w:rsid w:val="005A6D94"/>
    <w:rsid w:val="005A7DC0"/>
    <w:rsid w:val="005B1BA0"/>
    <w:rsid w:val="005B1DA2"/>
    <w:rsid w:val="005B2C94"/>
    <w:rsid w:val="005B3DB3"/>
    <w:rsid w:val="005B4AAE"/>
    <w:rsid w:val="005B6570"/>
    <w:rsid w:val="005B692A"/>
    <w:rsid w:val="005B7501"/>
    <w:rsid w:val="005C0268"/>
    <w:rsid w:val="005C0F6E"/>
    <w:rsid w:val="005C7A23"/>
    <w:rsid w:val="005D0497"/>
    <w:rsid w:val="005D15CA"/>
    <w:rsid w:val="005D17E0"/>
    <w:rsid w:val="005D3389"/>
    <w:rsid w:val="005D49E6"/>
    <w:rsid w:val="005D4E48"/>
    <w:rsid w:val="005D4F24"/>
    <w:rsid w:val="005D67B0"/>
    <w:rsid w:val="005D787D"/>
    <w:rsid w:val="005E013D"/>
    <w:rsid w:val="005E0496"/>
    <w:rsid w:val="005E0B87"/>
    <w:rsid w:val="005E1ACB"/>
    <w:rsid w:val="005E1BDF"/>
    <w:rsid w:val="005E3D21"/>
    <w:rsid w:val="005E430B"/>
    <w:rsid w:val="005E484D"/>
    <w:rsid w:val="005E49EB"/>
    <w:rsid w:val="005E4B4D"/>
    <w:rsid w:val="005E4E5B"/>
    <w:rsid w:val="005E5D0F"/>
    <w:rsid w:val="005E6540"/>
    <w:rsid w:val="005F08DF"/>
    <w:rsid w:val="005F28CB"/>
    <w:rsid w:val="005F2AA7"/>
    <w:rsid w:val="005F3066"/>
    <w:rsid w:val="005F34B5"/>
    <w:rsid w:val="005F3E61"/>
    <w:rsid w:val="005F4E43"/>
    <w:rsid w:val="005F6B27"/>
    <w:rsid w:val="005F75EF"/>
    <w:rsid w:val="006005BA"/>
    <w:rsid w:val="006013C0"/>
    <w:rsid w:val="006019FB"/>
    <w:rsid w:val="00601CF6"/>
    <w:rsid w:val="00601F7D"/>
    <w:rsid w:val="00602E14"/>
    <w:rsid w:val="0060402A"/>
    <w:rsid w:val="00604DDD"/>
    <w:rsid w:val="00605883"/>
    <w:rsid w:val="0060664C"/>
    <w:rsid w:val="006070B5"/>
    <w:rsid w:val="0061016F"/>
    <w:rsid w:val="00610F05"/>
    <w:rsid w:val="006115CC"/>
    <w:rsid w:val="0061162E"/>
    <w:rsid w:val="00611FC4"/>
    <w:rsid w:val="0061237A"/>
    <w:rsid w:val="00612C3E"/>
    <w:rsid w:val="00613CDA"/>
    <w:rsid w:val="00615D97"/>
    <w:rsid w:val="006176FB"/>
    <w:rsid w:val="00621CA3"/>
    <w:rsid w:val="00622511"/>
    <w:rsid w:val="00622FC4"/>
    <w:rsid w:val="006266B3"/>
    <w:rsid w:val="006275D2"/>
    <w:rsid w:val="00630B06"/>
    <w:rsid w:val="00630DE9"/>
    <w:rsid w:val="00630FCB"/>
    <w:rsid w:val="00631715"/>
    <w:rsid w:val="00634149"/>
    <w:rsid w:val="0063595F"/>
    <w:rsid w:val="00637C45"/>
    <w:rsid w:val="00640B26"/>
    <w:rsid w:val="006415B9"/>
    <w:rsid w:val="00641E71"/>
    <w:rsid w:val="006435F5"/>
    <w:rsid w:val="0064384A"/>
    <w:rsid w:val="006454DA"/>
    <w:rsid w:val="00650002"/>
    <w:rsid w:val="00650978"/>
    <w:rsid w:val="00651068"/>
    <w:rsid w:val="00651438"/>
    <w:rsid w:val="00652886"/>
    <w:rsid w:val="00652D4C"/>
    <w:rsid w:val="00653C83"/>
    <w:rsid w:val="00655986"/>
    <w:rsid w:val="0065766B"/>
    <w:rsid w:val="00657F85"/>
    <w:rsid w:val="00660F63"/>
    <w:rsid w:val="00664478"/>
    <w:rsid w:val="00665312"/>
    <w:rsid w:val="00665B11"/>
    <w:rsid w:val="00665D24"/>
    <w:rsid w:val="00666FF1"/>
    <w:rsid w:val="006670D0"/>
    <w:rsid w:val="00667AA4"/>
    <w:rsid w:val="00667E12"/>
    <w:rsid w:val="00670B26"/>
    <w:rsid w:val="00671215"/>
    <w:rsid w:val="006715E9"/>
    <w:rsid w:val="00672678"/>
    <w:rsid w:val="00672C7C"/>
    <w:rsid w:val="0067346C"/>
    <w:rsid w:val="00673C9A"/>
    <w:rsid w:val="006744F4"/>
    <w:rsid w:val="0067574F"/>
    <w:rsid w:val="0067664E"/>
    <w:rsid w:val="006770B2"/>
    <w:rsid w:val="006814D8"/>
    <w:rsid w:val="00682ABD"/>
    <w:rsid w:val="0068526D"/>
    <w:rsid w:val="00685EA5"/>
    <w:rsid w:val="00686A48"/>
    <w:rsid w:val="0068743A"/>
    <w:rsid w:val="0068763C"/>
    <w:rsid w:val="006912AC"/>
    <w:rsid w:val="006940E1"/>
    <w:rsid w:val="0069552D"/>
    <w:rsid w:val="006959A8"/>
    <w:rsid w:val="006965DA"/>
    <w:rsid w:val="006A067F"/>
    <w:rsid w:val="006A07BA"/>
    <w:rsid w:val="006A21B8"/>
    <w:rsid w:val="006A362E"/>
    <w:rsid w:val="006A3C72"/>
    <w:rsid w:val="006A628C"/>
    <w:rsid w:val="006A7392"/>
    <w:rsid w:val="006A7834"/>
    <w:rsid w:val="006A7BD3"/>
    <w:rsid w:val="006B03A1"/>
    <w:rsid w:val="006B1305"/>
    <w:rsid w:val="006B2C0E"/>
    <w:rsid w:val="006B4337"/>
    <w:rsid w:val="006B451B"/>
    <w:rsid w:val="006B56EF"/>
    <w:rsid w:val="006B67D9"/>
    <w:rsid w:val="006B70B9"/>
    <w:rsid w:val="006B7296"/>
    <w:rsid w:val="006C0057"/>
    <w:rsid w:val="006C03DB"/>
    <w:rsid w:val="006C063E"/>
    <w:rsid w:val="006C11FB"/>
    <w:rsid w:val="006C1D51"/>
    <w:rsid w:val="006C3731"/>
    <w:rsid w:val="006C4C21"/>
    <w:rsid w:val="006C5535"/>
    <w:rsid w:val="006C6D10"/>
    <w:rsid w:val="006D0589"/>
    <w:rsid w:val="006D0740"/>
    <w:rsid w:val="006D3D53"/>
    <w:rsid w:val="006D697C"/>
    <w:rsid w:val="006E05B6"/>
    <w:rsid w:val="006E276A"/>
    <w:rsid w:val="006E3BBE"/>
    <w:rsid w:val="006E564B"/>
    <w:rsid w:val="006E7154"/>
    <w:rsid w:val="006F07D3"/>
    <w:rsid w:val="006F08F1"/>
    <w:rsid w:val="006F2030"/>
    <w:rsid w:val="007003CD"/>
    <w:rsid w:val="0070134C"/>
    <w:rsid w:val="007015F7"/>
    <w:rsid w:val="0070209C"/>
    <w:rsid w:val="0070240A"/>
    <w:rsid w:val="00702F51"/>
    <w:rsid w:val="00703200"/>
    <w:rsid w:val="0070355F"/>
    <w:rsid w:val="00703843"/>
    <w:rsid w:val="007046C2"/>
    <w:rsid w:val="00704A2B"/>
    <w:rsid w:val="0070526A"/>
    <w:rsid w:val="00705ADE"/>
    <w:rsid w:val="00705AE8"/>
    <w:rsid w:val="00706177"/>
    <w:rsid w:val="00706870"/>
    <w:rsid w:val="0070701E"/>
    <w:rsid w:val="007078EE"/>
    <w:rsid w:val="00710403"/>
    <w:rsid w:val="0071155B"/>
    <w:rsid w:val="00711D09"/>
    <w:rsid w:val="007122FC"/>
    <w:rsid w:val="00712A7D"/>
    <w:rsid w:val="00713AF4"/>
    <w:rsid w:val="00713B15"/>
    <w:rsid w:val="00715D62"/>
    <w:rsid w:val="00717601"/>
    <w:rsid w:val="007226CC"/>
    <w:rsid w:val="007228EF"/>
    <w:rsid w:val="00722F9B"/>
    <w:rsid w:val="00725FEB"/>
    <w:rsid w:val="0072632A"/>
    <w:rsid w:val="00730345"/>
    <w:rsid w:val="007311F9"/>
    <w:rsid w:val="00732A03"/>
    <w:rsid w:val="007348F0"/>
    <w:rsid w:val="00735273"/>
    <w:rsid w:val="00735578"/>
    <w:rsid w:val="007358E8"/>
    <w:rsid w:val="00736ECE"/>
    <w:rsid w:val="00737422"/>
    <w:rsid w:val="0073776C"/>
    <w:rsid w:val="00737A1B"/>
    <w:rsid w:val="00737D79"/>
    <w:rsid w:val="0074164B"/>
    <w:rsid w:val="00743AEF"/>
    <w:rsid w:val="007450FB"/>
    <w:rsid w:val="0074533B"/>
    <w:rsid w:val="00746923"/>
    <w:rsid w:val="00747717"/>
    <w:rsid w:val="00752CD7"/>
    <w:rsid w:val="00753852"/>
    <w:rsid w:val="007554A8"/>
    <w:rsid w:val="007554D9"/>
    <w:rsid w:val="00755CD4"/>
    <w:rsid w:val="00757A17"/>
    <w:rsid w:val="00757F7B"/>
    <w:rsid w:val="0076409C"/>
    <w:rsid w:val="007643BC"/>
    <w:rsid w:val="007645A5"/>
    <w:rsid w:val="00765E9E"/>
    <w:rsid w:val="00765FCA"/>
    <w:rsid w:val="00770B32"/>
    <w:rsid w:val="00770BA7"/>
    <w:rsid w:val="007712BB"/>
    <w:rsid w:val="00772264"/>
    <w:rsid w:val="00773175"/>
    <w:rsid w:val="007766A2"/>
    <w:rsid w:val="00776B46"/>
    <w:rsid w:val="00777334"/>
    <w:rsid w:val="007775C4"/>
    <w:rsid w:val="00780C68"/>
    <w:rsid w:val="00781987"/>
    <w:rsid w:val="00781EA8"/>
    <w:rsid w:val="007830B5"/>
    <w:rsid w:val="00783745"/>
    <w:rsid w:val="00784E11"/>
    <w:rsid w:val="0078751E"/>
    <w:rsid w:val="00787C1B"/>
    <w:rsid w:val="0079459C"/>
    <w:rsid w:val="007946A8"/>
    <w:rsid w:val="00794CA0"/>
    <w:rsid w:val="007959FE"/>
    <w:rsid w:val="00795A62"/>
    <w:rsid w:val="00796DDE"/>
    <w:rsid w:val="00797161"/>
    <w:rsid w:val="0079797F"/>
    <w:rsid w:val="00797DE2"/>
    <w:rsid w:val="007A0B86"/>
    <w:rsid w:val="007A0CF1"/>
    <w:rsid w:val="007A184B"/>
    <w:rsid w:val="007A2E57"/>
    <w:rsid w:val="007A486A"/>
    <w:rsid w:val="007A5F07"/>
    <w:rsid w:val="007A6378"/>
    <w:rsid w:val="007B398C"/>
    <w:rsid w:val="007B4C27"/>
    <w:rsid w:val="007B5346"/>
    <w:rsid w:val="007B5757"/>
    <w:rsid w:val="007B5CAC"/>
    <w:rsid w:val="007B6B59"/>
    <w:rsid w:val="007B6BA5"/>
    <w:rsid w:val="007B7773"/>
    <w:rsid w:val="007C3390"/>
    <w:rsid w:val="007C42D8"/>
    <w:rsid w:val="007C4F4B"/>
    <w:rsid w:val="007C586C"/>
    <w:rsid w:val="007C6C90"/>
    <w:rsid w:val="007C794D"/>
    <w:rsid w:val="007D034C"/>
    <w:rsid w:val="007D1326"/>
    <w:rsid w:val="007D2989"/>
    <w:rsid w:val="007D3C61"/>
    <w:rsid w:val="007D547D"/>
    <w:rsid w:val="007D5CE7"/>
    <w:rsid w:val="007D68A3"/>
    <w:rsid w:val="007D6F65"/>
    <w:rsid w:val="007D7362"/>
    <w:rsid w:val="007E0335"/>
    <w:rsid w:val="007E471A"/>
    <w:rsid w:val="007E5286"/>
    <w:rsid w:val="007E6399"/>
    <w:rsid w:val="007E77B7"/>
    <w:rsid w:val="007F0BF3"/>
    <w:rsid w:val="007F16B4"/>
    <w:rsid w:val="007F2BAA"/>
    <w:rsid w:val="007F36EE"/>
    <w:rsid w:val="007F3C87"/>
    <w:rsid w:val="007F5039"/>
    <w:rsid w:val="007F5498"/>
    <w:rsid w:val="007F562A"/>
    <w:rsid w:val="007F581A"/>
    <w:rsid w:val="007F5CE2"/>
    <w:rsid w:val="007F6611"/>
    <w:rsid w:val="007F733F"/>
    <w:rsid w:val="007F7F96"/>
    <w:rsid w:val="0080005E"/>
    <w:rsid w:val="00801BA0"/>
    <w:rsid w:val="0080426E"/>
    <w:rsid w:val="008042BE"/>
    <w:rsid w:val="0080524A"/>
    <w:rsid w:val="0080561F"/>
    <w:rsid w:val="0080616C"/>
    <w:rsid w:val="008063EC"/>
    <w:rsid w:val="00806B70"/>
    <w:rsid w:val="00810BAC"/>
    <w:rsid w:val="00812937"/>
    <w:rsid w:val="00812CC2"/>
    <w:rsid w:val="008132B2"/>
    <w:rsid w:val="008155D1"/>
    <w:rsid w:val="008175E9"/>
    <w:rsid w:val="0081789C"/>
    <w:rsid w:val="008178DE"/>
    <w:rsid w:val="00820688"/>
    <w:rsid w:val="00820ABE"/>
    <w:rsid w:val="00822B14"/>
    <w:rsid w:val="008242D7"/>
    <w:rsid w:val="00824498"/>
    <w:rsid w:val="00824802"/>
    <w:rsid w:val="00825336"/>
    <w:rsid w:val="0082577B"/>
    <w:rsid w:val="00825CB5"/>
    <w:rsid w:val="00826BF4"/>
    <w:rsid w:val="00826D61"/>
    <w:rsid w:val="008274A7"/>
    <w:rsid w:val="00830AEF"/>
    <w:rsid w:val="008329B6"/>
    <w:rsid w:val="00834389"/>
    <w:rsid w:val="0083633D"/>
    <w:rsid w:val="00836E46"/>
    <w:rsid w:val="00840B82"/>
    <w:rsid w:val="0084116F"/>
    <w:rsid w:val="008420D7"/>
    <w:rsid w:val="008427B9"/>
    <w:rsid w:val="0084461F"/>
    <w:rsid w:val="008454D1"/>
    <w:rsid w:val="00847F7C"/>
    <w:rsid w:val="008513D9"/>
    <w:rsid w:val="00851636"/>
    <w:rsid w:val="00852619"/>
    <w:rsid w:val="00853CB7"/>
    <w:rsid w:val="00854008"/>
    <w:rsid w:val="008543C2"/>
    <w:rsid w:val="00856329"/>
    <w:rsid w:val="0085711C"/>
    <w:rsid w:val="00863C48"/>
    <w:rsid w:val="00863F41"/>
    <w:rsid w:val="00864835"/>
    <w:rsid w:val="00866893"/>
    <w:rsid w:val="00866F02"/>
    <w:rsid w:val="00867D18"/>
    <w:rsid w:val="00871F9A"/>
    <w:rsid w:val="00871FD5"/>
    <w:rsid w:val="0087294D"/>
    <w:rsid w:val="008770B4"/>
    <w:rsid w:val="008808AB"/>
    <w:rsid w:val="00880E1A"/>
    <w:rsid w:val="0088172E"/>
    <w:rsid w:val="00881EFA"/>
    <w:rsid w:val="00881F81"/>
    <w:rsid w:val="008826D3"/>
    <w:rsid w:val="008833D8"/>
    <w:rsid w:val="00884B0A"/>
    <w:rsid w:val="00884B81"/>
    <w:rsid w:val="00885A22"/>
    <w:rsid w:val="00886138"/>
    <w:rsid w:val="008861E9"/>
    <w:rsid w:val="008879CB"/>
    <w:rsid w:val="008901AE"/>
    <w:rsid w:val="00890FC0"/>
    <w:rsid w:val="00894CC3"/>
    <w:rsid w:val="00895D59"/>
    <w:rsid w:val="008963EE"/>
    <w:rsid w:val="008968B9"/>
    <w:rsid w:val="008979B1"/>
    <w:rsid w:val="008A097F"/>
    <w:rsid w:val="008A1C85"/>
    <w:rsid w:val="008A2E1B"/>
    <w:rsid w:val="008A53C6"/>
    <w:rsid w:val="008A5AA0"/>
    <w:rsid w:val="008A609A"/>
    <w:rsid w:val="008A6B25"/>
    <w:rsid w:val="008A6C4F"/>
    <w:rsid w:val="008A6F05"/>
    <w:rsid w:val="008B0E01"/>
    <w:rsid w:val="008B161C"/>
    <w:rsid w:val="008B305F"/>
    <w:rsid w:val="008B389E"/>
    <w:rsid w:val="008B3912"/>
    <w:rsid w:val="008B4742"/>
    <w:rsid w:val="008C0064"/>
    <w:rsid w:val="008C00E9"/>
    <w:rsid w:val="008C0CE9"/>
    <w:rsid w:val="008C11C3"/>
    <w:rsid w:val="008D045E"/>
    <w:rsid w:val="008D07A2"/>
    <w:rsid w:val="008D20F0"/>
    <w:rsid w:val="008D27A5"/>
    <w:rsid w:val="008D3090"/>
    <w:rsid w:val="008D3631"/>
    <w:rsid w:val="008D3F25"/>
    <w:rsid w:val="008D4061"/>
    <w:rsid w:val="008D47FD"/>
    <w:rsid w:val="008D4BAC"/>
    <w:rsid w:val="008D4D82"/>
    <w:rsid w:val="008D5B54"/>
    <w:rsid w:val="008D7132"/>
    <w:rsid w:val="008E012C"/>
    <w:rsid w:val="008E0364"/>
    <w:rsid w:val="008E0E46"/>
    <w:rsid w:val="008E1B52"/>
    <w:rsid w:val="008E1BF7"/>
    <w:rsid w:val="008E26B4"/>
    <w:rsid w:val="008E39BB"/>
    <w:rsid w:val="008E3E45"/>
    <w:rsid w:val="008E7116"/>
    <w:rsid w:val="008E72C2"/>
    <w:rsid w:val="008E72D4"/>
    <w:rsid w:val="008E75B6"/>
    <w:rsid w:val="008F0BC2"/>
    <w:rsid w:val="008F143B"/>
    <w:rsid w:val="008F2222"/>
    <w:rsid w:val="008F2BF7"/>
    <w:rsid w:val="008F33EF"/>
    <w:rsid w:val="008F3882"/>
    <w:rsid w:val="008F4997"/>
    <w:rsid w:val="008F4B7C"/>
    <w:rsid w:val="008F5954"/>
    <w:rsid w:val="008F6061"/>
    <w:rsid w:val="008F63E2"/>
    <w:rsid w:val="008F696E"/>
    <w:rsid w:val="0090028B"/>
    <w:rsid w:val="009010B5"/>
    <w:rsid w:val="009010E4"/>
    <w:rsid w:val="00901F74"/>
    <w:rsid w:val="00901FFB"/>
    <w:rsid w:val="00902A55"/>
    <w:rsid w:val="00903E0D"/>
    <w:rsid w:val="00904782"/>
    <w:rsid w:val="00904CB7"/>
    <w:rsid w:val="00905924"/>
    <w:rsid w:val="00905DA3"/>
    <w:rsid w:val="00906226"/>
    <w:rsid w:val="00911045"/>
    <w:rsid w:val="00911E9B"/>
    <w:rsid w:val="00912702"/>
    <w:rsid w:val="0091388C"/>
    <w:rsid w:val="009142E4"/>
    <w:rsid w:val="00920517"/>
    <w:rsid w:val="009237BC"/>
    <w:rsid w:val="00924D58"/>
    <w:rsid w:val="00924F10"/>
    <w:rsid w:val="00925C83"/>
    <w:rsid w:val="00926E47"/>
    <w:rsid w:val="0093193A"/>
    <w:rsid w:val="009326BB"/>
    <w:rsid w:val="009329EE"/>
    <w:rsid w:val="00932BA9"/>
    <w:rsid w:val="00933B3E"/>
    <w:rsid w:val="009346DE"/>
    <w:rsid w:val="009347A2"/>
    <w:rsid w:val="009348A7"/>
    <w:rsid w:val="00935296"/>
    <w:rsid w:val="009369F0"/>
    <w:rsid w:val="00940A9D"/>
    <w:rsid w:val="00941B55"/>
    <w:rsid w:val="00942844"/>
    <w:rsid w:val="00943360"/>
    <w:rsid w:val="009438C8"/>
    <w:rsid w:val="00943FFC"/>
    <w:rsid w:val="00945D23"/>
    <w:rsid w:val="00945E15"/>
    <w:rsid w:val="00947162"/>
    <w:rsid w:val="0095052B"/>
    <w:rsid w:val="00951F43"/>
    <w:rsid w:val="009521F2"/>
    <w:rsid w:val="009529FA"/>
    <w:rsid w:val="009544BF"/>
    <w:rsid w:val="00954CCB"/>
    <w:rsid w:val="009558BA"/>
    <w:rsid w:val="009560C1"/>
    <w:rsid w:val="00956978"/>
    <w:rsid w:val="00960B45"/>
    <w:rsid w:val="00960E74"/>
    <w:rsid w:val="009610BC"/>
    <w:rsid w:val="009610D0"/>
    <w:rsid w:val="00961845"/>
    <w:rsid w:val="00962E01"/>
    <w:rsid w:val="0096375C"/>
    <w:rsid w:val="00963A6B"/>
    <w:rsid w:val="00964251"/>
    <w:rsid w:val="0096463E"/>
    <w:rsid w:val="009662E6"/>
    <w:rsid w:val="0096646D"/>
    <w:rsid w:val="009678B7"/>
    <w:rsid w:val="0097095E"/>
    <w:rsid w:val="00972E25"/>
    <w:rsid w:val="00973A57"/>
    <w:rsid w:val="009754E1"/>
    <w:rsid w:val="00976577"/>
    <w:rsid w:val="009767A9"/>
    <w:rsid w:val="00976EA1"/>
    <w:rsid w:val="00977308"/>
    <w:rsid w:val="00981E15"/>
    <w:rsid w:val="00982F7F"/>
    <w:rsid w:val="0098506D"/>
    <w:rsid w:val="009855D9"/>
    <w:rsid w:val="0098592B"/>
    <w:rsid w:val="00985FC4"/>
    <w:rsid w:val="00986AEB"/>
    <w:rsid w:val="009874B1"/>
    <w:rsid w:val="00990477"/>
    <w:rsid w:val="00990766"/>
    <w:rsid w:val="00991261"/>
    <w:rsid w:val="00992B87"/>
    <w:rsid w:val="0099344A"/>
    <w:rsid w:val="00994249"/>
    <w:rsid w:val="009961ED"/>
    <w:rsid w:val="009964C4"/>
    <w:rsid w:val="0099696E"/>
    <w:rsid w:val="009A0206"/>
    <w:rsid w:val="009A0C86"/>
    <w:rsid w:val="009A1E28"/>
    <w:rsid w:val="009A1FC3"/>
    <w:rsid w:val="009A3F4A"/>
    <w:rsid w:val="009A490E"/>
    <w:rsid w:val="009A6F3B"/>
    <w:rsid w:val="009A77BD"/>
    <w:rsid w:val="009A7B81"/>
    <w:rsid w:val="009B124B"/>
    <w:rsid w:val="009B4156"/>
    <w:rsid w:val="009B4993"/>
    <w:rsid w:val="009B6F89"/>
    <w:rsid w:val="009B7EB7"/>
    <w:rsid w:val="009C05B2"/>
    <w:rsid w:val="009C109C"/>
    <w:rsid w:val="009C2BB3"/>
    <w:rsid w:val="009C2CEF"/>
    <w:rsid w:val="009C35C2"/>
    <w:rsid w:val="009C437C"/>
    <w:rsid w:val="009C53A2"/>
    <w:rsid w:val="009C69E9"/>
    <w:rsid w:val="009C7E44"/>
    <w:rsid w:val="009D01C0"/>
    <w:rsid w:val="009D230C"/>
    <w:rsid w:val="009D25F3"/>
    <w:rsid w:val="009D30D0"/>
    <w:rsid w:val="009D460B"/>
    <w:rsid w:val="009D4DA7"/>
    <w:rsid w:val="009D60B6"/>
    <w:rsid w:val="009D6841"/>
    <w:rsid w:val="009D6A08"/>
    <w:rsid w:val="009D6A89"/>
    <w:rsid w:val="009D7781"/>
    <w:rsid w:val="009E00CB"/>
    <w:rsid w:val="009E05DA"/>
    <w:rsid w:val="009E0A16"/>
    <w:rsid w:val="009E1E0A"/>
    <w:rsid w:val="009E2096"/>
    <w:rsid w:val="009E28B4"/>
    <w:rsid w:val="009E2C36"/>
    <w:rsid w:val="009E374F"/>
    <w:rsid w:val="009E456E"/>
    <w:rsid w:val="009E6CB7"/>
    <w:rsid w:val="009E7970"/>
    <w:rsid w:val="009F00B2"/>
    <w:rsid w:val="009F05F8"/>
    <w:rsid w:val="009F0E25"/>
    <w:rsid w:val="009F1D13"/>
    <w:rsid w:val="009F2934"/>
    <w:rsid w:val="009F2EAC"/>
    <w:rsid w:val="009F393F"/>
    <w:rsid w:val="009F50B0"/>
    <w:rsid w:val="009F514A"/>
    <w:rsid w:val="009F57E3"/>
    <w:rsid w:val="009F5E3D"/>
    <w:rsid w:val="009F5FAF"/>
    <w:rsid w:val="009F743D"/>
    <w:rsid w:val="00A01F1D"/>
    <w:rsid w:val="00A02105"/>
    <w:rsid w:val="00A1078A"/>
    <w:rsid w:val="00A10F4F"/>
    <w:rsid w:val="00A11067"/>
    <w:rsid w:val="00A11113"/>
    <w:rsid w:val="00A114C0"/>
    <w:rsid w:val="00A12808"/>
    <w:rsid w:val="00A12992"/>
    <w:rsid w:val="00A132DA"/>
    <w:rsid w:val="00A13488"/>
    <w:rsid w:val="00A1704A"/>
    <w:rsid w:val="00A175FA"/>
    <w:rsid w:val="00A2053E"/>
    <w:rsid w:val="00A220EE"/>
    <w:rsid w:val="00A249E3"/>
    <w:rsid w:val="00A25B56"/>
    <w:rsid w:val="00A26CAB"/>
    <w:rsid w:val="00A305DB"/>
    <w:rsid w:val="00A30C50"/>
    <w:rsid w:val="00A31107"/>
    <w:rsid w:val="00A313A0"/>
    <w:rsid w:val="00A33011"/>
    <w:rsid w:val="00A33F8C"/>
    <w:rsid w:val="00A344E6"/>
    <w:rsid w:val="00A354EE"/>
    <w:rsid w:val="00A35BD8"/>
    <w:rsid w:val="00A35E4D"/>
    <w:rsid w:val="00A364E9"/>
    <w:rsid w:val="00A36AC2"/>
    <w:rsid w:val="00A41326"/>
    <w:rsid w:val="00A421A8"/>
    <w:rsid w:val="00A425EB"/>
    <w:rsid w:val="00A42687"/>
    <w:rsid w:val="00A43CA5"/>
    <w:rsid w:val="00A44E5E"/>
    <w:rsid w:val="00A45F78"/>
    <w:rsid w:val="00A4738C"/>
    <w:rsid w:val="00A50002"/>
    <w:rsid w:val="00A50BCA"/>
    <w:rsid w:val="00A51C26"/>
    <w:rsid w:val="00A52D93"/>
    <w:rsid w:val="00A53106"/>
    <w:rsid w:val="00A5528A"/>
    <w:rsid w:val="00A56859"/>
    <w:rsid w:val="00A5745B"/>
    <w:rsid w:val="00A57B83"/>
    <w:rsid w:val="00A60729"/>
    <w:rsid w:val="00A609B9"/>
    <w:rsid w:val="00A61094"/>
    <w:rsid w:val="00A62841"/>
    <w:rsid w:val="00A6331C"/>
    <w:rsid w:val="00A6553C"/>
    <w:rsid w:val="00A65A70"/>
    <w:rsid w:val="00A66220"/>
    <w:rsid w:val="00A66541"/>
    <w:rsid w:val="00A70F2E"/>
    <w:rsid w:val="00A71076"/>
    <w:rsid w:val="00A72F22"/>
    <w:rsid w:val="00A7306E"/>
    <w:rsid w:val="00A733BC"/>
    <w:rsid w:val="00A74008"/>
    <w:rsid w:val="00A748A6"/>
    <w:rsid w:val="00A74F24"/>
    <w:rsid w:val="00A764A8"/>
    <w:rsid w:val="00A76A69"/>
    <w:rsid w:val="00A80B1F"/>
    <w:rsid w:val="00A85C25"/>
    <w:rsid w:val="00A873F3"/>
    <w:rsid w:val="00A879A4"/>
    <w:rsid w:val="00A91A8B"/>
    <w:rsid w:val="00A91DA1"/>
    <w:rsid w:val="00A95EE2"/>
    <w:rsid w:val="00A96A0A"/>
    <w:rsid w:val="00A9725E"/>
    <w:rsid w:val="00A97B4A"/>
    <w:rsid w:val="00AA0FF8"/>
    <w:rsid w:val="00AA1852"/>
    <w:rsid w:val="00AA39C7"/>
    <w:rsid w:val="00AA662B"/>
    <w:rsid w:val="00AA72B7"/>
    <w:rsid w:val="00AA7FBA"/>
    <w:rsid w:val="00AB026C"/>
    <w:rsid w:val="00AB09C6"/>
    <w:rsid w:val="00AB3FEC"/>
    <w:rsid w:val="00AB45F3"/>
    <w:rsid w:val="00AB6628"/>
    <w:rsid w:val="00AB7797"/>
    <w:rsid w:val="00AB7FFD"/>
    <w:rsid w:val="00AC056A"/>
    <w:rsid w:val="00AC0F2C"/>
    <w:rsid w:val="00AC108A"/>
    <w:rsid w:val="00AC1202"/>
    <w:rsid w:val="00AC3596"/>
    <w:rsid w:val="00AC478A"/>
    <w:rsid w:val="00AC4F61"/>
    <w:rsid w:val="00AC502A"/>
    <w:rsid w:val="00AC5324"/>
    <w:rsid w:val="00AC5653"/>
    <w:rsid w:val="00AD1902"/>
    <w:rsid w:val="00AD19B0"/>
    <w:rsid w:val="00AD3857"/>
    <w:rsid w:val="00AD3E88"/>
    <w:rsid w:val="00AD4252"/>
    <w:rsid w:val="00AD6B1B"/>
    <w:rsid w:val="00AD7D64"/>
    <w:rsid w:val="00AE19FA"/>
    <w:rsid w:val="00AE1E26"/>
    <w:rsid w:val="00AE24D7"/>
    <w:rsid w:val="00AE2645"/>
    <w:rsid w:val="00AE28E9"/>
    <w:rsid w:val="00AF46A2"/>
    <w:rsid w:val="00AF471E"/>
    <w:rsid w:val="00AF58C1"/>
    <w:rsid w:val="00AF75BD"/>
    <w:rsid w:val="00B00097"/>
    <w:rsid w:val="00B00F21"/>
    <w:rsid w:val="00B01195"/>
    <w:rsid w:val="00B02016"/>
    <w:rsid w:val="00B02F73"/>
    <w:rsid w:val="00B04213"/>
    <w:rsid w:val="00B0478B"/>
    <w:rsid w:val="00B04A3F"/>
    <w:rsid w:val="00B06643"/>
    <w:rsid w:val="00B0770D"/>
    <w:rsid w:val="00B10A32"/>
    <w:rsid w:val="00B12B54"/>
    <w:rsid w:val="00B14137"/>
    <w:rsid w:val="00B143D5"/>
    <w:rsid w:val="00B1485A"/>
    <w:rsid w:val="00B15055"/>
    <w:rsid w:val="00B16CAB"/>
    <w:rsid w:val="00B17399"/>
    <w:rsid w:val="00B20551"/>
    <w:rsid w:val="00B2093B"/>
    <w:rsid w:val="00B235CA"/>
    <w:rsid w:val="00B23BD2"/>
    <w:rsid w:val="00B246BA"/>
    <w:rsid w:val="00B2503C"/>
    <w:rsid w:val="00B30179"/>
    <w:rsid w:val="00B313E2"/>
    <w:rsid w:val="00B31C84"/>
    <w:rsid w:val="00B31E0B"/>
    <w:rsid w:val="00B33FC7"/>
    <w:rsid w:val="00B35051"/>
    <w:rsid w:val="00B3560D"/>
    <w:rsid w:val="00B35A12"/>
    <w:rsid w:val="00B35CE4"/>
    <w:rsid w:val="00B3664E"/>
    <w:rsid w:val="00B36FA8"/>
    <w:rsid w:val="00B37B15"/>
    <w:rsid w:val="00B37D4D"/>
    <w:rsid w:val="00B37F9D"/>
    <w:rsid w:val="00B4162A"/>
    <w:rsid w:val="00B42135"/>
    <w:rsid w:val="00B424E7"/>
    <w:rsid w:val="00B438C3"/>
    <w:rsid w:val="00B43A94"/>
    <w:rsid w:val="00B43E7C"/>
    <w:rsid w:val="00B43FEA"/>
    <w:rsid w:val="00B45C02"/>
    <w:rsid w:val="00B508B2"/>
    <w:rsid w:val="00B51EE5"/>
    <w:rsid w:val="00B528A6"/>
    <w:rsid w:val="00B529A7"/>
    <w:rsid w:val="00B53104"/>
    <w:rsid w:val="00B53AD4"/>
    <w:rsid w:val="00B5431C"/>
    <w:rsid w:val="00B5445D"/>
    <w:rsid w:val="00B54A4C"/>
    <w:rsid w:val="00B554A8"/>
    <w:rsid w:val="00B56D75"/>
    <w:rsid w:val="00B63C29"/>
    <w:rsid w:val="00B65C39"/>
    <w:rsid w:val="00B67914"/>
    <w:rsid w:val="00B67986"/>
    <w:rsid w:val="00B70B63"/>
    <w:rsid w:val="00B712E7"/>
    <w:rsid w:val="00B72A1E"/>
    <w:rsid w:val="00B75AD7"/>
    <w:rsid w:val="00B76C32"/>
    <w:rsid w:val="00B77295"/>
    <w:rsid w:val="00B779C3"/>
    <w:rsid w:val="00B81631"/>
    <w:rsid w:val="00B81E12"/>
    <w:rsid w:val="00B83124"/>
    <w:rsid w:val="00B832DD"/>
    <w:rsid w:val="00B83386"/>
    <w:rsid w:val="00B83709"/>
    <w:rsid w:val="00B84C41"/>
    <w:rsid w:val="00B85B91"/>
    <w:rsid w:val="00B85B94"/>
    <w:rsid w:val="00B8692B"/>
    <w:rsid w:val="00B86E1C"/>
    <w:rsid w:val="00B9085C"/>
    <w:rsid w:val="00B956F2"/>
    <w:rsid w:val="00B97496"/>
    <w:rsid w:val="00B97FCB"/>
    <w:rsid w:val="00BA0502"/>
    <w:rsid w:val="00BA0A30"/>
    <w:rsid w:val="00BA0C97"/>
    <w:rsid w:val="00BA1342"/>
    <w:rsid w:val="00BA23EC"/>
    <w:rsid w:val="00BA249C"/>
    <w:rsid w:val="00BA339B"/>
    <w:rsid w:val="00BA39F7"/>
    <w:rsid w:val="00BA47F0"/>
    <w:rsid w:val="00BA5D91"/>
    <w:rsid w:val="00BA73CB"/>
    <w:rsid w:val="00BA76EA"/>
    <w:rsid w:val="00BA7761"/>
    <w:rsid w:val="00BA78B9"/>
    <w:rsid w:val="00BB0ACD"/>
    <w:rsid w:val="00BB23CC"/>
    <w:rsid w:val="00BB3AA2"/>
    <w:rsid w:val="00BB420E"/>
    <w:rsid w:val="00BB5065"/>
    <w:rsid w:val="00BB7090"/>
    <w:rsid w:val="00BB7583"/>
    <w:rsid w:val="00BC02BF"/>
    <w:rsid w:val="00BC0566"/>
    <w:rsid w:val="00BC1E7E"/>
    <w:rsid w:val="00BC280D"/>
    <w:rsid w:val="00BC2AE1"/>
    <w:rsid w:val="00BC2E90"/>
    <w:rsid w:val="00BC364A"/>
    <w:rsid w:val="00BC3CA6"/>
    <w:rsid w:val="00BC4DB9"/>
    <w:rsid w:val="00BC501F"/>
    <w:rsid w:val="00BC74E9"/>
    <w:rsid w:val="00BC7BFC"/>
    <w:rsid w:val="00BD1DCD"/>
    <w:rsid w:val="00BD234D"/>
    <w:rsid w:val="00BD5124"/>
    <w:rsid w:val="00BD60EF"/>
    <w:rsid w:val="00BD6868"/>
    <w:rsid w:val="00BD6966"/>
    <w:rsid w:val="00BD6F06"/>
    <w:rsid w:val="00BE0958"/>
    <w:rsid w:val="00BE36A9"/>
    <w:rsid w:val="00BE55E5"/>
    <w:rsid w:val="00BE561C"/>
    <w:rsid w:val="00BE5B17"/>
    <w:rsid w:val="00BE613E"/>
    <w:rsid w:val="00BE618E"/>
    <w:rsid w:val="00BE7BEC"/>
    <w:rsid w:val="00BF0146"/>
    <w:rsid w:val="00BF082D"/>
    <w:rsid w:val="00BF0A5A"/>
    <w:rsid w:val="00BF0E63"/>
    <w:rsid w:val="00BF0F38"/>
    <w:rsid w:val="00BF1179"/>
    <w:rsid w:val="00BF12A3"/>
    <w:rsid w:val="00BF16D7"/>
    <w:rsid w:val="00BF2373"/>
    <w:rsid w:val="00BF279B"/>
    <w:rsid w:val="00BF3D24"/>
    <w:rsid w:val="00BF5908"/>
    <w:rsid w:val="00BF6BC3"/>
    <w:rsid w:val="00BF72AD"/>
    <w:rsid w:val="00C00B59"/>
    <w:rsid w:val="00C00F98"/>
    <w:rsid w:val="00C022C0"/>
    <w:rsid w:val="00C02CB8"/>
    <w:rsid w:val="00C04425"/>
    <w:rsid w:val="00C044E2"/>
    <w:rsid w:val="00C048CB"/>
    <w:rsid w:val="00C05846"/>
    <w:rsid w:val="00C06259"/>
    <w:rsid w:val="00C066F3"/>
    <w:rsid w:val="00C07DE6"/>
    <w:rsid w:val="00C1053C"/>
    <w:rsid w:val="00C10C4A"/>
    <w:rsid w:val="00C132D3"/>
    <w:rsid w:val="00C138E1"/>
    <w:rsid w:val="00C14155"/>
    <w:rsid w:val="00C15C55"/>
    <w:rsid w:val="00C20C81"/>
    <w:rsid w:val="00C2216D"/>
    <w:rsid w:val="00C233D0"/>
    <w:rsid w:val="00C236E5"/>
    <w:rsid w:val="00C23DE0"/>
    <w:rsid w:val="00C253C3"/>
    <w:rsid w:val="00C276C1"/>
    <w:rsid w:val="00C277E1"/>
    <w:rsid w:val="00C30AE7"/>
    <w:rsid w:val="00C31557"/>
    <w:rsid w:val="00C3252A"/>
    <w:rsid w:val="00C329E0"/>
    <w:rsid w:val="00C33998"/>
    <w:rsid w:val="00C33F54"/>
    <w:rsid w:val="00C3757A"/>
    <w:rsid w:val="00C379FF"/>
    <w:rsid w:val="00C40A3C"/>
    <w:rsid w:val="00C40A40"/>
    <w:rsid w:val="00C41210"/>
    <w:rsid w:val="00C427DB"/>
    <w:rsid w:val="00C432DE"/>
    <w:rsid w:val="00C433A8"/>
    <w:rsid w:val="00C463DD"/>
    <w:rsid w:val="00C4683D"/>
    <w:rsid w:val="00C47583"/>
    <w:rsid w:val="00C504D2"/>
    <w:rsid w:val="00C510D9"/>
    <w:rsid w:val="00C525FC"/>
    <w:rsid w:val="00C52F7E"/>
    <w:rsid w:val="00C54937"/>
    <w:rsid w:val="00C54E17"/>
    <w:rsid w:val="00C55325"/>
    <w:rsid w:val="00C55AA6"/>
    <w:rsid w:val="00C56CF3"/>
    <w:rsid w:val="00C5734B"/>
    <w:rsid w:val="00C57C7F"/>
    <w:rsid w:val="00C6154F"/>
    <w:rsid w:val="00C617E5"/>
    <w:rsid w:val="00C62198"/>
    <w:rsid w:val="00C622D0"/>
    <w:rsid w:val="00C62C25"/>
    <w:rsid w:val="00C6793E"/>
    <w:rsid w:val="00C70071"/>
    <w:rsid w:val="00C705D4"/>
    <w:rsid w:val="00C71A9E"/>
    <w:rsid w:val="00C727E7"/>
    <w:rsid w:val="00C72982"/>
    <w:rsid w:val="00C745C3"/>
    <w:rsid w:val="00C75389"/>
    <w:rsid w:val="00C75AD7"/>
    <w:rsid w:val="00C76C6E"/>
    <w:rsid w:val="00C76CEA"/>
    <w:rsid w:val="00C776CD"/>
    <w:rsid w:val="00C80513"/>
    <w:rsid w:val="00C81CB8"/>
    <w:rsid w:val="00C82326"/>
    <w:rsid w:val="00C82DDB"/>
    <w:rsid w:val="00C83554"/>
    <w:rsid w:val="00C842F0"/>
    <w:rsid w:val="00C86528"/>
    <w:rsid w:val="00C92852"/>
    <w:rsid w:val="00C92BDE"/>
    <w:rsid w:val="00C9574B"/>
    <w:rsid w:val="00C978F5"/>
    <w:rsid w:val="00CA1053"/>
    <w:rsid w:val="00CA2348"/>
    <w:rsid w:val="00CA24A4"/>
    <w:rsid w:val="00CA2510"/>
    <w:rsid w:val="00CA2988"/>
    <w:rsid w:val="00CA41FD"/>
    <w:rsid w:val="00CA4E3D"/>
    <w:rsid w:val="00CA6FBD"/>
    <w:rsid w:val="00CA7FF4"/>
    <w:rsid w:val="00CB1E48"/>
    <w:rsid w:val="00CB214F"/>
    <w:rsid w:val="00CB348D"/>
    <w:rsid w:val="00CB35C8"/>
    <w:rsid w:val="00CB39ED"/>
    <w:rsid w:val="00CB4C3E"/>
    <w:rsid w:val="00CB59AF"/>
    <w:rsid w:val="00CB708F"/>
    <w:rsid w:val="00CB7AF7"/>
    <w:rsid w:val="00CC1BE1"/>
    <w:rsid w:val="00CC2321"/>
    <w:rsid w:val="00CC32F3"/>
    <w:rsid w:val="00CC37A3"/>
    <w:rsid w:val="00CC7310"/>
    <w:rsid w:val="00CC7F8F"/>
    <w:rsid w:val="00CD2CB7"/>
    <w:rsid w:val="00CD46F5"/>
    <w:rsid w:val="00CD6316"/>
    <w:rsid w:val="00CD78ED"/>
    <w:rsid w:val="00CE07C1"/>
    <w:rsid w:val="00CE2323"/>
    <w:rsid w:val="00CE358F"/>
    <w:rsid w:val="00CE4A8F"/>
    <w:rsid w:val="00CE7C57"/>
    <w:rsid w:val="00CF014D"/>
    <w:rsid w:val="00CF071D"/>
    <w:rsid w:val="00CF1756"/>
    <w:rsid w:val="00CF24B3"/>
    <w:rsid w:val="00CF3CB0"/>
    <w:rsid w:val="00CF4408"/>
    <w:rsid w:val="00CF4A2E"/>
    <w:rsid w:val="00CF579D"/>
    <w:rsid w:val="00CF5BBD"/>
    <w:rsid w:val="00CF7B29"/>
    <w:rsid w:val="00D00464"/>
    <w:rsid w:val="00D0123D"/>
    <w:rsid w:val="00D0240B"/>
    <w:rsid w:val="00D05244"/>
    <w:rsid w:val="00D055E8"/>
    <w:rsid w:val="00D06031"/>
    <w:rsid w:val="00D0743B"/>
    <w:rsid w:val="00D07A78"/>
    <w:rsid w:val="00D143A3"/>
    <w:rsid w:val="00D144AD"/>
    <w:rsid w:val="00D157E6"/>
    <w:rsid w:val="00D15B04"/>
    <w:rsid w:val="00D1712D"/>
    <w:rsid w:val="00D20234"/>
    <w:rsid w:val="00D2031B"/>
    <w:rsid w:val="00D22F4B"/>
    <w:rsid w:val="00D248ED"/>
    <w:rsid w:val="00D25FE2"/>
    <w:rsid w:val="00D3080E"/>
    <w:rsid w:val="00D30FB9"/>
    <w:rsid w:val="00D31D33"/>
    <w:rsid w:val="00D32F4C"/>
    <w:rsid w:val="00D333E8"/>
    <w:rsid w:val="00D37DA9"/>
    <w:rsid w:val="00D406A7"/>
    <w:rsid w:val="00D40EF8"/>
    <w:rsid w:val="00D41196"/>
    <w:rsid w:val="00D431FF"/>
    <w:rsid w:val="00D43245"/>
    <w:rsid w:val="00D43252"/>
    <w:rsid w:val="00D44C6C"/>
    <w:rsid w:val="00D44D86"/>
    <w:rsid w:val="00D45707"/>
    <w:rsid w:val="00D50054"/>
    <w:rsid w:val="00D50912"/>
    <w:rsid w:val="00D50B7D"/>
    <w:rsid w:val="00D5144C"/>
    <w:rsid w:val="00D52012"/>
    <w:rsid w:val="00D52A7B"/>
    <w:rsid w:val="00D535B2"/>
    <w:rsid w:val="00D5515C"/>
    <w:rsid w:val="00D55885"/>
    <w:rsid w:val="00D55EB5"/>
    <w:rsid w:val="00D56546"/>
    <w:rsid w:val="00D569B3"/>
    <w:rsid w:val="00D57CB5"/>
    <w:rsid w:val="00D57E2A"/>
    <w:rsid w:val="00D628FA"/>
    <w:rsid w:val="00D62BDF"/>
    <w:rsid w:val="00D63193"/>
    <w:rsid w:val="00D65F97"/>
    <w:rsid w:val="00D664C9"/>
    <w:rsid w:val="00D6771C"/>
    <w:rsid w:val="00D704E5"/>
    <w:rsid w:val="00D72727"/>
    <w:rsid w:val="00D74FD5"/>
    <w:rsid w:val="00D765EA"/>
    <w:rsid w:val="00D81008"/>
    <w:rsid w:val="00D81CE3"/>
    <w:rsid w:val="00D827AE"/>
    <w:rsid w:val="00D82AEC"/>
    <w:rsid w:val="00D83B5F"/>
    <w:rsid w:val="00D83E38"/>
    <w:rsid w:val="00D8403D"/>
    <w:rsid w:val="00D84D75"/>
    <w:rsid w:val="00D85FBF"/>
    <w:rsid w:val="00D8674D"/>
    <w:rsid w:val="00D9066C"/>
    <w:rsid w:val="00D93304"/>
    <w:rsid w:val="00D939C3"/>
    <w:rsid w:val="00D93B00"/>
    <w:rsid w:val="00D9445F"/>
    <w:rsid w:val="00D963B9"/>
    <w:rsid w:val="00D97702"/>
    <w:rsid w:val="00D978C6"/>
    <w:rsid w:val="00D97B4C"/>
    <w:rsid w:val="00DA0956"/>
    <w:rsid w:val="00DA19A5"/>
    <w:rsid w:val="00DA2139"/>
    <w:rsid w:val="00DA2690"/>
    <w:rsid w:val="00DA2EFF"/>
    <w:rsid w:val="00DA357F"/>
    <w:rsid w:val="00DA3E12"/>
    <w:rsid w:val="00DA6023"/>
    <w:rsid w:val="00DA6768"/>
    <w:rsid w:val="00DB0331"/>
    <w:rsid w:val="00DB1AEB"/>
    <w:rsid w:val="00DB1B4A"/>
    <w:rsid w:val="00DB1DFF"/>
    <w:rsid w:val="00DB7324"/>
    <w:rsid w:val="00DC0136"/>
    <w:rsid w:val="00DC095E"/>
    <w:rsid w:val="00DC1647"/>
    <w:rsid w:val="00DC18AD"/>
    <w:rsid w:val="00DC1CD1"/>
    <w:rsid w:val="00DC7B00"/>
    <w:rsid w:val="00DD2C90"/>
    <w:rsid w:val="00DD3A3F"/>
    <w:rsid w:val="00DD4847"/>
    <w:rsid w:val="00DD4F57"/>
    <w:rsid w:val="00DD6A99"/>
    <w:rsid w:val="00DE063B"/>
    <w:rsid w:val="00DE12CF"/>
    <w:rsid w:val="00DE1504"/>
    <w:rsid w:val="00DE1C1D"/>
    <w:rsid w:val="00DE21CC"/>
    <w:rsid w:val="00DE347A"/>
    <w:rsid w:val="00DE4246"/>
    <w:rsid w:val="00DE6097"/>
    <w:rsid w:val="00DE7378"/>
    <w:rsid w:val="00DF23A9"/>
    <w:rsid w:val="00DF5DC5"/>
    <w:rsid w:val="00DF651E"/>
    <w:rsid w:val="00DF6600"/>
    <w:rsid w:val="00DF6E41"/>
    <w:rsid w:val="00DF7ADE"/>
    <w:rsid w:val="00DF7CAE"/>
    <w:rsid w:val="00E03DD1"/>
    <w:rsid w:val="00E04256"/>
    <w:rsid w:val="00E04BA1"/>
    <w:rsid w:val="00E060C3"/>
    <w:rsid w:val="00E060ED"/>
    <w:rsid w:val="00E07367"/>
    <w:rsid w:val="00E07777"/>
    <w:rsid w:val="00E10E5B"/>
    <w:rsid w:val="00E1172E"/>
    <w:rsid w:val="00E12356"/>
    <w:rsid w:val="00E136D3"/>
    <w:rsid w:val="00E16350"/>
    <w:rsid w:val="00E16A35"/>
    <w:rsid w:val="00E2155B"/>
    <w:rsid w:val="00E23E73"/>
    <w:rsid w:val="00E2429D"/>
    <w:rsid w:val="00E27686"/>
    <w:rsid w:val="00E27754"/>
    <w:rsid w:val="00E30A4E"/>
    <w:rsid w:val="00E30D72"/>
    <w:rsid w:val="00E331BB"/>
    <w:rsid w:val="00E33227"/>
    <w:rsid w:val="00E3365D"/>
    <w:rsid w:val="00E3393B"/>
    <w:rsid w:val="00E33F26"/>
    <w:rsid w:val="00E3443B"/>
    <w:rsid w:val="00E36189"/>
    <w:rsid w:val="00E423C0"/>
    <w:rsid w:val="00E42666"/>
    <w:rsid w:val="00E42785"/>
    <w:rsid w:val="00E44091"/>
    <w:rsid w:val="00E441B8"/>
    <w:rsid w:val="00E45832"/>
    <w:rsid w:val="00E4614D"/>
    <w:rsid w:val="00E4720E"/>
    <w:rsid w:val="00E50060"/>
    <w:rsid w:val="00E506F3"/>
    <w:rsid w:val="00E571E0"/>
    <w:rsid w:val="00E57BC8"/>
    <w:rsid w:val="00E57EFD"/>
    <w:rsid w:val="00E6012D"/>
    <w:rsid w:val="00E603EE"/>
    <w:rsid w:val="00E6119D"/>
    <w:rsid w:val="00E63B5F"/>
    <w:rsid w:val="00E63F5B"/>
    <w:rsid w:val="00E64085"/>
    <w:rsid w:val="00E6414C"/>
    <w:rsid w:val="00E71118"/>
    <w:rsid w:val="00E71DD5"/>
    <w:rsid w:val="00E724E0"/>
    <w:rsid w:val="00E7260F"/>
    <w:rsid w:val="00E72681"/>
    <w:rsid w:val="00E744BC"/>
    <w:rsid w:val="00E74650"/>
    <w:rsid w:val="00E763E8"/>
    <w:rsid w:val="00E76590"/>
    <w:rsid w:val="00E7691F"/>
    <w:rsid w:val="00E77E9B"/>
    <w:rsid w:val="00E82121"/>
    <w:rsid w:val="00E82452"/>
    <w:rsid w:val="00E82998"/>
    <w:rsid w:val="00E82A5B"/>
    <w:rsid w:val="00E82FDF"/>
    <w:rsid w:val="00E83BE4"/>
    <w:rsid w:val="00E84C9C"/>
    <w:rsid w:val="00E84E6C"/>
    <w:rsid w:val="00E8653E"/>
    <w:rsid w:val="00E8702D"/>
    <w:rsid w:val="00E87840"/>
    <w:rsid w:val="00E879BA"/>
    <w:rsid w:val="00E87B36"/>
    <w:rsid w:val="00E905F4"/>
    <w:rsid w:val="00E916A9"/>
    <w:rsid w:val="00E916DE"/>
    <w:rsid w:val="00E925AD"/>
    <w:rsid w:val="00E92E16"/>
    <w:rsid w:val="00E93204"/>
    <w:rsid w:val="00E94742"/>
    <w:rsid w:val="00E9618E"/>
    <w:rsid w:val="00E963C1"/>
    <w:rsid w:val="00E96630"/>
    <w:rsid w:val="00E9725B"/>
    <w:rsid w:val="00E977D6"/>
    <w:rsid w:val="00EA1504"/>
    <w:rsid w:val="00EA29DA"/>
    <w:rsid w:val="00EA2A7B"/>
    <w:rsid w:val="00EA3FBA"/>
    <w:rsid w:val="00EA4BA5"/>
    <w:rsid w:val="00EA590F"/>
    <w:rsid w:val="00EA5D2E"/>
    <w:rsid w:val="00EA617B"/>
    <w:rsid w:val="00EA6ECF"/>
    <w:rsid w:val="00EA7C08"/>
    <w:rsid w:val="00EB2554"/>
    <w:rsid w:val="00EB3AA3"/>
    <w:rsid w:val="00EB3D46"/>
    <w:rsid w:val="00EB58C9"/>
    <w:rsid w:val="00EB660E"/>
    <w:rsid w:val="00EC03D4"/>
    <w:rsid w:val="00EC0B08"/>
    <w:rsid w:val="00EC5486"/>
    <w:rsid w:val="00EC599F"/>
    <w:rsid w:val="00EC5BB5"/>
    <w:rsid w:val="00EC5C0B"/>
    <w:rsid w:val="00EC612D"/>
    <w:rsid w:val="00EC682E"/>
    <w:rsid w:val="00EC6B02"/>
    <w:rsid w:val="00EC6D60"/>
    <w:rsid w:val="00EC76E0"/>
    <w:rsid w:val="00ED0784"/>
    <w:rsid w:val="00ED16A5"/>
    <w:rsid w:val="00ED18DC"/>
    <w:rsid w:val="00ED1B5D"/>
    <w:rsid w:val="00ED22AF"/>
    <w:rsid w:val="00ED22F2"/>
    <w:rsid w:val="00ED44D5"/>
    <w:rsid w:val="00ED4DF8"/>
    <w:rsid w:val="00ED6201"/>
    <w:rsid w:val="00ED74AD"/>
    <w:rsid w:val="00ED7A2A"/>
    <w:rsid w:val="00ED7E3C"/>
    <w:rsid w:val="00ED7F18"/>
    <w:rsid w:val="00EE05A3"/>
    <w:rsid w:val="00EE64EB"/>
    <w:rsid w:val="00EE6AC0"/>
    <w:rsid w:val="00EE6F48"/>
    <w:rsid w:val="00EF1282"/>
    <w:rsid w:val="00EF1644"/>
    <w:rsid w:val="00EF1D7F"/>
    <w:rsid w:val="00EF25C4"/>
    <w:rsid w:val="00EF300F"/>
    <w:rsid w:val="00EF4EF1"/>
    <w:rsid w:val="00EF6069"/>
    <w:rsid w:val="00EF6732"/>
    <w:rsid w:val="00EF7096"/>
    <w:rsid w:val="00EF7A95"/>
    <w:rsid w:val="00F0070E"/>
    <w:rsid w:val="00F0137E"/>
    <w:rsid w:val="00F017B6"/>
    <w:rsid w:val="00F01BE7"/>
    <w:rsid w:val="00F037A2"/>
    <w:rsid w:val="00F039BE"/>
    <w:rsid w:val="00F03FF6"/>
    <w:rsid w:val="00F04E44"/>
    <w:rsid w:val="00F068C0"/>
    <w:rsid w:val="00F10092"/>
    <w:rsid w:val="00F10C8F"/>
    <w:rsid w:val="00F110C9"/>
    <w:rsid w:val="00F13ED1"/>
    <w:rsid w:val="00F14C85"/>
    <w:rsid w:val="00F150AF"/>
    <w:rsid w:val="00F158C6"/>
    <w:rsid w:val="00F159A2"/>
    <w:rsid w:val="00F1631D"/>
    <w:rsid w:val="00F171CC"/>
    <w:rsid w:val="00F1727F"/>
    <w:rsid w:val="00F2055A"/>
    <w:rsid w:val="00F210DE"/>
    <w:rsid w:val="00F21786"/>
    <w:rsid w:val="00F23416"/>
    <w:rsid w:val="00F23EAD"/>
    <w:rsid w:val="00F24410"/>
    <w:rsid w:val="00F24932"/>
    <w:rsid w:val="00F25D06"/>
    <w:rsid w:val="00F26542"/>
    <w:rsid w:val="00F26930"/>
    <w:rsid w:val="00F30936"/>
    <w:rsid w:val="00F30B70"/>
    <w:rsid w:val="00F31CFF"/>
    <w:rsid w:val="00F33175"/>
    <w:rsid w:val="00F3384D"/>
    <w:rsid w:val="00F338E8"/>
    <w:rsid w:val="00F3421B"/>
    <w:rsid w:val="00F36E66"/>
    <w:rsid w:val="00F3742B"/>
    <w:rsid w:val="00F37BF8"/>
    <w:rsid w:val="00F40A2D"/>
    <w:rsid w:val="00F416D2"/>
    <w:rsid w:val="00F417DD"/>
    <w:rsid w:val="00F419CE"/>
    <w:rsid w:val="00F41FDB"/>
    <w:rsid w:val="00F431AA"/>
    <w:rsid w:val="00F43A04"/>
    <w:rsid w:val="00F44394"/>
    <w:rsid w:val="00F44674"/>
    <w:rsid w:val="00F44B9E"/>
    <w:rsid w:val="00F46B2E"/>
    <w:rsid w:val="00F502B8"/>
    <w:rsid w:val="00F50597"/>
    <w:rsid w:val="00F50ABD"/>
    <w:rsid w:val="00F511D2"/>
    <w:rsid w:val="00F526DD"/>
    <w:rsid w:val="00F52D35"/>
    <w:rsid w:val="00F53C78"/>
    <w:rsid w:val="00F54728"/>
    <w:rsid w:val="00F5520E"/>
    <w:rsid w:val="00F5521E"/>
    <w:rsid w:val="00F5575F"/>
    <w:rsid w:val="00F56D63"/>
    <w:rsid w:val="00F609A9"/>
    <w:rsid w:val="00F61E6C"/>
    <w:rsid w:val="00F6213F"/>
    <w:rsid w:val="00F623E9"/>
    <w:rsid w:val="00F6490F"/>
    <w:rsid w:val="00F65FFF"/>
    <w:rsid w:val="00F665FE"/>
    <w:rsid w:val="00F66E36"/>
    <w:rsid w:val="00F6706A"/>
    <w:rsid w:val="00F67738"/>
    <w:rsid w:val="00F70469"/>
    <w:rsid w:val="00F721AB"/>
    <w:rsid w:val="00F737D1"/>
    <w:rsid w:val="00F75B74"/>
    <w:rsid w:val="00F75BFD"/>
    <w:rsid w:val="00F800C1"/>
    <w:rsid w:val="00F8039E"/>
    <w:rsid w:val="00F80C99"/>
    <w:rsid w:val="00F81433"/>
    <w:rsid w:val="00F827B2"/>
    <w:rsid w:val="00F84259"/>
    <w:rsid w:val="00F8479C"/>
    <w:rsid w:val="00F85B40"/>
    <w:rsid w:val="00F867EC"/>
    <w:rsid w:val="00F86E07"/>
    <w:rsid w:val="00F87864"/>
    <w:rsid w:val="00F91B2B"/>
    <w:rsid w:val="00F96633"/>
    <w:rsid w:val="00FA24F5"/>
    <w:rsid w:val="00FA4828"/>
    <w:rsid w:val="00FA4AD6"/>
    <w:rsid w:val="00FA5102"/>
    <w:rsid w:val="00FA65B6"/>
    <w:rsid w:val="00FB1100"/>
    <w:rsid w:val="00FB29CE"/>
    <w:rsid w:val="00FB2DB0"/>
    <w:rsid w:val="00FB48FE"/>
    <w:rsid w:val="00FB4C77"/>
    <w:rsid w:val="00FB5D97"/>
    <w:rsid w:val="00FB65F6"/>
    <w:rsid w:val="00FB7411"/>
    <w:rsid w:val="00FB7951"/>
    <w:rsid w:val="00FB7BAD"/>
    <w:rsid w:val="00FC03CD"/>
    <w:rsid w:val="00FC0646"/>
    <w:rsid w:val="00FC0792"/>
    <w:rsid w:val="00FC1436"/>
    <w:rsid w:val="00FC18BE"/>
    <w:rsid w:val="00FC35FD"/>
    <w:rsid w:val="00FC3BC3"/>
    <w:rsid w:val="00FC458A"/>
    <w:rsid w:val="00FC61B7"/>
    <w:rsid w:val="00FC6294"/>
    <w:rsid w:val="00FC68B7"/>
    <w:rsid w:val="00FC784C"/>
    <w:rsid w:val="00FD111E"/>
    <w:rsid w:val="00FD1266"/>
    <w:rsid w:val="00FD2348"/>
    <w:rsid w:val="00FD706E"/>
    <w:rsid w:val="00FD740B"/>
    <w:rsid w:val="00FE0631"/>
    <w:rsid w:val="00FE1310"/>
    <w:rsid w:val="00FE2D4D"/>
    <w:rsid w:val="00FE36A7"/>
    <w:rsid w:val="00FE3C0E"/>
    <w:rsid w:val="00FE4B41"/>
    <w:rsid w:val="00FE693E"/>
    <w:rsid w:val="00FE6985"/>
    <w:rsid w:val="00FE7116"/>
    <w:rsid w:val="00FF09B2"/>
    <w:rsid w:val="00FF1242"/>
    <w:rsid w:val="00FF1415"/>
    <w:rsid w:val="00FF28FE"/>
    <w:rsid w:val="00FF5E41"/>
    <w:rsid w:val="2E3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971AE17"/>
  <w15:docId w15:val="{C412059F-81D0-4765-99B6-969621D5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US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"/>
    <w:link w:val="FootnoteText"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rsid w:val="00DA2690"/>
    <w:rPr>
      <w:lang w:val="en-GB"/>
    </w:rPr>
  </w:style>
  <w:style w:type="character" w:customStyle="1" w:styleId="HChGChar">
    <w:name w:val="_ H _Ch_G Char"/>
    <w:link w:val="HChG"/>
    <w:rsid w:val="00DA2690"/>
    <w:rPr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6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30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3204"/>
    <w:rPr>
      <w:color w:val="605E5C"/>
      <w:shd w:val="clear" w:color="auto" w:fill="E1DFDD"/>
    </w:rPr>
  </w:style>
  <w:style w:type="paragraph" w:customStyle="1" w:styleId="Default">
    <w:name w:val="Default"/>
    <w:rsid w:val="0055114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E977D6"/>
  </w:style>
  <w:style w:type="character" w:styleId="CommentReference">
    <w:name w:val="annotation reference"/>
    <w:basedOn w:val="DefaultParagraphFont"/>
    <w:semiHidden/>
    <w:unhideWhenUsed/>
    <w:rsid w:val="008274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74A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274A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7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74A7"/>
    <w:rPr>
      <w:b/>
      <w:bCs/>
      <w:lang w:val="en-US"/>
    </w:rPr>
  </w:style>
  <w:style w:type="paragraph" w:styleId="Revision">
    <w:name w:val="Revision"/>
    <w:hidden/>
    <w:uiPriority w:val="99"/>
    <w:semiHidden/>
    <w:rsid w:val="006912AC"/>
    <w:rPr>
      <w:lang w:val="en-US"/>
    </w:rPr>
  </w:style>
  <w:style w:type="character" w:styleId="Strong">
    <w:name w:val="Strong"/>
    <w:basedOn w:val="DefaultParagraphFont"/>
    <w:uiPriority w:val="22"/>
    <w:qFormat/>
    <w:rsid w:val="002C6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832C3-5497-4AD2-BC80-5B9A9F064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ED5C5-1653-4EF7-A3B8-CA972ABE0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E298A-C937-4C49-A264-C104CC7BC9A2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7B858147-974C-4476-98D2-5E3EF1950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6</Pages>
  <Words>2223</Words>
  <Characters>11586</Characters>
  <Application>Microsoft Office Word</Application>
  <DocSecurity>0</DocSecurity>
  <Lines>282</Lines>
  <Paragraphs>138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ECE/TRANS/WP.29/GRVA/2024/29</vt:lpstr>
      <vt:lpstr>ECE/TRANS/WP.29/GRVA/2021/1</vt:lpstr>
      <vt:lpstr/>
    </vt:vector>
  </TitlesOfParts>
  <Company>CSD</Company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ECE/TRANS/WP.29/GRVA/2024/29</dc:title>
  <dc:subject>2412263</dc:subject>
  <dc:creator>Francois Guichard</dc:creator>
  <cp:keywords/>
  <dc:description/>
  <cp:lastModifiedBy>Francois Guichard</cp:lastModifiedBy>
  <cp:revision>55</cp:revision>
  <cp:lastPrinted>2024-07-03T01:57:00Z</cp:lastPrinted>
  <dcterms:created xsi:type="dcterms:W3CDTF">2024-09-18T09:21:00Z</dcterms:created>
  <dcterms:modified xsi:type="dcterms:W3CDTF">2024-09-23T11:24:00Z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Office_x0020_of_x0020_Origin">
    <vt:lpwstr/>
  </property>
  <property fmtid="{D5CDD505-2E9C-101B-9397-08002B2CF9AE}" pid="5" name="gba66df640194346a5267c50f24d4797">
    <vt:lpwstr/>
  </property>
  <property fmtid="{D5CDD505-2E9C-101B-9397-08002B2CF9AE}" pid="6" name="Office of Origin">
    <vt:lpwstr/>
  </property>
</Properties>
</file>