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DD5DDB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2395615" w14:textId="77777777" w:rsidR="002D5AAC" w:rsidRDefault="002D5AAC" w:rsidP="000E3A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CA8175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793D818" w14:textId="7B266CF7" w:rsidR="002D5AAC" w:rsidRDefault="000E3A6B" w:rsidP="000E3A6B">
            <w:pPr>
              <w:jc w:val="right"/>
            </w:pPr>
            <w:r w:rsidRPr="000E3A6B">
              <w:rPr>
                <w:sz w:val="40"/>
              </w:rPr>
              <w:t>ECE</w:t>
            </w:r>
            <w:r>
              <w:t>/TRANS/WP.15/2024/22</w:t>
            </w:r>
          </w:p>
        </w:tc>
      </w:tr>
      <w:tr w:rsidR="002D5AAC" w14:paraId="21487A59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0A8B7B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AE60A6F" wp14:editId="462B30B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9D8ED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94B5446" w14:textId="77777777" w:rsidR="002D5AAC" w:rsidRDefault="000E3A6B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3314B1B" w14:textId="77777777" w:rsidR="000E3A6B" w:rsidRDefault="000E3A6B" w:rsidP="000E3A6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15 August 2024</w:t>
            </w:r>
          </w:p>
          <w:p w14:paraId="28E97F60" w14:textId="77777777" w:rsidR="000E3A6B" w:rsidRDefault="000E3A6B" w:rsidP="000E3A6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E7DF5B8" w14:textId="3E8BE981" w:rsidR="000E3A6B" w:rsidRPr="008D53B6" w:rsidRDefault="000E3A6B" w:rsidP="000E3A6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48A6E63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872B594" w14:textId="77777777" w:rsidR="000E3A6B" w:rsidRPr="000E3A6B" w:rsidRDefault="000E3A6B" w:rsidP="000E3A6B">
      <w:pPr>
        <w:spacing w:before="120"/>
        <w:rPr>
          <w:sz w:val="28"/>
          <w:szCs w:val="28"/>
        </w:rPr>
      </w:pPr>
      <w:r w:rsidRPr="000E3A6B">
        <w:rPr>
          <w:sz w:val="28"/>
          <w:szCs w:val="28"/>
        </w:rPr>
        <w:t>Комитет по внутреннему транспорту</w:t>
      </w:r>
    </w:p>
    <w:p w14:paraId="43ACD844" w14:textId="77777777" w:rsidR="000E3A6B" w:rsidRPr="000E3A6B" w:rsidRDefault="000E3A6B" w:rsidP="000E3A6B">
      <w:pPr>
        <w:spacing w:before="120"/>
        <w:rPr>
          <w:b/>
          <w:bCs/>
          <w:sz w:val="24"/>
          <w:szCs w:val="24"/>
        </w:rPr>
      </w:pPr>
      <w:r w:rsidRPr="000E3A6B">
        <w:rPr>
          <w:b/>
          <w:bCs/>
          <w:sz w:val="24"/>
          <w:szCs w:val="24"/>
        </w:rPr>
        <w:t>Рабочая группа по перевозкам опасных грузов</w:t>
      </w:r>
    </w:p>
    <w:p w14:paraId="58F178F3" w14:textId="77777777" w:rsidR="000E3A6B" w:rsidRPr="001330DE" w:rsidRDefault="000E3A6B" w:rsidP="000E3A6B">
      <w:pPr>
        <w:spacing w:before="120"/>
        <w:rPr>
          <w:rFonts w:eastAsia="SimSun"/>
          <w:b/>
        </w:rPr>
      </w:pPr>
      <w:r>
        <w:rPr>
          <w:b/>
          <w:bCs/>
        </w:rPr>
        <w:t>Сто шестнадцатая сессия</w:t>
      </w:r>
      <w:r>
        <w:t xml:space="preserve"> </w:t>
      </w:r>
    </w:p>
    <w:p w14:paraId="42B9F0B9" w14:textId="6BD97778" w:rsidR="000E3A6B" w:rsidRPr="00BA64A8" w:rsidRDefault="000E3A6B" w:rsidP="000E3A6B">
      <w:pPr>
        <w:rPr>
          <w:rFonts w:eastAsia="SimSun"/>
        </w:rPr>
      </w:pPr>
      <w:r>
        <w:t>Женева, 5</w:t>
      </w:r>
      <w:r>
        <w:rPr>
          <w:lang w:val="en-US"/>
        </w:rPr>
        <w:t>–</w:t>
      </w:r>
      <w:r>
        <w:t>8 ноября 2024 года</w:t>
      </w:r>
    </w:p>
    <w:p w14:paraId="7254B901" w14:textId="77777777" w:rsidR="000E3A6B" w:rsidRPr="00C521A6" w:rsidRDefault="000E3A6B" w:rsidP="000E3A6B">
      <w:pPr>
        <w:autoSpaceDE w:val="0"/>
        <w:autoSpaceDN w:val="0"/>
        <w:adjustRightInd w:val="0"/>
      </w:pPr>
      <w:r>
        <w:t>Пункт 5 предварительной повестки дня</w:t>
      </w:r>
    </w:p>
    <w:p w14:paraId="374A465D" w14:textId="77777777" w:rsidR="000E3A6B" w:rsidRDefault="000E3A6B" w:rsidP="000E3A6B">
      <w:r>
        <w:rPr>
          <w:b/>
          <w:bCs/>
        </w:rPr>
        <w:t>Толкование ДОПОГ</w:t>
      </w:r>
    </w:p>
    <w:p w14:paraId="377A1FF3" w14:textId="371119F1" w:rsidR="000E3A6B" w:rsidRPr="00E70778" w:rsidRDefault="000E3A6B" w:rsidP="000E3A6B">
      <w:pPr>
        <w:pStyle w:val="HChG"/>
      </w:pPr>
      <w:r>
        <w:tab/>
      </w:r>
      <w:r>
        <w:tab/>
      </w:r>
      <w:r>
        <w:rPr>
          <w:bCs/>
        </w:rPr>
        <w:t xml:space="preserve">Определение термина </w:t>
      </w:r>
      <w:r w:rsidRPr="000E3A6B">
        <w:rPr>
          <w:bCs/>
        </w:rPr>
        <w:t>«</w:t>
      </w:r>
      <w:r>
        <w:rPr>
          <w:bCs/>
        </w:rPr>
        <w:t>Член экипажа транспортного средства» в разделе 1.2.1 ДОПОГ</w:t>
      </w:r>
    </w:p>
    <w:p w14:paraId="63286FA9" w14:textId="77777777" w:rsidR="000E3A6B" w:rsidRPr="00121027" w:rsidRDefault="000E3A6B" w:rsidP="000E3A6B">
      <w:pPr>
        <w:pStyle w:val="H1G"/>
        <w:rPr>
          <w:b w:val="0"/>
          <w:bCs/>
          <w:sz w:val="20"/>
        </w:rPr>
      </w:pPr>
      <w:r>
        <w:tab/>
      </w:r>
      <w:r>
        <w:tab/>
      </w:r>
      <w:r>
        <w:rPr>
          <w:bCs/>
        </w:rPr>
        <w:t>Передано правительством Соединенного Королевства Великобритании и Северной Ирландии</w:t>
      </w:r>
      <w:r w:rsidRPr="00121027">
        <w:rPr>
          <w:b w:val="0"/>
          <w:bCs/>
          <w:sz w:val="20"/>
        </w:rPr>
        <w:footnoteReference w:customMarkFollows="1" w:id="1"/>
        <w:t>*</w:t>
      </w:r>
    </w:p>
    <w:p w14:paraId="2150A40D" w14:textId="77777777" w:rsidR="000E3A6B" w:rsidRPr="007C7BC4" w:rsidRDefault="000E3A6B" w:rsidP="000E3A6B">
      <w:pPr>
        <w:pStyle w:val="HChG"/>
      </w:pPr>
      <w:r>
        <w:tab/>
        <w:t>I.</w:t>
      </w:r>
      <w:r>
        <w:tab/>
        <w:t>Справочная информация</w:t>
      </w:r>
    </w:p>
    <w:p w14:paraId="2DB251A7" w14:textId="504B3E8A" w:rsidR="000E3A6B" w:rsidRDefault="000E3A6B" w:rsidP="000E3A6B">
      <w:pPr>
        <w:pStyle w:val="SingleTxtG"/>
      </w:pPr>
      <w:r>
        <w:t>1.</w:t>
      </w:r>
      <w:r>
        <w:tab/>
        <w:t>В компетентном органе Соединенного Королевства определение термина «член</w:t>
      </w:r>
      <w:r w:rsidR="00E429B4">
        <w:t> </w:t>
      </w:r>
      <w:r>
        <w:t xml:space="preserve">экипажа транспортного средства» (раздел 1.2.1 ДОПОГ) стало предметом внутренних дискуссий. Это определение рассматривается в контексте выяснения того, какие пассажиры могут или не могут перевозиться на транспортной единице, когда она используется для перевозки опасных грузов. </w:t>
      </w:r>
    </w:p>
    <w:p w14:paraId="2CF33FB9" w14:textId="77777777" w:rsidR="000E3A6B" w:rsidRDefault="000E3A6B" w:rsidP="000E3A6B">
      <w:pPr>
        <w:pStyle w:val="SingleTxtG"/>
      </w:pPr>
      <w:r>
        <w:t>2.</w:t>
      </w:r>
      <w:r>
        <w:tab/>
        <w:t xml:space="preserve">В пункте 8.3.1 ДОПОГ четко предусматривается, что: </w:t>
      </w:r>
    </w:p>
    <w:p w14:paraId="0AE05DB3" w14:textId="1F7DE417" w:rsidR="000E3A6B" w:rsidRPr="009A63D8" w:rsidRDefault="00121027" w:rsidP="000E3A6B">
      <w:pPr>
        <w:pStyle w:val="SingleTxtG"/>
        <w:ind w:left="1701"/>
        <w:rPr>
          <w:i/>
          <w:iCs/>
        </w:rPr>
      </w:pPr>
      <w:r w:rsidRPr="00121027">
        <w:t>«</w:t>
      </w:r>
      <w:r w:rsidR="000E3A6B">
        <w:rPr>
          <w:i/>
          <w:iCs/>
        </w:rPr>
        <w:t>На транспортных единицах, перевозящих опасные грузы, запрещается транспортировать людей, кроме членов экипажа транспортного средства</w:t>
      </w:r>
      <w:r w:rsidRPr="00121027">
        <w:t>»</w:t>
      </w:r>
      <w:r w:rsidR="000E3A6B">
        <w:rPr>
          <w:i/>
          <w:iCs/>
        </w:rPr>
        <w:t>.</w:t>
      </w:r>
    </w:p>
    <w:p w14:paraId="5C774610" w14:textId="761BC0CC" w:rsidR="000E3A6B" w:rsidRDefault="000E3A6B" w:rsidP="000E3A6B">
      <w:pPr>
        <w:pStyle w:val="SingleTxtG"/>
      </w:pPr>
      <w:r>
        <w:t>3.</w:t>
      </w:r>
      <w:r>
        <w:tab/>
        <w:t xml:space="preserve">Запрет в пункте 8.3.1 на перевозку пассажиров относится ко всем категориям пассажиров, кроме </w:t>
      </w:r>
      <w:r w:rsidR="00121027">
        <w:t>«</w:t>
      </w:r>
      <w:r>
        <w:t>членов экипажа транспортного средства</w:t>
      </w:r>
      <w:r w:rsidR="00121027">
        <w:t>»</w:t>
      </w:r>
      <w:r>
        <w:t>. В разделе 1.2.1 ДОПОГ дается следующее определение этого термина:</w:t>
      </w:r>
    </w:p>
    <w:p w14:paraId="66C7A9D4" w14:textId="77777777" w:rsidR="000E3A6B" w:rsidRPr="009A63D8" w:rsidRDefault="000E3A6B" w:rsidP="000E3A6B">
      <w:pPr>
        <w:pStyle w:val="SingleTxtG"/>
        <w:ind w:left="1701"/>
        <w:rPr>
          <w:i/>
          <w:iCs/>
        </w:rPr>
      </w:pPr>
      <w:r w:rsidRPr="00121027">
        <w:t>«</w:t>
      </w:r>
      <w:r>
        <w:rPr>
          <w:i/>
          <w:iCs/>
        </w:rPr>
        <w:t>"Член экипажа транспортного средства" означает водителя или любое другое лицо, сопровождающее водителя для целей обеспечения эксплуатационной безопасности, общей безопасности, подготовки или эксплуатации</w:t>
      </w:r>
      <w:r w:rsidRPr="00121027">
        <w:t>»</w:t>
      </w:r>
      <w:r>
        <w:rPr>
          <w:i/>
          <w:iCs/>
        </w:rPr>
        <w:t>.</w:t>
      </w:r>
    </w:p>
    <w:p w14:paraId="14CB17F0" w14:textId="77777777" w:rsidR="000E3A6B" w:rsidRPr="00900AF3" w:rsidRDefault="000E3A6B" w:rsidP="000E3A6B">
      <w:pPr>
        <w:pStyle w:val="HChG"/>
      </w:pPr>
      <w:r>
        <w:rPr>
          <w:bCs/>
        </w:rPr>
        <w:tab/>
        <w:t>II.</w:t>
      </w:r>
      <w:r>
        <w:tab/>
      </w:r>
      <w:r>
        <w:rPr>
          <w:bCs/>
        </w:rPr>
        <w:t>Обсуждение</w:t>
      </w:r>
    </w:p>
    <w:p w14:paraId="4E621792" w14:textId="417B772F" w:rsidR="000E3A6B" w:rsidRDefault="000E3A6B" w:rsidP="000E3A6B">
      <w:pPr>
        <w:pStyle w:val="SingleTxtG"/>
      </w:pPr>
      <w:r>
        <w:t>4.</w:t>
      </w:r>
      <w:r>
        <w:tab/>
        <w:t xml:space="preserve">Компетентный орган Соединенного Королевства рассматривает вопрос о том, что подразумевается под </w:t>
      </w:r>
      <w:r w:rsidR="00121027">
        <w:t>«</w:t>
      </w:r>
      <w:r>
        <w:t>эксплуатацией</w:t>
      </w:r>
      <w:r w:rsidR="00121027">
        <w:t>»</w:t>
      </w:r>
      <w:r>
        <w:t xml:space="preserve"> в разделе 1.2.1 ДОПОГ и требуется ли, согласно определению </w:t>
      </w:r>
      <w:r w:rsidR="00121027">
        <w:t>«</w:t>
      </w:r>
      <w:r>
        <w:t>члена экипажа транспортного средства</w:t>
      </w:r>
      <w:r w:rsidR="00121027">
        <w:t>»</w:t>
      </w:r>
      <w:r>
        <w:t xml:space="preserve">, чтобы сопровождающие водителя лица оказывали ему какую-либо помощь или каким-либо </w:t>
      </w:r>
      <w:r>
        <w:lastRenderedPageBreak/>
        <w:t>образом поддерживали осуществление операции перевозки, чтобы считаться экипажем транспортного средства.</w:t>
      </w:r>
    </w:p>
    <w:p w14:paraId="242F1D86" w14:textId="77777777" w:rsidR="000E3A6B" w:rsidRPr="00A51B8A" w:rsidRDefault="000E3A6B" w:rsidP="000E3A6B">
      <w:pPr>
        <w:pStyle w:val="HChG"/>
      </w:pPr>
      <w:r>
        <w:rPr>
          <w:bCs/>
        </w:rPr>
        <w:tab/>
        <w:t>III.</w:t>
      </w:r>
      <w:r>
        <w:tab/>
      </w:r>
      <w:r>
        <w:rPr>
          <w:bCs/>
        </w:rPr>
        <w:t>Запрос о предоставлении разъяснений</w:t>
      </w:r>
    </w:p>
    <w:p w14:paraId="3E8C5D38" w14:textId="77777777" w:rsidR="000E3A6B" w:rsidRDefault="000E3A6B" w:rsidP="000E3A6B">
      <w:pPr>
        <w:pStyle w:val="SingleTxtG"/>
      </w:pPr>
      <w:r>
        <w:t>5.</w:t>
      </w:r>
      <w:r>
        <w:tab/>
        <w:t xml:space="preserve">В соответствии с толкованием Соединенного Королевства, это определение требует, чтобы любое лицо, сопровождающее водителя, выполняло функции поддержки по отношению к водителю или в связи с осуществлением операции перевозки. Эта поддержка должна оказываться как минимум в одной из четырех областей, упомянутых в разделе 1.2.1 ДОПОГ, а именно: обеспечение эксплуатационной безопасности, общей безопасности, подготовки или эксплуатации. </w:t>
      </w:r>
    </w:p>
    <w:p w14:paraId="29E10862" w14:textId="438AD0BB" w:rsidR="000E3A6B" w:rsidRDefault="000E3A6B" w:rsidP="000E3A6B">
      <w:pPr>
        <w:pStyle w:val="SingleTxtG"/>
      </w:pPr>
      <w:r>
        <w:t>6.</w:t>
      </w:r>
      <w:r>
        <w:tab/>
        <w:t xml:space="preserve">Кроме того, по мнению Соединенного Королевства, «эксплуатация» означает любую причину, связанную с предполагаемым назначением или целью операции перевозки. Например, экипаж может осуществлять сбор и перевозку отходов, содержащих опасные грузы. </w:t>
      </w:r>
    </w:p>
    <w:p w14:paraId="390B65AD" w14:textId="23094FBD" w:rsidR="000E3A6B" w:rsidRDefault="000E3A6B" w:rsidP="000E3A6B">
      <w:pPr>
        <w:pStyle w:val="SingleTxtG"/>
      </w:pPr>
      <w:r>
        <w:t>7.</w:t>
      </w:r>
      <w:r>
        <w:tab/>
        <w:t>Вместе с тем нам было бы интересно узнать, как другие Договаривающиеся стороны ДОПОГ истолковывают это определение «члена экипажа транспортного средства» и какой смысл они вкладывают в «эксплуатацию».</w:t>
      </w:r>
    </w:p>
    <w:p w14:paraId="05488208" w14:textId="77777777" w:rsidR="000E3A6B" w:rsidRPr="009A63D8" w:rsidRDefault="000E3A6B" w:rsidP="000E3A6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FCC03F" w14:textId="77777777" w:rsidR="00E12C5F" w:rsidRPr="008D53B6" w:rsidRDefault="00E12C5F" w:rsidP="00D9145B"/>
    <w:sectPr w:rsidR="00E12C5F" w:rsidRPr="008D53B6" w:rsidSect="000E3A6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0322" w14:textId="77777777" w:rsidR="00D74FC9" w:rsidRPr="00A312BC" w:rsidRDefault="00D74FC9" w:rsidP="00A312BC"/>
  </w:endnote>
  <w:endnote w:type="continuationSeparator" w:id="0">
    <w:p w14:paraId="410C03AF" w14:textId="77777777" w:rsidR="00D74FC9" w:rsidRPr="00A312BC" w:rsidRDefault="00D74FC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A7D6" w14:textId="788FE8B0" w:rsidR="000E3A6B" w:rsidRPr="000E3A6B" w:rsidRDefault="000E3A6B">
    <w:pPr>
      <w:pStyle w:val="Footer"/>
    </w:pPr>
    <w:r w:rsidRPr="000E3A6B">
      <w:rPr>
        <w:b/>
        <w:sz w:val="18"/>
      </w:rPr>
      <w:fldChar w:fldCharType="begin"/>
    </w:r>
    <w:r w:rsidRPr="000E3A6B">
      <w:rPr>
        <w:b/>
        <w:sz w:val="18"/>
      </w:rPr>
      <w:instrText xml:space="preserve"> PAGE  \* MERGEFORMAT </w:instrText>
    </w:r>
    <w:r w:rsidRPr="000E3A6B">
      <w:rPr>
        <w:b/>
        <w:sz w:val="18"/>
      </w:rPr>
      <w:fldChar w:fldCharType="separate"/>
    </w:r>
    <w:r w:rsidRPr="000E3A6B">
      <w:rPr>
        <w:b/>
        <w:noProof/>
        <w:sz w:val="18"/>
      </w:rPr>
      <w:t>2</w:t>
    </w:r>
    <w:r w:rsidRPr="000E3A6B">
      <w:rPr>
        <w:b/>
        <w:sz w:val="18"/>
      </w:rPr>
      <w:fldChar w:fldCharType="end"/>
    </w:r>
    <w:r>
      <w:rPr>
        <w:b/>
        <w:sz w:val="18"/>
      </w:rPr>
      <w:tab/>
    </w:r>
    <w:r>
      <w:t>GE.24-14756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42C2" w14:textId="2B273BB7" w:rsidR="000E3A6B" w:rsidRPr="000E3A6B" w:rsidRDefault="000E3A6B" w:rsidP="000E3A6B">
    <w:pPr>
      <w:pStyle w:val="Footer"/>
      <w:tabs>
        <w:tab w:val="clear" w:pos="9639"/>
        <w:tab w:val="right" w:pos="9638"/>
      </w:tabs>
      <w:rPr>
        <w:b/>
        <w:sz w:val="18"/>
      </w:rPr>
    </w:pPr>
    <w:r>
      <w:t>GE.24-14756</w:t>
    </w:r>
    <w:r>
      <w:tab/>
    </w:r>
    <w:r w:rsidRPr="000E3A6B">
      <w:rPr>
        <w:b/>
        <w:sz w:val="18"/>
      </w:rPr>
      <w:fldChar w:fldCharType="begin"/>
    </w:r>
    <w:r w:rsidRPr="000E3A6B">
      <w:rPr>
        <w:b/>
        <w:sz w:val="18"/>
      </w:rPr>
      <w:instrText xml:space="preserve"> PAGE  \* MERGEFORMAT </w:instrText>
    </w:r>
    <w:r w:rsidRPr="000E3A6B">
      <w:rPr>
        <w:b/>
        <w:sz w:val="18"/>
      </w:rPr>
      <w:fldChar w:fldCharType="separate"/>
    </w:r>
    <w:r w:rsidRPr="000E3A6B">
      <w:rPr>
        <w:b/>
        <w:noProof/>
        <w:sz w:val="18"/>
      </w:rPr>
      <w:t>3</w:t>
    </w:r>
    <w:r w:rsidRPr="000E3A6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504D" w14:textId="6E54C688" w:rsidR="00042B72" w:rsidRPr="000E3A6B" w:rsidRDefault="000E3A6B" w:rsidP="000E3A6B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FB68491" wp14:editId="6FA6594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24-14756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975A205" wp14:editId="19D15F3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040924  050924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9E2DC" w14:textId="77777777" w:rsidR="00D74FC9" w:rsidRPr="001075E9" w:rsidRDefault="00D74FC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B2154B5" w14:textId="77777777" w:rsidR="00D74FC9" w:rsidRDefault="00D74FC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A5C8AF9" w14:textId="2B2E0B1D" w:rsidR="000E3A6B" w:rsidRPr="000E3A6B" w:rsidRDefault="000E3A6B" w:rsidP="000E3A6B">
      <w:pPr>
        <w:pStyle w:val="FootnoteText"/>
      </w:pPr>
      <w:r>
        <w:tab/>
      </w:r>
      <w:r w:rsidRPr="000E3A6B">
        <w:rPr>
          <w:sz w:val="20"/>
        </w:rPr>
        <w:t>*</w:t>
      </w:r>
      <w:r>
        <w:tab/>
        <w:t>A/78/6 (разд. 20), таблица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6DEF" w14:textId="4945EE53" w:rsidR="000E3A6B" w:rsidRPr="000E3A6B" w:rsidRDefault="00C50220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0C54D3">
      <w:t>ECE/TRANS/WP.15/2024/22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7FCA" w14:textId="6CF91A69" w:rsidR="000E3A6B" w:rsidRPr="000E3A6B" w:rsidRDefault="00C50220" w:rsidP="000E3A6B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0C54D3">
      <w:t>ECE/TRANS/WP.15/2024/22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36243993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C9"/>
    <w:rsid w:val="00033EE1"/>
    <w:rsid w:val="00042B72"/>
    <w:rsid w:val="000558BD"/>
    <w:rsid w:val="000B57E7"/>
    <w:rsid w:val="000B6373"/>
    <w:rsid w:val="000C54D3"/>
    <w:rsid w:val="000E3A6B"/>
    <w:rsid w:val="000E4E5B"/>
    <w:rsid w:val="000F09DF"/>
    <w:rsid w:val="000F61B2"/>
    <w:rsid w:val="001075E9"/>
    <w:rsid w:val="00121027"/>
    <w:rsid w:val="0014152F"/>
    <w:rsid w:val="00153D95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562A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2702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62B52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B69EA"/>
    <w:rsid w:val="00BC18B2"/>
    <w:rsid w:val="00BD33EE"/>
    <w:rsid w:val="00BE1CC7"/>
    <w:rsid w:val="00C106D6"/>
    <w:rsid w:val="00C119AE"/>
    <w:rsid w:val="00C50220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74FC9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429B4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DA2E0"/>
  <w15:docId w15:val="{96B1E12D-4658-4440-8378-FF00ED40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0E3A6B"/>
    <w:rPr>
      <w:lang w:val="ru-RU" w:eastAsia="en-US"/>
    </w:rPr>
  </w:style>
  <w:style w:type="paragraph" w:customStyle="1" w:styleId="ParNoG">
    <w:name w:val="_ParNo_G"/>
    <w:basedOn w:val="Normal"/>
    <w:qFormat/>
    <w:rsid w:val="000E3A6B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HChGChar">
    <w:name w:val="_ H _Ch_G Char"/>
    <w:link w:val="HChG"/>
    <w:rsid w:val="000E3A6B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9D3BC54-5A9D-4FF2-9346-14BD9B5FC75D}"/>
</file>

<file path=customXml/itemProps2.xml><?xml version="1.0" encoding="utf-8"?>
<ds:datastoreItem xmlns:ds="http://schemas.openxmlformats.org/officeDocument/2006/customXml" ds:itemID="{5B9B70A6-F72C-40B4-AFFF-979CF717A4B9}"/>
</file>

<file path=customXml/itemProps3.xml><?xml version="1.0" encoding="utf-8"?>
<ds:datastoreItem xmlns:ds="http://schemas.openxmlformats.org/officeDocument/2006/customXml" ds:itemID="{55D40788-23FE-48EE-94BF-DBC628347665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ECE/TRANS/WP.15/2024/22</dc:title>
  <dc:subject/>
  <dc:creator>Elena IZOTOVA</dc:creator>
  <cp:keywords/>
  <cp:lastModifiedBy>Sabrina Mansion</cp:lastModifiedBy>
  <cp:revision>2</cp:revision>
  <cp:lastPrinted>2024-09-05T17:01:00Z</cp:lastPrinted>
  <dcterms:created xsi:type="dcterms:W3CDTF">2024-09-09T08:56:00Z</dcterms:created>
  <dcterms:modified xsi:type="dcterms:W3CDTF">2024-09-09T08:56:00Z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