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7015DDD7" w14:textId="77777777" w:rsidTr="00C97039">
        <w:trPr>
          <w:trHeight w:hRule="exact" w:val="851"/>
        </w:trPr>
        <w:tc>
          <w:tcPr>
            <w:tcW w:w="1276" w:type="dxa"/>
            <w:tcBorders>
              <w:bottom w:val="single" w:sz="4" w:space="0" w:color="auto"/>
            </w:tcBorders>
          </w:tcPr>
          <w:p w14:paraId="5BE7E8EB" w14:textId="77777777" w:rsidR="00F35BAF" w:rsidRPr="00DB58B5" w:rsidRDefault="00F35BAF" w:rsidP="00E01BBF">
            <w:bookmarkStart w:id="0" w:name="_Hlk177473331"/>
            <w:bookmarkEnd w:id="0"/>
          </w:p>
        </w:tc>
        <w:tc>
          <w:tcPr>
            <w:tcW w:w="2268" w:type="dxa"/>
            <w:tcBorders>
              <w:bottom w:val="single" w:sz="4" w:space="0" w:color="auto"/>
            </w:tcBorders>
            <w:vAlign w:val="bottom"/>
          </w:tcPr>
          <w:p w14:paraId="6ADF6E1D"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8903A36" w14:textId="7E483E12" w:rsidR="00F35BAF" w:rsidRPr="00DB58B5" w:rsidRDefault="00E01BBF" w:rsidP="00E01BBF">
            <w:pPr>
              <w:jc w:val="right"/>
            </w:pPr>
            <w:r w:rsidRPr="00E01BBF">
              <w:rPr>
                <w:sz w:val="40"/>
              </w:rPr>
              <w:t>ECE</w:t>
            </w:r>
            <w:r>
              <w:t>/TRANS/WP.29/2024/122</w:t>
            </w:r>
          </w:p>
        </w:tc>
      </w:tr>
      <w:tr w:rsidR="00F35BAF" w:rsidRPr="00DB58B5" w14:paraId="1F6AE0FC" w14:textId="77777777" w:rsidTr="00C97039">
        <w:trPr>
          <w:trHeight w:hRule="exact" w:val="2835"/>
        </w:trPr>
        <w:tc>
          <w:tcPr>
            <w:tcW w:w="1276" w:type="dxa"/>
            <w:tcBorders>
              <w:top w:val="single" w:sz="4" w:space="0" w:color="auto"/>
              <w:bottom w:val="single" w:sz="12" w:space="0" w:color="auto"/>
            </w:tcBorders>
          </w:tcPr>
          <w:p w14:paraId="11EC721A" w14:textId="77777777" w:rsidR="00F35BAF" w:rsidRPr="00DB58B5" w:rsidRDefault="00F35BAF" w:rsidP="00C97039">
            <w:pPr>
              <w:spacing w:before="120"/>
              <w:jc w:val="center"/>
            </w:pPr>
            <w:r>
              <w:rPr>
                <w:noProof/>
                <w:lang w:eastAsia="fr-CH"/>
              </w:rPr>
              <w:drawing>
                <wp:inline distT="0" distB="0" distL="0" distR="0" wp14:anchorId="17500A80" wp14:editId="74AF862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6E1FFA0"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D84342F" w14:textId="77777777" w:rsidR="00F35BAF" w:rsidRDefault="00E01BBF" w:rsidP="00C97039">
            <w:pPr>
              <w:spacing w:before="240"/>
            </w:pPr>
            <w:proofErr w:type="spellStart"/>
            <w:r>
              <w:t>Distr</w:t>
            </w:r>
            <w:proofErr w:type="spellEnd"/>
            <w:r>
              <w:t>. générale</w:t>
            </w:r>
          </w:p>
          <w:p w14:paraId="5937256A" w14:textId="77777777" w:rsidR="00E01BBF" w:rsidRDefault="00E01BBF" w:rsidP="00E01BBF">
            <w:pPr>
              <w:spacing w:line="240" w:lineRule="exact"/>
            </w:pPr>
            <w:r>
              <w:t>27 août 2024</w:t>
            </w:r>
          </w:p>
          <w:p w14:paraId="77BAA98F" w14:textId="77777777" w:rsidR="00E01BBF" w:rsidRDefault="00E01BBF" w:rsidP="00E01BBF">
            <w:pPr>
              <w:spacing w:line="240" w:lineRule="exact"/>
            </w:pPr>
            <w:r>
              <w:t>Français</w:t>
            </w:r>
          </w:p>
          <w:p w14:paraId="17186F19" w14:textId="7BC61F1E" w:rsidR="00E01BBF" w:rsidRPr="00DB58B5" w:rsidRDefault="00E01BBF" w:rsidP="00E01BBF">
            <w:pPr>
              <w:spacing w:line="240" w:lineRule="exact"/>
            </w:pPr>
            <w:r>
              <w:t>Original : anglais</w:t>
            </w:r>
          </w:p>
        </w:tc>
      </w:tr>
    </w:tbl>
    <w:p w14:paraId="6245E149" w14:textId="5686CFA7" w:rsidR="007F20FA" w:rsidRPr="000312C0" w:rsidRDefault="007F20FA" w:rsidP="007F20FA">
      <w:pPr>
        <w:spacing w:before="120"/>
        <w:rPr>
          <w:b/>
          <w:sz w:val="28"/>
          <w:szCs w:val="28"/>
        </w:rPr>
      </w:pPr>
      <w:r w:rsidRPr="000312C0">
        <w:rPr>
          <w:b/>
          <w:sz w:val="28"/>
          <w:szCs w:val="28"/>
        </w:rPr>
        <w:t>Commission économique pour l</w:t>
      </w:r>
      <w:r w:rsidR="00E01BBF">
        <w:rPr>
          <w:b/>
          <w:sz w:val="28"/>
          <w:szCs w:val="28"/>
        </w:rPr>
        <w:t>’</w:t>
      </w:r>
      <w:r w:rsidRPr="000312C0">
        <w:rPr>
          <w:b/>
          <w:sz w:val="28"/>
          <w:szCs w:val="28"/>
        </w:rPr>
        <w:t>Europe</w:t>
      </w:r>
    </w:p>
    <w:p w14:paraId="2DE0A123" w14:textId="77777777" w:rsidR="007F20FA" w:rsidRDefault="007F20FA" w:rsidP="007F20FA">
      <w:pPr>
        <w:spacing w:before="120"/>
        <w:rPr>
          <w:sz w:val="28"/>
          <w:szCs w:val="28"/>
        </w:rPr>
      </w:pPr>
      <w:r w:rsidRPr="00685843">
        <w:rPr>
          <w:sz w:val="28"/>
          <w:szCs w:val="28"/>
        </w:rPr>
        <w:t>Comité des transports intérieurs</w:t>
      </w:r>
    </w:p>
    <w:p w14:paraId="11D08A6D" w14:textId="02F2E42E" w:rsidR="00E01BBF" w:rsidRDefault="00E01BBF" w:rsidP="00AF0CB5">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7D41EBCC" w14:textId="77777777" w:rsidR="00E01BBF" w:rsidRPr="007F5D13" w:rsidRDefault="00E01BBF" w:rsidP="00E01BBF">
      <w:pPr>
        <w:spacing w:before="120"/>
        <w:rPr>
          <w:b/>
        </w:rPr>
      </w:pPr>
      <w:r>
        <w:rPr>
          <w:b/>
          <w:bCs/>
          <w:lang w:val="fr-FR"/>
        </w:rPr>
        <w:t>194</w:t>
      </w:r>
      <w:r>
        <w:rPr>
          <w:b/>
          <w:bCs/>
          <w:vertAlign w:val="superscript"/>
          <w:lang w:val="fr-FR"/>
        </w:rPr>
        <w:t>e</w:t>
      </w:r>
      <w:r>
        <w:rPr>
          <w:b/>
          <w:bCs/>
          <w:lang w:val="fr-FR"/>
        </w:rPr>
        <w:t xml:space="preserve"> session</w:t>
      </w:r>
    </w:p>
    <w:p w14:paraId="64FFF4FB" w14:textId="7F23314C" w:rsidR="00E01BBF" w:rsidRPr="007F5D13" w:rsidRDefault="00E01BBF" w:rsidP="00E01BBF">
      <w:pPr>
        <w:tabs>
          <w:tab w:val="left" w:pos="5560"/>
        </w:tabs>
      </w:pPr>
      <w:r>
        <w:rPr>
          <w:lang w:val="fr-FR"/>
        </w:rPr>
        <w:t>Genève, 12-15 novembre 2024</w:t>
      </w:r>
    </w:p>
    <w:p w14:paraId="4A663566" w14:textId="1ACDC7F7" w:rsidR="00E01BBF" w:rsidRPr="007F5D13" w:rsidRDefault="00E01BBF" w:rsidP="00E01BBF">
      <w:r>
        <w:rPr>
          <w:lang w:val="fr-FR"/>
        </w:rPr>
        <w:t>Point 4.8.5 de l</w:t>
      </w:r>
      <w:r>
        <w:rPr>
          <w:lang w:val="fr-FR"/>
        </w:rPr>
        <w:t>’</w:t>
      </w:r>
      <w:r>
        <w:rPr>
          <w:lang w:val="fr-FR"/>
        </w:rPr>
        <w:t>ordre du jour provisoire</w:t>
      </w:r>
    </w:p>
    <w:p w14:paraId="4E1B5954" w14:textId="77777777" w:rsidR="00E01BBF" w:rsidRPr="007F5D13" w:rsidRDefault="00E01BBF" w:rsidP="00E01BBF">
      <w:pPr>
        <w:rPr>
          <w:b/>
        </w:rPr>
      </w:pPr>
      <w:r>
        <w:rPr>
          <w:b/>
          <w:bCs/>
          <w:lang w:val="fr-FR"/>
        </w:rPr>
        <w:t>Accord de 1958 :</w:t>
      </w:r>
    </w:p>
    <w:p w14:paraId="0A3ECC1A" w14:textId="4FDB6521" w:rsidR="00E01BBF" w:rsidRPr="007F5D13" w:rsidRDefault="00E01BBF" w:rsidP="00E01BBF">
      <w:pPr>
        <w:rPr>
          <w:b/>
        </w:rPr>
      </w:pPr>
      <w:r>
        <w:rPr>
          <w:b/>
          <w:bCs/>
          <w:lang w:val="fr-FR"/>
        </w:rPr>
        <w:t>Examen de projets d</w:t>
      </w:r>
      <w:r>
        <w:rPr>
          <w:b/>
          <w:bCs/>
          <w:lang w:val="fr-FR"/>
        </w:rPr>
        <w:t>’</w:t>
      </w:r>
      <w:r>
        <w:rPr>
          <w:b/>
          <w:bCs/>
          <w:lang w:val="fr-FR"/>
        </w:rPr>
        <w:t xml:space="preserve">amendements à des Règlements ONU </w:t>
      </w:r>
      <w:r>
        <w:rPr>
          <w:b/>
          <w:bCs/>
          <w:lang w:val="fr-FR"/>
        </w:rPr>
        <w:br/>
      </w:r>
      <w:r>
        <w:rPr>
          <w:b/>
          <w:bCs/>
          <w:lang w:val="fr-FR"/>
        </w:rPr>
        <w:t>existants soumis par le GRSP</w:t>
      </w:r>
    </w:p>
    <w:p w14:paraId="0377EA7D" w14:textId="1DE053F2" w:rsidR="00E01BBF" w:rsidRPr="007F5D13" w:rsidRDefault="00E01BBF" w:rsidP="00DE191F">
      <w:pPr>
        <w:pStyle w:val="HChG"/>
      </w:pPr>
      <w:r>
        <w:rPr>
          <w:lang w:val="fr-FR"/>
        </w:rPr>
        <w:tab/>
      </w:r>
      <w:r>
        <w:rPr>
          <w:lang w:val="fr-FR"/>
        </w:rPr>
        <w:tab/>
      </w:r>
      <w:r>
        <w:rPr>
          <w:lang w:val="fr-FR"/>
        </w:rPr>
        <w:t>Proposition de complément 1 à la série 04 d</w:t>
      </w:r>
      <w:r>
        <w:rPr>
          <w:lang w:val="fr-FR"/>
        </w:rPr>
        <w:t>’</w:t>
      </w:r>
      <w:r>
        <w:rPr>
          <w:lang w:val="fr-FR"/>
        </w:rPr>
        <w:t xml:space="preserve">amendements </w:t>
      </w:r>
      <w:r>
        <w:rPr>
          <w:lang w:val="fr-FR"/>
        </w:rPr>
        <w:br/>
      </w:r>
      <w:r>
        <w:rPr>
          <w:lang w:val="fr-FR"/>
        </w:rPr>
        <w:t xml:space="preserve">au Règlement </w:t>
      </w:r>
      <w:r w:rsidRPr="00DE191F">
        <w:t>ONU</w:t>
      </w:r>
      <w:r>
        <w:rPr>
          <w:lang w:val="fr-FR"/>
        </w:rPr>
        <w:t xml:space="preserve"> </w:t>
      </w:r>
      <w:r w:rsidRPr="00E01BBF">
        <w:rPr>
          <w:rFonts w:eastAsia="MS Mincho"/>
          <w:szCs w:val="22"/>
          <w:lang w:val="fr-FR"/>
        </w:rPr>
        <w:t>n</w:t>
      </w:r>
      <w:r w:rsidRPr="00E01BBF">
        <w:rPr>
          <w:rFonts w:eastAsia="MS Mincho"/>
          <w:szCs w:val="22"/>
          <w:vertAlign w:val="superscript"/>
          <w:lang w:val="fr-FR"/>
        </w:rPr>
        <w:t>o</w:t>
      </w:r>
      <w:r>
        <w:rPr>
          <w:lang w:val="fr-FR"/>
        </w:rPr>
        <w:t> </w:t>
      </w:r>
      <w:r w:rsidRPr="00E01BBF">
        <w:t>100</w:t>
      </w:r>
      <w:r>
        <w:rPr>
          <w:lang w:val="fr-FR"/>
        </w:rPr>
        <w:t xml:space="preserve"> (Véhicules électriques)</w:t>
      </w:r>
    </w:p>
    <w:p w14:paraId="10A3760B" w14:textId="4F3CD17A" w:rsidR="00F9573C" w:rsidRDefault="00E01BBF" w:rsidP="00E01BBF">
      <w:pPr>
        <w:pStyle w:val="H1G"/>
        <w:rPr>
          <w:b w:val="0"/>
          <w:bCs/>
          <w:sz w:val="20"/>
        </w:rPr>
      </w:pPr>
      <w:r>
        <w:rPr>
          <w:lang w:val="fr-FR"/>
        </w:rPr>
        <w:tab/>
      </w:r>
      <w:r>
        <w:rPr>
          <w:lang w:val="fr-FR"/>
        </w:rPr>
        <w:tab/>
        <w:t>Communication du Groupe de travail de la sécurité passive</w:t>
      </w:r>
      <w:r w:rsidRPr="00E01BBF">
        <w:rPr>
          <w:rStyle w:val="Appelnotedebasdep"/>
          <w:b w:val="0"/>
          <w:bCs/>
          <w:sz w:val="20"/>
          <w:vertAlign w:val="baseline"/>
        </w:rPr>
        <w:footnoteReference w:customMarkFollows="1" w:id="2"/>
        <w:t>*</w:t>
      </w:r>
    </w:p>
    <w:p w14:paraId="3872A419" w14:textId="4E79D808" w:rsidR="00E01BBF" w:rsidRDefault="00E01BBF" w:rsidP="00E01BBF">
      <w:pPr>
        <w:pStyle w:val="SingleTxtG"/>
        <w:ind w:firstLine="567"/>
        <w:rPr>
          <w:lang w:val="fr-FR"/>
        </w:rPr>
      </w:pPr>
      <w:r>
        <w:rPr>
          <w:lang w:val="fr-FR"/>
        </w:rPr>
        <w:t>Le texte ci-après, adopté par le Groupe de travail de la sécurité passive (GRSP) à sa soixante-quinzième session (ECE/TRANS/WP.29/GRSP/75, par. 18), est fondé sur le document informel GRSP-75-01-Rev.3. Il est soumis au Forum mondial de l</w:t>
      </w:r>
      <w:r>
        <w:rPr>
          <w:lang w:val="fr-FR"/>
        </w:rPr>
        <w:t>’</w:t>
      </w:r>
      <w:r>
        <w:rPr>
          <w:lang w:val="fr-FR"/>
        </w:rPr>
        <w:t>harmonisation des Règlements concernant les véhicules (WP.29) et au Comité d</w:t>
      </w:r>
      <w:r>
        <w:rPr>
          <w:lang w:val="fr-FR"/>
        </w:rPr>
        <w:t>’</w:t>
      </w:r>
      <w:r>
        <w:rPr>
          <w:lang w:val="fr-FR"/>
        </w:rPr>
        <w:t>administration de l</w:t>
      </w:r>
      <w:r>
        <w:rPr>
          <w:lang w:val="fr-FR"/>
        </w:rPr>
        <w:t>’</w:t>
      </w:r>
      <w:r>
        <w:rPr>
          <w:lang w:val="fr-FR"/>
        </w:rPr>
        <w:t>Accord de 1958 (AC.1) pour examen à leurs sessions de novembre 2024.</w:t>
      </w:r>
    </w:p>
    <w:p w14:paraId="2A57B866" w14:textId="77777777" w:rsidR="00E01BBF" w:rsidRDefault="00E01BBF">
      <w:pPr>
        <w:suppressAutoHyphens w:val="0"/>
        <w:kinsoku/>
        <w:overflowPunct/>
        <w:autoSpaceDE/>
        <w:autoSpaceDN/>
        <w:adjustRightInd/>
        <w:snapToGrid/>
        <w:spacing w:after="200" w:line="276" w:lineRule="auto"/>
        <w:rPr>
          <w:lang w:val="fr-FR"/>
        </w:rPr>
      </w:pPr>
      <w:r>
        <w:rPr>
          <w:lang w:val="fr-FR"/>
        </w:rPr>
        <w:br w:type="page"/>
      </w:r>
    </w:p>
    <w:p w14:paraId="650B2843" w14:textId="77777777" w:rsidR="00E01BBF" w:rsidRPr="007F5D13" w:rsidRDefault="00E01BBF" w:rsidP="00E01BBF">
      <w:pPr>
        <w:spacing w:line="240" w:lineRule="auto"/>
        <w:ind w:left="1701" w:hanging="1134"/>
        <w:rPr>
          <w:i/>
        </w:rPr>
      </w:pPr>
      <w:r>
        <w:rPr>
          <w:i/>
          <w:iCs/>
          <w:lang w:val="fr-FR"/>
        </w:rPr>
        <w:lastRenderedPageBreak/>
        <w:t>Paragraphes 1.1 et 1.2</w:t>
      </w:r>
      <w:r>
        <w:rPr>
          <w:lang w:val="fr-FR"/>
        </w:rPr>
        <w:t>, lire :</w:t>
      </w:r>
    </w:p>
    <w:p w14:paraId="781486B3" w14:textId="56AB3AE2" w:rsidR="00E01BBF" w:rsidRPr="007F5D13" w:rsidRDefault="00E01BBF" w:rsidP="00E01BBF">
      <w:pPr>
        <w:pStyle w:val="HChG"/>
      </w:pPr>
      <w:r>
        <w:rPr>
          <w:lang w:val="fr-FR"/>
        </w:rPr>
        <w:tab/>
      </w:r>
      <w:r>
        <w:rPr>
          <w:lang w:val="fr-FR"/>
        </w:rPr>
        <w:tab/>
      </w:r>
      <w:r w:rsidRPr="00E01BBF">
        <w:rPr>
          <w:b w:val="0"/>
          <w:sz w:val="20"/>
          <w:lang w:val="fr-FR"/>
        </w:rPr>
        <w:t xml:space="preserve">« </w:t>
      </w:r>
      <w:r>
        <w:rPr>
          <w:bCs/>
          <w:lang w:val="fr-FR"/>
        </w:rPr>
        <w:t>1</w:t>
      </w:r>
      <w:r>
        <w:rPr>
          <w:bCs/>
          <w:lang w:val="fr-FR"/>
        </w:rPr>
        <w:t>.</w:t>
      </w:r>
      <w:r>
        <w:rPr>
          <w:lang w:val="fr-FR"/>
        </w:rPr>
        <w:tab/>
      </w:r>
      <w:r>
        <w:rPr>
          <w:lang w:val="fr-FR"/>
        </w:rPr>
        <w:tab/>
      </w:r>
      <w:r>
        <w:rPr>
          <w:bCs/>
          <w:lang w:val="fr-FR"/>
        </w:rPr>
        <w:t>Domaine d</w:t>
      </w:r>
      <w:r>
        <w:rPr>
          <w:bCs/>
          <w:lang w:val="fr-FR"/>
        </w:rPr>
        <w:t>’</w:t>
      </w:r>
      <w:r>
        <w:rPr>
          <w:bCs/>
          <w:lang w:val="fr-FR"/>
        </w:rPr>
        <w:t>application</w:t>
      </w:r>
      <w:bookmarkStart w:id="1" w:name="_Toc352852717"/>
      <w:bookmarkEnd w:id="1"/>
    </w:p>
    <w:p w14:paraId="4680849A" w14:textId="7FC6CFC8" w:rsidR="00E01BBF" w:rsidRPr="007F5D13" w:rsidRDefault="00E01BBF" w:rsidP="00E01BBF">
      <w:pPr>
        <w:spacing w:after="120"/>
        <w:ind w:left="2268" w:right="1134" w:hanging="1134"/>
        <w:jc w:val="both"/>
        <w:rPr>
          <w:color w:val="000000" w:themeColor="text1"/>
        </w:rPr>
      </w:pPr>
      <w:r>
        <w:rPr>
          <w:lang w:val="fr-FR"/>
        </w:rPr>
        <w:t>1.1</w:t>
      </w:r>
      <w:r>
        <w:rPr>
          <w:lang w:val="fr-FR"/>
        </w:rPr>
        <w:tab/>
        <w:t>Partie I : Prescriptions de sécurité applicables à la chaîne de traction électrique des véhicules routiers des catégories M, N et O</w:t>
      </w:r>
      <w:r w:rsidRPr="00DE191F">
        <w:rPr>
          <w:rStyle w:val="Appelnotedebasdep"/>
        </w:rPr>
        <w:footnoteReference w:id="3"/>
      </w:r>
      <w:r>
        <w:rPr>
          <w:lang w:val="fr-FR"/>
        </w:rPr>
        <w:t xml:space="preserve"> dont la vitesse maximale par construction dépasse 25 km/h, à l</w:t>
      </w:r>
      <w:r>
        <w:rPr>
          <w:lang w:val="fr-FR"/>
        </w:rPr>
        <w:t>’</w:t>
      </w:r>
      <w:r>
        <w:rPr>
          <w:lang w:val="fr-FR"/>
        </w:rPr>
        <w:t>exclusion des véhicules raccordés en permanence au réseau électrique.</w:t>
      </w:r>
    </w:p>
    <w:p w14:paraId="4B6BE049" w14:textId="4B60C6CC" w:rsidR="00E01BBF" w:rsidRPr="007F5D13" w:rsidRDefault="00E01BBF" w:rsidP="00E01BBF">
      <w:pPr>
        <w:spacing w:after="120"/>
        <w:ind w:left="2268" w:right="1134"/>
        <w:jc w:val="both"/>
        <w:rPr>
          <w:color w:val="000000" w:themeColor="text1"/>
        </w:rPr>
      </w:pPr>
      <w:r>
        <w:rPr>
          <w:lang w:val="fr-FR"/>
        </w:rPr>
        <w:tab/>
        <w:t>Il convient toutefois de noter que les prescriptions de la partie I du présent Règlement s</w:t>
      </w:r>
      <w:r>
        <w:rPr>
          <w:lang w:val="fr-FR"/>
        </w:rPr>
        <w:t>’</w:t>
      </w:r>
      <w:r>
        <w:rPr>
          <w:lang w:val="fr-FR"/>
        </w:rPr>
        <w:t>appliquent aux véhicules de la catégorie O équipés de batteries rechargées par un ou plusieurs essieux électriques, notamment s</w:t>
      </w:r>
      <w:r>
        <w:rPr>
          <w:lang w:val="fr-FR"/>
        </w:rPr>
        <w:t>’</w:t>
      </w:r>
      <w:r>
        <w:rPr>
          <w:lang w:val="fr-FR"/>
        </w:rPr>
        <w:t>agissant des systèmes rechargeables de stockage de l</w:t>
      </w:r>
      <w:r>
        <w:rPr>
          <w:lang w:val="fr-FR"/>
        </w:rPr>
        <w:t>’</w:t>
      </w:r>
      <w:r>
        <w:rPr>
          <w:lang w:val="fr-FR"/>
        </w:rPr>
        <w:t>énergie électrique (SRSEE) (c</w:t>
      </w:r>
      <w:r>
        <w:rPr>
          <w:lang w:val="fr-FR"/>
        </w:rPr>
        <w:t>’</w:t>
      </w:r>
      <w:r>
        <w:rPr>
          <w:lang w:val="fr-FR"/>
        </w:rPr>
        <w:t>est</w:t>
      </w:r>
      <w:r w:rsidR="00DE191F">
        <w:rPr>
          <w:lang w:val="fr-FR"/>
        </w:rPr>
        <w:noBreakHyphen/>
      </w:r>
      <w:r>
        <w:rPr>
          <w:lang w:val="fr-FR"/>
        </w:rPr>
        <w:t>à</w:t>
      </w:r>
      <w:r w:rsidR="00DE191F">
        <w:rPr>
          <w:lang w:val="fr-FR"/>
        </w:rPr>
        <w:noBreakHyphen/>
      </w:r>
      <w:r>
        <w:rPr>
          <w:lang w:val="fr-FR"/>
        </w:rPr>
        <w:t>dire que ces batteries sont considérées comme des SRSEE même si elles n</w:t>
      </w:r>
      <w:r>
        <w:rPr>
          <w:lang w:val="fr-FR"/>
        </w:rPr>
        <w:t>’</w:t>
      </w:r>
      <w:r>
        <w:rPr>
          <w:lang w:val="fr-FR"/>
        </w:rPr>
        <w:t>assurent pas la propulsion).</w:t>
      </w:r>
    </w:p>
    <w:p w14:paraId="04883048" w14:textId="501C9BBC" w:rsidR="00E01BBF" w:rsidRPr="007F5D13" w:rsidRDefault="00E01BBF" w:rsidP="00E01BBF">
      <w:pPr>
        <w:spacing w:after="120"/>
        <w:ind w:left="2268" w:right="1134"/>
        <w:jc w:val="both"/>
        <w:rPr>
          <w:strike/>
        </w:rPr>
      </w:pPr>
      <w:r>
        <w:rPr>
          <w:lang w:val="fr-FR"/>
        </w:rPr>
        <w:tab/>
        <w:t>La partie I du présent Règlement n</w:t>
      </w:r>
      <w:r>
        <w:rPr>
          <w:lang w:val="fr-FR"/>
        </w:rPr>
        <w:t>’</w:t>
      </w:r>
      <w:r>
        <w:rPr>
          <w:lang w:val="fr-FR"/>
        </w:rPr>
        <w:t>énonce pas de prescriptions concernant :</w:t>
      </w:r>
    </w:p>
    <w:p w14:paraId="77B0F2E0" w14:textId="5B7C0A3B" w:rsidR="00E01BBF" w:rsidRPr="007F5D13" w:rsidRDefault="00E01BBF" w:rsidP="00E01BBF">
      <w:pPr>
        <w:spacing w:after="120"/>
        <w:ind w:left="2268" w:right="1134"/>
        <w:jc w:val="both"/>
        <w:rPr>
          <w:bCs/>
        </w:rPr>
      </w:pPr>
      <w:r>
        <w:rPr>
          <w:lang w:val="fr-FR"/>
        </w:rPr>
        <w:t>a)</w:t>
      </w:r>
      <w:r>
        <w:rPr>
          <w:lang w:val="fr-FR"/>
        </w:rPr>
        <w:tab/>
        <w:t>La sécurité des véhicules routiers après un accident ;</w:t>
      </w:r>
    </w:p>
    <w:p w14:paraId="5A626878" w14:textId="77777777" w:rsidR="00E01BBF" w:rsidRPr="007F5D13" w:rsidRDefault="00E01BBF" w:rsidP="00E01BBF">
      <w:pPr>
        <w:spacing w:after="120"/>
        <w:ind w:left="2835" w:right="1134" w:hanging="567"/>
        <w:jc w:val="both"/>
        <w:rPr>
          <w:bCs/>
        </w:rPr>
      </w:pPr>
      <w:r>
        <w:rPr>
          <w:lang w:val="fr-FR"/>
        </w:rPr>
        <w:t>b)</w:t>
      </w:r>
      <w:r>
        <w:rPr>
          <w:lang w:val="fr-FR"/>
        </w:rPr>
        <w:tab/>
        <w:t>Les composants et systèmes à haute tension qui ne sont pas galvaniquement reliés au rail haute tension de la chaîne de traction électrique ;</w:t>
      </w:r>
    </w:p>
    <w:p w14:paraId="0C4EAF6B" w14:textId="77777777" w:rsidR="00E01BBF" w:rsidRPr="007F5D13" w:rsidRDefault="00E01BBF" w:rsidP="00E01BBF">
      <w:pPr>
        <w:spacing w:after="120"/>
        <w:ind w:left="2835" w:right="1134" w:hanging="567"/>
        <w:jc w:val="both"/>
        <w:rPr>
          <w:bCs/>
        </w:rPr>
      </w:pPr>
      <w:r>
        <w:rPr>
          <w:lang w:val="fr-FR"/>
        </w:rPr>
        <w:t>c)</w:t>
      </w:r>
      <w:r>
        <w:rPr>
          <w:lang w:val="fr-FR"/>
        </w:rPr>
        <w:tab/>
        <w:t>La connexion électrique à haute tension entre le véhicule tracteur et la (les) remorque(s).</w:t>
      </w:r>
    </w:p>
    <w:p w14:paraId="41AC5DF5" w14:textId="3517D96A" w:rsidR="00E01BBF" w:rsidRPr="007F5D13" w:rsidRDefault="00E01BBF" w:rsidP="00E01BBF">
      <w:pPr>
        <w:spacing w:after="120"/>
        <w:ind w:left="2268" w:right="1134" w:hanging="1134"/>
        <w:jc w:val="both"/>
        <w:rPr>
          <w:bCs/>
        </w:rPr>
      </w:pPr>
      <w:r>
        <w:rPr>
          <w:lang w:val="fr-FR"/>
        </w:rPr>
        <w:t>1.2</w:t>
      </w:r>
      <w:r>
        <w:rPr>
          <w:lang w:val="fr-FR"/>
        </w:rPr>
        <w:tab/>
        <w:t>Partie II : Prescriptions de sécurité applicables au SRSEE des véhicules routiers des catégories M, N et O équipés d</w:t>
      </w:r>
      <w:r>
        <w:rPr>
          <w:lang w:val="fr-FR"/>
        </w:rPr>
        <w:t>’</w:t>
      </w:r>
      <w:r>
        <w:rPr>
          <w:lang w:val="fr-FR"/>
        </w:rPr>
        <w:t>une chaîne de traction électrique, à l</w:t>
      </w:r>
      <w:r>
        <w:rPr>
          <w:lang w:val="fr-FR"/>
        </w:rPr>
        <w:t>’</w:t>
      </w:r>
      <w:r>
        <w:rPr>
          <w:lang w:val="fr-FR"/>
        </w:rPr>
        <w:t>exclusion des véhicules raccordés en permanence au réseau électrique.</w:t>
      </w:r>
    </w:p>
    <w:p w14:paraId="0C9D61CA" w14:textId="3049A613" w:rsidR="00E01BBF" w:rsidRPr="007F5D13" w:rsidRDefault="00E01BBF" w:rsidP="00E01BBF">
      <w:pPr>
        <w:spacing w:after="120"/>
        <w:ind w:left="2268" w:right="1134"/>
        <w:jc w:val="both"/>
        <w:rPr>
          <w:bCs/>
        </w:rPr>
      </w:pPr>
      <w:r>
        <w:rPr>
          <w:lang w:val="fr-FR"/>
        </w:rPr>
        <w:t>La partie II du présent Règlement ne s</w:t>
      </w:r>
      <w:r>
        <w:rPr>
          <w:lang w:val="fr-FR"/>
        </w:rPr>
        <w:t>’</w:t>
      </w:r>
      <w:r>
        <w:rPr>
          <w:lang w:val="fr-FR"/>
        </w:rPr>
        <w:t>applique pas aux batteries dont la fonction principale est de fournir de l</w:t>
      </w:r>
      <w:r>
        <w:rPr>
          <w:lang w:val="fr-FR"/>
        </w:rPr>
        <w:t>’</w:t>
      </w:r>
      <w:r>
        <w:rPr>
          <w:lang w:val="fr-FR"/>
        </w:rPr>
        <w:t>énergie pour le démarrage du moteur, l</w:t>
      </w:r>
      <w:r>
        <w:rPr>
          <w:lang w:val="fr-FR"/>
        </w:rPr>
        <w:t>’</w:t>
      </w:r>
      <w:r>
        <w:rPr>
          <w:lang w:val="fr-FR"/>
        </w:rPr>
        <w:t>éclairage ou d</w:t>
      </w:r>
      <w:r>
        <w:rPr>
          <w:lang w:val="fr-FR"/>
        </w:rPr>
        <w:t>’</w:t>
      </w:r>
      <w:r>
        <w:rPr>
          <w:lang w:val="fr-FR"/>
        </w:rPr>
        <w:t>autres fonctions auxiliaires du véhicule.</w:t>
      </w:r>
    </w:p>
    <w:p w14:paraId="0CBD376F" w14:textId="27E5FF7A" w:rsidR="00E01BBF" w:rsidRPr="007F5D13" w:rsidRDefault="00E01BBF" w:rsidP="00E01BBF">
      <w:pPr>
        <w:spacing w:after="120"/>
        <w:ind w:left="2268" w:right="1134"/>
        <w:jc w:val="both"/>
        <w:rPr>
          <w:rFonts w:asciiTheme="majorBidi" w:hAnsiTheme="majorBidi" w:cstheme="majorBidi"/>
          <w:color w:val="000000" w:themeColor="text1"/>
        </w:rPr>
      </w:pPr>
      <w:r>
        <w:rPr>
          <w:lang w:val="fr-FR"/>
        </w:rPr>
        <w:t>Il convient toutefois de noter que les prescriptions de la partie II du présent Règlement s</w:t>
      </w:r>
      <w:r>
        <w:rPr>
          <w:lang w:val="fr-FR"/>
        </w:rPr>
        <w:t>’</w:t>
      </w:r>
      <w:r>
        <w:rPr>
          <w:lang w:val="fr-FR"/>
        </w:rPr>
        <w:t>appliquent aux véhicules de la catégorie O équipés de batteries rechargées par un ou plusieurs essieux électriques, notamment s</w:t>
      </w:r>
      <w:r>
        <w:rPr>
          <w:lang w:val="fr-FR"/>
        </w:rPr>
        <w:t>’</w:t>
      </w:r>
      <w:r>
        <w:rPr>
          <w:lang w:val="fr-FR"/>
        </w:rPr>
        <w:t>agissant des SRSEE (c</w:t>
      </w:r>
      <w:r>
        <w:rPr>
          <w:lang w:val="fr-FR"/>
        </w:rPr>
        <w:t>’</w:t>
      </w:r>
      <w:r>
        <w:rPr>
          <w:lang w:val="fr-FR"/>
        </w:rPr>
        <w:t>est-à-dire que ces batteries sont considérées comme des SRSEE même si elles n</w:t>
      </w:r>
      <w:r>
        <w:rPr>
          <w:lang w:val="fr-FR"/>
        </w:rPr>
        <w:t>’</w:t>
      </w:r>
      <w:r>
        <w:rPr>
          <w:lang w:val="fr-FR"/>
        </w:rPr>
        <w:t>assurent pas la propulsion). ».</w:t>
      </w:r>
    </w:p>
    <w:p w14:paraId="520467E1" w14:textId="22B1D225" w:rsidR="00E01BBF" w:rsidRPr="007F5D13" w:rsidRDefault="00E01BBF" w:rsidP="00E01BBF">
      <w:pPr>
        <w:spacing w:line="240" w:lineRule="auto"/>
        <w:ind w:left="1701" w:hanging="1134"/>
        <w:rPr>
          <w:i/>
        </w:rPr>
      </w:pPr>
      <w:r>
        <w:rPr>
          <w:i/>
          <w:iCs/>
          <w:lang w:val="fr-FR"/>
        </w:rPr>
        <w:t>Paragraphe 2.1</w:t>
      </w:r>
      <w:r>
        <w:rPr>
          <w:lang w:val="fr-FR"/>
        </w:rPr>
        <w:t>, lire :</w:t>
      </w:r>
    </w:p>
    <w:p w14:paraId="0E11F251" w14:textId="77777777" w:rsidR="00E01BBF" w:rsidRPr="007F5D13" w:rsidRDefault="00E01BBF" w:rsidP="00E01BBF">
      <w:pPr>
        <w:pStyle w:val="HChG"/>
      </w:pPr>
      <w:r>
        <w:rPr>
          <w:lang w:val="fr-FR"/>
        </w:rPr>
        <w:tab/>
      </w:r>
      <w:r>
        <w:rPr>
          <w:lang w:val="fr-FR"/>
        </w:rPr>
        <w:tab/>
      </w:r>
      <w:r w:rsidRPr="00E01BBF">
        <w:rPr>
          <w:b w:val="0"/>
          <w:sz w:val="20"/>
          <w:lang w:val="fr-FR"/>
        </w:rPr>
        <w:t xml:space="preserve">« </w:t>
      </w:r>
      <w:r>
        <w:rPr>
          <w:bCs/>
          <w:lang w:val="fr-FR"/>
        </w:rPr>
        <w:t>2.</w:t>
      </w:r>
      <w:r>
        <w:rPr>
          <w:lang w:val="fr-FR"/>
        </w:rPr>
        <w:tab/>
      </w:r>
      <w:r>
        <w:rPr>
          <w:lang w:val="fr-FR"/>
        </w:rPr>
        <w:tab/>
      </w:r>
      <w:r>
        <w:rPr>
          <w:bCs/>
          <w:lang w:val="fr-FR"/>
        </w:rPr>
        <w:t>Définitions</w:t>
      </w:r>
      <w:bookmarkStart w:id="2" w:name="_Toc352852718"/>
      <w:bookmarkEnd w:id="2"/>
    </w:p>
    <w:p w14:paraId="6189BD27" w14:textId="77777777" w:rsidR="00E01BBF" w:rsidRPr="003527CB" w:rsidRDefault="00E01BBF" w:rsidP="00E01BBF">
      <w:pPr>
        <w:pStyle w:val="para"/>
        <w:ind w:firstLine="0"/>
      </w:pPr>
      <w:r>
        <w:rPr>
          <w:lang w:val="fr-FR"/>
        </w:rPr>
        <w:t>Au sens du présent Règlement, on entend :</w:t>
      </w:r>
    </w:p>
    <w:p w14:paraId="7C2A760E" w14:textId="52C90D01" w:rsidR="00E01BBF" w:rsidRPr="00361780" w:rsidRDefault="00E01BBF" w:rsidP="00E01BBF">
      <w:pPr>
        <w:pStyle w:val="para"/>
      </w:pPr>
      <w:r>
        <w:rPr>
          <w:lang w:val="fr-FR"/>
        </w:rPr>
        <w:t>2.1</w:t>
      </w:r>
      <w:r>
        <w:rPr>
          <w:lang w:val="fr-FR"/>
        </w:rPr>
        <w:tab/>
        <w:t>Par “</w:t>
      </w:r>
      <w:r w:rsidRPr="00E6532A">
        <w:rPr>
          <w:i/>
          <w:iCs/>
          <w:lang w:val="fr-FR"/>
        </w:rPr>
        <w:t xml:space="preserve">mode actif de </w:t>
      </w:r>
      <w:proofErr w:type="spellStart"/>
      <w:r w:rsidRPr="00E6532A">
        <w:rPr>
          <w:i/>
          <w:iCs/>
          <w:lang w:val="fr-FR"/>
        </w:rPr>
        <w:t>marche</w:t>
      </w:r>
      <w:r>
        <w:rPr>
          <w:lang w:val="fr-FR"/>
        </w:rPr>
        <w:t>ˮ</w:t>
      </w:r>
      <w:proofErr w:type="spellEnd"/>
      <w:r>
        <w:rPr>
          <w:lang w:val="fr-FR"/>
        </w:rPr>
        <w:t>, le mode de fonctionnement du véhicule dans lequel l</w:t>
      </w:r>
      <w:r>
        <w:rPr>
          <w:lang w:val="fr-FR"/>
        </w:rPr>
        <w:t>’</w:t>
      </w:r>
      <w:r>
        <w:rPr>
          <w:lang w:val="fr-FR"/>
        </w:rPr>
        <w:t>application d</w:t>
      </w:r>
      <w:r>
        <w:rPr>
          <w:lang w:val="fr-FR"/>
        </w:rPr>
        <w:t>’</w:t>
      </w:r>
      <w:r>
        <w:rPr>
          <w:lang w:val="fr-FR"/>
        </w:rPr>
        <w:t>une pression sur la pédale d</w:t>
      </w:r>
      <w:r>
        <w:rPr>
          <w:lang w:val="fr-FR"/>
        </w:rPr>
        <w:t>’</w:t>
      </w:r>
      <w:r>
        <w:rPr>
          <w:lang w:val="fr-FR"/>
        </w:rPr>
        <w:t>accélérateur (ou l</w:t>
      </w:r>
      <w:r>
        <w:rPr>
          <w:lang w:val="fr-FR"/>
        </w:rPr>
        <w:t>’</w:t>
      </w:r>
      <w:r>
        <w:rPr>
          <w:lang w:val="fr-FR"/>
        </w:rPr>
        <w:t>actionnement d</w:t>
      </w:r>
      <w:r>
        <w:rPr>
          <w:lang w:val="fr-FR"/>
        </w:rPr>
        <w:t>’</w:t>
      </w:r>
      <w:r>
        <w:rPr>
          <w:lang w:val="fr-FR"/>
        </w:rPr>
        <w:t>une commande équivalente) ou le relâchement des freins commande la mise en mouvement du véhicule sous l</w:t>
      </w:r>
      <w:r>
        <w:rPr>
          <w:lang w:val="fr-FR"/>
        </w:rPr>
        <w:t>’</w:t>
      </w:r>
      <w:r>
        <w:rPr>
          <w:lang w:val="fr-FR"/>
        </w:rPr>
        <w:t>action de la chaîne de traction électrique ou, pour les véhicules de la catégorie O, le mode de fonctionnement du véhicule lorsqu</w:t>
      </w:r>
      <w:r>
        <w:rPr>
          <w:lang w:val="fr-FR"/>
        </w:rPr>
        <w:t>’</w:t>
      </w:r>
      <w:r>
        <w:rPr>
          <w:lang w:val="fr-FR"/>
        </w:rPr>
        <w:t>il est attelé à un véhicule tracteur en mode actif de marche. ».</w:t>
      </w:r>
    </w:p>
    <w:p w14:paraId="03FFDEB7" w14:textId="77777777" w:rsidR="00E01BBF" w:rsidRPr="007F5D13" w:rsidRDefault="00E01BBF" w:rsidP="00E01BBF">
      <w:pPr>
        <w:tabs>
          <w:tab w:val="left" w:pos="709"/>
        </w:tabs>
        <w:spacing w:line="240" w:lineRule="auto"/>
        <w:ind w:left="1134"/>
        <w:rPr>
          <w:i/>
        </w:rPr>
      </w:pPr>
      <w:r>
        <w:rPr>
          <w:i/>
          <w:iCs/>
          <w:lang w:val="fr-FR"/>
        </w:rPr>
        <w:t>Ajouter les nouveaux paragraphes 2.54 et 2.55</w:t>
      </w:r>
      <w:r>
        <w:rPr>
          <w:lang w:val="fr-FR"/>
        </w:rPr>
        <w:t>, libellés comme suit :</w:t>
      </w:r>
    </w:p>
    <w:p w14:paraId="0A0FCE0D" w14:textId="5A890301" w:rsidR="00E01BBF" w:rsidRPr="00FF5524" w:rsidRDefault="00E01BBF" w:rsidP="00E01BBF">
      <w:pPr>
        <w:pStyle w:val="para"/>
        <w:spacing w:before="120"/>
      </w:pPr>
      <w:r>
        <w:rPr>
          <w:lang w:val="fr-FR"/>
        </w:rPr>
        <w:t>« 2.54</w:t>
      </w:r>
      <w:r>
        <w:rPr>
          <w:lang w:val="fr-FR"/>
        </w:rPr>
        <w:tab/>
        <w:t>Par “</w:t>
      </w:r>
      <w:r w:rsidRPr="00E6532A">
        <w:rPr>
          <w:i/>
          <w:iCs/>
          <w:lang w:val="fr-FR"/>
        </w:rPr>
        <w:t xml:space="preserve">compartiment de chargement de la </w:t>
      </w:r>
      <w:proofErr w:type="spellStart"/>
      <w:r w:rsidRPr="00E6532A">
        <w:rPr>
          <w:i/>
          <w:iCs/>
          <w:lang w:val="fr-FR"/>
        </w:rPr>
        <w:t>remorque</w:t>
      </w:r>
      <w:r>
        <w:rPr>
          <w:lang w:val="fr-FR"/>
        </w:rPr>
        <w:t>ˮ</w:t>
      </w:r>
      <w:proofErr w:type="spellEnd"/>
      <w:r>
        <w:rPr>
          <w:lang w:val="fr-FR"/>
        </w:rPr>
        <w:t xml:space="preserve">, le compartiment de la remorque défini par la carrosserie. Il est délimité par le plancher de la zone de </w:t>
      </w:r>
      <w:r>
        <w:rPr>
          <w:lang w:val="fr-FR"/>
        </w:rPr>
        <w:lastRenderedPageBreak/>
        <w:t>chargement et la surface intérieure de la carrosserie et comprend l</w:t>
      </w:r>
      <w:r>
        <w:rPr>
          <w:lang w:val="fr-FR"/>
        </w:rPr>
        <w:t>’</w:t>
      </w:r>
      <w:r>
        <w:rPr>
          <w:lang w:val="fr-FR"/>
        </w:rPr>
        <w:t>intérieur de l</w:t>
      </w:r>
      <w:r>
        <w:rPr>
          <w:lang w:val="fr-FR"/>
        </w:rPr>
        <w:t>’</w:t>
      </w:r>
      <w:r>
        <w:rPr>
          <w:lang w:val="fr-FR"/>
        </w:rPr>
        <w:t>équipement de stockage (par exemple, la caisse-palette, etc.), le cas échéant.</w:t>
      </w:r>
    </w:p>
    <w:p w14:paraId="1B608BB6" w14:textId="02E4DE0F" w:rsidR="00E01BBF" w:rsidRPr="00FF5524" w:rsidRDefault="00E01BBF" w:rsidP="00E01BBF">
      <w:pPr>
        <w:pStyle w:val="para"/>
        <w:rPr>
          <w:color w:val="000000" w:themeColor="text1"/>
        </w:rPr>
      </w:pPr>
      <w:r>
        <w:rPr>
          <w:lang w:val="fr-FR"/>
        </w:rPr>
        <w:t>2.55</w:t>
      </w:r>
      <w:r>
        <w:rPr>
          <w:lang w:val="fr-FR"/>
        </w:rPr>
        <w:tab/>
        <w:t>Par “</w:t>
      </w:r>
      <w:r>
        <w:rPr>
          <w:i/>
          <w:iCs/>
          <w:lang w:val="fr-FR"/>
        </w:rPr>
        <w:t xml:space="preserve">essieu </w:t>
      </w:r>
      <w:proofErr w:type="spellStart"/>
      <w:r>
        <w:rPr>
          <w:i/>
          <w:iCs/>
          <w:lang w:val="fr-FR"/>
        </w:rPr>
        <w:t>électriqu</w:t>
      </w:r>
      <w:r>
        <w:rPr>
          <w:lang w:val="fr-FR"/>
        </w:rPr>
        <w:t>eˮ</w:t>
      </w:r>
      <w:proofErr w:type="spellEnd"/>
      <w:r>
        <w:rPr>
          <w:lang w:val="fr-FR"/>
        </w:rPr>
        <w:t>, un essieu monté sur un véhicule de la catégorie O qui génère de l</w:t>
      </w:r>
      <w:r>
        <w:rPr>
          <w:lang w:val="fr-FR"/>
        </w:rPr>
        <w:t>’</w:t>
      </w:r>
      <w:r>
        <w:rPr>
          <w:lang w:val="fr-FR"/>
        </w:rPr>
        <w:t>énergie électrique ou assure la</w:t>
      </w:r>
      <w:r w:rsidRPr="00E6532A">
        <w:rPr>
          <w:lang w:val="fr-FR"/>
        </w:rPr>
        <w:t xml:space="preserve"> propulsion électrique</w:t>
      </w:r>
      <w:r>
        <w:rPr>
          <w:lang w:val="fr-FR"/>
        </w:rPr>
        <w:t>.</w:t>
      </w:r>
    </w:p>
    <w:p w14:paraId="61DC876D" w14:textId="77777777" w:rsidR="00E01BBF" w:rsidRPr="00FF5524" w:rsidRDefault="00E01BBF" w:rsidP="00E01BBF">
      <w:pPr>
        <w:pStyle w:val="para"/>
        <w:ind w:firstLine="0"/>
        <w:rPr>
          <w:rFonts w:asciiTheme="majorBidi" w:hAnsiTheme="majorBidi" w:cstheme="majorBidi"/>
          <w:color w:val="000000" w:themeColor="text1"/>
        </w:rPr>
      </w:pPr>
      <w:r>
        <w:rPr>
          <w:lang w:val="fr-FR"/>
        </w:rPr>
        <w:tab/>
        <w:t>Les batteries qui sont chargées par un ou plusieurs essieux électriques du véhicule peuvent comprendre les systèmes de support physique, de régulation thermique et de commande électronique, ainsi que des carters de protection. ».</w:t>
      </w:r>
    </w:p>
    <w:p w14:paraId="64445748" w14:textId="77777777" w:rsidR="00E01BBF" w:rsidRPr="007F5D13" w:rsidRDefault="00E01BBF" w:rsidP="00E01BBF">
      <w:pPr>
        <w:spacing w:line="240" w:lineRule="auto"/>
        <w:ind w:left="1701" w:hanging="1134"/>
        <w:rPr>
          <w:i/>
        </w:rPr>
      </w:pPr>
      <w:r>
        <w:rPr>
          <w:i/>
          <w:iCs/>
          <w:lang w:val="fr-FR"/>
        </w:rPr>
        <w:t>Paragraphe 5.1.1</w:t>
      </w:r>
      <w:r>
        <w:rPr>
          <w:lang w:val="fr-FR"/>
        </w:rPr>
        <w:t>, lire :</w:t>
      </w:r>
    </w:p>
    <w:p w14:paraId="2CD55A92" w14:textId="1F50398D" w:rsidR="00E01BBF" w:rsidRPr="007F5D13" w:rsidRDefault="00E01BBF" w:rsidP="00E01BBF">
      <w:pPr>
        <w:pStyle w:val="HChG"/>
        <w:ind w:left="2268"/>
      </w:pPr>
      <w:bookmarkStart w:id="3" w:name="_Toc352852721"/>
      <w:r w:rsidRPr="00EE4A37">
        <w:rPr>
          <w:b w:val="0"/>
          <w:sz w:val="20"/>
          <w:lang w:val="fr-FR"/>
        </w:rPr>
        <w:t>« </w:t>
      </w:r>
      <w:r>
        <w:rPr>
          <w:bCs/>
          <w:lang w:val="fr-FR"/>
        </w:rPr>
        <w:t>5.</w:t>
      </w:r>
      <w:r>
        <w:rPr>
          <w:lang w:val="fr-FR"/>
        </w:rPr>
        <w:tab/>
      </w:r>
      <w:r>
        <w:rPr>
          <w:bCs/>
          <w:lang w:val="fr-FR"/>
        </w:rPr>
        <w:t xml:space="preserve">Partie I : Prescriptions applicables à un véhicule </w:t>
      </w:r>
      <w:r w:rsidR="00EE4A37">
        <w:rPr>
          <w:bCs/>
          <w:lang w:val="fr-FR"/>
        </w:rPr>
        <w:br/>
      </w:r>
      <w:r>
        <w:rPr>
          <w:bCs/>
          <w:lang w:val="fr-FR"/>
        </w:rPr>
        <w:t>en ce qui concerne les dispositions particulières applicables à la chaîne de traction électrique</w:t>
      </w:r>
      <w:bookmarkEnd w:id="3"/>
    </w:p>
    <w:p w14:paraId="10005EB8" w14:textId="77777777" w:rsidR="00E01BBF" w:rsidRPr="007F5D13" w:rsidRDefault="00E01BBF" w:rsidP="00E01BBF">
      <w:pPr>
        <w:spacing w:after="120"/>
        <w:ind w:left="2268" w:right="1134" w:hanging="1134"/>
        <w:jc w:val="both"/>
      </w:pPr>
      <w:r>
        <w:rPr>
          <w:lang w:val="fr-FR"/>
        </w:rPr>
        <w:t>5.1.1</w:t>
      </w:r>
      <w:r>
        <w:rPr>
          <w:lang w:val="fr-FR"/>
        </w:rPr>
        <w:tab/>
        <w:t>Protection contre le contact direct</w:t>
      </w:r>
    </w:p>
    <w:p w14:paraId="793E7DD9" w14:textId="619C5F2A" w:rsidR="00E01BBF" w:rsidRPr="007F5D13" w:rsidRDefault="00E01BBF" w:rsidP="00E01BBF">
      <w:pPr>
        <w:spacing w:after="120"/>
        <w:ind w:left="2268" w:right="1134"/>
        <w:jc w:val="both"/>
      </w:pPr>
      <w:r>
        <w:rPr>
          <w:lang w:val="fr-FR"/>
        </w:rPr>
        <w:t>Les composants sous tension doivent satisfaire aux dispositions des paragraphes 5.1.1.1 et 5.1.1.2 en ce qui concerne la protection contre les contacts directs. Les barrières de protection électrique, les carters de protection, les isolants solides et les connecteurs ne doivent pas pouvoir être ouverts, désaccouplés, démontés ou retirés sans l</w:t>
      </w:r>
      <w:r>
        <w:rPr>
          <w:lang w:val="fr-FR"/>
        </w:rPr>
        <w:t>’</w:t>
      </w:r>
      <w:r>
        <w:rPr>
          <w:lang w:val="fr-FR"/>
        </w:rPr>
        <w:t>aide d</w:t>
      </w:r>
      <w:r>
        <w:rPr>
          <w:lang w:val="fr-FR"/>
        </w:rPr>
        <w:t>’</w:t>
      </w:r>
      <w:r>
        <w:rPr>
          <w:lang w:val="fr-FR"/>
        </w:rPr>
        <w:t>outils ou, pour les véhicules des catégories N</w:t>
      </w:r>
      <w:r w:rsidRPr="00E6532A">
        <w:rPr>
          <w:vertAlign w:val="subscript"/>
          <w:lang w:val="fr-FR"/>
        </w:rPr>
        <w:t>2</w:t>
      </w:r>
      <w:r>
        <w:rPr>
          <w:lang w:val="fr-FR"/>
        </w:rPr>
        <w:t>, N</w:t>
      </w:r>
      <w:r w:rsidRPr="00E6532A">
        <w:rPr>
          <w:vertAlign w:val="subscript"/>
          <w:lang w:val="fr-FR"/>
        </w:rPr>
        <w:t>3</w:t>
      </w:r>
      <w:r>
        <w:rPr>
          <w:lang w:val="fr-FR"/>
        </w:rPr>
        <w:t>, M</w:t>
      </w:r>
      <w:r w:rsidRPr="00E6532A">
        <w:rPr>
          <w:vertAlign w:val="subscript"/>
          <w:lang w:val="fr-FR"/>
        </w:rPr>
        <w:t>2</w:t>
      </w:r>
      <w:r>
        <w:rPr>
          <w:lang w:val="fr-FR"/>
        </w:rPr>
        <w:t>, M</w:t>
      </w:r>
      <w:r w:rsidRPr="00E6532A">
        <w:rPr>
          <w:vertAlign w:val="subscript"/>
          <w:lang w:val="fr-FR"/>
        </w:rPr>
        <w:t>3</w:t>
      </w:r>
      <w:r>
        <w:rPr>
          <w:lang w:val="fr-FR"/>
        </w:rPr>
        <w:t>, O</w:t>
      </w:r>
      <w:r w:rsidRPr="00E6532A">
        <w:rPr>
          <w:vertAlign w:val="subscript"/>
          <w:lang w:val="fr-FR"/>
        </w:rPr>
        <w:t>3</w:t>
      </w:r>
      <w:r>
        <w:rPr>
          <w:lang w:val="fr-FR"/>
        </w:rPr>
        <w:t xml:space="preserve"> et O</w:t>
      </w:r>
      <w:r w:rsidRPr="00E6532A">
        <w:rPr>
          <w:vertAlign w:val="subscript"/>
          <w:lang w:val="fr-FR"/>
        </w:rPr>
        <w:t>4</w:t>
      </w:r>
      <w:r>
        <w:rPr>
          <w:lang w:val="fr-FR"/>
        </w:rPr>
        <w:t>, d</w:t>
      </w:r>
      <w:r>
        <w:rPr>
          <w:lang w:val="fr-FR"/>
        </w:rPr>
        <w:t>’</w:t>
      </w:r>
      <w:r>
        <w:rPr>
          <w:lang w:val="fr-FR"/>
        </w:rPr>
        <w:t>un dispositif manuel d</w:t>
      </w:r>
      <w:r>
        <w:rPr>
          <w:lang w:val="fr-FR"/>
        </w:rPr>
        <w:t>’</w:t>
      </w:r>
      <w:r>
        <w:rPr>
          <w:lang w:val="fr-FR"/>
        </w:rPr>
        <w:t>activation ou de désactivation ou d</w:t>
      </w:r>
      <w:r>
        <w:rPr>
          <w:lang w:val="fr-FR"/>
        </w:rPr>
        <w:t>’</w:t>
      </w:r>
      <w:r>
        <w:rPr>
          <w:lang w:val="fr-FR"/>
        </w:rPr>
        <w:t>un dispositif équivalent.</w:t>
      </w:r>
    </w:p>
    <w:p w14:paraId="6D6EF932" w14:textId="33C1D28F" w:rsidR="00E01BBF" w:rsidRPr="007F5D13" w:rsidRDefault="00E01BBF" w:rsidP="00E01BBF">
      <w:pPr>
        <w:spacing w:after="120"/>
        <w:ind w:left="2268" w:right="1134"/>
        <w:jc w:val="both"/>
        <w:rPr>
          <w:iCs/>
        </w:rPr>
      </w:pPr>
      <w:r>
        <w:rPr>
          <w:lang w:val="fr-FR"/>
        </w:rPr>
        <w:t>Cependant, les connecteurs (notamment la prise d</w:t>
      </w:r>
      <w:r>
        <w:rPr>
          <w:lang w:val="fr-FR"/>
        </w:rPr>
        <w:t>’</w:t>
      </w:r>
      <w:r>
        <w:rPr>
          <w:lang w:val="fr-FR"/>
        </w:rPr>
        <w:t>alimentation du véhicule) peuvent être désaccouplés sans l</w:t>
      </w:r>
      <w:r>
        <w:rPr>
          <w:lang w:val="fr-FR"/>
        </w:rPr>
        <w:t>’</w:t>
      </w:r>
      <w:r>
        <w:rPr>
          <w:lang w:val="fr-FR"/>
        </w:rPr>
        <w:t>aide d</w:t>
      </w:r>
      <w:r>
        <w:rPr>
          <w:lang w:val="fr-FR"/>
        </w:rPr>
        <w:t>’</w:t>
      </w:r>
      <w:r>
        <w:rPr>
          <w:lang w:val="fr-FR"/>
        </w:rPr>
        <w:t>outils, pourvu qu</w:t>
      </w:r>
      <w:r>
        <w:rPr>
          <w:lang w:val="fr-FR"/>
        </w:rPr>
        <w:t>’</w:t>
      </w:r>
      <w:r>
        <w:rPr>
          <w:lang w:val="fr-FR"/>
        </w:rPr>
        <w:t>ils remplissent une ou plusieurs des conditions ci-dessous :</w:t>
      </w:r>
    </w:p>
    <w:p w14:paraId="555AEDAC" w14:textId="757ACE66" w:rsidR="00E01BBF" w:rsidRPr="007F5D13" w:rsidRDefault="00E01BBF" w:rsidP="00E01BBF">
      <w:pPr>
        <w:spacing w:after="120"/>
        <w:ind w:left="2832" w:right="1134" w:hanging="564"/>
        <w:jc w:val="both"/>
        <w:rPr>
          <w:iCs/>
        </w:rPr>
      </w:pPr>
      <w:r>
        <w:rPr>
          <w:lang w:val="fr-FR"/>
        </w:rPr>
        <w:t>a)</w:t>
      </w:r>
      <w:r>
        <w:rPr>
          <w:lang w:val="fr-FR"/>
        </w:rPr>
        <w:tab/>
        <w:t>Ils satisfont aux dispositions des paragraphes 5.1.1.1 et 5.1.1.2 lorsqu</w:t>
      </w:r>
      <w:r>
        <w:rPr>
          <w:lang w:val="fr-FR"/>
        </w:rPr>
        <w:t>’</w:t>
      </w:r>
      <w:r>
        <w:rPr>
          <w:lang w:val="fr-FR"/>
        </w:rPr>
        <w:t>ils sont désaccouplés ;</w:t>
      </w:r>
    </w:p>
    <w:p w14:paraId="1C5CB8BA" w14:textId="317097D1" w:rsidR="00E01BBF" w:rsidRPr="007F5D13" w:rsidRDefault="00E01BBF" w:rsidP="00E01BBF">
      <w:pPr>
        <w:spacing w:after="120"/>
        <w:ind w:left="2835" w:right="1134" w:hanging="567"/>
        <w:jc w:val="both"/>
        <w:rPr>
          <w:iCs/>
        </w:rPr>
      </w:pPr>
      <w:r>
        <w:rPr>
          <w:lang w:val="fr-FR"/>
        </w:rPr>
        <w:t>b)</w:t>
      </w:r>
      <w:r>
        <w:rPr>
          <w:lang w:val="fr-FR"/>
        </w:rPr>
        <w:tab/>
        <w:t>Ils sont munis d</w:t>
      </w:r>
      <w:r>
        <w:rPr>
          <w:lang w:val="fr-FR"/>
        </w:rPr>
        <w:t>’</w:t>
      </w:r>
      <w:r>
        <w:rPr>
          <w:lang w:val="fr-FR"/>
        </w:rPr>
        <w:t>un mécanisme de verrouillage (au moins deux opérations distinctes sont nécessaires pour séparer le connecteur de l</w:t>
      </w:r>
      <w:r>
        <w:rPr>
          <w:lang w:val="fr-FR"/>
        </w:rPr>
        <w:t>’</w:t>
      </w:r>
      <w:r>
        <w:rPr>
          <w:lang w:val="fr-FR"/>
        </w:rPr>
        <w:t>organe auquel il est raccordé). En outre, les autres éléments ne faisant pas partie du connecteur doivent pouvoir être retirés uniquement avec l</w:t>
      </w:r>
      <w:r>
        <w:rPr>
          <w:lang w:val="fr-FR"/>
        </w:rPr>
        <w:t>’</w:t>
      </w:r>
      <w:r>
        <w:rPr>
          <w:lang w:val="fr-FR"/>
        </w:rPr>
        <w:t>aide d</w:t>
      </w:r>
      <w:r>
        <w:rPr>
          <w:lang w:val="fr-FR"/>
        </w:rPr>
        <w:t>’</w:t>
      </w:r>
      <w:r>
        <w:rPr>
          <w:lang w:val="fr-FR"/>
        </w:rPr>
        <w:t>outils ou, pour les véhicules des catégories N</w:t>
      </w:r>
      <w:r w:rsidRPr="00E6532A">
        <w:rPr>
          <w:vertAlign w:val="subscript"/>
          <w:lang w:val="fr-FR"/>
        </w:rPr>
        <w:t>2</w:t>
      </w:r>
      <w:r>
        <w:rPr>
          <w:lang w:val="fr-FR"/>
        </w:rPr>
        <w:t>, N</w:t>
      </w:r>
      <w:r w:rsidRPr="00E6532A">
        <w:rPr>
          <w:vertAlign w:val="subscript"/>
          <w:lang w:val="fr-FR"/>
        </w:rPr>
        <w:t>3</w:t>
      </w:r>
      <w:r>
        <w:rPr>
          <w:lang w:val="fr-FR"/>
        </w:rPr>
        <w:t>, M</w:t>
      </w:r>
      <w:r w:rsidRPr="00E6532A">
        <w:rPr>
          <w:vertAlign w:val="subscript"/>
          <w:lang w:val="fr-FR"/>
        </w:rPr>
        <w:t>2</w:t>
      </w:r>
      <w:r>
        <w:rPr>
          <w:lang w:val="fr-FR"/>
        </w:rPr>
        <w:t>, M</w:t>
      </w:r>
      <w:r w:rsidRPr="00E6532A">
        <w:rPr>
          <w:vertAlign w:val="subscript"/>
          <w:lang w:val="fr-FR"/>
        </w:rPr>
        <w:t>3</w:t>
      </w:r>
      <w:r>
        <w:rPr>
          <w:lang w:val="fr-FR"/>
        </w:rPr>
        <w:t>, O</w:t>
      </w:r>
      <w:r w:rsidRPr="00E6532A">
        <w:rPr>
          <w:vertAlign w:val="subscript"/>
          <w:lang w:val="fr-FR"/>
        </w:rPr>
        <w:t>3</w:t>
      </w:r>
      <w:r>
        <w:rPr>
          <w:lang w:val="fr-FR"/>
        </w:rPr>
        <w:t xml:space="preserve"> et O</w:t>
      </w:r>
      <w:r w:rsidRPr="00E6532A">
        <w:rPr>
          <w:vertAlign w:val="subscript"/>
          <w:lang w:val="fr-FR"/>
        </w:rPr>
        <w:t>4</w:t>
      </w:r>
      <w:r>
        <w:rPr>
          <w:lang w:val="fr-FR"/>
        </w:rPr>
        <w:t>, d</w:t>
      </w:r>
      <w:r>
        <w:rPr>
          <w:lang w:val="fr-FR"/>
        </w:rPr>
        <w:t>’</w:t>
      </w:r>
      <w:r>
        <w:rPr>
          <w:lang w:val="fr-FR"/>
        </w:rPr>
        <w:t>un dispositif manuel d</w:t>
      </w:r>
      <w:r>
        <w:rPr>
          <w:lang w:val="fr-FR"/>
        </w:rPr>
        <w:t>’</w:t>
      </w:r>
      <w:r>
        <w:rPr>
          <w:lang w:val="fr-FR"/>
        </w:rPr>
        <w:t>activation ou de désactivation ou d</w:t>
      </w:r>
      <w:r>
        <w:rPr>
          <w:lang w:val="fr-FR"/>
        </w:rPr>
        <w:t>’</w:t>
      </w:r>
      <w:r>
        <w:rPr>
          <w:lang w:val="fr-FR"/>
        </w:rPr>
        <w:t>un dispositif équivalent, si l</w:t>
      </w:r>
      <w:r>
        <w:rPr>
          <w:lang w:val="fr-FR"/>
        </w:rPr>
        <w:t>’</w:t>
      </w:r>
      <w:r>
        <w:rPr>
          <w:lang w:val="fr-FR"/>
        </w:rPr>
        <w:t>on veut désaccoupler le connecteur ;</w:t>
      </w:r>
    </w:p>
    <w:p w14:paraId="2C2777DC" w14:textId="77777777" w:rsidR="00E01BBF" w:rsidRPr="007F5D13" w:rsidRDefault="00E01BBF" w:rsidP="00E01BBF">
      <w:pPr>
        <w:spacing w:after="120"/>
        <w:ind w:left="2835" w:right="1134" w:hanging="567"/>
        <w:jc w:val="both"/>
        <w:rPr>
          <w:iCs/>
        </w:rPr>
      </w:pPr>
      <w:r>
        <w:rPr>
          <w:lang w:val="fr-FR"/>
        </w:rPr>
        <w:t>c)</w:t>
      </w:r>
      <w:r>
        <w:rPr>
          <w:lang w:val="fr-FR"/>
        </w:rPr>
        <w:tab/>
        <w:t>La tension des composants sous tension devient égale ou inférieure à 60 V en courant continu ou à 30 V en courant alternatif (valeur efficace) dans la seconde qui suit le désaccouplement du connecteur.</w:t>
      </w:r>
    </w:p>
    <w:p w14:paraId="012E06EC" w14:textId="1762BA8E" w:rsidR="00E01BBF" w:rsidRPr="007F5D13" w:rsidRDefault="00E01BBF" w:rsidP="00E01BBF">
      <w:pPr>
        <w:spacing w:after="120"/>
        <w:ind w:left="2268" w:right="1134"/>
        <w:jc w:val="both"/>
      </w:pPr>
      <w:r>
        <w:rPr>
          <w:lang w:val="fr-FR"/>
        </w:rPr>
        <w:t>Pour les véhicules des catégories N</w:t>
      </w:r>
      <w:r w:rsidRPr="00E6532A">
        <w:rPr>
          <w:vertAlign w:val="subscript"/>
          <w:lang w:val="fr-FR"/>
        </w:rPr>
        <w:t>2</w:t>
      </w:r>
      <w:r>
        <w:rPr>
          <w:lang w:val="fr-FR"/>
        </w:rPr>
        <w:t>, N</w:t>
      </w:r>
      <w:r w:rsidRPr="00E6532A">
        <w:rPr>
          <w:vertAlign w:val="subscript"/>
          <w:lang w:val="fr-FR"/>
        </w:rPr>
        <w:t>3</w:t>
      </w:r>
      <w:r>
        <w:rPr>
          <w:lang w:val="fr-FR"/>
        </w:rPr>
        <w:t>, M</w:t>
      </w:r>
      <w:r w:rsidRPr="00E6532A">
        <w:rPr>
          <w:vertAlign w:val="subscript"/>
          <w:lang w:val="fr-FR"/>
        </w:rPr>
        <w:t>2</w:t>
      </w:r>
      <w:r w:rsidRPr="00E6532A">
        <w:rPr>
          <w:lang w:val="fr-FR"/>
        </w:rPr>
        <w:t>,</w:t>
      </w:r>
      <w:r>
        <w:rPr>
          <w:lang w:val="fr-FR"/>
        </w:rPr>
        <w:t xml:space="preserve"> M</w:t>
      </w:r>
      <w:r w:rsidRPr="00E6532A">
        <w:rPr>
          <w:vertAlign w:val="subscript"/>
          <w:lang w:val="fr-FR"/>
        </w:rPr>
        <w:t>3</w:t>
      </w:r>
      <w:r>
        <w:rPr>
          <w:lang w:val="fr-FR"/>
        </w:rPr>
        <w:t>, O</w:t>
      </w:r>
      <w:r w:rsidRPr="00E6532A">
        <w:rPr>
          <w:vertAlign w:val="subscript"/>
          <w:lang w:val="fr-FR"/>
        </w:rPr>
        <w:t>3</w:t>
      </w:r>
      <w:r>
        <w:rPr>
          <w:lang w:val="fr-FR"/>
        </w:rPr>
        <w:t xml:space="preserve"> et O</w:t>
      </w:r>
      <w:r w:rsidRPr="00E6532A">
        <w:rPr>
          <w:vertAlign w:val="subscript"/>
          <w:lang w:val="fr-FR"/>
        </w:rPr>
        <w:t>4</w:t>
      </w:r>
      <w:r>
        <w:rPr>
          <w:lang w:val="fr-FR"/>
        </w:rPr>
        <w:t>, les dispositifs de couplage conductif qui ne sont pas sous tension sauf pendant la charge du SRSEE sont dispensés de la présente prescription s</w:t>
      </w:r>
      <w:r>
        <w:rPr>
          <w:lang w:val="fr-FR"/>
        </w:rPr>
        <w:t>’</w:t>
      </w:r>
      <w:r>
        <w:rPr>
          <w:lang w:val="fr-FR"/>
        </w:rPr>
        <w:t>ils sont situés sur le toit du véhicule et hors de portée d</w:t>
      </w:r>
      <w:r>
        <w:rPr>
          <w:lang w:val="fr-FR"/>
        </w:rPr>
        <w:t>’</w:t>
      </w:r>
      <w:r>
        <w:rPr>
          <w:lang w:val="fr-FR"/>
        </w:rPr>
        <w:t>une personne debout à l</w:t>
      </w:r>
      <w:r>
        <w:rPr>
          <w:lang w:val="fr-FR"/>
        </w:rPr>
        <w:t>’</w:t>
      </w:r>
      <w:r>
        <w:rPr>
          <w:lang w:val="fr-FR"/>
        </w:rPr>
        <w:t>extérieur du véhicule et, pour les véhicules des catégories M</w:t>
      </w:r>
      <w:r w:rsidRPr="00E6532A">
        <w:rPr>
          <w:vertAlign w:val="subscript"/>
          <w:lang w:val="fr-FR"/>
        </w:rPr>
        <w:t>2</w:t>
      </w:r>
      <w:r>
        <w:rPr>
          <w:lang w:val="fr-FR"/>
        </w:rPr>
        <w:t xml:space="preserve"> et M</w:t>
      </w:r>
      <w:r w:rsidRPr="00E6532A">
        <w:rPr>
          <w:vertAlign w:val="subscript"/>
          <w:lang w:val="fr-FR"/>
        </w:rPr>
        <w:t>3</w:t>
      </w:r>
      <w:r>
        <w:rPr>
          <w:lang w:val="fr-FR"/>
        </w:rPr>
        <w:t>, si la longueur développée entre le marchepied du véhicule et le dispositif de recharge monté sur le toit est au minimum de 3 m. S</w:t>
      </w:r>
      <w:r>
        <w:rPr>
          <w:lang w:val="fr-FR"/>
        </w:rPr>
        <w:t>’</w:t>
      </w:r>
      <w:r>
        <w:rPr>
          <w:lang w:val="fr-FR"/>
        </w:rPr>
        <w:t>il y a plusieurs marches du fait de la présence d</w:t>
      </w:r>
      <w:r>
        <w:rPr>
          <w:lang w:val="fr-FR"/>
        </w:rPr>
        <w:t>’</w:t>
      </w:r>
      <w:r>
        <w:rPr>
          <w:lang w:val="fr-FR"/>
        </w:rPr>
        <w:t>un plancher surélevé à l</w:t>
      </w:r>
      <w:r>
        <w:rPr>
          <w:lang w:val="fr-FR"/>
        </w:rPr>
        <w:t>’</w:t>
      </w:r>
      <w:r>
        <w:rPr>
          <w:lang w:val="fr-FR"/>
        </w:rPr>
        <w:t>intérieur du véhicule, cette longueur est mesurée à partir de la marche la plus basse permettant d</w:t>
      </w:r>
      <w:r>
        <w:rPr>
          <w:lang w:val="fr-FR"/>
        </w:rPr>
        <w:t>’</w:t>
      </w:r>
      <w:r>
        <w:rPr>
          <w:lang w:val="fr-FR"/>
        </w:rPr>
        <w:t>entrer dans le véhicule, comme l</w:t>
      </w:r>
      <w:r>
        <w:rPr>
          <w:lang w:val="fr-FR"/>
        </w:rPr>
        <w:t>’</w:t>
      </w:r>
      <w:r>
        <w:rPr>
          <w:lang w:val="fr-FR"/>
        </w:rPr>
        <w:t>illustre la figure 1.</w:t>
      </w:r>
    </w:p>
    <w:p w14:paraId="7D714581" w14:textId="1C1E5CEF" w:rsidR="00E01BBF" w:rsidRPr="007F5D13" w:rsidRDefault="00E01BBF" w:rsidP="00EE4A37">
      <w:pPr>
        <w:pStyle w:val="Titre1"/>
        <w:spacing w:after="120"/>
        <w:rPr>
          <w:b/>
        </w:rPr>
      </w:pPr>
      <w:r>
        <w:rPr>
          <w:lang w:val="fr-FR"/>
        </w:rPr>
        <w:lastRenderedPageBreak/>
        <w:t>Figure 1</w:t>
      </w:r>
      <w:r w:rsidR="00EE4A37">
        <w:rPr>
          <w:lang w:val="fr-FR"/>
        </w:rPr>
        <w:br/>
      </w:r>
      <w:r>
        <w:rPr>
          <w:b/>
          <w:bCs/>
          <w:lang w:val="fr-FR"/>
        </w:rPr>
        <w:t>Mesure de la longueur développée</w:t>
      </w:r>
    </w:p>
    <w:p w14:paraId="4ED6C00C" w14:textId="07E7E396" w:rsidR="00E01BBF" w:rsidRDefault="00EE4A37" w:rsidP="00E01BBF">
      <w:pPr>
        <w:spacing w:after="120"/>
        <w:ind w:left="1134" w:right="1134"/>
        <w:rPr>
          <w:lang w:eastAsia="ja-JP"/>
        </w:rPr>
      </w:pPr>
      <w:r w:rsidRPr="003527CB">
        <w:rPr>
          <w:noProof/>
        </w:rPr>
        <mc:AlternateContent>
          <mc:Choice Requires="wps">
            <w:drawing>
              <wp:anchor distT="45720" distB="45720" distL="114300" distR="114300" simplePos="0" relativeHeight="251660288" behindDoc="0" locked="0" layoutInCell="1" allowOverlap="1" wp14:anchorId="08CAD3C0" wp14:editId="47C1E638">
                <wp:simplePos x="0" y="0"/>
                <wp:positionH relativeFrom="column">
                  <wp:posOffset>753428</wp:posOffset>
                </wp:positionH>
                <wp:positionV relativeFrom="paragraph">
                  <wp:posOffset>655955</wp:posOffset>
                </wp:positionV>
                <wp:extent cx="361950" cy="253365"/>
                <wp:effectExtent l="0" t="0" r="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3365"/>
                        </a:xfrm>
                        <a:prstGeom prst="rect">
                          <a:avLst/>
                        </a:prstGeom>
                        <a:solidFill>
                          <a:srgbClr val="FFFFFF"/>
                        </a:solidFill>
                        <a:ln w="9525">
                          <a:noFill/>
                          <a:miter lim="800000"/>
                          <a:headEnd/>
                          <a:tailEnd/>
                        </a:ln>
                      </wps:spPr>
                      <wps:txbx>
                        <w:txbxContent>
                          <w:p w14:paraId="2523C1AB" w14:textId="77777777" w:rsidR="00E01BBF" w:rsidRPr="003C551F" w:rsidRDefault="00E01BBF" w:rsidP="00E01BBF">
                            <w:r>
                              <w:rPr>
                                <w:lang w:val="fr-FR"/>
                              </w:rPr>
                              <w:t>3,0 m</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CAD3C0" id="_x0000_t202" coordsize="21600,21600" o:spt="202" path="m,l,21600r21600,l21600,xe">
                <v:stroke joinstyle="miter"/>
                <v:path gradientshapeok="t" o:connecttype="rect"/>
              </v:shapetype>
              <v:shape id="Text Box 370" o:spid="_x0000_s1026" type="#_x0000_t202" style="position:absolute;left:0;text-align:left;margin-left:59.35pt;margin-top:51.65pt;width:28.5pt;height:19.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" stroked="f">
                <v:textbox style="mso-fit-shape-to-text:t" inset="0,0,0,0">
                  <w:txbxContent>
                    <w:p w14:paraId="2523C1AB" w14:textId="77777777" w:rsidR="00E01BBF" w:rsidRPr="003C551F" w:rsidRDefault="00E01BBF" w:rsidP="00E01BBF">
                      <w:r>
                        <w:rPr>
                          <w:lang w:val="fr-FR"/>
                        </w:rPr>
                        <w:t>3,0 m</w:t>
                      </w:r>
                    </w:p>
                  </w:txbxContent>
                </v:textbox>
              </v:shape>
            </w:pict>
          </mc:Fallback>
        </mc:AlternateContent>
      </w:r>
      <w:r w:rsidR="00E01BBF" w:rsidRPr="003527CB">
        <w:rPr>
          <w:noProof/>
        </w:rPr>
        <mc:AlternateContent>
          <mc:Choice Requires="wps">
            <w:drawing>
              <wp:anchor distT="0" distB="0" distL="114300" distR="114300" simplePos="0" relativeHeight="251659264" behindDoc="0" locked="0" layoutInCell="1" allowOverlap="1" wp14:anchorId="58F03785" wp14:editId="0A28CE8D">
                <wp:simplePos x="0" y="0"/>
                <wp:positionH relativeFrom="column">
                  <wp:posOffset>1805305</wp:posOffset>
                </wp:positionH>
                <wp:positionV relativeFrom="paragraph">
                  <wp:posOffset>1830705</wp:posOffset>
                </wp:positionV>
                <wp:extent cx="113665" cy="0"/>
                <wp:effectExtent l="10795" t="6985" r="8890" b="12065"/>
                <wp:wrapNone/>
                <wp:docPr id="478" name="Straight Arrow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FA20F" id="_x0000_t32" coordsize="21600,21600" o:spt="32" o:oned="t" path="m,l21600,21600e" filled="f">
                <v:path arrowok="t" fillok="f" o:connecttype="none"/>
                <o:lock v:ext="edit" shapetype="t"/>
              </v:shapetype>
              <v:shape id="Straight Arrow Connector 478" o:spid="_x0000_s1026" type="#_x0000_t32" style="position:absolute;margin-left:142.15pt;margin-top:144.15pt;width:8.9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" strokeweight=".5pt"/>
            </w:pict>
          </mc:Fallback>
        </mc:AlternateContent>
      </w:r>
      <w:r w:rsidR="00E01BBF" w:rsidRPr="003527CB">
        <w:rPr>
          <w:noProof/>
        </w:rPr>
        <w:drawing>
          <wp:inline distT="0" distB="0" distL="0" distR="0" wp14:anchorId="357BE7B7" wp14:editId="6D751F8F">
            <wp:extent cx="1803400" cy="2190750"/>
            <wp:effectExtent l="0" t="0" r="635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2190750"/>
                    </a:xfrm>
                    <a:prstGeom prst="rect">
                      <a:avLst/>
                    </a:prstGeom>
                    <a:noFill/>
                    <a:ln>
                      <a:noFill/>
                    </a:ln>
                  </pic:spPr>
                </pic:pic>
              </a:graphicData>
            </a:graphic>
          </wp:inline>
        </w:drawing>
      </w:r>
    </w:p>
    <w:p w14:paraId="1F926407" w14:textId="77777777" w:rsidR="00E01BBF" w:rsidRPr="007F5D13" w:rsidRDefault="00E01BBF" w:rsidP="00EE4A37">
      <w:pPr>
        <w:spacing w:after="120"/>
        <w:ind w:left="3969" w:right="1134"/>
      </w:pPr>
      <w:bookmarkStart w:id="4" w:name="_Hlk177051270"/>
      <w:r>
        <w:rPr>
          <w:lang w:eastAsia="ja-JP"/>
        </w:rPr>
        <w:t>».</w:t>
      </w:r>
    </w:p>
    <w:bookmarkEnd w:id="4"/>
    <w:p w14:paraId="4E1427F3" w14:textId="77777777" w:rsidR="00E01BBF" w:rsidRPr="007F5D13" w:rsidRDefault="00E01BBF" w:rsidP="00E01BBF">
      <w:pPr>
        <w:spacing w:line="240" w:lineRule="auto"/>
        <w:ind w:left="1134"/>
        <w:rPr>
          <w:i/>
        </w:rPr>
      </w:pPr>
      <w:r>
        <w:rPr>
          <w:i/>
          <w:iCs/>
          <w:lang w:val="fr-FR"/>
        </w:rPr>
        <w:t>Paragraphe 5.1.1.1</w:t>
      </w:r>
      <w:r>
        <w:rPr>
          <w:lang w:val="fr-FR"/>
        </w:rPr>
        <w:t>, lire :</w:t>
      </w:r>
    </w:p>
    <w:p w14:paraId="764D7316" w14:textId="74A9D339" w:rsidR="00E01BBF" w:rsidRPr="007F5D13" w:rsidRDefault="00E01BBF" w:rsidP="00E01BBF">
      <w:pPr>
        <w:spacing w:before="120" w:after="120" w:line="240" w:lineRule="auto"/>
        <w:ind w:left="2268" w:right="1134" w:hanging="1134"/>
        <w:jc w:val="both"/>
      </w:pPr>
      <w:r>
        <w:rPr>
          <w:lang w:val="fr-FR"/>
        </w:rPr>
        <w:t>« 5.1.1.1</w:t>
      </w:r>
      <w:r>
        <w:rPr>
          <w:lang w:val="fr-FR"/>
        </w:rPr>
        <w:tab/>
      </w:r>
      <w:r>
        <w:rPr>
          <w:lang w:val="fr-FR"/>
        </w:rPr>
        <w:tab/>
        <w:t>Pour les composants sous haute tension situés à l</w:t>
      </w:r>
      <w:r>
        <w:rPr>
          <w:lang w:val="fr-FR"/>
        </w:rPr>
        <w:t>’</w:t>
      </w:r>
      <w:r>
        <w:rPr>
          <w:lang w:val="fr-FR"/>
        </w:rPr>
        <w:t>intérieur de l</w:t>
      </w:r>
      <w:r>
        <w:rPr>
          <w:lang w:val="fr-FR"/>
        </w:rPr>
        <w:t>’</w:t>
      </w:r>
      <w:r>
        <w:rPr>
          <w:lang w:val="fr-FR"/>
        </w:rPr>
        <w:t>habitacle, du compartiment à bagages ou du compartiment de chargement de la remorque, il doit être satisfait au degré de protection IPXXD. ».</w:t>
      </w:r>
    </w:p>
    <w:p w14:paraId="1444FCB8" w14:textId="77777777" w:rsidR="00E01BBF" w:rsidRPr="007F5D13" w:rsidRDefault="00E01BBF" w:rsidP="00E01BBF">
      <w:pPr>
        <w:spacing w:line="240" w:lineRule="auto"/>
        <w:ind w:left="567" w:firstLine="567"/>
        <w:rPr>
          <w:i/>
        </w:rPr>
      </w:pPr>
      <w:r>
        <w:rPr>
          <w:i/>
          <w:iCs/>
          <w:lang w:val="fr-FR"/>
        </w:rPr>
        <w:t>Paragraphe 5.1.1.2</w:t>
      </w:r>
      <w:r>
        <w:rPr>
          <w:lang w:val="fr-FR"/>
        </w:rPr>
        <w:t>, lire :</w:t>
      </w:r>
    </w:p>
    <w:p w14:paraId="359FDDB6" w14:textId="63F60F5F" w:rsidR="00E01BBF" w:rsidRPr="007F5D13" w:rsidRDefault="00E01BBF" w:rsidP="00E01BBF">
      <w:pPr>
        <w:spacing w:before="120" w:after="120" w:line="240" w:lineRule="auto"/>
        <w:ind w:left="2127" w:right="1134" w:hanging="993"/>
        <w:jc w:val="both"/>
        <w:rPr>
          <w:i/>
        </w:rPr>
      </w:pPr>
      <w:r>
        <w:rPr>
          <w:lang w:val="fr-FR"/>
        </w:rPr>
        <w:t>« 5.1.1.2</w:t>
      </w:r>
      <w:r>
        <w:rPr>
          <w:lang w:val="fr-FR"/>
        </w:rPr>
        <w:tab/>
        <w:t>Pour les composants sous haute tension situés dans les zones autres que l</w:t>
      </w:r>
      <w:r>
        <w:rPr>
          <w:lang w:val="fr-FR"/>
        </w:rPr>
        <w:t>’</w:t>
      </w:r>
      <w:r>
        <w:rPr>
          <w:lang w:val="fr-FR"/>
        </w:rPr>
        <w:t>habitacle, le compartiment à bagages ou le compartiment de chargement de la remorque, il doit être satisfait au degré de protection IPXXB. ».</w:t>
      </w:r>
    </w:p>
    <w:p w14:paraId="510951CD" w14:textId="77777777" w:rsidR="00E01BBF" w:rsidRPr="007F5D13" w:rsidRDefault="00E01BBF" w:rsidP="00E01BBF">
      <w:pPr>
        <w:spacing w:line="240" w:lineRule="auto"/>
        <w:ind w:left="1701" w:hanging="567"/>
        <w:rPr>
          <w:i/>
        </w:rPr>
      </w:pPr>
      <w:r>
        <w:rPr>
          <w:i/>
          <w:iCs/>
          <w:lang w:val="fr-FR"/>
        </w:rPr>
        <w:t>Paragraphe 5.1.1.3</w:t>
      </w:r>
      <w:r>
        <w:rPr>
          <w:lang w:val="fr-FR"/>
        </w:rPr>
        <w:t>, lire :</w:t>
      </w:r>
    </w:p>
    <w:p w14:paraId="6D9418A3" w14:textId="77777777" w:rsidR="00E01BBF" w:rsidRPr="007F5D13" w:rsidRDefault="00E01BBF" w:rsidP="00E01BBF">
      <w:pPr>
        <w:spacing w:before="120" w:after="120"/>
        <w:ind w:left="2268" w:right="1134" w:hanging="1134"/>
        <w:jc w:val="both"/>
      </w:pPr>
      <w:r>
        <w:rPr>
          <w:lang w:val="fr-FR"/>
        </w:rPr>
        <w:t>« 5.1.1.3</w:t>
      </w:r>
      <w:r>
        <w:rPr>
          <w:lang w:val="fr-FR"/>
        </w:rPr>
        <w:tab/>
        <w:t>Coupe-circuit de service</w:t>
      </w:r>
    </w:p>
    <w:p w14:paraId="65820605" w14:textId="3E1BDF03" w:rsidR="00E01BBF" w:rsidRPr="007F5D13" w:rsidRDefault="00E01BBF" w:rsidP="00E01BBF">
      <w:pPr>
        <w:spacing w:after="120"/>
        <w:ind w:left="2268" w:right="1134"/>
        <w:jc w:val="both"/>
      </w:pPr>
      <w:r>
        <w:rPr>
          <w:lang w:val="fr-FR"/>
        </w:rPr>
        <w:t>Pour les coupe-circuit de service sous haute tension qui peuvent être ouverts, démontés ou retirés sans l</w:t>
      </w:r>
      <w:r>
        <w:rPr>
          <w:lang w:val="fr-FR"/>
        </w:rPr>
        <w:t>’</w:t>
      </w:r>
      <w:r>
        <w:rPr>
          <w:lang w:val="fr-FR"/>
        </w:rPr>
        <w:t>aide d</w:t>
      </w:r>
      <w:r>
        <w:rPr>
          <w:lang w:val="fr-FR"/>
        </w:rPr>
        <w:t>’</w:t>
      </w:r>
      <w:r>
        <w:rPr>
          <w:lang w:val="fr-FR"/>
        </w:rPr>
        <w:t>outils, ou, dans le cas des véhicules des catégories N</w:t>
      </w:r>
      <w:r w:rsidRPr="00E6532A">
        <w:rPr>
          <w:vertAlign w:val="subscript"/>
          <w:lang w:val="fr-FR"/>
        </w:rPr>
        <w:t>2</w:t>
      </w:r>
      <w:r>
        <w:rPr>
          <w:lang w:val="fr-FR"/>
        </w:rPr>
        <w:t>, N</w:t>
      </w:r>
      <w:r w:rsidRPr="00E6532A">
        <w:rPr>
          <w:vertAlign w:val="subscript"/>
          <w:lang w:val="fr-FR"/>
        </w:rPr>
        <w:t>3</w:t>
      </w:r>
      <w:r>
        <w:rPr>
          <w:lang w:val="fr-FR"/>
        </w:rPr>
        <w:t>, M</w:t>
      </w:r>
      <w:r w:rsidRPr="00E6532A">
        <w:rPr>
          <w:vertAlign w:val="subscript"/>
          <w:lang w:val="fr-FR"/>
        </w:rPr>
        <w:t>2</w:t>
      </w:r>
      <w:r>
        <w:rPr>
          <w:lang w:val="fr-FR"/>
        </w:rPr>
        <w:t>, M</w:t>
      </w:r>
      <w:r w:rsidRPr="00E6532A">
        <w:rPr>
          <w:vertAlign w:val="subscript"/>
          <w:lang w:val="fr-FR"/>
        </w:rPr>
        <w:t>3</w:t>
      </w:r>
      <w:r>
        <w:rPr>
          <w:lang w:val="fr-FR"/>
        </w:rPr>
        <w:t>, O</w:t>
      </w:r>
      <w:r w:rsidRPr="00E6532A">
        <w:rPr>
          <w:vertAlign w:val="subscript"/>
          <w:lang w:val="fr-FR"/>
        </w:rPr>
        <w:t>3</w:t>
      </w:r>
      <w:r>
        <w:rPr>
          <w:lang w:val="fr-FR"/>
        </w:rPr>
        <w:t xml:space="preserve"> et O</w:t>
      </w:r>
      <w:r w:rsidRPr="00E6532A">
        <w:rPr>
          <w:vertAlign w:val="subscript"/>
          <w:lang w:val="fr-FR"/>
        </w:rPr>
        <w:t>4</w:t>
      </w:r>
      <w:r>
        <w:rPr>
          <w:lang w:val="fr-FR"/>
        </w:rPr>
        <w:t>, pour les dispositifs manuels d</w:t>
      </w:r>
      <w:r>
        <w:rPr>
          <w:lang w:val="fr-FR"/>
        </w:rPr>
        <w:t>’</w:t>
      </w:r>
      <w:r>
        <w:rPr>
          <w:lang w:val="fr-FR"/>
        </w:rPr>
        <w:t>activation ou de désactivation ou les dispositifs équivalents, il doit être satisfait au degré de protection IPXXB lors de l</w:t>
      </w:r>
      <w:r>
        <w:rPr>
          <w:lang w:val="fr-FR"/>
        </w:rPr>
        <w:t>’</w:t>
      </w:r>
      <w:r>
        <w:rPr>
          <w:lang w:val="fr-FR"/>
        </w:rPr>
        <w:t>ouverture, du démontage ou du retrait. ».</w:t>
      </w:r>
    </w:p>
    <w:p w14:paraId="482DE1BB" w14:textId="77777777" w:rsidR="00E01BBF" w:rsidRPr="007F5D13" w:rsidRDefault="00E01BBF" w:rsidP="00E01BBF">
      <w:pPr>
        <w:spacing w:line="240" w:lineRule="auto"/>
        <w:ind w:left="1701" w:hanging="567"/>
        <w:rPr>
          <w:i/>
        </w:rPr>
      </w:pPr>
      <w:r>
        <w:rPr>
          <w:i/>
          <w:iCs/>
          <w:lang w:val="fr-FR"/>
        </w:rPr>
        <w:t>Paragraphe 5.1.1.4.2</w:t>
      </w:r>
      <w:r>
        <w:rPr>
          <w:lang w:val="fr-FR"/>
        </w:rPr>
        <w:t>, lire :</w:t>
      </w:r>
    </w:p>
    <w:p w14:paraId="23399CB3" w14:textId="32AB105D" w:rsidR="00E01BBF" w:rsidRPr="007F5D13" w:rsidRDefault="00E01BBF" w:rsidP="00E01BBF">
      <w:pPr>
        <w:spacing w:before="120" w:after="120"/>
        <w:ind w:left="2268" w:right="1134" w:hanging="1134"/>
        <w:jc w:val="both"/>
      </w:pPr>
      <w:r>
        <w:rPr>
          <w:lang w:val="fr-FR"/>
        </w:rPr>
        <w:t>« 5.1.1.4.2</w:t>
      </w:r>
      <w:r>
        <w:rPr>
          <w:lang w:val="fr-FR"/>
        </w:rPr>
        <w:tab/>
        <w:t>Le symbole doit être apposé de manière visible sur les carters et barrières de protection électrique qui, lorsqu</w:t>
      </w:r>
      <w:r>
        <w:rPr>
          <w:lang w:val="fr-FR"/>
        </w:rPr>
        <w:t>’</w:t>
      </w:r>
      <w:r>
        <w:rPr>
          <w:lang w:val="fr-FR"/>
        </w:rPr>
        <w:t>ils sont retirés, donnent accès à des composants sous tension des circuits haute tension. Cette prescription est facultative pour les connecteurs situés sur les rails haute tension. Elle ne s</w:t>
      </w:r>
      <w:r>
        <w:rPr>
          <w:lang w:val="fr-FR"/>
        </w:rPr>
        <w:t>’</w:t>
      </w:r>
      <w:r>
        <w:rPr>
          <w:lang w:val="fr-FR"/>
        </w:rPr>
        <w:t>applique pas dans les cas suivants :</w:t>
      </w:r>
    </w:p>
    <w:p w14:paraId="743D49BA" w14:textId="679F9F77" w:rsidR="00E01BBF" w:rsidRPr="007F5D13" w:rsidRDefault="00E01BBF" w:rsidP="00E01BBF">
      <w:pPr>
        <w:spacing w:after="120"/>
        <w:ind w:left="2835" w:right="1134" w:hanging="567"/>
        <w:jc w:val="both"/>
      </w:pPr>
      <w:r>
        <w:rPr>
          <w:lang w:val="fr-FR"/>
        </w:rPr>
        <w:t>a)</w:t>
      </w:r>
      <w:r>
        <w:rPr>
          <w:lang w:val="fr-FR"/>
        </w:rPr>
        <w:tab/>
        <w:t>Lorsque les barrières ou carters de protection électrique ne sont pas physiquement accessibles ou ne peuvent pas être ouverts ou retirés, à moins que d</w:t>
      </w:r>
      <w:r>
        <w:rPr>
          <w:lang w:val="fr-FR"/>
        </w:rPr>
        <w:t>’</w:t>
      </w:r>
      <w:r>
        <w:rPr>
          <w:lang w:val="fr-FR"/>
        </w:rPr>
        <w:t>autres composants du véhicule ne soient retirés à l</w:t>
      </w:r>
      <w:r>
        <w:rPr>
          <w:lang w:val="fr-FR"/>
        </w:rPr>
        <w:t>’</w:t>
      </w:r>
      <w:r>
        <w:rPr>
          <w:lang w:val="fr-FR"/>
        </w:rPr>
        <w:t>aide d</w:t>
      </w:r>
      <w:r>
        <w:rPr>
          <w:lang w:val="fr-FR"/>
        </w:rPr>
        <w:t>’</w:t>
      </w:r>
      <w:r>
        <w:rPr>
          <w:lang w:val="fr-FR"/>
        </w:rPr>
        <w:t>outils ;</w:t>
      </w:r>
    </w:p>
    <w:p w14:paraId="6E426871" w14:textId="77777777" w:rsidR="00E01BBF" w:rsidRPr="007F5D13" w:rsidRDefault="00E01BBF" w:rsidP="00E01BBF">
      <w:pPr>
        <w:spacing w:after="120"/>
        <w:ind w:left="2835" w:right="1134" w:hanging="567"/>
        <w:jc w:val="both"/>
      </w:pPr>
      <w:r>
        <w:rPr>
          <w:lang w:val="fr-FR"/>
        </w:rPr>
        <w:t>b)</w:t>
      </w:r>
      <w:r>
        <w:rPr>
          <w:lang w:val="fr-FR"/>
        </w:rPr>
        <w:tab/>
        <w:t>Lorsque les barrières ou carters de protection électrique sont situés sous le plancher du véhicule ;</w:t>
      </w:r>
    </w:p>
    <w:p w14:paraId="04ADAB45" w14:textId="5E638EF8" w:rsidR="00E01BBF" w:rsidRPr="007F5D13" w:rsidRDefault="00E01BBF" w:rsidP="00E01BBF">
      <w:pPr>
        <w:spacing w:after="120"/>
        <w:ind w:left="2835" w:right="1134" w:hanging="567"/>
        <w:jc w:val="both"/>
      </w:pPr>
      <w:r>
        <w:rPr>
          <w:lang w:val="fr-FR"/>
        </w:rPr>
        <w:t>c)</w:t>
      </w:r>
      <w:r>
        <w:rPr>
          <w:lang w:val="fr-FR"/>
        </w:rPr>
        <w:tab/>
        <w:t>Pour les véhicules des catégories N</w:t>
      </w:r>
      <w:r w:rsidRPr="00E605E2">
        <w:rPr>
          <w:vertAlign w:val="subscript"/>
          <w:lang w:val="fr-FR"/>
        </w:rPr>
        <w:t>2</w:t>
      </w:r>
      <w:r>
        <w:rPr>
          <w:lang w:val="fr-FR"/>
        </w:rPr>
        <w:t>, N</w:t>
      </w:r>
      <w:r w:rsidRPr="00E605E2">
        <w:rPr>
          <w:vertAlign w:val="subscript"/>
          <w:lang w:val="fr-FR"/>
        </w:rPr>
        <w:t>3</w:t>
      </w:r>
      <w:r>
        <w:rPr>
          <w:lang w:val="fr-FR"/>
        </w:rPr>
        <w:t>, M</w:t>
      </w:r>
      <w:r w:rsidRPr="00E605E2">
        <w:rPr>
          <w:vertAlign w:val="subscript"/>
          <w:lang w:val="fr-FR"/>
        </w:rPr>
        <w:t>2</w:t>
      </w:r>
      <w:r>
        <w:rPr>
          <w:lang w:val="fr-FR"/>
        </w:rPr>
        <w:t>, M</w:t>
      </w:r>
      <w:r w:rsidRPr="00E605E2">
        <w:rPr>
          <w:vertAlign w:val="subscript"/>
          <w:lang w:val="fr-FR"/>
        </w:rPr>
        <w:t>3</w:t>
      </w:r>
      <w:r>
        <w:rPr>
          <w:lang w:val="fr-FR"/>
        </w:rPr>
        <w:t>, O</w:t>
      </w:r>
      <w:r w:rsidRPr="00E605E2">
        <w:rPr>
          <w:vertAlign w:val="subscript"/>
          <w:lang w:val="fr-FR"/>
        </w:rPr>
        <w:t>3</w:t>
      </w:r>
      <w:r>
        <w:rPr>
          <w:lang w:val="fr-FR"/>
        </w:rPr>
        <w:t xml:space="preserve"> et O</w:t>
      </w:r>
      <w:r w:rsidRPr="00E605E2">
        <w:rPr>
          <w:vertAlign w:val="subscript"/>
          <w:lang w:val="fr-FR"/>
        </w:rPr>
        <w:t>4</w:t>
      </w:r>
      <w:r>
        <w:rPr>
          <w:lang w:val="fr-FR"/>
        </w:rPr>
        <w:t>, lorsque les barrières ou carters de protection électrique de dispositifs de couplage conductif satisfont aux conditions prescrites au paragraphe 5.1.1</w:t>
      </w:r>
      <w:r w:rsidR="00226E6E">
        <w:rPr>
          <w:lang w:val="fr-FR"/>
        </w:rPr>
        <w:t>.</w:t>
      </w:r>
      <w:r>
        <w:rPr>
          <w:lang w:val="fr-FR"/>
        </w:rPr>
        <w:t> ».</w:t>
      </w:r>
    </w:p>
    <w:p w14:paraId="15901F0E" w14:textId="77777777" w:rsidR="00E01BBF" w:rsidRPr="007F5D13" w:rsidRDefault="00E01BBF" w:rsidP="00E01BBF">
      <w:pPr>
        <w:spacing w:line="240" w:lineRule="auto"/>
        <w:ind w:left="1701" w:hanging="567"/>
        <w:rPr>
          <w:i/>
        </w:rPr>
      </w:pPr>
      <w:r>
        <w:rPr>
          <w:i/>
          <w:iCs/>
          <w:lang w:val="fr-FR"/>
        </w:rPr>
        <w:t>Paragraphe 5.1.2.3</w:t>
      </w:r>
      <w:r>
        <w:rPr>
          <w:lang w:val="fr-FR"/>
        </w:rPr>
        <w:t>, lire :</w:t>
      </w:r>
    </w:p>
    <w:p w14:paraId="55041D46" w14:textId="37628CF0" w:rsidR="00E01BBF" w:rsidRPr="007F5D13" w:rsidRDefault="00E01BBF" w:rsidP="00E01BBF">
      <w:pPr>
        <w:spacing w:before="120" w:after="120"/>
        <w:ind w:left="2268" w:right="1134" w:hanging="1134"/>
        <w:jc w:val="both"/>
      </w:pPr>
      <w:r>
        <w:rPr>
          <w:lang w:val="fr-FR"/>
        </w:rPr>
        <w:t>« 5.1.2.3</w:t>
      </w:r>
      <w:r>
        <w:rPr>
          <w:lang w:val="fr-FR"/>
        </w:rPr>
        <w:tab/>
        <w:t>Dans le cas des véhicules qui sont conçus pour être raccordés à une source d</w:t>
      </w:r>
      <w:r>
        <w:rPr>
          <w:lang w:val="fr-FR"/>
        </w:rPr>
        <w:t>’</w:t>
      </w:r>
      <w:r>
        <w:rPr>
          <w:lang w:val="fr-FR"/>
        </w:rPr>
        <w:t>énergie électrique extérieure mise à la terre par l</w:t>
      </w:r>
      <w:r>
        <w:rPr>
          <w:lang w:val="fr-FR"/>
        </w:rPr>
        <w:t>’</w:t>
      </w:r>
      <w:r>
        <w:rPr>
          <w:lang w:val="fr-FR"/>
        </w:rPr>
        <w:t>intermédiaire d</w:t>
      </w:r>
      <w:r>
        <w:rPr>
          <w:lang w:val="fr-FR"/>
        </w:rPr>
        <w:t>’</w:t>
      </w:r>
      <w:r>
        <w:rPr>
          <w:lang w:val="fr-FR"/>
        </w:rPr>
        <w:t xml:space="preserve">un couplage conductif entre la prise du véhicule et le connecteur pour véhicule, un dispositif </w:t>
      </w:r>
      <w:r>
        <w:rPr>
          <w:lang w:val="fr-FR"/>
        </w:rPr>
        <w:lastRenderedPageBreak/>
        <w:t>permettant d</w:t>
      </w:r>
      <w:r>
        <w:rPr>
          <w:lang w:val="fr-FR"/>
        </w:rPr>
        <w:t>’</w:t>
      </w:r>
      <w:r>
        <w:rPr>
          <w:lang w:val="fr-FR"/>
        </w:rPr>
        <w:t>établir la liaison galvanique entre la masse électrique du véhicule et la prise de terre de la source extérieure d</w:t>
      </w:r>
      <w:r>
        <w:rPr>
          <w:lang w:val="fr-FR"/>
        </w:rPr>
        <w:t>’</w:t>
      </w:r>
      <w:r>
        <w:rPr>
          <w:lang w:val="fr-FR"/>
        </w:rPr>
        <w:t>énergie électrique doit exister.</w:t>
      </w:r>
    </w:p>
    <w:p w14:paraId="19E3E152" w14:textId="24F94A5E" w:rsidR="00E01BBF" w:rsidRPr="007F5D13" w:rsidRDefault="00E01BBF" w:rsidP="00E01BBF">
      <w:pPr>
        <w:spacing w:after="120"/>
        <w:ind w:left="2268" w:right="1134"/>
        <w:jc w:val="both"/>
      </w:pPr>
      <w:r>
        <w:rPr>
          <w:lang w:val="fr-FR"/>
        </w:rPr>
        <w:t>Ce dispositif devrait permettre de raccorder le véhicule à la prise de terre avant que la tension de la source extérieure soit appliquée au véhicule et de le maintenir raccordé ainsi jusqu</w:t>
      </w:r>
      <w:r>
        <w:rPr>
          <w:lang w:val="fr-FR"/>
        </w:rPr>
        <w:t>’</w:t>
      </w:r>
      <w:r>
        <w:rPr>
          <w:lang w:val="fr-FR"/>
        </w:rPr>
        <w:t>à ce que la tension de la source extérieure cesse d</w:t>
      </w:r>
      <w:r>
        <w:rPr>
          <w:lang w:val="fr-FR"/>
        </w:rPr>
        <w:t>’</w:t>
      </w:r>
      <w:r>
        <w:rPr>
          <w:lang w:val="fr-FR"/>
        </w:rPr>
        <w:t>être appliquée.</w:t>
      </w:r>
    </w:p>
    <w:p w14:paraId="5647C6ED" w14:textId="2C70AB9E" w:rsidR="00E01BBF" w:rsidRPr="007F5D13" w:rsidRDefault="00E01BBF" w:rsidP="00E01BBF">
      <w:pPr>
        <w:spacing w:after="120"/>
        <w:ind w:left="2268" w:right="1134"/>
        <w:jc w:val="both"/>
      </w:pPr>
      <w:r>
        <w:rPr>
          <w:lang w:val="fr-FR"/>
        </w:rPr>
        <w:t>La conformité à cette prescription peut être prouvée soit au moyen du connecteur spécifié par le constructeur du véhicule, soit par inspection visuelle, soit à l</w:t>
      </w:r>
      <w:r>
        <w:rPr>
          <w:lang w:val="fr-FR"/>
        </w:rPr>
        <w:t>’</w:t>
      </w:r>
      <w:r>
        <w:rPr>
          <w:lang w:val="fr-FR"/>
        </w:rPr>
        <w:t>aide de schémas.</w:t>
      </w:r>
    </w:p>
    <w:p w14:paraId="1AA75E86" w14:textId="704C6AA6" w:rsidR="00E01BBF" w:rsidRPr="007F5D13" w:rsidRDefault="00E01BBF" w:rsidP="00E01BBF">
      <w:pPr>
        <w:spacing w:after="120"/>
        <w:ind w:left="2268" w:right="1134"/>
        <w:jc w:val="both"/>
        <w:rPr>
          <w:bCs/>
        </w:rPr>
      </w:pPr>
      <w:r>
        <w:rPr>
          <w:lang w:val="fr-FR"/>
        </w:rPr>
        <w:t>Les prescriptions ci-dessus s</w:t>
      </w:r>
      <w:r>
        <w:rPr>
          <w:lang w:val="fr-FR"/>
        </w:rPr>
        <w:t>’</w:t>
      </w:r>
      <w:r>
        <w:rPr>
          <w:lang w:val="fr-FR"/>
        </w:rPr>
        <w:t>appliquent uniquement aux véhicules qui sont chargés à partir d</w:t>
      </w:r>
      <w:r>
        <w:rPr>
          <w:lang w:val="fr-FR"/>
        </w:rPr>
        <w:t>’</w:t>
      </w:r>
      <w:r>
        <w:rPr>
          <w:lang w:val="fr-FR"/>
        </w:rPr>
        <w:t>une borne fixe, au moyen d</w:t>
      </w:r>
      <w:r>
        <w:rPr>
          <w:lang w:val="fr-FR"/>
        </w:rPr>
        <w:t>’</w:t>
      </w:r>
      <w:r>
        <w:rPr>
          <w:lang w:val="fr-FR"/>
        </w:rPr>
        <w:t>un câble de longueur déterminée, par l</w:t>
      </w:r>
      <w:r>
        <w:rPr>
          <w:lang w:val="fr-FR"/>
        </w:rPr>
        <w:t>’</w:t>
      </w:r>
      <w:r>
        <w:rPr>
          <w:lang w:val="fr-FR"/>
        </w:rPr>
        <w:t>intermédiaire d</w:t>
      </w:r>
      <w:r>
        <w:rPr>
          <w:lang w:val="fr-FR"/>
        </w:rPr>
        <w:t>’</w:t>
      </w:r>
      <w:r>
        <w:rPr>
          <w:lang w:val="fr-FR"/>
        </w:rPr>
        <w:t>un dispositif de raccordement consistant en un connecteur pour véhicule fiché dans la prise d</w:t>
      </w:r>
      <w:r>
        <w:rPr>
          <w:lang w:val="fr-FR"/>
        </w:rPr>
        <w:t>’</w:t>
      </w:r>
      <w:r>
        <w:rPr>
          <w:lang w:val="fr-FR"/>
        </w:rPr>
        <w:t>alimentation du véhicule. ».</w:t>
      </w:r>
    </w:p>
    <w:p w14:paraId="21E1E7CA" w14:textId="77777777" w:rsidR="00E01BBF" w:rsidRPr="007F5D13" w:rsidRDefault="00E01BBF" w:rsidP="00E01BBF">
      <w:pPr>
        <w:spacing w:line="240" w:lineRule="auto"/>
        <w:ind w:left="1701" w:hanging="567"/>
        <w:rPr>
          <w:i/>
        </w:rPr>
      </w:pPr>
      <w:r>
        <w:rPr>
          <w:i/>
          <w:iCs/>
          <w:lang w:val="fr-FR"/>
        </w:rPr>
        <w:t>Paragraphes 5.2.3 et 5.2.4</w:t>
      </w:r>
      <w:r>
        <w:rPr>
          <w:lang w:val="fr-FR"/>
        </w:rPr>
        <w:t>, lire :</w:t>
      </w:r>
    </w:p>
    <w:p w14:paraId="7285F131" w14:textId="77777777" w:rsidR="00E01BBF" w:rsidRPr="003527CB" w:rsidRDefault="00E01BBF" w:rsidP="00E01BBF">
      <w:pPr>
        <w:pStyle w:val="para"/>
        <w:spacing w:before="120"/>
        <w:rPr>
          <w:bCs/>
        </w:rPr>
      </w:pPr>
      <w:r>
        <w:rPr>
          <w:lang w:val="fr-FR"/>
        </w:rPr>
        <w:t>« 5.2.3</w:t>
      </w:r>
      <w:r>
        <w:rPr>
          <w:lang w:val="fr-FR"/>
        </w:rPr>
        <w:tab/>
        <w:t>Avertissement en cas de défaillance du SRSEE</w:t>
      </w:r>
    </w:p>
    <w:p w14:paraId="1782E994" w14:textId="56C65CCE" w:rsidR="00E01BBF" w:rsidRPr="007F5D13" w:rsidRDefault="00E01BBF" w:rsidP="00EE4A37">
      <w:pPr>
        <w:pStyle w:val="SingleTxtG"/>
        <w:ind w:left="2268"/>
        <w:rPr>
          <w:bCs/>
        </w:rPr>
      </w:pPr>
      <w:r>
        <w:rPr>
          <w:lang w:val="fr-FR"/>
        </w:rPr>
        <w:t>Le véhicule doit émettre un signal d</w:t>
      </w:r>
      <w:r>
        <w:rPr>
          <w:lang w:val="fr-FR"/>
        </w:rPr>
        <w:t>’</w:t>
      </w:r>
      <w:r>
        <w:rPr>
          <w:lang w:val="fr-FR"/>
        </w:rPr>
        <w:t>avertissement à l</w:t>
      </w:r>
      <w:r>
        <w:rPr>
          <w:lang w:val="fr-FR"/>
        </w:rPr>
        <w:t>’</w:t>
      </w:r>
      <w:r>
        <w:rPr>
          <w:lang w:val="fr-FR"/>
        </w:rPr>
        <w:t>intention du conducteur lorsqu</w:t>
      </w:r>
      <w:r>
        <w:rPr>
          <w:lang w:val="fr-FR"/>
        </w:rPr>
        <w:t>’</w:t>
      </w:r>
      <w:r>
        <w:rPr>
          <w:lang w:val="fr-FR"/>
        </w:rPr>
        <w:t>il est en mode actif de marche et qu</w:t>
      </w:r>
      <w:r>
        <w:rPr>
          <w:lang w:val="fr-FR"/>
        </w:rPr>
        <w:t>’</w:t>
      </w:r>
      <w:r>
        <w:rPr>
          <w:lang w:val="fr-FR"/>
        </w:rPr>
        <w:t>il se produit le type de défaillance décrit aux paragraphes 6.13 à 6.15.</w:t>
      </w:r>
      <w:bookmarkStart w:id="5" w:name="_Hlk102385613"/>
      <w:bookmarkEnd w:id="5"/>
    </w:p>
    <w:p w14:paraId="14478126" w14:textId="12E34160" w:rsidR="00E01BBF" w:rsidRPr="007F5D13" w:rsidRDefault="00E01BBF" w:rsidP="00EE4A37">
      <w:pPr>
        <w:pStyle w:val="SingleTxtG"/>
        <w:ind w:left="2268"/>
        <w:rPr>
          <w:bCs/>
        </w:rPr>
      </w:pPr>
      <w:r>
        <w:rPr>
          <w:lang w:val="fr-FR"/>
        </w:rPr>
        <w:t>Dans le cas d</w:t>
      </w:r>
      <w:r>
        <w:rPr>
          <w:lang w:val="fr-FR"/>
        </w:rPr>
        <w:t>’</w:t>
      </w:r>
      <w:r>
        <w:rPr>
          <w:lang w:val="fr-FR"/>
        </w:rPr>
        <w:t>un signal d</w:t>
      </w:r>
      <w:r>
        <w:rPr>
          <w:lang w:val="fr-FR"/>
        </w:rPr>
        <w:t>’</w:t>
      </w:r>
      <w:r>
        <w:rPr>
          <w:lang w:val="fr-FR"/>
        </w:rPr>
        <w:t>avertissement visuel, le témoin doit émettre suffisamment de lumière pour être vu par le conducteur aussi bien en conduite de jour qu</w:t>
      </w:r>
      <w:r>
        <w:rPr>
          <w:lang w:val="fr-FR"/>
        </w:rPr>
        <w:t>’</w:t>
      </w:r>
      <w:r>
        <w:rPr>
          <w:lang w:val="fr-FR"/>
        </w:rPr>
        <w:t>en conduite de nuit, une fois que ce dernier s</w:t>
      </w:r>
      <w:r>
        <w:rPr>
          <w:lang w:val="fr-FR"/>
        </w:rPr>
        <w:t>’</w:t>
      </w:r>
      <w:r>
        <w:rPr>
          <w:lang w:val="fr-FR"/>
        </w:rPr>
        <w:t>est adapté aux conditions d</w:t>
      </w:r>
      <w:r>
        <w:rPr>
          <w:lang w:val="fr-FR"/>
        </w:rPr>
        <w:t>’</w:t>
      </w:r>
      <w:r>
        <w:rPr>
          <w:lang w:val="fr-FR"/>
        </w:rPr>
        <w:t>éclairage ambiantes.</w:t>
      </w:r>
    </w:p>
    <w:p w14:paraId="163252FE" w14:textId="334FC0FD" w:rsidR="00E01BBF" w:rsidRPr="007F5D13" w:rsidRDefault="00E01BBF" w:rsidP="00EE4A37">
      <w:pPr>
        <w:pStyle w:val="SingleTxtG"/>
        <w:ind w:left="2268"/>
        <w:rPr>
          <w:bCs/>
        </w:rPr>
      </w:pPr>
      <w:r>
        <w:rPr>
          <w:lang w:val="fr-FR"/>
        </w:rPr>
        <w:t>Le même témoin doit être activé, à titre de vérification du bon fonctionnement, lorsqu</w:t>
      </w:r>
      <w:r>
        <w:rPr>
          <w:lang w:val="fr-FR"/>
        </w:rPr>
        <w:t>’</w:t>
      </w:r>
      <w:r>
        <w:rPr>
          <w:lang w:val="fr-FR"/>
        </w:rPr>
        <w:t>on met le système de propulsion en position de contact ou bien lorsqu</w:t>
      </w:r>
      <w:r>
        <w:rPr>
          <w:lang w:val="fr-FR"/>
        </w:rPr>
        <w:t>’</w:t>
      </w:r>
      <w:r>
        <w:rPr>
          <w:lang w:val="fr-FR"/>
        </w:rPr>
        <w:t>on le met à une position intermédiaire entre le contact et le démarrage prévue par le constructeur comme position de vérification. Cette prescription ne s</w:t>
      </w:r>
      <w:r>
        <w:rPr>
          <w:lang w:val="fr-FR"/>
        </w:rPr>
        <w:t>’</w:t>
      </w:r>
      <w:r>
        <w:rPr>
          <w:lang w:val="fr-FR"/>
        </w:rPr>
        <w:t>applique toutefois pas au témoin ou au message affiché dans un espace d</w:t>
      </w:r>
      <w:r>
        <w:rPr>
          <w:lang w:val="fr-FR"/>
        </w:rPr>
        <w:t>’</w:t>
      </w:r>
      <w:r>
        <w:rPr>
          <w:lang w:val="fr-FR"/>
        </w:rPr>
        <w:t>affichage commun.</w:t>
      </w:r>
    </w:p>
    <w:p w14:paraId="23A698FE" w14:textId="15AB7DD5" w:rsidR="00E01BBF" w:rsidRPr="007F5D13" w:rsidRDefault="00E01BBF" w:rsidP="00EE4A37">
      <w:pPr>
        <w:pStyle w:val="SingleTxtG"/>
        <w:ind w:left="2268"/>
        <w:rPr>
          <w:bCs/>
        </w:rPr>
      </w:pPr>
      <w:r>
        <w:rPr>
          <w:lang w:val="fr-FR"/>
        </w:rPr>
        <w:t>Nonobstant les dispositions ci-dessus, les remorques des véhicules de la catégorie O doivent émettre un signal d</w:t>
      </w:r>
      <w:r>
        <w:rPr>
          <w:lang w:val="fr-FR"/>
        </w:rPr>
        <w:t>’</w:t>
      </w:r>
      <w:r>
        <w:rPr>
          <w:lang w:val="fr-FR"/>
        </w:rPr>
        <w:t>avertissement visuel ou acoustique à l</w:t>
      </w:r>
      <w:r>
        <w:rPr>
          <w:lang w:val="fr-FR"/>
        </w:rPr>
        <w:t>’</w:t>
      </w:r>
      <w:r>
        <w:rPr>
          <w:lang w:val="fr-FR"/>
        </w:rPr>
        <w:t>intention du conducteur du véhicule tracteur s</w:t>
      </w:r>
      <w:r>
        <w:rPr>
          <w:lang w:val="fr-FR"/>
        </w:rPr>
        <w:t>’</w:t>
      </w:r>
      <w:r>
        <w:rPr>
          <w:lang w:val="fr-FR"/>
        </w:rPr>
        <w:t>il se produit le type de défaillance décrit aux paragraphes 6.13 à 6.15.</w:t>
      </w:r>
    </w:p>
    <w:p w14:paraId="4947FD06" w14:textId="2920F68A" w:rsidR="00E01BBF" w:rsidRPr="007F5D13" w:rsidRDefault="00E01BBF" w:rsidP="00EE4A37">
      <w:pPr>
        <w:pStyle w:val="SingleTxtG"/>
        <w:ind w:left="2268"/>
        <w:rPr>
          <w:bCs/>
        </w:rPr>
      </w:pPr>
      <w:r>
        <w:rPr>
          <w:lang w:val="fr-FR"/>
        </w:rPr>
        <w:t>Les remorques des véhicules des catégories O</w:t>
      </w:r>
      <w:r w:rsidRPr="009D02FE">
        <w:rPr>
          <w:vertAlign w:val="subscript"/>
          <w:lang w:val="fr-FR"/>
        </w:rPr>
        <w:t>3</w:t>
      </w:r>
      <w:r>
        <w:rPr>
          <w:lang w:val="fr-FR"/>
        </w:rPr>
        <w:t xml:space="preserve"> et O</w:t>
      </w:r>
      <w:r w:rsidRPr="009D02FE">
        <w:rPr>
          <w:vertAlign w:val="subscript"/>
          <w:lang w:val="fr-FR"/>
        </w:rPr>
        <w:t>4</w:t>
      </w:r>
      <w:r>
        <w:rPr>
          <w:lang w:val="fr-FR"/>
        </w:rPr>
        <w:t xml:space="preserve"> doivent émettre, à l</w:t>
      </w:r>
      <w:r>
        <w:rPr>
          <w:lang w:val="fr-FR"/>
        </w:rPr>
        <w:t>’</w:t>
      </w:r>
      <w:r>
        <w:rPr>
          <w:lang w:val="fr-FR"/>
        </w:rPr>
        <w:t>intention du véhicule tracteur, un signal lui enjoignant d</w:t>
      </w:r>
      <w:r>
        <w:rPr>
          <w:lang w:val="fr-FR"/>
        </w:rPr>
        <w:t>’</w:t>
      </w:r>
      <w:r>
        <w:rPr>
          <w:lang w:val="fr-FR"/>
        </w:rPr>
        <w:t>émettre un signal d</w:t>
      </w:r>
      <w:r>
        <w:rPr>
          <w:lang w:val="fr-FR"/>
        </w:rPr>
        <w:t>’</w:t>
      </w:r>
      <w:r>
        <w:rPr>
          <w:lang w:val="fr-FR"/>
        </w:rPr>
        <w:t>avertissement visuel conforme aux prescriptions du présent paragraphe ou un signal d</w:t>
      </w:r>
      <w:r>
        <w:rPr>
          <w:lang w:val="fr-FR"/>
        </w:rPr>
        <w:t>’</w:t>
      </w:r>
      <w:r>
        <w:rPr>
          <w:lang w:val="fr-FR"/>
        </w:rPr>
        <w:t>avertissement acoustique (par exemple, transmission par bus CAN, conformément à la norme ISO 11992-2) s</w:t>
      </w:r>
      <w:r>
        <w:rPr>
          <w:lang w:val="fr-FR"/>
        </w:rPr>
        <w:t>’</w:t>
      </w:r>
      <w:r>
        <w:rPr>
          <w:lang w:val="fr-FR"/>
        </w:rPr>
        <w:t>il se produit le type de défaillance décrit aux paragraphes 6.13 à 6.15.</w:t>
      </w:r>
    </w:p>
    <w:p w14:paraId="69C2A439" w14:textId="77777777" w:rsidR="00E01BBF" w:rsidRPr="007F5D13" w:rsidRDefault="00E01BBF" w:rsidP="00E01BBF">
      <w:pPr>
        <w:spacing w:after="120"/>
        <w:ind w:leftChars="566" w:left="2262" w:right="1134" w:hangingChars="565" w:hanging="1130"/>
        <w:jc w:val="both"/>
        <w:rPr>
          <w:bCs/>
        </w:rPr>
      </w:pPr>
      <w:r>
        <w:rPr>
          <w:lang w:val="fr-FR"/>
        </w:rPr>
        <w:t>5.2.4</w:t>
      </w:r>
      <w:r>
        <w:rPr>
          <w:lang w:val="fr-FR"/>
        </w:rPr>
        <w:tab/>
        <w:t>Avertissement de faible niveau de charge du SRSEE</w:t>
      </w:r>
    </w:p>
    <w:p w14:paraId="6B22FEC3" w14:textId="23E1C7D7" w:rsidR="00E01BBF" w:rsidRPr="007F5D13" w:rsidRDefault="00E01BBF" w:rsidP="00EE4A37">
      <w:pPr>
        <w:pStyle w:val="SingleTxtG"/>
        <w:ind w:left="2268"/>
        <w:rPr>
          <w:bCs/>
        </w:rPr>
      </w:pPr>
      <w:r>
        <w:rPr>
          <w:lang w:val="fr-FR"/>
        </w:rPr>
        <w:t>Pour les véhicules électriques purs (c</w:t>
      </w:r>
      <w:r>
        <w:rPr>
          <w:lang w:val="fr-FR"/>
        </w:rPr>
        <w:t>’</w:t>
      </w:r>
      <w:r>
        <w:rPr>
          <w:lang w:val="fr-FR"/>
        </w:rPr>
        <w:t>est à dire sur lesquels les convertisseurs d</w:t>
      </w:r>
      <w:r>
        <w:rPr>
          <w:lang w:val="fr-FR"/>
        </w:rPr>
        <w:t>’</w:t>
      </w:r>
      <w:r>
        <w:rPr>
          <w:lang w:val="fr-FR"/>
        </w:rPr>
        <w:t>énergie utilisés pour la chaîne de traction sont exclusivement des machines électriques et les systèmes de stockage de l</w:t>
      </w:r>
      <w:r>
        <w:rPr>
          <w:lang w:val="fr-FR"/>
        </w:rPr>
        <w:t>’</w:t>
      </w:r>
      <w:r>
        <w:rPr>
          <w:lang w:val="fr-FR"/>
        </w:rPr>
        <w:t>énergie de propulsion sont exclusivement des systèmes rechargeables de stockage de l</w:t>
      </w:r>
      <w:r>
        <w:rPr>
          <w:lang w:val="fr-FR"/>
        </w:rPr>
        <w:t>’</w:t>
      </w:r>
      <w:r>
        <w:rPr>
          <w:lang w:val="fr-FR"/>
        </w:rPr>
        <w:t>énergie électrique), le conducteur doit être averti du faible niveau de charge du SRSEE. Il appartient au constructeur de déterminer, sur la base de ses compétences techniques, quel niveau d</w:t>
      </w:r>
      <w:r>
        <w:rPr>
          <w:lang w:val="fr-FR"/>
        </w:rPr>
        <w:t>’</w:t>
      </w:r>
      <w:r>
        <w:rPr>
          <w:lang w:val="fr-FR"/>
        </w:rPr>
        <w:t>énergie du SRSEE doit déclencher le premier signal d</w:t>
      </w:r>
      <w:r>
        <w:rPr>
          <w:lang w:val="fr-FR"/>
        </w:rPr>
        <w:t>’</w:t>
      </w:r>
      <w:r>
        <w:rPr>
          <w:lang w:val="fr-FR"/>
        </w:rPr>
        <w:t>avertissement du conducteur.</w:t>
      </w:r>
    </w:p>
    <w:p w14:paraId="389479CC" w14:textId="27BC42DF" w:rsidR="00E01BBF" w:rsidRPr="003527CB" w:rsidRDefault="00E01BBF" w:rsidP="00EE4A37">
      <w:pPr>
        <w:pStyle w:val="SingleTxtG"/>
        <w:ind w:left="2268"/>
        <w:rPr>
          <w:bCs/>
        </w:rPr>
      </w:pPr>
      <w:r>
        <w:rPr>
          <w:lang w:val="fr-FR"/>
        </w:rPr>
        <w:t>Dans le cas d</w:t>
      </w:r>
      <w:r>
        <w:rPr>
          <w:lang w:val="fr-FR"/>
        </w:rPr>
        <w:t>’</w:t>
      </w:r>
      <w:r>
        <w:rPr>
          <w:lang w:val="fr-FR"/>
        </w:rPr>
        <w:t>un signal d</w:t>
      </w:r>
      <w:r>
        <w:rPr>
          <w:lang w:val="fr-FR"/>
        </w:rPr>
        <w:t>’</w:t>
      </w:r>
      <w:r>
        <w:rPr>
          <w:lang w:val="fr-FR"/>
        </w:rPr>
        <w:t xml:space="preserve">avertissement visuel, le témoin doit émettre suffisamment de </w:t>
      </w:r>
      <w:r w:rsidRPr="00EE4A37">
        <w:rPr>
          <w:bCs/>
        </w:rPr>
        <w:t>lumière</w:t>
      </w:r>
      <w:r>
        <w:rPr>
          <w:lang w:val="fr-FR"/>
        </w:rPr>
        <w:t xml:space="preserve"> pour être vu par le conducteur aussi bien en conduite de jour qu</w:t>
      </w:r>
      <w:r>
        <w:rPr>
          <w:lang w:val="fr-FR"/>
        </w:rPr>
        <w:t>’</w:t>
      </w:r>
      <w:r>
        <w:rPr>
          <w:lang w:val="fr-FR"/>
        </w:rPr>
        <w:t>en conduite de nuit, une fois que ce dernier s</w:t>
      </w:r>
      <w:r>
        <w:rPr>
          <w:lang w:val="fr-FR"/>
        </w:rPr>
        <w:t>’</w:t>
      </w:r>
      <w:r>
        <w:rPr>
          <w:lang w:val="fr-FR"/>
        </w:rPr>
        <w:t>est adapté aux conditions d</w:t>
      </w:r>
      <w:r>
        <w:rPr>
          <w:lang w:val="fr-FR"/>
        </w:rPr>
        <w:t>’</w:t>
      </w:r>
      <w:r>
        <w:rPr>
          <w:lang w:val="fr-FR"/>
        </w:rPr>
        <w:t>éclairage ambiantes.</w:t>
      </w:r>
    </w:p>
    <w:p w14:paraId="331163CC" w14:textId="442E3EEE" w:rsidR="00E01BBF" w:rsidRPr="00FF5524" w:rsidRDefault="00E01BBF" w:rsidP="00E01BBF">
      <w:pPr>
        <w:pStyle w:val="para"/>
        <w:ind w:firstLine="0"/>
        <w:rPr>
          <w:bCs/>
        </w:rPr>
      </w:pPr>
      <w:r>
        <w:rPr>
          <w:lang w:val="fr-FR"/>
        </w:rPr>
        <w:lastRenderedPageBreak/>
        <w:t>Ce signal d</w:t>
      </w:r>
      <w:r>
        <w:rPr>
          <w:lang w:val="fr-FR"/>
        </w:rPr>
        <w:t>’</w:t>
      </w:r>
      <w:r>
        <w:rPr>
          <w:lang w:val="fr-FR"/>
        </w:rPr>
        <w:t>avertissement n</w:t>
      </w:r>
      <w:r>
        <w:rPr>
          <w:lang w:val="fr-FR"/>
        </w:rPr>
        <w:t>’</w:t>
      </w:r>
      <w:r>
        <w:rPr>
          <w:lang w:val="fr-FR"/>
        </w:rPr>
        <w:t>est pas requis pour les véhicules de la catégorie</w:t>
      </w:r>
      <w:r w:rsidR="00EE4A37">
        <w:rPr>
          <w:lang w:val="fr-FR"/>
        </w:rPr>
        <w:t> </w:t>
      </w:r>
      <w:r>
        <w:rPr>
          <w:lang w:val="fr-FR"/>
        </w:rPr>
        <w:t>O. ».</w:t>
      </w:r>
    </w:p>
    <w:p w14:paraId="3D2E5709" w14:textId="77777777" w:rsidR="00E01BBF" w:rsidRPr="007F5D13" w:rsidRDefault="00E01BBF" w:rsidP="00E01BBF">
      <w:pPr>
        <w:spacing w:line="240" w:lineRule="auto"/>
        <w:ind w:left="1701" w:hanging="567"/>
        <w:rPr>
          <w:i/>
        </w:rPr>
      </w:pPr>
      <w:r>
        <w:rPr>
          <w:i/>
          <w:iCs/>
          <w:lang w:val="fr-FR"/>
        </w:rPr>
        <w:t>Paragraphes 5.3.1 et 5.3.2</w:t>
      </w:r>
      <w:r>
        <w:rPr>
          <w:lang w:val="fr-FR"/>
        </w:rPr>
        <w:t>, lire :</w:t>
      </w:r>
    </w:p>
    <w:p w14:paraId="35CDCA83" w14:textId="709EC1DB" w:rsidR="00E01BBF" w:rsidRPr="007F5D13" w:rsidRDefault="00E01BBF" w:rsidP="00E01BBF">
      <w:pPr>
        <w:spacing w:before="120" w:after="120"/>
        <w:ind w:leftChars="567" w:left="2268" w:right="1134" w:hangingChars="567" w:hanging="1134"/>
        <w:jc w:val="both"/>
        <w:rPr>
          <w:bCs/>
        </w:rPr>
      </w:pPr>
      <w:r>
        <w:rPr>
          <w:lang w:val="fr-FR"/>
        </w:rPr>
        <w:t>« 5.3</w:t>
      </w:r>
      <w:r>
        <w:rPr>
          <w:lang w:val="fr-FR"/>
        </w:rPr>
        <w:tab/>
        <w:t>Protection contre les déplacements accidentels ou involontaires du véhicule</w:t>
      </w:r>
    </w:p>
    <w:p w14:paraId="32DEE00D" w14:textId="3F087671" w:rsidR="00E01BBF" w:rsidRPr="007F5D13" w:rsidRDefault="00E01BBF" w:rsidP="00E01BBF">
      <w:pPr>
        <w:spacing w:after="120"/>
        <w:ind w:leftChars="567" w:left="2268" w:right="1134" w:hangingChars="567" w:hanging="1134"/>
        <w:jc w:val="both"/>
        <w:rPr>
          <w:bCs/>
        </w:rPr>
      </w:pPr>
      <w:r>
        <w:rPr>
          <w:lang w:val="fr-FR"/>
        </w:rPr>
        <w:t>5.3.1</w:t>
      </w:r>
      <w:r>
        <w:rPr>
          <w:lang w:val="fr-FR"/>
        </w:rPr>
        <w:tab/>
        <w:t>Un signal au moins temporaire doit être émis à l</w:t>
      </w:r>
      <w:r>
        <w:rPr>
          <w:lang w:val="fr-FR"/>
        </w:rPr>
        <w:t>’</w:t>
      </w:r>
      <w:r>
        <w:rPr>
          <w:lang w:val="fr-FR"/>
        </w:rPr>
        <w:t xml:space="preserve">intention du conducteur chaque fois que le véhicule passe en “mode actif de </w:t>
      </w:r>
      <w:proofErr w:type="spellStart"/>
      <w:r>
        <w:rPr>
          <w:lang w:val="fr-FR"/>
        </w:rPr>
        <w:t>marcheˮ</w:t>
      </w:r>
      <w:proofErr w:type="spellEnd"/>
      <w:r>
        <w:rPr>
          <w:lang w:val="fr-FR"/>
        </w:rPr>
        <w:t xml:space="preserve"> à la suite de l</w:t>
      </w:r>
      <w:r>
        <w:rPr>
          <w:lang w:val="fr-FR"/>
        </w:rPr>
        <w:t>’</w:t>
      </w:r>
      <w:r>
        <w:rPr>
          <w:lang w:val="fr-FR"/>
        </w:rPr>
        <w:t>activation manuelle du système de propulsion.</w:t>
      </w:r>
    </w:p>
    <w:p w14:paraId="2B46321C" w14:textId="1716B288" w:rsidR="00E01BBF" w:rsidRPr="007F5D13" w:rsidRDefault="00E01BBF" w:rsidP="00EE4A37">
      <w:pPr>
        <w:pStyle w:val="SingleTxtG"/>
        <w:ind w:left="2268"/>
        <w:rPr>
          <w:bCs/>
        </w:rPr>
      </w:pPr>
      <w:r>
        <w:rPr>
          <w:lang w:val="fr-FR"/>
        </w:rPr>
        <w:t>Cette disposition est toutefois facultative dans les cas où un moteur à combustion interne fournit directement ou indirectement la puissance de traction du véhicule au démarrage et pour les véhicules de la catégorie O.</w:t>
      </w:r>
    </w:p>
    <w:p w14:paraId="3EFD186A" w14:textId="5CCBC061" w:rsidR="00E01BBF" w:rsidRPr="007F5D13" w:rsidRDefault="00E01BBF" w:rsidP="00EE4A37">
      <w:pPr>
        <w:pStyle w:val="SingleTxtG"/>
        <w:ind w:left="2268"/>
        <w:rPr>
          <w:bCs/>
          <w:strike/>
        </w:rPr>
      </w:pPr>
      <w:r>
        <w:rPr>
          <w:lang w:val="fr-FR"/>
        </w:rPr>
        <w:t>Pour s</w:t>
      </w:r>
      <w:r>
        <w:rPr>
          <w:lang w:val="fr-FR"/>
        </w:rPr>
        <w:t>’</w:t>
      </w:r>
      <w:r>
        <w:rPr>
          <w:lang w:val="fr-FR"/>
        </w:rPr>
        <w:t>assurer que le véhicule de la catégorie O ne puisse passer librement en mode de marche, il convient de veiller à ce que son système de propulsion ne soit activé que lorsque la remorque est attelée à un véhicule tracteur et lorsqu</w:t>
      </w:r>
      <w:r>
        <w:rPr>
          <w:lang w:val="fr-FR"/>
        </w:rPr>
        <w:t>’</w:t>
      </w:r>
      <w:r>
        <w:rPr>
          <w:lang w:val="fr-FR"/>
        </w:rPr>
        <w:t>un signal ou une commande est envoyé(e) au système de propulsion de la remorque.</w:t>
      </w:r>
    </w:p>
    <w:p w14:paraId="0E9E75D9" w14:textId="157FD178" w:rsidR="00E01BBF" w:rsidRPr="007F5D13" w:rsidRDefault="00E01BBF" w:rsidP="00E01BBF">
      <w:pPr>
        <w:spacing w:after="120"/>
        <w:ind w:leftChars="567" w:left="2268" w:right="1134" w:hangingChars="567" w:hanging="1134"/>
        <w:jc w:val="both"/>
        <w:rPr>
          <w:bCs/>
        </w:rPr>
      </w:pPr>
      <w:r>
        <w:rPr>
          <w:lang w:val="fr-FR"/>
        </w:rPr>
        <w:t>5.3.2</w:t>
      </w:r>
      <w:r>
        <w:rPr>
          <w:lang w:val="fr-FR"/>
        </w:rPr>
        <w:tab/>
        <w:t>Lorsqu</w:t>
      </w:r>
      <w:r>
        <w:rPr>
          <w:lang w:val="fr-FR"/>
        </w:rPr>
        <w:t>’</w:t>
      </w:r>
      <w:r>
        <w:rPr>
          <w:lang w:val="fr-FR"/>
        </w:rPr>
        <w:t>il quitte le véhicule, le conducteur doit être informé par un signal (optique ou acoustique, par exemple) si le véhicule est encore sur le mode actif de marche. En outre, dans le cas des véhicules des catégories M</w:t>
      </w:r>
      <w:r w:rsidRPr="0027157B">
        <w:rPr>
          <w:vertAlign w:val="subscript"/>
          <w:lang w:val="fr-FR"/>
        </w:rPr>
        <w:t>2</w:t>
      </w:r>
      <w:r>
        <w:rPr>
          <w:lang w:val="fr-FR"/>
        </w:rPr>
        <w:t xml:space="preserve"> et M</w:t>
      </w:r>
      <w:r w:rsidRPr="0027157B">
        <w:rPr>
          <w:vertAlign w:val="subscript"/>
          <w:lang w:val="fr-FR"/>
        </w:rPr>
        <w:t>3</w:t>
      </w:r>
      <w:r>
        <w:rPr>
          <w:lang w:val="fr-FR"/>
        </w:rPr>
        <w:t xml:space="preserve"> ayant une capacité de plus de 22 voyageurs outre le conducteur, ce signal doit déjà être émis dès que le conducteur quitte son siège.</w:t>
      </w:r>
    </w:p>
    <w:p w14:paraId="701BC96A" w14:textId="0FA03331" w:rsidR="00E01BBF" w:rsidRPr="007F5D13" w:rsidRDefault="00E01BBF" w:rsidP="00EE4A37">
      <w:pPr>
        <w:pStyle w:val="SingleTxtG"/>
        <w:ind w:left="2268"/>
        <w:rPr>
          <w:bCs/>
        </w:rPr>
      </w:pPr>
      <w:r>
        <w:rPr>
          <w:lang w:val="fr-FR"/>
        </w:rPr>
        <w:t xml:space="preserve">Cette disposition est toutefois facultative si un moteur à combustion interne fournit </w:t>
      </w:r>
      <w:r w:rsidRPr="00EE4A37">
        <w:rPr>
          <w:bCs/>
        </w:rPr>
        <w:t>directement</w:t>
      </w:r>
      <w:r>
        <w:rPr>
          <w:lang w:val="fr-FR"/>
        </w:rPr>
        <w:t xml:space="preserve"> ou indirectement la puissance de traction du véhicule lorsque le conducteur quitte le véhicule ou son siège, et pour les véhicules de la catégorie O. ».</w:t>
      </w:r>
    </w:p>
    <w:p w14:paraId="750AE190" w14:textId="77777777" w:rsidR="00E01BBF" w:rsidRPr="001B5AEA" w:rsidRDefault="00E01BBF" w:rsidP="00E01BBF">
      <w:pPr>
        <w:spacing w:line="240" w:lineRule="auto"/>
        <w:ind w:left="1701" w:hanging="567"/>
        <w:rPr>
          <w:i/>
        </w:rPr>
      </w:pPr>
      <w:r w:rsidRPr="001B5AEA">
        <w:rPr>
          <w:i/>
          <w:iCs/>
          <w:lang w:val="fr-FR"/>
        </w:rPr>
        <w:t>Paragraphe 5.3.3</w:t>
      </w:r>
      <w:r w:rsidRPr="001B5AEA">
        <w:rPr>
          <w:lang w:val="fr-FR"/>
        </w:rPr>
        <w:t xml:space="preserve"> </w:t>
      </w:r>
      <w:r w:rsidRPr="001B5AEA">
        <w:rPr>
          <w:i/>
          <w:iCs/>
          <w:lang w:val="fr-FR"/>
        </w:rPr>
        <w:t>et nouvelle figure 3</w:t>
      </w:r>
      <w:r w:rsidRPr="001B5AEA">
        <w:rPr>
          <w:lang w:val="fr-FR"/>
        </w:rPr>
        <w:t>, lire :</w:t>
      </w:r>
    </w:p>
    <w:p w14:paraId="3D7C4D78" w14:textId="471FB792" w:rsidR="00E01BBF" w:rsidRPr="001B5AEA" w:rsidRDefault="00E01BBF" w:rsidP="00E01BBF">
      <w:pPr>
        <w:spacing w:before="120" w:after="120"/>
        <w:ind w:leftChars="567" w:left="2268" w:right="1134" w:hangingChars="567" w:hanging="1134"/>
        <w:jc w:val="both"/>
        <w:rPr>
          <w:bCs/>
        </w:rPr>
      </w:pPr>
      <w:r w:rsidRPr="001B5AEA">
        <w:rPr>
          <w:lang w:val="fr-FR"/>
        </w:rPr>
        <w:t>« 5.3.3</w:t>
      </w:r>
      <w:r w:rsidRPr="001B5AEA">
        <w:rPr>
          <w:lang w:val="fr-FR"/>
        </w:rPr>
        <w:tab/>
        <w:t>Si le SRSEE du véhicule peut être rechargé depuis l</w:t>
      </w:r>
      <w:r w:rsidRPr="001B5AEA">
        <w:rPr>
          <w:lang w:val="fr-FR"/>
        </w:rPr>
        <w:t>’</w:t>
      </w:r>
      <w:r w:rsidRPr="001B5AEA">
        <w:rPr>
          <w:lang w:val="fr-FR"/>
        </w:rPr>
        <w:t>extérieur, tout déplacement du véhicule sous l</w:t>
      </w:r>
      <w:r w:rsidRPr="001B5AEA">
        <w:rPr>
          <w:lang w:val="fr-FR"/>
        </w:rPr>
        <w:t>’</w:t>
      </w:r>
      <w:r w:rsidRPr="001B5AEA">
        <w:rPr>
          <w:lang w:val="fr-FR"/>
        </w:rPr>
        <w:t>action de son propre système de traction doit être impossible tant que le connecteur pour véhicule est physiquement raccordé à la prise d</w:t>
      </w:r>
      <w:r w:rsidRPr="001B5AEA">
        <w:rPr>
          <w:lang w:val="fr-FR"/>
        </w:rPr>
        <w:t>’</w:t>
      </w:r>
      <w:r w:rsidRPr="001B5AEA">
        <w:rPr>
          <w:lang w:val="fr-FR"/>
        </w:rPr>
        <w:t>alimentation du véhicule.</w:t>
      </w:r>
    </w:p>
    <w:p w14:paraId="64B4CDAE" w14:textId="0184CA13" w:rsidR="00E01BBF" w:rsidRPr="007F5D13" w:rsidRDefault="00E01BBF" w:rsidP="00E01BBF">
      <w:pPr>
        <w:spacing w:after="120"/>
        <w:ind w:leftChars="1134" w:left="2268" w:right="1134"/>
        <w:jc w:val="both"/>
        <w:rPr>
          <w:bCs/>
        </w:rPr>
      </w:pPr>
      <w:r w:rsidRPr="001B5AEA">
        <w:rPr>
          <w:lang w:val="fr-FR"/>
        </w:rPr>
        <w:t>La conformité à cette prescription</w:t>
      </w:r>
      <w:r>
        <w:rPr>
          <w:lang w:val="fr-FR"/>
        </w:rPr>
        <w:t xml:space="preserve"> doit être prouvée au moyen du connecteur pour véhicule spécifié par le constructeur.</w:t>
      </w:r>
    </w:p>
    <w:p w14:paraId="07438B4B" w14:textId="748CBDB9" w:rsidR="00E01BBF" w:rsidRPr="007F5D13" w:rsidRDefault="00E01BBF" w:rsidP="00E01BBF">
      <w:pPr>
        <w:spacing w:after="120"/>
        <w:ind w:leftChars="1128" w:left="2256" w:right="1134" w:firstLineChars="6" w:firstLine="12"/>
        <w:jc w:val="both"/>
        <w:rPr>
          <w:bCs/>
        </w:rPr>
      </w:pPr>
      <w:r>
        <w:rPr>
          <w:lang w:val="fr-FR"/>
        </w:rPr>
        <w:t>Dans le cas des véhicules de la catégorie O, le frein de stationnement de la remorque doit s</w:t>
      </w:r>
      <w:r>
        <w:rPr>
          <w:lang w:val="fr-FR"/>
        </w:rPr>
        <w:t>’</w:t>
      </w:r>
      <w:r>
        <w:rPr>
          <w:lang w:val="fr-FR"/>
        </w:rPr>
        <w:t>activer automatiquement lorsque le connecteur de la remorque est physiquement raccordé à la prise d</w:t>
      </w:r>
      <w:r>
        <w:rPr>
          <w:lang w:val="fr-FR"/>
        </w:rPr>
        <w:t>’</w:t>
      </w:r>
      <w:r>
        <w:rPr>
          <w:lang w:val="fr-FR"/>
        </w:rPr>
        <w:t>alimentation de la remorque et le rester jusqu</w:t>
      </w:r>
      <w:r>
        <w:rPr>
          <w:lang w:val="fr-FR"/>
        </w:rPr>
        <w:t>’</w:t>
      </w:r>
      <w:r>
        <w:rPr>
          <w:lang w:val="fr-FR"/>
        </w:rPr>
        <w:t>au débranchement.</w:t>
      </w:r>
    </w:p>
    <w:p w14:paraId="4543721F" w14:textId="4CFB8223" w:rsidR="00E01BBF" w:rsidRPr="007F5D13" w:rsidRDefault="00E01BBF" w:rsidP="00E01BBF">
      <w:pPr>
        <w:spacing w:after="120"/>
        <w:ind w:leftChars="1134" w:left="2268" w:right="1134"/>
        <w:jc w:val="both"/>
        <w:rPr>
          <w:bCs/>
        </w:rPr>
      </w:pPr>
      <w:r>
        <w:rPr>
          <w:lang w:val="fr-FR"/>
        </w:rPr>
        <w:tab/>
        <w:t>Les prescriptions ci-dessus s</w:t>
      </w:r>
      <w:r>
        <w:rPr>
          <w:lang w:val="fr-FR"/>
        </w:rPr>
        <w:t>’</w:t>
      </w:r>
      <w:r>
        <w:rPr>
          <w:lang w:val="fr-FR"/>
        </w:rPr>
        <w:t>appliquent uniquement aux véhicules qui sont chargés à partir d</w:t>
      </w:r>
      <w:r>
        <w:rPr>
          <w:lang w:val="fr-FR"/>
        </w:rPr>
        <w:t>’</w:t>
      </w:r>
      <w:r>
        <w:rPr>
          <w:lang w:val="fr-FR"/>
        </w:rPr>
        <w:t>une borne fixe, au moyen d</w:t>
      </w:r>
      <w:r>
        <w:rPr>
          <w:lang w:val="fr-FR"/>
        </w:rPr>
        <w:t>’</w:t>
      </w:r>
      <w:r>
        <w:rPr>
          <w:lang w:val="fr-FR"/>
        </w:rPr>
        <w:t>un câble de longueur déterminée, par l</w:t>
      </w:r>
      <w:r>
        <w:rPr>
          <w:lang w:val="fr-FR"/>
        </w:rPr>
        <w:t>’</w:t>
      </w:r>
      <w:r>
        <w:rPr>
          <w:lang w:val="fr-FR"/>
        </w:rPr>
        <w:t>intermédiaire d</w:t>
      </w:r>
      <w:r>
        <w:rPr>
          <w:lang w:val="fr-FR"/>
        </w:rPr>
        <w:t>’</w:t>
      </w:r>
      <w:r>
        <w:rPr>
          <w:lang w:val="fr-FR"/>
        </w:rPr>
        <w:t>un dispositif de raccordement consistant en un connecteur pour véhicule fiché dans la prise d</w:t>
      </w:r>
      <w:r>
        <w:rPr>
          <w:lang w:val="fr-FR"/>
        </w:rPr>
        <w:t>’</w:t>
      </w:r>
      <w:r>
        <w:rPr>
          <w:lang w:val="fr-FR"/>
        </w:rPr>
        <w:t>alimentation du véhicule. ».</w:t>
      </w:r>
    </w:p>
    <w:p w14:paraId="477DD9BE" w14:textId="77777777" w:rsidR="00E01BBF" w:rsidRPr="007F5D13" w:rsidRDefault="00E01BBF" w:rsidP="00E01BBF">
      <w:pPr>
        <w:spacing w:before="120" w:after="120" w:line="240" w:lineRule="auto"/>
        <w:ind w:left="1701" w:hanging="567"/>
        <w:rPr>
          <w:i/>
        </w:rPr>
      </w:pPr>
      <w:bookmarkStart w:id="6" w:name="_Toc352838593"/>
      <w:bookmarkStart w:id="7" w:name="_Toc352852765"/>
      <w:r>
        <w:rPr>
          <w:i/>
          <w:iCs/>
          <w:lang w:val="fr-FR"/>
        </w:rPr>
        <w:t>Annexe 9C, paragraphe 3.2</w:t>
      </w:r>
      <w:r>
        <w:rPr>
          <w:lang w:val="fr-FR"/>
        </w:rPr>
        <w:t>, lire :</w:t>
      </w:r>
    </w:p>
    <w:bookmarkEnd w:id="6"/>
    <w:bookmarkEnd w:id="7"/>
    <w:p w14:paraId="421716A1" w14:textId="77777777" w:rsidR="00E01BBF" w:rsidRPr="007F5D13" w:rsidRDefault="00E01BBF" w:rsidP="00E01BBF">
      <w:pPr>
        <w:pStyle w:val="SingleTxtG"/>
        <w:ind w:left="2268" w:hanging="1134"/>
        <w:rPr>
          <w:bCs/>
        </w:rPr>
      </w:pPr>
      <w:r>
        <w:rPr>
          <w:lang w:val="fr-FR"/>
        </w:rPr>
        <w:t>« 3.2</w:t>
      </w:r>
      <w:r>
        <w:rPr>
          <w:lang w:val="fr-FR"/>
        </w:rPr>
        <w:tab/>
      </w:r>
      <w:r>
        <w:rPr>
          <w:lang w:val="fr-FR"/>
        </w:rPr>
        <w:tab/>
        <w:t>Mode opératoire</w:t>
      </w:r>
    </w:p>
    <w:p w14:paraId="0ACBF8B5" w14:textId="3EE30151" w:rsidR="00E01BBF" w:rsidRPr="007F5D13" w:rsidRDefault="00E01BBF" w:rsidP="00E01BBF">
      <w:pPr>
        <w:pStyle w:val="SingleTxtG"/>
        <w:ind w:left="2268"/>
        <w:rPr>
          <w:bCs/>
        </w:rPr>
      </w:pPr>
      <w:r>
        <w:rPr>
          <w:lang w:val="fr-FR"/>
        </w:rPr>
        <w:t>Le dispositif soumis à l</w:t>
      </w:r>
      <w:r>
        <w:rPr>
          <w:lang w:val="fr-FR"/>
        </w:rPr>
        <w:t>’</w:t>
      </w:r>
      <w:r>
        <w:rPr>
          <w:lang w:val="fr-FR"/>
        </w:rPr>
        <w:t>essai doit être décéléré ou accéléré selon les plages de tolérance définies dans les tableaux 1 à 3. Le constructeur décide si les essais doivent être menés dans le sens positif, dans le sens négatif ou dans les deux sens.</w:t>
      </w:r>
    </w:p>
    <w:p w14:paraId="4E10DF8A" w14:textId="5E48E696" w:rsidR="00E01BBF" w:rsidRPr="007F5D13" w:rsidRDefault="00E01BBF" w:rsidP="00E01BBF">
      <w:pPr>
        <w:pStyle w:val="SingleTxtG"/>
        <w:ind w:left="2268"/>
        <w:rPr>
          <w:bCs/>
        </w:rPr>
      </w:pPr>
      <w:r>
        <w:rPr>
          <w:lang w:val="fr-FR"/>
        </w:rPr>
        <w:t>On peut utiliser un dispositif distinct pour chacune des impulsions d</w:t>
      </w:r>
      <w:r>
        <w:rPr>
          <w:lang w:val="fr-FR"/>
        </w:rPr>
        <w:t>’</w:t>
      </w:r>
      <w:r>
        <w:rPr>
          <w:lang w:val="fr-FR"/>
        </w:rPr>
        <w:t>essai spécifiées.</w:t>
      </w:r>
    </w:p>
    <w:p w14:paraId="785C9C47" w14:textId="1BD69611" w:rsidR="00E01BBF" w:rsidRPr="007F5D13" w:rsidRDefault="00E01BBF" w:rsidP="00E01BBF">
      <w:pPr>
        <w:pStyle w:val="SingleTxtG"/>
        <w:ind w:left="2268"/>
        <w:rPr>
          <w:bCs/>
        </w:rPr>
      </w:pPr>
      <w:r>
        <w:rPr>
          <w:lang w:val="fr-FR"/>
        </w:rPr>
        <w:t>Les impulsions d</w:t>
      </w:r>
      <w:r>
        <w:rPr>
          <w:lang w:val="fr-FR"/>
        </w:rPr>
        <w:t>’</w:t>
      </w:r>
      <w:r>
        <w:rPr>
          <w:lang w:val="fr-FR"/>
        </w:rPr>
        <w:t>essai doivent être comprises entre les limites minimale et maximale définies dans les tableaux 1 à 3. Un niveau de choc plus élevé ou une durée plus longue que le prescrivent les tableaux 1 à 3 peuvent être appliqués si le constructeur le recommande.</w:t>
      </w:r>
    </w:p>
    <w:p w14:paraId="13E44642" w14:textId="5491EF24" w:rsidR="00E01BBF" w:rsidRPr="007F5D13" w:rsidRDefault="00E01BBF" w:rsidP="00E01BBF">
      <w:pPr>
        <w:pStyle w:val="SingleTxtG"/>
        <w:ind w:left="2268"/>
        <w:rPr>
          <w:bCs/>
        </w:rPr>
      </w:pPr>
      <w:r>
        <w:rPr>
          <w:lang w:val="fr-FR"/>
        </w:rPr>
        <w:lastRenderedPageBreak/>
        <w:t>L</w:t>
      </w:r>
      <w:r>
        <w:rPr>
          <w:lang w:val="fr-FR"/>
        </w:rPr>
        <w:t>’</w:t>
      </w:r>
      <w:r>
        <w:rPr>
          <w:lang w:val="fr-FR"/>
        </w:rPr>
        <w:t>essai doit se terminer par une période d</w:t>
      </w:r>
      <w:r>
        <w:rPr>
          <w:lang w:val="fr-FR"/>
        </w:rPr>
        <w:t>’</w:t>
      </w:r>
      <w:r>
        <w:rPr>
          <w:lang w:val="fr-FR"/>
        </w:rPr>
        <w:t>observation de 1 h à température ambiante.</w:t>
      </w:r>
    </w:p>
    <w:p w14:paraId="2DA8B92D" w14:textId="3519ADD4" w:rsidR="00E01BBF" w:rsidRDefault="00EE4A37" w:rsidP="00897B31">
      <w:pPr>
        <w:pStyle w:val="H23G"/>
        <w:kinsoku/>
        <w:overflowPunct/>
        <w:autoSpaceDE/>
        <w:autoSpaceDN/>
        <w:adjustRightInd/>
        <w:snapToGrid/>
        <w:ind w:firstLine="0"/>
        <w:rPr>
          <w:bCs/>
          <w:lang w:val="fr-FR"/>
        </w:rPr>
      </w:pPr>
      <w:r>
        <w:rPr>
          <w:lang w:val="fr-FR"/>
        </w:rPr>
        <w:tab/>
      </w:r>
      <w:r w:rsidR="00E01BBF" w:rsidRPr="00EE4A37">
        <w:rPr>
          <w:b w:val="0"/>
          <w:bCs/>
          <w:lang w:val="fr-FR"/>
        </w:rPr>
        <w:t>Figure 1</w:t>
      </w:r>
      <w:r w:rsidRPr="00EE4A37">
        <w:rPr>
          <w:b w:val="0"/>
          <w:bCs/>
          <w:lang w:val="fr-FR"/>
        </w:rPr>
        <w:br/>
      </w:r>
      <w:r w:rsidR="00E01BBF">
        <w:rPr>
          <w:bCs/>
          <w:lang w:val="fr-FR"/>
        </w:rPr>
        <w:t>Description générale des impulsions d</w:t>
      </w:r>
      <w:r w:rsidR="00E01BBF">
        <w:rPr>
          <w:bCs/>
          <w:lang w:val="fr-FR"/>
        </w:rPr>
        <w:t>’</w:t>
      </w:r>
      <w:r w:rsidR="00E01BBF">
        <w:rPr>
          <w:bCs/>
          <w:lang w:val="fr-FR"/>
        </w:rPr>
        <w:t>essai</w:t>
      </w:r>
    </w:p>
    <w:p w14:paraId="0CB3C06C" w14:textId="66E99539" w:rsidR="00897B31" w:rsidRPr="003527CB" w:rsidRDefault="00897B31" w:rsidP="00A36223">
      <w:pPr>
        <w:tabs>
          <w:tab w:val="left" w:pos="4680"/>
        </w:tabs>
        <w:spacing w:after="480" w:line="240" w:lineRule="auto"/>
        <w:ind w:left="1701"/>
      </w:pPr>
      <w:r>
        <w:rPr>
          <w:noProof/>
          <w:lang w:val="fr-FR"/>
        </w:rPr>
        <mc:AlternateContent>
          <mc:Choice Requires="wps">
            <w:drawing>
              <wp:anchor distT="0" distB="0" distL="114300" distR="114300" simplePos="0" relativeHeight="251661312" behindDoc="0" locked="0" layoutInCell="1" allowOverlap="1" wp14:anchorId="08F30994" wp14:editId="77ED7C05">
                <wp:simplePos x="0" y="0"/>
                <wp:positionH relativeFrom="column">
                  <wp:posOffset>5599630</wp:posOffset>
                </wp:positionH>
                <wp:positionV relativeFrom="paragraph">
                  <wp:posOffset>3011654</wp:posOffset>
                </wp:positionV>
                <wp:extent cx="507203" cy="187570"/>
                <wp:effectExtent l="0" t="0" r="7620" b="3175"/>
                <wp:wrapNone/>
                <wp:docPr id="269827108" name="Zone de texte 1"/>
                <wp:cNvGraphicFramePr/>
                <a:graphic xmlns:a="http://schemas.openxmlformats.org/drawingml/2006/main">
                  <a:graphicData uri="http://schemas.microsoft.com/office/word/2010/wordprocessingShape">
                    <wps:wsp>
                      <wps:cNvSpPr txBox="1"/>
                      <wps:spPr>
                        <a:xfrm>
                          <a:off x="0" y="0"/>
                          <a:ext cx="507203" cy="187570"/>
                        </a:xfrm>
                        <a:prstGeom prst="rect">
                          <a:avLst/>
                        </a:prstGeom>
                        <a:solidFill>
                          <a:schemeClr val="lt1"/>
                        </a:solidFill>
                        <a:ln w="6350">
                          <a:noFill/>
                        </a:ln>
                      </wps:spPr>
                      <wps:txbx>
                        <w:txbxContent>
                          <w:p w14:paraId="52C3C5FC" w14:textId="56B716D8" w:rsidR="00897B31" w:rsidRPr="00897B31" w:rsidRDefault="00897B31">
                            <w:pPr>
                              <w:rPr>
                                <w:b/>
                                <w:bCs/>
                              </w:rPr>
                            </w:pPr>
                            <w:r w:rsidRPr="00897B31">
                              <w:rPr>
                                <w:b/>
                                <w:bCs/>
                              </w:rPr>
                              <w:t>Temps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30994" id="Zone de texte 1" o:spid="_x0000_s1027" type="#_x0000_t202" style="position:absolute;left:0;text-align:left;margin-left:440.9pt;margin-top:237.15pt;width:39.95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" fillcolor="white [3201]" stroked="f" strokeweight=".5pt">
                <v:textbox inset="0,0,0,0">
                  <w:txbxContent>
                    <w:p w14:paraId="52C3C5FC" w14:textId="56B716D8" w:rsidR="00897B31" w:rsidRPr="00897B31" w:rsidRDefault="00897B31">
                      <w:pPr>
                        <w:rPr>
                          <w:b/>
                          <w:bCs/>
                        </w:rPr>
                      </w:pPr>
                      <w:r w:rsidRPr="00897B31">
                        <w:rPr>
                          <w:b/>
                          <w:bCs/>
                        </w:rPr>
                        <w:t>Temps</w:t>
                      </w:r>
                    </w:p>
                  </w:txbxContent>
                </v:textbox>
              </v:shape>
            </w:pict>
          </mc:Fallback>
        </mc:AlternateContent>
      </w:r>
      <w:r w:rsidRPr="003527CB">
        <w:rPr>
          <w:noProof/>
        </w:rPr>
        <mc:AlternateContent>
          <mc:Choice Requires="wpc">
            <w:drawing>
              <wp:inline distT="0" distB="0" distL="0" distR="0" wp14:anchorId="661311C1" wp14:editId="329E48CD">
                <wp:extent cx="4644000" cy="2966400"/>
                <wp:effectExtent l="0" t="0" r="442595" b="62865"/>
                <wp:docPr id="245" name="Canvas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Text Box 248"/>
                        <wps:cNvSpPr txBox="1">
                          <a:spLocks noChangeArrowheads="1"/>
                        </wps:cNvSpPr>
                        <wps:spPr bwMode="auto">
                          <a:xfrm>
                            <a:off x="439" y="199557"/>
                            <a:ext cx="228600"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67EE7" w14:textId="77777777" w:rsidR="00897B31" w:rsidRPr="006805D0" w:rsidRDefault="00897B31" w:rsidP="00897B31">
                              <w:pPr>
                                <w:rPr>
                                  <w:b/>
                                  <w:bCs/>
                                </w:rPr>
                              </w:pPr>
                              <w:r>
                                <w:rPr>
                                  <w:b/>
                                  <w:bCs/>
                                  <w:lang w:val="fr-FR"/>
                                </w:rPr>
                                <w:t>Accélération</w:t>
                              </w:r>
                            </w:p>
                          </w:txbxContent>
                        </wps:txbx>
                        <wps:bodyPr rot="0" vert="vert270" wrap="square" lIns="18000" tIns="45720" rIns="18000" bIns="45720" anchor="t" anchorCtr="0" upright="1">
                          <a:noAutofit/>
                        </wps:bodyPr>
                      </wps:wsp>
                      <wps:wsp>
                        <wps:cNvPr id="13" name="Freeform 249"/>
                        <wps:cNvSpPr>
                          <a:spLocks/>
                        </wps:cNvSpPr>
                        <wps:spPr bwMode="auto">
                          <a:xfrm>
                            <a:off x="219514" y="988862"/>
                            <a:ext cx="4238625" cy="1952625"/>
                          </a:xfrm>
                          <a:custGeom>
                            <a:avLst/>
                            <a:gdLst>
                              <a:gd name="T0" fmla="*/ 915 w 6675"/>
                              <a:gd name="T1" fmla="*/ 3075 h 3075"/>
                              <a:gd name="T2" fmla="*/ 2928 w 6675"/>
                              <a:gd name="T3" fmla="*/ 901 h 3075"/>
                              <a:gd name="T4" fmla="*/ 4155 w 6675"/>
                              <a:gd name="T5" fmla="*/ 915 h 3075"/>
                              <a:gd name="T6" fmla="*/ 5775 w 6675"/>
                              <a:gd name="T7" fmla="*/ 3075 h 3075"/>
                              <a:gd name="T8" fmla="*/ 6675 w 6675"/>
                              <a:gd name="T9" fmla="*/ 3075 h 3075"/>
                              <a:gd name="T10" fmla="*/ 4935 w 6675"/>
                              <a:gd name="T11" fmla="*/ 0 h 3075"/>
                              <a:gd name="T12" fmla="*/ 2895 w 6675"/>
                              <a:gd name="T13" fmla="*/ 0 h 3075"/>
                              <a:gd name="T14" fmla="*/ 15 w 6675"/>
                              <a:gd name="T15" fmla="*/ 2175 h 3075"/>
                              <a:gd name="T16" fmla="*/ 0 w 6675"/>
                              <a:gd name="T17" fmla="*/ 3060 h 3075"/>
                              <a:gd name="T18" fmla="*/ 915 w 6675"/>
                              <a:gd name="T19" fmla="*/ 3075 h 3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75" h="3075">
                                <a:moveTo>
                                  <a:pt x="915" y="3075"/>
                                </a:moveTo>
                                <a:lnTo>
                                  <a:pt x="2928" y="901"/>
                                </a:lnTo>
                                <a:lnTo>
                                  <a:pt x="4155" y="915"/>
                                </a:lnTo>
                                <a:lnTo>
                                  <a:pt x="5775" y="3075"/>
                                </a:lnTo>
                                <a:lnTo>
                                  <a:pt x="6675" y="3075"/>
                                </a:lnTo>
                                <a:lnTo>
                                  <a:pt x="4935" y="0"/>
                                </a:lnTo>
                                <a:lnTo>
                                  <a:pt x="2895" y="0"/>
                                </a:lnTo>
                                <a:lnTo>
                                  <a:pt x="15" y="2175"/>
                                </a:lnTo>
                                <a:lnTo>
                                  <a:pt x="0" y="3060"/>
                                </a:lnTo>
                                <a:lnTo>
                                  <a:pt x="915" y="307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50"/>
                        <wps:cNvSpPr>
                          <a:spLocks/>
                        </wps:cNvSpPr>
                        <wps:spPr bwMode="auto">
                          <a:xfrm>
                            <a:off x="229039" y="988862"/>
                            <a:ext cx="4219575" cy="1943100"/>
                          </a:xfrm>
                          <a:custGeom>
                            <a:avLst/>
                            <a:gdLst>
                              <a:gd name="T0" fmla="*/ 0 w 6645"/>
                              <a:gd name="T1" fmla="*/ 2175 h 3060"/>
                              <a:gd name="T2" fmla="*/ 2850 w 6645"/>
                              <a:gd name="T3" fmla="*/ 15 h 3060"/>
                              <a:gd name="T4" fmla="*/ 4905 w 6645"/>
                              <a:gd name="T5" fmla="*/ 0 h 3060"/>
                              <a:gd name="T6" fmla="*/ 6645 w 6645"/>
                              <a:gd name="T7" fmla="*/ 3060 h 3060"/>
                            </a:gdLst>
                            <a:ahLst/>
                            <a:cxnLst>
                              <a:cxn ang="0">
                                <a:pos x="T0" y="T1"/>
                              </a:cxn>
                              <a:cxn ang="0">
                                <a:pos x="T2" y="T3"/>
                              </a:cxn>
                              <a:cxn ang="0">
                                <a:pos x="T4" y="T5"/>
                              </a:cxn>
                              <a:cxn ang="0">
                                <a:pos x="T6" y="T7"/>
                              </a:cxn>
                            </a:cxnLst>
                            <a:rect l="0" t="0" r="r" b="b"/>
                            <a:pathLst>
                              <a:path w="6645" h="3060">
                                <a:moveTo>
                                  <a:pt x="0" y="2175"/>
                                </a:moveTo>
                                <a:lnTo>
                                  <a:pt x="2850" y="15"/>
                                </a:lnTo>
                                <a:lnTo>
                                  <a:pt x="4905" y="0"/>
                                </a:lnTo>
                                <a:lnTo>
                                  <a:pt x="6645" y="306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51"/>
                        <wps:cNvSpPr>
                          <a:spLocks/>
                        </wps:cNvSpPr>
                        <wps:spPr bwMode="auto">
                          <a:xfrm>
                            <a:off x="800539" y="1569887"/>
                            <a:ext cx="3086100" cy="1371600"/>
                          </a:xfrm>
                          <a:custGeom>
                            <a:avLst/>
                            <a:gdLst>
                              <a:gd name="T0" fmla="*/ 0 w 4320"/>
                              <a:gd name="T1" fmla="*/ 2160 h 2160"/>
                              <a:gd name="T2" fmla="*/ 1800 w 4320"/>
                              <a:gd name="T3" fmla="*/ 0 h 2160"/>
                              <a:gd name="T4" fmla="*/ 2880 w 4320"/>
                              <a:gd name="T5" fmla="*/ 0 h 2160"/>
                              <a:gd name="T6" fmla="*/ 4320 w 4320"/>
                              <a:gd name="T7" fmla="*/ 2160 h 2160"/>
                            </a:gdLst>
                            <a:ahLst/>
                            <a:cxnLst>
                              <a:cxn ang="0">
                                <a:pos x="T0" y="T1"/>
                              </a:cxn>
                              <a:cxn ang="0">
                                <a:pos x="T2" y="T3"/>
                              </a:cxn>
                              <a:cxn ang="0">
                                <a:pos x="T4" y="T5"/>
                              </a:cxn>
                              <a:cxn ang="0">
                                <a:pos x="T6" y="T7"/>
                              </a:cxn>
                            </a:cxnLst>
                            <a:rect l="0" t="0" r="r" b="b"/>
                            <a:pathLst>
                              <a:path w="4320" h="2160">
                                <a:moveTo>
                                  <a:pt x="0" y="2160"/>
                                </a:moveTo>
                                <a:lnTo>
                                  <a:pt x="1800" y="0"/>
                                </a:lnTo>
                                <a:lnTo>
                                  <a:pt x="2880" y="0"/>
                                </a:lnTo>
                                <a:lnTo>
                                  <a:pt x="4320" y="2160"/>
                                </a:lnTo>
                              </a:path>
                            </a:pathLst>
                          </a:custGeom>
                          <a:noFill/>
                          <a:ln w="12700"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252"/>
                        <wps:cNvSpPr txBox="1">
                          <a:spLocks noChangeArrowheads="1"/>
                        </wps:cNvSpPr>
                        <wps:spPr bwMode="auto">
                          <a:xfrm>
                            <a:off x="3587700" y="198271"/>
                            <a:ext cx="1472813" cy="342900"/>
                          </a:xfrm>
                          <a:prstGeom prst="rect">
                            <a:avLst/>
                          </a:prstGeom>
                          <a:solidFill>
                            <a:srgbClr val="FFFFFF"/>
                          </a:solidFill>
                          <a:ln w="9525">
                            <a:solidFill>
                              <a:srgbClr val="000000"/>
                            </a:solidFill>
                            <a:miter lim="800000"/>
                            <a:headEnd/>
                            <a:tailEnd/>
                          </a:ln>
                        </wps:spPr>
                        <wps:txbx>
                          <w:txbxContent>
                            <w:p w14:paraId="56BF1BF7" w14:textId="142E19C6" w:rsidR="00897B31" w:rsidRDefault="00897B31" w:rsidP="00897B31">
                              <w:pPr>
                                <w:spacing w:line="180" w:lineRule="atLeast"/>
                                <w:ind w:left="567"/>
                                <w:rPr>
                                  <w:lang w:val="fr-FR"/>
                                </w:rPr>
                              </w:pPr>
                              <w:r>
                                <w:rPr>
                                  <w:lang w:val="fr-FR"/>
                                </w:rPr>
                                <w:t xml:space="preserve">  Courbe maximale</w:t>
                              </w:r>
                            </w:p>
                            <w:p w14:paraId="7CA0A779" w14:textId="04C377DD" w:rsidR="00897B31" w:rsidRPr="00B30C7D" w:rsidRDefault="001B5AEA" w:rsidP="00897B31">
                              <w:pPr>
                                <w:spacing w:line="200" w:lineRule="exact"/>
                                <w:ind w:left="-142"/>
                              </w:pPr>
                              <w:r>
                                <w:rPr>
                                  <w:lang w:val="fr-FR"/>
                                </w:rPr>
                                <w:tab/>
                              </w:r>
                              <w:r>
                                <w:rPr>
                                  <w:lang w:val="fr-FR"/>
                                </w:rPr>
                                <w:tab/>
                                <w:t xml:space="preserve">  </w:t>
                              </w:r>
                              <w:r w:rsidR="00897B31">
                                <w:rPr>
                                  <w:lang w:val="fr-FR"/>
                                </w:rPr>
                                <w:t>Courbe minimale</w:t>
                              </w:r>
                            </w:p>
                          </w:txbxContent>
                        </wps:txbx>
                        <wps:bodyPr rot="0" vert="horz" wrap="square" lIns="18000" tIns="10800" rIns="18000" bIns="10800" anchor="t" anchorCtr="0" upright="1">
                          <a:noAutofit/>
                        </wps:bodyPr>
                      </wps:wsp>
                      <wps:wsp>
                        <wps:cNvPr id="17" name="Line 253"/>
                        <wps:cNvCnPr>
                          <a:cxnSpLocks noChangeShapeType="1"/>
                        </wps:cNvCnPr>
                        <wps:spPr bwMode="auto">
                          <a:xfrm flipV="1">
                            <a:off x="229039" y="198922"/>
                            <a:ext cx="0" cy="27425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54"/>
                        <wps:cNvCnPr>
                          <a:cxnSpLocks noChangeShapeType="1"/>
                        </wps:cNvCnPr>
                        <wps:spPr bwMode="auto">
                          <a:xfrm>
                            <a:off x="3658039" y="312587"/>
                            <a:ext cx="3429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255"/>
                        <wps:cNvCnPr>
                          <a:cxnSpLocks noChangeShapeType="1"/>
                        </wps:cNvCnPr>
                        <wps:spPr bwMode="auto">
                          <a:xfrm>
                            <a:off x="3680899" y="426887"/>
                            <a:ext cx="342900" cy="635"/>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256"/>
                        <wps:cNvCnPr>
                          <a:cxnSpLocks noChangeShapeType="1"/>
                        </wps:cNvCnPr>
                        <wps:spPr bwMode="auto">
                          <a:xfrm flipV="1">
                            <a:off x="229039" y="2941487"/>
                            <a:ext cx="46863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Oval 257"/>
                        <wps:cNvSpPr>
                          <a:spLocks noChangeArrowheads="1"/>
                        </wps:cNvSpPr>
                        <wps:spPr bwMode="auto">
                          <a:xfrm>
                            <a:off x="762439" y="2880527"/>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 name="Oval 258"/>
                        <wps:cNvSpPr>
                          <a:spLocks noChangeArrowheads="1"/>
                        </wps:cNvSpPr>
                        <wps:spPr bwMode="auto">
                          <a:xfrm>
                            <a:off x="2012119" y="1508927"/>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259"/>
                        <wps:cNvSpPr>
                          <a:spLocks noChangeArrowheads="1"/>
                        </wps:cNvSpPr>
                        <wps:spPr bwMode="auto">
                          <a:xfrm>
                            <a:off x="2796979" y="1508927"/>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260"/>
                        <wps:cNvSpPr>
                          <a:spLocks noChangeArrowheads="1"/>
                        </wps:cNvSpPr>
                        <wps:spPr bwMode="auto">
                          <a:xfrm>
                            <a:off x="3853619" y="2884972"/>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Oval 261"/>
                        <wps:cNvSpPr>
                          <a:spLocks noChangeArrowheads="1"/>
                        </wps:cNvSpPr>
                        <wps:spPr bwMode="auto">
                          <a:xfrm>
                            <a:off x="4409879" y="2883702"/>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Oval 262"/>
                        <wps:cNvSpPr>
                          <a:spLocks noChangeArrowheads="1"/>
                        </wps:cNvSpPr>
                        <wps:spPr bwMode="auto">
                          <a:xfrm>
                            <a:off x="3269419" y="929807"/>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 name="Oval 263"/>
                        <wps:cNvSpPr>
                          <a:spLocks noChangeArrowheads="1"/>
                        </wps:cNvSpPr>
                        <wps:spPr bwMode="auto">
                          <a:xfrm>
                            <a:off x="2004499" y="937427"/>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264"/>
                        <wps:cNvSpPr>
                          <a:spLocks noChangeArrowheads="1"/>
                        </wps:cNvSpPr>
                        <wps:spPr bwMode="auto">
                          <a:xfrm>
                            <a:off x="175699" y="2309027"/>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Text Box 265"/>
                        <wps:cNvSpPr txBox="1">
                          <a:spLocks noChangeArrowheads="1"/>
                        </wps:cNvSpPr>
                        <wps:spPr bwMode="auto">
                          <a:xfrm>
                            <a:off x="914839" y="2712887"/>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5B781" w14:textId="77777777" w:rsidR="00897B31" w:rsidRPr="00B30C7D" w:rsidRDefault="00897B31" w:rsidP="00897B31">
                              <w:pPr>
                                <w:jc w:val="center"/>
                                <w:rPr>
                                  <w:b/>
                                  <w:bCs/>
                                  <w:sz w:val="28"/>
                                  <w:szCs w:val="28"/>
                                </w:rPr>
                              </w:pPr>
                              <w:r>
                                <w:rPr>
                                  <w:b/>
                                  <w:bCs/>
                                  <w:lang w:val="fr-FR"/>
                                </w:rPr>
                                <w:t>A</w:t>
                              </w:r>
                            </w:p>
                          </w:txbxContent>
                        </wps:txbx>
                        <wps:bodyPr rot="0" vert="horz" wrap="square" lIns="18000" tIns="10800" rIns="18000" bIns="10800" anchor="t" anchorCtr="0" upright="1">
                          <a:noAutofit/>
                        </wps:bodyPr>
                      </wps:wsp>
                      <wps:wsp>
                        <wps:cNvPr id="40" name="Text Box 266"/>
                        <wps:cNvSpPr txBox="1">
                          <a:spLocks noChangeArrowheads="1"/>
                        </wps:cNvSpPr>
                        <wps:spPr bwMode="auto">
                          <a:xfrm>
                            <a:off x="2057839" y="1569887"/>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B518" w14:textId="77777777" w:rsidR="00897B31" w:rsidRPr="00B30C7D" w:rsidRDefault="00897B31" w:rsidP="00897B31">
                              <w:pPr>
                                <w:jc w:val="center"/>
                                <w:rPr>
                                  <w:b/>
                                  <w:bCs/>
                                  <w:sz w:val="28"/>
                                  <w:szCs w:val="28"/>
                                </w:rPr>
                              </w:pPr>
                              <w:r>
                                <w:rPr>
                                  <w:b/>
                                  <w:bCs/>
                                  <w:lang w:val="fr-FR"/>
                                </w:rPr>
                                <w:t>B</w:t>
                              </w:r>
                            </w:p>
                          </w:txbxContent>
                        </wps:txbx>
                        <wps:bodyPr rot="0" vert="horz" wrap="square" lIns="18000" tIns="10800" rIns="18000" bIns="10800" anchor="t" anchorCtr="0" upright="1">
                          <a:noAutofit/>
                        </wps:bodyPr>
                      </wps:wsp>
                      <wps:wsp>
                        <wps:cNvPr id="41" name="Text Box 267"/>
                        <wps:cNvSpPr txBox="1">
                          <a:spLocks noChangeArrowheads="1"/>
                        </wps:cNvSpPr>
                        <wps:spPr bwMode="auto">
                          <a:xfrm>
                            <a:off x="2629339" y="1569887"/>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1C69" w14:textId="77777777" w:rsidR="00897B31" w:rsidRPr="00B30C7D" w:rsidRDefault="00897B31" w:rsidP="00897B31">
                              <w:pPr>
                                <w:jc w:val="center"/>
                                <w:rPr>
                                  <w:b/>
                                  <w:bCs/>
                                  <w:sz w:val="28"/>
                                  <w:szCs w:val="28"/>
                                </w:rPr>
                              </w:pPr>
                              <w:r>
                                <w:rPr>
                                  <w:b/>
                                  <w:bCs/>
                                  <w:lang w:val="fr-FR"/>
                                </w:rPr>
                                <w:t>C</w:t>
                              </w:r>
                            </w:p>
                          </w:txbxContent>
                        </wps:txbx>
                        <wps:bodyPr rot="0" vert="horz" wrap="square" lIns="18000" tIns="10800" rIns="18000" bIns="10800" anchor="t" anchorCtr="0" upright="1">
                          <a:noAutofit/>
                        </wps:bodyPr>
                      </wps:wsp>
                      <wps:wsp>
                        <wps:cNvPr id="42" name="Text Box 268"/>
                        <wps:cNvSpPr txBox="1">
                          <a:spLocks noChangeArrowheads="1"/>
                        </wps:cNvSpPr>
                        <wps:spPr bwMode="auto">
                          <a:xfrm>
                            <a:off x="3543739" y="2712887"/>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8E96" w14:textId="77777777" w:rsidR="00897B31" w:rsidRPr="00B30C7D" w:rsidRDefault="00897B31" w:rsidP="00897B31">
                              <w:pPr>
                                <w:jc w:val="center"/>
                                <w:rPr>
                                  <w:b/>
                                  <w:bCs/>
                                  <w:sz w:val="28"/>
                                  <w:szCs w:val="28"/>
                                </w:rPr>
                              </w:pPr>
                              <w:r>
                                <w:rPr>
                                  <w:b/>
                                  <w:bCs/>
                                  <w:lang w:val="fr-FR"/>
                                </w:rPr>
                                <w:t>D</w:t>
                              </w:r>
                            </w:p>
                          </w:txbxContent>
                        </wps:txbx>
                        <wps:bodyPr rot="0" vert="horz" wrap="square" lIns="18000" tIns="10800" rIns="18000" bIns="10800" anchor="t" anchorCtr="0" upright="1">
                          <a:noAutofit/>
                        </wps:bodyPr>
                      </wps:wsp>
                      <wps:wsp>
                        <wps:cNvPr id="43" name="Text Box 269"/>
                        <wps:cNvSpPr txBox="1">
                          <a:spLocks noChangeArrowheads="1"/>
                        </wps:cNvSpPr>
                        <wps:spPr bwMode="auto">
                          <a:xfrm>
                            <a:off x="229039" y="2027087"/>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1CAF0" w14:textId="77777777" w:rsidR="00897B31" w:rsidRPr="00B30C7D" w:rsidRDefault="00897B31" w:rsidP="00897B31">
                              <w:pPr>
                                <w:jc w:val="center"/>
                                <w:rPr>
                                  <w:b/>
                                  <w:bCs/>
                                  <w:sz w:val="28"/>
                                  <w:szCs w:val="28"/>
                                </w:rPr>
                              </w:pPr>
                              <w:r>
                                <w:rPr>
                                  <w:b/>
                                  <w:bCs/>
                                  <w:lang w:val="fr-FR"/>
                                </w:rPr>
                                <w:t>E</w:t>
                              </w:r>
                            </w:p>
                          </w:txbxContent>
                        </wps:txbx>
                        <wps:bodyPr rot="0" vert="horz" wrap="square" lIns="18000" tIns="10800" rIns="18000" bIns="10800" anchor="t" anchorCtr="0" upright="1">
                          <a:noAutofit/>
                        </wps:bodyPr>
                      </wps:wsp>
                      <wps:wsp>
                        <wps:cNvPr id="44" name="Text Box 270"/>
                        <wps:cNvSpPr txBox="1">
                          <a:spLocks noChangeArrowheads="1"/>
                        </wps:cNvSpPr>
                        <wps:spPr bwMode="auto">
                          <a:xfrm>
                            <a:off x="2057839" y="769787"/>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33520" w14:textId="77777777" w:rsidR="00897B31" w:rsidRPr="00B30C7D" w:rsidRDefault="00897B31" w:rsidP="00897B31">
                              <w:pPr>
                                <w:jc w:val="center"/>
                                <w:rPr>
                                  <w:b/>
                                  <w:bCs/>
                                  <w:sz w:val="28"/>
                                  <w:szCs w:val="28"/>
                                </w:rPr>
                              </w:pPr>
                              <w:r>
                                <w:rPr>
                                  <w:b/>
                                  <w:bCs/>
                                  <w:lang w:val="fr-FR"/>
                                </w:rPr>
                                <w:t>F</w:t>
                              </w:r>
                            </w:p>
                          </w:txbxContent>
                        </wps:txbx>
                        <wps:bodyPr rot="0" vert="horz" wrap="square" lIns="18000" tIns="10800" rIns="18000" bIns="10800" anchor="t" anchorCtr="0" upright="1">
                          <a:noAutofit/>
                        </wps:bodyPr>
                      </wps:wsp>
                      <wps:wsp>
                        <wps:cNvPr id="45" name="Text Box 271"/>
                        <wps:cNvSpPr txBox="1">
                          <a:spLocks noChangeArrowheads="1"/>
                        </wps:cNvSpPr>
                        <wps:spPr bwMode="auto">
                          <a:xfrm>
                            <a:off x="3086539" y="769787"/>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9E197" w14:textId="77777777" w:rsidR="00897B31" w:rsidRPr="00B30C7D" w:rsidRDefault="00897B31" w:rsidP="00897B31">
                              <w:pPr>
                                <w:jc w:val="center"/>
                                <w:rPr>
                                  <w:b/>
                                  <w:bCs/>
                                  <w:sz w:val="28"/>
                                  <w:szCs w:val="28"/>
                                </w:rPr>
                              </w:pPr>
                              <w:r>
                                <w:rPr>
                                  <w:b/>
                                  <w:bCs/>
                                  <w:lang w:val="fr-FR"/>
                                </w:rPr>
                                <w:t>G</w:t>
                              </w:r>
                            </w:p>
                          </w:txbxContent>
                        </wps:txbx>
                        <wps:bodyPr rot="0" vert="horz" wrap="square" lIns="18000" tIns="10800" rIns="18000" bIns="10800" anchor="t" anchorCtr="0" upright="1">
                          <a:noAutofit/>
                        </wps:bodyPr>
                      </wps:wsp>
                      <wps:wsp>
                        <wps:cNvPr id="46" name="Text Box 272"/>
                        <wps:cNvSpPr txBox="1">
                          <a:spLocks noChangeArrowheads="1"/>
                        </wps:cNvSpPr>
                        <wps:spPr bwMode="auto">
                          <a:xfrm>
                            <a:off x="4458139" y="2712887"/>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05D4F" w14:textId="77777777" w:rsidR="00897B31" w:rsidRPr="00B30C7D" w:rsidRDefault="00897B31" w:rsidP="00897B31">
                              <w:pPr>
                                <w:jc w:val="center"/>
                                <w:rPr>
                                  <w:b/>
                                  <w:bCs/>
                                  <w:sz w:val="28"/>
                                  <w:szCs w:val="28"/>
                                </w:rPr>
                              </w:pPr>
                              <w:r>
                                <w:rPr>
                                  <w:b/>
                                  <w:bCs/>
                                  <w:lang w:val="fr-FR"/>
                                </w:rPr>
                                <w:t>H</w:t>
                              </w:r>
                            </w:p>
                          </w:txbxContent>
                        </wps:txbx>
                        <wps:bodyPr rot="0" vert="horz" wrap="square" lIns="18000" tIns="10800" rIns="18000" bIns="10800" anchor="t" anchorCtr="0" upright="1">
                          <a:noAutofit/>
                        </wps:bodyPr>
                      </wps:wsp>
                    </wpc:wpc>
                  </a:graphicData>
                </a:graphic>
              </wp:inline>
            </w:drawing>
          </mc:Choice>
          <mc:Fallback>
            <w:pict>
              <v:group w14:anchorId="661311C1" id="Canvas 245" o:spid="_x0000_s1028" editas="canvas" style="width:365.65pt;height:233.55pt;mso-position-horizontal-relative:char;mso-position-vertical-relative:line" coordsize="46437,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6437;height:29660;visibility:visible;mso-wrap-style:square">
                  <v:fill o:detectmouseclick="t"/>
                  <v:path o:connecttype="none"/>
                </v:shape>
                <v:shape id="Text Box 248" o:spid="_x0000_s1030" type="#_x0000_t202" style="position:absolute;left:4;top:1995;width:2286;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" filled="f" stroked="f">
                  <v:textbox style="layout-flow:vertical;mso-layout-flow-alt:bottom-to-top" inset=".5mm,,.5mm">
                    <w:txbxContent>
                      <w:p w14:paraId="24867EE7" w14:textId="77777777" w:rsidR="00897B31" w:rsidRPr="006805D0" w:rsidRDefault="00897B31" w:rsidP="00897B31">
                        <w:pPr>
                          <w:rPr>
                            <w:b/>
                            <w:bCs/>
                          </w:rPr>
                        </w:pPr>
                        <w:r>
                          <w:rPr>
                            <w:b/>
                            <w:bCs/>
                            <w:lang w:val="fr-FR"/>
                          </w:rPr>
                          <w:t>Accélération</w:t>
                        </w:r>
                      </w:p>
                    </w:txbxContent>
                  </v:textbox>
                </v:shape>
                <v:shape id="Freeform 249" o:spid="_x0000_s1031" style="position:absolute;left:2195;top:9888;width:42386;height:19526;visibility:visible;mso-wrap-style:square;v-text-anchor:top" coordsize="6675,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" path="m915,3075l2928,901r1227,14l5775,3075r900,l4935,,2895,,15,2175,,3060r915,15xe" fillcolor="silver" stroked="f">
                  <v:path arrowok="t" o:connecttype="custom" o:connectlocs="581025,1952625;1859280,572135;2638425,581025;3667125,1952625;4238625,1952625;3133725,0;1838325,0;9525,1381125;0,1943100;581025,1952625" o:connectangles="0,0,0,0,0,0,0,0,0,0"/>
                </v:shape>
                <v:shape id="Freeform 250" o:spid="_x0000_s1032" style="position:absolute;left:2290;top:9888;width:42196;height:19431;visibility:visible;mso-wrap-style:square;v-text-anchor:top" coordsize="664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" path="m,2175l2850,15,4905,,6645,3060e" filled="f" strokeweight="1.25pt">
                  <v:path arrowok="t" o:connecttype="custom" o:connectlocs="0,1381125;1809750,9525;3114675,0;4219575,1943100" o:connectangles="0,0,0,0"/>
                </v:shape>
                <v:shape id="Freeform 251" o:spid="_x0000_s1033" style="position:absolute;left:8005;top:15698;width:30861;height:13716;visibility:visible;mso-wrap-style:square;v-text-anchor:top" coordsize="432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" path="m,2160l1800,,2880,,4320,2160e" filled="f" strokeweight="1pt">
                  <v:stroke dashstyle="longDash"/>
                  <v:path arrowok="t" o:connecttype="custom" o:connectlocs="0,1371600;1285875,0;2057400,0;3086100,1371600" o:connectangles="0,0,0,0"/>
                </v:shape>
                <v:shape id="Text Box 252" o:spid="_x0000_s1034" type="#_x0000_t202" style="position:absolute;left:35877;top:1982;width:147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">
                  <v:textbox inset=".5mm,.3mm,.5mm,.3mm">
                    <w:txbxContent>
                      <w:p w14:paraId="56BF1BF7" w14:textId="142E19C6" w:rsidR="00897B31" w:rsidRDefault="00897B31" w:rsidP="00897B31">
                        <w:pPr>
                          <w:spacing w:line="180" w:lineRule="atLeast"/>
                          <w:ind w:left="567"/>
                          <w:rPr>
                            <w:lang w:val="fr-FR"/>
                          </w:rPr>
                        </w:pPr>
                        <w:r>
                          <w:rPr>
                            <w:lang w:val="fr-FR"/>
                          </w:rPr>
                          <w:t xml:space="preserve">  Courbe maximale</w:t>
                        </w:r>
                      </w:p>
                      <w:p w14:paraId="7CA0A779" w14:textId="04C377DD" w:rsidR="00897B31" w:rsidRPr="00B30C7D" w:rsidRDefault="001B5AEA" w:rsidP="00897B31">
                        <w:pPr>
                          <w:spacing w:line="200" w:lineRule="exact"/>
                          <w:ind w:left="-142"/>
                        </w:pPr>
                        <w:r>
                          <w:rPr>
                            <w:lang w:val="fr-FR"/>
                          </w:rPr>
                          <w:tab/>
                        </w:r>
                        <w:r>
                          <w:rPr>
                            <w:lang w:val="fr-FR"/>
                          </w:rPr>
                          <w:tab/>
                          <w:t xml:space="preserve">  </w:t>
                        </w:r>
                        <w:r w:rsidR="00897B31">
                          <w:rPr>
                            <w:lang w:val="fr-FR"/>
                          </w:rPr>
                          <w:t>Courbe minimale</w:t>
                        </w:r>
                      </w:p>
                    </w:txbxContent>
                  </v:textbox>
                </v:shape>
                <v:line id="Line 253" o:spid="_x0000_s1035" style="position:absolute;flip:y;visibility:visible;mso-wrap-style:square" from="2290,1989" to="2290,2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" strokeweight="1.5pt">
                  <v:stroke endarrow="block"/>
                </v:line>
                <v:line id="Line 254" o:spid="_x0000_s1036" style="position:absolute;visibility:visible;mso-wrap-style:square" from="36580,3125" to="40009,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" strokeweight="1.25pt"/>
                <v:line id="Line 255" o:spid="_x0000_s1037" style="position:absolute;visibility:visible;mso-wrap-style:square" from="36808,4268" to="40237,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" strokeweight="1.25pt">
                  <v:stroke dashstyle="longDash"/>
                </v:line>
                <v:line id="Line 256" o:spid="_x0000_s1038" style="position:absolute;flip:y;visibility:visible;mso-wrap-style:square" from="2290,29414" to="49153,2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" strokeweight="1.5pt">
                  <v:stroke endarrow="block"/>
                </v:line>
                <v:oval id="Oval 257" o:spid="_x0000_s1039" style="position:absolute;left:7624;top:2880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oval id="Oval 258" o:spid="_x0000_s1040" style="position:absolute;left:20121;top:15089;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oval id="Oval 259" o:spid="_x0000_s1041" style="position:absolute;left:27969;top:15089;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oval id="Oval 260" o:spid="_x0000_s1042" style="position:absolute;left:38536;top:28849;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" fillcolor="black"/>
                <v:oval id="Oval 261" o:spid="_x0000_s1043" style="position:absolute;left:44098;top:28837;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3twgAAANsAAAAPAAAAZHJzL2Rvd25yZXYueG1sRI9Bi8Iw&#10;FITvC/6H8AQvi6a6KF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CJVg3twgAAANsAAAAPAAAA&#10;AAAAAAAAAAAAAAcCAABkcnMvZG93bnJldi54bWxQSwUGAAAAAAMAAwC3AAAA9gIAAAAA&#10;" fillcolor="black"/>
                <v:oval id="Oval 262" o:spid="_x0000_s1044" style="position:absolute;left:32694;top:929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OawgAAANsAAAAPAAAAZHJzL2Rvd25yZXYueG1sRI9Ba8JA&#10;FITvBf/D8gQvRTdaGi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B5hJOawgAAANsAAAAPAAAA&#10;AAAAAAAAAAAAAAcCAABkcnMvZG93bnJldi54bWxQSwUGAAAAAAMAAwC3AAAA9gIAAAAA&#10;" fillcolor="black"/>
                <v:oval id="Oval 263" o:spid="_x0000_s1045" style="position:absolute;left:20044;top:9374;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oval id="Oval 264" o:spid="_x0000_s1046" style="position:absolute;left:1756;top:23090;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shape id="Text Box 265" o:spid="_x0000_s1047" type="#_x0000_t202" style="position:absolute;left:9148;top:2712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" filled="f" stroked="f">
                  <v:textbox inset=".5mm,.3mm,.5mm,.3mm">
                    <w:txbxContent>
                      <w:p w14:paraId="3A45B781" w14:textId="77777777" w:rsidR="00897B31" w:rsidRPr="00B30C7D" w:rsidRDefault="00897B31" w:rsidP="00897B31">
                        <w:pPr>
                          <w:jc w:val="center"/>
                          <w:rPr>
                            <w:b/>
                            <w:bCs/>
                            <w:sz w:val="28"/>
                            <w:szCs w:val="28"/>
                          </w:rPr>
                        </w:pPr>
                        <w:r>
                          <w:rPr>
                            <w:b/>
                            <w:bCs/>
                            <w:lang w:val="fr-FR"/>
                          </w:rPr>
                          <w:t>A</w:t>
                        </w:r>
                      </w:p>
                    </w:txbxContent>
                  </v:textbox>
                </v:shape>
                <v:shape id="Text Box 266" o:spid="_x0000_s1048" type="#_x0000_t202" style="position:absolute;left:20578;top:1569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" filled="f" stroked="f">
                  <v:textbox inset=".5mm,.3mm,.5mm,.3mm">
                    <w:txbxContent>
                      <w:p w14:paraId="1F9DB518" w14:textId="77777777" w:rsidR="00897B31" w:rsidRPr="00B30C7D" w:rsidRDefault="00897B31" w:rsidP="00897B31">
                        <w:pPr>
                          <w:jc w:val="center"/>
                          <w:rPr>
                            <w:b/>
                            <w:bCs/>
                            <w:sz w:val="28"/>
                            <w:szCs w:val="28"/>
                          </w:rPr>
                        </w:pPr>
                        <w:r>
                          <w:rPr>
                            <w:b/>
                            <w:bCs/>
                            <w:lang w:val="fr-FR"/>
                          </w:rPr>
                          <w:t>B</w:t>
                        </w:r>
                      </w:p>
                    </w:txbxContent>
                  </v:textbox>
                </v:shape>
                <v:shape id="Text Box 267" o:spid="_x0000_s1049" type="#_x0000_t202" style="position:absolute;left:26293;top:1569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" filled="f" stroked="f">
                  <v:textbox inset=".5mm,.3mm,.5mm,.3mm">
                    <w:txbxContent>
                      <w:p w14:paraId="00391C69" w14:textId="77777777" w:rsidR="00897B31" w:rsidRPr="00B30C7D" w:rsidRDefault="00897B31" w:rsidP="00897B31">
                        <w:pPr>
                          <w:jc w:val="center"/>
                          <w:rPr>
                            <w:b/>
                            <w:bCs/>
                            <w:sz w:val="28"/>
                            <w:szCs w:val="28"/>
                          </w:rPr>
                        </w:pPr>
                        <w:r>
                          <w:rPr>
                            <w:b/>
                            <w:bCs/>
                            <w:lang w:val="fr-FR"/>
                          </w:rPr>
                          <w:t>C</w:t>
                        </w:r>
                      </w:p>
                    </w:txbxContent>
                  </v:textbox>
                </v:shape>
                <v:shape id="Text Box 268" o:spid="_x0000_s1050" type="#_x0000_t202" style="position:absolute;left:35437;top:2712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" filled="f" stroked="f">
                  <v:textbox inset=".5mm,.3mm,.5mm,.3mm">
                    <w:txbxContent>
                      <w:p w14:paraId="2A038E96" w14:textId="77777777" w:rsidR="00897B31" w:rsidRPr="00B30C7D" w:rsidRDefault="00897B31" w:rsidP="00897B31">
                        <w:pPr>
                          <w:jc w:val="center"/>
                          <w:rPr>
                            <w:b/>
                            <w:bCs/>
                            <w:sz w:val="28"/>
                            <w:szCs w:val="28"/>
                          </w:rPr>
                        </w:pPr>
                        <w:r>
                          <w:rPr>
                            <w:b/>
                            <w:bCs/>
                            <w:lang w:val="fr-FR"/>
                          </w:rPr>
                          <w:t>D</w:t>
                        </w:r>
                      </w:p>
                    </w:txbxContent>
                  </v:textbox>
                </v:shape>
                <v:shape id="Text Box 269" o:spid="_x0000_s1051" type="#_x0000_t202" style="position:absolute;left:2290;top:20270;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" filled="f" stroked="f">
                  <v:textbox inset=".5mm,.3mm,.5mm,.3mm">
                    <w:txbxContent>
                      <w:p w14:paraId="6581CAF0" w14:textId="77777777" w:rsidR="00897B31" w:rsidRPr="00B30C7D" w:rsidRDefault="00897B31" w:rsidP="00897B31">
                        <w:pPr>
                          <w:jc w:val="center"/>
                          <w:rPr>
                            <w:b/>
                            <w:bCs/>
                            <w:sz w:val="28"/>
                            <w:szCs w:val="28"/>
                          </w:rPr>
                        </w:pPr>
                        <w:r>
                          <w:rPr>
                            <w:b/>
                            <w:bCs/>
                            <w:lang w:val="fr-FR"/>
                          </w:rPr>
                          <w:t>E</w:t>
                        </w:r>
                      </w:p>
                    </w:txbxContent>
                  </v:textbox>
                </v:shape>
                <v:shape id="Text Box 270" o:spid="_x0000_s1052" type="#_x0000_t202" style="position:absolute;left:20578;top:7697;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" filled="f" stroked="f">
                  <v:textbox inset=".5mm,.3mm,.5mm,.3mm">
                    <w:txbxContent>
                      <w:p w14:paraId="3F533520" w14:textId="77777777" w:rsidR="00897B31" w:rsidRPr="00B30C7D" w:rsidRDefault="00897B31" w:rsidP="00897B31">
                        <w:pPr>
                          <w:jc w:val="center"/>
                          <w:rPr>
                            <w:b/>
                            <w:bCs/>
                            <w:sz w:val="28"/>
                            <w:szCs w:val="28"/>
                          </w:rPr>
                        </w:pPr>
                        <w:r>
                          <w:rPr>
                            <w:b/>
                            <w:bCs/>
                            <w:lang w:val="fr-FR"/>
                          </w:rPr>
                          <w:t>F</w:t>
                        </w:r>
                      </w:p>
                    </w:txbxContent>
                  </v:textbox>
                </v:shape>
                <v:shape id="Text Box 271" o:spid="_x0000_s1053" type="#_x0000_t202" style="position:absolute;left:30865;top:7697;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" filled="f" stroked="f">
                  <v:textbox inset=".5mm,.3mm,.5mm,.3mm">
                    <w:txbxContent>
                      <w:p w14:paraId="7629E197" w14:textId="77777777" w:rsidR="00897B31" w:rsidRPr="00B30C7D" w:rsidRDefault="00897B31" w:rsidP="00897B31">
                        <w:pPr>
                          <w:jc w:val="center"/>
                          <w:rPr>
                            <w:b/>
                            <w:bCs/>
                            <w:sz w:val="28"/>
                            <w:szCs w:val="28"/>
                          </w:rPr>
                        </w:pPr>
                        <w:r>
                          <w:rPr>
                            <w:b/>
                            <w:bCs/>
                            <w:lang w:val="fr-FR"/>
                          </w:rPr>
                          <w:t>G</w:t>
                        </w:r>
                      </w:p>
                    </w:txbxContent>
                  </v:textbox>
                </v:shape>
                <v:shape id="Text Box 272" o:spid="_x0000_s1054" type="#_x0000_t202" style="position:absolute;left:44581;top:2712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" filled="f" stroked="f">
                  <v:textbox inset=".5mm,.3mm,.5mm,.3mm">
                    <w:txbxContent>
                      <w:p w14:paraId="3FC05D4F" w14:textId="77777777" w:rsidR="00897B31" w:rsidRPr="00B30C7D" w:rsidRDefault="00897B31" w:rsidP="00897B31">
                        <w:pPr>
                          <w:jc w:val="center"/>
                          <w:rPr>
                            <w:b/>
                            <w:bCs/>
                            <w:sz w:val="28"/>
                            <w:szCs w:val="28"/>
                          </w:rPr>
                        </w:pPr>
                        <w:r>
                          <w:rPr>
                            <w:b/>
                            <w:bCs/>
                            <w:lang w:val="fr-FR"/>
                          </w:rPr>
                          <w:t>H</w:t>
                        </w:r>
                      </w:p>
                    </w:txbxContent>
                  </v:textbox>
                </v:shape>
                <w10:anchorlock/>
              </v:group>
            </w:pict>
          </mc:Fallback>
        </mc:AlternateContent>
      </w:r>
    </w:p>
    <w:p w14:paraId="46E8291D" w14:textId="5F1E46CC" w:rsidR="00E01BBF" w:rsidRPr="009D02FE" w:rsidRDefault="00E01BBF" w:rsidP="00897B31">
      <w:pPr>
        <w:pStyle w:val="SingleTxtG"/>
        <w:spacing w:before="240"/>
        <w:ind w:left="2268"/>
      </w:pPr>
      <w:r>
        <w:rPr>
          <w:lang w:val="fr-FR"/>
        </w:rPr>
        <w:t xml:space="preserve">Tableau 1 </w:t>
      </w:r>
      <w:r w:rsidRPr="009D02FE">
        <w:rPr>
          <w:lang w:val="fr-FR"/>
        </w:rPr>
        <w:t>pour les véhicules des catégories M</w:t>
      </w:r>
      <w:r w:rsidRPr="009D02FE">
        <w:rPr>
          <w:vertAlign w:val="subscript"/>
          <w:lang w:val="fr-FR"/>
        </w:rPr>
        <w:t>1</w:t>
      </w:r>
      <w:r w:rsidRPr="009D02FE">
        <w:rPr>
          <w:lang w:val="fr-FR"/>
        </w:rPr>
        <w:t>, N</w:t>
      </w:r>
      <w:r w:rsidRPr="009D02FE">
        <w:rPr>
          <w:vertAlign w:val="subscript"/>
          <w:lang w:val="fr-FR"/>
        </w:rPr>
        <w:t>1</w:t>
      </w:r>
      <w:r w:rsidRPr="009D02FE">
        <w:rPr>
          <w:lang w:val="fr-FR"/>
        </w:rPr>
        <w:t xml:space="preserve"> , O</w:t>
      </w:r>
      <w:r w:rsidRPr="009D02FE">
        <w:rPr>
          <w:vertAlign w:val="subscript"/>
          <w:lang w:val="fr-FR"/>
        </w:rPr>
        <w:t>1</w:t>
      </w:r>
      <w:r w:rsidRPr="009D02FE">
        <w:rPr>
          <w:lang w:val="fr-FR"/>
        </w:rPr>
        <w:t xml:space="preserve"> et O</w:t>
      </w:r>
      <w:r w:rsidRPr="009D02FE">
        <w:rPr>
          <w:vertAlign w:val="subscript"/>
          <w:lang w:val="fr-FR"/>
        </w:rPr>
        <w:t>2</w:t>
      </w:r>
      <w:r w:rsidRPr="00897B31">
        <w:rPr>
          <w:sz w:val="18"/>
          <w:szCs w:val="18"/>
          <w:vertAlign w:val="superscript"/>
          <w:lang w:val="fr-FR"/>
        </w:rPr>
        <w:t>1</w:t>
      </w:r>
      <w:r w:rsidRPr="00897B31">
        <w:rPr>
          <w:lang w:val="fr-FR"/>
        </w:rPr>
        <w:t> </w:t>
      </w:r>
      <w:r w:rsidRPr="00D1011C">
        <w:rPr>
          <w:lang w:val="fr-FR"/>
        </w:rPr>
        <w:t>:</w:t>
      </w:r>
    </w:p>
    <w:tbl>
      <w:tblPr>
        <w:tblW w:w="0" w:type="auto"/>
        <w:tblInd w:w="2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992"/>
        <w:gridCol w:w="1418"/>
        <w:gridCol w:w="1417"/>
      </w:tblGrid>
      <w:tr w:rsidR="00E01BBF" w:rsidRPr="009D02FE" w14:paraId="30AA3701" w14:textId="77777777" w:rsidTr="00E57B80">
        <w:tc>
          <w:tcPr>
            <w:tcW w:w="733" w:type="dxa"/>
            <w:vMerge w:val="restart"/>
          </w:tcPr>
          <w:p w14:paraId="537E259C" w14:textId="77777777" w:rsidR="00E01BBF" w:rsidRPr="009D02FE" w:rsidRDefault="00E01BBF" w:rsidP="00E57B80">
            <w:pPr>
              <w:tabs>
                <w:tab w:val="left" w:pos="1134"/>
              </w:tabs>
              <w:spacing w:before="80" w:after="80" w:line="200" w:lineRule="exact"/>
              <w:rPr>
                <w:i/>
                <w:sz w:val="16"/>
                <w:szCs w:val="16"/>
              </w:rPr>
            </w:pPr>
            <w:r w:rsidRPr="009D02FE">
              <w:rPr>
                <w:i/>
                <w:iCs/>
                <w:sz w:val="16"/>
                <w:szCs w:val="16"/>
                <w:lang w:val="fr-FR"/>
              </w:rPr>
              <w:t>Point</w:t>
            </w:r>
          </w:p>
        </w:tc>
        <w:tc>
          <w:tcPr>
            <w:tcW w:w="992" w:type="dxa"/>
            <w:vMerge w:val="restart"/>
          </w:tcPr>
          <w:p w14:paraId="2975B6FA" w14:textId="26EE72D2" w:rsidR="00E01BBF" w:rsidRPr="009D02FE" w:rsidRDefault="00E01BBF" w:rsidP="00E57B80">
            <w:pPr>
              <w:tabs>
                <w:tab w:val="left" w:pos="1134"/>
              </w:tabs>
              <w:spacing w:before="80" w:after="80" w:line="200" w:lineRule="exact"/>
              <w:jc w:val="right"/>
              <w:rPr>
                <w:sz w:val="16"/>
                <w:szCs w:val="16"/>
              </w:rPr>
            </w:pPr>
            <w:r w:rsidRPr="009D02FE">
              <w:rPr>
                <w:i/>
                <w:iCs/>
                <w:sz w:val="16"/>
                <w:szCs w:val="16"/>
                <w:lang w:val="fr-FR"/>
              </w:rPr>
              <w:t xml:space="preserve">Temps </w:t>
            </w:r>
            <w:r w:rsidR="00897B31">
              <w:rPr>
                <w:i/>
                <w:iCs/>
                <w:sz w:val="16"/>
                <w:szCs w:val="16"/>
                <w:lang w:val="fr-FR"/>
              </w:rPr>
              <w:br/>
            </w:r>
            <w:r w:rsidRPr="009D02FE">
              <w:rPr>
                <w:i/>
                <w:iCs/>
                <w:sz w:val="16"/>
                <w:szCs w:val="16"/>
                <w:lang w:val="fr-FR"/>
              </w:rPr>
              <w:t>(ms)</w:t>
            </w:r>
          </w:p>
        </w:tc>
        <w:tc>
          <w:tcPr>
            <w:tcW w:w="2835" w:type="dxa"/>
            <w:gridSpan w:val="2"/>
          </w:tcPr>
          <w:p w14:paraId="23F95E7A" w14:textId="77777777" w:rsidR="00E01BBF" w:rsidRPr="009D02FE" w:rsidRDefault="00E01BBF" w:rsidP="00E57B80">
            <w:pPr>
              <w:tabs>
                <w:tab w:val="left" w:pos="1134"/>
              </w:tabs>
              <w:spacing w:before="80" w:after="80" w:line="200" w:lineRule="exact"/>
              <w:jc w:val="right"/>
              <w:rPr>
                <w:sz w:val="16"/>
                <w:szCs w:val="16"/>
              </w:rPr>
            </w:pPr>
            <w:r w:rsidRPr="009D02FE">
              <w:rPr>
                <w:i/>
                <w:iCs/>
                <w:sz w:val="16"/>
                <w:szCs w:val="16"/>
                <w:lang w:val="fr-FR"/>
              </w:rPr>
              <w:t>Accélération (g)</w:t>
            </w:r>
          </w:p>
        </w:tc>
      </w:tr>
      <w:tr w:rsidR="00E01BBF" w:rsidRPr="009D02FE" w14:paraId="29630563" w14:textId="77777777" w:rsidTr="00E57B80">
        <w:tc>
          <w:tcPr>
            <w:tcW w:w="733" w:type="dxa"/>
            <w:vMerge/>
          </w:tcPr>
          <w:p w14:paraId="0D0CDC2F" w14:textId="77777777" w:rsidR="00E01BBF" w:rsidRPr="009D02FE" w:rsidRDefault="00E01BBF" w:rsidP="00E57B80">
            <w:pPr>
              <w:tabs>
                <w:tab w:val="left" w:pos="2685"/>
              </w:tabs>
              <w:ind w:left="1134"/>
              <w:jc w:val="center"/>
              <w:rPr>
                <w:sz w:val="16"/>
                <w:szCs w:val="16"/>
              </w:rPr>
            </w:pPr>
          </w:p>
        </w:tc>
        <w:tc>
          <w:tcPr>
            <w:tcW w:w="992" w:type="dxa"/>
            <w:vMerge/>
          </w:tcPr>
          <w:p w14:paraId="4167C11B" w14:textId="77777777" w:rsidR="00E01BBF" w:rsidRPr="009D02FE" w:rsidRDefault="00E01BBF" w:rsidP="00E57B80">
            <w:pPr>
              <w:tabs>
                <w:tab w:val="left" w:pos="2685"/>
              </w:tabs>
              <w:ind w:left="1134"/>
              <w:jc w:val="right"/>
              <w:rPr>
                <w:sz w:val="16"/>
                <w:szCs w:val="16"/>
              </w:rPr>
            </w:pPr>
          </w:p>
        </w:tc>
        <w:tc>
          <w:tcPr>
            <w:tcW w:w="1418" w:type="dxa"/>
          </w:tcPr>
          <w:p w14:paraId="4467EDF8" w14:textId="77777777" w:rsidR="00E01BBF" w:rsidRPr="009D02FE" w:rsidRDefault="00E01BBF" w:rsidP="00E57B80">
            <w:pPr>
              <w:tabs>
                <w:tab w:val="left" w:pos="1134"/>
              </w:tabs>
              <w:spacing w:before="80" w:after="80" w:line="200" w:lineRule="exact"/>
              <w:jc w:val="right"/>
              <w:rPr>
                <w:i/>
                <w:sz w:val="16"/>
                <w:szCs w:val="16"/>
              </w:rPr>
            </w:pPr>
            <w:r w:rsidRPr="009D02FE">
              <w:rPr>
                <w:i/>
                <w:iCs/>
                <w:sz w:val="16"/>
                <w:szCs w:val="16"/>
                <w:lang w:val="fr-FR"/>
              </w:rPr>
              <w:t>Longitudinale</w:t>
            </w:r>
          </w:p>
        </w:tc>
        <w:tc>
          <w:tcPr>
            <w:tcW w:w="1417" w:type="dxa"/>
          </w:tcPr>
          <w:p w14:paraId="62210FAB" w14:textId="77777777" w:rsidR="00E01BBF" w:rsidRPr="009D02FE" w:rsidRDefault="00E01BBF" w:rsidP="00E57B80">
            <w:pPr>
              <w:tabs>
                <w:tab w:val="left" w:pos="1134"/>
              </w:tabs>
              <w:spacing w:before="80" w:after="80" w:line="200" w:lineRule="exact"/>
              <w:jc w:val="right"/>
              <w:rPr>
                <w:i/>
                <w:sz w:val="16"/>
                <w:szCs w:val="16"/>
              </w:rPr>
            </w:pPr>
            <w:r w:rsidRPr="009D02FE">
              <w:rPr>
                <w:i/>
                <w:iCs/>
                <w:sz w:val="16"/>
                <w:szCs w:val="16"/>
                <w:lang w:val="fr-FR"/>
              </w:rPr>
              <w:t>Transversale</w:t>
            </w:r>
          </w:p>
        </w:tc>
      </w:tr>
      <w:tr w:rsidR="00E01BBF" w:rsidRPr="003527CB" w14:paraId="0B633053" w14:textId="77777777" w:rsidTr="00E57B80">
        <w:tc>
          <w:tcPr>
            <w:tcW w:w="733" w:type="dxa"/>
          </w:tcPr>
          <w:p w14:paraId="56D280E1" w14:textId="77777777" w:rsidR="00E01BBF" w:rsidRPr="003527CB" w:rsidRDefault="00E01BBF" w:rsidP="00E57B80">
            <w:pPr>
              <w:tabs>
                <w:tab w:val="left" w:pos="1134"/>
              </w:tabs>
              <w:spacing w:before="40" w:after="120"/>
              <w:ind w:right="113"/>
              <w:rPr>
                <w:bCs/>
              </w:rPr>
            </w:pPr>
            <w:r>
              <w:rPr>
                <w:lang w:val="fr-FR"/>
              </w:rPr>
              <w:t>A</w:t>
            </w:r>
          </w:p>
        </w:tc>
        <w:tc>
          <w:tcPr>
            <w:tcW w:w="992" w:type="dxa"/>
          </w:tcPr>
          <w:p w14:paraId="64A71060" w14:textId="77777777" w:rsidR="00E01BBF" w:rsidRPr="003527CB" w:rsidRDefault="00E01BBF" w:rsidP="00E57B80">
            <w:pPr>
              <w:tabs>
                <w:tab w:val="left" w:pos="1134"/>
              </w:tabs>
              <w:spacing w:before="40" w:after="120"/>
              <w:ind w:right="113"/>
              <w:jc w:val="right"/>
              <w:rPr>
                <w:bCs/>
              </w:rPr>
            </w:pPr>
            <w:r>
              <w:rPr>
                <w:lang w:val="fr-FR"/>
              </w:rPr>
              <w:t>20</w:t>
            </w:r>
          </w:p>
        </w:tc>
        <w:tc>
          <w:tcPr>
            <w:tcW w:w="1418" w:type="dxa"/>
          </w:tcPr>
          <w:p w14:paraId="782C2E81" w14:textId="77777777" w:rsidR="00E01BBF" w:rsidRPr="003527CB" w:rsidRDefault="00E01BBF" w:rsidP="00E57B80">
            <w:pPr>
              <w:tabs>
                <w:tab w:val="left" w:pos="1134"/>
              </w:tabs>
              <w:spacing w:before="40" w:after="120"/>
              <w:ind w:right="113"/>
              <w:jc w:val="right"/>
              <w:rPr>
                <w:bCs/>
              </w:rPr>
            </w:pPr>
            <w:r>
              <w:rPr>
                <w:lang w:val="fr-FR"/>
              </w:rPr>
              <w:t>0</w:t>
            </w:r>
          </w:p>
        </w:tc>
        <w:tc>
          <w:tcPr>
            <w:tcW w:w="1417" w:type="dxa"/>
          </w:tcPr>
          <w:p w14:paraId="5200FFD3" w14:textId="77777777" w:rsidR="00E01BBF" w:rsidRPr="003527CB" w:rsidRDefault="00E01BBF" w:rsidP="00E57B80">
            <w:pPr>
              <w:tabs>
                <w:tab w:val="left" w:pos="1134"/>
              </w:tabs>
              <w:spacing w:before="40" w:after="120"/>
              <w:ind w:right="113"/>
              <w:jc w:val="right"/>
              <w:rPr>
                <w:bCs/>
              </w:rPr>
            </w:pPr>
            <w:r>
              <w:rPr>
                <w:lang w:val="fr-FR"/>
              </w:rPr>
              <w:t>0</w:t>
            </w:r>
          </w:p>
        </w:tc>
      </w:tr>
      <w:tr w:rsidR="00E01BBF" w:rsidRPr="003527CB" w14:paraId="6B440288" w14:textId="77777777" w:rsidTr="00E57B80">
        <w:tc>
          <w:tcPr>
            <w:tcW w:w="733" w:type="dxa"/>
          </w:tcPr>
          <w:p w14:paraId="77419E7D" w14:textId="77777777" w:rsidR="00E01BBF" w:rsidRPr="003527CB" w:rsidRDefault="00E01BBF" w:rsidP="00E57B80">
            <w:pPr>
              <w:tabs>
                <w:tab w:val="left" w:pos="1134"/>
              </w:tabs>
              <w:spacing w:before="40" w:after="120"/>
              <w:ind w:right="113"/>
              <w:rPr>
                <w:bCs/>
              </w:rPr>
            </w:pPr>
            <w:r>
              <w:rPr>
                <w:lang w:val="fr-FR"/>
              </w:rPr>
              <w:t>B</w:t>
            </w:r>
          </w:p>
        </w:tc>
        <w:tc>
          <w:tcPr>
            <w:tcW w:w="992" w:type="dxa"/>
          </w:tcPr>
          <w:p w14:paraId="2B6A2669" w14:textId="77777777" w:rsidR="00E01BBF" w:rsidRPr="003527CB" w:rsidRDefault="00E01BBF" w:rsidP="00E57B80">
            <w:pPr>
              <w:tabs>
                <w:tab w:val="left" w:pos="1134"/>
              </w:tabs>
              <w:spacing w:before="40" w:after="120"/>
              <w:ind w:right="113"/>
              <w:jc w:val="right"/>
              <w:rPr>
                <w:bCs/>
              </w:rPr>
            </w:pPr>
            <w:r>
              <w:rPr>
                <w:lang w:val="fr-FR"/>
              </w:rPr>
              <w:t>50</w:t>
            </w:r>
          </w:p>
        </w:tc>
        <w:tc>
          <w:tcPr>
            <w:tcW w:w="1418" w:type="dxa"/>
          </w:tcPr>
          <w:p w14:paraId="22504D82" w14:textId="77777777" w:rsidR="00E01BBF" w:rsidRPr="003527CB" w:rsidRDefault="00E01BBF" w:rsidP="00E57B80">
            <w:pPr>
              <w:tabs>
                <w:tab w:val="left" w:pos="1134"/>
              </w:tabs>
              <w:spacing w:before="40" w:after="120"/>
              <w:ind w:right="113"/>
              <w:jc w:val="right"/>
              <w:rPr>
                <w:bCs/>
              </w:rPr>
            </w:pPr>
            <w:r>
              <w:rPr>
                <w:lang w:val="fr-FR"/>
              </w:rPr>
              <w:t>20</w:t>
            </w:r>
          </w:p>
        </w:tc>
        <w:tc>
          <w:tcPr>
            <w:tcW w:w="1417" w:type="dxa"/>
          </w:tcPr>
          <w:p w14:paraId="7DBA3303" w14:textId="77777777" w:rsidR="00E01BBF" w:rsidRPr="003527CB" w:rsidRDefault="00E01BBF" w:rsidP="00E57B80">
            <w:pPr>
              <w:tabs>
                <w:tab w:val="left" w:pos="1134"/>
              </w:tabs>
              <w:spacing w:before="40" w:after="120"/>
              <w:ind w:right="113"/>
              <w:jc w:val="right"/>
              <w:rPr>
                <w:bCs/>
              </w:rPr>
            </w:pPr>
            <w:r>
              <w:rPr>
                <w:lang w:val="fr-FR"/>
              </w:rPr>
              <w:t>8</w:t>
            </w:r>
          </w:p>
        </w:tc>
      </w:tr>
      <w:tr w:rsidR="00E01BBF" w:rsidRPr="003527CB" w14:paraId="66F1A7B7" w14:textId="77777777" w:rsidTr="00E57B80">
        <w:tc>
          <w:tcPr>
            <w:tcW w:w="733" w:type="dxa"/>
          </w:tcPr>
          <w:p w14:paraId="2B2212C5" w14:textId="77777777" w:rsidR="00E01BBF" w:rsidRPr="003527CB" w:rsidRDefault="00E01BBF" w:rsidP="00E57B80">
            <w:pPr>
              <w:tabs>
                <w:tab w:val="left" w:pos="1134"/>
              </w:tabs>
              <w:spacing w:before="40" w:after="120"/>
              <w:ind w:right="113"/>
              <w:rPr>
                <w:bCs/>
              </w:rPr>
            </w:pPr>
            <w:r w:rsidRPr="003527CB">
              <w:rPr>
                <w:bCs/>
              </w:rPr>
              <w:t>C</w:t>
            </w:r>
          </w:p>
        </w:tc>
        <w:tc>
          <w:tcPr>
            <w:tcW w:w="992" w:type="dxa"/>
          </w:tcPr>
          <w:p w14:paraId="5536D0AE" w14:textId="77777777" w:rsidR="00E01BBF" w:rsidRPr="003527CB" w:rsidRDefault="00E01BBF" w:rsidP="00E57B80">
            <w:pPr>
              <w:tabs>
                <w:tab w:val="left" w:pos="1134"/>
              </w:tabs>
              <w:spacing w:before="40" w:after="120"/>
              <w:ind w:right="113"/>
              <w:jc w:val="right"/>
              <w:rPr>
                <w:bCs/>
              </w:rPr>
            </w:pPr>
            <w:r>
              <w:rPr>
                <w:lang w:val="fr-FR"/>
              </w:rPr>
              <w:t>65</w:t>
            </w:r>
          </w:p>
        </w:tc>
        <w:tc>
          <w:tcPr>
            <w:tcW w:w="1418" w:type="dxa"/>
          </w:tcPr>
          <w:p w14:paraId="32F07722" w14:textId="77777777" w:rsidR="00E01BBF" w:rsidRPr="003527CB" w:rsidRDefault="00E01BBF" w:rsidP="00E57B80">
            <w:pPr>
              <w:tabs>
                <w:tab w:val="left" w:pos="1134"/>
              </w:tabs>
              <w:spacing w:before="40" w:after="120"/>
              <w:ind w:right="113"/>
              <w:jc w:val="right"/>
              <w:rPr>
                <w:bCs/>
              </w:rPr>
            </w:pPr>
            <w:r>
              <w:rPr>
                <w:lang w:val="fr-FR"/>
              </w:rPr>
              <w:t>20</w:t>
            </w:r>
          </w:p>
        </w:tc>
        <w:tc>
          <w:tcPr>
            <w:tcW w:w="1417" w:type="dxa"/>
          </w:tcPr>
          <w:p w14:paraId="4E17179C" w14:textId="77777777" w:rsidR="00E01BBF" w:rsidRPr="003527CB" w:rsidRDefault="00E01BBF" w:rsidP="00E57B80">
            <w:pPr>
              <w:tabs>
                <w:tab w:val="left" w:pos="1134"/>
              </w:tabs>
              <w:spacing w:before="40" w:after="120"/>
              <w:ind w:right="113"/>
              <w:jc w:val="right"/>
              <w:rPr>
                <w:bCs/>
              </w:rPr>
            </w:pPr>
            <w:r>
              <w:rPr>
                <w:lang w:val="fr-FR"/>
              </w:rPr>
              <w:t>8</w:t>
            </w:r>
          </w:p>
        </w:tc>
      </w:tr>
      <w:tr w:rsidR="00E01BBF" w:rsidRPr="003527CB" w14:paraId="2FEB158C" w14:textId="77777777" w:rsidTr="00E57B80">
        <w:tc>
          <w:tcPr>
            <w:tcW w:w="733" w:type="dxa"/>
          </w:tcPr>
          <w:p w14:paraId="5FBC14D5" w14:textId="77777777" w:rsidR="00E01BBF" w:rsidRPr="003527CB" w:rsidRDefault="00E01BBF" w:rsidP="00E57B80">
            <w:pPr>
              <w:tabs>
                <w:tab w:val="left" w:pos="1134"/>
              </w:tabs>
              <w:spacing w:before="40" w:after="120"/>
              <w:ind w:right="113"/>
              <w:rPr>
                <w:bCs/>
              </w:rPr>
            </w:pPr>
            <w:r w:rsidRPr="003527CB">
              <w:rPr>
                <w:bCs/>
              </w:rPr>
              <w:t>D</w:t>
            </w:r>
          </w:p>
        </w:tc>
        <w:tc>
          <w:tcPr>
            <w:tcW w:w="992" w:type="dxa"/>
          </w:tcPr>
          <w:p w14:paraId="4D782B29" w14:textId="77777777" w:rsidR="00E01BBF" w:rsidRPr="003527CB" w:rsidRDefault="00E01BBF" w:rsidP="00E57B80">
            <w:pPr>
              <w:tabs>
                <w:tab w:val="left" w:pos="1134"/>
              </w:tabs>
              <w:spacing w:before="40" w:after="120"/>
              <w:ind w:right="113"/>
              <w:jc w:val="right"/>
              <w:rPr>
                <w:bCs/>
              </w:rPr>
            </w:pPr>
            <w:r>
              <w:rPr>
                <w:lang w:val="fr-FR"/>
              </w:rPr>
              <w:t>100</w:t>
            </w:r>
          </w:p>
        </w:tc>
        <w:tc>
          <w:tcPr>
            <w:tcW w:w="1418" w:type="dxa"/>
          </w:tcPr>
          <w:p w14:paraId="161CA06F" w14:textId="77777777" w:rsidR="00E01BBF" w:rsidRPr="003527CB" w:rsidRDefault="00E01BBF" w:rsidP="00E57B80">
            <w:pPr>
              <w:tabs>
                <w:tab w:val="left" w:pos="1134"/>
              </w:tabs>
              <w:spacing w:before="40" w:after="120"/>
              <w:ind w:right="113"/>
              <w:jc w:val="right"/>
              <w:rPr>
                <w:bCs/>
              </w:rPr>
            </w:pPr>
            <w:r>
              <w:rPr>
                <w:lang w:val="fr-FR"/>
              </w:rPr>
              <w:t>0</w:t>
            </w:r>
          </w:p>
        </w:tc>
        <w:tc>
          <w:tcPr>
            <w:tcW w:w="1417" w:type="dxa"/>
          </w:tcPr>
          <w:p w14:paraId="63438250" w14:textId="77777777" w:rsidR="00E01BBF" w:rsidRPr="003527CB" w:rsidRDefault="00E01BBF" w:rsidP="00E57B80">
            <w:pPr>
              <w:tabs>
                <w:tab w:val="left" w:pos="1134"/>
              </w:tabs>
              <w:spacing w:before="40" w:after="120"/>
              <w:ind w:right="113"/>
              <w:jc w:val="right"/>
              <w:rPr>
                <w:bCs/>
              </w:rPr>
            </w:pPr>
            <w:r>
              <w:rPr>
                <w:lang w:val="fr-FR"/>
              </w:rPr>
              <w:t>0</w:t>
            </w:r>
          </w:p>
        </w:tc>
      </w:tr>
      <w:tr w:rsidR="00E01BBF" w:rsidRPr="003527CB" w14:paraId="072A7323" w14:textId="77777777" w:rsidTr="00E57B80">
        <w:tc>
          <w:tcPr>
            <w:tcW w:w="733" w:type="dxa"/>
          </w:tcPr>
          <w:p w14:paraId="68A67792" w14:textId="77777777" w:rsidR="00E01BBF" w:rsidRPr="003527CB" w:rsidRDefault="00E01BBF" w:rsidP="00E57B80">
            <w:pPr>
              <w:tabs>
                <w:tab w:val="left" w:pos="1134"/>
              </w:tabs>
              <w:spacing w:before="40" w:after="120"/>
              <w:ind w:right="113"/>
              <w:rPr>
                <w:bCs/>
              </w:rPr>
            </w:pPr>
            <w:r w:rsidRPr="003527CB">
              <w:rPr>
                <w:bCs/>
              </w:rPr>
              <w:t>E</w:t>
            </w:r>
          </w:p>
        </w:tc>
        <w:tc>
          <w:tcPr>
            <w:tcW w:w="992" w:type="dxa"/>
          </w:tcPr>
          <w:p w14:paraId="55460277" w14:textId="77777777" w:rsidR="00E01BBF" w:rsidRPr="003527CB" w:rsidRDefault="00E01BBF" w:rsidP="00E57B80">
            <w:pPr>
              <w:tabs>
                <w:tab w:val="left" w:pos="1134"/>
              </w:tabs>
              <w:spacing w:before="40" w:after="120"/>
              <w:ind w:right="113"/>
              <w:jc w:val="right"/>
              <w:rPr>
                <w:bCs/>
              </w:rPr>
            </w:pPr>
            <w:r>
              <w:rPr>
                <w:lang w:val="fr-FR"/>
              </w:rPr>
              <w:t>0</w:t>
            </w:r>
          </w:p>
        </w:tc>
        <w:tc>
          <w:tcPr>
            <w:tcW w:w="1418" w:type="dxa"/>
          </w:tcPr>
          <w:p w14:paraId="79D974AE" w14:textId="77777777" w:rsidR="00E01BBF" w:rsidRPr="003527CB" w:rsidRDefault="00E01BBF" w:rsidP="00E57B80">
            <w:pPr>
              <w:tabs>
                <w:tab w:val="left" w:pos="1134"/>
              </w:tabs>
              <w:spacing w:before="40" w:after="120"/>
              <w:ind w:right="113"/>
              <w:jc w:val="right"/>
              <w:rPr>
                <w:bCs/>
              </w:rPr>
            </w:pPr>
            <w:r>
              <w:rPr>
                <w:lang w:val="fr-FR"/>
              </w:rPr>
              <w:t>10</w:t>
            </w:r>
          </w:p>
        </w:tc>
        <w:tc>
          <w:tcPr>
            <w:tcW w:w="1417" w:type="dxa"/>
          </w:tcPr>
          <w:p w14:paraId="265E352B" w14:textId="77777777" w:rsidR="00E01BBF" w:rsidRPr="003527CB" w:rsidRDefault="00E01BBF" w:rsidP="00E57B80">
            <w:pPr>
              <w:tabs>
                <w:tab w:val="left" w:pos="1134"/>
              </w:tabs>
              <w:spacing w:before="40" w:after="120"/>
              <w:ind w:right="113"/>
              <w:jc w:val="right"/>
              <w:rPr>
                <w:bCs/>
              </w:rPr>
            </w:pPr>
            <w:r>
              <w:rPr>
                <w:lang w:val="fr-FR"/>
              </w:rPr>
              <w:t>4,5</w:t>
            </w:r>
          </w:p>
        </w:tc>
      </w:tr>
      <w:tr w:rsidR="00E01BBF" w:rsidRPr="003527CB" w14:paraId="1988C82B" w14:textId="77777777" w:rsidTr="00E57B80">
        <w:tc>
          <w:tcPr>
            <w:tcW w:w="733" w:type="dxa"/>
          </w:tcPr>
          <w:p w14:paraId="028FC841" w14:textId="77777777" w:rsidR="00E01BBF" w:rsidRPr="003527CB" w:rsidRDefault="00E01BBF" w:rsidP="00E57B80">
            <w:pPr>
              <w:tabs>
                <w:tab w:val="left" w:pos="1134"/>
              </w:tabs>
              <w:spacing w:before="40" w:after="120"/>
              <w:ind w:right="113"/>
              <w:rPr>
                <w:bCs/>
              </w:rPr>
            </w:pPr>
            <w:r w:rsidRPr="003527CB">
              <w:rPr>
                <w:bCs/>
              </w:rPr>
              <w:t>F</w:t>
            </w:r>
          </w:p>
        </w:tc>
        <w:tc>
          <w:tcPr>
            <w:tcW w:w="992" w:type="dxa"/>
          </w:tcPr>
          <w:p w14:paraId="6102247A" w14:textId="77777777" w:rsidR="00E01BBF" w:rsidRPr="003527CB" w:rsidRDefault="00E01BBF" w:rsidP="00E57B80">
            <w:pPr>
              <w:tabs>
                <w:tab w:val="left" w:pos="1134"/>
              </w:tabs>
              <w:spacing w:before="40" w:after="120"/>
              <w:ind w:right="113"/>
              <w:jc w:val="right"/>
              <w:rPr>
                <w:bCs/>
              </w:rPr>
            </w:pPr>
            <w:r>
              <w:rPr>
                <w:lang w:val="fr-FR"/>
              </w:rPr>
              <w:t>50</w:t>
            </w:r>
          </w:p>
        </w:tc>
        <w:tc>
          <w:tcPr>
            <w:tcW w:w="1418" w:type="dxa"/>
          </w:tcPr>
          <w:p w14:paraId="2A3E4560" w14:textId="77777777" w:rsidR="00E01BBF" w:rsidRPr="003527CB" w:rsidRDefault="00E01BBF" w:rsidP="00E57B80">
            <w:pPr>
              <w:tabs>
                <w:tab w:val="left" w:pos="1134"/>
              </w:tabs>
              <w:spacing w:before="40" w:after="120"/>
              <w:ind w:right="113"/>
              <w:jc w:val="right"/>
              <w:rPr>
                <w:bCs/>
              </w:rPr>
            </w:pPr>
            <w:r>
              <w:rPr>
                <w:lang w:val="fr-FR"/>
              </w:rPr>
              <w:t>28</w:t>
            </w:r>
          </w:p>
        </w:tc>
        <w:tc>
          <w:tcPr>
            <w:tcW w:w="1417" w:type="dxa"/>
          </w:tcPr>
          <w:p w14:paraId="31F83151" w14:textId="77777777" w:rsidR="00E01BBF" w:rsidRPr="003527CB" w:rsidRDefault="00E01BBF" w:rsidP="00E57B80">
            <w:pPr>
              <w:tabs>
                <w:tab w:val="left" w:pos="1134"/>
              </w:tabs>
              <w:spacing w:before="40" w:after="120"/>
              <w:ind w:right="113"/>
              <w:jc w:val="right"/>
              <w:rPr>
                <w:bCs/>
              </w:rPr>
            </w:pPr>
            <w:r>
              <w:rPr>
                <w:lang w:val="fr-FR"/>
              </w:rPr>
              <w:t>15</w:t>
            </w:r>
          </w:p>
        </w:tc>
      </w:tr>
      <w:tr w:rsidR="00E01BBF" w:rsidRPr="003527CB" w14:paraId="4891D494" w14:textId="77777777" w:rsidTr="00E57B80">
        <w:tc>
          <w:tcPr>
            <w:tcW w:w="733" w:type="dxa"/>
          </w:tcPr>
          <w:p w14:paraId="2F73E7FF" w14:textId="77777777" w:rsidR="00E01BBF" w:rsidRPr="003527CB" w:rsidRDefault="00E01BBF" w:rsidP="00E57B80">
            <w:pPr>
              <w:tabs>
                <w:tab w:val="left" w:pos="1134"/>
              </w:tabs>
              <w:spacing w:before="40" w:after="120"/>
              <w:ind w:right="113"/>
              <w:rPr>
                <w:bCs/>
              </w:rPr>
            </w:pPr>
            <w:r w:rsidRPr="003527CB">
              <w:rPr>
                <w:bCs/>
              </w:rPr>
              <w:t>G</w:t>
            </w:r>
          </w:p>
        </w:tc>
        <w:tc>
          <w:tcPr>
            <w:tcW w:w="992" w:type="dxa"/>
          </w:tcPr>
          <w:p w14:paraId="0C97FB54" w14:textId="77777777" w:rsidR="00E01BBF" w:rsidRPr="003527CB" w:rsidRDefault="00E01BBF" w:rsidP="00E57B80">
            <w:pPr>
              <w:tabs>
                <w:tab w:val="left" w:pos="1134"/>
              </w:tabs>
              <w:spacing w:before="40" w:after="120"/>
              <w:ind w:right="113"/>
              <w:jc w:val="right"/>
              <w:rPr>
                <w:bCs/>
              </w:rPr>
            </w:pPr>
            <w:r>
              <w:rPr>
                <w:lang w:val="fr-FR"/>
              </w:rPr>
              <w:t>80</w:t>
            </w:r>
          </w:p>
        </w:tc>
        <w:tc>
          <w:tcPr>
            <w:tcW w:w="1418" w:type="dxa"/>
          </w:tcPr>
          <w:p w14:paraId="3D918940" w14:textId="77777777" w:rsidR="00E01BBF" w:rsidRPr="003527CB" w:rsidRDefault="00E01BBF" w:rsidP="00E57B80">
            <w:pPr>
              <w:tabs>
                <w:tab w:val="left" w:pos="1134"/>
              </w:tabs>
              <w:spacing w:before="40" w:after="120"/>
              <w:ind w:right="113"/>
              <w:jc w:val="right"/>
              <w:rPr>
                <w:bCs/>
              </w:rPr>
            </w:pPr>
            <w:r>
              <w:rPr>
                <w:lang w:val="fr-FR"/>
              </w:rPr>
              <w:t>28</w:t>
            </w:r>
          </w:p>
        </w:tc>
        <w:tc>
          <w:tcPr>
            <w:tcW w:w="1417" w:type="dxa"/>
          </w:tcPr>
          <w:p w14:paraId="134B3DE2" w14:textId="77777777" w:rsidR="00E01BBF" w:rsidRPr="003527CB" w:rsidRDefault="00E01BBF" w:rsidP="00E57B80">
            <w:pPr>
              <w:tabs>
                <w:tab w:val="left" w:pos="1134"/>
              </w:tabs>
              <w:spacing w:before="40" w:after="120"/>
              <w:ind w:right="113"/>
              <w:jc w:val="right"/>
              <w:rPr>
                <w:bCs/>
              </w:rPr>
            </w:pPr>
            <w:r>
              <w:rPr>
                <w:lang w:val="fr-FR"/>
              </w:rPr>
              <w:t>15</w:t>
            </w:r>
          </w:p>
        </w:tc>
      </w:tr>
      <w:tr w:rsidR="00E01BBF" w:rsidRPr="003527CB" w14:paraId="1881F06E" w14:textId="77777777" w:rsidTr="00E57B80">
        <w:tc>
          <w:tcPr>
            <w:tcW w:w="733" w:type="dxa"/>
          </w:tcPr>
          <w:p w14:paraId="1D950490" w14:textId="77777777" w:rsidR="00E01BBF" w:rsidRPr="003527CB" w:rsidRDefault="00E01BBF" w:rsidP="00E57B80">
            <w:pPr>
              <w:tabs>
                <w:tab w:val="left" w:pos="1134"/>
              </w:tabs>
              <w:spacing w:before="40" w:after="120"/>
              <w:ind w:right="113"/>
              <w:rPr>
                <w:bCs/>
              </w:rPr>
            </w:pPr>
            <w:r w:rsidRPr="003527CB">
              <w:rPr>
                <w:bCs/>
              </w:rPr>
              <w:t>H</w:t>
            </w:r>
          </w:p>
        </w:tc>
        <w:tc>
          <w:tcPr>
            <w:tcW w:w="992" w:type="dxa"/>
          </w:tcPr>
          <w:p w14:paraId="78DCD722" w14:textId="77777777" w:rsidR="00E01BBF" w:rsidRPr="003527CB" w:rsidRDefault="00E01BBF" w:rsidP="00E57B80">
            <w:pPr>
              <w:tabs>
                <w:tab w:val="left" w:pos="1134"/>
              </w:tabs>
              <w:spacing w:before="40" w:after="120"/>
              <w:ind w:right="113"/>
              <w:jc w:val="right"/>
              <w:rPr>
                <w:bCs/>
              </w:rPr>
            </w:pPr>
            <w:r>
              <w:rPr>
                <w:lang w:val="fr-FR"/>
              </w:rPr>
              <w:t>120</w:t>
            </w:r>
          </w:p>
        </w:tc>
        <w:tc>
          <w:tcPr>
            <w:tcW w:w="1418" w:type="dxa"/>
          </w:tcPr>
          <w:p w14:paraId="4B3636DA" w14:textId="77777777" w:rsidR="00E01BBF" w:rsidRPr="003527CB" w:rsidRDefault="00E01BBF" w:rsidP="00E57B80">
            <w:pPr>
              <w:tabs>
                <w:tab w:val="left" w:pos="1134"/>
              </w:tabs>
              <w:spacing w:before="40" w:after="120"/>
              <w:ind w:right="113"/>
              <w:jc w:val="right"/>
              <w:rPr>
                <w:bCs/>
              </w:rPr>
            </w:pPr>
            <w:r>
              <w:rPr>
                <w:lang w:val="fr-FR"/>
              </w:rPr>
              <w:t>0</w:t>
            </w:r>
          </w:p>
        </w:tc>
        <w:tc>
          <w:tcPr>
            <w:tcW w:w="1417" w:type="dxa"/>
          </w:tcPr>
          <w:p w14:paraId="79E31AA4" w14:textId="77777777" w:rsidR="00E01BBF" w:rsidRPr="003527CB" w:rsidRDefault="00E01BBF" w:rsidP="00E57B80">
            <w:pPr>
              <w:tabs>
                <w:tab w:val="left" w:pos="1134"/>
              </w:tabs>
              <w:spacing w:before="40" w:after="120"/>
              <w:ind w:right="113"/>
              <w:jc w:val="right"/>
              <w:rPr>
                <w:bCs/>
              </w:rPr>
            </w:pPr>
            <w:r>
              <w:rPr>
                <w:lang w:val="fr-FR"/>
              </w:rPr>
              <w:t>0</w:t>
            </w:r>
          </w:p>
        </w:tc>
      </w:tr>
    </w:tbl>
    <w:p w14:paraId="06099BD0" w14:textId="505FFCA6" w:rsidR="00E01BBF" w:rsidRPr="00A36223" w:rsidRDefault="00E01BBF" w:rsidP="00A36223">
      <w:pPr>
        <w:pStyle w:val="SingleTxtG"/>
        <w:spacing w:before="120"/>
        <w:ind w:left="2268"/>
        <w:rPr>
          <w:bCs/>
        </w:rPr>
      </w:pPr>
      <w:r w:rsidRPr="009D02FE">
        <w:rPr>
          <w:bCs/>
        </w:rPr>
        <w:t>Table</w:t>
      </w:r>
      <w:r>
        <w:rPr>
          <w:bCs/>
        </w:rPr>
        <w:t>au</w:t>
      </w:r>
      <w:r w:rsidRPr="009D02FE">
        <w:rPr>
          <w:bCs/>
        </w:rPr>
        <w:t xml:space="preserve"> 2 pour les véhicules des catégories M</w:t>
      </w:r>
      <w:r w:rsidRPr="009D02FE">
        <w:rPr>
          <w:bCs/>
          <w:vertAlign w:val="subscript"/>
        </w:rPr>
        <w:t>2</w:t>
      </w:r>
      <w:r w:rsidRPr="009D02FE">
        <w:rPr>
          <w:bCs/>
        </w:rPr>
        <w:t xml:space="preserve"> </w:t>
      </w:r>
      <w:r>
        <w:rPr>
          <w:bCs/>
        </w:rPr>
        <w:t>et</w:t>
      </w:r>
      <w:r w:rsidRPr="009D02FE">
        <w:rPr>
          <w:bCs/>
        </w:rPr>
        <w:t xml:space="preserve"> N</w:t>
      </w:r>
      <w:r w:rsidRPr="009D02FE">
        <w:rPr>
          <w:bCs/>
          <w:vertAlign w:val="subscript"/>
        </w:rPr>
        <w:t>2</w:t>
      </w:r>
      <w:r>
        <w:rPr>
          <w:bCs/>
        </w:rPr>
        <w:t xml:space="preserve"> </w:t>
      </w:r>
      <w:r w:rsidRPr="00D1011C">
        <w:rPr>
          <w:lang w:val="fr-FR"/>
        </w:rPr>
        <w:t>:</w:t>
      </w:r>
    </w:p>
    <w:tbl>
      <w:tblPr>
        <w:tblW w:w="0" w:type="auto"/>
        <w:tblInd w:w="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970"/>
        <w:gridCol w:w="1441"/>
        <w:gridCol w:w="1559"/>
      </w:tblGrid>
      <w:tr w:rsidR="00E01BBF" w:rsidRPr="009D02FE" w14:paraId="20D2B2A6" w14:textId="77777777" w:rsidTr="00C802B9">
        <w:trPr>
          <w:tblHeader/>
        </w:trPr>
        <w:tc>
          <w:tcPr>
            <w:tcW w:w="563" w:type="dxa"/>
            <w:vMerge w:val="restart"/>
          </w:tcPr>
          <w:p w14:paraId="39AB2280" w14:textId="77777777" w:rsidR="00E01BBF" w:rsidRPr="009D02FE" w:rsidRDefault="00E01BBF" w:rsidP="00E57B80">
            <w:pPr>
              <w:tabs>
                <w:tab w:val="left" w:pos="1134"/>
              </w:tabs>
              <w:spacing w:before="80" w:after="80" w:line="200" w:lineRule="exact"/>
              <w:rPr>
                <w:i/>
                <w:sz w:val="16"/>
                <w:szCs w:val="16"/>
              </w:rPr>
            </w:pPr>
            <w:r w:rsidRPr="009D02FE">
              <w:rPr>
                <w:i/>
                <w:sz w:val="16"/>
                <w:szCs w:val="16"/>
              </w:rPr>
              <w:t>Point</w:t>
            </w:r>
          </w:p>
        </w:tc>
        <w:tc>
          <w:tcPr>
            <w:tcW w:w="970" w:type="dxa"/>
            <w:vMerge w:val="restart"/>
          </w:tcPr>
          <w:p w14:paraId="75575B38" w14:textId="1896AE5C" w:rsidR="00E01BBF" w:rsidRPr="009D02FE" w:rsidRDefault="00E01BBF" w:rsidP="00E57B80">
            <w:pPr>
              <w:tabs>
                <w:tab w:val="left" w:pos="1134"/>
              </w:tabs>
              <w:spacing w:before="80" w:after="80" w:line="200" w:lineRule="exact"/>
              <w:jc w:val="right"/>
              <w:rPr>
                <w:i/>
                <w:sz w:val="16"/>
                <w:szCs w:val="16"/>
              </w:rPr>
            </w:pPr>
            <w:r w:rsidRPr="009D02FE">
              <w:rPr>
                <w:i/>
                <w:sz w:val="16"/>
                <w:szCs w:val="16"/>
              </w:rPr>
              <w:t>Time</w:t>
            </w:r>
            <w:r w:rsidR="00C802B9">
              <w:rPr>
                <w:i/>
                <w:sz w:val="16"/>
                <w:szCs w:val="16"/>
              </w:rPr>
              <w:br/>
            </w:r>
            <w:r w:rsidRPr="009D02FE">
              <w:rPr>
                <w:i/>
                <w:sz w:val="16"/>
                <w:szCs w:val="16"/>
              </w:rPr>
              <w:t>(ms)</w:t>
            </w:r>
          </w:p>
        </w:tc>
        <w:tc>
          <w:tcPr>
            <w:tcW w:w="3000" w:type="dxa"/>
            <w:gridSpan w:val="2"/>
          </w:tcPr>
          <w:p w14:paraId="33536190" w14:textId="154A7864" w:rsidR="00E01BBF" w:rsidRPr="009D02FE" w:rsidRDefault="00E01BBF" w:rsidP="00E57B80">
            <w:pPr>
              <w:tabs>
                <w:tab w:val="left" w:pos="1134"/>
              </w:tabs>
              <w:spacing w:before="80" w:after="80" w:line="200" w:lineRule="exact"/>
              <w:jc w:val="right"/>
              <w:rPr>
                <w:i/>
                <w:sz w:val="16"/>
                <w:szCs w:val="16"/>
              </w:rPr>
            </w:pPr>
            <w:r w:rsidRPr="009D02FE">
              <w:rPr>
                <w:i/>
                <w:sz w:val="16"/>
                <w:szCs w:val="16"/>
              </w:rPr>
              <w:t>Acc</w:t>
            </w:r>
            <w:r w:rsidR="00C802B9">
              <w:rPr>
                <w:i/>
                <w:sz w:val="16"/>
                <w:szCs w:val="16"/>
              </w:rPr>
              <w:t>élé</w:t>
            </w:r>
            <w:r w:rsidRPr="009D02FE">
              <w:rPr>
                <w:i/>
                <w:sz w:val="16"/>
                <w:szCs w:val="16"/>
              </w:rPr>
              <w:t xml:space="preserve">ration (g) </w:t>
            </w:r>
          </w:p>
        </w:tc>
      </w:tr>
      <w:tr w:rsidR="00E01BBF" w:rsidRPr="009D02FE" w14:paraId="79892EC0" w14:textId="77777777" w:rsidTr="00C802B9">
        <w:trPr>
          <w:tblHeader/>
        </w:trPr>
        <w:tc>
          <w:tcPr>
            <w:tcW w:w="563" w:type="dxa"/>
            <w:vMerge/>
          </w:tcPr>
          <w:p w14:paraId="4E1C3BE8" w14:textId="77777777" w:rsidR="00E01BBF" w:rsidRPr="009D02FE" w:rsidRDefault="00E01BBF" w:rsidP="00E57B80">
            <w:pPr>
              <w:tabs>
                <w:tab w:val="left" w:pos="1134"/>
              </w:tabs>
              <w:spacing w:before="80" w:after="80" w:line="200" w:lineRule="exact"/>
              <w:rPr>
                <w:i/>
                <w:sz w:val="16"/>
                <w:szCs w:val="16"/>
              </w:rPr>
            </w:pPr>
          </w:p>
        </w:tc>
        <w:tc>
          <w:tcPr>
            <w:tcW w:w="970" w:type="dxa"/>
            <w:vMerge/>
          </w:tcPr>
          <w:p w14:paraId="2C331690" w14:textId="77777777" w:rsidR="00E01BBF" w:rsidRPr="009D02FE" w:rsidRDefault="00E01BBF" w:rsidP="00E57B80">
            <w:pPr>
              <w:tabs>
                <w:tab w:val="left" w:pos="1134"/>
              </w:tabs>
              <w:spacing w:before="80" w:after="80" w:line="200" w:lineRule="exact"/>
              <w:jc w:val="right"/>
              <w:rPr>
                <w:i/>
                <w:sz w:val="16"/>
                <w:szCs w:val="16"/>
              </w:rPr>
            </w:pPr>
          </w:p>
        </w:tc>
        <w:tc>
          <w:tcPr>
            <w:tcW w:w="1441" w:type="dxa"/>
          </w:tcPr>
          <w:p w14:paraId="3EF55FA4" w14:textId="77777777" w:rsidR="00E01BBF" w:rsidRPr="009D02FE" w:rsidRDefault="00E01BBF" w:rsidP="00E57B80">
            <w:pPr>
              <w:tabs>
                <w:tab w:val="left" w:pos="1134"/>
              </w:tabs>
              <w:spacing w:before="80" w:after="80" w:line="200" w:lineRule="exact"/>
              <w:jc w:val="right"/>
              <w:rPr>
                <w:i/>
                <w:sz w:val="16"/>
                <w:szCs w:val="16"/>
              </w:rPr>
            </w:pPr>
            <w:r w:rsidRPr="009D02FE">
              <w:rPr>
                <w:i/>
                <w:iCs/>
                <w:sz w:val="16"/>
                <w:szCs w:val="16"/>
                <w:lang w:val="fr-FR"/>
              </w:rPr>
              <w:t>Longitudinale</w:t>
            </w:r>
          </w:p>
        </w:tc>
        <w:tc>
          <w:tcPr>
            <w:tcW w:w="1559" w:type="dxa"/>
          </w:tcPr>
          <w:p w14:paraId="6662DB6F" w14:textId="77777777" w:rsidR="00E01BBF" w:rsidRPr="009D02FE" w:rsidRDefault="00E01BBF" w:rsidP="00E57B80">
            <w:pPr>
              <w:tabs>
                <w:tab w:val="left" w:pos="1134"/>
              </w:tabs>
              <w:spacing w:before="80" w:after="80" w:line="200" w:lineRule="exact"/>
              <w:jc w:val="right"/>
              <w:rPr>
                <w:i/>
                <w:sz w:val="16"/>
                <w:szCs w:val="16"/>
              </w:rPr>
            </w:pPr>
            <w:r w:rsidRPr="009D02FE">
              <w:rPr>
                <w:i/>
                <w:iCs/>
                <w:sz w:val="16"/>
                <w:szCs w:val="16"/>
                <w:lang w:val="fr-FR"/>
              </w:rPr>
              <w:t>Transversale</w:t>
            </w:r>
          </w:p>
        </w:tc>
      </w:tr>
      <w:tr w:rsidR="00E01BBF" w:rsidRPr="003527CB" w14:paraId="1F0497A7" w14:textId="77777777" w:rsidTr="00E57B80">
        <w:tc>
          <w:tcPr>
            <w:tcW w:w="563" w:type="dxa"/>
          </w:tcPr>
          <w:p w14:paraId="1ED37E81" w14:textId="77777777" w:rsidR="00E01BBF" w:rsidRPr="003527CB" w:rsidRDefault="00E01BBF" w:rsidP="00E57B80">
            <w:pPr>
              <w:tabs>
                <w:tab w:val="left" w:pos="1134"/>
              </w:tabs>
              <w:spacing w:before="40" w:after="120"/>
              <w:ind w:right="113"/>
              <w:rPr>
                <w:bCs/>
              </w:rPr>
            </w:pPr>
            <w:r w:rsidRPr="003527CB">
              <w:rPr>
                <w:bCs/>
              </w:rPr>
              <w:t>A</w:t>
            </w:r>
          </w:p>
        </w:tc>
        <w:tc>
          <w:tcPr>
            <w:tcW w:w="970" w:type="dxa"/>
          </w:tcPr>
          <w:p w14:paraId="32A8CCFE" w14:textId="77777777" w:rsidR="00E01BBF" w:rsidRPr="003527CB" w:rsidRDefault="00E01BBF" w:rsidP="00E57B80">
            <w:pPr>
              <w:tabs>
                <w:tab w:val="left" w:pos="1134"/>
              </w:tabs>
              <w:spacing w:before="40" w:after="120"/>
              <w:ind w:right="113"/>
              <w:jc w:val="right"/>
              <w:rPr>
                <w:bCs/>
              </w:rPr>
            </w:pPr>
            <w:r>
              <w:rPr>
                <w:lang w:val="fr-FR"/>
              </w:rPr>
              <w:t>20</w:t>
            </w:r>
          </w:p>
        </w:tc>
        <w:tc>
          <w:tcPr>
            <w:tcW w:w="1441" w:type="dxa"/>
          </w:tcPr>
          <w:p w14:paraId="10CCF39C" w14:textId="77777777" w:rsidR="00E01BBF" w:rsidRPr="003527CB" w:rsidRDefault="00E01BBF" w:rsidP="00E57B80">
            <w:pPr>
              <w:tabs>
                <w:tab w:val="left" w:pos="1134"/>
              </w:tabs>
              <w:spacing w:before="40" w:after="120"/>
              <w:ind w:right="113"/>
              <w:jc w:val="right"/>
              <w:rPr>
                <w:bCs/>
              </w:rPr>
            </w:pPr>
            <w:r>
              <w:rPr>
                <w:lang w:val="fr-FR"/>
              </w:rPr>
              <w:t>0</w:t>
            </w:r>
          </w:p>
        </w:tc>
        <w:tc>
          <w:tcPr>
            <w:tcW w:w="1559" w:type="dxa"/>
          </w:tcPr>
          <w:p w14:paraId="21AA5827" w14:textId="77777777" w:rsidR="00E01BBF" w:rsidRPr="003527CB" w:rsidRDefault="00E01BBF" w:rsidP="00E57B80">
            <w:pPr>
              <w:tabs>
                <w:tab w:val="left" w:pos="1134"/>
              </w:tabs>
              <w:spacing w:before="40" w:after="120"/>
              <w:ind w:right="113"/>
              <w:jc w:val="right"/>
              <w:rPr>
                <w:bCs/>
              </w:rPr>
            </w:pPr>
            <w:r>
              <w:rPr>
                <w:lang w:val="fr-FR"/>
              </w:rPr>
              <w:t>0</w:t>
            </w:r>
          </w:p>
        </w:tc>
      </w:tr>
      <w:tr w:rsidR="00E01BBF" w:rsidRPr="003527CB" w14:paraId="4707A8A6" w14:textId="77777777" w:rsidTr="00E57B80">
        <w:tc>
          <w:tcPr>
            <w:tcW w:w="563" w:type="dxa"/>
          </w:tcPr>
          <w:p w14:paraId="0E3AA016" w14:textId="77777777" w:rsidR="00E01BBF" w:rsidRPr="003527CB" w:rsidRDefault="00E01BBF" w:rsidP="00E57B80">
            <w:pPr>
              <w:tabs>
                <w:tab w:val="left" w:pos="1134"/>
              </w:tabs>
              <w:spacing w:before="40" w:after="120"/>
              <w:ind w:right="113"/>
              <w:rPr>
                <w:bCs/>
              </w:rPr>
            </w:pPr>
            <w:r w:rsidRPr="003527CB">
              <w:rPr>
                <w:bCs/>
              </w:rPr>
              <w:t>B</w:t>
            </w:r>
          </w:p>
        </w:tc>
        <w:tc>
          <w:tcPr>
            <w:tcW w:w="970" w:type="dxa"/>
          </w:tcPr>
          <w:p w14:paraId="7A1C2B3A" w14:textId="77777777" w:rsidR="00E01BBF" w:rsidRPr="003527CB" w:rsidRDefault="00E01BBF" w:rsidP="00E57B80">
            <w:pPr>
              <w:tabs>
                <w:tab w:val="left" w:pos="1134"/>
              </w:tabs>
              <w:spacing w:before="40" w:after="120"/>
              <w:ind w:right="113"/>
              <w:jc w:val="right"/>
              <w:rPr>
                <w:bCs/>
              </w:rPr>
            </w:pPr>
            <w:r>
              <w:rPr>
                <w:lang w:val="fr-FR"/>
              </w:rPr>
              <w:t>50</w:t>
            </w:r>
          </w:p>
        </w:tc>
        <w:tc>
          <w:tcPr>
            <w:tcW w:w="1441" w:type="dxa"/>
          </w:tcPr>
          <w:p w14:paraId="25B35BF7" w14:textId="77777777" w:rsidR="00E01BBF" w:rsidRPr="003527CB" w:rsidRDefault="00E01BBF" w:rsidP="00E57B80">
            <w:pPr>
              <w:tabs>
                <w:tab w:val="left" w:pos="1134"/>
              </w:tabs>
              <w:spacing w:before="40" w:after="120"/>
              <w:ind w:right="113"/>
              <w:jc w:val="right"/>
              <w:rPr>
                <w:bCs/>
              </w:rPr>
            </w:pPr>
            <w:r>
              <w:rPr>
                <w:lang w:val="fr-FR"/>
              </w:rPr>
              <w:t>10</w:t>
            </w:r>
          </w:p>
        </w:tc>
        <w:tc>
          <w:tcPr>
            <w:tcW w:w="1559" w:type="dxa"/>
          </w:tcPr>
          <w:p w14:paraId="6CDBCB00" w14:textId="77777777" w:rsidR="00E01BBF" w:rsidRPr="003527CB" w:rsidRDefault="00E01BBF" w:rsidP="00E57B80">
            <w:pPr>
              <w:tabs>
                <w:tab w:val="left" w:pos="1134"/>
              </w:tabs>
              <w:spacing w:before="40" w:after="120"/>
              <w:ind w:right="113"/>
              <w:jc w:val="right"/>
              <w:rPr>
                <w:bCs/>
              </w:rPr>
            </w:pPr>
            <w:r>
              <w:rPr>
                <w:lang w:val="fr-FR"/>
              </w:rPr>
              <w:t>5</w:t>
            </w:r>
          </w:p>
        </w:tc>
      </w:tr>
      <w:tr w:rsidR="00E01BBF" w:rsidRPr="003527CB" w14:paraId="664F2C0B" w14:textId="77777777" w:rsidTr="00E57B80">
        <w:tc>
          <w:tcPr>
            <w:tcW w:w="563" w:type="dxa"/>
          </w:tcPr>
          <w:p w14:paraId="0BDDC6A5" w14:textId="77777777" w:rsidR="00E01BBF" w:rsidRPr="003527CB" w:rsidRDefault="00E01BBF" w:rsidP="00E57B80">
            <w:pPr>
              <w:tabs>
                <w:tab w:val="left" w:pos="1134"/>
              </w:tabs>
              <w:spacing w:before="40" w:after="120"/>
              <w:ind w:right="113"/>
              <w:rPr>
                <w:bCs/>
              </w:rPr>
            </w:pPr>
            <w:r w:rsidRPr="003527CB">
              <w:rPr>
                <w:bCs/>
              </w:rPr>
              <w:t>C</w:t>
            </w:r>
          </w:p>
        </w:tc>
        <w:tc>
          <w:tcPr>
            <w:tcW w:w="970" w:type="dxa"/>
          </w:tcPr>
          <w:p w14:paraId="561A4F5A" w14:textId="77777777" w:rsidR="00E01BBF" w:rsidRPr="003527CB" w:rsidRDefault="00E01BBF" w:rsidP="00E57B80">
            <w:pPr>
              <w:tabs>
                <w:tab w:val="left" w:pos="1134"/>
              </w:tabs>
              <w:spacing w:before="40" w:after="120"/>
              <w:ind w:right="113"/>
              <w:jc w:val="right"/>
              <w:rPr>
                <w:bCs/>
              </w:rPr>
            </w:pPr>
            <w:r>
              <w:rPr>
                <w:lang w:val="fr-FR"/>
              </w:rPr>
              <w:t>65</w:t>
            </w:r>
          </w:p>
        </w:tc>
        <w:tc>
          <w:tcPr>
            <w:tcW w:w="1441" w:type="dxa"/>
          </w:tcPr>
          <w:p w14:paraId="4A631E5D" w14:textId="77777777" w:rsidR="00E01BBF" w:rsidRPr="003527CB" w:rsidRDefault="00E01BBF" w:rsidP="00E57B80">
            <w:pPr>
              <w:tabs>
                <w:tab w:val="left" w:pos="1134"/>
              </w:tabs>
              <w:spacing w:before="40" w:after="120"/>
              <w:ind w:right="113"/>
              <w:jc w:val="right"/>
              <w:rPr>
                <w:bCs/>
              </w:rPr>
            </w:pPr>
            <w:r>
              <w:rPr>
                <w:lang w:val="fr-FR"/>
              </w:rPr>
              <w:t>10</w:t>
            </w:r>
          </w:p>
        </w:tc>
        <w:tc>
          <w:tcPr>
            <w:tcW w:w="1559" w:type="dxa"/>
          </w:tcPr>
          <w:p w14:paraId="5790BA7D" w14:textId="77777777" w:rsidR="00E01BBF" w:rsidRPr="003527CB" w:rsidRDefault="00E01BBF" w:rsidP="00E57B80">
            <w:pPr>
              <w:tabs>
                <w:tab w:val="left" w:pos="1134"/>
              </w:tabs>
              <w:spacing w:before="40" w:after="120"/>
              <w:ind w:right="113"/>
              <w:jc w:val="right"/>
              <w:rPr>
                <w:bCs/>
              </w:rPr>
            </w:pPr>
            <w:r>
              <w:rPr>
                <w:lang w:val="fr-FR"/>
              </w:rPr>
              <w:t>5</w:t>
            </w:r>
          </w:p>
        </w:tc>
      </w:tr>
      <w:tr w:rsidR="00E01BBF" w:rsidRPr="003527CB" w14:paraId="3C870544" w14:textId="77777777" w:rsidTr="00E57B80">
        <w:tc>
          <w:tcPr>
            <w:tcW w:w="563" w:type="dxa"/>
          </w:tcPr>
          <w:p w14:paraId="06598BA6" w14:textId="77777777" w:rsidR="00E01BBF" w:rsidRPr="003527CB" w:rsidRDefault="00E01BBF" w:rsidP="00E57B80">
            <w:pPr>
              <w:tabs>
                <w:tab w:val="left" w:pos="1134"/>
              </w:tabs>
              <w:spacing w:before="40" w:after="120"/>
              <w:ind w:right="113"/>
              <w:rPr>
                <w:bCs/>
              </w:rPr>
            </w:pPr>
            <w:r w:rsidRPr="003527CB">
              <w:rPr>
                <w:bCs/>
              </w:rPr>
              <w:t>D</w:t>
            </w:r>
          </w:p>
        </w:tc>
        <w:tc>
          <w:tcPr>
            <w:tcW w:w="970" w:type="dxa"/>
          </w:tcPr>
          <w:p w14:paraId="344F1721" w14:textId="77777777" w:rsidR="00E01BBF" w:rsidRPr="003527CB" w:rsidRDefault="00E01BBF" w:rsidP="00E57B80">
            <w:pPr>
              <w:tabs>
                <w:tab w:val="left" w:pos="1134"/>
              </w:tabs>
              <w:spacing w:before="40" w:after="120"/>
              <w:ind w:right="113"/>
              <w:jc w:val="right"/>
              <w:rPr>
                <w:bCs/>
              </w:rPr>
            </w:pPr>
            <w:r>
              <w:rPr>
                <w:lang w:val="fr-FR"/>
              </w:rPr>
              <w:t>100</w:t>
            </w:r>
          </w:p>
        </w:tc>
        <w:tc>
          <w:tcPr>
            <w:tcW w:w="1441" w:type="dxa"/>
          </w:tcPr>
          <w:p w14:paraId="59370CD3" w14:textId="77777777" w:rsidR="00E01BBF" w:rsidRPr="003527CB" w:rsidRDefault="00E01BBF" w:rsidP="00E57B80">
            <w:pPr>
              <w:tabs>
                <w:tab w:val="left" w:pos="1134"/>
              </w:tabs>
              <w:spacing w:before="40" w:after="120"/>
              <w:ind w:right="113"/>
              <w:jc w:val="right"/>
              <w:rPr>
                <w:bCs/>
              </w:rPr>
            </w:pPr>
            <w:r>
              <w:rPr>
                <w:lang w:val="fr-FR"/>
              </w:rPr>
              <w:t>0</w:t>
            </w:r>
          </w:p>
        </w:tc>
        <w:tc>
          <w:tcPr>
            <w:tcW w:w="1559" w:type="dxa"/>
          </w:tcPr>
          <w:p w14:paraId="2FF3F191" w14:textId="77777777" w:rsidR="00E01BBF" w:rsidRPr="003527CB" w:rsidRDefault="00E01BBF" w:rsidP="00E57B80">
            <w:pPr>
              <w:tabs>
                <w:tab w:val="left" w:pos="1134"/>
              </w:tabs>
              <w:spacing w:before="40" w:after="120"/>
              <w:ind w:right="113"/>
              <w:jc w:val="right"/>
              <w:rPr>
                <w:bCs/>
              </w:rPr>
            </w:pPr>
            <w:r>
              <w:rPr>
                <w:lang w:val="fr-FR"/>
              </w:rPr>
              <w:t>0</w:t>
            </w:r>
          </w:p>
        </w:tc>
      </w:tr>
      <w:tr w:rsidR="00E01BBF" w:rsidRPr="003527CB" w14:paraId="5032647B" w14:textId="77777777" w:rsidTr="00E57B80">
        <w:tc>
          <w:tcPr>
            <w:tcW w:w="563" w:type="dxa"/>
          </w:tcPr>
          <w:p w14:paraId="22E1E762" w14:textId="77777777" w:rsidR="00E01BBF" w:rsidRPr="003527CB" w:rsidRDefault="00E01BBF" w:rsidP="00E57B80">
            <w:pPr>
              <w:tabs>
                <w:tab w:val="left" w:pos="1134"/>
              </w:tabs>
              <w:spacing w:before="40" w:after="120"/>
              <w:ind w:right="113"/>
              <w:rPr>
                <w:bCs/>
              </w:rPr>
            </w:pPr>
            <w:r w:rsidRPr="003527CB">
              <w:rPr>
                <w:bCs/>
              </w:rPr>
              <w:t>E</w:t>
            </w:r>
          </w:p>
        </w:tc>
        <w:tc>
          <w:tcPr>
            <w:tcW w:w="970" w:type="dxa"/>
          </w:tcPr>
          <w:p w14:paraId="4F7660BC" w14:textId="77777777" w:rsidR="00E01BBF" w:rsidRPr="003527CB" w:rsidRDefault="00E01BBF" w:rsidP="00E57B80">
            <w:pPr>
              <w:tabs>
                <w:tab w:val="left" w:pos="1134"/>
              </w:tabs>
              <w:spacing w:before="40" w:after="120"/>
              <w:ind w:right="113"/>
              <w:jc w:val="right"/>
              <w:rPr>
                <w:bCs/>
              </w:rPr>
            </w:pPr>
            <w:r>
              <w:rPr>
                <w:lang w:val="fr-FR"/>
              </w:rPr>
              <w:t>0</w:t>
            </w:r>
          </w:p>
        </w:tc>
        <w:tc>
          <w:tcPr>
            <w:tcW w:w="1441" w:type="dxa"/>
          </w:tcPr>
          <w:p w14:paraId="0B69E6BD" w14:textId="77777777" w:rsidR="00E01BBF" w:rsidRPr="003527CB" w:rsidRDefault="00E01BBF" w:rsidP="00E57B80">
            <w:pPr>
              <w:tabs>
                <w:tab w:val="left" w:pos="1134"/>
              </w:tabs>
              <w:spacing w:before="40" w:after="120"/>
              <w:ind w:right="113"/>
              <w:jc w:val="right"/>
              <w:rPr>
                <w:bCs/>
              </w:rPr>
            </w:pPr>
            <w:r>
              <w:rPr>
                <w:lang w:val="fr-FR"/>
              </w:rPr>
              <w:t>5</w:t>
            </w:r>
          </w:p>
        </w:tc>
        <w:tc>
          <w:tcPr>
            <w:tcW w:w="1559" w:type="dxa"/>
          </w:tcPr>
          <w:p w14:paraId="78C59D59" w14:textId="77777777" w:rsidR="00E01BBF" w:rsidRPr="003527CB" w:rsidRDefault="00E01BBF" w:rsidP="00E57B80">
            <w:pPr>
              <w:tabs>
                <w:tab w:val="left" w:pos="1134"/>
              </w:tabs>
              <w:spacing w:before="40" w:after="120"/>
              <w:ind w:right="113"/>
              <w:jc w:val="right"/>
              <w:rPr>
                <w:bCs/>
              </w:rPr>
            </w:pPr>
            <w:r>
              <w:rPr>
                <w:lang w:val="fr-FR"/>
              </w:rPr>
              <w:t>2,5</w:t>
            </w:r>
          </w:p>
        </w:tc>
      </w:tr>
      <w:tr w:rsidR="00E01BBF" w:rsidRPr="003527CB" w14:paraId="03431A09" w14:textId="77777777" w:rsidTr="00E57B80">
        <w:tc>
          <w:tcPr>
            <w:tcW w:w="563" w:type="dxa"/>
          </w:tcPr>
          <w:p w14:paraId="384593FB" w14:textId="77777777" w:rsidR="00E01BBF" w:rsidRPr="003527CB" w:rsidRDefault="00E01BBF" w:rsidP="00E57B80">
            <w:pPr>
              <w:tabs>
                <w:tab w:val="left" w:pos="1134"/>
              </w:tabs>
              <w:spacing w:before="40" w:after="120"/>
              <w:ind w:right="113"/>
              <w:rPr>
                <w:bCs/>
              </w:rPr>
            </w:pPr>
            <w:r w:rsidRPr="003527CB">
              <w:rPr>
                <w:bCs/>
              </w:rPr>
              <w:lastRenderedPageBreak/>
              <w:t>F</w:t>
            </w:r>
          </w:p>
        </w:tc>
        <w:tc>
          <w:tcPr>
            <w:tcW w:w="970" w:type="dxa"/>
          </w:tcPr>
          <w:p w14:paraId="604AE118" w14:textId="77777777" w:rsidR="00E01BBF" w:rsidRPr="003527CB" w:rsidRDefault="00E01BBF" w:rsidP="00E57B80">
            <w:pPr>
              <w:tabs>
                <w:tab w:val="left" w:pos="1134"/>
              </w:tabs>
              <w:spacing w:before="40" w:after="120"/>
              <w:ind w:right="113"/>
              <w:jc w:val="right"/>
              <w:rPr>
                <w:bCs/>
              </w:rPr>
            </w:pPr>
            <w:r>
              <w:rPr>
                <w:lang w:val="fr-FR"/>
              </w:rPr>
              <w:t>50</w:t>
            </w:r>
          </w:p>
        </w:tc>
        <w:tc>
          <w:tcPr>
            <w:tcW w:w="1441" w:type="dxa"/>
          </w:tcPr>
          <w:p w14:paraId="33AA388D" w14:textId="77777777" w:rsidR="00E01BBF" w:rsidRPr="003527CB" w:rsidRDefault="00E01BBF" w:rsidP="00E57B80">
            <w:pPr>
              <w:tabs>
                <w:tab w:val="left" w:pos="1134"/>
              </w:tabs>
              <w:spacing w:before="40" w:after="120"/>
              <w:ind w:right="113"/>
              <w:jc w:val="right"/>
              <w:rPr>
                <w:bCs/>
              </w:rPr>
            </w:pPr>
            <w:r>
              <w:rPr>
                <w:lang w:val="fr-FR"/>
              </w:rPr>
              <w:t>17</w:t>
            </w:r>
          </w:p>
        </w:tc>
        <w:tc>
          <w:tcPr>
            <w:tcW w:w="1559" w:type="dxa"/>
          </w:tcPr>
          <w:p w14:paraId="2448431B" w14:textId="77777777" w:rsidR="00E01BBF" w:rsidRPr="003527CB" w:rsidRDefault="00E01BBF" w:rsidP="00E57B80">
            <w:pPr>
              <w:tabs>
                <w:tab w:val="left" w:pos="1134"/>
              </w:tabs>
              <w:spacing w:before="40" w:after="120"/>
              <w:ind w:right="113"/>
              <w:jc w:val="right"/>
              <w:rPr>
                <w:bCs/>
              </w:rPr>
            </w:pPr>
            <w:r>
              <w:rPr>
                <w:lang w:val="fr-FR"/>
              </w:rPr>
              <w:t>10</w:t>
            </w:r>
          </w:p>
        </w:tc>
      </w:tr>
      <w:tr w:rsidR="00E01BBF" w:rsidRPr="003527CB" w14:paraId="37DD4058" w14:textId="77777777" w:rsidTr="00E57B80">
        <w:tc>
          <w:tcPr>
            <w:tcW w:w="563" w:type="dxa"/>
          </w:tcPr>
          <w:p w14:paraId="404A79BA" w14:textId="77777777" w:rsidR="00E01BBF" w:rsidRPr="003527CB" w:rsidRDefault="00E01BBF" w:rsidP="00E57B80">
            <w:pPr>
              <w:tabs>
                <w:tab w:val="left" w:pos="1134"/>
              </w:tabs>
              <w:spacing w:before="40" w:after="120"/>
              <w:ind w:right="113"/>
              <w:rPr>
                <w:bCs/>
              </w:rPr>
            </w:pPr>
            <w:r w:rsidRPr="003527CB">
              <w:rPr>
                <w:bCs/>
              </w:rPr>
              <w:t>G</w:t>
            </w:r>
          </w:p>
        </w:tc>
        <w:tc>
          <w:tcPr>
            <w:tcW w:w="970" w:type="dxa"/>
          </w:tcPr>
          <w:p w14:paraId="042C9FBB" w14:textId="77777777" w:rsidR="00E01BBF" w:rsidRPr="003527CB" w:rsidRDefault="00E01BBF" w:rsidP="00E57B80">
            <w:pPr>
              <w:tabs>
                <w:tab w:val="left" w:pos="1134"/>
              </w:tabs>
              <w:spacing w:before="40" w:after="120"/>
              <w:ind w:right="113"/>
              <w:jc w:val="right"/>
              <w:rPr>
                <w:bCs/>
              </w:rPr>
            </w:pPr>
            <w:r>
              <w:rPr>
                <w:lang w:val="fr-FR"/>
              </w:rPr>
              <w:t>80</w:t>
            </w:r>
          </w:p>
        </w:tc>
        <w:tc>
          <w:tcPr>
            <w:tcW w:w="1441" w:type="dxa"/>
          </w:tcPr>
          <w:p w14:paraId="3EF8742B" w14:textId="77777777" w:rsidR="00E01BBF" w:rsidRPr="003527CB" w:rsidRDefault="00E01BBF" w:rsidP="00E57B80">
            <w:pPr>
              <w:tabs>
                <w:tab w:val="left" w:pos="1134"/>
              </w:tabs>
              <w:spacing w:before="40" w:after="120"/>
              <w:ind w:right="113"/>
              <w:jc w:val="right"/>
              <w:rPr>
                <w:bCs/>
              </w:rPr>
            </w:pPr>
            <w:r>
              <w:rPr>
                <w:lang w:val="fr-FR"/>
              </w:rPr>
              <w:t>17</w:t>
            </w:r>
          </w:p>
        </w:tc>
        <w:tc>
          <w:tcPr>
            <w:tcW w:w="1559" w:type="dxa"/>
          </w:tcPr>
          <w:p w14:paraId="5C8D680A" w14:textId="77777777" w:rsidR="00E01BBF" w:rsidRPr="003527CB" w:rsidRDefault="00E01BBF" w:rsidP="00E57B80">
            <w:pPr>
              <w:tabs>
                <w:tab w:val="left" w:pos="1134"/>
              </w:tabs>
              <w:spacing w:before="40" w:after="120"/>
              <w:ind w:right="113"/>
              <w:jc w:val="right"/>
              <w:rPr>
                <w:bCs/>
              </w:rPr>
            </w:pPr>
            <w:r>
              <w:rPr>
                <w:lang w:val="fr-FR"/>
              </w:rPr>
              <w:t>10</w:t>
            </w:r>
          </w:p>
        </w:tc>
      </w:tr>
      <w:tr w:rsidR="00E01BBF" w:rsidRPr="003527CB" w14:paraId="777A7B7A" w14:textId="77777777" w:rsidTr="00E57B80">
        <w:tc>
          <w:tcPr>
            <w:tcW w:w="563" w:type="dxa"/>
          </w:tcPr>
          <w:p w14:paraId="3DFA3B59" w14:textId="77777777" w:rsidR="00E01BBF" w:rsidRPr="003527CB" w:rsidRDefault="00E01BBF" w:rsidP="00E57B80">
            <w:pPr>
              <w:tabs>
                <w:tab w:val="left" w:pos="1134"/>
              </w:tabs>
              <w:spacing w:before="40" w:after="120"/>
              <w:ind w:right="113"/>
              <w:rPr>
                <w:bCs/>
              </w:rPr>
            </w:pPr>
            <w:r w:rsidRPr="003527CB">
              <w:rPr>
                <w:bCs/>
              </w:rPr>
              <w:t>H</w:t>
            </w:r>
          </w:p>
        </w:tc>
        <w:tc>
          <w:tcPr>
            <w:tcW w:w="970" w:type="dxa"/>
          </w:tcPr>
          <w:p w14:paraId="43C394D5" w14:textId="77777777" w:rsidR="00E01BBF" w:rsidRPr="003527CB" w:rsidRDefault="00E01BBF" w:rsidP="00E57B80">
            <w:pPr>
              <w:tabs>
                <w:tab w:val="left" w:pos="1134"/>
              </w:tabs>
              <w:spacing w:before="40" w:after="120"/>
              <w:ind w:right="113"/>
              <w:jc w:val="right"/>
              <w:rPr>
                <w:bCs/>
              </w:rPr>
            </w:pPr>
            <w:r>
              <w:rPr>
                <w:lang w:val="fr-FR"/>
              </w:rPr>
              <w:t>120</w:t>
            </w:r>
          </w:p>
        </w:tc>
        <w:tc>
          <w:tcPr>
            <w:tcW w:w="1441" w:type="dxa"/>
          </w:tcPr>
          <w:p w14:paraId="41317E81" w14:textId="77777777" w:rsidR="00E01BBF" w:rsidRPr="003527CB" w:rsidRDefault="00E01BBF" w:rsidP="00E57B80">
            <w:pPr>
              <w:tabs>
                <w:tab w:val="left" w:pos="1134"/>
              </w:tabs>
              <w:spacing w:before="40" w:after="120"/>
              <w:ind w:right="113"/>
              <w:jc w:val="right"/>
              <w:rPr>
                <w:bCs/>
              </w:rPr>
            </w:pPr>
            <w:r>
              <w:rPr>
                <w:lang w:val="fr-FR"/>
              </w:rPr>
              <w:t>0</w:t>
            </w:r>
          </w:p>
        </w:tc>
        <w:tc>
          <w:tcPr>
            <w:tcW w:w="1559" w:type="dxa"/>
          </w:tcPr>
          <w:p w14:paraId="22CEED83" w14:textId="77777777" w:rsidR="00E01BBF" w:rsidRPr="003527CB" w:rsidRDefault="00E01BBF" w:rsidP="00E57B80">
            <w:pPr>
              <w:tabs>
                <w:tab w:val="left" w:pos="1134"/>
              </w:tabs>
              <w:spacing w:before="40" w:after="120"/>
              <w:ind w:right="113"/>
              <w:jc w:val="right"/>
              <w:rPr>
                <w:bCs/>
              </w:rPr>
            </w:pPr>
            <w:r>
              <w:rPr>
                <w:lang w:val="fr-FR"/>
              </w:rPr>
              <w:t>0</w:t>
            </w:r>
          </w:p>
        </w:tc>
      </w:tr>
    </w:tbl>
    <w:p w14:paraId="30DFDCB3" w14:textId="77777777" w:rsidR="00E01BBF" w:rsidRPr="007F5D13" w:rsidRDefault="00E01BBF" w:rsidP="00A36223">
      <w:pPr>
        <w:pStyle w:val="SingleTxtG"/>
        <w:spacing w:before="120"/>
        <w:ind w:left="2268"/>
        <w:rPr>
          <w:bCs/>
        </w:rPr>
      </w:pPr>
      <w:r>
        <w:rPr>
          <w:lang w:val="fr-FR"/>
        </w:rPr>
        <w:t>Tableau 3 pour les véhicules des catégories M</w:t>
      </w:r>
      <w:r w:rsidRPr="009D02FE">
        <w:rPr>
          <w:vertAlign w:val="subscript"/>
          <w:lang w:val="fr-FR"/>
        </w:rPr>
        <w:t>3</w:t>
      </w:r>
      <w:r>
        <w:rPr>
          <w:lang w:val="fr-FR"/>
        </w:rPr>
        <w:t>, N</w:t>
      </w:r>
      <w:r w:rsidRPr="009D02FE">
        <w:rPr>
          <w:vertAlign w:val="subscript"/>
          <w:lang w:val="fr-FR"/>
        </w:rPr>
        <w:t>3</w:t>
      </w:r>
      <w:r>
        <w:rPr>
          <w:lang w:val="fr-FR"/>
        </w:rPr>
        <w:t>, O</w:t>
      </w:r>
      <w:r w:rsidRPr="009D02FE">
        <w:rPr>
          <w:vertAlign w:val="subscript"/>
          <w:lang w:val="fr-FR"/>
        </w:rPr>
        <w:t>3</w:t>
      </w:r>
      <w:r>
        <w:rPr>
          <w:lang w:val="fr-FR"/>
        </w:rPr>
        <w:t xml:space="preserve"> et O</w:t>
      </w:r>
      <w:r w:rsidRPr="009D02FE">
        <w:rPr>
          <w:vertAlign w:val="subscript"/>
          <w:lang w:val="fr-FR"/>
        </w:rPr>
        <w:t>4</w:t>
      </w:r>
      <w:r w:rsidRPr="00C802B9">
        <w:rPr>
          <w:lang w:val="fr-FR"/>
        </w:rPr>
        <w:t xml:space="preserve"> </w:t>
      </w:r>
      <w:r w:rsidRPr="00D1011C">
        <w:rPr>
          <w:lang w:val="fr-FR"/>
        </w:rPr>
        <w:t>:</w:t>
      </w:r>
    </w:p>
    <w:tbl>
      <w:tblPr>
        <w:tblW w:w="0" w:type="auto"/>
        <w:tblInd w:w="2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41"/>
        <w:gridCol w:w="1385"/>
        <w:gridCol w:w="1417"/>
      </w:tblGrid>
      <w:tr w:rsidR="00E01BBF" w:rsidRPr="009D02FE" w14:paraId="25E36F33" w14:textId="77777777" w:rsidTr="00E57B80">
        <w:tc>
          <w:tcPr>
            <w:tcW w:w="814" w:type="dxa"/>
            <w:vMerge w:val="restart"/>
          </w:tcPr>
          <w:p w14:paraId="17228FBA" w14:textId="77777777" w:rsidR="00E01BBF" w:rsidRPr="009D02FE" w:rsidRDefault="00E01BBF" w:rsidP="00E57B80">
            <w:pPr>
              <w:tabs>
                <w:tab w:val="left" w:pos="1134"/>
              </w:tabs>
              <w:spacing w:before="80" w:after="80" w:line="200" w:lineRule="exact"/>
              <w:rPr>
                <w:i/>
                <w:sz w:val="16"/>
                <w:szCs w:val="16"/>
              </w:rPr>
            </w:pPr>
            <w:r w:rsidRPr="009D02FE">
              <w:rPr>
                <w:i/>
                <w:iCs/>
                <w:sz w:val="16"/>
                <w:szCs w:val="16"/>
                <w:lang w:val="fr-FR"/>
              </w:rPr>
              <w:t>Point</w:t>
            </w:r>
          </w:p>
        </w:tc>
        <w:tc>
          <w:tcPr>
            <w:tcW w:w="741" w:type="dxa"/>
            <w:vMerge w:val="restart"/>
          </w:tcPr>
          <w:p w14:paraId="23F09E1A" w14:textId="77777777" w:rsidR="00E01BBF" w:rsidRPr="009D02FE" w:rsidRDefault="00E01BBF" w:rsidP="00E57B80">
            <w:pPr>
              <w:tabs>
                <w:tab w:val="left" w:pos="1134"/>
              </w:tabs>
              <w:spacing w:before="80" w:after="80" w:line="200" w:lineRule="exact"/>
              <w:jc w:val="right"/>
              <w:rPr>
                <w:i/>
                <w:sz w:val="16"/>
                <w:szCs w:val="16"/>
              </w:rPr>
            </w:pPr>
            <w:r w:rsidRPr="009D02FE">
              <w:rPr>
                <w:i/>
                <w:iCs/>
                <w:sz w:val="16"/>
                <w:szCs w:val="16"/>
                <w:lang w:val="fr-FR"/>
              </w:rPr>
              <w:t>Temps (ms)</w:t>
            </w:r>
          </w:p>
        </w:tc>
        <w:tc>
          <w:tcPr>
            <w:tcW w:w="2802" w:type="dxa"/>
            <w:gridSpan w:val="2"/>
          </w:tcPr>
          <w:p w14:paraId="60EE0284" w14:textId="2C208A42" w:rsidR="00E01BBF" w:rsidRPr="009D02FE" w:rsidRDefault="00E01BBF" w:rsidP="00E57B80">
            <w:pPr>
              <w:tabs>
                <w:tab w:val="left" w:pos="1134"/>
              </w:tabs>
              <w:spacing w:before="80" w:after="80" w:line="200" w:lineRule="exact"/>
              <w:jc w:val="right"/>
              <w:rPr>
                <w:i/>
                <w:sz w:val="16"/>
                <w:szCs w:val="16"/>
              </w:rPr>
            </w:pPr>
            <w:r w:rsidRPr="009D02FE">
              <w:rPr>
                <w:i/>
                <w:iCs/>
                <w:sz w:val="16"/>
                <w:szCs w:val="16"/>
                <w:lang w:val="fr-FR"/>
              </w:rPr>
              <w:t>Accélération (g)</w:t>
            </w:r>
          </w:p>
        </w:tc>
      </w:tr>
      <w:tr w:rsidR="00E01BBF" w:rsidRPr="009D02FE" w14:paraId="16B39494" w14:textId="77777777" w:rsidTr="00E57B80">
        <w:tc>
          <w:tcPr>
            <w:tcW w:w="814" w:type="dxa"/>
            <w:vMerge/>
          </w:tcPr>
          <w:p w14:paraId="212DCAED" w14:textId="77777777" w:rsidR="00E01BBF" w:rsidRPr="009D02FE" w:rsidRDefault="00E01BBF" w:rsidP="00E57B80">
            <w:pPr>
              <w:tabs>
                <w:tab w:val="left" w:pos="1134"/>
              </w:tabs>
              <w:spacing w:before="80" w:after="80" w:line="200" w:lineRule="exact"/>
              <w:rPr>
                <w:i/>
                <w:sz w:val="16"/>
                <w:szCs w:val="16"/>
              </w:rPr>
            </w:pPr>
          </w:p>
        </w:tc>
        <w:tc>
          <w:tcPr>
            <w:tcW w:w="741" w:type="dxa"/>
            <w:vMerge/>
          </w:tcPr>
          <w:p w14:paraId="74CE9FF0" w14:textId="77777777" w:rsidR="00E01BBF" w:rsidRPr="009D02FE" w:rsidRDefault="00E01BBF" w:rsidP="00E57B80">
            <w:pPr>
              <w:tabs>
                <w:tab w:val="left" w:pos="1134"/>
              </w:tabs>
              <w:spacing w:before="80" w:after="80" w:line="200" w:lineRule="exact"/>
              <w:jc w:val="right"/>
              <w:rPr>
                <w:i/>
                <w:sz w:val="16"/>
                <w:szCs w:val="16"/>
              </w:rPr>
            </w:pPr>
          </w:p>
        </w:tc>
        <w:tc>
          <w:tcPr>
            <w:tcW w:w="1385" w:type="dxa"/>
          </w:tcPr>
          <w:p w14:paraId="35DAC315" w14:textId="77777777" w:rsidR="00E01BBF" w:rsidRPr="009D02FE" w:rsidRDefault="00E01BBF" w:rsidP="00E57B80">
            <w:pPr>
              <w:tabs>
                <w:tab w:val="left" w:pos="1134"/>
              </w:tabs>
              <w:spacing w:before="80" w:after="80" w:line="200" w:lineRule="exact"/>
              <w:jc w:val="right"/>
              <w:rPr>
                <w:i/>
                <w:sz w:val="16"/>
                <w:szCs w:val="16"/>
              </w:rPr>
            </w:pPr>
            <w:r w:rsidRPr="009D02FE">
              <w:rPr>
                <w:i/>
                <w:iCs/>
                <w:sz w:val="16"/>
                <w:szCs w:val="16"/>
                <w:lang w:val="fr-FR"/>
              </w:rPr>
              <w:t>Longitudinale</w:t>
            </w:r>
          </w:p>
        </w:tc>
        <w:tc>
          <w:tcPr>
            <w:tcW w:w="1417" w:type="dxa"/>
          </w:tcPr>
          <w:p w14:paraId="247AD113" w14:textId="77777777" w:rsidR="00E01BBF" w:rsidRPr="009D02FE" w:rsidRDefault="00E01BBF" w:rsidP="00E57B80">
            <w:pPr>
              <w:tabs>
                <w:tab w:val="left" w:pos="1134"/>
              </w:tabs>
              <w:spacing w:before="80" w:after="80" w:line="200" w:lineRule="exact"/>
              <w:jc w:val="right"/>
              <w:rPr>
                <w:i/>
                <w:sz w:val="16"/>
                <w:szCs w:val="16"/>
              </w:rPr>
            </w:pPr>
            <w:r w:rsidRPr="009D02FE">
              <w:rPr>
                <w:i/>
                <w:iCs/>
                <w:sz w:val="16"/>
                <w:szCs w:val="16"/>
                <w:lang w:val="fr-FR"/>
              </w:rPr>
              <w:t>Transversale</w:t>
            </w:r>
          </w:p>
        </w:tc>
      </w:tr>
      <w:tr w:rsidR="00E01BBF" w:rsidRPr="003527CB" w14:paraId="7C07E723" w14:textId="77777777" w:rsidTr="00E57B80">
        <w:tc>
          <w:tcPr>
            <w:tcW w:w="814" w:type="dxa"/>
          </w:tcPr>
          <w:p w14:paraId="0257C0F8" w14:textId="77777777" w:rsidR="00E01BBF" w:rsidRPr="003527CB" w:rsidRDefault="00E01BBF" w:rsidP="00E57B80">
            <w:pPr>
              <w:tabs>
                <w:tab w:val="left" w:pos="1134"/>
              </w:tabs>
              <w:spacing w:before="40" w:after="120"/>
              <w:ind w:right="113"/>
              <w:rPr>
                <w:bCs/>
              </w:rPr>
            </w:pPr>
            <w:r w:rsidRPr="003527CB">
              <w:rPr>
                <w:bCs/>
              </w:rPr>
              <w:t>A</w:t>
            </w:r>
          </w:p>
        </w:tc>
        <w:tc>
          <w:tcPr>
            <w:tcW w:w="741" w:type="dxa"/>
          </w:tcPr>
          <w:p w14:paraId="7B929D57" w14:textId="77777777" w:rsidR="00E01BBF" w:rsidRPr="003527CB" w:rsidRDefault="00E01BBF" w:rsidP="00E57B80">
            <w:pPr>
              <w:tabs>
                <w:tab w:val="left" w:pos="1134"/>
              </w:tabs>
              <w:spacing w:before="40" w:after="120"/>
              <w:ind w:right="113"/>
              <w:jc w:val="right"/>
              <w:rPr>
                <w:bCs/>
              </w:rPr>
            </w:pPr>
            <w:r>
              <w:rPr>
                <w:lang w:val="fr-FR"/>
              </w:rPr>
              <w:t>20</w:t>
            </w:r>
          </w:p>
        </w:tc>
        <w:tc>
          <w:tcPr>
            <w:tcW w:w="1385" w:type="dxa"/>
          </w:tcPr>
          <w:p w14:paraId="42AB1C1A" w14:textId="77777777" w:rsidR="00E01BBF" w:rsidRPr="003527CB" w:rsidRDefault="00E01BBF" w:rsidP="00E57B80">
            <w:pPr>
              <w:tabs>
                <w:tab w:val="left" w:pos="1134"/>
              </w:tabs>
              <w:spacing w:before="40" w:after="120"/>
              <w:ind w:right="113"/>
              <w:jc w:val="right"/>
              <w:rPr>
                <w:bCs/>
              </w:rPr>
            </w:pPr>
            <w:r>
              <w:rPr>
                <w:lang w:val="fr-FR"/>
              </w:rPr>
              <w:t>0</w:t>
            </w:r>
          </w:p>
        </w:tc>
        <w:tc>
          <w:tcPr>
            <w:tcW w:w="1417" w:type="dxa"/>
          </w:tcPr>
          <w:p w14:paraId="3961E7D7" w14:textId="77777777" w:rsidR="00E01BBF" w:rsidRPr="003527CB" w:rsidRDefault="00E01BBF" w:rsidP="00E57B80">
            <w:pPr>
              <w:tabs>
                <w:tab w:val="left" w:pos="1134"/>
              </w:tabs>
              <w:spacing w:before="40" w:after="120"/>
              <w:ind w:right="113"/>
              <w:jc w:val="right"/>
              <w:rPr>
                <w:bCs/>
              </w:rPr>
            </w:pPr>
            <w:r>
              <w:rPr>
                <w:lang w:val="fr-FR"/>
              </w:rPr>
              <w:t>0</w:t>
            </w:r>
          </w:p>
        </w:tc>
      </w:tr>
      <w:tr w:rsidR="00E01BBF" w:rsidRPr="003527CB" w14:paraId="240D1B79" w14:textId="77777777" w:rsidTr="00E57B80">
        <w:tc>
          <w:tcPr>
            <w:tcW w:w="814" w:type="dxa"/>
          </w:tcPr>
          <w:p w14:paraId="563B2738" w14:textId="77777777" w:rsidR="00E01BBF" w:rsidRPr="003527CB" w:rsidRDefault="00E01BBF" w:rsidP="00E57B80">
            <w:pPr>
              <w:tabs>
                <w:tab w:val="left" w:pos="1134"/>
              </w:tabs>
              <w:spacing w:before="40" w:after="120"/>
              <w:ind w:right="113"/>
              <w:rPr>
                <w:bCs/>
              </w:rPr>
            </w:pPr>
            <w:r w:rsidRPr="003527CB">
              <w:rPr>
                <w:bCs/>
              </w:rPr>
              <w:t>B</w:t>
            </w:r>
          </w:p>
        </w:tc>
        <w:tc>
          <w:tcPr>
            <w:tcW w:w="741" w:type="dxa"/>
          </w:tcPr>
          <w:p w14:paraId="365C72C6" w14:textId="77777777" w:rsidR="00E01BBF" w:rsidRPr="003527CB" w:rsidRDefault="00E01BBF" w:rsidP="00E57B80">
            <w:pPr>
              <w:tabs>
                <w:tab w:val="left" w:pos="1134"/>
              </w:tabs>
              <w:spacing w:before="40" w:after="120"/>
              <w:ind w:right="113"/>
              <w:jc w:val="right"/>
              <w:rPr>
                <w:bCs/>
              </w:rPr>
            </w:pPr>
            <w:r>
              <w:rPr>
                <w:lang w:val="fr-FR"/>
              </w:rPr>
              <w:t>50</w:t>
            </w:r>
          </w:p>
        </w:tc>
        <w:tc>
          <w:tcPr>
            <w:tcW w:w="1385" w:type="dxa"/>
          </w:tcPr>
          <w:p w14:paraId="13ABF132" w14:textId="77777777" w:rsidR="00E01BBF" w:rsidRPr="003527CB" w:rsidRDefault="00E01BBF" w:rsidP="00E57B80">
            <w:pPr>
              <w:tabs>
                <w:tab w:val="left" w:pos="1134"/>
              </w:tabs>
              <w:spacing w:before="40" w:after="120"/>
              <w:ind w:right="113"/>
              <w:jc w:val="right"/>
              <w:rPr>
                <w:bCs/>
              </w:rPr>
            </w:pPr>
            <w:r w:rsidRPr="003527CB">
              <w:rPr>
                <w:bCs/>
              </w:rPr>
              <w:t>6,6</w:t>
            </w:r>
          </w:p>
        </w:tc>
        <w:tc>
          <w:tcPr>
            <w:tcW w:w="1417" w:type="dxa"/>
          </w:tcPr>
          <w:p w14:paraId="4650C7C8" w14:textId="77777777" w:rsidR="00E01BBF" w:rsidRPr="003527CB" w:rsidRDefault="00E01BBF" w:rsidP="00E57B80">
            <w:pPr>
              <w:tabs>
                <w:tab w:val="left" w:pos="1134"/>
              </w:tabs>
              <w:spacing w:before="40" w:after="120"/>
              <w:ind w:right="113"/>
              <w:jc w:val="right"/>
              <w:rPr>
                <w:bCs/>
              </w:rPr>
            </w:pPr>
            <w:r>
              <w:rPr>
                <w:lang w:val="fr-FR"/>
              </w:rPr>
              <w:t>5</w:t>
            </w:r>
          </w:p>
        </w:tc>
      </w:tr>
      <w:tr w:rsidR="00E01BBF" w:rsidRPr="003527CB" w14:paraId="07B2791C" w14:textId="77777777" w:rsidTr="00E57B80">
        <w:tc>
          <w:tcPr>
            <w:tcW w:w="814" w:type="dxa"/>
          </w:tcPr>
          <w:p w14:paraId="25E3C64D" w14:textId="77777777" w:rsidR="00E01BBF" w:rsidRPr="003527CB" w:rsidRDefault="00E01BBF" w:rsidP="00E57B80">
            <w:pPr>
              <w:tabs>
                <w:tab w:val="left" w:pos="1134"/>
              </w:tabs>
              <w:spacing w:before="40" w:after="120"/>
              <w:ind w:right="113"/>
              <w:rPr>
                <w:bCs/>
              </w:rPr>
            </w:pPr>
            <w:r w:rsidRPr="003527CB">
              <w:rPr>
                <w:bCs/>
              </w:rPr>
              <w:t>C</w:t>
            </w:r>
          </w:p>
        </w:tc>
        <w:tc>
          <w:tcPr>
            <w:tcW w:w="741" w:type="dxa"/>
          </w:tcPr>
          <w:p w14:paraId="2E3B4D8B" w14:textId="77777777" w:rsidR="00E01BBF" w:rsidRPr="003527CB" w:rsidRDefault="00E01BBF" w:rsidP="00E57B80">
            <w:pPr>
              <w:tabs>
                <w:tab w:val="left" w:pos="1134"/>
              </w:tabs>
              <w:spacing w:before="40" w:after="120"/>
              <w:ind w:right="113"/>
              <w:jc w:val="right"/>
              <w:rPr>
                <w:bCs/>
              </w:rPr>
            </w:pPr>
            <w:r>
              <w:rPr>
                <w:lang w:val="fr-FR"/>
              </w:rPr>
              <w:t>65</w:t>
            </w:r>
          </w:p>
        </w:tc>
        <w:tc>
          <w:tcPr>
            <w:tcW w:w="1385" w:type="dxa"/>
          </w:tcPr>
          <w:p w14:paraId="341A919B" w14:textId="77777777" w:rsidR="00E01BBF" w:rsidRPr="003527CB" w:rsidRDefault="00E01BBF" w:rsidP="00E57B80">
            <w:pPr>
              <w:tabs>
                <w:tab w:val="left" w:pos="1134"/>
              </w:tabs>
              <w:spacing w:before="40" w:after="120"/>
              <w:ind w:right="113"/>
              <w:jc w:val="right"/>
              <w:rPr>
                <w:bCs/>
              </w:rPr>
            </w:pPr>
            <w:r w:rsidRPr="003527CB">
              <w:rPr>
                <w:bCs/>
              </w:rPr>
              <w:t>6,6</w:t>
            </w:r>
          </w:p>
        </w:tc>
        <w:tc>
          <w:tcPr>
            <w:tcW w:w="1417" w:type="dxa"/>
          </w:tcPr>
          <w:p w14:paraId="7A50C56A" w14:textId="77777777" w:rsidR="00E01BBF" w:rsidRPr="003527CB" w:rsidRDefault="00E01BBF" w:rsidP="00E57B80">
            <w:pPr>
              <w:tabs>
                <w:tab w:val="left" w:pos="1134"/>
              </w:tabs>
              <w:spacing w:before="40" w:after="120"/>
              <w:ind w:right="113"/>
              <w:jc w:val="right"/>
              <w:rPr>
                <w:bCs/>
              </w:rPr>
            </w:pPr>
            <w:r>
              <w:rPr>
                <w:lang w:val="fr-FR"/>
              </w:rPr>
              <w:t>5</w:t>
            </w:r>
          </w:p>
        </w:tc>
      </w:tr>
      <w:tr w:rsidR="00E01BBF" w:rsidRPr="003527CB" w14:paraId="49A26521" w14:textId="77777777" w:rsidTr="00E57B80">
        <w:tc>
          <w:tcPr>
            <w:tcW w:w="814" w:type="dxa"/>
          </w:tcPr>
          <w:p w14:paraId="64DCD58D" w14:textId="77777777" w:rsidR="00E01BBF" w:rsidRPr="003527CB" w:rsidRDefault="00E01BBF" w:rsidP="00E57B80">
            <w:pPr>
              <w:tabs>
                <w:tab w:val="left" w:pos="1134"/>
              </w:tabs>
              <w:spacing w:before="40" w:after="120"/>
              <w:ind w:right="113"/>
              <w:rPr>
                <w:bCs/>
              </w:rPr>
            </w:pPr>
            <w:r w:rsidRPr="003527CB">
              <w:rPr>
                <w:bCs/>
              </w:rPr>
              <w:t>D</w:t>
            </w:r>
          </w:p>
        </w:tc>
        <w:tc>
          <w:tcPr>
            <w:tcW w:w="741" w:type="dxa"/>
          </w:tcPr>
          <w:p w14:paraId="06F96CC6" w14:textId="77777777" w:rsidR="00E01BBF" w:rsidRPr="003527CB" w:rsidRDefault="00E01BBF" w:rsidP="00E57B80">
            <w:pPr>
              <w:tabs>
                <w:tab w:val="left" w:pos="1134"/>
              </w:tabs>
              <w:spacing w:before="40" w:after="120"/>
              <w:ind w:right="113"/>
              <w:jc w:val="right"/>
              <w:rPr>
                <w:bCs/>
              </w:rPr>
            </w:pPr>
            <w:r>
              <w:rPr>
                <w:lang w:val="fr-FR"/>
              </w:rPr>
              <w:t>100</w:t>
            </w:r>
          </w:p>
        </w:tc>
        <w:tc>
          <w:tcPr>
            <w:tcW w:w="1385" w:type="dxa"/>
          </w:tcPr>
          <w:p w14:paraId="29CEA6A5" w14:textId="77777777" w:rsidR="00E01BBF" w:rsidRPr="003527CB" w:rsidRDefault="00E01BBF" w:rsidP="00E57B80">
            <w:pPr>
              <w:tabs>
                <w:tab w:val="left" w:pos="1134"/>
              </w:tabs>
              <w:spacing w:before="40" w:after="120"/>
              <w:ind w:right="113"/>
              <w:jc w:val="right"/>
              <w:rPr>
                <w:bCs/>
              </w:rPr>
            </w:pPr>
            <w:r>
              <w:rPr>
                <w:lang w:val="fr-FR"/>
              </w:rPr>
              <w:t>0</w:t>
            </w:r>
          </w:p>
        </w:tc>
        <w:tc>
          <w:tcPr>
            <w:tcW w:w="1417" w:type="dxa"/>
          </w:tcPr>
          <w:p w14:paraId="77DBE30D" w14:textId="77777777" w:rsidR="00E01BBF" w:rsidRPr="003527CB" w:rsidRDefault="00E01BBF" w:rsidP="00E57B80">
            <w:pPr>
              <w:tabs>
                <w:tab w:val="left" w:pos="1134"/>
              </w:tabs>
              <w:spacing w:before="40" w:after="120"/>
              <w:ind w:right="113"/>
              <w:jc w:val="right"/>
              <w:rPr>
                <w:bCs/>
              </w:rPr>
            </w:pPr>
            <w:r>
              <w:rPr>
                <w:lang w:val="fr-FR"/>
              </w:rPr>
              <w:t>0</w:t>
            </w:r>
          </w:p>
        </w:tc>
      </w:tr>
      <w:tr w:rsidR="00E01BBF" w:rsidRPr="003527CB" w14:paraId="4435028E" w14:textId="77777777" w:rsidTr="00E57B80">
        <w:tc>
          <w:tcPr>
            <w:tcW w:w="814" w:type="dxa"/>
          </w:tcPr>
          <w:p w14:paraId="760E831E" w14:textId="77777777" w:rsidR="00E01BBF" w:rsidRPr="003527CB" w:rsidRDefault="00E01BBF" w:rsidP="00E57B80">
            <w:pPr>
              <w:tabs>
                <w:tab w:val="left" w:pos="1134"/>
              </w:tabs>
              <w:spacing w:before="40" w:after="120"/>
              <w:ind w:right="113"/>
              <w:rPr>
                <w:bCs/>
              </w:rPr>
            </w:pPr>
            <w:r w:rsidRPr="003527CB">
              <w:rPr>
                <w:bCs/>
              </w:rPr>
              <w:t>E</w:t>
            </w:r>
          </w:p>
        </w:tc>
        <w:tc>
          <w:tcPr>
            <w:tcW w:w="741" w:type="dxa"/>
          </w:tcPr>
          <w:p w14:paraId="25C917D3" w14:textId="77777777" w:rsidR="00E01BBF" w:rsidRPr="003527CB" w:rsidRDefault="00E01BBF" w:rsidP="00E57B80">
            <w:pPr>
              <w:tabs>
                <w:tab w:val="left" w:pos="1134"/>
              </w:tabs>
              <w:spacing w:before="40" w:after="120"/>
              <w:ind w:right="113"/>
              <w:jc w:val="right"/>
              <w:rPr>
                <w:bCs/>
              </w:rPr>
            </w:pPr>
            <w:r>
              <w:rPr>
                <w:lang w:val="fr-FR"/>
              </w:rPr>
              <w:t>0</w:t>
            </w:r>
          </w:p>
        </w:tc>
        <w:tc>
          <w:tcPr>
            <w:tcW w:w="1385" w:type="dxa"/>
          </w:tcPr>
          <w:p w14:paraId="2EA3D24B" w14:textId="77777777" w:rsidR="00E01BBF" w:rsidRPr="003527CB" w:rsidRDefault="00E01BBF" w:rsidP="00E57B80">
            <w:pPr>
              <w:tabs>
                <w:tab w:val="left" w:pos="1134"/>
              </w:tabs>
              <w:spacing w:before="40" w:after="120"/>
              <w:ind w:right="113"/>
              <w:jc w:val="right"/>
              <w:rPr>
                <w:bCs/>
              </w:rPr>
            </w:pPr>
            <w:r>
              <w:rPr>
                <w:lang w:val="fr-FR"/>
              </w:rPr>
              <w:t>4</w:t>
            </w:r>
          </w:p>
        </w:tc>
        <w:tc>
          <w:tcPr>
            <w:tcW w:w="1417" w:type="dxa"/>
          </w:tcPr>
          <w:p w14:paraId="5DC75C83" w14:textId="77777777" w:rsidR="00E01BBF" w:rsidRPr="003527CB" w:rsidRDefault="00E01BBF" w:rsidP="00E57B80">
            <w:pPr>
              <w:tabs>
                <w:tab w:val="left" w:pos="1134"/>
              </w:tabs>
              <w:spacing w:before="40" w:after="120"/>
              <w:ind w:right="113"/>
              <w:jc w:val="right"/>
              <w:rPr>
                <w:bCs/>
              </w:rPr>
            </w:pPr>
            <w:r>
              <w:rPr>
                <w:lang w:val="fr-FR"/>
              </w:rPr>
              <w:t>2,5</w:t>
            </w:r>
          </w:p>
        </w:tc>
      </w:tr>
      <w:tr w:rsidR="00E01BBF" w:rsidRPr="003527CB" w14:paraId="77A999F8" w14:textId="77777777" w:rsidTr="00E57B80">
        <w:tc>
          <w:tcPr>
            <w:tcW w:w="814" w:type="dxa"/>
          </w:tcPr>
          <w:p w14:paraId="40AFC9D1" w14:textId="77777777" w:rsidR="00E01BBF" w:rsidRPr="003527CB" w:rsidRDefault="00E01BBF" w:rsidP="00E57B80">
            <w:pPr>
              <w:tabs>
                <w:tab w:val="left" w:pos="1134"/>
              </w:tabs>
              <w:spacing w:before="40" w:after="120"/>
              <w:ind w:right="113"/>
              <w:rPr>
                <w:bCs/>
              </w:rPr>
            </w:pPr>
            <w:r w:rsidRPr="003527CB">
              <w:rPr>
                <w:bCs/>
              </w:rPr>
              <w:t>F</w:t>
            </w:r>
          </w:p>
        </w:tc>
        <w:tc>
          <w:tcPr>
            <w:tcW w:w="741" w:type="dxa"/>
          </w:tcPr>
          <w:p w14:paraId="32DE34AA" w14:textId="77777777" w:rsidR="00E01BBF" w:rsidRPr="003527CB" w:rsidRDefault="00E01BBF" w:rsidP="00E57B80">
            <w:pPr>
              <w:tabs>
                <w:tab w:val="left" w:pos="1134"/>
              </w:tabs>
              <w:spacing w:before="40" w:after="120"/>
              <w:ind w:right="113"/>
              <w:jc w:val="right"/>
              <w:rPr>
                <w:bCs/>
              </w:rPr>
            </w:pPr>
            <w:r>
              <w:rPr>
                <w:lang w:val="fr-FR"/>
              </w:rPr>
              <w:t>50</w:t>
            </w:r>
          </w:p>
        </w:tc>
        <w:tc>
          <w:tcPr>
            <w:tcW w:w="1385" w:type="dxa"/>
          </w:tcPr>
          <w:p w14:paraId="11971A27" w14:textId="77777777" w:rsidR="00E01BBF" w:rsidRPr="003527CB" w:rsidRDefault="00E01BBF" w:rsidP="00E57B80">
            <w:pPr>
              <w:tabs>
                <w:tab w:val="left" w:pos="1134"/>
              </w:tabs>
              <w:spacing w:before="40" w:after="120"/>
              <w:ind w:right="113"/>
              <w:jc w:val="right"/>
              <w:rPr>
                <w:bCs/>
              </w:rPr>
            </w:pPr>
            <w:r>
              <w:rPr>
                <w:lang w:val="fr-FR"/>
              </w:rPr>
              <w:t>12</w:t>
            </w:r>
          </w:p>
        </w:tc>
        <w:tc>
          <w:tcPr>
            <w:tcW w:w="1417" w:type="dxa"/>
          </w:tcPr>
          <w:p w14:paraId="6CD30D14" w14:textId="77777777" w:rsidR="00E01BBF" w:rsidRPr="003527CB" w:rsidRDefault="00E01BBF" w:rsidP="00E57B80">
            <w:pPr>
              <w:tabs>
                <w:tab w:val="left" w:pos="1134"/>
              </w:tabs>
              <w:spacing w:before="40" w:after="120"/>
              <w:ind w:right="113"/>
              <w:jc w:val="right"/>
              <w:rPr>
                <w:bCs/>
              </w:rPr>
            </w:pPr>
            <w:r>
              <w:rPr>
                <w:lang w:val="fr-FR"/>
              </w:rPr>
              <w:t>10</w:t>
            </w:r>
          </w:p>
        </w:tc>
      </w:tr>
      <w:tr w:rsidR="00E01BBF" w:rsidRPr="003527CB" w14:paraId="0B3BCD62" w14:textId="77777777" w:rsidTr="00E57B80">
        <w:tc>
          <w:tcPr>
            <w:tcW w:w="814" w:type="dxa"/>
          </w:tcPr>
          <w:p w14:paraId="4084B9E7" w14:textId="77777777" w:rsidR="00E01BBF" w:rsidRPr="003527CB" w:rsidRDefault="00E01BBF" w:rsidP="00E57B80">
            <w:pPr>
              <w:tabs>
                <w:tab w:val="left" w:pos="1134"/>
              </w:tabs>
              <w:spacing w:before="40" w:after="120"/>
              <w:ind w:right="113"/>
              <w:rPr>
                <w:bCs/>
              </w:rPr>
            </w:pPr>
            <w:r w:rsidRPr="003527CB">
              <w:rPr>
                <w:bCs/>
              </w:rPr>
              <w:t>G</w:t>
            </w:r>
          </w:p>
        </w:tc>
        <w:tc>
          <w:tcPr>
            <w:tcW w:w="741" w:type="dxa"/>
          </w:tcPr>
          <w:p w14:paraId="3EDCA1AB" w14:textId="77777777" w:rsidR="00E01BBF" w:rsidRPr="003527CB" w:rsidRDefault="00E01BBF" w:rsidP="00E57B80">
            <w:pPr>
              <w:tabs>
                <w:tab w:val="left" w:pos="1134"/>
              </w:tabs>
              <w:spacing w:before="40" w:after="120"/>
              <w:ind w:right="113"/>
              <w:jc w:val="right"/>
              <w:rPr>
                <w:bCs/>
              </w:rPr>
            </w:pPr>
            <w:r>
              <w:rPr>
                <w:lang w:val="fr-FR"/>
              </w:rPr>
              <w:t>80</w:t>
            </w:r>
          </w:p>
        </w:tc>
        <w:tc>
          <w:tcPr>
            <w:tcW w:w="1385" w:type="dxa"/>
          </w:tcPr>
          <w:p w14:paraId="3132F34A" w14:textId="77777777" w:rsidR="00E01BBF" w:rsidRPr="003527CB" w:rsidRDefault="00E01BBF" w:rsidP="00E57B80">
            <w:pPr>
              <w:tabs>
                <w:tab w:val="left" w:pos="1134"/>
              </w:tabs>
              <w:spacing w:before="40" w:after="120"/>
              <w:ind w:right="113"/>
              <w:jc w:val="right"/>
              <w:rPr>
                <w:bCs/>
              </w:rPr>
            </w:pPr>
            <w:r>
              <w:rPr>
                <w:lang w:val="fr-FR"/>
              </w:rPr>
              <w:t>12</w:t>
            </w:r>
          </w:p>
        </w:tc>
        <w:tc>
          <w:tcPr>
            <w:tcW w:w="1417" w:type="dxa"/>
          </w:tcPr>
          <w:p w14:paraId="0AAC3361" w14:textId="77777777" w:rsidR="00E01BBF" w:rsidRPr="003527CB" w:rsidRDefault="00E01BBF" w:rsidP="00E57B80">
            <w:pPr>
              <w:tabs>
                <w:tab w:val="left" w:pos="1134"/>
              </w:tabs>
              <w:spacing w:before="40" w:after="120"/>
              <w:ind w:right="113"/>
              <w:jc w:val="right"/>
              <w:rPr>
                <w:bCs/>
              </w:rPr>
            </w:pPr>
            <w:r>
              <w:rPr>
                <w:lang w:val="fr-FR"/>
              </w:rPr>
              <w:t>10</w:t>
            </w:r>
          </w:p>
        </w:tc>
      </w:tr>
      <w:tr w:rsidR="00E01BBF" w:rsidRPr="003527CB" w14:paraId="2057203A" w14:textId="77777777" w:rsidTr="00E57B80">
        <w:tc>
          <w:tcPr>
            <w:tcW w:w="814" w:type="dxa"/>
          </w:tcPr>
          <w:p w14:paraId="1042E479" w14:textId="77777777" w:rsidR="00E01BBF" w:rsidRPr="003527CB" w:rsidRDefault="00E01BBF" w:rsidP="00E57B80">
            <w:pPr>
              <w:tabs>
                <w:tab w:val="left" w:pos="1134"/>
              </w:tabs>
              <w:spacing w:before="40" w:after="120"/>
              <w:ind w:right="113"/>
              <w:rPr>
                <w:bCs/>
              </w:rPr>
            </w:pPr>
            <w:r w:rsidRPr="003527CB">
              <w:rPr>
                <w:bCs/>
              </w:rPr>
              <w:t>H</w:t>
            </w:r>
          </w:p>
        </w:tc>
        <w:tc>
          <w:tcPr>
            <w:tcW w:w="741" w:type="dxa"/>
          </w:tcPr>
          <w:p w14:paraId="7143AE73" w14:textId="77777777" w:rsidR="00E01BBF" w:rsidRPr="003527CB" w:rsidRDefault="00E01BBF" w:rsidP="00E57B80">
            <w:pPr>
              <w:tabs>
                <w:tab w:val="left" w:pos="1134"/>
              </w:tabs>
              <w:spacing w:before="40" w:after="120"/>
              <w:ind w:right="113"/>
              <w:jc w:val="right"/>
              <w:rPr>
                <w:bCs/>
              </w:rPr>
            </w:pPr>
            <w:r>
              <w:rPr>
                <w:lang w:val="fr-FR"/>
              </w:rPr>
              <w:t>120</w:t>
            </w:r>
          </w:p>
        </w:tc>
        <w:tc>
          <w:tcPr>
            <w:tcW w:w="1385" w:type="dxa"/>
          </w:tcPr>
          <w:p w14:paraId="4C887055" w14:textId="77777777" w:rsidR="00E01BBF" w:rsidRPr="003527CB" w:rsidRDefault="00E01BBF" w:rsidP="00E57B80">
            <w:pPr>
              <w:tabs>
                <w:tab w:val="left" w:pos="1134"/>
              </w:tabs>
              <w:spacing w:before="40" w:after="120"/>
              <w:ind w:right="113"/>
              <w:jc w:val="right"/>
              <w:rPr>
                <w:bCs/>
              </w:rPr>
            </w:pPr>
            <w:r>
              <w:rPr>
                <w:lang w:val="fr-FR"/>
              </w:rPr>
              <w:t>0</w:t>
            </w:r>
          </w:p>
        </w:tc>
        <w:tc>
          <w:tcPr>
            <w:tcW w:w="1417" w:type="dxa"/>
          </w:tcPr>
          <w:p w14:paraId="294A3EC7" w14:textId="77777777" w:rsidR="00E01BBF" w:rsidRPr="003527CB" w:rsidRDefault="00E01BBF" w:rsidP="00E57B80">
            <w:pPr>
              <w:tabs>
                <w:tab w:val="left" w:pos="1134"/>
              </w:tabs>
              <w:spacing w:before="40" w:after="120"/>
              <w:ind w:right="113"/>
              <w:jc w:val="right"/>
              <w:rPr>
                <w:bCs/>
              </w:rPr>
            </w:pPr>
            <w:r>
              <w:rPr>
                <w:lang w:val="fr-FR"/>
              </w:rPr>
              <w:t>0</w:t>
            </w:r>
          </w:p>
        </w:tc>
      </w:tr>
    </w:tbl>
    <w:p w14:paraId="37EF27B4" w14:textId="438F0F0E" w:rsidR="00E01BBF" w:rsidRPr="007F5D13" w:rsidRDefault="00E01BBF" w:rsidP="00A36223">
      <w:pPr>
        <w:pStyle w:val="SingleTxtG"/>
        <w:spacing w:before="120"/>
        <w:ind w:left="2268"/>
        <w:rPr>
          <w:bCs/>
        </w:rPr>
      </w:pPr>
      <w:r>
        <w:rPr>
          <w:lang w:val="fr-FR"/>
        </w:rPr>
        <w:t>L</w:t>
      </w:r>
      <w:r>
        <w:rPr>
          <w:lang w:val="fr-FR"/>
        </w:rPr>
        <w:t>’</w:t>
      </w:r>
      <w:r>
        <w:rPr>
          <w:lang w:val="fr-FR"/>
        </w:rPr>
        <w:t>essai doit se terminer par une période d</w:t>
      </w:r>
      <w:r>
        <w:rPr>
          <w:lang w:val="fr-FR"/>
        </w:rPr>
        <w:t>’</w:t>
      </w:r>
      <w:r>
        <w:rPr>
          <w:lang w:val="fr-FR"/>
        </w:rPr>
        <w:t>observation de 1 h à température ambiante. ».</w:t>
      </w:r>
    </w:p>
    <w:p w14:paraId="71C6D943" w14:textId="004AC91C" w:rsidR="00E01BBF" w:rsidRPr="007F5D13" w:rsidRDefault="00E01BBF" w:rsidP="00A36223">
      <w:pPr>
        <w:spacing w:after="120"/>
        <w:ind w:left="1134" w:right="1134"/>
        <w:jc w:val="both"/>
        <w:rPr>
          <w:i/>
        </w:rPr>
      </w:pPr>
      <w:r>
        <w:rPr>
          <w:i/>
          <w:iCs/>
          <w:lang w:val="fr-FR"/>
        </w:rPr>
        <w:t>Ajouter une nouvelle note de bas de page 1 au tableau figurant au paragraphe 3.2 de l</w:t>
      </w:r>
      <w:r>
        <w:rPr>
          <w:i/>
          <w:iCs/>
          <w:lang w:val="fr-FR"/>
        </w:rPr>
        <w:t>’</w:t>
      </w:r>
      <w:r>
        <w:rPr>
          <w:i/>
          <w:iCs/>
          <w:lang w:val="fr-FR"/>
        </w:rPr>
        <w:t>annexe 9C « Choc mécanique ».</w:t>
      </w:r>
    </w:p>
    <w:p w14:paraId="10583ECD" w14:textId="046397E0" w:rsidR="00E01BBF" w:rsidRDefault="00E01BBF" w:rsidP="00C802B9">
      <w:pPr>
        <w:pStyle w:val="SingleTxtG"/>
        <w:ind w:left="1701" w:hanging="567"/>
        <w:rPr>
          <w:lang w:val="fr-FR"/>
        </w:rPr>
      </w:pPr>
      <w:r>
        <w:rPr>
          <w:lang w:val="fr-FR"/>
        </w:rPr>
        <w:t>« </w:t>
      </w:r>
      <w:r w:rsidRPr="00C802B9">
        <w:rPr>
          <w:sz w:val="18"/>
          <w:szCs w:val="18"/>
          <w:vertAlign w:val="superscript"/>
          <w:lang w:val="fr-FR"/>
        </w:rPr>
        <w:t>1</w:t>
      </w:r>
      <w:r>
        <w:rPr>
          <w:lang w:val="fr-FR"/>
        </w:rPr>
        <w:tab/>
        <w:t>Pour les véhicules des catégories O</w:t>
      </w:r>
      <w:r w:rsidRPr="009D02FE">
        <w:rPr>
          <w:vertAlign w:val="subscript"/>
          <w:lang w:val="fr-FR"/>
        </w:rPr>
        <w:t>1</w:t>
      </w:r>
      <w:r>
        <w:rPr>
          <w:lang w:val="fr-FR"/>
        </w:rPr>
        <w:t xml:space="preserve"> et O</w:t>
      </w:r>
      <w:r w:rsidRPr="009D02FE">
        <w:rPr>
          <w:vertAlign w:val="subscript"/>
          <w:lang w:val="fr-FR"/>
        </w:rPr>
        <w:t>2</w:t>
      </w:r>
      <w:r>
        <w:rPr>
          <w:lang w:val="fr-FR"/>
        </w:rPr>
        <w:t>, à la demande du constructeur, les impulsions indiquées dans le tableau 2 du paragraphe 3.2 de l</w:t>
      </w:r>
      <w:r>
        <w:rPr>
          <w:lang w:val="fr-FR"/>
        </w:rPr>
        <w:t>’</w:t>
      </w:r>
      <w:r>
        <w:rPr>
          <w:lang w:val="fr-FR"/>
        </w:rPr>
        <w:t>annexe 9C peuvent être utilisées si la vitesse maximale par construction desdits véhicules est limitée à 100</w:t>
      </w:r>
      <w:r w:rsidR="00C802B9">
        <w:rPr>
          <w:lang w:val="fr-FR"/>
        </w:rPr>
        <w:t> </w:t>
      </w:r>
      <w:r>
        <w:rPr>
          <w:lang w:val="fr-FR"/>
        </w:rPr>
        <w:t>km/h. ».</w:t>
      </w:r>
    </w:p>
    <w:p w14:paraId="6BA2A123" w14:textId="203B0396" w:rsidR="00E01BBF" w:rsidRPr="00E01BBF" w:rsidRDefault="00E01BBF" w:rsidP="00E01BBF">
      <w:pPr>
        <w:pStyle w:val="SingleTxtG"/>
        <w:spacing w:before="240" w:after="0"/>
        <w:jc w:val="center"/>
        <w:rPr>
          <w:u w:val="single"/>
        </w:rPr>
      </w:pPr>
      <w:r>
        <w:rPr>
          <w:u w:val="single"/>
        </w:rPr>
        <w:tab/>
      </w:r>
      <w:r>
        <w:rPr>
          <w:u w:val="single"/>
        </w:rPr>
        <w:tab/>
      </w:r>
      <w:r>
        <w:rPr>
          <w:u w:val="single"/>
        </w:rPr>
        <w:tab/>
      </w:r>
    </w:p>
    <w:sectPr w:rsidR="00E01BBF" w:rsidRPr="00E01BBF" w:rsidSect="00E01BBF">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C7D17" w14:textId="77777777" w:rsidR="005D2EE1" w:rsidRDefault="005D2EE1" w:rsidP="00F95C08">
      <w:pPr>
        <w:spacing w:line="240" w:lineRule="auto"/>
      </w:pPr>
    </w:p>
  </w:endnote>
  <w:endnote w:type="continuationSeparator" w:id="0">
    <w:p w14:paraId="4B118922" w14:textId="77777777" w:rsidR="005D2EE1" w:rsidRPr="00AC3823" w:rsidRDefault="005D2EE1" w:rsidP="00AC3823">
      <w:pPr>
        <w:pStyle w:val="Pieddepage"/>
      </w:pPr>
    </w:p>
  </w:endnote>
  <w:endnote w:type="continuationNotice" w:id="1">
    <w:p w14:paraId="347D03D4" w14:textId="77777777" w:rsidR="005D2EE1" w:rsidRDefault="005D2E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BB4D" w14:textId="7ABBD09C" w:rsidR="00E01BBF" w:rsidRPr="00E01BBF" w:rsidRDefault="00E01BBF" w:rsidP="00E01BBF">
    <w:pPr>
      <w:pStyle w:val="Pieddepage"/>
      <w:tabs>
        <w:tab w:val="right" w:pos="9638"/>
      </w:tabs>
    </w:pPr>
    <w:r w:rsidRPr="00E01BBF">
      <w:rPr>
        <w:b/>
        <w:sz w:val="18"/>
      </w:rPr>
      <w:fldChar w:fldCharType="begin"/>
    </w:r>
    <w:r w:rsidRPr="00E01BBF">
      <w:rPr>
        <w:b/>
        <w:sz w:val="18"/>
      </w:rPr>
      <w:instrText xml:space="preserve"> PAGE  \* MERGEFORMAT </w:instrText>
    </w:r>
    <w:r w:rsidRPr="00E01BBF">
      <w:rPr>
        <w:b/>
        <w:sz w:val="18"/>
      </w:rPr>
      <w:fldChar w:fldCharType="separate"/>
    </w:r>
    <w:r w:rsidRPr="00E01BBF">
      <w:rPr>
        <w:b/>
        <w:noProof/>
        <w:sz w:val="18"/>
      </w:rPr>
      <w:t>2</w:t>
    </w:r>
    <w:r w:rsidRPr="00E01BBF">
      <w:rPr>
        <w:b/>
        <w:sz w:val="18"/>
      </w:rPr>
      <w:fldChar w:fldCharType="end"/>
    </w:r>
    <w:r>
      <w:rPr>
        <w:b/>
        <w:sz w:val="18"/>
      </w:rPr>
      <w:tab/>
    </w:r>
    <w:r>
      <w:t>GE.24-15319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ECEB" w14:textId="37B3BF0B" w:rsidR="00E01BBF" w:rsidRPr="00E01BBF" w:rsidRDefault="00E01BBF" w:rsidP="00E01BBF">
    <w:pPr>
      <w:pStyle w:val="Pieddepage"/>
      <w:tabs>
        <w:tab w:val="right" w:pos="9638"/>
      </w:tabs>
      <w:rPr>
        <w:b/>
        <w:sz w:val="18"/>
      </w:rPr>
    </w:pPr>
    <w:r>
      <w:t>GE.24-15319</w:t>
    </w:r>
    <w:r>
      <w:tab/>
    </w:r>
    <w:r w:rsidRPr="00E01BBF">
      <w:rPr>
        <w:b/>
        <w:sz w:val="18"/>
      </w:rPr>
      <w:fldChar w:fldCharType="begin"/>
    </w:r>
    <w:r w:rsidRPr="00E01BBF">
      <w:rPr>
        <w:b/>
        <w:sz w:val="18"/>
      </w:rPr>
      <w:instrText xml:space="preserve"> PAGE  \* MERGEFORMAT </w:instrText>
    </w:r>
    <w:r w:rsidRPr="00E01BBF">
      <w:rPr>
        <w:b/>
        <w:sz w:val="18"/>
      </w:rPr>
      <w:fldChar w:fldCharType="separate"/>
    </w:r>
    <w:r w:rsidRPr="00E01BBF">
      <w:rPr>
        <w:b/>
        <w:noProof/>
        <w:sz w:val="18"/>
      </w:rPr>
      <w:t>3</w:t>
    </w:r>
    <w:r w:rsidRPr="00E01BB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08871" w14:textId="4B31E31C" w:rsidR="007F20FA" w:rsidRPr="00E01BBF" w:rsidRDefault="00E01BBF" w:rsidP="00E01BBF">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490542C" wp14:editId="29FAADC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24-15319  (F)</w:t>
    </w:r>
    <w:r>
      <w:rPr>
        <w:noProof/>
        <w:sz w:val="20"/>
      </w:rPr>
      <w:drawing>
        <wp:anchor distT="0" distB="0" distL="114300" distR="114300" simplePos="0" relativeHeight="251660288" behindDoc="0" locked="0" layoutInCell="1" allowOverlap="1" wp14:anchorId="542DFCF9" wp14:editId="7B5A71C6">
          <wp:simplePos x="0" y="0"/>
          <wp:positionH relativeFrom="margin">
            <wp:posOffset>5489575</wp:posOffset>
          </wp:positionH>
          <wp:positionV relativeFrom="margin">
            <wp:posOffset>8891905</wp:posOffset>
          </wp:positionV>
          <wp:extent cx="628650" cy="628650"/>
          <wp:effectExtent l="0" t="0" r="0" b="0"/>
          <wp:wrapNone/>
          <wp:docPr id="3206160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160924    170924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2BD11" w14:textId="77777777" w:rsidR="005D2EE1" w:rsidRPr="00AC3823" w:rsidRDefault="005D2EE1" w:rsidP="00AC3823">
      <w:pPr>
        <w:pStyle w:val="Pieddepage"/>
        <w:tabs>
          <w:tab w:val="right" w:pos="2155"/>
        </w:tabs>
        <w:spacing w:after="80" w:line="240" w:lineRule="atLeast"/>
        <w:ind w:left="680"/>
        <w:rPr>
          <w:u w:val="single"/>
        </w:rPr>
      </w:pPr>
      <w:r>
        <w:rPr>
          <w:u w:val="single"/>
        </w:rPr>
        <w:tab/>
      </w:r>
    </w:p>
  </w:footnote>
  <w:footnote w:type="continuationSeparator" w:id="0">
    <w:p w14:paraId="1C777365" w14:textId="77777777" w:rsidR="005D2EE1" w:rsidRPr="00AC3823" w:rsidRDefault="005D2EE1" w:rsidP="00AC3823">
      <w:pPr>
        <w:pStyle w:val="Pieddepage"/>
        <w:tabs>
          <w:tab w:val="right" w:pos="2155"/>
        </w:tabs>
        <w:spacing w:after="80" w:line="240" w:lineRule="atLeast"/>
        <w:ind w:left="680"/>
        <w:rPr>
          <w:u w:val="single"/>
        </w:rPr>
      </w:pPr>
      <w:r>
        <w:rPr>
          <w:u w:val="single"/>
        </w:rPr>
        <w:tab/>
      </w:r>
    </w:p>
  </w:footnote>
  <w:footnote w:type="continuationNotice" w:id="1">
    <w:p w14:paraId="6D0EA781" w14:textId="77777777" w:rsidR="005D2EE1" w:rsidRPr="00AC3823" w:rsidRDefault="005D2EE1">
      <w:pPr>
        <w:spacing w:line="240" w:lineRule="auto"/>
        <w:rPr>
          <w:sz w:val="2"/>
          <w:szCs w:val="2"/>
        </w:rPr>
      </w:pPr>
    </w:p>
  </w:footnote>
  <w:footnote w:id="2">
    <w:p w14:paraId="6B3D0C4F" w14:textId="08534D62" w:rsidR="00E01BBF" w:rsidRPr="00E01BBF" w:rsidRDefault="00E01BBF" w:rsidP="00DE191F">
      <w:pPr>
        <w:pStyle w:val="Notedebasdepage"/>
      </w:pPr>
      <w:r>
        <w:rPr>
          <w:rStyle w:val="Appelnotedebasdep"/>
        </w:rPr>
        <w:tab/>
      </w:r>
      <w:r w:rsidRPr="00E01BBF">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 w:id="3">
    <w:p w14:paraId="78F1E203" w14:textId="42B2A5A2" w:rsidR="00E01BBF" w:rsidRPr="007F5D13" w:rsidRDefault="00E01BBF" w:rsidP="00DE191F">
      <w:pPr>
        <w:pStyle w:val="Notedebasdepage"/>
        <w:rPr>
          <w:sz w:val="16"/>
          <w:szCs w:val="16"/>
        </w:rPr>
      </w:pPr>
      <w:r>
        <w:rPr>
          <w:szCs w:val="18"/>
          <w:lang w:val="fr-FR"/>
        </w:rPr>
        <w:tab/>
      </w:r>
      <w:r w:rsidRPr="00DE191F">
        <w:rPr>
          <w:rStyle w:val="Appelnotedebasdep"/>
        </w:rPr>
        <w:footnoteRef/>
      </w:r>
      <w:r>
        <w:rPr>
          <w:lang w:val="fr-FR"/>
        </w:rPr>
        <w:t xml:space="preserve"> </w:t>
      </w:r>
      <w:r>
        <w:rPr>
          <w:lang w:val="fr-FR"/>
        </w:rPr>
        <w:tab/>
        <w:t xml:space="preserve">Selon les définitions figurant dans la Résolution d’ensemble sur la construction des véhicules (R.E.3), document ECE/TRANS/WP.29/78/Rev.6, par. 2 </w:t>
      </w:r>
      <w:r>
        <w:rPr>
          <w:lang w:val="fr-FR"/>
        </w:rPr>
        <w:t xml:space="preserve">− </w:t>
      </w:r>
      <w:hyperlink r:id="rId1" w:history="1">
        <w:r w:rsidRPr="00B6374F">
          <w:rPr>
            <w:rStyle w:val="Lienhypertexte"/>
            <w:lang w:val="fr-FR"/>
          </w:rPr>
          <w:t>https://unece.org/transport/standards/transport/ vehi</w:t>
        </w:r>
        <w:r w:rsidRPr="00B6374F">
          <w:rPr>
            <w:rStyle w:val="Lienhypertexte"/>
            <w:lang w:val="fr-FR"/>
          </w:rPr>
          <w:t>c</w:t>
        </w:r>
        <w:r w:rsidRPr="00B6374F">
          <w:rPr>
            <w:rStyle w:val="Lienhypertexte"/>
            <w:lang w:val="fr-FR"/>
          </w:rPr>
          <w:t>le-regulations-wp29/resolutions</w:t>
        </w:r>
      </w:hyperlink>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E99A" w14:textId="5F4E6125" w:rsidR="00E01BBF" w:rsidRPr="00E01BBF" w:rsidRDefault="00E01BBF">
    <w:pPr>
      <w:pStyle w:val="En-tte"/>
    </w:pPr>
    <w:fldSimple w:instr=" TITLE  \* MERGEFORMAT ">
      <w:r>
        <w:t>ECE/TRANS/WP.29/2024/122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0C31E" w14:textId="63274211" w:rsidR="00E01BBF" w:rsidRPr="00E01BBF" w:rsidRDefault="00E01BBF" w:rsidP="00E01BBF">
    <w:pPr>
      <w:pStyle w:val="En-tte"/>
      <w:jc w:val="right"/>
    </w:pPr>
    <w:fldSimple w:instr=" TITLE  \* MERGEFORMAT ">
      <w:r>
        <w:t>ECE/TRANS/WP.29/2024/122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E1"/>
    <w:rsid w:val="00017F94"/>
    <w:rsid w:val="00023842"/>
    <w:rsid w:val="000334F9"/>
    <w:rsid w:val="00045FEB"/>
    <w:rsid w:val="0007796D"/>
    <w:rsid w:val="000B7790"/>
    <w:rsid w:val="00111F2F"/>
    <w:rsid w:val="0014365E"/>
    <w:rsid w:val="00143C66"/>
    <w:rsid w:val="00176178"/>
    <w:rsid w:val="001772E5"/>
    <w:rsid w:val="001B5AEA"/>
    <w:rsid w:val="001F525A"/>
    <w:rsid w:val="00201148"/>
    <w:rsid w:val="00223272"/>
    <w:rsid w:val="00226E6E"/>
    <w:rsid w:val="0024779E"/>
    <w:rsid w:val="00257168"/>
    <w:rsid w:val="002672D9"/>
    <w:rsid w:val="002744B8"/>
    <w:rsid w:val="002832AC"/>
    <w:rsid w:val="002D7C93"/>
    <w:rsid w:val="00305801"/>
    <w:rsid w:val="00343C74"/>
    <w:rsid w:val="003916DE"/>
    <w:rsid w:val="00421996"/>
    <w:rsid w:val="00441C3B"/>
    <w:rsid w:val="00446FE5"/>
    <w:rsid w:val="00452396"/>
    <w:rsid w:val="00454913"/>
    <w:rsid w:val="00477EB2"/>
    <w:rsid w:val="004837D8"/>
    <w:rsid w:val="004E2EED"/>
    <w:rsid w:val="004E468C"/>
    <w:rsid w:val="005505B7"/>
    <w:rsid w:val="00573BE5"/>
    <w:rsid w:val="00582592"/>
    <w:rsid w:val="00586ED3"/>
    <w:rsid w:val="00596AA9"/>
    <w:rsid w:val="005D2EE1"/>
    <w:rsid w:val="0071601D"/>
    <w:rsid w:val="007A62E6"/>
    <w:rsid w:val="007F20FA"/>
    <w:rsid w:val="0080684C"/>
    <w:rsid w:val="00871C75"/>
    <w:rsid w:val="008776DC"/>
    <w:rsid w:val="00897B31"/>
    <w:rsid w:val="008D5EF9"/>
    <w:rsid w:val="009075B8"/>
    <w:rsid w:val="009446C0"/>
    <w:rsid w:val="009705C8"/>
    <w:rsid w:val="009C1CF4"/>
    <w:rsid w:val="009F6B74"/>
    <w:rsid w:val="00A05C3C"/>
    <w:rsid w:val="00A3029F"/>
    <w:rsid w:val="00A30353"/>
    <w:rsid w:val="00A36223"/>
    <w:rsid w:val="00AC3823"/>
    <w:rsid w:val="00AE323C"/>
    <w:rsid w:val="00AF0CB5"/>
    <w:rsid w:val="00B00181"/>
    <w:rsid w:val="00B00B0D"/>
    <w:rsid w:val="00B45F2E"/>
    <w:rsid w:val="00B765F7"/>
    <w:rsid w:val="00B77993"/>
    <w:rsid w:val="00BA0CA9"/>
    <w:rsid w:val="00C02897"/>
    <w:rsid w:val="00C802B9"/>
    <w:rsid w:val="00C97039"/>
    <w:rsid w:val="00D3439C"/>
    <w:rsid w:val="00D7622E"/>
    <w:rsid w:val="00DB1831"/>
    <w:rsid w:val="00DD3BFD"/>
    <w:rsid w:val="00DE191F"/>
    <w:rsid w:val="00DF6678"/>
    <w:rsid w:val="00E01BBF"/>
    <w:rsid w:val="00E0299A"/>
    <w:rsid w:val="00E85C74"/>
    <w:rsid w:val="00EA6547"/>
    <w:rsid w:val="00ED7237"/>
    <w:rsid w:val="00EE0DB7"/>
    <w:rsid w:val="00EE4A37"/>
    <w:rsid w:val="00EF2E22"/>
    <w:rsid w:val="00F35BAF"/>
    <w:rsid w:val="00F660DF"/>
    <w:rsid w:val="00F94664"/>
    <w:rsid w:val="00F9573C"/>
    <w:rsid w:val="00F95C08"/>
    <w:rsid w:val="00FE63A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8AFA"/>
  <w15:docId w15:val="{90354664-F509-4D46-98BB-DE56742E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Footnote Reference),-E Fußnotenzeichen,BVI fnr,Footnote symbol,Footnote,Footnote Reference Superscript,SUPERS,4_GR,Fußnotenzeichen, BVI fnr"/>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qFormat/>
    <w:locked/>
    <w:rsid w:val="00E01BBF"/>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locked/>
    <w:rsid w:val="00E01BBF"/>
    <w:rPr>
      <w:rFonts w:ascii="Times New Roman" w:eastAsiaTheme="minorHAnsi" w:hAnsi="Times New Roman" w:cs="Times New Roman"/>
      <w:sz w:val="20"/>
      <w:szCs w:val="20"/>
      <w:lang w:eastAsia="en-US"/>
    </w:rPr>
  </w:style>
  <w:style w:type="paragraph" w:customStyle="1" w:styleId="para">
    <w:name w:val="para"/>
    <w:basedOn w:val="SingleTxtG"/>
    <w:rsid w:val="00E01BBF"/>
    <w:pPr>
      <w:tabs>
        <w:tab w:val="clear" w:pos="1701"/>
        <w:tab w:val="clear" w:pos="2268"/>
        <w:tab w:val="clear" w:pos="2835"/>
      </w:tabs>
      <w:kinsoku/>
      <w:overflowPunct/>
      <w:autoSpaceDE/>
      <w:autoSpaceDN/>
      <w:adjustRightInd/>
      <w:snapToGrid/>
      <w:ind w:left="2268" w:hanging="1134"/>
    </w:pPr>
    <w:rPr>
      <w:rFonts w:eastAsia="MS Mincho"/>
    </w:rPr>
  </w:style>
  <w:style w:type="character" w:styleId="Mentionnonrsolue">
    <w:name w:val="Unresolved Mention"/>
    <w:basedOn w:val="Policepardfaut"/>
    <w:uiPriority w:val="99"/>
    <w:semiHidden/>
    <w:unhideWhenUsed/>
    <w:rsid w:val="00E01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standards/transport/%20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17669-2514-4EE0-BC6D-C8780BF4B135}"/>
</file>

<file path=customXml/itemProps2.xml><?xml version="1.0" encoding="utf-8"?>
<ds:datastoreItem xmlns:ds="http://schemas.openxmlformats.org/officeDocument/2006/customXml" ds:itemID="{61CE4B5D-225C-4F9D-8315-F6A1C8D0D200}"/>
</file>

<file path=docProps/app.xml><?xml version="1.0" encoding="utf-8"?>
<Properties xmlns="http://schemas.openxmlformats.org/officeDocument/2006/extended-properties" xmlns:vt="http://schemas.openxmlformats.org/officeDocument/2006/docPropsVTypes">
  <Template>ECE_TRANS.dotm</Template>
  <TotalTime>0</TotalTime>
  <Pages>8</Pages>
  <Words>2096</Words>
  <Characters>14673</Characters>
  <Application>Microsoft Office Word</Application>
  <DocSecurity>0</DocSecurity>
  <Lines>1222</Lines>
  <Paragraphs>670</Paragraphs>
  <ScaleCrop>false</ScaleCrop>
  <HeadingPairs>
    <vt:vector size="2" baseType="variant">
      <vt:variant>
        <vt:lpstr>Titre</vt:lpstr>
      </vt:variant>
      <vt:variant>
        <vt:i4>1</vt:i4>
      </vt:variant>
    </vt:vector>
  </HeadingPairs>
  <TitlesOfParts>
    <vt:vector size="1" baseType="lpstr">
      <vt:lpstr>ECE/TRANS/WP.29/2024/122</vt:lpstr>
    </vt:vector>
  </TitlesOfParts>
  <Company>DCM</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ECE/TRANS/WP.29/2024/122</dc:title>
  <dc:subject/>
  <dc:creator>Corinne ROBERT</dc:creator>
  <cp:keywords/>
  <cp:lastModifiedBy>Corinne ROBERT</cp:lastModifiedBy>
  <cp:revision>2</cp:revision>
  <cp:lastPrinted>2014-05-14T10:59:00Z</cp:lastPrinted>
  <dcterms:created xsi:type="dcterms:W3CDTF">2024-09-17T13:29:00Z</dcterms:created>
  <dcterms:modified xsi:type="dcterms:W3CDTF">2024-09-17T13:29:00Z</dcterms:modified>
</cp:coreProperties>
</file>