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F95E3B" w14:textId="77777777" w:rsidTr="00B20551">
        <w:trPr>
          <w:cantSplit/>
          <w:trHeight w:hRule="exact" w:val="851"/>
        </w:trPr>
        <w:tc>
          <w:tcPr>
            <w:tcW w:w="1276" w:type="dxa"/>
            <w:tcBorders>
              <w:bottom w:val="single" w:sz="4" w:space="0" w:color="auto"/>
            </w:tcBorders>
            <w:vAlign w:val="bottom"/>
          </w:tcPr>
          <w:p w14:paraId="6F169D14" w14:textId="77777777" w:rsidR="009E6CB7" w:rsidRDefault="009E6CB7" w:rsidP="00B20551">
            <w:pPr>
              <w:spacing w:after="80"/>
            </w:pPr>
          </w:p>
        </w:tc>
        <w:tc>
          <w:tcPr>
            <w:tcW w:w="2268" w:type="dxa"/>
            <w:tcBorders>
              <w:bottom w:val="single" w:sz="4" w:space="0" w:color="auto"/>
            </w:tcBorders>
            <w:vAlign w:val="bottom"/>
          </w:tcPr>
          <w:p w14:paraId="5194F30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A3C9A54" w14:textId="48F41B49" w:rsidR="009E6CB7" w:rsidRPr="00D47EEA" w:rsidRDefault="009A3E62" w:rsidP="009A3E62">
            <w:pPr>
              <w:jc w:val="right"/>
            </w:pPr>
            <w:r w:rsidRPr="009A3E62">
              <w:rPr>
                <w:sz w:val="40"/>
              </w:rPr>
              <w:t>ECE</w:t>
            </w:r>
            <w:r>
              <w:t>/TRANS/WP.29/2024/1</w:t>
            </w:r>
            <w:r w:rsidR="004B7377">
              <w:t>2</w:t>
            </w:r>
            <w:r w:rsidR="00B51732">
              <w:t>2</w:t>
            </w:r>
          </w:p>
        </w:tc>
      </w:tr>
      <w:tr w:rsidR="009E6CB7" w14:paraId="07D1F2B3" w14:textId="77777777" w:rsidTr="00B20551">
        <w:trPr>
          <w:cantSplit/>
          <w:trHeight w:hRule="exact" w:val="2835"/>
        </w:trPr>
        <w:tc>
          <w:tcPr>
            <w:tcW w:w="1276" w:type="dxa"/>
            <w:tcBorders>
              <w:top w:val="single" w:sz="4" w:space="0" w:color="auto"/>
              <w:bottom w:val="single" w:sz="12" w:space="0" w:color="auto"/>
            </w:tcBorders>
          </w:tcPr>
          <w:p w14:paraId="36A0F5D8" w14:textId="77777777" w:rsidR="009E6CB7" w:rsidRDefault="00686A48" w:rsidP="00B20551">
            <w:pPr>
              <w:spacing w:before="120"/>
            </w:pPr>
            <w:r>
              <w:rPr>
                <w:noProof/>
                <w:lang w:val="fr-CH" w:eastAsia="fr-CH"/>
              </w:rPr>
              <w:drawing>
                <wp:inline distT="0" distB="0" distL="0" distR="0" wp14:anchorId="08E94AA4" wp14:editId="78E12D1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0435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B54874" w14:textId="77777777" w:rsidR="009E6CB7" w:rsidRDefault="009A3E62" w:rsidP="009A3E62">
            <w:pPr>
              <w:spacing w:before="240" w:line="240" w:lineRule="exact"/>
            </w:pPr>
            <w:r>
              <w:t>Distr.: General</w:t>
            </w:r>
          </w:p>
          <w:p w14:paraId="29EAFED4" w14:textId="44E8B6DD" w:rsidR="009A3E62" w:rsidRDefault="009A3E62" w:rsidP="009A3E62">
            <w:pPr>
              <w:spacing w:line="240" w:lineRule="exact"/>
            </w:pPr>
            <w:r>
              <w:t>2</w:t>
            </w:r>
            <w:r w:rsidR="000C4C9B">
              <w:t>7</w:t>
            </w:r>
            <w:r>
              <w:t xml:space="preserve"> </w:t>
            </w:r>
            <w:r w:rsidR="000C4C9B">
              <w:t>August</w:t>
            </w:r>
            <w:r>
              <w:t xml:space="preserve"> 2024</w:t>
            </w:r>
          </w:p>
          <w:p w14:paraId="021DDFE6" w14:textId="77777777" w:rsidR="009A3E62" w:rsidRDefault="009A3E62" w:rsidP="009A3E62">
            <w:pPr>
              <w:spacing w:line="240" w:lineRule="exact"/>
            </w:pPr>
          </w:p>
          <w:p w14:paraId="347F043A" w14:textId="4F233526" w:rsidR="009A3E62" w:rsidRDefault="009A3E62" w:rsidP="009A3E62">
            <w:pPr>
              <w:spacing w:line="240" w:lineRule="exact"/>
            </w:pPr>
            <w:r>
              <w:t>Original: English</w:t>
            </w:r>
          </w:p>
        </w:tc>
      </w:tr>
    </w:tbl>
    <w:p w14:paraId="66825BA5" w14:textId="77777777" w:rsidR="009A3E62" w:rsidRDefault="009A3E62" w:rsidP="009A3E62">
      <w:pPr>
        <w:spacing w:before="120"/>
        <w:rPr>
          <w:b/>
          <w:sz w:val="28"/>
          <w:szCs w:val="28"/>
        </w:rPr>
      </w:pPr>
      <w:r>
        <w:rPr>
          <w:b/>
          <w:sz w:val="28"/>
          <w:szCs w:val="28"/>
        </w:rPr>
        <w:t>Economic Commission for Europe</w:t>
      </w:r>
    </w:p>
    <w:p w14:paraId="3202AB8C" w14:textId="77777777" w:rsidR="009A3E62" w:rsidRDefault="009A3E62" w:rsidP="009A3E62">
      <w:pPr>
        <w:spacing w:before="120"/>
        <w:rPr>
          <w:sz w:val="28"/>
          <w:szCs w:val="28"/>
        </w:rPr>
      </w:pPr>
      <w:r>
        <w:rPr>
          <w:sz w:val="28"/>
          <w:szCs w:val="28"/>
        </w:rPr>
        <w:t>Inland Transport Committee</w:t>
      </w:r>
    </w:p>
    <w:p w14:paraId="2B7BF533" w14:textId="77777777" w:rsidR="009A3E62" w:rsidRDefault="009A3E62" w:rsidP="009A3E62">
      <w:pPr>
        <w:spacing w:before="120"/>
        <w:rPr>
          <w:b/>
          <w:sz w:val="24"/>
          <w:szCs w:val="24"/>
        </w:rPr>
      </w:pPr>
      <w:r>
        <w:rPr>
          <w:b/>
          <w:sz w:val="24"/>
          <w:szCs w:val="24"/>
        </w:rPr>
        <w:t>World Forum for Harmonization of Vehicle Regulations</w:t>
      </w:r>
    </w:p>
    <w:p w14:paraId="4D7A691D" w14:textId="77777777" w:rsidR="009A3E62" w:rsidRDefault="009A3E62" w:rsidP="009A3E62">
      <w:pPr>
        <w:spacing w:before="120"/>
        <w:rPr>
          <w:b/>
          <w:lang w:val="en-US"/>
        </w:rPr>
      </w:pPr>
      <w:r>
        <w:rPr>
          <w:b/>
          <w:lang w:val="en-US"/>
        </w:rPr>
        <w:t>194th session</w:t>
      </w:r>
    </w:p>
    <w:p w14:paraId="6C1F513A" w14:textId="77777777" w:rsidR="009A3E62" w:rsidRDefault="009A3E62" w:rsidP="009A3E62">
      <w:pPr>
        <w:tabs>
          <w:tab w:val="left" w:pos="5560"/>
        </w:tabs>
      </w:pPr>
      <w:r>
        <w:t>Geneva, 12–15 November 2024</w:t>
      </w:r>
      <w:r>
        <w:tab/>
      </w:r>
    </w:p>
    <w:p w14:paraId="087C1A28" w14:textId="2A7C0BA2" w:rsidR="009A3E62" w:rsidRDefault="009A3E62" w:rsidP="009A3E62">
      <w:r>
        <w:t>Item 4.8.</w:t>
      </w:r>
      <w:r w:rsidR="00B51732">
        <w:t xml:space="preserve">5 </w:t>
      </w:r>
      <w:r>
        <w:t>of the provisional agenda</w:t>
      </w:r>
    </w:p>
    <w:p w14:paraId="1C041C38" w14:textId="77777777" w:rsidR="009A3E62" w:rsidRDefault="009A3E62" w:rsidP="009A3E62">
      <w:pPr>
        <w:rPr>
          <w:b/>
        </w:rPr>
      </w:pPr>
      <w:r>
        <w:rPr>
          <w:b/>
        </w:rPr>
        <w:t>1958 Agreement:</w:t>
      </w:r>
    </w:p>
    <w:p w14:paraId="64BB3FD9" w14:textId="77777777" w:rsidR="009A3E62" w:rsidRDefault="009A3E62" w:rsidP="009A3E62">
      <w:pPr>
        <w:rPr>
          <w:b/>
        </w:rPr>
      </w:pPr>
      <w:r>
        <w:rPr>
          <w:b/>
        </w:rPr>
        <w:t>Consideration of draft amendments to existing</w:t>
      </w:r>
    </w:p>
    <w:p w14:paraId="7E8D47D0" w14:textId="77777777" w:rsidR="009A3E62" w:rsidRDefault="009A3E62" w:rsidP="009A3E62">
      <w:pPr>
        <w:rPr>
          <w:b/>
          <w:bCs/>
        </w:rPr>
      </w:pPr>
      <w:r>
        <w:rPr>
          <w:b/>
        </w:rPr>
        <w:t xml:space="preserve">UN Regulations submitted by </w:t>
      </w:r>
      <w:proofErr w:type="gramStart"/>
      <w:r>
        <w:rPr>
          <w:b/>
        </w:rPr>
        <w:t>GRSP</w:t>
      </w:r>
      <w:proofErr w:type="gramEnd"/>
    </w:p>
    <w:p w14:paraId="0D08EA8E" w14:textId="701F2602" w:rsidR="009A3E62" w:rsidRDefault="009A3E62" w:rsidP="009A3E62">
      <w:pPr>
        <w:pStyle w:val="HChG"/>
        <w:ind w:left="1124" w:right="1138" w:firstLine="0"/>
      </w:pPr>
      <w:r>
        <w:rPr>
          <w:color w:val="000000"/>
          <w:lang w:eastAsia="en-GB"/>
        </w:rPr>
        <w:t xml:space="preserve">Proposal for </w:t>
      </w:r>
      <w:r w:rsidR="00B81101">
        <w:rPr>
          <w:color w:val="000000"/>
          <w:lang w:eastAsia="en-GB"/>
        </w:rPr>
        <w:t>S</w:t>
      </w:r>
      <w:r w:rsidR="00D4237A">
        <w:rPr>
          <w:color w:val="000000"/>
          <w:lang w:eastAsia="en-GB"/>
        </w:rPr>
        <w:t xml:space="preserve">upplement </w:t>
      </w:r>
      <w:r w:rsidR="00B51732">
        <w:rPr>
          <w:color w:val="000000"/>
          <w:lang w:eastAsia="en-GB"/>
        </w:rPr>
        <w:t>1</w:t>
      </w:r>
      <w:r w:rsidR="00D4237A">
        <w:rPr>
          <w:color w:val="000000"/>
          <w:lang w:eastAsia="en-GB"/>
        </w:rPr>
        <w:t xml:space="preserve"> to </w:t>
      </w:r>
      <w:r w:rsidR="0046451E">
        <w:rPr>
          <w:color w:val="000000"/>
          <w:lang w:eastAsia="en-GB"/>
        </w:rPr>
        <w:t>0</w:t>
      </w:r>
      <w:r w:rsidR="003D69DE">
        <w:rPr>
          <w:color w:val="000000"/>
          <w:lang w:eastAsia="en-GB"/>
        </w:rPr>
        <w:t>4</w:t>
      </w:r>
      <w:r w:rsidR="0046451E">
        <w:rPr>
          <w:color w:val="000000"/>
          <w:lang w:eastAsia="en-GB"/>
        </w:rPr>
        <w:t xml:space="preserve"> </w:t>
      </w:r>
      <w:r w:rsidR="00BD3E7D">
        <w:rPr>
          <w:color w:val="000000"/>
          <w:lang w:eastAsia="en-GB"/>
        </w:rPr>
        <w:t>S</w:t>
      </w:r>
      <w:r>
        <w:rPr>
          <w:color w:val="000000"/>
          <w:lang w:eastAsia="en-GB"/>
        </w:rPr>
        <w:t xml:space="preserve">eries of </w:t>
      </w:r>
      <w:r w:rsidR="00BD3E7D">
        <w:rPr>
          <w:color w:val="000000"/>
          <w:lang w:eastAsia="en-GB"/>
        </w:rPr>
        <w:t>A</w:t>
      </w:r>
      <w:r>
        <w:rPr>
          <w:color w:val="000000"/>
          <w:lang w:eastAsia="en-GB"/>
        </w:rPr>
        <w:t>mendments to UN Regulation No. 1</w:t>
      </w:r>
      <w:r w:rsidR="003D69DE">
        <w:rPr>
          <w:color w:val="000000"/>
          <w:lang w:eastAsia="en-GB"/>
        </w:rPr>
        <w:t>00</w:t>
      </w:r>
      <w:r>
        <w:rPr>
          <w:color w:val="000000"/>
          <w:lang w:eastAsia="en-GB"/>
        </w:rPr>
        <w:t xml:space="preserve"> </w:t>
      </w:r>
      <w:r w:rsidRPr="00F56399">
        <w:t>(</w:t>
      </w:r>
      <w:r w:rsidR="008F1099">
        <w:t>E</w:t>
      </w:r>
      <w:r w:rsidR="005A64F6" w:rsidRPr="00FA0EFD">
        <w:t>lectric power train</w:t>
      </w:r>
      <w:r w:rsidR="008F1099">
        <w:t>ed vehicles</w:t>
      </w:r>
      <w:r w:rsidRPr="00F56399">
        <w:t>)</w:t>
      </w:r>
      <w:r>
        <w:t xml:space="preserve"> </w:t>
      </w:r>
    </w:p>
    <w:p w14:paraId="2A1B03F5" w14:textId="77777777" w:rsidR="009A3E62" w:rsidRDefault="009A3E62" w:rsidP="009A3E62">
      <w:pPr>
        <w:pStyle w:val="H1G"/>
        <w:rPr>
          <w:szCs w:val="24"/>
        </w:rPr>
      </w:pPr>
      <w:r>
        <w:tab/>
      </w:r>
      <w:r>
        <w:tab/>
      </w:r>
      <w:r>
        <w:rPr>
          <w:szCs w:val="24"/>
        </w:rPr>
        <w:t>Submitted by the Working Party on Passive Safety</w:t>
      </w:r>
      <w:r>
        <w:footnoteReference w:customMarkFollows="1" w:id="2"/>
        <w:t>*</w:t>
      </w:r>
    </w:p>
    <w:p w14:paraId="69739496" w14:textId="464DA6B6" w:rsidR="009A3E62" w:rsidRDefault="009A3E62" w:rsidP="009A3E62">
      <w:pPr>
        <w:pStyle w:val="SingleTxtG"/>
        <w:rPr>
          <w:sz w:val="24"/>
          <w:szCs w:val="24"/>
          <w:lang w:eastAsia="zh-CN"/>
        </w:rPr>
      </w:pPr>
      <w:r>
        <w:rPr>
          <w:lang w:val="en-US"/>
        </w:rPr>
        <w:tab/>
        <w:t xml:space="preserve">The text reproduced below was adopted by the Working Party on Passive Safety (GRSP) at its seventy-fifth session (ECE/TRANS/WP.29/GRSP/75, para. </w:t>
      </w:r>
      <w:r w:rsidR="00966F79">
        <w:rPr>
          <w:lang w:val="en-US"/>
        </w:rPr>
        <w:t>18</w:t>
      </w:r>
      <w:r>
        <w:rPr>
          <w:lang w:val="en-US"/>
        </w:rPr>
        <w:t>).</w:t>
      </w:r>
      <w:r>
        <w:rPr>
          <w:lang w:val="en-US" w:eastAsia="en-GB"/>
        </w:rPr>
        <w:t xml:space="preserve"> </w:t>
      </w:r>
      <w:r>
        <w:rPr>
          <w:lang w:eastAsia="en-GB"/>
        </w:rPr>
        <w:t xml:space="preserve">It is based </w:t>
      </w:r>
      <w:r w:rsidR="000C4C9B">
        <w:rPr>
          <w:lang w:eastAsia="en-GB"/>
        </w:rPr>
        <w:t xml:space="preserve">on </w:t>
      </w:r>
      <w:r w:rsidR="00817F91">
        <w:rPr>
          <w:lang w:eastAsia="en-GB"/>
        </w:rPr>
        <w:t>GRSP-75-01-Rev.3</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12181C61" w14:textId="77777777" w:rsidR="009A3E62" w:rsidRDefault="009A3E62" w:rsidP="009A3E62">
      <w:pPr>
        <w:pStyle w:val="SingleTxtG"/>
        <w:rPr>
          <w:sz w:val="24"/>
          <w:szCs w:val="24"/>
          <w:lang w:eastAsia="zh-CN"/>
        </w:rPr>
      </w:pPr>
      <w:r>
        <w:rPr>
          <w:sz w:val="24"/>
          <w:szCs w:val="24"/>
          <w:lang w:eastAsia="zh-CN"/>
        </w:rPr>
        <w:br w:type="page"/>
      </w:r>
    </w:p>
    <w:p w14:paraId="4DA0A155" w14:textId="77777777" w:rsidR="00416398" w:rsidRPr="003527CB" w:rsidRDefault="00416398" w:rsidP="00416398">
      <w:pPr>
        <w:pStyle w:val="Default"/>
        <w:ind w:left="1701" w:hanging="1134"/>
        <w:rPr>
          <w:i/>
          <w:color w:val="auto"/>
          <w:sz w:val="20"/>
          <w:szCs w:val="20"/>
          <w:lang w:val="en-GB"/>
        </w:rPr>
      </w:pPr>
      <w:r w:rsidRPr="003527CB">
        <w:rPr>
          <w:i/>
          <w:color w:val="auto"/>
          <w:sz w:val="20"/>
          <w:szCs w:val="20"/>
          <w:lang w:val="en-GB"/>
        </w:rPr>
        <w:lastRenderedPageBreak/>
        <w:t xml:space="preserve">Paragraphs 1.1. and 1.2., </w:t>
      </w:r>
      <w:r w:rsidRPr="003527CB">
        <w:rPr>
          <w:iCs/>
          <w:color w:val="auto"/>
          <w:sz w:val="20"/>
          <w:szCs w:val="20"/>
          <w:lang w:val="en-GB"/>
        </w:rPr>
        <w:t>amend to read</w:t>
      </w:r>
      <w:r w:rsidRPr="003527CB">
        <w:rPr>
          <w:i/>
          <w:color w:val="auto"/>
          <w:sz w:val="20"/>
          <w:szCs w:val="20"/>
          <w:lang w:val="en-GB"/>
        </w:rPr>
        <w:t>:</w:t>
      </w:r>
    </w:p>
    <w:p w14:paraId="265A15F8" w14:textId="6874AAEB" w:rsidR="00416398" w:rsidRPr="003527CB" w:rsidRDefault="00416398" w:rsidP="00416398">
      <w:pPr>
        <w:pStyle w:val="HChG"/>
      </w:pPr>
      <w:r w:rsidRPr="003527CB">
        <w:tab/>
      </w:r>
      <w:r w:rsidRPr="003527CB">
        <w:tab/>
      </w:r>
      <w:bookmarkStart w:id="0" w:name="_Toc352852717"/>
      <w:r w:rsidR="00FF5524">
        <w:t>"</w:t>
      </w:r>
      <w:r w:rsidRPr="003527CB">
        <w:t>1.</w:t>
      </w:r>
      <w:r w:rsidRPr="003527CB">
        <w:tab/>
      </w:r>
      <w:r w:rsidRPr="003527CB">
        <w:tab/>
        <w:t>Scope</w:t>
      </w:r>
      <w:bookmarkEnd w:id="0"/>
    </w:p>
    <w:p w14:paraId="690987A2" w14:textId="4397EEE8" w:rsidR="00416398" w:rsidRPr="00541188" w:rsidRDefault="00416398" w:rsidP="00416398">
      <w:pPr>
        <w:spacing w:after="120"/>
        <w:ind w:left="2268" w:right="1134" w:hanging="1134"/>
        <w:jc w:val="both"/>
        <w:rPr>
          <w:color w:val="000000" w:themeColor="text1"/>
        </w:rPr>
      </w:pPr>
      <w:r w:rsidRPr="003527CB">
        <w:t>1.1.</w:t>
      </w:r>
      <w:r w:rsidRPr="003527CB">
        <w:tab/>
        <w:t>Part I: Safety requirements with respect to the electric power train of road vehicles of categories M, N</w:t>
      </w:r>
      <w:r w:rsidRPr="00541188">
        <w:rPr>
          <w:color w:val="000000" w:themeColor="text1"/>
        </w:rPr>
        <w:t xml:space="preserve"> and O</w:t>
      </w:r>
      <w:r w:rsidRPr="00541188">
        <w:rPr>
          <w:color w:val="000000" w:themeColor="text1"/>
          <w:vertAlign w:val="superscript"/>
        </w:rPr>
        <w:footnoteReference w:id="3"/>
      </w:r>
      <w:r w:rsidRPr="00541188">
        <w:rPr>
          <w:color w:val="000000" w:themeColor="text1"/>
        </w:rPr>
        <w:t>, with a maximum design speed exceeding 25 km/h, equipped with electric power train, excluding vehicles permanently connected to the grid.</w:t>
      </w:r>
    </w:p>
    <w:p w14:paraId="2DA54910" w14:textId="5B5060C0" w:rsidR="00416398" w:rsidRPr="00541188" w:rsidRDefault="00416398" w:rsidP="00416398">
      <w:pPr>
        <w:spacing w:after="120"/>
        <w:ind w:left="2268" w:right="1134" w:hanging="1134"/>
        <w:jc w:val="both"/>
        <w:rPr>
          <w:color w:val="000000" w:themeColor="text1"/>
        </w:rPr>
      </w:pPr>
      <w:r w:rsidRPr="00541188">
        <w:rPr>
          <w:color w:val="000000" w:themeColor="text1"/>
        </w:rPr>
        <w:tab/>
        <w:t>However, for vehicles of category O, with batteries which are charged by (one of) the vehicle’s e-axle(s), the requirements in part I of this regulation shall apply, including those for the REESS (i.e. such batteries are considered as REESS even though they may not provide propulsion).</w:t>
      </w:r>
    </w:p>
    <w:p w14:paraId="38F0C447" w14:textId="77777777" w:rsidR="00416398" w:rsidRPr="003527CB" w:rsidRDefault="00416398" w:rsidP="00416398">
      <w:pPr>
        <w:spacing w:after="120"/>
        <w:ind w:left="2268" w:right="1134" w:hanging="1134"/>
        <w:jc w:val="both"/>
        <w:rPr>
          <w:strike/>
        </w:rPr>
      </w:pPr>
      <w:r w:rsidRPr="003527CB">
        <w:tab/>
        <w:t xml:space="preserve">Part I of this regulation does not </w:t>
      </w:r>
      <w:proofErr w:type="gramStart"/>
      <w:r w:rsidRPr="003527CB">
        <w:t>cover</w:t>
      </w:r>
      <w:r w:rsidRPr="003527CB">
        <w:rPr>
          <w:bCs/>
          <w:lang w:eastAsia="ja-JP"/>
        </w:rPr>
        <w:t>;</w:t>
      </w:r>
      <w:proofErr w:type="gramEnd"/>
    </w:p>
    <w:p w14:paraId="07A6ACFD" w14:textId="77777777" w:rsidR="00416398" w:rsidRPr="003527CB" w:rsidRDefault="00416398" w:rsidP="00416398">
      <w:pPr>
        <w:spacing w:after="120"/>
        <w:ind w:left="2268" w:right="1134"/>
        <w:jc w:val="both"/>
        <w:rPr>
          <w:bCs/>
        </w:rPr>
      </w:pPr>
      <w:r w:rsidRPr="003527CB">
        <w:rPr>
          <w:bCs/>
          <w:lang w:eastAsia="ja-JP"/>
        </w:rPr>
        <w:t>(a)</w:t>
      </w:r>
      <w:r w:rsidRPr="003527CB">
        <w:rPr>
          <w:bCs/>
        </w:rPr>
        <w:tab/>
        <w:t xml:space="preserve">Post-crash safety requirements of road vehicles. </w:t>
      </w:r>
    </w:p>
    <w:p w14:paraId="20472D8B" w14:textId="77777777" w:rsidR="00416398" w:rsidRPr="003527CB" w:rsidRDefault="00416398" w:rsidP="00416398">
      <w:pPr>
        <w:spacing w:after="120"/>
        <w:ind w:left="2268" w:right="1134"/>
        <w:jc w:val="both"/>
        <w:rPr>
          <w:bCs/>
        </w:rPr>
      </w:pPr>
      <w:r w:rsidRPr="003527CB">
        <w:rPr>
          <w:bCs/>
          <w:lang w:eastAsia="ja-JP"/>
        </w:rPr>
        <w:t>(b)</w:t>
      </w:r>
      <w:r w:rsidRPr="003527CB">
        <w:rPr>
          <w:bCs/>
        </w:rPr>
        <w:tab/>
        <w:t>High voltage components and systems which are not galvanically connected to the high voltage bus of the electric power</w:t>
      </w:r>
      <w:r w:rsidRPr="003527CB">
        <w:rPr>
          <w:rFonts w:ascii="MS Mincho" w:hAnsi="MS Mincho"/>
          <w:bCs/>
          <w:lang w:eastAsia="ja-JP"/>
        </w:rPr>
        <w:t xml:space="preserve"> </w:t>
      </w:r>
      <w:r w:rsidRPr="003527CB">
        <w:rPr>
          <w:bCs/>
        </w:rPr>
        <w:t>train.</w:t>
      </w:r>
    </w:p>
    <w:p w14:paraId="65AAF9D9" w14:textId="77777777" w:rsidR="00416398" w:rsidRPr="00541188" w:rsidRDefault="00416398" w:rsidP="00416398">
      <w:pPr>
        <w:spacing w:after="120"/>
        <w:ind w:left="2268" w:right="1134"/>
        <w:jc w:val="both"/>
        <w:rPr>
          <w:bCs/>
        </w:rPr>
      </w:pPr>
      <w:r w:rsidRPr="00541188">
        <w:rPr>
          <w:bCs/>
        </w:rPr>
        <w:t>(c)</w:t>
      </w:r>
      <w:r w:rsidRPr="00541188">
        <w:rPr>
          <w:bCs/>
        </w:rPr>
        <w:tab/>
        <w:t>High voltage electricity connection between the towing vehicle and the trailer(s)</w:t>
      </w:r>
    </w:p>
    <w:p w14:paraId="0B2F5915" w14:textId="459A00B0" w:rsidR="00416398" w:rsidRPr="003527CB" w:rsidRDefault="00416398" w:rsidP="00416398">
      <w:pPr>
        <w:spacing w:after="120"/>
        <w:ind w:left="2268" w:right="1134" w:hanging="1134"/>
        <w:jc w:val="both"/>
        <w:rPr>
          <w:bCs/>
        </w:rPr>
      </w:pPr>
      <w:r w:rsidRPr="003527CB">
        <w:t>1.2.</w:t>
      </w:r>
      <w:r w:rsidRPr="003527CB">
        <w:tab/>
      </w:r>
      <w:r w:rsidRPr="003527CB">
        <w:rPr>
          <w:bCs/>
        </w:rPr>
        <w:t xml:space="preserve">Part II: Safety requirements with respect to the Rechargeable Electrical Energy Storage System (REESS), of road vehicles </w:t>
      </w:r>
      <w:r w:rsidRPr="00361780">
        <w:rPr>
          <w:bCs/>
        </w:rPr>
        <w:t xml:space="preserve">of categories M, N and O equipped with electric power train, excluding vehicles permanently connected </w:t>
      </w:r>
      <w:r w:rsidRPr="003527CB">
        <w:rPr>
          <w:bCs/>
        </w:rPr>
        <w:t>to the grid.</w:t>
      </w:r>
    </w:p>
    <w:p w14:paraId="32792BDC" w14:textId="77777777" w:rsidR="00416398" w:rsidRPr="003527CB" w:rsidRDefault="00416398" w:rsidP="00416398">
      <w:pPr>
        <w:pStyle w:val="SingleTxtG"/>
        <w:ind w:left="2268"/>
        <w:rPr>
          <w:bCs/>
        </w:rPr>
      </w:pPr>
      <w:r w:rsidRPr="003527CB">
        <w:rPr>
          <w:bCs/>
        </w:rPr>
        <w:t>Part II of this Regulation does not apply to a battery whose primary use is to supply power for starting the engine and/or lighting and/or other vehicle auxiliaries’ systems.</w:t>
      </w:r>
    </w:p>
    <w:p w14:paraId="6D94575C" w14:textId="1B65B6AF" w:rsidR="00416398" w:rsidRPr="00361780" w:rsidRDefault="00416398" w:rsidP="00416398">
      <w:pPr>
        <w:spacing w:after="120"/>
        <w:ind w:left="2268" w:right="1134"/>
        <w:jc w:val="both"/>
        <w:rPr>
          <w:rFonts w:asciiTheme="majorBidi" w:hAnsiTheme="majorBidi" w:cstheme="majorBidi"/>
          <w:color w:val="000000" w:themeColor="text1"/>
        </w:rPr>
      </w:pPr>
      <w:r w:rsidRPr="00361780">
        <w:rPr>
          <w:rStyle w:val="cf01"/>
          <w:rFonts w:asciiTheme="majorBidi" w:hAnsiTheme="majorBidi" w:cstheme="majorBidi"/>
          <w:color w:val="000000" w:themeColor="text1"/>
          <w:sz w:val="20"/>
          <w:szCs w:val="20"/>
        </w:rPr>
        <w:t xml:space="preserve">However, for vehicles of category O, with </w:t>
      </w:r>
      <w:r w:rsidRPr="00361780">
        <w:rPr>
          <w:rStyle w:val="cf11"/>
          <w:rFonts w:asciiTheme="majorBidi" w:hAnsiTheme="majorBidi" w:cstheme="majorBidi"/>
          <w:color w:val="000000" w:themeColor="text1"/>
          <w:sz w:val="20"/>
          <w:szCs w:val="20"/>
        </w:rPr>
        <w:t xml:space="preserve">batteries </w:t>
      </w:r>
      <w:r w:rsidRPr="00361780">
        <w:rPr>
          <w:rFonts w:asciiTheme="majorBidi" w:hAnsiTheme="majorBidi" w:cstheme="majorBidi"/>
          <w:color w:val="000000" w:themeColor="text1"/>
        </w:rPr>
        <w:t>which are charged by (one of) the vehicle’s e-axle(s)</w:t>
      </w:r>
      <w:r w:rsidRPr="00361780">
        <w:rPr>
          <w:rStyle w:val="cf11"/>
          <w:rFonts w:asciiTheme="majorBidi" w:hAnsiTheme="majorBidi" w:cstheme="majorBidi"/>
          <w:color w:val="000000" w:themeColor="text1"/>
          <w:sz w:val="20"/>
          <w:szCs w:val="20"/>
        </w:rPr>
        <w:t xml:space="preserve">, the requirements </w:t>
      </w:r>
      <w:r w:rsidRPr="00361780">
        <w:rPr>
          <w:rFonts w:asciiTheme="majorBidi" w:hAnsiTheme="majorBidi" w:cstheme="majorBidi"/>
          <w:color w:val="000000" w:themeColor="text1"/>
        </w:rPr>
        <w:t>in part II of this regulation shall apply, including those for the REESS (i.e. such batteries are considered as REESS even though they may not provide propulsion)</w:t>
      </w:r>
      <w:r w:rsidRPr="00361780">
        <w:rPr>
          <w:rStyle w:val="cf11"/>
          <w:rFonts w:asciiTheme="majorBidi" w:hAnsiTheme="majorBidi" w:cstheme="majorBidi"/>
          <w:color w:val="000000" w:themeColor="text1"/>
          <w:sz w:val="20"/>
          <w:szCs w:val="20"/>
        </w:rPr>
        <w:t>.</w:t>
      </w:r>
      <w:r w:rsidR="00FF5524">
        <w:rPr>
          <w:rFonts w:asciiTheme="majorBidi" w:hAnsiTheme="majorBidi" w:cstheme="majorBidi"/>
          <w:color w:val="000000" w:themeColor="text1"/>
        </w:rPr>
        <w:t>"</w:t>
      </w:r>
    </w:p>
    <w:p w14:paraId="5FDFD41E" w14:textId="5E6916E5" w:rsidR="00416398" w:rsidRPr="003527CB" w:rsidRDefault="005E2038" w:rsidP="005E2038">
      <w:pPr>
        <w:pStyle w:val="Default"/>
        <w:ind w:left="1134" w:hanging="567"/>
        <w:rPr>
          <w:i/>
          <w:color w:val="auto"/>
          <w:sz w:val="20"/>
          <w:szCs w:val="20"/>
          <w:lang w:val="en-GB"/>
        </w:rPr>
      </w:pPr>
      <w:r>
        <w:rPr>
          <w:i/>
          <w:color w:val="auto"/>
          <w:sz w:val="20"/>
          <w:szCs w:val="20"/>
          <w:lang w:val="en-GB"/>
        </w:rPr>
        <w:tab/>
      </w:r>
      <w:r w:rsidR="00416398" w:rsidRPr="003527CB">
        <w:rPr>
          <w:i/>
          <w:color w:val="auto"/>
          <w:sz w:val="20"/>
          <w:szCs w:val="20"/>
          <w:lang w:val="en-GB"/>
        </w:rPr>
        <w:t xml:space="preserve">Paragraph 2.1., </w:t>
      </w:r>
      <w:r w:rsidR="00416398" w:rsidRPr="003527CB">
        <w:rPr>
          <w:iCs/>
          <w:color w:val="auto"/>
          <w:sz w:val="20"/>
          <w:szCs w:val="20"/>
          <w:lang w:val="en-GB"/>
        </w:rPr>
        <w:t>amend to read</w:t>
      </w:r>
      <w:r w:rsidR="00416398" w:rsidRPr="003527CB">
        <w:rPr>
          <w:i/>
          <w:color w:val="auto"/>
          <w:sz w:val="20"/>
          <w:szCs w:val="20"/>
          <w:lang w:val="en-GB"/>
        </w:rPr>
        <w:t>:</w:t>
      </w:r>
    </w:p>
    <w:p w14:paraId="28D9729E" w14:textId="27BC93CE" w:rsidR="00416398" w:rsidRPr="003527CB" w:rsidRDefault="00416398" w:rsidP="00416398">
      <w:pPr>
        <w:pStyle w:val="HChG"/>
      </w:pPr>
      <w:r w:rsidRPr="003527CB">
        <w:tab/>
      </w:r>
      <w:r w:rsidRPr="003527CB">
        <w:tab/>
      </w:r>
      <w:bookmarkStart w:id="1" w:name="_Toc352852718"/>
      <w:r w:rsidR="00FF5524">
        <w:t>"</w:t>
      </w:r>
      <w:r w:rsidRPr="003527CB">
        <w:t>2.</w:t>
      </w:r>
      <w:r w:rsidRPr="003527CB">
        <w:tab/>
      </w:r>
      <w:r w:rsidRPr="003527CB">
        <w:tab/>
        <w:t>Definitions</w:t>
      </w:r>
      <w:bookmarkEnd w:id="1"/>
    </w:p>
    <w:p w14:paraId="390EEA92" w14:textId="77777777" w:rsidR="00416398" w:rsidRPr="003527CB" w:rsidRDefault="00416398" w:rsidP="00416398">
      <w:pPr>
        <w:pStyle w:val="para0"/>
        <w:ind w:firstLine="0"/>
        <w:rPr>
          <w:lang w:val="en-GB"/>
        </w:rPr>
      </w:pPr>
      <w:proofErr w:type="gramStart"/>
      <w:r w:rsidRPr="003527CB">
        <w:rPr>
          <w:lang w:val="en-GB"/>
        </w:rPr>
        <w:t>For the purpose of</w:t>
      </w:r>
      <w:proofErr w:type="gramEnd"/>
      <w:r w:rsidRPr="003527CB">
        <w:rPr>
          <w:lang w:val="en-GB"/>
        </w:rPr>
        <w:t xml:space="preserve"> this Regulation the following definitions apply:</w:t>
      </w:r>
    </w:p>
    <w:p w14:paraId="0C49AE58" w14:textId="6BD8AC3F" w:rsidR="00416398" w:rsidRPr="00361780" w:rsidRDefault="00416398" w:rsidP="00416398">
      <w:pPr>
        <w:pStyle w:val="para0"/>
        <w:rPr>
          <w:lang w:val="en-GB"/>
        </w:rPr>
      </w:pPr>
      <w:r w:rsidRPr="003527CB">
        <w:rPr>
          <w:lang w:val="en-GB"/>
        </w:rPr>
        <w:t xml:space="preserve">2.1. </w:t>
      </w:r>
      <w:r w:rsidRPr="003527CB">
        <w:rPr>
          <w:lang w:val="en-GB"/>
        </w:rPr>
        <w:tab/>
      </w:r>
      <w:r w:rsidR="00FF5524">
        <w:rPr>
          <w:lang w:val="en-GB"/>
        </w:rPr>
        <w:t>"</w:t>
      </w:r>
      <w:r w:rsidRPr="003527CB">
        <w:rPr>
          <w:i/>
          <w:lang w:val="en-GB"/>
        </w:rPr>
        <w:t>Active driving possible mode</w:t>
      </w:r>
      <w:r w:rsidR="00FF5524">
        <w:rPr>
          <w:lang w:val="en-GB"/>
        </w:rPr>
        <w:t>"</w:t>
      </w:r>
      <w:r w:rsidRPr="003527CB">
        <w:rPr>
          <w:lang w:val="en-GB"/>
        </w:rPr>
        <w:t xml:space="preserve"> means the vehicle mode when application of pressure to the accelerator pedal (or activation of an equivalent control) or release of the brake system will cause the electric power train to move the </w:t>
      </w:r>
      <w:r w:rsidRPr="00361780">
        <w:rPr>
          <w:lang w:val="en-GB"/>
        </w:rPr>
        <w:t>vehicle or in case of a vehicle of category O, the vehicle mode when coupled with a towing vehicle in active driving possible mode.</w:t>
      </w:r>
      <w:r w:rsidR="00FF5524">
        <w:rPr>
          <w:lang w:val="en-GB"/>
        </w:rPr>
        <w:t>"</w:t>
      </w:r>
    </w:p>
    <w:p w14:paraId="2BAEB7BF" w14:textId="2C01656B" w:rsidR="00416398" w:rsidRPr="003527CB" w:rsidRDefault="00416398" w:rsidP="00983520">
      <w:pPr>
        <w:pStyle w:val="Default"/>
        <w:tabs>
          <w:tab w:val="left" w:pos="709"/>
        </w:tabs>
        <w:ind w:left="1134"/>
        <w:rPr>
          <w:i/>
          <w:color w:val="auto"/>
          <w:sz w:val="20"/>
          <w:szCs w:val="20"/>
          <w:lang w:val="en-GB"/>
        </w:rPr>
      </w:pPr>
      <w:r w:rsidRPr="003527CB">
        <w:rPr>
          <w:i/>
          <w:color w:val="auto"/>
          <w:sz w:val="20"/>
          <w:szCs w:val="20"/>
          <w:lang w:val="en-GB"/>
        </w:rPr>
        <w:t xml:space="preserve">Insert new </w:t>
      </w:r>
      <w:r w:rsidR="00A93F31">
        <w:rPr>
          <w:i/>
          <w:color w:val="auto"/>
          <w:sz w:val="20"/>
          <w:szCs w:val="20"/>
          <w:lang w:val="en-GB"/>
        </w:rPr>
        <w:t>p</w:t>
      </w:r>
      <w:r w:rsidRPr="003527CB">
        <w:rPr>
          <w:i/>
          <w:color w:val="auto"/>
          <w:sz w:val="20"/>
          <w:szCs w:val="20"/>
          <w:lang w:val="en-GB"/>
        </w:rPr>
        <w:t>aragraph 2</w:t>
      </w:r>
      <w:r w:rsidR="008E6C4F">
        <w:rPr>
          <w:i/>
          <w:color w:val="auto"/>
          <w:sz w:val="20"/>
          <w:szCs w:val="20"/>
          <w:lang w:val="en-GB"/>
        </w:rPr>
        <w:t>.54</w:t>
      </w:r>
      <w:r w:rsidR="000C4C9B">
        <w:rPr>
          <w:i/>
          <w:color w:val="auto"/>
          <w:sz w:val="20"/>
          <w:szCs w:val="20"/>
          <w:lang w:val="en-GB"/>
        </w:rPr>
        <w:t>.</w:t>
      </w:r>
      <w:r w:rsidR="008E6C4F">
        <w:rPr>
          <w:i/>
          <w:color w:val="auto"/>
          <w:sz w:val="20"/>
          <w:szCs w:val="20"/>
          <w:lang w:val="en-GB"/>
        </w:rPr>
        <w:t xml:space="preserve"> and 2.55</w:t>
      </w:r>
      <w:r w:rsidRPr="00983520">
        <w:rPr>
          <w:iCs/>
          <w:color w:val="auto"/>
          <w:sz w:val="20"/>
          <w:szCs w:val="20"/>
          <w:lang w:val="en-GB"/>
        </w:rPr>
        <w:t>.</w:t>
      </w:r>
      <w:r w:rsidR="00983520" w:rsidRPr="00983520">
        <w:rPr>
          <w:iCs/>
          <w:color w:val="auto"/>
          <w:sz w:val="20"/>
          <w:szCs w:val="20"/>
          <w:lang w:val="en-GB"/>
        </w:rPr>
        <w:t>, to read:</w:t>
      </w:r>
    </w:p>
    <w:p w14:paraId="7242EACE" w14:textId="5148B083" w:rsidR="00416398" w:rsidRPr="00FF5524" w:rsidRDefault="00FF5524" w:rsidP="00983520">
      <w:pPr>
        <w:pStyle w:val="para0"/>
        <w:spacing w:before="120"/>
        <w:rPr>
          <w:lang w:val="en-GB"/>
        </w:rPr>
      </w:pPr>
      <w:r w:rsidRPr="00FF5524">
        <w:rPr>
          <w:color w:val="000000" w:themeColor="text1"/>
          <w:lang w:val="en-GB"/>
        </w:rPr>
        <w:t>"</w:t>
      </w:r>
      <w:r w:rsidR="00416398" w:rsidRPr="00FF5524">
        <w:rPr>
          <w:color w:val="000000" w:themeColor="text1"/>
          <w:lang w:val="en-GB"/>
        </w:rPr>
        <w:t xml:space="preserve">2.54. </w:t>
      </w:r>
      <w:r w:rsidR="00416398" w:rsidRPr="00FF5524">
        <w:rPr>
          <w:lang w:val="en-GB"/>
        </w:rPr>
        <w:tab/>
      </w:r>
      <w:r w:rsidRPr="00FF5524">
        <w:rPr>
          <w:lang w:val="en-GB"/>
        </w:rPr>
        <w:t>"</w:t>
      </w:r>
      <w:r w:rsidR="00416398" w:rsidRPr="00FF5524">
        <w:rPr>
          <w:i/>
          <w:lang w:val="en-GB"/>
        </w:rPr>
        <w:t>Trailer load compartment</w:t>
      </w:r>
      <w:r w:rsidRPr="00FF5524">
        <w:rPr>
          <w:lang w:val="en-GB"/>
        </w:rPr>
        <w:t>"</w:t>
      </w:r>
      <w:r w:rsidR="00416398" w:rsidRPr="00FF5524">
        <w:rPr>
          <w:lang w:val="en-GB"/>
        </w:rPr>
        <w:t xml:space="preserve"> means the compartment of the trailer described by the bodywork. The trailer load compartment is contained by the floor of the loading area and the inner surface of the bodywork as well as inside the storage equipment (e.g. pallet box etc.), if any.</w:t>
      </w:r>
    </w:p>
    <w:p w14:paraId="33C3F153" w14:textId="5CCFB6B3" w:rsidR="00416398" w:rsidRPr="00FF5524" w:rsidRDefault="00416398" w:rsidP="00416398">
      <w:pPr>
        <w:pStyle w:val="para0"/>
        <w:rPr>
          <w:color w:val="000000" w:themeColor="text1"/>
          <w:lang w:val="en-GB"/>
        </w:rPr>
      </w:pPr>
      <w:r w:rsidRPr="00FF5524">
        <w:rPr>
          <w:color w:val="000000" w:themeColor="text1"/>
          <w:lang w:val="en-GB"/>
        </w:rPr>
        <w:t xml:space="preserve">2.55. </w:t>
      </w:r>
      <w:r w:rsidRPr="00FF5524">
        <w:rPr>
          <w:color w:val="000000" w:themeColor="text1"/>
          <w:lang w:val="en-GB"/>
        </w:rPr>
        <w:tab/>
      </w:r>
      <w:r w:rsidR="00FF5524" w:rsidRPr="00FF5524">
        <w:rPr>
          <w:i/>
          <w:iCs/>
          <w:color w:val="000000" w:themeColor="text1"/>
          <w:lang w:val="en-GB"/>
        </w:rPr>
        <w:t xml:space="preserve"> "</w:t>
      </w:r>
      <w:r w:rsidRPr="00FF5524">
        <w:rPr>
          <w:i/>
          <w:iCs/>
          <w:color w:val="000000" w:themeColor="text1"/>
          <w:lang w:val="en-GB"/>
        </w:rPr>
        <w:t>e-axle</w:t>
      </w:r>
      <w:r w:rsidR="00FF5524" w:rsidRPr="00FF5524">
        <w:rPr>
          <w:i/>
          <w:iCs/>
          <w:color w:val="000000" w:themeColor="text1"/>
          <w:lang w:val="en-GB"/>
        </w:rPr>
        <w:t>"</w:t>
      </w:r>
      <w:r w:rsidRPr="00FF5524">
        <w:rPr>
          <w:color w:val="000000" w:themeColor="text1"/>
          <w:lang w:val="en-GB"/>
        </w:rPr>
        <w:t xml:space="preserve"> means an axle mounted to a vehicle of category O, generating electrical energy and/or providing electrical propulsion.</w:t>
      </w:r>
    </w:p>
    <w:p w14:paraId="7F0DBEC9" w14:textId="6264CC59" w:rsidR="00416398" w:rsidRPr="00FF5524" w:rsidRDefault="00416398" w:rsidP="00416398">
      <w:pPr>
        <w:pStyle w:val="para0"/>
        <w:rPr>
          <w:rFonts w:asciiTheme="majorBidi" w:hAnsiTheme="majorBidi" w:cstheme="majorBidi"/>
          <w:color w:val="000000" w:themeColor="text1"/>
          <w:lang w:val="en-GB"/>
        </w:rPr>
      </w:pPr>
      <w:r w:rsidRPr="00FF5524">
        <w:rPr>
          <w:color w:val="FF0000"/>
          <w:lang w:val="en-GB"/>
        </w:rPr>
        <w:lastRenderedPageBreak/>
        <w:tab/>
      </w:r>
      <w:r w:rsidRPr="00ED5B91">
        <w:rPr>
          <w:rStyle w:val="cf11"/>
          <w:rFonts w:asciiTheme="majorBidi" w:hAnsiTheme="majorBidi" w:cstheme="majorBidi"/>
          <w:color w:val="000000" w:themeColor="text1"/>
          <w:sz w:val="20"/>
          <w:szCs w:val="20"/>
          <w:lang w:val="en-US"/>
        </w:rPr>
        <w:t xml:space="preserve">Batteries </w:t>
      </w:r>
      <w:r w:rsidRPr="00ED5B91">
        <w:rPr>
          <w:rFonts w:asciiTheme="majorBidi" w:hAnsiTheme="majorBidi" w:cstheme="majorBidi"/>
          <w:color w:val="000000" w:themeColor="text1"/>
          <w:lang w:val="en-US"/>
        </w:rPr>
        <w:t>which are charged by (one of) the vehicle’s e-axle(s) may include the necessary systems for physical support, thermal management, electronic control and casing.</w:t>
      </w:r>
      <w:r w:rsidR="00FF5524" w:rsidRPr="00ED5B91">
        <w:rPr>
          <w:rFonts w:asciiTheme="majorBidi" w:hAnsiTheme="majorBidi" w:cstheme="majorBidi"/>
          <w:color w:val="000000" w:themeColor="text1"/>
          <w:lang w:val="en-US"/>
        </w:rPr>
        <w:t>"</w:t>
      </w:r>
    </w:p>
    <w:p w14:paraId="0A1645B3" w14:textId="77777777" w:rsidR="00416398" w:rsidRPr="003527CB" w:rsidRDefault="00416398" w:rsidP="00416398">
      <w:pPr>
        <w:pStyle w:val="Default"/>
        <w:ind w:left="1701" w:hanging="1134"/>
        <w:rPr>
          <w:i/>
          <w:color w:val="auto"/>
          <w:sz w:val="20"/>
          <w:szCs w:val="20"/>
          <w:lang w:val="en-GB"/>
        </w:rPr>
      </w:pPr>
      <w:r w:rsidRPr="003527CB">
        <w:rPr>
          <w:i/>
          <w:color w:val="auto"/>
          <w:sz w:val="20"/>
          <w:szCs w:val="20"/>
          <w:lang w:val="en-GB"/>
        </w:rPr>
        <w:t xml:space="preserve">Paragraph 5.1.1., </w:t>
      </w:r>
      <w:r w:rsidRPr="003527CB">
        <w:rPr>
          <w:iCs/>
          <w:color w:val="auto"/>
          <w:sz w:val="20"/>
          <w:szCs w:val="20"/>
          <w:lang w:val="en-GB"/>
        </w:rPr>
        <w:t>amend to read</w:t>
      </w:r>
      <w:r w:rsidRPr="003527CB">
        <w:rPr>
          <w:i/>
          <w:color w:val="auto"/>
          <w:sz w:val="20"/>
          <w:szCs w:val="20"/>
          <w:lang w:val="en-GB"/>
        </w:rPr>
        <w:t>:</w:t>
      </w:r>
    </w:p>
    <w:p w14:paraId="137C8CF1" w14:textId="41CE7A49" w:rsidR="00416398" w:rsidRPr="003527CB" w:rsidRDefault="00FF5524" w:rsidP="00416398">
      <w:pPr>
        <w:pStyle w:val="HChG"/>
        <w:ind w:left="2268"/>
      </w:pPr>
      <w:bookmarkStart w:id="2" w:name="_Toc352852721"/>
      <w:r>
        <w:t>"</w:t>
      </w:r>
      <w:r w:rsidR="00416398" w:rsidRPr="003527CB">
        <w:t>5.</w:t>
      </w:r>
      <w:r w:rsidR="00416398" w:rsidRPr="003527CB">
        <w:tab/>
        <w:t xml:space="preserve">Part I: Requirements of a vehicle </w:t>
      </w:r>
      <w:proofErr w:type="gramStart"/>
      <w:r w:rsidR="00416398" w:rsidRPr="003527CB">
        <w:t>with regard to</w:t>
      </w:r>
      <w:proofErr w:type="gramEnd"/>
      <w:r w:rsidR="00416398" w:rsidRPr="003527CB">
        <w:t xml:space="preserve"> specific requirements for the electric power train</w:t>
      </w:r>
      <w:bookmarkEnd w:id="2"/>
    </w:p>
    <w:p w14:paraId="2C37B3C6" w14:textId="77777777" w:rsidR="00416398" w:rsidRPr="003527CB" w:rsidRDefault="00416398" w:rsidP="00416398">
      <w:pPr>
        <w:spacing w:after="120"/>
        <w:ind w:left="2268" w:right="1134" w:hanging="1134"/>
        <w:jc w:val="both"/>
      </w:pPr>
      <w:r w:rsidRPr="003527CB">
        <w:t>5.1.1.</w:t>
      </w:r>
      <w:r w:rsidRPr="003527CB">
        <w:tab/>
        <w:t>Protection against direct contact</w:t>
      </w:r>
    </w:p>
    <w:p w14:paraId="6FF86B93" w14:textId="3BEA06F9" w:rsidR="00416398" w:rsidRPr="003527CB" w:rsidRDefault="00416398" w:rsidP="00416398">
      <w:pPr>
        <w:spacing w:after="120"/>
        <w:ind w:left="2268" w:right="1134"/>
        <w:jc w:val="both"/>
      </w:pPr>
      <w:r w:rsidRPr="003527CB">
        <w:rPr>
          <w:iCs/>
        </w:rPr>
        <w:t xml:space="preserve">Live parts </w:t>
      </w:r>
      <w:r w:rsidRPr="003527CB">
        <w:t>shall comply with paragraphs 5.1.1.1. and 5.1.1.2. for protection against direct contact</w:t>
      </w:r>
      <w:r w:rsidRPr="003527CB">
        <w:rPr>
          <w:lang w:eastAsia="ja-JP"/>
        </w:rPr>
        <w:t>.</w:t>
      </w:r>
      <w:r w:rsidRPr="003527CB">
        <w:rPr>
          <w:iCs/>
        </w:rPr>
        <w:t xml:space="preserve"> </w:t>
      </w:r>
      <w:r w:rsidRPr="003527CB">
        <w:t xml:space="preserve">Electrical protection </w:t>
      </w:r>
      <w:r w:rsidRPr="003527CB">
        <w:rPr>
          <w:iCs/>
          <w:lang w:eastAsia="ja-JP"/>
        </w:rPr>
        <w:t>b</w:t>
      </w:r>
      <w:r w:rsidRPr="003527CB">
        <w:rPr>
          <w:iCs/>
        </w:rPr>
        <w:t xml:space="preserve">arriers, enclosures, solid insulators and connectors </w:t>
      </w:r>
      <w:r w:rsidRPr="003527CB">
        <w:t>shall not be able to be opened, separated, disassembled or removed without the use of tools or, for vehicles of categories N</w:t>
      </w:r>
      <w:r w:rsidRPr="003527CB">
        <w:rPr>
          <w:vertAlign w:val="subscript"/>
        </w:rPr>
        <w:t>2</w:t>
      </w:r>
      <w:r w:rsidRPr="003527CB">
        <w:t>, N</w:t>
      </w:r>
      <w:r w:rsidRPr="003527CB">
        <w:rPr>
          <w:vertAlign w:val="subscript"/>
        </w:rPr>
        <w:t>3</w:t>
      </w:r>
      <w:r w:rsidRPr="003527CB">
        <w:t>, M</w:t>
      </w:r>
      <w:r w:rsidRPr="003527CB">
        <w:rPr>
          <w:vertAlign w:val="subscript"/>
        </w:rPr>
        <w:t>2</w:t>
      </w:r>
      <w:r w:rsidRPr="003527CB">
        <w:rPr>
          <w:b/>
          <w:bCs/>
        </w:rPr>
        <w:t>,</w:t>
      </w:r>
      <w:r w:rsidRPr="003527CB">
        <w:t xml:space="preserve"> M</w:t>
      </w:r>
      <w:r w:rsidRPr="003527CB">
        <w:rPr>
          <w:vertAlign w:val="subscript"/>
        </w:rPr>
        <w:t>3</w:t>
      </w:r>
      <w:r w:rsidRPr="003527CB">
        <w:rPr>
          <w:b/>
          <w:bCs/>
        </w:rPr>
        <w:t>,</w:t>
      </w:r>
      <w:r w:rsidRPr="00FF5524">
        <w:t xml:space="preserve"> O</w:t>
      </w:r>
      <w:r w:rsidRPr="00FF5524">
        <w:rPr>
          <w:vertAlign w:val="subscript"/>
        </w:rPr>
        <w:t>3</w:t>
      </w:r>
      <w:r w:rsidRPr="00FF5524">
        <w:t xml:space="preserve"> and O</w:t>
      </w:r>
      <w:r w:rsidRPr="00FF5524">
        <w:rPr>
          <w:vertAlign w:val="subscript"/>
        </w:rPr>
        <w:t>4</w:t>
      </w:r>
      <w:r w:rsidRPr="00FF5524">
        <w:t>,</w:t>
      </w:r>
      <w:r w:rsidRPr="003527CB">
        <w:t xml:space="preserve"> an </w:t>
      </w:r>
      <w:proofErr w:type="gramStart"/>
      <w:r w:rsidRPr="003527CB">
        <w:t>operator controlled</w:t>
      </w:r>
      <w:proofErr w:type="gramEnd"/>
      <w:r w:rsidRPr="003527CB">
        <w:t xml:space="preserve"> activation/deactivation device or equivalent.</w:t>
      </w:r>
    </w:p>
    <w:p w14:paraId="2843CC88" w14:textId="77777777" w:rsidR="00416398" w:rsidRPr="003527CB" w:rsidRDefault="00416398" w:rsidP="00416398">
      <w:pPr>
        <w:spacing w:after="120"/>
        <w:ind w:left="2268" w:right="1134"/>
        <w:jc w:val="both"/>
        <w:rPr>
          <w:iCs/>
        </w:rPr>
      </w:pPr>
      <w:r w:rsidRPr="003527CB">
        <w:rPr>
          <w:iCs/>
        </w:rPr>
        <w:t>However, connectors (including the vehicle inlet) are allowed to be separated without the use of tools, if they meet one or more of the following requirements:</w:t>
      </w:r>
    </w:p>
    <w:p w14:paraId="4C0A470F" w14:textId="77777777" w:rsidR="00416398" w:rsidRPr="003527CB" w:rsidRDefault="00416398" w:rsidP="00416398">
      <w:pPr>
        <w:spacing w:after="120"/>
        <w:ind w:left="2268" w:right="1134"/>
        <w:jc w:val="both"/>
        <w:rPr>
          <w:iCs/>
        </w:rPr>
      </w:pPr>
      <w:r w:rsidRPr="003527CB">
        <w:rPr>
          <w:iCs/>
        </w:rPr>
        <w:t>(a)</w:t>
      </w:r>
      <w:r w:rsidRPr="003527CB">
        <w:rPr>
          <w:iCs/>
        </w:rPr>
        <w:tab/>
        <w:t>They comply with paragraphs 5.1.1.1. and 5.1.1.2. when separated, or</w:t>
      </w:r>
    </w:p>
    <w:p w14:paraId="4154F97E" w14:textId="1C1A554D" w:rsidR="00416398" w:rsidRPr="00FF5524" w:rsidRDefault="00416398" w:rsidP="00416398">
      <w:pPr>
        <w:spacing w:after="120"/>
        <w:ind w:left="2835" w:right="1134" w:hanging="567"/>
        <w:jc w:val="both"/>
        <w:rPr>
          <w:iCs/>
        </w:rPr>
      </w:pPr>
      <w:r w:rsidRPr="003527CB">
        <w:rPr>
          <w:iCs/>
        </w:rPr>
        <w:t>(</w:t>
      </w:r>
      <w:r w:rsidRPr="003527CB">
        <w:rPr>
          <w:iCs/>
          <w:lang w:eastAsia="ja-JP"/>
        </w:rPr>
        <w:t>b</w:t>
      </w:r>
      <w:r w:rsidRPr="003527CB">
        <w:rPr>
          <w:iCs/>
        </w:rPr>
        <w:t>)</w:t>
      </w:r>
      <w:r w:rsidRPr="003527CB">
        <w:rPr>
          <w:iCs/>
        </w:rPr>
        <w:tab/>
      </w:r>
      <w:r w:rsidRPr="00FF5524">
        <w:rPr>
          <w:iCs/>
        </w:rPr>
        <w:t>They are provided with a locking mechanism</w:t>
      </w:r>
      <w:r w:rsidRPr="00FF5524">
        <w:rPr>
          <w:iCs/>
          <w:lang w:eastAsia="ja-JP"/>
        </w:rPr>
        <w:t xml:space="preserve"> </w:t>
      </w:r>
      <w:r w:rsidRPr="00FF5524">
        <w:t>(at least two distinct actions are needed to separate the connector from its mating component)</w:t>
      </w:r>
      <w:r w:rsidRPr="00FF5524">
        <w:rPr>
          <w:iCs/>
        </w:rPr>
        <w:t xml:space="preserve">. </w:t>
      </w:r>
      <w:r w:rsidRPr="00FF5524">
        <w:t>Additionally,</w:t>
      </w:r>
      <w:r w:rsidRPr="00FF5524">
        <w:rPr>
          <w:lang w:eastAsia="ja-JP"/>
        </w:rPr>
        <w:t xml:space="preserve"> </w:t>
      </w:r>
      <w:r w:rsidRPr="00FF5524">
        <w:rPr>
          <w:iCs/>
          <w:lang w:eastAsia="ja-JP"/>
        </w:rPr>
        <w:t>o</w:t>
      </w:r>
      <w:r w:rsidRPr="00FF5524">
        <w:rPr>
          <w:iCs/>
        </w:rPr>
        <w:t>ther components, not being part of the connector, shall be removable only with the use of tools or, for vehicles of categories N</w:t>
      </w:r>
      <w:r w:rsidRPr="00FF5524">
        <w:rPr>
          <w:iCs/>
          <w:vertAlign w:val="subscript"/>
        </w:rPr>
        <w:t>2</w:t>
      </w:r>
      <w:r w:rsidRPr="00FF5524">
        <w:rPr>
          <w:iCs/>
        </w:rPr>
        <w:t>, N</w:t>
      </w:r>
      <w:r w:rsidRPr="00FF5524">
        <w:rPr>
          <w:iCs/>
          <w:vertAlign w:val="subscript"/>
        </w:rPr>
        <w:t>3</w:t>
      </w:r>
      <w:r w:rsidRPr="00FF5524">
        <w:rPr>
          <w:iCs/>
        </w:rPr>
        <w:t>, M</w:t>
      </w:r>
      <w:r w:rsidRPr="00FF5524">
        <w:rPr>
          <w:iCs/>
          <w:vertAlign w:val="subscript"/>
        </w:rPr>
        <w:t>2</w:t>
      </w:r>
      <w:r w:rsidRPr="00FF5524">
        <w:rPr>
          <w:iCs/>
        </w:rPr>
        <w:t>, M</w:t>
      </w:r>
      <w:r w:rsidRPr="00FF5524">
        <w:rPr>
          <w:iCs/>
          <w:vertAlign w:val="subscript"/>
        </w:rPr>
        <w:t>3</w:t>
      </w:r>
      <w:r w:rsidRPr="00FF5524">
        <w:rPr>
          <w:iCs/>
        </w:rPr>
        <w:t xml:space="preserve">, </w:t>
      </w:r>
      <w:r w:rsidRPr="00FF5524">
        <w:t>O</w:t>
      </w:r>
      <w:r w:rsidRPr="00FF5524">
        <w:rPr>
          <w:vertAlign w:val="subscript"/>
        </w:rPr>
        <w:t>3</w:t>
      </w:r>
      <w:r w:rsidRPr="00FF5524">
        <w:t xml:space="preserve"> and O</w:t>
      </w:r>
      <w:r w:rsidRPr="00FF5524">
        <w:rPr>
          <w:vertAlign w:val="subscript"/>
        </w:rPr>
        <w:t>4</w:t>
      </w:r>
      <w:r w:rsidRPr="00FF5524">
        <w:t xml:space="preserve">, </w:t>
      </w:r>
      <w:r w:rsidRPr="00FF5524">
        <w:rPr>
          <w:iCs/>
        </w:rPr>
        <w:t xml:space="preserve">an </w:t>
      </w:r>
      <w:proofErr w:type="gramStart"/>
      <w:r w:rsidRPr="00FF5524">
        <w:rPr>
          <w:iCs/>
        </w:rPr>
        <w:t>operator controlled</w:t>
      </w:r>
      <w:proofErr w:type="gramEnd"/>
      <w:r w:rsidRPr="00FF5524">
        <w:rPr>
          <w:iCs/>
        </w:rPr>
        <w:t xml:space="preserve"> activation/deactivation device or equivalent in order to be able to separate the connector, or</w:t>
      </w:r>
    </w:p>
    <w:p w14:paraId="73F437F4" w14:textId="77777777" w:rsidR="00416398" w:rsidRPr="00FF5524" w:rsidRDefault="00416398" w:rsidP="00416398">
      <w:pPr>
        <w:spacing w:after="120"/>
        <w:ind w:left="2835" w:right="1134" w:hanging="567"/>
        <w:jc w:val="both"/>
        <w:rPr>
          <w:iCs/>
          <w:lang w:eastAsia="ja-JP"/>
        </w:rPr>
      </w:pPr>
      <w:r w:rsidRPr="00FF5524">
        <w:rPr>
          <w:iCs/>
        </w:rPr>
        <w:t>(</w:t>
      </w:r>
      <w:r w:rsidRPr="00FF5524">
        <w:rPr>
          <w:iCs/>
          <w:lang w:eastAsia="ja-JP"/>
        </w:rPr>
        <w:t>c</w:t>
      </w:r>
      <w:r w:rsidRPr="00FF5524">
        <w:rPr>
          <w:iCs/>
        </w:rPr>
        <w:t>)</w:t>
      </w:r>
      <w:r w:rsidRPr="00FF5524">
        <w:rPr>
          <w:iCs/>
        </w:rPr>
        <w:tab/>
        <w:t>The voltage of the live parts becomes equal or below 60 V DC or equal or below 30 V AC (rms) within 1 s after the connector is separated.</w:t>
      </w:r>
    </w:p>
    <w:p w14:paraId="7B137C08" w14:textId="39473274" w:rsidR="00416398" w:rsidRPr="00FF5524" w:rsidRDefault="00416398" w:rsidP="00416398">
      <w:pPr>
        <w:spacing w:after="120"/>
        <w:ind w:left="2268" w:right="1134"/>
        <w:jc w:val="both"/>
        <w:rPr>
          <w:lang w:eastAsia="ja-JP"/>
        </w:rPr>
      </w:pPr>
      <w:r w:rsidRPr="00FF5524">
        <w:rPr>
          <w:lang w:eastAsia="ja-JP"/>
        </w:rPr>
        <w:t>For vehicles of categories N</w:t>
      </w:r>
      <w:r w:rsidRPr="00FF5524">
        <w:rPr>
          <w:vertAlign w:val="subscript"/>
          <w:lang w:eastAsia="ja-JP"/>
        </w:rPr>
        <w:t>2</w:t>
      </w:r>
      <w:r w:rsidRPr="00FF5524">
        <w:rPr>
          <w:lang w:eastAsia="ja-JP"/>
        </w:rPr>
        <w:t>, N</w:t>
      </w:r>
      <w:r w:rsidRPr="00FF5524">
        <w:rPr>
          <w:vertAlign w:val="subscript"/>
          <w:lang w:eastAsia="ja-JP"/>
        </w:rPr>
        <w:t>3</w:t>
      </w:r>
      <w:r w:rsidRPr="00FF5524">
        <w:rPr>
          <w:lang w:eastAsia="ja-JP"/>
        </w:rPr>
        <w:t>, M</w:t>
      </w:r>
      <w:r w:rsidRPr="00FF5524">
        <w:rPr>
          <w:vertAlign w:val="subscript"/>
          <w:lang w:eastAsia="ja-JP"/>
        </w:rPr>
        <w:t>2</w:t>
      </w:r>
      <w:r w:rsidRPr="00FF5524">
        <w:rPr>
          <w:lang w:eastAsia="ja-JP"/>
        </w:rPr>
        <w:t>, M</w:t>
      </w:r>
      <w:r w:rsidRPr="00FF5524">
        <w:rPr>
          <w:vertAlign w:val="subscript"/>
          <w:lang w:eastAsia="ja-JP"/>
        </w:rPr>
        <w:t>3</w:t>
      </w:r>
      <w:r w:rsidRPr="00FF5524">
        <w:rPr>
          <w:lang w:eastAsia="ja-JP"/>
        </w:rPr>
        <w:t xml:space="preserve">, </w:t>
      </w:r>
      <w:r w:rsidRPr="00FF5524">
        <w:t>O</w:t>
      </w:r>
      <w:r w:rsidRPr="00FF5524">
        <w:rPr>
          <w:vertAlign w:val="subscript"/>
        </w:rPr>
        <w:t>3</w:t>
      </w:r>
      <w:r w:rsidRPr="00FF5524">
        <w:t xml:space="preserve"> and O</w:t>
      </w:r>
      <w:r w:rsidRPr="00FF5524">
        <w:rPr>
          <w:vertAlign w:val="subscript"/>
        </w:rPr>
        <w:t>4</w:t>
      </w:r>
      <w:r w:rsidRPr="00FF5524">
        <w:rPr>
          <w:lang w:eastAsia="ja-JP"/>
        </w:rPr>
        <w:t>, c</w:t>
      </w:r>
      <w:r w:rsidRPr="00FF5524">
        <w:t>onductive connection devices not energized except during charging of the REESS are exempted from this requirement if located on the roof of the vehicle out of reach for a person standing outside of the vehicle</w:t>
      </w:r>
      <w:r w:rsidRPr="00FF5524">
        <w:rPr>
          <w:lang w:eastAsia="ja-JP"/>
        </w:rPr>
        <w:t xml:space="preserve"> and, f</w:t>
      </w:r>
      <w:r w:rsidRPr="00FF5524">
        <w:t>or vehicles</w:t>
      </w:r>
      <w:r w:rsidRPr="00FF5524">
        <w:rPr>
          <w:lang w:eastAsia="ja-JP"/>
        </w:rPr>
        <w:t xml:space="preserve"> of category M</w:t>
      </w:r>
      <w:r w:rsidRPr="00FF5524">
        <w:rPr>
          <w:vertAlign w:val="subscript"/>
          <w:lang w:eastAsia="ja-JP"/>
        </w:rPr>
        <w:t>2</w:t>
      </w:r>
      <w:r w:rsidRPr="00FF5524">
        <w:rPr>
          <w:lang w:eastAsia="ja-JP"/>
        </w:rPr>
        <w:t xml:space="preserve"> and M</w:t>
      </w:r>
      <w:r w:rsidRPr="00FF5524">
        <w:rPr>
          <w:vertAlign w:val="subscript"/>
          <w:lang w:eastAsia="ja-JP"/>
        </w:rPr>
        <w:t>3</w:t>
      </w:r>
      <w:r w:rsidRPr="00FF5524">
        <w:t xml:space="preserve">, </w:t>
      </w:r>
      <w:r w:rsidRPr="00FF5524">
        <w:rPr>
          <w:lang w:eastAsia="ja-JP"/>
        </w:rPr>
        <w:t>t</w:t>
      </w:r>
      <w:r w:rsidRPr="00FF5524">
        <w:t>he minimum wrap around distance from the instep of the vehicle to the roof mounted charging devices is 3 m. In case of multiple steps due to an elevated floor inside the vehicle, the wrap around distance is measured from the bottom most step at entry, as illustrated in Figure 1</w:t>
      </w:r>
      <w:r w:rsidRPr="00FF5524">
        <w:rPr>
          <w:lang w:eastAsia="ja-JP"/>
        </w:rPr>
        <w:t>.</w:t>
      </w:r>
      <w:r w:rsidR="00FF5524" w:rsidRPr="00FF5524">
        <w:rPr>
          <w:lang w:eastAsia="ja-JP"/>
        </w:rPr>
        <w:t>"</w:t>
      </w:r>
    </w:p>
    <w:p w14:paraId="358A2A6E" w14:textId="77777777" w:rsidR="00416398" w:rsidRPr="003527CB" w:rsidRDefault="00416398" w:rsidP="00416398">
      <w:pPr>
        <w:ind w:left="1134" w:right="1134"/>
        <w:jc w:val="both"/>
        <w:rPr>
          <w:bCs/>
        </w:rPr>
      </w:pPr>
      <w:r w:rsidRPr="003527CB">
        <w:rPr>
          <w:bCs/>
        </w:rPr>
        <w:t>Figure 1</w:t>
      </w:r>
    </w:p>
    <w:p w14:paraId="108A8A9E" w14:textId="77777777" w:rsidR="00416398" w:rsidRPr="003527CB" w:rsidRDefault="00416398" w:rsidP="00416398">
      <w:pPr>
        <w:spacing w:after="120"/>
        <w:ind w:left="1134" w:right="1134"/>
        <w:jc w:val="both"/>
        <w:rPr>
          <w:b/>
        </w:rPr>
      </w:pPr>
      <w:r w:rsidRPr="003527CB">
        <w:rPr>
          <w:b/>
        </w:rPr>
        <w:t>Schematic to Measure Wrap-Around Distance</w:t>
      </w:r>
    </w:p>
    <w:p w14:paraId="2DF47BE8" w14:textId="77777777" w:rsidR="00416398" w:rsidRPr="003527CB" w:rsidRDefault="00416398" w:rsidP="00416398">
      <w:pPr>
        <w:spacing w:after="120"/>
        <w:ind w:left="1134" w:right="1134"/>
      </w:pPr>
      <w:r w:rsidRPr="003527CB">
        <w:rPr>
          <w:noProof/>
        </w:rPr>
        <mc:AlternateContent>
          <mc:Choice Requires="wps">
            <w:drawing>
              <wp:anchor distT="45720" distB="45720" distL="114300" distR="114300" simplePos="0" relativeHeight="251658241" behindDoc="0" locked="0" layoutInCell="1" allowOverlap="1" wp14:anchorId="0E7419F7" wp14:editId="1714D114">
                <wp:simplePos x="0" y="0"/>
                <wp:positionH relativeFrom="column">
                  <wp:posOffset>534035</wp:posOffset>
                </wp:positionH>
                <wp:positionV relativeFrom="paragraph">
                  <wp:posOffset>598805</wp:posOffset>
                </wp:positionV>
                <wp:extent cx="573405" cy="253365"/>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53365"/>
                        </a:xfrm>
                        <a:prstGeom prst="rect">
                          <a:avLst/>
                        </a:prstGeom>
                        <a:solidFill>
                          <a:srgbClr val="FFFFFF"/>
                        </a:solidFill>
                        <a:ln w="9525">
                          <a:noFill/>
                          <a:miter lim="800000"/>
                          <a:headEnd/>
                          <a:tailEnd/>
                        </a:ln>
                      </wps:spPr>
                      <wps:txbx>
                        <w:txbxContent>
                          <w:p w14:paraId="55D4FC99" w14:textId="77777777" w:rsidR="00416398" w:rsidRPr="003C551F" w:rsidRDefault="00416398" w:rsidP="00416398">
                            <w:pPr>
                              <w:rPr>
                                <w:lang w:val="sv-SE"/>
                              </w:rPr>
                            </w:pPr>
                            <w:r w:rsidRPr="003C551F">
                              <w:t>3.0 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7419F7" id="_x0000_t202" coordsize="21600,21600" o:spt="202" path="m,l,21600r21600,l21600,xe">
                <v:stroke joinstyle="miter"/>
                <v:path gradientshapeok="t" o:connecttype="rect"/>
              </v:shapetype>
              <v:shape id="Text Box 370" o:spid="_x0000_s1026" type="#_x0000_t202" style="position:absolute;left:0;text-align:left;margin-left:42.05pt;margin-top:47.15pt;width:45.15pt;height:19.9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" stroked="f">
                <v:textbox style="mso-fit-shape-to-text:t">
                  <w:txbxContent>
                    <w:p w14:paraId="55D4FC99" w14:textId="77777777" w:rsidR="00416398" w:rsidRPr="003C551F" w:rsidRDefault="00416398" w:rsidP="00416398">
                      <w:pPr>
                        <w:rPr>
                          <w:lang w:val="sv-SE"/>
                        </w:rPr>
                      </w:pPr>
                      <w:r w:rsidRPr="003C551F">
                        <w:t>3.0 m</w:t>
                      </w:r>
                    </w:p>
                  </w:txbxContent>
                </v:textbox>
              </v:shape>
            </w:pict>
          </mc:Fallback>
        </mc:AlternateContent>
      </w:r>
      <w:r w:rsidRPr="003527CB">
        <w:rPr>
          <w:noProof/>
        </w:rPr>
        <mc:AlternateContent>
          <mc:Choice Requires="wps">
            <w:drawing>
              <wp:anchor distT="0" distB="0" distL="114300" distR="114300" simplePos="0" relativeHeight="251658240" behindDoc="0" locked="0" layoutInCell="1" allowOverlap="1" wp14:anchorId="14A5B686" wp14:editId="3457E662">
                <wp:simplePos x="0" y="0"/>
                <wp:positionH relativeFrom="column">
                  <wp:posOffset>1805305</wp:posOffset>
                </wp:positionH>
                <wp:positionV relativeFrom="paragraph">
                  <wp:posOffset>1830705</wp:posOffset>
                </wp:positionV>
                <wp:extent cx="113665" cy="0"/>
                <wp:effectExtent l="10795" t="6985" r="8890" b="12065"/>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CEC968" id="_x0000_t32" coordsize="21600,21600" o:spt="32" o:oned="t" path="m,l21600,21600e" filled="f">
                <v:path arrowok="t" fillok="f" o:connecttype="none"/>
                <o:lock v:ext="edit" shapetype="t"/>
              </v:shapetype>
              <v:shape id="Straight Arrow Connector 478" o:spid="_x0000_s1026" type="#_x0000_t32" style="position:absolute;margin-left:142.15pt;margin-top:144.15pt;width:8.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" strokeweight=".5pt"/>
            </w:pict>
          </mc:Fallback>
        </mc:AlternateContent>
      </w:r>
      <w:r w:rsidRPr="003527CB">
        <w:rPr>
          <w:noProof/>
        </w:rPr>
        <w:drawing>
          <wp:inline distT="0" distB="0" distL="0" distR="0" wp14:anchorId="2B2DFDD1" wp14:editId="1E6F07F4">
            <wp:extent cx="1803400" cy="2190750"/>
            <wp:effectExtent l="0" t="0" r="635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2190750"/>
                    </a:xfrm>
                    <a:prstGeom prst="rect">
                      <a:avLst/>
                    </a:prstGeom>
                    <a:noFill/>
                    <a:ln>
                      <a:noFill/>
                    </a:ln>
                  </pic:spPr>
                </pic:pic>
              </a:graphicData>
            </a:graphic>
          </wp:inline>
        </w:drawing>
      </w:r>
      <w:r w:rsidRPr="003527CB">
        <w:rPr>
          <w:lang w:eastAsia="ja-JP"/>
        </w:rPr>
        <w:t xml:space="preserve"> </w:t>
      </w:r>
    </w:p>
    <w:p w14:paraId="17424914" w14:textId="77777777" w:rsidR="00416398" w:rsidRPr="003527CB" w:rsidRDefault="00416398" w:rsidP="00416398">
      <w:pPr>
        <w:spacing w:after="120"/>
        <w:ind w:left="2268" w:right="1134"/>
        <w:jc w:val="both"/>
        <w:rPr>
          <w:rFonts w:eastAsia="SimSun"/>
        </w:rPr>
      </w:pPr>
      <w:r w:rsidRPr="003527CB">
        <w:rPr>
          <w:rFonts w:eastAsia="SimSun"/>
        </w:rPr>
        <w:tab/>
      </w:r>
    </w:p>
    <w:p w14:paraId="64FA36EA" w14:textId="77777777" w:rsidR="00416398" w:rsidRPr="00FF5524" w:rsidRDefault="00416398" w:rsidP="00FF5524">
      <w:pPr>
        <w:pStyle w:val="Default"/>
        <w:ind w:left="1134"/>
        <w:rPr>
          <w:i/>
          <w:color w:val="auto"/>
          <w:sz w:val="20"/>
          <w:szCs w:val="20"/>
          <w:lang w:val="en-GB"/>
        </w:rPr>
      </w:pPr>
      <w:r w:rsidRPr="00FF5524">
        <w:rPr>
          <w:i/>
          <w:color w:val="auto"/>
          <w:sz w:val="20"/>
          <w:szCs w:val="20"/>
          <w:lang w:val="en-GB"/>
        </w:rPr>
        <w:lastRenderedPageBreak/>
        <w:t xml:space="preserve">Paragraph 5.1.1.1., </w:t>
      </w:r>
      <w:r w:rsidRPr="00FF5524">
        <w:rPr>
          <w:iCs/>
          <w:color w:val="auto"/>
          <w:sz w:val="20"/>
          <w:szCs w:val="20"/>
          <w:lang w:val="en-GB"/>
        </w:rPr>
        <w:t>amend to read</w:t>
      </w:r>
      <w:r w:rsidRPr="00FF5524">
        <w:rPr>
          <w:i/>
          <w:color w:val="auto"/>
          <w:sz w:val="20"/>
          <w:szCs w:val="20"/>
          <w:lang w:val="en-GB"/>
        </w:rPr>
        <w:t>:</w:t>
      </w:r>
    </w:p>
    <w:p w14:paraId="692D0A41" w14:textId="7F3893C4" w:rsidR="00416398" w:rsidRPr="00FF5524" w:rsidRDefault="00FF5524" w:rsidP="00FF5524">
      <w:pPr>
        <w:spacing w:before="120" w:after="120" w:line="240" w:lineRule="auto"/>
        <w:ind w:left="2268" w:right="1134" w:hanging="1134"/>
        <w:jc w:val="both"/>
      </w:pPr>
      <w:r w:rsidRPr="00FF5524">
        <w:t>"</w:t>
      </w:r>
      <w:r w:rsidR="00416398" w:rsidRPr="00FF5524">
        <w:t xml:space="preserve">5.1.1.1. </w:t>
      </w:r>
      <w:r w:rsidR="00416398" w:rsidRPr="00FF5524">
        <w:tab/>
      </w:r>
      <w:r w:rsidR="00416398" w:rsidRPr="00FF5524">
        <w:tab/>
        <w:t>For high voltage live parts inside the passenger compartment, or luggage compartment, or trailer load compartment, the protection degree IPXXD shall be provided.</w:t>
      </w:r>
      <w:r w:rsidRPr="00FF5524">
        <w:t>"</w:t>
      </w:r>
      <w:r w:rsidR="00416398" w:rsidRPr="00FF5524">
        <w:t xml:space="preserve"> </w:t>
      </w:r>
    </w:p>
    <w:p w14:paraId="56CC7681" w14:textId="77777777" w:rsidR="00416398" w:rsidRPr="00FF5524" w:rsidRDefault="00416398" w:rsidP="00FF5524">
      <w:pPr>
        <w:pStyle w:val="Default"/>
        <w:ind w:left="567" w:firstLine="567"/>
        <w:rPr>
          <w:i/>
          <w:color w:val="auto"/>
          <w:sz w:val="20"/>
          <w:szCs w:val="20"/>
          <w:lang w:val="en-GB"/>
        </w:rPr>
      </w:pPr>
      <w:r w:rsidRPr="00FF5524">
        <w:rPr>
          <w:i/>
          <w:color w:val="auto"/>
          <w:sz w:val="20"/>
          <w:szCs w:val="20"/>
          <w:lang w:val="en-GB"/>
        </w:rPr>
        <w:t xml:space="preserve">Paragraph 5.1.1.2., </w:t>
      </w:r>
      <w:r w:rsidRPr="00FF5524">
        <w:rPr>
          <w:iCs/>
          <w:color w:val="auto"/>
          <w:sz w:val="20"/>
          <w:szCs w:val="20"/>
          <w:lang w:val="en-GB"/>
        </w:rPr>
        <w:t>amend to read</w:t>
      </w:r>
      <w:r w:rsidRPr="00FF5524">
        <w:rPr>
          <w:i/>
          <w:color w:val="auto"/>
          <w:sz w:val="20"/>
          <w:szCs w:val="20"/>
          <w:lang w:val="en-GB"/>
        </w:rPr>
        <w:t>:</w:t>
      </w:r>
    </w:p>
    <w:p w14:paraId="649775EB" w14:textId="1FBE7D36" w:rsidR="00416398" w:rsidRPr="00FF5524" w:rsidRDefault="00FF5524" w:rsidP="00FF5524">
      <w:pPr>
        <w:pStyle w:val="Default"/>
        <w:spacing w:before="120" w:after="120"/>
        <w:ind w:left="2127" w:right="1134" w:hanging="993"/>
        <w:jc w:val="both"/>
        <w:rPr>
          <w:i/>
          <w:color w:val="auto"/>
          <w:sz w:val="20"/>
          <w:szCs w:val="20"/>
          <w:lang w:val="en-GB"/>
        </w:rPr>
      </w:pPr>
      <w:r w:rsidRPr="00FF5524">
        <w:rPr>
          <w:iCs/>
          <w:color w:val="auto"/>
          <w:sz w:val="20"/>
          <w:szCs w:val="20"/>
          <w:lang w:val="en-GB" w:eastAsia="ja-JP"/>
        </w:rPr>
        <w:t>"</w:t>
      </w:r>
      <w:r w:rsidR="00416398" w:rsidRPr="00FF5524">
        <w:rPr>
          <w:iCs/>
          <w:color w:val="auto"/>
          <w:sz w:val="20"/>
          <w:szCs w:val="20"/>
          <w:lang w:val="en-GB" w:eastAsia="ja-JP"/>
        </w:rPr>
        <w:t>5.1.1.2.</w:t>
      </w:r>
      <w:r w:rsidR="00416398" w:rsidRPr="00FF5524">
        <w:rPr>
          <w:iCs/>
          <w:color w:val="auto"/>
          <w:sz w:val="20"/>
          <w:szCs w:val="20"/>
          <w:lang w:val="en-GB" w:eastAsia="ja-JP"/>
        </w:rPr>
        <w:tab/>
        <w:t>For high voltage live parts in areas other than the passenger compartment, or luggage compartment or trailer load compartment, the protection degree IPXXB shall be provided.</w:t>
      </w:r>
      <w:r w:rsidRPr="00FF5524">
        <w:rPr>
          <w:iCs/>
          <w:color w:val="auto"/>
          <w:sz w:val="20"/>
          <w:szCs w:val="20"/>
          <w:lang w:val="en-GB" w:eastAsia="ja-JP"/>
        </w:rPr>
        <w:t>"</w:t>
      </w:r>
      <w:r w:rsidR="00416398" w:rsidRPr="00FF5524">
        <w:rPr>
          <w:iCs/>
          <w:color w:val="auto"/>
          <w:sz w:val="20"/>
          <w:szCs w:val="20"/>
          <w:lang w:val="en-GB" w:eastAsia="ja-JP"/>
        </w:rPr>
        <w:t xml:space="preserve"> </w:t>
      </w:r>
    </w:p>
    <w:p w14:paraId="3659E7E9" w14:textId="77777777" w:rsidR="00416398" w:rsidRPr="00FF5524" w:rsidRDefault="00416398" w:rsidP="00FF5524">
      <w:pPr>
        <w:pStyle w:val="Default"/>
        <w:ind w:left="1701" w:hanging="567"/>
        <w:rPr>
          <w:i/>
          <w:color w:val="auto"/>
          <w:sz w:val="20"/>
          <w:szCs w:val="20"/>
          <w:lang w:val="en-GB"/>
        </w:rPr>
      </w:pPr>
      <w:r w:rsidRPr="00FF5524">
        <w:rPr>
          <w:i/>
          <w:color w:val="auto"/>
          <w:sz w:val="20"/>
          <w:szCs w:val="20"/>
          <w:lang w:val="en-GB"/>
        </w:rPr>
        <w:t xml:space="preserve">Paragraph 5.1.1.3., </w:t>
      </w:r>
      <w:r w:rsidRPr="00FF5524">
        <w:rPr>
          <w:iCs/>
          <w:color w:val="auto"/>
          <w:sz w:val="20"/>
          <w:szCs w:val="20"/>
          <w:lang w:val="en-GB"/>
        </w:rPr>
        <w:t>amend to read</w:t>
      </w:r>
      <w:r w:rsidRPr="00FF5524">
        <w:rPr>
          <w:i/>
          <w:color w:val="auto"/>
          <w:sz w:val="20"/>
          <w:szCs w:val="20"/>
          <w:lang w:val="en-GB"/>
        </w:rPr>
        <w:t>:</w:t>
      </w:r>
    </w:p>
    <w:p w14:paraId="7506D87F" w14:textId="417D4BBB" w:rsidR="00416398" w:rsidRPr="00FF5524" w:rsidRDefault="00FF5524" w:rsidP="00FF5524">
      <w:pPr>
        <w:spacing w:before="120" w:after="120"/>
        <w:ind w:left="2268" w:right="1134" w:hanging="1134"/>
        <w:jc w:val="both"/>
      </w:pPr>
      <w:r w:rsidRPr="00FF5524">
        <w:t>"</w:t>
      </w:r>
      <w:r w:rsidR="00416398" w:rsidRPr="00FF5524">
        <w:t>5.1.1.</w:t>
      </w:r>
      <w:r w:rsidR="00416398" w:rsidRPr="00FF5524">
        <w:rPr>
          <w:lang w:eastAsia="ja-JP"/>
        </w:rPr>
        <w:t>3</w:t>
      </w:r>
      <w:r w:rsidR="00416398" w:rsidRPr="00FF5524">
        <w:t>.</w:t>
      </w:r>
      <w:r w:rsidR="00416398" w:rsidRPr="00FF5524">
        <w:tab/>
        <w:t xml:space="preserve">Service </w:t>
      </w:r>
      <w:proofErr w:type="gramStart"/>
      <w:r w:rsidR="00416398" w:rsidRPr="00FF5524">
        <w:t>disconnect</w:t>
      </w:r>
      <w:proofErr w:type="gramEnd"/>
    </w:p>
    <w:p w14:paraId="22AC6F42" w14:textId="4B92ECC0" w:rsidR="00416398" w:rsidRPr="00FF5524" w:rsidRDefault="00416398" w:rsidP="00416398">
      <w:pPr>
        <w:spacing w:after="120"/>
        <w:ind w:left="2268" w:right="1134"/>
        <w:jc w:val="both"/>
      </w:pPr>
      <w:r w:rsidRPr="00FF5524">
        <w:t xml:space="preserve">For a high voltage service disconnect which can be opened, disassembled or removed without tools, </w:t>
      </w:r>
      <w:r w:rsidRPr="00FF5524">
        <w:rPr>
          <w:lang w:eastAsia="ja-JP"/>
        </w:rPr>
        <w:t>or for vehicles of categories N</w:t>
      </w:r>
      <w:r w:rsidRPr="00FF5524">
        <w:rPr>
          <w:vertAlign w:val="subscript"/>
          <w:lang w:eastAsia="ja-JP"/>
        </w:rPr>
        <w:t>2</w:t>
      </w:r>
      <w:r w:rsidRPr="00FF5524">
        <w:rPr>
          <w:lang w:eastAsia="ja-JP"/>
        </w:rPr>
        <w:t>, N</w:t>
      </w:r>
      <w:r w:rsidRPr="00FF5524">
        <w:rPr>
          <w:vertAlign w:val="subscript"/>
          <w:lang w:eastAsia="ja-JP"/>
        </w:rPr>
        <w:t>3</w:t>
      </w:r>
      <w:r w:rsidRPr="00FF5524">
        <w:rPr>
          <w:lang w:eastAsia="ja-JP"/>
        </w:rPr>
        <w:t>, M</w:t>
      </w:r>
      <w:r w:rsidRPr="00FF5524">
        <w:rPr>
          <w:vertAlign w:val="subscript"/>
          <w:lang w:eastAsia="ja-JP"/>
        </w:rPr>
        <w:t>2</w:t>
      </w:r>
      <w:r w:rsidRPr="00FF5524">
        <w:rPr>
          <w:lang w:eastAsia="ja-JP"/>
        </w:rPr>
        <w:t>, M</w:t>
      </w:r>
      <w:r w:rsidRPr="00FF5524">
        <w:rPr>
          <w:vertAlign w:val="subscript"/>
          <w:lang w:eastAsia="ja-JP"/>
        </w:rPr>
        <w:t>3</w:t>
      </w:r>
      <w:r w:rsidRPr="00FF5524">
        <w:rPr>
          <w:lang w:eastAsia="ja-JP"/>
        </w:rPr>
        <w:t>,</w:t>
      </w:r>
      <w:r w:rsidRPr="00FF5524">
        <w:t xml:space="preserve"> O</w:t>
      </w:r>
      <w:r w:rsidRPr="00FF5524">
        <w:rPr>
          <w:vertAlign w:val="subscript"/>
        </w:rPr>
        <w:t>3</w:t>
      </w:r>
      <w:r w:rsidRPr="00FF5524">
        <w:t xml:space="preserve"> and O</w:t>
      </w:r>
      <w:r w:rsidRPr="00FF5524">
        <w:rPr>
          <w:vertAlign w:val="subscript"/>
        </w:rPr>
        <w:t>4</w:t>
      </w:r>
      <w:r w:rsidRPr="00FF5524">
        <w:t xml:space="preserve">, an </w:t>
      </w:r>
      <w:proofErr w:type="gramStart"/>
      <w:r w:rsidRPr="00FF5524">
        <w:t>operator controlled</w:t>
      </w:r>
      <w:proofErr w:type="gramEnd"/>
      <w:r w:rsidRPr="00FF5524">
        <w:t xml:space="preserve"> activation/deactivation device or equivalent,</w:t>
      </w:r>
      <w:r w:rsidRPr="00FF5524">
        <w:rPr>
          <w:strike/>
        </w:rPr>
        <w:t xml:space="preserve"> </w:t>
      </w:r>
      <w:r w:rsidRPr="00FF5524">
        <w:t xml:space="preserve">protection degree IPXXB </w:t>
      </w:r>
      <w:r w:rsidRPr="00FF5524">
        <w:rPr>
          <w:lang w:eastAsia="ja-JP"/>
        </w:rPr>
        <w:t>shall be</w:t>
      </w:r>
      <w:r w:rsidRPr="00FF5524">
        <w:t xml:space="preserve"> satisfied </w:t>
      </w:r>
      <w:r w:rsidRPr="00FF5524">
        <w:rPr>
          <w:lang w:eastAsia="ja-JP"/>
        </w:rPr>
        <w:t>when</w:t>
      </w:r>
      <w:r w:rsidRPr="00FF5524">
        <w:t xml:space="preserve"> it is opened, disassembled or removed.</w:t>
      </w:r>
      <w:r w:rsidR="00FF5524" w:rsidRPr="00FF5524">
        <w:t>"</w:t>
      </w:r>
    </w:p>
    <w:p w14:paraId="273B1CFC" w14:textId="77777777" w:rsidR="00416398" w:rsidRPr="00FF5524" w:rsidRDefault="00416398" w:rsidP="00FF5524">
      <w:pPr>
        <w:pStyle w:val="Default"/>
        <w:ind w:left="1701" w:hanging="567"/>
        <w:rPr>
          <w:i/>
          <w:color w:val="auto"/>
          <w:sz w:val="20"/>
          <w:szCs w:val="20"/>
          <w:lang w:val="en-GB"/>
        </w:rPr>
      </w:pPr>
      <w:r w:rsidRPr="00FF5524">
        <w:rPr>
          <w:i/>
          <w:color w:val="auto"/>
          <w:sz w:val="20"/>
          <w:szCs w:val="20"/>
          <w:lang w:val="en-GB"/>
        </w:rPr>
        <w:t xml:space="preserve">Paragraph 5.1.1.4.2., </w:t>
      </w:r>
      <w:r w:rsidRPr="00FF5524">
        <w:rPr>
          <w:iCs/>
          <w:color w:val="auto"/>
          <w:sz w:val="20"/>
          <w:szCs w:val="20"/>
          <w:lang w:val="en-GB"/>
        </w:rPr>
        <w:t>amend to read</w:t>
      </w:r>
      <w:r w:rsidRPr="00FF5524">
        <w:rPr>
          <w:i/>
          <w:color w:val="auto"/>
          <w:sz w:val="20"/>
          <w:szCs w:val="20"/>
          <w:lang w:val="en-GB"/>
        </w:rPr>
        <w:t>:</w:t>
      </w:r>
    </w:p>
    <w:p w14:paraId="513896CC" w14:textId="25C09313" w:rsidR="00416398" w:rsidRPr="00FF5524" w:rsidRDefault="00FF5524" w:rsidP="00FF5524">
      <w:pPr>
        <w:spacing w:before="120" w:after="120"/>
        <w:ind w:left="2268" w:right="1134" w:hanging="1134"/>
        <w:jc w:val="both"/>
      </w:pPr>
      <w:r w:rsidRPr="00FF5524">
        <w:t>"</w:t>
      </w:r>
      <w:r w:rsidR="00416398" w:rsidRPr="00FF5524">
        <w:t>5.1.1.</w:t>
      </w:r>
      <w:r w:rsidR="00416398" w:rsidRPr="00FF5524">
        <w:rPr>
          <w:lang w:eastAsia="ja-JP"/>
        </w:rPr>
        <w:t>4</w:t>
      </w:r>
      <w:r w:rsidR="00416398" w:rsidRPr="00FF5524">
        <w:t>.2.</w:t>
      </w:r>
      <w:r w:rsidR="00416398" w:rsidRPr="00FF5524">
        <w:tab/>
        <w:t>The symbol shall also be visible on enclosures and electrical protection barriers, which, when removed</w:t>
      </w:r>
      <w:r w:rsidR="00416398" w:rsidRPr="00FF5524">
        <w:rPr>
          <w:lang w:eastAsia="ja-JP"/>
        </w:rPr>
        <w:t>,</w:t>
      </w:r>
      <w:r w:rsidR="00416398" w:rsidRPr="00FF5524">
        <w:t xml:space="preserve"> expose live parts of high voltage circuits. This provision is optional to any connector for high voltage buses. This provision shall not apply to any of the following cases:</w:t>
      </w:r>
    </w:p>
    <w:p w14:paraId="02FDEA41" w14:textId="77777777" w:rsidR="00416398" w:rsidRPr="00FF5524" w:rsidRDefault="00416398" w:rsidP="00416398">
      <w:pPr>
        <w:spacing w:after="120"/>
        <w:ind w:left="2835" w:right="1134" w:hanging="567"/>
        <w:jc w:val="both"/>
      </w:pPr>
      <w:r w:rsidRPr="00FF5524">
        <w:t>(a)</w:t>
      </w:r>
      <w:r w:rsidRPr="00FF5524">
        <w:tab/>
        <w:t xml:space="preserve">Where electrical protection barriers or enclosures cannot be </w:t>
      </w:r>
      <w:r w:rsidRPr="00FF5524">
        <w:rPr>
          <w:rFonts w:cs="Arial"/>
        </w:rPr>
        <w:t xml:space="preserve">physically accessed, opened, or </w:t>
      </w:r>
      <w:proofErr w:type="gramStart"/>
      <w:r w:rsidRPr="00FF5524">
        <w:rPr>
          <w:rFonts w:cs="Arial"/>
        </w:rPr>
        <w:t>removed;</w:t>
      </w:r>
      <w:proofErr w:type="gramEnd"/>
      <w:r w:rsidRPr="00FF5524">
        <w:rPr>
          <w:rFonts w:cs="Arial"/>
        </w:rPr>
        <w:t xml:space="preserve"> </w:t>
      </w:r>
      <w:r w:rsidRPr="00FF5524">
        <w:t>unless other vehicle components are removed with the use of tools;</w:t>
      </w:r>
    </w:p>
    <w:p w14:paraId="6210606E" w14:textId="77777777" w:rsidR="00416398" w:rsidRPr="00FF5524" w:rsidRDefault="00416398" w:rsidP="00416398">
      <w:pPr>
        <w:spacing w:after="120"/>
        <w:ind w:left="2835" w:right="1134" w:hanging="567"/>
        <w:jc w:val="both"/>
      </w:pPr>
      <w:r w:rsidRPr="00FF5524">
        <w:t>(b)</w:t>
      </w:r>
      <w:r w:rsidRPr="00FF5524">
        <w:tab/>
        <w:t>Where electrical protection barriers or enclosures are located underneath the vehicle floor.</w:t>
      </w:r>
    </w:p>
    <w:p w14:paraId="29504B3C" w14:textId="3B27829D" w:rsidR="00416398" w:rsidRPr="00FF5524" w:rsidRDefault="00416398" w:rsidP="00416398">
      <w:pPr>
        <w:spacing w:after="120"/>
        <w:ind w:left="2835" w:right="1134" w:hanging="567"/>
        <w:jc w:val="both"/>
      </w:pPr>
      <w:r w:rsidRPr="00FF5524">
        <w:t>(c)</w:t>
      </w:r>
      <w:r w:rsidRPr="00FF5524">
        <w:tab/>
        <w:t>Electrical protection barriers or enclosures of conductive connection device for vehicles of categories N</w:t>
      </w:r>
      <w:r w:rsidRPr="00F95810">
        <w:rPr>
          <w:vertAlign w:val="subscript"/>
        </w:rPr>
        <w:t>2</w:t>
      </w:r>
      <w:r w:rsidRPr="00FF5524">
        <w:t>, N</w:t>
      </w:r>
      <w:r w:rsidRPr="00F95810">
        <w:rPr>
          <w:vertAlign w:val="subscript"/>
        </w:rPr>
        <w:t>3</w:t>
      </w:r>
      <w:r w:rsidRPr="00FF5524">
        <w:t>, M</w:t>
      </w:r>
      <w:r w:rsidRPr="00F95810">
        <w:rPr>
          <w:vertAlign w:val="subscript"/>
        </w:rPr>
        <w:t>2</w:t>
      </w:r>
      <w:r w:rsidRPr="00FF5524">
        <w:t>, M</w:t>
      </w:r>
      <w:r w:rsidRPr="00F95810">
        <w:rPr>
          <w:vertAlign w:val="subscript"/>
        </w:rPr>
        <w:t>3</w:t>
      </w:r>
      <w:r w:rsidRPr="00FF5524">
        <w:t>, O</w:t>
      </w:r>
      <w:r w:rsidRPr="00FF5524">
        <w:rPr>
          <w:vertAlign w:val="subscript"/>
        </w:rPr>
        <w:t>3</w:t>
      </w:r>
      <w:r w:rsidRPr="00FF5524">
        <w:t xml:space="preserve"> and O</w:t>
      </w:r>
      <w:r w:rsidRPr="00FF5524">
        <w:rPr>
          <w:vertAlign w:val="subscript"/>
        </w:rPr>
        <w:t>4</w:t>
      </w:r>
      <w:r w:rsidRPr="00FF5524">
        <w:t xml:space="preserve"> which satisfies the conditions prescribed in paragraph 5.1.1.</w:t>
      </w:r>
      <w:r w:rsidR="00FF5524" w:rsidRPr="00FF5524">
        <w:t>"</w:t>
      </w:r>
    </w:p>
    <w:p w14:paraId="5896E8DB" w14:textId="77777777" w:rsidR="00416398" w:rsidRPr="003527CB" w:rsidRDefault="00416398" w:rsidP="00FF5524">
      <w:pPr>
        <w:pStyle w:val="Default"/>
        <w:ind w:left="1701" w:hanging="567"/>
        <w:rPr>
          <w:i/>
          <w:color w:val="auto"/>
          <w:sz w:val="20"/>
          <w:szCs w:val="20"/>
          <w:lang w:val="en-GB"/>
        </w:rPr>
      </w:pPr>
      <w:r w:rsidRPr="003527CB">
        <w:rPr>
          <w:i/>
          <w:color w:val="auto"/>
          <w:sz w:val="20"/>
          <w:szCs w:val="20"/>
          <w:lang w:val="en-GB"/>
        </w:rPr>
        <w:t xml:space="preserve">Paragraph 5.1.2.3., </w:t>
      </w:r>
      <w:r w:rsidRPr="003527CB">
        <w:rPr>
          <w:iCs/>
          <w:color w:val="auto"/>
          <w:sz w:val="20"/>
          <w:szCs w:val="20"/>
          <w:lang w:val="en-GB"/>
        </w:rPr>
        <w:t>amend to read</w:t>
      </w:r>
      <w:r w:rsidRPr="003527CB">
        <w:rPr>
          <w:i/>
          <w:color w:val="auto"/>
          <w:sz w:val="20"/>
          <w:szCs w:val="20"/>
          <w:lang w:val="en-GB"/>
        </w:rPr>
        <w:t>:</w:t>
      </w:r>
    </w:p>
    <w:p w14:paraId="54CA7FD8" w14:textId="03F443FE" w:rsidR="00416398" w:rsidRPr="003527CB" w:rsidRDefault="00FF5524" w:rsidP="00FF5524">
      <w:pPr>
        <w:spacing w:before="120" w:after="120"/>
        <w:ind w:left="2268" w:right="1134" w:hanging="1134"/>
        <w:jc w:val="both"/>
      </w:pPr>
      <w:r>
        <w:t>"</w:t>
      </w:r>
      <w:r w:rsidR="00416398" w:rsidRPr="003527CB">
        <w:t>5.1.2.3.</w:t>
      </w:r>
      <w:r w:rsidR="00416398" w:rsidRPr="003527CB">
        <w:tab/>
        <w:t>In the case of vehicles which are intended to be connected to the grounded external electric power supply through the conductive connection</w:t>
      </w:r>
      <w:r w:rsidR="00416398" w:rsidRPr="003527CB">
        <w:rPr>
          <w:lang w:eastAsia="ja-JP"/>
        </w:rPr>
        <w:t xml:space="preserve"> between vehicle inlet and vehicle connector</w:t>
      </w:r>
      <w:r w:rsidR="00416398" w:rsidRPr="003527CB">
        <w:t xml:space="preserve">, a device to enable the </w:t>
      </w:r>
      <w:proofErr w:type="spellStart"/>
      <w:r w:rsidR="00416398" w:rsidRPr="003527CB">
        <w:t>galvanical</w:t>
      </w:r>
      <w:proofErr w:type="spellEnd"/>
      <w:r w:rsidR="00416398" w:rsidRPr="003527CB">
        <w:t xml:space="preserve"> connection of the electrical chassis to the earth ground for the external electric power supply shall be provided.</w:t>
      </w:r>
    </w:p>
    <w:p w14:paraId="7797554F" w14:textId="77777777" w:rsidR="00416398" w:rsidRPr="003527CB" w:rsidRDefault="00416398" w:rsidP="00416398">
      <w:pPr>
        <w:spacing w:after="120"/>
        <w:ind w:left="2268" w:right="1134"/>
        <w:jc w:val="both"/>
      </w:pPr>
      <w:r w:rsidRPr="003527CB">
        <w:t>The device should enable connection to the earth ground before exterior voltage is applied to the vehicle and retain the connection until after the exterior voltage is removed from the vehicle.</w:t>
      </w:r>
    </w:p>
    <w:p w14:paraId="03B0C1B9" w14:textId="77777777" w:rsidR="00416398" w:rsidRPr="003527CB" w:rsidRDefault="00416398" w:rsidP="00416398">
      <w:pPr>
        <w:spacing w:after="120"/>
        <w:ind w:left="2268" w:right="1134"/>
        <w:jc w:val="both"/>
        <w:rPr>
          <w:lang w:eastAsia="ja-JP"/>
        </w:rPr>
      </w:pPr>
      <w:r w:rsidRPr="003527CB">
        <w:t xml:space="preserve">Compliance to this requirement may be demonstrated either by using the connector specified by the </w:t>
      </w:r>
      <w:r w:rsidRPr="003527CB">
        <w:rPr>
          <w:lang w:eastAsia="ja-JP"/>
        </w:rPr>
        <w:t>vehicle</w:t>
      </w:r>
      <w:r w:rsidRPr="003527CB">
        <w:t xml:space="preserve"> manufacturer, by visual inspection or drawings. </w:t>
      </w:r>
    </w:p>
    <w:p w14:paraId="2F0479CD" w14:textId="70849896" w:rsidR="00416398" w:rsidRPr="003527CB" w:rsidRDefault="00416398" w:rsidP="00416398">
      <w:pPr>
        <w:spacing w:after="120"/>
        <w:ind w:left="2268" w:right="1134"/>
        <w:jc w:val="both"/>
        <w:rPr>
          <w:bCs/>
        </w:rPr>
      </w:pPr>
      <w:r w:rsidRPr="003527CB">
        <w:rPr>
          <w:bCs/>
        </w:rPr>
        <w:t xml:space="preserve">The above requirements are only applicable for vehicles when charging from a stationary charging point, with a charging cable of finite length, through a vehicle </w:t>
      </w:r>
      <w:r w:rsidRPr="003527CB">
        <w:rPr>
          <w:bCs/>
          <w:lang w:eastAsia="ja-JP"/>
        </w:rPr>
        <w:t>coupler</w:t>
      </w:r>
      <w:r w:rsidRPr="003527CB">
        <w:rPr>
          <w:bCs/>
        </w:rPr>
        <w:t xml:space="preserve"> </w:t>
      </w:r>
      <w:r w:rsidRPr="003527CB">
        <w:rPr>
          <w:bCs/>
          <w:lang w:eastAsia="ja-JP"/>
        </w:rPr>
        <w:t>comprising</w:t>
      </w:r>
      <w:r w:rsidRPr="003527CB">
        <w:rPr>
          <w:bCs/>
        </w:rPr>
        <w:t xml:space="preserve"> a </w:t>
      </w:r>
      <w:r w:rsidRPr="003527CB">
        <w:rPr>
          <w:bCs/>
          <w:lang w:eastAsia="ja-JP"/>
        </w:rPr>
        <w:t>vehicle connector</w:t>
      </w:r>
      <w:r w:rsidRPr="003527CB">
        <w:rPr>
          <w:bCs/>
        </w:rPr>
        <w:t xml:space="preserve"> and a</w:t>
      </w:r>
      <w:r w:rsidRPr="003527CB">
        <w:rPr>
          <w:bCs/>
          <w:lang w:eastAsia="ja-JP"/>
        </w:rPr>
        <w:t xml:space="preserve"> vehicle</w:t>
      </w:r>
      <w:r w:rsidRPr="003527CB">
        <w:rPr>
          <w:bCs/>
        </w:rPr>
        <w:t xml:space="preserve"> inlet.</w:t>
      </w:r>
      <w:r w:rsidR="00FF5524">
        <w:rPr>
          <w:bCs/>
        </w:rPr>
        <w:t>"</w:t>
      </w:r>
    </w:p>
    <w:p w14:paraId="6C4C2974" w14:textId="77777777" w:rsidR="00416398" w:rsidRPr="003527CB" w:rsidRDefault="00416398" w:rsidP="00FF5524">
      <w:pPr>
        <w:pStyle w:val="Default"/>
        <w:ind w:left="1701" w:hanging="567"/>
        <w:rPr>
          <w:i/>
          <w:color w:val="auto"/>
          <w:sz w:val="20"/>
          <w:szCs w:val="20"/>
          <w:lang w:val="en-GB"/>
        </w:rPr>
      </w:pPr>
      <w:r w:rsidRPr="003527CB">
        <w:rPr>
          <w:i/>
          <w:color w:val="auto"/>
          <w:sz w:val="20"/>
          <w:szCs w:val="20"/>
          <w:lang w:val="en-GB"/>
        </w:rPr>
        <w:t xml:space="preserve">Paragraphs 5.2.3. and 5.2.4. </w:t>
      </w:r>
      <w:r w:rsidRPr="003527CB">
        <w:rPr>
          <w:iCs/>
          <w:color w:val="auto"/>
          <w:sz w:val="20"/>
          <w:szCs w:val="20"/>
          <w:lang w:val="en-GB"/>
        </w:rPr>
        <w:t>amend to read</w:t>
      </w:r>
      <w:r w:rsidRPr="003527CB">
        <w:rPr>
          <w:i/>
          <w:color w:val="auto"/>
          <w:sz w:val="20"/>
          <w:szCs w:val="20"/>
          <w:lang w:val="en-GB"/>
        </w:rPr>
        <w:t>:</w:t>
      </w:r>
    </w:p>
    <w:p w14:paraId="4E9BC557" w14:textId="60715D4A" w:rsidR="00416398" w:rsidRPr="003527CB" w:rsidRDefault="00FF5524" w:rsidP="00FF5524">
      <w:pPr>
        <w:pStyle w:val="para0"/>
        <w:spacing w:before="120"/>
        <w:rPr>
          <w:bCs/>
          <w:lang w:val="en-GB" w:eastAsia="ja-JP"/>
        </w:rPr>
      </w:pPr>
      <w:r>
        <w:rPr>
          <w:lang w:val="en-GB"/>
        </w:rPr>
        <w:t>"</w:t>
      </w:r>
      <w:r w:rsidR="00416398" w:rsidRPr="003527CB">
        <w:rPr>
          <w:bCs/>
          <w:lang w:val="en-GB" w:eastAsia="ja-JP"/>
        </w:rPr>
        <w:t>5.2.3.</w:t>
      </w:r>
      <w:r w:rsidR="00416398" w:rsidRPr="003527CB">
        <w:rPr>
          <w:bCs/>
          <w:lang w:val="en-GB" w:eastAsia="ja-JP"/>
        </w:rPr>
        <w:tab/>
        <w:t>Warning in the event of failure in REESS</w:t>
      </w:r>
    </w:p>
    <w:p w14:paraId="48EE87DA" w14:textId="77777777" w:rsidR="00416398" w:rsidRPr="003527CB" w:rsidRDefault="00416398" w:rsidP="00416398">
      <w:pPr>
        <w:spacing w:after="120"/>
        <w:ind w:leftChars="567" w:left="2268" w:right="1134" w:hangingChars="567" w:hanging="1134"/>
        <w:jc w:val="both"/>
        <w:rPr>
          <w:bCs/>
          <w:lang w:eastAsia="ja-JP"/>
        </w:rPr>
      </w:pPr>
      <w:r w:rsidRPr="003527CB">
        <w:rPr>
          <w:bCs/>
          <w:lang w:eastAsia="ja-JP"/>
        </w:rPr>
        <w:tab/>
      </w:r>
      <w:r w:rsidRPr="003527CB">
        <w:rPr>
          <w:bCs/>
        </w:rPr>
        <w:t>The vehicle shall provide a warning to the driver when the vehicle is in active driving possible mode</w:t>
      </w:r>
      <w:r w:rsidRPr="003527CB">
        <w:rPr>
          <w:bCs/>
          <w:lang w:eastAsia="ja-JP"/>
        </w:rPr>
        <w:t xml:space="preserve"> </w:t>
      </w:r>
      <w:bookmarkStart w:id="3" w:name="_Hlk102385613"/>
      <w:r w:rsidRPr="003527CB">
        <w:rPr>
          <w:bCs/>
          <w:lang w:eastAsia="ja-JP"/>
        </w:rPr>
        <w:t>in the event specified in paragraphs 6.13. to 6.15.</w:t>
      </w:r>
      <w:bookmarkEnd w:id="3"/>
    </w:p>
    <w:p w14:paraId="01DE8998" w14:textId="77777777" w:rsidR="00416398" w:rsidRPr="003527CB" w:rsidRDefault="00416398" w:rsidP="00416398">
      <w:pPr>
        <w:spacing w:after="120"/>
        <w:ind w:leftChars="567" w:left="2268" w:right="1134" w:hangingChars="567" w:hanging="1134"/>
        <w:jc w:val="both"/>
        <w:rPr>
          <w:bCs/>
        </w:rPr>
      </w:pPr>
      <w:r w:rsidRPr="003527CB">
        <w:rPr>
          <w:bCs/>
          <w:lang w:eastAsia="ja-JP"/>
        </w:rPr>
        <w:tab/>
      </w:r>
      <w:r w:rsidRPr="003527CB">
        <w:rPr>
          <w:bCs/>
        </w:rPr>
        <w:t>In case of optical warning, the tell-tale shall, when illuminated, be sufficiently bright to be visible to the driver under both daylight and night-time driving conditions, when the driver has adapted to the ambient roadway light conditions.</w:t>
      </w:r>
    </w:p>
    <w:p w14:paraId="51514610" w14:textId="62D9C488" w:rsidR="00416398" w:rsidRPr="003527CB" w:rsidRDefault="00416398" w:rsidP="00416398">
      <w:pPr>
        <w:spacing w:after="120"/>
        <w:ind w:leftChars="567" w:left="2268" w:right="1134" w:hangingChars="567" w:hanging="1134"/>
        <w:jc w:val="both"/>
        <w:rPr>
          <w:bCs/>
          <w:lang w:eastAsia="ja-JP"/>
        </w:rPr>
      </w:pPr>
      <w:r w:rsidRPr="003527CB">
        <w:rPr>
          <w:bCs/>
          <w:lang w:eastAsia="ja-JP"/>
        </w:rPr>
        <w:lastRenderedPageBreak/>
        <w:tab/>
        <w:t xml:space="preserve">This tell-tale shall be activated as a check of lamp function either when the propulsion system is turned to the </w:t>
      </w:r>
      <w:r w:rsidR="00FF5524">
        <w:rPr>
          <w:bCs/>
          <w:lang w:eastAsia="ja-JP"/>
        </w:rPr>
        <w:t>"</w:t>
      </w:r>
      <w:r w:rsidRPr="003527CB">
        <w:rPr>
          <w:bCs/>
          <w:lang w:eastAsia="ja-JP"/>
        </w:rPr>
        <w:t>On</w:t>
      </w:r>
      <w:r w:rsidR="00FF5524">
        <w:rPr>
          <w:bCs/>
          <w:lang w:eastAsia="ja-JP"/>
        </w:rPr>
        <w:t>"</w:t>
      </w:r>
      <w:r w:rsidRPr="003527CB">
        <w:rPr>
          <w:bCs/>
          <w:lang w:eastAsia="ja-JP"/>
        </w:rPr>
        <w:t xml:space="preserve"> position, or when the propulsion system is in a position between </w:t>
      </w:r>
      <w:r w:rsidR="00FF5524">
        <w:rPr>
          <w:bCs/>
          <w:lang w:eastAsia="ja-JP"/>
        </w:rPr>
        <w:t>"</w:t>
      </w:r>
      <w:r w:rsidRPr="003527CB">
        <w:rPr>
          <w:bCs/>
          <w:lang w:eastAsia="ja-JP"/>
        </w:rPr>
        <w:t>On</w:t>
      </w:r>
      <w:r w:rsidR="00FF5524">
        <w:rPr>
          <w:bCs/>
          <w:lang w:eastAsia="ja-JP"/>
        </w:rPr>
        <w:t>"</w:t>
      </w:r>
      <w:r w:rsidRPr="003527CB">
        <w:rPr>
          <w:bCs/>
          <w:lang w:eastAsia="ja-JP"/>
        </w:rPr>
        <w:t xml:space="preserve"> and </w:t>
      </w:r>
      <w:r w:rsidR="00FF5524">
        <w:rPr>
          <w:bCs/>
          <w:lang w:eastAsia="ja-JP"/>
        </w:rPr>
        <w:t>"</w:t>
      </w:r>
      <w:r w:rsidRPr="003527CB">
        <w:rPr>
          <w:bCs/>
          <w:lang w:eastAsia="ja-JP"/>
        </w:rPr>
        <w:t>Start</w:t>
      </w:r>
      <w:r w:rsidR="00FF5524">
        <w:rPr>
          <w:bCs/>
          <w:lang w:eastAsia="ja-JP"/>
        </w:rPr>
        <w:t>"</w:t>
      </w:r>
      <w:r w:rsidRPr="003527CB">
        <w:rPr>
          <w:bCs/>
          <w:lang w:eastAsia="ja-JP"/>
        </w:rPr>
        <w:t xml:space="preserve"> that is designated by the manufacturer as a check position. This requirement does not apply to the tell-tale or text shown in a common space.</w:t>
      </w:r>
    </w:p>
    <w:p w14:paraId="35F9B659" w14:textId="77777777" w:rsidR="00416398" w:rsidRPr="00FF5524" w:rsidRDefault="00416398" w:rsidP="00416398">
      <w:pPr>
        <w:spacing w:after="120"/>
        <w:ind w:leftChars="567" w:left="2268" w:right="1134" w:hangingChars="567" w:hanging="1134"/>
        <w:jc w:val="both"/>
        <w:rPr>
          <w:bCs/>
          <w:lang w:eastAsia="ja-JP"/>
        </w:rPr>
      </w:pPr>
      <w:r w:rsidRPr="003527CB">
        <w:rPr>
          <w:bCs/>
          <w:lang w:eastAsia="ja-JP"/>
        </w:rPr>
        <w:tab/>
      </w:r>
      <w:r w:rsidRPr="00FF5524">
        <w:rPr>
          <w:bCs/>
          <w:lang w:eastAsia="ja-JP"/>
        </w:rPr>
        <w:t>Notwithstanding the provisions above in case of vehicles of category O, the trailer shall provide an optical and/or audible warning to the driver of the towing vehicle in the event specified in paragraphs 6.13. to 6.15.</w:t>
      </w:r>
    </w:p>
    <w:p w14:paraId="47D53957" w14:textId="08FA779D" w:rsidR="00416398" w:rsidRPr="00FF5524" w:rsidRDefault="00416398" w:rsidP="00416398">
      <w:pPr>
        <w:spacing w:after="120"/>
        <w:ind w:leftChars="1134" w:left="2276" w:right="1134" w:hanging="8"/>
        <w:jc w:val="both"/>
        <w:rPr>
          <w:bCs/>
          <w:lang w:eastAsia="ja-JP"/>
        </w:rPr>
      </w:pPr>
      <w:r w:rsidRPr="00FF5524">
        <w:rPr>
          <w:bCs/>
          <w:lang w:eastAsia="ja-JP"/>
        </w:rPr>
        <w:t>In case of vehicles of category O</w:t>
      </w:r>
      <w:r w:rsidRPr="00FF5524">
        <w:rPr>
          <w:bCs/>
          <w:vertAlign w:val="subscript"/>
          <w:lang w:eastAsia="ja-JP"/>
        </w:rPr>
        <w:t>3</w:t>
      </w:r>
      <w:r w:rsidRPr="00FF5524">
        <w:rPr>
          <w:bCs/>
          <w:lang w:eastAsia="ja-JP"/>
        </w:rPr>
        <w:t xml:space="preserve"> and O</w:t>
      </w:r>
      <w:r w:rsidRPr="00FF5524">
        <w:rPr>
          <w:bCs/>
          <w:vertAlign w:val="subscript"/>
          <w:lang w:eastAsia="ja-JP"/>
        </w:rPr>
        <w:t>4</w:t>
      </w:r>
      <w:r w:rsidRPr="00FF5524">
        <w:rPr>
          <w:bCs/>
          <w:lang w:eastAsia="ja-JP"/>
        </w:rPr>
        <w:t>, the trailer may provide to the towing vehicle a signal to address an optical warning according to this paragraph and/or an audible warning (e.g. transmission via CAN-Bus according to ISO 11992-2) in the event specified in paragraphs 6.13. to 6.15.</w:t>
      </w:r>
      <w:r w:rsidR="00FF5524" w:rsidRPr="00FF5524">
        <w:rPr>
          <w:bCs/>
          <w:lang w:eastAsia="ja-JP"/>
        </w:rPr>
        <w:t>"</w:t>
      </w:r>
    </w:p>
    <w:p w14:paraId="25626BD1" w14:textId="77777777" w:rsidR="00416398" w:rsidRPr="003527CB" w:rsidRDefault="00416398" w:rsidP="00416398">
      <w:pPr>
        <w:spacing w:after="120"/>
        <w:ind w:leftChars="566" w:left="2262" w:right="1134" w:hangingChars="565" w:hanging="1130"/>
        <w:jc w:val="both"/>
        <w:rPr>
          <w:bCs/>
        </w:rPr>
      </w:pPr>
      <w:r w:rsidRPr="003527CB">
        <w:rPr>
          <w:bCs/>
        </w:rPr>
        <w:t>5.</w:t>
      </w:r>
      <w:r w:rsidRPr="003527CB">
        <w:rPr>
          <w:bCs/>
          <w:lang w:eastAsia="ja-JP"/>
        </w:rPr>
        <w:t>2.4</w:t>
      </w:r>
      <w:r w:rsidRPr="003527CB">
        <w:rPr>
          <w:bCs/>
        </w:rPr>
        <w:t>.</w:t>
      </w:r>
      <w:r w:rsidRPr="003527CB">
        <w:rPr>
          <w:bCs/>
        </w:rPr>
        <w:tab/>
        <w:t>Warning in the event of low energy content of REESS.</w:t>
      </w:r>
    </w:p>
    <w:p w14:paraId="4BCF0A17" w14:textId="77777777" w:rsidR="00416398" w:rsidRPr="003527CB" w:rsidRDefault="00416398" w:rsidP="00416398">
      <w:pPr>
        <w:spacing w:after="120"/>
        <w:ind w:leftChars="566" w:left="2262" w:right="1134" w:hangingChars="565" w:hanging="1130"/>
        <w:jc w:val="both"/>
        <w:rPr>
          <w:bCs/>
        </w:rPr>
      </w:pPr>
      <w:r w:rsidRPr="003527CB">
        <w:rPr>
          <w:bCs/>
        </w:rPr>
        <w:tab/>
        <w:t>For pure electric vehicles (vehicles equipped with a powertrain containing exclusively electric machines as propulsion energy converters and exclusively rechargeable electric energy storage systems as propulsion energy storage systems), a warning to the driver in the event of low REESS state of charge shall be provided. Based on engineering judgment, the manufacturer shall determine the necessary level of REESS energy remaining, when the driver warning is first provided.</w:t>
      </w:r>
    </w:p>
    <w:p w14:paraId="60C2F40A" w14:textId="77777777" w:rsidR="00416398" w:rsidRPr="003527CB" w:rsidRDefault="00416398" w:rsidP="00416398">
      <w:pPr>
        <w:pStyle w:val="para0"/>
        <w:ind w:firstLine="0"/>
        <w:rPr>
          <w:bCs/>
          <w:lang w:val="en-GB"/>
        </w:rPr>
      </w:pPr>
      <w:r w:rsidRPr="003527CB">
        <w:rPr>
          <w:bCs/>
          <w:lang w:val="en-GB"/>
        </w:rPr>
        <w:tab/>
        <w:t>In case of optical warning, the tell-tale shall, when illuminated, be sufficiently bright to be visible to the driver under both daylight and night-time driving conditions, when the driver has adapted to the ambient roadway light conditions.</w:t>
      </w:r>
    </w:p>
    <w:p w14:paraId="3218FBC0" w14:textId="1A78B0F5" w:rsidR="00416398" w:rsidRPr="00FF5524" w:rsidRDefault="00416398" w:rsidP="00416398">
      <w:pPr>
        <w:pStyle w:val="para0"/>
        <w:ind w:firstLine="0"/>
        <w:rPr>
          <w:bCs/>
          <w:lang w:val="en-GB"/>
        </w:rPr>
      </w:pPr>
      <w:r w:rsidRPr="00FF5524">
        <w:rPr>
          <w:bCs/>
          <w:lang w:val="en-GB"/>
        </w:rPr>
        <w:t>This warning signal is not required for vehicles of category O.</w:t>
      </w:r>
      <w:r w:rsidR="00FF5524" w:rsidRPr="00FF5524">
        <w:rPr>
          <w:bCs/>
          <w:lang w:val="en-GB"/>
        </w:rPr>
        <w:t>"</w:t>
      </w:r>
    </w:p>
    <w:p w14:paraId="30896265" w14:textId="77777777" w:rsidR="00416398" w:rsidRPr="003527CB" w:rsidRDefault="00416398" w:rsidP="00FF5524">
      <w:pPr>
        <w:pStyle w:val="Default"/>
        <w:ind w:left="1701" w:hanging="567"/>
        <w:rPr>
          <w:i/>
          <w:color w:val="auto"/>
          <w:sz w:val="20"/>
          <w:szCs w:val="20"/>
          <w:lang w:val="en-GB"/>
        </w:rPr>
      </w:pPr>
      <w:r w:rsidRPr="003527CB">
        <w:rPr>
          <w:i/>
          <w:color w:val="auto"/>
          <w:sz w:val="20"/>
          <w:szCs w:val="20"/>
          <w:lang w:val="en-GB"/>
        </w:rPr>
        <w:t xml:space="preserve">Paragraphs 5.3.1. and 5.3.2. </w:t>
      </w:r>
      <w:r w:rsidRPr="003527CB">
        <w:rPr>
          <w:iCs/>
          <w:color w:val="auto"/>
          <w:sz w:val="20"/>
          <w:szCs w:val="20"/>
          <w:lang w:val="en-GB"/>
        </w:rPr>
        <w:t>amend to read</w:t>
      </w:r>
      <w:r w:rsidRPr="003527CB">
        <w:rPr>
          <w:i/>
          <w:color w:val="auto"/>
          <w:sz w:val="20"/>
          <w:szCs w:val="20"/>
          <w:lang w:val="en-GB"/>
        </w:rPr>
        <w:t>:</w:t>
      </w:r>
    </w:p>
    <w:p w14:paraId="3FE393FF" w14:textId="084F6685" w:rsidR="00416398" w:rsidRPr="003527CB" w:rsidRDefault="00FF5524" w:rsidP="00FF5524">
      <w:pPr>
        <w:spacing w:before="120" w:after="120"/>
        <w:ind w:leftChars="567" w:left="2268" w:right="1134" w:hangingChars="567" w:hanging="1134"/>
        <w:jc w:val="both"/>
        <w:rPr>
          <w:bCs/>
        </w:rPr>
      </w:pPr>
      <w:r>
        <w:rPr>
          <w:bCs/>
        </w:rPr>
        <w:t>"</w:t>
      </w:r>
      <w:r w:rsidR="00416398" w:rsidRPr="003527CB">
        <w:rPr>
          <w:bCs/>
        </w:rPr>
        <w:t>5.3.</w:t>
      </w:r>
      <w:r w:rsidR="00416398" w:rsidRPr="003527CB">
        <w:rPr>
          <w:bCs/>
        </w:rPr>
        <w:tab/>
        <w:t xml:space="preserve">Preventing accidental or unintended vehicle movement </w:t>
      </w:r>
    </w:p>
    <w:p w14:paraId="18B1772E" w14:textId="0A1B4CBE" w:rsidR="00416398" w:rsidRPr="003527CB" w:rsidRDefault="00416398" w:rsidP="00416398">
      <w:pPr>
        <w:spacing w:after="120"/>
        <w:ind w:leftChars="567" w:left="2268" w:right="1134" w:hangingChars="567" w:hanging="1134"/>
        <w:jc w:val="both"/>
        <w:rPr>
          <w:bCs/>
        </w:rPr>
      </w:pPr>
      <w:r w:rsidRPr="003527CB">
        <w:rPr>
          <w:bCs/>
          <w:lang w:eastAsia="ja-JP"/>
        </w:rPr>
        <w:t>5.3.1.</w:t>
      </w:r>
      <w:r w:rsidRPr="003527CB">
        <w:rPr>
          <w:bCs/>
          <w:lang w:eastAsia="ja-JP"/>
        </w:rPr>
        <w:tab/>
      </w:r>
      <w:r w:rsidRPr="003527CB">
        <w:rPr>
          <w:bCs/>
        </w:rPr>
        <w:t xml:space="preserve">At least a momentary indication shall be given to the driver each time when the vehicle is first placed in </w:t>
      </w:r>
      <w:r w:rsidR="00FF5524">
        <w:rPr>
          <w:bCs/>
        </w:rPr>
        <w:t>"</w:t>
      </w:r>
      <w:r w:rsidRPr="003527CB">
        <w:rPr>
          <w:bCs/>
        </w:rPr>
        <w:t>active driving possible mode'' after manual activation of the propulsion system.</w:t>
      </w:r>
    </w:p>
    <w:p w14:paraId="6B35D582" w14:textId="77777777" w:rsidR="00416398" w:rsidRPr="00FF5524" w:rsidRDefault="00416398" w:rsidP="00416398">
      <w:pPr>
        <w:spacing w:after="120"/>
        <w:ind w:leftChars="566" w:left="2256" w:right="1134" w:hangingChars="562" w:hanging="1124"/>
        <w:jc w:val="both"/>
        <w:rPr>
          <w:bCs/>
        </w:rPr>
      </w:pPr>
      <w:r w:rsidRPr="003527CB">
        <w:rPr>
          <w:bCs/>
        </w:rPr>
        <w:tab/>
      </w:r>
      <w:r w:rsidRPr="00FF5524">
        <w:rPr>
          <w:bCs/>
        </w:rPr>
        <w:t>However, this provision is optional under conditions where an internal combustion engine provides directly or indirectly the vehicle´s propulsion power upon start up and for vehicles of category O.</w:t>
      </w:r>
    </w:p>
    <w:p w14:paraId="0B4CC61B" w14:textId="77777777" w:rsidR="00416398" w:rsidRPr="00FF5524" w:rsidRDefault="00416398" w:rsidP="00416398">
      <w:pPr>
        <w:spacing w:after="120"/>
        <w:ind w:leftChars="566" w:left="2256" w:right="1134" w:hangingChars="562" w:hanging="1124"/>
        <w:jc w:val="both"/>
        <w:rPr>
          <w:bCs/>
          <w:strike/>
        </w:rPr>
      </w:pPr>
      <w:r w:rsidRPr="00FF5524">
        <w:rPr>
          <w:bCs/>
        </w:rPr>
        <w:tab/>
        <w:t>To ensure that the vehicle of category O does not activate its driving mode independently, it shall be ensured that its propulsion system is only activated if the trailer is coupled to a towing vehicle and if a signal or command or action is transmitted to the trailer propulsion system.</w:t>
      </w:r>
    </w:p>
    <w:p w14:paraId="1B58A040" w14:textId="77777777" w:rsidR="00416398" w:rsidRPr="003527CB" w:rsidRDefault="00416398" w:rsidP="00416398">
      <w:pPr>
        <w:spacing w:after="120"/>
        <w:ind w:leftChars="567" w:left="2268" w:right="1134" w:hangingChars="567" w:hanging="1134"/>
        <w:jc w:val="both"/>
        <w:rPr>
          <w:bCs/>
        </w:rPr>
      </w:pPr>
      <w:r w:rsidRPr="003527CB">
        <w:rPr>
          <w:bCs/>
          <w:lang w:eastAsia="ja-JP"/>
        </w:rPr>
        <w:t>5.3.2.</w:t>
      </w:r>
      <w:r w:rsidRPr="003527CB">
        <w:rPr>
          <w:bCs/>
          <w:lang w:eastAsia="ja-JP"/>
        </w:rPr>
        <w:tab/>
      </w:r>
      <w:r w:rsidRPr="003527CB">
        <w:rPr>
          <w:bCs/>
        </w:rPr>
        <w:t>When leaving the vehicle, the driver shall be informed by a signal (e.g. optical or audible signal) if the vehicle is still in the active driving possible mode.  Moreover, in case of vehicles of category M</w:t>
      </w:r>
      <w:r w:rsidRPr="003527CB">
        <w:rPr>
          <w:bCs/>
          <w:vertAlign w:val="subscript"/>
        </w:rPr>
        <w:t>2</w:t>
      </w:r>
      <w:r w:rsidRPr="003527CB">
        <w:rPr>
          <w:bCs/>
        </w:rPr>
        <w:t xml:space="preserve"> and M</w:t>
      </w:r>
      <w:r w:rsidRPr="003527CB">
        <w:rPr>
          <w:bCs/>
          <w:vertAlign w:val="subscript"/>
        </w:rPr>
        <w:t>3</w:t>
      </w:r>
      <w:r w:rsidRPr="003527CB">
        <w:rPr>
          <w:bCs/>
        </w:rPr>
        <w:t xml:space="preserve"> with a capacity of more than 22 passengers in addition to the driver, this signal shall already be given when the drivers leave their seat.</w:t>
      </w:r>
    </w:p>
    <w:p w14:paraId="320871B2" w14:textId="631BA628" w:rsidR="00416398" w:rsidRPr="00FF5524" w:rsidRDefault="00416398" w:rsidP="00416398">
      <w:pPr>
        <w:spacing w:after="120"/>
        <w:ind w:leftChars="567" w:left="2268" w:right="1134" w:hangingChars="567" w:hanging="1134"/>
        <w:jc w:val="both"/>
        <w:rPr>
          <w:bCs/>
        </w:rPr>
      </w:pPr>
      <w:r w:rsidRPr="003527CB">
        <w:rPr>
          <w:bCs/>
        </w:rPr>
        <w:tab/>
        <w:t>However, this provision is optional under conditions where an internal combustion engine provides, directly or indirectly, the vehicle´s propulsion power while leaving the vehicle or driver seat</w:t>
      </w:r>
      <w:r w:rsidRPr="00FF5524">
        <w:rPr>
          <w:bCs/>
        </w:rPr>
        <w:t xml:space="preserve"> and for vehicles of category O.</w:t>
      </w:r>
      <w:r w:rsidR="00FF5524" w:rsidRPr="00FF5524">
        <w:rPr>
          <w:bCs/>
        </w:rPr>
        <w:t>"</w:t>
      </w:r>
    </w:p>
    <w:p w14:paraId="279622BF" w14:textId="77777777" w:rsidR="00416398" w:rsidRPr="003527CB" w:rsidRDefault="00416398" w:rsidP="00FF5524">
      <w:pPr>
        <w:pStyle w:val="Default"/>
        <w:ind w:left="1701" w:hanging="567"/>
        <w:rPr>
          <w:i/>
          <w:color w:val="auto"/>
          <w:sz w:val="20"/>
          <w:szCs w:val="20"/>
          <w:lang w:val="en-GB"/>
        </w:rPr>
      </w:pPr>
      <w:r w:rsidRPr="003527CB">
        <w:rPr>
          <w:i/>
          <w:color w:val="auto"/>
          <w:sz w:val="20"/>
          <w:szCs w:val="20"/>
          <w:lang w:val="en-GB"/>
        </w:rPr>
        <w:t xml:space="preserve">Paragraphs 5.3.3. and new figure 3, </w:t>
      </w:r>
      <w:r w:rsidRPr="003527CB">
        <w:rPr>
          <w:iCs/>
          <w:color w:val="auto"/>
          <w:sz w:val="20"/>
          <w:szCs w:val="20"/>
          <w:lang w:val="en-GB"/>
        </w:rPr>
        <w:t xml:space="preserve">amend to </w:t>
      </w:r>
      <w:proofErr w:type="gramStart"/>
      <w:r w:rsidRPr="003527CB">
        <w:rPr>
          <w:iCs/>
          <w:color w:val="auto"/>
          <w:sz w:val="20"/>
          <w:szCs w:val="20"/>
          <w:lang w:val="en-GB"/>
        </w:rPr>
        <w:t>read</w:t>
      </w:r>
      <w:r w:rsidRPr="003527CB">
        <w:rPr>
          <w:i/>
          <w:color w:val="auto"/>
          <w:sz w:val="20"/>
          <w:szCs w:val="20"/>
          <w:lang w:val="en-GB"/>
        </w:rPr>
        <w:t xml:space="preserve"> :</w:t>
      </w:r>
      <w:proofErr w:type="gramEnd"/>
    </w:p>
    <w:p w14:paraId="68D283DD" w14:textId="55828B6D" w:rsidR="00416398" w:rsidRPr="003527CB" w:rsidRDefault="00FF5524" w:rsidP="00FF5524">
      <w:pPr>
        <w:spacing w:before="120" w:after="120"/>
        <w:ind w:leftChars="567" w:left="2268" w:right="1134" w:hangingChars="567" w:hanging="1134"/>
        <w:jc w:val="both"/>
        <w:rPr>
          <w:bCs/>
        </w:rPr>
      </w:pPr>
      <w:r>
        <w:rPr>
          <w:bCs/>
          <w:lang w:eastAsia="ja-JP"/>
        </w:rPr>
        <w:t>"</w:t>
      </w:r>
      <w:r w:rsidR="00416398" w:rsidRPr="003527CB">
        <w:rPr>
          <w:bCs/>
          <w:lang w:eastAsia="ja-JP"/>
        </w:rPr>
        <w:t>5.3.3.</w:t>
      </w:r>
      <w:r w:rsidR="00416398" w:rsidRPr="003527CB">
        <w:rPr>
          <w:bCs/>
          <w:lang w:eastAsia="ja-JP"/>
        </w:rPr>
        <w:tab/>
      </w:r>
      <w:r w:rsidR="00416398" w:rsidRPr="003527CB">
        <w:rPr>
          <w:bCs/>
        </w:rPr>
        <w:t xml:space="preserve">If the REESS can be externally charged, vehicle movement by its own propulsion system shall be impossible </w:t>
      </w:r>
      <w:proofErr w:type="gramStart"/>
      <w:r w:rsidR="00416398" w:rsidRPr="003527CB">
        <w:rPr>
          <w:bCs/>
        </w:rPr>
        <w:t>as long as</w:t>
      </w:r>
      <w:proofErr w:type="gramEnd"/>
      <w:r w:rsidR="00416398" w:rsidRPr="003527CB">
        <w:rPr>
          <w:bCs/>
        </w:rPr>
        <w:t xml:space="preserve"> the </w:t>
      </w:r>
      <w:r w:rsidR="00416398" w:rsidRPr="003527CB">
        <w:rPr>
          <w:bCs/>
          <w:lang w:eastAsia="ja-JP"/>
        </w:rPr>
        <w:t xml:space="preserve">vehicle </w:t>
      </w:r>
      <w:r w:rsidR="00416398" w:rsidRPr="003527CB">
        <w:rPr>
          <w:bCs/>
        </w:rPr>
        <w:t xml:space="preserve">connector is physically connected to the vehicle inlet. </w:t>
      </w:r>
    </w:p>
    <w:p w14:paraId="6F19A97F" w14:textId="77777777" w:rsidR="00416398" w:rsidRPr="003527CB" w:rsidRDefault="00416398" w:rsidP="00416398">
      <w:pPr>
        <w:spacing w:after="120"/>
        <w:ind w:leftChars="1134" w:left="2268" w:right="1134"/>
        <w:jc w:val="both"/>
        <w:rPr>
          <w:bCs/>
          <w:lang w:eastAsia="ja-JP"/>
        </w:rPr>
      </w:pPr>
      <w:r w:rsidRPr="003527CB">
        <w:rPr>
          <w:bCs/>
        </w:rPr>
        <w:t xml:space="preserve">This requirement shall be demonstrated by using the </w:t>
      </w:r>
      <w:r w:rsidRPr="003527CB">
        <w:rPr>
          <w:bCs/>
          <w:lang w:eastAsia="ja-JP"/>
        </w:rPr>
        <w:t xml:space="preserve">vehicle </w:t>
      </w:r>
      <w:r w:rsidRPr="003527CB">
        <w:rPr>
          <w:bCs/>
        </w:rPr>
        <w:t xml:space="preserve">connector </w:t>
      </w:r>
      <w:r w:rsidRPr="003527CB">
        <w:rPr>
          <w:bCs/>
        </w:rPr>
        <w:tab/>
        <w:t xml:space="preserve">specified by the </w:t>
      </w:r>
      <w:r w:rsidRPr="003527CB">
        <w:rPr>
          <w:bCs/>
          <w:lang w:eastAsia="ja-JP"/>
        </w:rPr>
        <w:t>vehicle</w:t>
      </w:r>
      <w:r w:rsidRPr="003527CB">
        <w:rPr>
          <w:bCs/>
        </w:rPr>
        <w:t xml:space="preserve"> manufacturer.</w:t>
      </w:r>
    </w:p>
    <w:p w14:paraId="468862C6" w14:textId="77777777" w:rsidR="00416398" w:rsidRPr="00FF5524" w:rsidRDefault="00416398" w:rsidP="00416398">
      <w:pPr>
        <w:spacing w:after="120"/>
        <w:ind w:leftChars="1128" w:left="2256" w:right="1134" w:firstLineChars="6" w:firstLine="12"/>
        <w:jc w:val="both"/>
        <w:rPr>
          <w:bCs/>
        </w:rPr>
      </w:pPr>
      <w:r w:rsidRPr="00FF5524">
        <w:rPr>
          <w:bCs/>
        </w:rPr>
        <w:lastRenderedPageBreak/>
        <w:t xml:space="preserve">In case of vehicles of category </w:t>
      </w:r>
      <w:proofErr w:type="gramStart"/>
      <w:r w:rsidRPr="00FF5524">
        <w:rPr>
          <w:bCs/>
        </w:rPr>
        <w:t>O</w:t>
      </w:r>
      <w:proofErr w:type="gramEnd"/>
      <w:r w:rsidRPr="00FF5524">
        <w:rPr>
          <w:bCs/>
        </w:rPr>
        <w:t xml:space="preserve"> a trailer parking brake shall be automatically activated as long as the </w:t>
      </w:r>
      <w:r w:rsidRPr="00FF5524">
        <w:rPr>
          <w:bCs/>
          <w:lang w:eastAsia="ja-JP"/>
        </w:rPr>
        <w:t xml:space="preserve">trailer </w:t>
      </w:r>
      <w:r w:rsidRPr="00FF5524">
        <w:rPr>
          <w:bCs/>
        </w:rPr>
        <w:t>connector is physically connected to the trailer inlet.</w:t>
      </w:r>
    </w:p>
    <w:p w14:paraId="794226A9" w14:textId="05A14FE7" w:rsidR="00416398" w:rsidRPr="003527CB" w:rsidRDefault="00416398" w:rsidP="00416398">
      <w:pPr>
        <w:spacing w:after="120"/>
        <w:ind w:leftChars="1134" w:left="2268" w:right="1134"/>
        <w:jc w:val="both"/>
        <w:rPr>
          <w:bCs/>
        </w:rPr>
      </w:pPr>
      <w:r w:rsidRPr="003527CB">
        <w:rPr>
          <w:bCs/>
          <w:lang w:eastAsia="ja-JP"/>
        </w:rPr>
        <w:tab/>
      </w:r>
      <w:r w:rsidRPr="003527CB">
        <w:rPr>
          <w:bCs/>
        </w:rPr>
        <w:t>The above requirements are only applicable for vehicles when charging from a stationary charging point, with a charging cable of finite length, through a vehicle coupler comprising a vehicle connector and a vehicle inlet.</w:t>
      </w:r>
      <w:r w:rsidR="00FF5524">
        <w:rPr>
          <w:bCs/>
        </w:rPr>
        <w:t>"</w:t>
      </w:r>
    </w:p>
    <w:p w14:paraId="0A7CFDA5" w14:textId="4A537014" w:rsidR="00416398" w:rsidRPr="003527CB" w:rsidRDefault="00416398" w:rsidP="00FF5524">
      <w:pPr>
        <w:pStyle w:val="Default"/>
        <w:spacing w:before="120" w:after="120"/>
        <w:ind w:left="1701" w:hanging="567"/>
        <w:rPr>
          <w:i/>
          <w:color w:val="auto"/>
          <w:sz w:val="20"/>
          <w:szCs w:val="20"/>
          <w:lang w:val="en-GB"/>
        </w:rPr>
      </w:pPr>
      <w:bookmarkStart w:id="4" w:name="_Toc352838593"/>
      <w:bookmarkStart w:id="5" w:name="_Toc352852765"/>
      <w:r w:rsidRPr="003527CB">
        <w:rPr>
          <w:i/>
          <w:color w:val="auto"/>
          <w:sz w:val="20"/>
          <w:szCs w:val="20"/>
          <w:lang w:val="en-GB"/>
        </w:rPr>
        <w:t>Annex 9C</w:t>
      </w:r>
      <w:r w:rsidR="00F95810">
        <w:rPr>
          <w:i/>
          <w:color w:val="auto"/>
          <w:sz w:val="20"/>
          <w:szCs w:val="20"/>
          <w:lang w:val="en-GB"/>
        </w:rPr>
        <w:t>, p</w:t>
      </w:r>
      <w:r w:rsidRPr="003527CB">
        <w:rPr>
          <w:i/>
          <w:color w:val="auto"/>
          <w:sz w:val="20"/>
          <w:szCs w:val="20"/>
          <w:lang w:val="en-GB"/>
        </w:rPr>
        <w:t>aragraphs 3.2.</w:t>
      </w:r>
      <w:r w:rsidR="00F95810">
        <w:rPr>
          <w:i/>
          <w:color w:val="auto"/>
          <w:sz w:val="20"/>
          <w:szCs w:val="20"/>
          <w:lang w:val="en-GB"/>
        </w:rPr>
        <w:t>,</w:t>
      </w:r>
      <w:r w:rsidRPr="003527CB">
        <w:rPr>
          <w:i/>
          <w:color w:val="auto"/>
          <w:sz w:val="20"/>
          <w:szCs w:val="20"/>
          <w:lang w:val="en-GB"/>
        </w:rPr>
        <w:t xml:space="preserve"> </w:t>
      </w:r>
      <w:r w:rsidRPr="003527CB">
        <w:rPr>
          <w:iCs/>
          <w:color w:val="auto"/>
          <w:sz w:val="20"/>
          <w:szCs w:val="20"/>
          <w:lang w:val="en-GB"/>
        </w:rPr>
        <w:t>amend to read</w:t>
      </w:r>
      <w:r w:rsidRPr="003527CB">
        <w:rPr>
          <w:i/>
          <w:color w:val="auto"/>
          <w:sz w:val="20"/>
          <w:szCs w:val="20"/>
          <w:lang w:val="en-GB"/>
        </w:rPr>
        <w:t>:</w:t>
      </w:r>
    </w:p>
    <w:bookmarkEnd w:id="4"/>
    <w:bookmarkEnd w:id="5"/>
    <w:p w14:paraId="4B959B21" w14:textId="7571C6AE" w:rsidR="00416398" w:rsidRPr="003527CB" w:rsidRDefault="00FF5524" w:rsidP="00416398">
      <w:pPr>
        <w:pStyle w:val="SingleTxtG"/>
        <w:ind w:left="2268" w:hanging="1134"/>
        <w:rPr>
          <w:bCs/>
        </w:rPr>
      </w:pPr>
      <w:r>
        <w:rPr>
          <w:bCs/>
        </w:rPr>
        <w:t>"</w:t>
      </w:r>
      <w:r w:rsidR="00416398" w:rsidRPr="003527CB">
        <w:rPr>
          <w:bCs/>
        </w:rPr>
        <w:t>3.2.</w:t>
      </w:r>
      <w:r w:rsidR="00416398" w:rsidRPr="003527CB">
        <w:rPr>
          <w:bCs/>
        </w:rPr>
        <w:tab/>
      </w:r>
      <w:r w:rsidR="00416398" w:rsidRPr="003527CB">
        <w:rPr>
          <w:bCs/>
        </w:rPr>
        <w:tab/>
        <w:t xml:space="preserve">Test </w:t>
      </w:r>
      <w:proofErr w:type="gramStart"/>
      <w:r w:rsidR="00416398" w:rsidRPr="003527CB">
        <w:rPr>
          <w:bCs/>
        </w:rPr>
        <w:t>procedure</w:t>
      </w:r>
      <w:proofErr w:type="gramEnd"/>
    </w:p>
    <w:p w14:paraId="456D2039" w14:textId="77777777" w:rsidR="00416398" w:rsidRPr="003527CB" w:rsidRDefault="00416398" w:rsidP="00416398">
      <w:pPr>
        <w:pStyle w:val="SingleTxtG"/>
        <w:ind w:left="2268"/>
        <w:rPr>
          <w:bCs/>
        </w:rPr>
      </w:pPr>
      <w:r w:rsidRPr="003527CB">
        <w:t>The Tested-Device shall be decelerated or accelerated in compliance with the acceleration corridors which are specified in Tables 1 to 3. The manufacturer shall decide</w:t>
      </w:r>
      <w:r w:rsidRPr="003527CB">
        <w:rPr>
          <w:bCs/>
        </w:rPr>
        <w:t xml:space="preserve"> whether the tests shall be conducted in either the positive or negative direction or both.</w:t>
      </w:r>
    </w:p>
    <w:p w14:paraId="0679FF61" w14:textId="77777777" w:rsidR="00416398" w:rsidRPr="003527CB" w:rsidRDefault="00416398" w:rsidP="00416398">
      <w:pPr>
        <w:pStyle w:val="SingleTxtG"/>
        <w:ind w:left="2268"/>
        <w:rPr>
          <w:bCs/>
        </w:rPr>
      </w:pPr>
      <w:r w:rsidRPr="003527CB">
        <w:rPr>
          <w:bCs/>
        </w:rPr>
        <w:t xml:space="preserve">For each of the test pulses specified, a separate Tested-Device may be used. </w:t>
      </w:r>
    </w:p>
    <w:p w14:paraId="1146E975" w14:textId="77777777" w:rsidR="00416398" w:rsidRPr="003527CB" w:rsidRDefault="00416398" w:rsidP="00416398">
      <w:pPr>
        <w:pStyle w:val="SingleTxtG"/>
        <w:ind w:left="2268"/>
        <w:rPr>
          <w:bCs/>
        </w:rPr>
      </w:pPr>
      <w:r w:rsidRPr="003527CB">
        <w:rPr>
          <w:bCs/>
        </w:rPr>
        <w:t>The test pulse shall be within the minimum and maximum value as specified in Tables 1 to 3. A higher shock level and /or longer duration as described in the maximum value in Tables 1 to 3 can be applied to the Tested-Device if recommended by the manufacturer.</w:t>
      </w:r>
    </w:p>
    <w:p w14:paraId="6876F056" w14:textId="77777777" w:rsidR="00416398" w:rsidRPr="003527CB" w:rsidRDefault="00416398" w:rsidP="00416398">
      <w:pPr>
        <w:pStyle w:val="SingleTxtG"/>
        <w:ind w:left="2268"/>
        <w:rPr>
          <w:bCs/>
        </w:rPr>
      </w:pPr>
      <w:r w:rsidRPr="003527CB">
        <w:t>The test shall end with an observation period of 1 hour at the ambient temperature conditions of the test environment.</w:t>
      </w:r>
    </w:p>
    <w:p w14:paraId="2FEC4C89" w14:textId="77777777" w:rsidR="00416398" w:rsidRPr="003527CB" w:rsidRDefault="00416398" w:rsidP="00416398">
      <w:pPr>
        <w:pStyle w:val="SingleTxtG"/>
        <w:ind w:left="2268"/>
        <w:jc w:val="left"/>
        <w:rPr>
          <w:bCs/>
        </w:rPr>
      </w:pPr>
      <w:r w:rsidRPr="003527CB">
        <w:rPr>
          <w:bCs/>
        </w:rPr>
        <w:t>Figure 1</w:t>
      </w:r>
      <w:r w:rsidRPr="003527CB">
        <w:rPr>
          <w:bCs/>
        </w:rPr>
        <w:br/>
      </w:r>
      <w:r w:rsidRPr="003527CB">
        <w:rPr>
          <w:b/>
          <w:bCs/>
        </w:rPr>
        <w:t>Generic description of test pulses</w:t>
      </w:r>
    </w:p>
    <w:p w14:paraId="1740F213" w14:textId="77777777" w:rsidR="00416398" w:rsidRPr="003527CB" w:rsidRDefault="00416398" w:rsidP="00416398">
      <w:pPr>
        <w:tabs>
          <w:tab w:val="left" w:pos="4680"/>
        </w:tabs>
        <w:ind w:left="1701"/>
      </w:pPr>
      <w:r w:rsidRPr="003527CB">
        <w:rPr>
          <w:noProof/>
        </w:rPr>
        <mc:AlternateContent>
          <mc:Choice Requires="wpc">
            <w:drawing>
              <wp:inline distT="0" distB="0" distL="0" distR="0" wp14:anchorId="2490EAFE" wp14:editId="6693D376">
                <wp:extent cx="5486400" cy="3200400"/>
                <wp:effectExtent l="0" t="0" r="0" b="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247"/>
                        <wps:cNvSpPr txBox="1">
                          <a:spLocks noChangeArrowheads="1"/>
                        </wps:cNvSpPr>
                        <wps:spPr bwMode="auto">
                          <a:xfrm>
                            <a:off x="4800600" y="29718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1862" w14:textId="77777777" w:rsidR="00416398" w:rsidRPr="00B152B8" w:rsidRDefault="00416398" w:rsidP="00416398">
                              <w:pPr>
                                <w:rPr>
                                  <w:b/>
                                  <w:bCs/>
                                  <w:lang w:val="de-DE"/>
                                </w:rPr>
                              </w:pPr>
                              <w:r>
                                <w:rPr>
                                  <w:b/>
                                  <w:bCs/>
                                  <w:lang w:val="de-DE"/>
                                </w:rPr>
                                <w:t>T</w:t>
                              </w:r>
                              <w:r w:rsidRPr="00B152B8">
                                <w:rPr>
                                  <w:b/>
                                  <w:bCs/>
                                  <w:lang w:val="de-DE"/>
                                </w:rPr>
                                <w:t>ime</w:t>
                              </w:r>
                            </w:p>
                          </w:txbxContent>
                        </wps:txbx>
                        <wps:bodyPr rot="0" vert="horz" wrap="square" lIns="18000" tIns="45720" rIns="18000" bIns="45720" anchor="t" anchorCtr="0" upright="1">
                          <a:noAutofit/>
                        </wps:bodyPr>
                      </wps:wsp>
                      <wps:wsp>
                        <wps:cNvPr id="12" name="Text Box 248"/>
                        <wps:cNvSpPr txBox="1">
                          <a:spLocks noChangeArrowheads="1"/>
                        </wps:cNvSpPr>
                        <wps:spPr bwMode="auto">
                          <a:xfrm>
                            <a:off x="228600" y="229870"/>
                            <a:ext cx="2286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D51F" w14:textId="77777777" w:rsidR="00416398" w:rsidRPr="006805D0" w:rsidRDefault="00416398" w:rsidP="00416398">
                              <w:pPr>
                                <w:rPr>
                                  <w:b/>
                                  <w:bCs/>
                                </w:rPr>
                              </w:pPr>
                              <w:r w:rsidRPr="006805D0">
                                <w:rPr>
                                  <w:b/>
                                  <w:bCs/>
                                </w:rPr>
                                <w:t>Acceleration</w:t>
                              </w:r>
                            </w:p>
                          </w:txbxContent>
                        </wps:txbx>
                        <wps:bodyPr rot="0" vert="vert270" wrap="square" lIns="18000" tIns="45720" rIns="18000" bIns="45720" anchor="t" anchorCtr="0" upright="1">
                          <a:noAutofit/>
                        </wps:bodyPr>
                      </wps:wsp>
                      <wps:wsp>
                        <wps:cNvPr id="13" name="Freeform 249"/>
                        <wps:cNvSpPr>
                          <a:spLocks/>
                        </wps:cNvSpPr>
                        <wps:spPr bwMode="auto">
                          <a:xfrm>
                            <a:off x="447675" y="1019175"/>
                            <a:ext cx="4238625" cy="1952625"/>
                          </a:xfrm>
                          <a:custGeom>
                            <a:avLst/>
                            <a:gdLst>
                              <a:gd name="T0" fmla="*/ 915 w 6675"/>
                              <a:gd name="T1" fmla="*/ 3075 h 3075"/>
                              <a:gd name="T2" fmla="*/ 2928 w 6675"/>
                              <a:gd name="T3" fmla="*/ 901 h 3075"/>
                              <a:gd name="T4" fmla="*/ 4155 w 6675"/>
                              <a:gd name="T5" fmla="*/ 915 h 3075"/>
                              <a:gd name="T6" fmla="*/ 5775 w 6675"/>
                              <a:gd name="T7" fmla="*/ 3075 h 3075"/>
                              <a:gd name="T8" fmla="*/ 6675 w 6675"/>
                              <a:gd name="T9" fmla="*/ 3075 h 3075"/>
                              <a:gd name="T10" fmla="*/ 4935 w 6675"/>
                              <a:gd name="T11" fmla="*/ 0 h 3075"/>
                              <a:gd name="T12" fmla="*/ 2895 w 6675"/>
                              <a:gd name="T13" fmla="*/ 0 h 3075"/>
                              <a:gd name="T14" fmla="*/ 15 w 6675"/>
                              <a:gd name="T15" fmla="*/ 2175 h 3075"/>
                              <a:gd name="T16" fmla="*/ 0 w 6675"/>
                              <a:gd name="T17" fmla="*/ 3060 h 3075"/>
                              <a:gd name="T18" fmla="*/ 915 w 6675"/>
                              <a:gd name="T19" fmla="*/ 3075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75" h="3075">
                                <a:moveTo>
                                  <a:pt x="915" y="3075"/>
                                </a:moveTo>
                                <a:lnTo>
                                  <a:pt x="2928" y="901"/>
                                </a:lnTo>
                                <a:lnTo>
                                  <a:pt x="4155" y="915"/>
                                </a:lnTo>
                                <a:lnTo>
                                  <a:pt x="5775" y="3075"/>
                                </a:lnTo>
                                <a:lnTo>
                                  <a:pt x="6675" y="3075"/>
                                </a:lnTo>
                                <a:lnTo>
                                  <a:pt x="4935" y="0"/>
                                </a:lnTo>
                                <a:lnTo>
                                  <a:pt x="2895" y="0"/>
                                </a:lnTo>
                                <a:lnTo>
                                  <a:pt x="15" y="2175"/>
                                </a:lnTo>
                                <a:lnTo>
                                  <a:pt x="0" y="3060"/>
                                </a:lnTo>
                                <a:lnTo>
                                  <a:pt x="915" y="307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50"/>
                        <wps:cNvSpPr>
                          <a:spLocks/>
                        </wps:cNvSpPr>
                        <wps:spPr bwMode="auto">
                          <a:xfrm>
                            <a:off x="457200" y="1019175"/>
                            <a:ext cx="4219575" cy="1943100"/>
                          </a:xfrm>
                          <a:custGeom>
                            <a:avLst/>
                            <a:gdLst>
                              <a:gd name="T0" fmla="*/ 0 w 6645"/>
                              <a:gd name="T1" fmla="*/ 2175 h 3060"/>
                              <a:gd name="T2" fmla="*/ 2850 w 6645"/>
                              <a:gd name="T3" fmla="*/ 15 h 3060"/>
                              <a:gd name="T4" fmla="*/ 4905 w 6645"/>
                              <a:gd name="T5" fmla="*/ 0 h 3060"/>
                              <a:gd name="T6" fmla="*/ 6645 w 6645"/>
                              <a:gd name="T7" fmla="*/ 3060 h 3060"/>
                            </a:gdLst>
                            <a:ahLst/>
                            <a:cxnLst>
                              <a:cxn ang="0">
                                <a:pos x="T0" y="T1"/>
                              </a:cxn>
                              <a:cxn ang="0">
                                <a:pos x="T2" y="T3"/>
                              </a:cxn>
                              <a:cxn ang="0">
                                <a:pos x="T4" y="T5"/>
                              </a:cxn>
                              <a:cxn ang="0">
                                <a:pos x="T6" y="T7"/>
                              </a:cxn>
                            </a:cxnLst>
                            <a:rect l="0" t="0" r="r" b="b"/>
                            <a:pathLst>
                              <a:path w="6645" h="3060">
                                <a:moveTo>
                                  <a:pt x="0" y="2175"/>
                                </a:moveTo>
                                <a:lnTo>
                                  <a:pt x="2850" y="15"/>
                                </a:lnTo>
                                <a:lnTo>
                                  <a:pt x="4905" y="0"/>
                                </a:lnTo>
                                <a:lnTo>
                                  <a:pt x="6645" y="30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1"/>
                        <wps:cNvSpPr>
                          <a:spLocks/>
                        </wps:cNvSpPr>
                        <wps:spPr bwMode="auto">
                          <a:xfrm>
                            <a:off x="1028700" y="1600200"/>
                            <a:ext cx="3086100" cy="1371600"/>
                          </a:xfrm>
                          <a:custGeom>
                            <a:avLst/>
                            <a:gdLst>
                              <a:gd name="T0" fmla="*/ 0 w 4320"/>
                              <a:gd name="T1" fmla="*/ 2160 h 2160"/>
                              <a:gd name="T2" fmla="*/ 1800 w 4320"/>
                              <a:gd name="T3" fmla="*/ 0 h 2160"/>
                              <a:gd name="T4" fmla="*/ 2880 w 4320"/>
                              <a:gd name="T5" fmla="*/ 0 h 2160"/>
                              <a:gd name="T6" fmla="*/ 4320 w 4320"/>
                              <a:gd name="T7" fmla="*/ 2160 h 2160"/>
                            </a:gdLst>
                            <a:ahLst/>
                            <a:cxnLst>
                              <a:cxn ang="0">
                                <a:pos x="T0" y="T1"/>
                              </a:cxn>
                              <a:cxn ang="0">
                                <a:pos x="T2" y="T3"/>
                              </a:cxn>
                              <a:cxn ang="0">
                                <a:pos x="T4" y="T5"/>
                              </a:cxn>
                              <a:cxn ang="0">
                                <a:pos x="T6" y="T7"/>
                              </a:cxn>
                            </a:cxnLst>
                            <a:rect l="0" t="0" r="r" b="b"/>
                            <a:pathLst>
                              <a:path w="4320" h="2160">
                                <a:moveTo>
                                  <a:pt x="0" y="2160"/>
                                </a:moveTo>
                                <a:lnTo>
                                  <a:pt x="1800" y="0"/>
                                </a:lnTo>
                                <a:lnTo>
                                  <a:pt x="2880" y="0"/>
                                </a:lnTo>
                                <a:lnTo>
                                  <a:pt x="4320" y="2160"/>
                                </a:lnTo>
                              </a:path>
                            </a:pathLst>
                          </a:custGeom>
                          <a:noFill/>
                          <a:ln w="1270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52"/>
                        <wps:cNvSpPr txBox="1">
                          <a:spLocks noChangeArrowheads="1"/>
                        </wps:cNvSpPr>
                        <wps:spPr bwMode="auto">
                          <a:xfrm>
                            <a:off x="3771900" y="228600"/>
                            <a:ext cx="1371600" cy="342900"/>
                          </a:xfrm>
                          <a:prstGeom prst="rect">
                            <a:avLst/>
                          </a:prstGeom>
                          <a:solidFill>
                            <a:srgbClr val="FFFFFF"/>
                          </a:solidFill>
                          <a:ln w="9525">
                            <a:solidFill>
                              <a:srgbClr val="000000"/>
                            </a:solidFill>
                            <a:miter lim="800000"/>
                            <a:headEnd/>
                            <a:tailEnd/>
                          </a:ln>
                        </wps:spPr>
                        <wps:txbx>
                          <w:txbxContent>
                            <w:p w14:paraId="741C2685" w14:textId="77777777" w:rsidR="00416398" w:rsidRPr="00B30C7D" w:rsidRDefault="00416398" w:rsidP="00416398">
                              <w:pPr>
                                <w:jc w:val="right"/>
                              </w:pPr>
                              <w:r>
                                <w:t>Maximum</w:t>
                              </w:r>
                              <w:r w:rsidRPr="00B30C7D">
                                <w:t xml:space="preserve"> </w:t>
                              </w:r>
                              <w:r>
                                <w:t>curve</w:t>
                              </w:r>
                              <w:r>
                                <w:br/>
                                <w:t>Minimum</w:t>
                              </w:r>
                              <w:r w:rsidRPr="00B30C7D">
                                <w:t xml:space="preserve"> curve</w:t>
                              </w:r>
                            </w:p>
                          </w:txbxContent>
                        </wps:txbx>
                        <wps:bodyPr rot="0" vert="horz" wrap="square" lIns="18000" tIns="10800" rIns="18000" bIns="10800" anchor="t" anchorCtr="0" upright="1">
                          <a:noAutofit/>
                        </wps:bodyPr>
                      </wps:wsp>
                      <wps:wsp>
                        <wps:cNvPr id="17" name="Line 253"/>
                        <wps:cNvCnPr>
                          <a:cxnSpLocks noChangeShapeType="1"/>
                        </wps:cNvCnPr>
                        <wps:spPr bwMode="auto">
                          <a:xfrm flipV="1">
                            <a:off x="457200" y="229235"/>
                            <a:ext cx="0" cy="27425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54"/>
                        <wps:cNvCnPr>
                          <a:cxnSpLocks noChangeShapeType="1"/>
                        </wps:cNvCnPr>
                        <wps:spPr bwMode="auto">
                          <a:xfrm>
                            <a:off x="3886200" y="342900"/>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5"/>
                        <wps:cNvCnPr>
                          <a:cxnSpLocks noChangeShapeType="1"/>
                        </wps:cNvCnPr>
                        <wps:spPr bwMode="auto">
                          <a:xfrm>
                            <a:off x="3909060" y="457200"/>
                            <a:ext cx="342900" cy="63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256"/>
                        <wps:cNvCnPr>
                          <a:cxnSpLocks noChangeShapeType="1"/>
                        </wps:cNvCnPr>
                        <wps:spPr bwMode="auto">
                          <a:xfrm flipV="1">
                            <a:off x="457200" y="2971800"/>
                            <a:ext cx="4686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Oval 257"/>
                        <wps:cNvSpPr>
                          <a:spLocks noChangeArrowheads="1"/>
                        </wps:cNvSpPr>
                        <wps:spPr bwMode="auto">
                          <a:xfrm>
                            <a:off x="990600" y="29108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258"/>
                        <wps:cNvSpPr>
                          <a:spLocks noChangeArrowheads="1"/>
                        </wps:cNvSpPr>
                        <wps:spPr bwMode="auto">
                          <a:xfrm>
                            <a:off x="2240280" y="15392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259"/>
                        <wps:cNvSpPr>
                          <a:spLocks noChangeArrowheads="1"/>
                        </wps:cNvSpPr>
                        <wps:spPr bwMode="auto">
                          <a:xfrm>
                            <a:off x="3025140" y="15392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260"/>
                        <wps:cNvSpPr>
                          <a:spLocks noChangeArrowheads="1"/>
                        </wps:cNvSpPr>
                        <wps:spPr bwMode="auto">
                          <a:xfrm>
                            <a:off x="4081780" y="2915285"/>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261"/>
                        <wps:cNvSpPr>
                          <a:spLocks noChangeArrowheads="1"/>
                        </wps:cNvSpPr>
                        <wps:spPr bwMode="auto">
                          <a:xfrm>
                            <a:off x="4638040" y="2914015"/>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262"/>
                        <wps:cNvSpPr>
                          <a:spLocks noChangeArrowheads="1"/>
                        </wps:cNvSpPr>
                        <wps:spPr bwMode="auto">
                          <a:xfrm>
                            <a:off x="3497580" y="96012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263"/>
                        <wps:cNvSpPr>
                          <a:spLocks noChangeArrowheads="1"/>
                        </wps:cNvSpPr>
                        <wps:spPr bwMode="auto">
                          <a:xfrm>
                            <a:off x="2232660" y="9677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264"/>
                        <wps:cNvSpPr>
                          <a:spLocks noChangeArrowheads="1"/>
                        </wps:cNvSpPr>
                        <wps:spPr bwMode="auto">
                          <a:xfrm>
                            <a:off x="403860" y="233934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Text Box 265"/>
                        <wps:cNvSpPr txBox="1">
                          <a:spLocks noChangeArrowheads="1"/>
                        </wps:cNvSpPr>
                        <wps:spPr bwMode="auto">
                          <a:xfrm>
                            <a:off x="1143000" y="27432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8FB0" w14:textId="77777777" w:rsidR="00416398" w:rsidRPr="00B30C7D" w:rsidRDefault="00416398" w:rsidP="00416398">
                              <w:pPr>
                                <w:jc w:val="center"/>
                                <w:rPr>
                                  <w:b/>
                                  <w:bCs/>
                                  <w:sz w:val="28"/>
                                  <w:szCs w:val="28"/>
                                  <w:lang w:val="de-DE"/>
                                </w:rPr>
                              </w:pPr>
                              <w:r w:rsidRPr="00B30C7D">
                                <w:rPr>
                                  <w:b/>
                                  <w:bCs/>
                                  <w:sz w:val="28"/>
                                  <w:szCs w:val="28"/>
                                  <w:lang w:val="de-DE"/>
                                </w:rPr>
                                <w:t>A</w:t>
                              </w:r>
                            </w:p>
                          </w:txbxContent>
                        </wps:txbx>
                        <wps:bodyPr rot="0" vert="horz" wrap="square" lIns="18000" tIns="10800" rIns="18000" bIns="10800" anchor="t" anchorCtr="0" upright="1">
                          <a:noAutofit/>
                        </wps:bodyPr>
                      </wps:wsp>
                      <wps:wsp>
                        <wps:cNvPr id="40" name="Text Box 266"/>
                        <wps:cNvSpPr txBox="1">
                          <a:spLocks noChangeArrowheads="1"/>
                        </wps:cNvSpPr>
                        <wps:spPr bwMode="auto">
                          <a:xfrm>
                            <a:off x="2286000" y="16002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5648" w14:textId="77777777" w:rsidR="00416398" w:rsidRPr="00B30C7D" w:rsidRDefault="00416398" w:rsidP="00416398">
                              <w:pPr>
                                <w:jc w:val="center"/>
                                <w:rPr>
                                  <w:b/>
                                  <w:bCs/>
                                  <w:sz w:val="28"/>
                                  <w:szCs w:val="28"/>
                                  <w:lang w:val="de-DE"/>
                                </w:rPr>
                              </w:pPr>
                              <w:r>
                                <w:rPr>
                                  <w:b/>
                                  <w:bCs/>
                                  <w:sz w:val="28"/>
                                  <w:szCs w:val="28"/>
                                  <w:lang w:val="de-DE"/>
                                </w:rPr>
                                <w:t>B</w:t>
                              </w:r>
                            </w:p>
                          </w:txbxContent>
                        </wps:txbx>
                        <wps:bodyPr rot="0" vert="horz" wrap="square" lIns="18000" tIns="10800" rIns="18000" bIns="10800" anchor="t" anchorCtr="0" upright="1">
                          <a:noAutofit/>
                        </wps:bodyPr>
                      </wps:wsp>
                      <wps:wsp>
                        <wps:cNvPr id="41" name="Text Box 267"/>
                        <wps:cNvSpPr txBox="1">
                          <a:spLocks noChangeArrowheads="1"/>
                        </wps:cNvSpPr>
                        <wps:spPr bwMode="auto">
                          <a:xfrm>
                            <a:off x="2857500" y="16002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5FE54" w14:textId="77777777" w:rsidR="00416398" w:rsidRPr="00B30C7D" w:rsidRDefault="00416398" w:rsidP="00416398">
                              <w:pPr>
                                <w:jc w:val="center"/>
                                <w:rPr>
                                  <w:b/>
                                  <w:bCs/>
                                  <w:sz w:val="28"/>
                                  <w:szCs w:val="28"/>
                                  <w:lang w:val="de-DE"/>
                                </w:rPr>
                              </w:pPr>
                              <w:r>
                                <w:rPr>
                                  <w:b/>
                                  <w:bCs/>
                                  <w:sz w:val="28"/>
                                  <w:szCs w:val="28"/>
                                  <w:lang w:val="de-DE"/>
                                </w:rPr>
                                <w:t>C</w:t>
                              </w:r>
                            </w:p>
                          </w:txbxContent>
                        </wps:txbx>
                        <wps:bodyPr rot="0" vert="horz" wrap="square" lIns="18000" tIns="10800" rIns="18000" bIns="10800" anchor="t" anchorCtr="0" upright="1">
                          <a:noAutofit/>
                        </wps:bodyPr>
                      </wps:wsp>
                      <wps:wsp>
                        <wps:cNvPr id="42" name="Text Box 268"/>
                        <wps:cNvSpPr txBox="1">
                          <a:spLocks noChangeArrowheads="1"/>
                        </wps:cNvSpPr>
                        <wps:spPr bwMode="auto">
                          <a:xfrm>
                            <a:off x="3771900" y="27432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C887" w14:textId="77777777" w:rsidR="00416398" w:rsidRPr="00B30C7D" w:rsidRDefault="00416398" w:rsidP="00416398">
                              <w:pPr>
                                <w:jc w:val="center"/>
                                <w:rPr>
                                  <w:b/>
                                  <w:bCs/>
                                  <w:sz w:val="28"/>
                                  <w:szCs w:val="28"/>
                                  <w:lang w:val="de-DE"/>
                                </w:rPr>
                              </w:pPr>
                              <w:r>
                                <w:rPr>
                                  <w:b/>
                                  <w:bCs/>
                                  <w:sz w:val="28"/>
                                  <w:szCs w:val="28"/>
                                  <w:lang w:val="de-DE"/>
                                </w:rPr>
                                <w:t>D</w:t>
                              </w:r>
                            </w:p>
                          </w:txbxContent>
                        </wps:txbx>
                        <wps:bodyPr rot="0" vert="horz" wrap="square" lIns="18000" tIns="10800" rIns="18000" bIns="10800" anchor="t" anchorCtr="0" upright="1">
                          <a:noAutofit/>
                        </wps:bodyPr>
                      </wps:wsp>
                      <wps:wsp>
                        <wps:cNvPr id="43" name="Text Box 269"/>
                        <wps:cNvSpPr txBox="1">
                          <a:spLocks noChangeArrowheads="1"/>
                        </wps:cNvSpPr>
                        <wps:spPr bwMode="auto">
                          <a:xfrm>
                            <a:off x="457200" y="20574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88F07" w14:textId="77777777" w:rsidR="00416398" w:rsidRPr="00B30C7D" w:rsidRDefault="00416398" w:rsidP="00416398">
                              <w:pPr>
                                <w:jc w:val="center"/>
                                <w:rPr>
                                  <w:b/>
                                  <w:bCs/>
                                  <w:sz w:val="28"/>
                                  <w:szCs w:val="28"/>
                                  <w:lang w:val="de-DE"/>
                                </w:rPr>
                              </w:pPr>
                              <w:r>
                                <w:rPr>
                                  <w:b/>
                                  <w:bCs/>
                                  <w:sz w:val="28"/>
                                  <w:szCs w:val="28"/>
                                  <w:lang w:val="de-DE"/>
                                </w:rPr>
                                <w:t>E</w:t>
                              </w:r>
                            </w:p>
                          </w:txbxContent>
                        </wps:txbx>
                        <wps:bodyPr rot="0" vert="horz" wrap="square" lIns="18000" tIns="10800" rIns="18000" bIns="10800" anchor="t" anchorCtr="0" upright="1">
                          <a:noAutofit/>
                        </wps:bodyPr>
                      </wps:wsp>
                      <wps:wsp>
                        <wps:cNvPr id="44" name="Text Box 270"/>
                        <wps:cNvSpPr txBox="1">
                          <a:spLocks noChangeArrowheads="1"/>
                        </wps:cNvSpPr>
                        <wps:spPr bwMode="auto">
                          <a:xfrm>
                            <a:off x="2286000" y="8001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EE22B" w14:textId="77777777" w:rsidR="00416398" w:rsidRPr="00B30C7D" w:rsidRDefault="00416398" w:rsidP="00416398">
                              <w:pPr>
                                <w:jc w:val="center"/>
                                <w:rPr>
                                  <w:b/>
                                  <w:bCs/>
                                  <w:sz w:val="28"/>
                                  <w:szCs w:val="28"/>
                                  <w:lang w:val="de-DE"/>
                                </w:rPr>
                              </w:pPr>
                              <w:r>
                                <w:rPr>
                                  <w:b/>
                                  <w:bCs/>
                                  <w:sz w:val="28"/>
                                  <w:szCs w:val="28"/>
                                  <w:lang w:val="de-DE"/>
                                </w:rPr>
                                <w:t>F</w:t>
                              </w:r>
                            </w:p>
                          </w:txbxContent>
                        </wps:txbx>
                        <wps:bodyPr rot="0" vert="horz" wrap="square" lIns="18000" tIns="10800" rIns="18000" bIns="10800" anchor="t" anchorCtr="0" upright="1">
                          <a:noAutofit/>
                        </wps:bodyPr>
                      </wps:wsp>
                      <wps:wsp>
                        <wps:cNvPr id="45" name="Text Box 271"/>
                        <wps:cNvSpPr txBox="1">
                          <a:spLocks noChangeArrowheads="1"/>
                        </wps:cNvSpPr>
                        <wps:spPr bwMode="auto">
                          <a:xfrm>
                            <a:off x="3314700" y="8001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F79B" w14:textId="77777777" w:rsidR="00416398" w:rsidRPr="00B30C7D" w:rsidRDefault="00416398" w:rsidP="00416398">
                              <w:pPr>
                                <w:jc w:val="center"/>
                                <w:rPr>
                                  <w:b/>
                                  <w:bCs/>
                                  <w:sz w:val="28"/>
                                  <w:szCs w:val="28"/>
                                  <w:lang w:val="de-DE"/>
                                </w:rPr>
                              </w:pPr>
                              <w:r>
                                <w:rPr>
                                  <w:b/>
                                  <w:bCs/>
                                  <w:sz w:val="28"/>
                                  <w:szCs w:val="28"/>
                                  <w:lang w:val="de-DE"/>
                                </w:rPr>
                                <w:t>G</w:t>
                              </w:r>
                            </w:p>
                          </w:txbxContent>
                        </wps:txbx>
                        <wps:bodyPr rot="0" vert="horz" wrap="square" lIns="18000" tIns="10800" rIns="18000" bIns="10800" anchor="t" anchorCtr="0" upright="1">
                          <a:noAutofit/>
                        </wps:bodyPr>
                      </wps:wsp>
                      <wps:wsp>
                        <wps:cNvPr id="46" name="Text Box 272"/>
                        <wps:cNvSpPr txBox="1">
                          <a:spLocks noChangeArrowheads="1"/>
                        </wps:cNvSpPr>
                        <wps:spPr bwMode="auto">
                          <a:xfrm>
                            <a:off x="4686300" y="274320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C1BE" w14:textId="77777777" w:rsidR="00416398" w:rsidRPr="00B30C7D" w:rsidRDefault="00416398" w:rsidP="00416398">
                              <w:pPr>
                                <w:jc w:val="center"/>
                                <w:rPr>
                                  <w:b/>
                                  <w:bCs/>
                                  <w:sz w:val="28"/>
                                  <w:szCs w:val="28"/>
                                  <w:lang w:val="de-DE"/>
                                </w:rPr>
                              </w:pPr>
                              <w:r>
                                <w:rPr>
                                  <w:b/>
                                  <w:bCs/>
                                  <w:sz w:val="28"/>
                                  <w:szCs w:val="28"/>
                                  <w:lang w:val="de-DE"/>
                                </w:rPr>
                                <w:t>H</w:t>
                              </w:r>
                            </w:p>
                          </w:txbxContent>
                        </wps:txbx>
                        <wps:bodyPr rot="0" vert="horz" wrap="square" lIns="18000" tIns="10800" rIns="18000" bIns="10800" anchor="t" anchorCtr="0" upright="1">
                          <a:noAutofit/>
                        </wps:bodyPr>
                      </wps:wsp>
                    </wpc:wpc>
                  </a:graphicData>
                </a:graphic>
              </wp:inline>
            </w:drawing>
          </mc:Choice>
          <mc:Fallback>
            <w:pict>
              <v:group w14:anchorId="2490EAFE" id="Canvas 245" o:spid="_x0000_s102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2004;visibility:visible;mso-wrap-style:square">
                  <v:fill o:detectmouseclick="t"/>
                  <v:path o:connecttype="none"/>
                </v:shape>
                <v:shape id="Text Box 247" o:spid="_x0000_s1029" type="#_x0000_t202" style="position:absolute;left:48006;top:2971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" filled="f" stroked="f">
                  <v:textbox inset=".5mm,,.5mm">
                    <w:txbxContent>
                      <w:p w14:paraId="6E451862" w14:textId="77777777" w:rsidR="00416398" w:rsidRPr="00B152B8" w:rsidRDefault="00416398" w:rsidP="00416398">
                        <w:pPr>
                          <w:rPr>
                            <w:b/>
                            <w:bCs/>
                            <w:lang w:val="de-DE"/>
                          </w:rPr>
                        </w:pPr>
                        <w:r>
                          <w:rPr>
                            <w:b/>
                            <w:bCs/>
                            <w:lang w:val="de-DE"/>
                          </w:rPr>
                          <w:t>T</w:t>
                        </w:r>
                        <w:r w:rsidRPr="00B152B8">
                          <w:rPr>
                            <w:b/>
                            <w:bCs/>
                            <w:lang w:val="de-DE"/>
                          </w:rPr>
                          <w:t>ime</w:t>
                        </w:r>
                      </w:p>
                    </w:txbxContent>
                  </v:textbox>
                </v:shape>
                <v:shape id="Text Box 248" o:spid="_x0000_s1030" type="#_x0000_t202" style="position:absolute;left:2286;top:2298;width:2286;height: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" filled="f" stroked="f">
                  <v:textbox style="layout-flow:vertical;mso-layout-flow-alt:bottom-to-top" inset=".5mm,,.5mm">
                    <w:txbxContent>
                      <w:p w14:paraId="0FBBD51F" w14:textId="77777777" w:rsidR="00416398" w:rsidRPr="006805D0" w:rsidRDefault="00416398" w:rsidP="00416398">
                        <w:pPr>
                          <w:rPr>
                            <w:b/>
                            <w:bCs/>
                          </w:rPr>
                        </w:pPr>
                        <w:r w:rsidRPr="006805D0">
                          <w:rPr>
                            <w:b/>
                            <w:bCs/>
                          </w:rPr>
                          <w:t>Acceleration</w:t>
                        </w:r>
                      </w:p>
                    </w:txbxContent>
                  </v:textbox>
                </v:shape>
                <v:shape id="Freeform 249" o:spid="_x0000_s1031" style="position:absolute;left:4476;top:10191;width:42387;height:19527;visibility:visible;mso-wrap-style:square;v-text-anchor:top" coordsize="667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" path="m915,3075l2928,901r1227,14l5775,3075r900,l4935,,2895,,15,2175,,3060r915,15xe" fillcolor="silver" stroked="f">
                  <v:path arrowok="t" o:connecttype="custom" o:connectlocs="581025,1952625;1859280,572135;2638425,581025;3667125,1952625;4238625,1952625;3133725,0;1838325,0;9525,1381125;0,1943100;581025,1952625" o:connectangles="0,0,0,0,0,0,0,0,0,0"/>
                </v:shape>
                <v:shape id="Freeform 250" o:spid="_x0000_s1032" style="position:absolute;left:4572;top:10191;width:42195;height:19431;visibility:visible;mso-wrap-style:square;v-text-anchor:top" coordsize="664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" path="m,2175l2850,15,4905,,6645,3060e" filled="f" strokeweight="1.25pt">
                  <v:path arrowok="t" o:connecttype="custom" o:connectlocs="0,1381125;1809750,9525;3114675,0;4219575,1943100" o:connectangles="0,0,0,0"/>
                </v:shape>
                <v:shape id="Freeform 251" o:spid="_x0000_s1033" style="position:absolute;left:10287;top:16002;width:30861;height:13716;visibility:visible;mso-wrap-style:square;v-text-anchor:top" coordsize="43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" path="m,2160l1800,,2880,,4320,2160e" filled="f" strokeweight="1pt">
                  <v:stroke dashstyle="longDash"/>
                  <v:path arrowok="t" o:connecttype="custom" o:connectlocs="0,1371600;1285875,0;2057400,0;3086100,1371600" o:connectangles="0,0,0,0"/>
                </v:shape>
                <v:shape id="Text Box 252" o:spid="_x0000_s1034" type="#_x0000_t202" style="position:absolute;left:37719;top:2286;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">
                  <v:textbox inset=".5mm,.3mm,.5mm,.3mm">
                    <w:txbxContent>
                      <w:p w14:paraId="741C2685" w14:textId="77777777" w:rsidR="00416398" w:rsidRPr="00B30C7D" w:rsidRDefault="00416398" w:rsidP="00416398">
                        <w:pPr>
                          <w:jc w:val="right"/>
                        </w:pPr>
                        <w:r>
                          <w:t>Maximum</w:t>
                        </w:r>
                        <w:r w:rsidRPr="00B30C7D">
                          <w:t xml:space="preserve"> </w:t>
                        </w:r>
                        <w:r>
                          <w:t>curve</w:t>
                        </w:r>
                        <w:r>
                          <w:br/>
                          <w:t>Minimum</w:t>
                        </w:r>
                        <w:r w:rsidRPr="00B30C7D">
                          <w:t xml:space="preserve"> curve</w:t>
                        </w:r>
                      </w:p>
                    </w:txbxContent>
                  </v:textbox>
                </v:shape>
                <v:line id="Line 253" o:spid="_x0000_s1035" style="position:absolute;flip:y;visibility:visible;mso-wrap-style:square" from="4572,2292" to="4572,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" strokeweight="1.5pt">
                  <v:stroke endarrow="block"/>
                </v:line>
                <v:line id="Line 254" o:spid="_x0000_s1036" style="position:absolute;visibility:visible;mso-wrap-style:square" from="38862,3429" to="4229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strokeweight="1.25pt"/>
                <v:line id="Line 255" o:spid="_x0000_s1037" style="position:absolute;visibility:visible;mso-wrap-style:square" from="39090,4572" to="42519,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" strokeweight="1.25pt">
                  <v:stroke dashstyle="longDash"/>
                </v:line>
                <v:line id="Line 256" o:spid="_x0000_s1038" style="position:absolute;flip:y;visibility:visible;mso-wrap-style:square" from="4572,29718" to="5143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" strokeweight="1.5pt">
                  <v:stroke endarrow="block"/>
                </v:line>
                <v:oval id="Oval 257" o:spid="_x0000_s1039" style="position:absolute;left:9906;top:2910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258" o:spid="_x0000_s1040" style="position:absolute;left:22402;top:1539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259" o:spid="_x0000_s1041" style="position:absolute;left:30251;top:1539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260" o:spid="_x0000_s1042" style="position:absolute;left:40817;top:2915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261" o:spid="_x0000_s1043" style="position:absolute;left:46380;top:2914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262" o:spid="_x0000_s1044" style="position:absolute;left:34975;top:9601;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263" o:spid="_x0000_s1045" style="position:absolute;left:22326;top:9677;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264" o:spid="_x0000_s1046" style="position:absolute;left:4038;top:23393;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shape id="Text Box 265" o:spid="_x0000_s1047" type="#_x0000_t202" style="position:absolute;left:11430;top:2743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wwAAANsAAAAPAAAAZHJzL2Rvd25yZXYueG1sRI9BawIx&#10;FITvBf9DeEJvNdGC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EPigKsMAAADbAAAADwAA&#10;AAAAAAAAAAAAAAAHAgAAZHJzL2Rvd25yZXYueG1sUEsFBgAAAAADAAMAtwAAAPcCAAAAAA==&#10;" filled="f" stroked="f">
                  <v:textbox inset=".5mm,.3mm,.5mm,.3mm">
                    <w:txbxContent>
                      <w:p w14:paraId="25428FB0" w14:textId="77777777" w:rsidR="00416398" w:rsidRPr="00B30C7D" w:rsidRDefault="00416398" w:rsidP="00416398">
                        <w:pPr>
                          <w:jc w:val="center"/>
                          <w:rPr>
                            <w:b/>
                            <w:bCs/>
                            <w:sz w:val="28"/>
                            <w:szCs w:val="28"/>
                            <w:lang w:val="de-DE"/>
                          </w:rPr>
                        </w:pPr>
                        <w:r w:rsidRPr="00B30C7D">
                          <w:rPr>
                            <w:b/>
                            <w:bCs/>
                            <w:sz w:val="28"/>
                            <w:szCs w:val="28"/>
                            <w:lang w:val="de-DE"/>
                          </w:rPr>
                          <w:t>A</w:t>
                        </w:r>
                      </w:p>
                    </w:txbxContent>
                  </v:textbox>
                </v:shape>
                <v:shape id="Text Box 266" o:spid="_x0000_s1048" type="#_x0000_t202" style="position:absolute;left:22860;top:1600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" filled="f" stroked="f">
                  <v:textbox inset=".5mm,.3mm,.5mm,.3mm">
                    <w:txbxContent>
                      <w:p w14:paraId="5BFE5648" w14:textId="77777777" w:rsidR="00416398" w:rsidRPr="00B30C7D" w:rsidRDefault="00416398" w:rsidP="00416398">
                        <w:pPr>
                          <w:jc w:val="center"/>
                          <w:rPr>
                            <w:b/>
                            <w:bCs/>
                            <w:sz w:val="28"/>
                            <w:szCs w:val="28"/>
                            <w:lang w:val="de-DE"/>
                          </w:rPr>
                        </w:pPr>
                        <w:r>
                          <w:rPr>
                            <w:b/>
                            <w:bCs/>
                            <w:sz w:val="28"/>
                            <w:szCs w:val="28"/>
                            <w:lang w:val="de-DE"/>
                          </w:rPr>
                          <w:t>B</w:t>
                        </w:r>
                      </w:p>
                    </w:txbxContent>
                  </v:textbox>
                </v:shape>
                <v:shape id="Text Box 267" o:spid="_x0000_s1049" type="#_x0000_t202" style="position:absolute;left:28575;top:1600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9RwwAAANsAAAAPAAAAZHJzL2Rvd25yZXYueG1sRI/BasMw&#10;EETvhf6D2EJvjeRQSn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tojfUcMAAADbAAAADwAA&#10;AAAAAAAAAAAAAAAHAgAAZHJzL2Rvd25yZXYueG1sUEsFBgAAAAADAAMAtwAAAPcCAAAAAA==&#10;" filled="f" stroked="f">
                  <v:textbox inset=".5mm,.3mm,.5mm,.3mm">
                    <w:txbxContent>
                      <w:p w14:paraId="1FC5FE54" w14:textId="77777777" w:rsidR="00416398" w:rsidRPr="00B30C7D" w:rsidRDefault="00416398" w:rsidP="00416398">
                        <w:pPr>
                          <w:jc w:val="center"/>
                          <w:rPr>
                            <w:b/>
                            <w:bCs/>
                            <w:sz w:val="28"/>
                            <w:szCs w:val="28"/>
                            <w:lang w:val="de-DE"/>
                          </w:rPr>
                        </w:pPr>
                        <w:r>
                          <w:rPr>
                            <w:b/>
                            <w:bCs/>
                            <w:sz w:val="28"/>
                            <w:szCs w:val="28"/>
                            <w:lang w:val="de-DE"/>
                          </w:rPr>
                          <w:t>C</w:t>
                        </w:r>
                      </w:p>
                    </w:txbxContent>
                  </v:textbox>
                </v:shape>
                <v:shape id="Text Box 268" o:spid="_x0000_s1050" type="#_x0000_t202" style="position:absolute;left:37719;top:2743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" filled="f" stroked="f">
                  <v:textbox inset=".5mm,.3mm,.5mm,.3mm">
                    <w:txbxContent>
                      <w:p w14:paraId="5646C887" w14:textId="77777777" w:rsidR="00416398" w:rsidRPr="00B30C7D" w:rsidRDefault="00416398" w:rsidP="00416398">
                        <w:pPr>
                          <w:jc w:val="center"/>
                          <w:rPr>
                            <w:b/>
                            <w:bCs/>
                            <w:sz w:val="28"/>
                            <w:szCs w:val="28"/>
                            <w:lang w:val="de-DE"/>
                          </w:rPr>
                        </w:pPr>
                        <w:r>
                          <w:rPr>
                            <w:b/>
                            <w:bCs/>
                            <w:sz w:val="28"/>
                            <w:szCs w:val="28"/>
                            <w:lang w:val="de-DE"/>
                          </w:rPr>
                          <w:t>D</w:t>
                        </w:r>
                      </w:p>
                    </w:txbxContent>
                  </v:textbox>
                </v:shape>
                <v:shape id="Text Box 269" o:spid="_x0000_s1051" type="#_x0000_t202" style="position:absolute;left:4572;top:2057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" filled="f" stroked="f">
                  <v:textbox inset=".5mm,.3mm,.5mm,.3mm">
                    <w:txbxContent>
                      <w:p w14:paraId="1A488F07" w14:textId="77777777" w:rsidR="00416398" w:rsidRPr="00B30C7D" w:rsidRDefault="00416398" w:rsidP="00416398">
                        <w:pPr>
                          <w:jc w:val="center"/>
                          <w:rPr>
                            <w:b/>
                            <w:bCs/>
                            <w:sz w:val="28"/>
                            <w:szCs w:val="28"/>
                            <w:lang w:val="de-DE"/>
                          </w:rPr>
                        </w:pPr>
                        <w:r>
                          <w:rPr>
                            <w:b/>
                            <w:bCs/>
                            <w:sz w:val="28"/>
                            <w:szCs w:val="28"/>
                            <w:lang w:val="de-DE"/>
                          </w:rPr>
                          <w:t>E</w:t>
                        </w:r>
                      </w:p>
                    </w:txbxContent>
                  </v:textbox>
                </v:shape>
                <v:shape id="Text Box 270" o:spid="_x0000_s1052" type="#_x0000_t202" style="position:absolute;left:22860;top:800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" filled="f" stroked="f">
                  <v:textbox inset=".5mm,.3mm,.5mm,.3mm">
                    <w:txbxContent>
                      <w:p w14:paraId="63CEE22B" w14:textId="77777777" w:rsidR="00416398" w:rsidRPr="00B30C7D" w:rsidRDefault="00416398" w:rsidP="00416398">
                        <w:pPr>
                          <w:jc w:val="center"/>
                          <w:rPr>
                            <w:b/>
                            <w:bCs/>
                            <w:sz w:val="28"/>
                            <w:szCs w:val="28"/>
                            <w:lang w:val="de-DE"/>
                          </w:rPr>
                        </w:pPr>
                        <w:r>
                          <w:rPr>
                            <w:b/>
                            <w:bCs/>
                            <w:sz w:val="28"/>
                            <w:szCs w:val="28"/>
                            <w:lang w:val="de-DE"/>
                          </w:rPr>
                          <w:t>F</w:t>
                        </w:r>
                      </w:p>
                    </w:txbxContent>
                  </v:textbox>
                </v:shape>
                <v:shape id="Text Box 271" o:spid="_x0000_s1053" type="#_x0000_t202" style="position:absolute;left:33147;top:800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" filled="f" stroked="f">
                  <v:textbox inset=".5mm,.3mm,.5mm,.3mm">
                    <w:txbxContent>
                      <w:p w14:paraId="0B93F79B" w14:textId="77777777" w:rsidR="00416398" w:rsidRPr="00B30C7D" w:rsidRDefault="00416398" w:rsidP="00416398">
                        <w:pPr>
                          <w:jc w:val="center"/>
                          <w:rPr>
                            <w:b/>
                            <w:bCs/>
                            <w:sz w:val="28"/>
                            <w:szCs w:val="28"/>
                            <w:lang w:val="de-DE"/>
                          </w:rPr>
                        </w:pPr>
                        <w:r>
                          <w:rPr>
                            <w:b/>
                            <w:bCs/>
                            <w:sz w:val="28"/>
                            <w:szCs w:val="28"/>
                            <w:lang w:val="de-DE"/>
                          </w:rPr>
                          <w:t>G</w:t>
                        </w:r>
                      </w:p>
                    </w:txbxContent>
                  </v:textbox>
                </v:shape>
                <v:shape id="Text Box 272" o:spid="_x0000_s1054" type="#_x0000_t202" style="position:absolute;left:46863;top:2743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clwwAAANsAAAAPAAAAZHJzL2Rvd25yZXYueG1sRI9BawIx&#10;FITvQv9DeIXeNFGK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OWFHJcMAAADbAAAADwAA&#10;AAAAAAAAAAAAAAAHAgAAZHJzL2Rvd25yZXYueG1sUEsFBgAAAAADAAMAtwAAAPcCAAAAAA==&#10;" filled="f" stroked="f">
                  <v:textbox inset=".5mm,.3mm,.5mm,.3mm">
                    <w:txbxContent>
                      <w:p w14:paraId="6924C1BE" w14:textId="77777777" w:rsidR="00416398" w:rsidRPr="00B30C7D" w:rsidRDefault="00416398" w:rsidP="00416398">
                        <w:pPr>
                          <w:jc w:val="center"/>
                          <w:rPr>
                            <w:b/>
                            <w:bCs/>
                            <w:sz w:val="28"/>
                            <w:szCs w:val="28"/>
                            <w:lang w:val="de-DE"/>
                          </w:rPr>
                        </w:pPr>
                        <w:r>
                          <w:rPr>
                            <w:b/>
                            <w:bCs/>
                            <w:sz w:val="28"/>
                            <w:szCs w:val="28"/>
                            <w:lang w:val="de-DE"/>
                          </w:rPr>
                          <w:t>H</w:t>
                        </w:r>
                      </w:p>
                    </w:txbxContent>
                  </v:textbox>
                </v:shape>
                <w10:anchorlock/>
              </v:group>
            </w:pict>
          </mc:Fallback>
        </mc:AlternateContent>
      </w:r>
    </w:p>
    <w:p w14:paraId="31936F43" w14:textId="23455A29" w:rsidR="00416398" w:rsidRPr="00FF5524" w:rsidRDefault="00416398" w:rsidP="00416398">
      <w:pPr>
        <w:pStyle w:val="SingleTxtG"/>
        <w:ind w:left="2268"/>
        <w:rPr>
          <w:bCs/>
        </w:rPr>
      </w:pPr>
      <w:r w:rsidRPr="003527CB">
        <w:rPr>
          <w:bCs/>
        </w:rPr>
        <w:t>Table 1 for M</w:t>
      </w:r>
      <w:r w:rsidRPr="00FF5524">
        <w:rPr>
          <w:rFonts w:ascii="Times New Roman Bold" w:hAnsi="Times New Roman Bold"/>
          <w:bCs/>
          <w:vertAlign w:val="subscript"/>
        </w:rPr>
        <w:t>1</w:t>
      </w:r>
      <w:r w:rsidRPr="00FF5524">
        <w:rPr>
          <w:bCs/>
        </w:rPr>
        <w:t>, N</w:t>
      </w:r>
      <w:proofErr w:type="gramStart"/>
      <w:r w:rsidRPr="00FF5524">
        <w:rPr>
          <w:rFonts w:ascii="Times New Roman Bold" w:hAnsi="Times New Roman Bold"/>
          <w:bCs/>
          <w:vertAlign w:val="subscript"/>
        </w:rPr>
        <w:t xml:space="preserve">1 </w:t>
      </w:r>
      <w:r w:rsidRPr="00FF5524">
        <w:rPr>
          <w:rFonts w:ascii="Times New Roman Bold" w:hAnsi="Times New Roman Bold"/>
          <w:bCs/>
        </w:rPr>
        <w:t>,</w:t>
      </w:r>
      <w:proofErr w:type="gramEnd"/>
      <w:r w:rsidRPr="00FF5524">
        <w:rPr>
          <w:rFonts w:ascii="Times New Roman Bold" w:hAnsi="Times New Roman Bold"/>
          <w:bCs/>
        </w:rPr>
        <w:t xml:space="preserve"> O</w:t>
      </w:r>
      <w:r w:rsidRPr="00FF5524">
        <w:rPr>
          <w:rFonts w:ascii="Times New Roman Bold" w:hAnsi="Times New Roman Bold"/>
          <w:bCs/>
          <w:vertAlign w:val="subscript"/>
        </w:rPr>
        <w:t>1</w:t>
      </w:r>
      <w:r w:rsidRPr="00FF5524">
        <w:rPr>
          <w:rFonts w:ascii="Times New Roman Bold" w:hAnsi="Times New Roman Bold"/>
          <w:b/>
        </w:rPr>
        <w:t xml:space="preserve"> </w:t>
      </w:r>
      <w:r w:rsidRPr="00FF5524">
        <w:rPr>
          <w:rFonts w:ascii="Times New Roman Bold" w:hAnsi="Times New Roman Bold"/>
          <w:b/>
          <w:vertAlign w:val="subscript"/>
        </w:rPr>
        <w:t xml:space="preserve"> </w:t>
      </w:r>
      <w:r w:rsidRPr="00FF5524">
        <w:rPr>
          <w:bCs/>
        </w:rPr>
        <w:t>and O</w:t>
      </w:r>
      <w:r w:rsidRPr="00FF5524">
        <w:rPr>
          <w:bCs/>
          <w:vertAlign w:val="subscript"/>
        </w:rPr>
        <w:t>2</w:t>
      </w:r>
      <w:r w:rsidRPr="00FF5524">
        <w:rPr>
          <w:bCs/>
        </w:rPr>
        <w:t xml:space="preserve"> vehicles</w:t>
      </w:r>
      <w:r w:rsidRPr="00FF5524">
        <w:rPr>
          <w:bCs/>
          <w:sz w:val="28"/>
          <w:szCs w:val="28"/>
          <w:vertAlign w:val="superscript"/>
        </w:rPr>
        <w:t>1</w:t>
      </w:r>
      <w:r w:rsidRPr="00FF5524">
        <w:rPr>
          <w:bCs/>
        </w:rPr>
        <w:t>:</w:t>
      </w: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970"/>
        <w:gridCol w:w="1134"/>
        <w:gridCol w:w="1139"/>
      </w:tblGrid>
      <w:tr w:rsidR="00416398" w:rsidRPr="003527CB" w14:paraId="0D491D4D" w14:textId="77777777" w:rsidTr="00855503">
        <w:tc>
          <w:tcPr>
            <w:tcW w:w="598" w:type="dxa"/>
            <w:vMerge w:val="restart"/>
          </w:tcPr>
          <w:p w14:paraId="00202533" w14:textId="77777777" w:rsidR="00416398" w:rsidRPr="003527CB" w:rsidRDefault="00416398" w:rsidP="00855503">
            <w:pPr>
              <w:tabs>
                <w:tab w:val="left" w:pos="1134"/>
              </w:tabs>
              <w:spacing w:before="80" w:after="80" w:line="200" w:lineRule="exact"/>
              <w:rPr>
                <w:i/>
                <w:sz w:val="16"/>
                <w:szCs w:val="16"/>
              </w:rPr>
            </w:pPr>
            <w:r w:rsidRPr="003527CB">
              <w:rPr>
                <w:i/>
                <w:sz w:val="16"/>
                <w:szCs w:val="16"/>
              </w:rPr>
              <w:t>Point</w:t>
            </w:r>
          </w:p>
        </w:tc>
        <w:tc>
          <w:tcPr>
            <w:tcW w:w="970" w:type="dxa"/>
            <w:vMerge w:val="restart"/>
          </w:tcPr>
          <w:p w14:paraId="6C3FD06B" w14:textId="77777777" w:rsidR="00416398" w:rsidRPr="003527CB" w:rsidRDefault="00416398" w:rsidP="00855503">
            <w:pPr>
              <w:tabs>
                <w:tab w:val="left" w:pos="1134"/>
              </w:tabs>
              <w:spacing w:before="80" w:after="80" w:line="200" w:lineRule="exact"/>
              <w:jc w:val="right"/>
            </w:pPr>
            <w:r w:rsidRPr="003527CB">
              <w:rPr>
                <w:i/>
                <w:sz w:val="16"/>
                <w:szCs w:val="16"/>
              </w:rPr>
              <w:t>Time (ms)</w:t>
            </w:r>
          </w:p>
        </w:tc>
        <w:tc>
          <w:tcPr>
            <w:tcW w:w="2273" w:type="dxa"/>
            <w:gridSpan w:val="2"/>
          </w:tcPr>
          <w:p w14:paraId="672B903B" w14:textId="77777777" w:rsidR="00416398" w:rsidRPr="003527CB" w:rsidRDefault="00416398" w:rsidP="00855503">
            <w:pPr>
              <w:tabs>
                <w:tab w:val="left" w:pos="1134"/>
              </w:tabs>
              <w:spacing w:before="80" w:after="80" w:line="200" w:lineRule="exact"/>
              <w:jc w:val="right"/>
            </w:pPr>
            <w:r w:rsidRPr="003527CB">
              <w:rPr>
                <w:i/>
                <w:sz w:val="16"/>
                <w:szCs w:val="16"/>
              </w:rPr>
              <w:t>Acceleration (g)</w:t>
            </w:r>
          </w:p>
        </w:tc>
      </w:tr>
      <w:tr w:rsidR="00416398" w:rsidRPr="003527CB" w14:paraId="2FDB49D2" w14:textId="77777777" w:rsidTr="00855503">
        <w:tc>
          <w:tcPr>
            <w:tcW w:w="598" w:type="dxa"/>
            <w:vMerge/>
          </w:tcPr>
          <w:p w14:paraId="48F5BBBC" w14:textId="77777777" w:rsidR="00416398" w:rsidRPr="003527CB" w:rsidRDefault="00416398" w:rsidP="00855503">
            <w:pPr>
              <w:tabs>
                <w:tab w:val="left" w:pos="2685"/>
              </w:tabs>
              <w:ind w:left="1134"/>
              <w:jc w:val="center"/>
            </w:pPr>
          </w:p>
        </w:tc>
        <w:tc>
          <w:tcPr>
            <w:tcW w:w="970" w:type="dxa"/>
            <w:vMerge/>
          </w:tcPr>
          <w:p w14:paraId="162FEDF2" w14:textId="77777777" w:rsidR="00416398" w:rsidRPr="003527CB" w:rsidRDefault="00416398" w:rsidP="00855503">
            <w:pPr>
              <w:tabs>
                <w:tab w:val="left" w:pos="2685"/>
              </w:tabs>
              <w:ind w:left="1134"/>
              <w:jc w:val="right"/>
            </w:pPr>
          </w:p>
        </w:tc>
        <w:tc>
          <w:tcPr>
            <w:tcW w:w="1134" w:type="dxa"/>
          </w:tcPr>
          <w:p w14:paraId="47C81DCD"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Longitudinal</w:t>
            </w:r>
          </w:p>
        </w:tc>
        <w:tc>
          <w:tcPr>
            <w:tcW w:w="1139" w:type="dxa"/>
          </w:tcPr>
          <w:p w14:paraId="632C26D9"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Transverse</w:t>
            </w:r>
          </w:p>
        </w:tc>
      </w:tr>
      <w:tr w:rsidR="00416398" w:rsidRPr="003527CB" w14:paraId="2C612AB7" w14:textId="77777777" w:rsidTr="00855503">
        <w:tc>
          <w:tcPr>
            <w:tcW w:w="598" w:type="dxa"/>
          </w:tcPr>
          <w:p w14:paraId="0AABC1DA" w14:textId="77777777" w:rsidR="00416398" w:rsidRPr="003527CB" w:rsidRDefault="00416398" w:rsidP="00855503">
            <w:pPr>
              <w:tabs>
                <w:tab w:val="left" w:pos="1134"/>
              </w:tabs>
              <w:spacing w:before="40" w:after="120"/>
              <w:ind w:right="113"/>
              <w:rPr>
                <w:bCs/>
              </w:rPr>
            </w:pPr>
            <w:r w:rsidRPr="003527CB">
              <w:rPr>
                <w:bCs/>
              </w:rPr>
              <w:t>A</w:t>
            </w:r>
          </w:p>
        </w:tc>
        <w:tc>
          <w:tcPr>
            <w:tcW w:w="970" w:type="dxa"/>
          </w:tcPr>
          <w:p w14:paraId="7A388363" w14:textId="77777777" w:rsidR="00416398" w:rsidRPr="003527CB" w:rsidRDefault="00416398" w:rsidP="00855503">
            <w:pPr>
              <w:tabs>
                <w:tab w:val="left" w:pos="1134"/>
              </w:tabs>
              <w:spacing w:before="40" w:after="120"/>
              <w:ind w:right="113"/>
              <w:jc w:val="right"/>
              <w:rPr>
                <w:bCs/>
              </w:rPr>
            </w:pPr>
            <w:r w:rsidRPr="003527CB">
              <w:rPr>
                <w:bCs/>
              </w:rPr>
              <w:t>20</w:t>
            </w:r>
          </w:p>
        </w:tc>
        <w:tc>
          <w:tcPr>
            <w:tcW w:w="1134" w:type="dxa"/>
          </w:tcPr>
          <w:p w14:paraId="651559D5" w14:textId="77777777" w:rsidR="00416398" w:rsidRPr="003527CB" w:rsidRDefault="00416398" w:rsidP="00855503">
            <w:pPr>
              <w:tabs>
                <w:tab w:val="left" w:pos="1134"/>
              </w:tabs>
              <w:spacing w:before="40" w:after="120"/>
              <w:ind w:right="113"/>
              <w:jc w:val="right"/>
              <w:rPr>
                <w:bCs/>
              </w:rPr>
            </w:pPr>
            <w:r w:rsidRPr="003527CB">
              <w:rPr>
                <w:bCs/>
              </w:rPr>
              <w:t>0</w:t>
            </w:r>
          </w:p>
        </w:tc>
        <w:tc>
          <w:tcPr>
            <w:tcW w:w="1139" w:type="dxa"/>
          </w:tcPr>
          <w:p w14:paraId="7F243DBB"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0F2AE0EE" w14:textId="77777777" w:rsidTr="00855503">
        <w:tc>
          <w:tcPr>
            <w:tcW w:w="598" w:type="dxa"/>
          </w:tcPr>
          <w:p w14:paraId="26B08B05" w14:textId="77777777" w:rsidR="00416398" w:rsidRPr="003527CB" w:rsidRDefault="00416398" w:rsidP="00855503">
            <w:pPr>
              <w:tabs>
                <w:tab w:val="left" w:pos="1134"/>
              </w:tabs>
              <w:spacing w:before="40" w:after="120"/>
              <w:ind w:right="113"/>
              <w:rPr>
                <w:bCs/>
              </w:rPr>
            </w:pPr>
            <w:r w:rsidRPr="003527CB">
              <w:rPr>
                <w:bCs/>
              </w:rPr>
              <w:t>B</w:t>
            </w:r>
          </w:p>
        </w:tc>
        <w:tc>
          <w:tcPr>
            <w:tcW w:w="970" w:type="dxa"/>
          </w:tcPr>
          <w:p w14:paraId="5DD1FECE"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5C290352" w14:textId="77777777" w:rsidR="00416398" w:rsidRPr="003527CB" w:rsidRDefault="00416398" w:rsidP="00855503">
            <w:pPr>
              <w:tabs>
                <w:tab w:val="left" w:pos="1134"/>
              </w:tabs>
              <w:spacing w:before="40" w:after="120"/>
              <w:ind w:right="113"/>
              <w:jc w:val="right"/>
              <w:rPr>
                <w:bCs/>
              </w:rPr>
            </w:pPr>
            <w:r w:rsidRPr="003527CB">
              <w:rPr>
                <w:bCs/>
              </w:rPr>
              <w:t>20</w:t>
            </w:r>
          </w:p>
        </w:tc>
        <w:tc>
          <w:tcPr>
            <w:tcW w:w="1139" w:type="dxa"/>
          </w:tcPr>
          <w:p w14:paraId="2C713C81" w14:textId="77777777" w:rsidR="00416398" w:rsidRPr="003527CB" w:rsidRDefault="00416398" w:rsidP="00855503">
            <w:pPr>
              <w:tabs>
                <w:tab w:val="left" w:pos="1134"/>
              </w:tabs>
              <w:spacing w:before="40" w:after="120"/>
              <w:ind w:right="113"/>
              <w:jc w:val="right"/>
              <w:rPr>
                <w:bCs/>
              </w:rPr>
            </w:pPr>
            <w:r w:rsidRPr="003527CB">
              <w:rPr>
                <w:bCs/>
              </w:rPr>
              <w:t>8</w:t>
            </w:r>
          </w:p>
        </w:tc>
      </w:tr>
      <w:tr w:rsidR="00416398" w:rsidRPr="003527CB" w14:paraId="3776BFB9" w14:textId="77777777" w:rsidTr="00855503">
        <w:tc>
          <w:tcPr>
            <w:tcW w:w="598" w:type="dxa"/>
          </w:tcPr>
          <w:p w14:paraId="7B03C98C" w14:textId="77777777" w:rsidR="00416398" w:rsidRPr="003527CB" w:rsidRDefault="00416398" w:rsidP="00855503">
            <w:pPr>
              <w:tabs>
                <w:tab w:val="left" w:pos="1134"/>
              </w:tabs>
              <w:spacing w:before="40" w:after="120"/>
              <w:ind w:right="113"/>
              <w:rPr>
                <w:bCs/>
              </w:rPr>
            </w:pPr>
            <w:r w:rsidRPr="003527CB">
              <w:rPr>
                <w:bCs/>
              </w:rPr>
              <w:t>C</w:t>
            </w:r>
          </w:p>
        </w:tc>
        <w:tc>
          <w:tcPr>
            <w:tcW w:w="970" w:type="dxa"/>
          </w:tcPr>
          <w:p w14:paraId="5B57FDD0" w14:textId="77777777" w:rsidR="00416398" w:rsidRPr="003527CB" w:rsidRDefault="00416398" w:rsidP="00855503">
            <w:pPr>
              <w:tabs>
                <w:tab w:val="left" w:pos="1134"/>
              </w:tabs>
              <w:spacing w:before="40" w:after="120"/>
              <w:ind w:right="113"/>
              <w:jc w:val="right"/>
              <w:rPr>
                <w:bCs/>
              </w:rPr>
            </w:pPr>
            <w:r w:rsidRPr="003527CB">
              <w:rPr>
                <w:bCs/>
              </w:rPr>
              <w:t>65</w:t>
            </w:r>
          </w:p>
        </w:tc>
        <w:tc>
          <w:tcPr>
            <w:tcW w:w="1134" w:type="dxa"/>
          </w:tcPr>
          <w:p w14:paraId="59B0FB70" w14:textId="77777777" w:rsidR="00416398" w:rsidRPr="003527CB" w:rsidRDefault="00416398" w:rsidP="00855503">
            <w:pPr>
              <w:tabs>
                <w:tab w:val="left" w:pos="1134"/>
              </w:tabs>
              <w:spacing w:before="40" w:after="120"/>
              <w:ind w:right="113"/>
              <w:jc w:val="right"/>
              <w:rPr>
                <w:bCs/>
              </w:rPr>
            </w:pPr>
            <w:r w:rsidRPr="003527CB">
              <w:rPr>
                <w:bCs/>
              </w:rPr>
              <w:t>20</w:t>
            </w:r>
          </w:p>
        </w:tc>
        <w:tc>
          <w:tcPr>
            <w:tcW w:w="1139" w:type="dxa"/>
          </w:tcPr>
          <w:p w14:paraId="75AAE096" w14:textId="77777777" w:rsidR="00416398" w:rsidRPr="003527CB" w:rsidRDefault="00416398" w:rsidP="00855503">
            <w:pPr>
              <w:tabs>
                <w:tab w:val="left" w:pos="1134"/>
              </w:tabs>
              <w:spacing w:before="40" w:after="120"/>
              <w:ind w:right="113"/>
              <w:jc w:val="right"/>
              <w:rPr>
                <w:bCs/>
              </w:rPr>
            </w:pPr>
            <w:r w:rsidRPr="003527CB">
              <w:rPr>
                <w:bCs/>
              </w:rPr>
              <w:t>8</w:t>
            </w:r>
          </w:p>
        </w:tc>
      </w:tr>
      <w:tr w:rsidR="00416398" w:rsidRPr="003527CB" w14:paraId="0CCDE4D9" w14:textId="77777777" w:rsidTr="00855503">
        <w:tc>
          <w:tcPr>
            <w:tcW w:w="598" w:type="dxa"/>
          </w:tcPr>
          <w:p w14:paraId="61A5DEF7" w14:textId="77777777" w:rsidR="00416398" w:rsidRPr="003527CB" w:rsidRDefault="00416398" w:rsidP="00855503">
            <w:pPr>
              <w:tabs>
                <w:tab w:val="left" w:pos="1134"/>
              </w:tabs>
              <w:spacing w:before="40" w:after="120"/>
              <w:ind w:right="113"/>
              <w:rPr>
                <w:bCs/>
              </w:rPr>
            </w:pPr>
            <w:r w:rsidRPr="003527CB">
              <w:rPr>
                <w:bCs/>
              </w:rPr>
              <w:t>D</w:t>
            </w:r>
          </w:p>
        </w:tc>
        <w:tc>
          <w:tcPr>
            <w:tcW w:w="970" w:type="dxa"/>
          </w:tcPr>
          <w:p w14:paraId="3367A3DD" w14:textId="77777777" w:rsidR="00416398" w:rsidRPr="003527CB" w:rsidRDefault="00416398" w:rsidP="00855503">
            <w:pPr>
              <w:tabs>
                <w:tab w:val="left" w:pos="1134"/>
              </w:tabs>
              <w:spacing w:before="40" w:after="120"/>
              <w:ind w:right="113"/>
              <w:jc w:val="right"/>
              <w:rPr>
                <w:bCs/>
              </w:rPr>
            </w:pPr>
            <w:r w:rsidRPr="003527CB">
              <w:rPr>
                <w:bCs/>
              </w:rPr>
              <w:t>100</w:t>
            </w:r>
          </w:p>
        </w:tc>
        <w:tc>
          <w:tcPr>
            <w:tcW w:w="1134" w:type="dxa"/>
          </w:tcPr>
          <w:p w14:paraId="2A0631F9" w14:textId="77777777" w:rsidR="00416398" w:rsidRPr="003527CB" w:rsidRDefault="00416398" w:rsidP="00855503">
            <w:pPr>
              <w:tabs>
                <w:tab w:val="left" w:pos="1134"/>
              </w:tabs>
              <w:spacing w:before="40" w:after="120"/>
              <w:ind w:right="113"/>
              <w:jc w:val="right"/>
              <w:rPr>
                <w:bCs/>
              </w:rPr>
            </w:pPr>
            <w:r w:rsidRPr="003527CB">
              <w:rPr>
                <w:bCs/>
              </w:rPr>
              <w:t>0</w:t>
            </w:r>
          </w:p>
        </w:tc>
        <w:tc>
          <w:tcPr>
            <w:tcW w:w="1139" w:type="dxa"/>
          </w:tcPr>
          <w:p w14:paraId="4AB7EB62"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0950961D" w14:textId="77777777" w:rsidTr="00855503">
        <w:tc>
          <w:tcPr>
            <w:tcW w:w="598" w:type="dxa"/>
          </w:tcPr>
          <w:p w14:paraId="51D10EEE" w14:textId="77777777" w:rsidR="00416398" w:rsidRPr="003527CB" w:rsidRDefault="00416398" w:rsidP="00855503">
            <w:pPr>
              <w:tabs>
                <w:tab w:val="left" w:pos="1134"/>
              </w:tabs>
              <w:spacing w:before="40" w:after="120"/>
              <w:ind w:right="113"/>
              <w:rPr>
                <w:bCs/>
              </w:rPr>
            </w:pPr>
            <w:r w:rsidRPr="003527CB">
              <w:rPr>
                <w:bCs/>
              </w:rPr>
              <w:lastRenderedPageBreak/>
              <w:t>E</w:t>
            </w:r>
          </w:p>
        </w:tc>
        <w:tc>
          <w:tcPr>
            <w:tcW w:w="970" w:type="dxa"/>
          </w:tcPr>
          <w:p w14:paraId="5C369FD8"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369F0413" w14:textId="77777777" w:rsidR="00416398" w:rsidRPr="003527CB" w:rsidRDefault="00416398" w:rsidP="00855503">
            <w:pPr>
              <w:tabs>
                <w:tab w:val="left" w:pos="1134"/>
              </w:tabs>
              <w:spacing w:before="40" w:after="120"/>
              <w:ind w:right="113"/>
              <w:jc w:val="right"/>
              <w:rPr>
                <w:bCs/>
              </w:rPr>
            </w:pPr>
            <w:r w:rsidRPr="003527CB">
              <w:rPr>
                <w:bCs/>
              </w:rPr>
              <w:t>10</w:t>
            </w:r>
          </w:p>
        </w:tc>
        <w:tc>
          <w:tcPr>
            <w:tcW w:w="1139" w:type="dxa"/>
          </w:tcPr>
          <w:p w14:paraId="0D6C283E" w14:textId="77777777" w:rsidR="00416398" w:rsidRPr="003527CB" w:rsidRDefault="00416398" w:rsidP="00855503">
            <w:pPr>
              <w:tabs>
                <w:tab w:val="left" w:pos="1134"/>
              </w:tabs>
              <w:spacing w:before="40" w:after="120"/>
              <w:ind w:right="113"/>
              <w:jc w:val="right"/>
              <w:rPr>
                <w:bCs/>
              </w:rPr>
            </w:pPr>
            <w:r w:rsidRPr="003527CB">
              <w:rPr>
                <w:bCs/>
              </w:rPr>
              <w:t>4.5</w:t>
            </w:r>
          </w:p>
        </w:tc>
      </w:tr>
      <w:tr w:rsidR="00416398" w:rsidRPr="003527CB" w14:paraId="013233E5" w14:textId="77777777" w:rsidTr="00855503">
        <w:tc>
          <w:tcPr>
            <w:tcW w:w="598" w:type="dxa"/>
          </w:tcPr>
          <w:p w14:paraId="739B83DD" w14:textId="77777777" w:rsidR="00416398" w:rsidRPr="003527CB" w:rsidRDefault="00416398" w:rsidP="00855503">
            <w:pPr>
              <w:tabs>
                <w:tab w:val="left" w:pos="1134"/>
              </w:tabs>
              <w:spacing w:before="40" w:after="120"/>
              <w:ind w:right="113"/>
              <w:rPr>
                <w:bCs/>
              </w:rPr>
            </w:pPr>
            <w:r w:rsidRPr="003527CB">
              <w:rPr>
                <w:bCs/>
              </w:rPr>
              <w:t>F</w:t>
            </w:r>
          </w:p>
        </w:tc>
        <w:tc>
          <w:tcPr>
            <w:tcW w:w="970" w:type="dxa"/>
          </w:tcPr>
          <w:p w14:paraId="301EB15E"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24873532" w14:textId="77777777" w:rsidR="00416398" w:rsidRPr="003527CB" w:rsidRDefault="00416398" w:rsidP="00855503">
            <w:pPr>
              <w:tabs>
                <w:tab w:val="left" w:pos="1134"/>
              </w:tabs>
              <w:spacing w:before="40" w:after="120"/>
              <w:ind w:right="113"/>
              <w:jc w:val="right"/>
              <w:rPr>
                <w:bCs/>
              </w:rPr>
            </w:pPr>
            <w:r w:rsidRPr="003527CB">
              <w:rPr>
                <w:bCs/>
              </w:rPr>
              <w:t>28</w:t>
            </w:r>
          </w:p>
        </w:tc>
        <w:tc>
          <w:tcPr>
            <w:tcW w:w="1139" w:type="dxa"/>
          </w:tcPr>
          <w:p w14:paraId="72109507" w14:textId="77777777" w:rsidR="00416398" w:rsidRPr="003527CB" w:rsidRDefault="00416398" w:rsidP="00855503">
            <w:pPr>
              <w:tabs>
                <w:tab w:val="left" w:pos="1134"/>
              </w:tabs>
              <w:spacing w:before="40" w:after="120"/>
              <w:ind w:right="113"/>
              <w:jc w:val="right"/>
              <w:rPr>
                <w:bCs/>
              </w:rPr>
            </w:pPr>
            <w:r w:rsidRPr="003527CB">
              <w:rPr>
                <w:bCs/>
              </w:rPr>
              <w:t>15</w:t>
            </w:r>
          </w:p>
        </w:tc>
      </w:tr>
      <w:tr w:rsidR="00416398" w:rsidRPr="003527CB" w14:paraId="76F89730" w14:textId="77777777" w:rsidTr="00855503">
        <w:tc>
          <w:tcPr>
            <w:tcW w:w="598" w:type="dxa"/>
          </w:tcPr>
          <w:p w14:paraId="7DFD7F86" w14:textId="77777777" w:rsidR="00416398" w:rsidRPr="003527CB" w:rsidRDefault="00416398" w:rsidP="00855503">
            <w:pPr>
              <w:tabs>
                <w:tab w:val="left" w:pos="1134"/>
              </w:tabs>
              <w:spacing w:before="40" w:after="120"/>
              <w:ind w:right="113"/>
              <w:rPr>
                <w:bCs/>
              </w:rPr>
            </w:pPr>
            <w:r w:rsidRPr="003527CB">
              <w:rPr>
                <w:bCs/>
              </w:rPr>
              <w:t>G</w:t>
            </w:r>
          </w:p>
        </w:tc>
        <w:tc>
          <w:tcPr>
            <w:tcW w:w="970" w:type="dxa"/>
          </w:tcPr>
          <w:p w14:paraId="011245C0" w14:textId="77777777" w:rsidR="00416398" w:rsidRPr="003527CB" w:rsidRDefault="00416398" w:rsidP="00855503">
            <w:pPr>
              <w:tabs>
                <w:tab w:val="left" w:pos="1134"/>
              </w:tabs>
              <w:spacing w:before="40" w:after="120"/>
              <w:ind w:right="113"/>
              <w:jc w:val="right"/>
              <w:rPr>
                <w:bCs/>
              </w:rPr>
            </w:pPr>
            <w:r w:rsidRPr="003527CB">
              <w:rPr>
                <w:bCs/>
              </w:rPr>
              <w:t>80</w:t>
            </w:r>
          </w:p>
        </w:tc>
        <w:tc>
          <w:tcPr>
            <w:tcW w:w="1134" w:type="dxa"/>
          </w:tcPr>
          <w:p w14:paraId="350A7E63" w14:textId="77777777" w:rsidR="00416398" w:rsidRPr="003527CB" w:rsidRDefault="00416398" w:rsidP="00855503">
            <w:pPr>
              <w:tabs>
                <w:tab w:val="left" w:pos="1134"/>
              </w:tabs>
              <w:spacing w:before="40" w:after="120"/>
              <w:ind w:right="113"/>
              <w:jc w:val="right"/>
              <w:rPr>
                <w:bCs/>
              </w:rPr>
            </w:pPr>
            <w:r w:rsidRPr="003527CB">
              <w:rPr>
                <w:bCs/>
              </w:rPr>
              <w:t>28</w:t>
            </w:r>
          </w:p>
        </w:tc>
        <w:tc>
          <w:tcPr>
            <w:tcW w:w="1139" w:type="dxa"/>
          </w:tcPr>
          <w:p w14:paraId="6E9F792D" w14:textId="77777777" w:rsidR="00416398" w:rsidRPr="003527CB" w:rsidRDefault="00416398" w:rsidP="00855503">
            <w:pPr>
              <w:tabs>
                <w:tab w:val="left" w:pos="1134"/>
              </w:tabs>
              <w:spacing w:before="40" w:after="120"/>
              <w:ind w:right="113"/>
              <w:jc w:val="right"/>
              <w:rPr>
                <w:bCs/>
              </w:rPr>
            </w:pPr>
            <w:r w:rsidRPr="003527CB">
              <w:rPr>
                <w:bCs/>
              </w:rPr>
              <w:t>15</w:t>
            </w:r>
          </w:p>
        </w:tc>
      </w:tr>
      <w:tr w:rsidR="00416398" w:rsidRPr="003527CB" w14:paraId="7E5761B4" w14:textId="77777777" w:rsidTr="00855503">
        <w:tc>
          <w:tcPr>
            <w:tcW w:w="598" w:type="dxa"/>
          </w:tcPr>
          <w:p w14:paraId="39CCFAF5" w14:textId="77777777" w:rsidR="00416398" w:rsidRPr="003527CB" w:rsidRDefault="00416398" w:rsidP="00855503">
            <w:pPr>
              <w:tabs>
                <w:tab w:val="left" w:pos="1134"/>
              </w:tabs>
              <w:spacing w:before="40" w:after="120"/>
              <w:ind w:right="113"/>
              <w:rPr>
                <w:bCs/>
              </w:rPr>
            </w:pPr>
            <w:r w:rsidRPr="003527CB">
              <w:rPr>
                <w:bCs/>
              </w:rPr>
              <w:t>H</w:t>
            </w:r>
          </w:p>
        </w:tc>
        <w:tc>
          <w:tcPr>
            <w:tcW w:w="970" w:type="dxa"/>
          </w:tcPr>
          <w:p w14:paraId="07C45FD9" w14:textId="77777777" w:rsidR="00416398" w:rsidRPr="003527CB" w:rsidRDefault="00416398" w:rsidP="00855503">
            <w:pPr>
              <w:tabs>
                <w:tab w:val="left" w:pos="1134"/>
              </w:tabs>
              <w:spacing w:before="40" w:after="120"/>
              <w:ind w:right="113"/>
              <w:jc w:val="right"/>
              <w:rPr>
                <w:bCs/>
              </w:rPr>
            </w:pPr>
            <w:r w:rsidRPr="003527CB">
              <w:rPr>
                <w:bCs/>
              </w:rPr>
              <w:t>120</w:t>
            </w:r>
          </w:p>
        </w:tc>
        <w:tc>
          <w:tcPr>
            <w:tcW w:w="1134" w:type="dxa"/>
          </w:tcPr>
          <w:p w14:paraId="139DCF51" w14:textId="77777777" w:rsidR="00416398" w:rsidRPr="003527CB" w:rsidRDefault="00416398" w:rsidP="00855503">
            <w:pPr>
              <w:tabs>
                <w:tab w:val="left" w:pos="1134"/>
              </w:tabs>
              <w:spacing w:before="40" w:after="120"/>
              <w:ind w:right="113"/>
              <w:jc w:val="right"/>
              <w:rPr>
                <w:bCs/>
              </w:rPr>
            </w:pPr>
            <w:r w:rsidRPr="003527CB">
              <w:rPr>
                <w:bCs/>
              </w:rPr>
              <w:t>0</w:t>
            </w:r>
          </w:p>
        </w:tc>
        <w:tc>
          <w:tcPr>
            <w:tcW w:w="1139" w:type="dxa"/>
          </w:tcPr>
          <w:p w14:paraId="282714D8" w14:textId="77777777" w:rsidR="00416398" w:rsidRPr="003527CB" w:rsidRDefault="00416398" w:rsidP="00855503">
            <w:pPr>
              <w:tabs>
                <w:tab w:val="left" w:pos="1134"/>
              </w:tabs>
              <w:spacing w:before="40" w:after="120"/>
              <w:ind w:right="113"/>
              <w:jc w:val="right"/>
              <w:rPr>
                <w:bCs/>
              </w:rPr>
            </w:pPr>
            <w:r w:rsidRPr="003527CB">
              <w:rPr>
                <w:bCs/>
              </w:rPr>
              <w:t>0</w:t>
            </w:r>
          </w:p>
        </w:tc>
      </w:tr>
    </w:tbl>
    <w:p w14:paraId="794C4247" w14:textId="77777777" w:rsidR="00416398" w:rsidRPr="003527CB" w:rsidRDefault="00416398" w:rsidP="00416398">
      <w:pPr>
        <w:tabs>
          <w:tab w:val="left" w:pos="2685"/>
        </w:tabs>
        <w:ind w:left="2160"/>
      </w:pPr>
    </w:p>
    <w:p w14:paraId="7D97A2CA" w14:textId="77777777" w:rsidR="00416398" w:rsidRPr="003527CB" w:rsidRDefault="00416398" w:rsidP="00416398">
      <w:pPr>
        <w:pStyle w:val="SingleTxtG"/>
        <w:ind w:left="2160"/>
        <w:rPr>
          <w:b/>
        </w:rPr>
      </w:pPr>
      <w:r w:rsidRPr="003527CB">
        <w:rPr>
          <w:bCs/>
        </w:rPr>
        <w:t>Table 2 for M</w:t>
      </w:r>
      <w:r w:rsidRPr="003527CB">
        <w:rPr>
          <w:bCs/>
          <w:vertAlign w:val="subscript"/>
        </w:rPr>
        <w:t>2</w:t>
      </w:r>
      <w:r w:rsidRPr="003527CB">
        <w:rPr>
          <w:bCs/>
        </w:rPr>
        <w:t xml:space="preserve"> and N</w:t>
      </w:r>
      <w:r w:rsidRPr="003527CB">
        <w:rPr>
          <w:bCs/>
          <w:vertAlign w:val="subscript"/>
        </w:rPr>
        <w:t>2</w:t>
      </w:r>
      <w:r w:rsidRPr="003527CB">
        <w:rPr>
          <w:bCs/>
        </w:rPr>
        <w:t xml:space="preserve"> vehicles: </w:t>
      </w: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70"/>
        <w:gridCol w:w="1134"/>
        <w:gridCol w:w="1134"/>
      </w:tblGrid>
      <w:tr w:rsidR="00416398" w:rsidRPr="003527CB" w14:paraId="6AD67697" w14:textId="77777777" w:rsidTr="00855503">
        <w:tc>
          <w:tcPr>
            <w:tcW w:w="563" w:type="dxa"/>
            <w:vMerge w:val="restart"/>
          </w:tcPr>
          <w:p w14:paraId="3D4D091B" w14:textId="77777777" w:rsidR="00416398" w:rsidRPr="003527CB" w:rsidRDefault="00416398" w:rsidP="00855503">
            <w:pPr>
              <w:tabs>
                <w:tab w:val="left" w:pos="1134"/>
              </w:tabs>
              <w:spacing w:before="80" w:after="80" w:line="200" w:lineRule="exact"/>
              <w:rPr>
                <w:i/>
                <w:sz w:val="16"/>
                <w:szCs w:val="16"/>
              </w:rPr>
            </w:pPr>
            <w:r w:rsidRPr="003527CB">
              <w:rPr>
                <w:i/>
                <w:sz w:val="16"/>
                <w:szCs w:val="16"/>
              </w:rPr>
              <w:t>Point</w:t>
            </w:r>
          </w:p>
        </w:tc>
        <w:tc>
          <w:tcPr>
            <w:tcW w:w="970" w:type="dxa"/>
            <w:vMerge w:val="restart"/>
          </w:tcPr>
          <w:p w14:paraId="4F633609"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Time (ms)</w:t>
            </w:r>
          </w:p>
        </w:tc>
        <w:tc>
          <w:tcPr>
            <w:tcW w:w="2268" w:type="dxa"/>
            <w:gridSpan w:val="2"/>
          </w:tcPr>
          <w:p w14:paraId="2C1CE052"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 xml:space="preserve">Acceleration (g) </w:t>
            </w:r>
          </w:p>
        </w:tc>
      </w:tr>
      <w:tr w:rsidR="00416398" w:rsidRPr="003527CB" w14:paraId="71905313" w14:textId="77777777" w:rsidTr="00855503">
        <w:tc>
          <w:tcPr>
            <w:tcW w:w="563" w:type="dxa"/>
            <w:vMerge/>
          </w:tcPr>
          <w:p w14:paraId="40905FAA" w14:textId="77777777" w:rsidR="00416398" w:rsidRPr="003527CB" w:rsidRDefault="00416398" w:rsidP="00855503">
            <w:pPr>
              <w:tabs>
                <w:tab w:val="left" w:pos="1134"/>
              </w:tabs>
              <w:spacing w:before="80" w:after="80" w:line="200" w:lineRule="exact"/>
              <w:rPr>
                <w:i/>
                <w:sz w:val="16"/>
                <w:szCs w:val="16"/>
              </w:rPr>
            </w:pPr>
          </w:p>
        </w:tc>
        <w:tc>
          <w:tcPr>
            <w:tcW w:w="970" w:type="dxa"/>
            <w:vMerge/>
          </w:tcPr>
          <w:p w14:paraId="7DB2CA4E" w14:textId="77777777" w:rsidR="00416398" w:rsidRPr="003527CB" w:rsidRDefault="00416398" w:rsidP="00855503">
            <w:pPr>
              <w:tabs>
                <w:tab w:val="left" w:pos="1134"/>
              </w:tabs>
              <w:spacing w:before="80" w:after="80" w:line="200" w:lineRule="exact"/>
              <w:jc w:val="right"/>
              <w:rPr>
                <w:i/>
                <w:sz w:val="16"/>
                <w:szCs w:val="16"/>
              </w:rPr>
            </w:pPr>
          </w:p>
        </w:tc>
        <w:tc>
          <w:tcPr>
            <w:tcW w:w="1134" w:type="dxa"/>
          </w:tcPr>
          <w:p w14:paraId="4F081276"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Longitudinal</w:t>
            </w:r>
          </w:p>
        </w:tc>
        <w:tc>
          <w:tcPr>
            <w:tcW w:w="1134" w:type="dxa"/>
          </w:tcPr>
          <w:p w14:paraId="03B92A16"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Transverse</w:t>
            </w:r>
          </w:p>
        </w:tc>
      </w:tr>
      <w:tr w:rsidR="00416398" w:rsidRPr="003527CB" w14:paraId="60B86C50" w14:textId="77777777" w:rsidTr="00855503">
        <w:tc>
          <w:tcPr>
            <w:tcW w:w="563" w:type="dxa"/>
          </w:tcPr>
          <w:p w14:paraId="48CFEBE0" w14:textId="77777777" w:rsidR="00416398" w:rsidRPr="003527CB" w:rsidRDefault="00416398" w:rsidP="00855503">
            <w:pPr>
              <w:tabs>
                <w:tab w:val="left" w:pos="1134"/>
              </w:tabs>
              <w:spacing w:before="40" w:after="120"/>
              <w:ind w:right="113"/>
              <w:rPr>
                <w:bCs/>
              </w:rPr>
            </w:pPr>
            <w:r w:rsidRPr="003527CB">
              <w:rPr>
                <w:bCs/>
              </w:rPr>
              <w:t>A</w:t>
            </w:r>
          </w:p>
        </w:tc>
        <w:tc>
          <w:tcPr>
            <w:tcW w:w="970" w:type="dxa"/>
          </w:tcPr>
          <w:p w14:paraId="6B98C079" w14:textId="77777777" w:rsidR="00416398" w:rsidRPr="003527CB" w:rsidRDefault="00416398" w:rsidP="00855503">
            <w:pPr>
              <w:tabs>
                <w:tab w:val="left" w:pos="1134"/>
              </w:tabs>
              <w:spacing w:before="40" w:after="120"/>
              <w:ind w:right="113"/>
              <w:jc w:val="right"/>
              <w:rPr>
                <w:bCs/>
              </w:rPr>
            </w:pPr>
            <w:r w:rsidRPr="003527CB">
              <w:rPr>
                <w:bCs/>
              </w:rPr>
              <w:t>20</w:t>
            </w:r>
          </w:p>
        </w:tc>
        <w:tc>
          <w:tcPr>
            <w:tcW w:w="1134" w:type="dxa"/>
          </w:tcPr>
          <w:p w14:paraId="5E1CC277"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105D2746"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1AB2A74D" w14:textId="77777777" w:rsidTr="00855503">
        <w:tc>
          <w:tcPr>
            <w:tcW w:w="563" w:type="dxa"/>
          </w:tcPr>
          <w:p w14:paraId="1E2028A2" w14:textId="77777777" w:rsidR="00416398" w:rsidRPr="003527CB" w:rsidRDefault="00416398" w:rsidP="00855503">
            <w:pPr>
              <w:tabs>
                <w:tab w:val="left" w:pos="1134"/>
              </w:tabs>
              <w:spacing w:before="40" w:after="120"/>
              <w:ind w:right="113"/>
              <w:rPr>
                <w:bCs/>
              </w:rPr>
            </w:pPr>
            <w:r w:rsidRPr="003527CB">
              <w:rPr>
                <w:bCs/>
              </w:rPr>
              <w:t>B</w:t>
            </w:r>
          </w:p>
        </w:tc>
        <w:tc>
          <w:tcPr>
            <w:tcW w:w="970" w:type="dxa"/>
          </w:tcPr>
          <w:p w14:paraId="52C39416"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3414E38A" w14:textId="77777777" w:rsidR="00416398" w:rsidRPr="003527CB" w:rsidRDefault="00416398" w:rsidP="00855503">
            <w:pPr>
              <w:tabs>
                <w:tab w:val="left" w:pos="1134"/>
              </w:tabs>
              <w:spacing w:before="40" w:after="120"/>
              <w:ind w:right="113"/>
              <w:jc w:val="right"/>
              <w:rPr>
                <w:bCs/>
              </w:rPr>
            </w:pPr>
            <w:r w:rsidRPr="003527CB">
              <w:rPr>
                <w:bCs/>
              </w:rPr>
              <w:t>10</w:t>
            </w:r>
          </w:p>
        </w:tc>
        <w:tc>
          <w:tcPr>
            <w:tcW w:w="1134" w:type="dxa"/>
          </w:tcPr>
          <w:p w14:paraId="2069ECEB" w14:textId="77777777" w:rsidR="00416398" w:rsidRPr="003527CB" w:rsidRDefault="00416398" w:rsidP="00855503">
            <w:pPr>
              <w:tabs>
                <w:tab w:val="left" w:pos="1134"/>
              </w:tabs>
              <w:spacing w:before="40" w:after="120"/>
              <w:ind w:right="113"/>
              <w:jc w:val="right"/>
              <w:rPr>
                <w:bCs/>
              </w:rPr>
            </w:pPr>
            <w:r w:rsidRPr="003527CB">
              <w:rPr>
                <w:bCs/>
              </w:rPr>
              <w:t>5</w:t>
            </w:r>
          </w:p>
        </w:tc>
      </w:tr>
      <w:tr w:rsidR="00416398" w:rsidRPr="003527CB" w14:paraId="7A311913" w14:textId="77777777" w:rsidTr="00855503">
        <w:tc>
          <w:tcPr>
            <w:tcW w:w="563" w:type="dxa"/>
          </w:tcPr>
          <w:p w14:paraId="52C8E3BA" w14:textId="77777777" w:rsidR="00416398" w:rsidRPr="003527CB" w:rsidRDefault="00416398" w:rsidP="00855503">
            <w:pPr>
              <w:tabs>
                <w:tab w:val="left" w:pos="1134"/>
              </w:tabs>
              <w:spacing w:before="40" w:after="120"/>
              <w:ind w:right="113"/>
              <w:rPr>
                <w:bCs/>
              </w:rPr>
            </w:pPr>
            <w:r w:rsidRPr="003527CB">
              <w:rPr>
                <w:bCs/>
              </w:rPr>
              <w:t>C</w:t>
            </w:r>
          </w:p>
        </w:tc>
        <w:tc>
          <w:tcPr>
            <w:tcW w:w="970" w:type="dxa"/>
          </w:tcPr>
          <w:p w14:paraId="7FD53D98" w14:textId="77777777" w:rsidR="00416398" w:rsidRPr="003527CB" w:rsidRDefault="00416398" w:rsidP="00855503">
            <w:pPr>
              <w:tabs>
                <w:tab w:val="left" w:pos="1134"/>
              </w:tabs>
              <w:spacing w:before="40" w:after="120"/>
              <w:ind w:right="113"/>
              <w:jc w:val="right"/>
              <w:rPr>
                <w:bCs/>
              </w:rPr>
            </w:pPr>
            <w:r w:rsidRPr="003527CB">
              <w:rPr>
                <w:bCs/>
              </w:rPr>
              <w:t>65</w:t>
            </w:r>
          </w:p>
        </w:tc>
        <w:tc>
          <w:tcPr>
            <w:tcW w:w="1134" w:type="dxa"/>
          </w:tcPr>
          <w:p w14:paraId="32A8E70E" w14:textId="77777777" w:rsidR="00416398" w:rsidRPr="003527CB" w:rsidRDefault="00416398" w:rsidP="00855503">
            <w:pPr>
              <w:tabs>
                <w:tab w:val="left" w:pos="1134"/>
              </w:tabs>
              <w:spacing w:before="40" w:after="120"/>
              <w:ind w:right="113"/>
              <w:jc w:val="right"/>
              <w:rPr>
                <w:bCs/>
              </w:rPr>
            </w:pPr>
            <w:r w:rsidRPr="003527CB">
              <w:rPr>
                <w:bCs/>
              </w:rPr>
              <w:t>10</w:t>
            </w:r>
          </w:p>
        </w:tc>
        <w:tc>
          <w:tcPr>
            <w:tcW w:w="1134" w:type="dxa"/>
          </w:tcPr>
          <w:p w14:paraId="14B4E13A" w14:textId="77777777" w:rsidR="00416398" w:rsidRPr="003527CB" w:rsidRDefault="00416398" w:rsidP="00855503">
            <w:pPr>
              <w:tabs>
                <w:tab w:val="left" w:pos="1134"/>
              </w:tabs>
              <w:spacing w:before="40" w:after="120"/>
              <w:ind w:right="113"/>
              <w:jc w:val="right"/>
              <w:rPr>
                <w:bCs/>
              </w:rPr>
            </w:pPr>
            <w:r w:rsidRPr="003527CB">
              <w:rPr>
                <w:bCs/>
              </w:rPr>
              <w:t>5</w:t>
            </w:r>
          </w:p>
        </w:tc>
      </w:tr>
      <w:tr w:rsidR="00416398" w:rsidRPr="003527CB" w14:paraId="78CB9B63" w14:textId="77777777" w:rsidTr="00855503">
        <w:tc>
          <w:tcPr>
            <w:tcW w:w="563" w:type="dxa"/>
          </w:tcPr>
          <w:p w14:paraId="489BF825" w14:textId="77777777" w:rsidR="00416398" w:rsidRPr="003527CB" w:rsidRDefault="00416398" w:rsidP="00855503">
            <w:pPr>
              <w:tabs>
                <w:tab w:val="left" w:pos="1134"/>
              </w:tabs>
              <w:spacing w:before="40" w:after="120"/>
              <w:ind w:right="113"/>
              <w:rPr>
                <w:bCs/>
              </w:rPr>
            </w:pPr>
            <w:r w:rsidRPr="003527CB">
              <w:rPr>
                <w:bCs/>
              </w:rPr>
              <w:t>D</w:t>
            </w:r>
          </w:p>
        </w:tc>
        <w:tc>
          <w:tcPr>
            <w:tcW w:w="970" w:type="dxa"/>
          </w:tcPr>
          <w:p w14:paraId="228B823A" w14:textId="77777777" w:rsidR="00416398" w:rsidRPr="003527CB" w:rsidRDefault="00416398" w:rsidP="00855503">
            <w:pPr>
              <w:tabs>
                <w:tab w:val="left" w:pos="1134"/>
              </w:tabs>
              <w:spacing w:before="40" w:after="120"/>
              <w:ind w:right="113"/>
              <w:jc w:val="right"/>
              <w:rPr>
                <w:bCs/>
              </w:rPr>
            </w:pPr>
            <w:r w:rsidRPr="003527CB">
              <w:rPr>
                <w:bCs/>
              </w:rPr>
              <w:t>100</w:t>
            </w:r>
          </w:p>
        </w:tc>
        <w:tc>
          <w:tcPr>
            <w:tcW w:w="1134" w:type="dxa"/>
          </w:tcPr>
          <w:p w14:paraId="5D0FBC4B"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3FB75F30"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6AC0DD90" w14:textId="77777777" w:rsidTr="00855503">
        <w:tc>
          <w:tcPr>
            <w:tcW w:w="563" w:type="dxa"/>
          </w:tcPr>
          <w:p w14:paraId="361514D5" w14:textId="77777777" w:rsidR="00416398" w:rsidRPr="003527CB" w:rsidRDefault="00416398" w:rsidP="00855503">
            <w:pPr>
              <w:tabs>
                <w:tab w:val="left" w:pos="1134"/>
              </w:tabs>
              <w:spacing w:before="40" w:after="120"/>
              <w:ind w:right="113"/>
              <w:rPr>
                <w:bCs/>
              </w:rPr>
            </w:pPr>
            <w:r w:rsidRPr="003527CB">
              <w:rPr>
                <w:bCs/>
              </w:rPr>
              <w:t>E</w:t>
            </w:r>
          </w:p>
        </w:tc>
        <w:tc>
          <w:tcPr>
            <w:tcW w:w="970" w:type="dxa"/>
          </w:tcPr>
          <w:p w14:paraId="61CD108F"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13012E58" w14:textId="77777777" w:rsidR="00416398" w:rsidRPr="003527CB" w:rsidRDefault="00416398" w:rsidP="00855503">
            <w:pPr>
              <w:tabs>
                <w:tab w:val="left" w:pos="1134"/>
              </w:tabs>
              <w:spacing w:before="40" w:after="120"/>
              <w:ind w:right="113"/>
              <w:jc w:val="right"/>
              <w:rPr>
                <w:bCs/>
              </w:rPr>
            </w:pPr>
            <w:r w:rsidRPr="003527CB">
              <w:rPr>
                <w:bCs/>
              </w:rPr>
              <w:t>5</w:t>
            </w:r>
          </w:p>
        </w:tc>
        <w:tc>
          <w:tcPr>
            <w:tcW w:w="1134" w:type="dxa"/>
          </w:tcPr>
          <w:p w14:paraId="2F5BAB21" w14:textId="77777777" w:rsidR="00416398" w:rsidRPr="003527CB" w:rsidRDefault="00416398" w:rsidP="00855503">
            <w:pPr>
              <w:tabs>
                <w:tab w:val="left" w:pos="1134"/>
              </w:tabs>
              <w:spacing w:before="40" w:after="120"/>
              <w:ind w:right="113"/>
              <w:jc w:val="right"/>
              <w:rPr>
                <w:bCs/>
              </w:rPr>
            </w:pPr>
            <w:r w:rsidRPr="003527CB">
              <w:rPr>
                <w:bCs/>
              </w:rPr>
              <w:t>2.5</w:t>
            </w:r>
          </w:p>
        </w:tc>
      </w:tr>
      <w:tr w:rsidR="00416398" w:rsidRPr="003527CB" w14:paraId="3FCCC8D5" w14:textId="77777777" w:rsidTr="00855503">
        <w:tc>
          <w:tcPr>
            <w:tcW w:w="563" w:type="dxa"/>
          </w:tcPr>
          <w:p w14:paraId="0400CF95" w14:textId="77777777" w:rsidR="00416398" w:rsidRPr="003527CB" w:rsidRDefault="00416398" w:rsidP="00855503">
            <w:pPr>
              <w:tabs>
                <w:tab w:val="left" w:pos="1134"/>
              </w:tabs>
              <w:spacing w:before="40" w:after="120"/>
              <w:ind w:right="113"/>
              <w:rPr>
                <w:bCs/>
              </w:rPr>
            </w:pPr>
            <w:r w:rsidRPr="003527CB">
              <w:rPr>
                <w:bCs/>
              </w:rPr>
              <w:t>F</w:t>
            </w:r>
          </w:p>
        </w:tc>
        <w:tc>
          <w:tcPr>
            <w:tcW w:w="970" w:type="dxa"/>
          </w:tcPr>
          <w:p w14:paraId="2E283AAE"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585FFDDA" w14:textId="77777777" w:rsidR="00416398" w:rsidRPr="003527CB" w:rsidRDefault="00416398" w:rsidP="00855503">
            <w:pPr>
              <w:tabs>
                <w:tab w:val="left" w:pos="1134"/>
              </w:tabs>
              <w:spacing w:before="40" w:after="120"/>
              <w:ind w:right="113"/>
              <w:jc w:val="right"/>
              <w:rPr>
                <w:bCs/>
              </w:rPr>
            </w:pPr>
            <w:r w:rsidRPr="003527CB">
              <w:rPr>
                <w:bCs/>
              </w:rPr>
              <w:t>17</w:t>
            </w:r>
          </w:p>
        </w:tc>
        <w:tc>
          <w:tcPr>
            <w:tcW w:w="1134" w:type="dxa"/>
          </w:tcPr>
          <w:p w14:paraId="759A6976" w14:textId="77777777" w:rsidR="00416398" w:rsidRPr="003527CB" w:rsidRDefault="00416398" w:rsidP="00855503">
            <w:pPr>
              <w:tabs>
                <w:tab w:val="left" w:pos="1134"/>
              </w:tabs>
              <w:spacing w:before="40" w:after="120"/>
              <w:ind w:right="113"/>
              <w:jc w:val="right"/>
              <w:rPr>
                <w:bCs/>
              </w:rPr>
            </w:pPr>
            <w:r w:rsidRPr="003527CB">
              <w:rPr>
                <w:bCs/>
              </w:rPr>
              <w:t>10</w:t>
            </w:r>
          </w:p>
        </w:tc>
      </w:tr>
      <w:tr w:rsidR="00416398" w:rsidRPr="003527CB" w14:paraId="2AAB2513" w14:textId="77777777" w:rsidTr="00855503">
        <w:tc>
          <w:tcPr>
            <w:tcW w:w="563" w:type="dxa"/>
          </w:tcPr>
          <w:p w14:paraId="2E415BB0" w14:textId="77777777" w:rsidR="00416398" w:rsidRPr="003527CB" w:rsidRDefault="00416398" w:rsidP="00855503">
            <w:pPr>
              <w:tabs>
                <w:tab w:val="left" w:pos="1134"/>
              </w:tabs>
              <w:spacing w:before="40" w:after="120"/>
              <w:ind w:right="113"/>
              <w:rPr>
                <w:bCs/>
              </w:rPr>
            </w:pPr>
            <w:r w:rsidRPr="003527CB">
              <w:rPr>
                <w:bCs/>
              </w:rPr>
              <w:t>G</w:t>
            </w:r>
          </w:p>
        </w:tc>
        <w:tc>
          <w:tcPr>
            <w:tcW w:w="970" w:type="dxa"/>
          </w:tcPr>
          <w:p w14:paraId="1C672D48" w14:textId="77777777" w:rsidR="00416398" w:rsidRPr="003527CB" w:rsidRDefault="00416398" w:rsidP="00855503">
            <w:pPr>
              <w:tabs>
                <w:tab w:val="left" w:pos="1134"/>
              </w:tabs>
              <w:spacing w:before="40" w:after="120"/>
              <w:ind w:right="113"/>
              <w:jc w:val="right"/>
              <w:rPr>
                <w:bCs/>
              </w:rPr>
            </w:pPr>
            <w:r w:rsidRPr="003527CB">
              <w:rPr>
                <w:bCs/>
              </w:rPr>
              <w:t>80</w:t>
            </w:r>
          </w:p>
        </w:tc>
        <w:tc>
          <w:tcPr>
            <w:tcW w:w="1134" w:type="dxa"/>
          </w:tcPr>
          <w:p w14:paraId="3D40DB6E" w14:textId="77777777" w:rsidR="00416398" w:rsidRPr="003527CB" w:rsidRDefault="00416398" w:rsidP="00855503">
            <w:pPr>
              <w:tabs>
                <w:tab w:val="left" w:pos="1134"/>
              </w:tabs>
              <w:spacing w:before="40" w:after="120"/>
              <w:ind w:right="113"/>
              <w:jc w:val="right"/>
              <w:rPr>
                <w:bCs/>
              </w:rPr>
            </w:pPr>
            <w:r w:rsidRPr="003527CB">
              <w:rPr>
                <w:bCs/>
              </w:rPr>
              <w:t>17</w:t>
            </w:r>
          </w:p>
        </w:tc>
        <w:tc>
          <w:tcPr>
            <w:tcW w:w="1134" w:type="dxa"/>
          </w:tcPr>
          <w:p w14:paraId="7C2ECE3E" w14:textId="77777777" w:rsidR="00416398" w:rsidRPr="003527CB" w:rsidRDefault="00416398" w:rsidP="00855503">
            <w:pPr>
              <w:tabs>
                <w:tab w:val="left" w:pos="1134"/>
              </w:tabs>
              <w:spacing w:before="40" w:after="120"/>
              <w:ind w:right="113"/>
              <w:jc w:val="right"/>
              <w:rPr>
                <w:bCs/>
              </w:rPr>
            </w:pPr>
            <w:r w:rsidRPr="003527CB">
              <w:rPr>
                <w:bCs/>
              </w:rPr>
              <w:t>10</w:t>
            </w:r>
          </w:p>
        </w:tc>
      </w:tr>
      <w:tr w:rsidR="00416398" w:rsidRPr="003527CB" w14:paraId="737C5170" w14:textId="77777777" w:rsidTr="00855503">
        <w:tc>
          <w:tcPr>
            <w:tcW w:w="563" w:type="dxa"/>
          </w:tcPr>
          <w:p w14:paraId="02BA09D2" w14:textId="77777777" w:rsidR="00416398" w:rsidRPr="003527CB" w:rsidRDefault="00416398" w:rsidP="00855503">
            <w:pPr>
              <w:tabs>
                <w:tab w:val="left" w:pos="1134"/>
              </w:tabs>
              <w:spacing w:before="40" w:after="120"/>
              <w:ind w:right="113"/>
              <w:rPr>
                <w:bCs/>
              </w:rPr>
            </w:pPr>
            <w:r w:rsidRPr="003527CB">
              <w:rPr>
                <w:bCs/>
              </w:rPr>
              <w:t>H</w:t>
            </w:r>
          </w:p>
        </w:tc>
        <w:tc>
          <w:tcPr>
            <w:tcW w:w="970" w:type="dxa"/>
          </w:tcPr>
          <w:p w14:paraId="36176E71" w14:textId="77777777" w:rsidR="00416398" w:rsidRPr="003527CB" w:rsidRDefault="00416398" w:rsidP="00855503">
            <w:pPr>
              <w:tabs>
                <w:tab w:val="left" w:pos="1134"/>
              </w:tabs>
              <w:spacing w:before="40" w:after="120"/>
              <w:ind w:right="113"/>
              <w:jc w:val="right"/>
              <w:rPr>
                <w:bCs/>
              </w:rPr>
            </w:pPr>
            <w:r w:rsidRPr="003527CB">
              <w:rPr>
                <w:bCs/>
              </w:rPr>
              <w:t>120</w:t>
            </w:r>
          </w:p>
        </w:tc>
        <w:tc>
          <w:tcPr>
            <w:tcW w:w="1134" w:type="dxa"/>
          </w:tcPr>
          <w:p w14:paraId="3BF4C4E3"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38320F28" w14:textId="77777777" w:rsidR="00416398" w:rsidRPr="003527CB" w:rsidRDefault="00416398" w:rsidP="00855503">
            <w:pPr>
              <w:tabs>
                <w:tab w:val="left" w:pos="1134"/>
              </w:tabs>
              <w:spacing w:before="40" w:after="120"/>
              <w:ind w:right="113"/>
              <w:jc w:val="right"/>
              <w:rPr>
                <w:bCs/>
              </w:rPr>
            </w:pPr>
            <w:r w:rsidRPr="003527CB">
              <w:rPr>
                <w:bCs/>
              </w:rPr>
              <w:t>0</w:t>
            </w:r>
          </w:p>
        </w:tc>
      </w:tr>
    </w:tbl>
    <w:p w14:paraId="034D22B6" w14:textId="2F6FB53A" w:rsidR="00416398" w:rsidRPr="003527CB" w:rsidRDefault="00416398" w:rsidP="00416398">
      <w:pPr>
        <w:pStyle w:val="SingleTxtG"/>
        <w:spacing w:before="240"/>
        <w:ind w:left="2268"/>
        <w:rPr>
          <w:bCs/>
        </w:rPr>
      </w:pPr>
      <w:r w:rsidRPr="003527CB">
        <w:rPr>
          <w:bCs/>
        </w:rPr>
        <w:t>Table 3 for M</w:t>
      </w:r>
      <w:r w:rsidRPr="003527CB">
        <w:rPr>
          <w:rFonts w:ascii="Times New Roman Bold" w:hAnsi="Times New Roman Bold"/>
          <w:bCs/>
          <w:vertAlign w:val="subscript"/>
        </w:rPr>
        <w:t>3</w:t>
      </w:r>
      <w:r w:rsidRPr="003527CB">
        <w:rPr>
          <w:b/>
        </w:rPr>
        <w:t>,</w:t>
      </w:r>
      <w:r w:rsidRPr="003527CB">
        <w:rPr>
          <w:bCs/>
        </w:rPr>
        <w:t xml:space="preserve"> N</w:t>
      </w:r>
      <w:r w:rsidRPr="003527CB">
        <w:rPr>
          <w:bCs/>
          <w:vertAlign w:val="subscript"/>
        </w:rPr>
        <w:t>3</w:t>
      </w:r>
      <w:r w:rsidRPr="00FF5524">
        <w:rPr>
          <w:bCs/>
        </w:rPr>
        <w:t>, O</w:t>
      </w:r>
      <w:r w:rsidRPr="00FF5524">
        <w:rPr>
          <w:bCs/>
          <w:vertAlign w:val="subscript"/>
        </w:rPr>
        <w:t>3</w:t>
      </w:r>
      <w:r w:rsidRPr="00FF5524">
        <w:rPr>
          <w:bCs/>
        </w:rPr>
        <w:t>, O</w:t>
      </w:r>
      <w:r w:rsidRPr="00FF5524">
        <w:rPr>
          <w:bCs/>
          <w:vertAlign w:val="subscript"/>
        </w:rPr>
        <w:t>4</w:t>
      </w:r>
      <w:r w:rsidRPr="003527CB">
        <w:rPr>
          <w:bCs/>
        </w:rPr>
        <w:t xml:space="preserve"> vehicles:</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92"/>
        <w:gridCol w:w="1134"/>
        <w:gridCol w:w="1134"/>
      </w:tblGrid>
      <w:tr w:rsidR="00416398" w:rsidRPr="003527CB" w14:paraId="577373E0" w14:textId="77777777" w:rsidTr="00855503">
        <w:tc>
          <w:tcPr>
            <w:tcW w:w="563" w:type="dxa"/>
            <w:vMerge w:val="restart"/>
          </w:tcPr>
          <w:p w14:paraId="41395EAF" w14:textId="77777777" w:rsidR="00416398" w:rsidRPr="003527CB" w:rsidRDefault="00416398" w:rsidP="00855503">
            <w:pPr>
              <w:tabs>
                <w:tab w:val="left" w:pos="1134"/>
              </w:tabs>
              <w:spacing w:before="80" w:after="80" w:line="200" w:lineRule="exact"/>
              <w:rPr>
                <w:i/>
                <w:sz w:val="16"/>
                <w:szCs w:val="16"/>
              </w:rPr>
            </w:pPr>
            <w:r w:rsidRPr="003527CB">
              <w:rPr>
                <w:i/>
                <w:sz w:val="16"/>
                <w:szCs w:val="16"/>
              </w:rPr>
              <w:t>Point</w:t>
            </w:r>
          </w:p>
        </w:tc>
        <w:tc>
          <w:tcPr>
            <w:tcW w:w="992" w:type="dxa"/>
            <w:vMerge w:val="restart"/>
          </w:tcPr>
          <w:p w14:paraId="50F22CC1"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Time (ms)</w:t>
            </w:r>
          </w:p>
        </w:tc>
        <w:tc>
          <w:tcPr>
            <w:tcW w:w="2268" w:type="dxa"/>
            <w:gridSpan w:val="2"/>
          </w:tcPr>
          <w:p w14:paraId="75ABB609"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 xml:space="preserve">Acceleration (g) </w:t>
            </w:r>
          </w:p>
        </w:tc>
      </w:tr>
      <w:tr w:rsidR="00416398" w:rsidRPr="003527CB" w14:paraId="0323302F" w14:textId="77777777" w:rsidTr="00855503">
        <w:tc>
          <w:tcPr>
            <w:tcW w:w="563" w:type="dxa"/>
            <w:vMerge/>
          </w:tcPr>
          <w:p w14:paraId="033134EA" w14:textId="77777777" w:rsidR="00416398" w:rsidRPr="003527CB" w:rsidRDefault="00416398" w:rsidP="00855503">
            <w:pPr>
              <w:tabs>
                <w:tab w:val="left" w:pos="1134"/>
              </w:tabs>
              <w:spacing w:before="80" w:after="80" w:line="200" w:lineRule="exact"/>
              <w:rPr>
                <w:i/>
                <w:sz w:val="16"/>
                <w:szCs w:val="16"/>
              </w:rPr>
            </w:pPr>
          </w:p>
        </w:tc>
        <w:tc>
          <w:tcPr>
            <w:tcW w:w="992" w:type="dxa"/>
            <w:vMerge/>
          </w:tcPr>
          <w:p w14:paraId="11C7B500" w14:textId="77777777" w:rsidR="00416398" w:rsidRPr="003527CB" w:rsidRDefault="00416398" w:rsidP="00855503">
            <w:pPr>
              <w:tabs>
                <w:tab w:val="left" w:pos="1134"/>
              </w:tabs>
              <w:spacing w:before="80" w:after="80" w:line="200" w:lineRule="exact"/>
              <w:jc w:val="right"/>
              <w:rPr>
                <w:i/>
                <w:sz w:val="16"/>
                <w:szCs w:val="16"/>
              </w:rPr>
            </w:pPr>
          </w:p>
        </w:tc>
        <w:tc>
          <w:tcPr>
            <w:tcW w:w="1134" w:type="dxa"/>
          </w:tcPr>
          <w:p w14:paraId="35777920"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Longitudinal</w:t>
            </w:r>
          </w:p>
        </w:tc>
        <w:tc>
          <w:tcPr>
            <w:tcW w:w="1134" w:type="dxa"/>
          </w:tcPr>
          <w:p w14:paraId="436E8CFA" w14:textId="77777777" w:rsidR="00416398" w:rsidRPr="003527CB" w:rsidRDefault="00416398" w:rsidP="00855503">
            <w:pPr>
              <w:tabs>
                <w:tab w:val="left" w:pos="1134"/>
              </w:tabs>
              <w:spacing w:before="80" w:after="80" w:line="200" w:lineRule="exact"/>
              <w:jc w:val="right"/>
              <w:rPr>
                <w:i/>
                <w:sz w:val="16"/>
                <w:szCs w:val="16"/>
              </w:rPr>
            </w:pPr>
            <w:r w:rsidRPr="003527CB">
              <w:rPr>
                <w:i/>
                <w:sz w:val="16"/>
                <w:szCs w:val="16"/>
              </w:rPr>
              <w:t>Transverse</w:t>
            </w:r>
          </w:p>
        </w:tc>
      </w:tr>
      <w:tr w:rsidR="00416398" w:rsidRPr="003527CB" w14:paraId="55141863" w14:textId="77777777" w:rsidTr="00855503">
        <w:tc>
          <w:tcPr>
            <w:tcW w:w="563" w:type="dxa"/>
          </w:tcPr>
          <w:p w14:paraId="77FC3AFC" w14:textId="77777777" w:rsidR="00416398" w:rsidRPr="003527CB" w:rsidRDefault="00416398" w:rsidP="00855503">
            <w:pPr>
              <w:tabs>
                <w:tab w:val="left" w:pos="1134"/>
              </w:tabs>
              <w:spacing w:before="40" w:after="120"/>
              <w:ind w:right="113"/>
              <w:rPr>
                <w:bCs/>
              </w:rPr>
            </w:pPr>
            <w:r w:rsidRPr="003527CB">
              <w:rPr>
                <w:bCs/>
              </w:rPr>
              <w:t>A</w:t>
            </w:r>
          </w:p>
        </w:tc>
        <w:tc>
          <w:tcPr>
            <w:tcW w:w="992" w:type="dxa"/>
          </w:tcPr>
          <w:p w14:paraId="226FD36E" w14:textId="77777777" w:rsidR="00416398" w:rsidRPr="003527CB" w:rsidRDefault="00416398" w:rsidP="00855503">
            <w:pPr>
              <w:tabs>
                <w:tab w:val="left" w:pos="1134"/>
              </w:tabs>
              <w:spacing w:before="40" w:after="120"/>
              <w:ind w:right="113"/>
              <w:jc w:val="right"/>
              <w:rPr>
                <w:bCs/>
              </w:rPr>
            </w:pPr>
            <w:r w:rsidRPr="003527CB">
              <w:rPr>
                <w:bCs/>
              </w:rPr>
              <w:t>20</w:t>
            </w:r>
          </w:p>
        </w:tc>
        <w:tc>
          <w:tcPr>
            <w:tcW w:w="1134" w:type="dxa"/>
          </w:tcPr>
          <w:p w14:paraId="370EF382"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53A0A62E"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4C5CD4A6" w14:textId="77777777" w:rsidTr="00855503">
        <w:tc>
          <w:tcPr>
            <w:tcW w:w="563" w:type="dxa"/>
          </w:tcPr>
          <w:p w14:paraId="7EF87A75" w14:textId="77777777" w:rsidR="00416398" w:rsidRPr="003527CB" w:rsidRDefault="00416398" w:rsidP="00855503">
            <w:pPr>
              <w:tabs>
                <w:tab w:val="left" w:pos="1134"/>
              </w:tabs>
              <w:spacing w:before="40" w:after="120"/>
              <w:ind w:right="113"/>
              <w:rPr>
                <w:bCs/>
              </w:rPr>
            </w:pPr>
            <w:r w:rsidRPr="003527CB">
              <w:rPr>
                <w:bCs/>
              </w:rPr>
              <w:t>B</w:t>
            </w:r>
          </w:p>
        </w:tc>
        <w:tc>
          <w:tcPr>
            <w:tcW w:w="992" w:type="dxa"/>
          </w:tcPr>
          <w:p w14:paraId="1D7EDB4F"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26B02278" w14:textId="77777777" w:rsidR="00416398" w:rsidRPr="003527CB" w:rsidRDefault="00416398" w:rsidP="00855503">
            <w:pPr>
              <w:tabs>
                <w:tab w:val="left" w:pos="1134"/>
              </w:tabs>
              <w:spacing w:before="40" w:after="120"/>
              <w:ind w:right="113"/>
              <w:jc w:val="right"/>
              <w:rPr>
                <w:bCs/>
              </w:rPr>
            </w:pPr>
            <w:r w:rsidRPr="003527CB">
              <w:rPr>
                <w:bCs/>
              </w:rPr>
              <w:t>6,6</w:t>
            </w:r>
          </w:p>
        </w:tc>
        <w:tc>
          <w:tcPr>
            <w:tcW w:w="1134" w:type="dxa"/>
          </w:tcPr>
          <w:p w14:paraId="4E2714FC" w14:textId="77777777" w:rsidR="00416398" w:rsidRPr="003527CB" w:rsidRDefault="00416398" w:rsidP="00855503">
            <w:pPr>
              <w:tabs>
                <w:tab w:val="left" w:pos="1134"/>
              </w:tabs>
              <w:spacing w:before="40" w:after="120"/>
              <w:ind w:right="113"/>
              <w:jc w:val="right"/>
              <w:rPr>
                <w:bCs/>
              </w:rPr>
            </w:pPr>
            <w:r w:rsidRPr="003527CB">
              <w:rPr>
                <w:bCs/>
              </w:rPr>
              <w:t>5</w:t>
            </w:r>
          </w:p>
        </w:tc>
      </w:tr>
      <w:tr w:rsidR="00416398" w:rsidRPr="003527CB" w14:paraId="053EE391" w14:textId="77777777" w:rsidTr="00855503">
        <w:tc>
          <w:tcPr>
            <w:tcW w:w="563" w:type="dxa"/>
          </w:tcPr>
          <w:p w14:paraId="2056BAA0" w14:textId="77777777" w:rsidR="00416398" w:rsidRPr="003527CB" w:rsidRDefault="00416398" w:rsidP="00855503">
            <w:pPr>
              <w:tabs>
                <w:tab w:val="left" w:pos="1134"/>
              </w:tabs>
              <w:spacing w:before="40" w:after="120"/>
              <w:ind w:right="113"/>
              <w:rPr>
                <w:bCs/>
              </w:rPr>
            </w:pPr>
            <w:r w:rsidRPr="003527CB">
              <w:rPr>
                <w:bCs/>
              </w:rPr>
              <w:t>C</w:t>
            </w:r>
          </w:p>
        </w:tc>
        <w:tc>
          <w:tcPr>
            <w:tcW w:w="992" w:type="dxa"/>
          </w:tcPr>
          <w:p w14:paraId="3A424931" w14:textId="77777777" w:rsidR="00416398" w:rsidRPr="003527CB" w:rsidRDefault="00416398" w:rsidP="00855503">
            <w:pPr>
              <w:tabs>
                <w:tab w:val="left" w:pos="1134"/>
              </w:tabs>
              <w:spacing w:before="40" w:after="120"/>
              <w:ind w:right="113"/>
              <w:jc w:val="right"/>
              <w:rPr>
                <w:bCs/>
              </w:rPr>
            </w:pPr>
            <w:r w:rsidRPr="003527CB">
              <w:rPr>
                <w:bCs/>
              </w:rPr>
              <w:t>65</w:t>
            </w:r>
          </w:p>
        </w:tc>
        <w:tc>
          <w:tcPr>
            <w:tcW w:w="1134" w:type="dxa"/>
          </w:tcPr>
          <w:p w14:paraId="1BFEB811" w14:textId="77777777" w:rsidR="00416398" w:rsidRPr="003527CB" w:rsidRDefault="00416398" w:rsidP="00855503">
            <w:pPr>
              <w:tabs>
                <w:tab w:val="left" w:pos="1134"/>
              </w:tabs>
              <w:spacing w:before="40" w:after="120"/>
              <w:ind w:right="113"/>
              <w:jc w:val="right"/>
              <w:rPr>
                <w:bCs/>
              </w:rPr>
            </w:pPr>
            <w:r w:rsidRPr="003527CB">
              <w:rPr>
                <w:bCs/>
              </w:rPr>
              <w:t>6,6</w:t>
            </w:r>
          </w:p>
        </w:tc>
        <w:tc>
          <w:tcPr>
            <w:tcW w:w="1134" w:type="dxa"/>
          </w:tcPr>
          <w:p w14:paraId="15E820CC" w14:textId="77777777" w:rsidR="00416398" w:rsidRPr="003527CB" w:rsidRDefault="00416398" w:rsidP="00855503">
            <w:pPr>
              <w:tabs>
                <w:tab w:val="left" w:pos="1134"/>
              </w:tabs>
              <w:spacing w:before="40" w:after="120"/>
              <w:ind w:right="113"/>
              <w:jc w:val="right"/>
              <w:rPr>
                <w:bCs/>
              </w:rPr>
            </w:pPr>
            <w:r w:rsidRPr="003527CB">
              <w:rPr>
                <w:bCs/>
              </w:rPr>
              <w:t>5</w:t>
            </w:r>
          </w:p>
        </w:tc>
      </w:tr>
      <w:tr w:rsidR="00416398" w:rsidRPr="003527CB" w14:paraId="685E7A57" w14:textId="77777777" w:rsidTr="00855503">
        <w:tc>
          <w:tcPr>
            <w:tcW w:w="563" w:type="dxa"/>
          </w:tcPr>
          <w:p w14:paraId="58ACE0A8" w14:textId="77777777" w:rsidR="00416398" w:rsidRPr="003527CB" w:rsidRDefault="00416398" w:rsidP="00855503">
            <w:pPr>
              <w:tabs>
                <w:tab w:val="left" w:pos="1134"/>
              </w:tabs>
              <w:spacing w:before="40" w:after="120"/>
              <w:ind w:right="113"/>
              <w:rPr>
                <w:bCs/>
              </w:rPr>
            </w:pPr>
            <w:r w:rsidRPr="003527CB">
              <w:rPr>
                <w:bCs/>
              </w:rPr>
              <w:t>D</w:t>
            </w:r>
          </w:p>
        </w:tc>
        <w:tc>
          <w:tcPr>
            <w:tcW w:w="992" w:type="dxa"/>
          </w:tcPr>
          <w:p w14:paraId="7B336299" w14:textId="77777777" w:rsidR="00416398" w:rsidRPr="003527CB" w:rsidRDefault="00416398" w:rsidP="00855503">
            <w:pPr>
              <w:tabs>
                <w:tab w:val="left" w:pos="1134"/>
              </w:tabs>
              <w:spacing w:before="40" w:after="120"/>
              <w:ind w:right="113"/>
              <w:jc w:val="right"/>
              <w:rPr>
                <w:bCs/>
              </w:rPr>
            </w:pPr>
            <w:r w:rsidRPr="003527CB">
              <w:rPr>
                <w:bCs/>
              </w:rPr>
              <w:t>100</w:t>
            </w:r>
          </w:p>
        </w:tc>
        <w:tc>
          <w:tcPr>
            <w:tcW w:w="1134" w:type="dxa"/>
          </w:tcPr>
          <w:p w14:paraId="7D5A720D"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11D66146" w14:textId="77777777" w:rsidR="00416398" w:rsidRPr="003527CB" w:rsidRDefault="00416398" w:rsidP="00855503">
            <w:pPr>
              <w:tabs>
                <w:tab w:val="left" w:pos="1134"/>
              </w:tabs>
              <w:spacing w:before="40" w:after="120"/>
              <w:ind w:right="113"/>
              <w:jc w:val="right"/>
              <w:rPr>
                <w:bCs/>
              </w:rPr>
            </w:pPr>
            <w:r w:rsidRPr="003527CB">
              <w:rPr>
                <w:bCs/>
              </w:rPr>
              <w:t>0</w:t>
            </w:r>
          </w:p>
        </w:tc>
      </w:tr>
      <w:tr w:rsidR="00416398" w:rsidRPr="003527CB" w14:paraId="637D7741" w14:textId="77777777" w:rsidTr="00855503">
        <w:tc>
          <w:tcPr>
            <w:tcW w:w="563" w:type="dxa"/>
          </w:tcPr>
          <w:p w14:paraId="0B88597D" w14:textId="77777777" w:rsidR="00416398" w:rsidRPr="003527CB" w:rsidRDefault="00416398" w:rsidP="00855503">
            <w:pPr>
              <w:tabs>
                <w:tab w:val="left" w:pos="1134"/>
              </w:tabs>
              <w:spacing w:before="40" w:after="120"/>
              <w:ind w:right="113"/>
              <w:rPr>
                <w:bCs/>
              </w:rPr>
            </w:pPr>
            <w:r w:rsidRPr="003527CB">
              <w:rPr>
                <w:bCs/>
              </w:rPr>
              <w:t>E</w:t>
            </w:r>
          </w:p>
        </w:tc>
        <w:tc>
          <w:tcPr>
            <w:tcW w:w="992" w:type="dxa"/>
          </w:tcPr>
          <w:p w14:paraId="08DDC9E2"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3F96A2CA" w14:textId="77777777" w:rsidR="00416398" w:rsidRPr="003527CB" w:rsidRDefault="00416398" w:rsidP="00855503">
            <w:pPr>
              <w:tabs>
                <w:tab w:val="left" w:pos="1134"/>
              </w:tabs>
              <w:spacing w:before="40" w:after="120"/>
              <w:ind w:right="113"/>
              <w:jc w:val="right"/>
              <w:rPr>
                <w:bCs/>
              </w:rPr>
            </w:pPr>
            <w:r w:rsidRPr="003527CB">
              <w:rPr>
                <w:bCs/>
              </w:rPr>
              <w:t>4</w:t>
            </w:r>
          </w:p>
        </w:tc>
        <w:tc>
          <w:tcPr>
            <w:tcW w:w="1134" w:type="dxa"/>
          </w:tcPr>
          <w:p w14:paraId="10F0085C" w14:textId="77777777" w:rsidR="00416398" w:rsidRPr="003527CB" w:rsidRDefault="00416398" w:rsidP="00855503">
            <w:pPr>
              <w:tabs>
                <w:tab w:val="left" w:pos="1134"/>
              </w:tabs>
              <w:spacing w:before="40" w:after="120"/>
              <w:ind w:right="113"/>
              <w:jc w:val="right"/>
              <w:rPr>
                <w:bCs/>
              </w:rPr>
            </w:pPr>
            <w:r w:rsidRPr="003527CB">
              <w:rPr>
                <w:bCs/>
              </w:rPr>
              <w:t>2.5</w:t>
            </w:r>
          </w:p>
        </w:tc>
      </w:tr>
      <w:tr w:rsidR="00416398" w:rsidRPr="003527CB" w14:paraId="52BD4E03" w14:textId="77777777" w:rsidTr="00855503">
        <w:tc>
          <w:tcPr>
            <w:tcW w:w="563" w:type="dxa"/>
          </w:tcPr>
          <w:p w14:paraId="5F54DD8A" w14:textId="77777777" w:rsidR="00416398" w:rsidRPr="003527CB" w:rsidRDefault="00416398" w:rsidP="00855503">
            <w:pPr>
              <w:tabs>
                <w:tab w:val="left" w:pos="1134"/>
              </w:tabs>
              <w:spacing w:before="40" w:after="120"/>
              <w:ind w:right="113"/>
              <w:rPr>
                <w:bCs/>
              </w:rPr>
            </w:pPr>
            <w:r w:rsidRPr="003527CB">
              <w:rPr>
                <w:bCs/>
              </w:rPr>
              <w:t>F</w:t>
            </w:r>
          </w:p>
        </w:tc>
        <w:tc>
          <w:tcPr>
            <w:tcW w:w="992" w:type="dxa"/>
          </w:tcPr>
          <w:p w14:paraId="55C3EAAC" w14:textId="77777777" w:rsidR="00416398" w:rsidRPr="003527CB" w:rsidRDefault="00416398" w:rsidP="00855503">
            <w:pPr>
              <w:tabs>
                <w:tab w:val="left" w:pos="1134"/>
              </w:tabs>
              <w:spacing w:before="40" w:after="120"/>
              <w:ind w:right="113"/>
              <w:jc w:val="right"/>
              <w:rPr>
                <w:bCs/>
              </w:rPr>
            </w:pPr>
            <w:r w:rsidRPr="003527CB">
              <w:rPr>
                <w:bCs/>
              </w:rPr>
              <w:t>50</w:t>
            </w:r>
          </w:p>
        </w:tc>
        <w:tc>
          <w:tcPr>
            <w:tcW w:w="1134" w:type="dxa"/>
          </w:tcPr>
          <w:p w14:paraId="580EA5C5" w14:textId="77777777" w:rsidR="00416398" w:rsidRPr="003527CB" w:rsidRDefault="00416398" w:rsidP="00855503">
            <w:pPr>
              <w:tabs>
                <w:tab w:val="left" w:pos="1134"/>
              </w:tabs>
              <w:spacing w:before="40" w:after="120"/>
              <w:ind w:right="113"/>
              <w:jc w:val="right"/>
              <w:rPr>
                <w:bCs/>
              </w:rPr>
            </w:pPr>
            <w:r w:rsidRPr="003527CB">
              <w:rPr>
                <w:bCs/>
              </w:rPr>
              <w:t>12</w:t>
            </w:r>
          </w:p>
        </w:tc>
        <w:tc>
          <w:tcPr>
            <w:tcW w:w="1134" w:type="dxa"/>
          </w:tcPr>
          <w:p w14:paraId="44FA55E0" w14:textId="77777777" w:rsidR="00416398" w:rsidRPr="003527CB" w:rsidRDefault="00416398" w:rsidP="00855503">
            <w:pPr>
              <w:tabs>
                <w:tab w:val="left" w:pos="1134"/>
              </w:tabs>
              <w:spacing w:before="40" w:after="120"/>
              <w:ind w:right="113"/>
              <w:jc w:val="right"/>
              <w:rPr>
                <w:bCs/>
              </w:rPr>
            </w:pPr>
            <w:r w:rsidRPr="003527CB">
              <w:rPr>
                <w:bCs/>
              </w:rPr>
              <w:t>10</w:t>
            </w:r>
          </w:p>
        </w:tc>
      </w:tr>
      <w:tr w:rsidR="00416398" w:rsidRPr="003527CB" w14:paraId="088C2DAE" w14:textId="77777777" w:rsidTr="00855503">
        <w:tc>
          <w:tcPr>
            <w:tcW w:w="563" w:type="dxa"/>
          </w:tcPr>
          <w:p w14:paraId="4366A88C" w14:textId="77777777" w:rsidR="00416398" w:rsidRPr="003527CB" w:rsidRDefault="00416398" w:rsidP="00855503">
            <w:pPr>
              <w:tabs>
                <w:tab w:val="left" w:pos="1134"/>
              </w:tabs>
              <w:spacing w:before="40" w:after="120"/>
              <w:ind w:right="113"/>
              <w:rPr>
                <w:bCs/>
              </w:rPr>
            </w:pPr>
            <w:r w:rsidRPr="003527CB">
              <w:rPr>
                <w:bCs/>
              </w:rPr>
              <w:t>G</w:t>
            </w:r>
          </w:p>
        </w:tc>
        <w:tc>
          <w:tcPr>
            <w:tcW w:w="992" w:type="dxa"/>
          </w:tcPr>
          <w:p w14:paraId="545CEC6F" w14:textId="77777777" w:rsidR="00416398" w:rsidRPr="003527CB" w:rsidRDefault="00416398" w:rsidP="00855503">
            <w:pPr>
              <w:tabs>
                <w:tab w:val="left" w:pos="1134"/>
              </w:tabs>
              <w:spacing w:before="40" w:after="120"/>
              <w:ind w:right="113"/>
              <w:jc w:val="right"/>
              <w:rPr>
                <w:bCs/>
              </w:rPr>
            </w:pPr>
            <w:r w:rsidRPr="003527CB">
              <w:rPr>
                <w:bCs/>
              </w:rPr>
              <w:t>80</w:t>
            </w:r>
          </w:p>
        </w:tc>
        <w:tc>
          <w:tcPr>
            <w:tcW w:w="1134" w:type="dxa"/>
          </w:tcPr>
          <w:p w14:paraId="0BE7358B" w14:textId="77777777" w:rsidR="00416398" w:rsidRPr="003527CB" w:rsidRDefault="00416398" w:rsidP="00855503">
            <w:pPr>
              <w:tabs>
                <w:tab w:val="left" w:pos="1134"/>
              </w:tabs>
              <w:spacing w:before="40" w:after="120"/>
              <w:ind w:right="113"/>
              <w:jc w:val="right"/>
              <w:rPr>
                <w:bCs/>
              </w:rPr>
            </w:pPr>
            <w:r w:rsidRPr="003527CB">
              <w:rPr>
                <w:bCs/>
              </w:rPr>
              <w:t>12</w:t>
            </w:r>
          </w:p>
        </w:tc>
        <w:tc>
          <w:tcPr>
            <w:tcW w:w="1134" w:type="dxa"/>
          </w:tcPr>
          <w:p w14:paraId="3FFDD975" w14:textId="77777777" w:rsidR="00416398" w:rsidRPr="003527CB" w:rsidRDefault="00416398" w:rsidP="00855503">
            <w:pPr>
              <w:tabs>
                <w:tab w:val="left" w:pos="1134"/>
              </w:tabs>
              <w:spacing w:before="40" w:after="120"/>
              <w:ind w:right="113"/>
              <w:jc w:val="right"/>
              <w:rPr>
                <w:bCs/>
              </w:rPr>
            </w:pPr>
            <w:r w:rsidRPr="003527CB">
              <w:rPr>
                <w:bCs/>
              </w:rPr>
              <w:t>10</w:t>
            </w:r>
          </w:p>
        </w:tc>
      </w:tr>
      <w:tr w:rsidR="00416398" w:rsidRPr="003527CB" w14:paraId="3A18318C" w14:textId="77777777" w:rsidTr="00855503">
        <w:tc>
          <w:tcPr>
            <w:tcW w:w="563" w:type="dxa"/>
          </w:tcPr>
          <w:p w14:paraId="04C12D54" w14:textId="77777777" w:rsidR="00416398" w:rsidRPr="003527CB" w:rsidRDefault="00416398" w:rsidP="00855503">
            <w:pPr>
              <w:tabs>
                <w:tab w:val="left" w:pos="1134"/>
              </w:tabs>
              <w:spacing w:before="40" w:after="120"/>
              <w:ind w:right="113"/>
              <w:rPr>
                <w:bCs/>
              </w:rPr>
            </w:pPr>
            <w:r w:rsidRPr="003527CB">
              <w:rPr>
                <w:bCs/>
              </w:rPr>
              <w:t>H</w:t>
            </w:r>
          </w:p>
        </w:tc>
        <w:tc>
          <w:tcPr>
            <w:tcW w:w="992" w:type="dxa"/>
          </w:tcPr>
          <w:p w14:paraId="01F49D13" w14:textId="77777777" w:rsidR="00416398" w:rsidRPr="003527CB" w:rsidRDefault="00416398" w:rsidP="00855503">
            <w:pPr>
              <w:tabs>
                <w:tab w:val="left" w:pos="1134"/>
              </w:tabs>
              <w:spacing w:before="40" w:after="120"/>
              <w:ind w:right="113"/>
              <w:jc w:val="right"/>
              <w:rPr>
                <w:bCs/>
              </w:rPr>
            </w:pPr>
            <w:r w:rsidRPr="003527CB">
              <w:rPr>
                <w:bCs/>
              </w:rPr>
              <w:t>120</w:t>
            </w:r>
          </w:p>
        </w:tc>
        <w:tc>
          <w:tcPr>
            <w:tcW w:w="1134" w:type="dxa"/>
          </w:tcPr>
          <w:p w14:paraId="203AA62A" w14:textId="77777777" w:rsidR="00416398" w:rsidRPr="003527CB" w:rsidRDefault="00416398" w:rsidP="00855503">
            <w:pPr>
              <w:tabs>
                <w:tab w:val="left" w:pos="1134"/>
              </w:tabs>
              <w:spacing w:before="40" w:after="120"/>
              <w:ind w:right="113"/>
              <w:jc w:val="right"/>
              <w:rPr>
                <w:bCs/>
              </w:rPr>
            </w:pPr>
            <w:r w:rsidRPr="003527CB">
              <w:rPr>
                <w:bCs/>
              </w:rPr>
              <w:t>0</w:t>
            </w:r>
          </w:p>
        </w:tc>
        <w:tc>
          <w:tcPr>
            <w:tcW w:w="1134" w:type="dxa"/>
          </w:tcPr>
          <w:p w14:paraId="05055EF3" w14:textId="77777777" w:rsidR="00416398" w:rsidRPr="003527CB" w:rsidRDefault="00416398" w:rsidP="00855503">
            <w:pPr>
              <w:tabs>
                <w:tab w:val="left" w:pos="1134"/>
              </w:tabs>
              <w:spacing w:before="40" w:after="120"/>
              <w:ind w:right="113"/>
              <w:jc w:val="right"/>
              <w:rPr>
                <w:bCs/>
              </w:rPr>
            </w:pPr>
            <w:r w:rsidRPr="003527CB">
              <w:rPr>
                <w:bCs/>
              </w:rPr>
              <w:t>0</w:t>
            </w:r>
          </w:p>
        </w:tc>
      </w:tr>
    </w:tbl>
    <w:p w14:paraId="4D319436" w14:textId="77777777" w:rsidR="00416398" w:rsidRPr="003527CB" w:rsidRDefault="00416398" w:rsidP="00416398">
      <w:pPr>
        <w:pStyle w:val="SingleTxtG"/>
        <w:ind w:left="2268"/>
        <w:rPr>
          <w:bCs/>
        </w:rPr>
      </w:pPr>
    </w:p>
    <w:p w14:paraId="020FB8FB" w14:textId="324A4C5C" w:rsidR="00416398" w:rsidRPr="003527CB" w:rsidRDefault="00416398" w:rsidP="00416398">
      <w:pPr>
        <w:pStyle w:val="SingleTxtG"/>
        <w:ind w:left="2268"/>
        <w:rPr>
          <w:bCs/>
        </w:rPr>
      </w:pPr>
      <w:r w:rsidRPr="003527CB">
        <w:rPr>
          <w:bCs/>
        </w:rPr>
        <w:t>The test shall end with an observation period of 1 hour at the ambient temperature conditions of the test environment.</w:t>
      </w:r>
      <w:r w:rsidR="00FF5524">
        <w:rPr>
          <w:bCs/>
        </w:rPr>
        <w:t>"</w:t>
      </w:r>
    </w:p>
    <w:p w14:paraId="30383519" w14:textId="77777777" w:rsidR="00416398" w:rsidRPr="003527CB" w:rsidRDefault="00416398" w:rsidP="00416398">
      <w:pPr>
        <w:pStyle w:val="SingleTxtG"/>
        <w:spacing w:before="240" w:after="0"/>
        <w:ind w:left="0" w:right="850"/>
        <w:rPr>
          <w:u w:val="single"/>
        </w:rPr>
      </w:pPr>
    </w:p>
    <w:p w14:paraId="7759D799" w14:textId="039F9198" w:rsidR="00416398" w:rsidRPr="003527CB" w:rsidRDefault="00416398" w:rsidP="00416398">
      <w:pPr>
        <w:pStyle w:val="Default"/>
        <w:ind w:left="1701" w:hanging="1134"/>
        <w:rPr>
          <w:i/>
          <w:color w:val="auto"/>
          <w:sz w:val="20"/>
          <w:szCs w:val="20"/>
          <w:lang w:val="en-GB"/>
        </w:rPr>
      </w:pPr>
      <w:r w:rsidRPr="003527CB">
        <w:rPr>
          <w:i/>
          <w:color w:val="auto"/>
          <w:sz w:val="20"/>
          <w:szCs w:val="20"/>
          <w:lang w:val="en-GB"/>
        </w:rPr>
        <w:t>Add new footnote 1 in Annex 9C Mechanical shock Paragraphs 3.2. table 1</w:t>
      </w:r>
      <w:r w:rsidR="00B131DC">
        <w:rPr>
          <w:iCs/>
          <w:color w:val="auto"/>
          <w:sz w:val="20"/>
          <w:szCs w:val="20"/>
          <w:lang w:val="en-GB"/>
        </w:rPr>
        <w:t>, to read</w:t>
      </w:r>
      <w:r w:rsidR="009B2988">
        <w:rPr>
          <w:iCs/>
          <w:color w:val="auto"/>
          <w:sz w:val="20"/>
          <w:szCs w:val="20"/>
          <w:lang w:val="en-GB"/>
        </w:rPr>
        <w:t>:</w:t>
      </w:r>
    </w:p>
    <w:p w14:paraId="4CB0FF6B" w14:textId="77777777" w:rsidR="00416398" w:rsidRPr="003527CB" w:rsidRDefault="00416398" w:rsidP="00416398">
      <w:pPr>
        <w:pStyle w:val="Default"/>
        <w:ind w:left="1701" w:hanging="1134"/>
        <w:rPr>
          <w:i/>
          <w:color w:val="auto"/>
          <w:sz w:val="20"/>
          <w:szCs w:val="20"/>
          <w:lang w:val="en-GB"/>
        </w:rPr>
      </w:pPr>
    </w:p>
    <w:p w14:paraId="3D438902" w14:textId="07982B6F" w:rsidR="00416398" w:rsidRPr="00FF5524" w:rsidRDefault="00FF5524" w:rsidP="009B2988">
      <w:pPr>
        <w:pStyle w:val="Default"/>
        <w:ind w:left="1701" w:right="1134" w:hanging="1134"/>
        <w:jc w:val="both"/>
        <w:rPr>
          <w:bCs/>
          <w:color w:val="auto"/>
          <w:sz w:val="20"/>
          <w:szCs w:val="20"/>
          <w:lang w:val="en-GB"/>
        </w:rPr>
      </w:pPr>
      <w:r w:rsidRPr="00FF5524">
        <w:rPr>
          <w:rFonts w:eastAsia="MS Mincho"/>
          <w:bCs/>
          <w:color w:val="auto"/>
          <w:sz w:val="20"/>
          <w:szCs w:val="20"/>
          <w:lang w:val="en-GB" w:eastAsia="en-US"/>
        </w:rPr>
        <w:t>"</w:t>
      </w:r>
      <w:r w:rsidR="00416398" w:rsidRPr="00FF5524">
        <w:rPr>
          <w:rFonts w:eastAsia="MS Mincho"/>
          <w:bCs/>
          <w:color w:val="auto"/>
          <w:sz w:val="20"/>
          <w:szCs w:val="20"/>
          <w:vertAlign w:val="superscript"/>
          <w:lang w:val="en-GB" w:eastAsia="en-US"/>
        </w:rPr>
        <w:t>1</w:t>
      </w:r>
      <w:r w:rsidR="009B2988" w:rsidRPr="00FF5524">
        <w:rPr>
          <w:rFonts w:eastAsia="MS Mincho"/>
          <w:bCs/>
          <w:color w:val="auto"/>
          <w:sz w:val="20"/>
          <w:szCs w:val="20"/>
          <w:vertAlign w:val="superscript"/>
          <w:lang w:val="en-GB" w:eastAsia="en-US"/>
        </w:rPr>
        <w:t>.</w:t>
      </w:r>
      <w:r w:rsidR="00416398" w:rsidRPr="00FF5524">
        <w:rPr>
          <w:rFonts w:eastAsia="MS Mincho"/>
          <w:bCs/>
          <w:color w:val="auto"/>
          <w:sz w:val="20"/>
          <w:szCs w:val="20"/>
          <w:vertAlign w:val="superscript"/>
          <w:lang w:val="en-GB" w:eastAsia="en-US"/>
        </w:rPr>
        <w:t xml:space="preserve"> </w:t>
      </w:r>
      <w:r w:rsidR="00416398" w:rsidRPr="00FF5524">
        <w:rPr>
          <w:rFonts w:eastAsia="MS Mincho"/>
          <w:bCs/>
          <w:color w:val="auto"/>
          <w:sz w:val="20"/>
          <w:szCs w:val="20"/>
          <w:lang w:val="en-GB" w:eastAsia="en-US"/>
        </w:rPr>
        <w:t xml:space="preserve">  </w:t>
      </w:r>
      <w:r w:rsidR="00416398" w:rsidRPr="00FF5524">
        <w:rPr>
          <w:rFonts w:eastAsia="MS Mincho"/>
          <w:bCs/>
          <w:color w:val="auto"/>
          <w:sz w:val="20"/>
          <w:szCs w:val="20"/>
          <w:lang w:val="en-GB" w:eastAsia="en-US"/>
        </w:rPr>
        <w:tab/>
        <w:t>For vehicles of category O</w:t>
      </w:r>
      <w:r w:rsidR="00416398" w:rsidRPr="00FF5524">
        <w:rPr>
          <w:rFonts w:eastAsia="MS Mincho"/>
          <w:bCs/>
          <w:color w:val="auto"/>
          <w:sz w:val="20"/>
          <w:szCs w:val="20"/>
          <w:vertAlign w:val="subscript"/>
          <w:lang w:val="en-GB" w:eastAsia="en-US"/>
        </w:rPr>
        <w:t>1</w:t>
      </w:r>
      <w:r w:rsidR="00416398" w:rsidRPr="00FF5524">
        <w:rPr>
          <w:rFonts w:eastAsia="MS Mincho"/>
          <w:bCs/>
          <w:color w:val="auto"/>
          <w:sz w:val="20"/>
          <w:szCs w:val="20"/>
          <w:lang w:val="en-GB" w:eastAsia="en-US"/>
        </w:rPr>
        <w:t xml:space="preserve"> and O</w:t>
      </w:r>
      <w:r w:rsidR="00416398" w:rsidRPr="00FF5524">
        <w:rPr>
          <w:rFonts w:eastAsia="MS Mincho"/>
          <w:bCs/>
          <w:color w:val="auto"/>
          <w:sz w:val="20"/>
          <w:szCs w:val="20"/>
          <w:vertAlign w:val="subscript"/>
          <w:lang w:val="en-GB" w:eastAsia="en-US"/>
        </w:rPr>
        <w:t>2</w:t>
      </w:r>
      <w:r w:rsidR="00416398" w:rsidRPr="00FF5524">
        <w:rPr>
          <w:rFonts w:eastAsia="MS Mincho"/>
          <w:bCs/>
          <w:color w:val="auto"/>
          <w:sz w:val="20"/>
          <w:szCs w:val="20"/>
          <w:lang w:val="en-GB" w:eastAsia="en-US"/>
        </w:rPr>
        <w:t xml:space="preserve"> at the request of the manufacturer the pulses defined</w:t>
      </w:r>
      <w:r w:rsidR="00416398" w:rsidRPr="00FF5524">
        <w:rPr>
          <w:bCs/>
          <w:color w:val="auto"/>
          <w:sz w:val="20"/>
          <w:szCs w:val="20"/>
          <w:lang w:val="en-GB"/>
        </w:rPr>
        <w:t xml:space="preserve"> in table 2 of Annex 9C paragraph 3.2 may be used</w:t>
      </w:r>
      <w:r w:rsidR="00416398" w:rsidRPr="00FF5524">
        <w:rPr>
          <w:rFonts w:eastAsia="MS Mincho"/>
          <w:bCs/>
          <w:color w:val="auto"/>
          <w:sz w:val="20"/>
          <w:szCs w:val="20"/>
          <w:lang w:val="en-GB" w:eastAsia="en-US"/>
        </w:rPr>
        <w:t xml:space="preserve"> if the maximum design speed of these vehicles of category O</w:t>
      </w:r>
      <w:r w:rsidR="00416398" w:rsidRPr="00FF5524">
        <w:rPr>
          <w:rFonts w:eastAsia="MS Mincho"/>
          <w:bCs/>
          <w:color w:val="auto"/>
          <w:sz w:val="20"/>
          <w:szCs w:val="20"/>
          <w:vertAlign w:val="subscript"/>
          <w:lang w:val="en-GB" w:eastAsia="en-US"/>
        </w:rPr>
        <w:t>1</w:t>
      </w:r>
      <w:r w:rsidR="00416398" w:rsidRPr="00FF5524">
        <w:rPr>
          <w:rFonts w:eastAsia="MS Mincho"/>
          <w:bCs/>
          <w:color w:val="auto"/>
          <w:sz w:val="20"/>
          <w:szCs w:val="20"/>
          <w:lang w:val="en-GB" w:eastAsia="en-US"/>
        </w:rPr>
        <w:t xml:space="preserve"> and O</w:t>
      </w:r>
      <w:r w:rsidR="00416398" w:rsidRPr="00FF5524">
        <w:rPr>
          <w:rFonts w:eastAsia="MS Mincho"/>
          <w:bCs/>
          <w:color w:val="auto"/>
          <w:sz w:val="20"/>
          <w:szCs w:val="20"/>
          <w:vertAlign w:val="subscript"/>
          <w:lang w:val="en-GB" w:eastAsia="en-US"/>
        </w:rPr>
        <w:t>2</w:t>
      </w:r>
      <w:r w:rsidR="00416398" w:rsidRPr="00FF5524">
        <w:rPr>
          <w:rFonts w:eastAsia="MS Mincho"/>
          <w:bCs/>
          <w:color w:val="auto"/>
          <w:sz w:val="20"/>
          <w:szCs w:val="20"/>
          <w:lang w:val="en-GB" w:eastAsia="en-US"/>
        </w:rPr>
        <w:t xml:space="preserve"> is limited to 100 km/h</w:t>
      </w:r>
      <w:r w:rsidR="00416398" w:rsidRPr="00FF5524">
        <w:rPr>
          <w:bCs/>
          <w:color w:val="auto"/>
          <w:sz w:val="20"/>
          <w:szCs w:val="20"/>
          <w:lang w:val="en-GB"/>
        </w:rPr>
        <w:t>.</w:t>
      </w:r>
      <w:r w:rsidRPr="00FF5524">
        <w:rPr>
          <w:bCs/>
          <w:color w:val="auto"/>
          <w:sz w:val="20"/>
          <w:szCs w:val="20"/>
          <w:lang w:val="en-GB"/>
        </w:rPr>
        <w:t>"</w:t>
      </w:r>
    </w:p>
    <w:p w14:paraId="5AA911B3" w14:textId="5C0C1F3B" w:rsidR="001C6663" w:rsidRPr="009A3E62" w:rsidRDefault="009A3E62" w:rsidP="009A3E62">
      <w:pPr>
        <w:spacing w:before="240"/>
        <w:jc w:val="center"/>
        <w:rPr>
          <w:u w:val="single"/>
        </w:rPr>
      </w:pPr>
      <w:r>
        <w:rPr>
          <w:u w:val="single"/>
        </w:rPr>
        <w:tab/>
      </w:r>
      <w:r>
        <w:rPr>
          <w:u w:val="single"/>
        </w:rPr>
        <w:tab/>
      </w:r>
      <w:r>
        <w:rPr>
          <w:u w:val="single"/>
        </w:rPr>
        <w:tab/>
      </w:r>
    </w:p>
    <w:sectPr w:rsidR="001C6663" w:rsidRPr="009A3E62" w:rsidSect="009A3E62">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CBE6" w14:textId="77777777" w:rsidR="00B3562C" w:rsidRDefault="00B3562C"/>
  </w:endnote>
  <w:endnote w:type="continuationSeparator" w:id="0">
    <w:p w14:paraId="7E8E95BF" w14:textId="77777777" w:rsidR="00B3562C" w:rsidRDefault="00B3562C"/>
  </w:endnote>
  <w:endnote w:type="continuationNotice" w:id="1">
    <w:p w14:paraId="72F2DCA2" w14:textId="77777777" w:rsidR="00B3562C" w:rsidRDefault="00B3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D1" w14:textId="68C411D6" w:rsidR="009A3E62" w:rsidRPr="009A3E62" w:rsidRDefault="009A3E62" w:rsidP="009A3E62">
    <w:pPr>
      <w:pStyle w:val="Footer"/>
      <w:tabs>
        <w:tab w:val="right" w:pos="9638"/>
      </w:tabs>
      <w:rPr>
        <w:sz w:val="18"/>
      </w:rPr>
    </w:pP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2</w:t>
    </w:r>
    <w:r w:rsidRPr="009A3E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09E" w14:textId="643EE0FC" w:rsidR="009A3E62" w:rsidRPr="009A3E62" w:rsidRDefault="009A3E62" w:rsidP="009A3E62">
    <w:pPr>
      <w:pStyle w:val="Footer"/>
      <w:tabs>
        <w:tab w:val="right" w:pos="9638"/>
      </w:tabs>
      <w:rPr>
        <w:b/>
        <w:sz w:val="18"/>
      </w:rPr>
    </w:pPr>
    <w:r>
      <w:tab/>
    </w: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3</w:t>
    </w:r>
    <w:r w:rsidRPr="009A3E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7C3" w14:textId="04139961" w:rsidR="0003754A" w:rsidRDefault="00B927BA" w:rsidP="00B927BA">
    <w:pPr>
      <w:pStyle w:val="Footer"/>
    </w:pPr>
    <w:r w:rsidRPr="0027112F">
      <w:rPr>
        <w:noProof/>
        <w:lang w:val="en-US"/>
      </w:rPr>
      <w:drawing>
        <wp:anchor distT="0" distB="0" distL="114300" distR="114300" simplePos="0" relativeHeight="251659264" behindDoc="0" locked="1" layoutInCell="1" allowOverlap="1" wp14:anchorId="7EEFDFB9" wp14:editId="5366B2F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349C1F7" w14:textId="4CA230A3" w:rsidR="00B927BA" w:rsidRPr="00B927BA" w:rsidRDefault="00B927BA" w:rsidP="00B927BA">
    <w:pPr>
      <w:pStyle w:val="Footer"/>
      <w:ind w:right="1134"/>
      <w:rPr>
        <w:sz w:val="20"/>
      </w:rPr>
    </w:pPr>
    <w:r>
      <w:rPr>
        <w:sz w:val="20"/>
      </w:rPr>
      <w:t>GE.24-</w:t>
    </w:r>
    <w:proofErr w:type="gramStart"/>
    <w:r>
      <w:rPr>
        <w:sz w:val="20"/>
      </w:rPr>
      <w:t>15319  (</w:t>
    </w:r>
    <w:proofErr w:type="gramEnd"/>
    <w:r>
      <w:rPr>
        <w:sz w:val="20"/>
      </w:rPr>
      <w:t>E)</w:t>
    </w:r>
    <w:r>
      <w:rPr>
        <w:noProof/>
        <w:sz w:val="20"/>
      </w:rPr>
      <w:drawing>
        <wp:anchor distT="0" distB="0" distL="114300" distR="114300" simplePos="0" relativeHeight="251660288" behindDoc="0" locked="0" layoutInCell="1" allowOverlap="1" wp14:anchorId="09FB9B1C" wp14:editId="287DA83D">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CC1E" w14:textId="77777777" w:rsidR="00B3562C" w:rsidRPr="000B175B" w:rsidRDefault="00B3562C" w:rsidP="000B175B">
      <w:pPr>
        <w:tabs>
          <w:tab w:val="right" w:pos="2155"/>
        </w:tabs>
        <w:spacing w:after="80"/>
        <w:ind w:left="680"/>
        <w:rPr>
          <w:u w:val="single"/>
        </w:rPr>
      </w:pPr>
      <w:r>
        <w:rPr>
          <w:u w:val="single"/>
        </w:rPr>
        <w:tab/>
      </w:r>
    </w:p>
  </w:footnote>
  <w:footnote w:type="continuationSeparator" w:id="0">
    <w:p w14:paraId="0B320805" w14:textId="77777777" w:rsidR="00B3562C" w:rsidRPr="00FC68B7" w:rsidRDefault="00B3562C" w:rsidP="00FC68B7">
      <w:pPr>
        <w:tabs>
          <w:tab w:val="left" w:pos="2155"/>
        </w:tabs>
        <w:spacing w:after="80"/>
        <w:ind w:left="680"/>
        <w:rPr>
          <w:u w:val="single"/>
        </w:rPr>
      </w:pPr>
      <w:r>
        <w:rPr>
          <w:u w:val="single"/>
        </w:rPr>
        <w:tab/>
      </w:r>
    </w:p>
  </w:footnote>
  <w:footnote w:type="continuationNotice" w:id="1">
    <w:p w14:paraId="2200699E" w14:textId="77777777" w:rsidR="00B3562C" w:rsidRDefault="00B3562C"/>
  </w:footnote>
  <w:footnote w:id="2">
    <w:p w14:paraId="42057F91" w14:textId="77777777" w:rsidR="009A3E62" w:rsidRDefault="009A3E62" w:rsidP="009A3E6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 w:id="3">
    <w:p w14:paraId="502430C1" w14:textId="18AD99F7" w:rsidR="00416398" w:rsidRPr="00DC1E42" w:rsidRDefault="00FF5524" w:rsidP="00FF5524">
      <w:pPr>
        <w:tabs>
          <w:tab w:val="left" w:pos="567"/>
        </w:tabs>
        <w:spacing w:before="59" w:line="230" w:lineRule="auto"/>
        <w:ind w:left="1701" w:right="346" w:hanging="1134"/>
        <w:rPr>
          <w:sz w:val="16"/>
          <w:szCs w:val="16"/>
        </w:rPr>
      </w:pPr>
      <w:r>
        <w:rPr>
          <w:szCs w:val="18"/>
        </w:rPr>
        <w:tab/>
      </w:r>
      <w:r w:rsidR="00416398">
        <w:rPr>
          <w:rStyle w:val="FootnoteReference"/>
          <w:szCs w:val="18"/>
        </w:rPr>
        <w:footnoteRef/>
      </w:r>
      <w:r w:rsidR="00416398" w:rsidRPr="00954614">
        <w:rPr>
          <w:szCs w:val="18"/>
        </w:rPr>
        <w:t xml:space="preserve"> </w:t>
      </w:r>
      <w:r w:rsidR="00416398">
        <w:tab/>
      </w:r>
      <w:r w:rsidR="00416398" w:rsidRPr="004D578E">
        <w:rPr>
          <w:w w:val="90"/>
          <w:sz w:val="16"/>
          <w:szCs w:val="16"/>
        </w:rPr>
        <w:t>As</w:t>
      </w:r>
      <w:r w:rsidR="00416398" w:rsidRPr="004D578E">
        <w:rPr>
          <w:spacing w:val="12"/>
          <w:w w:val="90"/>
          <w:sz w:val="16"/>
          <w:szCs w:val="16"/>
        </w:rPr>
        <w:t xml:space="preserve"> </w:t>
      </w:r>
      <w:r w:rsidR="00416398" w:rsidRPr="004D578E">
        <w:rPr>
          <w:w w:val="90"/>
          <w:sz w:val="16"/>
          <w:szCs w:val="16"/>
        </w:rPr>
        <w:t>defined</w:t>
      </w:r>
      <w:r w:rsidR="00416398" w:rsidRPr="004D578E">
        <w:rPr>
          <w:spacing w:val="13"/>
          <w:w w:val="90"/>
          <w:sz w:val="16"/>
          <w:szCs w:val="16"/>
        </w:rPr>
        <w:t xml:space="preserve"> </w:t>
      </w:r>
      <w:r w:rsidR="00416398" w:rsidRPr="004D578E">
        <w:rPr>
          <w:w w:val="90"/>
          <w:sz w:val="16"/>
          <w:szCs w:val="16"/>
        </w:rPr>
        <w:t>in</w:t>
      </w:r>
      <w:r w:rsidR="00416398" w:rsidRPr="004D578E">
        <w:rPr>
          <w:spacing w:val="13"/>
          <w:w w:val="90"/>
          <w:sz w:val="16"/>
          <w:szCs w:val="16"/>
        </w:rPr>
        <w:t xml:space="preserve"> </w:t>
      </w:r>
      <w:r w:rsidR="00416398" w:rsidRPr="004D578E">
        <w:rPr>
          <w:w w:val="90"/>
          <w:sz w:val="16"/>
          <w:szCs w:val="16"/>
        </w:rPr>
        <w:t>the</w:t>
      </w:r>
      <w:r w:rsidR="00416398" w:rsidRPr="004D578E">
        <w:rPr>
          <w:spacing w:val="12"/>
          <w:w w:val="90"/>
          <w:sz w:val="16"/>
          <w:szCs w:val="16"/>
        </w:rPr>
        <w:t xml:space="preserve"> </w:t>
      </w:r>
      <w:r w:rsidR="00416398" w:rsidRPr="004D578E">
        <w:rPr>
          <w:w w:val="90"/>
          <w:sz w:val="16"/>
          <w:szCs w:val="16"/>
        </w:rPr>
        <w:t>Consolidated</w:t>
      </w:r>
      <w:r w:rsidR="00416398" w:rsidRPr="004D578E">
        <w:rPr>
          <w:spacing w:val="11"/>
          <w:w w:val="90"/>
          <w:sz w:val="16"/>
          <w:szCs w:val="16"/>
        </w:rPr>
        <w:t xml:space="preserve"> </w:t>
      </w:r>
      <w:r w:rsidR="00416398" w:rsidRPr="004D578E">
        <w:rPr>
          <w:w w:val="90"/>
          <w:sz w:val="16"/>
          <w:szCs w:val="16"/>
        </w:rPr>
        <w:t>Resolution</w:t>
      </w:r>
      <w:r w:rsidR="00416398" w:rsidRPr="004D578E">
        <w:rPr>
          <w:spacing w:val="14"/>
          <w:w w:val="90"/>
          <w:sz w:val="16"/>
          <w:szCs w:val="16"/>
        </w:rPr>
        <w:t xml:space="preserve"> </w:t>
      </w:r>
      <w:r w:rsidR="00416398" w:rsidRPr="004D578E">
        <w:rPr>
          <w:w w:val="90"/>
          <w:sz w:val="16"/>
          <w:szCs w:val="16"/>
        </w:rPr>
        <w:t>on</w:t>
      </w:r>
      <w:r w:rsidR="00416398" w:rsidRPr="004D578E">
        <w:rPr>
          <w:spacing w:val="12"/>
          <w:w w:val="90"/>
          <w:sz w:val="16"/>
          <w:szCs w:val="16"/>
        </w:rPr>
        <w:t xml:space="preserve"> </w:t>
      </w:r>
      <w:r w:rsidR="00416398" w:rsidRPr="004D578E">
        <w:rPr>
          <w:w w:val="90"/>
          <w:sz w:val="16"/>
          <w:szCs w:val="16"/>
        </w:rPr>
        <w:t>the</w:t>
      </w:r>
      <w:r w:rsidR="00416398" w:rsidRPr="004D578E">
        <w:rPr>
          <w:spacing w:val="12"/>
          <w:w w:val="90"/>
          <w:sz w:val="16"/>
          <w:szCs w:val="16"/>
        </w:rPr>
        <w:t xml:space="preserve"> </w:t>
      </w:r>
      <w:r w:rsidR="00416398" w:rsidRPr="004D578E">
        <w:rPr>
          <w:w w:val="90"/>
          <w:sz w:val="16"/>
          <w:szCs w:val="16"/>
        </w:rPr>
        <w:t>Construction</w:t>
      </w:r>
      <w:r w:rsidR="00416398" w:rsidRPr="004D578E">
        <w:rPr>
          <w:spacing w:val="13"/>
          <w:w w:val="90"/>
          <w:sz w:val="16"/>
          <w:szCs w:val="16"/>
        </w:rPr>
        <w:t xml:space="preserve"> </w:t>
      </w:r>
      <w:r w:rsidR="00416398" w:rsidRPr="004D578E">
        <w:rPr>
          <w:w w:val="90"/>
          <w:sz w:val="16"/>
          <w:szCs w:val="16"/>
        </w:rPr>
        <w:t>of</w:t>
      </w:r>
      <w:r w:rsidR="00416398" w:rsidRPr="004D578E">
        <w:rPr>
          <w:spacing w:val="13"/>
          <w:w w:val="90"/>
          <w:sz w:val="16"/>
          <w:szCs w:val="16"/>
        </w:rPr>
        <w:t xml:space="preserve"> </w:t>
      </w:r>
      <w:r w:rsidR="00416398" w:rsidRPr="004D578E">
        <w:rPr>
          <w:w w:val="90"/>
          <w:sz w:val="16"/>
          <w:szCs w:val="16"/>
        </w:rPr>
        <w:t>Vehicles</w:t>
      </w:r>
      <w:r w:rsidR="00416398" w:rsidRPr="004D578E">
        <w:rPr>
          <w:spacing w:val="12"/>
          <w:w w:val="90"/>
          <w:sz w:val="16"/>
          <w:szCs w:val="16"/>
        </w:rPr>
        <w:t xml:space="preserve"> </w:t>
      </w:r>
      <w:r w:rsidR="00416398" w:rsidRPr="004D578E">
        <w:rPr>
          <w:w w:val="90"/>
          <w:sz w:val="16"/>
          <w:szCs w:val="16"/>
        </w:rPr>
        <w:t>(R.E.3.),</w:t>
      </w:r>
      <w:r w:rsidR="00416398" w:rsidRPr="004D578E">
        <w:rPr>
          <w:spacing w:val="12"/>
          <w:w w:val="90"/>
          <w:sz w:val="16"/>
          <w:szCs w:val="16"/>
        </w:rPr>
        <w:t xml:space="preserve"> </w:t>
      </w:r>
      <w:r w:rsidR="00416398" w:rsidRPr="004D578E">
        <w:rPr>
          <w:w w:val="90"/>
          <w:sz w:val="16"/>
          <w:szCs w:val="16"/>
        </w:rPr>
        <w:t>document</w:t>
      </w:r>
      <w:r w:rsidR="00416398" w:rsidRPr="004D578E">
        <w:rPr>
          <w:spacing w:val="12"/>
          <w:w w:val="90"/>
          <w:sz w:val="16"/>
          <w:szCs w:val="16"/>
        </w:rPr>
        <w:t xml:space="preserve"> </w:t>
      </w:r>
      <w:r w:rsidR="00416398" w:rsidRPr="004D578E">
        <w:rPr>
          <w:w w:val="90"/>
          <w:sz w:val="16"/>
          <w:szCs w:val="16"/>
        </w:rPr>
        <w:t>ECE/TRANS/WP.29/78/Rev.6,</w:t>
      </w:r>
      <w:r w:rsidR="00416398" w:rsidRPr="004D578E">
        <w:rPr>
          <w:spacing w:val="13"/>
          <w:w w:val="90"/>
          <w:sz w:val="16"/>
          <w:szCs w:val="16"/>
        </w:rPr>
        <w:t xml:space="preserve"> </w:t>
      </w:r>
      <w:r w:rsidR="00416398" w:rsidRPr="004D578E">
        <w:rPr>
          <w:w w:val="90"/>
          <w:sz w:val="16"/>
          <w:szCs w:val="16"/>
        </w:rPr>
        <w:t>para.</w:t>
      </w:r>
      <w:r w:rsidR="00416398" w:rsidRPr="004D578E">
        <w:rPr>
          <w:spacing w:val="12"/>
          <w:w w:val="90"/>
          <w:sz w:val="16"/>
          <w:szCs w:val="16"/>
        </w:rPr>
        <w:t xml:space="preserve"> </w:t>
      </w:r>
      <w:r w:rsidR="00416398" w:rsidRPr="004D578E">
        <w:rPr>
          <w:w w:val="90"/>
          <w:sz w:val="16"/>
          <w:szCs w:val="16"/>
        </w:rPr>
        <w:t>2.</w:t>
      </w:r>
      <w:r w:rsidR="00416398" w:rsidRPr="004D578E">
        <w:rPr>
          <w:spacing w:val="13"/>
          <w:w w:val="90"/>
          <w:sz w:val="16"/>
          <w:szCs w:val="16"/>
        </w:rPr>
        <w:t xml:space="preserve"> </w:t>
      </w:r>
      <w:r w:rsidR="00416398" w:rsidRPr="004D578E">
        <w:rPr>
          <w:w w:val="90"/>
          <w:sz w:val="16"/>
          <w:szCs w:val="16"/>
        </w:rPr>
        <w:t>–</w:t>
      </w:r>
      <w:r w:rsidR="00416398" w:rsidRPr="004D578E">
        <w:rPr>
          <w:spacing w:val="-31"/>
          <w:w w:val="90"/>
          <w:sz w:val="16"/>
          <w:szCs w:val="16"/>
        </w:rPr>
        <w:t xml:space="preserve"> </w:t>
      </w:r>
      <w:hyperlink r:id="rId1">
        <w:r w:rsidR="00416398" w:rsidRPr="004D578E">
          <w:rPr>
            <w:sz w:val="16"/>
            <w:szCs w:val="16"/>
          </w:rPr>
          <w:t>https://unece.org/transport/standards/transport/vehicle-regulations-wp29/resolutions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432D" w14:textId="37BA3C0A" w:rsidR="009A3E62" w:rsidRPr="00986F26" w:rsidRDefault="0003754A" w:rsidP="0003754A">
    <w:pPr>
      <w:pStyle w:val="Header"/>
      <w:rPr>
        <w:lang w:val="fr-CH"/>
      </w:rPr>
    </w:pPr>
    <w:r>
      <w:rPr>
        <w:lang w:val="fr-CH"/>
      </w:rPr>
      <w:t>ECE/TRANS/WP.29/2024/122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F3A8" w14:textId="3AFE6AA1" w:rsidR="009A3E62" w:rsidRPr="0003754A" w:rsidRDefault="0003754A" w:rsidP="009A3E62">
    <w:pPr>
      <w:pStyle w:val="Header"/>
      <w:jc w:val="right"/>
      <w:rPr>
        <w:lang w:val="fr-CH"/>
      </w:rPr>
    </w:pPr>
    <w:r>
      <w:rPr>
        <w:lang w:val="fr-CH"/>
      </w:rPr>
      <w:t>ECE/TRANS/WP.29/2024/122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8290933">
    <w:abstractNumId w:val="1"/>
  </w:num>
  <w:num w:numId="2" w16cid:durableId="650061227">
    <w:abstractNumId w:val="0"/>
  </w:num>
  <w:num w:numId="3" w16cid:durableId="987245265">
    <w:abstractNumId w:val="2"/>
  </w:num>
  <w:num w:numId="4" w16cid:durableId="448551220">
    <w:abstractNumId w:val="3"/>
  </w:num>
  <w:num w:numId="5" w16cid:durableId="2080789025">
    <w:abstractNumId w:val="8"/>
  </w:num>
  <w:num w:numId="6" w16cid:durableId="2141074375">
    <w:abstractNumId w:val="9"/>
  </w:num>
  <w:num w:numId="7" w16cid:durableId="1784887078">
    <w:abstractNumId w:val="7"/>
  </w:num>
  <w:num w:numId="8" w16cid:durableId="1514876029">
    <w:abstractNumId w:val="6"/>
  </w:num>
  <w:num w:numId="9" w16cid:durableId="570847699">
    <w:abstractNumId w:val="5"/>
  </w:num>
  <w:num w:numId="10" w16cid:durableId="877666233">
    <w:abstractNumId w:val="4"/>
  </w:num>
  <w:num w:numId="11" w16cid:durableId="279150237">
    <w:abstractNumId w:val="15"/>
  </w:num>
  <w:num w:numId="12" w16cid:durableId="1979799223">
    <w:abstractNumId w:val="14"/>
  </w:num>
  <w:num w:numId="13" w16cid:durableId="515771334">
    <w:abstractNumId w:val="10"/>
  </w:num>
  <w:num w:numId="14" w16cid:durableId="2009668054">
    <w:abstractNumId w:val="12"/>
  </w:num>
  <w:num w:numId="15" w16cid:durableId="892736655">
    <w:abstractNumId w:val="16"/>
  </w:num>
  <w:num w:numId="16" w16cid:durableId="2143451621">
    <w:abstractNumId w:val="13"/>
  </w:num>
  <w:num w:numId="17" w16cid:durableId="525410886">
    <w:abstractNumId w:val="17"/>
  </w:num>
  <w:num w:numId="18" w16cid:durableId="108552526">
    <w:abstractNumId w:val="18"/>
  </w:num>
  <w:num w:numId="19" w16cid:durableId="201001846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2"/>
    <w:rsid w:val="00002A7D"/>
    <w:rsid w:val="000038A8"/>
    <w:rsid w:val="0000402E"/>
    <w:rsid w:val="00005DF3"/>
    <w:rsid w:val="00006790"/>
    <w:rsid w:val="00027624"/>
    <w:rsid w:val="0003754A"/>
    <w:rsid w:val="00050F6B"/>
    <w:rsid w:val="000678CD"/>
    <w:rsid w:val="00072C8C"/>
    <w:rsid w:val="00081CE0"/>
    <w:rsid w:val="00084D30"/>
    <w:rsid w:val="00090320"/>
    <w:rsid w:val="000931C0"/>
    <w:rsid w:val="00097003"/>
    <w:rsid w:val="000A2E09"/>
    <w:rsid w:val="000B175B"/>
    <w:rsid w:val="000B3A0F"/>
    <w:rsid w:val="000B7439"/>
    <w:rsid w:val="000C4C9B"/>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2D76"/>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61780"/>
    <w:rsid w:val="00383439"/>
    <w:rsid w:val="003A46BB"/>
    <w:rsid w:val="003A4EC7"/>
    <w:rsid w:val="003A7295"/>
    <w:rsid w:val="003B1F60"/>
    <w:rsid w:val="003C2CC4"/>
    <w:rsid w:val="003D4B23"/>
    <w:rsid w:val="003D69DE"/>
    <w:rsid w:val="003E0F01"/>
    <w:rsid w:val="003E278A"/>
    <w:rsid w:val="00402D34"/>
    <w:rsid w:val="00413520"/>
    <w:rsid w:val="00416398"/>
    <w:rsid w:val="004325CB"/>
    <w:rsid w:val="00440A07"/>
    <w:rsid w:val="00462880"/>
    <w:rsid w:val="0046451E"/>
    <w:rsid w:val="00476F24"/>
    <w:rsid w:val="004A5D33"/>
    <w:rsid w:val="004B7377"/>
    <w:rsid w:val="004C55B0"/>
    <w:rsid w:val="004D3EA6"/>
    <w:rsid w:val="004F2642"/>
    <w:rsid w:val="004F6BA0"/>
    <w:rsid w:val="00503BEA"/>
    <w:rsid w:val="005214AC"/>
    <w:rsid w:val="00533616"/>
    <w:rsid w:val="00535ABA"/>
    <w:rsid w:val="0053768B"/>
    <w:rsid w:val="00541188"/>
    <w:rsid w:val="005420F2"/>
    <w:rsid w:val="0054285C"/>
    <w:rsid w:val="00584173"/>
    <w:rsid w:val="00595520"/>
    <w:rsid w:val="005A44B9"/>
    <w:rsid w:val="005A64F6"/>
    <w:rsid w:val="005B1BA0"/>
    <w:rsid w:val="005B3DB3"/>
    <w:rsid w:val="005C0268"/>
    <w:rsid w:val="005D15CA"/>
    <w:rsid w:val="005E2038"/>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5927"/>
    <w:rsid w:val="0070701E"/>
    <w:rsid w:val="0072632A"/>
    <w:rsid w:val="007358E8"/>
    <w:rsid w:val="00736ECE"/>
    <w:rsid w:val="0074533B"/>
    <w:rsid w:val="007643BC"/>
    <w:rsid w:val="00780C68"/>
    <w:rsid w:val="00791D61"/>
    <w:rsid w:val="007959FE"/>
    <w:rsid w:val="007A0CF1"/>
    <w:rsid w:val="007A2592"/>
    <w:rsid w:val="007A7D93"/>
    <w:rsid w:val="007B6BA5"/>
    <w:rsid w:val="007C3390"/>
    <w:rsid w:val="007C42D8"/>
    <w:rsid w:val="007C4F4B"/>
    <w:rsid w:val="007D6F65"/>
    <w:rsid w:val="007D7362"/>
    <w:rsid w:val="007F5CE2"/>
    <w:rsid w:val="007F6611"/>
    <w:rsid w:val="00810BAC"/>
    <w:rsid w:val="00814C29"/>
    <w:rsid w:val="008175E9"/>
    <w:rsid w:val="00817F91"/>
    <w:rsid w:val="008242D7"/>
    <w:rsid w:val="0082577B"/>
    <w:rsid w:val="00825CB5"/>
    <w:rsid w:val="00831CDA"/>
    <w:rsid w:val="008334D6"/>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6C4F"/>
    <w:rsid w:val="008E7116"/>
    <w:rsid w:val="008F1099"/>
    <w:rsid w:val="008F143B"/>
    <w:rsid w:val="008F3882"/>
    <w:rsid w:val="008F4B7C"/>
    <w:rsid w:val="0092556A"/>
    <w:rsid w:val="00926E47"/>
    <w:rsid w:val="00947162"/>
    <w:rsid w:val="00954473"/>
    <w:rsid w:val="009610D0"/>
    <w:rsid w:val="00962E39"/>
    <w:rsid w:val="0096375C"/>
    <w:rsid w:val="009662E6"/>
    <w:rsid w:val="00966F79"/>
    <w:rsid w:val="0097095E"/>
    <w:rsid w:val="00983520"/>
    <w:rsid w:val="0098592B"/>
    <w:rsid w:val="00985FC4"/>
    <w:rsid w:val="00986F26"/>
    <w:rsid w:val="00990766"/>
    <w:rsid w:val="00991261"/>
    <w:rsid w:val="009964C4"/>
    <w:rsid w:val="009A3E62"/>
    <w:rsid w:val="009A7B81"/>
    <w:rsid w:val="009B011B"/>
    <w:rsid w:val="009B2988"/>
    <w:rsid w:val="009B7EB7"/>
    <w:rsid w:val="009D01C0"/>
    <w:rsid w:val="009D6A08"/>
    <w:rsid w:val="009E0A16"/>
    <w:rsid w:val="009E6CB7"/>
    <w:rsid w:val="009E7970"/>
    <w:rsid w:val="009F2E66"/>
    <w:rsid w:val="009F2EAC"/>
    <w:rsid w:val="009F57E3"/>
    <w:rsid w:val="00A077A2"/>
    <w:rsid w:val="00A10F4F"/>
    <w:rsid w:val="00A11067"/>
    <w:rsid w:val="00A1704A"/>
    <w:rsid w:val="00A36AC2"/>
    <w:rsid w:val="00A425EB"/>
    <w:rsid w:val="00A72F22"/>
    <w:rsid w:val="00A733BC"/>
    <w:rsid w:val="00A748A6"/>
    <w:rsid w:val="00A760A5"/>
    <w:rsid w:val="00A76A69"/>
    <w:rsid w:val="00A879A4"/>
    <w:rsid w:val="00A93F31"/>
    <w:rsid w:val="00AA0FF8"/>
    <w:rsid w:val="00AC0F2C"/>
    <w:rsid w:val="00AC502A"/>
    <w:rsid w:val="00AE1E26"/>
    <w:rsid w:val="00AF58C1"/>
    <w:rsid w:val="00B04A3F"/>
    <w:rsid w:val="00B06643"/>
    <w:rsid w:val="00B131DC"/>
    <w:rsid w:val="00B15055"/>
    <w:rsid w:val="00B20551"/>
    <w:rsid w:val="00B30179"/>
    <w:rsid w:val="00B31E0B"/>
    <w:rsid w:val="00B33FC7"/>
    <w:rsid w:val="00B3562C"/>
    <w:rsid w:val="00B37B15"/>
    <w:rsid w:val="00B4162A"/>
    <w:rsid w:val="00B45C02"/>
    <w:rsid w:val="00B51732"/>
    <w:rsid w:val="00B570DE"/>
    <w:rsid w:val="00B70B63"/>
    <w:rsid w:val="00B72A1E"/>
    <w:rsid w:val="00B81101"/>
    <w:rsid w:val="00B81E12"/>
    <w:rsid w:val="00B927BA"/>
    <w:rsid w:val="00BA339B"/>
    <w:rsid w:val="00BB23CC"/>
    <w:rsid w:val="00BC1E7E"/>
    <w:rsid w:val="00BC74E9"/>
    <w:rsid w:val="00BD3E7D"/>
    <w:rsid w:val="00BE36A9"/>
    <w:rsid w:val="00BE618E"/>
    <w:rsid w:val="00BE7BEC"/>
    <w:rsid w:val="00BF0A5A"/>
    <w:rsid w:val="00BF0E63"/>
    <w:rsid w:val="00BF12A3"/>
    <w:rsid w:val="00BF16D7"/>
    <w:rsid w:val="00BF2373"/>
    <w:rsid w:val="00BF279B"/>
    <w:rsid w:val="00C044E2"/>
    <w:rsid w:val="00C045F7"/>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4054"/>
    <w:rsid w:val="00D37DA9"/>
    <w:rsid w:val="00D406A7"/>
    <w:rsid w:val="00D41AE9"/>
    <w:rsid w:val="00D4237A"/>
    <w:rsid w:val="00D43252"/>
    <w:rsid w:val="00D44D86"/>
    <w:rsid w:val="00D50B7D"/>
    <w:rsid w:val="00D52012"/>
    <w:rsid w:val="00D704E5"/>
    <w:rsid w:val="00D72727"/>
    <w:rsid w:val="00D75098"/>
    <w:rsid w:val="00D978C6"/>
    <w:rsid w:val="00DA0956"/>
    <w:rsid w:val="00DA357F"/>
    <w:rsid w:val="00DA3E12"/>
    <w:rsid w:val="00DB211F"/>
    <w:rsid w:val="00DC18AD"/>
    <w:rsid w:val="00DE6555"/>
    <w:rsid w:val="00DF7CAE"/>
    <w:rsid w:val="00E0756A"/>
    <w:rsid w:val="00E423C0"/>
    <w:rsid w:val="00E6414C"/>
    <w:rsid w:val="00E7260F"/>
    <w:rsid w:val="00E7455B"/>
    <w:rsid w:val="00E8702D"/>
    <w:rsid w:val="00E905F4"/>
    <w:rsid w:val="00E916A9"/>
    <w:rsid w:val="00E916DE"/>
    <w:rsid w:val="00E918E2"/>
    <w:rsid w:val="00E925AD"/>
    <w:rsid w:val="00E96630"/>
    <w:rsid w:val="00ED18DC"/>
    <w:rsid w:val="00ED5B91"/>
    <w:rsid w:val="00ED6201"/>
    <w:rsid w:val="00ED7A2A"/>
    <w:rsid w:val="00EF1D7F"/>
    <w:rsid w:val="00F0137E"/>
    <w:rsid w:val="00F04E44"/>
    <w:rsid w:val="00F21786"/>
    <w:rsid w:val="00F25D06"/>
    <w:rsid w:val="00F31CFF"/>
    <w:rsid w:val="00F3742B"/>
    <w:rsid w:val="00F41C7D"/>
    <w:rsid w:val="00F41FDB"/>
    <w:rsid w:val="00F50597"/>
    <w:rsid w:val="00F56D63"/>
    <w:rsid w:val="00F57415"/>
    <w:rsid w:val="00F60725"/>
    <w:rsid w:val="00F609A9"/>
    <w:rsid w:val="00F80C99"/>
    <w:rsid w:val="00F867EC"/>
    <w:rsid w:val="00F91B2B"/>
    <w:rsid w:val="00F95810"/>
    <w:rsid w:val="00FA221F"/>
    <w:rsid w:val="00FB2F2A"/>
    <w:rsid w:val="00FC03CD"/>
    <w:rsid w:val="00FC0646"/>
    <w:rsid w:val="00FC68B7"/>
    <w:rsid w:val="00FE6985"/>
    <w:rsid w:val="00FF55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34A3"/>
  <w15:docId w15:val="{C7687BAA-EA4F-472D-AF87-8C57A7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9A3E62"/>
    <w:rPr>
      <w:lang w:val="en-GB"/>
    </w:rPr>
  </w:style>
  <w:style w:type="character" w:customStyle="1" w:styleId="HChGChar">
    <w:name w:val="_ H _Ch_G Char"/>
    <w:link w:val="HChG"/>
    <w:qFormat/>
    <w:locked/>
    <w:rsid w:val="009A3E62"/>
    <w:rPr>
      <w:b/>
      <w:sz w:val="28"/>
      <w:lang w:val="en-GB"/>
    </w:rPr>
  </w:style>
  <w:style w:type="character" w:customStyle="1" w:styleId="H1GChar">
    <w:name w:val="_ H_1_G Char"/>
    <w:link w:val="H1G"/>
    <w:locked/>
    <w:rsid w:val="009A3E62"/>
    <w:rPr>
      <w:b/>
      <w:sz w:val="24"/>
      <w:lang w:val="en-GB"/>
    </w:rPr>
  </w:style>
  <w:style w:type="paragraph" w:customStyle="1" w:styleId="Para">
    <w:name w:val="Para"/>
    <w:basedOn w:val="Normal"/>
    <w:qFormat/>
    <w:rsid w:val="00C045F7"/>
    <w:pPr>
      <w:spacing w:after="120"/>
      <w:ind w:left="2268" w:right="1134" w:hanging="1134"/>
      <w:jc w:val="both"/>
    </w:pPr>
    <w:rPr>
      <w:lang w:eastAsia="en-US"/>
    </w:rPr>
  </w:style>
  <w:style w:type="character" w:customStyle="1" w:styleId="SingleTxtGCar">
    <w:name w:val="_ Single Txt_G Car"/>
    <w:rsid w:val="00416398"/>
    <w:rPr>
      <w:lang w:val="en-GB" w:eastAsia="en-US" w:bidi="ar-SA"/>
    </w:rPr>
  </w:style>
  <w:style w:type="paragraph" w:customStyle="1" w:styleId="para0">
    <w:name w:val="para"/>
    <w:basedOn w:val="SingleTxtG"/>
    <w:rsid w:val="00416398"/>
    <w:pPr>
      <w:tabs>
        <w:tab w:val="clear" w:pos="1701"/>
        <w:tab w:val="clear" w:pos="2268"/>
        <w:tab w:val="clear" w:pos="2835"/>
      </w:tabs>
      <w:suppressAutoHyphens/>
      <w:ind w:left="2268" w:hanging="1134"/>
    </w:pPr>
    <w:rPr>
      <w:rFonts w:eastAsia="MS Mincho"/>
      <w:lang w:val="fr-CH" w:eastAsia="en-US"/>
    </w:rPr>
  </w:style>
  <w:style w:type="paragraph" w:customStyle="1" w:styleId="Default">
    <w:name w:val="Default"/>
    <w:rsid w:val="00416398"/>
    <w:pPr>
      <w:autoSpaceDE w:val="0"/>
      <w:autoSpaceDN w:val="0"/>
      <w:adjustRightInd w:val="0"/>
      <w:spacing w:line="240" w:lineRule="auto"/>
    </w:pPr>
    <w:rPr>
      <w:rFonts w:eastAsiaTheme="minorEastAsia"/>
      <w:color w:val="000000"/>
      <w:sz w:val="24"/>
      <w:szCs w:val="24"/>
      <w:lang w:val="de-DE" w:eastAsia="zh-CN"/>
    </w:rPr>
  </w:style>
  <w:style w:type="character" w:customStyle="1" w:styleId="cf01">
    <w:name w:val="cf01"/>
    <w:basedOn w:val="DefaultParagraphFont"/>
    <w:rsid w:val="00416398"/>
    <w:rPr>
      <w:rFonts w:ascii="Segoe UI" w:hAnsi="Segoe UI" w:cs="Segoe UI" w:hint="default"/>
      <w:sz w:val="18"/>
      <w:szCs w:val="18"/>
    </w:rPr>
  </w:style>
  <w:style w:type="character" w:customStyle="1" w:styleId="cf11">
    <w:name w:val="cf11"/>
    <w:basedOn w:val="DefaultParagraphFont"/>
    <w:rsid w:val="004163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5A86B081-1B3D-4F95-B505-10C012ED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7</Pages>
  <Words>2329</Words>
  <Characters>11983</Characters>
  <Application>Microsoft Office Word</Application>
  <DocSecurity>0</DocSecurity>
  <Lines>361</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ECE/TRANS/WP.29/2024/119</vt:lpstr>
      <vt:lpstr/>
    </vt:vector>
  </TitlesOfParts>
  <Company>CSD</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ECE/TRANS/WP.29/2024/122</dc:title>
  <dc:subject>2415319</dc:subject>
  <dc:creator>Edoardo Gianotti</dc:creator>
  <cp:keywords/>
  <dc:description/>
  <cp:lastModifiedBy>Pauline Anne Escalante</cp:lastModifiedBy>
  <cp:revision>2</cp:revision>
  <cp:lastPrinted>2024-08-27T12:00:00Z</cp:lastPrinted>
  <dcterms:created xsi:type="dcterms:W3CDTF">2024-08-27T12:21:00Z</dcterms:created>
  <dcterms:modified xsi:type="dcterms:W3CDTF">2024-08-27T12:21:00Z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