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0D77869B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35699F63" w14:textId="77777777" w:rsidR="002D5AAC" w:rsidRDefault="002D5AAC" w:rsidP="008510B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301476ED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1C233366" w14:textId="325DFFE2" w:rsidR="002D5AAC" w:rsidRDefault="008510B5" w:rsidP="008510B5">
            <w:pPr>
              <w:jc w:val="right"/>
            </w:pPr>
            <w:r w:rsidRPr="008510B5">
              <w:rPr>
                <w:sz w:val="40"/>
              </w:rPr>
              <w:t>ECE</w:t>
            </w:r>
            <w:r>
              <w:t>/TRANS/WP.29/2024/104</w:t>
            </w:r>
          </w:p>
        </w:tc>
      </w:tr>
      <w:tr w:rsidR="002D5AAC" w14:paraId="3994E6DC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D73A4C7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7D7A168" wp14:editId="56580AAA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885302D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6D1B50B8" w14:textId="77777777" w:rsidR="002D5AAC" w:rsidRDefault="008510B5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7D706DC8" w14:textId="77777777" w:rsidR="008510B5" w:rsidRDefault="008510B5" w:rsidP="008510B5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22 August 2024</w:t>
            </w:r>
          </w:p>
          <w:p w14:paraId="406260A9" w14:textId="77777777" w:rsidR="008510B5" w:rsidRDefault="008510B5" w:rsidP="008510B5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4895E592" w14:textId="6E4CE4A9" w:rsidR="008510B5" w:rsidRPr="008D53B6" w:rsidRDefault="008510B5" w:rsidP="008510B5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20695114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44EF6E15" w14:textId="77777777" w:rsidR="008510B5" w:rsidRPr="00E074A6" w:rsidRDefault="008510B5" w:rsidP="008510B5">
      <w:pPr>
        <w:spacing w:before="120"/>
        <w:rPr>
          <w:sz w:val="28"/>
          <w:szCs w:val="28"/>
        </w:rPr>
      </w:pPr>
      <w:r w:rsidRPr="00E074A6">
        <w:rPr>
          <w:sz w:val="28"/>
          <w:szCs w:val="28"/>
        </w:rPr>
        <w:t>Комитет по внутреннему транспорту</w:t>
      </w:r>
    </w:p>
    <w:p w14:paraId="305F002F" w14:textId="77777777" w:rsidR="008510B5" w:rsidRPr="00E074A6" w:rsidRDefault="008510B5" w:rsidP="008510B5">
      <w:pPr>
        <w:spacing w:before="120"/>
        <w:rPr>
          <w:b/>
          <w:sz w:val="24"/>
          <w:szCs w:val="24"/>
        </w:rPr>
      </w:pPr>
      <w:r w:rsidRPr="00E074A6">
        <w:rPr>
          <w:b/>
          <w:bCs/>
          <w:sz w:val="24"/>
          <w:szCs w:val="24"/>
        </w:rPr>
        <w:t>Всемирный форум для согласования правил</w:t>
      </w:r>
      <w:r w:rsidRPr="00E074A6">
        <w:rPr>
          <w:b/>
          <w:bCs/>
          <w:sz w:val="24"/>
          <w:szCs w:val="24"/>
        </w:rPr>
        <w:br/>
        <w:t>в области транспортных средств</w:t>
      </w:r>
    </w:p>
    <w:p w14:paraId="4796DBC6" w14:textId="77777777" w:rsidR="008510B5" w:rsidRPr="00E074A6" w:rsidRDefault="008510B5" w:rsidP="008510B5">
      <w:pPr>
        <w:spacing w:before="120"/>
        <w:rPr>
          <w:b/>
        </w:rPr>
      </w:pPr>
      <w:r w:rsidRPr="00E074A6">
        <w:rPr>
          <w:b/>
        </w:rPr>
        <w:t>Сто девяносто четвертая сессия</w:t>
      </w:r>
      <w:r w:rsidRPr="00E074A6">
        <w:rPr>
          <w:b/>
        </w:rPr>
        <w:br/>
      </w:r>
      <w:r w:rsidRPr="00E074A6">
        <w:t>Женева, 12–15 ноября 2024 года</w:t>
      </w:r>
      <w:r w:rsidRPr="00E074A6">
        <w:br/>
        <w:t>Пункт 4.7.8 предварительной повестки дня</w:t>
      </w:r>
      <w:r w:rsidRPr="00E074A6">
        <w:br/>
      </w:r>
      <w:r w:rsidRPr="00E074A6">
        <w:rPr>
          <w:b/>
          <w:bCs/>
        </w:rPr>
        <w:t>Соглашение 1958 года</w:t>
      </w:r>
      <w:r w:rsidRPr="00E074A6">
        <w:rPr>
          <w:b/>
        </w:rPr>
        <w:t>:</w:t>
      </w:r>
    </w:p>
    <w:p w14:paraId="017A0676" w14:textId="77777777" w:rsidR="008510B5" w:rsidRPr="00E074A6" w:rsidRDefault="008510B5" w:rsidP="008510B5">
      <w:pPr>
        <w:ind w:right="4536"/>
        <w:rPr>
          <w:b/>
          <w:bCs/>
        </w:rPr>
      </w:pPr>
      <w:r w:rsidRPr="00E074A6">
        <w:rPr>
          <w:b/>
          <w:bCs/>
        </w:rPr>
        <w:t>рассмотрение проектов поправок к существующим правилам ООН, представленных GRSG</w:t>
      </w:r>
    </w:p>
    <w:p w14:paraId="415693F1" w14:textId="77777777" w:rsidR="008510B5" w:rsidRPr="00E074A6" w:rsidRDefault="008510B5" w:rsidP="008510B5">
      <w:pPr>
        <w:pStyle w:val="HChG"/>
        <w:ind w:left="1124" w:right="1138" w:firstLine="0"/>
        <w:rPr>
          <w:lang w:eastAsia="en-GB"/>
        </w:rPr>
      </w:pPr>
      <w:r w:rsidRPr="00E074A6">
        <w:rPr>
          <w:bCs/>
        </w:rPr>
        <w:t>Предложение по дополнению 2 к поправкам серии 02 к</w:t>
      </w:r>
      <w:r w:rsidRPr="00E074A6">
        <w:rPr>
          <w:bCs/>
          <w:lang w:val="en-US"/>
        </w:rPr>
        <w:t> </w:t>
      </w:r>
      <w:r w:rsidRPr="00E074A6">
        <w:rPr>
          <w:bCs/>
        </w:rPr>
        <w:t>Правилам № 110 ООН (транспортные средства, работающие на компримированном природном газе и</w:t>
      </w:r>
      <w:r w:rsidRPr="00E074A6">
        <w:rPr>
          <w:bCs/>
          <w:lang w:val="en-US"/>
        </w:rPr>
        <w:t> </w:t>
      </w:r>
      <w:r w:rsidRPr="00E074A6">
        <w:rPr>
          <w:bCs/>
        </w:rPr>
        <w:t>сжиженном природном газе)</w:t>
      </w:r>
    </w:p>
    <w:p w14:paraId="31764B6F" w14:textId="77777777" w:rsidR="008510B5" w:rsidRPr="00E074A6" w:rsidRDefault="008510B5" w:rsidP="008510B5">
      <w:pPr>
        <w:pStyle w:val="H1G"/>
        <w:rPr>
          <w:szCs w:val="24"/>
        </w:rPr>
      </w:pPr>
      <w:r w:rsidRPr="00E074A6">
        <w:tab/>
      </w:r>
      <w:r w:rsidRPr="00E074A6">
        <w:tab/>
      </w:r>
      <w:r w:rsidRPr="00E074A6">
        <w:rPr>
          <w:szCs w:val="24"/>
        </w:rPr>
        <w:t>Представлено Рабочей группой по общим предписаниям, касающимся безопасности</w:t>
      </w:r>
      <w:r w:rsidRPr="003F2C9F">
        <w:rPr>
          <w:b w:val="0"/>
          <w:bCs/>
          <w:sz w:val="20"/>
        </w:rPr>
        <w:footnoteReference w:customMarkFollows="1" w:id="1"/>
        <w:t>*</w:t>
      </w:r>
    </w:p>
    <w:p w14:paraId="2238C030" w14:textId="77777777" w:rsidR="008510B5" w:rsidRPr="00E074A6" w:rsidRDefault="008510B5" w:rsidP="008510B5">
      <w:pPr>
        <w:pStyle w:val="SingleTxtG"/>
        <w:rPr>
          <w:shd w:val="clear" w:color="auto" w:fill="FFFFFF"/>
        </w:rPr>
      </w:pPr>
      <w:r w:rsidRPr="00E074A6">
        <w:tab/>
      </w:r>
      <w:r w:rsidRPr="00E074A6">
        <w:rPr>
          <w:shd w:val="clear" w:color="auto" w:fill="FFFFFF"/>
        </w:rPr>
        <w:t xml:space="preserve">Воспроизведенный ниже текст был принят Рабочей группой по общим предписаниям, касающимся безопасности (GRSG), на ее сто двадцать седьмой сессии (ECE/TRANS/WP.29/GRSG/106, пункт 28). В его основу положен документ </w:t>
      </w:r>
      <w:r w:rsidRPr="00E074A6">
        <w:rPr>
          <w:lang w:val="en-US"/>
        </w:rPr>
        <w:t>ECE</w:t>
      </w:r>
      <w:r w:rsidRPr="00E074A6">
        <w:t>/</w:t>
      </w:r>
      <w:r w:rsidRPr="00E074A6">
        <w:rPr>
          <w:lang w:val="en-US"/>
        </w:rPr>
        <w:t>TRANS</w:t>
      </w:r>
      <w:r w:rsidRPr="00E074A6">
        <w:t>/</w:t>
      </w:r>
      <w:r w:rsidRPr="00E074A6">
        <w:rPr>
          <w:lang w:val="en-US"/>
        </w:rPr>
        <w:t>WP</w:t>
      </w:r>
      <w:r w:rsidRPr="00E074A6">
        <w:t>.29/</w:t>
      </w:r>
      <w:r w:rsidRPr="00E074A6">
        <w:rPr>
          <w:lang w:val="en-US"/>
        </w:rPr>
        <w:t>GRSG</w:t>
      </w:r>
      <w:r w:rsidRPr="00E074A6">
        <w:t xml:space="preserve">/2024/30 </w:t>
      </w:r>
      <w:r w:rsidRPr="00E074A6">
        <w:rPr>
          <w:shd w:val="clear" w:color="auto" w:fill="FFFFFF"/>
        </w:rPr>
        <w:t>без поправок. Этот текст представляется Всемирному форуму для согласования правил в области транспортных средств (WP.29) и Административному комитету (AC.1) для рассмотрения на их сессиях в ноябре 2024 года.</w:t>
      </w:r>
    </w:p>
    <w:p w14:paraId="7631A343" w14:textId="77777777" w:rsidR="008510B5" w:rsidRPr="00E074A6" w:rsidRDefault="008510B5" w:rsidP="008510B5">
      <w:pPr>
        <w:pStyle w:val="SingleTxtG"/>
        <w:rPr>
          <w:sz w:val="24"/>
          <w:szCs w:val="24"/>
          <w:lang w:eastAsia="zh-CN"/>
        </w:rPr>
      </w:pPr>
      <w:r w:rsidRPr="00E074A6">
        <w:rPr>
          <w:sz w:val="24"/>
          <w:szCs w:val="24"/>
          <w:lang w:eastAsia="zh-CN"/>
        </w:rPr>
        <w:br w:type="page"/>
      </w:r>
    </w:p>
    <w:p w14:paraId="69513986" w14:textId="77777777" w:rsidR="008510B5" w:rsidRPr="00E074A6" w:rsidRDefault="008510B5" w:rsidP="008510B5">
      <w:pPr>
        <w:pStyle w:val="SingleTxtG"/>
        <w:tabs>
          <w:tab w:val="left" w:pos="1134"/>
          <w:tab w:val="right" w:pos="8505"/>
        </w:tabs>
        <w:spacing w:line="240" w:lineRule="auto"/>
        <w:ind w:right="0"/>
        <w:rPr>
          <w:i/>
        </w:rPr>
      </w:pPr>
      <w:bookmarkStart w:id="0" w:name="_Hlk126170998"/>
      <w:r w:rsidRPr="00E074A6">
        <w:rPr>
          <w:i/>
          <w:iCs/>
        </w:rPr>
        <w:lastRenderedPageBreak/>
        <w:t>Включить новый пункт 7.4.3</w:t>
      </w:r>
      <w:r w:rsidRPr="00E074A6">
        <w:t xml:space="preserve"> следующего содержания:</w:t>
      </w:r>
    </w:p>
    <w:p w14:paraId="6C18B101" w14:textId="2C13F40E" w:rsidR="008510B5" w:rsidRPr="00E074A6" w:rsidRDefault="008510B5" w:rsidP="000C780D">
      <w:pPr>
        <w:pStyle w:val="SingleTxtG"/>
        <w:ind w:left="2268" w:hanging="1134"/>
      </w:pPr>
      <w:r w:rsidRPr="00E074A6">
        <w:t>«7.4.3</w:t>
      </w:r>
      <w:r w:rsidR="000C780D">
        <w:rPr>
          <w:lang w:val="en-US"/>
        </w:rPr>
        <w:tab/>
      </w:r>
      <w:r w:rsidRPr="00E074A6">
        <w:tab/>
        <w:t>Если элемент оборудования соответствует типу элемента оборудования, официально утвержденному на основании еще одних или нескольких других правил ООН, и если различные официальные утверждения были предоставлены одной и той же страной, то для этой конкретной страны повторять обозначение, предписанное в пункте 7.4.1 выше, не нужно; в этом случае номера Правил и официального утверждения, а также дополнительные обозначения всех правил, в соответствии с которыми в одной и той же стране были предоставлены официальные утверждения, должны быть расположены в виде строк справа от обозначения, предписанного в пункте 7.4.1 выше».</w:t>
      </w:r>
    </w:p>
    <w:bookmarkEnd w:id="0"/>
    <w:p w14:paraId="0A4B5FB7" w14:textId="77777777" w:rsidR="008510B5" w:rsidRPr="00E074A6" w:rsidRDefault="008510B5" w:rsidP="008510B5">
      <w:pPr>
        <w:pStyle w:val="SingleTxtG"/>
        <w:tabs>
          <w:tab w:val="left" w:pos="1134"/>
          <w:tab w:val="right" w:pos="8505"/>
        </w:tabs>
        <w:spacing w:line="240" w:lineRule="auto"/>
        <w:ind w:right="0"/>
        <w:rPr>
          <w:i/>
        </w:rPr>
      </w:pPr>
      <w:r w:rsidRPr="00E074A6">
        <w:rPr>
          <w:i/>
          <w:iCs/>
        </w:rPr>
        <w:t>Приложение 2A</w:t>
      </w:r>
      <w:r w:rsidRPr="00E074A6">
        <w:t xml:space="preserve"> изменить следующим образом:</w:t>
      </w:r>
    </w:p>
    <w:p w14:paraId="08A395C6" w14:textId="77777777" w:rsidR="008510B5" w:rsidRPr="00E074A6" w:rsidRDefault="008510B5" w:rsidP="008510B5">
      <w:pPr>
        <w:pStyle w:val="HChG"/>
      </w:pPr>
      <w:r w:rsidRPr="003F2C9F">
        <w:rPr>
          <w:b w:val="0"/>
          <w:sz w:val="20"/>
        </w:rPr>
        <w:t>«</w:t>
      </w:r>
      <w:r w:rsidRPr="00E074A6">
        <w:rPr>
          <w:bCs/>
        </w:rPr>
        <w:t>Приложение 2A</w:t>
      </w:r>
    </w:p>
    <w:p w14:paraId="06B57971" w14:textId="77777777" w:rsidR="008510B5" w:rsidRPr="00E074A6" w:rsidRDefault="008510B5" w:rsidP="008510B5">
      <w:pPr>
        <w:pStyle w:val="HChG"/>
      </w:pPr>
      <w:r w:rsidRPr="00E074A6">
        <w:tab/>
      </w:r>
      <w:r w:rsidRPr="00E074A6">
        <w:tab/>
      </w:r>
      <w:r w:rsidRPr="00E074A6">
        <w:rPr>
          <w:bCs/>
        </w:rPr>
        <w:t>Схема знака официального утверждения элемента оборудования КПГ/СПГ по типу конструкции</w:t>
      </w:r>
    </w:p>
    <w:p w14:paraId="7B00937A" w14:textId="77777777" w:rsidR="008510B5" w:rsidRPr="00E074A6" w:rsidRDefault="008510B5" w:rsidP="008510B5">
      <w:pPr>
        <w:pStyle w:val="para"/>
        <w:tabs>
          <w:tab w:val="left" w:pos="1134"/>
          <w:tab w:val="right" w:pos="8505"/>
        </w:tabs>
        <w:spacing w:line="240" w:lineRule="auto"/>
        <w:ind w:left="1701" w:right="0" w:hanging="567"/>
      </w:pPr>
      <w:r w:rsidRPr="00E074A6">
        <w:rPr>
          <w:lang w:val="ru-RU"/>
        </w:rPr>
        <w:t>Пример 1</w:t>
      </w:r>
    </w:p>
    <w:p w14:paraId="6026AEB2" w14:textId="77777777" w:rsidR="008510B5" w:rsidRPr="00E074A6" w:rsidRDefault="008510B5" w:rsidP="008510B5">
      <w:pPr>
        <w:autoSpaceDE w:val="0"/>
        <w:autoSpaceDN w:val="0"/>
        <w:adjustRightInd w:val="0"/>
        <w:spacing w:line="240" w:lineRule="auto"/>
        <w:ind w:left="284" w:firstLine="850"/>
      </w:pPr>
      <w:r w:rsidRPr="00E074A6">
        <w:t xml:space="preserve">(См. пункт 7.2 настоящих Правил) </w:t>
      </w:r>
    </w:p>
    <w:p w14:paraId="4708DAC6" w14:textId="77777777" w:rsidR="008510B5" w:rsidRPr="00E074A6" w:rsidRDefault="008510B5" w:rsidP="008510B5">
      <w:pPr>
        <w:autoSpaceDE w:val="0"/>
        <w:autoSpaceDN w:val="0"/>
        <w:adjustRightInd w:val="0"/>
        <w:spacing w:line="240" w:lineRule="auto"/>
        <w:ind w:left="1134"/>
        <w:jc w:val="right"/>
        <w:rPr>
          <w:lang w:eastAsia="en-GB"/>
        </w:rPr>
      </w:pPr>
      <w:r w:rsidRPr="00E074A6">
        <w:rPr>
          <w:b/>
          <w:bCs/>
          <w:noProof/>
          <w:sz w:val="40"/>
          <w:szCs w:val="40"/>
          <w:lang w:val="en-US" w:eastAsia="en-GB"/>
        </w:rPr>
        <w:drawing>
          <wp:anchor distT="0" distB="0" distL="114300" distR="114300" simplePos="0" relativeHeight="251660288" behindDoc="1" locked="0" layoutInCell="1" allowOverlap="1" wp14:anchorId="43030B5C" wp14:editId="374FB13C">
            <wp:simplePos x="0" y="0"/>
            <wp:positionH relativeFrom="column">
              <wp:posOffset>757555</wp:posOffset>
            </wp:positionH>
            <wp:positionV relativeFrom="paragraph">
              <wp:posOffset>39370</wp:posOffset>
            </wp:positionV>
            <wp:extent cx="1470025" cy="767080"/>
            <wp:effectExtent l="0" t="0" r="0" b="0"/>
            <wp:wrapTight wrapText="bothSides">
              <wp:wrapPolygon edited="0">
                <wp:start x="0" y="0"/>
                <wp:lineTo x="0" y="20921"/>
                <wp:lineTo x="21273" y="20921"/>
                <wp:lineTo x="21273" y="0"/>
                <wp:lineTo x="0" y="0"/>
              </wp:wrapPolygon>
            </wp:wrapTight>
            <wp:docPr id="10" name="Picture 10" descr="A black circle with a letter and number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35679" name="Picture 1421935679" descr="A black circle with a letter and numbers i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BDBE4A" w14:textId="77777777" w:rsidR="008510B5" w:rsidRPr="00E074A6" w:rsidRDefault="008510B5" w:rsidP="008510B5">
      <w:pPr>
        <w:autoSpaceDE w:val="0"/>
        <w:autoSpaceDN w:val="0"/>
        <w:adjustRightInd w:val="0"/>
        <w:spacing w:line="240" w:lineRule="auto"/>
        <w:ind w:left="284" w:firstLine="850"/>
        <w:rPr>
          <w:lang w:eastAsia="en-GB"/>
        </w:rPr>
      </w:pPr>
      <w:r w:rsidRPr="00E074A6">
        <w:rPr>
          <w:b/>
          <w:bCs/>
          <w:noProof/>
          <w:sz w:val="40"/>
          <w:szCs w:val="40"/>
          <w:lang w:val="en-US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0BE49" wp14:editId="1550F17B">
                <wp:simplePos x="0" y="0"/>
                <wp:positionH relativeFrom="column">
                  <wp:posOffset>2087392</wp:posOffset>
                </wp:positionH>
                <wp:positionV relativeFrom="paragraph">
                  <wp:posOffset>44841</wp:posOffset>
                </wp:positionV>
                <wp:extent cx="2172335" cy="591515"/>
                <wp:effectExtent l="0" t="0" r="0" b="0"/>
                <wp:wrapNone/>
                <wp:docPr id="4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591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8B4437" w14:textId="39E29C6A" w:rsidR="008510B5" w:rsidRPr="00EF485A" w:rsidRDefault="008510B5" w:rsidP="008510B5">
                            <w:pPr>
                              <w:spacing w:line="100" w:lineRule="atLeast"/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C25FB"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  <w:t>110R-0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  <w:t>2</w:t>
                            </w:r>
                            <w:r w:rsidRPr="00DC25FB"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  <w:t xml:space="preserve">2439 </w:t>
                            </w:r>
                            <w:r w:rsidR="003F2C9F">
                              <w:rPr>
                                <w:rFonts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"</w:t>
                            </w:r>
                            <w:r w:rsidRPr="00FD17C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L</w:t>
                            </w:r>
                            <w:r w:rsidR="003F2C9F">
                              <w:rPr>
                                <w:rFonts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"</w:t>
                            </w:r>
                          </w:p>
                          <w:p w14:paraId="3DC4AD2D" w14:textId="7604EA7A" w:rsidR="008510B5" w:rsidRPr="003F2C9F" w:rsidRDefault="008510B5" w:rsidP="008510B5">
                            <w:pPr>
                              <w:spacing w:line="240" w:lineRule="exact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F2C9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(или </w:t>
                            </w:r>
                            <w:r w:rsidR="003F2C9F" w:rsidRPr="003F2C9F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"</w:t>
                            </w:r>
                            <w:r w:rsidRPr="003F2C9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М</w:t>
                            </w:r>
                            <w:r w:rsidR="003F2C9F" w:rsidRPr="003F2C9F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"</w:t>
                            </w:r>
                            <w:r w:rsidRPr="003F2C9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или </w:t>
                            </w:r>
                            <w:r w:rsidR="003F2C9F" w:rsidRPr="003F2C9F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"</w:t>
                            </w:r>
                            <w:r w:rsidRPr="003F2C9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</w:t>
                            </w:r>
                            <w:r w:rsidR="003F2C9F" w:rsidRPr="003F2C9F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"</w:t>
                            </w:r>
                            <w:r w:rsidRPr="003F2C9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0BE4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64.35pt;margin-top:3.55pt;width:171.05pt;height:4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" filled="f" stroked="f" strokeweight=".5pt">
                <v:textbox>
                  <w:txbxContent>
                    <w:p w14:paraId="148B4437" w14:textId="39E29C6A" w:rsidR="008510B5" w:rsidRPr="00EF485A" w:rsidRDefault="008510B5" w:rsidP="008510B5">
                      <w:pPr>
                        <w:spacing w:line="100" w:lineRule="atLeast"/>
                        <w:jc w:val="righ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DC25FB">
                        <w:rPr>
                          <w:b/>
                          <w:bCs/>
                          <w:sz w:val="40"/>
                          <w:szCs w:val="40"/>
                          <w:lang w:val="de-DE"/>
                        </w:rPr>
                        <w:t>110R-0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de-DE"/>
                        </w:rPr>
                        <w:t>2</w:t>
                      </w:r>
                      <w:r w:rsidRPr="00DC25FB">
                        <w:rPr>
                          <w:b/>
                          <w:bCs/>
                          <w:sz w:val="40"/>
                          <w:szCs w:val="40"/>
                          <w:lang w:val="de-DE"/>
                        </w:rPr>
                        <w:t xml:space="preserve">2439 </w:t>
                      </w:r>
                      <w:r w:rsidR="003F2C9F">
                        <w:rPr>
                          <w:rFonts w:cs="Times New Roman"/>
                          <w:b/>
                          <w:bCs/>
                          <w:sz w:val="40"/>
                          <w:szCs w:val="40"/>
                        </w:rPr>
                        <w:t>"</w:t>
                      </w:r>
                      <w:r w:rsidRPr="00FD17C6">
                        <w:rPr>
                          <w:b/>
                          <w:bCs/>
                          <w:sz w:val="40"/>
                          <w:szCs w:val="40"/>
                        </w:rPr>
                        <w:t>L</w:t>
                      </w:r>
                      <w:r w:rsidR="003F2C9F">
                        <w:rPr>
                          <w:rFonts w:cs="Times New Roman"/>
                          <w:b/>
                          <w:bCs/>
                          <w:sz w:val="40"/>
                          <w:szCs w:val="40"/>
                        </w:rPr>
                        <w:t>"</w:t>
                      </w:r>
                    </w:p>
                    <w:p w14:paraId="3DC4AD2D" w14:textId="7604EA7A" w:rsidR="008510B5" w:rsidRPr="003F2C9F" w:rsidRDefault="008510B5" w:rsidP="008510B5">
                      <w:pPr>
                        <w:spacing w:line="240" w:lineRule="exact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F2C9F">
                        <w:rPr>
                          <w:b/>
                          <w:bCs/>
                          <w:sz w:val="28"/>
                          <w:szCs w:val="28"/>
                        </w:rPr>
                        <w:t xml:space="preserve">(или </w:t>
                      </w:r>
                      <w:r w:rsidR="003F2C9F" w:rsidRPr="003F2C9F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</w:rPr>
                        <w:t>"</w:t>
                      </w:r>
                      <w:r w:rsidRPr="003F2C9F">
                        <w:rPr>
                          <w:b/>
                          <w:bCs/>
                          <w:sz w:val="28"/>
                          <w:szCs w:val="28"/>
                        </w:rPr>
                        <w:t>М</w:t>
                      </w:r>
                      <w:r w:rsidR="003F2C9F" w:rsidRPr="003F2C9F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</w:rPr>
                        <w:t>"</w:t>
                      </w:r>
                      <w:r w:rsidRPr="003F2C9F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или </w:t>
                      </w:r>
                      <w:r w:rsidR="003F2C9F" w:rsidRPr="003F2C9F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</w:rPr>
                        <w:t>"</w:t>
                      </w:r>
                      <w:r w:rsidRPr="003F2C9F">
                        <w:rPr>
                          <w:b/>
                          <w:bCs/>
                          <w:sz w:val="28"/>
                          <w:szCs w:val="28"/>
                        </w:rPr>
                        <w:t>С</w:t>
                      </w:r>
                      <w:r w:rsidR="003F2C9F" w:rsidRPr="003F2C9F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</w:rPr>
                        <w:t>"</w:t>
                      </w:r>
                      <w:r w:rsidRPr="003F2C9F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F39E6FD" w14:textId="77777777" w:rsidR="008510B5" w:rsidRPr="00E074A6" w:rsidRDefault="008510B5" w:rsidP="008510B5">
      <w:pPr>
        <w:autoSpaceDE w:val="0"/>
        <w:autoSpaceDN w:val="0"/>
        <w:adjustRightInd w:val="0"/>
        <w:spacing w:line="240" w:lineRule="auto"/>
        <w:ind w:left="284" w:firstLine="850"/>
        <w:rPr>
          <w:lang w:eastAsia="en-GB"/>
        </w:rPr>
      </w:pPr>
    </w:p>
    <w:p w14:paraId="2B5F440A" w14:textId="77777777" w:rsidR="008510B5" w:rsidRPr="00E074A6" w:rsidRDefault="008510B5" w:rsidP="008510B5">
      <w:pPr>
        <w:autoSpaceDE w:val="0"/>
        <w:autoSpaceDN w:val="0"/>
        <w:adjustRightInd w:val="0"/>
        <w:spacing w:line="240" w:lineRule="auto"/>
        <w:ind w:left="284" w:firstLine="850"/>
        <w:rPr>
          <w:lang w:eastAsia="en-GB"/>
        </w:rPr>
      </w:pPr>
    </w:p>
    <w:p w14:paraId="00C1FC18" w14:textId="77777777" w:rsidR="008510B5" w:rsidRPr="00E074A6" w:rsidRDefault="008510B5" w:rsidP="008510B5">
      <w:pPr>
        <w:autoSpaceDE w:val="0"/>
        <w:autoSpaceDN w:val="0"/>
        <w:adjustRightInd w:val="0"/>
        <w:spacing w:line="240" w:lineRule="auto"/>
        <w:ind w:left="284" w:firstLine="850"/>
        <w:rPr>
          <w:lang w:eastAsia="en-GB"/>
        </w:rPr>
      </w:pPr>
    </w:p>
    <w:p w14:paraId="2CF0CAA2" w14:textId="77777777" w:rsidR="008510B5" w:rsidRPr="00E074A6" w:rsidRDefault="008510B5" w:rsidP="008510B5">
      <w:pPr>
        <w:autoSpaceDE w:val="0"/>
        <w:autoSpaceDN w:val="0"/>
        <w:adjustRightInd w:val="0"/>
        <w:spacing w:line="240" w:lineRule="auto"/>
        <w:ind w:left="3828"/>
      </w:pPr>
      <w:r w:rsidRPr="00E074A6">
        <w:t>a ≥ 5</w:t>
      </w:r>
      <w:r w:rsidRPr="00E074A6">
        <w:rPr>
          <w:b/>
          <w:bCs/>
        </w:rPr>
        <w:t xml:space="preserve"> </w:t>
      </w:r>
      <w:r w:rsidRPr="00E074A6">
        <w:t xml:space="preserve">мм </w:t>
      </w:r>
    </w:p>
    <w:p w14:paraId="2C9A7F3F" w14:textId="77777777" w:rsidR="008510B5" w:rsidRPr="00E074A6" w:rsidRDefault="008510B5" w:rsidP="008510B5">
      <w:pPr>
        <w:autoSpaceDE w:val="0"/>
        <w:autoSpaceDN w:val="0"/>
        <w:adjustRightInd w:val="0"/>
        <w:spacing w:line="240" w:lineRule="auto"/>
        <w:ind w:left="284" w:firstLine="850"/>
        <w:rPr>
          <w:lang w:eastAsia="en-GB"/>
        </w:rPr>
      </w:pPr>
    </w:p>
    <w:p w14:paraId="3E10636C" w14:textId="77777777" w:rsidR="008510B5" w:rsidRPr="00E074A6" w:rsidRDefault="008510B5" w:rsidP="008510B5">
      <w:pPr>
        <w:pStyle w:val="SingleTxtG"/>
        <w:ind w:firstLine="567"/>
      </w:pPr>
      <w:r w:rsidRPr="00E074A6">
        <w:t xml:space="preserve">Приведенный выше знак официального утверждения, проставляемый на элементе оборудования КПГ и/или СПГ, означает, что данный элемент оборудования официально утвержден в Италии (E 3) на основании Правил № 110 ООН под номером официального утверждения </w:t>
      </w:r>
      <w:r w:rsidRPr="00E074A6">
        <w:rPr>
          <w:lang w:eastAsia="en-GB"/>
        </w:rPr>
        <w:t>022439</w:t>
      </w:r>
      <w:r w:rsidRPr="00E074A6">
        <w:t xml:space="preserve">. Первые две цифры номера официального утверждения указывают, что официальное утверждение было предоставлено в соответствии с требованиями Правил № 110 ООН с внесенными в них поправками серии 02. </w:t>
      </w:r>
    </w:p>
    <w:p w14:paraId="15C30C07" w14:textId="7FA442F0" w:rsidR="008510B5" w:rsidRPr="00E074A6" w:rsidRDefault="008510B5" w:rsidP="008510B5">
      <w:pPr>
        <w:pStyle w:val="SingleTxtG"/>
      </w:pPr>
      <w:r w:rsidRPr="00E074A6">
        <w:tab/>
        <w:t xml:space="preserve">Буква </w:t>
      </w:r>
      <w:r w:rsidR="000C780D">
        <w:t>"</w:t>
      </w:r>
      <w:r w:rsidRPr="00E074A6">
        <w:t>L</w:t>
      </w:r>
      <w:r w:rsidR="000C780D">
        <w:t>"</w:t>
      </w:r>
      <w:r w:rsidRPr="00E074A6">
        <w:t xml:space="preserve"> указывает на то, что данное изделие рассчитано на использование с СПГ. </w:t>
      </w:r>
    </w:p>
    <w:p w14:paraId="76B125FB" w14:textId="6306A034" w:rsidR="008510B5" w:rsidRPr="00E074A6" w:rsidRDefault="008510B5" w:rsidP="008510B5">
      <w:pPr>
        <w:pStyle w:val="SingleTxtG"/>
      </w:pPr>
      <w:r w:rsidRPr="00E074A6">
        <w:tab/>
        <w:t xml:space="preserve">Буква </w:t>
      </w:r>
      <w:r w:rsidR="000C780D">
        <w:t>"</w:t>
      </w:r>
      <w:r w:rsidRPr="00E074A6">
        <w:t>M</w:t>
      </w:r>
      <w:r w:rsidR="000C780D">
        <w:t>"</w:t>
      </w:r>
      <w:r w:rsidRPr="00E074A6">
        <w:t xml:space="preserve"> указывает на то, что данное изделие рассчитано на использование при умеренных температурах. </w:t>
      </w:r>
    </w:p>
    <w:p w14:paraId="050B0C4B" w14:textId="330DB445" w:rsidR="008510B5" w:rsidRPr="00E074A6" w:rsidRDefault="008510B5" w:rsidP="008510B5">
      <w:pPr>
        <w:pStyle w:val="SingleTxtG"/>
      </w:pPr>
      <w:r w:rsidRPr="00E074A6">
        <w:tab/>
        <w:t xml:space="preserve">Буква </w:t>
      </w:r>
      <w:r w:rsidR="000C780D">
        <w:t>"</w:t>
      </w:r>
      <w:r w:rsidRPr="00E074A6">
        <w:t>C</w:t>
      </w:r>
      <w:r w:rsidR="000C780D">
        <w:t>"</w:t>
      </w:r>
      <w:r w:rsidRPr="00E074A6">
        <w:t xml:space="preserve"> указывает на то, что данное изделие рассчитано на использование при низких температурах.</w:t>
      </w:r>
    </w:p>
    <w:p w14:paraId="13E34156" w14:textId="77777777" w:rsidR="008510B5" w:rsidRPr="00E074A6" w:rsidRDefault="008510B5" w:rsidP="008510B5">
      <w:pPr>
        <w:pStyle w:val="para"/>
        <w:tabs>
          <w:tab w:val="left" w:pos="1134"/>
          <w:tab w:val="right" w:pos="8505"/>
        </w:tabs>
        <w:spacing w:line="240" w:lineRule="auto"/>
        <w:ind w:left="1134" w:right="0" w:firstLine="0"/>
        <w:jc w:val="left"/>
      </w:pPr>
      <w:r w:rsidRPr="00E074A6">
        <w:rPr>
          <w:lang w:val="ru-RU"/>
        </w:rPr>
        <w:t>Пример 2</w:t>
      </w:r>
    </w:p>
    <w:p w14:paraId="104E3A8A" w14:textId="77777777" w:rsidR="008510B5" w:rsidRPr="00E074A6" w:rsidRDefault="008510B5" w:rsidP="008510B5">
      <w:pPr>
        <w:autoSpaceDE w:val="0"/>
        <w:autoSpaceDN w:val="0"/>
        <w:adjustRightInd w:val="0"/>
        <w:spacing w:line="240" w:lineRule="auto"/>
        <w:ind w:left="284" w:firstLine="850"/>
      </w:pPr>
      <w:r w:rsidRPr="00E074A6">
        <w:t xml:space="preserve">(См. пункт 7.4.3 настоящих Правил) </w:t>
      </w:r>
    </w:p>
    <w:p w14:paraId="24287FC0" w14:textId="77777777" w:rsidR="008510B5" w:rsidRPr="00E074A6" w:rsidRDefault="008510B5" w:rsidP="008510B5">
      <w:pPr>
        <w:autoSpaceDE w:val="0"/>
        <w:autoSpaceDN w:val="0"/>
        <w:adjustRightInd w:val="0"/>
        <w:spacing w:line="240" w:lineRule="auto"/>
        <w:ind w:left="284" w:firstLine="850"/>
        <w:rPr>
          <w:b/>
          <w:bCs/>
          <w:lang w:eastAsia="en-GB"/>
        </w:rPr>
      </w:pPr>
      <w:r w:rsidRPr="00E074A6">
        <w:rPr>
          <w:b/>
          <w:bCs/>
          <w:noProof/>
          <w:sz w:val="40"/>
          <w:szCs w:val="40"/>
          <w:lang w:val="en-US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4CB201" wp14:editId="6255C4A6">
                <wp:simplePos x="0" y="0"/>
                <wp:positionH relativeFrom="column">
                  <wp:posOffset>2135169</wp:posOffset>
                </wp:positionH>
                <wp:positionV relativeFrom="paragraph">
                  <wp:posOffset>124049</wp:posOffset>
                </wp:positionV>
                <wp:extent cx="2172335" cy="851647"/>
                <wp:effectExtent l="0" t="0" r="0" b="5715"/>
                <wp:wrapNone/>
                <wp:docPr id="7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851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01717A" w14:textId="40DC9AD9" w:rsidR="008510B5" w:rsidRPr="00EF485A" w:rsidRDefault="008510B5" w:rsidP="008510B5">
                            <w:pPr>
                              <w:spacing w:line="100" w:lineRule="atLeas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B3FEA"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  <w:t>110R-0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  <w:t>2</w:t>
                            </w:r>
                            <w:r w:rsidRPr="007B3FEA"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  <w:t>24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  <w:t>40</w:t>
                            </w:r>
                            <w:r w:rsidRPr="007B3FEA"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  <w:t xml:space="preserve"> </w:t>
                            </w:r>
                            <w:r w:rsidR="00F6023F">
                              <w:rPr>
                                <w:rFonts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"</w:t>
                            </w:r>
                            <w:r w:rsidRPr="00CC4F8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L</w:t>
                            </w:r>
                            <w:r w:rsidR="00F6023F">
                              <w:rPr>
                                <w:rFonts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"</w:t>
                            </w:r>
                          </w:p>
                          <w:p w14:paraId="5B6B23C5" w14:textId="2995852F" w:rsidR="008510B5" w:rsidRPr="00EF485A" w:rsidRDefault="008510B5" w:rsidP="008510B5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F485A">
                              <w:rPr>
                                <w:sz w:val="28"/>
                                <w:szCs w:val="28"/>
                              </w:rPr>
                              <w:t xml:space="preserve">(или </w:t>
                            </w:r>
                            <w:r w:rsidR="00F6023F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"</w:t>
                            </w:r>
                            <w:r w:rsidRPr="00EF485A">
                              <w:rPr>
                                <w:sz w:val="28"/>
                                <w:szCs w:val="28"/>
                              </w:rPr>
                              <w:t>М</w:t>
                            </w:r>
                            <w:r w:rsidR="00F6023F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"</w:t>
                            </w:r>
                            <w:r w:rsidRPr="00EF485A">
                              <w:rPr>
                                <w:sz w:val="28"/>
                                <w:szCs w:val="28"/>
                              </w:rPr>
                              <w:t xml:space="preserve">, или </w:t>
                            </w:r>
                            <w:r w:rsidR="00F6023F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"</w:t>
                            </w:r>
                            <w:r w:rsidRPr="00EF485A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 w:rsidR="00F6023F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"</w:t>
                            </w:r>
                            <w:r w:rsidRPr="00EF485A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8481D3A" w14:textId="77777777" w:rsidR="008510B5" w:rsidRPr="00CC4F87" w:rsidRDefault="008510B5" w:rsidP="008510B5">
                            <w:pPr>
                              <w:spacing w:line="100" w:lineRule="atLeast"/>
                              <w:rPr>
                                <w:sz w:val="40"/>
                                <w:szCs w:val="40"/>
                              </w:rPr>
                            </w:pPr>
                            <w:r w:rsidRPr="00EF485A"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  <w:t>10R-068230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CB201" id="Textfeld 3" o:spid="_x0000_s1027" type="#_x0000_t202" style="position:absolute;left:0;text-align:left;margin-left:168.1pt;margin-top:9.75pt;width:171.05pt;height:67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" filled="f" stroked="f" strokeweight=".5pt">
                <v:textbox>
                  <w:txbxContent>
                    <w:p w14:paraId="1D01717A" w14:textId="40DC9AD9" w:rsidR="008510B5" w:rsidRPr="00EF485A" w:rsidRDefault="008510B5" w:rsidP="008510B5">
                      <w:pPr>
                        <w:spacing w:line="100" w:lineRule="atLeas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7B3FEA">
                        <w:rPr>
                          <w:b/>
                          <w:bCs/>
                          <w:sz w:val="40"/>
                          <w:szCs w:val="40"/>
                          <w:lang w:val="de-DE"/>
                        </w:rPr>
                        <w:t>110R-0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de-DE"/>
                        </w:rPr>
                        <w:t>2</w:t>
                      </w:r>
                      <w:r w:rsidRPr="007B3FEA">
                        <w:rPr>
                          <w:b/>
                          <w:bCs/>
                          <w:sz w:val="40"/>
                          <w:szCs w:val="40"/>
                          <w:lang w:val="de-DE"/>
                        </w:rPr>
                        <w:t>24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de-DE"/>
                        </w:rPr>
                        <w:t>40</w:t>
                      </w:r>
                      <w:r w:rsidRPr="007B3FEA">
                        <w:rPr>
                          <w:b/>
                          <w:bCs/>
                          <w:sz w:val="40"/>
                          <w:szCs w:val="40"/>
                          <w:lang w:val="de-DE"/>
                        </w:rPr>
                        <w:t xml:space="preserve"> </w:t>
                      </w:r>
                      <w:r w:rsidR="00F6023F">
                        <w:rPr>
                          <w:rFonts w:cs="Times New Roman"/>
                          <w:b/>
                          <w:bCs/>
                          <w:sz w:val="40"/>
                          <w:szCs w:val="40"/>
                        </w:rPr>
                        <w:t>"</w:t>
                      </w:r>
                      <w:r w:rsidRPr="00CC4F87">
                        <w:rPr>
                          <w:b/>
                          <w:bCs/>
                          <w:sz w:val="40"/>
                          <w:szCs w:val="40"/>
                        </w:rPr>
                        <w:t>L</w:t>
                      </w:r>
                      <w:r w:rsidR="00F6023F">
                        <w:rPr>
                          <w:rFonts w:cs="Times New Roman"/>
                          <w:b/>
                          <w:bCs/>
                          <w:sz w:val="40"/>
                          <w:szCs w:val="40"/>
                        </w:rPr>
                        <w:t>"</w:t>
                      </w:r>
                    </w:p>
                    <w:p w14:paraId="5B6B23C5" w14:textId="2995852F" w:rsidR="008510B5" w:rsidRPr="00EF485A" w:rsidRDefault="008510B5" w:rsidP="008510B5">
                      <w:pPr>
                        <w:spacing w:line="100" w:lineRule="atLeas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F485A">
                        <w:rPr>
                          <w:sz w:val="28"/>
                          <w:szCs w:val="28"/>
                        </w:rPr>
                        <w:t xml:space="preserve">(или </w:t>
                      </w:r>
                      <w:r w:rsidR="00F6023F">
                        <w:rPr>
                          <w:rFonts w:cs="Times New Roman"/>
                          <w:sz w:val="28"/>
                          <w:szCs w:val="28"/>
                        </w:rPr>
                        <w:t>"</w:t>
                      </w:r>
                      <w:r w:rsidRPr="00EF485A">
                        <w:rPr>
                          <w:sz w:val="28"/>
                          <w:szCs w:val="28"/>
                        </w:rPr>
                        <w:t>М</w:t>
                      </w:r>
                      <w:r w:rsidR="00F6023F">
                        <w:rPr>
                          <w:rFonts w:cs="Times New Roman"/>
                          <w:sz w:val="28"/>
                          <w:szCs w:val="28"/>
                        </w:rPr>
                        <w:t>"</w:t>
                      </w:r>
                      <w:r w:rsidRPr="00EF485A">
                        <w:rPr>
                          <w:sz w:val="28"/>
                          <w:szCs w:val="28"/>
                        </w:rPr>
                        <w:t xml:space="preserve">, или </w:t>
                      </w:r>
                      <w:r w:rsidR="00F6023F">
                        <w:rPr>
                          <w:rFonts w:cs="Times New Roman"/>
                          <w:sz w:val="28"/>
                          <w:szCs w:val="28"/>
                        </w:rPr>
                        <w:t>"</w:t>
                      </w:r>
                      <w:r w:rsidRPr="00EF485A">
                        <w:rPr>
                          <w:sz w:val="28"/>
                          <w:szCs w:val="28"/>
                        </w:rPr>
                        <w:t>С</w:t>
                      </w:r>
                      <w:r w:rsidR="00F6023F">
                        <w:rPr>
                          <w:rFonts w:cs="Times New Roman"/>
                          <w:sz w:val="28"/>
                          <w:szCs w:val="28"/>
                        </w:rPr>
                        <w:t>"</w:t>
                      </w:r>
                      <w:r w:rsidRPr="00EF485A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38481D3A" w14:textId="77777777" w:rsidR="008510B5" w:rsidRPr="00CC4F87" w:rsidRDefault="008510B5" w:rsidP="008510B5">
                      <w:pPr>
                        <w:spacing w:line="100" w:lineRule="atLeast"/>
                        <w:rPr>
                          <w:sz w:val="40"/>
                          <w:szCs w:val="40"/>
                        </w:rPr>
                      </w:pPr>
                      <w:r w:rsidRPr="00EF485A">
                        <w:rPr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de-DE"/>
                        </w:rPr>
                        <w:t>10R-068230</w:t>
                      </w:r>
                    </w:p>
                  </w:txbxContent>
                </v:textbox>
              </v:shape>
            </w:pict>
          </mc:Fallback>
        </mc:AlternateContent>
      </w:r>
    </w:p>
    <w:p w14:paraId="40B9A465" w14:textId="77777777" w:rsidR="008510B5" w:rsidRPr="00E074A6" w:rsidRDefault="008510B5" w:rsidP="008510B5">
      <w:pPr>
        <w:autoSpaceDE w:val="0"/>
        <w:autoSpaceDN w:val="0"/>
        <w:adjustRightInd w:val="0"/>
        <w:spacing w:line="240" w:lineRule="auto"/>
        <w:ind w:left="1134"/>
        <w:jc w:val="right"/>
        <w:rPr>
          <w:lang w:eastAsia="en-GB"/>
        </w:rPr>
      </w:pPr>
      <w:r w:rsidRPr="00E074A6">
        <w:rPr>
          <w:noProof/>
          <w:lang w:val="en-US" w:eastAsia="en-GB"/>
        </w:rPr>
        <w:drawing>
          <wp:anchor distT="0" distB="0" distL="114300" distR="114300" simplePos="0" relativeHeight="251663360" behindDoc="0" locked="0" layoutInCell="1" allowOverlap="1" wp14:anchorId="0F6610EA" wp14:editId="00221A18">
            <wp:simplePos x="0" y="0"/>
            <wp:positionH relativeFrom="column">
              <wp:posOffset>4135083</wp:posOffset>
            </wp:positionH>
            <wp:positionV relativeFrom="paragraph">
              <wp:posOffset>46990</wp:posOffset>
            </wp:positionV>
            <wp:extent cx="258445" cy="285115"/>
            <wp:effectExtent l="0" t="0" r="8255" b="635"/>
            <wp:wrapNone/>
            <wp:docPr id="11" name="Grafik 8" descr="A black rectangle with a black line and a black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A black rectangle with a black line and a black lin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4A6">
        <w:rPr>
          <w:b/>
          <w:bCs/>
          <w:noProof/>
          <w:sz w:val="40"/>
          <w:szCs w:val="40"/>
          <w:lang w:val="en-US" w:eastAsia="en-GB"/>
        </w:rPr>
        <w:drawing>
          <wp:anchor distT="0" distB="0" distL="114300" distR="114300" simplePos="0" relativeHeight="251661312" behindDoc="1" locked="0" layoutInCell="1" allowOverlap="1" wp14:anchorId="73E8C631" wp14:editId="03918182">
            <wp:simplePos x="0" y="0"/>
            <wp:positionH relativeFrom="column">
              <wp:posOffset>757555</wp:posOffset>
            </wp:positionH>
            <wp:positionV relativeFrom="paragraph">
              <wp:posOffset>39370</wp:posOffset>
            </wp:positionV>
            <wp:extent cx="1470025" cy="767080"/>
            <wp:effectExtent l="0" t="0" r="0" b="0"/>
            <wp:wrapTight wrapText="bothSides">
              <wp:wrapPolygon edited="0">
                <wp:start x="0" y="0"/>
                <wp:lineTo x="0" y="20921"/>
                <wp:lineTo x="21273" y="20921"/>
                <wp:lineTo x="21273" y="0"/>
                <wp:lineTo x="0" y="0"/>
              </wp:wrapPolygon>
            </wp:wrapTight>
            <wp:docPr id="12" name="Grafik 6" descr="A black circle with a letter and number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A black circle with a letter and numbers i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480A6" w14:textId="77777777" w:rsidR="008510B5" w:rsidRPr="00E074A6" w:rsidRDefault="008510B5" w:rsidP="008510B5">
      <w:pPr>
        <w:autoSpaceDE w:val="0"/>
        <w:autoSpaceDN w:val="0"/>
        <w:adjustRightInd w:val="0"/>
        <w:spacing w:line="240" w:lineRule="auto"/>
        <w:ind w:left="284" w:firstLine="850"/>
        <w:rPr>
          <w:lang w:eastAsia="en-GB"/>
        </w:rPr>
      </w:pPr>
    </w:p>
    <w:p w14:paraId="55281E7F" w14:textId="77777777" w:rsidR="008510B5" w:rsidRPr="00E074A6" w:rsidRDefault="008510B5" w:rsidP="008510B5">
      <w:pPr>
        <w:autoSpaceDE w:val="0"/>
        <w:autoSpaceDN w:val="0"/>
        <w:adjustRightInd w:val="0"/>
        <w:spacing w:line="240" w:lineRule="auto"/>
        <w:ind w:left="284" w:firstLine="850"/>
        <w:rPr>
          <w:lang w:eastAsia="en-GB"/>
        </w:rPr>
      </w:pPr>
    </w:p>
    <w:p w14:paraId="7F26BED5" w14:textId="77777777" w:rsidR="008510B5" w:rsidRPr="00E074A6" w:rsidRDefault="008510B5" w:rsidP="008510B5">
      <w:pPr>
        <w:autoSpaceDE w:val="0"/>
        <w:autoSpaceDN w:val="0"/>
        <w:adjustRightInd w:val="0"/>
        <w:spacing w:line="240" w:lineRule="auto"/>
        <w:ind w:left="284" w:firstLine="850"/>
        <w:rPr>
          <w:lang w:eastAsia="en-GB"/>
        </w:rPr>
      </w:pPr>
      <w:r w:rsidRPr="00E074A6">
        <w:rPr>
          <w:noProof/>
          <w:lang w:val="en-US" w:eastAsia="en-GB"/>
        </w:rPr>
        <w:drawing>
          <wp:anchor distT="0" distB="0" distL="114300" distR="114300" simplePos="0" relativeHeight="251664384" behindDoc="0" locked="0" layoutInCell="1" allowOverlap="1" wp14:anchorId="0802F91F" wp14:editId="5E6C80AE">
            <wp:simplePos x="0" y="0"/>
            <wp:positionH relativeFrom="column">
              <wp:posOffset>4133215</wp:posOffset>
            </wp:positionH>
            <wp:positionV relativeFrom="paragraph">
              <wp:posOffset>90768</wp:posOffset>
            </wp:positionV>
            <wp:extent cx="258445" cy="285115"/>
            <wp:effectExtent l="0" t="0" r="8255" b="635"/>
            <wp:wrapNone/>
            <wp:docPr id="13" name="Grafik 9" descr="A black rectangle with a black line and a black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A black rectangle with a black line and a black lin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73E346" w14:textId="77777777" w:rsidR="008510B5" w:rsidRPr="00E074A6" w:rsidRDefault="008510B5" w:rsidP="008510B5">
      <w:pPr>
        <w:autoSpaceDE w:val="0"/>
        <w:autoSpaceDN w:val="0"/>
        <w:adjustRightInd w:val="0"/>
        <w:spacing w:line="240" w:lineRule="auto"/>
        <w:ind w:left="284" w:firstLine="850"/>
        <w:rPr>
          <w:lang w:eastAsia="en-GB"/>
        </w:rPr>
      </w:pPr>
    </w:p>
    <w:p w14:paraId="54E2AB80" w14:textId="77777777" w:rsidR="008510B5" w:rsidRPr="00E074A6" w:rsidRDefault="008510B5" w:rsidP="008510B5">
      <w:pPr>
        <w:autoSpaceDE w:val="0"/>
        <w:autoSpaceDN w:val="0"/>
        <w:adjustRightInd w:val="0"/>
        <w:spacing w:line="240" w:lineRule="auto"/>
        <w:ind w:left="3828"/>
        <w:rPr>
          <w:sz w:val="28"/>
          <w:szCs w:val="28"/>
        </w:rPr>
      </w:pPr>
    </w:p>
    <w:p w14:paraId="16DA3AC0" w14:textId="77777777" w:rsidR="008510B5" w:rsidRPr="00E074A6" w:rsidRDefault="008510B5" w:rsidP="008510B5">
      <w:pPr>
        <w:autoSpaceDE w:val="0"/>
        <w:autoSpaceDN w:val="0"/>
        <w:adjustRightInd w:val="0"/>
        <w:spacing w:line="240" w:lineRule="auto"/>
        <w:ind w:left="3828"/>
      </w:pPr>
      <w:r w:rsidRPr="00E074A6">
        <w:t>a ≥ 5 мм</w:t>
      </w:r>
    </w:p>
    <w:p w14:paraId="4D0C84C8" w14:textId="77777777" w:rsidR="008510B5" w:rsidRPr="00E074A6" w:rsidRDefault="008510B5" w:rsidP="008510B5">
      <w:pPr>
        <w:autoSpaceDE w:val="0"/>
        <w:autoSpaceDN w:val="0"/>
        <w:adjustRightInd w:val="0"/>
        <w:spacing w:line="240" w:lineRule="auto"/>
        <w:ind w:left="284" w:firstLine="850"/>
        <w:rPr>
          <w:lang w:eastAsia="en-GB"/>
        </w:rPr>
      </w:pPr>
    </w:p>
    <w:p w14:paraId="744ECCDC" w14:textId="77777777" w:rsidR="008510B5" w:rsidRPr="00E074A6" w:rsidRDefault="008510B5" w:rsidP="008510B5">
      <w:pPr>
        <w:pStyle w:val="SingleTxtG"/>
        <w:ind w:firstLine="567"/>
      </w:pPr>
      <w:r w:rsidRPr="00E074A6">
        <w:t xml:space="preserve">Этот знак официального утверждения, проставляемый на элементе оборудования КПГ и/или СПГ, означает, что данный элемент оборудования официально утвержден в Италии (E 3) на основании Правил № 110 ООН под номером </w:t>
      </w:r>
      <w:r w:rsidRPr="00E074A6">
        <w:lastRenderedPageBreak/>
        <w:t xml:space="preserve">официального утверждения </w:t>
      </w:r>
      <w:r w:rsidRPr="00E074A6">
        <w:rPr>
          <w:lang w:eastAsia="en-GB"/>
        </w:rPr>
        <w:t>022440</w:t>
      </w:r>
      <w:r w:rsidRPr="00E074A6">
        <w:t>, а также на основании Правил № 10 ООН под номером официального утверждения 068230. Первые две цифры первого номера официального утверждения указывают, что официальное утверждение было предоставлено в соответствии с требованиями Правил № 110 ООН с внесенными в них поправками серии 02.</w:t>
      </w:r>
    </w:p>
    <w:p w14:paraId="0E161CD2" w14:textId="7B4FDF30" w:rsidR="008510B5" w:rsidRPr="00E074A6" w:rsidRDefault="008510B5" w:rsidP="008510B5">
      <w:pPr>
        <w:pStyle w:val="SingleTxtG"/>
      </w:pPr>
      <w:r w:rsidRPr="00E074A6">
        <w:tab/>
        <w:t xml:space="preserve">Буква </w:t>
      </w:r>
      <w:r w:rsidR="000C780D">
        <w:t>"</w:t>
      </w:r>
      <w:r w:rsidRPr="00E074A6">
        <w:t>L</w:t>
      </w:r>
      <w:r w:rsidR="000C780D">
        <w:t>"</w:t>
      </w:r>
      <w:r w:rsidRPr="00E074A6">
        <w:t xml:space="preserve"> указывает на то, что данное изделие рассчитано на использование с СПГ.</w:t>
      </w:r>
    </w:p>
    <w:p w14:paraId="015C5260" w14:textId="53E1BC79" w:rsidR="008510B5" w:rsidRPr="00E074A6" w:rsidRDefault="008510B5" w:rsidP="008510B5">
      <w:pPr>
        <w:pStyle w:val="SingleTxtG"/>
      </w:pPr>
      <w:r w:rsidRPr="00E074A6">
        <w:tab/>
        <w:t xml:space="preserve">Буква </w:t>
      </w:r>
      <w:r w:rsidR="000C780D">
        <w:t>"</w:t>
      </w:r>
      <w:r w:rsidRPr="00E074A6">
        <w:t>M</w:t>
      </w:r>
      <w:r w:rsidR="000C780D">
        <w:t>"</w:t>
      </w:r>
      <w:r w:rsidRPr="00E074A6">
        <w:t xml:space="preserve"> указывает на то, что данное изделие рассчитано на использование при умеренных температурах.</w:t>
      </w:r>
    </w:p>
    <w:p w14:paraId="4DD0D530" w14:textId="627BD12A" w:rsidR="008510B5" w:rsidRPr="00E074A6" w:rsidRDefault="008510B5" w:rsidP="008510B5">
      <w:pPr>
        <w:pStyle w:val="SingleTxtG"/>
      </w:pPr>
      <w:r w:rsidRPr="00E074A6">
        <w:tab/>
        <w:t xml:space="preserve">Буква </w:t>
      </w:r>
      <w:r w:rsidR="000C780D">
        <w:t>"</w:t>
      </w:r>
      <w:r w:rsidRPr="00E074A6">
        <w:t>C</w:t>
      </w:r>
      <w:r w:rsidR="000C780D">
        <w:t>"</w:t>
      </w:r>
      <w:r w:rsidRPr="00E074A6">
        <w:t xml:space="preserve"> указывает на то, что данное изделие рассчитано на использование при низких температурах.</w:t>
      </w:r>
    </w:p>
    <w:p w14:paraId="5F8F61A3" w14:textId="759C6884" w:rsidR="008510B5" w:rsidRPr="00E074A6" w:rsidRDefault="008510B5" w:rsidP="008510B5">
      <w:pPr>
        <w:pStyle w:val="SingleTxtG"/>
      </w:pPr>
      <w:r w:rsidRPr="00E074A6">
        <w:tab/>
        <w:t>Первые две цифры второго номера официального утверждения указывают, что официальное утверждение было предоставлено в соответствии с требованиями Правил</w:t>
      </w:r>
      <w:r w:rsidR="000C780D">
        <w:rPr>
          <w:lang w:val="en-US"/>
        </w:rPr>
        <w:t> </w:t>
      </w:r>
      <w:r w:rsidRPr="00E074A6">
        <w:t>№ 10 ООН с внесенными в них поправками серии 06».</w:t>
      </w:r>
    </w:p>
    <w:p w14:paraId="1AA18F4C" w14:textId="77777777" w:rsidR="008510B5" w:rsidRPr="00E074A6" w:rsidRDefault="008510B5" w:rsidP="008510B5">
      <w:pPr>
        <w:spacing w:before="240"/>
        <w:jc w:val="center"/>
        <w:rPr>
          <w:u w:val="single"/>
        </w:rPr>
      </w:pPr>
      <w:r w:rsidRPr="00E074A6">
        <w:rPr>
          <w:u w:val="single"/>
        </w:rPr>
        <w:tab/>
      </w:r>
      <w:r w:rsidRPr="00E074A6">
        <w:rPr>
          <w:u w:val="single"/>
        </w:rPr>
        <w:tab/>
      </w:r>
      <w:r w:rsidRPr="00E074A6">
        <w:rPr>
          <w:u w:val="single"/>
        </w:rPr>
        <w:tab/>
      </w:r>
    </w:p>
    <w:p w14:paraId="45F05B82" w14:textId="77777777" w:rsidR="00E12C5F" w:rsidRPr="008D53B6" w:rsidRDefault="00E12C5F" w:rsidP="00D9145B"/>
    <w:sectPr w:rsidR="00E12C5F" w:rsidRPr="008D53B6" w:rsidSect="008510B5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A758E" w14:textId="77777777" w:rsidR="00A64474" w:rsidRPr="00A312BC" w:rsidRDefault="00A64474" w:rsidP="00A312BC"/>
  </w:endnote>
  <w:endnote w:type="continuationSeparator" w:id="0">
    <w:p w14:paraId="6E85D5E3" w14:textId="77777777" w:rsidR="00A64474" w:rsidRPr="00A312BC" w:rsidRDefault="00A64474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89D7" w14:textId="58CF178C" w:rsidR="008510B5" w:rsidRPr="008510B5" w:rsidRDefault="008510B5">
    <w:pPr>
      <w:pStyle w:val="a8"/>
    </w:pPr>
    <w:r w:rsidRPr="008510B5">
      <w:rPr>
        <w:b/>
        <w:sz w:val="18"/>
      </w:rPr>
      <w:fldChar w:fldCharType="begin"/>
    </w:r>
    <w:r w:rsidRPr="008510B5">
      <w:rPr>
        <w:b/>
        <w:sz w:val="18"/>
      </w:rPr>
      <w:instrText xml:space="preserve"> PAGE  \* MERGEFORMAT </w:instrText>
    </w:r>
    <w:r w:rsidRPr="008510B5">
      <w:rPr>
        <w:b/>
        <w:sz w:val="18"/>
      </w:rPr>
      <w:fldChar w:fldCharType="separate"/>
    </w:r>
    <w:r w:rsidRPr="008510B5">
      <w:rPr>
        <w:b/>
        <w:noProof/>
        <w:sz w:val="18"/>
      </w:rPr>
      <w:t>2</w:t>
    </w:r>
    <w:r w:rsidRPr="008510B5">
      <w:rPr>
        <w:b/>
        <w:sz w:val="18"/>
      </w:rPr>
      <w:fldChar w:fldCharType="end"/>
    </w:r>
    <w:r>
      <w:rPr>
        <w:b/>
        <w:sz w:val="18"/>
      </w:rPr>
      <w:tab/>
    </w:r>
    <w:r>
      <w:t>GE.24-15074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ADF28" w14:textId="22B89C47" w:rsidR="008510B5" w:rsidRPr="008510B5" w:rsidRDefault="008510B5" w:rsidP="008510B5">
    <w:pPr>
      <w:pStyle w:val="a8"/>
      <w:tabs>
        <w:tab w:val="clear" w:pos="9639"/>
        <w:tab w:val="right" w:pos="9638"/>
      </w:tabs>
      <w:rPr>
        <w:b/>
        <w:sz w:val="18"/>
      </w:rPr>
    </w:pPr>
    <w:r>
      <w:t>GE.24-15074</w:t>
    </w:r>
    <w:r>
      <w:tab/>
    </w:r>
    <w:r w:rsidRPr="008510B5">
      <w:rPr>
        <w:b/>
        <w:sz w:val="18"/>
      </w:rPr>
      <w:fldChar w:fldCharType="begin"/>
    </w:r>
    <w:r w:rsidRPr="008510B5">
      <w:rPr>
        <w:b/>
        <w:sz w:val="18"/>
      </w:rPr>
      <w:instrText xml:space="preserve"> PAGE  \* MERGEFORMAT </w:instrText>
    </w:r>
    <w:r w:rsidRPr="008510B5">
      <w:rPr>
        <w:b/>
        <w:sz w:val="18"/>
      </w:rPr>
      <w:fldChar w:fldCharType="separate"/>
    </w:r>
    <w:r w:rsidRPr="008510B5">
      <w:rPr>
        <w:b/>
        <w:noProof/>
        <w:sz w:val="18"/>
      </w:rPr>
      <w:t>3</w:t>
    </w:r>
    <w:r w:rsidRPr="008510B5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3DE5" w14:textId="5E1ECB5C" w:rsidR="00042B72" w:rsidRPr="008510B5" w:rsidRDefault="008510B5" w:rsidP="008510B5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18E94BD8" wp14:editId="3239DF2C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24-15074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E6E914A" wp14:editId="464A65DC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270824  040924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E0D94" w14:textId="77777777" w:rsidR="00A64474" w:rsidRPr="001075E9" w:rsidRDefault="00A64474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C57B403" w14:textId="77777777" w:rsidR="00A64474" w:rsidRDefault="00A64474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491AA187" w14:textId="77777777" w:rsidR="008510B5" w:rsidRDefault="008510B5" w:rsidP="003F2C9F">
      <w:pPr>
        <w:pStyle w:val="ad"/>
        <w:rPr>
          <w:lang w:val="en-US"/>
        </w:rPr>
      </w:pPr>
      <w:r>
        <w:tab/>
      </w:r>
      <w:r w:rsidRPr="003F2C9F">
        <w:rPr>
          <w:rStyle w:val="aa"/>
          <w:sz w:val="20"/>
          <w:vertAlign w:val="baseline"/>
        </w:rPr>
        <w:t>*</w:t>
      </w:r>
      <w:r w:rsidRPr="000362FE">
        <w:rPr>
          <w:sz w:val="20"/>
        </w:rPr>
        <w:tab/>
      </w:r>
      <w:r w:rsidRPr="007100EB">
        <w:rPr>
          <w:color w:val="333333"/>
          <w:szCs w:val="18"/>
          <w:shd w:val="clear" w:color="auto" w:fill="FFFFFF"/>
        </w:rPr>
        <w:t xml:space="preserve">В соответствии с программой работы Комитета по внутреннему транспорту на 2024 год, изложенной в предлагаемом бюджете по программам на 2024 год (A/78/6 (разд. 20), таблица 20.5), Всемирный форум будет разрабатывать, согласовывать и обновлять правила ООН в целях улучшения характеристик транспортных средств. </w:t>
      </w:r>
      <w:r w:rsidRPr="00D05BCA">
        <w:rPr>
          <w:color w:val="333333"/>
          <w:szCs w:val="18"/>
          <w:shd w:val="clear" w:color="auto" w:fill="FFFFFF"/>
        </w:rPr>
        <w:t>Настоящий документ представлен в соответствии с этим мандатом</w:t>
      </w:r>
      <w:r>
        <w:rPr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E981" w14:textId="6236CA8B" w:rsidR="008510B5" w:rsidRPr="008510B5" w:rsidRDefault="008510B5">
    <w:pPr>
      <w:pStyle w:val="a5"/>
    </w:pPr>
    <w:fldSimple w:instr=" TITLE  \* MERGEFORMAT ">
      <w:r w:rsidR="00F81742">
        <w:t>ECE/TRANS/WP.29/2024/104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4E4E" w14:textId="3CFCFD28" w:rsidR="008510B5" w:rsidRPr="008510B5" w:rsidRDefault="008510B5" w:rsidP="008510B5">
    <w:pPr>
      <w:pStyle w:val="a5"/>
      <w:jc w:val="right"/>
    </w:pPr>
    <w:fldSimple w:instr=" TITLE  \* MERGEFORMAT ">
      <w:r w:rsidR="00F81742">
        <w:t>ECE/TRANS/WP.29/2024/104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74"/>
    <w:rsid w:val="00033EE1"/>
    <w:rsid w:val="00042B72"/>
    <w:rsid w:val="000558BD"/>
    <w:rsid w:val="000B57E7"/>
    <w:rsid w:val="000B6373"/>
    <w:rsid w:val="000C780D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3F2C9F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2C49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510B5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64474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6023F"/>
    <w:rsid w:val="00F73C9D"/>
    <w:rsid w:val="00F81742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DD07B"/>
  <w15:docId w15:val="{97282C99-F0DF-4CEF-B311-DFD3395E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Footnote symbol,Footnote,Footnote Reference Superscript,SUPERS,4_GR,Fußnotenzeichen, BVI fnr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-E Fußnotentext Знак,footnote text Знак,Fußnotentext Ursprung Знак,Footnote Text Char Char Char Char Знак,Footnote Text1 Знак,Footnote Text Char Char Char Знак,Fußnotentext Char1 Знак,Fußn Знак"/>
    <w:basedOn w:val="a0"/>
    <w:link w:val="ad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8510B5"/>
    <w:rPr>
      <w:lang w:val="ru-RU" w:eastAsia="en-US"/>
    </w:rPr>
  </w:style>
  <w:style w:type="character" w:customStyle="1" w:styleId="HChGChar">
    <w:name w:val="_ H _Ch_G Char"/>
    <w:link w:val="HChG"/>
    <w:qFormat/>
    <w:locked/>
    <w:rsid w:val="008510B5"/>
    <w:rPr>
      <w:b/>
      <w:sz w:val="28"/>
      <w:lang w:val="ru-RU" w:eastAsia="ru-RU"/>
    </w:rPr>
  </w:style>
  <w:style w:type="character" w:customStyle="1" w:styleId="H1GChar">
    <w:name w:val="_ H_1_G Char"/>
    <w:link w:val="H1G"/>
    <w:locked/>
    <w:rsid w:val="008510B5"/>
    <w:rPr>
      <w:b/>
      <w:sz w:val="24"/>
      <w:lang w:val="ru-RU" w:eastAsia="ru-RU"/>
    </w:rPr>
  </w:style>
  <w:style w:type="paragraph" w:customStyle="1" w:styleId="para">
    <w:name w:val="para"/>
    <w:basedOn w:val="SingleTxtG"/>
    <w:link w:val="paraChar"/>
    <w:qFormat/>
    <w:rsid w:val="008510B5"/>
    <w:pPr>
      <w:tabs>
        <w:tab w:val="clear" w:pos="1701"/>
        <w:tab w:val="clear" w:pos="2268"/>
        <w:tab w:val="clear" w:pos="2835"/>
      </w:tabs>
      <w:ind w:left="2268" w:hanging="1134"/>
    </w:pPr>
    <w:rPr>
      <w:rFonts w:eastAsia="Yu Mincho"/>
      <w:lang w:val="x-none"/>
    </w:rPr>
  </w:style>
  <w:style w:type="character" w:customStyle="1" w:styleId="paraChar">
    <w:name w:val="para Char"/>
    <w:link w:val="para"/>
    <w:locked/>
    <w:rsid w:val="008510B5"/>
    <w:rPr>
      <w:rFonts w:eastAsia="Yu Mincho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D3C2D7-3C7C-4BAE-A0D5-79510325A8A9}"/>
</file>

<file path=customXml/itemProps2.xml><?xml version="1.0" encoding="utf-8"?>
<ds:datastoreItem xmlns:ds="http://schemas.openxmlformats.org/officeDocument/2006/customXml" ds:itemID="{8900E81A-E851-4B94-8FA7-80AF311B0449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2</TotalTime>
  <Pages>3</Pages>
  <Words>524</Words>
  <Characters>3334</Characters>
  <Application>Microsoft Office Word</Application>
  <DocSecurity>0</DocSecurity>
  <Lines>100</Lines>
  <Paragraphs>35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ECE/TRANS/WP.29/2024/104</dc:title>
  <dc:subject/>
  <dc:creator>Sharkina</dc:creator>
  <cp:keywords/>
  <cp:lastModifiedBy>Sharkina</cp:lastModifiedBy>
  <cp:revision>3</cp:revision>
  <cp:lastPrinted>2024-09-04T08:01:00Z</cp:lastPrinted>
  <dcterms:created xsi:type="dcterms:W3CDTF">2024-09-04T08:01:00Z</dcterms:created>
  <dcterms:modified xsi:type="dcterms:W3CDTF">2024-09-04T08:02:00Z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