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D417E" w:rsidRPr="00C96B5B" w14:paraId="5C29A696" w14:textId="77777777" w:rsidTr="00111B8A">
        <w:trPr>
          <w:trHeight w:hRule="exact" w:val="851"/>
        </w:trPr>
        <w:tc>
          <w:tcPr>
            <w:tcW w:w="1276" w:type="dxa"/>
            <w:tcBorders>
              <w:bottom w:val="single" w:sz="4" w:space="0" w:color="auto"/>
            </w:tcBorders>
          </w:tcPr>
          <w:p w14:paraId="44BA5B9E" w14:textId="77777777" w:rsidR="007A3E79" w:rsidRPr="00C96B5B" w:rsidRDefault="007A3E79" w:rsidP="00111B8A">
            <w:pPr>
              <w:rPr>
                <w:rFonts w:asciiTheme="majorBidi" w:hAnsiTheme="majorBidi" w:cstheme="majorBidi"/>
                <w:lang w:val="fr-FR"/>
              </w:rPr>
            </w:pPr>
          </w:p>
        </w:tc>
        <w:tc>
          <w:tcPr>
            <w:tcW w:w="2268" w:type="dxa"/>
            <w:tcBorders>
              <w:bottom w:val="single" w:sz="4" w:space="0" w:color="auto"/>
            </w:tcBorders>
            <w:vAlign w:val="bottom"/>
          </w:tcPr>
          <w:p w14:paraId="3C59853B" w14:textId="77777777" w:rsidR="007A3E79" w:rsidRPr="00C96B5B" w:rsidRDefault="007A3E79" w:rsidP="00111B8A">
            <w:pPr>
              <w:spacing w:after="80" w:line="300" w:lineRule="exact"/>
              <w:rPr>
                <w:rFonts w:asciiTheme="majorBidi" w:hAnsiTheme="majorBidi" w:cstheme="majorBidi"/>
                <w:sz w:val="28"/>
                <w:lang w:val="fr-FR"/>
              </w:rPr>
            </w:pPr>
            <w:r w:rsidRPr="00C96B5B">
              <w:rPr>
                <w:rFonts w:asciiTheme="majorBidi" w:hAnsiTheme="majorBidi" w:cstheme="majorBidi"/>
                <w:sz w:val="28"/>
                <w:lang w:val="fr-FR"/>
              </w:rPr>
              <w:t>Nations Unies</w:t>
            </w:r>
          </w:p>
        </w:tc>
        <w:tc>
          <w:tcPr>
            <w:tcW w:w="6095" w:type="dxa"/>
            <w:gridSpan w:val="2"/>
            <w:tcBorders>
              <w:bottom w:val="single" w:sz="4" w:space="0" w:color="auto"/>
            </w:tcBorders>
            <w:vAlign w:val="bottom"/>
          </w:tcPr>
          <w:p w14:paraId="5158F130" w14:textId="288A939D" w:rsidR="007A3E79" w:rsidRPr="00C96B5B" w:rsidRDefault="009043C9" w:rsidP="009043C9">
            <w:pPr>
              <w:jc w:val="right"/>
              <w:rPr>
                <w:rFonts w:asciiTheme="majorBidi" w:hAnsiTheme="majorBidi" w:cstheme="majorBidi"/>
                <w:lang w:val="fr-FR"/>
              </w:rPr>
            </w:pPr>
            <w:r w:rsidRPr="00C96B5B">
              <w:rPr>
                <w:rFonts w:asciiTheme="majorBidi" w:hAnsiTheme="majorBidi" w:cstheme="majorBidi"/>
                <w:sz w:val="40"/>
                <w:lang w:val="fr-FR"/>
              </w:rPr>
              <w:t>ECE</w:t>
            </w:r>
            <w:r w:rsidRPr="00C96B5B">
              <w:rPr>
                <w:rFonts w:asciiTheme="majorBidi" w:hAnsiTheme="majorBidi" w:cstheme="majorBidi"/>
                <w:lang w:val="fr-FR"/>
              </w:rPr>
              <w:t>/ADN/</w:t>
            </w:r>
            <w:r w:rsidR="00963A71" w:rsidRPr="00C96B5B">
              <w:rPr>
                <w:rFonts w:asciiTheme="majorBidi" w:hAnsiTheme="majorBidi" w:cstheme="majorBidi"/>
                <w:lang w:val="fr-FR"/>
              </w:rPr>
              <w:t>70</w:t>
            </w:r>
            <w:r w:rsidRPr="00C96B5B">
              <w:rPr>
                <w:rFonts w:asciiTheme="majorBidi" w:hAnsiTheme="majorBidi" w:cstheme="majorBidi"/>
                <w:lang w:val="fr-FR"/>
              </w:rPr>
              <w:t>/Add.1</w:t>
            </w:r>
          </w:p>
        </w:tc>
      </w:tr>
      <w:tr w:rsidR="007D417E" w:rsidRPr="00C96B5B" w14:paraId="1F166C54" w14:textId="77777777" w:rsidTr="00111B8A">
        <w:trPr>
          <w:trHeight w:hRule="exact" w:val="2835"/>
        </w:trPr>
        <w:tc>
          <w:tcPr>
            <w:tcW w:w="1276" w:type="dxa"/>
            <w:tcBorders>
              <w:top w:val="single" w:sz="4" w:space="0" w:color="auto"/>
              <w:bottom w:val="single" w:sz="12" w:space="0" w:color="auto"/>
            </w:tcBorders>
          </w:tcPr>
          <w:p w14:paraId="44E8B4C3" w14:textId="77777777" w:rsidR="007A3E79" w:rsidRPr="00C96B5B" w:rsidRDefault="007A3E79" w:rsidP="00111B8A">
            <w:pPr>
              <w:spacing w:before="120"/>
              <w:jc w:val="center"/>
              <w:rPr>
                <w:rFonts w:asciiTheme="majorBidi" w:hAnsiTheme="majorBidi" w:cstheme="majorBidi"/>
                <w:lang w:val="fr-FR"/>
              </w:rPr>
            </w:pPr>
            <w:r w:rsidRPr="00C96B5B">
              <w:rPr>
                <w:rFonts w:asciiTheme="majorBidi" w:hAnsiTheme="majorBidi" w:cstheme="majorBidi"/>
                <w:noProof/>
                <w:lang w:val="fr-FR" w:eastAsia="en-GB"/>
              </w:rPr>
              <w:drawing>
                <wp:inline distT="0" distB="0" distL="0" distR="0" wp14:anchorId="2D44063D" wp14:editId="25B016F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E6B88BD" w14:textId="77777777" w:rsidR="007A3E79" w:rsidRPr="00C96B5B" w:rsidRDefault="007A3E79" w:rsidP="00111B8A">
            <w:pPr>
              <w:spacing w:before="120" w:line="420" w:lineRule="exact"/>
              <w:rPr>
                <w:rFonts w:asciiTheme="majorBidi" w:hAnsiTheme="majorBidi" w:cstheme="majorBidi"/>
                <w:b/>
                <w:sz w:val="40"/>
                <w:szCs w:val="40"/>
                <w:lang w:val="fr-FR"/>
              </w:rPr>
            </w:pPr>
            <w:r w:rsidRPr="00C96B5B">
              <w:rPr>
                <w:rFonts w:asciiTheme="majorBidi" w:hAnsiTheme="majorBidi" w:cstheme="majorBidi"/>
                <w:b/>
                <w:sz w:val="40"/>
                <w:szCs w:val="40"/>
                <w:lang w:val="fr-FR"/>
              </w:rPr>
              <w:t>Conseil économique et social</w:t>
            </w:r>
          </w:p>
        </w:tc>
        <w:tc>
          <w:tcPr>
            <w:tcW w:w="2835" w:type="dxa"/>
            <w:tcBorders>
              <w:top w:val="single" w:sz="4" w:space="0" w:color="auto"/>
              <w:bottom w:val="single" w:sz="12" w:space="0" w:color="auto"/>
            </w:tcBorders>
          </w:tcPr>
          <w:p w14:paraId="6E6983B6" w14:textId="77777777" w:rsidR="007A3E79" w:rsidRPr="00C96B5B" w:rsidRDefault="007A3E79" w:rsidP="00111B8A">
            <w:pPr>
              <w:spacing w:before="240"/>
              <w:rPr>
                <w:rFonts w:asciiTheme="majorBidi" w:hAnsiTheme="majorBidi" w:cstheme="majorBidi"/>
                <w:lang w:val="fr-FR"/>
              </w:rPr>
            </w:pPr>
            <w:proofErr w:type="spellStart"/>
            <w:r w:rsidRPr="00C96B5B">
              <w:rPr>
                <w:rFonts w:asciiTheme="majorBidi" w:hAnsiTheme="majorBidi" w:cstheme="majorBidi"/>
                <w:lang w:val="fr-FR"/>
              </w:rPr>
              <w:t>Distr</w:t>
            </w:r>
            <w:proofErr w:type="spellEnd"/>
            <w:r w:rsidRPr="00C96B5B">
              <w:rPr>
                <w:rFonts w:asciiTheme="majorBidi" w:hAnsiTheme="majorBidi" w:cstheme="majorBidi"/>
                <w:lang w:val="fr-FR"/>
              </w:rPr>
              <w:t>. générale</w:t>
            </w:r>
          </w:p>
          <w:p w14:paraId="60EEE124" w14:textId="5E541BDB" w:rsidR="007A3E79" w:rsidRPr="00C96B5B" w:rsidRDefault="00963A71" w:rsidP="00111B8A">
            <w:pPr>
              <w:spacing w:line="240" w:lineRule="exact"/>
              <w:rPr>
                <w:rFonts w:asciiTheme="majorBidi" w:hAnsiTheme="majorBidi" w:cstheme="majorBidi"/>
                <w:lang w:val="fr-FR"/>
              </w:rPr>
            </w:pPr>
            <w:r w:rsidRPr="00C96B5B">
              <w:rPr>
                <w:rFonts w:asciiTheme="majorBidi" w:hAnsiTheme="majorBidi" w:cstheme="majorBidi"/>
                <w:lang w:val="fr-FR"/>
              </w:rPr>
              <w:t>30</w:t>
            </w:r>
            <w:r w:rsidR="009A3D27" w:rsidRPr="00C96B5B">
              <w:rPr>
                <w:rFonts w:asciiTheme="majorBidi" w:hAnsiTheme="majorBidi" w:cstheme="majorBidi"/>
                <w:lang w:val="fr-FR"/>
              </w:rPr>
              <w:t xml:space="preserve"> </w:t>
            </w:r>
            <w:r w:rsidR="0099152D" w:rsidRPr="00C96B5B">
              <w:rPr>
                <w:lang w:val="fr-FR"/>
              </w:rPr>
              <w:t>août</w:t>
            </w:r>
            <w:r w:rsidR="0099152D" w:rsidRPr="00C96B5B">
              <w:rPr>
                <w:rFonts w:asciiTheme="majorBidi" w:hAnsiTheme="majorBidi" w:cstheme="majorBidi"/>
                <w:lang w:val="fr-FR"/>
              </w:rPr>
              <w:t xml:space="preserve"> </w:t>
            </w:r>
            <w:r w:rsidR="002F42AA" w:rsidRPr="00C96B5B">
              <w:rPr>
                <w:rFonts w:asciiTheme="majorBidi" w:hAnsiTheme="majorBidi" w:cstheme="majorBidi"/>
                <w:lang w:val="fr-FR"/>
              </w:rPr>
              <w:t>20</w:t>
            </w:r>
            <w:r w:rsidR="00BA038E" w:rsidRPr="00C96B5B">
              <w:rPr>
                <w:rFonts w:asciiTheme="majorBidi" w:hAnsiTheme="majorBidi" w:cstheme="majorBidi"/>
                <w:lang w:val="fr-FR"/>
              </w:rPr>
              <w:t>2</w:t>
            </w:r>
            <w:r w:rsidRPr="00C96B5B">
              <w:rPr>
                <w:rFonts w:asciiTheme="majorBidi" w:hAnsiTheme="majorBidi" w:cstheme="majorBidi"/>
                <w:lang w:val="fr-FR"/>
              </w:rPr>
              <w:t>4</w:t>
            </w:r>
          </w:p>
          <w:p w14:paraId="473FFE04" w14:textId="77777777" w:rsidR="007A3E79" w:rsidRPr="00C96B5B" w:rsidRDefault="007A3E79" w:rsidP="00111B8A">
            <w:pPr>
              <w:spacing w:line="240" w:lineRule="exact"/>
              <w:rPr>
                <w:rFonts w:asciiTheme="majorBidi" w:hAnsiTheme="majorBidi" w:cstheme="majorBidi"/>
                <w:lang w:val="fr-FR"/>
              </w:rPr>
            </w:pPr>
            <w:r w:rsidRPr="00C96B5B">
              <w:rPr>
                <w:rFonts w:asciiTheme="majorBidi" w:hAnsiTheme="majorBidi" w:cstheme="majorBidi"/>
                <w:lang w:val="fr-FR"/>
              </w:rPr>
              <w:t>Français</w:t>
            </w:r>
          </w:p>
          <w:p w14:paraId="7D00B46B" w14:textId="77777777" w:rsidR="007A3E79" w:rsidRPr="00C96B5B" w:rsidRDefault="007A3E79" w:rsidP="00111B8A">
            <w:pPr>
              <w:spacing w:line="240" w:lineRule="exact"/>
              <w:rPr>
                <w:rFonts w:asciiTheme="majorBidi" w:hAnsiTheme="majorBidi" w:cstheme="majorBidi"/>
                <w:lang w:val="fr-FR"/>
              </w:rPr>
            </w:pPr>
            <w:r w:rsidRPr="00C96B5B">
              <w:rPr>
                <w:rFonts w:asciiTheme="majorBidi" w:hAnsiTheme="majorBidi" w:cstheme="majorBidi"/>
                <w:lang w:val="fr-FR"/>
              </w:rPr>
              <w:t>Original : anglais et français</w:t>
            </w:r>
          </w:p>
        </w:tc>
      </w:tr>
    </w:tbl>
    <w:p w14:paraId="3A4684F1" w14:textId="77777777" w:rsidR="007A3E79" w:rsidRPr="00C96B5B" w:rsidRDefault="007A3E79" w:rsidP="007D19AB">
      <w:pPr>
        <w:suppressAutoHyphens w:val="0"/>
        <w:spacing w:before="120" w:after="240" w:line="276" w:lineRule="auto"/>
        <w:rPr>
          <w:rFonts w:asciiTheme="majorBidi" w:hAnsiTheme="majorBidi" w:cstheme="majorBidi"/>
          <w:b/>
          <w:sz w:val="28"/>
          <w:szCs w:val="28"/>
          <w:lang w:val="fr-FR"/>
        </w:rPr>
      </w:pPr>
      <w:r w:rsidRPr="007D19AB">
        <w:rPr>
          <w:rFonts w:asciiTheme="majorBidi" w:hAnsiTheme="majorBidi" w:cstheme="majorBidi"/>
          <w:b/>
          <w:sz w:val="28"/>
          <w:szCs w:val="28"/>
          <w:lang w:val="en-GB"/>
        </w:rPr>
        <w:t>Commission</w:t>
      </w:r>
      <w:r w:rsidRPr="00C96B5B">
        <w:rPr>
          <w:rFonts w:asciiTheme="majorBidi" w:hAnsiTheme="majorBidi" w:cstheme="majorBidi"/>
          <w:b/>
          <w:sz w:val="28"/>
          <w:szCs w:val="28"/>
          <w:lang w:val="fr-FR"/>
        </w:rPr>
        <w:t xml:space="preserve"> économique pour l’Europe</w:t>
      </w:r>
    </w:p>
    <w:p w14:paraId="12A48F89" w14:textId="77777777" w:rsidR="003E36C2" w:rsidRPr="009439D9" w:rsidRDefault="003E36C2" w:rsidP="009439D9">
      <w:pPr>
        <w:suppressAutoHyphens w:val="0"/>
        <w:spacing w:after="200" w:line="240" w:lineRule="auto"/>
        <w:rPr>
          <w:rFonts w:asciiTheme="majorBidi" w:eastAsiaTheme="minorHAnsi" w:hAnsiTheme="majorBidi" w:cstheme="majorBidi"/>
          <w:b/>
          <w:bCs/>
          <w:sz w:val="22"/>
          <w:szCs w:val="22"/>
          <w:lang w:val="en-GB"/>
        </w:rPr>
      </w:pPr>
      <w:r w:rsidRPr="009439D9">
        <w:rPr>
          <w:rFonts w:asciiTheme="majorBidi" w:eastAsiaTheme="minorHAnsi" w:hAnsiTheme="majorBidi" w:cstheme="majorBidi"/>
          <w:b/>
          <w:bCs/>
          <w:sz w:val="22"/>
          <w:szCs w:val="22"/>
          <w:lang w:val="en-GB"/>
        </w:rPr>
        <w:t xml:space="preserve">Comité d’administration de l’Accord européen </w:t>
      </w:r>
      <w:r w:rsidRPr="009439D9">
        <w:rPr>
          <w:rFonts w:asciiTheme="majorBidi" w:eastAsiaTheme="minorHAnsi" w:hAnsiTheme="majorBidi" w:cstheme="majorBidi"/>
          <w:b/>
          <w:bCs/>
          <w:sz w:val="22"/>
          <w:szCs w:val="22"/>
          <w:lang w:val="en-GB"/>
        </w:rPr>
        <w:br/>
        <w:t>relatif au transport international des marchandises</w:t>
      </w:r>
      <w:r w:rsidRPr="009439D9">
        <w:rPr>
          <w:rFonts w:asciiTheme="majorBidi" w:eastAsiaTheme="minorHAnsi" w:hAnsiTheme="majorBidi" w:cstheme="majorBidi"/>
          <w:b/>
          <w:bCs/>
          <w:sz w:val="22"/>
          <w:szCs w:val="22"/>
          <w:lang w:val="en-GB"/>
        </w:rPr>
        <w:br/>
        <w:t>dangereuses par voies de navigation intérieures (ADN)</w:t>
      </w:r>
    </w:p>
    <w:p w14:paraId="4E232E2B" w14:textId="77777777" w:rsidR="003E36C2" w:rsidRPr="00C96B5B" w:rsidRDefault="003E36C2" w:rsidP="003E36C2">
      <w:pPr>
        <w:pStyle w:val="HChG"/>
        <w:rPr>
          <w:lang w:val="fr-FR"/>
        </w:rPr>
      </w:pPr>
      <w:r w:rsidRPr="00C96B5B">
        <w:rPr>
          <w:lang w:val="fr-FR"/>
        </w:rPr>
        <w:tab/>
      </w:r>
      <w:r w:rsidRPr="00C96B5B">
        <w:rPr>
          <w:lang w:val="fr-FR"/>
        </w:rPr>
        <w:tab/>
        <w:t>Accord européen relatif au transport international des marchandises dangereuses par voies de navigation intérieures (ADN)</w:t>
      </w:r>
    </w:p>
    <w:p w14:paraId="17ACC826" w14:textId="057F6038" w:rsidR="00BD74F8" w:rsidRPr="00C96B5B" w:rsidRDefault="003E36C2" w:rsidP="003E36C2">
      <w:pPr>
        <w:pStyle w:val="HChG"/>
        <w:rPr>
          <w:lang w:val="fr-FR"/>
        </w:rPr>
      </w:pPr>
      <w:r w:rsidRPr="00C96B5B">
        <w:rPr>
          <w:lang w:val="fr-FR"/>
        </w:rPr>
        <w:tab/>
      </w:r>
      <w:r w:rsidRPr="00C96B5B">
        <w:rPr>
          <w:lang w:val="fr-FR"/>
        </w:rPr>
        <w:tab/>
        <w:t>Projet d'amendements au Règlement annexé à l'ADN</w:t>
      </w:r>
      <w:r w:rsidRPr="00C96B5B">
        <w:rPr>
          <w:rStyle w:val="FootnoteReference"/>
          <w:b w:val="0"/>
          <w:bCs/>
          <w:sz w:val="20"/>
          <w:vertAlign w:val="baseline"/>
          <w:lang w:val="fr-FR"/>
        </w:rPr>
        <w:footnoteReference w:customMarkFollows="1" w:id="2"/>
        <w:t>*</w:t>
      </w:r>
    </w:p>
    <w:p w14:paraId="52579CAA" w14:textId="77777777" w:rsidR="00D41AE9" w:rsidRPr="00C96B5B" w:rsidRDefault="00D41AE9" w:rsidP="00D41AE9">
      <w:pPr>
        <w:pStyle w:val="H23G"/>
        <w:rPr>
          <w:lang w:val="fr-FR"/>
        </w:rPr>
      </w:pPr>
      <w:r w:rsidRPr="00C96B5B">
        <w:rPr>
          <w:lang w:val="fr-FR"/>
        </w:rPr>
        <w:tab/>
      </w:r>
      <w:r w:rsidRPr="00C96B5B">
        <w:rPr>
          <w:lang w:val="fr-FR"/>
        </w:rPr>
        <w:tab/>
        <w:t>Additif</w:t>
      </w:r>
    </w:p>
    <w:p w14:paraId="325971D3" w14:textId="77777777" w:rsidR="0040062F" w:rsidRPr="00C96B5B" w:rsidRDefault="0040062F" w:rsidP="0040062F">
      <w:pPr>
        <w:pStyle w:val="H1G"/>
        <w:rPr>
          <w:lang w:val="fr-FR"/>
        </w:rPr>
      </w:pPr>
      <w:r w:rsidRPr="00C96B5B">
        <w:rPr>
          <w:lang w:val="fr-FR"/>
        </w:rPr>
        <w:tab/>
      </w:r>
      <w:r w:rsidRPr="00C96B5B">
        <w:rPr>
          <w:lang w:val="fr-FR"/>
        </w:rPr>
        <w:tab/>
        <w:t>Chapitre 1.1</w:t>
      </w:r>
    </w:p>
    <w:p w14:paraId="2C7082CC" w14:textId="77777777" w:rsidR="0040062F" w:rsidRPr="00C96B5B" w:rsidRDefault="0040062F" w:rsidP="0040062F">
      <w:pPr>
        <w:pStyle w:val="SingleTxtG"/>
        <w:tabs>
          <w:tab w:val="clear" w:pos="1701"/>
        </w:tabs>
        <w:ind w:left="2268" w:hanging="1134"/>
        <w:rPr>
          <w:lang w:val="fr-FR"/>
        </w:rPr>
      </w:pPr>
      <w:r w:rsidRPr="00C96B5B">
        <w:rPr>
          <w:bCs/>
          <w:lang w:val="fr-FR"/>
        </w:rPr>
        <w:t>1.1.3.7</w:t>
      </w:r>
      <w:r w:rsidRPr="00C96B5B">
        <w:rPr>
          <w:lang w:val="fr-FR"/>
        </w:rPr>
        <w:tab/>
        <w:t>À l’alinéa b),</w:t>
      </w:r>
      <w:r w:rsidRPr="00C96B5B">
        <w:rPr>
          <w:lang w:val="fr-FR"/>
        </w:rPr>
        <w:tab/>
        <w:t>remplacer « compartiments de charge » par « compartiments de chargement ».</w:t>
      </w:r>
    </w:p>
    <w:p w14:paraId="73568919" w14:textId="77777777" w:rsidR="0040062F" w:rsidRPr="00C96B5B" w:rsidRDefault="0040062F" w:rsidP="0040062F">
      <w:pPr>
        <w:pStyle w:val="H1G"/>
        <w:rPr>
          <w:lang w:val="fr-FR"/>
        </w:rPr>
      </w:pPr>
      <w:r w:rsidRPr="00C96B5B">
        <w:rPr>
          <w:lang w:val="fr-FR"/>
        </w:rPr>
        <w:tab/>
      </w:r>
      <w:r w:rsidRPr="00C96B5B">
        <w:rPr>
          <w:lang w:val="fr-FR"/>
        </w:rPr>
        <w:tab/>
        <w:t>Chapitre 1.2</w:t>
      </w:r>
    </w:p>
    <w:p w14:paraId="59D67EBD" w14:textId="77777777" w:rsidR="0040062F" w:rsidRPr="00C96B5B" w:rsidRDefault="0040062F" w:rsidP="0040062F">
      <w:pPr>
        <w:pStyle w:val="SingleTxtG"/>
        <w:tabs>
          <w:tab w:val="clear" w:pos="1701"/>
        </w:tabs>
        <w:ind w:left="2268" w:hanging="1134"/>
        <w:rPr>
          <w:bCs/>
          <w:lang w:val="fr-FR"/>
        </w:rPr>
      </w:pPr>
      <w:r w:rsidRPr="00C96B5B">
        <w:rPr>
          <w:bCs/>
          <w:lang w:val="fr-FR"/>
        </w:rPr>
        <w:t>1.2.1</w:t>
      </w:r>
      <w:r w:rsidRPr="00C96B5B">
        <w:rPr>
          <w:bCs/>
          <w:lang w:val="fr-FR"/>
        </w:rPr>
        <w:tab/>
      </w:r>
      <w:r w:rsidRPr="00C96B5B">
        <w:rPr>
          <w:lang w:val="fr-FR"/>
        </w:rPr>
        <w:t>Dans</w:t>
      </w:r>
      <w:r w:rsidRPr="00C96B5B">
        <w:rPr>
          <w:bCs/>
          <w:lang w:val="fr-FR"/>
        </w:rPr>
        <w:t xml:space="preserve"> la définition de </w:t>
      </w:r>
      <w:r w:rsidRPr="00C96B5B">
        <w:rPr>
          <w:bCs/>
          <w:i/>
          <w:lang w:val="fr-FR"/>
        </w:rPr>
        <w:t>« Conteneur pour vrac »</w:t>
      </w:r>
      <w:r w:rsidRPr="00C96B5B">
        <w:rPr>
          <w:bCs/>
          <w:lang w:val="fr-FR"/>
        </w:rPr>
        <w:t>, dernier paragraphe avant le nota, remplacer « compartiments de charge » par « compartiments de chargement ».</w:t>
      </w:r>
    </w:p>
    <w:p w14:paraId="41871941" w14:textId="77777777" w:rsidR="0087392D" w:rsidRPr="00C96B5B" w:rsidRDefault="0087392D" w:rsidP="0087392D">
      <w:pPr>
        <w:pStyle w:val="SingleTxtG"/>
        <w:tabs>
          <w:tab w:val="clear" w:pos="1701"/>
          <w:tab w:val="clear" w:pos="2268"/>
        </w:tabs>
        <w:spacing w:after="100"/>
        <w:ind w:left="2268" w:hanging="1134"/>
        <w:rPr>
          <w:lang w:val="fr-FR"/>
        </w:rPr>
      </w:pPr>
      <w:r w:rsidRPr="00C96B5B">
        <w:rPr>
          <w:lang w:val="fr-FR"/>
        </w:rPr>
        <w:t>1.2.1</w:t>
      </w:r>
      <w:r w:rsidRPr="00C96B5B">
        <w:rPr>
          <w:lang w:val="fr-FR"/>
        </w:rPr>
        <w:tab/>
        <w:t>Ajouter la nouvelle définition ci-après, dans l’ordre alphabétique :</w:t>
      </w:r>
    </w:p>
    <w:p w14:paraId="76E0B9C9" w14:textId="77777777" w:rsidR="0087392D" w:rsidRPr="00C96B5B" w:rsidRDefault="0087392D" w:rsidP="0087392D">
      <w:pPr>
        <w:pStyle w:val="SingleTxtG"/>
        <w:spacing w:after="100"/>
        <w:ind w:left="2268"/>
        <w:rPr>
          <w:lang w:val="fr-FR"/>
        </w:rPr>
      </w:pPr>
      <w:bookmarkStart w:id="0" w:name="_Hlk160104525"/>
      <w:r w:rsidRPr="00C96B5B">
        <w:rPr>
          <w:lang w:val="fr-FR"/>
        </w:rPr>
        <w:t>« </w:t>
      </w:r>
      <w:r w:rsidRPr="00C96B5B">
        <w:rPr>
          <w:i/>
          <w:iCs/>
          <w:lang w:val="fr-FR"/>
        </w:rPr>
        <w:t>Degré de remplissage</w:t>
      </w:r>
      <w:r w:rsidRPr="00C96B5B">
        <w:rPr>
          <w:lang w:val="fr-FR"/>
        </w:rPr>
        <w:t> : le rapport, exprimé en pourcentage, entre le volume de matière liquide ou solide introduit, à 15 °C, dans le moyen de rétention, et le volume du moyen de rétention prêt à l’emploi ; ».</w:t>
      </w:r>
      <w:bookmarkEnd w:id="0"/>
    </w:p>
    <w:p w14:paraId="270F387E" w14:textId="77777777" w:rsidR="0087392D" w:rsidRPr="00C96B5B" w:rsidRDefault="0087392D" w:rsidP="0087392D">
      <w:pPr>
        <w:pStyle w:val="SingleTxtG"/>
        <w:tabs>
          <w:tab w:val="clear" w:pos="1701"/>
          <w:tab w:val="clear" w:pos="2268"/>
        </w:tabs>
        <w:spacing w:after="100"/>
        <w:ind w:left="2268" w:hanging="1134"/>
        <w:rPr>
          <w:lang w:val="fr-FR"/>
        </w:rPr>
      </w:pPr>
      <w:r w:rsidRPr="00C96B5B">
        <w:rPr>
          <w:lang w:val="fr-FR"/>
        </w:rPr>
        <w:t>1.2.1</w:t>
      </w:r>
      <w:r w:rsidRPr="00C96B5B">
        <w:rPr>
          <w:lang w:val="fr-FR"/>
        </w:rPr>
        <w:tab/>
        <w:t xml:space="preserve">Dans la définition de </w:t>
      </w:r>
      <w:r w:rsidRPr="00C96B5B">
        <w:rPr>
          <w:i/>
          <w:iCs/>
          <w:lang w:val="fr-FR"/>
        </w:rPr>
        <w:t>Taux de remplissage</w:t>
      </w:r>
      <w:r w:rsidRPr="00C96B5B">
        <w:rPr>
          <w:lang w:val="fr-FR"/>
        </w:rPr>
        <w:t>, remplacer « un récipient à pression » par « le moyen de rétention » et ajouter à la fin un nota libellé comme suit :</w:t>
      </w:r>
    </w:p>
    <w:p w14:paraId="0DF6FDF6" w14:textId="77777777" w:rsidR="0087392D" w:rsidRPr="00C96B5B" w:rsidRDefault="0087392D" w:rsidP="0087392D">
      <w:pPr>
        <w:pStyle w:val="SingleTxtG"/>
        <w:spacing w:after="100"/>
        <w:ind w:left="2268"/>
        <w:rPr>
          <w:i/>
          <w:iCs/>
          <w:lang w:val="fr-FR"/>
        </w:rPr>
      </w:pPr>
      <w:r w:rsidRPr="00C96B5B">
        <w:rPr>
          <w:lang w:val="fr-FR"/>
        </w:rPr>
        <w:t>«</w:t>
      </w:r>
      <w:r w:rsidRPr="00C96B5B">
        <w:rPr>
          <w:b/>
          <w:bCs/>
          <w:i/>
          <w:iCs/>
          <w:lang w:val="fr-FR"/>
        </w:rPr>
        <w:t> NOTA</w:t>
      </w:r>
      <w:r w:rsidRPr="00C96B5B">
        <w:rPr>
          <w:i/>
          <w:iCs/>
          <w:lang w:val="fr-FR"/>
        </w:rPr>
        <w:t> : Pour le degré de remplissage des citernes à cargaison, voir Degré de remplissage de la citerne à cargaison.</w:t>
      </w:r>
      <w:r w:rsidRPr="00C96B5B">
        <w:rPr>
          <w:lang w:val="fr-FR"/>
        </w:rPr>
        <w:t> ».</w:t>
      </w:r>
    </w:p>
    <w:p w14:paraId="6BF351BD" w14:textId="77777777" w:rsidR="0087392D" w:rsidRPr="00C96B5B" w:rsidRDefault="0087392D" w:rsidP="0087392D">
      <w:pPr>
        <w:pStyle w:val="SingleTxtG"/>
        <w:tabs>
          <w:tab w:val="clear" w:pos="1701"/>
          <w:tab w:val="clear" w:pos="2268"/>
        </w:tabs>
        <w:spacing w:after="100"/>
        <w:ind w:left="2268" w:hanging="1134"/>
        <w:rPr>
          <w:lang w:val="fr-FR"/>
        </w:rPr>
      </w:pPr>
      <w:r w:rsidRPr="00C96B5B">
        <w:rPr>
          <w:lang w:val="fr-FR"/>
        </w:rPr>
        <w:t>1.2.1</w:t>
      </w:r>
      <w:r w:rsidRPr="00C96B5B">
        <w:rPr>
          <w:lang w:val="fr-FR"/>
        </w:rPr>
        <w:tab/>
        <w:t xml:space="preserve">Remplacer la définition de </w:t>
      </w:r>
      <w:r w:rsidRPr="00C96B5B">
        <w:rPr>
          <w:i/>
          <w:iCs/>
          <w:lang w:val="fr-FR"/>
        </w:rPr>
        <w:t>Taux de remplissage (citerne à cargaison)</w:t>
      </w:r>
      <w:r w:rsidRPr="00C96B5B">
        <w:rPr>
          <w:lang w:val="fr-FR"/>
        </w:rPr>
        <w:t xml:space="preserve"> par :</w:t>
      </w:r>
    </w:p>
    <w:p w14:paraId="6B2DB1DE" w14:textId="12E6C30C" w:rsidR="00CA0445" w:rsidRPr="00C96B5B" w:rsidRDefault="00A65C00" w:rsidP="0087392D">
      <w:pPr>
        <w:pStyle w:val="SingleTxtG"/>
        <w:tabs>
          <w:tab w:val="clear" w:pos="1701"/>
        </w:tabs>
        <w:ind w:left="2268" w:hanging="1134"/>
        <w:rPr>
          <w:bCs/>
          <w:lang w:val="fr-FR"/>
        </w:rPr>
      </w:pPr>
      <w:r w:rsidRPr="00C96B5B">
        <w:rPr>
          <w:lang w:val="fr-FR"/>
        </w:rPr>
        <w:tab/>
      </w:r>
      <w:r w:rsidR="0087392D" w:rsidRPr="00C96B5B">
        <w:rPr>
          <w:lang w:val="fr-FR"/>
        </w:rPr>
        <w:t>« </w:t>
      </w:r>
      <w:r w:rsidR="0087392D" w:rsidRPr="00C96B5B">
        <w:rPr>
          <w:i/>
          <w:iCs/>
          <w:lang w:val="fr-FR"/>
        </w:rPr>
        <w:t>Degré de remplissage de la citerne à cargaison</w:t>
      </w:r>
      <w:r w:rsidR="0087392D" w:rsidRPr="00C96B5B">
        <w:rPr>
          <w:lang w:val="fr-FR"/>
        </w:rPr>
        <w:t xml:space="preserve"> : lorsque, pour le transport de matières liquides ou fondues, de gaz liquéfiés sous pression ou de gaz liquéfiés réfrigérés, un degré de remplissage est indiqué pour les citernes à cargaison, celui-ci désigne le pourcentage du volume de la citerne à cargaison </w:t>
      </w:r>
      <w:r w:rsidR="0087392D" w:rsidRPr="00C96B5B">
        <w:rPr>
          <w:lang w:val="fr-FR"/>
        </w:rPr>
        <w:lastRenderedPageBreak/>
        <w:t xml:space="preserve">qui est rempli de liquide. Pour le transport de gaz transportés en phase gazeuse dans des citernes sous pression, le degré de remplissage de la citerne à cargaison désigne le rapport entre la masse de gaz et la masse d’eau à 15 °C qui remplirait </w:t>
      </w:r>
      <w:r w:rsidR="00085A74" w:rsidRPr="00C96B5B">
        <w:rPr>
          <w:lang w:val="fr-FR"/>
        </w:rPr>
        <w:t>complétement</w:t>
      </w:r>
      <w:r w:rsidR="0087392D" w:rsidRPr="00C96B5B">
        <w:rPr>
          <w:lang w:val="fr-FR"/>
        </w:rPr>
        <w:t xml:space="preserve"> la citerne sous pression, ce qui correspond à un taux de remplissage.</w:t>
      </w:r>
    </w:p>
    <w:p w14:paraId="14C8FFD7" w14:textId="77777777" w:rsidR="0040062F" w:rsidRPr="00C96B5B" w:rsidRDefault="0040062F" w:rsidP="0040062F">
      <w:pPr>
        <w:pStyle w:val="SingleTxtG"/>
        <w:tabs>
          <w:tab w:val="clear" w:pos="1701"/>
        </w:tabs>
        <w:ind w:left="2268" w:hanging="1134"/>
        <w:rPr>
          <w:bCs/>
          <w:lang w:val="fr-FR"/>
        </w:rPr>
      </w:pPr>
      <w:r w:rsidRPr="00C96B5B">
        <w:rPr>
          <w:bCs/>
          <w:lang w:val="fr-FR"/>
        </w:rPr>
        <w:t>1.2.2.1</w:t>
      </w:r>
      <w:r w:rsidRPr="00C96B5B">
        <w:rPr>
          <w:bCs/>
          <w:lang w:val="fr-FR"/>
        </w:rPr>
        <w:tab/>
      </w:r>
      <w:r w:rsidRPr="00C96B5B">
        <w:rPr>
          <w:lang w:val="fr-FR"/>
        </w:rPr>
        <w:t>L’amendement</w:t>
      </w:r>
      <w:r w:rsidRPr="00C96B5B">
        <w:rPr>
          <w:bCs/>
          <w:lang w:val="fr-FR"/>
        </w:rPr>
        <w:t xml:space="preserve"> dans la version anglaise ne s’applique pas au texte français.</w:t>
      </w:r>
    </w:p>
    <w:p w14:paraId="7E0B9326" w14:textId="77777777" w:rsidR="0040062F" w:rsidRPr="00C96B5B" w:rsidRDefault="0040062F" w:rsidP="0040062F">
      <w:pPr>
        <w:pStyle w:val="H1G"/>
        <w:rPr>
          <w:lang w:val="fr-FR"/>
        </w:rPr>
      </w:pPr>
      <w:r w:rsidRPr="00C96B5B">
        <w:rPr>
          <w:lang w:val="fr-FR"/>
        </w:rPr>
        <w:tab/>
      </w:r>
      <w:r w:rsidRPr="00C96B5B">
        <w:rPr>
          <w:lang w:val="fr-FR"/>
        </w:rPr>
        <w:tab/>
        <w:t>Chapitre 1.4</w:t>
      </w:r>
    </w:p>
    <w:p w14:paraId="1D1913EA" w14:textId="77777777" w:rsidR="0040062F" w:rsidRPr="00C96B5B" w:rsidRDefault="0040062F" w:rsidP="0040062F">
      <w:pPr>
        <w:pStyle w:val="SingleTxtG"/>
        <w:ind w:left="2268" w:hanging="1134"/>
        <w:rPr>
          <w:bCs/>
          <w:lang w:val="fr-FR"/>
        </w:rPr>
      </w:pPr>
      <w:r w:rsidRPr="00C96B5B">
        <w:rPr>
          <w:bCs/>
          <w:lang w:val="fr-FR"/>
        </w:rPr>
        <w:t>1.4.2.1.1</w:t>
      </w:r>
      <w:r w:rsidRPr="00C96B5B">
        <w:rPr>
          <w:bCs/>
          <w:lang w:val="fr-FR"/>
        </w:rPr>
        <w:tab/>
        <w:t>À la fin de l’alinéa e), remplacer le point par un point-virgule.</w:t>
      </w:r>
    </w:p>
    <w:p w14:paraId="661DBC44" w14:textId="77777777" w:rsidR="0040062F" w:rsidRPr="00C96B5B" w:rsidRDefault="0040062F" w:rsidP="0040062F">
      <w:pPr>
        <w:pStyle w:val="SingleTxtG"/>
        <w:rPr>
          <w:lang w:val="fr-FR"/>
        </w:rPr>
      </w:pPr>
      <w:r w:rsidRPr="00C96B5B">
        <w:rPr>
          <w:lang w:val="fr-FR" w:eastAsia="de-DE"/>
        </w:rPr>
        <w:tab/>
      </w:r>
      <w:r w:rsidRPr="00C96B5B">
        <w:rPr>
          <w:lang w:val="fr-FR" w:eastAsia="de-DE"/>
        </w:rPr>
        <w:tab/>
        <w:t>Ajouter le nouvel alinéa f) suivant :</w:t>
      </w:r>
    </w:p>
    <w:p w14:paraId="1DCC68C1" w14:textId="77777777" w:rsidR="0040062F" w:rsidRPr="00C96B5B" w:rsidRDefault="0040062F" w:rsidP="0040062F">
      <w:pPr>
        <w:pStyle w:val="SingleTxtG"/>
        <w:ind w:left="2835" w:hanging="567"/>
        <w:rPr>
          <w:lang w:val="fr-FR"/>
        </w:rPr>
      </w:pPr>
      <w:r w:rsidRPr="00C96B5B">
        <w:rPr>
          <w:lang w:val="fr-FR"/>
        </w:rPr>
        <w:t>« f)</w:t>
      </w:r>
      <w:r w:rsidRPr="00C96B5B">
        <w:rPr>
          <w:lang w:val="fr-FR"/>
        </w:rPr>
        <w:tab/>
        <w:t>Dans le cas de conteneurs-citernes, wagons-citernes et citernes mobiles transportant des gaz liquéfiés réfrigérés, veiller à ce que le temps de retenue réel soit déterminé le cas échéant ou, dans le cas de conteneurs-citernes et citernes mobiles vides non nettoyés, veiller à ce que la pression soit suffisamment réduite. »</w:t>
      </w:r>
    </w:p>
    <w:p w14:paraId="3A67A58B" w14:textId="77777777" w:rsidR="00093F27" w:rsidRPr="00C96B5B" w:rsidRDefault="00093F27" w:rsidP="00093F27">
      <w:pPr>
        <w:tabs>
          <w:tab w:val="left" w:pos="2268"/>
        </w:tabs>
        <w:spacing w:after="120"/>
        <w:ind w:left="2268" w:right="1134" w:hanging="1134"/>
        <w:jc w:val="both"/>
        <w:rPr>
          <w:rFonts w:eastAsiaTheme="minorHAnsi"/>
          <w:lang w:val="fr-FR"/>
        </w:rPr>
      </w:pPr>
      <w:r w:rsidRPr="00C96B5B">
        <w:rPr>
          <w:rFonts w:eastAsiaTheme="minorHAnsi"/>
          <w:lang w:val="fr-FR"/>
        </w:rPr>
        <w:t>1.4.3.3</w:t>
      </w:r>
      <w:r w:rsidRPr="00C96B5B">
        <w:rPr>
          <w:rFonts w:eastAsiaTheme="minorHAnsi"/>
          <w:lang w:val="fr-FR"/>
        </w:rPr>
        <w:tab/>
        <w:t>À l’alinéa e), remplacer « le taux de remplissage admissible ou la masse admissible du contenu par litre de capacité » par « le degré de remplissage admissible, le taux de remplissage admissible ou la masse admissible du contenu par litre de capacité, selon le cas, ».</w:t>
      </w:r>
    </w:p>
    <w:p w14:paraId="45DB64BE" w14:textId="77777777" w:rsidR="0040062F" w:rsidRPr="00C96B5B" w:rsidRDefault="0040062F" w:rsidP="0040062F">
      <w:pPr>
        <w:pStyle w:val="H1G"/>
        <w:rPr>
          <w:lang w:val="fr-FR"/>
        </w:rPr>
      </w:pPr>
      <w:r w:rsidRPr="00C96B5B">
        <w:rPr>
          <w:lang w:val="fr-FR"/>
        </w:rPr>
        <w:tab/>
      </w:r>
      <w:r w:rsidRPr="00C96B5B">
        <w:rPr>
          <w:lang w:val="fr-FR"/>
        </w:rPr>
        <w:tab/>
        <w:t>Chapitre 1.6</w:t>
      </w:r>
    </w:p>
    <w:p w14:paraId="0CB4A272" w14:textId="77777777" w:rsidR="0040062F" w:rsidRPr="00C96B5B" w:rsidRDefault="0040062F" w:rsidP="0040062F">
      <w:pPr>
        <w:pStyle w:val="SingleTxtG"/>
        <w:ind w:left="2268" w:hanging="1134"/>
        <w:rPr>
          <w:lang w:val="fr-FR"/>
        </w:rPr>
      </w:pPr>
      <w:r w:rsidRPr="00C96B5B">
        <w:rPr>
          <w:lang w:val="fr-FR"/>
        </w:rPr>
        <w:t>1.6.1.51</w:t>
      </w:r>
      <w:r w:rsidRPr="00C96B5B">
        <w:rPr>
          <w:lang w:val="fr-FR"/>
        </w:rPr>
        <w:tab/>
        <w:t>Dans le paragraphe après les trois tirets, remplacer « 30 juin 2025 » par « 30 juin 2027 ».</w:t>
      </w:r>
    </w:p>
    <w:p w14:paraId="25AB988A" w14:textId="0530AEA8" w:rsidR="00E9379A" w:rsidRPr="00C96B5B" w:rsidRDefault="00E544C1" w:rsidP="0040062F">
      <w:pPr>
        <w:pStyle w:val="SingleTxtG"/>
        <w:ind w:left="2268" w:hanging="1134"/>
        <w:rPr>
          <w:lang w:val="fr-FR"/>
        </w:rPr>
      </w:pPr>
      <w:r w:rsidRPr="00C96B5B">
        <w:rPr>
          <w:lang w:val="fr-FR"/>
        </w:rPr>
        <w:t>1.6.7.2.2.2</w:t>
      </w:r>
      <w:r w:rsidRPr="00C96B5B">
        <w:rPr>
          <w:lang w:val="fr-FR"/>
        </w:rPr>
        <w:tab/>
        <w:t>Dans la disposition transitoire pour le 9.3.3.21.1 b), remplacer « degré de remplissage » par « degré de remplissage de la citerne à cargaison ».</w:t>
      </w:r>
    </w:p>
    <w:p w14:paraId="6316CFD6" w14:textId="77777777" w:rsidR="00093F27" w:rsidRPr="00C96B5B" w:rsidRDefault="00093F27" w:rsidP="00093F27">
      <w:pPr>
        <w:keepNext/>
        <w:keepLines/>
        <w:tabs>
          <w:tab w:val="right" w:pos="851"/>
        </w:tabs>
        <w:spacing w:before="360" w:after="240" w:line="270" w:lineRule="exact"/>
        <w:ind w:left="1134" w:right="1134" w:hanging="1134"/>
        <w:outlineLvl w:val="2"/>
        <w:rPr>
          <w:rFonts w:eastAsiaTheme="minorHAnsi"/>
          <w:b/>
          <w:sz w:val="24"/>
          <w:lang w:val="fr-FR"/>
        </w:rPr>
      </w:pPr>
      <w:r w:rsidRPr="00C96B5B">
        <w:rPr>
          <w:rFonts w:eastAsiaTheme="minorHAnsi"/>
          <w:b/>
          <w:sz w:val="24"/>
          <w:lang w:val="fr-FR"/>
        </w:rPr>
        <w:tab/>
      </w:r>
      <w:r w:rsidRPr="00C96B5B">
        <w:rPr>
          <w:rFonts w:eastAsiaTheme="minorHAnsi"/>
          <w:b/>
          <w:sz w:val="24"/>
          <w:lang w:val="fr-FR"/>
        </w:rPr>
        <w:tab/>
        <w:t>Chapitre 1.8</w:t>
      </w:r>
    </w:p>
    <w:p w14:paraId="7D3039DA" w14:textId="6E7B967A" w:rsidR="00093F27" w:rsidRPr="00C96B5B" w:rsidRDefault="00093F27" w:rsidP="00093F27">
      <w:pPr>
        <w:pStyle w:val="SingleTxtG"/>
        <w:ind w:left="2268" w:hanging="1134"/>
        <w:rPr>
          <w:rFonts w:eastAsiaTheme="minorHAnsi"/>
          <w:lang w:val="fr-FR"/>
        </w:rPr>
      </w:pPr>
      <w:r w:rsidRPr="00C96B5B">
        <w:rPr>
          <w:lang w:val="fr-FR"/>
        </w:rPr>
        <w:t>1.8.3.11</w:t>
      </w:r>
      <w:r w:rsidRPr="00C96B5B">
        <w:rPr>
          <w:lang w:val="fr-FR"/>
        </w:rPr>
        <w:tab/>
      </w:r>
      <w:r w:rsidRPr="00C96B5B">
        <w:rPr>
          <w:rFonts w:eastAsiaTheme="minorHAnsi"/>
          <w:lang w:val="fr-FR"/>
        </w:rPr>
        <w:t>À l’alinéa b), dixième tiret, modifier le texte entre parenthèses pour lire « (emballage, remplissage – degré de remplissage ou taux de remplissage, selon le cas – chargement et déchargement, arrimage et séparation) ».</w:t>
      </w:r>
    </w:p>
    <w:p w14:paraId="3F26A210" w14:textId="77777777" w:rsidR="006C6258" w:rsidRPr="00C96B5B" w:rsidRDefault="006C6258" w:rsidP="006C6258">
      <w:pPr>
        <w:keepNext/>
        <w:keepLines/>
        <w:tabs>
          <w:tab w:val="right" w:pos="851"/>
        </w:tabs>
        <w:spacing w:before="360" w:after="240" w:line="270" w:lineRule="exact"/>
        <w:ind w:left="1134" w:right="1134" w:hanging="1134"/>
        <w:outlineLvl w:val="2"/>
        <w:rPr>
          <w:rFonts w:eastAsiaTheme="minorHAnsi"/>
          <w:b/>
          <w:sz w:val="24"/>
          <w:lang w:val="fr-FR"/>
        </w:rPr>
      </w:pPr>
      <w:r w:rsidRPr="00C96B5B">
        <w:rPr>
          <w:lang w:val="fr-FR"/>
        </w:rPr>
        <w:tab/>
      </w:r>
      <w:r w:rsidRPr="00C96B5B">
        <w:rPr>
          <w:lang w:val="fr-FR"/>
        </w:rPr>
        <w:tab/>
      </w:r>
      <w:r w:rsidRPr="00C96B5B">
        <w:rPr>
          <w:rFonts w:eastAsiaTheme="minorHAnsi"/>
          <w:b/>
          <w:sz w:val="24"/>
          <w:lang w:val="fr-FR"/>
        </w:rPr>
        <w:t>Chapitre 2.2</w:t>
      </w:r>
    </w:p>
    <w:p w14:paraId="48241561" w14:textId="690B10BD" w:rsidR="006C6258" w:rsidRPr="00C96B5B" w:rsidRDefault="006C6258" w:rsidP="006C6258">
      <w:pPr>
        <w:pStyle w:val="SingleTxtG"/>
        <w:ind w:left="2268" w:hanging="1134"/>
        <w:rPr>
          <w:lang w:val="fr-FR"/>
        </w:rPr>
      </w:pPr>
      <w:r w:rsidRPr="00C96B5B">
        <w:rPr>
          <w:lang w:val="fr-FR"/>
        </w:rPr>
        <w:t>2.2.2.1.1</w:t>
      </w:r>
      <w:r w:rsidRPr="00C96B5B">
        <w:rPr>
          <w:lang w:val="fr-FR"/>
        </w:rPr>
        <w:tab/>
      </w:r>
      <w:r w:rsidR="00F7041A">
        <w:rPr>
          <w:lang w:val="fr-FR"/>
        </w:rPr>
        <w:t>Dans</w:t>
      </w:r>
      <w:r w:rsidR="00ED0D46">
        <w:rPr>
          <w:lang w:val="fr-FR"/>
        </w:rPr>
        <w:t xml:space="preserve"> le Nota 2, r</w:t>
      </w:r>
      <w:r w:rsidRPr="00C96B5B">
        <w:rPr>
          <w:lang w:val="fr-FR"/>
        </w:rPr>
        <w:t>emplacer « </w:t>
      </w:r>
      <w:r w:rsidRPr="0034227D">
        <w:rPr>
          <w:i/>
          <w:iCs/>
          <w:lang w:val="fr-FR"/>
        </w:rPr>
        <w:t>telles que le taux de remplissage</w:t>
      </w:r>
      <w:r w:rsidRPr="00C96B5B">
        <w:rPr>
          <w:lang w:val="fr-FR"/>
        </w:rPr>
        <w:t> » par « </w:t>
      </w:r>
      <w:r w:rsidRPr="0034227D">
        <w:rPr>
          <w:i/>
          <w:iCs/>
          <w:lang w:val="fr-FR"/>
        </w:rPr>
        <w:t>telles que le taux de remplissage, le degré de remplissage de la citerne à cargaison </w:t>
      </w:r>
      <w:r w:rsidRPr="00C96B5B">
        <w:rPr>
          <w:lang w:val="fr-FR"/>
        </w:rPr>
        <w:t>».</w:t>
      </w:r>
    </w:p>
    <w:p w14:paraId="5D61B529" w14:textId="77777777" w:rsidR="00FA2873" w:rsidRPr="00FA2873" w:rsidRDefault="00FA2873" w:rsidP="00FA2873">
      <w:pPr>
        <w:keepNext/>
        <w:keepLines/>
        <w:tabs>
          <w:tab w:val="right" w:pos="851"/>
        </w:tabs>
        <w:spacing w:before="360" w:after="240" w:line="270" w:lineRule="exact"/>
        <w:ind w:left="1134" w:right="1134" w:hanging="1134"/>
        <w:outlineLvl w:val="2"/>
        <w:rPr>
          <w:rFonts w:eastAsiaTheme="minorHAnsi"/>
          <w:b/>
          <w:sz w:val="24"/>
          <w:lang w:val="fr-FR"/>
        </w:rPr>
      </w:pPr>
      <w:r w:rsidRPr="00FA2873">
        <w:rPr>
          <w:rFonts w:eastAsiaTheme="minorHAnsi"/>
          <w:b/>
          <w:sz w:val="24"/>
          <w:lang w:val="fr-FR"/>
        </w:rPr>
        <w:tab/>
      </w:r>
      <w:r w:rsidRPr="00FA2873">
        <w:rPr>
          <w:rFonts w:eastAsiaTheme="minorHAnsi"/>
          <w:b/>
          <w:sz w:val="24"/>
          <w:lang w:val="fr-FR"/>
        </w:rPr>
        <w:tab/>
      </w:r>
      <w:r w:rsidRPr="00FA2873">
        <w:rPr>
          <w:rFonts w:eastAsiaTheme="minorHAnsi"/>
          <w:b/>
          <w:sz w:val="24"/>
          <w:lang w:val="fr-FR"/>
        </w:rPr>
        <w:tab/>
        <w:t>Chapitre 3.2, tableau A</w:t>
      </w:r>
    </w:p>
    <w:p w14:paraId="086FC55B" w14:textId="38B34275" w:rsidR="00FA2873" w:rsidRDefault="00FA2873" w:rsidP="001456D7">
      <w:pPr>
        <w:kinsoku w:val="0"/>
        <w:overflowPunct w:val="0"/>
        <w:autoSpaceDE w:val="0"/>
        <w:autoSpaceDN w:val="0"/>
        <w:adjustRightInd w:val="0"/>
        <w:snapToGrid w:val="0"/>
        <w:spacing w:after="120" w:line="276" w:lineRule="auto"/>
        <w:ind w:left="1134" w:right="1134"/>
        <w:jc w:val="both"/>
        <w:rPr>
          <w:lang w:val="fr-FR"/>
        </w:rPr>
      </w:pPr>
      <w:r w:rsidRPr="00866009">
        <w:rPr>
          <w:lang w:val="fr-FR"/>
        </w:rPr>
        <w:t>Pour le N</w:t>
      </w:r>
      <w:r w:rsidRPr="00A360B8">
        <w:rPr>
          <w:lang w:val="fr-FR"/>
        </w:rPr>
        <w:t>o</w:t>
      </w:r>
      <w:r w:rsidRPr="00866009">
        <w:rPr>
          <w:lang w:val="fr-FR"/>
        </w:rPr>
        <w:t xml:space="preserve"> ONU </w:t>
      </w:r>
      <w:r w:rsidRPr="00C03C69">
        <w:rPr>
          <w:lang w:val="fr-FR"/>
        </w:rPr>
        <w:t>1835</w:t>
      </w:r>
      <w:r w:rsidRPr="00866009">
        <w:rPr>
          <w:lang w:val="fr-FR"/>
        </w:rPr>
        <w:t>, groupe d’emballage II, et le N</w:t>
      </w:r>
      <w:r w:rsidRPr="00A360B8">
        <w:rPr>
          <w:lang w:val="fr-FR"/>
        </w:rPr>
        <w:t>o</w:t>
      </w:r>
      <w:r w:rsidRPr="00866009">
        <w:rPr>
          <w:lang w:val="fr-FR"/>
        </w:rPr>
        <w:t xml:space="preserve"> ONU </w:t>
      </w:r>
      <w:r w:rsidRPr="00C03C69">
        <w:rPr>
          <w:lang w:val="fr-FR"/>
        </w:rPr>
        <w:t>3423</w:t>
      </w:r>
      <w:r w:rsidRPr="00866009">
        <w:rPr>
          <w:lang w:val="fr-FR"/>
        </w:rPr>
        <w:t>, à la colonne (</w:t>
      </w:r>
      <w:r w:rsidRPr="00C03C69">
        <w:rPr>
          <w:lang w:val="fr-FR"/>
        </w:rPr>
        <w:t>12</w:t>
      </w:r>
      <w:r w:rsidRPr="00866009">
        <w:rPr>
          <w:lang w:val="fr-FR"/>
        </w:rPr>
        <w:t>), remplacer «</w:t>
      </w:r>
      <w:r>
        <w:rPr>
          <w:lang w:val="fr-FR"/>
        </w:rPr>
        <w:t> </w:t>
      </w:r>
      <w:r w:rsidRPr="00C03C69">
        <w:rPr>
          <w:lang w:val="fr-FR"/>
        </w:rPr>
        <w:t>0</w:t>
      </w:r>
      <w:r>
        <w:rPr>
          <w:lang w:val="fr-FR"/>
        </w:rPr>
        <w:t> </w:t>
      </w:r>
      <w:r w:rsidRPr="00866009">
        <w:rPr>
          <w:lang w:val="fr-FR"/>
        </w:rPr>
        <w:t>» par «</w:t>
      </w:r>
      <w:r>
        <w:rPr>
          <w:lang w:val="fr-FR"/>
        </w:rPr>
        <w:t> </w:t>
      </w:r>
      <w:r w:rsidRPr="00C03C69">
        <w:rPr>
          <w:lang w:val="fr-FR"/>
        </w:rPr>
        <w:t>2</w:t>
      </w:r>
      <w:r>
        <w:rPr>
          <w:lang w:val="fr-FR"/>
        </w:rPr>
        <w:t> </w:t>
      </w:r>
      <w:r w:rsidRPr="00866009">
        <w:rPr>
          <w:lang w:val="fr-FR"/>
        </w:rPr>
        <w:t>»</w:t>
      </w:r>
      <w:r w:rsidRPr="00C03C69">
        <w:rPr>
          <w:lang w:val="fr-FR"/>
        </w:rPr>
        <w:t>.</w:t>
      </w:r>
    </w:p>
    <w:p w14:paraId="53C37791" w14:textId="4A03EFBC" w:rsidR="00813625" w:rsidRPr="00866009" w:rsidRDefault="00813625" w:rsidP="00FA2873">
      <w:pPr>
        <w:pStyle w:val="SingleTxtG"/>
        <w:ind w:left="2268" w:hanging="1134"/>
        <w:rPr>
          <w:bCs/>
          <w:lang w:val="fr-FR"/>
        </w:rPr>
      </w:pPr>
      <w:r w:rsidRPr="00866009">
        <w:rPr>
          <w:lang w:val="fr-FR"/>
        </w:rPr>
        <w:t>Pour le N</w:t>
      </w:r>
      <w:r w:rsidRPr="00A360B8">
        <w:rPr>
          <w:lang w:val="fr-FR"/>
        </w:rPr>
        <w:t>o</w:t>
      </w:r>
      <w:r w:rsidRPr="00866009">
        <w:rPr>
          <w:lang w:val="fr-FR"/>
        </w:rPr>
        <w:t xml:space="preserve"> ONU </w:t>
      </w:r>
      <w:r w:rsidR="00191689">
        <w:rPr>
          <w:lang w:val="fr-FR"/>
        </w:rPr>
        <w:t>3165</w:t>
      </w:r>
      <w:r w:rsidRPr="00866009">
        <w:rPr>
          <w:lang w:val="fr-FR"/>
        </w:rPr>
        <w:t>, à la colonne (</w:t>
      </w:r>
      <w:r w:rsidRPr="00C03C69">
        <w:rPr>
          <w:lang w:val="fr-FR"/>
        </w:rPr>
        <w:t>12</w:t>
      </w:r>
      <w:r w:rsidRPr="00866009">
        <w:rPr>
          <w:lang w:val="fr-FR"/>
        </w:rPr>
        <w:t>), remplacer «</w:t>
      </w:r>
      <w:r>
        <w:rPr>
          <w:lang w:val="fr-FR"/>
        </w:rPr>
        <w:t> 2 </w:t>
      </w:r>
      <w:r w:rsidRPr="00866009">
        <w:rPr>
          <w:lang w:val="fr-FR"/>
        </w:rPr>
        <w:t>» par «</w:t>
      </w:r>
      <w:r>
        <w:rPr>
          <w:lang w:val="fr-FR"/>
        </w:rPr>
        <w:t> 0 </w:t>
      </w:r>
      <w:r w:rsidRPr="00866009">
        <w:rPr>
          <w:lang w:val="fr-FR"/>
        </w:rPr>
        <w:t>»</w:t>
      </w:r>
      <w:r w:rsidRPr="00C03C69">
        <w:rPr>
          <w:lang w:val="fr-FR"/>
        </w:rPr>
        <w:t>.</w:t>
      </w:r>
    </w:p>
    <w:p w14:paraId="751DA92F" w14:textId="1AAEA3F2" w:rsidR="00D5267D" w:rsidRDefault="003148C7" w:rsidP="003148C7">
      <w:pPr>
        <w:kinsoku w:val="0"/>
        <w:overflowPunct w:val="0"/>
        <w:autoSpaceDE w:val="0"/>
        <w:autoSpaceDN w:val="0"/>
        <w:adjustRightInd w:val="0"/>
        <w:snapToGrid w:val="0"/>
        <w:spacing w:after="120"/>
        <w:ind w:left="1134" w:right="1134"/>
        <w:jc w:val="both"/>
        <w:rPr>
          <w:lang w:val="en-CA"/>
        </w:rPr>
        <w:sectPr w:rsidR="00D5267D" w:rsidSect="00D5267D">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pPr>
      <w:r w:rsidRPr="009E34C6">
        <w:rPr>
          <w:rFonts w:eastAsiaTheme="minorHAnsi"/>
          <w:iCs/>
        </w:rPr>
        <w:t>Ajouter les nouvelles rubriques suivantes </w:t>
      </w:r>
      <w:r w:rsidRPr="009E34C6">
        <w:rPr>
          <w:rFonts w:eastAsia="SimSun"/>
        </w:rPr>
        <w:t>:</w:t>
      </w:r>
      <w:r w:rsidR="00D5267D">
        <w:t xml:space="preserve"> </w:t>
      </w:r>
    </w:p>
    <w:tbl>
      <w:tblPr>
        <w:tblW w:w="12617" w:type="dxa"/>
        <w:tblInd w:w="283"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011"/>
        <w:gridCol w:w="3101"/>
        <w:gridCol w:w="425"/>
        <w:gridCol w:w="567"/>
        <w:gridCol w:w="425"/>
        <w:gridCol w:w="425"/>
        <w:gridCol w:w="426"/>
        <w:gridCol w:w="567"/>
        <w:gridCol w:w="425"/>
        <w:gridCol w:w="425"/>
        <w:gridCol w:w="709"/>
        <w:gridCol w:w="567"/>
        <w:gridCol w:w="567"/>
        <w:gridCol w:w="709"/>
        <w:gridCol w:w="425"/>
        <w:gridCol w:w="709"/>
        <w:gridCol w:w="1134"/>
      </w:tblGrid>
      <w:tr w:rsidR="00D5267D" w:rsidRPr="00BF79B1" w14:paraId="59C0C0C2" w14:textId="77777777" w:rsidTr="00ED3F40">
        <w:trPr>
          <w:trHeight w:val="182"/>
        </w:trPr>
        <w:tc>
          <w:tcPr>
            <w:tcW w:w="1011" w:type="dxa"/>
            <w:shd w:val="clear" w:color="auto" w:fill="auto"/>
          </w:tcPr>
          <w:p w14:paraId="0DF058D4"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bookmarkStart w:id="1" w:name="_Hlk165015544"/>
            <w:r w:rsidRPr="00BF79B1">
              <w:rPr>
                <w:rFonts w:asciiTheme="majorBidi" w:hAnsiTheme="majorBidi" w:cstheme="majorBidi"/>
                <w:sz w:val="16"/>
                <w:szCs w:val="16"/>
              </w:rPr>
              <w:lastRenderedPageBreak/>
              <w:t>(1)</w:t>
            </w:r>
          </w:p>
        </w:tc>
        <w:tc>
          <w:tcPr>
            <w:tcW w:w="3101" w:type="dxa"/>
            <w:shd w:val="clear" w:color="auto" w:fill="auto"/>
          </w:tcPr>
          <w:p w14:paraId="588C6E18" w14:textId="77777777" w:rsidR="00D5267D" w:rsidRPr="00BF79B1" w:rsidRDefault="00D5267D" w:rsidP="00ED3F40">
            <w:pPr>
              <w:suppressAutoHyphens w:val="0"/>
              <w:spacing w:before="40" w:after="40" w:line="220" w:lineRule="exact"/>
              <w:ind w:right="113"/>
              <w:rPr>
                <w:rFonts w:asciiTheme="majorBidi" w:eastAsia="Arial" w:hAnsiTheme="majorBidi" w:cstheme="majorBidi"/>
                <w:sz w:val="16"/>
                <w:szCs w:val="16"/>
              </w:rPr>
            </w:pPr>
            <w:r w:rsidRPr="00BF79B1">
              <w:rPr>
                <w:rFonts w:asciiTheme="majorBidi" w:hAnsiTheme="majorBidi" w:cstheme="majorBidi"/>
                <w:sz w:val="16"/>
                <w:szCs w:val="16"/>
              </w:rPr>
              <w:t>(2)</w:t>
            </w:r>
          </w:p>
        </w:tc>
        <w:tc>
          <w:tcPr>
            <w:tcW w:w="425" w:type="dxa"/>
            <w:shd w:val="clear" w:color="auto" w:fill="auto"/>
          </w:tcPr>
          <w:p w14:paraId="1E686796"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(3a)</w:t>
            </w:r>
          </w:p>
        </w:tc>
        <w:tc>
          <w:tcPr>
            <w:tcW w:w="567" w:type="dxa"/>
            <w:shd w:val="clear" w:color="auto" w:fill="auto"/>
          </w:tcPr>
          <w:p w14:paraId="265AA94E"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(3b)</w:t>
            </w:r>
          </w:p>
        </w:tc>
        <w:tc>
          <w:tcPr>
            <w:tcW w:w="425" w:type="dxa"/>
            <w:shd w:val="clear" w:color="auto" w:fill="auto"/>
          </w:tcPr>
          <w:p w14:paraId="7F1DD792"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(4)</w:t>
            </w:r>
          </w:p>
        </w:tc>
        <w:tc>
          <w:tcPr>
            <w:tcW w:w="425" w:type="dxa"/>
            <w:shd w:val="clear" w:color="auto" w:fill="auto"/>
          </w:tcPr>
          <w:p w14:paraId="36E3EBC2"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(5)</w:t>
            </w:r>
          </w:p>
        </w:tc>
        <w:tc>
          <w:tcPr>
            <w:tcW w:w="426" w:type="dxa"/>
            <w:shd w:val="clear" w:color="auto" w:fill="auto"/>
          </w:tcPr>
          <w:p w14:paraId="60D844B8"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(6)</w:t>
            </w:r>
          </w:p>
        </w:tc>
        <w:tc>
          <w:tcPr>
            <w:tcW w:w="567" w:type="dxa"/>
            <w:shd w:val="clear" w:color="auto" w:fill="auto"/>
          </w:tcPr>
          <w:p w14:paraId="63D13F7A"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(7a)</w:t>
            </w:r>
          </w:p>
        </w:tc>
        <w:tc>
          <w:tcPr>
            <w:tcW w:w="425" w:type="dxa"/>
            <w:shd w:val="clear" w:color="auto" w:fill="auto"/>
          </w:tcPr>
          <w:p w14:paraId="6D7D1617"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(7b)</w:t>
            </w:r>
          </w:p>
        </w:tc>
        <w:tc>
          <w:tcPr>
            <w:tcW w:w="425" w:type="dxa"/>
            <w:shd w:val="clear" w:color="auto" w:fill="auto"/>
          </w:tcPr>
          <w:p w14:paraId="72C56A56"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(8)</w:t>
            </w:r>
          </w:p>
        </w:tc>
        <w:tc>
          <w:tcPr>
            <w:tcW w:w="709" w:type="dxa"/>
            <w:shd w:val="clear" w:color="auto" w:fill="auto"/>
          </w:tcPr>
          <w:p w14:paraId="1A8D5A5C"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3BD02B4D"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(10)</w:t>
            </w:r>
          </w:p>
        </w:tc>
        <w:tc>
          <w:tcPr>
            <w:tcW w:w="1701" w:type="dxa"/>
            <w:gridSpan w:val="3"/>
            <w:shd w:val="clear" w:color="auto" w:fill="auto"/>
          </w:tcPr>
          <w:p w14:paraId="3C1A056F"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(11)</w:t>
            </w:r>
          </w:p>
        </w:tc>
        <w:tc>
          <w:tcPr>
            <w:tcW w:w="709" w:type="dxa"/>
            <w:shd w:val="clear" w:color="auto" w:fill="auto"/>
          </w:tcPr>
          <w:p w14:paraId="4D4F52B5"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(12)</w:t>
            </w:r>
          </w:p>
        </w:tc>
        <w:tc>
          <w:tcPr>
            <w:tcW w:w="1134" w:type="dxa"/>
            <w:shd w:val="clear" w:color="auto" w:fill="auto"/>
          </w:tcPr>
          <w:p w14:paraId="7724CC5B" w14:textId="77777777" w:rsidR="00D5267D" w:rsidRPr="00BF79B1" w:rsidRDefault="00D5267D" w:rsidP="00ED3F40">
            <w:pPr>
              <w:suppressAutoHyphens w:val="0"/>
              <w:spacing w:before="40" w:after="40" w:line="220" w:lineRule="exact"/>
              <w:ind w:right="113"/>
              <w:jc w:val="center"/>
              <w:rPr>
                <w:rFonts w:asciiTheme="majorBidi" w:eastAsia="Arial" w:hAnsiTheme="majorBidi" w:cstheme="majorBidi"/>
                <w:sz w:val="16"/>
                <w:szCs w:val="16"/>
              </w:rPr>
            </w:pPr>
            <w:r w:rsidRPr="00BF79B1">
              <w:rPr>
                <w:rFonts w:asciiTheme="majorBidi" w:hAnsiTheme="majorBidi" w:cstheme="majorBidi"/>
                <w:sz w:val="16"/>
                <w:szCs w:val="16"/>
              </w:rPr>
              <w:t>(13)</w:t>
            </w:r>
          </w:p>
        </w:tc>
      </w:tr>
      <w:tr w:rsidR="00AF32B5" w:rsidRPr="00BF79B1" w14:paraId="5AA87594" w14:textId="77777777" w:rsidTr="00ED3F40">
        <w:trPr>
          <w:trHeight w:val="918"/>
        </w:trPr>
        <w:tc>
          <w:tcPr>
            <w:tcW w:w="1011" w:type="dxa"/>
            <w:shd w:val="clear" w:color="auto" w:fill="auto"/>
          </w:tcPr>
          <w:p w14:paraId="52AFBC80"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bookmarkStart w:id="2" w:name="_Hlk15551216"/>
            <w:bookmarkEnd w:id="1"/>
            <w:r w:rsidRPr="00BF79B1">
              <w:rPr>
                <w:rFonts w:asciiTheme="majorBidi" w:hAnsiTheme="majorBidi" w:cstheme="majorBidi"/>
                <w:sz w:val="16"/>
                <w:szCs w:val="16"/>
              </w:rPr>
              <w:t>0514</w:t>
            </w:r>
          </w:p>
        </w:tc>
        <w:tc>
          <w:tcPr>
            <w:tcW w:w="3101" w:type="dxa"/>
            <w:shd w:val="clear" w:color="auto" w:fill="auto"/>
          </w:tcPr>
          <w:p w14:paraId="3ADF552A" w14:textId="24A1E170" w:rsidR="00AF32B5" w:rsidRPr="00AF32B5" w:rsidRDefault="00AF32B5" w:rsidP="00AF32B5">
            <w:pPr>
              <w:suppressAutoHyphens w:val="0"/>
              <w:spacing w:before="40" w:after="40" w:line="220" w:lineRule="exact"/>
              <w:ind w:right="113"/>
              <w:rPr>
                <w:rFonts w:asciiTheme="majorBidi" w:eastAsia="SimSun" w:hAnsiTheme="majorBidi" w:cstheme="majorBidi"/>
                <w:sz w:val="16"/>
                <w:szCs w:val="16"/>
              </w:rPr>
            </w:pPr>
            <w:r w:rsidRPr="00AF32B5">
              <w:rPr>
                <w:rFonts w:eastAsia="SimSun"/>
                <w:sz w:val="16"/>
                <w:szCs w:val="16"/>
              </w:rPr>
              <w:t>DISPOSITIFS D’EXTINCTION PAR DISPERSION</w:t>
            </w:r>
          </w:p>
        </w:tc>
        <w:tc>
          <w:tcPr>
            <w:tcW w:w="425" w:type="dxa"/>
            <w:shd w:val="clear" w:color="auto" w:fill="auto"/>
          </w:tcPr>
          <w:p w14:paraId="24D2FDDB"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1</w:t>
            </w:r>
          </w:p>
        </w:tc>
        <w:tc>
          <w:tcPr>
            <w:tcW w:w="567" w:type="dxa"/>
            <w:shd w:val="clear" w:color="auto" w:fill="auto"/>
          </w:tcPr>
          <w:p w14:paraId="4D618CFB"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1.4S</w:t>
            </w:r>
          </w:p>
        </w:tc>
        <w:tc>
          <w:tcPr>
            <w:tcW w:w="425" w:type="dxa"/>
            <w:shd w:val="clear" w:color="auto" w:fill="auto"/>
          </w:tcPr>
          <w:p w14:paraId="326A4B88"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32E06BC9"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1.4</w:t>
            </w:r>
          </w:p>
        </w:tc>
        <w:tc>
          <w:tcPr>
            <w:tcW w:w="426" w:type="dxa"/>
            <w:shd w:val="clear" w:color="auto" w:fill="auto"/>
          </w:tcPr>
          <w:p w14:paraId="6693CD84"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407</w:t>
            </w:r>
          </w:p>
        </w:tc>
        <w:tc>
          <w:tcPr>
            <w:tcW w:w="567" w:type="dxa"/>
            <w:shd w:val="clear" w:color="auto" w:fill="auto"/>
          </w:tcPr>
          <w:p w14:paraId="4F403671"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6D755FB2"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4AE516EA"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51ACF489"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732E0A54"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567" w:type="dxa"/>
            <w:shd w:val="clear" w:color="auto" w:fill="auto"/>
          </w:tcPr>
          <w:p w14:paraId="484F1B32"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LO01</w:t>
            </w:r>
          </w:p>
        </w:tc>
        <w:tc>
          <w:tcPr>
            <w:tcW w:w="709" w:type="dxa"/>
            <w:shd w:val="clear" w:color="auto" w:fill="auto"/>
          </w:tcPr>
          <w:p w14:paraId="1DD32F8C"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HA01, HA03</w:t>
            </w:r>
          </w:p>
        </w:tc>
        <w:tc>
          <w:tcPr>
            <w:tcW w:w="425" w:type="dxa"/>
            <w:shd w:val="clear" w:color="auto" w:fill="auto"/>
          </w:tcPr>
          <w:p w14:paraId="49D3D44B"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5E841131"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0B947DBD"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r>
      <w:tr w:rsidR="00AF32B5" w:rsidRPr="00BF79B1" w14:paraId="6C61121E" w14:textId="77777777" w:rsidTr="00ED3F40">
        <w:trPr>
          <w:trHeight w:val="918"/>
        </w:trPr>
        <w:tc>
          <w:tcPr>
            <w:tcW w:w="1011" w:type="dxa"/>
            <w:shd w:val="clear" w:color="auto" w:fill="auto"/>
          </w:tcPr>
          <w:p w14:paraId="0BB39845"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3551</w:t>
            </w:r>
          </w:p>
        </w:tc>
        <w:tc>
          <w:tcPr>
            <w:tcW w:w="3101" w:type="dxa"/>
            <w:shd w:val="clear" w:color="auto" w:fill="auto"/>
          </w:tcPr>
          <w:p w14:paraId="03E538F5" w14:textId="7C8FB919" w:rsidR="00AF32B5" w:rsidRPr="00AF32B5" w:rsidRDefault="00AF32B5" w:rsidP="00AF32B5">
            <w:pPr>
              <w:suppressAutoHyphens w:val="0"/>
              <w:spacing w:before="40" w:after="40" w:line="220" w:lineRule="exact"/>
              <w:ind w:right="113"/>
              <w:rPr>
                <w:rFonts w:asciiTheme="majorBidi" w:eastAsia="SimSun" w:hAnsiTheme="majorBidi" w:cstheme="majorBidi"/>
                <w:sz w:val="16"/>
                <w:szCs w:val="16"/>
              </w:rPr>
            </w:pPr>
            <w:r w:rsidRPr="00AF32B5">
              <w:rPr>
                <w:rFonts w:eastAsia="SimSun"/>
                <w:sz w:val="16"/>
                <w:szCs w:val="16"/>
              </w:rPr>
              <w:t>ACCUMULATEURS AU SODIUM IONIQUE à électrolyte organique</w:t>
            </w:r>
          </w:p>
        </w:tc>
        <w:tc>
          <w:tcPr>
            <w:tcW w:w="425" w:type="dxa"/>
            <w:shd w:val="clear" w:color="auto" w:fill="auto"/>
          </w:tcPr>
          <w:p w14:paraId="0BC6B0BA"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60767901"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M4</w:t>
            </w:r>
          </w:p>
        </w:tc>
        <w:tc>
          <w:tcPr>
            <w:tcW w:w="425" w:type="dxa"/>
            <w:shd w:val="clear" w:color="auto" w:fill="auto"/>
          </w:tcPr>
          <w:p w14:paraId="3C0D065D"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5AB9DFF2"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9A</w:t>
            </w:r>
          </w:p>
        </w:tc>
        <w:tc>
          <w:tcPr>
            <w:tcW w:w="426" w:type="dxa"/>
            <w:shd w:val="clear" w:color="auto" w:fill="auto"/>
          </w:tcPr>
          <w:p w14:paraId="27D12FAA"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188 230 310 348 376 377 400 401 636 677</w:t>
            </w:r>
          </w:p>
        </w:tc>
        <w:tc>
          <w:tcPr>
            <w:tcW w:w="567" w:type="dxa"/>
            <w:shd w:val="clear" w:color="auto" w:fill="auto"/>
          </w:tcPr>
          <w:p w14:paraId="1F1E640D"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6BF111A6"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1A3EFFB9"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7DE51DC4"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59B3E5EE"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567" w:type="dxa"/>
            <w:shd w:val="clear" w:color="auto" w:fill="auto"/>
          </w:tcPr>
          <w:p w14:paraId="6588D3DE"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4D34E7E1"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01B082BA"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6B93C0D5"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1E598C1E"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r>
      <w:tr w:rsidR="00AF32B5" w:rsidRPr="00BF79B1" w14:paraId="1FE0FEA0" w14:textId="77777777" w:rsidTr="00ED3F40">
        <w:trPr>
          <w:trHeight w:val="918"/>
        </w:trPr>
        <w:tc>
          <w:tcPr>
            <w:tcW w:w="1011" w:type="dxa"/>
            <w:shd w:val="clear" w:color="auto" w:fill="auto"/>
          </w:tcPr>
          <w:p w14:paraId="63010414"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3552</w:t>
            </w:r>
          </w:p>
        </w:tc>
        <w:tc>
          <w:tcPr>
            <w:tcW w:w="3101" w:type="dxa"/>
            <w:shd w:val="clear" w:color="auto" w:fill="auto"/>
          </w:tcPr>
          <w:p w14:paraId="390664C8" w14:textId="5851102B" w:rsidR="00AF32B5" w:rsidRPr="00AF32B5" w:rsidRDefault="00AF32B5" w:rsidP="00AF32B5">
            <w:pPr>
              <w:suppressAutoHyphens w:val="0"/>
              <w:spacing w:before="40" w:after="40" w:line="220" w:lineRule="exact"/>
              <w:ind w:right="113"/>
              <w:rPr>
                <w:rFonts w:asciiTheme="majorBidi" w:eastAsia="SimSun" w:hAnsiTheme="majorBidi" w:cstheme="majorBidi"/>
                <w:sz w:val="16"/>
                <w:szCs w:val="16"/>
              </w:rPr>
            </w:pPr>
            <w:r w:rsidRPr="00AF32B5">
              <w:rPr>
                <w:rFonts w:eastAsia="SimSun"/>
                <w:sz w:val="16"/>
                <w:szCs w:val="16"/>
              </w:rPr>
              <w:t>ACCUMULATEURS AU SODIUM IONIQUE CONTENUS DANS UN ÉQUIPEMENT ou ACCUMULATEURS AU SODIUM IONIQUE EMBALLÉS AVEC UN ÉQUIPEMENT, à électrolyte organique</w:t>
            </w:r>
          </w:p>
        </w:tc>
        <w:tc>
          <w:tcPr>
            <w:tcW w:w="425" w:type="dxa"/>
            <w:shd w:val="clear" w:color="auto" w:fill="auto"/>
          </w:tcPr>
          <w:p w14:paraId="45552D9D"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6FC3BB85"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M4</w:t>
            </w:r>
          </w:p>
        </w:tc>
        <w:tc>
          <w:tcPr>
            <w:tcW w:w="425" w:type="dxa"/>
            <w:shd w:val="clear" w:color="auto" w:fill="auto"/>
          </w:tcPr>
          <w:p w14:paraId="42FDD534"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1EE8F759"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9A</w:t>
            </w:r>
          </w:p>
        </w:tc>
        <w:tc>
          <w:tcPr>
            <w:tcW w:w="426" w:type="dxa"/>
            <w:shd w:val="clear" w:color="auto" w:fill="auto"/>
          </w:tcPr>
          <w:p w14:paraId="6A65C16F" w14:textId="77777777" w:rsidR="00AF32B5" w:rsidRPr="00BF79B1" w:rsidRDefault="00AF32B5" w:rsidP="00AF32B5">
            <w:pPr>
              <w:suppressAutoHyphens w:val="0"/>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188 230 310 348 360 376 377 400 401 670 677</w:t>
            </w:r>
          </w:p>
        </w:tc>
        <w:tc>
          <w:tcPr>
            <w:tcW w:w="567" w:type="dxa"/>
            <w:shd w:val="clear" w:color="auto" w:fill="auto"/>
          </w:tcPr>
          <w:p w14:paraId="5CBAB0B0"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01194953"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421EB285"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2EB36917"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33D37551"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567" w:type="dxa"/>
            <w:shd w:val="clear" w:color="auto" w:fill="auto"/>
          </w:tcPr>
          <w:p w14:paraId="524875B9"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40D9171E"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6358BCBA"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5E4D1BD0"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4F30D826"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r>
      <w:tr w:rsidR="00AF32B5" w:rsidRPr="00BF79B1" w14:paraId="04D5B29B" w14:textId="77777777" w:rsidTr="00ED3F40">
        <w:trPr>
          <w:trHeight w:val="918"/>
        </w:trPr>
        <w:tc>
          <w:tcPr>
            <w:tcW w:w="1011" w:type="dxa"/>
            <w:shd w:val="clear" w:color="auto" w:fill="auto"/>
          </w:tcPr>
          <w:p w14:paraId="15950B48"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3553</w:t>
            </w:r>
          </w:p>
        </w:tc>
        <w:tc>
          <w:tcPr>
            <w:tcW w:w="3101" w:type="dxa"/>
            <w:shd w:val="clear" w:color="auto" w:fill="auto"/>
          </w:tcPr>
          <w:p w14:paraId="11DE83C1" w14:textId="6E92F138" w:rsidR="00AF32B5" w:rsidRPr="00AF32B5" w:rsidRDefault="00AF32B5" w:rsidP="00AF32B5">
            <w:pPr>
              <w:suppressAutoHyphens w:val="0"/>
              <w:spacing w:before="40" w:after="40" w:line="220" w:lineRule="exact"/>
              <w:ind w:right="113"/>
              <w:rPr>
                <w:rFonts w:asciiTheme="majorBidi" w:hAnsiTheme="majorBidi" w:cstheme="majorBidi"/>
                <w:sz w:val="16"/>
                <w:szCs w:val="16"/>
              </w:rPr>
            </w:pPr>
            <w:r w:rsidRPr="00AF32B5">
              <w:rPr>
                <w:sz w:val="16"/>
                <w:szCs w:val="16"/>
              </w:rPr>
              <w:t>DISILANE</w:t>
            </w:r>
          </w:p>
        </w:tc>
        <w:tc>
          <w:tcPr>
            <w:tcW w:w="425" w:type="dxa"/>
            <w:shd w:val="clear" w:color="auto" w:fill="auto"/>
          </w:tcPr>
          <w:p w14:paraId="2071383D"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2</w:t>
            </w:r>
          </w:p>
        </w:tc>
        <w:tc>
          <w:tcPr>
            <w:tcW w:w="567" w:type="dxa"/>
            <w:shd w:val="clear" w:color="auto" w:fill="auto"/>
          </w:tcPr>
          <w:p w14:paraId="32874DAF"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2F</w:t>
            </w:r>
          </w:p>
        </w:tc>
        <w:tc>
          <w:tcPr>
            <w:tcW w:w="425" w:type="dxa"/>
            <w:shd w:val="clear" w:color="auto" w:fill="auto"/>
          </w:tcPr>
          <w:p w14:paraId="0BBBFE08"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460D2903"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2.1</w:t>
            </w:r>
          </w:p>
        </w:tc>
        <w:tc>
          <w:tcPr>
            <w:tcW w:w="426" w:type="dxa"/>
            <w:shd w:val="clear" w:color="auto" w:fill="auto"/>
          </w:tcPr>
          <w:p w14:paraId="01EB2319" w14:textId="77777777" w:rsidR="00AF32B5" w:rsidRPr="00BF79B1" w:rsidRDefault="00AF32B5" w:rsidP="00AF32B5">
            <w:pPr>
              <w:suppressAutoHyphens w:val="0"/>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632 662</w:t>
            </w:r>
          </w:p>
        </w:tc>
        <w:tc>
          <w:tcPr>
            <w:tcW w:w="567" w:type="dxa"/>
            <w:shd w:val="clear" w:color="auto" w:fill="auto"/>
          </w:tcPr>
          <w:p w14:paraId="34AE22BE"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17779065"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60EB341A"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b/>
                <w:bCs/>
                <w:sz w:val="16"/>
                <w:szCs w:val="16"/>
                <w:lang w:val="fr-FR"/>
              </w:rPr>
            </w:pPr>
          </w:p>
        </w:tc>
        <w:tc>
          <w:tcPr>
            <w:tcW w:w="709" w:type="dxa"/>
            <w:shd w:val="clear" w:color="auto" w:fill="auto"/>
          </w:tcPr>
          <w:p w14:paraId="3A3AB93D"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 EX, A</w:t>
            </w:r>
          </w:p>
        </w:tc>
        <w:tc>
          <w:tcPr>
            <w:tcW w:w="567" w:type="dxa"/>
            <w:shd w:val="clear" w:color="auto" w:fill="auto"/>
          </w:tcPr>
          <w:p w14:paraId="79E1334C"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VE01</w:t>
            </w:r>
          </w:p>
        </w:tc>
        <w:tc>
          <w:tcPr>
            <w:tcW w:w="567" w:type="dxa"/>
            <w:shd w:val="clear" w:color="auto" w:fill="auto"/>
          </w:tcPr>
          <w:p w14:paraId="4F79D827"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10663F97"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3DA23B27"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13C422F5"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1</w:t>
            </w:r>
          </w:p>
        </w:tc>
        <w:tc>
          <w:tcPr>
            <w:tcW w:w="1134" w:type="dxa"/>
            <w:shd w:val="clear" w:color="auto" w:fill="auto"/>
          </w:tcPr>
          <w:p w14:paraId="667DD809"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r>
      <w:tr w:rsidR="00AF32B5" w:rsidRPr="00BF79B1" w14:paraId="04D84A24" w14:textId="77777777" w:rsidTr="00ED3F40">
        <w:trPr>
          <w:trHeight w:val="918"/>
        </w:trPr>
        <w:tc>
          <w:tcPr>
            <w:tcW w:w="1011" w:type="dxa"/>
            <w:tcBorders>
              <w:bottom w:val="nil"/>
            </w:tcBorders>
            <w:shd w:val="clear" w:color="auto" w:fill="auto"/>
          </w:tcPr>
          <w:p w14:paraId="153195EA"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3554</w:t>
            </w:r>
          </w:p>
        </w:tc>
        <w:tc>
          <w:tcPr>
            <w:tcW w:w="3101" w:type="dxa"/>
            <w:tcBorders>
              <w:bottom w:val="nil"/>
            </w:tcBorders>
            <w:shd w:val="clear" w:color="auto" w:fill="auto"/>
          </w:tcPr>
          <w:p w14:paraId="2A50EEED" w14:textId="3781E245" w:rsidR="00AF32B5" w:rsidRPr="00AF32B5" w:rsidRDefault="00AF32B5" w:rsidP="00AF32B5">
            <w:pPr>
              <w:suppressAutoHyphens w:val="0"/>
              <w:spacing w:before="40" w:after="40" w:line="220" w:lineRule="exact"/>
              <w:ind w:right="113"/>
              <w:rPr>
                <w:rFonts w:asciiTheme="majorBidi" w:hAnsiTheme="majorBidi" w:cstheme="majorBidi"/>
                <w:sz w:val="16"/>
                <w:szCs w:val="16"/>
              </w:rPr>
            </w:pPr>
            <w:r w:rsidRPr="00AF32B5">
              <w:rPr>
                <w:sz w:val="16"/>
                <w:szCs w:val="16"/>
              </w:rPr>
              <w:t>GALLIUM CONTENU DANS DES OBJETS MANUFACTURÉS</w:t>
            </w:r>
          </w:p>
        </w:tc>
        <w:tc>
          <w:tcPr>
            <w:tcW w:w="425" w:type="dxa"/>
            <w:tcBorders>
              <w:bottom w:val="nil"/>
            </w:tcBorders>
            <w:shd w:val="clear" w:color="auto" w:fill="auto"/>
          </w:tcPr>
          <w:p w14:paraId="7DEAC76C"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8</w:t>
            </w:r>
          </w:p>
        </w:tc>
        <w:tc>
          <w:tcPr>
            <w:tcW w:w="567" w:type="dxa"/>
            <w:tcBorders>
              <w:bottom w:val="nil"/>
            </w:tcBorders>
            <w:shd w:val="clear" w:color="auto" w:fill="auto"/>
          </w:tcPr>
          <w:p w14:paraId="32F16575"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C11</w:t>
            </w:r>
          </w:p>
        </w:tc>
        <w:tc>
          <w:tcPr>
            <w:tcW w:w="425" w:type="dxa"/>
            <w:tcBorders>
              <w:bottom w:val="nil"/>
            </w:tcBorders>
            <w:shd w:val="clear" w:color="auto" w:fill="auto"/>
          </w:tcPr>
          <w:p w14:paraId="71CE10A5"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tcBorders>
              <w:bottom w:val="nil"/>
            </w:tcBorders>
            <w:shd w:val="clear" w:color="auto" w:fill="auto"/>
          </w:tcPr>
          <w:p w14:paraId="09616D4D"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8</w:t>
            </w:r>
          </w:p>
        </w:tc>
        <w:tc>
          <w:tcPr>
            <w:tcW w:w="426" w:type="dxa"/>
            <w:tcBorders>
              <w:bottom w:val="nil"/>
            </w:tcBorders>
            <w:shd w:val="clear" w:color="auto" w:fill="auto"/>
          </w:tcPr>
          <w:p w14:paraId="79AAD10D" w14:textId="77777777" w:rsidR="00AF32B5" w:rsidRPr="00BF79B1" w:rsidRDefault="00AF32B5" w:rsidP="00AF32B5">
            <w:pPr>
              <w:suppressAutoHyphens w:val="0"/>
              <w:kinsoku w:val="0"/>
              <w:overflowPunct w:val="0"/>
              <w:adjustRightInd w:val="0"/>
              <w:snapToGrid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366</w:t>
            </w:r>
          </w:p>
        </w:tc>
        <w:tc>
          <w:tcPr>
            <w:tcW w:w="567" w:type="dxa"/>
            <w:tcBorders>
              <w:bottom w:val="nil"/>
            </w:tcBorders>
            <w:shd w:val="clear" w:color="auto" w:fill="auto"/>
          </w:tcPr>
          <w:p w14:paraId="2922D4C3"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5 kg</w:t>
            </w:r>
          </w:p>
        </w:tc>
        <w:tc>
          <w:tcPr>
            <w:tcW w:w="425" w:type="dxa"/>
            <w:tcBorders>
              <w:bottom w:val="nil"/>
            </w:tcBorders>
            <w:shd w:val="clear" w:color="auto" w:fill="auto"/>
          </w:tcPr>
          <w:p w14:paraId="38490C31"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E0</w:t>
            </w:r>
          </w:p>
        </w:tc>
        <w:tc>
          <w:tcPr>
            <w:tcW w:w="425" w:type="dxa"/>
            <w:tcBorders>
              <w:bottom w:val="nil"/>
            </w:tcBorders>
            <w:shd w:val="clear" w:color="auto" w:fill="auto"/>
          </w:tcPr>
          <w:p w14:paraId="656574FD"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tcBorders>
              <w:bottom w:val="nil"/>
            </w:tcBorders>
            <w:shd w:val="clear" w:color="auto" w:fill="auto"/>
          </w:tcPr>
          <w:p w14:paraId="0045E8CD"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 EP</w:t>
            </w:r>
          </w:p>
        </w:tc>
        <w:tc>
          <w:tcPr>
            <w:tcW w:w="567" w:type="dxa"/>
            <w:tcBorders>
              <w:bottom w:val="nil"/>
            </w:tcBorders>
            <w:shd w:val="clear" w:color="auto" w:fill="auto"/>
          </w:tcPr>
          <w:p w14:paraId="1500C09D"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567" w:type="dxa"/>
            <w:tcBorders>
              <w:bottom w:val="nil"/>
            </w:tcBorders>
            <w:shd w:val="clear" w:color="auto" w:fill="auto"/>
          </w:tcPr>
          <w:p w14:paraId="58EA0D18"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tcBorders>
              <w:bottom w:val="nil"/>
            </w:tcBorders>
            <w:shd w:val="clear" w:color="auto" w:fill="auto"/>
          </w:tcPr>
          <w:p w14:paraId="2605338F"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tcBorders>
              <w:bottom w:val="nil"/>
            </w:tcBorders>
            <w:shd w:val="clear" w:color="auto" w:fill="auto"/>
          </w:tcPr>
          <w:p w14:paraId="3097B8D6"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709" w:type="dxa"/>
            <w:tcBorders>
              <w:bottom w:val="nil"/>
            </w:tcBorders>
            <w:shd w:val="clear" w:color="auto" w:fill="auto"/>
          </w:tcPr>
          <w:p w14:paraId="479AB2F2"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tcBorders>
              <w:bottom w:val="nil"/>
            </w:tcBorders>
            <w:shd w:val="clear" w:color="auto" w:fill="auto"/>
          </w:tcPr>
          <w:p w14:paraId="14CFD984"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r>
      <w:tr w:rsidR="00AF32B5" w:rsidRPr="00BF79B1" w14:paraId="4BC7FFD7" w14:textId="77777777" w:rsidTr="00ED3F40">
        <w:trPr>
          <w:trHeight w:val="918"/>
        </w:trPr>
        <w:tc>
          <w:tcPr>
            <w:tcW w:w="1011" w:type="dxa"/>
            <w:tcBorders>
              <w:top w:val="nil"/>
              <w:bottom w:val="single" w:sz="4" w:space="0" w:color="auto"/>
            </w:tcBorders>
            <w:shd w:val="clear" w:color="auto" w:fill="auto"/>
          </w:tcPr>
          <w:p w14:paraId="78A0E87E"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3555</w:t>
            </w:r>
          </w:p>
        </w:tc>
        <w:tc>
          <w:tcPr>
            <w:tcW w:w="3101" w:type="dxa"/>
            <w:tcBorders>
              <w:top w:val="nil"/>
              <w:bottom w:val="single" w:sz="4" w:space="0" w:color="auto"/>
            </w:tcBorders>
            <w:shd w:val="clear" w:color="auto" w:fill="auto"/>
          </w:tcPr>
          <w:p w14:paraId="50042A6D" w14:textId="7990A376" w:rsidR="00AF32B5" w:rsidRPr="00AF32B5" w:rsidRDefault="00AF32B5" w:rsidP="00AF32B5">
            <w:pPr>
              <w:suppressAutoHyphens w:val="0"/>
              <w:spacing w:before="40" w:after="40" w:line="220" w:lineRule="exact"/>
              <w:ind w:right="113"/>
              <w:rPr>
                <w:rFonts w:asciiTheme="majorBidi" w:eastAsia="SimSun" w:hAnsiTheme="majorBidi" w:cstheme="majorBidi"/>
                <w:snapToGrid w:val="0"/>
                <w:sz w:val="16"/>
                <w:szCs w:val="16"/>
              </w:rPr>
            </w:pPr>
            <w:r w:rsidRPr="00AF32B5">
              <w:rPr>
                <w:rFonts w:eastAsia="SimSun"/>
                <w:snapToGrid w:val="0"/>
                <w:sz w:val="16"/>
                <w:szCs w:val="16"/>
              </w:rPr>
              <w:t>TRIFLUOROMÉTHYLTÉTRAZOLE, SEL DE SODIUM DANS L’ACÉTONE, avec au moins 68 % (masse) d’acétone</w:t>
            </w:r>
          </w:p>
        </w:tc>
        <w:tc>
          <w:tcPr>
            <w:tcW w:w="425" w:type="dxa"/>
            <w:tcBorders>
              <w:top w:val="nil"/>
              <w:bottom w:val="single" w:sz="4" w:space="0" w:color="auto"/>
            </w:tcBorders>
            <w:shd w:val="clear" w:color="auto" w:fill="auto"/>
          </w:tcPr>
          <w:p w14:paraId="4ADC6CCA"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w:t>
            </w:r>
          </w:p>
        </w:tc>
        <w:tc>
          <w:tcPr>
            <w:tcW w:w="567" w:type="dxa"/>
            <w:tcBorders>
              <w:top w:val="nil"/>
              <w:bottom w:val="single" w:sz="4" w:space="0" w:color="auto"/>
            </w:tcBorders>
            <w:shd w:val="clear" w:color="auto" w:fill="auto"/>
          </w:tcPr>
          <w:p w14:paraId="05466F62"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D</w:t>
            </w:r>
          </w:p>
        </w:tc>
        <w:tc>
          <w:tcPr>
            <w:tcW w:w="425" w:type="dxa"/>
            <w:tcBorders>
              <w:top w:val="nil"/>
              <w:bottom w:val="single" w:sz="4" w:space="0" w:color="auto"/>
            </w:tcBorders>
            <w:shd w:val="clear" w:color="auto" w:fill="auto"/>
          </w:tcPr>
          <w:p w14:paraId="7A2BA896"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II</w:t>
            </w:r>
          </w:p>
        </w:tc>
        <w:tc>
          <w:tcPr>
            <w:tcW w:w="425" w:type="dxa"/>
            <w:tcBorders>
              <w:top w:val="nil"/>
              <w:bottom w:val="single" w:sz="4" w:space="0" w:color="auto"/>
            </w:tcBorders>
            <w:shd w:val="clear" w:color="auto" w:fill="auto"/>
          </w:tcPr>
          <w:p w14:paraId="77EF8637"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w:t>
            </w:r>
          </w:p>
        </w:tc>
        <w:tc>
          <w:tcPr>
            <w:tcW w:w="426" w:type="dxa"/>
            <w:tcBorders>
              <w:top w:val="nil"/>
              <w:bottom w:val="single" w:sz="4" w:space="0" w:color="auto"/>
            </w:tcBorders>
            <w:shd w:val="clear" w:color="auto" w:fill="auto"/>
          </w:tcPr>
          <w:p w14:paraId="3AFCD268" w14:textId="77777777" w:rsidR="00AF32B5" w:rsidRPr="00BF79B1" w:rsidRDefault="00AF32B5" w:rsidP="00AF32B5">
            <w:pPr>
              <w:suppressAutoHyphens w:val="0"/>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28</w:t>
            </w:r>
          </w:p>
        </w:tc>
        <w:tc>
          <w:tcPr>
            <w:tcW w:w="567" w:type="dxa"/>
            <w:tcBorders>
              <w:top w:val="nil"/>
              <w:bottom w:val="single" w:sz="4" w:space="0" w:color="auto"/>
            </w:tcBorders>
            <w:shd w:val="clear" w:color="auto" w:fill="auto"/>
          </w:tcPr>
          <w:p w14:paraId="1020C550"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tcBorders>
              <w:top w:val="nil"/>
              <w:bottom w:val="single" w:sz="4" w:space="0" w:color="auto"/>
            </w:tcBorders>
            <w:shd w:val="clear" w:color="auto" w:fill="auto"/>
          </w:tcPr>
          <w:p w14:paraId="543E4642"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tcBorders>
              <w:top w:val="nil"/>
              <w:bottom w:val="single" w:sz="4" w:space="0" w:color="auto"/>
            </w:tcBorders>
            <w:shd w:val="clear" w:color="auto" w:fill="auto"/>
          </w:tcPr>
          <w:p w14:paraId="741A34A7"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tcBorders>
              <w:top w:val="nil"/>
              <w:bottom w:val="single" w:sz="4" w:space="0" w:color="auto"/>
            </w:tcBorders>
            <w:shd w:val="clear" w:color="auto" w:fill="auto"/>
          </w:tcPr>
          <w:p w14:paraId="2C62F357"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 EX, A</w:t>
            </w:r>
          </w:p>
        </w:tc>
        <w:tc>
          <w:tcPr>
            <w:tcW w:w="567" w:type="dxa"/>
            <w:tcBorders>
              <w:top w:val="nil"/>
              <w:bottom w:val="single" w:sz="4" w:space="0" w:color="auto"/>
            </w:tcBorders>
            <w:shd w:val="clear" w:color="auto" w:fill="auto"/>
          </w:tcPr>
          <w:p w14:paraId="6B1E1011"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VE01</w:t>
            </w:r>
          </w:p>
        </w:tc>
        <w:tc>
          <w:tcPr>
            <w:tcW w:w="567" w:type="dxa"/>
            <w:tcBorders>
              <w:top w:val="nil"/>
              <w:bottom w:val="single" w:sz="4" w:space="0" w:color="auto"/>
            </w:tcBorders>
            <w:shd w:val="clear" w:color="auto" w:fill="auto"/>
          </w:tcPr>
          <w:p w14:paraId="7B5B569B"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tcBorders>
              <w:top w:val="nil"/>
              <w:bottom w:val="single" w:sz="4" w:space="0" w:color="auto"/>
            </w:tcBorders>
            <w:shd w:val="clear" w:color="auto" w:fill="auto"/>
          </w:tcPr>
          <w:p w14:paraId="7A167104"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tcBorders>
              <w:top w:val="nil"/>
              <w:bottom w:val="single" w:sz="4" w:space="0" w:color="auto"/>
            </w:tcBorders>
            <w:shd w:val="clear" w:color="auto" w:fill="auto"/>
          </w:tcPr>
          <w:p w14:paraId="49FA9845"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709" w:type="dxa"/>
            <w:tcBorders>
              <w:top w:val="nil"/>
              <w:bottom w:val="single" w:sz="4" w:space="0" w:color="auto"/>
            </w:tcBorders>
            <w:shd w:val="clear" w:color="auto" w:fill="auto"/>
          </w:tcPr>
          <w:p w14:paraId="2DB0659C"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1</w:t>
            </w:r>
          </w:p>
        </w:tc>
        <w:tc>
          <w:tcPr>
            <w:tcW w:w="1134" w:type="dxa"/>
            <w:tcBorders>
              <w:top w:val="nil"/>
              <w:bottom w:val="single" w:sz="4" w:space="0" w:color="auto"/>
            </w:tcBorders>
            <w:shd w:val="clear" w:color="auto" w:fill="auto"/>
          </w:tcPr>
          <w:p w14:paraId="6336E3A4"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r>
      <w:tr w:rsidR="00AF32B5" w:rsidRPr="00BF79B1" w14:paraId="78F494FB" w14:textId="77777777" w:rsidTr="00ED3F40">
        <w:trPr>
          <w:trHeight w:val="918"/>
        </w:trPr>
        <w:tc>
          <w:tcPr>
            <w:tcW w:w="1011" w:type="dxa"/>
            <w:tcBorders>
              <w:top w:val="single" w:sz="4" w:space="0" w:color="auto"/>
            </w:tcBorders>
            <w:shd w:val="clear" w:color="auto" w:fill="auto"/>
          </w:tcPr>
          <w:p w14:paraId="52AEBF35"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lastRenderedPageBreak/>
              <w:t>3556</w:t>
            </w:r>
          </w:p>
        </w:tc>
        <w:tc>
          <w:tcPr>
            <w:tcW w:w="3101" w:type="dxa"/>
            <w:tcBorders>
              <w:top w:val="single" w:sz="4" w:space="0" w:color="auto"/>
            </w:tcBorders>
            <w:shd w:val="clear" w:color="auto" w:fill="auto"/>
          </w:tcPr>
          <w:p w14:paraId="14EA47DF" w14:textId="587E1016" w:rsidR="00AF32B5" w:rsidRPr="00AF32B5" w:rsidRDefault="00AF32B5" w:rsidP="00AF32B5">
            <w:pPr>
              <w:suppressAutoHyphens w:val="0"/>
              <w:spacing w:before="40" w:after="40" w:line="220" w:lineRule="exact"/>
              <w:ind w:right="113"/>
              <w:rPr>
                <w:rFonts w:asciiTheme="majorBidi" w:eastAsia="SimSun" w:hAnsiTheme="majorBidi" w:cstheme="majorBidi"/>
                <w:snapToGrid w:val="0"/>
                <w:sz w:val="16"/>
                <w:szCs w:val="16"/>
              </w:rPr>
            </w:pPr>
            <w:r w:rsidRPr="00AF32B5">
              <w:rPr>
                <w:rFonts w:eastAsia="SimSun"/>
                <w:snapToGrid w:val="0"/>
                <w:sz w:val="16"/>
                <w:szCs w:val="16"/>
              </w:rPr>
              <w:t xml:space="preserve">VÉHICULE MÛ PAR UNE BATTERIE AU LITHIUM IONIQUE </w:t>
            </w:r>
          </w:p>
        </w:tc>
        <w:tc>
          <w:tcPr>
            <w:tcW w:w="425" w:type="dxa"/>
            <w:tcBorders>
              <w:top w:val="single" w:sz="4" w:space="0" w:color="auto"/>
            </w:tcBorders>
            <w:shd w:val="clear" w:color="auto" w:fill="auto"/>
          </w:tcPr>
          <w:p w14:paraId="7AD3F3E6"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tcBorders>
              <w:top w:val="single" w:sz="4" w:space="0" w:color="auto"/>
            </w:tcBorders>
            <w:shd w:val="clear" w:color="auto" w:fill="auto"/>
          </w:tcPr>
          <w:p w14:paraId="3040C01B"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M11</w:t>
            </w:r>
          </w:p>
        </w:tc>
        <w:tc>
          <w:tcPr>
            <w:tcW w:w="425" w:type="dxa"/>
            <w:tcBorders>
              <w:top w:val="single" w:sz="4" w:space="0" w:color="auto"/>
            </w:tcBorders>
            <w:shd w:val="clear" w:color="auto" w:fill="auto"/>
          </w:tcPr>
          <w:p w14:paraId="3F16A7E5"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tcBorders>
              <w:top w:val="single" w:sz="4" w:space="0" w:color="auto"/>
            </w:tcBorders>
            <w:shd w:val="clear" w:color="auto" w:fill="auto"/>
          </w:tcPr>
          <w:p w14:paraId="6333DF18"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9A</w:t>
            </w:r>
          </w:p>
        </w:tc>
        <w:tc>
          <w:tcPr>
            <w:tcW w:w="426" w:type="dxa"/>
            <w:tcBorders>
              <w:top w:val="single" w:sz="4" w:space="0" w:color="auto"/>
            </w:tcBorders>
            <w:shd w:val="clear" w:color="auto" w:fill="auto"/>
          </w:tcPr>
          <w:p w14:paraId="580292EE" w14:textId="77777777" w:rsidR="00AF32B5" w:rsidRPr="00BF79B1" w:rsidRDefault="00AF32B5" w:rsidP="00AF32B5">
            <w:pPr>
              <w:suppressAutoHyphens w:val="0"/>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388 666 667 669</w:t>
            </w:r>
          </w:p>
        </w:tc>
        <w:tc>
          <w:tcPr>
            <w:tcW w:w="567" w:type="dxa"/>
            <w:tcBorders>
              <w:top w:val="single" w:sz="4" w:space="0" w:color="auto"/>
            </w:tcBorders>
            <w:shd w:val="clear" w:color="auto" w:fill="auto"/>
          </w:tcPr>
          <w:p w14:paraId="75CB8DEC"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tcBorders>
              <w:top w:val="single" w:sz="4" w:space="0" w:color="auto"/>
            </w:tcBorders>
            <w:shd w:val="clear" w:color="auto" w:fill="auto"/>
          </w:tcPr>
          <w:p w14:paraId="1D10924B"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tcBorders>
              <w:top w:val="single" w:sz="4" w:space="0" w:color="auto"/>
            </w:tcBorders>
            <w:shd w:val="clear" w:color="auto" w:fill="auto"/>
          </w:tcPr>
          <w:p w14:paraId="1FC90EF4"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tcBorders>
              <w:top w:val="single" w:sz="4" w:space="0" w:color="auto"/>
            </w:tcBorders>
            <w:shd w:val="clear" w:color="auto" w:fill="auto"/>
          </w:tcPr>
          <w:p w14:paraId="7F4F79F5"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tcBorders>
              <w:top w:val="single" w:sz="4" w:space="0" w:color="auto"/>
            </w:tcBorders>
            <w:shd w:val="clear" w:color="auto" w:fill="auto"/>
          </w:tcPr>
          <w:p w14:paraId="2706AB9C"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567" w:type="dxa"/>
            <w:tcBorders>
              <w:top w:val="single" w:sz="4" w:space="0" w:color="auto"/>
            </w:tcBorders>
            <w:shd w:val="clear" w:color="auto" w:fill="auto"/>
          </w:tcPr>
          <w:p w14:paraId="45F24009"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tcBorders>
              <w:top w:val="single" w:sz="4" w:space="0" w:color="auto"/>
            </w:tcBorders>
            <w:shd w:val="clear" w:color="auto" w:fill="auto"/>
          </w:tcPr>
          <w:p w14:paraId="798F743B"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tcBorders>
              <w:top w:val="single" w:sz="4" w:space="0" w:color="auto"/>
            </w:tcBorders>
            <w:shd w:val="clear" w:color="auto" w:fill="auto"/>
          </w:tcPr>
          <w:p w14:paraId="0F6AE8E8"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709" w:type="dxa"/>
            <w:tcBorders>
              <w:top w:val="single" w:sz="4" w:space="0" w:color="auto"/>
            </w:tcBorders>
            <w:shd w:val="clear" w:color="auto" w:fill="auto"/>
          </w:tcPr>
          <w:p w14:paraId="1375CE4C"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tcBorders>
              <w:top w:val="single" w:sz="4" w:space="0" w:color="auto"/>
            </w:tcBorders>
            <w:shd w:val="clear" w:color="auto" w:fill="auto"/>
          </w:tcPr>
          <w:p w14:paraId="2977EE10"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r>
      <w:tr w:rsidR="00AF32B5" w:rsidRPr="00BF79B1" w14:paraId="650ECD98" w14:textId="77777777" w:rsidTr="00ED3F40">
        <w:trPr>
          <w:trHeight w:val="918"/>
        </w:trPr>
        <w:tc>
          <w:tcPr>
            <w:tcW w:w="1011" w:type="dxa"/>
            <w:shd w:val="clear" w:color="auto" w:fill="auto"/>
          </w:tcPr>
          <w:p w14:paraId="5A0451BA"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3557</w:t>
            </w:r>
          </w:p>
        </w:tc>
        <w:tc>
          <w:tcPr>
            <w:tcW w:w="3101" w:type="dxa"/>
            <w:shd w:val="clear" w:color="auto" w:fill="auto"/>
          </w:tcPr>
          <w:p w14:paraId="72C01FD0" w14:textId="51306B1D" w:rsidR="00AF32B5" w:rsidRPr="00AF32B5" w:rsidRDefault="00AF32B5" w:rsidP="00AF32B5">
            <w:pPr>
              <w:suppressAutoHyphens w:val="0"/>
              <w:spacing w:before="40" w:after="40" w:line="220" w:lineRule="exact"/>
              <w:ind w:right="113"/>
              <w:rPr>
                <w:rFonts w:asciiTheme="majorBidi" w:eastAsia="SimSun" w:hAnsiTheme="majorBidi" w:cstheme="majorBidi"/>
                <w:snapToGrid w:val="0"/>
                <w:sz w:val="16"/>
                <w:szCs w:val="16"/>
              </w:rPr>
            </w:pPr>
            <w:r w:rsidRPr="00AF32B5">
              <w:rPr>
                <w:rFonts w:eastAsia="SimSun"/>
                <w:snapToGrid w:val="0"/>
                <w:sz w:val="16"/>
                <w:szCs w:val="16"/>
              </w:rPr>
              <w:t xml:space="preserve">VÉHICULE MÛ PAR UNE BATTERIE AU LITHIUM MÉTAL </w:t>
            </w:r>
          </w:p>
        </w:tc>
        <w:tc>
          <w:tcPr>
            <w:tcW w:w="425" w:type="dxa"/>
            <w:shd w:val="clear" w:color="auto" w:fill="auto"/>
          </w:tcPr>
          <w:p w14:paraId="4F916732"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1830D417"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M11</w:t>
            </w:r>
          </w:p>
        </w:tc>
        <w:tc>
          <w:tcPr>
            <w:tcW w:w="425" w:type="dxa"/>
            <w:shd w:val="clear" w:color="auto" w:fill="auto"/>
          </w:tcPr>
          <w:p w14:paraId="2445318D"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0D8AB4BC"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9A</w:t>
            </w:r>
          </w:p>
        </w:tc>
        <w:tc>
          <w:tcPr>
            <w:tcW w:w="426" w:type="dxa"/>
            <w:shd w:val="clear" w:color="auto" w:fill="auto"/>
          </w:tcPr>
          <w:p w14:paraId="1D4440DA" w14:textId="77777777" w:rsidR="00AF32B5" w:rsidRPr="00BF79B1" w:rsidRDefault="00AF32B5" w:rsidP="00AF32B5">
            <w:pPr>
              <w:suppressAutoHyphens w:val="0"/>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388 666 667 669</w:t>
            </w:r>
          </w:p>
        </w:tc>
        <w:tc>
          <w:tcPr>
            <w:tcW w:w="567" w:type="dxa"/>
            <w:shd w:val="clear" w:color="auto" w:fill="auto"/>
          </w:tcPr>
          <w:p w14:paraId="5E78B9A5"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5876CF99"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6107068F"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65937DF4"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6653E9F5"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567" w:type="dxa"/>
            <w:shd w:val="clear" w:color="auto" w:fill="auto"/>
          </w:tcPr>
          <w:p w14:paraId="3C43408F"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7B107EA5"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42D771D5"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5E36D5D0"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78B579CE"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r>
      <w:tr w:rsidR="00AF32B5" w:rsidRPr="00BF79B1" w14:paraId="4BAF7500" w14:textId="77777777" w:rsidTr="00ED3F40">
        <w:trPr>
          <w:trHeight w:val="918"/>
        </w:trPr>
        <w:tc>
          <w:tcPr>
            <w:tcW w:w="1011" w:type="dxa"/>
            <w:shd w:val="clear" w:color="auto" w:fill="auto"/>
          </w:tcPr>
          <w:p w14:paraId="03F22081"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3558</w:t>
            </w:r>
          </w:p>
        </w:tc>
        <w:tc>
          <w:tcPr>
            <w:tcW w:w="3101" w:type="dxa"/>
            <w:shd w:val="clear" w:color="auto" w:fill="auto"/>
          </w:tcPr>
          <w:p w14:paraId="7AD5B7FF" w14:textId="4FDDAC27" w:rsidR="00AF32B5" w:rsidRPr="00AF32B5" w:rsidRDefault="00AF32B5" w:rsidP="00AF32B5">
            <w:pPr>
              <w:suppressAutoHyphens w:val="0"/>
              <w:spacing w:before="40" w:after="40" w:line="220" w:lineRule="exact"/>
              <w:ind w:right="113"/>
              <w:rPr>
                <w:rFonts w:asciiTheme="majorBidi" w:eastAsia="SimSun" w:hAnsiTheme="majorBidi" w:cstheme="majorBidi"/>
                <w:snapToGrid w:val="0"/>
                <w:sz w:val="16"/>
                <w:szCs w:val="16"/>
              </w:rPr>
            </w:pPr>
            <w:r w:rsidRPr="00AF32B5">
              <w:rPr>
                <w:rFonts w:eastAsia="SimSun"/>
                <w:snapToGrid w:val="0"/>
                <w:sz w:val="16"/>
                <w:szCs w:val="16"/>
              </w:rPr>
              <w:t>VÉHICULE MÛ PAR UNE BATTERIE AU SODIUM IONIQUE</w:t>
            </w:r>
          </w:p>
        </w:tc>
        <w:tc>
          <w:tcPr>
            <w:tcW w:w="425" w:type="dxa"/>
            <w:shd w:val="clear" w:color="auto" w:fill="auto"/>
          </w:tcPr>
          <w:p w14:paraId="7400A83F"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58436768"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M11</w:t>
            </w:r>
          </w:p>
        </w:tc>
        <w:tc>
          <w:tcPr>
            <w:tcW w:w="425" w:type="dxa"/>
            <w:shd w:val="clear" w:color="auto" w:fill="auto"/>
          </w:tcPr>
          <w:p w14:paraId="2CE2D7A0"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1576DC9C"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9A</w:t>
            </w:r>
          </w:p>
        </w:tc>
        <w:tc>
          <w:tcPr>
            <w:tcW w:w="426" w:type="dxa"/>
            <w:shd w:val="clear" w:color="auto" w:fill="auto"/>
          </w:tcPr>
          <w:p w14:paraId="0BFA0B17" w14:textId="77777777" w:rsidR="00AF32B5" w:rsidRPr="00BF79B1" w:rsidRDefault="00AF32B5" w:rsidP="00AF32B5">
            <w:pPr>
              <w:suppressAutoHyphens w:val="0"/>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388 404 666 667 669</w:t>
            </w:r>
          </w:p>
        </w:tc>
        <w:tc>
          <w:tcPr>
            <w:tcW w:w="567" w:type="dxa"/>
            <w:shd w:val="clear" w:color="auto" w:fill="auto"/>
          </w:tcPr>
          <w:p w14:paraId="12883099"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0DBD1CC0"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2B04A9F3"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6CF88B98"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16102887"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567" w:type="dxa"/>
            <w:shd w:val="clear" w:color="auto" w:fill="auto"/>
          </w:tcPr>
          <w:p w14:paraId="04EF8283"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736E894B"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7295FACE"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7EC394B6"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302D0F44"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r>
      <w:tr w:rsidR="00AF32B5" w:rsidRPr="00BF79B1" w14:paraId="6A095562" w14:textId="77777777" w:rsidTr="00ED3F40">
        <w:trPr>
          <w:trHeight w:val="918"/>
        </w:trPr>
        <w:tc>
          <w:tcPr>
            <w:tcW w:w="1011" w:type="dxa"/>
            <w:shd w:val="clear" w:color="auto" w:fill="auto"/>
          </w:tcPr>
          <w:p w14:paraId="25285DEA"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3559</w:t>
            </w:r>
          </w:p>
        </w:tc>
        <w:tc>
          <w:tcPr>
            <w:tcW w:w="3101" w:type="dxa"/>
            <w:shd w:val="clear" w:color="auto" w:fill="auto"/>
          </w:tcPr>
          <w:p w14:paraId="18A7967A" w14:textId="6720E1D9" w:rsidR="00AF32B5" w:rsidRPr="00AF32B5" w:rsidRDefault="00AF32B5" w:rsidP="00AF32B5">
            <w:pPr>
              <w:suppressAutoHyphens w:val="0"/>
              <w:spacing w:before="40" w:after="40" w:line="220" w:lineRule="exact"/>
              <w:ind w:right="113"/>
              <w:rPr>
                <w:rFonts w:asciiTheme="majorBidi" w:eastAsia="SimSun" w:hAnsiTheme="majorBidi" w:cstheme="majorBidi"/>
                <w:sz w:val="16"/>
                <w:szCs w:val="16"/>
              </w:rPr>
            </w:pPr>
            <w:r w:rsidRPr="00AF32B5">
              <w:rPr>
                <w:rFonts w:eastAsia="SimSun"/>
                <w:sz w:val="16"/>
                <w:szCs w:val="16"/>
              </w:rPr>
              <w:t>DISPOSITIFS D’EXTINCTION PAR DISPERSION</w:t>
            </w:r>
          </w:p>
        </w:tc>
        <w:tc>
          <w:tcPr>
            <w:tcW w:w="425" w:type="dxa"/>
            <w:shd w:val="clear" w:color="auto" w:fill="auto"/>
          </w:tcPr>
          <w:p w14:paraId="70449032"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567" w:type="dxa"/>
            <w:shd w:val="clear" w:color="auto" w:fill="auto"/>
          </w:tcPr>
          <w:p w14:paraId="115CD21E"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M5</w:t>
            </w:r>
          </w:p>
        </w:tc>
        <w:tc>
          <w:tcPr>
            <w:tcW w:w="425" w:type="dxa"/>
            <w:shd w:val="clear" w:color="auto" w:fill="auto"/>
          </w:tcPr>
          <w:p w14:paraId="30F5776E"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53F38915"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9</w:t>
            </w:r>
          </w:p>
        </w:tc>
        <w:tc>
          <w:tcPr>
            <w:tcW w:w="426" w:type="dxa"/>
            <w:shd w:val="clear" w:color="auto" w:fill="auto"/>
          </w:tcPr>
          <w:p w14:paraId="40DEC777" w14:textId="77777777" w:rsidR="00AF32B5" w:rsidRPr="00BF79B1" w:rsidRDefault="00AF32B5" w:rsidP="00AF32B5">
            <w:pPr>
              <w:suppressAutoHyphens w:val="0"/>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407</w:t>
            </w:r>
          </w:p>
        </w:tc>
        <w:tc>
          <w:tcPr>
            <w:tcW w:w="567" w:type="dxa"/>
            <w:shd w:val="clear" w:color="auto" w:fill="auto"/>
          </w:tcPr>
          <w:p w14:paraId="3D96FC18"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6451F2B8"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E0</w:t>
            </w:r>
          </w:p>
        </w:tc>
        <w:tc>
          <w:tcPr>
            <w:tcW w:w="425" w:type="dxa"/>
            <w:shd w:val="clear" w:color="auto" w:fill="auto"/>
          </w:tcPr>
          <w:p w14:paraId="36D95A0E"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4B60A36D"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w:t>
            </w:r>
          </w:p>
        </w:tc>
        <w:tc>
          <w:tcPr>
            <w:tcW w:w="567" w:type="dxa"/>
            <w:shd w:val="clear" w:color="auto" w:fill="auto"/>
          </w:tcPr>
          <w:p w14:paraId="556A6C5B"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567" w:type="dxa"/>
            <w:shd w:val="clear" w:color="auto" w:fill="auto"/>
          </w:tcPr>
          <w:p w14:paraId="6ECBBE24"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194A582D"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54257BCE"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3D0B7649"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0</w:t>
            </w:r>
          </w:p>
        </w:tc>
        <w:tc>
          <w:tcPr>
            <w:tcW w:w="1134" w:type="dxa"/>
            <w:shd w:val="clear" w:color="auto" w:fill="auto"/>
          </w:tcPr>
          <w:p w14:paraId="7BC5B04C"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r>
      <w:tr w:rsidR="00AF32B5" w:rsidRPr="00BF79B1" w14:paraId="1803F2A2" w14:textId="77777777" w:rsidTr="00ED3F40">
        <w:trPr>
          <w:trHeight w:val="918"/>
        </w:trPr>
        <w:tc>
          <w:tcPr>
            <w:tcW w:w="1011" w:type="dxa"/>
            <w:shd w:val="clear" w:color="auto" w:fill="auto"/>
          </w:tcPr>
          <w:p w14:paraId="031D8186"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3560</w:t>
            </w:r>
          </w:p>
        </w:tc>
        <w:tc>
          <w:tcPr>
            <w:tcW w:w="3101" w:type="dxa"/>
            <w:shd w:val="clear" w:color="auto" w:fill="auto"/>
          </w:tcPr>
          <w:p w14:paraId="1DFE9AE5" w14:textId="556F1C8D" w:rsidR="00AF32B5" w:rsidRPr="00AF32B5" w:rsidRDefault="00AF32B5" w:rsidP="00AF32B5">
            <w:pPr>
              <w:suppressAutoHyphens w:val="0"/>
              <w:spacing w:before="40" w:after="40" w:line="220" w:lineRule="exact"/>
              <w:ind w:right="113"/>
              <w:rPr>
                <w:rFonts w:asciiTheme="majorBidi" w:eastAsia="SimSun" w:hAnsiTheme="majorBidi" w:cstheme="majorBidi"/>
                <w:sz w:val="16"/>
                <w:szCs w:val="16"/>
              </w:rPr>
            </w:pPr>
            <w:r w:rsidRPr="00AF32B5">
              <w:rPr>
                <w:rFonts w:eastAsia="SimSun"/>
                <w:sz w:val="16"/>
                <w:szCs w:val="16"/>
              </w:rPr>
              <w:t xml:space="preserve">HYDROXYDE DE TETRAMÉTHYLAMMONIUM EN SOLUTION AQUEUSE contenant au moins 25 % d’hydroxyde de </w:t>
            </w:r>
            <w:proofErr w:type="spellStart"/>
            <w:r w:rsidRPr="00AF32B5">
              <w:rPr>
                <w:rFonts w:eastAsia="SimSun"/>
                <w:sz w:val="16"/>
                <w:szCs w:val="16"/>
              </w:rPr>
              <w:t>tétraméthylammonium</w:t>
            </w:r>
            <w:proofErr w:type="spellEnd"/>
          </w:p>
        </w:tc>
        <w:tc>
          <w:tcPr>
            <w:tcW w:w="425" w:type="dxa"/>
            <w:shd w:val="clear" w:color="auto" w:fill="auto"/>
          </w:tcPr>
          <w:p w14:paraId="4B88F2EC"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6.1</w:t>
            </w:r>
          </w:p>
        </w:tc>
        <w:tc>
          <w:tcPr>
            <w:tcW w:w="567" w:type="dxa"/>
            <w:shd w:val="clear" w:color="auto" w:fill="auto"/>
          </w:tcPr>
          <w:p w14:paraId="5FDC2D43"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TC1</w:t>
            </w:r>
          </w:p>
        </w:tc>
        <w:tc>
          <w:tcPr>
            <w:tcW w:w="425" w:type="dxa"/>
            <w:shd w:val="clear" w:color="auto" w:fill="auto"/>
          </w:tcPr>
          <w:p w14:paraId="1CC141E7"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I</w:t>
            </w:r>
          </w:p>
        </w:tc>
        <w:tc>
          <w:tcPr>
            <w:tcW w:w="425" w:type="dxa"/>
            <w:shd w:val="clear" w:color="auto" w:fill="auto"/>
          </w:tcPr>
          <w:p w14:paraId="3D09F73C"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6.1 +8</w:t>
            </w:r>
          </w:p>
        </w:tc>
        <w:tc>
          <w:tcPr>
            <w:tcW w:w="426" w:type="dxa"/>
            <w:shd w:val="clear" w:color="auto" w:fill="auto"/>
          </w:tcPr>
          <w:p w14:paraId="425E9B1A" w14:textId="77777777" w:rsidR="00AF32B5" w:rsidRPr="00BF79B1" w:rsidRDefault="00AF32B5" w:rsidP="00AF32B5">
            <w:pPr>
              <w:suppressAutoHyphens w:val="0"/>
              <w:kinsoku w:val="0"/>
              <w:overflowPunct w:val="0"/>
              <w:adjustRightInd w:val="0"/>
              <w:snapToGrid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279 408</w:t>
            </w:r>
          </w:p>
        </w:tc>
        <w:tc>
          <w:tcPr>
            <w:tcW w:w="567" w:type="dxa"/>
            <w:shd w:val="clear" w:color="auto" w:fill="auto"/>
          </w:tcPr>
          <w:p w14:paraId="42711A46"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0</w:t>
            </w:r>
          </w:p>
        </w:tc>
        <w:tc>
          <w:tcPr>
            <w:tcW w:w="425" w:type="dxa"/>
            <w:shd w:val="clear" w:color="auto" w:fill="auto"/>
          </w:tcPr>
          <w:p w14:paraId="0809C381" w14:textId="77777777" w:rsidR="00AF32B5" w:rsidRPr="00BF79B1" w:rsidRDefault="00AF32B5" w:rsidP="00AF32B5">
            <w:pPr>
              <w:suppressAutoHyphens w:val="0"/>
              <w:spacing w:before="40" w:after="40" w:line="220" w:lineRule="exact"/>
              <w:ind w:right="113"/>
              <w:jc w:val="center"/>
              <w:rPr>
                <w:rFonts w:asciiTheme="majorBidi" w:eastAsia="SimSun" w:hAnsiTheme="majorBidi" w:cstheme="majorBidi"/>
                <w:sz w:val="16"/>
                <w:szCs w:val="16"/>
              </w:rPr>
            </w:pPr>
            <w:r w:rsidRPr="00BF79B1">
              <w:rPr>
                <w:rFonts w:asciiTheme="majorBidi" w:hAnsiTheme="majorBidi" w:cstheme="majorBidi"/>
                <w:sz w:val="16"/>
                <w:szCs w:val="16"/>
              </w:rPr>
              <w:t>E5</w:t>
            </w:r>
          </w:p>
        </w:tc>
        <w:tc>
          <w:tcPr>
            <w:tcW w:w="425" w:type="dxa"/>
            <w:shd w:val="clear" w:color="auto" w:fill="auto"/>
          </w:tcPr>
          <w:p w14:paraId="799DD7B1"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709" w:type="dxa"/>
            <w:shd w:val="clear" w:color="auto" w:fill="auto"/>
          </w:tcPr>
          <w:p w14:paraId="3768AB78"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PP, EP, TOX, A</w:t>
            </w:r>
          </w:p>
        </w:tc>
        <w:tc>
          <w:tcPr>
            <w:tcW w:w="567" w:type="dxa"/>
            <w:shd w:val="clear" w:color="auto" w:fill="auto"/>
          </w:tcPr>
          <w:p w14:paraId="4586F256"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VE02</w:t>
            </w:r>
          </w:p>
        </w:tc>
        <w:tc>
          <w:tcPr>
            <w:tcW w:w="567" w:type="dxa"/>
            <w:shd w:val="clear" w:color="auto" w:fill="auto"/>
          </w:tcPr>
          <w:p w14:paraId="650B9B9E"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095DD617"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c>
          <w:tcPr>
            <w:tcW w:w="425" w:type="dxa"/>
            <w:shd w:val="clear" w:color="auto" w:fill="auto"/>
          </w:tcPr>
          <w:p w14:paraId="6FEAF417"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lang w:val="fr-FR"/>
              </w:rPr>
            </w:pPr>
          </w:p>
        </w:tc>
        <w:tc>
          <w:tcPr>
            <w:tcW w:w="709" w:type="dxa"/>
            <w:shd w:val="clear" w:color="auto" w:fill="auto"/>
          </w:tcPr>
          <w:p w14:paraId="23A2F7FD" w14:textId="77777777" w:rsidR="00AF32B5" w:rsidRPr="00BF79B1" w:rsidRDefault="00AF32B5" w:rsidP="00AF32B5">
            <w:pPr>
              <w:suppressAutoHyphens w:val="0"/>
              <w:spacing w:before="40" w:after="40" w:line="220" w:lineRule="exact"/>
              <w:ind w:right="113"/>
              <w:jc w:val="center"/>
              <w:rPr>
                <w:rFonts w:asciiTheme="majorBidi" w:hAnsiTheme="majorBidi" w:cstheme="majorBidi"/>
                <w:sz w:val="16"/>
                <w:szCs w:val="16"/>
              </w:rPr>
            </w:pPr>
            <w:r w:rsidRPr="00BF79B1">
              <w:rPr>
                <w:rFonts w:asciiTheme="majorBidi" w:hAnsiTheme="majorBidi" w:cstheme="majorBidi"/>
                <w:sz w:val="16"/>
                <w:szCs w:val="16"/>
              </w:rPr>
              <w:t>2</w:t>
            </w:r>
          </w:p>
        </w:tc>
        <w:tc>
          <w:tcPr>
            <w:tcW w:w="1134" w:type="dxa"/>
            <w:shd w:val="clear" w:color="auto" w:fill="auto"/>
          </w:tcPr>
          <w:p w14:paraId="3E107276" w14:textId="77777777" w:rsidR="00AF32B5" w:rsidRPr="00BF79B1" w:rsidRDefault="00AF32B5" w:rsidP="00AF32B5">
            <w:pPr>
              <w:suppressAutoHyphens w:val="0"/>
              <w:spacing w:before="40" w:after="40" w:line="220" w:lineRule="exact"/>
              <w:ind w:right="113"/>
              <w:jc w:val="center"/>
              <w:rPr>
                <w:rFonts w:asciiTheme="majorBidi" w:eastAsia="Arial" w:hAnsiTheme="majorBidi" w:cstheme="majorBidi"/>
                <w:sz w:val="16"/>
                <w:szCs w:val="16"/>
                <w:lang w:val="fr-FR"/>
              </w:rPr>
            </w:pPr>
          </w:p>
        </w:tc>
      </w:tr>
      <w:bookmarkEnd w:id="2"/>
    </w:tbl>
    <w:p w14:paraId="6A7FFB8E" w14:textId="77777777" w:rsidR="00D5267D" w:rsidRDefault="00D5267D" w:rsidP="00D5267D">
      <w:pPr>
        <w:suppressAutoHyphens w:val="0"/>
        <w:spacing w:after="200" w:line="276" w:lineRule="auto"/>
        <w:rPr>
          <w:rFonts w:eastAsia="SimSun"/>
          <w:lang w:val="en-CA" w:eastAsia="zh-CN"/>
        </w:rPr>
        <w:sectPr w:rsidR="00D5267D" w:rsidSect="00D5267D">
          <w:headerReference w:type="even" r:id="rId17"/>
          <w:headerReference w:type="default" r:id="rId18"/>
          <w:footerReference w:type="even" r:id="rId19"/>
          <w:footerReference w:type="default" r:id="rId20"/>
          <w:headerReference w:type="first" r:id="rId21"/>
          <w:endnotePr>
            <w:numFmt w:val="decimal"/>
          </w:endnotePr>
          <w:pgSz w:w="16840" w:h="11907" w:orient="landscape" w:code="9"/>
          <w:pgMar w:top="1134" w:right="1417" w:bottom="1134" w:left="1134" w:header="850" w:footer="567" w:gutter="0"/>
          <w:cols w:space="720"/>
          <w:docGrid w:linePitch="272"/>
        </w:sectPr>
      </w:pPr>
    </w:p>
    <w:p w14:paraId="7A086839" w14:textId="73F95CC1" w:rsidR="006C6258" w:rsidRPr="00C96B5B" w:rsidRDefault="006C6258" w:rsidP="006C6258">
      <w:pPr>
        <w:keepNext/>
        <w:keepLines/>
        <w:tabs>
          <w:tab w:val="right" w:pos="851"/>
        </w:tabs>
        <w:spacing w:before="360" w:after="240" w:line="270" w:lineRule="exact"/>
        <w:ind w:left="1134" w:right="1134" w:hanging="1134"/>
        <w:outlineLvl w:val="2"/>
        <w:rPr>
          <w:rFonts w:eastAsiaTheme="minorHAnsi"/>
          <w:b/>
          <w:sz w:val="24"/>
          <w:lang w:val="fr-FR"/>
        </w:rPr>
      </w:pPr>
      <w:r w:rsidRPr="00C96B5B">
        <w:rPr>
          <w:lang w:val="fr-FR"/>
        </w:rPr>
        <w:lastRenderedPageBreak/>
        <w:tab/>
      </w:r>
      <w:r w:rsidRPr="00C96B5B">
        <w:rPr>
          <w:lang w:val="fr-FR"/>
        </w:rPr>
        <w:tab/>
      </w:r>
      <w:r w:rsidRPr="00C96B5B">
        <w:rPr>
          <w:rFonts w:eastAsiaTheme="minorHAnsi"/>
          <w:b/>
          <w:sz w:val="24"/>
          <w:lang w:val="fr-FR"/>
        </w:rPr>
        <w:t>Chapitre 3.2</w:t>
      </w:r>
    </w:p>
    <w:p w14:paraId="2F93584E" w14:textId="77777777" w:rsidR="006C6258" w:rsidRPr="00C96B5B" w:rsidRDefault="006C6258" w:rsidP="006C6258">
      <w:pPr>
        <w:pStyle w:val="SingleTxtG"/>
        <w:tabs>
          <w:tab w:val="clear" w:pos="1701"/>
          <w:tab w:val="clear" w:pos="2835"/>
        </w:tabs>
        <w:ind w:left="2268" w:hanging="1134"/>
        <w:rPr>
          <w:lang w:val="fr-FR"/>
        </w:rPr>
      </w:pPr>
      <w:r w:rsidRPr="00C96B5B">
        <w:rPr>
          <w:lang w:val="fr-FR"/>
        </w:rPr>
        <w:t>3.2.3.1</w:t>
      </w:r>
      <w:r w:rsidRPr="00C96B5B">
        <w:rPr>
          <w:lang w:val="fr-FR"/>
        </w:rPr>
        <w:tab/>
        <w:t>Note explicative pour la colonne (11), dans le titre, remplacer « Degré maximum de remplissage en % » par « Degré de remplissage maximal de la citerne à cargaison en % ».</w:t>
      </w:r>
    </w:p>
    <w:p w14:paraId="615E52D0" w14:textId="77777777" w:rsidR="006C6258" w:rsidRPr="00C96B5B" w:rsidRDefault="006C6258" w:rsidP="006C6258">
      <w:pPr>
        <w:pStyle w:val="SingleTxtG"/>
        <w:tabs>
          <w:tab w:val="clear" w:pos="1701"/>
          <w:tab w:val="clear" w:pos="2835"/>
        </w:tabs>
        <w:spacing w:after="100"/>
        <w:ind w:left="2268" w:hanging="1134"/>
        <w:rPr>
          <w:lang w:val="fr-FR"/>
        </w:rPr>
      </w:pPr>
      <w:r w:rsidRPr="00C96B5B">
        <w:rPr>
          <w:lang w:val="fr-FR"/>
        </w:rPr>
        <w:t>3.2.3.1</w:t>
      </w:r>
      <w:r w:rsidRPr="00C96B5B">
        <w:rPr>
          <w:lang w:val="fr-FR"/>
        </w:rPr>
        <w:tab/>
        <w:t>Note explicative pour la colonne (20), exigence supplémentaire 42, remplacer « degré de remplissage » par « degré de remplissage de la citerne à cargaison ».</w:t>
      </w:r>
    </w:p>
    <w:p w14:paraId="481FA0B1" w14:textId="77777777" w:rsidR="006C6258" w:rsidRPr="00C96B5B" w:rsidRDefault="006C6258" w:rsidP="006C6258">
      <w:pPr>
        <w:keepNext/>
        <w:keepLines/>
        <w:tabs>
          <w:tab w:val="right" w:pos="851"/>
        </w:tabs>
        <w:spacing w:before="360" w:after="240" w:line="270" w:lineRule="exact"/>
        <w:ind w:left="1134" w:right="1134" w:hanging="1134"/>
        <w:outlineLvl w:val="2"/>
        <w:rPr>
          <w:rFonts w:eastAsiaTheme="minorHAnsi"/>
          <w:b/>
          <w:sz w:val="24"/>
          <w:lang w:val="fr-FR"/>
        </w:rPr>
      </w:pPr>
      <w:r w:rsidRPr="00C96B5B">
        <w:rPr>
          <w:lang w:val="fr-FR"/>
        </w:rPr>
        <w:tab/>
      </w:r>
      <w:r w:rsidRPr="00C96B5B">
        <w:rPr>
          <w:lang w:val="fr-FR"/>
        </w:rPr>
        <w:tab/>
      </w:r>
      <w:r w:rsidRPr="00C96B5B">
        <w:rPr>
          <w:rFonts w:eastAsiaTheme="minorHAnsi"/>
          <w:b/>
          <w:sz w:val="24"/>
          <w:lang w:val="fr-FR"/>
        </w:rPr>
        <w:t>Chapitre 3.2, tableau C</w:t>
      </w:r>
    </w:p>
    <w:p w14:paraId="694B0240" w14:textId="66F9D137" w:rsidR="00405C8C" w:rsidRPr="00C96B5B" w:rsidRDefault="006C6258" w:rsidP="006C6258">
      <w:pPr>
        <w:pStyle w:val="SingleTxtG"/>
        <w:ind w:left="2268" w:hanging="1134"/>
        <w:rPr>
          <w:rFonts w:eastAsiaTheme="minorHAnsi"/>
          <w:lang w:val="fr-FR"/>
        </w:rPr>
      </w:pPr>
      <w:r w:rsidRPr="00C96B5B">
        <w:rPr>
          <w:lang w:val="fr-FR"/>
        </w:rPr>
        <w:tab/>
      </w:r>
      <w:r w:rsidRPr="00C96B5B">
        <w:rPr>
          <w:lang w:val="fr-FR"/>
        </w:rPr>
        <w:tab/>
        <w:t>Titre de la colonne (11), remplacer « Degré maximal de remplissage en % » par « Degré de remplissage maximal de la citerne à cargaison en % ».</w:t>
      </w:r>
    </w:p>
    <w:p w14:paraId="2B55169B" w14:textId="77777777" w:rsidR="00093F27" w:rsidRPr="00C96B5B" w:rsidRDefault="00093F27" w:rsidP="00093F27">
      <w:pPr>
        <w:keepNext/>
        <w:keepLines/>
        <w:tabs>
          <w:tab w:val="right" w:pos="851"/>
        </w:tabs>
        <w:spacing w:before="360" w:after="240" w:line="270" w:lineRule="exact"/>
        <w:ind w:left="1134" w:right="1134" w:hanging="1134"/>
        <w:outlineLvl w:val="2"/>
        <w:rPr>
          <w:rFonts w:eastAsiaTheme="minorHAnsi"/>
          <w:b/>
          <w:sz w:val="24"/>
          <w:lang w:val="fr-FR"/>
        </w:rPr>
      </w:pPr>
      <w:r w:rsidRPr="00C96B5B">
        <w:rPr>
          <w:rFonts w:eastAsiaTheme="minorHAnsi"/>
          <w:b/>
          <w:sz w:val="24"/>
          <w:lang w:val="fr-FR"/>
        </w:rPr>
        <w:tab/>
      </w:r>
      <w:r w:rsidRPr="00C96B5B">
        <w:rPr>
          <w:rFonts w:eastAsiaTheme="minorHAnsi"/>
          <w:b/>
          <w:sz w:val="24"/>
          <w:lang w:val="fr-FR"/>
        </w:rPr>
        <w:tab/>
        <w:t>Chapitre 3.3</w:t>
      </w:r>
    </w:p>
    <w:p w14:paraId="7A511178" w14:textId="77777777" w:rsidR="00093F27" w:rsidRPr="00C96B5B" w:rsidRDefault="00093F27" w:rsidP="00093F27">
      <w:pPr>
        <w:spacing w:after="120"/>
        <w:ind w:left="2268" w:right="1134" w:hanging="1134"/>
        <w:jc w:val="both"/>
        <w:rPr>
          <w:iCs/>
          <w:lang w:val="fr-FR"/>
        </w:rPr>
      </w:pPr>
      <w:r w:rsidRPr="00C96B5B">
        <w:rPr>
          <w:iCs/>
          <w:lang w:val="fr-FR"/>
        </w:rPr>
        <w:t>3.3.1</w:t>
      </w:r>
      <w:r w:rsidRPr="00C96B5B">
        <w:rPr>
          <w:iCs/>
          <w:lang w:val="fr-FR"/>
        </w:rPr>
        <w:tab/>
        <w:t>Ajouter la nouvelle disposition spéciale suivante :</w:t>
      </w:r>
    </w:p>
    <w:p w14:paraId="13182EA5" w14:textId="77777777" w:rsidR="00093F27" w:rsidRPr="00C96B5B" w:rsidRDefault="00093F27" w:rsidP="00093F27">
      <w:pPr>
        <w:spacing w:after="120"/>
        <w:ind w:left="2835" w:right="1134" w:hanging="567"/>
        <w:jc w:val="both"/>
        <w:rPr>
          <w:lang w:val="fr-FR"/>
        </w:rPr>
      </w:pPr>
      <w:r w:rsidRPr="00C96B5B">
        <w:rPr>
          <w:iCs/>
          <w:lang w:val="fr-FR"/>
        </w:rPr>
        <w:t>« 678</w:t>
      </w:r>
      <w:r w:rsidRPr="00C96B5B">
        <w:rPr>
          <w:iCs/>
          <w:lang w:val="fr-FR"/>
        </w:rPr>
        <w:tab/>
      </w:r>
      <w:r w:rsidRPr="00C96B5B">
        <w:rPr>
          <w:lang w:val="fr-FR"/>
        </w:rPr>
        <w:t>Les déchets constitués d'objets et matériaux contaminés par de l'amiante libre (Nos ONU 2212 et 2590), non fixé ou immergé dans un liant de telle sorte qu'aucune émission de quantités dangereuses d'amiante respirable ne puisse se produire, peuvent être transportés en vertu des dispositions du chapitre 7.3 de l’ADR à condition que les dispositions suivantes soient respectées :</w:t>
      </w:r>
    </w:p>
    <w:p w14:paraId="21C221C5" w14:textId="77777777" w:rsidR="00093F27" w:rsidRPr="00C96B5B" w:rsidRDefault="00093F27" w:rsidP="00093F27">
      <w:pPr>
        <w:pStyle w:val="SingleTxtG"/>
        <w:tabs>
          <w:tab w:val="clear" w:pos="2268"/>
          <w:tab w:val="clear" w:pos="2835"/>
        </w:tabs>
        <w:ind w:left="3402" w:hanging="567"/>
        <w:rPr>
          <w:lang w:val="fr-FR"/>
        </w:rPr>
      </w:pPr>
      <w:r w:rsidRPr="00C96B5B">
        <w:rPr>
          <w:lang w:val="fr-FR"/>
        </w:rPr>
        <w:t>a)</w:t>
      </w:r>
      <w:r w:rsidRPr="00C96B5B">
        <w:rPr>
          <w:lang w:val="fr-FR"/>
        </w:rPr>
        <w:tab/>
        <w:t>Les déchets sont transportés uniquement du site où ces déchets sont générés vers une installation d'élimination définitive. Entre ces deux types de sites, seules les opérations de stockage intermédiaire, réalisées sans déchargement ni transfert du conteneur-bag, sont autorisées ;</w:t>
      </w:r>
    </w:p>
    <w:p w14:paraId="2F965464" w14:textId="77777777" w:rsidR="00093F27" w:rsidRPr="00C96B5B" w:rsidRDefault="00093F27" w:rsidP="00093F27">
      <w:pPr>
        <w:pStyle w:val="SingleTxtG"/>
        <w:tabs>
          <w:tab w:val="clear" w:pos="2268"/>
          <w:tab w:val="clear" w:pos="2835"/>
        </w:tabs>
        <w:ind w:left="3402" w:hanging="567"/>
        <w:rPr>
          <w:lang w:val="fr-FR"/>
        </w:rPr>
      </w:pPr>
      <w:r w:rsidRPr="00C96B5B">
        <w:rPr>
          <w:lang w:val="fr-FR"/>
        </w:rPr>
        <w:t>b)</w:t>
      </w:r>
      <w:r w:rsidRPr="00C96B5B">
        <w:rPr>
          <w:lang w:val="fr-FR"/>
        </w:rPr>
        <w:tab/>
        <w:t>Les déchets appartiennent à l'une de ces catégories :</w:t>
      </w:r>
    </w:p>
    <w:p w14:paraId="3530414B" w14:textId="77777777" w:rsidR="00093F27" w:rsidRPr="00C96B5B" w:rsidRDefault="00093F27" w:rsidP="00093F27">
      <w:pPr>
        <w:pStyle w:val="SingleTxtG"/>
        <w:tabs>
          <w:tab w:val="clear" w:pos="2268"/>
          <w:tab w:val="clear" w:pos="2835"/>
        </w:tabs>
        <w:ind w:left="3969" w:hanging="567"/>
        <w:rPr>
          <w:lang w:val="fr-FR"/>
        </w:rPr>
      </w:pPr>
      <w:r w:rsidRPr="00C96B5B">
        <w:rPr>
          <w:lang w:val="fr-FR"/>
        </w:rPr>
        <w:t>i)</w:t>
      </w:r>
      <w:r w:rsidRPr="00C96B5B">
        <w:rPr>
          <w:lang w:val="fr-FR"/>
        </w:rPr>
        <w:tab/>
        <w:t xml:space="preserve">Déchets solides issus de travaux de voirie, y compris les déchets de </w:t>
      </w:r>
      <w:proofErr w:type="spellStart"/>
      <w:r w:rsidRPr="00C96B5B">
        <w:rPr>
          <w:lang w:val="fr-FR"/>
        </w:rPr>
        <w:t>fraisat</w:t>
      </w:r>
      <w:proofErr w:type="spellEnd"/>
      <w:r w:rsidRPr="00C96B5B">
        <w:rPr>
          <w:lang w:val="fr-FR"/>
        </w:rPr>
        <w:t xml:space="preserve"> d’enrobés contaminés par de l'amiante libre ainsi que leurs résidus de balayage ;</w:t>
      </w:r>
    </w:p>
    <w:p w14:paraId="1745A03B" w14:textId="77777777" w:rsidR="00093F27" w:rsidRPr="00C96B5B" w:rsidRDefault="00093F27" w:rsidP="00093F27">
      <w:pPr>
        <w:pStyle w:val="SingleTxtG"/>
        <w:tabs>
          <w:tab w:val="clear" w:pos="2268"/>
          <w:tab w:val="clear" w:pos="2835"/>
        </w:tabs>
        <w:ind w:left="3969" w:hanging="567"/>
        <w:rPr>
          <w:lang w:val="fr-FR"/>
        </w:rPr>
      </w:pPr>
      <w:r w:rsidRPr="00C96B5B">
        <w:rPr>
          <w:lang w:val="fr-FR"/>
        </w:rPr>
        <w:t>ii)</w:t>
      </w:r>
      <w:r w:rsidRPr="00C96B5B">
        <w:rPr>
          <w:lang w:val="fr-FR"/>
        </w:rPr>
        <w:tab/>
        <w:t>Terres contaminées par de l'amiante libre ;</w:t>
      </w:r>
    </w:p>
    <w:p w14:paraId="6520C3EF" w14:textId="77777777" w:rsidR="00093F27" w:rsidRPr="00C96B5B" w:rsidRDefault="00093F27" w:rsidP="00093F27">
      <w:pPr>
        <w:pStyle w:val="SingleTxtG"/>
        <w:tabs>
          <w:tab w:val="clear" w:pos="2268"/>
          <w:tab w:val="clear" w:pos="2835"/>
        </w:tabs>
        <w:ind w:left="3969" w:hanging="567"/>
        <w:rPr>
          <w:lang w:val="fr-FR"/>
        </w:rPr>
      </w:pPr>
      <w:r w:rsidRPr="00C96B5B">
        <w:rPr>
          <w:lang w:val="fr-FR"/>
        </w:rPr>
        <w:t>iii)</w:t>
      </w:r>
      <w:r w:rsidRPr="00C96B5B">
        <w:rPr>
          <w:lang w:val="fr-FR"/>
        </w:rPr>
        <w:tab/>
        <w:t>Objets (par exemple, meubles) contaminés par de l'amiante libre provenant de structures ou de bâtiments sinistrés ;</w:t>
      </w:r>
    </w:p>
    <w:p w14:paraId="3509931F" w14:textId="77777777" w:rsidR="00093F27" w:rsidRPr="00C96B5B" w:rsidRDefault="00093F27" w:rsidP="00093F27">
      <w:pPr>
        <w:pStyle w:val="SingleTxtG"/>
        <w:tabs>
          <w:tab w:val="clear" w:pos="2268"/>
          <w:tab w:val="clear" w:pos="2835"/>
        </w:tabs>
        <w:ind w:left="3969" w:hanging="567"/>
        <w:rPr>
          <w:lang w:val="fr-FR"/>
        </w:rPr>
      </w:pPr>
      <w:r w:rsidRPr="00C96B5B">
        <w:rPr>
          <w:lang w:val="fr-FR"/>
        </w:rPr>
        <w:t>iv)</w:t>
      </w:r>
      <w:r w:rsidRPr="00C96B5B">
        <w:rPr>
          <w:lang w:val="fr-FR"/>
        </w:rPr>
        <w:tab/>
        <w:t>Matériaux provenant de structures ou de bâtiments sinistrés contaminés par de l'amiante libre qui ne peuvent, en raison de leur volume ou de leur masse, être emballés conformément à l'instruction d'emballage applicable au numéro ONU utilisé (No ONU 2212 ou 2590, selon le cas) ; ou</w:t>
      </w:r>
    </w:p>
    <w:p w14:paraId="4B5DEA4C" w14:textId="77777777" w:rsidR="00093F27" w:rsidRPr="00C96B5B" w:rsidRDefault="00093F27" w:rsidP="00093F27">
      <w:pPr>
        <w:pStyle w:val="SingleTxtG"/>
        <w:tabs>
          <w:tab w:val="clear" w:pos="2268"/>
          <w:tab w:val="clear" w:pos="2835"/>
        </w:tabs>
        <w:ind w:left="3969" w:hanging="567"/>
        <w:rPr>
          <w:strike/>
          <w:lang w:val="fr-FR"/>
        </w:rPr>
      </w:pPr>
      <w:r w:rsidRPr="00C96B5B">
        <w:rPr>
          <w:lang w:val="fr-FR"/>
        </w:rPr>
        <w:t>v)</w:t>
      </w:r>
      <w:r w:rsidRPr="00C96B5B">
        <w:rPr>
          <w:lang w:val="fr-FR"/>
        </w:rPr>
        <w:tab/>
        <w:t>Déchets de chantier contaminés par de l'amiante libre provenant de structures ou de bâtiments démolis ou rénovés, qui ne peuvent, en raison de leur taille ou de leur masse, être emballés conformément à l'instruction d'emballage applicable au numéro ONU utilisé (No ONU 2212 ou 2590, selon le cas) ;</w:t>
      </w:r>
    </w:p>
    <w:p w14:paraId="6CF23DDF" w14:textId="77777777" w:rsidR="00093F27" w:rsidRPr="00C96B5B" w:rsidRDefault="00093F27" w:rsidP="00093F27">
      <w:pPr>
        <w:pStyle w:val="SingleTxtG"/>
        <w:tabs>
          <w:tab w:val="clear" w:pos="2268"/>
          <w:tab w:val="clear" w:pos="2835"/>
        </w:tabs>
        <w:ind w:left="3402" w:hanging="567"/>
        <w:rPr>
          <w:lang w:val="fr-FR"/>
        </w:rPr>
      </w:pPr>
      <w:r w:rsidRPr="00C96B5B">
        <w:rPr>
          <w:lang w:val="fr-FR"/>
        </w:rPr>
        <w:t>c)</w:t>
      </w:r>
      <w:r w:rsidRPr="00C96B5B">
        <w:rPr>
          <w:lang w:val="fr-FR"/>
        </w:rPr>
        <w:tab/>
        <w:t>Les déchets visés par les présentes dispositions ne doivent pas être mélangés ou chargés avec d'autres déchets contenant de l'amiante ni avec tout autre déchet, dangereux ou non ;</w:t>
      </w:r>
    </w:p>
    <w:p w14:paraId="243C932B" w14:textId="77777777" w:rsidR="00093F27" w:rsidRPr="00C96B5B" w:rsidRDefault="00093F27" w:rsidP="00093F27">
      <w:pPr>
        <w:pStyle w:val="SingleTxtG"/>
        <w:tabs>
          <w:tab w:val="clear" w:pos="2268"/>
          <w:tab w:val="clear" w:pos="2835"/>
        </w:tabs>
        <w:ind w:left="3402" w:hanging="567"/>
        <w:rPr>
          <w:lang w:val="fr-FR"/>
        </w:rPr>
      </w:pPr>
      <w:r w:rsidRPr="00C96B5B">
        <w:rPr>
          <w:lang w:val="fr-FR"/>
        </w:rPr>
        <w:lastRenderedPageBreak/>
        <w:t>d)</w:t>
      </w:r>
      <w:r w:rsidRPr="00C96B5B">
        <w:rPr>
          <w:lang w:val="fr-FR"/>
        </w:rPr>
        <w:tab/>
        <w:t>Chaque expédition est considérée comme un chargement complet au sens de la définition du 1.2.1 ; et</w:t>
      </w:r>
    </w:p>
    <w:p w14:paraId="42E6958A" w14:textId="77777777" w:rsidR="00093F27" w:rsidRPr="00C96B5B" w:rsidRDefault="00093F27" w:rsidP="00093F27">
      <w:pPr>
        <w:pStyle w:val="SingleTxtG"/>
        <w:tabs>
          <w:tab w:val="clear" w:pos="2268"/>
          <w:tab w:val="clear" w:pos="2835"/>
        </w:tabs>
        <w:ind w:left="3402" w:hanging="567"/>
        <w:rPr>
          <w:lang w:val="fr-FR"/>
        </w:rPr>
      </w:pPr>
      <w:r w:rsidRPr="00C96B5B">
        <w:rPr>
          <w:lang w:val="fr-FR"/>
        </w:rPr>
        <w:t>e)</w:t>
      </w:r>
      <w:r w:rsidRPr="00C96B5B">
        <w:rPr>
          <w:lang w:val="fr-FR"/>
        </w:rPr>
        <w:tab/>
        <w:t>Le document de transport est conforme au 5.4.1.1.4. »</w:t>
      </w:r>
    </w:p>
    <w:p w14:paraId="08C8A597" w14:textId="77777777" w:rsidR="0040062F" w:rsidRPr="00C96B5B" w:rsidRDefault="0040062F" w:rsidP="0040062F">
      <w:pPr>
        <w:pStyle w:val="H1G"/>
        <w:rPr>
          <w:lang w:val="fr-FR"/>
        </w:rPr>
      </w:pPr>
      <w:r w:rsidRPr="00C96B5B">
        <w:rPr>
          <w:lang w:val="fr-FR"/>
        </w:rPr>
        <w:tab/>
      </w:r>
      <w:r w:rsidRPr="00C96B5B">
        <w:rPr>
          <w:lang w:val="fr-FR"/>
        </w:rPr>
        <w:tab/>
        <w:t>Chapitre 5.3</w:t>
      </w:r>
    </w:p>
    <w:p w14:paraId="148551D9" w14:textId="77777777" w:rsidR="0040062F" w:rsidRPr="00C96B5B" w:rsidRDefault="0040062F" w:rsidP="0040062F">
      <w:pPr>
        <w:pStyle w:val="SingleTxtG"/>
        <w:ind w:left="2268" w:hanging="1134"/>
        <w:rPr>
          <w:lang w:val="fr-FR"/>
        </w:rPr>
      </w:pPr>
      <w:r w:rsidRPr="00C96B5B">
        <w:rPr>
          <w:lang w:val="fr-FR"/>
        </w:rPr>
        <w:t>5.3.2.1.1</w:t>
      </w:r>
      <w:r w:rsidRPr="00C96B5B">
        <w:rPr>
          <w:lang w:val="fr-FR"/>
        </w:rPr>
        <w:tab/>
        <w:t>À la fin du deuxième paragraphe, ajouter « ou au No ONU 3475, selon le cas ».</w:t>
      </w:r>
    </w:p>
    <w:p w14:paraId="59A1A9F4" w14:textId="77777777" w:rsidR="0040062F" w:rsidRPr="00C96B5B" w:rsidRDefault="0040062F" w:rsidP="0040062F">
      <w:pPr>
        <w:pStyle w:val="SingleTxtG"/>
        <w:tabs>
          <w:tab w:val="clear" w:pos="1701"/>
          <w:tab w:val="clear" w:pos="2268"/>
          <w:tab w:val="clear" w:pos="2835"/>
        </w:tabs>
        <w:ind w:left="2268" w:hanging="1134"/>
        <w:rPr>
          <w:lang w:val="fr-FR"/>
        </w:rPr>
      </w:pPr>
      <w:r w:rsidRPr="00C96B5B">
        <w:rPr>
          <w:lang w:val="fr-FR"/>
        </w:rPr>
        <w:t>5.3.2.1.3</w:t>
      </w:r>
      <w:r w:rsidRPr="00C96B5B">
        <w:rPr>
          <w:lang w:val="fr-FR"/>
        </w:rPr>
        <w:tab/>
        <w:t>Remplacer « 1203 ou 1223 » par « 1203, 1223 ou 3475 » et modifier la fin du paragraphe pour lire :</w:t>
      </w:r>
    </w:p>
    <w:p w14:paraId="2A01D15B" w14:textId="77777777" w:rsidR="0040062F" w:rsidRPr="00C96B5B" w:rsidRDefault="0040062F" w:rsidP="0040062F">
      <w:pPr>
        <w:pStyle w:val="SingleTxtG"/>
        <w:tabs>
          <w:tab w:val="clear" w:pos="1701"/>
          <w:tab w:val="clear" w:pos="2268"/>
          <w:tab w:val="clear" w:pos="2835"/>
        </w:tabs>
        <w:ind w:left="2835" w:hanging="567"/>
        <w:rPr>
          <w:lang w:val="fr-FR"/>
        </w:rPr>
      </w:pPr>
      <w:r w:rsidRPr="00C96B5B">
        <w:rPr>
          <w:lang w:val="fr-FR"/>
        </w:rPr>
        <w:t>« … et le numéro ONU prescrits :</w:t>
      </w:r>
    </w:p>
    <w:p w14:paraId="22C95020" w14:textId="77777777" w:rsidR="0040062F" w:rsidRPr="00C96B5B" w:rsidRDefault="0040062F" w:rsidP="0040062F">
      <w:pPr>
        <w:pStyle w:val="SingleTxtG"/>
        <w:tabs>
          <w:tab w:val="clear" w:pos="1701"/>
          <w:tab w:val="clear" w:pos="2268"/>
          <w:tab w:val="clear" w:pos="2835"/>
        </w:tabs>
        <w:ind w:left="2835" w:hanging="567"/>
        <w:rPr>
          <w:lang w:val="fr-FR"/>
        </w:rPr>
      </w:pPr>
      <w:r w:rsidRPr="00C96B5B">
        <w:rPr>
          <w:lang w:val="fr-FR"/>
        </w:rPr>
        <w:t>a)</w:t>
      </w:r>
      <w:r w:rsidRPr="00C96B5B">
        <w:rPr>
          <w:lang w:val="fr-FR"/>
        </w:rPr>
        <w:tab/>
        <w:t>Pour le No ONU 3475 ; ou</w:t>
      </w:r>
    </w:p>
    <w:p w14:paraId="20139AB8" w14:textId="4D50B3E6" w:rsidR="0040062F" w:rsidRPr="00C96B5B" w:rsidRDefault="0040062F" w:rsidP="0040062F">
      <w:pPr>
        <w:pStyle w:val="SingleTxtG"/>
        <w:tabs>
          <w:tab w:val="clear" w:pos="1701"/>
          <w:tab w:val="clear" w:pos="2268"/>
          <w:tab w:val="clear" w:pos="2835"/>
        </w:tabs>
        <w:ind w:left="2835" w:hanging="567"/>
        <w:rPr>
          <w:lang w:val="fr-FR"/>
        </w:rPr>
      </w:pPr>
      <w:r w:rsidRPr="00C96B5B">
        <w:rPr>
          <w:lang w:val="fr-FR"/>
        </w:rPr>
        <w:t>b)</w:t>
      </w:r>
      <w:r w:rsidRPr="00C96B5B">
        <w:rPr>
          <w:lang w:val="fr-FR"/>
        </w:rPr>
        <w:tab/>
        <w:t xml:space="preserve">Pour la matière la plus dangereuse transportée, c’est à dire la matière ayant le point d’éclair le plus bas, en l’absence de matière du </w:t>
      </w:r>
      <w:r w:rsidR="0077638A" w:rsidRPr="00C96B5B">
        <w:rPr>
          <w:lang w:val="fr-FR"/>
        </w:rPr>
        <w:t>No ONU </w:t>
      </w:r>
      <w:r w:rsidRPr="00C96B5B">
        <w:rPr>
          <w:lang w:val="fr-FR"/>
        </w:rPr>
        <w:t>3475. »</w:t>
      </w:r>
    </w:p>
    <w:p w14:paraId="2B233613" w14:textId="77777777" w:rsidR="0040062F" w:rsidRPr="00C96B5B" w:rsidRDefault="0040062F" w:rsidP="0040062F">
      <w:pPr>
        <w:pStyle w:val="H1G"/>
        <w:rPr>
          <w:lang w:val="fr-FR"/>
        </w:rPr>
      </w:pPr>
      <w:r w:rsidRPr="00C96B5B">
        <w:rPr>
          <w:lang w:val="fr-FR"/>
        </w:rPr>
        <w:tab/>
      </w:r>
      <w:r w:rsidRPr="00C96B5B">
        <w:rPr>
          <w:lang w:val="fr-FR"/>
        </w:rPr>
        <w:tab/>
        <w:t>Chapitre 5.4</w:t>
      </w:r>
    </w:p>
    <w:p w14:paraId="2AD92336" w14:textId="77777777" w:rsidR="00E2263E" w:rsidRPr="00C96B5B" w:rsidRDefault="00E2263E" w:rsidP="00E2263E">
      <w:pPr>
        <w:pStyle w:val="SingleTxtG"/>
        <w:ind w:left="2268" w:hanging="1134"/>
        <w:rPr>
          <w:lang w:val="fr-FR"/>
        </w:rPr>
      </w:pPr>
      <w:r w:rsidRPr="00C96B5B">
        <w:rPr>
          <w:lang w:val="fr-FR"/>
        </w:rPr>
        <w:t>5.4.0.2</w:t>
      </w:r>
      <w:r w:rsidRPr="00C96B5B">
        <w:rPr>
          <w:lang w:val="fr-FR"/>
        </w:rPr>
        <w:tab/>
      </w:r>
      <w:r w:rsidRPr="00C96B5B">
        <w:rPr>
          <w:lang w:val="fr-FR"/>
        </w:rPr>
        <w:tab/>
        <w:t>Ajouter la nouvelle phrase suivante à la fin : « Les informations prescrites dans le présent chapitre concernant les marchandises dangereuses transportées doivent être disponibles pendant le transport de manière à ce que les marchandises par bateau et le bateau puissent être identifiées dans la documentation. ».</w:t>
      </w:r>
    </w:p>
    <w:p w14:paraId="108215DD" w14:textId="77777777" w:rsidR="00E2263E" w:rsidRPr="00C96B5B" w:rsidRDefault="00E2263E" w:rsidP="00E2263E">
      <w:pPr>
        <w:tabs>
          <w:tab w:val="left" w:pos="1701"/>
          <w:tab w:val="left" w:pos="2268"/>
          <w:tab w:val="left" w:pos="2835"/>
        </w:tabs>
        <w:spacing w:after="120"/>
        <w:ind w:left="2268" w:right="1134" w:hanging="1134"/>
        <w:jc w:val="both"/>
        <w:rPr>
          <w:rFonts w:eastAsiaTheme="minorHAnsi"/>
          <w:lang w:val="fr-FR"/>
        </w:rPr>
      </w:pPr>
      <w:r w:rsidRPr="00C96B5B">
        <w:rPr>
          <w:rFonts w:eastAsiaTheme="minorHAnsi"/>
          <w:lang w:val="fr-FR"/>
        </w:rPr>
        <w:t>5.4.1.1.3.2</w:t>
      </w:r>
      <w:r w:rsidRPr="00C96B5B">
        <w:rPr>
          <w:rFonts w:eastAsiaTheme="minorHAnsi"/>
          <w:lang w:val="fr-FR"/>
        </w:rPr>
        <w:tab/>
        <w:t>Modifier comme suit :</w:t>
      </w:r>
    </w:p>
    <w:p w14:paraId="698D6DAA" w14:textId="77777777" w:rsidR="00E2263E" w:rsidRPr="00C96B5B" w:rsidRDefault="00E2263E" w:rsidP="00E2263E">
      <w:pPr>
        <w:tabs>
          <w:tab w:val="left" w:pos="1701"/>
          <w:tab w:val="left" w:pos="2268"/>
          <w:tab w:val="left" w:pos="2835"/>
        </w:tabs>
        <w:spacing w:after="120"/>
        <w:ind w:left="2268" w:right="1134" w:hanging="1134"/>
        <w:jc w:val="both"/>
        <w:rPr>
          <w:rFonts w:eastAsiaTheme="minorHAnsi"/>
          <w:lang w:val="fr-FR"/>
        </w:rPr>
      </w:pPr>
      <w:r w:rsidRPr="00C96B5B">
        <w:rPr>
          <w:rFonts w:eastAsiaTheme="minorHAnsi"/>
          <w:lang w:val="fr-FR"/>
        </w:rPr>
        <w:tab/>
      </w:r>
      <w:r w:rsidRPr="00C96B5B">
        <w:rPr>
          <w:rFonts w:eastAsiaTheme="minorHAnsi"/>
          <w:lang w:val="fr-FR"/>
        </w:rPr>
        <w:tab/>
        <w:t>À l’alinéa b), remplacer « taux de remplissage » par « degré de remplissage ».</w:t>
      </w:r>
    </w:p>
    <w:p w14:paraId="47667E6A" w14:textId="77777777" w:rsidR="00E2263E" w:rsidRPr="00C96B5B" w:rsidRDefault="00E2263E" w:rsidP="00E2263E">
      <w:pPr>
        <w:pStyle w:val="SingleTxtG"/>
        <w:spacing w:before="120"/>
        <w:rPr>
          <w:lang w:val="fr-FR"/>
        </w:rPr>
      </w:pPr>
      <w:r w:rsidRPr="00C96B5B">
        <w:rPr>
          <w:lang w:val="fr-FR"/>
        </w:rPr>
        <w:t>5.4.1.1.3</w:t>
      </w:r>
      <w:r w:rsidRPr="00C96B5B">
        <w:rPr>
          <w:lang w:val="fr-FR"/>
        </w:rPr>
        <w:tab/>
        <w:t>Ajouter le nouveau 5.4.1.1.3.3 suivant :</w:t>
      </w:r>
    </w:p>
    <w:p w14:paraId="420C83B2" w14:textId="77777777" w:rsidR="00E2263E" w:rsidRPr="00C96B5B" w:rsidRDefault="00E2263E" w:rsidP="00E2263E">
      <w:pPr>
        <w:pStyle w:val="SingleTxtG"/>
        <w:tabs>
          <w:tab w:val="clear" w:pos="2268"/>
          <w:tab w:val="clear" w:pos="2835"/>
        </w:tabs>
        <w:ind w:left="3402" w:hanging="1134"/>
        <w:rPr>
          <w:lang w:val="fr-FR"/>
        </w:rPr>
      </w:pPr>
      <w:r w:rsidRPr="00C96B5B">
        <w:rPr>
          <w:lang w:val="fr-FR"/>
        </w:rPr>
        <w:t>« 5.4.1.1.3.3</w:t>
      </w:r>
      <w:r w:rsidRPr="00C96B5B">
        <w:rPr>
          <w:lang w:val="fr-FR"/>
        </w:rPr>
        <w:tab/>
        <w:t xml:space="preserve">Dispositions particulières pour le transport de déchets dans des emballages intérieurs emballés ensemble dans un emballage extérieur </w:t>
      </w:r>
    </w:p>
    <w:p w14:paraId="75251FAC" w14:textId="52B5D54F" w:rsidR="00E2263E" w:rsidRPr="00C96B5B" w:rsidRDefault="00E2263E" w:rsidP="00E2263E">
      <w:pPr>
        <w:pStyle w:val="SingleTxtG"/>
        <w:tabs>
          <w:tab w:val="clear" w:pos="2268"/>
          <w:tab w:val="clear" w:pos="2835"/>
        </w:tabs>
        <w:ind w:left="3402" w:hanging="1134"/>
        <w:rPr>
          <w:lang w:val="fr-FR"/>
        </w:rPr>
      </w:pPr>
      <w:r w:rsidRPr="00C96B5B">
        <w:rPr>
          <w:lang w:val="fr-FR"/>
        </w:rPr>
        <w:tab/>
        <w:t xml:space="preserve">Pour le transport conformément au 4.1.1.5.3 de l’ADR, la mention suivante doit figurer dans le document de transport : </w:t>
      </w:r>
      <w:r w:rsidR="00425F73" w:rsidRPr="00C96B5B">
        <w:rPr>
          <w:rFonts w:asciiTheme="majorBidi" w:hAnsiTheme="majorBidi" w:cstheme="majorBidi"/>
          <w:bCs/>
          <w:lang w:val="fr-FR"/>
        </w:rPr>
        <w:t>"</w:t>
      </w:r>
      <w:r w:rsidRPr="00C96B5B">
        <w:rPr>
          <w:lang w:val="fr-FR"/>
        </w:rPr>
        <w:t>Transport conformément au 4.1.1.5.3 de l’ADR</w:t>
      </w:r>
      <w:r w:rsidR="00425F73" w:rsidRPr="00C96B5B">
        <w:rPr>
          <w:rFonts w:asciiTheme="majorBidi" w:hAnsiTheme="majorBidi" w:cstheme="majorBidi"/>
          <w:bCs/>
          <w:lang w:val="fr-FR"/>
        </w:rPr>
        <w:t>"</w:t>
      </w:r>
      <w:r w:rsidRPr="00C96B5B">
        <w:rPr>
          <w:lang w:val="fr-FR"/>
        </w:rPr>
        <w:t>. La mention supplémentaire prescrite au 5.4.1.1.3.2 n’est pas nécessaire. Par exemple :</w:t>
      </w:r>
    </w:p>
    <w:p w14:paraId="2C3D0BC9" w14:textId="72C6E026" w:rsidR="00E2263E" w:rsidRPr="00C96B5B" w:rsidRDefault="00E2263E" w:rsidP="00E2263E">
      <w:pPr>
        <w:pStyle w:val="SingleTxtG"/>
        <w:tabs>
          <w:tab w:val="clear" w:pos="2268"/>
          <w:tab w:val="clear" w:pos="2835"/>
        </w:tabs>
        <w:ind w:left="3402" w:hanging="1134"/>
        <w:rPr>
          <w:lang w:val="fr-FR"/>
        </w:rPr>
      </w:pPr>
      <w:r w:rsidRPr="00C96B5B">
        <w:rPr>
          <w:lang w:val="fr-FR"/>
        </w:rPr>
        <w:tab/>
      </w:r>
      <w:r w:rsidR="00425F73" w:rsidRPr="00C96B5B">
        <w:rPr>
          <w:rFonts w:asciiTheme="majorBidi" w:hAnsiTheme="majorBidi" w:cstheme="majorBidi"/>
          <w:bCs/>
          <w:lang w:val="fr-FR"/>
        </w:rPr>
        <w:t>"</w:t>
      </w:r>
      <w:r w:rsidRPr="00C96B5B">
        <w:rPr>
          <w:lang w:val="fr-FR"/>
        </w:rPr>
        <w:t>UN 1993 DÉCHET LIQUIDE INFLAMMABLE, N.S.A., 3, III, TRANSPORT CONFORMÉMENT AU 4.1.1.5.3 de l’ADR</w:t>
      </w:r>
      <w:r w:rsidR="00425F73" w:rsidRPr="00C96B5B">
        <w:rPr>
          <w:rFonts w:asciiTheme="majorBidi" w:hAnsiTheme="majorBidi" w:cstheme="majorBidi"/>
          <w:bCs/>
          <w:lang w:val="fr-FR"/>
        </w:rPr>
        <w:t>"</w:t>
      </w:r>
    </w:p>
    <w:p w14:paraId="3CF9F310" w14:textId="77777777" w:rsidR="00E2263E" w:rsidRPr="00C96B5B" w:rsidRDefault="00E2263E" w:rsidP="00E2263E">
      <w:pPr>
        <w:pStyle w:val="SingleTxtG"/>
        <w:tabs>
          <w:tab w:val="clear" w:pos="2268"/>
          <w:tab w:val="clear" w:pos="2835"/>
        </w:tabs>
        <w:ind w:left="3402" w:hanging="1134"/>
        <w:rPr>
          <w:lang w:val="fr-FR"/>
        </w:rPr>
      </w:pPr>
      <w:r w:rsidRPr="00C96B5B">
        <w:rPr>
          <w:lang w:val="fr-FR"/>
        </w:rPr>
        <w:tab/>
      </w:r>
      <w:r w:rsidRPr="00C96B5B">
        <w:rPr>
          <w:lang w:val="fr-FR"/>
        </w:rPr>
        <w:tab/>
        <w:t>Les informations contenues dans le document de transport conformément au 5.4.1.1 doivent être fondées sur la ou les rubriques attribuées à l’emballage extérieur conformément au 4.1.1.5.3 d) de l’ADR. Il n’est pas nécessaire d’ajouter le nom technique, tel qu’il est prescrit au chapitre 3.3, disposition spéciale 274. »</w:t>
      </w:r>
    </w:p>
    <w:p w14:paraId="699F1B9B" w14:textId="77777777" w:rsidR="00E2263E" w:rsidRPr="00C96B5B" w:rsidRDefault="00E2263E" w:rsidP="00E2263E">
      <w:pPr>
        <w:pStyle w:val="SingleTxtG"/>
        <w:rPr>
          <w:lang w:val="fr-FR"/>
        </w:rPr>
      </w:pPr>
      <w:r w:rsidRPr="00C96B5B">
        <w:rPr>
          <w:lang w:val="fr-FR"/>
        </w:rPr>
        <w:t>5.4.1.1.4</w:t>
      </w:r>
      <w:r w:rsidRPr="00C96B5B">
        <w:rPr>
          <w:lang w:val="fr-FR"/>
        </w:rPr>
        <w:tab/>
        <w:t>Modifier pour lire comme suit :</w:t>
      </w:r>
    </w:p>
    <w:p w14:paraId="17F2E5EC" w14:textId="77777777" w:rsidR="00E2263E" w:rsidRPr="00C96B5B" w:rsidRDefault="00E2263E" w:rsidP="00E2263E">
      <w:pPr>
        <w:spacing w:after="120"/>
        <w:ind w:left="3402" w:right="1134" w:hanging="1134"/>
        <w:jc w:val="both"/>
        <w:rPr>
          <w:lang w:val="fr-FR"/>
        </w:rPr>
      </w:pPr>
      <w:r w:rsidRPr="00C96B5B">
        <w:rPr>
          <w:lang w:val="fr-FR"/>
        </w:rPr>
        <w:t xml:space="preserve">« 5.4.1.1.4 </w:t>
      </w:r>
      <w:r w:rsidRPr="00C96B5B">
        <w:rPr>
          <w:lang w:val="fr-FR"/>
        </w:rPr>
        <w:tab/>
      </w:r>
      <w:r w:rsidRPr="00C96B5B">
        <w:rPr>
          <w:i/>
          <w:iCs/>
          <w:lang w:val="fr-FR"/>
        </w:rPr>
        <w:t>Dispositions particulières pour les déchets contaminés par de l'amiante libre (Nos ONU 2212 et 2590)</w:t>
      </w:r>
      <w:r w:rsidRPr="00C96B5B">
        <w:rPr>
          <w:lang w:val="fr-FR"/>
        </w:rPr>
        <w:t xml:space="preserve"> </w:t>
      </w:r>
    </w:p>
    <w:p w14:paraId="5C6B55B1" w14:textId="77777777" w:rsidR="00E2263E" w:rsidRPr="00C96B5B" w:rsidRDefault="00E2263E" w:rsidP="00E2263E">
      <w:pPr>
        <w:spacing w:after="120"/>
        <w:ind w:left="3402" w:right="1134" w:hanging="1134"/>
        <w:jc w:val="both"/>
        <w:rPr>
          <w:lang w:val="fr-FR"/>
        </w:rPr>
      </w:pPr>
      <w:r w:rsidRPr="00C96B5B">
        <w:rPr>
          <w:lang w:val="fr-FR"/>
        </w:rPr>
        <w:tab/>
        <w:t>Lorsque la disposition spéciale 678 du chapitre 3.3 est appliquée, le document de transport doit porter la mention « Transport selon la disposition spéciale 678 ».</w:t>
      </w:r>
    </w:p>
    <w:p w14:paraId="1CC341AB" w14:textId="10F02C92" w:rsidR="00E2263E" w:rsidRPr="00C96B5B" w:rsidRDefault="00E2263E" w:rsidP="00E2263E">
      <w:pPr>
        <w:spacing w:after="120"/>
        <w:ind w:left="3402" w:right="1134" w:hanging="1134"/>
        <w:jc w:val="both"/>
        <w:rPr>
          <w:lang w:val="fr-FR"/>
        </w:rPr>
      </w:pPr>
      <w:r w:rsidRPr="00C96B5B">
        <w:rPr>
          <w:lang w:val="fr-FR"/>
        </w:rPr>
        <w:tab/>
        <w:t xml:space="preserve">La description des déchets transportés conformément à la disposition spéciale 678 b) du chapitre 3.3 doit être ajoutée à la </w:t>
      </w:r>
      <w:r w:rsidRPr="00C96B5B">
        <w:rPr>
          <w:lang w:val="fr-FR"/>
        </w:rPr>
        <w:lastRenderedPageBreak/>
        <w:t>description des marchandises dangereuses prescrite au 5.4.1.1.1 a) à d). Le document de transport doit également être accompagné des documents suivants :</w:t>
      </w:r>
    </w:p>
    <w:p w14:paraId="09BAF2D9" w14:textId="77777777" w:rsidR="00E2263E" w:rsidRPr="00C96B5B" w:rsidRDefault="00E2263E" w:rsidP="00E2263E">
      <w:pPr>
        <w:pStyle w:val="SingleTxtG"/>
        <w:ind w:left="3969" w:hanging="567"/>
        <w:rPr>
          <w:lang w:val="fr-FR"/>
        </w:rPr>
      </w:pPr>
      <w:r w:rsidRPr="00C96B5B">
        <w:rPr>
          <w:lang w:val="fr-FR"/>
        </w:rPr>
        <w:t>a)</w:t>
      </w:r>
      <w:r w:rsidRPr="00C96B5B">
        <w:rPr>
          <w:lang w:val="fr-FR"/>
        </w:rPr>
        <w:tab/>
        <w:t>Une copie de la fiche technique du type de conteneur-bag utilisé, à en-tête du fabricant ou du distributeur mentionnant les dimensions de cet emballage et sa masse maximale ;</w:t>
      </w:r>
    </w:p>
    <w:p w14:paraId="3B7162B3" w14:textId="64032B5F" w:rsidR="00E2263E" w:rsidRPr="00C96B5B" w:rsidRDefault="00E2263E" w:rsidP="00E2263E">
      <w:pPr>
        <w:pStyle w:val="SingleTxtG"/>
        <w:ind w:left="3969" w:hanging="567"/>
        <w:rPr>
          <w:bCs/>
          <w:iCs/>
          <w:lang w:val="fr-FR"/>
        </w:rPr>
      </w:pPr>
      <w:r w:rsidRPr="00C96B5B">
        <w:rPr>
          <w:lang w:val="fr-FR"/>
        </w:rPr>
        <w:t>b)</w:t>
      </w:r>
      <w:r w:rsidRPr="00C96B5B">
        <w:rPr>
          <w:lang w:val="fr-FR"/>
        </w:rPr>
        <w:tab/>
        <w:t>Une copie de la procédure de déchargement conforme à la disposition spéciale CV38 du 7.5.11 de l’ADR, le cas échéant. »</w:t>
      </w:r>
    </w:p>
    <w:p w14:paraId="00DE3758" w14:textId="11A9D587" w:rsidR="0040062F" w:rsidRPr="00C96B5B" w:rsidRDefault="0040062F" w:rsidP="0040062F">
      <w:pPr>
        <w:pStyle w:val="SingleTxtG"/>
        <w:rPr>
          <w:bCs/>
          <w:iCs/>
          <w:lang w:val="fr-FR"/>
        </w:rPr>
      </w:pPr>
      <w:r w:rsidRPr="00C96B5B">
        <w:rPr>
          <w:bCs/>
          <w:iCs/>
          <w:lang w:val="fr-FR"/>
        </w:rPr>
        <w:t>5.4.1.2.2</w:t>
      </w:r>
      <w:r w:rsidRPr="00C96B5B">
        <w:rPr>
          <w:bCs/>
          <w:iCs/>
          <w:lang w:val="fr-FR"/>
        </w:rPr>
        <w:tab/>
        <w:t xml:space="preserve">À l’alinéa d), à la fin, ajouter </w:t>
      </w:r>
      <w:r w:rsidRPr="00C96B5B">
        <w:rPr>
          <w:bCs/>
          <w:lang w:val="fr-FR"/>
        </w:rPr>
        <w:t>le nouveau paragraphe suivant :</w:t>
      </w:r>
    </w:p>
    <w:p w14:paraId="67FDE689" w14:textId="77777777" w:rsidR="0040062F" w:rsidRPr="00C96B5B" w:rsidRDefault="0040062F" w:rsidP="0040062F">
      <w:pPr>
        <w:pStyle w:val="SingleTxtG"/>
        <w:tabs>
          <w:tab w:val="clear" w:pos="1701"/>
        </w:tabs>
        <w:ind w:left="2268"/>
        <w:rPr>
          <w:lang w:val="fr-FR"/>
        </w:rPr>
      </w:pPr>
      <w:r w:rsidRPr="00C96B5B">
        <w:rPr>
          <w:lang w:val="fr-FR"/>
        </w:rPr>
        <w:t>« Lorsque le calcul du temps de retenue réel n’est pas exigé conformément au 4.2.3.7.1 ou 4.3.3.5 de l’ADR, cette disposition ne s’applique pas ; »</w:t>
      </w:r>
    </w:p>
    <w:p w14:paraId="1281FF1F" w14:textId="77777777" w:rsidR="0040062F" w:rsidRPr="00C96B5B" w:rsidRDefault="0040062F" w:rsidP="0040062F">
      <w:pPr>
        <w:pStyle w:val="H1G"/>
        <w:rPr>
          <w:lang w:val="fr-FR"/>
        </w:rPr>
      </w:pPr>
      <w:r w:rsidRPr="00C96B5B">
        <w:rPr>
          <w:lang w:val="fr-FR"/>
        </w:rPr>
        <w:tab/>
      </w:r>
      <w:r w:rsidRPr="00C96B5B">
        <w:rPr>
          <w:lang w:val="fr-FR"/>
        </w:rPr>
        <w:tab/>
        <w:t>Chapitre 5.5</w:t>
      </w:r>
    </w:p>
    <w:p w14:paraId="2025160A" w14:textId="77777777" w:rsidR="0040062F" w:rsidRPr="00C96B5B" w:rsidRDefault="0040062F" w:rsidP="0040062F">
      <w:pPr>
        <w:pStyle w:val="SingleTxtG"/>
        <w:tabs>
          <w:tab w:val="clear" w:pos="1701"/>
        </w:tabs>
        <w:ind w:left="2268" w:hanging="1134"/>
        <w:rPr>
          <w:bCs/>
          <w:iCs/>
          <w:lang w:val="fr-FR"/>
        </w:rPr>
      </w:pPr>
      <w:r w:rsidRPr="00C96B5B">
        <w:rPr>
          <w:bCs/>
          <w:iCs/>
          <w:lang w:val="fr-FR"/>
        </w:rPr>
        <w:t>5.5.4</w:t>
      </w:r>
      <w:r w:rsidRPr="00C96B5B">
        <w:rPr>
          <w:bCs/>
          <w:iCs/>
          <w:lang w:val="fr-FR"/>
        </w:rPr>
        <w:tab/>
      </w:r>
      <w:r w:rsidRPr="00C96B5B">
        <w:rPr>
          <w:lang w:val="fr-FR"/>
        </w:rPr>
        <w:t>Dans</w:t>
      </w:r>
      <w:r w:rsidRPr="00C96B5B">
        <w:rPr>
          <w:bCs/>
          <w:iCs/>
          <w:lang w:val="fr-FR"/>
        </w:rPr>
        <w:t xml:space="preserve"> le titre, remplacer « compartiments de charge » par « compartiments de chargement ».</w:t>
      </w:r>
    </w:p>
    <w:p w14:paraId="49CB45F0" w14:textId="77777777" w:rsidR="0040062F" w:rsidRPr="00C96B5B" w:rsidRDefault="0040062F" w:rsidP="0040062F">
      <w:pPr>
        <w:pStyle w:val="SingleTxtG"/>
        <w:ind w:left="2268" w:hanging="1134"/>
        <w:rPr>
          <w:bCs/>
          <w:iCs/>
          <w:lang w:val="fr-FR"/>
        </w:rPr>
      </w:pPr>
      <w:r w:rsidRPr="00C96B5B">
        <w:rPr>
          <w:bCs/>
          <w:iCs/>
          <w:lang w:val="fr-FR"/>
        </w:rPr>
        <w:t>5.5.4.1</w:t>
      </w:r>
      <w:r w:rsidRPr="00C96B5B">
        <w:rPr>
          <w:bCs/>
          <w:iCs/>
          <w:lang w:val="fr-FR"/>
        </w:rPr>
        <w:tab/>
      </w:r>
      <w:r w:rsidRPr="00C96B5B">
        <w:rPr>
          <w:bCs/>
          <w:iCs/>
          <w:lang w:val="fr-FR"/>
        </w:rPr>
        <w:tab/>
        <w:t>Dans le premier paragraphe, remplacer « compartiments de charge » par « compartiments de chargement ».</w:t>
      </w:r>
    </w:p>
    <w:p w14:paraId="70347A0A" w14:textId="77777777" w:rsidR="00DB6C02" w:rsidRPr="00C96B5B" w:rsidRDefault="00DB6C02" w:rsidP="006311CE">
      <w:pPr>
        <w:pStyle w:val="H1G"/>
        <w:rPr>
          <w:lang w:val="fr-FR"/>
        </w:rPr>
      </w:pPr>
      <w:r w:rsidRPr="00C96B5B">
        <w:rPr>
          <w:lang w:val="fr-FR"/>
        </w:rPr>
        <w:tab/>
      </w:r>
      <w:r w:rsidRPr="00C96B5B">
        <w:rPr>
          <w:lang w:val="fr-FR"/>
        </w:rPr>
        <w:tab/>
        <w:t>Chapitre 7.2</w:t>
      </w:r>
    </w:p>
    <w:p w14:paraId="283ACE3E" w14:textId="77777777" w:rsidR="00DB6C02" w:rsidRPr="00C96B5B" w:rsidRDefault="00DB6C02" w:rsidP="00DB6C02">
      <w:pPr>
        <w:pStyle w:val="SingleTxtG"/>
        <w:tabs>
          <w:tab w:val="clear" w:pos="1701"/>
          <w:tab w:val="clear" w:pos="2835"/>
        </w:tabs>
        <w:spacing w:after="100"/>
        <w:ind w:left="2268" w:hanging="1134"/>
        <w:rPr>
          <w:lang w:val="fr-FR"/>
        </w:rPr>
      </w:pPr>
      <w:r w:rsidRPr="00C96B5B">
        <w:rPr>
          <w:lang w:val="fr-FR"/>
        </w:rPr>
        <w:t>7.2.4.16.17</w:t>
      </w:r>
      <w:r w:rsidRPr="00C96B5B">
        <w:rPr>
          <w:lang w:val="fr-FR"/>
        </w:rPr>
        <w:tab/>
        <w:t>Troisième tiret, remplacer « degré de remplissage » par « degré de remplissage de la citerne à cargaison ».</w:t>
      </w:r>
    </w:p>
    <w:p w14:paraId="68675104" w14:textId="77777777" w:rsidR="00DB6C02" w:rsidRPr="00C96B5B" w:rsidRDefault="00DB6C02" w:rsidP="00DB6C02">
      <w:pPr>
        <w:pStyle w:val="SingleTxtG"/>
        <w:tabs>
          <w:tab w:val="clear" w:pos="1701"/>
          <w:tab w:val="clear" w:pos="2835"/>
        </w:tabs>
        <w:spacing w:after="100"/>
        <w:ind w:left="2268" w:hanging="1134"/>
        <w:rPr>
          <w:lang w:val="fr-FR"/>
        </w:rPr>
      </w:pPr>
      <w:r w:rsidRPr="00C96B5B">
        <w:rPr>
          <w:lang w:val="fr-FR"/>
        </w:rPr>
        <w:t>7.2.4.21.1</w:t>
      </w:r>
      <w:r w:rsidRPr="00C96B5B">
        <w:rPr>
          <w:lang w:val="fr-FR"/>
        </w:rPr>
        <w:tab/>
        <w:t>Remplacer « Le degré de remplissage indiqué à la colonne (11) du tableau C du chapitre 3.2 ou calculé conformément au paragraphe 7.2.4.21.3 pour la citerne considérée ne doit pas être dépassé » par « Le degré de remplissage de la citerne à cargaison indiqué à la colonne (11) du tableau C du chapitre 3.2 ou calculé conformément au 7.2.4.21.3 ne doit pas être dépassé ».</w:t>
      </w:r>
    </w:p>
    <w:p w14:paraId="1DB066A5" w14:textId="77777777" w:rsidR="00DB6C02" w:rsidRPr="00C96B5B" w:rsidRDefault="00DB6C02" w:rsidP="00DB6C02">
      <w:pPr>
        <w:pStyle w:val="SingleTxtG"/>
        <w:tabs>
          <w:tab w:val="clear" w:pos="1701"/>
          <w:tab w:val="clear" w:pos="2835"/>
        </w:tabs>
        <w:spacing w:after="100"/>
        <w:ind w:left="2268" w:hanging="1134"/>
        <w:rPr>
          <w:lang w:val="fr-FR"/>
        </w:rPr>
      </w:pPr>
      <w:r w:rsidRPr="00C96B5B">
        <w:rPr>
          <w:lang w:val="fr-FR"/>
        </w:rPr>
        <w:t>7.2.4.21.2</w:t>
      </w:r>
      <w:r w:rsidRPr="00C96B5B">
        <w:rPr>
          <w:lang w:val="fr-FR"/>
        </w:rPr>
        <w:tab/>
        <w:t>Remplacer « degré de remplissage » par « degré de remplissage de la citerne à cargaison » et remplacer « degré maximal de remplissage » par « degré de remplissage maximal de la citerne à cargaison ».</w:t>
      </w:r>
    </w:p>
    <w:p w14:paraId="2B58420B" w14:textId="77777777" w:rsidR="00DB6C02" w:rsidRPr="00C96B5B" w:rsidRDefault="00DB6C02" w:rsidP="006311CE">
      <w:pPr>
        <w:pStyle w:val="H1G"/>
        <w:rPr>
          <w:lang w:val="fr-FR"/>
        </w:rPr>
      </w:pPr>
      <w:r w:rsidRPr="00C96B5B">
        <w:rPr>
          <w:lang w:val="fr-FR"/>
        </w:rPr>
        <w:tab/>
      </w:r>
      <w:r w:rsidRPr="00C96B5B">
        <w:rPr>
          <w:lang w:val="fr-FR"/>
        </w:rPr>
        <w:tab/>
        <w:t>Chapitre 8.2</w:t>
      </w:r>
    </w:p>
    <w:p w14:paraId="73EA708B" w14:textId="77777777" w:rsidR="00DB6C02" w:rsidRPr="00C96B5B" w:rsidRDefault="00DB6C02" w:rsidP="00DB6C02">
      <w:pPr>
        <w:pStyle w:val="SingleTxtG"/>
        <w:tabs>
          <w:tab w:val="clear" w:pos="1701"/>
          <w:tab w:val="clear" w:pos="2835"/>
        </w:tabs>
        <w:spacing w:after="100"/>
        <w:ind w:left="2268" w:hanging="1134"/>
        <w:rPr>
          <w:lang w:val="fr-FR"/>
        </w:rPr>
      </w:pPr>
      <w:r w:rsidRPr="00C96B5B">
        <w:rPr>
          <w:lang w:val="fr-FR"/>
        </w:rPr>
        <w:t>8.2.2.3.3.1</w:t>
      </w:r>
      <w:r w:rsidRPr="00C96B5B">
        <w:rPr>
          <w:lang w:val="fr-FR"/>
        </w:rPr>
        <w:tab/>
        <w:t>Remplacer « degré de remplissage » par « degré de remplissage de la citerne à cargaison » et remplacer « degré maximal de remplissage » par « degré de remplissage maximal de la citerne à cargaison ».</w:t>
      </w:r>
    </w:p>
    <w:p w14:paraId="1F6FE99B" w14:textId="77777777" w:rsidR="00DB6C02" w:rsidRPr="00C96B5B" w:rsidRDefault="00DB6C02" w:rsidP="00DB6C02">
      <w:pPr>
        <w:pStyle w:val="SingleTxtG"/>
        <w:tabs>
          <w:tab w:val="clear" w:pos="1701"/>
          <w:tab w:val="clear" w:pos="2835"/>
        </w:tabs>
        <w:spacing w:after="100"/>
        <w:ind w:left="2268" w:hanging="1134"/>
        <w:rPr>
          <w:lang w:val="fr-FR"/>
        </w:rPr>
      </w:pPr>
      <w:r w:rsidRPr="00C96B5B">
        <w:rPr>
          <w:lang w:val="fr-FR"/>
        </w:rPr>
        <w:t>8.2.2.3.3.2</w:t>
      </w:r>
      <w:r w:rsidRPr="00C96B5B">
        <w:rPr>
          <w:lang w:val="fr-FR"/>
        </w:rPr>
        <w:tab/>
        <w:t>Remplacer « degrés maximum de remplissage » par « degré de remplissage maximal de la citerne à cargaison ». Remplacer « degré de remplissage » par « degré de remplissage de la citerne à cargaison ».</w:t>
      </w:r>
    </w:p>
    <w:p w14:paraId="762B626E" w14:textId="77777777" w:rsidR="00DB6C02" w:rsidRPr="00C96B5B" w:rsidRDefault="00DB6C02" w:rsidP="006311CE">
      <w:pPr>
        <w:pStyle w:val="H1G"/>
        <w:rPr>
          <w:lang w:val="fr-FR"/>
        </w:rPr>
      </w:pPr>
      <w:r w:rsidRPr="00C96B5B">
        <w:rPr>
          <w:lang w:val="fr-FR"/>
        </w:rPr>
        <w:tab/>
      </w:r>
      <w:r w:rsidRPr="00C96B5B">
        <w:rPr>
          <w:lang w:val="fr-FR"/>
        </w:rPr>
        <w:tab/>
        <w:t>Chapitre 9.1</w:t>
      </w:r>
    </w:p>
    <w:p w14:paraId="441969BB" w14:textId="17F993E8" w:rsidR="00DB6C02" w:rsidRPr="00C96B5B" w:rsidRDefault="00DB6C02" w:rsidP="00DB6C02">
      <w:pPr>
        <w:pStyle w:val="SingleTxtG"/>
        <w:tabs>
          <w:tab w:val="clear" w:pos="1701"/>
          <w:tab w:val="clear" w:pos="2835"/>
        </w:tabs>
        <w:ind w:left="2268" w:hanging="1134"/>
        <w:rPr>
          <w:lang w:val="fr-FR"/>
        </w:rPr>
      </w:pPr>
      <w:r w:rsidRPr="00C96B5B">
        <w:rPr>
          <w:lang w:val="fr-FR"/>
        </w:rPr>
        <w:t>9.1</w:t>
      </w:r>
      <w:r w:rsidRPr="00C96B5B">
        <w:rPr>
          <w:lang w:val="fr-FR"/>
        </w:rPr>
        <w:tab/>
        <w:t xml:space="preserve">Aux 9.1.0.40.2.10 c), 9.1.0.40.2.11 d) et 9.1.0.40.2.13 d), ajouter la note de bas de page suivante après </w:t>
      </w:r>
      <w:r w:rsidR="0062317C" w:rsidRPr="00C96B5B">
        <w:rPr>
          <w:lang w:val="fr-FR"/>
        </w:rPr>
        <w:t>« degré de remplissage »</w:t>
      </w:r>
      <w:r w:rsidRPr="00C96B5B">
        <w:rPr>
          <w:lang w:val="fr-FR"/>
        </w:rPr>
        <w:t xml:space="preserve"> : </w:t>
      </w:r>
      <w:r w:rsidR="00AC6D26" w:rsidRPr="00496D5A">
        <w:rPr>
          <w:lang w:val="fr-FR"/>
        </w:rPr>
        <w:t>« </w:t>
      </w:r>
      <w:r w:rsidR="00AC6D26" w:rsidRPr="00AC6D26">
        <w:rPr>
          <w:vertAlign w:val="superscript"/>
          <w:lang w:val="fr-FR"/>
        </w:rPr>
        <w:t>*</w:t>
      </w:r>
      <w:r w:rsidR="00AC6D26" w:rsidRPr="00496D5A">
        <w:rPr>
          <w:lang w:val="fr-FR"/>
        </w:rPr>
        <w:t> </w:t>
      </w:r>
      <w:r w:rsidR="00AC6D26" w:rsidRPr="00423F70">
        <w:rPr>
          <w:i/>
          <w:iCs/>
          <w:lang w:val="fr-FR"/>
        </w:rPr>
        <w:t>Étant donné que cette disposition est reprise de l’ES</w:t>
      </w:r>
      <w:r w:rsidR="00AC6D26" w:rsidRPr="00423F70">
        <w:rPr>
          <w:i/>
          <w:iCs/>
          <w:lang w:val="fr-FR"/>
        </w:rPr>
        <w:noBreakHyphen/>
        <w:t xml:space="preserve">TRIN, la définition du </w:t>
      </w:r>
      <w:r w:rsidR="00AC6D26">
        <w:rPr>
          <w:i/>
          <w:iCs/>
          <w:lang w:val="fr-FR"/>
        </w:rPr>
        <w:t>‘</w:t>
      </w:r>
      <w:r w:rsidR="00AC6D26" w:rsidRPr="00423F70">
        <w:rPr>
          <w:i/>
          <w:iCs/>
          <w:lang w:val="fr-FR"/>
        </w:rPr>
        <w:t>Degré de remplissage</w:t>
      </w:r>
      <w:r w:rsidR="00AC6D26">
        <w:rPr>
          <w:i/>
          <w:iCs/>
          <w:lang w:val="fr-FR"/>
        </w:rPr>
        <w:t>’</w:t>
      </w:r>
      <w:r w:rsidR="00AC6D26" w:rsidRPr="00423F70">
        <w:rPr>
          <w:i/>
          <w:iCs/>
          <w:lang w:val="fr-FR"/>
        </w:rPr>
        <w:t xml:space="preserve"> donnée au 1.2.1 du présent Règlement ne s’applique pas.</w:t>
      </w:r>
      <w:r w:rsidR="00AC6D26" w:rsidRPr="00496D5A">
        <w:rPr>
          <w:lang w:val="fr-FR"/>
        </w:rPr>
        <w:t> »</w:t>
      </w:r>
      <w:r w:rsidRPr="00496D5A">
        <w:rPr>
          <w:lang w:val="fr-FR"/>
        </w:rPr>
        <w:t>.</w:t>
      </w:r>
    </w:p>
    <w:p w14:paraId="41300E88" w14:textId="77777777" w:rsidR="00DB6C02" w:rsidRPr="00C96B5B" w:rsidRDefault="00DB6C02" w:rsidP="006311CE">
      <w:pPr>
        <w:pStyle w:val="H1G"/>
        <w:rPr>
          <w:lang w:val="fr-FR"/>
        </w:rPr>
      </w:pPr>
      <w:r w:rsidRPr="00C96B5B">
        <w:rPr>
          <w:lang w:val="fr-FR"/>
        </w:rPr>
        <w:lastRenderedPageBreak/>
        <w:tab/>
      </w:r>
      <w:r w:rsidRPr="00C96B5B">
        <w:rPr>
          <w:lang w:val="fr-FR"/>
        </w:rPr>
        <w:tab/>
        <w:t>Chapitre 9.3</w:t>
      </w:r>
    </w:p>
    <w:p w14:paraId="6BAA5F1B" w14:textId="77777777" w:rsidR="00DB6C02" w:rsidRPr="00C96B5B" w:rsidRDefault="00DB6C02" w:rsidP="00DB6C02">
      <w:pPr>
        <w:pStyle w:val="SingleTxtG"/>
        <w:tabs>
          <w:tab w:val="clear" w:pos="1701"/>
          <w:tab w:val="clear" w:pos="2835"/>
        </w:tabs>
        <w:ind w:left="2268" w:hanging="1134"/>
        <w:rPr>
          <w:lang w:val="fr-FR"/>
        </w:rPr>
      </w:pPr>
      <w:r w:rsidRPr="00C96B5B">
        <w:rPr>
          <w:lang w:val="fr-FR"/>
        </w:rPr>
        <w:t>9.3.1.21.1</w:t>
      </w:r>
      <w:r w:rsidRPr="00C96B5B">
        <w:rPr>
          <w:lang w:val="fr-FR"/>
        </w:rPr>
        <w:tab/>
        <w:t>Alinéas c) et d), remplacer « degré de remplissage » par « degré de remplissage de la citerne à cargaison ».</w:t>
      </w:r>
    </w:p>
    <w:p w14:paraId="266D6030" w14:textId="77777777" w:rsidR="00DB6C02" w:rsidRPr="00C96B5B" w:rsidRDefault="00DB6C02" w:rsidP="00DB6C02">
      <w:pPr>
        <w:pStyle w:val="SingleTxtG"/>
        <w:tabs>
          <w:tab w:val="clear" w:pos="1701"/>
          <w:tab w:val="clear" w:pos="2835"/>
        </w:tabs>
        <w:ind w:left="2268" w:hanging="1134"/>
        <w:rPr>
          <w:lang w:val="fr-FR"/>
        </w:rPr>
      </w:pPr>
      <w:r w:rsidRPr="00C96B5B">
        <w:rPr>
          <w:lang w:val="fr-FR"/>
        </w:rPr>
        <w:t>9.3.1.21.2</w:t>
      </w:r>
      <w:r w:rsidRPr="00C96B5B">
        <w:rPr>
          <w:lang w:val="fr-FR"/>
        </w:rPr>
        <w:tab/>
        <w:t>Remplacer « degré de remplissage » par « degré de remplissage de la citerne à cargaison ».</w:t>
      </w:r>
    </w:p>
    <w:p w14:paraId="2E2A9286" w14:textId="354539CF" w:rsidR="00DB6C02" w:rsidRPr="00C96B5B" w:rsidRDefault="00DB6C02" w:rsidP="00DB6C02">
      <w:pPr>
        <w:pStyle w:val="SingleTxtG"/>
        <w:tabs>
          <w:tab w:val="clear" w:pos="1701"/>
          <w:tab w:val="clear" w:pos="2835"/>
        </w:tabs>
        <w:ind w:left="2268" w:hanging="1134"/>
        <w:rPr>
          <w:lang w:val="fr-FR"/>
        </w:rPr>
      </w:pPr>
      <w:r w:rsidRPr="00C96B5B">
        <w:rPr>
          <w:lang w:val="fr-FR"/>
        </w:rPr>
        <w:t>9.3</w:t>
      </w:r>
      <w:r w:rsidRPr="00C96B5B">
        <w:rPr>
          <w:lang w:val="fr-FR"/>
        </w:rPr>
        <w:tab/>
        <w:t xml:space="preserve">Aux 9.1.x.40.2.10 c), 9.1.x.40.2.11 d) et 9.1.x.40.2.13 d), </w:t>
      </w:r>
      <w:r w:rsidR="00D67227" w:rsidRPr="00C96B5B">
        <w:rPr>
          <w:lang w:val="fr-FR"/>
        </w:rPr>
        <w:t>ajouter la note de bas de page suivante après « degré de remp</w:t>
      </w:r>
      <w:r w:rsidR="00D67227" w:rsidRPr="00496D5A">
        <w:rPr>
          <w:lang w:val="fr-FR"/>
        </w:rPr>
        <w:t xml:space="preserve">lissage » : </w:t>
      </w:r>
      <w:r w:rsidR="00B07253" w:rsidRPr="00496D5A">
        <w:rPr>
          <w:lang w:val="fr-FR"/>
        </w:rPr>
        <w:t>« </w:t>
      </w:r>
      <w:r w:rsidR="00B07253" w:rsidRPr="00AC6D26">
        <w:rPr>
          <w:vertAlign w:val="superscript"/>
          <w:lang w:val="fr-FR"/>
        </w:rPr>
        <w:t>*</w:t>
      </w:r>
      <w:r w:rsidR="00B07253" w:rsidRPr="00496D5A">
        <w:rPr>
          <w:lang w:val="fr-FR"/>
        </w:rPr>
        <w:t> </w:t>
      </w:r>
      <w:r w:rsidR="00B07253" w:rsidRPr="00423F70">
        <w:rPr>
          <w:i/>
          <w:iCs/>
          <w:lang w:val="fr-FR"/>
        </w:rPr>
        <w:t>Étant donné que cette disposition est reprise de l’ES</w:t>
      </w:r>
      <w:r w:rsidR="00B07253" w:rsidRPr="00423F70">
        <w:rPr>
          <w:i/>
          <w:iCs/>
          <w:lang w:val="fr-FR"/>
        </w:rPr>
        <w:noBreakHyphen/>
        <w:t xml:space="preserve">TRIN, la définition du </w:t>
      </w:r>
      <w:r w:rsidR="00423F70">
        <w:rPr>
          <w:i/>
          <w:iCs/>
          <w:lang w:val="fr-FR"/>
        </w:rPr>
        <w:t>‘</w:t>
      </w:r>
      <w:r w:rsidR="00B07253" w:rsidRPr="00423F70">
        <w:rPr>
          <w:i/>
          <w:iCs/>
          <w:lang w:val="fr-FR"/>
        </w:rPr>
        <w:t>Degré de remplissage</w:t>
      </w:r>
      <w:r w:rsidR="00423F70">
        <w:rPr>
          <w:i/>
          <w:iCs/>
          <w:lang w:val="fr-FR"/>
        </w:rPr>
        <w:t>’</w:t>
      </w:r>
      <w:r w:rsidR="00B07253" w:rsidRPr="00423F70">
        <w:rPr>
          <w:i/>
          <w:iCs/>
          <w:lang w:val="fr-FR"/>
        </w:rPr>
        <w:t xml:space="preserve"> donnée au 1.2.1 du présent Règlement ne s’applique pas.</w:t>
      </w:r>
      <w:r w:rsidR="00B07253" w:rsidRPr="00496D5A">
        <w:rPr>
          <w:lang w:val="fr-FR"/>
        </w:rPr>
        <w:t> »</w:t>
      </w:r>
      <w:r w:rsidR="00D67227" w:rsidRPr="00496D5A">
        <w:rPr>
          <w:lang w:val="fr-FR"/>
        </w:rPr>
        <w:t>.</w:t>
      </w:r>
    </w:p>
    <w:p w14:paraId="204D2AD1" w14:textId="77777777" w:rsidR="00DB6C02" w:rsidRPr="00C96B5B" w:rsidRDefault="00DB6C02" w:rsidP="00DB6C02">
      <w:pPr>
        <w:pStyle w:val="SingleTxtG"/>
        <w:tabs>
          <w:tab w:val="clear" w:pos="1701"/>
          <w:tab w:val="clear" w:pos="2835"/>
        </w:tabs>
        <w:ind w:left="2268" w:hanging="1134"/>
        <w:rPr>
          <w:lang w:val="fr-FR"/>
        </w:rPr>
      </w:pPr>
      <w:r w:rsidRPr="00C96B5B">
        <w:rPr>
          <w:lang w:val="fr-FR"/>
        </w:rPr>
        <w:t>9.3.2.21.1</w:t>
      </w:r>
      <w:r w:rsidRPr="00C96B5B">
        <w:rPr>
          <w:lang w:val="fr-FR"/>
        </w:rPr>
        <w:tab/>
        <w:t>Alinéa a), remplacer « degré de remplissage » par « degré de remplissage de la citerne à cargaison ».</w:t>
      </w:r>
    </w:p>
    <w:p w14:paraId="32A2F037" w14:textId="77777777" w:rsidR="00DB6C02" w:rsidRPr="00C96B5B" w:rsidRDefault="00DB6C02" w:rsidP="00DB6C02">
      <w:pPr>
        <w:pStyle w:val="SingleTxtG"/>
        <w:tabs>
          <w:tab w:val="clear" w:pos="1701"/>
          <w:tab w:val="clear" w:pos="2835"/>
        </w:tabs>
        <w:ind w:left="2268" w:hanging="1134"/>
        <w:rPr>
          <w:lang w:val="fr-FR"/>
        </w:rPr>
      </w:pPr>
      <w:r w:rsidRPr="00C96B5B">
        <w:rPr>
          <w:lang w:val="fr-FR"/>
        </w:rPr>
        <w:t>9.3.2.21.1</w:t>
      </w:r>
      <w:r w:rsidRPr="00C96B5B">
        <w:rPr>
          <w:lang w:val="fr-FR"/>
        </w:rPr>
        <w:tab/>
        <w:t>Alinéas c) et d), remplacer « degré de remplissage » par « degré de remplissage de la citerne à cargaison ».</w:t>
      </w:r>
    </w:p>
    <w:p w14:paraId="2C11267F" w14:textId="77777777" w:rsidR="00DB6C02" w:rsidRPr="00C96B5B" w:rsidRDefault="00DB6C02" w:rsidP="00DB6C02">
      <w:pPr>
        <w:pStyle w:val="SingleTxtG"/>
        <w:tabs>
          <w:tab w:val="clear" w:pos="1701"/>
          <w:tab w:val="clear" w:pos="2835"/>
        </w:tabs>
        <w:ind w:left="2268" w:hanging="1134"/>
        <w:rPr>
          <w:lang w:val="fr-FR"/>
        </w:rPr>
      </w:pPr>
      <w:r w:rsidRPr="00C96B5B">
        <w:rPr>
          <w:lang w:val="fr-FR"/>
        </w:rPr>
        <w:t>9.3.2.21.2</w:t>
      </w:r>
      <w:r w:rsidRPr="00C96B5B">
        <w:rPr>
          <w:lang w:val="fr-FR"/>
        </w:rPr>
        <w:tab/>
        <w:t>Remplacer « degré de remplissage » par « degré de remplissage de la citerne à cargaison ».</w:t>
      </w:r>
    </w:p>
    <w:p w14:paraId="48B2B50B" w14:textId="77777777" w:rsidR="00DB6C02" w:rsidRPr="00C96B5B" w:rsidRDefault="00DB6C02" w:rsidP="00DB6C02">
      <w:pPr>
        <w:pStyle w:val="SingleTxtG"/>
        <w:tabs>
          <w:tab w:val="clear" w:pos="1701"/>
          <w:tab w:val="clear" w:pos="2835"/>
        </w:tabs>
        <w:ind w:left="2268" w:hanging="1134"/>
        <w:rPr>
          <w:lang w:val="fr-FR"/>
        </w:rPr>
      </w:pPr>
      <w:r w:rsidRPr="00C96B5B">
        <w:rPr>
          <w:lang w:val="fr-FR"/>
        </w:rPr>
        <w:t>9.3.3.21.1</w:t>
      </w:r>
      <w:r w:rsidRPr="00C96B5B">
        <w:rPr>
          <w:lang w:val="fr-FR"/>
        </w:rPr>
        <w:tab/>
        <w:t>Alinéa a), remplacer « degré de remplissage » par « degré de remplissage de la citerne à cargaison ».</w:t>
      </w:r>
    </w:p>
    <w:p w14:paraId="24089141" w14:textId="77777777" w:rsidR="00DB6C02" w:rsidRPr="00C96B5B" w:rsidRDefault="00DB6C02" w:rsidP="00DB6C02">
      <w:pPr>
        <w:pStyle w:val="SingleTxtG"/>
        <w:tabs>
          <w:tab w:val="clear" w:pos="1701"/>
          <w:tab w:val="clear" w:pos="2835"/>
        </w:tabs>
        <w:ind w:left="2268" w:hanging="1134"/>
        <w:rPr>
          <w:lang w:val="fr-FR"/>
        </w:rPr>
      </w:pPr>
      <w:r w:rsidRPr="00C96B5B">
        <w:rPr>
          <w:lang w:val="fr-FR"/>
        </w:rPr>
        <w:t>9.3.3.21.1</w:t>
      </w:r>
      <w:r w:rsidRPr="00C96B5B">
        <w:rPr>
          <w:lang w:val="fr-FR"/>
        </w:rPr>
        <w:tab/>
        <w:t>Alinéas c) et d), remplacer « degré de remplissage » par « degré de remplissage de la citerne à cargaison ».</w:t>
      </w:r>
    </w:p>
    <w:p w14:paraId="168A2A16" w14:textId="77777777" w:rsidR="00DB6C02" w:rsidRPr="00C96B5B" w:rsidRDefault="00DB6C02" w:rsidP="00DB6C02">
      <w:pPr>
        <w:pStyle w:val="SingleTxtG"/>
        <w:tabs>
          <w:tab w:val="clear" w:pos="1701"/>
          <w:tab w:val="clear" w:pos="2835"/>
        </w:tabs>
        <w:ind w:left="2268" w:hanging="1134"/>
        <w:rPr>
          <w:lang w:val="fr-FR"/>
        </w:rPr>
      </w:pPr>
      <w:r w:rsidRPr="00C96B5B">
        <w:rPr>
          <w:lang w:val="fr-FR"/>
        </w:rPr>
        <w:t>9.3.3.21.2</w:t>
      </w:r>
      <w:r w:rsidRPr="00C96B5B">
        <w:rPr>
          <w:lang w:val="fr-FR"/>
        </w:rPr>
        <w:tab/>
        <w:t>Remplacer « degré de remplissage » par « degré de remplissage de la citerne à cargaison ».</w:t>
      </w:r>
    </w:p>
    <w:p w14:paraId="22ABA7B0" w14:textId="77777777" w:rsidR="002F42AA" w:rsidRPr="00C96B5B" w:rsidRDefault="002F42AA" w:rsidP="002F42AA">
      <w:pPr>
        <w:spacing w:before="240"/>
        <w:jc w:val="center"/>
        <w:rPr>
          <w:rFonts w:asciiTheme="majorBidi" w:hAnsiTheme="majorBidi" w:cstheme="majorBidi"/>
          <w:u w:val="single"/>
          <w:lang w:val="fr-FR"/>
        </w:rPr>
      </w:pPr>
      <w:r w:rsidRPr="00C96B5B">
        <w:rPr>
          <w:rFonts w:asciiTheme="majorBidi" w:hAnsiTheme="majorBidi" w:cstheme="majorBidi"/>
          <w:u w:val="single"/>
          <w:lang w:val="fr-FR"/>
        </w:rPr>
        <w:tab/>
      </w:r>
      <w:r w:rsidRPr="00C96B5B">
        <w:rPr>
          <w:rFonts w:asciiTheme="majorBidi" w:hAnsiTheme="majorBidi" w:cstheme="majorBidi"/>
          <w:u w:val="single"/>
          <w:lang w:val="fr-FR"/>
        </w:rPr>
        <w:tab/>
      </w:r>
      <w:r w:rsidRPr="00C96B5B">
        <w:rPr>
          <w:rFonts w:asciiTheme="majorBidi" w:hAnsiTheme="majorBidi" w:cstheme="majorBidi"/>
          <w:u w:val="single"/>
          <w:lang w:val="fr-FR"/>
        </w:rPr>
        <w:tab/>
      </w:r>
    </w:p>
    <w:sectPr w:rsidR="002F42AA" w:rsidRPr="00C96B5B" w:rsidSect="000375B5">
      <w:headerReference w:type="even" r:id="rId22"/>
      <w:headerReference w:type="default" r:id="rId23"/>
      <w:footerReference w:type="even" r:id="rId24"/>
      <w:footerReference w:type="default" r:id="rId2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7F07" w14:textId="77777777" w:rsidR="00806127" w:rsidRDefault="00806127"/>
  </w:endnote>
  <w:endnote w:type="continuationSeparator" w:id="0">
    <w:p w14:paraId="4E4BC231" w14:textId="77777777" w:rsidR="00806127" w:rsidRDefault="00806127"/>
  </w:endnote>
  <w:endnote w:type="continuationNotice" w:id="1">
    <w:p w14:paraId="169342F6" w14:textId="77777777" w:rsidR="00806127" w:rsidRDefault="00806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6751" w14:textId="77777777" w:rsidR="00D5267D" w:rsidRPr="0072279D" w:rsidRDefault="00D5267D" w:rsidP="00293E3F">
    <w:pPr>
      <w:pStyle w:val="Footer"/>
      <w:tabs>
        <w:tab w:val="right" w:pos="9638"/>
      </w:tabs>
      <w:rPr>
        <w:b/>
        <w:bCs/>
        <w:sz w:val="18"/>
      </w:rPr>
    </w:pPr>
    <w:r w:rsidRPr="0072279D">
      <w:rPr>
        <w:b/>
        <w:bCs/>
        <w:sz w:val="18"/>
      </w:rPr>
      <w:fldChar w:fldCharType="begin"/>
    </w:r>
    <w:r w:rsidRPr="0072279D">
      <w:rPr>
        <w:b/>
        <w:bCs/>
        <w:sz w:val="18"/>
      </w:rPr>
      <w:instrText xml:space="preserve"> PAGE  \* MERGEFORMAT </w:instrText>
    </w:r>
    <w:r w:rsidRPr="0072279D">
      <w:rPr>
        <w:b/>
        <w:bCs/>
        <w:sz w:val="18"/>
      </w:rPr>
      <w:fldChar w:fldCharType="separate"/>
    </w:r>
    <w:r w:rsidRPr="0072279D">
      <w:rPr>
        <w:b/>
        <w:bCs/>
        <w:noProof/>
        <w:sz w:val="18"/>
      </w:rPr>
      <w:t>4</w:t>
    </w:r>
    <w:r w:rsidRPr="0072279D">
      <w:rPr>
        <w:b/>
        <w:bCs/>
        <w:sz w:val="18"/>
      </w:rPr>
      <w:fldChar w:fldCharType="end"/>
    </w:r>
    <w:r w:rsidRPr="0072279D">
      <w:rPr>
        <w:b/>
        <w:bCs/>
        <w:sz w:val="18"/>
      </w:rPr>
      <w:tab/>
    </w:r>
    <w:r w:rsidRPr="0072279D">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3845" w14:textId="77777777" w:rsidR="00D5267D" w:rsidRPr="008F6EBB" w:rsidRDefault="00D5267D" w:rsidP="008F6EBB">
    <w:pPr>
      <w:pStyle w:val="Footer"/>
    </w:pPr>
    <w:r>
      <w:rPr>
        <w:noProof/>
      </w:rPr>
      <mc:AlternateContent>
        <mc:Choice Requires="wps">
          <w:drawing>
            <wp:anchor distT="0" distB="0" distL="114300" distR="114300" simplePos="0" relativeHeight="251662336" behindDoc="0" locked="1" layoutInCell="1" allowOverlap="1" wp14:anchorId="1AD22526" wp14:editId="0AE7D84F">
              <wp:simplePos x="0" y="0"/>
              <wp:positionH relativeFrom="page">
                <wp:posOffset>276860</wp:posOffset>
              </wp:positionH>
              <wp:positionV relativeFrom="page">
                <wp:posOffset>719455</wp:posOffset>
              </wp:positionV>
              <wp:extent cx="222885" cy="6159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25D0BD8" w14:textId="77777777" w:rsidR="00D5267D" w:rsidRDefault="00D5267D" w:rsidP="008F6EBB">
                          <w:pPr>
                            <w:pStyle w:val="Footer"/>
                            <w:tabs>
                              <w:tab w:val="right" w:pos="9638"/>
                            </w:tabs>
                          </w:pPr>
                          <w:r>
                            <w:t>GE.24-09925</w:t>
                          </w:r>
                          <w:r>
                            <w:tab/>
                          </w:r>
                          <w:r w:rsidRPr="009B132D">
                            <w:rPr>
                              <w:b/>
                              <w:bCs/>
                              <w:sz w:val="18"/>
                            </w:rPr>
                            <w:fldChar w:fldCharType="begin"/>
                          </w:r>
                          <w:r w:rsidRPr="009B132D">
                            <w:rPr>
                              <w:b/>
                              <w:bCs/>
                              <w:sz w:val="18"/>
                            </w:rPr>
                            <w:instrText xml:space="preserve"> PAGE  \* MERGEFORMAT </w:instrText>
                          </w:r>
                          <w:r w:rsidRPr="009B132D">
                            <w:rPr>
                              <w:b/>
                              <w:bCs/>
                              <w:sz w:val="18"/>
                            </w:rPr>
                            <w:fldChar w:fldCharType="separate"/>
                          </w:r>
                          <w:r>
                            <w:rPr>
                              <w:b/>
                              <w:bCs/>
                              <w:sz w:val="18"/>
                            </w:rPr>
                            <w:t>3</w:t>
                          </w:r>
                          <w:r w:rsidRPr="009B132D">
                            <w:rPr>
                              <w:b/>
                              <w:bCs/>
                              <w:sz w:val="18"/>
                            </w:rPr>
                            <w:fldChar w:fldCharType="end"/>
                          </w:r>
                        </w:p>
                        <w:p w14:paraId="169C2434" w14:textId="77777777" w:rsidR="00D5267D" w:rsidRDefault="00D5267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2526" id="_x0000_t202" coordsize="21600,21600" o:spt="202" path="m,l,21600r21600,l21600,xe">
              <v:stroke joinstyle="miter"/>
              <v:path gradientshapeok="t" o:connecttype="rect"/>
            </v:shapetype>
            <v:shape id="Text Box 9" o:spid="_x0000_s1027" type="#_x0000_t202" style="position:absolute;margin-left:21.8pt;margin-top:56.65pt;width:17.55pt;height:4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" fillcolor="#4f81bd [3204]" stroked="f">
              <v:fill opacity="0"/>
              <v:stroke joinstyle="round"/>
              <v:path arrowok="t"/>
              <v:textbox style="layout-flow:vertical" inset="0,0,0,0">
                <w:txbxContent>
                  <w:p w14:paraId="125D0BD8" w14:textId="77777777" w:rsidR="00D5267D" w:rsidRDefault="00D5267D" w:rsidP="008F6EBB">
                    <w:pPr>
                      <w:pStyle w:val="Footer"/>
                      <w:tabs>
                        <w:tab w:val="right" w:pos="9638"/>
                      </w:tabs>
                    </w:pPr>
                    <w:r>
                      <w:t>GE.24-09925</w:t>
                    </w:r>
                    <w:r>
                      <w:tab/>
                    </w:r>
                    <w:r w:rsidRPr="009B132D">
                      <w:rPr>
                        <w:b/>
                        <w:bCs/>
                        <w:sz w:val="18"/>
                      </w:rPr>
                      <w:fldChar w:fldCharType="begin"/>
                    </w:r>
                    <w:r w:rsidRPr="009B132D">
                      <w:rPr>
                        <w:b/>
                        <w:bCs/>
                        <w:sz w:val="18"/>
                      </w:rPr>
                      <w:instrText xml:space="preserve"> PAGE  \* MERGEFORMAT </w:instrText>
                    </w:r>
                    <w:r w:rsidRPr="009B132D">
                      <w:rPr>
                        <w:b/>
                        <w:bCs/>
                        <w:sz w:val="18"/>
                      </w:rPr>
                      <w:fldChar w:fldCharType="separate"/>
                    </w:r>
                    <w:r>
                      <w:rPr>
                        <w:b/>
                        <w:bCs/>
                        <w:sz w:val="18"/>
                      </w:rPr>
                      <w:t>3</w:t>
                    </w:r>
                    <w:r w:rsidRPr="009B132D">
                      <w:rPr>
                        <w:b/>
                        <w:bCs/>
                        <w:sz w:val="18"/>
                      </w:rPr>
                      <w:fldChar w:fldCharType="end"/>
                    </w:r>
                  </w:p>
                  <w:p w14:paraId="169C2434" w14:textId="77777777" w:rsidR="00D5267D" w:rsidRDefault="00D5267D"/>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826695"/>
      <w:docPartObj>
        <w:docPartGallery w:val="Page Numbers (Bottom of Page)"/>
        <w:docPartUnique/>
      </w:docPartObj>
    </w:sdtPr>
    <w:sdtEndPr>
      <w:rPr>
        <w:b/>
        <w:bCs/>
        <w:noProof/>
        <w:sz w:val="18"/>
        <w:szCs w:val="18"/>
      </w:rPr>
    </w:sdtEndPr>
    <w:sdtContent>
      <w:p w14:paraId="1BCEFB79" w14:textId="3FC37B60" w:rsidR="006E119F" w:rsidRPr="000B663E" w:rsidRDefault="006E119F">
        <w:pPr>
          <w:pStyle w:val="Footer"/>
          <w:jc w:val="right"/>
          <w:rPr>
            <w:b/>
            <w:bCs/>
            <w:sz w:val="18"/>
            <w:szCs w:val="18"/>
          </w:rPr>
        </w:pPr>
        <w:r w:rsidRPr="000B663E">
          <w:rPr>
            <w:b/>
            <w:bCs/>
            <w:sz w:val="18"/>
            <w:szCs w:val="18"/>
          </w:rPr>
          <w:fldChar w:fldCharType="begin"/>
        </w:r>
        <w:r w:rsidRPr="000B663E">
          <w:rPr>
            <w:b/>
            <w:bCs/>
            <w:sz w:val="18"/>
            <w:szCs w:val="18"/>
          </w:rPr>
          <w:instrText xml:space="preserve"> PAGE   \* MERGEFORMAT </w:instrText>
        </w:r>
        <w:r w:rsidRPr="000B663E">
          <w:rPr>
            <w:b/>
            <w:bCs/>
            <w:sz w:val="18"/>
            <w:szCs w:val="18"/>
          </w:rPr>
          <w:fldChar w:fldCharType="separate"/>
        </w:r>
        <w:r w:rsidRPr="000B663E">
          <w:rPr>
            <w:b/>
            <w:bCs/>
            <w:noProof/>
            <w:sz w:val="18"/>
            <w:szCs w:val="18"/>
          </w:rPr>
          <w:t>2</w:t>
        </w:r>
        <w:r w:rsidRPr="000B663E">
          <w:rPr>
            <w:b/>
            <w:bCs/>
            <w:noProof/>
            <w:sz w:val="18"/>
            <w:szCs w:val="18"/>
          </w:rPr>
          <w:fldChar w:fldCharType="end"/>
        </w:r>
      </w:p>
    </w:sdtContent>
  </w:sdt>
  <w:p w14:paraId="33DE4151" w14:textId="64887623" w:rsidR="00D5267D" w:rsidRDefault="00D5267D">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7ABB" w14:textId="77777777" w:rsidR="00D5267D" w:rsidRPr="00B3748C" w:rsidRDefault="00D5267D" w:rsidP="00B374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86C7" w14:textId="77777777" w:rsidR="00D5267D" w:rsidRPr="00BB643E" w:rsidRDefault="00D5267D" w:rsidP="00BB64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FED0" w14:textId="77777777" w:rsidR="00516D62" w:rsidRPr="00FF35B7" w:rsidRDefault="00516D62" w:rsidP="00FF35B7">
    <w:pPr>
      <w:pStyle w:val="Footer"/>
      <w:tabs>
        <w:tab w:val="right" w:pos="9638"/>
      </w:tabs>
      <w:rPr>
        <w:sz w:val="18"/>
      </w:rPr>
    </w:pPr>
    <w:r w:rsidRPr="00FF35B7">
      <w:rPr>
        <w:b/>
        <w:sz w:val="18"/>
      </w:rPr>
      <w:fldChar w:fldCharType="begin"/>
    </w:r>
    <w:r w:rsidRPr="00FF35B7">
      <w:rPr>
        <w:b/>
        <w:sz w:val="18"/>
      </w:rPr>
      <w:instrText xml:space="preserve"> PAGE  \* MERGEFORMAT </w:instrText>
    </w:r>
    <w:r w:rsidRPr="00FF35B7">
      <w:rPr>
        <w:b/>
        <w:sz w:val="18"/>
      </w:rPr>
      <w:fldChar w:fldCharType="separate"/>
    </w:r>
    <w:r>
      <w:rPr>
        <w:b/>
        <w:noProof/>
        <w:sz w:val="18"/>
      </w:rPr>
      <w:t>44</w:t>
    </w:r>
    <w:r w:rsidRPr="00FF35B7">
      <w:rPr>
        <w:b/>
        <w:sz w:val="18"/>
      </w:rPr>
      <w:fldChar w:fldCharType="end"/>
    </w:r>
    <w:r>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56C9" w14:textId="77777777" w:rsidR="00516D62" w:rsidRPr="00FF35B7" w:rsidRDefault="00516D62" w:rsidP="00FF35B7">
    <w:pPr>
      <w:pStyle w:val="Footer"/>
      <w:tabs>
        <w:tab w:val="right" w:pos="9638"/>
      </w:tabs>
      <w:rPr>
        <w:b/>
        <w:sz w:val="18"/>
      </w:rPr>
    </w:pPr>
    <w:r>
      <w:tab/>
    </w:r>
    <w:r w:rsidRPr="00FF35B7">
      <w:rPr>
        <w:b/>
        <w:sz w:val="18"/>
      </w:rPr>
      <w:fldChar w:fldCharType="begin"/>
    </w:r>
    <w:r w:rsidRPr="00FF35B7">
      <w:rPr>
        <w:b/>
        <w:sz w:val="18"/>
      </w:rPr>
      <w:instrText xml:space="preserve"> PAGE  \* MERGEFORMAT </w:instrText>
    </w:r>
    <w:r w:rsidRPr="00FF35B7">
      <w:rPr>
        <w:b/>
        <w:sz w:val="18"/>
      </w:rPr>
      <w:fldChar w:fldCharType="separate"/>
    </w:r>
    <w:r>
      <w:rPr>
        <w:b/>
        <w:noProof/>
        <w:sz w:val="18"/>
      </w:rPr>
      <w:t>45</w:t>
    </w:r>
    <w:r w:rsidRPr="00FF35B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29CE" w14:textId="77777777" w:rsidR="00806127" w:rsidRPr="00D27D5E" w:rsidRDefault="00806127" w:rsidP="00D27D5E">
      <w:pPr>
        <w:tabs>
          <w:tab w:val="right" w:pos="2155"/>
        </w:tabs>
        <w:spacing w:after="80"/>
        <w:ind w:left="680"/>
        <w:rPr>
          <w:u w:val="single"/>
        </w:rPr>
      </w:pPr>
      <w:r>
        <w:rPr>
          <w:u w:val="single"/>
        </w:rPr>
        <w:tab/>
      </w:r>
    </w:p>
  </w:footnote>
  <w:footnote w:type="continuationSeparator" w:id="0">
    <w:p w14:paraId="11E46628" w14:textId="77777777" w:rsidR="00806127" w:rsidRPr="00A40B11" w:rsidRDefault="00806127" w:rsidP="00A40B11">
      <w:pPr>
        <w:tabs>
          <w:tab w:val="right" w:pos="2155"/>
        </w:tabs>
        <w:spacing w:after="80"/>
        <w:ind w:left="680"/>
        <w:rPr>
          <w:u w:val="single"/>
        </w:rPr>
      </w:pPr>
      <w:r w:rsidRPr="00A40B11">
        <w:rPr>
          <w:u w:val="single"/>
        </w:rPr>
        <w:tab/>
      </w:r>
    </w:p>
  </w:footnote>
  <w:footnote w:type="continuationNotice" w:id="1">
    <w:p w14:paraId="7E784C4A" w14:textId="77777777" w:rsidR="00806127" w:rsidRDefault="00806127"/>
  </w:footnote>
  <w:footnote w:id="2">
    <w:p w14:paraId="7652F572" w14:textId="379E6326" w:rsidR="003E36C2" w:rsidRDefault="003E36C2" w:rsidP="003E36C2">
      <w:pPr>
        <w:pStyle w:val="FootnoteText"/>
        <w:widowControl w:val="0"/>
      </w:pPr>
      <w:r w:rsidRPr="00572B3E">
        <w:rPr>
          <w:sz w:val="20"/>
        </w:rPr>
        <w:tab/>
      </w:r>
      <w:r w:rsidRPr="00572B3E">
        <w:rPr>
          <w:rStyle w:val="FootnoteReference"/>
          <w:sz w:val="20"/>
          <w:vertAlign w:val="baseline"/>
        </w:rPr>
        <w:t>*</w:t>
      </w:r>
      <w:r w:rsidRPr="00572B3E">
        <w:rPr>
          <w:sz w:val="20"/>
        </w:rPr>
        <w:t xml:space="preserve"> </w:t>
      </w:r>
      <w:r w:rsidRPr="00572B3E">
        <w:rPr>
          <w:sz w:val="20"/>
        </w:rPr>
        <w:tab/>
      </w:r>
      <w:r w:rsidRPr="00172740">
        <w:t xml:space="preserve">Diffusé en langue allemande par la </w:t>
      </w:r>
      <w:r w:rsidRPr="00664B4D">
        <w:rPr>
          <w:lang w:val="fr-FR"/>
        </w:rPr>
        <w:t>Commission Centrale pour la Navigation du Rhin</w:t>
      </w:r>
      <w:r w:rsidRPr="00172740">
        <w:t xml:space="preserve"> sous la cote </w:t>
      </w:r>
      <w:r w:rsidRPr="004D52BD">
        <w:rPr>
          <w:lang w:val="fr-FR"/>
        </w:rPr>
        <w:t>CCNR/ZKR/ADN/</w:t>
      </w:r>
      <w:r w:rsidR="0040062F">
        <w:rPr>
          <w:lang w:val="fr-FR"/>
        </w:rPr>
        <w:t>70</w:t>
      </w:r>
      <w:r w:rsidR="004D0693">
        <w:rPr>
          <w:lang w:val="fr-FR"/>
        </w:rPr>
        <w:t>/Add.1</w:t>
      </w:r>
      <w:r w:rsidRPr="004D52BD">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56D0" w14:textId="77777777" w:rsidR="00D5267D" w:rsidRDefault="00D5267D" w:rsidP="009B132D">
    <w:pPr>
      <w:pStyle w:val="Header"/>
    </w:pPr>
    <w:r>
      <w:t>ECE/ADN/70/Add.1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6EA9" w14:textId="77777777" w:rsidR="00D5267D" w:rsidRPr="008F6EBB" w:rsidRDefault="00D5267D" w:rsidP="008F6EBB">
    <w:pPr>
      <w:pStyle w:val="Header"/>
      <w:pBdr>
        <w:bottom w:val="none" w:sz="0" w:space="0" w:color="auto"/>
      </w:pBdr>
    </w:pPr>
    <w:r>
      <w:rPr>
        <w:noProof/>
      </w:rPr>
      <mc:AlternateContent>
        <mc:Choice Requires="wps">
          <w:drawing>
            <wp:anchor distT="0" distB="0" distL="114300" distR="114300" simplePos="0" relativeHeight="251661312" behindDoc="0" locked="1" layoutInCell="1" allowOverlap="1" wp14:anchorId="550526AC" wp14:editId="41A9669B">
              <wp:simplePos x="0" y="0"/>
              <wp:positionH relativeFrom="page">
                <wp:posOffset>9935845</wp:posOffset>
              </wp:positionH>
              <wp:positionV relativeFrom="page">
                <wp:posOffset>719455</wp:posOffset>
              </wp:positionV>
              <wp:extent cx="292100" cy="61201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7C110EE" w14:textId="77777777" w:rsidR="00D5267D" w:rsidRDefault="00D5267D" w:rsidP="008F6EBB">
                          <w:pPr>
                            <w:pStyle w:val="Header"/>
                            <w:jc w:val="right"/>
                          </w:pPr>
                          <w:r>
                            <w:t>ECE/TRANS/WP.15/AC.2/2024/50</w:t>
                          </w:r>
                        </w:p>
                        <w:p w14:paraId="74B37018" w14:textId="77777777" w:rsidR="00D5267D" w:rsidRDefault="00D5267D"/>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0526AC" id="_x0000_t202" coordsize="21600,21600" o:spt="202" path="m,l,21600r21600,l21600,xe">
              <v:stroke joinstyle="miter"/>
              <v:path gradientshapeok="t" o:connecttype="rect"/>
            </v:shapetype>
            <v:shape id="Text Box 8" o:spid="_x0000_s1026" type="#_x0000_t202" style="position:absolute;margin-left:782.35pt;margin-top:56.65pt;width:23pt;height:481.9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" fillcolor="#4f81bd [3204]" stroked="f">
              <v:fill opacity="0"/>
              <v:stroke joinstyle="round"/>
              <v:path arrowok="t"/>
              <v:textbox style="layout-flow:vertical" inset="0,0,0,0">
                <w:txbxContent>
                  <w:p w14:paraId="67C110EE" w14:textId="77777777" w:rsidR="00D5267D" w:rsidRDefault="00D5267D" w:rsidP="008F6EBB">
                    <w:pPr>
                      <w:pStyle w:val="Header"/>
                      <w:jc w:val="right"/>
                    </w:pPr>
                    <w:r>
                      <w:t>ECE/TRANS/WP.15/AC.2/2024/50</w:t>
                    </w:r>
                  </w:p>
                  <w:p w14:paraId="74B37018" w14:textId="77777777" w:rsidR="00D5267D" w:rsidRDefault="00D5267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02DB" w14:textId="77777777" w:rsidR="00D5267D" w:rsidRPr="008F6EBB" w:rsidRDefault="00D5267D" w:rsidP="0078066E">
    <w:pPr>
      <w:pStyle w:val="Header"/>
      <w:pBdr>
        <w:bottom w:val="none" w:sz="0" w:space="0" w:color="auto"/>
      </w:pBdr>
    </w:pPr>
    <w:r>
      <w:rPr>
        <w:noProof/>
      </w:rPr>
      <mc:AlternateContent>
        <mc:Choice Requires="wps">
          <w:drawing>
            <wp:anchor distT="0" distB="0" distL="114300" distR="114300" simplePos="0" relativeHeight="251665408" behindDoc="0" locked="1" layoutInCell="1" allowOverlap="1" wp14:anchorId="0281207C" wp14:editId="77FE3F35">
              <wp:simplePos x="0" y="0"/>
              <wp:positionH relativeFrom="page">
                <wp:posOffset>9956800</wp:posOffset>
              </wp:positionH>
              <wp:positionV relativeFrom="margin">
                <wp:align>top</wp:align>
              </wp:positionV>
              <wp:extent cx="222250" cy="612013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21ED2C8" w14:textId="77777777" w:rsidR="00D5267D" w:rsidRPr="00293E3F" w:rsidRDefault="00D5267D" w:rsidP="003F1B91">
                          <w:pPr>
                            <w:pBdr>
                              <w:bottom w:val="single" w:sz="4" w:space="1" w:color="auto"/>
                            </w:pBdr>
                            <w:rPr>
                              <w:rFonts w:asciiTheme="majorBidi" w:hAnsiTheme="majorBidi" w:cstheme="majorBidi"/>
                              <w:b/>
                              <w:bCs/>
                              <w:sz w:val="18"/>
                              <w:szCs w:val="18"/>
                            </w:rPr>
                          </w:pPr>
                          <w:r w:rsidRPr="00293E3F">
                            <w:rPr>
                              <w:rFonts w:asciiTheme="majorBidi" w:hAnsiTheme="majorBidi" w:cstheme="majorBidi"/>
                              <w:b/>
                              <w:bCs/>
                              <w:sz w:val="18"/>
                              <w:szCs w:val="18"/>
                            </w:rPr>
                            <w:t>ECE/ADN/70/Add.1</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1207C" id="_x0000_t202" coordsize="21600,21600" o:spt="202" path="m,l,21600r21600,l21600,xe">
              <v:stroke joinstyle="miter"/>
              <v:path gradientshapeok="t" o:connecttype="rect"/>
            </v:shapetype>
            <v:shape id="Text Box 18" o:spid="_x0000_s1028" type="#_x0000_t202" style="position:absolute;margin-left:784pt;margin-top:0;width:17.5pt;height:481.9pt;z-index:25166540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" fillcolor="#4f81bd [3204]" stroked="f">
              <v:fill opacity="0"/>
              <v:stroke joinstyle="round"/>
              <v:path arrowok="t"/>
              <v:textbox style="layout-flow:vertical" inset="0,0,0,0">
                <w:txbxContent>
                  <w:p w14:paraId="621ED2C8" w14:textId="77777777" w:rsidR="00D5267D" w:rsidRPr="00293E3F" w:rsidRDefault="00D5267D" w:rsidP="003F1B91">
                    <w:pPr>
                      <w:pBdr>
                        <w:bottom w:val="single" w:sz="4" w:space="1" w:color="auto"/>
                      </w:pBdr>
                      <w:rPr>
                        <w:rFonts w:asciiTheme="majorBidi" w:hAnsiTheme="majorBidi" w:cstheme="majorBidi"/>
                        <w:b/>
                        <w:bCs/>
                        <w:sz w:val="18"/>
                        <w:szCs w:val="18"/>
                      </w:rPr>
                    </w:pPr>
                    <w:r w:rsidRPr="00293E3F">
                      <w:rPr>
                        <w:rFonts w:asciiTheme="majorBidi" w:hAnsiTheme="majorBidi" w:cstheme="majorBidi"/>
                        <w:b/>
                        <w:bCs/>
                        <w:sz w:val="18"/>
                        <w:szCs w:val="18"/>
                      </w:rPr>
                      <w:t>ECE/ADN/70/Add.1</w:t>
                    </w:r>
                  </w:p>
                </w:txbxContent>
              </v:textbox>
              <w10:wrap anchorx="page" anchory="margin"/>
              <w10:anchorlock/>
            </v:shape>
          </w:pict>
        </mc:Fallback>
      </mc:AlternateContent>
    </w:r>
    <w:r>
      <w:rPr>
        <w:noProof/>
      </w:rPr>
      <mc:AlternateContent>
        <mc:Choice Requires="wps">
          <w:drawing>
            <wp:anchor distT="0" distB="0" distL="114300" distR="114300" simplePos="0" relativeHeight="251664384" behindDoc="0" locked="0" layoutInCell="1" allowOverlap="1" wp14:anchorId="47162402" wp14:editId="37703A57">
              <wp:simplePos x="0" y="0"/>
              <wp:positionH relativeFrom="leftMargin">
                <wp:posOffset>79393</wp:posOffset>
              </wp:positionH>
              <wp:positionV relativeFrom="paragraph">
                <wp:posOffset>145670</wp:posOffset>
              </wp:positionV>
              <wp:extent cx="503274" cy="61188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274" cy="611886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9FB5BC7" w14:textId="77777777" w:rsidR="00D5267D" w:rsidRPr="000C1098" w:rsidRDefault="00D5267D" w:rsidP="00F14B32">
                          <w:pPr>
                            <w:pStyle w:val="Footer"/>
                            <w:tabs>
                              <w:tab w:val="right" w:pos="9638"/>
                            </w:tabs>
                            <w:rPr>
                              <w:b/>
                              <w:bCs/>
                            </w:rPr>
                          </w:pPr>
                          <w:r w:rsidRPr="000C1098">
                            <w:rPr>
                              <w:b/>
                              <w:bCs/>
                              <w:sz w:val="18"/>
                            </w:rPr>
                            <w:fldChar w:fldCharType="begin"/>
                          </w:r>
                          <w:r w:rsidRPr="000C1098">
                            <w:rPr>
                              <w:b/>
                              <w:bCs/>
                              <w:sz w:val="18"/>
                            </w:rPr>
                            <w:instrText xml:space="preserve"> PAGE  \* MERGEFORMAT </w:instrText>
                          </w:r>
                          <w:r w:rsidRPr="000C1098">
                            <w:rPr>
                              <w:b/>
                              <w:bCs/>
                              <w:sz w:val="18"/>
                            </w:rPr>
                            <w:fldChar w:fldCharType="separate"/>
                          </w:r>
                          <w:r w:rsidRPr="000C1098">
                            <w:rPr>
                              <w:b/>
                              <w:bCs/>
                              <w:sz w:val="18"/>
                            </w:rPr>
                            <w:t>2</w:t>
                          </w:r>
                          <w:r w:rsidRPr="000C1098">
                            <w:rPr>
                              <w:b/>
                              <w:bCs/>
                              <w:sz w:val="18"/>
                            </w:rPr>
                            <w:fldChar w:fldCharType="end"/>
                          </w:r>
                          <w:r w:rsidRPr="000C1098">
                            <w:rPr>
                              <w:b/>
                              <w:bCs/>
                            </w:rPr>
                            <w:tab/>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62402" id="Text Box 17" o:spid="_x0000_s1029" type="#_x0000_t202" style="position:absolute;margin-left:6.25pt;margin-top:11.45pt;width:39.65pt;height:481.8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" fillcolor="#4f81bd [3204]" stroked="f">
              <v:fill opacity="0"/>
              <v:stroke joinstyle="round"/>
              <v:path arrowok="t"/>
              <v:textbox style="layout-flow:vertical">
                <w:txbxContent>
                  <w:p w14:paraId="69FB5BC7" w14:textId="77777777" w:rsidR="00D5267D" w:rsidRPr="000C1098" w:rsidRDefault="00D5267D" w:rsidP="00F14B32">
                    <w:pPr>
                      <w:pStyle w:val="Footer"/>
                      <w:tabs>
                        <w:tab w:val="right" w:pos="9638"/>
                      </w:tabs>
                      <w:rPr>
                        <w:b/>
                        <w:bCs/>
                      </w:rPr>
                    </w:pPr>
                    <w:r w:rsidRPr="000C1098">
                      <w:rPr>
                        <w:b/>
                        <w:bCs/>
                        <w:sz w:val="18"/>
                      </w:rPr>
                      <w:fldChar w:fldCharType="begin"/>
                    </w:r>
                    <w:r w:rsidRPr="000C1098">
                      <w:rPr>
                        <w:b/>
                        <w:bCs/>
                        <w:sz w:val="18"/>
                      </w:rPr>
                      <w:instrText xml:space="preserve"> PAGE  \* MERGEFORMAT </w:instrText>
                    </w:r>
                    <w:r w:rsidRPr="000C1098">
                      <w:rPr>
                        <w:b/>
                        <w:bCs/>
                        <w:sz w:val="18"/>
                      </w:rPr>
                      <w:fldChar w:fldCharType="separate"/>
                    </w:r>
                    <w:r w:rsidRPr="000C1098">
                      <w:rPr>
                        <w:b/>
                        <w:bCs/>
                        <w:sz w:val="18"/>
                      </w:rPr>
                      <w:t>2</w:t>
                    </w:r>
                    <w:r w:rsidRPr="000C1098">
                      <w:rPr>
                        <w:b/>
                        <w:bCs/>
                        <w:sz w:val="18"/>
                      </w:rPr>
                      <w:fldChar w:fldCharType="end"/>
                    </w:r>
                    <w:r w:rsidRPr="000C1098">
                      <w:rPr>
                        <w:b/>
                        <w:bCs/>
                      </w:rPr>
                      <w:tab/>
                    </w:r>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0809" w14:textId="77777777" w:rsidR="00D5267D" w:rsidRPr="00BB643E" w:rsidRDefault="00D5267D" w:rsidP="00BB643E">
    <w:pPr>
      <w:pStyle w:val="Header"/>
      <w:pBdr>
        <w:bottom w:val="none" w:sz="0" w:space="0" w:color="auto"/>
      </w:pBdr>
    </w:pPr>
    <w:r>
      <w:rPr>
        <w:noProof/>
      </w:rPr>
      <mc:AlternateContent>
        <mc:Choice Requires="wps">
          <w:drawing>
            <wp:anchor distT="0" distB="0" distL="114300" distR="114300" simplePos="0" relativeHeight="251663360" behindDoc="0" locked="0" layoutInCell="1" allowOverlap="1" wp14:anchorId="677AFEBC" wp14:editId="748B580C">
              <wp:simplePos x="0" y="0"/>
              <wp:positionH relativeFrom="leftMargin">
                <wp:posOffset>165665</wp:posOffset>
              </wp:positionH>
              <wp:positionV relativeFrom="paragraph">
                <wp:posOffset>182739</wp:posOffset>
              </wp:positionV>
              <wp:extent cx="408023" cy="6118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23" cy="611886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F6873D" w14:textId="77777777" w:rsidR="00D5267D" w:rsidRPr="000C1098" w:rsidRDefault="00D5267D" w:rsidP="00C12EFF">
                          <w:pPr>
                            <w:pStyle w:val="Footer"/>
                            <w:tabs>
                              <w:tab w:val="right" w:pos="9638"/>
                            </w:tabs>
                            <w:rPr>
                              <w:b/>
                              <w:bCs/>
                            </w:rPr>
                          </w:pPr>
                          <w:r>
                            <w:tab/>
                          </w:r>
                          <w:r w:rsidRPr="000C1098">
                            <w:rPr>
                              <w:b/>
                              <w:bCs/>
                              <w:sz w:val="18"/>
                            </w:rPr>
                            <w:fldChar w:fldCharType="begin"/>
                          </w:r>
                          <w:r w:rsidRPr="000C1098">
                            <w:rPr>
                              <w:b/>
                              <w:bCs/>
                              <w:sz w:val="18"/>
                            </w:rPr>
                            <w:instrText xml:space="preserve"> PAGE  \* MERGEFORMAT </w:instrText>
                          </w:r>
                          <w:r w:rsidRPr="000C1098">
                            <w:rPr>
                              <w:b/>
                              <w:bCs/>
                              <w:sz w:val="18"/>
                            </w:rPr>
                            <w:fldChar w:fldCharType="separate"/>
                          </w:r>
                          <w:r w:rsidRPr="000C1098">
                            <w:rPr>
                              <w:b/>
                              <w:bCs/>
                              <w:sz w:val="18"/>
                            </w:rPr>
                            <w:t>3</w:t>
                          </w:r>
                          <w:r w:rsidRPr="000C1098">
                            <w:rPr>
                              <w:b/>
                              <w:bCs/>
                              <w:sz w:val="18"/>
                            </w:rPr>
                            <w:fldChar w:fldCharType="end"/>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AFEBC" id="_x0000_t202" coordsize="21600,21600" o:spt="202" path="m,l,21600r21600,l21600,xe">
              <v:stroke joinstyle="miter"/>
              <v:path gradientshapeok="t" o:connecttype="rect"/>
            </v:shapetype>
            <v:shape id="Text Box 4" o:spid="_x0000_s1030" type="#_x0000_t202" style="position:absolute;margin-left:13.05pt;margin-top:14.4pt;width:32.15pt;height:481.8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" fillcolor="#4f81bd [3204]" stroked="f">
              <v:fill opacity="0"/>
              <v:stroke joinstyle="round"/>
              <v:path arrowok="t"/>
              <v:textbox style="layout-flow:vertical">
                <w:txbxContent>
                  <w:p w14:paraId="00F6873D" w14:textId="77777777" w:rsidR="00D5267D" w:rsidRPr="000C1098" w:rsidRDefault="00D5267D" w:rsidP="00C12EFF">
                    <w:pPr>
                      <w:pStyle w:val="Footer"/>
                      <w:tabs>
                        <w:tab w:val="right" w:pos="9638"/>
                      </w:tabs>
                      <w:rPr>
                        <w:b/>
                        <w:bCs/>
                      </w:rPr>
                    </w:pPr>
                    <w:r>
                      <w:tab/>
                    </w:r>
                    <w:r w:rsidRPr="000C1098">
                      <w:rPr>
                        <w:b/>
                        <w:bCs/>
                        <w:sz w:val="18"/>
                      </w:rPr>
                      <w:fldChar w:fldCharType="begin"/>
                    </w:r>
                    <w:r w:rsidRPr="000C1098">
                      <w:rPr>
                        <w:b/>
                        <w:bCs/>
                        <w:sz w:val="18"/>
                      </w:rPr>
                      <w:instrText xml:space="preserve"> PAGE  \* MERGEFORMAT </w:instrText>
                    </w:r>
                    <w:r w:rsidRPr="000C1098">
                      <w:rPr>
                        <w:b/>
                        <w:bCs/>
                        <w:sz w:val="18"/>
                      </w:rPr>
                      <w:fldChar w:fldCharType="separate"/>
                    </w:r>
                    <w:r w:rsidRPr="000C1098">
                      <w:rPr>
                        <w:b/>
                        <w:bCs/>
                        <w:sz w:val="18"/>
                      </w:rPr>
                      <w:t>3</w:t>
                    </w:r>
                    <w:r w:rsidRPr="000C1098">
                      <w:rPr>
                        <w:b/>
                        <w:bCs/>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1" layoutInCell="1" allowOverlap="1" wp14:anchorId="20BDB7D3" wp14:editId="07C5168F">
              <wp:simplePos x="0" y="0"/>
              <wp:positionH relativeFrom="page">
                <wp:posOffset>9988550</wp:posOffset>
              </wp:positionH>
              <wp:positionV relativeFrom="margin">
                <wp:align>top</wp:align>
              </wp:positionV>
              <wp:extent cx="209550" cy="61201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A1CF134" w14:textId="77777777" w:rsidR="00D5267D" w:rsidRPr="00293E3F" w:rsidRDefault="00D5267D" w:rsidP="00834DC3">
                          <w:pPr>
                            <w:pBdr>
                              <w:bottom w:val="single" w:sz="4" w:space="1" w:color="auto"/>
                            </w:pBdr>
                            <w:jc w:val="right"/>
                            <w:rPr>
                              <w:rFonts w:asciiTheme="majorBidi" w:hAnsiTheme="majorBidi" w:cstheme="majorBidi"/>
                              <w:b/>
                              <w:bCs/>
                              <w:sz w:val="18"/>
                              <w:szCs w:val="18"/>
                            </w:rPr>
                          </w:pPr>
                          <w:r w:rsidRPr="00293E3F">
                            <w:rPr>
                              <w:rFonts w:asciiTheme="majorBidi" w:hAnsiTheme="majorBidi" w:cstheme="majorBidi"/>
                              <w:b/>
                              <w:bCs/>
                              <w:sz w:val="18"/>
                              <w:szCs w:val="18"/>
                            </w:rPr>
                            <w:t>ECE/ADN/70/Add.1</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DB7D3" id="Text Box 3" o:spid="_x0000_s1031" type="#_x0000_t202" style="position:absolute;margin-left:786.5pt;margin-top:0;width:16.5pt;height:481.9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" fillcolor="#4f81bd [3204]" stroked="f">
              <v:fill opacity="0"/>
              <v:stroke joinstyle="round"/>
              <v:path arrowok="t"/>
              <v:textbox style="layout-flow:vertical" inset="0,0,0,0">
                <w:txbxContent>
                  <w:p w14:paraId="2A1CF134" w14:textId="77777777" w:rsidR="00D5267D" w:rsidRPr="00293E3F" w:rsidRDefault="00D5267D" w:rsidP="00834DC3">
                    <w:pPr>
                      <w:pBdr>
                        <w:bottom w:val="single" w:sz="4" w:space="1" w:color="auto"/>
                      </w:pBdr>
                      <w:jc w:val="right"/>
                      <w:rPr>
                        <w:rFonts w:asciiTheme="majorBidi" w:hAnsiTheme="majorBidi" w:cstheme="majorBidi"/>
                        <w:b/>
                        <w:bCs/>
                        <w:sz w:val="18"/>
                        <w:szCs w:val="18"/>
                      </w:rPr>
                    </w:pPr>
                    <w:r w:rsidRPr="00293E3F">
                      <w:rPr>
                        <w:rFonts w:asciiTheme="majorBidi" w:hAnsiTheme="majorBidi" w:cstheme="majorBidi"/>
                        <w:b/>
                        <w:bCs/>
                        <w:sz w:val="18"/>
                        <w:szCs w:val="18"/>
                      </w:rPr>
                      <w:t>ECE/ADN/70/Add.1</w:t>
                    </w:r>
                  </w:p>
                </w:txbxContent>
              </v:textbox>
              <w10:wrap anchorx="page"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8C80" w14:textId="17EC26C4" w:rsidR="00D5267D" w:rsidRDefault="000B663E" w:rsidP="000B663E">
    <w:pPr>
      <w:pStyle w:val="Header"/>
      <w:jc w:val="right"/>
    </w:pPr>
    <w:r>
      <w:t>ECE/ADN/70/Add.1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A821" w14:textId="3F7B6339" w:rsidR="00516D62" w:rsidRPr="00FF35B7" w:rsidRDefault="001E0C03">
    <w:pPr>
      <w:pStyle w:val="Header"/>
    </w:pPr>
    <w:r>
      <w:t>ECE/ADN/</w:t>
    </w:r>
    <w:r w:rsidR="0040062F">
      <w:t>70</w:t>
    </w:r>
    <w:r w:rsidR="00690022">
      <w:t>/Add.1</w:t>
    </w:r>
  </w:p>
  <w:p w14:paraId="5741B9D4" w14:textId="77777777" w:rsidR="00215AAE" w:rsidRDefault="00215AA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94D3" w14:textId="7CCA2266" w:rsidR="00516D62" w:rsidRPr="00FF35B7" w:rsidRDefault="001E0C03" w:rsidP="00FF35B7">
    <w:pPr>
      <w:pStyle w:val="Header"/>
      <w:jc w:val="right"/>
    </w:pPr>
    <w:r>
      <w:t>ECE/ADN/</w:t>
    </w:r>
    <w:r w:rsidR="0040062F">
      <w:t>70/Add.1</w:t>
    </w:r>
  </w:p>
  <w:p w14:paraId="06244E9F" w14:textId="77777777" w:rsidR="00215AAE" w:rsidRDefault="00215A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2B555BD"/>
    <w:multiLevelType w:val="hybridMultilevel"/>
    <w:tmpl w:val="5F2E0098"/>
    <w:lvl w:ilvl="0" w:tplc="5016B612">
      <w:start w:val="13"/>
      <w:numFmt w:val="bullet"/>
      <w:lvlText w:val=""/>
      <w:lvlJc w:val="left"/>
      <w:pPr>
        <w:ind w:left="1494" w:hanging="360"/>
      </w:pPr>
      <w:rPr>
        <w:rFonts w:ascii="Symbol" w:eastAsia="Times New Roman" w:hAnsi="Symbol"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2D06B23"/>
    <w:multiLevelType w:val="multilevel"/>
    <w:tmpl w:val="0A5CDD56"/>
    <w:lvl w:ilvl="0">
      <w:start w:val="1"/>
      <w:numFmt w:val="decimal"/>
      <w:suff w:val="space"/>
      <w:lvlText w:val="Chapter %1"/>
      <w:lvlJc w:val="left"/>
      <w:pPr>
        <w:ind w:left="0" w:firstLine="0"/>
      </w:pPr>
      <w:rPr>
        <w:rFonts w:ascii="Times New Roman" w:hAnsi="Times New Roman" w:hint="default"/>
        <w:color w:val="auto"/>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DD6575"/>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6" w15:restartNumberingAfterBreak="0">
    <w:nsid w:val="222052DF"/>
    <w:multiLevelType w:val="hybridMultilevel"/>
    <w:tmpl w:val="E68C12C4"/>
    <w:lvl w:ilvl="0" w:tplc="6D5E22D8">
      <w:start w:val="1"/>
      <w:numFmt w:val="bullet"/>
      <w:lvlText w:val="•"/>
      <w:lvlJc w:val="left"/>
      <w:pPr>
        <w:ind w:left="2988" w:hanging="360"/>
      </w:pPr>
      <w:rPr>
        <w:rFonts w:ascii="Times New Roman" w:hAnsi="Times New Roman" w:cs="Times New Roman" w:hint="default"/>
        <w:b w:val="0"/>
        <w:i w:val="0"/>
        <w:sz w:val="20"/>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7" w15:restartNumberingAfterBreak="0">
    <w:nsid w:val="245A496F"/>
    <w:multiLevelType w:val="hybridMultilevel"/>
    <w:tmpl w:val="BA9EBF44"/>
    <w:lvl w:ilvl="0" w:tplc="FDAEA28A">
      <w:start w:val="1"/>
      <w:numFmt w:val="bullet"/>
      <w:lvlText w:val="⁃"/>
      <w:lvlJc w:val="left"/>
      <w:pPr>
        <w:tabs>
          <w:tab w:val="num" w:pos="2438"/>
        </w:tabs>
        <w:ind w:left="2438" w:hanging="170"/>
      </w:pPr>
      <w:rPr>
        <w:rFonts w:ascii="Times New Roman" w:hAnsi="Times New Roman" w:cs="Times New Roman" w:hint="default"/>
      </w:rPr>
    </w:lvl>
    <w:lvl w:ilvl="1" w:tplc="040C0003" w:tentative="1">
      <w:start w:val="1"/>
      <w:numFmt w:val="bullet"/>
      <w:lvlText w:val="o"/>
      <w:lvlJc w:val="left"/>
      <w:pPr>
        <w:tabs>
          <w:tab w:val="num" w:pos="3878"/>
        </w:tabs>
        <w:ind w:left="3878" w:hanging="360"/>
      </w:pPr>
      <w:rPr>
        <w:rFonts w:ascii="Courier New" w:hAnsi="Courier New" w:hint="default"/>
      </w:rPr>
    </w:lvl>
    <w:lvl w:ilvl="2" w:tplc="040C0005" w:tentative="1">
      <w:start w:val="1"/>
      <w:numFmt w:val="bullet"/>
      <w:lvlText w:val=""/>
      <w:lvlJc w:val="left"/>
      <w:pPr>
        <w:tabs>
          <w:tab w:val="num" w:pos="4598"/>
        </w:tabs>
        <w:ind w:left="4598" w:hanging="360"/>
      </w:pPr>
      <w:rPr>
        <w:rFonts w:ascii="Wingdings" w:hAnsi="Wingdings" w:hint="default"/>
      </w:rPr>
    </w:lvl>
    <w:lvl w:ilvl="3" w:tplc="040C0001" w:tentative="1">
      <w:start w:val="1"/>
      <w:numFmt w:val="bullet"/>
      <w:lvlText w:val=""/>
      <w:lvlJc w:val="left"/>
      <w:pPr>
        <w:tabs>
          <w:tab w:val="num" w:pos="5318"/>
        </w:tabs>
        <w:ind w:left="5318" w:hanging="360"/>
      </w:pPr>
      <w:rPr>
        <w:rFonts w:ascii="Symbol" w:hAnsi="Symbol" w:hint="default"/>
      </w:rPr>
    </w:lvl>
    <w:lvl w:ilvl="4" w:tplc="040C0003" w:tentative="1">
      <w:start w:val="1"/>
      <w:numFmt w:val="bullet"/>
      <w:lvlText w:val="o"/>
      <w:lvlJc w:val="left"/>
      <w:pPr>
        <w:tabs>
          <w:tab w:val="num" w:pos="6038"/>
        </w:tabs>
        <w:ind w:left="6038" w:hanging="360"/>
      </w:pPr>
      <w:rPr>
        <w:rFonts w:ascii="Courier New" w:hAnsi="Courier New" w:hint="default"/>
      </w:rPr>
    </w:lvl>
    <w:lvl w:ilvl="5" w:tplc="040C0005" w:tentative="1">
      <w:start w:val="1"/>
      <w:numFmt w:val="bullet"/>
      <w:lvlText w:val=""/>
      <w:lvlJc w:val="left"/>
      <w:pPr>
        <w:tabs>
          <w:tab w:val="num" w:pos="6758"/>
        </w:tabs>
        <w:ind w:left="6758" w:hanging="360"/>
      </w:pPr>
      <w:rPr>
        <w:rFonts w:ascii="Wingdings" w:hAnsi="Wingdings" w:hint="default"/>
      </w:rPr>
    </w:lvl>
    <w:lvl w:ilvl="6" w:tplc="040C0001" w:tentative="1">
      <w:start w:val="1"/>
      <w:numFmt w:val="bullet"/>
      <w:lvlText w:val=""/>
      <w:lvlJc w:val="left"/>
      <w:pPr>
        <w:tabs>
          <w:tab w:val="num" w:pos="7478"/>
        </w:tabs>
        <w:ind w:left="7478" w:hanging="360"/>
      </w:pPr>
      <w:rPr>
        <w:rFonts w:ascii="Symbol" w:hAnsi="Symbol" w:hint="default"/>
      </w:rPr>
    </w:lvl>
    <w:lvl w:ilvl="7" w:tplc="040C0003" w:tentative="1">
      <w:start w:val="1"/>
      <w:numFmt w:val="bullet"/>
      <w:lvlText w:val="o"/>
      <w:lvlJc w:val="left"/>
      <w:pPr>
        <w:tabs>
          <w:tab w:val="num" w:pos="8198"/>
        </w:tabs>
        <w:ind w:left="8198" w:hanging="360"/>
      </w:pPr>
      <w:rPr>
        <w:rFonts w:ascii="Courier New" w:hAnsi="Courier New" w:hint="default"/>
      </w:rPr>
    </w:lvl>
    <w:lvl w:ilvl="8" w:tplc="040C0005" w:tentative="1">
      <w:start w:val="1"/>
      <w:numFmt w:val="bullet"/>
      <w:lvlText w:val=""/>
      <w:lvlJc w:val="left"/>
      <w:pPr>
        <w:tabs>
          <w:tab w:val="num" w:pos="8918"/>
        </w:tabs>
        <w:ind w:left="8918" w:hanging="360"/>
      </w:pPr>
      <w:rPr>
        <w:rFonts w:ascii="Wingdings" w:hAnsi="Wingdings" w:hint="default"/>
      </w:rPr>
    </w:lvl>
  </w:abstractNum>
  <w:abstractNum w:abstractNumId="8" w15:restartNumberingAfterBreak="0">
    <w:nsid w:val="28E10ABD"/>
    <w:multiLevelType w:val="hybridMultilevel"/>
    <w:tmpl w:val="29E6D352"/>
    <w:lvl w:ilvl="0" w:tplc="67F6BFDE">
      <w:start w:val="9"/>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2B3F49C6"/>
    <w:multiLevelType w:val="singleLevel"/>
    <w:tmpl w:val="720CB540"/>
    <w:lvl w:ilvl="0">
      <w:start w:val="1"/>
      <w:numFmt w:val="lowerRoman"/>
      <w:pStyle w:val="Rom2"/>
      <w:lvlText w:val="(%1)"/>
      <w:lvlJc w:val="right"/>
      <w:pPr>
        <w:tabs>
          <w:tab w:val="num" w:pos="2160"/>
        </w:tabs>
        <w:ind w:left="2160" w:hanging="516"/>
      </w:pPr>
    </w:lvl>
  </w:abstractNum>
  <w:abstractNum w:abstractNumId="10" w15:restartNumberingAfterBreak="0">
    <w:nsid w:val="2B761032"/>
    <w:multiLevelType w:val="hybridMultilevel"/>
    <w:tmpl w:val="C7FCA27E"/>
    <w:lvl w:ilvl="0" w:tplc="B644ED36">
      <w:start w:val="1"/>
      <w:numFmt w:val="upperRoman"/>
      <w:lvlText w:val="%1."/>
      <w:lvlJc w:val="left"/>
      <w:pPr>
        <w:ind w:left="1284" w:hanging="72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3B9D3E5E"/>
    <w:multiLevelType w:val="hybridMultilevel"/>
    <w:tmpl w:val="B0008DBC"/>
    <w:lvl w:ilvl="0" w:tplc="5862071A">
      <w:start w:val="13"/>
      <w:numFmt w:val="bullet"/>
      <w:lvlText w:val=""/>
      <w:lvlJc w:val="left"/>
      <w:pPr>
        <w:ind w:left="1854" w:hanging="360"/>
      </w:pPr>
      <w:rPr>
        <w:rFonts w:ascii="Symbol" w:eastAsia="Times New Roman" w:hAnsi="Symbol"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2FA2665"/>
    <w:multiLevelType w:val="hybridMultilevel"/>
    <w:tmpl w:val="59824906"/>
    <w:lvl w:ilvl="0" w:tplc="04090017">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15:restartNumberingAfterBreak="0">
    <w:nsid w:val="4B88657C"/>
    <w:multiLevelType w:val="hybridMultilevel"/>
    <w:tmpl w:val="4002E35A"/>
    <w:lvl w:ilvl="0" w:tplc="FDAEA28A">
      <w:start w:val="1"/>
      <w:numFmt w:val="bullet"/>
      <w:lvlText w:val="⁃"/>
      <w:lvlJc w:val="left"/>
      <w:pPr>
        <w:tabs>
          <w:tab w:val="num" w:pos="2438"/>
        </w:tabs>
        <w:ind w:left="2438" w:hanging="170"/>
      </w:pPr>
      <w:rPr>
        <w:rFonts w:ascii="Times New Roman" w:hAnsi="Times New Roman" w:cs="Times New Roman" w:hint="default"/>
      </w:rPr>
    </w:lvl>
    <w:lvl w:ilvl="1" w:tplc="040C0003" w:tentative="1">
      <w:start w:val="1"/>
      <w:numFmt w:val="bullet"/>
      <w:lvlText w:val="o"/>
      <w:lvlJc w:val="left"/>
      <w:pPr>
        <w:tabs>
          <w:tab w:val="num" w:pos="3878"/>
        </w:tabs>
        <w:ind w:left="3878" w:hanging="360"/>
      </w:pPr>
      <w:rPr>
        <w:rFonts w:ascii="Courier New" w:hAnsi="Courier New" w:hint="default"/>
      </w:rPr>
    </w:lvl>
    <w:lvl w:ilvl="2" w:tplc="040C0005" w:tentative="1">
      <w:start w:val="1"/>
      <w:numFmt w:val="bullet"/>
      <w:lvlText w:val=""/>
      <w:lvlJc w:val="left"/>
      <w:pPr>
        <w:tabs>
          <w:tab w:val="num" w:pos="4598"/>
        </w:tabs>
        <w:ind w:left="4598" w:hanging="360"/>
      </w:pPr>
      <w:rPr>
        <w:rFonts w:ascii="Wingdings" w:hAnsi="Wingdings" w:hint="default"/>
      </w:rPr>
    </w:lvl>
    <w:lvl w:ilvl="3" w:tplc="040C0001" w:tentative="1">
      <w:start w:val="1"/>
      <w:numFmt w:val="bullet"/>
      <w:lvlText w:val=""/>
      <w:lvlJc w:val="left"/>
      <w:pPr>
        <w:tabs>
          <w:tab w:val="num" w:pos="5318"/>
        </w:tabs>
        <w:ind w:left="5318" w:hanging="360"/>
      </w:pPr>
      <w:rPr>
        <w:rFonts w:ascii="Symbol" w:hAnsi="Symbol" w:hint="default"/>
      </w:rPr>
    </w:lvl>
    <w:lvl w:ilvl="4" w:tplc="040C0003" w:tentative="1">
      <w:start w:val="1"/>
      <w:numFmt w:val="bullet"/>
      <w:lvlText w:val="o"/>
      <w:lvlJc w:val="left"/>
      <w:pPr>
        <w:tabs>
          <w:tab w:val="num" w:pos="6038"/>
        </w:tabs>
        <w:ind w:left="6038" w:hanging="360"/>
      </w:pPr>
      <w:rPr>
        <w:rFonts w:ascii="Courier New" w:hAnsi="Courier New" w:hint="default"/>
      </w:rPr>
    </w:lvl>
    <w:lvl w:ilvl="5" w:tplc="040C0005" w:tentative="1">
      <w:start w:val="1"/>
      <w:numFmt w:val="bullet"/>
      <w:lvlText w:val=""/>
      <w:lvlJc w:val="left"/>
      <w:pPr>
        <w:tabs>
          <w:tab w:val="num" w:pos="6758"/>
        </w:tabs>
        <w:ind w:left="6758" w:hanging="360"/>
      </w:pPr>
      <w:rPr>
        <w:rFonts w:ascii="Wingdings" w:hAnsi="Wingdings" w:hint="default"/>
      </w:rPr>
    </w:lvl>
    <w:lvl w:ilvl="6" w:tplc="040C0001" w:tentative="1">
      <w:start w:val="1"/>
      <w:numFmt w:val="bullet"/>
      <w:lvlText w:val=""/>
      <w:lvlJc w:val="left"/>
      <w:pPr>
        <w:tabs>
          <w:tab w:val="num" w:pos="7478"/>
        </w:tabs>
        <w:ind w:left="7478" w:hanging="360"/>
      </w:pPr>
      <w:rPr>
        <w:rFonts w:ascii="Symbol" w:hAnsi="Symbol" w:hint="default"/>
      </w:rPr>
    </w:lvl>
    <w:lvl w:ilvl="7" w:tplc="040C0003" w:tentative="1">
      <w:start w:val="1"/>
      <w:numFmt w:val="bullet"/>
      <w:lvlText w:val="o"/>
      <w:lvlJc w:val="left"/>
      <w:pPr>
        <w:tabs>
          <w:tab w:val="num" w:pos="8198"/>
        </w:tabs>
        <w:ind w:left="8198" w:hanging="360"/>
      </w:pPr>
      <w:rPr>
        <w:rFonts w:ascii="Courier New" w:hAnsi="Courier New" w:hint="default"/>
      </w:rPr>
    </w:lvl>
    <w:lvl w:ilvl="8" w:tplc="040C0005" w:tentative="1">
      <w:start w:val="1"/>
      <w:numFmt w:val="bullet"/>
      <w:lvlText w:val=""/>
      <w:lvlJc w:val="left"/>
      <w:pPr>
        <w:tabs>
          <w:tab w:val="num" w:pos="8918"/>
        </w:tabs>
        <w:ind w:left="8918" w:hanging="360"/>
      </w:pPr>
      <w:rPr>
        <w:rFonts w:ascii="Wingdings" w:hAnsi="Wingdings" w:hint="default"/>
      </w:rPr>
    </w:lvl>
  </w:abstractNum>
  <w:abstractNum w:abstractNumId="15" w15:restartNumberingAfterBreak="0">
    <w:nsid w:val="4E321E95"/>
    <w:multiLevelType w:val="hybridMultilevel"/>
    <w:tmpl w:val="8512748A"/>
    <w:lvl w:ilvl="0" w:tplc="ED00C830">
      <w:start w:val="2"/>
      <w:numFmt w:val="bullet"/>
      <w:lvlText w:val=""/>
      <w:lvlJc w:val="left"/>
      <w:pPr>
        <w:ind w:left="2673" w:hanging="360"/>
      </w:pPr>
      <w:rPr>
        <w:rFonts w:ascii="Symbol" w:eastAsia="Times New Roman" w:hAnsi="Symbol" w:cstheme="majorBidi" w:hint="default"/>
      </w:rPr>
    </w:lvl>
    <w:lvl w:ilvl="1" w:tplc="08090003" w:tentative="1">
      <w:start w:val="1"/>
      <w:numFmt w:val="bullet"/>
      <w:lvlText w:val="o"/>
      <w:lvlJc w:val="left"/>
      <w:pPr>
        <w:ind w:left="3393" w:hanging="360"/>
      </w:pPr>
      <w:rPr>
        <w:rFonts w:ascii="Courier New" w:hAnsi="Courier New" w:cs="Courier New" w:hint="default"/>
      </w:rPr>
    </w:lvl>
    <w:lvl w:ilvl="2" w:tplc="08090005" w:tentative="1">
      <w:start w:val="1"/>
      <w:numFmt w:val="bullet"/>
      <w:lvlText w:val=""/>
      <w:lvlJc w:val="left"/>
      <w:pPr>
        <w:ind w:left="4113" w:hanging="360"/>
      </w:pPr>
      <w:rPr>
        <w:rFonts w:ascii="Wingdings" w:hAnsi="Wingdings" w:hint="default"/>
      </w:rPr>
    </w:lvl>
    <w:lvl w:ilvl="3" w:tplc="08090001" w:tentative="1">
      <w:start w:val="1"/>
      <w:numFmt w:val="bullet"/>
      <w:lvlText w:val=""/>
      <w:lvlJc w:val="left"/>
      <w:pPr>
        <w:ind w:left="4833" w:hanging="360"/>
      </w:pPr>
      <w:rPr>
        <w:rFonts w:ascii="Symbol" w:hAnsi="Symbol" w:hint="default"/>
      </w:rPr>
    </w:lvl>
    <w:lvl w:ilvl="4" w:tplc="08090003" w:tentative="1">
      <w:start w:val="1"/>
      <w:numFmt w:val="bullet"/>
      <w:lvlText w:val="o"/>
      <w:lvlJc w:val="left"/>
      <w:pPr>
        <w:ind w:left="5553" w:hanging="360"/>
      </w:pPr>
      <w:rPr>
        <w:rFonts w:ascii="Courier New" w:hAnsi="Courier New" w:cs="Courier New" w:hint="default"/>
      </w:rPr>
    </w:lvl>
    <w:lvl w:ilvl="5" w:tplc="08090005" w:tentative="1">
      <w:start w:val="1"/>
      <w:numFmt w:val="bullet"/>
      <w:lvlText w:val=""/>
      <w:lvlJc w:val="left"/>
      <w:pPr>
        <w:ind w:left="6273" w:hanging="360"/>
      </w:pPr>
      <w:rPr>
        <w:rFonts w:ascii="Wingdings" w:hAnsi="Wingdings" w:hint="default"/>
      </w:rPr>
    </w:lvl>
    <w:lvl w:ilvl="6" w:tplc="08090001" w:tentative="1">
      <w:start w:val="1"/>
      <w:numFmt w:val="bullet"/>
      <w:lvlText w:val=""/>
      <w:lvlJc w:val="left"/>
      <w:pPr>
        <w:ind w:left="6993" w:hanging="360"/>
      </w:pPr>
      <w:rPr>
        <w:rFonts w:ascii="Symbol" w:hAnsi="Symbol" w:hint="default"/>
      </w:rPr>
    </w:lvl>
    <w:lvl w:ilvl="7" w:tplc="08090003" w:tentative="1">
      <w:start w:val="1"/>
      <w:numFmt w:val="bullet"/>
      <w:lvlText w:val="o"/>
      <w:lvlJc w:val="left"/>
      <w:pPr>
        <w:ind w:left="7713" w:hanging="360"/>
      </w:pPr>
      <w:rPr>
        <w:rFonts w:ascii="Courier New" w:hAnsi="Courier New" w:cs="Courier New" w:hint="default"/>
      </w:rPr>
    </w:lvl>
    <w:lvl w:ilvl="8" w:tplc="08090005" w:tentative="1">
      <w:start w:val="1"/>
      <w:numFmt w:val="bullet"/>
      <w:lvlText w:val=""/>
      <w:lvlJc w:val="left"/>
      <w:pPr>
        <w:ind w:left="8433" w:hanging="360"/>
      </w:pPr>
      <w:rPr>
        <w:rFonts w:ascii="Wingdings" w:hAnsi="Wingdings" w:hint="default"/>
      </w:r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1070BF4"/>
    <w:multiLevelType w:val="hybridMultilevel"/>
    <w:tmpl w:val="55E226D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AC1C34"/>
    <w:multiLevelType w:val="hybridMultilevel"/>
    <w:tmpl w:val="3542928C"/>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9" w15:restartNumberingAfterBreak="0">
    <w:nsid w:val="68862366"/>
    <w:multiLevelType w:val="hybridMultilevel"/>
    <w:tmpl w:val="523E6D94"/>
    <w:lvl w:ilvl="0" w:tplc="47E80D40">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6E685B39"/>
    <w:multiLevelType w:val="multilevel"/>
    <w:tmpl w:val="BE16F274"/>
    <w:lvl w:ilvl="0">
      <w:start w:val="1"/>
      <w:numFmt w:val="decimal"/>
      <w:pStyle w:val="Points"/>
      <w:lvlText w:val="%1."/>
      <w:lvlJc w:val="left"/>
      <w:pPr>
        <w:tabs>
          <w:tab w:val="num" w:pos="570"/>
        </w:tabs>
        <w:ind w:left="570" w:hanging="57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74F3581C"/>
    <w:multiLevelType w:val="multilevel"/>
    <w:tmpl w:val="D062F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EBB318B"/>
    <w:multiLevelType w:val="hybridMultilevel"/>
    <w:tmpl w:val="439AE1FE"/>
    <w:lvl w:ilvl="0" w:tplc="80DC1BF8">
      <w:start w:val="1"/>
      <w:numFmt w:val="upp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606087890">
    <w:abstractNumId w:val="20"/>
  </w:num>
  <w:num w:numId="2" w16cid:durableId="74279857">
    <w:abstractNumId w:val="11"/>
  </w:num>
  <w:num w:numId="3" w16cid:durableId="623729157">
    <w:abstractNumId w:val="10"/>
  </w:num>
  <w:num w:numId="4" w16cid:durableId="472018630">
    <w:abstractNumId w:val="17"/>
  </w:num>
  <w:num w:numId="5" w16cid:durableId="1480416871">
    <w:abstractNumId w:val="19"/>
  </w:num>
  <w:num w:numId="6" w16cid:durableId="18654349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1068580">
    <w:abstractNumId w:val="4"/>
  </w:num>
  <w:num w:numId="8" w16cid:durableId="1122924765">
    <w:abstractNumId w:val="2"/>
  </w:num>
  <w:num w:numId="9" w16cid:durableId="2029597691">
    <w:abstractNumId w:val="8"/>
  </w:num>
  <w:num w:numId="10" w16cid:durableId="165748018">
    <w:abstractNumId w:val="11"/>
  </w:num>
  <w:num w:numId="11" w16cid:durableId="1257445957">
    <w:abstractNumId w:val="0"/>
  </w:num>
  <w:num w:numId="12" w16cid:durableId="496697594">
    <w:abstractNumId w:val="16"/>
  </w:num>
  <w:num w:numId="13" w16cid:durableId="326173227">
    <w:abstractNumId w:val="5"/>
  </w:num>
  <w:num w:numId="14" w16cid:durableId="1474757336">
    <w:abstractNumId w:val="1"/>
  </w:num>
  <w:num w:numId="15" w16cid:durableId="6375948">
    <w:abstractNumId w:val="21"/>
  </w:num>
  <w:num w:numId="16" w16cid:durableId="735785787">
    <w:abstractNumId w:val="13"/>
  </w:num>
  <w:num w:numId="17" w16cid:durableId="1227108979">
    <w:abstractNumId w:val="7"/>
  </w:num>
  <w:num w:numId="18" w16cid:durableId="227345287">
    <w:abstractNumId w:val="14"/>
  </w:num>
  <w:num w:numId="19" w16cid:durableId="1993092859">
    <w:abstractNumId w:val="22"/>
  </w:num>
  <w:num w:numId="20" w16cid:durableId="1966111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1076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8159212">
    <w:abstractNumId w:val="9"/>
  </w:num>
  <w:num w:numId="23" w16cid:durableId="1211070123">
    <w:abstractNumId w:val="6"/>
  </w:num>
  <w:num w:numId="24" w16cid:durableId="942955543">
    <w:abstractNumId w:val="3"/>
  </w:num>
  <w:num w:numId="25" w16cid:durableId="1523468462">
    <w:abstractNumId w:val="12"/>
  </w:num>
  <w:num w:numId="26" w16cid:durableId="1462189190">
    <w:abstractNumId w:val="18"/>
  </w:num>
  <w:num w:numId="27" w16cid:durableId="1325159058">
    <w:abstractNumId w:val="20"/>
  </w:num>
  <w:num w:numId="28" w16cid:durableId="332492835">
    <w:abstractNumId w:val="20"/>
  </w:num>
  <w:num w:numId="29" w16cid:durableId="1088693380">
    <w:abstractNumId w:val="20"/>
  </w:num>
  <w:num w:numId="30" w16cid:durableId="1784377857">
    <w:abstractNumId w:val="20"/>
  </w:num>
  <w:num w:numId="31" w16cid:durableId="185980948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CA" w:vendorID="64" w:dllVersion="6" w:nlCheck="1" w:checkStyle="0"/>
  <w:activeWritingStyle w:appName="MSWord" w:lang="fr-FR" w:vendorID="64" w:dllVersion="4096" w:nlCheck="1" w:checkStyle="0"/>
  <w:activeWritingStyle w:appName="MSWord" w:lang="fr-CA"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de-CH" w:vendorID="64" w:dllVersion="6" w:nlCheck="1" w:checkStyle="1"/>
  <w:activeWritingStyle w:appName="MSWord" w:lang="de-DE"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B7"/>
    <w:rsid w:val="00000D8D"/>
    <w:rsid w:val="00001878"/>
    <w:rsid w:val="00002139"/>
    <w:rsid w:val="000029D1"/>
    <w:rsid w:val="00004AA3"/>
    <w:rsid w:val="000050AB"/>
    <w:rsid w:val="00005F78"/>
    <w:rsid w:val="00006264"/>
    <w:rsid w:val="00006F41"/>
    <w:rsid w:val="00006FC0"/>
    <w:rsid w:val="000075D5"/>
    <w:rsid w:val="00010566"/>
    <w:rsid w:val="00010E81"/>
    <w:rsid w:val="00012269"/>
    <w:rsid w:val="00014155"/>
    <w:rsid w:val="00016AC5"/>
    <w:rsid w:val="00017C95"/>
    <w:rsid w:val="000200D8"/>
    <w:rsid w:val="00021428"/>
    <w:rsid w:val="000243E2"/>
    <w:rsid w:val="0002513E"/>
    <w:rsid w:val="00026D9C"/>
    <w:rsid w:val="00035584"/>
    <w:rsid w:val="000375B5"/>
    <w:rsid w:val="00040D79"/>
    <w:rsid w:val="000432AC"/>
    <w:rsid w:val="00043D71"/>
    <w:rsid w:val="00050484"/>
    <w:rsid w:val="00052364"/>
    <w:rsid w:val="00052672"/>
    <w:rsid w:val="000561D8"/>
    <w:rsid w:val="00060F3F"/>
    <w:rsid w:val="00060FEE"/>
    <w:rsid w:val="0006419C"/>
    <w:rsid w:val="00070363"/>
    <w:rsid w:val="000706F2"/>
    <w:rsid w:val="00072E7B"/>
    <w:rsid w:val="00073282"/>
    <w:rsid w:val="000739D5"/>
    <w:rsid w:val="00075B3E"/>
    <w:rsid w:val="00076867"/>
    <w:rsid w:val="00077949"/>
    <w:rsid w:val="00080BAA"/>
    <w:rsid w:val="000814B8"/>
    <w:rsid w:val="00082C4F"/>
    <w:rsid w:val="00085652"/>
    <w:rsid w:val="00085A74"/>
    <w:rsid w:val="00085AC5"/>
    <w:rsid w:val="00086498"/>
    <w:rsid w:val="00087C00"/>
    <w:rsid w:val="00087DC7"/>
    <w:rsid w:val="00091FA8"/>
    <w:rsid w:val="000928AC"/>
    <w:rsid w:val="00093F27"/>
    <w:rsid w:val="000949EF"/>
    <w:rsid w:val="000A165A"/>
    <w:rsid w:val="000A2328"/>
    <w:rsid w:val="000A2C08"/>
    <w:rsid w:val="000A4DAA"/>
    <w:rsid w:val="000B124E"/>
    <w:rsid w:val="000B1500"/>
    <w:rsid w:val="000B3711"/>
    <w:rsid w:val="000B58AE"/>
    <w:rsid w:val="000B5987"/>
    <w:rsid w:val="000B5D9E"/>
    <w:rsid w:val="000B5E01"/>
    <w:rsid w:val="000B663E"/>
    <w:rsid w:val="000C1236"/>
    <w:rsid w:val="000C14F2"/>
    <w:rsid w:val="000C4837"/>
    <w:rsid w:val="000D04D4"/>
    <w:rsid w:val="000D1C38"/>
    <w:rsid w:val="000D4BB7"/>
    <w:rsid w:val="000D6BE3"/>
    <w:rsid w:val="000D722B"/>
    <w:rsid w:val="000E093C"/>
    <w:rsid w:val="000E386F"/>
    <w:rsid w:val="000F0288"/>
    <w:rsid w:val="000F078B"/>
    <w:rsid w:val="000F41F2"/>
    <w:rsid w:val="000F507F"/>
    <w:rsid w:val="000F5A0B"/>
    <w:rsid w:val="000F6720"/>
    <w:rsid w:val="000F68BD"/>
    <w:rsid w:val="000F74E6"/>
    <w:rsid w:val="00100E10"/>
    <w:rsid w:val="0010178E"/>
    <w:rsid w:val="001058C2"/>
    <w:rsid w:val="00106BAC"/>
    <w:rsid w:val="001104C2"/>
    <w:rsid w:val="00111B8A"/>
    <w:rsid w:val="00114A09"/>
    <w:rsid w:val="00116131"/>
    <w:rsid w:val="00116C5D"/>
    <w:rsid w:val="0012115D"/>
    <w:rsid w:val="001218B6"/>
    <w:rsid w:val="00125D33"/>
    <w:rsid w:val="00125FAB"/>
    <w:rsid w:val="00132A26"/>
    <w:rsid w:val="00132B02"/>
    <w:rsid w:val="0013311E"/>
    <w:rsid w:val="001347DA"/>
    <w:rsid w:val="0013579B"/>
    <w:rsid w:val="00136752"/>
    <w:rsid w:val="00137880"/>
    <w:rsid w:val="00137D2E"/>
    <w:rsid w:val="00140CF0"/>
    <w:rsid w:val="00143989"/>
    <w:rsid w:val="00145488"/>
    <w:rsid w:val="001456D7"/>
    <w:rsid w:val="00146581"/>
    <w:rsid w:val="00153429"/>
    <w:rsid w:val="00154472"/>
    <w:rsid w:val="00154C17"/>
    <w:rsid w:val="00154CB9"/>
    <w:rsid w:val="00160540"/>
    <w:rsid w:val="001627E0"/>
    <w:rsid w:val="0016286E"/>
    <w:rsid w:val="0016559B"/>
    <w:rsid w:val="001657FB"/>
    <w:rsid w:val="00165CD1"/>
    <w:rsid w:val="001660E2"/>
    <w:rsid w:val="001662B3"/>
    <w:rsid w:val="00167465"/>
    <w:rsid w:val="00170364"/>
    <w:rsid w:val="00173862"/>
    <w:rsid w:val="00174E9B"/>
    <w:rsid w:val="001807D3"/>
    <w:rsid w:val="00180AD7"/>
    <w:rsid w:val="001833BF"/>
    <w:rsid w:val="00184C2C"/>
    <w:rsid w:val="001863C9"/>
    <w:rsid w:val="00186EAB"/>
    <w:rsid w:val="00186FAC"/>
    <w:rsid w:val="00187094"/>
    <w:rsid w:val="001914AA"/>
    <w:rsid w:val="00191689"/>
    <w:rsid w:val="001928AE"/>
    <w:rsid w:val="00192EEB"/>
    <w:rsid w:val="0019390F"/>
    <w:rsid w:val="0019625D"/>
    <w:rsid w:val="00196C06"/>
    <w:rsid w:val="00196E1E"/>
    <w:rsid w:val="00197D39"/>
    <w:rsid w:val="00197E33"/>
    <w:rsid w:val="001A0DAD"/>
    <w:rsid w:val="001A0EB0"/>
    <w:rsid w:val="001A20FB"/>
    <w:rsid w:val="001A24A2"/>
    <w:rsid w:val="001A2E85"/>
    <w:rsid w:val="001A3B50"/>
    <w:rsid w:val="001A51E6"/>
    <w:rsid w:val="001A5C8E"/>
    <w:rsid w:val="001A6248"/>
    <w:rsid w:val="001A6331"/>
    <w:rsid w:val="001A6D78"/>
    <w:rsid w:val="001A7CFA"/>
    <w:rsid w:val="001B0F1C"/>
    <w:rsid w:val="001B16A3"/>
    <w:rsid w:val="001B3F71"/>
    <w:rsid w:val="001B42DB"/>
    <w:rsid w:val="001B4377"/>
    <w:rsid w:val="001B5CE8"/>
    <w:rsid w:val="001B6CC7"/>
    <w:rsid w:val="001B78B8"/>
    <w:rsid w:val="001C1BC3"/>
    <w:rsid w:val="001C2516"/>
    <w:rsid w:val="001C3C20"/>
    <w:rsid w:val="001C441B"/>
    <w:rsid w:val="001C4E68"/>
    <w:rsid w:val="001C6399"/>
    <w:rsid w:val="001D1E12"/>
    <w:rsid w:val="001D2471"/>
    <w:rsid w:val="001D25CA"/>
    <w:rsid w:val="001D44B7"/>
    <w:rsid w:val="001D4DA5"/>
    <w:rsid w:val="001D7F8A"/>
    <w:rsid w:val="001E0706"/>
    <w:rsid w:val="001E09BF"/>
    <w:rsid w:val="001E0C03"/>
    <w:rsid w:val="001E23A0"/>
    <w:rsid w:val="001E26C7"/>
    <w:rsid w:val="001E37DC"/>
    <w:rsid w:val="001E3FEB"/>
    <w:rsid w:val="001E4A02"/>
    <w:rsid w:val="001E52BC"/>
    <w:rsid w:val="001E56E1"/>
    <w:rsid w:val="001E68C9"/>
    <w:rsid w:val="001E7AD7"/>
    <w:rsid w:val="001F0E00"/>
    <w:rsid w:val="001F32D0"/>
    <w:rsid w:val="001F5C8B"/>
    <w:rsid w:val="001F6F2F"/>
    <w:rsid w:val="001F734F"/>
    <w:rsid w:val="001F7C97"/>
    <w:rsid w:val="002008A2"/>
    <w:rsid w:val="00201544"/>
    <w:rsid w:val="0020480B"/>
    <w:rsid w:val="00204AE3"/>
    <w:rsid w:val="00214BCF"/>
    <w:rsid w:val="00214D82"/>
    <w:rsid w:val="00215134"/>
    <w:rsid w:val="002156CB"/>
    <w:rsid w:val="00215AAE"/>
    <w:rsid w:val="002162B0"/>
    <w:rsid w:val="00216BB6"/>
    <w:rsid w:val="002175D8"/>
    <w:rsid w:val="00217E7E"/>
    <w:rsid w:val="00220503"/>
    <w:rsid w:val="00220B3D"/>
    <w:rsid w:val="0022157D"/>
    <w:rsid w:val="00224801"/>
    <w:rsid w:val="0022565D"/>
    <w:rsid w:val="00225A8C"/>
    <w:rsid w:val="00227640"/>
    <w:rsid w:val="002321A2"/>
    <w:rsid w:val="002324D3"/>
    <w:rsid w:val="00232606"/>
    <w:rsid w:val="0023370B"/>
    <w:rsid w:val="002342EA"/>
    <w:rsid w:val="002355B1"/>
    <w:rsid w:val="00236881"/>
    <w:rsid w:val="00240009"/>
    <w:rsid w:val="00240DCA"/>
    <w:rsid w:val="0024433C"/>
    <w:rsid w:val="00244ABE"/>
    <w:rsid w:val="002458BB"/>
    <w:rsid w:val="00250681"/>
    <w:rsid w:val="00255383"/>
    <w:rsid w:val="0025560E"/>
    <w:rsid w:val="002603FC"/>
    <w:rsid w:val="002606C3"/>
    <w:rsid w:val="0026266E"/>
    <w:rsid w:val="00262E2F"/>
    <w:rsid w:val="002639A9"/>
    <w:rsid w:val="00263A61"/>
    <w:rsid w:val="00265514"/>
    <w:rsid w:val="002659F1"/>
    <w:rsid w:val="002720EB"/>
    <w:rsid w:val="0027239F"/>
    <w:rsid w:val="0027594F"/>
    <w:rsid w:val="0027696C"/>
    <w:rsid w:val="00284ADF"/>
    <w:rsid w:val="00285CBD"/>
    <w:rsid w:val="0028695B"/>
    <w:rsid w:val="00286D40"/>
    <w:rsid w:val="0028758A"/>
    <w:rsid w:val="00287E79"/>
    <w:rsid w:val="00290141"/>
    <w:rsid w:val="002928F9"/>
    <w:rsid w:val="002945E6"/>
    <w:rsid w:val="0029580B"/>
    <w:rsid w:val="002A0964"/>
    <w:rsid w:val="002A0BB9"/>
    <w:rsid w:val="002A20A1"/>
    <w:rsid w:val="002A2D9B"/>
    <w:rsid w:val="002A2FE6"/>
    <w:rsid w:val="002A4B9C"/>
    <w:rsid w:val="002A54EF"/>
    <w:rsid w:val="002A5D07"/>
    <w:rsid w:val="002B2336"/>
    <w:rsid w:val="002B2E8A"/>
    <w:rsid w:val="002B31EC"/>
    <w:rsid w:val="002C00E2"/>
    <w:rsid w:val="002C052F"/>
    <w:rsid w:val="002C1C14"/>
    <w:rsid w:val="002C6BCE"/>
    <w:rsid w:val="002C7357"/>
    <w:rsid w:val="002D0FF7"/>
    <w:rsid w:val="002D1EAC"/>
    <w:rsid w:val="002D2632"/>
    <w:rsid w:val="002D285D"/>
    <w:rsid w:val="002D378C"/>
    <w:rsid w:val="002D3E3C"/>
    <w:rsid w:val="002D4F04"/>
    <w:rsid w:val="002D4F7E"/>
    <w:rsid w:val="002D58ED"/>
    <w:rsid w:val="002D5CD0"/>
    <w:rsid w:val="002E1380"/>
    <w:rsid w:val="002E16B6"/>
    <w:rsid w:val="002E6E05"/>
    <w:rsid w:val="002F085E"/>
    <w:rsid w:val="002F162C"/>
    <w:rsid w:val="002F28AA"/>
    <w:rsid w:val="002F3DB5"/>
    <w:rsid w:val="002F42AA"/>
    <w:rsid w:val="002F77A8"/>
    <w:rsid w:val="003016B7"/>
    <w:rsid w:val="0030563C"/>
    <w:rsid w:val="00306094"/>
    <w:rsid w:val="00307B03"/>
    <w:rsid w:val="003101CB"/>
    <w:rsid w:val="00313401"/>
    <w:rsid w:val="0031373C"/>
    <w:rsid w:val="003138E6"/>
    <w:rsid w:val="003148C7"/>
    <w:rsid w:val="00314A3A"/>
    <w:rsid w:val="00316738"/>
    <w:rsid w:val="003178D6"/>
    <w:rsid w:val="00322A9A"/>
    <w:rsid w:val="00322D43"/>
    <w:rsid w:val="0032624D"/>
    <w:rsid w:val="00327F6F"/>
    <w:rsid w:val="00335CBD"/>
    <w:rsid w:val="0034227D"/>
    <w:rsid w:val="00342A0A"/>
    <w:rsid w:val="00342B84"/>
    <w:rsid w:val="00342D08"/>
    <w:rsid w:val="00342D56"/>
    <w:rsid w:val="00343C24"/>
    <w:rsid w:val="00344934"/>
    <w:rsid w:val="00345209"/>
    <w:rsid w:val="0034591A"/>
    <w:rsid w:val="003462B6"/>
    <w:rsid w:val="003464CC"/>
    <w:rsid w:val="00347621"/>
    <w:rsid w:val="003506E2"/>
    <w:rsid w:val="00350ACE"/>
    <w:rsid w:val="003515AA"/>
    <w:rsid w:val="0035215F"/>
    <w:rsid w:val="003521CF"/>
    <w:rsid w:val="0035298C"/>
    <w:rsid w:val="00353080"/>
    <w:rsid w:val="00354E88"/>
    <w:rsid w:val="00355D89"/>
    <w:rsid w:val="003567B8"/>
    <w:rsid w:val="0035741A"/>
    <w:rsid w:val="00357F03"/>
    <w:rsid w:val="00360AEE"/>
    <w:rsid w:val="0036162F"/>
    <w:rsid w:val="00361EEE"/>
    <w:rsid w:val="00363ADB"/>
    <w:rsid w:val="00364005"/>
    <w:rsid w:val="0037022A"/>
    <w:rsid w:val="003714FD"/>
    <w:rsid w:val="003727AF"/>
    <w:rsid w:val="00374106"/>
    <w:rsid w:val="00374720"/>
    <w:rsid w:val="00375009"/>
    <w:rsid w:val="00375D3D"/>
    <w:rsid w:val="0037666B"/>
    <w:rsid w:val="003778F9"/>
    <w:rsid w:val="00383CFA"/>
    <w:rsid w:val="00384A47"/>
    <w:rsid w:val="003851E9"/>
    <w:rsid w:val="003906EA"/>
    <w:rsid w:val="00390E29"/>
    <w:rsid w:val="00391150"/>
    <w:rsid w:val="003976D5"/>
    <w:rsid w:val="003A559E"/>
    <w:rsid w:val="003A687B"/>
    <w:rsid w:val="003A73E3"/>
    <w:rsid w:val="003B47D4"/>
    <w:rsid w:val="003B6D8B"/>
    <w:rsid w:val="003B798C"/>
    <w:rsid w:val="003C1B8A"/>
    <w:rsid w:val="003C1F8C"/>
    <w:rsid w:val="003C38A4"/>
    <w:rsid w:val="003C542F"/>
    <w:rsid w:val="003C5E1E"/>
    <w:rsid w:val="003C666D"/>
    <w:rsid w:val="003C7858"/>
    <w:rsid w:val="003D0F48"/>
    <w:rsid w:val="003D2508"/>
    <w:rsid w:val="003D3BED"/>
    <w:rsid w:val="003D45F6"/>
    <w:rsid w:val="003D5C74"/>
    <w:rsid w:val="003D6AA4"/>
    <w:rsid w:val="003D6C68"/>
    <w:rsid w:val="003D74B1"/>
    <w:rsid w:val="003D79B8"/>
    <w:rsid w:val="003E0086"/>
    <w:rsid w:val="003E3367"/>
    <w:rsid w:val="003E36B5"/>
    <w:rsid w:val="003E36C2"/>
    <w:rsid w:val="003E4741"/>
    <w:rsid w:val="003E4C75"/>
    <w:rsid w:val="003E6028"/>
    <w:rsid w:val="003E6504"/>
    <w:rsid w:val="003E6A9A"/>
    <w:rsid w:val="003F0288"/>
    <w:rsid w:val="003F03A4"/>
    <w:rsid w:val="003F0C4C"/>
    <w:rsid w:val="003F0F9B"/>
    <w:rsid w:val="003F1B91"/>
    <w:rsid w:val="003F2235"/>
    <w:rsid w:val="003F5056"/>
    <w:rsid w:val="003F59CB"/>
    <w:rsid w:val="003F5B56"/>
    <w:rsid w:val="003F6489"/>
    <w:rsid w:val="003F6E0B"/>
    <w:rsid w:val="004003B4"/>
    <w:rsid w:val="0040062F"/>
    <w:rsid w:val="004045DA"/>
    <w:rsid w:val="0040504E"/>
    <w:rsid w:val="00405C8C"/>
    <w:rsid w:val="004069B1"/>
    <w:rsid w:val="00406A94"/>
    <w:rsid w:val="00410B90"/>
    <w:rsid w:val="00410D42"/>
    <w:rsid w:val="00410EC7"/>
    <w:rsid w:val="0041180C"/>
    <w:rsid w:val="00412639"/>
    <w:rsid w:val="00414A63"/>
    <w:rsid w:val="00414B06"/>
    <w:rsid w:val="004159D0"/>
    <w:rsid w:val="004164C9"/>
    <w:rsid w:val="00417F70"/>
    <w:rsid w:val="004215B9"/>
    <w:rsid w:val="004215F5"/>
    <w:rsid w:val="00421B88"/>
    <w:rsid w:val="00421F7A"/>
    <w:rsid w:val="00422C69"/>
    <w:rsid w:val="00423F70"/>
    <w:rsid w:val="00425152"/>
    <w:rsid w:val="004254FA"/>
    <w:rsid w:val="00425F73"/>
    <w:rsid w:val="00426B3B"/>
    <w:rsid w:val="0042731D"/>
    <w:rsid w:val="004337F4"/>
    <w:rsid w:val="00437A28"/>
    <w:rsid w:val="004419B9"/>
    <w:rsid w:val="00443A0C"/>
    <w:rsid w:val="00443B98"/>
    <w:rsid w:val="0044699D"/>
    <w:rsid w:val="00446B12"/>
    <w:rsid w:val="00447B06"/>
    <w:rsid w:val="004504D2"/>
    <w:rsid w:val="0045137A"/>
    <w:rsid w:val="00451DF4"/>
    <w:rsid w:val="00452EF4"/>
    <w:rsid w:val="00455BEF"/>
    <w:rsid w:val="0045744A"/>
    <w:rsid w:val="004577AB"/>
    <w:rsid w:val="00457D16"/>
    <w:rsid w:val="00460BCF"/>
    <w:rsid w:val="0046126F"/>
    <w:rsid w:val="00461407"/>
    <w:rsid w:val="00462A5E"/>
    <w:rsid w:val="00462B83"/>
    <w:rsid w:val="00462D41"/>
    <w:rsid w:val="0046409C"/>
    <w:rsid w:val="00464701"/>
    <w:rsid w:val="00465061"/>
    <w:rsid w:val="0046700E"/>
    <w:rsid w:val="004670B2"/>
    <w:rsid w:val="00470FED"/>
    <w:rsid w:val="004724B5"/>
    <w:rsid w:val="00472701"/>
    <w:rsid w:val="00473CEE"/>
    <w:rsid w:val="00473ECD"/>
    <w:rsid w:val="00473FFF"/>
    <w:rsid w:val="0048016E"/>
    <w:rsid w:val="00482AF2"/>
    <w:rsid w:val="004858C0"/>
    <w:rsid w:val="00485C8B"/>
    <w:rsid w:val="00486D67"/>
    <w:rsid w:val="004902BF"/>
    <w:rsid w:val="00491F18"/>
    <w:rsid w:val="00496768"/>
    <w:rsid w:val="00496D5A"/>
    <w:rsid w:val="004979FC"/>
    <w:rsid w:val="004A022A"/>
    <w:rsid w:val="004A05F2"/>
    <w:rsid w:val="004A0F69"/>
    <w:rsid w:val="004A14F3"/>
    <w:rsid w:val="004B25E5"/>
    <w:rsid w:val="004B3167"/>
    <w:rsid w:val="004B41A4"/>
    <w:rsid w:val="004B5C14"/>
    <w:rsid w:val="004B7C32"/>
    <w:rsid w:val="004C121C"/>
    <w:rsid w:val="004C1C06"/>
    <w:rsid w:val="004C245A"/>
    <w:rsid w:val="004C3D22"/>
    <w:rsid w:val="004C5EF2"/>
    <w:rsid w:val="004C65CA"/>
    <w:rsid w:val="004C70B6"/>
    <w:rsid w:val="004D0693"/>
    <w:rsid w:val="004D1152"/>
    <w:rsid w:val="004D5CAF"/>
    <w:rsid w:val="004D7A27"/>
    <w:rsid w:val="004E261C"/>
    <w:rsid w:val="004E5C5F"/>
    <w:rsid w:val="004E6AD1"/>
    <w:rsid w:val="004E6B27"/>
    <w:rsid w:val="004F1E8B"/>
    <w:rsid w:val="004F3268"/>
    <w:rsid w:val="004F3A31"/>
    <w:rsid w:val="004F4841"/>
    <w:rsid w:val="00500535"/>
    <w:rsid w:val="00500D1F"/>
    <w:rsid w:val="0050270B"/>
    <w:rsid w:val="00502C72"/>
    <w:rsid w:val="00503A7E"/>
    <w:rsid w:val="005045B2"/>
    <w:rsid w:val="00505447"/>
    <w:rsid w:val="005064DA"/>
    <w:rsid w:val="00507803"/>
    <w:rsid w:val="00507CA8"/>
    <w:rsid w:val="00511E62"/>
    <w:rsid w:val="00512CCD"/>
    <w:rsid w:val="00514E0C"/>
    <w:rsid w:val="005150C3"/>
    <w:rsid w:val="00516D62"/>
    <w:rsid w:val="00516F19"/>
    <w:rsid w:val="0051749E"/>
    <w:rsid w:val="0052051F"/>
    <w:rsid w:val="005228BD"/>
    <w:rsid w:val="00523398"/>
    <w:rsid w:val="0052372C"/>
    <w:rsid w:val="00524945"/>
    <w:rsid w:val="005260C9"/>
    <w:rsid w:val="00526746"/>
    <w:rsid w:val="00530783"/>
    <w:rsid w:val="00530DBE"/>
    <w:rsid w:val="005314CF"/>
    <w:rsid w:val="005353D8"/>
    <w:rsid w:val="00536F4A"/>
    <w:rsid w:val="00540A42"/>
    <w:rsid w:val="00541C1A"/>
    <w:rsid w:val="00542302"/>
    <w:rsid w:val="00543D5E"/>
    <w:rsid w:val="00547B62"/>
    <w:rsid w:val="00553856"/>
    <w:rsid w:val="00554392"/>
    <w:rsid w:val="00554F93"/>
    <w:rsid w:val="00555DEB"/>
    <w:rsid w:val="00560063"/>
    <w:rsid w:val="0056104D"/>
    <w:rsid w:val="005612F9"/>
    <w:rsid w:val="00565907"/>
    <w:rsid w:val="00566014"/>
    <w:rsid w:val="00571923"/>
    <w:rsid w:val="00571F41"/>
    <w:rsid w:val="00572B3E"/>
    <w:rsid w:val="0057376C"/>
    <w:rsid w:val="005739B1"/>
    <w:rsid w:val="005740E2"/>
    <w:rsid w:val="005759BC"/>
    <w:rsid w:val="00577ED9"/>
    <w:rsid w:val="0058132F"/>
    <w:rsid w:val="00581685"/>
    <w:rsid w:val="00582C3D"/>
    <w:rsid w:val="00583629"/>
    <w:rsid w:val="00583E95"/>
    <w:rsid w:val="00585388"/>
    <w:rsid w:val="005854CC"/>
    <w:rsid w:val="00585B3C"/>
    <w:rsid w:val="00585EA7"/>
    <w:rsid w:val="005860E1"/>
    <w:rsid w:val="00591788"/>
    <w:rsid w:val="005917F0"/>
    <w:rsid w:val="00594CC0"/>
    <w:rsid w:val="00595819"/>
    <w:rsid w:val="00596124"/>
    <w:rsid w:val="0059687F"/>
    <w:rsid w:val="00597313"/>
    <w:rsid w:val="00597A79"/>
    <w:rsid w:val="00597E87"/>
    <w:rsid w:val="005A0CEB"/>
    <w:rsid w:val="005A0E08"/>
    <w:rsid w:val="005A21B5"/>
    <w:rsid w:val="005A23B9"/>
    <w:rsid w:val="005A28FC"/>
    <w:rsid w:val="005A32BE"/>
    <w:rsid w:val="005A3F4B"/>
    <w:rsid w:val="005A41F9"/>
    <w:rsid w:val="005A52D5"/>
    <w:rsid w:val="005A72D5"/>
    <w:rsid w:val="005A7703"/>
    <w:rsid w:val="005A7F77"/>
    <w:rsid w:val="005B4781"/>
    <w:rsid w:val="005B478B"/>
    <w:rsid w:val="005B49E9"/>
    <w:rsid w:val="005B58B0"/>
    <w:rsid w:val="005B6677"/>
    <w:rsid w:val="005C1E71"/>
    <w:rsid w:val="005C26C9"/>
    <w:rsid w:val="005C3261"/>
    <w:rsid w:val="005C78BA"/>
    <w:rsid w:val="005C7B46"/>
    <w:rsid w:val="005C7EDD"/>
    <w:rsid w:val="005D14A8"/>
    <w:rsid w:val="005D31C5"/>
    <w:rsid w:val="005D366E"/>
    <w:rsid w:val="005D4BAE"/>
    <w:rsid w:val="005D5308"/>
    <w:rsid w:val="005E4486"/>
    <w:rsid w:val="005E467D"/>
    <w:rsid w:val="005E5D1F"/>
    <w:rsid w:val="005E7BD3"/>
    <w:rsid w:val="005E7DDC"/>
    <w:rsid w:val="005F13AB"/>
    <w:rsid w:val="005F2323"/>
    <w:rsid w:val="005F25DC"/>
    <w:rsid w:val="005F4E6F"/>
    <w:rsid w:val="005F6A1E"/>
    <w:rsid w:val="005F7655"/>
    <w:rsid w:val="00601DFF"/>
    <w:rsid w:val="00603122"/>
    <w:rsid w:val="0060384A"/>
    <w:rsid w:val="00607BF2"/>
    <w:rsid w:val="00610DD9"/>
    <w:rsid w:val="00610F7F"/>
    <w:rsid w:val="00610FC4"/>
    <w:rsid w:val="00611D43"/>
    <w:rsid w:val="00612D48"/>
    <w:rsid w:val="0061335E"/>
    <w:rsid w:val="006139D0"/>
    <w:rsid w:val="00616B45"/>
    <w:rsid w:val="006201FD"/>
    <w:rsid w:val="00620B60"/>
    <w:rsid w:val="00620C59"/>
    <w:rsid w:val="006217AF"/>
    <w:rsid w:val="00621EAE"/>
    <w:rsid w:val="0062317C"/>
    <w:rsid w:val="006267B3"/>
    <w:rsid w:val="0062689F"/>
    <w:rsid w:val="006274E0"/>
    <w:rsid w:val="006304AA"/>
    <w:rsid w:val="00630D9B"/>
    <w:rsid w:val="006311CE"/>
    <w:rsid w:val="00631953"/>
    <w:rsid w:val="00632885"/>
    <w:rsid w:val="0063441B"/>
    <w:rsid w:val="00637361"/>
    <w:rsid w:val="00637DEF"/>
    <w:rsid w:val="00641080"/>
    <w:rsid w:val="0064192A"/>
    <w:rsid w:val="006432EB"/>
    <w:rsid w:val="006439EC"/>
    <w:rsid w:val="00646142"/>
    <w:rsid w:val="006471B7"/>
    <w:rsid w:val="00647806"/>
    <w:rsid w:val="00647997"/>
    <w:rsid w:val="00647CB1"/>
    <w:rsid w:val="00650BA9"/>
    <w:rsid w:val="006528E6"/>
    <w:rsid w:val="0065382F"/>
    <w:rsid w:val="00654B2D"/>
    <w:rsid w:val="00654CAA"/>
    <w:rsid w:val="0065610A"/>
    <w:rsid w:val="00657D7C"/>
    <w:rsid w:val="00662E9D"/>
    <w:rsid w:val="00663AB8"/>
    <w:rsid w:val="006646BC"/>
    <w:rsid w:val="00667902"/>
    <w:rsid w:val="006679FB"/>
    <w:rsid w:val="00667E38"/>
    <w:rsid w:val="00671C86"/>
    <w:rsid w:val="00676CB4"/>
    <w:rsid w:val="00680353"/>
    <w:rsid w:val="00681417"/>
    <w:rsid w:val="006834BE"/>
    <w:rsid w:val="0068446C"/>
    <w:rsid w:val="0068453D"/>
    <w:rsid w:val="00684C08"/>
    <w:rsid w:val="00684D16"/>
    <w:rsid w:val="0068553C"/>
    <w:rsid w:val="00690022"/>
    <w:rsid w:val="006924C3"/>
    <w:rsid w:val="0069306F"/>
    <w:rsid w:val="00693B71"/>
    <w:rsid w:val="00693D1B"/>
    <w:rsid w:val="00695276"/>
    <w:rsid w:val="00695AA0"/>
    <w:rsid w:val="006963ED"/>
    <w:rsid w:val="006978FA"/>
    <w:rsid w:val="006A0096"/>
    <w:rsid w:val="006A0C4D"/>
    <w:rsid w:val="006A0CE3"/>
    <w:rsid w:val="006A1BE3"/>
    <w:rsid w:val="006A1C0A"/>
    <w:rsid w:val="006A2A50"/>
    <w:rsid w:val="006A2F73"/>
    <w:rsid w:val="006A314D"/>
    <w:rsid w:val="006A511C"/>
    <w:rsid w:val="006A6437"/>
    <w:rsid w:val="006A7104"/>
    <w:rsid w:val="006B2877"/>
    <w:rsid w:val="006B42A6"/>
    <w:rsid w:val="006B4590"/>
    <w:rsid w:val="006B47A0"/>
    <w:rsid w:val="006B7067"/>
    <w:rsid w:val="006C06A3"/>
    <w:rsid w:val="006C19D7"/>
    <w:rsid w:val="006C2DC5"/>
    <w:rsid w:val="006C307E"/>
    <w:rsid w:val="006C340C"/>
    <w:rsid w:val="006C4F34"/>
    <w:rsid w:val="006C6258"/>
    <w:rsid w:val="006D219D"/>
    <w:rsid w:val="006D2CE6"/>
    <w:rsid w:val="006D445C"/>
    <w:rsid w:val="006D67EA"/>
    <w:rsid w:val="006E00E1"/>
    <w:rsid w:val="006E0A16"/>
    <w:rsid w:val="006E119F"/>
    <w:rsid w:val="006E3D62"/>
    <w:rsid w:val="006E7DD1"/>
    <w:rsid w:val="006F0B9F"/>
    <w:rsid w:val="006F5AC4"/>
    <w:rsid w:val="006F5E97"/>
    <w:rsid w:val="006F6155"/>
    <w:rsid w:val="006F6160"/>
    <w:rsid w:val="006F7752"/>
    <w:rsid w:val="00700FED"/>
    <w:rsid w:val="007021FB"/>
    <w:rsid w:val="0070347C"/>
    <w:rsid w:val="0070373F"/>
    <w:rsid w:val="00703DCC"/>
    <w:rsid w:val="007051D1"/>
    <w:rsid w:val="00705F49"/>
    <w:rsid w:val="007062E3"/>
    <w:rsid w:val="00706B12"/>
    <w:rsid w:val="00706F7C"/>
    <w:rsid w:val="007075CD"/>
    <w:rsid w:val="007113E4"/>
    <w:rsid w:val="007176C1"/>
    <w:rsid w:val="00717ED0"/>
    <w:rsid w:val="00722738"/>
    <w:rsid w:val="007227A6"/>
    <w:rsid w:val="00722C49"/>
    <w:rsid w:val="0072313A"/>
    <w:rsid w:val="00725FE2"/>
    <w:rsid w:val="007269F1"/>
    <w:rsid w:val="00726DE4"/>
    <w:rsid w:val="00727E35"/>
    <w:rsid w:val="00730CFA"/>
    <w:rsid w:val="00732101"/>
    <w:rsid w:val="00732445"/>
    <w:rsid w:val="007340E2"/>
    <w:rsid w:val="0073448C"/>
    <w:rsid w:val="00736366"/>
    <w:rsid w:val="00737A39"/>
    <w:rsid w:val="007420D5"/>
    <w:rsid w:val="0074245A"/>
    <w:rsid w:val="00746154"/>
    <w:rsid w:val="00746F81"/>
    <w:rsid w:val="007534B4"/>
    <w:rsid w:val="00753744"/>
    <w:rsid w:val="00753DB4"/>
    <w:rsid w:val="00754218"/>
    <w:rsid w:val="007555AD"/>
    <w:rsid w:val="007559B6"/>
    <w:rsid w:val="00761105"/>
    <w:rsid w:val="00761EE8"/>
    <w:rsid w:val="00763AB0"/>
    <w:rsid w:val="00765AC9"/>
    <w:rsid w:val="00770C44"/>
    <w:rsid w:val="00771312"/>
    <w:rsid w:val="00771E52"/>
    <w:rsid w:val="00772CBA"/>
    <w:rsid w:val="00775B3B"/>
    <w:rsid w:val="0077638A"/>
    <w:rsid w:val="0077663B"/>
    <w:rsid w:val="00780D2A"/>
    <w:rsid w:val="00781E17"/>
    <w:rsid w:val="00785969"/>
    <w:rsid w:val="0078696E"/>
    <w:rsid w:val="00786985"/>
    <w:rsid w:val="00791025"/>
    <w:rsid w:val="007912F1"/>
    <w:rsid w:val="00793009"/>
    <w:rsid w:val="007931DC"/>
    <w:rsid w:val="0079445A"/>
    <w:rsid w:val="0079558E"/>
    <w:rsid w:val="0079720C"/>
    <w:rsid w:val="007A0606"/>
    <w:rsid w:val="007A064D"/>
    <w:rsid w:val="007A2A1D"/>
    <w:rsid w:val="007A3151"/>
    <w:rsid w:val="007A36B5"/>
    <w:rsid w:val="007A3E79"/>
    <w:rsid w:val="007A57C7"/>
    <w:rsid w:val="007A616E"/>
    <w:rsid w:val="007B22B9"/>
    <w:rsid w:val="007B5A92"/>
    <w:rsid w:val="007B5EC0"/>
    <w:rsid w:val="007B62F4"/>
    <w:rsid w:val="007B6A0B"/>
    <w:rsid w:val="007B6FD1"/>
    <w:rsid w:val="007C678A"/>
    <w:rsid w:val="007D0603"/>
    <w:rsid w:val="007D09A4"/>
    <w:rsid w:val="007D19AB"/>
    <w:rsid w:val="007D417E"/>
    <w:rsid w:val="007D42AD"/>
    <w:rsid w:val="007D4BBF"/>
    <w:rsid w:val="007D5985"/>
    <w:rsid w:val="007D6400"/>
    <w:rsid w:val="007D65C2"/>
    <w:rsid w:val="007D6CFA"/>
    <w:rsid w:val="007D71DA"/>
    <w:rsid w:val="007D7488"/>
    <w:rsid w:val="007E0744"/>
    <w:rsid w:val="007E2A7A"/>
    <w:rsid w:val="007E2C06"/>
    <w:rsid w:val="007E323C"/>
    <w:rsid w:val="007E332D"/>
    <w:rsid w:val="007E3A6C"/>
    <w:rsid w:val="007E3EEB"/>
    <w:rsid w:val="007E4CB4"/>
    <w:rsid w:val="007E5F45"/>
    <w:rsid w:val="007E6348"/>
    <w:rsid w:val="007F2028"/>
    <w:rsid w:val="007F41E4"/>
    <w:rsid w:val="007F55CB"/>
    <w:rsid w:val="007F62A9"/>
    <w:rsid w:val="007F7E4E"/>
    <w:rsid w:val="00800B26"/>
    <w:rsid w:val="00803EFF"/>
    <w:rsid w:val="0080443B"/>
    <w:rsid w:val="00806127"/>
    <w:rsid w:val="00806818"/>
    <w:rsid w:val="00807C6F"/>
    <w:rsid w:val="00812252"/>
    <w:rsid w:val="00813625"/>
    <w:rsid w:val="008148F4"/>
    <w:rsid w:val="00816BE1"/>
    <w:rsid w:val="00817379"/>
    <w:rsid w:val="00821B00"/>
    <w:rsid w:val="00822820"/>
    <w:rsid w:val="00822981"/>
    <w:rsid w:val="00822F06"/>
    <w:rsid w:val="008270E7"/>
    <w:rsid w:val="00830168"/>
    <w:rsid w:val="00832A48"/>
    <w:rsid w:val="00834DC3"/>
    <w:rsid w:val="00836A3C"/>
    <w:rsid w:val="00841444"/>
    <w:rsid w:val="008415E2"/>
    <w:rsid w:val="00843CB4"/>
    <w:rsid w:val="008444E4"/>
    <w:rsid w:val="00844750"/>
    <w:rsid w:val="00844C40"/>
    <w:rsid w:val="00845C20"/>
    <w:rsid w:val="00845C7A"/>
    <w:rsid w:val="00845D27"/>
    <w:rsid w:val="00846692"/>
    <w:rsid w:val="008471B9"/>
    <w:rsid w:val="00850374"/>
    <w:rsid w:val="00850A60"/>
    <w:rsid w:val="00851BA3"/>
    <w:rsid w:val="008521AB"/>
    <w:rsid w:val="00852A4D"/>
    <w:rsid w:val="00856BF5"/>
    <w:rsid w:val="0085770B"/>
    <w:rsid w:val="008577B0"/>
    <w:rsid w:val="00857DAA"/>
    <w:rsid w:val="0086151F"/>
    <w:rsid w:val="0086254F"/>
    <w:rsid w:val="008660EC"/>
    <w:rsid w:val="00866D64"/>
    <w:rsid w:val="00867522"/>
    <w:rsid w:val="00872A07"/>
    <w:rsid w:val="00872CCB"/>
    <w:rsid w:val="0087392D"/>
    <w:rsid w:val="0087537E"/>
    <w:rsid w:val="008775FD"/>
    <w:rsid w:val="008851A3"/>
    <w:rsid w:val="008904DD"/>
    <w:rsid w:val="0089108F"/>
    <w:rsid w:val="008935D7"/>
    <w:rsid w:val="008935F5"/>
    <w:rsid w:val="008950B5"/>
    <w:rsid w:val="008961E6"/>
    <w:rsid w:val="0089765D"/>
    <w:rsid w:val="008978F4"/>
    <w:rsid w:val="00897E85"/>
    <w:rsid w:val="008A13FC"/>
    <w:rsid w:val="008A2D2F"/>
    <w:rsid w:val="008A56E7"/>
    <w:rsid w:val="008A58B6"/>
    <w:rsid w:val="008B16A2"/>
    <w:rsid w:val="008B1ECE"/>
    <w:rsid w:val="008B44C4"/>
    <w:rsid w:val="008B7736"/>
    <w:rsid w:val="008C0538"/>
    <w:rsid w:val="008C05E8"/>
    <w:rsid w:val="008C5E17"/>
    <w:rsid w:val="008C6783"/>
    <w:rsid w:val="008C7FA7"/>
    <w:rsid w:val="008D1824"/>
    <w:rsid w:val="008D1BD9"/>
    <w:rsid w:val="008D1DE1"/>
    <w:rsid w:val="008D2D01"/>
    <w:rsid w:val="008D2E35"/>
    <w:rsid w:val="008D3718"/>
    <w:rsid w:val="008D3ACD"/>
    <w:rsid w:val="008D495D"/>
    <w:rsid w:val="008D60BF"/>
    <w:rsid w:val="008D7987"/>
    <w:rsid w:val="008E1085"/>
    <w:rsid w:val="008E1156"/>
    <w:rsid w:val="008E12DE"/>
    <w:rsid w:val="008E3896"/>
    <w:rsid w:val="008E4D1A"/>
    <w:rsid w:val="008E509D"/>
    <w:rsid w:val="008E517B"/>
    <w:rsid w:val="008E5CB6"/>
    <w:rsid w:val="008E7FAE"/>
    <w:rsid w:val="008F0BF2"/>
    <w:rsid w:val="008F23A6"/>
    <w:rsid w:val="008F38F9"/>
    <w:rsid w:val="008F4FA0"/>
    <w:rsid w:val="00900319"/>
    <w:rsid w:val="00900C51"/>
    <w:rsid w:val="00901775"/>
    <w:rsid w:val="00902691"/>
    <w:rsid w:val="00902AEA"/>
    <w:rsid w:val="00904395"/>
    <w:rsid w:val="009043C9"/>
    <w:rsid w:val="00905CD1"/>
    <w:rsid w:val="00905D07"/>
    <w:rsid w:val="00907120"/>
    <w:rsid w:val="00911ACA"/>
    <w:rsid w:val="00911BF7"/>
    <w:rsid w:val="009158FA"/>
    <w:rsid w:val="00916730"/>
    <w:rsid w:val="00920159"/>
    <w:rsid w:val="00920F10"/>
    <w:rsid w:val="00922127"/>
    <w:rsid w:val="00922542"/>
    <w:rsid w:val="00922AE3"/>
    <w:rsid w:val="00931472"/>
    <w:rsid w:val="00931BEB"/>
    <w:rsid w:val="00933E22"/>
    <w:rsid w:val="009359CB"/>
    <w:rsid w:val="009360D3"/>
    <w:rsid w:val="009367B7"/>
    <w:rsid w:val="00937F62"/>
    <w:rsid w:val="00942D8D"/>
    <w:rsid w:val="009434EC"/>
    <w:rsid w:val="009439D9"/>
    <w:rsid w:val="0094723C"/>
    <w:rsid w:val="00950531"/>
    <w:rsid w:val="00951BBA"/>
    <w:rsid w:val="00953EF4"/>
    <w:rsid w:val="00955422"/>
    <w:rsid w:val="009556DD"/>
    <w:rsid w:val="009556EA"/>
    <w:rsid w:val="00957766"/>
    <w:rsid w:val="0095797A"/>
    <w:rsid w:val="00957EA6"/>
    <w:rsid w:val="00960B6C"/>
    <w:rsid w:val="009610A9"/>
    <w:rsid w:val="009611AF"/>
    <w:rsid w:val="00963A71"/>
    <w:rsid w:val="009650EB"/>
    <w:rsid w:val="00965D2A"/>
    <w:rsid w:val="0096688F"/>
    <w:rsid w:val="009668E0"/>
    <w:rsid w:val="00966AC2"/>
    <w:rsid w:val="009706A4"/>
    <w:rsid w:val="00970717"/>
    <w:rsid w:val="009716FC"/>
    <w:rsid w:val="00972698"/>
    <w:rsid w:val="00973CDA"/>
    <w:rsid w:val="00977EC8"/>
    <w:rsid w:val="00980BCB"/>
    <w:rsid w:val="0098254C"/>
    <w:rsid w:val="00982902"/>
    <w:rsid w:val="00982E55"/>
    <w:rsid w:val="00982FCF"/>
    <w:rsid w:val="00983114"/>
    <w:rsid w:val="00984ADF"/>
    <w:rsid w:val="0098692B"/>
    <w:rsid w:val="0099152D"/>
    <w:rsid w:val="00991D27"/>
    <w:rsid w:val="00991E5D"/>
    <w:rsid w:val="00992897"/>
    <w:rsid w:val="00992F22"/>
    <w:rsid w:val="00993A3A"/>
    <w:rsid w:val="00993F2F"/>
    <w:rsid w:val="00994AE1"/>
    <w:rsid w:val="00995019"/>
    <w:rsid w:val="009956B8"/>
    <w:rsid w:val="009978DD"/>
    <w:rsid w:val="009A071F"/>
    <w:rsid w:val="009A3D27"/>
    <w:rsid w:val="009A4438"/>
    <w:rsid w:val="009A5312"/>
    <w:rsid w:val="009A5C2F"/>
    <w:rsid w:val="009A62CE"/>
    <w:rsid w:val="009A73D5"/>
    <w:rsid w:val="009B1100"/>
    <w:rsid w:val="009B2786"/>
    <w:rsid w:val="009B614C"/>
    <w:rsid w:val="009B6628"/>
    <w:rsid w:val="009B6CF8"/>
    <w:rsid w:val="009C023B"/>
    <w:rsid w:val="009C05D6"/>
    <w:rsid w:val="009C0E0A"/>
    <w:rsid w:val="009C1E28"/>
    <w:rsid w:val="009C1F96"/>
    <w:rsid w:val="009C2B2C"/>
    <w:rsid w:val="009C3871"/>
    <w:rsid w:val="009C5DD7"/>
    <w:rsid w:val="009C74D5"/>
    <w:rsid w:val="009D0AF1"/>
    <w:rsid w:val="009D0C02"/>
    <w:rsid w:val="009D320C"/>
    <w:rsid w:val="009D3A8C"/>
    <w:rsid w:val="009E26BC"/>
    <w:rsid w:val="009E2DAC"/>
    <w:rsid w:val="009E38EF"/>
    <w:rsid w:val="009E41A7"/>
    <w:rsid w:val="009E4EFB"/>
    <w:rsid w:val="009E7956"/>
    <w:rsid w:val="009E79B0"/>
    <w:rsid w:val="009E7F13"/>
    <w:rsid w:val="009F1284"/>
    <w:rsid w:val="009F4509"/>
    <w:rsid w:val="009F5698"/>
    <w:rsid w:val="009F7933"/>
    <w:rsid w:val="009F7FA2"/>
    <w:rsid w:val="00A0278B"/>
    <w:rsid w:val="00A041B2"/>
    <w:rsid w:val="00A074FC"/>
    <w:rsid w:val="00A07845"/>
    <w:rsid w:val="00A078E2"/>
    <w:rsid w:val="00A07D57"/>
    <w:rsid w:val="00A12368"/>
    <w:rsid w:val="00A1337B"/>
    <w:rsid w:val="00A1534D"/>
    <w:rsid w:val="00A21DAE"/>
    <w:rsid w:val="00A22422"/>
    <w:rsid w:val="00A23ED2"/>
    <w:rsid w:val="00A2492E"/>
    <w:rsid w:val="00A2543F"/>
    <w:rsid w:val="00A26B56"/>
    <w:rsid w:val="00A32E9B"/>
    <w:rsid w:val="00A3319C"/>
    <w:rsid w:val="00A3368F"/>
    <w:rsid w:val="00A3434F"/>
    <w:rsid w:val="00A3533E"/>
    <w:rsid w:val="00A35BBA"/>
    <w:rsid w:val="00A4094F"/>
    <w:rsid w:val="00A40B11"/>
    <w:rsid w:val="00A40F0E"/>
    <w:rsid w:val="00A425B4"/>
    <w:rsid w:val="00A4300D"/>
    <w:rsid w:val="00A4311C"/>
    <w:rsid w:val="00A43682"/>
    <w:rsid w:val="00A439C7"/>
    <w:rsid w:val="00A45E89"/>
    <w:rsid w:val="00A46E9F"/>
    <w:rsid w:val="00A47135"/>
    <w:rsid w:val="00A51568"/>
    <w:rsid w:val="00A5193B"/>
    <w:rsid w:val="00A539D2"/>
    <w:rsid w:val="00A53AD4"/>
    <w:rsid w:val="00A54F23"/>
    <w:rsid w:val="00A568C5"/>
    <w:rsid w:val="00A62417"/>
    <w:rsid w:val="00A65C00"/>
    <w:rsid w:val="00A70D54"/>
    <w:rsid w:val="00A72211"/>
    <w:rsid w:val="00A7254B"/>
    <w:rsid w:val="00A72F24"/>
    <w:rsid w:val="00A74286"/>
    <w:rsid w:val="00A75024"/>
    <w:rsid w:val="00A76E67"/>
    <w:rsid w:val="00A815F3"/>
    <w:rsid w:val="00A8798B"/>
    <w:rsid w:val="00A90BF0"/>
    <w:rsid w:val="00A91546"/>
    <w:rsid w:val="00A95411"/>
    <w:rsid w:val="00A957AC"/>
    <w:rsid w:val="00A96D45"/>
    <w:rsid w:val="00A9724C"/>
    <w:rsid w:val="00A97522"/>
    <w:rsid w:val="00AA44A9"/>
    <w:rsid w:val="00AA5898"/>
    <w:rsid w:val="00AA632B"/>
    <w:rsid w:val="00AA68C5"/>
    <w:rsid w:val="00AB0053"/>
    <w:rsid w:val="00AB0191"/>
    <w:rsid w:val="00AB01E2"/>
    <w:rsid w:val="00AB0E52"/>
    <w:rsid w:val="00AB4911"/>
    <w:rsid w:val="00AB547F"/>
    <w:rsid w:val="00AC1B2D"/>
    <w:rsid w:val="00AC211C"/>
    <w:rsid w:val="00AC3BDF"/>
    <w:rsid w:val="00AC5E0D"/>
    <w:rsid w:val="00AC67A1"/>
    <w:rsid w:val="00AC6D26"/>
    <w:rsid w:val="00AC6E63"/>
    <w:rsid w:val="00AC6EC7"/>
    <w:rsid w:val="00AC7977"/>
    <w:rsid w:val="00AD020C"/>
    <w:rsid w:val="00AD051F"/>
    <w:rsid w:val="00AD102D"/>
    <w:rsid w:val="00AD2956"/>
    <w:rsid w:val="00AD3A60"/>
    <w:rsid w:val="00AD5DEF"/>
    <w:rsid w:val="00AD6BCD"/>
    <w:rsid w:val="00AE0127"/>
    <w:rsid w:val="00AE1CEA"/>
    <w:rsid w:val="00AE2D3B"/>
    <w:rsid w:val="00AE352C"/>
    <w:rsid w:val="00AE55D3"/>
    <w:rsid w:val="00AE7BF7"/>
    <w:rsid w:val="00AF0AB0"/>
    <w:rsid w:val="00AF32B5"/>
    <w:rsid w:val="00AF7202"/>
    <w:rsid w:val="00B004DD"/>
    <w:rsid w:val="00B00829"/>
    <w:rsid w:val="00B02B4F"/>
    <w:rsid w:val="00B0583F"/>
    <w:rsid w:val="00B07253"/>
    <w:rsid w:val="00B07702"/>
    <w:rsid w:val="00B10104"/>
    <w:rsid w:val="00B1256E"/>
    <w:rsid w:val="00B15353"/>
    <w:rsid w:val="00B15587"/>
    <w:rsid w:val="00B16CE7"/>
    <w:rsid w:val="00B16FF2"/>
    <w:rsid w:val="00B202A9"/>
    <w:rsid w:val="00B226FD"/>
    <w:rsid w:val="00B232A7"/>
    <w:rsid w:val="00B24250"/>
    <w:rsid w:val="00B24C5A"/>
    <w:rsid w:val="00B25A35"/>
    <w:rsid w:val="00B26115"/>
    <w:rsid w:val="00B32E2D"/>
    <w:rsid w:val="00B33809"/>
    <w:rsid w:val="00B357DD"/>
    <w:rsid w:val="00B36C1B"/>
    <w:rsid w:val="00B40C3F"/>
    <w:rsid w:val="00B4554E"/>
    <w:rsid w:val="00B45986"/>
    <w:rsid w:val="00B469D7"/>
    <w:rsid w:val="00B46AB9"/>
    <w:rsid w:val="00B51150"/>
    <w:rsid w:val="00B5261D"/>
    <w:rsid w:val="00B550D2"/>
    <w:rsid w:val="00B5562A"/>
    <w:rsid w:val="00B56BF1"/>
    <w:rsid w:val="00B57E96"/>
    <w:rsid w:val="00B61624"/>
    <w:rsid w:val="00B61990"/>
    <w:rsid w:val="00B61BD1"/>
    <w:rsid w:val="00B62BC6"/>
    <w:rsid w:val="00B65E66"/>
    <w:rsid w:val="00B662C4"/>
    <w:rsid w:val="00B662DE"/>
    <w:rsid w:val="00B66988"/>
    <w:rsid w:val="00B67419"/>
    <w:rsid w:val="00B7080F"/>
    <w:rsid w:val="00B734E9"/>
    <w:rsid w:val="00B754B6"/>
    <w:rsid w:val="00B76AAA"/>
    <w:rsid w:val="00B77B29"/>
    <w:rsid w:val="00B80EDB"/>
    <w:rsid w:val="00B819DA"/>
    <w:rsid w:val="00B82976"/>
    <w:rsid w:val="00B848CA"/>
    <w:rsid w:val="00B865C8"/>
    <w:rsid w:val="00B912DD"/>
    <w:rsid w:val="00B91B2F"/>
    <w:rsid w:val="00B91C88"/>
    <w:rsid w:val="00B92085"/>
    <w:rsid w:val="00B94FC3"/>
    <w:rsid w:val="00B95552"/>
    <w:rsid w:val="00B95B90"/>
    <w:rsid w:val="00B95E78"/>
    <w:rsid w:val="00B97ECE"/>
    <w:rsid w:val="00BA038E"/>
    <w:rsid w:val="00BA13BC"/>
    <w:rsid w:val="00BA1BA9"/>
    <w:rsid w:val="00BA3214"/>
    <w:rsid w:val="00BA32BC"/>
    <w:rsid w:val="00BA4872"/>
    <w:rsid w:val="00BA4F40"/>
    <w:rsid w:val="00BA5341"/>
    <w:rsid w:val="00BA639E"/>
    <w:rsid w:val="00BB1020"/>
    <w:rsid w:val="00BB225C"/>
    <w:rsid w:val="00BB5049"/>
    <w:rsid w:val="00BC0C23"/>
    <w:rsid w:val="00BC3954"/>
    <w:rsid w:val="00BC6832"/>
    <w:rsid w:val="00BD056C"/>
    <w:rsid w:val="00BD0A91"/>
    <w:rsid w:val="00BD149D"/>
    <w:rsid w:val="00BD3F6A"/>
    <w:rsid w:val="00BD454A"/>
    <w:rsid w:val="00BD5015"/>
    <w:rsid w:val="00BD5208"/>
    <w:rsid w:val="00BD5558"/>
    <w:rsid w:val="00BD74F8"/>
    <w:rsid w:val="00BE3419"/>
    <w:rsid w:val="00BE507D"/>
    <w:rsid w:val="00BE6A49"/>
    <w:rsid w:val="00BF0556"/>
    <w:rsid w:val="00BF1492"/>
    <w:rsid w:val="00BF3B92"/>
    <w:rsid w:val="00BF459B"/>
    <w:rsid w:val="00BF6723"/>
    <w:rsid w:val="00BF6E2C"/>
    <w:rsid w:val="00C00456"/>
    <w:rsid w:val="00C00F54"/>
    <w:rsid w:val="00C01880"/>
    <w:rsid w:val="00C0219A"/>
    <w:rsid w:val="00C04215"/>
    <w:rsid w:val="00C04392"/>
    <w:rsid w:val="00C052E4"/>
    <w:rsid w:val="00C056B2"/>
    <w:rsid w:val="00C05731"/>
    <w:rsid w:val="00C059DE"/>
    <w:rsid w:val="00C05DE4"/>
    <w:rsid w:val="00C067FD"/>
    <w:rsid w:val="00C07CBA"/>
    <w:rsid w:val="00C14960"/>
    <w:rsid w:val="00C14D52"/>
    <w:rsid w:val="00C14D96"/>
    <w:rsid w:val="00C15CF0"/>
    <w:rsid w:val="00C2039A"/>
    <w:rsid w:val="00C24FAE"/>
    <w:rsid w:val="00C261F8"/>
    <w:rsid w:val="00C30C3C"/>
    <w:rsid w:val="00C32229"/>
    <w:rsid w:val="00C327E6"/>
    <w:rsid w:val="00C33100"/>
    <w:rsid w:val="00C333AE"/>
    <w:rsid w:val="00C33CC2"/>
    <w:rsid w:val="00C35261"/>
    <w:rsid w:val="00C35452"/>
    <w:rsid w:val="00C359EF"/>
    <w:rsid w:val="00C35BA7"/>
    <w:rsid w:val="00C35DD3"/>
    <w:rsid w:val="00C37652"/>
    <w:rsid w:val="00C409B4"/>
    <w:rsid w:val="00C412DD"/>
    <w:rsid w:val="00C41A14"/>
    <w:rsid w:val="00C4266D"/>
    <w:rsid w:val="00C429F4"/>
    <w:rsid w:val="00C447E6"/>
    <w:rsid w:val="00C44C4D"/>
    <w:rsid w:val="00C46384"/>
    <w:rsid w:val="00C506B1"/>
    <w:rsid w:val="00C51C89"/>
    <w:rsid w:val="00C51F12"/>
    <w:rsid w:val="00C54FC2"/>
    <w:rsid w:val="00C56A3D"/>
    <w:rsid w:val="00C56E4D"/>
    <w:rsid w:val="00C56E54"/>
    <w:rsid w:val="00C570BF"/>
    <w:rsid w:val="00C57F50"/>
    <w:rsid w:val="00C62644"/>
    <w:rsid w:val="00C63378"/>
    <w:rsid w:val="00C64110"/>
    <w:rsid w:val="00C64147"/>
    <w:rsid w:val="00C6423E"/>
    <w:rsid w:val="00C6748A"/>
    <w:rsid w:val="00C677CA"/>
    <w:rsid w:val="00C70389"/>
    <w:rsid w:val="00C7390D"/>
    <w:rsid w:val="00C77339"/>
    <w:rsid w:val="00C8061B"/>
    <w:rsid w:val="00C81FB2"/>
    <w:rsid w:val="00C82FD2"/>
    <w:rsid w:val="00C840B8"/>
    <w:rsid w:val="00C8561B"/>
    <w:rsid w:val="00C86828"/>
    <w:rsid w:val="00C86FCB"/>
    <w:rsid w:val="00C87C23"/>
    <w:rsid w:val="00C90A26"/>
    <w:rsid w:val="00C90BCE"/>
    <w:rsid w:val="00C9100D"/>
    <w:rsid w:val="00C911FE"/>
    <w:rsid w:val="00C9292D"/>
    <w:rsid w:val="00C936FB"/>
    <w:rsid w:val="00C952B5"/>
    <w:rsid w:val="00C96B5B"/>
    <w:rsid w:val="00C97F01"/>
    <w:rsid w:val="00CA0445"/>
    <w:rsid w:val="00CA0680"/>
    <w:rsid w:val="00CA0FA5"/>
    <w:rsid w:val="00CA761A"/>
    <w:rsid w:val="00CB056B"/>
    <w:rsid w:val="00CB0D3C"/>
    <w:rsid w:val="00CB1227"/>
    <w:rsid w:val="00CB7CDD"/>
    <w:rsid w:val="00CC4C6E"/>
    <w:rsid w:val="00CC7578"/>
    <w:rsid w:val="00CD1138"/>
    <w:rsid w:val="00CD142F"/>
    <w:rsid w:val="00CD1A71"/>
    <w:rsid w:val="00CD1A91"/>
    <w:rsid w:val="00CD1FBB"/>
    <w:rsid w:val="00CD2641"/>
    <w:rsid w:val="00CE0AD8"/>
    <w:rsid w:val="00CE0BE3"/>
    <w:rsid w:val="00CE1820"/>
    <w:rsid w:val="00CE18CA"/>
    <w:rsid w:val="00CE410C"/>
    <w:rsid w:val="00CE423F"/>
    <w:rsid w:val="00CE49A7"/>
    <w:rsid w:val="00CE4E90"/>
    <w:rsid w:val="00CE5D3F"/>
    <w:rsid w:val="00CE7B8F"/>
    <w:rsid w:val="00CF3E49"/>
    <w:rsid w:val="00CF3F0B"/>
    <w:rsid w:val="00CF441F"/>
    <w:rsid w:val="00CF632B"/>
    <w:rsid w:val="00CF6852"/>
    <w:rsid w:val="00D00AF5"/>
    <w:rsid w:val="00D016B5"/>
    <w:rsid w:val="00D01CFB"/>
    <w:rsid w:val="00D0227E"/>
    <w:rsid w:val="00D034F1"/>
    <w:rsid w:val="00D10ACA"/>
    <w:rsid w:val="00D10E15"/>
    <w:rsid w:val="00D111D2"/>
    <w:rsid w:val="00D11516"/>
    <w:rsid w:val="00D143A6"/>
    <w:rsid w:val="00D15ADC"/>
    <w:rsid w:val="00D17B51"/>
    <w:rsid w:val="00D21E76"/>
    <w:rsid w:val="00D221E8"/>
    <w:rsid w:val="00D226B0"/>
    <w:rsid w:val="00D231DE"/>
    <w:rsid w:val="00D27D5E"/>
    <w:rsid w:val="00D305FA"/>
    <w:rsid w:val="00D312E0"/>
    <w:rsid w:val="00D33A39"/>
    <w:rsid w:val="00D33FED"/>
    <w:rsid w:val="00D34AB8"/>
    <w:rsid w:val="00D353A3"/>
    <w:rsid w:val="00D35474"/>
    <w:rsid w:val="00D400F8"/>
    <w:rsid w:val="00D40EA2"/>
    <w:rsid w:val="00D41AE9"/>
    <w:rsid w:val="00D41D15"/>
    <w:rsid w:val="00D41E38"/>
    <w:rsid w:val="00D421D5"/>
    <w:rsid w:val="00D441ED"/>
    <w:rsid w:val="00D45FE8"/>
    <w:rsid w:val="00D46107"/>
    <w:rsid w:val="00D47718"/>
    <w:rsid w:val="00D50FB6"/>
    <w:rsid w:val="00D5267D"/>
    <w:rsid w:val="00D52C2D"/>
    <w:rsid w:val="00D53739"/>
    <w:rsid w:val="00D53F01"/>
    <w:rsid w:val="00D60F02"/>
    <w:rsid w:val="00D6216C"/>
    <w:rsid w:val="00D6244B"/>
    <w:rsid w:val="00D62D75"/>
    <w:rsid w:val="00D65F19"/>
    <w:rsid w:val="00D67227"/>
    <w:rsid w:val="00D6735F"/>
    <w:rsid w:val="00D679BB"/>
    <w:rsid w:val="00D72E30"/>
    <w:rsid w:val="00D74AB5"/>
    <w:rsid w:val="00D852C7"/>
    <w:rsid w:val="00D85D80"/>
    <w:rsid w:val="00D86255"/>
    <w:rsid w:val="00D867DF"/>
    <w:rsid w:val="00D87061"/>
    <w:rsid w:val="00D87E73"/>
    <w:rsid w:val="00D90BCA"/>
    <w:rsid w:val="00D9194B"/>
    <w:rsid w:val="00D940AF"/>
    <w:rsid w:val="00D94DEA"/>
    <w:rsid w:val="00D95F3C"/>
    <w:rsid w:val="00D966F5"/>
    <w:rsid w:val="00D97698"/>
    <w:rsid w:val="00D97E91"/>
    <w:rsid w:val="00DA2DF0"/>
    <w:rsid w:val="00DA6CFE"/>
    <w:rsid w:val="00DA6EAC"/>
    <w:rsid w:val="00DA77EF"/>
    <w:rsid w:val="00DB4351"/>
    <w:rsid w:val="00DB6A9B"/>
    <w:rsid w:val="00DB6C02"/>
    <w:rsid w:val="00DB7740"/>
    <w:rsid w:val="00DB7B5E"/>
    <w:rsid w:val="00DC4AFE"/>
    <w:rsid w:val="00DC4B6E"/>
    <w:rsid w:val="00DC524F"/>
    <w:rsid w:val="00DD1250"/>
    <w:rsid w:val="00DD2442"/>
    <w:rsid w:val="00DD3001"/>
    <w:rsid w:val="00DD36E6"/>
    <w:rsid w:val="00DD3F4C"/>
    <w:rsid w:val="00DD5BD4"/>
    <w:rsid w:val="00DD61AA"/>
    <w:rsid w:val="00DD70B0"/>
    <w:rsid w:val="00DD7499"/>
    <w:rsid w:val="00DD7820"/>
    <w:rsid w:val="00DE1D7B"/>
    <w:rsid w:val="00DE1F72"/>
    <w:rsid w:val="00DE3AFE"/>
    <w:rsid w:val="00DE3D18"/>
    <w:rsid w:val="00DE6154"/>
    <w:rsid w:val="00DE6605"/>
    <w:rsid w:val="00DE6D90"/>
    <w:rsid w:val="00DE7372"/>
    <w:rsid w:val="00DE777D"/>
    <w:rsid w:val="00DE7E13"/>
    <w:rsid w:val="00DF002F"/>
    <w:rsid w:val="00DF0CC4"/>
    <w:rsid w:val="00DF2BC7"/>
    <w:rsid w:val="00DF2D87"/>
    <w:rsid w:val="00DF58E4"/>
    <w:rsid w:val="00DF7093"/>
    <w:rsid w:val="00DF7B43"/>
    <w:rsid w:val="00E01BCD"/>
    <w:rsid w:val="00E0244D"/>
    <w:rsid w:val="00E07500"/>
    <w:rsid w:val="00E103B7"/>
    <w:rsid w:val="00E114C7"/>
    <w:rsid w:val="00E13BB1"/>
    <w:rsid w:val="00E13EDB"/>
    <w:rsid w:val="00E14959"/>
    <w:rsid w:val="00E14FBA"/>
    <w:rsid w:val="00E15059"/>
    <w:rsid w:val="00E1563C"/>
    <w:rsid w:val="00E2037A"/>
    <w:rsid w:val="00E224F3"/>
    <w:rsid w:val="00E2263E"/>
    <w:rsid w:val="00E23320"/>
    <w:rsid w:val="00E23691"/>
    <w:rsid w:val="00E3149C"/>
    <w:rsid w:val="00E324C0"/>
    <w:rsid w:val="00E3416B"/>
    <w:rsid w:val="00E3532A"/>
    <w:rsid w:val="00E358AA"/>
    <w:rsid w:val="00E36A42"/>
    <w:rsid w:val="00E43447"/>
    <w:rsid w:val="00E443A7"/>
    <w:rsid w:val="00E463B3"/>
    <w:rsid w:val="00E46445"/>
    <w:rsid w:val="00E544C1"/>
    <w:rsid w:val="00E57D77"/>
    <w:rsid w:val="00E60F18"/>
    <w:rsid w:val="00E64052"/>
    <w:rsid w:val="00E6568E"/>
    <w:rsid w:val="00E65F32"/>
    <w:rsid w:val="00E6716C"/>
    <w:rsid w:val="00E67E62"/>
    <w:rsid w:val="00E70B2E"/>
    <w:rsid w:val="00E70E38"/>
    <w:rsid w:val="00E71C07"/>
    <w:rsid w:val="00E7300A"/>
    <w:rsid w:val="00E7557C"/>
    <w:rsid w:val="00E81BFF"/>
    <w:rsid w:val="00E81E94"/>
    <w:rsid w:val="00E82607"/>
    <w:rsid w:val="00E849D3"/>
    <w:rsid w:val="00E84A6E"/>
    <w:rsid w:val="00E84D05"/>
    <w:rsid w:val="00E8794E"/>
    <w:rsid w:val="00E87B80"/>
    <w:rsid w:val="00E910F9"/>
    <w:rsid w:val="00E9379A"/>
    <w:rsid w:val="00E93B06"/>
    <w:rsid w:val="00E93FDF"/>
    <w:rsid w:val="00E96036"/>
    <w:rsid w:val="00E97647"/>
    <w:rsid w:val="00EA0411"/>
    <w:rsid w:val="00EA064A"/>
    <w:rsid w:val="00EA151B"/>
    <w:rsid w:val="00EA1843"/>
    <w:rsid w:val="00EA33C2"/>
    <w:rsid w:val="00EA73BB"/>
    <w:rsid w:val="00EB023C"/>
    <w:rsid w:val="00EB05F1"/>
    <w:rsid w:val="00EB56E1"/>
    <w:rsid w:val="00EB5F0C"/>
    <w:rsid w:val="00EC22AC"/>
    <w:rsid w:val="00EC2692"/>
    <w:rsid w:val="00EC3966"/>
    <w:rsid w:val="00EC3C7A"/>
    <w:rsid w:val="00EC5AFA"/>
    <w:rsid w:val="00EC70C8"/>
    <w:rsid w:val="00ED0D46"/>
    <w:rsid w:val="00ED11F3"/>
    <w:rsid w:val="00ED33CD"/>
    <w:rsid w:val="00ED3A2F"/>
    <w:rsid w:val="00EE0243"/>
    <w:rsid w:val="00EE09DD"/>
    <w:rsid w:val="00EE1D42"/>
    <w:rsid w:val="00EE2281"/>
    <w:rsid w:val="00EE34B1"/>
    <w:rsid w:val="00EE5352"/>
    <w:rsid w:val="00EE7357"/>
    <w:rsid w:val="00EF0A62"/>
    <w:rsid w:val="00EF486A"/>
    <w:rsid w:val="00EF4D90"/>
    <w:rsid w:val="00EF5068"/>
    <w:rsid w:val="00EF52B3"/>
    <w:rsid w:val="00EF5E00"/>
    <w:rsid w:val="00F01140"/>
    <w:rsid w:val="00F02A02"/>
    <w:rsid w:val="00F04BAB"/>
    <w:rsid w:val="00F06196"/>
    <w:rsid w:val="00F06A5E"/>
    <w:rsid w:val="00F06E68"/>
    <w:rsid w:val="00F10C3C"/>
    <w:rsid w:val="00F12C72"/>
    <w:rsid w:val="00F12F57"/>
    <w:rsid w:val="00F15029"/>
    <w:rsid w:val="00F153CB"/>
    <w:rsid w:val="00F16504"/>
    <w:rsid w:val="00F169B6"/>
    <w:rsid w:val="00F21542"/>
    <w:rsid w:val="00F224AF"/>
    <w:rsid w:val="00F23333"/>
    <w:rsid w:val="00F25563"/>
    <w:rsid w:val="00F25ED2"/>
    <w:rsid w:val="00F26011"/>
    <w:rsid w:val="00F26F19"/>
    <w:rsid w:val="00F27C60"/>
    <w:rsid w:val="00F3492A"/>
    <w:rsid w:val="00F36A62"/>
    <w:rsid w:val="00F40079"/>
    <w:rsid w:val="00F40586"/>
    <w:rsid w:val="00F411F3"/>
    <w:rsid w:val="00F41B0E"/>
    <w:rsid w:val="00F443E1"/>
    <w:rsid w:val="00F4615A"/>
    <w:rsid w:val="00F4667D"/>
    <w:rsid w:val="00F46BF6"/>
    <w:rsid w:val="00F477B6"/>
    <w:rsid w:val="00F50A9A"/>
    <w:rsid w:val="00F50C27"/>
    <w:rsid w:val="00F53F4D"/>
    <w:rsid w:val="00F54844"/>
    <w:rsid w:val="00F606B3"/>
    <w:rsid w:val="00F6366C"/>
    <w:rsid w:val="00F66A77"/>
    <w:rsid w:val="00F67E8B"/>
    <w:rsid w:val="00F7041A"/>
    <w:rsid w:val="00F711FD"/>
    <w:rsid w:val="00F7345E"/>
    <w:rsid w:val="00F7465B"/>
    <w:rsid w:val="00F7483D"/>
    <w:rsid w:val="00F7730A"/>
    <w:rsid w:val="00F8147C"/>
    <w:rsid w:val="00F8202D"/>
    <w:rsid w:val="00F857A4"/>
    <w:rsid w:val="00F859C9"/>
    <w:rsid w:val="00F8604F"/>
    <w:rsid w:val="00F936E7"/>
    <w:rsid w:val="00F94377"/>
    <w:rsid w:val="00F96CEB"/>
    <w:rsid w:val="00FA2873"/>
    <w:rsid w:val="00FA4265"/>
    <w:rsid w:val="00FA5A79"/>
    <w:rsid w:val="00FB018B"/>
    <w:rsid w:val="00FB04F3"/>
    <w:rsid w:val="00FB0637"/>
    <w:rsid w:val="00FB0BFE"/>
    <w:rsid w:val="00FB2F61"/>
    <w:rsid w:val="00FB39EF"/>
    <w:rsid w:val="00FB4C51"/>
    <w:rsid w:val="00FB54EF"/>
    <w:rsid w:val="00FB5C69"/>
    <w:rsid w:val="00FB7C67"/>
    <w:rsid w:val="00FC0A4E"/>
    <w:rsid w:val="00FC0F62"/>
    <w:rsid w:val="00FC13D6"/>
    <w:rsid w:val="00FC1E84"/>
    <w:rsid w:val="00FC1FE9"/>
    <w:rsid w:val="00FC5572"/>
    <w:rsid w:val="00FC7059"/>
    <w:rsid w:val="00FC7C06"/>
    <w:rsid w:val="00FD04C5"/>
    <w:rsid w:val="00FD10BE"/>
    <w:rsid w:val="00FD3C88"/>
    <w:rsid w:val="00FD4586"/>
    <w:rsid w:val="00FE4F7E"/>
    <w:rsid w:val="00FE78FF"/>
    <w:rsid w:val="00FF1CC7"/>
    <w:rsid w:val="00FF1DBD"/>
    <w:rsid w:val="00FF35B7"/>
    <w:rsid w:val="00FF37C3"/>
    <w:rsid w:val="00FF4DDE"/>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99F4B"/>
  <w15:docId w15:val="{01D48A8C-68A2-49F4-873E-E82AEF29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641"/>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CD2641"/>
    <w:pPr>
      <w:keepNext/>
      <w:keepLines/>
      <w:numPr>
        <w:numId w:val="13"/>
      </w:numPr>
      <w:spacing w:after="0" w:line="240" w:lineRule="auto"/>
      <w:ind w:right="0"/>
      <w:jc w:val="left"/>
      <w:outlineLvl w:val="0"/>
    </w:pPr>
  </w:style>
  <w:style w:type="paragraph" w:styleId="Heading2">
    <w:name w:val="heading 2"/>
    <w:basedOn w:val="Normal"/>
    <w:next w:val="Normal"/>
    <w:link w:val="Heading2Char"/>
    <w:qFormat/>
    <w:rsid w:val="00CD2641"/>
    <w:pPr>
      <w:numPr>
        <w:ilvl w:val="1"/>
        <w:numId w:val="13"/>
      </w:numPr>
      <w:outlineLvl w:val="1"/>
    </w:pPr>
  </w:style>
  <w:style w:type="paragraph" w:styleId="Heading3">
    <w:name w:val="heading 3"/>
    <w:basedOn w:val="Normal"/>
    <w:next w:val="Normal"/>
    <w:link w:val="Heading3Char"/>
    <w:qFormat/>
    <w:rsid w:val="00CD2641"/>
    <w:pPr>
      <w:numPr>
        <w:ilvl w:val="2"/>
        <w:numId w:val="13"/>
      </w:numPr>
      <w:outlineLvl w:val="2"/>
    </w:pPr>
  </w:style>
  <w:style w:type="paragraph" w:styleId="Heading4">
    <w:name w:val="heading 4"/>
    <w:basedOn w:val="Normal"/>
    <w:next w:val="Normal"/>
    <w:link w:val="Heading4Char"/>
    <w:qFormat/>
    <w:rsid w:val="00CD2641"/>
    <w:pPr>
      <w:numPr>
        <w:ilvl w:val="3"/>
        <w:numId w:val="13"/>
      </w:numPr>
      <w:outlineLvl w:val="3"/>
    </w:pPr>
  </w:style>
  <w:style w:type="paragraph" w:styleId="Heading5">
    <w:name w:val="heading 5"/>
    <w:basedOn w:val="Normal"/>
    <w:next w:val="Normal"/>
    <w:link w:val="Heading5Char"/>
    <w:qFormat/>
    <w:rsid w:val="00CD2641"/>
    <w:pPr>
      <w:numPr>
        <w:ilvl w:val="4"/>
        <w:numId w:val="13"/>
      </w:numPr>
      <w:outlineLvl w:val="4"/>
    </w:pPr>
  </w:style>
  <w:style w:type="paragraph" w:styleId="Heading6">
    <w:name w:val="heading 6"/>
    <w:basedOn w:val="Normal"/>
    <w:next w:val="Normal"/>
    <w:link w:val="Heading6Char"/>
    <w:qFormat/>
    <w:rsid w:val="00CD2641"/>
    <w:pPr>
      <w:numPr>
        <w:ilvl w:val="5"/>
        <w:numId w:val="13"/>
      </w:numPr>
      <w:outlineLvl w:val="5"/>
    </w:pPr>
  </w:style>
  <w:style w:type="paragraph" w:styleId="Heading7">
    <w:name w:val="heading 7"/>
    <w:basedOn w:val="Normal"/>
    <w:next w:val="Normal"/>
    <w:link w:val="Heading7Char"/>
    <w:qFormat/>
    <w:rsid w:val="00CD2641"/>
    <w:pPr>
      <w:numPr>
        <w:ilvl w:val="6"/>
        <w:numId w:val="13"/>
      </w:numPr>
      <w:outlineLvl w:val="6"/>
    </w:pPr>
  </w:style>
  <w:style w:type="paragraph" w:styleId="Heading8">
    <w:name w:val="heading 8"/>
    <w:basedOn w:val="Normal"/>
    <w:next w:val="Normal"/>
    <w:link w:val="Heading8Char"/>
    <w:qFormat/>
    <w:rsid w:val="00CD2641"/>
    <w:pPr>
      <w:numPr>
        <w:ilvl w:val="7"/>
        <w:numId w:val="13"/>
      </w:numPr>
      <w:outlineLvl w:val="7"/>
    </w:pPr>
  </w:style>
  <w:style w:type="paragraph" w:styleId="Heading9">
    <w:name w:val="heading 9"/>
    <w:basedOn w:val="Normal"/>
    <w:next w:val="Normal"/>
    <w:link w:val="Heading9Char"/>
    <w:qFormat/>
    <w:rsid w:val="00CD2641"/>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CD2641"/>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CD2641"/>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ar"/>
    <w:qFormat/>
    <w:rsid w:val="00CD2641"/>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CD2641"/>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CD2641"/>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CD2641"/>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CD2641"/>
    <w:pPr>
      <w:tabs>
        <w:tab w:val="left" w:pos="1701"/>
        <w:tab w:val="left" w:pos="2268"/>
        <w:tab w:val="left" w:pos="2835"/>
      </w:tabs>
      <w:spacing w:after="120"/>
      <w:ind w:left="1134" w:right="1134"/>
      <w:jc w:val="both"/>
    </w:pPr>
  </w:style>
  <w:style w:type="paragraph" w:customStyle="1" w:styleId="SLG">
    <w:name w:val="__S_L_G"/>
    <w:basedOn w:val="Normal"/>
    <w:next w:val="Normal"/>
    <w:rsid w:val="00CD2641"/>
    <w:pPr>
      <w:keepNext/>
      <w:keepLines/>
      <w:spacing w:before="240" w:after="240" w:line="580" w:lineRule="exact"/>
      <w:ind w:left="1134" w:right="1134"/>
    </w:pPr>
    <w:rPr>
      <w:b/>
      <w:sz w:val="56"/>
    </w:rPr>
  </w:style>
  <w:style w:type="paragraph" w:customStyle="1" w:styleId="SMG">
    <w:name w:val="__S_M_G"/>
    <w:basedOn w:val="Normal"/>
    <w:next w:val="Normal"/>
    <w:rsid w:val="00CD2641"/>
    <w:pPr>
      <w:keepNext/>
      <w:keepLines/>
      <w:spacing w:before="240" w:after="240" w:line="420" w:lineRule="exact"/>
      <w:ind w:left="1134" w:right="1134"/>
    </w:pPr>
    <w:rPr>
      <w:b/>
      <w:sz w:val="40"/>
    </w:rPr>
  </w:style>
  <w:style w:type="paragraph" w:customStyle="1" w:styleId="SSG">
    <w:name w:val="__S_S_G"/>
    <w:basedOn w:val="Normal"/>
    <w:next w:val="Normal"/>
    <w:rsid w:val="00CD2641"/>
    <w:pPr>
      <w:keepNext/>
      <w:keepLines/>
      <w:spacing w:before="240" w:after="240" w:line="300" w:lineRule="exact"/>
      <w:ind w:left="1134" w:right="1134"/>
    </w:pPr>
    <w:rPr>
      <w:b/>
      <w:sz w:val="28"/>
    </w:rPr>
  </w:style>
  <w:style w:type="paragraph" w:customStyle="1" w:styleId="XLargeG">
    <w:name w:val="__XLarge_G"/>
    <w:basedOn w:val="Normal"/>
    <w:next w:val="Normal"/>
    <w:rsid w:val="00CD2641"/>
    <w:pPr>
      <w:keepNext/>
      <w:keepLines/>
      <w:spacing w:before="240" w:after="240" w:line="420" w:lineRule="exact"/>
      <w:ind w:left="1134" w:right="1134"/>
    </w:pPr>
    <w:rPr>
      <w:b/>
      <w:sz w:val="40"/>
    </w:rPr>
  </w:style>
  <w:style w:type="paragraph" w:customStyle="1" w:styleId="Bullet1G">
    <w:name w:val="_Bullet 1_G"/>
    <w:basedOn w:val="Normal"/>
    <w:qFormat/>
    <w:rsid w:val="00CD2641"/>
    <w:pPr>
      <w:numPr>
        <w:numId w:val="1"/>
      </w:numPr>
      <w:spacing w:after="120"/>
      <w:ind w:right="1134"/>
      <w:jc w:val="both"/>
    </w:pPr>
  </w:style>
  <w:style w:type="paragraph" w:customStyle="1" w:styleId="Bullet2G">
    <w:name w:val="_Bullet 2_G"/>
    <w:basedOn w:val="Normal"/>
    <w:qFormat/>
    <w:rsid w:val="00CD2641"/>
    <w:pPr>
      <w:numPr>
        <w:numId w:val="2"/>
      </w:numPr>
      <w:spacing w:after="120"/>
      <w:ind w:right="1134"/>
      <w:jc w:val="both"/>
    </w:pPr>
  </w:style>
  <w:style w:type="character" w:styleId="FootnoteReference">
    <w:name w:val="footnote reference"/>
    <w:aliases w:val="4_G,Footnote Reference/,4_GR"/>
    <w:basedOn w:val="DefaultParagraphFont"/>
    <w:qFormat/>
    <w:rsid w:val="00CD2641"/>
    <w:rPr>
      <w:rFonts w:ascii="Times New Roman" w:hAnsi="Times New Roman"/>
      <w:sz w:val="18"/>
      <w:vertAlign w:val="superscript"/>
      <w:lang w:val="fr-CH"/>
    </w:rPr>
  </w:style>
  <w:style w:type="character" w:styleId="EndnoteReference">
    <w:name w:val="endnote reference"/>
    <w:aliases w:val="1_G"/>
    <w:basedOn w:val="FootnoteReference"/>
    <w:qFormat/>
    <w:rsid w:val="00CD2641"/>
    <w:rPr>
      <w:rFonts w:ascii="Times New Roman" w:hAnsi="Times New Roman"/>
      <w:sz w:val="18"/>
      <w:vertAlign w:val="superscript"/>
      <w:lang w:val="fr-CH"/>
    </w:rPr>
  </w:style>
  <w:style w:type="paragraph" w:styleId="Header">
    <w:name w:val="header"/>
    <w:aliases w:val="6_G"/>
    <w:basedOn w:val="Normal"/>
    <w:next w:val="Normal"/>
    <w:link w:val="HeaderChar"/>
    <w:qFormat/>
    <w:rsid w:val="00CD2641"/>
    <w:pPr>
      <w:pBdr>
        <w:bottom w:val="single" w:sz="4" w:space="4" w:color="auto"/>
      </w:pBdr>
      <w:spacing w:line="240" w:lineRule="auto"/>
    </w:pPr>
    <w:rPr>
      <w:b/>
      <w:sz w:val="18"/>
    </w:rPr>
  </w:style>
  <w:style w:type="paragraph" w:styleId="FootnoteText">
    <w:name w:val="footnote text"/>
    <w:aliases w:val="5_G,5_GR,Fußnotentext Zchn1 Zchn,Fußnotentext Zchn Zchn Zchn, Car Car Car Zchn Zchn Zchn, Car Car Car Car Car Car Car Car Car Zchn Zchn Zchn, Car Car Car Zchn1 Zchn, Car Car Car Car Car Car Car Car Car Zchn1 Zchn,Fußnotentext Zchn"/>
    <w:basedOn w:val="Normal"/>
    <w:link w:val="FootnoteTextChar"/>
    <w:qFormat/>
    <w:rsid w:val="00CD264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D2641"/>
  </w:style>
  <w:style w:type="character" w:styleId="PageNumber">
    <w:name w:val="page number"/>
    <w:aliases w:val="7_G"/>
    <w:basedOn w:val="DefaultParagraphFont"/>
    <w:qFormat/>
    <w:rsid w:val="00CD2641"/>
    <w:rPr>
      <w:rFonts w:ascii="Times New Roman" w:hAnsi="Times New Roman"/>
      <w:b/>
      <w:sz w:val="18"/>
      <w:lang w:val="fr-CH"/>
    </w:rPr>
  </w:style>
  <w:style w:type="paragraph" w:styleId="Footer">
    <w:name w:val="footer"/>
    <w:aliases w:val="3_G"/>
    <w:basedOn w:val="Normal"/>
    <w:next w:val="Normal"/>
    <w:link w:val="FooterChar"/>
    <w:uiPriority w:val="99"/>
    <w:qFormat/>
    <w:rsid w:val="00CD2641"/>
    <w:pPr>
      <w:spacing w:line="240" w:lineRule="auto"/>
    </w:pPr>
    <w:rPr>
      <w:sz w:val="16"/>
    </w:rPr>
  </w:style>
  <w:style w:type="character" w:styleId="Hyperlink">
    <w:name w:val="Hyperlink"/>
    <w:basedOn w:val="DefaultParagraphFont"/>
    <w:rsid w:val="00CD2641"/>
    <w:rPr>
      <w:color w:val="auto"/>
      <w:u w:val="none"/>
    </w:rPr>
  </w:style>
  <w:style w:type="character" w:styleId="FollowedHyperlink">
    <w:name w:val="FollowedHyperlink"/>
    <w:basedOn w:val="DefaultParagraphFont"/>
    <w:rsid w:val="00CD2641"/>
    <w:rPr>
      <w:color w:val="auto"/>
      <w:u w:val="none"/>
    </w:rPr>
  </w:style>
  <w:style w:type="table" w:styleId="TableGrid1">
    <w:name w:val="Table Grid 1"/>
    <w:basedOn w:val="TableNormal"/>
    <w:semiHidden/>
    <w:rsid w:val="00CD2641"/>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113"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CD264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locked/>
    <w:rsid w:val="00E443A7"/>
    <w:rPr>
      <w:b/>
      <w:sz w:val="28"/>
      <w:lang w:val="fr-CH" w:eastAsia="en-US"/>
    </w:rPr>
  </w:style>
  <w:style w:type="character" w:customStyle="1" w:styleId="SingleTxtGChar">
    <w:name w:val="_ Single Txt_G Char"/>
    <w:link w:val="SingleTxtG"/>
    <w:qFormat/>
    <w:rsid w:val="00E443A7"/>
    <w:rPr>
      <w:lang w:val="fr-CH" w:eastAsia="en-US"/>
    </w:rPr>
  </w:style>
  <w:style w:type="character" w:customStyle="1" w:styleId="Heading1Char">
    <w:name w:val="Heading 1 Char"/>
    <w:aliases w:val="Table_G Char"/>
    <w:basedOn w:val="DefaultParagraphFont"/>
    <w:link w:val="Heading1"/>
    <w:rsid w:val="00196C06"/>
    <w:rPr>
      <w:lang w:val="fr-CH" w:eastAsia="en-US"/>
    </w:rPr>
  </w:style>
  <w:style w:type="character" w:customStyle="1" w:styleId="Heading2Char">
    <w:name w:val="Heading 2 Char"/>
    <w:basedOn w:val="DefaultParagraphFont"/>
    <w:link w:val="Heading2"/>
    <w:rsid w:val="00196C06"/>
    <w:rPr>
      <w:lang w:val="fr-CH" w:eastAsia="en-US"/>
    </w:rPr>
  </w:style>
  <w:style w:type="character" w:customStyle="1" w:styleId="Heading3Char">
    <w:name w:val="Heading 3 Char"/>
    <w:basedOn w:val="DefaultParagraphFont"/>
    <w:link w:val="Heading3"/>
    <w:rsid w:val="00196C06"/>
    <w:rPr>
      <w:lang w:val="fr-CH" w:eastAsia="en-US"/>
    </w:rPr>
  </w:style>
  <w:style w:type="character" w:customStyle="1" w:styleId="Heading4Char">
    <w:name w:val="Heading 4 Char"/>
    <w:basedOn w:val="DefaultParagraphFont"/>
    <w:link w:val="Heading4"/>
    <w:rsid w:val="00196C06"/>
    <w:rPr>
      <w:lang w:val="fr-CH" w:eastAsia="en-US"/>
    </w:rPr>
  </w:style>
  <w:style w:type="character" w:customStyle="1" w:styleId="Heading5Char">
    <w:name w:val="Heading 5 Char"/>
    <w:basedOn w:val="DefaultParagraphFont"/>
    <w:link w:val="Heading5"/>
    <w:rsid w:val="00196C06"/>
    <w:rPr>
      <w:lang w:val="fr-CH" w:eastAsia="en-US"/>
    </w:rPr>
  </w:style>
  <w:style w:type="character" w:customStyle="1" w:styleId="Heading6Char">
    <w:name w:val="Heading 6 Char"/>
    <w:basedOn w:val="DefaultParagraphFont"/>
    <w:link w:val="Heading6"/>
    <w:rsid w:val="00196C06"/>
    <w:rPr>
      <w:lang w:val="fr-CH" w:eastAsia="en-US"/>
    </w:rPr>
  </w:style>
  <w:style w:type="character" w:customStyle="1" w:styleId="Heading7Char">
    <w:name w:val="Heading 7 Char"/>
    <w:basedOn w:val="DefaultParagraphFont"/>
    <w:link w:val="Heading7"/>
    <w:rsid w:val="00196C06"/>
    <w:rPr>
      <w:lang w:val="fr-CH" w:eastAsia="en-US"/>
    </w:rPr>
  </w:style>
  <w:style w:type="character" w:customStyle="1" w:styleId="Heading8Char">
    <w:name w:val="Heading 8 Char"/>
    <w:basedOn w:val="DefaultParagraphFont"/>
    <w:link w:val="Heading8"/>
    <w:rsid w:val="00196C06"/>
    <w:rPr>
      <w:lang w:val="fr-CH" w:eastAsia="en-US"/>
    </w:rPr>
  </w:style>
  <w:style w:type="character" w:customStyle="1" w:styleId="Heading9Char">
    <w:name w:val="Heading 9 Char"/>
    <w:basedOn w:val="DefaultParagraphFont"/>
    <w:link w:val="Heading9"/>
    <w:rsid w:val="00196C06"/>
    <w:rPr>
      <w:lang w:val="fr-CH" w:eastAsia="en-US"/>
    </w:rPr>
  </w:style>
  <w:style w:type="character" w:customStyle="1" w:styleId="HeaderChar">
    <w:name w:val="Header Char"/>
    <w:aliases w:val="6_G Char"/>
    <w:basedOn w:val="DefaultParagraphFont"/>
    <w:link w:val="Header"/>
    <w:rsid w:val="00196C06"/>
    <w:rPr>
      <w:b/>
      <w:sz w:val="18"/>
      <w:lang w:val="fr-CH" w:eastAsia="en-US"/>
    </w:rPr>
  </w:style>
  <w:style w:type="character" w:customStyle="1" w:styleId="FootnoteTextChar">
    <w:name w:val="Footnote Text Char"/>
    <w:aliases w:val="5_G Char,5_GR Char,Fußnotentext Zchn1 Zchn Char,Fußnotentext Zchn Zchn Zchn Char, Car Car Car Zchn Zchn Zchn Char, Car Car Car Car Car Car Car Car Car Zchn Zchn Zchn Char, Car Car Car Zchn1 Zchn Char,Fußnotentext Zchn Char"/>
    <w:basedOn w:val="DefaultParagraphFont"/>
    <w:link w:val="FootnoteText"/>
    <w:rsid w:val="00196C06"/>
    <w:rPr>
      <w:sz w:val="18"/>
      <w:lang w:val="fr-CH" w:eastAsia="en-US"/>
    </w:rPr>
  </w:style>
  <w:style w:type="character" w:customStyle="1" w:styleId="EndnoteTextChar">
    <w:name w:val="Endnote Text Char"/>
    <w:aliases w:val="2_G Char"/>
    <w:basedOn w:val="DefaultParagraphFont"/>
    <w:link w:val="EndnoteText"/>
    <w:rsid w:val="00196C06"/>
    <w:rPr>
      <w:sz w:val="18"/>
      <w:lang w:val="fr-CH" w:eastAsia="en-US"/>
    </w:rPr>
  </w:style>
  <w:style w:type="character" w:customStyle="1" w:styleId="FooterChar">
    <w:name w:val="Footer Char"/>
    <w:aliases w:val="3_G Char"/>
    <w:basedOn w:val="DefaultParagraphFont"/>
    <w:link w:val="Footer"/>
    <w:uiPriority w:val="99"/>
    <w:rsid w:val="00196C06"/>
    <w:rPr>
      <w:sz w:val="16"/>
      <w:lang w:val="fr-CH" w:eastAsia="en-US"/>
    </w:rPr>
  </w:style>
  <w:style w:type="character" w:customStyle="1" w:styleId="H23GChar">
    <w:name w:val="_ H_2/3_G Char"/>
    <w:link w:val="H23G"/>
    <w:rsid w:val="00196C06"/>
    <w:rPr>
      <w:b/>
      <w:lang w:val="fr-CH" w:eastAsia="en-US"/>
    </w:rPr>
  </w:style>
  <w:style w:type="character" w:customStyle="1" w:styleId="H1GCar">
    <w:name w:val="_ H_1_G Car"/>
    <w:link w:val="H1G"/>
    <w:rsid w:val="00196C06"/>
    <w:rPr>
      <w:b/>
      <w:sz w:val="24"/>
      <w:lang w:val="fr-CH" w:eastAsia="en-US"/>
    </w:rPr>
  </w:style>
  <w:style w:type="character" w:customStyle="1" w:styleId="SingleTxtGZchnZchn">
    <w:name w:val="_ Single Txt_G Zchn Zchn"/>
    <w:rsid w:val="00196C06"/>
    <w:rPr>
      <w:lang w:val="en-GB" w:eastAsia="en-US"/>
    </w:rPr>
  </w:style>
  <w:style w:type="character" w:styleId="CommentReference">
    <w:name w:val="annotation reference"/>
    <w:basedOn w:val="DefaultParagraphFont"/>
    <w:rsid w:val="00196C06"/>
    <w:rPr>
      <w:sz w:val="16"/>
      <w:szCs w:val="16"/>
    </w:rPr>
  </w:style>
  <w:style w:type="paragraph" w:styleId="CommentText">
    <w:name w:val="annotation text"/>
    <w:basedOn w:val="Normal"/>
    <w:link w:val="CommentTextChar"/>
    <w:uiPriority w:val="99"/>
    <w:rsid w:val="00196C06"/>
  </w:style>
  <w:style w:type="character" w:customStyle="1" w:styleId="CommentTextChar">
    <w:name w:val="Comment Text Char"/>
    <w:basedOn w:val="DefaultParagraphFont"/>
    <w:link w:val="CommentText"/>
    <w:uiPriority w:val="99"/>
    <w:rsid w:val="00196C06"/>
    <w:rPr>
      <w:lang w:val="fr-CH" w:eastAsia="en-US"/>
    </w:rPr>
  </w:style>
  <w:style w:type="paragraph" w:styleId="CommentSubject">
    <w:name w:val="annotation subject"/>
    <w:basedOn w:val="CommentText"/>
    <w:next w:val="CommentText"/>
    <w:link w:val="CommentSubjectChar"/>
    <w:rsid w:val="00196C06"/>
    <w:rPr>
      <w:b/>
      <w:bCs/>
    </w:rPr>
  </w:style>
  <w:style w:type="character" w:customStyle="1" w:styleId="CommentSubjectChar">
    <w:name w:val="Comment Subject Char"/>
    <w:basedOn w:val="CommentTextChar"/>
    <w:link w:val="CommentSubject"/>
    <w:rsid w:val="00196C06"/>
    <w:rPr>
      <w:b/>
      <w:bCs/>
      <w:lang w:val="fr-CH" w:eastAsia="en-US"/>
    </w:rPr>
  </w:style>
  <w:style w:type="paragraph" w:styleId="Revision">
    <w:name w:val="Revision"/>
    <w:hidden/>
    <w:uiPriority w:val="99"/>
    <w:semiHidden/>
    <w:rsid w:val="00196C06"/>
    <w:rPr>
      <w:lang w:val="fr-CH" w:eastAsia="en-US"/>
    </w:rPr>
  </w:style>
  <w:style w:type="paragraph" w:styleId="BalloonText">
    <w:name w:val="Balloon Text"/>
    <w:basedOn w:val="Normal"/>
    <w:link w:val="BalloonTextChar"/>
    <w:uiPriority w:val="99"/>
    <w:rsid w:val="00196C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6C06"/>
    <w:rPr>
      <w:rFonts w:ascii="Tahoma" w:hAnsi="Tahoma" w:cs="Tahoma"/>
      <w:sz w:val="16"/>
      <w:szCs w:val="16"/>
      <w:lang w:val="fr-CH" w:eastAsia="en-US"/>
    </w:rPr>
  </w:style>
  <w:style w:type="paragraph" w:styleId="NormalWeb">
    <w:name w:val="Normal (Web)"/>
    <w:basedOn w:val="Normal"/>
    <w:uiPriority w:val="99"/>
    <w:rsid w:val="00196C06"/>
    <w:rPr>
      <w:sz w:val="24"/>
      <w:szCs w:val="24"/>
      <w:lang w:val="en-GB"/>
    </w:rPr>
  </w:style>
  <w:style w:type="character" w:customStyle="1" w:styleId="H1GChar">
    <w:name w:val="_ H_1_G Char"/>
    <w:qFormat/>
    <w:rsid w:val="00196C06"/>
    <w:rPr>
      <w:b/>
      <w:sz w:val="24"/>
      <w:lang w:val="en-GB" w:eastAsia="en-US"/>
    </w:rPr>
  </w:style>
  <w:style w:type="paragraph" w:customStyle="1" w:styleId="Default">
    <w:name w:val="Default"/>
    <w:rsid w:val="00196C06"/>
    <w:pPr>
      <w:autoSpaceDE w:val="0"/>
      <w:autoSpaceDN w:val="0"/>
      <w:adjustRightInd w:val="0"/>
    </w:pPr>
    <w:rPr>
      <w:rFonts w:eastAsia="Calibri"/>
      <w:color w:val="000000"/>
      <w:sz w:val="24"/>
      <w:szCs w:val="24"/>
      <w:lang w:val="nl-NL" w:eastAsia="en-US"/>
    </w:rPr>
  </w:style>
  <w:style w:type="character" w:customStyle="1" w:styleId="SingleTxtGCar">
    <w:name w:val="_ Single Txt_G Car"/>
    <w:locked/>
    <w:rsid w:val="00196C06"/>
    <w:rPr>
      <w:lang w:val="fr-CH" w:eastAsia="en-US" w:bidi="ar-SA"/>
    </w:rPr>
  </w:style>
  <w:style w:type="paragraph" w:customStyle="1" w:styleId="SingleTxt">
    <w:name w:val="__Single Txt"/>
    <w:basedOn w:val="Normal"/>
    <w:qFormat/>
    <w:rsid w:val="00196C0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Calibri"/>
      <w:spacing w:val="4"/>
      <w:w w:val="103"/>
      <w:kern w:val="14"/>
      <w:szCs w:val="22"/>
      <w:lang w:val="fr-CA"/>
    </w:rPr>
  </w:style>
  <w:style w:type="paragraph" w:customStyle="1" w:styleId="H1">
    <w:name w:val="_ H_1"/>
    <w:basedOn w:val="Normal"/>
    <w:next w:val="Normal"/>
    <w:qFormat/>
    <w:rsid w:val="00196C06"/>
    <w:pPr>
      <w:keepNext/>
      <w:keepLines/>
      <w:spacing w:line="270" w:lineRule="exact"/>
      <w:outlineLvl w:val="0"/>
    </w:pPr>
    <w:rPr>
      <w:rFonts w:eastAsia="Calibri"/>
      <w:b/>
      <w:spacing w:val="4"/>
      <w:w w:val="103"/>
      <w:kern w:val="14"/>
      <w:sz w:val="24"/>
      <w:szCs w:val="22"/>
      <w:lang w:val="fr-CA"/>
    </w:rPr>
  </w:style>
  <w:style w:type="paragraph" w:customStyle="1" w:styleId="H23">
    <w:name w:val="_ H_2/3"/>
    <w:basedOn w:val="H1"/>
    <w:next w:val="Normal"/>
    <w:qFormat/>
    <w:rsid w:val="00196C06"/>
    <w:pPr>
      <w:spacing w:line="240" w:lineRule="exact"/>
      <w:outlineLvl w:val="1"/>
    </w:pPr>
    <w:rPr>
      <w:spacing w:val="2"/>
      <w:sz w:val="20"/>
    </w:rPr>
  </w:style>
  <w:style w:type="table" w:customStyle="1" w:styleId="Tabellenraster2">
    <w:name w:val="Tabellenraster2"/>
    <w:basedOn w:val="TableNormal"/>
    <w:rsid w:val="00A5193B"/>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60F02"/>
    <w:pPr>
      <w:spacing w:after="120"/>
      <w:ind w:left="283"/>
    </w:pPr>
    <w:rPr>
      <w:lang w:val="en-GB"/>
    </w:rPr>
  </w:style>
  <w:style w:type="character" w:customStyle="1" w:styleId="BodyTextIndentChar">
    <w:name w:val="Body Text Indent Char"/>
    <w:basedOn w:val="DefaultParagraphFont"/>
    <w:link w:val="BodyTextIndent"/>
    <w:rsid w:val="00D60F02"/>
    <w:rPr>
      <w:lang w:eastAsia="en-US"/>
    </w:rPr>
  </w:style>
  <w:style w:type="paragraph" w:styleId="ListParagraph">
    <w:name w:val="List Paragraph"/>
    <w:basedOn w:val="Normal"/>
    <w:uiPriority w:val="34"/>
    <w:qFormat/>
    <w:rsid w:val="00EF4D90"/>
    <w:pPr>
      <w:ind w:left="720"/>
      <w:contextualSpacing/>
    </w:pPr>
  </w:style>
  <w:style w:type="character" w:styleId="PlaceholderText">
    <w:name w:val="Placeholder Text"/>
    <w:basedOn w:val="DefaultParagraphFont"/>
    <w:uiPriority w:val="99"/>
    <w:semiHidden/>
    <w:rsid w:val="008E3896"/>
    <w:rPr>
      <w:color w:val="808080"/>
    </w:rPr>
  </w:style>
  <w:style w:type="character" w:styleId="Strong">
    <w:name w:val="Strong"/>
    <w:basedOn w:val="DefaultParagraphFont"/>
    <w:qFormat/>
    <w:rsid w:val="00A72211"/>
    <w:rPr>
      <w:b/>
      <w:bCs/>
    </w:rPr>
  </w:style>
  <w:style w:type="paragraph" w:styleId="BodyTextIndent3">
    <w:name w:val="Body Text Indent 3"/>
    <w:basedOn w:val="Normal"/>
    <w:link w:val="BodyTextIndent3Char"/>
    <w:unhideWhenUsed/>
    <w:rsid w:val="00DE6605"/>
    <w:pPr>
      <w:spacing w:after="120"/>
      <w:ind w:left="360"/>
    </w:pPr>
    <w:rPr>
      <w:sz w:val="16"/>
      <w:szCs w:val="16"/>
    </w:rPr>
  </w:style>
  <w:style w:type="character" w:customStyle="1" w:styleId="BodyTextIndent3Char">
    <w:name w:val="Body Text Indent 3 Char"/>
    <w:basedOn w:val="DefaultParagraphFont"/>
    <w:link w:val="BodyTextIndent3"/>
    <w:rsid w:val="00DE6605"/>
    <w:rPr>
      <w:sz w:val="16"/>
      <w:szCs w:val="16"/>
      <w:lang w:val="fr-CH" w:eastAsia="en-US"/>
    </w:rPr>
  </w:style>
  <w:style w:type="paragraph" w:customStyle="1" w:styleId="ParNoG">
    <w:name w:val="_ParNo_G"/>
    <w:basedOn w:val="Normal"/>
    <w:link w:val="ParNoGCar"/>
    <w:qFormat/>
    <w:rsid w:val="007F62A9"/>
    <w:pPr>
      <w:numPr>
        <w:numId w:val="8"/>
      </w:numPr>
      <w:tabs>
        <w:tab w:val="left" w:pos="1701"/>
      </w:tabs>
    </w:pPr>
  </w:style>
  <w:style w:type="character" w:customStyle="1" w:styleId="ParNoGCar">
    <w:name w:val="_ParNo_G Car"/>
    <w:link w:val="ParNoG"/>
    <w:locked/>
    <w:rsid w:val="007F62A9"/>
    <w:rPr>
      <w:lang w:val="fr-CH" w:eastAsia="en-US"/>
    </w:rPr>
  </w:style>
  <w:style w:type="paragraph" w:customStyle="1" w:styleId="Tabletext9">
    <w:name w:val="Table text (9)"/>
    <w:basedOn w:val="Normal"/>
    <w:uiPriority w:val="99"/>
    <w:rsid w:val="00342D08"/>
    <w:pPr>
      <w:suppressAutoHyphens w:val="0"/>
      <w:spacing w:before="60" w:after="60" w:line="210" w:lineRule="atLeast"/>
      <w:jc w:val="both"/>
    </w:pPr>
    <w:rPr>
      <w:rFonts w:ascii="Arial" w:eastAsia="MS Mincho" w:hAnsi="Arial"/>
      <w:sz w:val="18"/>
      <w:lang w:val="en-GB" w:eastAsia="fr-FR"/>
    </w:rPr>
  </w:style>
  <w:style w:type="paragraph" w:styleId="HTMLPreformatted">
    <w:name w:val="HTML Preformatted"/>
    <w:basedOn w:val="Normal"/>
    <w:link w:val="HTMLPreformattedChar"/>
    <w:semiHidden/>
    <w:unhideWhenUsed/>
    <w:rsid w:val="006A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val="en-GB" w:eastAsia="en-GB"/>
    </w:rPr>
  </w:style>
  <w:style w:type="character" w:customStyle="1" w:styleId="HTMLPreformattedChar">
    <w:name w:val="HTML Preformatted Char"/>
    <w:basedOn w:val="DefaultParagraphFont"/>
    <w:link w:val="HTMLPreformatted"/>
    <w:semiHidden/>
    <w:rsid w:val="006A0096"/>
    <w:rPr>
      <w:rFonts w:ascii="Courier New" w:hAnsi="Courier New" w:cs="Courier New"/>
    </w:rPr>
  </w:style>
  <w:style w:type="paragraph" w:styleId="PlainText">
    <w:name w:val="Plain Text"/>
    <w:basedOn w:val="Normal"/>
    <w:link w:val="PlainTextChar"/>
    <w:rsid w:val="002F42AA"/>
    <w:rPr>
      <w:rFonts w:cs="Courier New"/>
      <w:lang w:val="en-GB"/>
    </w:rPr>
  </w:style>
  <w:style w:type="character" w:customStyle="1" w:styleId="PlainTextChar">
    <w:name w:val="Plain Text Char"/>
    <w:basedOn w:val="DefaultParagraphFont"/>
    <w:link w:val="PlainText"/>
    <w:rsid w:val="002F42AA"/>
    <w:rPr>
      <w:rFonts w:cs="Courier New"/>
      <w:lang w:eastAsia="en-US"/>
    </w:rPr>
  </w:style>
  <w:style w:type="paragraph" w:styleId="BodyText">
    <w:name w:val="Body Text"/>
    <w:basedOn w:val="Normal"/>
    <w:next w:val="Normal"/>
    <w:link w:val="BodyTextChar"/>
    <w:rsid w:val="002F42AA"/>
    <w:rPr>
      <w:lang w:val="en-GB"/>
    </w:rPr>
  </w:style>
  <w:style w:type="character" w:customStyle="1" w:styleId="BodyTextChar">
    <w:name w:val="Body Text Char"/>
    <w:basedOn w:val="DefaultParagraphFont"/>
    <w:link w:val="BodyText"/>
    <w:rsid w:val="002F42AA"/>
    <w:rPr>
      <w:lang w:eastAsia="en-US"/>
    </w:rPr>
  </w:style>
  <w:style w:type="paragraph" w:styleId="BlockText">
    <w:name w:val="Block Text"/>
    <w:basedOn w:val="Normal"/>
    <w:rsid w:val="002F42AA"/>
    <w:pPr>
      <w:ind w:left="1440" w:right="1440"/>
    </w:pPr>
    <w:rPr>
      <w:lang w:val="en-GB"/>
    </w:rPr>
  </w:style>
  <w:style w:type="character" w:styleId="LineNumber">
    <w:name w:val="line number"/>
    <w:basedOn w:val="DefaultParagraphFont"/>
    <w:rsid w:val="002F42AA"/>
    <w:rPr>
      <w:sz w:val="14"/>
    </w:rPr>
  </w:style>
  <w:style w:type="numbering" w:styleId="111111">
    <w:name w:val="Outline List 2"/>
    <w:basedOn w:val="NoList"/>
    <w:semiHidden/>
    <w:rsid w:val="002F42AA"/>
    <w:pPr>
      <w:numPr>
        <w:numId w:val="12"/>
      </w:numPr>
    </w:pPr>
  </w:style>
  <w:style w:type="numbering" w:styleId="1ai">
    <w:name w:val="Outline List 1"/>
    <w:basedOn w:val="NoList"/>
    <w:semiHidden/>
    <w:rsid w:val="002F42AA"/>
    <w:pPr>
      <w:numPr>
        <w:numId w:val="13"/>
      </w:numPr>
    </w:pPr>
  </w:style>
  <w:style w:type="numbering" w:styleId="ArticleSection">
    <w:name w:val="Outline List 3"/>
    <w:basedOn w:val="NoList"/>
    <w:semiHidden/>
    <w:rsid w:val="002F42AA"/>
    <w:pPr>
      <w:numPr>
        <w:numId w:val="14"/>
      </w:numPr>
    </w:pPr>
  </w:style>
  <w:style w:type="paragraph" w:styleId="BodyText2">
    <w:name w:val="Body Text 2"/>
    <w:basedOn w:val="Normal"/>
    <w:link w:val="BodyText2Char"/>
    <w:rsid w:val="002F42AA"/>
    <w:pPr>
      <w:spacing w:after="120" w:line="480" w:lineRule="auto"/>
    </w:pPr>
    <w:rPr>
      <w:lang w:val="en-GB"/>
    </w:rPr>
  </w:style>
  <w:style w:type="character" w:customStyle="1" w:styleId="BodyText2Char">
    <w:name w:val="Body Text 2 Char"/>
    <w:basedOn w:val="DefaultParagraphFont"/>
    <w:link w:val="BodyText2"/>
    <w:rsid w:val="002F42AA"/>
    <w:rPr>
      <w:lang w:eastAsia="en-US"/>
    </w:rPr>
  </w:style>
  <w:style w:type="paragraph" w:styleId="BodyText3">
    <w:name w:val="Body Text 3"/>
    <w:basedOn w:val="Normal"/>
    <w:link w:val="BodyText3Char"/>
    <w:rsid w:val="002F42AA"/>
    <w:pPr>
      <w:spacing w:after="120"/>
    </w:pPr>
    <w:rPr>
      <w:sz w:val="16"/>
      <w:szCs w:val="16"/>
      <w:lang w:val="en-GB"/>
    </w:rPr>
  </w:style>
  <w:style w:type="character" w:customStyle="1" w:styleId="BodyText3Char">
    <w:name w:val="Body Text 3 Char"/>
    <w:basedOn w:val="DefaultParagraphFont"/>
    <w:link w:val="BodyText3"/>
    <w:rsid w:val="002F42AA"/>
    <w:rPr>
      <w:sz w:val="16"/>
      <w:szCs w:val="16"/>
      <w:lang w:eastAsia="en-US"/>
    </w:rPr>
  </w:style>
  <w:style w:type="paragraph" w:styleId="BodyTextFirstIndent">
    <w:name w:val="Body Text First Indent"/>
    <w:basedOn w:val="BodyText"/>
    <w:link w:val="BodyTextFirstIndentChar"/>
    <w:rsid w:val="002F42AA"/>
    <w:pPr>
      <w:spacing w:after="120"/>
      <w:ind w:firstLine="210"/>
    </w:pPr>
  </w:style>
  <w:style w:type="character" w:customStyle="1" w:styleId="BodyTextFirstIndentChar">
    <w:name w:val="Body Text First Indent Char"/>
    <w:basedOn w:val="BodyTextChar"/>
    <w:link w:val="BodyTextFirstIndent"/>
    <w:rsid w:val="002F42AA"/>
    <w:rPr>
      <w:lang w:eastAsia="en-US"/>
    </w:rPr>
  </w:style>
  <w:style w:type="paragraph" w:styleId="BodyTextFirstIndent2">
    <w:name w:val="Body Text First Indent 2"/>
    <w:basedOn w:val="BodyTextIndent"/>
    <w:link w:val="BodyTextFirstIndent2Char"/>
    <w:rsid w:val="002F42AA"/>
    <w:pPr>
      <w:ind w:firstLine="210"/>
    </w:pPr>
  </w:style>
  <w:style w:type="character" w:customStyle="1" w:styleId="BodyTextFirstIndent2Char">
    <w:name w:val="Body Text First Indent 2 Char"/>
    <w:basedOn w:val="BodyTextIndentChar"/>
    <w:link w:val="BodyTextFirstIndent2"/>
    <w:rsid w:val="002F42AA"/>
    <w:rPr>
      <w:lang w:eastAsia="en-US"/>
    </w:rPr>
  </w:style>
  <w:style w:type="paragraph" w:styleId="BodyTextIndent2">
    <w:name w:val="Body Text Indent 2"/>
    <w:basedOn w:val="Normal"/>
    <w:link w:val="BodyTextIndent2Char"/>
    <w:rsid w:val="002F42AA"/>
    <w:pPr>
      <w:spacing w:after="120" w:line="480" w:lineRule="auto"/>
      <w:ind w:left="283"/>
    </w:pPr>
    <w:rPr>
      <w:lang w:val="en-GB"/>
    </w:rPr>
  </w:style>
  <w:style w:type="character" w:customStyle="1" w:styleId="BodyTextIndent2Char">
    <w:name w:val="Body Text Indent 2 Char"/>
    <w:basedOn w:val="DefaultParagraphFont"/>
    <w:link w:val="BodyTextIndent2"/>
    <w:rsid w:val="002F42AA"/>
    <w:rPr>
      <w:lang w:eastAsia="en-US"/>
    </w:rPr>
  </w:style>
  <w:style w:type="paragraph" w:styleId="Closing">
    <w:name w:val="Closing"/>
    <w:basedOn w:val="Normal"/>
    <w:link w:val="ClosingChar"/>
    <w:rsid w:val="002F42AA"/>
    <w:pPr>
      <w:ind w:left="4252"/>
    </w:pPr>
    <w:rPr>
      <w:lang w:val="en-GB"/>
    </w:rPr>
  </w:style>
  <w:style w:type="character" w:customStyle="1" w:styleId="ClosingChar">
    <w:name w:val="Closing Char"/>
    <w:basedOn w:val="DefaultParagraphFont"/>
    <w:link w:val="Closing"/>
    <w:rsid w:val="002F42AA"/>
    <w:rPr>
      <w:lang w:eastAsia="en-US"/>
    </w:rPr>
  </w:style>
  <w:style w:type="paragraph" w:styleId="Date">
    <w:name w:val="Date"/>
    <w:basedOn w:val="Normal"/>
    <w:next w:val="Normal"/>
    <w:link w:val="DateChar"/>
    <w:rsid w:val="002F42AA"/>
    <w:rPr>
      <w:lang w:val="en-GB"/>
    </w:rPr>
  </w:style>
  <w:style w:type="character" w:customStyle="1" w:styleId="DateChar">
    <w:name w:val="Date Char"/>
    <w:basedOn w:val="DefaultParagraphFont"/>
    <w:link w:val="Date"/>
    <w:rsid w:val="002F42AA"/>
    <w:rPr>
      <w:lang w:eastAsia="en-US"/>
    </w:rPr>
  </w:style>
  <w:style w:type="paragraph" w:styleId="E-mailSignature">
    <w:name w:val="E-mail Signature"/>
    <w:basedOn w:val="Normal"/>
    <w:link w:val="E-mailSignatureChar"/>
    <w:rsid w:val="002F42AA"/>
    <w:rPr>
      <w:lang w:val="en-GB"/>
    </w:rPr>
  </w:style>
  <w:style w:type="character" w:customStyle="1" w:styleId="E-mailSignatureChar">
    <w:name w:val="E-mail Signature Char"/>
    <w:basedOn w:val="DefaultParagraphFont"/>
    <w:link w:val="E-mailSignature"/>
    <w:rsid w:val="002F42AA"/>
    <w:rPr>
      <w:lang w:eastAsia="en-US"/>
    </w:rPr>
  </w:style>
  <w:style w:type="character" w:styleId="Emphasis">
    <w:name w:val="Emphasis"/>
    <w:basedOn w:val="DefaultParagraphFont"/>
    <w:qFormat/>
    <w:rsid w:val="002F42AA"/>
    <w:rPr>
      <w:i/>
      <w:iCs/>
    </w:rPr>
  </w:style>
  <w:style w:type="paragraph" w:styleId="EnvelopeReturn">
    <w:name w:val="envelope return"/>
    <w:basedOn w:val="Normal"/>
    <w:rsid w:val="002F42AA"/>
    <w:rPr>
      <w:rFonts w:ascii="Arial" w:hAnsi="Arial" w:cs="Arial"/>
      <w:lang w:val="en-GB"/>
    </w:rPr>
  </w:style>
  <w:style w:type="character" w:styleId="HTMLAcronym">
    <w:name w:val="HTML Acronym"/>
    <w:basedOn w:val="DefaultParagraphFont"/>
    <w:rsid w:val="002F42AA"/>
  </w:style>
  <w:style w:type="paragraph" w:styleId="HTMLAddress">
    <w:name w:val="HTML Address"/>
    <w:basedOn w:val="Normal"/>
    <w:link w:val="HTMLAddressChar"/>
    <w:rsid w:val="002F42AA"/>
    <w:rPr>
      <w:i/>
      <w:iCs/>
      <w:lang w:val="en-GB"/>
    </w:rPr>
  </w:style>
  <w:style w:type="character" w:customStyle="1" w:styleId="HTMLAddressChar">
    <w:name w:val="HTML Address Char"/>
    <w:basedOn w:val="DefaultParagraphFont"/>
    <w:link w:val="HTMLAddress"/>
    <w:rsid w:val="002F42AA"/>
    <w:rPr>
      <w:i/>
      <w:iCs/>
      <w:lang w:eastAsia="en-US"/>
    </w:rPr>
  </w:style>
  <w:style w:type="character" w:styleId="HTMLCite">
    <w:name w:val="HTML Cite"/>
    <w:basedOn w:val="DefaultParagraphFont"/>
    <w:rsid w:val="002F42AA"/>
    <w:rPr>
      <w:i/>
      <w:iCs/>
    </w:rPr>
  </w:style>
  <w:style w:type="character" w:styleId="HTMLCode">
    <w:name w:val="HTML Code"/>
    <w:basedOn w:val="DefaultParagraphFont"/>
    <w:rsid w:val="002F42AA"/>
    <w:rPr>
      <w:rFonts w:ascii="Courier New" w:hAnsi="Courier New" w:cs="Courier New"/>
      <w:sz w:val="20"/>
      <w:szCs w:val="20"/>
    </w:rPr>
  </w:style>
  <w:style w:type="character" w:styleId="HTMLDefinition">
    <w:name w:val="HTML Definition"/>
    <w:basedOn w:val="DefaultParagraphFont"/>
    <w:rsid w:val="002F42AA"/>
    <w:rPr>
      <w:i/>
      <w:iCs/>
    </w:rPr>
  </w:style>
  <w:style w:type="character" w:styleId="HTMLKeyboard">
    <w:name w:val="HTML Keyboard"/>
    <w:basedOn w:val="DefaultParagraphFont"/>
    <w:rsid w:val="002F42AA"/>
    <w:rPr>
      <w:rFonts w:ascii="Courier New" w:hAnsi="Courier New" w:cs="Courier New"/>
      <w:sz w:val="20"/>
      <w:szCs w:val="20"/>
    </w:rPr>
  </w:style>
  <w:style w:type="character" w:styleId="HTMLSample">
    <w:name w:val="HTML Sample"/>
    <w:basedOn w:val="DefaultParagraphFont"/>
    <w:rsid w:val="002F42AA"/>
    <w:rPr>
      <w:rFonts w:ascii="Courier New" w:hAnsi="Courier New" w:cs="Courier New"/>
    </w:rPr>
  </w:style>
  <w:style w:type="character" w:styleId="HTMLTypewriter">
    <w:name w:val="HTML Typewriter"/>
    <w:basedOn w:val="DefaultParagraphFont"/>
    <w:rsid w:val="002F42AA"/>
    <w:rPr>
      <w:rFonts w:ascii="Courier New" w:hAnsi="Courier New" w:cs="Courier New"/>
      <w:sz w:val="20"/>
      <w:szCs w:val="20"/>
    </w:rPr>
  </w:style>
  <w:style w:type="character" w:styleId="HTMLVariable">
    <w:name w:val="HTML Variable"/>
    <w:basedOn w:val="DefaultParagraphFont"/>
    <w:rsid w:val="002F42AA"/>
    <w:rPr>
      <w:i/>
      <w:iCs/>
    </w:rPr>
  </w:style>
  <w:style w:type="paragraph" w:styleId="List">
    <w:name w:val="List"/>
    <w:basedOn w:val="Normal"/>
    <w:rsid w:val="002F42AA"/>
    <w:pPr>
      <w:ind w:left="283" w:hanging="283"/>
    </w:pPr>
    <w:rPr>
      <w:lang w:val="en-GB"/>
    </w:rPr>
  </w:style>
  <w:style w:type="paragraph" w:styleId="List2">
    <w:name w:val="List 2"/>
    <w:basedOn w:val="Normal"/>
    <w:rsid w:val="002F42AA"/>
    <w:pPr>
      <w:ind w:left="566" w:hanging="283"/>
    </w:pPr>
    <w:rPr>
      <w:lang w:val="en-GB"/>
    </w:rPr>
  </w:style>
  <w:style w:type="paragraph" w:styleId="List3">
    <w:name w:val="List 3"/>
    <w:basedOn w:val="Normal"/>
    <w:rsid w:val="002F42AA"/>
    <w:pPr>
      <w:ind w:left="849" w:hanging="283"/>
    </w:pPr>
    <w:rPr>
      <w:lang w:val="en-GB"/>
    </w:rPr>
  </w:style>
  <w:style w:type="paragraph" w:styleId="List4">
    <w:name w:val="List 4"/>
    <w:basedOn w:val="Normal"/>
    <w:rsid w:val="002F42AA"/>
    <w:pPr>
      <w:ind w:left="1132" w:hanging="283"/>
    </w:pPr>
    <w:rPr>
      <w:lang w:val="en-GB"/>
    </w:rPr>
  </w:style>
  <w:style w:type="paragraph" w:styleId="List5">
    <w:name w:val="List 5"/>
    <w:basedOn w:val="Normal"/>
    <w:rsid w:val="002F42AA"/>
    <w:pPr>
      <w:ind w:left="1415" w:hanging="283"/>
    </w:pPr>
    <w:rPr>
      <w:lang w:val="en-GB"/>
    </w:rPr>
  </w:style>
  <w:style w:type="paragraph" w:styleId="ListBullet">
    <w:name w:val="List Bullet"/>
    <w:basedOn w:val="Normal"/>
    <w:rsid w:val="002F42AA"/>
    <w:pPr>
      <w:tabs>
        <w:tab w:val="num" w:pos="360"/>
      </w:tabs>
      <w:ind w:left="360" w:hanging="360"/>
    </w:pPr>
    <w:rPr>
      <w:lang w:val="en-GB"/>
    </w:rPr>
  </w:style>
  <w:style w:type="paragraph" w:styleId="ListBullet2">
    <w:name w:val="List Bullet 2"/>
    <w:basedOn w:val="Normal"/>
    <w:rsid w:val="002F42AA"/>
    <w:pPr>
      <w:tabs>
        <w:tab w:val="num" w:pos="643"/>
      </w:tabs>
      <w:ind w:left="643" w:hanging="360"/>
    </w:pPr>
    <w:rPr>
      <w:lang w:val="en-GB"/>
    </w:rPr>
  </w:style>
  <w:style w:type="paragraph" w:styleId="ListBullet3">
    <w:name w:val="List Bullet 3"/>
    <w:basedOn w:val="Normal"/>
    <w:rsid w:val="002F42AA"/>
    <w:pPr>
      <w:tabs>
        <w:tab w:val="num" w:pos="926"/>
      </w:tabs>
      <w:ind w:left="926" w:hanging="360"/>
    </w:pPr>
    <w:rPr>
      <w:lang w:val="en-GB"/>
    </w:rPr>
  </w:style>
  <w:style w:type="paragraph" w:styleId="ListBullet4">
    <w:name w:val="List Bullet 4"/>
    <w:basedOn w:val="Normal"/>
    <w:rsid w:val="002F42AA"/>
    <w:pPr>
      <w:tabs>
        <w:tab w:val="num" w:pos="1209"/>
      </w:tabs>
      <w:ind w:left="1209" w:hanging="360"/>
    </w:pPr>
    <w:rPr>
      <w:lang w:val="en-GB"/>
    </w:rPr>
  </w:style>
  <w:style w:type="paragraph" w:styleId="ListBullet5">
    <w:name w:val="List Bullet 5"/>
    <w:basedOn w:val="Normal"/>
    <w:rsid w:val="002F42AA"/>
    <w:pPr>
      <w:tabs>
        <w:tab w:val="num" w:pos="1492"/>
      </w:tabs>
      <w:ind w:left="1492" w:hanging="360"/>
    </w:pPr>
    <w:rPr>
      <w:lang w:val="en-GB"/>
    </w:rPr>
  </w:style>
  <w:style w:type="paragraph" w:styleId="ListContinue">
    <w:name w:val="List Continue"/>
    <w:basedOn w:val="Normal"/>
    <w:rsid w:val="002F42AA"/>
    <w:pPr>
      <w:spacing w:after="120"/>
      <w:ind w:left="283"/>
    </w:pPr>
    <w:rPr>
      <w:lang w:val="en-GB"/>
    </w:rPr>
  </w:style>
  <w:style w:type="paragraph" w:styleId="ListContinue2">
    <w:name w:val="List Continue 2"/>
    <w:basedOn w:val="Normal"/>
    <w:rsid w:val="002F42AA"/>
    <w:pPr>
      <w:spacing w:after="120"/>
      <w:ind w:left="566"/>
    </w:pPr>
    <w:rPr>
      <w:lang w:val="en-GB"/>
    </w:rPr>
  </w:style>
  <w:style w:type="paragraph" w:styleId="ListContinue3">
    <w:name w:val="List Continue 3"/>
    <w:basedOn w:val="Normal"/>
    <w:rsid w:val="002F42AA"/>
    <w:pPr>
      <w:spacing w:after="120"/>
      <w:ind w:left="849"/>
    </w:pPr>
    <w:rPr>
      <w:lang w:val="en-GB"/>
    </w:rPr>
  </w:style>
  <w:style w:type="paragraph" w:styleId="ListContinue4">
    <w:name w:val="List Continue 4"/>
    <w:basedOn w:val="Normal"/>
    <w:rsid w:val="002F42AA"/>
    <w:pPr>
      <w:spacing w:after="120"/>
      <w:ind w:left="1132"/>
    </w:pPr>
    <w:rPr>
      <w:lang w:val="en-GB"/>
    </w:rPr>
  </w:style>
  <w:style w:type="paragraph" w:styleId="ListContinue5">
    <w:name w:val="List Continue 5"/>
    <w:basedOn w:val="Normal"/>
    <w:rsid w:val="002F42AA"/>
    <w:pPr>
      <w:spacing w:after="120"/>
      <w:ind w:left="1415"/>
    </w:pPr>
    <w:rPr>
      <w:lang w:val="en-GB"/>
    </w:rPr>
  </w:style>
  <w:style w:type="paragraph" w:styleId="ListNumber">
    <w:name w:val="List Number"/>
    <w:basedOn w:val="Normal"/>
    <w:rsid w:val="002F42AA"/>
    <w:pPr>
      <w:tabs>
        <w:tab w:val="num" w:pos="360"/>
      </w:tabs>
      <w:ind w:left="360" w:hanging="360"/>
    </w:pPr>
    <w:rPr>
      <w:lang w:val="en-GB"/>
    </w:rPr>
  </w:style>
  <w:style w:type="paragraph" w:styleId="ListNumber2">
    <w:name w:val="List Number 2"/>
    <w:basedOn w:val="Normal"/>
    <w:rsid w:val="002F42AA"/>
    <w:pPr>
      <w:tabs>
        <w:tab w:val="num" w:pos="643"/>
      </w:tabs>
      <w:ind w:left="643" w:hanging="360"/>
    </w:pPr>
    <w:rPr>
      <w:lang w:val="en-GB"/>
    </w:rPr>
  </w:style>
  <w:style w:type="paragraph" w:styleId="ListNumber3">
    <w:name w:val="List Number 3"/>
    <w:basedOn w:val="Normal"/>
    <w:rsid w:val="002F42AA"/>
    <w:pPr>
      <w:tabs>
        <w:tab w:val="num" w:pos="926"/>
      </w:tabs>
      <w:ind w:left="926" w:hanging="360"/>
    </w:pPr>
    <w:rPr>
      <w:lang w:val="en-GB"/>
    </w:rPr>
  </w:style>
  <w:style w:type="paragraph" w:styleId="ListNumber4">
    <w:name w:val="List Number 4"/>
    <w:basedOn w:val="Normal"/>
    <w:rsid w:val="002F42AA"/>
    <w:pPr>
      <w:tabs>
        <w:tab w:val="num" w:pos="1209"/>
      </w:tabs>
      <w:ind w:left="1209" w:hanging="360"/>
    </w:pPr>
    <w:rPr>
      <w:lang w:val="en-GB"/>
    </w:rPr>
  </w:style>
  <w:style w:type="paragraph" w:styleId="ListNumber5">
    <w:name w:val="List Number 5"/>
    <w:basedOn w:val="Normal"/>
    <w:rsid w:val="002F42AA"/>
    <w:pPr>
      <w:tabs>
        <w:tab w:val="num" w:pos="1492"/>
      </w:tabs>
      <w:ind w:left="1492" w:hanging="360"/>
    </w:pPr>
    <w:rPr>
      <w:lang w:val="en-GB"/>
    </w:rPr>
  </w:style>
  <w:style w:type="paragraph" w:styleId="MessageHeader">
    <w:name w:val="Message Header"/>
    <w:basedOn w:val="Normal"/>
    <w:link w:val="MessageHeaderChar"/>
    <w:rsid w:val="002F42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basedOn w:val="DefaultParagraphFont"/>
    <w:link w:val="MessageHeader"/>
    <w:rsid w:val="002F42AA"/>
    <w:rPr>
      <w:rFonts w:ascii="Arial" w:hAnsi="Arial" w:cs="Arial"/>
      <w:sz w:val="24"/>
      <w:szCs w:val="24"/>
      <w:shd w:val="pct20" w:color="auto" w:fill="auto"/>
      <w:lang w:eastAsia="en-US"/>
    </w:rPr>
  </w:style>
  <w:style w:type="paragraph" w:styleId="NormalIndent">
    <w:name w:val="Normal Indent"/>
    <w:basedOn w:val="Normal"/>
    <w:rsid w:val="002F42AA"/>
    <w:pPr>
      <w:ind w:left="567"/>
    </w:pPr>
    <w:rPr>
      <w:lang w:val="en-GB"/>
    </w:rPr>
  </w:style>
  <w:style w:type="paragraph" w:styleId="NoteHeading">
    <w:name w:val="Note Heading"/>
    <w:basedOn w:val="Normal"/>
    <w:next w:val="Normal"/>
    <w:link w:val="NoteHeadingChar"/>
    <w:rsid w:val="002F42AA"/>
    <w:rPr>
      <w:lang w:val="en-GB"/>
    </w:rPr>
  </w:style>
  <w:style w:type="character" w:customStyle="1" w:styleId="NoteHeadingChar">
    <w:name w:val="Note Heading Char"/>
    <w:basedOn w:val="DefaultParagraphFont"/>
    <w:link w:val="NoteHeading"/>
    <w:rsid w:val="002F42AA"/>
    <w:rPr>
      <w:lang w:eastAsia="en-US"/>
    </w:rPr>
  </w:style>
  <w:style w:type="paragraph" w:styleId="Salutation">
    <w:name w:val="Salutation"/>
    <w:basedOn w:val="Normal"/>
    <w:next w:val="Normal"/>
    <w:link w:val="SalutationChar"/>
    <w:rsid w:val="002F42AA"/>
    <w:rPr>
      <w:lang w:val="en-GB"/>
    </w:rPr>
  </w:style>
  <w:style w:type="character" w:customStyle="1" w:styleId="SalutationChar">
    <w:name w:val="Salutation Char"/>
    <w:basedOn w:val="DefaultParagraphFont"/>
    <w:link w:val="Salutation"/>
    <w:rsid w:val="002F42AA"/>
    <w:rPr>
      <w:lang w:eastAsia="en-US"/>
    </w:rPr>
  </w:style>
  <w:style w:type="paragraph" w:styleId="Signature">
    <w:name w:val="Signature"/>
    <w:basedOn w:val="Normal"/>
    <w:link w:val="SignatureChar"/>
    <w:rsid w:val="002F42AA"/>
    <w:pPr>
      <w:ind w:left="4252"/>
    </w:pPr>
    <w:rPr>
      <w:lang w:val="en-GB"/>
    </w:rPr>
  </w:style>
  <w:style w:type="character" w:customStyle="1" w:styleId="SignatureChar">
    <w:name w:val="Signature Char"/>
    <w:basedOn w:val="DefaultParagraphFont"/>
    <w:link w:val="Signature"/>
    <w:rsid w:val="002F42AA"/>
    <w:rPr>
      <w:lang w:eastAsia="en-US"/>
    </w:rPr>
  </w:style>
  <w:style w:type="paragraph" w:styleId="Subtitle">
    <w:name w:val="Subtitle"/>
    <w:basedOn w:val="Normal"/>
    <w:link w:val="SubtitleChar"/>
    <w:qFormat/>
    <w:rsid w:val="002F42AA"/>
    <w:pPr>
      <w:spacing w:after="60"/>
      <w:jc w:val="center"/>
      <w:outlineLvl w:val="1"/>
    </w:pPr>
    <w:rPr>
      <w:rFonts w:ascii="Arial" w:hAnsi="Arial" w:cs="Arial"/>
      <w:sz w:val="24"/>
      <w:szCs w:val="24"/>
      <w:lang w:val="en-GB"/>
    </w:rPr>
  </w:style>
  <w:style w:type="character" w:customStyle="1" w:styleId="SubtitleChar">
    <w:name w:val="Subtitle Char"/>
    <w:basedOn w:val="DefaultParagraphFont"/>
    <w:link w:val="Subtitle"/>
    <w:rsid w:val="002F42AA"/>
    <w:rPr>
      <w:rFonts w:ascii="Arial" w:hAnsi="Arial" w:cs="Arial"/>
      <w:sz w:val="24"/>
      <w:szCs w:val="24"/>
      <w:lang w:eastAsia="en-US"/>
    </w:rPr>
  </w:style>
  <w:style w:type="table" w:styleId="Table3Deffects1">
    <w:name w:val="Table 3D effects 1"/>
    <w:basedOn w:val="TableNormal"/>
    <w:semiHidden/>
    <w:rsid w:val="002F42AA"/>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42AA"/>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42AA"/>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42AA"/>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42AA"/>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42AA"/>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42AA"/>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F42AA"/>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F42AA"/>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F42AA"/>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42AA"/>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42AA"/>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42AA"/>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42AA"/>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42AA"/>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42AA"/>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42AA"/>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2F42AA"/>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42AA"/>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42AA"/>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42A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42AA"/>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42AA"/>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42AA"/>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42AA"/>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42AA"/>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42AA"/>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42A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42A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42A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42AA"/>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42A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42A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42AA"/>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42AA"/>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42AA"/>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42AA"/>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F42AA"/>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42A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42AA"/>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42AA"/>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F42AA"/>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F42AA"/>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F42AA"/>
    <w:rPr>
      <w:rFonts w:ascii="Arial" w:hAnsi="Arial" w:cs="Arial"/>
      <w:b/>
      <w:bCs/>
      <w:kern w:val="28"/>
      <w:sz w:val="32"/>
      <w:szCs w:val="32"/>
      <w:lang w:eastAsia="en-US"/>
    </w:rPr>
  </w:style>
  <w:style w:type="paragraph" w:styleId="EnvelopeAddress">
    <w:name w:val="envelope address"/>
    <w:basedOn w:val="Normal"/>
    <w:rsid w:val="002F42AA"/>
    <w:pPr>
      <w:framePr w:w="7920" w:h="1980" w:hRule="exact" w:hSpace="180" w:wrap="auto" w:hAnchor="page" w:xAlign="center" w:yAlign="bottom"/>
      <w:ind w:left="2880"/>
    </w:pPr>
    <w:rPr>
      <w:rFonts w:ascii="Arial" w:hAnsi="Arial" w:cs="Arial"/>
      <w:sz w:val="24"/>
      <w:szCs w:val="24"/>
      <w:lang w:val="en-GB"/>
    </w:rPr>
  </w:style>
  <w:style w:type="paragraph" w:customStyle="1" w:styleId="p1">
    <w:name w:val="p1"/>
    <w:basedOn w:val="Normal"/>
    <w:rsid w:val="002F42AA"/>
    <w:pPr>
      <w:suppressAutoHyphens w:val="0"/>
      <w:spacing w:line="240" w:lineRule="auto"/>
    </w:pPr>
    <w:rPr>
      <w:rFonts w:eastAsiaTheme="minorHAnsi"/>
      <w:sz w:val="17"/>
      <w:szCs w:val="17"/>
      <w:lang w:val="en-US"/>
    </w:rPr>
  </w:style>
  <w:style w:type="character" w:customStyle="1" w:styleId="apple-converted-space">
    <w:name w:val="apple-converted-space"/>
    <w:basedOn w:val="DefaultParagraphFont"/>
    <w:rsid w:val="002F42AA"/>
  </w:style>
  <w:style w:type="paragraph" w:styleId="NoSpacing">
    <w:name w:val="No Spacing"/>
    <w:uiPriority w:val="1"/>
    <w:qFormat/>
    <w:rsid w:val="002F42AA"/>
    <w:rPr>
      <w:rFonts w:eastAsia="Calibri"/>
      <w:color w:val="000000"/>
      <w:sz w:val="24"/>
      <w:szCs w:val="24"/>
      <w:lang w:val="en-US" w:eastAsia="en-US"/>
    </w:rPr>
  </w:style>
  <w:style w:type="paragraph" w:customStyle="1" w:styleId="TableParagraph">
    <w:name w:val="Table Paragraph"/>
    <w:basedOn w:val="Normal"/>
    <w:uiPriority w:val="1"/>
    <w:qFormat/>
    <w:rsid w:val="002F42AA"/>
    <w:pPr>
      <w:widowControl w:val="0"/>
      <w:suppressAutoHyphens w:val="0"/>
      <w:autoSpaceDE w:val="0"/>
      <w:autoSpaceDN w:val="0"/>
      <w:spacing w:line="240" w:lineRule="auto"/>
      <w:jc w:val="center"/>
    </w:pPr>
    <w:rPr>
      <w:sz w:val="22"/>
      <w:szCs w:val="22"/>
      <w:lang w:val="en-US"/>
    </w:rPr>
  </w:style>
  <w:style w:type="paragraph" w:customStyle="1" w:styleId="ParaNoG">
    <w:name w:val="_ParaNo._G"/>
    <w:basedOn w:val="SingleTxtG"/>
    <w:rsid w:val="002F42AA"/>
    <w:rPr>
      <w:lang w:val="en-GB"/>
    </w:rPr>
  </w:style>
  <w:style w:type="paragraph" w:customStyle="1" w:styleId="Style1">
    <w:name w:val="Style1"/>
    <w:basedOn w:val="Normal"/>
    <w:rsid w:val="002F42AA"/>
    <w:pPr>
      <w:tabs>
        <w:tab w:val="left" w:pos="1418"/>
        <w:tab w:val="left" w:pos="1985"/>
        <w:tab w:val="left" w:pos="2552"/>
        <w:tab w:val="left" w:pos="3119"/>
        <w:tab w:val="left" w:pos="3686"/>
        <w:tab w:val="left" w:pos="4253"/>
        <w:tab w:val="left" w:pos="4820"/>
      </w:tabs>
      <w:suppressAutoHyphens w:val="0"/>
      <w:spacing w:line="240" w:lineRule="auto"/>
      <w:jc w:val="both"/>
    </w:pPr>
    <w:rPr>
      <w:sz w:val="22"/>
      <w:lang w:val="en-US"/>
    </w:rPr>
  </w:style>
  <w:style w:type="paragraph" w:customStyle="1" w:styleId="NumDocPara">
    <w:name w:val="Num©Doc Para"/>
    <w:basedOn w:val="Normal"/>
    <w:rsid w:val="002F42AA"/>
    <w:pPr>
      <w:widowControl w:val="0"/>
      <w:tabs>
        <w:tab w:val="left" w:pos="0"/>
        <w:tab w:val="left" w:pos="850"/>
        <w:tab w:val="left" w:pos="1190"/>
        <w:tab w:val="left" w:pos="153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snapToGrid w:val="0"/>
      <w:sz w:val="22"/>
      <w:lang w:val="en-US"/>
    </w:rPr>
  </w:style>
  <w:style w:type="paragraph" w:customStyle="1" w:styleId="Num-DocParagraph">
    <w:name w:val="Num-Doc Paragraph"/>
    <w:basedOn w:val="BodyText"/>
    <w:rsid w:val="002F42AA"/>
    <w:pPr>
      <w:tabs>
        <w:tab w:val="left" w:pos="851"/>
        <w:tab w:val="left" w:pos="1191"/>
        <w:tab w:val="left" w:pos="1531"/>
      </w:tabs>
      <w:suppressAutoHyphens w:val="0"/>
      <w:spacing w:after="240" w:line="240" w:lineRule="auto"/>
      <w:jc w:val="both"/>
    </w:pPr>
    <w:rPr>
      <w:rFonts w:ascii="Times" w:hAnsi="Times"/>
      <w:sz w:val="22"/>
      <w:lang w:val="en-US"/>
    </w:rPr>
  </w:style>
  <w:style w:type="paragraph" w:customStyle="1" w:styleId="a">
    <w:name w:val="Абзац списка"/>
    <w:basedOn w:val="Normal"/>
    <w:rsid w:val="002F42AA"/>
    <w:pPr>
      <w:suppressAutoHyphens w:val="0"/>
      <w:spacing w:after="200" w:line="276" w:lineRule="auto"/>
      <w:ind w:left="720"/>
      <w:contextualSpacing/>
    </w:pPr>
    <w:rPr>
      <w:rFonts w:ascii="Calibri" w:eastAsia="Calibri" w:hAnsi="Calibri"/>
      <w:sz w:val="22"/>
      <w:szCs w:val="22"/>
      <w:lang w:val="ru-RU"/>
    </w:rPr>
  </w:style>
  <w:style w:type="character" w:customStyle="1" w:styleId="refresult">
    <w:name w:val="ref_result"/>
    <w:basedOn w:val="DefaultParagraphFont"/>
    <w:rsid w:val="002F42AA"/>
  </w:style>
  <w:style w:type="paragraph" w:customStyle="1" w:styleId="Points">
    <w:name w:val="Points"/>
    <w:basedOn w:val="BodyText"/>
    <w:rsid w:val="002F42AA"/>
    <w:pPr>
      <w:numPr>
        <w:numId w:val="15"/>
      </w:numPr>
      <w:tabs>
        <w:tab w:val="clear" w:pos="570"/>
      </w:tabs>
      <w:suppressAutoHyphens w:val="0"/>
      <w:spacing w:line="280" w:lineRule="atLeast"/>
      <w:ind w:left="0" w:firstLine="567"/>
      <w:jc w:val="both"/>
    </w:pPr>
    <w:rPr>
      <w:rFonts w:eastAsia="Calibri"/>
      <w:sz w:val="24"/>
      <w:lang w:val="en-AU" w:eastAsia="en-AU"/>
    </w:rPr>
  </w:style>
  <w:style w:type="paragraph" w:customStyle="1" w:styleId="Dotpoints">
    <w:name w:val="Dot points"/>
    <w:basedOn w:val="Points"/>
    <w:rsid w:val="002F42AA"/>
    <w:pPr>
      <w:tabs>
        <w:tab w:val="num" w:pos="570"/>
      </w:tabs>
      <w:spacing w:before="60" w:after="60" w:line="280" w:lineRule="exact"/>
      <w:ind w:left="570" w:hanging="570"/>
    </w:pPr>
  </w:style>
  <w:style w:type="paragraph" w:customStyle="1" w:styleId="Tablecaption">
    <w:name w:val="Table caption"/>
    <w:basedOn w:val="BodyText"/>
    <w:rsid w:val="002F42AA"/>
    <w:pPr>
      <w:suppressAutoHyphens w:val="0"/>
      <w:spacing w:before="240" w:after="120" w:line="280" w:lineRule="atLeast"/>
      <w:ind w:left="142" w:hanging="142"/>
      <w:jc w:val="center"/>
    </w:pPr>
    <w:rPr>
      <w:rFonts w:eastAsia="Calibri"/>
      <w:b/>
      <w:bCs/>
      <w:i/>
      <w:iCs/>
      <w:sz w:val="24"/>
      <w:lang w:val="en-AU" w:eastAsia="en-AU"/>
    </w:rPr>
  </w:style>
  <w:style w:type="paragraph" w:styleId="Quote">
    <w:name w:val="Quote"/>
    <w:basedOn w:val="BodyText"/>
    <w:link w:val="QuoteChar"/>
    <w:qFormat/>
    <w:rsid w:val="002F42AA"/>
    <w:pPr>
      <w:suppressAutoHyphens w:val="0"/>
      <w:spacing w:before="120" w:after="120" w:line="280" w:lineRule="atLeast"/>
      <w:ind w:left="567" w:right="522" w:firstLine="567"/>
      <w:jc w:val="both"/>
    </w:pPr>
    <w:rPr>
      <w:rFonts w:ascii="Arial" w:eastAsia="Calibri" w:hAnsi="Arial" w:cs="Arial"/>
      <w:lang w:val="en-AU" w:eastAsia="en-AU"/>
    </w:rPr>
  </w:style>
  <w:style w:type="character" w:customStyle="1" w:styleId="QuoteChar">
    <w:name w:val="Quote Char"/>
    <w:basedOn w:val="DefaultParagraphFont"/>
    <w:link w:val="Quote"/>
    <w:rsid w:val="002F42AA"/>
    <w:rPr>
      <w:rFonts w:ascii="Arial" w:eastAsia="Calibri" w:hAnsi="Arial" w:cs="Arial"/>
      <w:lang w:val="en-AU" w:eastAsia="en-AU"/>
    </w:rPr>
  </w:style>
  <w:style w:type="paragraph" w:customStyle="1" w:styleId="DocList">
    <w:name w:val="DocList"/>
    <w:basedOn w:val="SingleTxtG"/>
    <w:rsid w:val="002F42AA"/>
    <w:pPr>
      <w:spacing w:after="240"/>
      <w:ind w:left="3701" w:right="1138" w:hanging="2002"/>
      <w:jc w:val="left"/>
    </w:pPr>
    <w:rPr>
      <w:i/>
      <w:lang w:val="en-US"/>
    </w:rPr>
  </w:style>
  <w:style w:type="paragraph" w:customStyle="1" w:styleId="Body1">
    <w:name w:val="Body 1"/>
    <w:rsid w:val="002F42AA"/>
    <w:pPr>
      <w:spacing w:after="200" w:line="276" w:lineRule="auto"/>
      <w:outlineLvl w:val="0"/>
    </w:pPr>
    <w:rPr>
      <w:rFonts w:ascii="Helvetica" w:eastAsia="Arial Unicode MS" w:hAnsi="Helvetica"/>
      <w:color w:val="000000"/>
      <w:sz w:val="22"/>
      <w:u w:color="000000"/>
      <w:lang w:val="en-US" w:eastAsia="en-US"/>
    </w:rPr>
  </w:style>
  <w:style w:type="table" w:customStyle="1" w:styleId="Tabellenraster1">
    <w:name w:val="Tabellenraster1"/>
    <w:basedOn w:val="TableNormal"/>
    <w:next w:val="TableGrid"/>
    <w:uiPriority w:val="59"/>
    <w:rsid w:val="002F42AA"/>
    <w:rPr>
      <w:rFonts w:ascii="Calibri" w:eastAsia="Calibri"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2F42AA"/>
    <w:rPr>
      <w:color w:val="605E5C"/>
      <w:shd w:val="clear" w:color="auto" w:fill="E1DFDD"/>
    </w:rPr>
  </w:style>
  <w:style w:type="table" w:customStyle="1" w:styleId="TableGrid10">
    <w:name w:val="Table Grid1"/>
    <w:basedOn w:val="TableNormal"/>
    <w:next w:val="TableGrid"/>
    <w:rsid w:val="002F42AA"/>
    <w:rPr>
      <w:rFonts w:asciiTheme="minorHAnsi" w:eastAsiaTheme="minorHAnsi" w:hAnsiTheme="minorHAnsi" w:cstheme="minorBidi"/>
      <w:sz w:val="22"/>
      <w:szCs w:val="22"/>
      <w:lang w:val="sv-S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2F42AA"/>
    <w:pPr>
      <w:spacing w:after="200" w:line="240" w:lineRule="auto"/>
    </w:pPr>
    <w:rPr>
      <w:i/>
      <w:iCs/>
      <w:color w:val="1F497D" w:themeColor="text2"/>
      <w:sz w:val="18"/>
      <w:szCs w:val="18"/>
      <w:lang w:val="en-US"/>
    </w:rPr>
  </w:style>
  <w:style w:type="paragraph" w:customStyle="1" w:styleId="Rom2">
    <w:name w:val="Rom2"/>
    <w:basedOn w:val="SingleTxtG"/>
    <w:semiHidden/>
    <w:rsid w:val="002F42AA"/>
    <w:pPr>
      <w:numPr>
        <w:numId w:val="22"/>
      </w:numPr>
      <w:tabs>
        <w:tab w:val="clear" w:pos="2160"/>
      </w:tabs>
      <w:ind w:left="2835" w:hanging="397"/>
    </w:pPr>
    <w:rPr>
      <w:lang w:eastAsia="fr-FR"/>
    </w:rPr>
  </w:style>
  <w:style w:type="character" w:styleId="UnresolvedMention">
    <w:name w:val="Unresolved Mention"/>
    <w:basedOn w:val="DefaultParagraphFont"/>
    <w:uiPriority w:val="99"/>
    <w:semiHidden/>
    <w:unhideWhenUsed/>
    <w:rsid w:val="002F42AA"/>
    <w:rPr>
      <w:color w:val="605E5C"/>
      <w:shd w:val="clear" w:color="auto" w:fill="E1DFDD"/>
    </w:rPr>
  </w:style>
  <w:style w:type="table" w:customStyle="1" w:styleId="TableGrid11">
    <w:name w:val="Table Grid11"/>
    <w:basedOn w:val="TableNormal"/>
    <w:next w:val="TableGrid"/>
    <w:rsid w:val="00412639"/>
    <w:pPr>
      <w:suppressAutoHyphens/>
      <w:spacing w:line="240" w:lineRule="atLeast"/>
    </w:pPr>
    <w:rPr>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0">
    <w:name w:val="Table Grid2"/>
    <w:basedOn w:val="TableNormal"/>
    <w:next w:val="TableGrid"/>
    <w:rsid w:val="00412639"/>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
    <w:name w:val="Table Grid21"/>
    <w:basedOn w:val="TableNormal"/>
    <w:next w:val="TableGrid"/>
    <w:rsid w:val="00412639"/>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2">
    <w:name w:val="Table Grid22"/>
    <w:basedOn w:val="TableNormal"/>
    <w:next w:val="TableGrid"/>
    <w:rsid w:val="00412639"/>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0963">
      <w:bodyDiv w:val="1"/>
      <w:marLeft w:val="0"/>
      <w:marRight w:val="0"/>
      <w:marTop w:val="0"/>
      <w:marBottom w:val="0"/>
      <w:divBdr>
        <w:top w:val="none" w:sz="0" w:space="0" w:color="auto"/>
        <w:left w:val="none" w:sz="0" w:space="0" w:color="auto"/>
        <w:bottom w:val="none" w:sz="0" w:space="0" w:color="auto"/>
        <w:right w:val="none" w:sz="0" w:space="0" w:color="auto"/>
      </w:divBdr>
    </w:div>
    <w:div w:id="171452404">
      <w:bodyDiv w:val="1"/>
      <w:marLeft w:val="0"/>
      <w:marRight w:val="0"/>
      <w:marTop w:val="0"/>
      <w:marBottom w:val="0"/>
      <w:divBdr>
        <w:top w:val="none" w:sz="0" w:space="0" w:color="auto"/>
        <w:left w:val="none" w:sz="0" w:space="0" w:color="auto"/>
        <w:bottom w:val="none" w:sz="0" w:space="0" w:color="auto"/>
        <w:right w:val="none" w:sz="0" w:space="0" w:color="auto"/>
      </w:divBdr>
    </w:div>
    <w:div w:id="513690762">
      <w:bodyDiv w:val="1"/>
      <w:marLeft w:val="0"/>
      <w:marRight w:val="0"/>
      <w:marTop w:val="0"/>
      <w:marBottom w:val="0"/>
      <w:divBdr>
        <w:top w:val="none" w:sz="0" w:space="0" w:color="auto"/>
        <w:left w:val="none" w:sz="0" w:space="0" w:color="auto"/>
        <w:bottom w:val="none" w:sz="0" w:space="0" w:color="auto"/>
        <w:right w:val="none" w:sz="0" w:space="0" w:color="auto"/>
      </w:divBdr>
    </w:div>
    <w:div w:id="587539089">
      <w:bodyDiv w:val="1"/>
      <w:marLeft w:val="0"/>
      <w:marRight w:val="0"/>
      <w:marTop w:val="0"/>
      <w:marBottom w:val="0"/>
      <w:divBdr>
        <w:top w:val="none" w:sz="0" w:space="0" w:color="auto"/>
        <w:left w:val="none" w:sz="0" w:space="0" w:color="auto"/>
        <w:bottom w:val="none" w:sz="0" w:space="0" w:color="auto"/>
        <w:right w:val="none" w:sz="0" w:space="0" w:color="auto"/>
      </w:divBdr>
    </w:div>
    <w:div w:id="617684500">
      <w:bodyDiv w:val="1"/>
      <w:marLeft w:val="0"/>
      <w:marRight w:val="0"/>
      <w:marTop w:val="0"/>
      <w:marBottom w:val="0"/>
      <w:divBdr>
        <w:top w:val="none" w:sz="0" w:space="0" w:color="auto"/>
        <w:left w:val="none" w:sz="0" w:space="0" w:color="auto"/>
        <w:bottom w:val="none" w:sz="0" w:space="0" w:color="auto"/>
        <w:right w:val="none" w:sz="0" w:space="0" w:color="auto"/>
      </w:divBdr>
    </w:div>
    <w:div w:id="679237393">
      <w:bodyDiv w:val="1"/>
      <w:marLeft w:val="0"/>
      <w:marRight w:val="0"/>
      <w:marTop w:val="0"/>
      <w:marBottom w:val="0"/>
      <w:divBdr>
        <w:top w:val="none" w:sz="0" w:space="0" w:color="auto"/>
        <w:left w:val="none" w:sz="0" w:space="0" w:color="auto"/>
        <w:bottom w:val="none" w:sz="0" w:space="0" w:color="auto"/>
        <w:right w:val="none" w:sz="0" w:space="0" w:color="auto"/>
      </w:divBdr>
    </w:div>
    <w:div w:id="700786369">
      <w:bodyDiv w:val="1"/>
      <w:marLeft w:val="0"/>
      <w:marRight w:val="0"/>
      <w:marTop w:val="0"/>
      <w:marBottom w:val="0"/>
      <w:divBdr>
        <w:top w:val="none" w:sz="0" w:space="0" w:color="auto"/>
        <w:left w:val="none" w:sz="0" w:space="0" w:color="auto"/>
        <w:bottom w:val="none" w:sz="0" w:space="0" w:color="auto"/>
        <w:right w:val="none" w:sz="0" w:space="0" w:color="auto"/>
      </w:divBdr>
    </w:div>
    <w:div w:id="958071349">
      <w:bodyDiv w:val="1"/>
      <w:marLeft w:val="0"/>
      <w:marRight w:val="0"/>
      <w:marTop w:val="0"/>
      <w:marBottom w:val="0"/>
      <w:divBdr>
        <w:top w:val="none" w:sz="0" w:space="0" w:color="auto"/>
        <w:left w:val="none" w:sz="0" w:space="0" w:color="auto"/>
        <w:bottom w:val="none" w:sz="0" w:space="0" w:color="auto"/>
        <w:right w:val="none" w:sz="0" w:space="0" w:color="auto"/>
      </w:divBdr>
    </w:div>
    <w:div w:id="1084883438">
      <w:bodyDiv w:val="1"/>
      <w:marLeft w:val="0"/>
      <w:marRight w:val="0"/>
      <w:marTop w:val="0"/>
      <w:marBottom w:val="0"/>
      <w:divBdr>
        <w:top w:val="none" w:sz="0" w:space="0" w:color="auto"/>
        <w:left w:val="none" w:sz="0" w:space="0" w:color="auto"/>
        <w:bottom w:val="none" w:sz="0" w:space="0" w:color="auto"/>
        <w:right w:val="none" w:sz="0" w:space="0" w:color="auto"/>
      </w:divBdr>
    </w:div>
    <w:div w:id="1085109770">
      <w:bodyDiv w:val="1"/>
      <w:marLeft w:val="0"/>
      <w:marRight w:val="0"/>
      <w:marTop w:val="0"/>
      <w:marBottom w:val="0"/>
      <w:divBdr>
        <w:top w:val="none" w:sz="0" w:space="0" w:color="auto"/>
        <w:left w:val="none" w:sz="0" w:space="0" w:color="auto"/>
        <w:bottom w:val="none" w:sz="0" w:space="0" w:color="auto"/>
        <w:right w:val="none" w:sz="0" w:space="0" w:color="auto"/>
      </w:divBdr>
    </w:div>
    <w:div w:id="1130129134">
      <w:bodyDiv w:val="1"/>
      <w:marLeft w:val="0"/>
      <w:marRight w:val="0"/>
      <w:marTop w:val="0"/>
      <w:marBottom w:val="0"/>
      <w:divBdr>
        <w:top w:val="none" w:sz="0" w:space="0" w:color="auto"/>
        <w:left w:val="none" w:sz="0" w:space="0" w:color="auto"/>
        <w:bottom w:val="none" w:sz="0" w:space="0" w:color="auto"/>
        <w:right w:val="none" w:sz="0" w:space="0" w:color="auto"/>
      </w:divBdr>
    </w:div>
    <w:div w:id="1190948721">
      <w:bodyDiv w:val="1"/>
      <w:marLeft w:val="0"/>
      <w:marRight w:val="0"/>
      <w:marTop w:val="0"/>
      <w:marBottom w:val="0"/>
      <w:divBdr>
        <w:top w:val="none" w:sz="0" w:space="0" w:color="auto"/>
        <w:left w:val="none" w:sz="0" w:space="0" w:color="auto"/>
        <w:bottom w:val="none" w:sz="0" w:space="0" w:color="auto"/>
        <w:right w:val="none" w:sz="0" w:space="0" w:color="auto"/>
      </w:divBdr>
    </w:div>
    <w:div w:id="1537813717">
      <w:bodyDiv w:val="1"/>
      <w:marLeft w:val="0"/>
      <w:marRight w:val="0"/>
      <w:marTop w:val="0"/>
      <w:marBottom w:val="0"/>
      <w:divBdr>
        <w:top w:val="none" w:sz="0" w:space="0" w:color="auto"/>
        <w:left w:val="none" w:sz="0" w:space="0" w:color="auto"/>
        <w:bottom w:val="none" w:sz="0" w:space="0" w:color="auto"/>
        <w:right w:val="none" w:sz="0" w:space="0" w:color="auto"/>
      </w:divBdr>
    </w:div>
    <w:div w:id="1546602395">
      <w:bodyDiv w:val="1"/>
      <w:marLeft w:val="0"/>
      <w:marRight w:val="0"/>
      <w:marTop w:val="0"/>
      <w:marBottom w:val="0"/>
      <w:divBdr>
        <w:top w:val="none" w:sz="0" w:space="0" w:color="auto"/>
        <w:left w:val="none" w:sz="0" w:space="0" w:color="auto"/>
        <w:bottom w:val="none" w:sz="0" w:space="0" w:color="auto"/>
        <w:right w:val="none" w:sz="0" w:space="0" w:color="auto"/>
      </w:divBdr>
    </w:div>
    <w:div w:id="1596981642">
      <w:bodyDiv w:val="1"/>
      <w:marLeft w:val="0"/>
      <w:marRight w:val="0"/>
      <w:marTop w:val="0"/>
      <w:marBottom w:val="0"/>
      <w:divBdr>
        <w:top w:val="none" w:sz="0" w:space="0" w:color="auto"/>
        <w:left w:val="none" w:sz="0" w:space="0" w:color="auto"/>
        <w:bottom w:val="none" w:sz="0" w:space="0" w:color="auto"/>
        <w:right w:val="none" w:sz="0" w:space="0" w:color="auto"/>
      </w:divBdr>
    </w:div>
    <w:div w:id="1688017471">
      <w:bodyDiv w:val="1"/>
      <w:marLeft w:val="0"/>
      <w:marRight w:val="0"/>
      <w:marTop w:val="0"/>
      <w:marBottom w:val="0"/>
      <w:divBdr>
        <w:top w:val="none" w:sz="0" w:space="0" w:color="auto"/>
        <w:left w:val="none" w:sz="0" w:space="0" w:color="auto"/>
        <w:bottom w:val="none" w:sz="0" w:space="0" w:color="auto"/>
        <w:right w:val="none" w:sz="0" w:space="0" w:color="auto"/>
      </w:divBdr>
    </w:div>
    <w:div w:id="1720978038">
      <w:bodyDiv w:val="1"/>
      <w:marLeft w:val="0"/>
      <w:marRight w:val="0"/>
      <w:marTop w:val="0"/>
      <w:marBottom w:val="0"/>
      <w:divBdr>
        <w:top w:val="none" w:sz="0" w:space="0" w:color="auto"/>
        <w:left w:val="none" w:sz="0" w:space="0" w:color="auto"/>
        <w:bottom w:val="none" w:sz="0" w:space="0" w:color="auto"/>
        <w:right w:val="none" w:sz="0" w:space="0" w:color="auto"/>
      </w:divBdr>
    </w:div>
    <w:div w:id="1740207558">
      <w:bodyDiv w:val="1"/>
      <w:marLeft w:val="0"/>
      <w:marRight w:val="0"/>
      <w:marTop w:val="0"/>
      <w:marBottom w:val="0"/>
      <w:divBdr>
        <w:top w:val="none" w:sz="0" w:space="0" w:color="auto"/>
        <w:left w:val="none" w:sz="0" w:space="0" w:color="auto"/>
        <w:bottom w:val="none" w:sz="0" w:space="0" w:color="auto"/>
        <w:right w:val="none" w:sz="0" w:space="0" w:color="auto"/>
      </w:divBdr>
    </w:div>
    <w:div w:id="1742829029">
      <w:bodyDiv w:val="1"/>
      <w:marLeft w:val="0"/>
      <w:marRight w:val="0"/>
      <w:marTop w:val="0"/>
      <w:marBottom w:val="0"/>
      <w:divBdr>
        <w:top w:val="none" w:sz="0" w:space="0" w:color="auto"/>
        <w:left w:val="none" w:sz="0" w:space="0" w:color="auto"/>
        <w:bottom w:val="none" w:sz="0" w:space="0" w:color="auto"/>
        <w:right w:val="none" w:sz="0" w:space="0" w:color="auto"/>
      </w:divBdr>
    </w:div>
    <w:div w:id="1932812798">
      <w:bodyDiv w:val="1"/>
      <w:marLeft w:val="0"/>
      <w:marRight w:val="0"/>
      <w:marTop w:val="0"/>
      <w:marBottom w:val="0"/>
      <w:divBdr>
        <w:top w:val="none" w:sz="0" w:space="0" w:color="auto"/>
        <w:left w:val="none" w:sz="0" w:space="0" w:color="auto"/>
        <w:bottom w:val="none" w:sz="0" w:space="0" w:color="auto"/>
        <w:right w:val="none" w:sz="0" w:space="0" w:color="auto"/>
      </w:divBdr>
    </w:div>
    <w:div w:id="1950307816">
      <w:bodyDiv w:val="1"/>
      <w:marLeft w:val="0"/>
      <w:marRight w:val="0"/>
      <w:marTop w:val="0"/>
      <w:marBottom w:val="0"/>
      <w:divBdr>
        <w:top w:val="none" w:sz="0" w:space="0" w:color="auto"/>
        <w:left w:val="none" w:sz="0" w:space="0" w:color="auto"/>
        <w:bottom w:val="none" w:sz="0" w:space="0" w:color="auto"/>
        <w:right w:val="none" w:sz="0" w:space="0" w:color="auto"/>
      </w:divBdr>
    </w:div>
    <w:div w:id="1971978716">
      <w:bodyDiv w:val="1"/>
      <w:marLeft w:val="0"/>
      <w:marRight w:val="0"/>
      <w:marTop w:val="0"/>
      <w:marBottom w:val="0"/>
      <w:divBdr>
        <w:top w:val="none" w:sz="0" w:space="0" w:color="auto"/>
        <w:left w:val="none" w:sz="0" w:space="0" w:color="auto"/>
        <w:bottom w:val="none" w:sz="0" w:space="0" w:color="auto"/>
        <w:right w:val="none" w:sz="0" w:space="0" w:color="auto"/>
      </w:divBdr>
    </w:div>
    <w:div w:id="2008557890">
      <w:bodyDiv w:val="1"/>
      <w:marLeft w:val="0"/>
      <w:marRight w:val="0"/>
      <w:marTop w:val="0"/>
      <w:marBottom w:val="0"/>
      <w:divBdr>
        <w:top w:val="none" w:sz="0" w:space="0" w:color="auto"/>
        <w:left w:val="none" w:sz="0" w:space="0" w:color="auto"/>
        <w:bottom w:val="none" w:sz="0" w:space="0" w:color="auto"/>
        <w:right w:val="none" w:sz="0" w:space="0" w:color="auto"/>
      </w:divBdr>
    </w:div>
    <w:div w:id="205593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ri\AppData\Roaming\Microsoft\Templates\ST_SG\AC10_C3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2D630-55D7-4340-A0FB-A17427BC6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1ECE8-C3A5-40E0-9B93-D73F52081CB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5A9654BE-6659-4768-8D05-8102E3029D36}">
  <ds:schemaRefs>
    <ds:schemaRef ds:uri="http://schemas.openxmlformats.org/officeDocument/2006/bibliography"/>
  </ds:schemaRefs>
</ds:datastoreItem>
</file>

<file path=customXml/itemProps4.xml><?xml version="1.0" encoding="utf-8"?>
<ds:datastoreItem xmlns:ds="http://schemas.openxmlformats.org/officeDocument/2006/customXml" ds:itemID="{45B6F964-6E90-4B0D-B19C-D0B7CABE4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AC10_C3_F.dotm</Template>
  <TotalTime>755</TotalTime>
  <Pages>8</Pages>
  <Words>2027</Words>
  <Characters>11555</Characters>
  <Application>Microsoft Office Word</Application>
  <DocSecurity>0</DocSecurity>
  <Lines>96</Lines>
  <Paragraphs>27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ST/SG/AC.10/C.3/</vt:lpstr>
      <vt:lpstr>ST/SG/AC.10/C.3/</vt:lpstr>
      <vt:lpstr>ST/SG/AC.10/C.3/</vt:lpstr>
    </vt:vector>
  </TitlesOfParts>
  <Company>Corinne</Company>
  <LinksUpToDate>false</LinksUpToDate>
  <CharactersWithSpaces>13555</CharactersWithSpaces>
  <SharedDoc>false</SharedDoc>
  <HLinks>
    <vt:vector size="96" baseType="variant">
      <vt:variant>
        <vt:i4>5832779</vt:i4>
      </vt:variant>
      <vt:variant>
        <vt:i4>45</vt:i4>
      </vt:variant>
      <vt:variant>
        <vt:i4>0</vt:i4>
      </vt:variant>
      <vt:variant>
        <vt:i4>5</vt:i4>
      </vt:variant>
      <vt:variant>
        <vt:lpwstr>https://unece.org/catalogue-questions</vt:lpwstr>
      </vt:variant>
      <vt:variant>
        <vt:lpwstr/>
      </vt:variant>
      <vt:variant>
        <vt:i4>5832779</vt:i4>
      </vt:variant>
      <vt:variant>
        <vt:i4>42</vt:i4>
      </vt:variant>
      <vt:variant>
        <vt:i4>0</vt:i4>
      </vt:variant>
      <vt:variant>
        <vt:i4>5</vt:i4>
      </vt:variant>
      <vt:variant>
        <vt:lpwstr>https://unece.org/catalogue-questions</vt:lpwstr>
      </vt:variant>
      <vt:variant>
        <vt:lpwstr/>
      </vt:variant>
      <vt:variant>
        <vt:i4>5832728</vt:i4>
      </vt:variant>
      <vt:variant>
        <vt:i4>39</vt:i4>
      </vt:variant>
      <vt:variant>
        <vt:i4>0</vt:i4>
      </vt:variant>
      <vt:variant>
        <vt:i4>5</vt:i4>
      </vt:variant>
      <vt:variant>
        <vt:lpwstr>https://undocs.org/fr/https://unece.org/standardized-model-checklists</vt:lpwstr>
      </vt:variant>
      <vt:variant>
        <vt:lpwstr/>
      </vt:variant>
      <vt:variant>
        <vt:i4>2228275</vt:i4>
      </vt:variant>
      <vt:variant>
        <vt:i4>36</vt:i4>
      </vt:variant>
      <vt:variant>
        <vt:i4>0</vt:i4>
      </vt:variant>
      <vt:variant>
        <vt:i4>5</vt:i4>
      </vt:variant>
      <vt:variant>
        <vt:lpwstr>https://undocs.org/fr/h</vt:lpwstr>
      </vt:variant>
      <vt:variant>
        <vt:lpwstr/>
      </vt:variant>
      <vt:variant>
        <vt:i4>65628</vt:i4>
      </vt:variant>
      <vt:variant>
        <vt:i4>33</vt:i4>
      </vt:variant>
      <vt:variant>
        <vt:i4>0</vt:i4>
      </vt:variant>
      <vt:variant>
        <vt:i4>5</vt:i4>
      </vt:variant>
      <vt:variant>
        <vt:lpwstr>http://www.unece.org/trans/danger/danger.html</vt:lpwstr>
      </vt:variant>
      <vt:variant>
        <vt:lpwstr/>
      </vt:variant>
      <vt:variant>
        <vt:i4>983068</vt:i4>
      </vt:variant>
      <vt:variant>
        <vt:i4>30</vt:i4>
      </vt:variant>
      <vt:variant>
        <vt:i4>0</vt:i4>
      </vt:variant>
      <vt:variant>
        <vt:i4>5</vt:i4>
      </vt:variant>
      <vt:variant>
        <vt:lpwstr>https://unece.org/multilateral-agreements</vt:lpwstr>
      </vt:variant>
      <vt:variant>
        <vt:lpwstr/>
      </vt:variant>
      <vt:variant>
        <vt:i4>3473509</vt:i4>
      </vt:variant>
      <vt:variant>
        <vt:i4>27</vt:i4>
      </vt:variant>
      <vt:variant>
        <vt:i4>0</vt:i4>
      </vt:variant>
      <vt:variant>
        <vt:i4>5</vt:i4>
      </vt:variant>
      <vt:variant>
        <vt:lpwstr>http://www.uic.org/</vt:lpwstr>
      </vt:variant>
      <vt:variant>
        <vt:lpwstr/>
      </vt:variant>
      <vt:variant>
        <vt:i4>2424929</vt:i4>
      </vt:variant>
      <vt:variant>
        <vt:i4>24</vt:i4>
      </vt:variant>
      <vt:variant>
        <vt:i4>0</vt:i4>
      </vt:variant>
      <vt:variant>
        <vt:i4>5</vt:i4>
      </vt:variant>
      <vt:variant>
        <vt:lpwstr>http://www.imo.org/</vt:lpwstr>
      </vt:variant>
      <vt:variant>
        <vt:lpwstr/>
      </vt:variant>
      <vt:variant>
        <vt:i4>5242964</vt:i4>
      </vt:variant>
      <vt:variant>
        <vt:i4>21</vt:i4>
      </vt:variant>
      <vt:variant>
        <vt:i4>0</vt:i4>
      </vt:variant>
      <vt:variant>
        <vt:i4>5</vt:i4>
      </vt:variant>
      <vt:variant>
        <vt:lpwstr>http://www.icao.org/</vt:lpwstr>
      </vt:variant>
      <vt:variant>
        <vt:lpwstr/>
      </vt:variant>
      <vt:variant>
        <vt:i4>2424959</vt:i4>
      </vt:variant>
      <vt:variant>
        <vt:i4>18</vt:i4>
      </vt:variant>
      <vt:variant>
        <vt:i4>0</vt:i4>
      </vt:variant>
      <vt:variant>
        <vt:i4>5</vt:i4>
      </vt:variant>
      <vt:variant>
        <vt:lpwstr>http://www.iso.org/</vt:lpwstr>
      </vt:variant>
      <vt:variant>
        <vt:lpwstr/>
      </vt:variant>
      <vt:variant>
        <vt:i4>7077998</vt:i4>
      </vt:variant>
      <vt:variant>
        <vt:i4>15</vt:i4>
      </vt:variant>
      <vt:variant>
        <vt:i4>0</vt:i4>
      </vt:variant>
      <vt:variant>
        <vt:i4>5</vt:i4>
      </vt:variant>
      <vt:variant>
        <vt:lpwstr>http://www.cen.eu/</vt:lpwstr>
      </vt:variant>
      <vt:variant>
        <vt:lpwstr/>
      </vt:variant>
      <vt:variant>
        <vt:i4>7471165</vt:i4>
      </vt:variant>
      <vt:variant>
        <vt:i4>12</vt:i4>
      </vt:variant>
      <vt:variant>
        <vt:i4>0</vt:i4>
      </vt:variant>
      <vt:variant>
        <vt:i4>5</vt:i4>
      </vt:variant>
      <vt:variant>
        <vt:lpwstr>http://www.eiga.eu/</vt:lpwstr>
      </vt:variant>
      <vt:variant>
        <vt:lpwstr/>
      </vt:variant>
      <vt:variant>
        <vt:i4>2228259</vt:i4>
      </vt:variant>
      <vt:variant>
        <vt:i4>9</vt:i4>
      </vt:variant>
      <vt:variant>
        <vt:i4>0</vt:i4>
      </vt:variant>
      <vt:variant>
        <vt:i4>5</vt:i4>
      </vt:variant>
      <vt:variant>
        <vt:lpwstr>http://www.cganet.com/</vt:lpwstr>
      </vt:variant>
      <vt:variant>
        <vt:lpwstr/>
      </vt:variant>
      <vt:variant>
        <vt:i4>5636097</vt:i4>
      </vt:variant>
      <vt:variant>
        <vt:i4>6</vt:i4>
      </vt:variant>
      <vt:variant>
        <vt:i4>0</vt:i4>
      </vt:variant>
      <vt:variant>
        <vt:i4>5</vt:i4>
      </vt:variant>
      <vt:variant>
        <vt:lpwstr>http://www.unece.org/</vt:lpwstr>
      </vt:variant>
      <vt:variant>
        <vt:lpwstr/>
      </vt:variant>
      <vt:variant>
        <vt:i4>5046342</vt:i4>
      </vt:variant>
      <vt:variant>
        <vt:i4>3</vt:i4>
      </vt:variant>
      <vt:variant>
        <vt:i4>0</vt:i4>
      </vt:variant>
      <vt:variant>
        <vt:i4>5</vt:i4>
      </vt:variant>
      <vt:variant>
        <vt:lpwstr>http://www.astm.org/</vt:lpwstr>
      </vt:variant>
      <vt:variant>
        <vt:lpwstr/>
      </vt:variant>
      <vt:variant>
        <vt:i4>5505112</vt:i4>
      </vt:variant>
      <vt:variant>
        <vt:i4>0</vt:i4>
      </vt:variant>
      <vt:variant>
        <vt:i4>0</vt:i4>
      </vt:variant>
      <vt:variant>
        <vt:i4>5</vt:i4>
      </vt:variant>
      <vt:variant>
        <vt:lpwstr>http://www.iaea.org/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ECE/ADN/61/Add.1</dc:title>
  <dc:subject/>
  <dc:creator>50th session UNSCETDG</dc:creator>
  <cp:keywords/>
  <cp:lastModifiedBy>Nadiya Dzyubynska</cp:lastModifiedBy>
  <cp:revision>84</cp:revision>
  <cp:lastPrinted>2022-08-31T13:01:00Z</cp:lastPrinted>
  <dcterms:created xsi:type="dcterms:W3CDTF">2022-08-31T13:01:00Z</dcterms:created>
  <dcterms:modified xsi:type="dcterms:W3CDTF">2024-08-30T09:21:00Z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18209600</vt:r8>
  </property>
  <property fmtid="{D5CDD505-2E9C-101B-9397-08002B2CF9AE}" pid="4" name="MediaServiceImageTags">
    <vt:lpwstr/>
  </property>
  <property fmtid="{D5CDD505-2E9C-101B-9397-08002B2CF9AE}" pid="5" name="Office of Origin">
    <vt:lpwstr/>
  </property>
  <property fmtid="{D5CDD505-2E9C-101B-9397-08002B2CF9AE}" pid="6" name="Office_x0020_of_x0020_Origin">
    <vt:lpwstr/>
  </property>
  <property fmtid="{D5CDD505-2E9C-101B-9397-08002B2CF9AE}" pid="7" name="gba66df640194346a5267c50f24d4797">
    <vt:lpwstr/>
  </property>
</Properties>
</file>