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20"/>
        <w:gridCol w:w="2819"/>
      </w:tblGrid>
      <w:tr w:rsidR="00E9100F" w:rsidRPr="00052748" w14:paraId="14162236" w14:textId="77777777" w:rsidTr="004C697C">
        <w:trPr>
          <w:trHeight w:hRule="exact" w:val="851"/>
        </w:trPr>
        <w:tc>
          <w:tcPr>
            <w:tcW w:w="9639" w:type="dxa"/>
            <w:gridSpan w:val="2"/>
            <w:tcBorders>
              <w:bottom w:val="single" w:sz="4" w:space="0" w:color="auto"/>
            </w:tcBorders>
            <w:vAlign w:val="bottom"/>
          </w:tcPr>
          <w:p w14:paraId="40DDB283" w14:textId="77777777" w:rsidR="00052748" w:rsidRPr="00052748" w:rsidRDefault="00052748" w:rsidP="00052748">
            <w:pPr>
              <w:jc w:val="right"/>
              <w:rPr>
                <w:lang w:val="en-US"/>
              </w:rPr>
            </w:pPr>
            <w:r w:rsidRPr="00052748">
              <w:rPr>
                <w:sz w:val="40"/>
                <w:lang w:val="en-US"/>
              </w:rPr>
              <w:t>E</w:t>
            </w:r>
            <w:r w:rsidRPr="00052748">
              <w:rPr>
                <w:lang w:val="en-US"/>
              </w:rPr>
              <w:t>/ECE/324/Rev.1/Add.82/Rev.5/Amend.17</w:t>
            </w:r>
            <w:r w:rsidRPr="00052748">
              <w:rPr>
                <w:rFonts w:cs="Times New Roman"/>
                <w:lang w:val="en-US"/>
              </w:rPr>
              <w:t>−</w:t>
            </w:r>
            <w:r w:rsidRPr="00052748">
              <w:rPr>
                <w:sz w:val="40"/>
                <w:lang w:val="en-US"/>
              </w:rPr>
              <w:t>E</w:t>
            </w:r>
            <w:r w:rsidRPr="00052748">
              <w:rPr>
                <w:lang w:val="en-US"/>
              </w:rPr>
              <w:t>/ECE/TRANS/505/Rev.1/Add.82/Rev.5/Amend.17</w:t>
            </w:r>
          </w:p>
        </w:tc>
      </w:tr>
      <w:tr w:rsidR="00E9100F" w:rsidRPr="00052748" w14:paraId="7BB26E07" w14:textId="77777777" w:rsidTr="00F23431">
        <w:trPr>
          <w:trHeight w:hRule="exact" w:val="2835"/>
        </w:trPr>
        <w:tc>
          <w:tcPr>
            <w:tcW w:w="6820" w:type="dxa"/>
            <w:tcBorders>
              <w:top w:val="single" w:sz="4" w:space="0" w:color="auto"/>
              <w:bottom w:val="single" w:sz="12" w:space="0" w:color="auto"/>
            </w:tcBorders>
          </w:tcPr>
          <w:p w14:paraId="302B2432" w14:textId="77777777" w:rsidR="00E9100F" w:rsidRPr="00052748" w:rsidRDefault="00E9100F" w:rsidP="00E9100F">
            <w:pPr>
              <w:rPr>
                <w:lang w:val="en-US"/>
              </w:rPr>
            </w:pPr>
          </w:p>
        </w:tc>
        <w:tc>
          <w:tcPr>
            <w:tcW w:w="2819" w:type="dxa"/>
            <w:tcBorders>
              <w:top w:val="single" w:sz="4" w:space="0" w:color="auto"/>
              <w:bottom w:val="single" w:sz="12" w:space="0" w:color="auto"/>
            </w:tcBorders>
          </w:tcPr>
          <w:p w14:paraId="02185CF2" w14:textId="6A47D4BE" w:rsidR="00E9100F" w:rsidRPr="00245734" w:rsidRDefault="00052748" w:rsidP="00052748">
            <w:pPr>
              <w:spacing w:before="960"/>
              <w:rPr>
                <w:lang w:val="en-US"/>
              </w:rPr>
            </w:pPr>
            <w:r w:rsidRPr="00052748">
              <w:rPr>
                <w:rFonts w:eastAsia="Times New Roman" w:cs="Times New Roman"/>
                <w:szCs w:val="20"/>
                <w:lang w:val="en-GB"/>
              </w:rPr>
              <w:t>13 February 2024</w:t>
            </w:r>
          </w:p>
        </w:tc>
      </w:tr>
    </w:tbl>
    <w:p w14:paraId="0733F2A4" w14:textId="77777777" w:rsidR="00E9100F" w:rsidRPr="00392A12" w:rsidRDefault="00E9100F" w:rsidP="00E9100F">
      <w:pPr>
        <w:pStyle w:val="HChG"/>
        <w:spacing w:before="240" w:after="120"/>
      </w:pPr>
      <w:r w:rsidRPr="00052748">
        <w:rPr>
          <w:lang w:val="en-US"/>
        </w:rPr>
        <w:tab/>
      </w:r>
      <w:r w:rsidRPr="00052748">
        <w:rPr>
          <w:lang w:val="en-US"/>
        </w:rPr>
        <w:tab/>
      </w:r>
      <w:r>
        <w:rPr>
          <w:bCs/>
        </w:rPr>
        <w:t>Соглашение</w:t>
      </w:r>
      <w:bookmarkStart w:id="0" w:name="_Toc340666199"/>
      <w:bookmarkStart w:id="1" w:name="_Toc340745062"/>
      <w:bookmarkEnd w:id="0"/>
      <w:bookmarkEnd w:id="1"/>
    </w:p>
    <w:p w14:paraId="6EF03DF0" w14:textId="7D3FAD59" w:rsidR="00E9100F" w:rsidRPr="00C57DD2" w:rsidRDefault="00E9100F" w:rsidP="00E9100F">
      <w:pPr>
        <w:pStyle w:val="H1G"/>
        <w:spacing w:before="240"/>
      </w:pPr>
      <w:r>
        <w:tab/>
      </w:r>
      <w:r>
        <w:tab/>
      </w:r>
      <w:r>
        <w:rPr>
          <w:bCs/>
        </w:rPr>
        <w:t>О принятии согласованных</w:t>
      </w:r>
      <w:r w:rsidRPr="004C697C">
        <w:rPr>
          <w:bCs/>
        </w:rPr>
        <w:t xml:space="preserve"> </w:t>
      </w:r>
      <w:r w:rsidR="00052748" w:rsidRPr="00052748">
        <w:rPr>
          <w:bCs/>
        </w:rPr>
        <w:t>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052748">
        <w:rPr>
          <w:rStyle w:val="ab"/>
          <w:b w:val="0"/>
          <w:position w:val="6"/>
          <w:sz w:val="20"/>
          <w:vertAlign w:val="baseline"/>
        </w:rPr>
        <w:footnoteReference w:customMarkFollows="1" w:id="1"/>
        <w:t>*</w:t>
      </w:r>
    </w:p>
    <w:p w14:paraId="11852184" w14:textId="778B14BD" w:rsidR="00E9100F" w:rsidRPr="00C57DD2" w:rsidRDefault="00E9100F" w:rsidP="00E9100F">
      <w:pPr>
        <w:pStyle w:val="SingleTxtG"/>
        <w:spacing w:before="120"/>
      </w:pPr>
      <w:r>
        <w:t xml:space="preserve">(Пересмотр </w:t>
      </w:r>
      <w:r w:rsidR="00052748" w:rsidRPr="00052748">
        <w:t>3, включающий поправки, вступившие в силу 14 сентября 2017 года</w:t>
      </w:r>
      <w:r>
        <w:t>)</w:t>
      </w:r>
    </w:p>
    <w:p w14:paraId="1DCD7B9C" w14:textId="77777777" w:rsidR="00052748" w:rsidRPr="0029791D" w:rsidRDefault="00052748" w:rsidP="00052748">
      <w:pPr>
        <w:spacing w:after="120"/>
        <w:ind w:left="1134" w:right="1134"/>
        <w:jc w:val="center"/>
      </w:pPr>
      <w:r>
        <w:t>_______________</w:t>
      </w:r>
    </w:p>
    <w:p w14:paraId="7506C37D" w14:textId="5AA10CDA" w:rsidR="00E9100F" w:rsidRPr="00C57DD2" w:rsidRDefault="00E9100F" w:rsidP="00E9100F">
      <w:pPr>
        <w:pStyle w:val="H1G"/>
        <w:spacing w:before="240" w:after="120"/>
      </w:pPr>
      <w:r>
        <w:tab/>
      </w:r>
      <w:r>
        <w:tab/>
      </w:r>
      <w:r>
        <w:rPr>
          <w:bCs/>
        </w:rPr>
        <w:t xml:space="preserve">Добавление </w:t>
      </w:r>
      <w:r w:rsidR="00052748" w:rsidRPr="00052748">
        <w:rPr>
          <w:bCs/>
        </w:rPr>
        <w:t>82</w:t>
      </w:r>
      <w:r w:rsidRPr="00E9100F">
        <w:rPr>
          <w:bCs/>
        </w:rPr>
        <w:t xml:space="preserve"> </w:t>
      </w:r>
      <w:r>
        <w:rPr>
          <w:bCs/>
        </w:rPr>
        <w:t xml:space="preserve">— Правила № </w:t>
      </w:r>
      <w:r w:rsidR="00052748" w:rsidRPr="00052748">
        <w:rPr>
          <w:bCs/>
        </w:rPr>
        <w:t>83</w:t>
      </w:r>
      <w:r w:rsidRPr="00E9100F">
        <w:rPr>
          <w:bCs/>
        </w:rPr>
        <w:t xml:space="preserve"> </w:t>
      </w:r>
      <w:r>
        <w:rPr>
          <w:bCs/>
        </w:rPr>
        <w:t>ООН</w:t>
      </w:r>
    </w:p>
    <w:p w14:paraId="1F868461" w14:textId="6BD1ECBF" w:rsidR="00E9100F" w:rsidRPr="00E9100F" w:rsidRDefault="00E9100F" w:rsidP="00E9100F">
      <w:pPr>
        <w:pStyle w:val="H1G"/>
        <w:spacing w:before="240"/>
      </w:pPr>
      <w:r>
        <w:tab/>
      </w:r>
      <w:r>
        <w:tab/>
      </w:r>
      <w:r>
        <w:rPr>
          <w:bCs/>
        </w:rPr>
        <w:t xml:space="preserve">Пересмотр </w:t>
      </w:r>
      <w:r w:rsidR="00052748" w:rsidRPr="00052748">
        <w:rPr>
          <w:bCs/>
        </w:rPr>
        <w:t>5</w:t>
      </w:r>
      <w:r>
        <w:rPr>
          <w:bCs/>
        </w:rPr>
        <w:t xml:space="preserve"> — Поправка </w:t>
      </w:r>
      <w:r w:rsidR="00052748" w:rsidRPr="00052748">
        <w:rPr>
          <w:bCs/>
        </w:rPr>
        <w:t>17</w:t>
      </w:r>
    </w:p>
    <w:p w14:paraId="06913B5C" w14:textId="5BBE3417" w:rsidR="00E9100F" w:rsidRPr="00E9100F" w:rsidRDefault="00E9100F" w:rsidP="00E9100F">
      <w:pPr>
        <w:pStyle w:val="SingleTxtG"/>
        <w:spacing w:after="360"/>
        <w:rPr>
          <w:spacing w:val="-2"/>
        </w:rPr>
      </w:pPr>
      <w:r>
        <w:t xml:space="preserve">Поправки </w:t>
      </w:r>
      <w:r w:rsidR="00052748" w:rsidRPr="00052748">
        <w:t>серии 08 — Дата вступления в силу: 5 января 2024 года</w:t>
      </w:r>
    </w:p>
    <w:p w14:paraId="0C9EDBCB" w14:textId="1CC09511" w:rsidR="00E9100F" w:rsidRPr="004C697C" w:rsidRDefault="00E9100F" w:rsidP="00E9100F">
      <w:pPr>
        <w:pStyle w:val="H1G"/>
        <w:spacing w:before="120" w:after="120" w:line="240" w:lineRule="exact"/>
      </w:pPr>
      <w:r>
        <w:tab/>
      </w:r>
      <w:r>
        <w:tab/>
      </w:r>
      <w:r>
        <w:rPr>
          <w:bCs/>
        </w:rPr>
        <w:t xml:space="preserve">Единообразные предписания, касающиеся </w:t>
      </w:r>
      <w:r w:rsidR="00052748" w:rsidRPr="00052748">
        <w:rPr>
          <w:bCs/>
        </w:rPr>
        <w:t>официального утверждения транспортных средств в отношении выбросов загрязняющих веществ в зависимости от требований</w:t>
      </w:r>
      <w:r w:rsidR="00052748">
        <w:rPr>
          <w:bCs/>
        </w:rPr>
        <w:br/>
      </w:r>
      <w:r w:rsidR="00052748" w:rsidRPr="00052748">
        <w:rPr>
          <w:bCs/>
        </w:rPr>
        <w:t>к моторному топливу</w:t>
      </w:r>
    </w:p>
    <w:p w14:paraId="4562A408" w14:textId="53DBFBD4" w:rsidR="00052748" w:rsidRDefault="00D84B15" w:rsidP="00D84B15">
      <w:pPr>
        <w:pStyle w:val="SingleTxtG"/>
      </w:pPr>
      <w:r>
        <w:rPr>
          <w:noProof/>
          <w:lang w:eastAsia="fr-CH"/>
        </w:rPr>
        <mc:AlternateContent>
          <mc:Choice Requires="wps">
            <w:drawing>
              <wp:anchor distT="0" distB="0" distL="114300" distR="114300" simplePos="0" relativeHeight="251659264" behindDoc="0" locked="0" layoutInCell="1" allowOverlap="1" wp14:anchorId="2F0E2B80" wp14:editId="42663AF2">
                <wp:simplePos x="0" y="0"/>
                <wp:positionH relativeFrom="margin">
                  <wp:posOffset>-3810</wp:posOffset>
                </wp:positionH>
                <wp:positionV relativeFrom="margin">
                  <wp:posOffset>6105525</wp:posOffset>
                </wp:positionV>
                <wp:extent cx="6119495" cy="1365662"/>
                <wp:effectExtent l="0" t="0" r="0" b="63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365662"/>
                        </a:xfrm>
                        <a:prstGeom prst="rect">
                          <a:avLst/>
                        </a:prstGeom>
                        <a:noFill/>
                        <a:ln w="9525">
                          <a:noFill/>
                          <a:miter lim="800000"/>
                          <a:headEnd/>
                          <a:tailEnd/>
                        </a:ln>
                      </wps:spPr>
                      <wps:txbx>
                        <w:txbxContent>
                          <w:p w14:paraId="239F2EDE" w14:textId="77777777" w:rsidR="00E9100F" w:rsidRPr="0029791D" w:rsidRDefault="00E9100F" w:rsidP="00052748">
                            <w:pPr>
                              <w:spacing w:after="120"/>
                              <w:ind w:left="1134" w:right="1134"/>
                              <w:jc w:val="center"/>
                            </w:pPr>
                            <w:bookmarkStart w:id="2" w:name="_Hlk165270442"/>
                            <w:r>
                              <w:t>_______________</w:t>
                            </w:r>
                          </w:p>
                          <w:bookmarkEnd w:id="2"/>
                          <w:p w14:paraId="2CD5BA6A" w14:textId="77777777" w:rsidR="00E9100F" w:rsidRDefault="00E9100F" w:rsidP="00052748">
                            <w:pPr>
                              <w:spacing w:after="120"/>
                              <w:jc w:val="center"/>
                              <w:rPr>
                                <w:b/>
                                <w:bCs/>
                                <w:sz w:val="22"/>
                              </w:rPr>
                            </w:pPr>
                            <w:r>
                              <w:rPr>
                                <w:noProof/>
                                <w:lang w:eastAsia="fr-CH"/>
                              </w:rPr>
                              <w:drawing>
                                <wp:inline distT="0" distB="0" distL="0" distR="0" wp14:anchorId="46E04F57" wp14:editId="2650854A">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E5D3E17" w14:textId="77777777" w:rsidR="00E9100F" w:rsidRDefault="00E9100F" w:rsidP="00E9100F">
                            <w:pPr>
                              <w:jc w:val="center"/>
                            </w:pPr>
                            <w:r>
                              <w:rPr>
                                <w:b/>
                                <w:bCs/>
                              </w:rPr>
                              <w:t>ОРГАНИЗАЦИЯ ОБЪЕДИНЕННЫХ НАЦИЙ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E2B80" id="_x0000_t202" coordsize="21600,21600" o:spt="202" path="m,l,21600r21600,l21600,xe">
                <v:stroke joinstyle="miter"/>
                <v:path gradientshapeok="t" o:connecttype="rect"/>
              </v:shapetype>
              <v:shape id="Zone de texte 4" o:spid="_x0000_s1026" type="#_x0000_t202" style="position:absolute;left:0;text-align:left;margin-left:-.3pt;margin-top:480.75pt;width:481.85pt;height:10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" filled="f" stroked="f">
                <v:textbox inset="0,0,0,0">
                  <w:txbxContent>
                    <w:p w14:paraId="239F2EDE" w14:textId="77777777" w:rsidR="00E9100F" w:rsidRPr="0029791D" w:rsidRDefault="00E9100F" w:rsidP="00052748">
                      <w:pPr>
                        <w:spacing w:after="120"/>
                        <w:ind w:left="1134" w:right="1134"/>
                        <w:jc w:val="center"/>
                      </w:pPr>
                      <w:bookmarkStart w:id="3" w:name="_Hlk165270442"/>
                      <w:r>
                        <w:t>_______________</w:t>
                      </w:r>
                    </w:p>
                    <w:bookmarkEnd w:id="3"/>
                    <w:p w14:paraId="2CD5BA6A" w14:textId="77777777" w:rsidR="00E9100F" w:rsidRDefault="00E9100F" w:rsidP="00052748">
                      <w:pPr>
                        <w:spacing w:after="120"/>
                        <w:jc w:val="center"/>
                        <w:rPr>
                          <w:b/>
                          <w:bCs/>
                          <w:sz w:val="22"/>
                        </w:rPr>
                      </w:pPr>
                      <w:r>
                        <w:rPr>
                          <w:noProof/>
                          <w:lang w:eastAsia="fr-CH"/>
                        </w:rPr>
                        <w:drawing>
                          <wp:inline distT="0" distB="0" distL="0" distR="0" wp14:anchorId="46E04F57" wp14:editId="2650854A">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E5D3E17" w14:textId="77777777" w:rsidR="00E9100F" w:rsidRDefault="00E9100F" w:rsidP="00E9100F">
                      <w:pPr>
                        <w:jc w:val="center"/>
                      </w:pPr>
                      <w:r>
                        <w:rPr>
                          <w:b/>
                          <w:bCs/>
                        </w:rPr>
                        <w:t>ОРГАНИЗАЦИЯ ОБЪЕДИНЕННЫХ НАЦИЙ</w:t>
                      </w:r>
                    </w:p>
                  </w:txbxContent>
                </v:textbox>
                <w10:wrap anchorx="margin" anchory="margin"/>
              </v:shape>
            </w:pict>
          </mc:Fallback>
        </mc:AlternateContent>
      </w:r>
      <w:r>
        <w:t>Настоящий документ опубликован исключительно в информационных целях. Аутентичным и юридически обязательным текстом является документ ECE/TRANS/</w:t>
      </w:r>
      <w:r>
        <w:t xml:space="preserve"> </w:t>
      </w:r>
      <w:r>
        <w:t>WP.29/2023/57.</w:t>
      </w:r>
    </w:p>
    <w:p w14:paraId="743BA3F7" w14:textId="0FA6229D" w:rsidR="00F12933" w:rsidRPr="00D54E50" w:rsidRDefault="00F12933" w:rsidP="00802C92">
      <w:pPr>
        <w:rPr>
          <w:color w:val="FFFFFF" w:themeColor="background1"/>
        </w:rPr>
      </w:pPr>
    </w:p>
    <w:p w14:paraId="510FBCF2" w14:textId="2379E567" w:rsidR="00052748" w:rsidRPr="00D54E50" w:rsidRDefault="00052748" w:rsidP="00802C92">
      <w:pPr>
        <w:rPr>
          <w:color w:val="FFFFFF" w:themeColor="background1"/>
        </w:rPr>
      </w:pPr>
    </w:p>
    <w:p w14:paraId="4A3C4C83" w14:textId="2F87D086" w:rsidR="00052748" w:rsidRPr="00D54E50" w:rsidRDefault="00052748" w:rsidP="00802C92">
      <w:pPr>
        <w:rPr>
          <w:color w:val="FFFFFF" w:themeColor="background1"/>
        </w:rPr>
      </w:pPr>
    </w:p>
    <w:p w14:paraId="487A75D3" w14:textId="5CBFFA3E" w:rsidR="00052748" w:rsidRPr="00D54E50" w:rsidRDefault="00052748" w:rsidP="00802C92">
      <w:pPr>
        <w:rPr>
          <w:color w:val="FFFFFF" w:themeColor="background1"/>
        </w:rPr>
      </w:pPr>
    </w:p>
    <w:p w14:paraId="2F4DAC11" w14:textId="1CC406C4" w:rsidR="00052748" w:rsidRPr="00D54E50" w:rsidRDefault="00052748" w:rsidP="00802C92">
      <w:pPr>
        <w:rPr>
          <w:color w:val="FFFFFF" w:themeColor="background1"/>
        </w:rPr>
      </w:pPr>
    </w:p>
    <w:p w14:paraId="08BBC563" w14:textId="50F4A147" w:rsidR="00052748" w:rsidRPr="00D54E50" w:rsidRDefault="00052748" w:rsidP="00802C92">
      <w:pPr>
        <w:rPr>
          <w:color w:val="FFFFFF" w:themeColor="background1"/>
        </w:rPr>
      </w:pPr>
    </w:p>
    <w:p w14:paraId="027E2547" w14:textId="541C074A" w:rsidR="00052748" w:rsidRPr="00D54E50" w:rsidRDefault="00052748" w:rsidP="00802C92">
      <w:pPr>
        <w:rPr>
          <w:color w:val="FFFFFF" w:themeColor="background1"/>
        </w:rPr>
      </w:pPr>
    </w:p>
    <w:p w14:paraId="6837DA43" w14:textId="77777777" w:rsidR="00052748" w:rsidRPr="00052748" w:rsidRDefault="00052748" w:rsidP="00DA1DA4">
      <w:pPr>
        <w:pageBreakBefore/>
        <w:spacing w:after="120"/>
        <w:rPr>
          <w:sz w:val="28"/>
        </w:rPr>
      </w:pPr>
      <w:r w:rsidRPr="00052748">
        <w:rPr>
          <w:sz w:val="28"/>
        </w:rPr>
        <w:lastRenderedPageBreak/>
        <w:t>Содержание</w:t>
      </w:r>
    </w:p>
    <w:p w14:paraId="41BD3606" w14:textId="77777777" w:rsidR="00052748" w:rsidRPr="00052748" w:rsidRDefault="00052748" w:rsidP="00052748">
      <w:pPr>
        <w:tabs>
          <w:tab w:val="right" w:pos="9638"/>
        </w:tabs>
        <w:spacing w:after="120"/>
        <w:ind w:left="283"/>
        <w:rPr>
          <w:sz w:val="18"/>
        </w:rPr>
      </w:pPr>
      <w:r w:rsidRPr="00052748">
        <w:rPr>
          <w:i/>
          <w:sz w:val="18"/>
        </w:rPr>
        <w:tab/>
        <w:t>Стр.</w:t>
      </w:r>
    </w:p>
    <w:p w14:paraId="12CE5D6C"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1.</w:t>
      </w:r>
      <w:r w:rsidRPr="00052748">
        <w:tab/>
        <w:t>Область применения </w:t>
      </w:r>
      <w:r w:rsidRPr="00052748">
        <w:tab/>
      </w:r>
      <w:r w:rsidRPr="00052748">
        <w:rPr>
          <w:webHidden/>
        </w:rPr>
        <w:tab/>
        <w:t>3</w:t>
      </w:r>
    </w:p>
    <w:p w14:paraId="11E2B887"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2.</w:t>
      </w:r>
      <w:r w:rsidRPr="00052748">
        <w:tab/>
        <w:t>Определения </w:t>
      </w:r>
      <w:r w:rsidRPr="00052748">
        <w:tab/>
      </w:r>
      <w:r w:rsidRPr="00052748">
        <w:rPr>
          <w:webHidden/>
        </w:rPr>
        <w:tab/>
        <w:t>3</w:t>
      </w:r>
    </w:p>
    <w:p w14:paraId="41CDC0AD"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3.</w:t>
      </w:r>
      <w:r w:rsidRPr="00052748">
        <w:tab/>
        <w:t>Заявка на официальное утверждение </w:t>
      </w:r>
      <w:r w:rsidRPr="00052748">
        <w:rPr>
          <w:webHidden/>
        </w:rPr>
        <w:tab/>
      </w:r>
      <w:r w:rsidRPr="00052748">
        <w:rPr>
          <w:webHidden/>
        </w:rPr>
        <w:tab/>
        <w:t>5</w:t>
      </w:r>
    </w:p>
    <w:p w14:paraId="0D657814"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4.</w:t>
      </w:r>
      <w:r w:rsidRPr="00052748">
        <w:tab/>
        <w:t>Официальное утверждение </w:t>
      </w:r>
      <w:r w:rsidRPr="00052748">
        <w:tab/>
      </w:r>
      <w:r w:rsidRPr="00052748">
        <w:rPr>
          <w:webHidden/>
        </w:rPr>
        <w:tab/>
        <w:t>7</w:t>
      </w:r>
    </w:p>
    <w:p w14:paraId="08BC58D5"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5.</w:t>
      </w:r>
      <w:r w:rsidRPr="00052748">
        <w:tab/>
        <w:t>Технические требования и испытания </w:t>
      </w:r>
      <w:r w:rsidRPr="00052748">
        <w:rPr>
          <w:webHidden/>
        </w:rPr>
        <w:tab/>
      </w:r>
      <w:r w:rsidRPr="00052748">
        <w:rPr>
          <w:webHidden/>
        </w:rPr>
        <w:tab/>
        <w:t>9</w:t>
      </w:r>
    </w:p>
    <w:p w14:paraId="3CA89462"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6.</w:t>
      </w:r>
      <w:r w:rsidRPr="00052748">
        <w:tab/>
        <w:t>Зарезервировано </w:t>
      </w:r>
      <w:r w:rsidRPr="00052748">
        <w:tab/>
      </w:r>
      <w:r w:rsidRPr="00052748">
        <w:tab/>
        <w:t>15</w:t>
      </w:r>
    </w:p>
    <w:p w14:paraId="2A514580"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7.</w:t>
      </w:r>
      <w:r w:rsidRPr="00052748">
        <w:tab/>
        <w:t>Распространение официальных утверждений типа </w:t>
      </w:r>
      <w:r w:rsidRPr="00052748">
        <w:rPr>
          <w:webHidden/>
        </w:rPr>
        <w:tab/>
      </w:r>
      <w:r w:rsidRPr="00052748">
        <w:rPr>
          <w:webHidden/>
        </w:rPr>
        <w:tab/>
        <w:t>15</w:t>
      </w:r>
    </w:p>
    <w:p w14:paraId="0AE4076F"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8.</w:t>
      </w:r>
      <w:r w:rsidRPr="00052748">
        <w:tab/>
        <w:t>Соответствие производства (СП) </w:t>
      </w:r>
      <w:r w:rsidRPr="00052748">
        <w:rPr>
          <w:webHidden/>
        </w:rPr>
        <w:tab/>
      </w:r>
      <w:r w:rsidRPr="00052748">
        <w:rPr>
          <w:webHidden/>
        </w:rPr>
        <w:tab/>
        <w:t>16</w:t>
      </w:r>
    </w:p>
    <w:p w14:paraId="68FDEF2F"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9.</w:t>
      </w:r>
      <w:r w:rsidRPr="00052748">
        <w:tab/>
        <w:t>Соответствие эксплуатационным требованиям </w:t>
      </w:r>
      <w:r w:rsidRPr="00052748">
        <w:rPr>
          <w:webHidden/>
        </w:rPr>
        <w:tab/>
      </w:r>
      <w:r w:rsidRPr="00052748">
        <w:rPr>
          <w:webHidden/>
        </w:rPr>
        <w:tab/>
        <w:t>16</w:t>
      </w:r>
    </w:p>
    <w:p w14:paraId="70CDD150"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10.</w:t>
      </w:r>
      <w:r w:rsidRPr="00052748">
        <w:tab/>
        <w:t xml:space="preserve">Санкции </w:t>
      </w:r>
      <w:r w:rsidRPr="00052748">
        <w:rPr>
          <w:rFonts w:eastAsiaTheme="minorEastAsia"/>
          <w:lang w:eastAsia="zh-CN" w:bidi="ar-TN"/>
        </w:rPr>
        <w:t>за</w:t>
      </w:r>
      <w:r w:rsidRPr="00052748">
        <w:t xml:space="preserve"> несоответствие производства </w:t>
      </w:r>
      <w:r w:rsidRPr="00052748">
        <w:rPr>
          <w:webHidden/>
        </w:rPr>
        <w:tab/>
      </w:r>
      <w:r w:rsidRPr="00052748">
        <w:rPr>
          <w:webHidden/>
        </w:rPr>
        <w:tab/>
        <w:t>18</w:t>
      </w:r>
    </w:p>
    <w:p w14:paraId="22E3D1D7"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11.</w:t>
      </w:r>
      <w:r w:rsidRPr="00052748">
        <w:tab/>
        <w:t>Окончательное прекращение производства </w:t>
      </w:r>
      <w:r w:rsidRPr="00052748">
        <w:rPr>
          <w:webHidden/>
        </w:rPr>
        <w:tab/>
      </w:r>
      <w:r w:rsidRPr="00052748">
        <w:rPr>
          <w:webHidden/>
        </w:rPr>
        <w:tab/>
        <w:t>18</w:t>
      </w:r>
    </w:p>
    <w:p w14:paraId="18F5EE9D"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12.</w:t>
      </w:r>
      <w:r w:rsidRPr="00052748">
        <w:tab/>
        <w:t>Переходные положения </w:t>
      </w:r>
      <w:r w:rsidRPr="00052748">
        <w:rPr>
          <w:webHidden/>
        </w:rPr>
        <w:tab/>
      </w:r>
      <w:r w:rsidRPr="00052748">
        <w:rPr>
          <w:webHidden/>
        </w:rPr>
        <w:tab/>
        <w:t>18</w:t>
      </w:r>
    </w:p>
    <w:p w14:paraId="2DCFB7C8" w14:textId="1588A597" w:rsidR="00052748" w:rsidRPr="00052748" w:rsidRDefault="00052748" w:rsidP="00DA1DA4">
      <w:pPr>
        <w:tabs>
          <w:tab w:val="right" w:pos="850"/>
          <w:tab w:val="left" w:pos="1134"/>
          <w:tab w:val="left" w:pos="1559"/>
          <w:tab w:val="left" w:pos="1984"/>
          <w:tab w:val="left" w:leader="dot" w:pos="8787"/>
          <w:tab w:val="right" w:pos="9638"/>
        </w:tabs>
        <w:spacing w:after="100" w:line="220" w:lineRule="atLeast"/>
        <w:ind w:left="1134" w:hanging="1134"/>
      </w:pPr>
      <w:r w:rsidRPr="00052748">
        <w:tab/>
        <w:t>13.</w:t>
      </w:r>
      <w:r w:rsidRPr="00052748">
        <w:tab/>
        <w:t xml:space="preserve">Названия и адреса технических служб, уполномоченных проводить испытания </w:t>
      </w:r>
      <w:r w:rsidRPr="00052748">
        <w:br/>
        <w:t>на официальное утверждение, и органов по официальному утверждению типа </w:t>
      </w:r>
      <w:r w:rsidRPr="00052748">
        <w:tab/>
      </w:r>
      <w:r w:rsidRPr="00052748">
        <w:rPr>
          <w:webHidden/>
        </w:rPr>
        <w:tab/>
        <w:t>19</w:t>
      </w:r>
    </w:p>
    <w:p w14:paraId="14CA36B8"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Приложения</w:t>
      </w:r>
    </w:p>
    <w:p w14:paraId="2CA1FA20" w14:textId="35DB38A1" w:rsidR="00052748" w:rsidRPr="00052748" w:rsidRDefault="00052748" w:rsidP="006328A9">
      <w:pPr>
        <w:tabs>
          <w:tab w:val="right" w:pos="850"/>
          <w:tab w:val="left" w:pos="1134"/>
          <w:tab w:val="left" w:pos="1559"/>
          <w:tab w:val="left" w:pos="1984"/>
          <w:tab w:val="left" w:leader="dot" w:pos="8787"/>
          <w:tab w:val="right" w:pos="9638"/>
        </w:tabs>
        <w:spacing w:after="100" w:line="220" w:lineRule="atLeast"/>
        <w:ind w:left="1134" w:hanging="1134"/>
      </w:pPr>
      <w:r w:rsidRPr="00052748">
        <w:tab/>
        <w:t>1</w:t>
      </w:r>
      <w:r w:rsidRPr="00052748">
        <w:tab/>
        <w:t>Характеристики двигателя и транспортного средства и информация о методике</w:t>
      </w:r>
      <w:r w:rsidRPr="00052748">
        <w:br/>
        <w:t>проведения испытаний </w:t>
      </w:r>
      <w:r w:rsidRPr="00052748">
        <w:rPr>
          <w:webHidden/>
        </w:rPr>
        <w:tab/>
      </w:r>
      <w:r w:rsidRPr="00052748">
        <w:rPr>
          <w:webHidden/>
        </w:rPr>
        <w:tab/>
        <w:t>2</w:t>
      </w:r>
      <w:r w:rsidR="006328A9" w:rsidRPr="006328A9">
        <w:rPr>
          <w:webHidden/>
        </w:rPr>
        <w:t>1</w:t>
      </w:r>
    </w:p>
    <w:p w14:paraId="5D0569D3" w14:textId="5D439BE3"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rPr>
          <w:webHidden/>
        </w:rPr>
      </w:pPr>
      <w:r w:rsidRPr="00052748">
        <w:tab/>
      </w:r>
      <w:r w:rsidRPr="00052748">
        <w:tab/>
        <w:t>Добавление 1 — Протокол испытания </w:t>
      </w:r>
      <w:r w:rsidRPr="00052748">
        <w:tab/>
      </w:r>
      <w:r w:rsidRPr="00052748">
        <w:rPr>
          <w:webHidden/>
        </w:rPr>
        <w:tab/>
        <w:t>2</w:t>
      </w:r>
      <w:r w:rsidR="006328A9" w:rsidRPr="006328A9">
        <w:rPr>
          <w:webHidden/>
        </w:rPr>
        <w:t>5</w:t>
      </w:r>
    </w:p>
    <w:p w14:paraId="33B9B971" w14:textId="38D8F809"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rPr>
          <w:webHidden/>
        </w:rPr>
      </w:pPr>
      <w:r w:rsidRPr="00052748">
        <w:rPr>
          <w:webHidden/>
        </w:rPr>
        <w:tab/>
      </w:r>
      <w:r w:rsidRPr="00052748">
        <w:rPr>
          <w:webHidden/>
        </w:rPr>
        <w:tab/>
      </w:r>
      <w:r w:rsidRPr="00052748">
        <w:t>Добавление 2 — Зарезервировано </w:t>
      </w:r>
      <w:r w:rsidRPr="00052748">
        <w:tab/>
      </w:r>
      <w:r w:rsidRPr="00052748">
        <w:rPr>
          <w:webHidden/>
        </w:rPr>
        <w:tab/>
        <w:t>3</w:t>
      </w:r>
      <w:r w:rsidR="006328A9" w:rsidRPr="006328A9">
        <w:rPr>
          <w:webHidden/>
        </w:rPr>
        <w:t>1</w:t>
      </w:r>
    </w:p>
    <w:p w14:paraId="770BEC34" w14:textId="76541A8B"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rPr>
          <w:webHidden/>
        </w:rPr>
      </w:pPr>
      <w:r w:rsidRPr="00052748">
        <w:tab/>
      </w:r>
      <w:r w:rsidRPr="00052748">
        <w:tab/>
        <w:t>Добавление 3</w:t>
      </w:r>
      <w:r w:rsidR="00946E07">
        <w:rPr>
          <w:rFonts w:eastAsiaTheme="minorEastAsia"/>
          <w:lang w:eastAsia="zh-CN"/>
        </w:rPr>
        <w:t>а</w:t>
      </w:r>
      <w:r w:rsidRPr="00052748">
        <w:t xml:space="preserve"> — Комплекты документации </w:t>
      </w:r>
      <w:r w:rsidRPr="00052748">
        <w:tab/>
      </w:r>
      <w:r w:rsidRPr="00052748">
        <w:rPr>
          <w:webHidden/>
        </w:rPr>
        <w:tab/>
        <w:t>3</w:t>
      </w:r>
      <w:r w:rsidR="006328A9" w:rsidRPr="006328A9">
        <w:rPr>
          <w:webHidden/>
        </w:rPr>
        <w:t>2</w:t>
      </w:r>
    </w:p>
    <w:p w14:paraId="1F718406" w14:textId="5CFC82A0"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rPr>
          <w:webHidden/>
        </w:rPr>
      </w:pPr>
      <w:r w:rsidRPr="00052748">
        <w:tab/>
      </w:r>
      <w:r w:rsidRPr="00052748">
        <w:tab/>
        <w:t>Добавление 3</w:t>
      </w:r>
      <w:r w:rsidR="00946E07">
        <w:rPr>
          <w:rFonts w:eastAsiaTheme="minorEastAsia"/>
          <w:lang w:val="fr-CH" w:eastAsia="zh-CN"/>
        </w:rPr>
        <w:t>b</w:t>
      </w:r>
      <w:r w:rsidRPr="00052748">
        <w:t xml:space="preserve"> — Методика оценки ВФОВ </w:t>
      </w:r>
      <w:r w:rsidRPr="00052748">
        <w:tab/>
      </w:r>
      <w:r w:rsidRPr="00052748">
        <w:rPr>
          <w:webHidden/>
        </w:rPr>
        <w:tab/>
        <w:t>3</w:t>
      </w:r>
      <w:r w:rsidR="006328A9" w:rsidRPr="006328A9">
        <w:rPr>
          <w:webHidden/>
        </w:rPr>
        <w:t>6</w:t>
      </w:r>
    </w:p>
    <w:p w14:paraId="60E29AD7" w14:textId="7ABF8F5E"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2</w:t>
      </w:r>
      <w:r w:rsidRPr="00052748">
        <w:tab/>
        <w:t>Сообщение </w:t>
      </w:r>
      <w:r w:rsidRPr="00052748">
        <w:tab/>
      </w:r>
      <w:r w:rsidRPr="00052748">
        <w:rPr>
          <w:webHidden/>
        </w:rPr>
        <w:tab/>
        <w:t>3</w:t>
      </w:r>
      <w:r w:rsidR="006328A9" w:rsidRPr="006328A9">
        <w:rPr>
          <w:webHidden/>
        </w:rPr>
        <w:t>8</w:t>
      </w:r>
    </w:p>
    <w:p w14:paraId="705B20F0" w14:textId="773B12EC"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rPr>
          <w:webHidden/>
        </w:rPr>
      </w:pPr>
      <w:r w:rsidRPr="00052748">
        <w:tab/>
      </w:r>
      <w:r w:rsidRPr="00052748">
        <w:tab/>
        <w:t>Добавление 1 — Зарезервировано </w:t>
      </w:r>
      <w:r w:rsidRPr="00052748">
        <w:tab/>
      </w:r>
      <w:r w:rsidRPr="00052748">
        <w:rPr>
          <w:webHidden/>
        </w:rPr>
        <w:tab/>
        <w:t>4</w:t>
      </w:r>
      <w:r w:rsidR="006328A9" w:rsidRPr="006328A9">
        <w:rPr>
          <w:webHidden/>
        </w:rPr>
        <w:t>2</w:t>
      </w:r>
    </w:p>
    <w:p w14:paraId="730B9A89" w14:textId="4FBD6535" w:rsidR="00052748" w:rsidRPr="00052748" w:rsidRDefault="00052748" w:rsidP="00DA1DA4">
      <w:pPr>
        <w:tabs>
          <w:tab w:val="right" w:pos="850"/>
          <w:tab w:val="left" w:pos="1134"/>
          <w:tab w:val="left" w:pos="1559"/>
          <w:tab w:val="left" w:pos="1984"/>
          <w:tab w:val="left" w:leader="dot" w:pos="8787"/>
          <w:tab w:val="right" w:pos="9638"/>
        </w:tabs>
        <w:spacing w:after="100" w:line="220" w:lineRule="atLeast"/>
        <w:ind w:left="1134" w:hanging="1134"/>
      </w:pPr>
      <w:r w:rsidRPr="00052748">
        <w:tab/>
      </w:r>
      <w:r w:rsidRPr="00052748">
        <w:tab/>
        <w:t xml:space="preserve">Добавление 2 — Свидетельство изготовителя о соответствии БД эксплуатационным </w:t>
      </w:r>
      <w:r w:rsidRPr="00052748">
        <w:br/>
        <w:t>требованиям в отношении эффективности </w:t>
      </w:r>
      <w:r w:rsidRPr="00052748">
        <w:tab/>
      </w:r>
      <w:r w:rsidRPr="00052748">
        <w:tab/>
        <w:t>4</w:t>
      </w:r>
      <w:r w:rsidR="006328A9" w:rsidRPr="006328A9">
        <w:t>3</w:t>
      </w:r>
    </w:p>
    <w:p w14:paraId="1F3463A5" w14:textId="55B16C1A"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3</w:t>
      </w:r>
      <w:r w:rsidRPr="00052748">
        <w:tab/>
        <w:t>Схемы знака официального утверждения </w:t>
      </w:r>
      <w:r w:rsidRPr="00052748">
        <w:rPr>
          <w:webHidden/>
        </w:rPr>
        <w:tab/>
      </w:r>
      <w:r w:rsidRPr="00052748">
        <w:rPr>
          <w:webHidden/>
        </w:rPr>
        <w:tab/>
        <w:t>4</w:t>
      </w:r>
      <w:r w:rsidR="006328A9" w:rsidRPr="006328A9">
        <w:rPr>
          <w:webHidden/>
        </w:rPr>
        <w:t>4</w:t>
      </w:r>
    </w:p>
    <w:p w14:paraId="37DF7DBE" w14:textId="26029C34"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4</w:t>
      </w:r>
      <w:r w:rsidRPr="00052748">
        <w:tab/>
        <w:t>Методология проверки соответствия эксплуатационным требованиям </w:t>
      </w:r>
      <w:r w:rsidRPr="00052748">
        <w:tab/>
      </w:r>
      <w:r w:rsidRPr="00052748">
        <w:rPr>
          <w:webHidden/>
        </w:rPr>
        <w:tab/>
        <w:t>4</w:t>
      </w:r>
      <w:r w:rsidR="006328A9" w:rsidRPr="006328A9">
        <w:rPr>
          <w:webHidden/>
        </w:rPr>
        <w:t>6</w:t>
      </w:r>
    </w:p>
    <w:p w14:paraId="13E7C2D5" w14:textId="52F2B1EA" w:rsidR="00052748" w:rsidRPr="00052748" w:rsidRDefault="00052748" w:rsidP="00DA1DA4">
      <w:pPr>
        <w:tabs>
          <w:tab w:val="right" w:pos="850"/>
          <w:tab w:val="left" w:pos="1134"/>
          <w:tab w:val="left" w:pos="1559"/>
          <w:tab w:val="left" w:pos="1984"/>
          <w:tab w:val="left" w:leader="dot" w:pos="8787"/>
          <w:tab w:val="right" w:pos="9638"/>
        </w:tabs>
        <w:spacing w:after="100" w:line="220" w:lineRule="atLeast"/>
        <w:ind w:left="1134" w:hanging="1134"/>
      </w:pPr>
      <w:r w:rsidRPr="00052748">
        <w:tab/>
      </w:r>
      <w:r w:rsidRPr="00052748">
        <w:tab/>
        <w:t>Добавление 1 — Критерии отбора транспортных средств и принятия решения</w:t>
      </w:r>
      <w:r w:rsidRPr="00052748">
        <w:br/>
        <w:t>о непрохождении испытания транспортными средствами </w:t>
      </w:r>
      <w:r w:rsidRPr="00052748">
        <w:tab/>
      </w:r>
      <w:r w:rsidRPr="00052748">
        <w:rPr>
          <w:webHidden/>
        </w:rPr>
        <w:tab/>
        <w:t>6</w:t>
      </w:r>
      <w:r w:rsidR="006328A9" w:rsidRPr="006E3E00">
        <w:rPr>
          <w:webHidden/>
        </w:rPr>
        <w:t>1</w:t>
      </w:r>
    </w:p>
    <w:p w14:paraId="3D2A32EE" w14:textId="277B75CE" w:rsidR="00052748" w:rsidRPr="00052748" w:rsidRDefault="00052748" w:rsidP="00DA1DA4">
      <w:pPr>
        <w:tabs>
          <w:tab w:val="right" w:pos="850"/>
          <w:tab w:val="left" w:pos="1134"/>
          <w:tab w:val="left" w:pos="1559"/>
          <w:tab w:val="left" w:pos="1984"/>
          <w:tab w:val="left" w:leader="dot" w:pos="8787"/>
          <w:tab w:val="right" w:pos="9638"/>
        </w:tabs>
        <w:spacing w:after="100" w:line="220" w:lineRule="atLeast"/>
        <w:ind w:left="1134" w:hanging="1134"/>
      </w:pPr>
      <w:r w:rsidRPr="00052748">
        <w:tab/>
      </w:r>
      <w:r w:rsidRPr="00052748">
        <w:tab/>
        <w:t xml:space="preserve">Добавление 2 — Правила проведения испытаний типа 4 на соответствие </w:t>
      </w:r>
      <w:r w:rsidRPr="00052748">
        <w:br/>
        <w:t>эксплуатационным требованиям </w:t>
      </w:r>
      <w:r w:rsidRPr="00052748">
        <w:tab/>
      </w:r>
      <w:r w:rsidRPr="00052748">
        <w:tab/>
        <w:t>69</w:t>
      </w:r>
    </w:p>
    <w:p w14:paraId="16F0AE3A"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r>
      <w:r w:rsidRPr="00052748">
        <w:tab/>
        <w:t>Добавление 3 — Отчет о СЭТ </w:t>
      </w:r>
      <w:r w:rsidRPr="00052748">
        <w:tab/>
      </w:r>
      <w:r w:rsidRPr="00052748">
        <w:rPr>
          <w:webHidden/>
        </w:rPr>
        <w:tab/>
        <w:t>70</w:t>
      </w:r>
    </w:p>
    <w:p w14:paraId="2A58B1C7"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r>
      <w:r w:rsidRPr="00052748">
        <w:tab/>
        <w:t>Добавление 4 — Годовой отчет о СЭТ органа по официальному утверждению типа </w:t>
      </w:r>
      <w:r w:rsidRPr="00052748">
        <w:tab/>
      </w:r>
      <w:r w:rsidRPr="00052748">
        <w:tab/>
        <w:t>72</w:t>
      </w:r>
    </w:p>
    <w:p w14:paraId="27A8D671"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r>
      <w:r w:rsidRPr="00052748">
        <w:tab/>
        <w:t>Добавление 5 — Перечни данных для целей транспарентности </w:t>
      </w:r>
      <w:r w:rsidRPr="00052748">
        <w:tab/>
      </w:r>
      <w:r w:rsidRPr="00052748">
        <w:rPr>
          <w:webHidden/>
        </w:rPr>
        <w:tab/>
        <w:t>73</w:t>
      </w:r>
    </w:p>
    <w:p w14:paraId="13377AE8"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5</w:t>
      </w:r>
      <w:r w:rsidRPr="00052748">
        <w:tab/>
        <w:t>Испытание типа 2 </w:t>
      </w:r>
      <w:r w:rsidRPr="00052748">
        <w:tab/>
      </w:r>
      <w:r w:rsidRPr="00052748">
        <w:rPr>
          <w:webHidden/>
        </w:rPr>
        <w:tab/>
        <w:t>80</w:t>
      </w:r>
    </w:p>
    <w:p w14:paraId="5272BF31"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6</w:t>
      </w:r>
      <w:r w:rsidRPr="00052748">
        <w:tab/>
        <w:t>Испытание типа 3 </w:t>
      </w:r>
      <w:r w:rsidRPr="00052748">
        <w:tab/>
      </w:r>
      <w:r w:rsidRPr="00052748">
        <w:rPr>
          <w:webHidden/>
        </w:rPr>
        <w:tab/>
        <w:t>82</w:t>
      </w:r>
    </w:p>
    <w:p w14:paraId="171D9B63"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7</w:t>
      </w:r>
      <w:r w:rsidRPr="00052748">
        <w:tab/>
        <w:t>Зарезервировано </w:t>
      </w:r>
      <w:r w:rsidRPr="00052748">
        <w:tab/>
      </w:r>
      <w:r w:rsidRPr="00052748">
        <w:tab/>
        <w:t>85</w:t>
      </w:r>
    </w:p>
    <w:p w14:paraId="65DEDD9C"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8</w:t>
      </w:r>
      <w:r w:rsidRPr="00052748">
        <w:tab/>
        <w:t>Испытание типа 6 </w:t>
      </w:r>
      <w:r w:rsidRPr="00052748">
        <w:rPr>
          <w:webHidden/>
        </w:rPr>
        <w:tab/>
      </w:r>
      <w:r w:rsidRPr="00052748">
        <w:rPr>
          <w:webHidden/>
        </w:rPr>
        <w:tab/>
        <w:t>86</w:t>
      </w:r>
    </w:p>
    <w:p w14:paraId="31E88FCD"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9</w:t>
      </w:r>
      <w:r w:rsidRPr="00052748">
        <w:tab/>
        <w:t>Зарезервировано </w:t>
      </w:r>
      <w:r w:rsidRPr="00052748">
        <w:tab/>
      </w:r>
      <w:r w:rsidRPr="00052748">
        <w:tab/>
        <w:t>94</w:t>
      </w:r>
    </w:p>
    <w:p w14:paraId="41E1750D"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10</w:t>
      </w:r>
      <w:r w:rsidRPr="00052748">
        <w:tab/>
        <w:t>Технические требования к эталонному топливу </w:t>
      </w:r>
      <w:r w:rsidRPr="00052748">
        <w:rPr>
          <w:webHidden/>
        </w:rPr>
        <w:tab/>
      </w:r>
      <w:r w:rsidRPr="00052748">
        <w:rPr>
          <w:webHidden/>
        </w:rPr>
        <w:tab/>
        <w:t>95</w:t>
      </w:r>
    </w:p>
    <w:p w14:paraId="01545BCD" w14:textId="77777777"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10a</w:t>
      </w:r>
      <w:r w:rsidRPr="00052748">
        <w:tab/>
        <w:t>Технические требования к газообразному эталонному топливу </w:t>
      </w:r>
      <w:r w:rsidRPr="00052748">
        <w:rPr>
          <w:webHidden/>
        </w:rPr>
        <w:tab/>
      </w:r>
      <w:r w:rsidRPr="00052748">
        <w:rPr>
          <w:webHidden/>
        </w:rPr>
        <w:tab/>
        <w:t>98</w:t>
      </w:r>
    </w:p>
    <w:p w14:paraId="1C52866A" w14:textId="1A8CAC96" w:rsidR="00052748" w:rsidRPr="00052748" w:rsidRDefault="00052748" w:rsidP="00052748">
      <w:pPr>
        <w:tabs>
          <w:tab w:val="right" w:pos="850"/>
          <w:tab w:val="left" w:pos="1134"/>
          <w:tab w:val="left" w:pos="1559"/>
          <w:tab w:val="left" w:pos="1984"/>
          <w:tab w:val="left" w:leader="dot" w:pos="8787"/>
          <w:tab w:val="right" w:pos="9638"/>
        </w:tabs>
        <w:spacing w:after="100" w:line="220" w:lineRule="atLeast"/>
      </w:pPr>
      <w:r w:rsidRPr="00052748">
        <w:tab/>
        <w:t>11</w:t>
      </w:r>
      <w:r w:rsidRPr="00052748">
        <w:tab/>
        <w:t>Бортовая диагностика (БД) — требования к эксплуатационной эффективности </w:t>
      </w:r>
      <w:r w:rsidRPr="00052748">
        <w:rPr>
          <w:webHidden/>
        </w:rPr>
        <w:tab/>
      </w:r>
      <w:r w:rsidRPr="00052748">
        <w:rPr>
          <w:webHidden/>
        </w:rPr>
        <w:tab/>
        <w:t>99</w:t>
      </w:r>
    </w:p>
    <w:p w14:paraId="24FB5A2A" w14:textId="071033A7" w:rsidR="00052748" w:rsidRPr="00052748" w:rsidRDefault="00052748" w:rsidP="00DA1DA4">
      <w:pPr>
        <w:pageBreakBefore/>
        <w:spacing w:before="360" w:after="240" w:line="300" w:lineRule="exact"/>
        <w:ind w:left="2268" w:right="1134" w:hanging="1134"/>
        <w:rPr>
          <w:rFonts w:eastAsia="Times New Roman" w:cs="Times New Roman"/>
          <w:b/>
          <w:sz w:val="28"/>
          <w:szCs w:val="20"/>
          <w:lang w:eastAsia="ru-RU"/>
        </w:rPr>
      </w:pPr>
      <w:bookmarkStart w:id="4" w:name="_Toc392497000"/>
      <w:r w:rsidRPr="00052748">
        <w:rPr>
          <w:rFonts w:eastAsia="Times New Roman" w:cs="Times New Roman"/>
          <w:b/>
          <w:bCs/>
          <w:sz w:val="28"/>
          <w:szCs w:val="20"/>
          <w:lang w:eastAsia="ru-RU"/>
        </w:rPr>
        <w:lastRenderedPageBreak/>
        <w:t>1.</w:t>
      </w:r>
      <w:r w:rsidRPr="00052748">
        <w:rPr>
          <w:rFonts w:eastAsia="Times New Roman" w:cs="Times New Roman"/>
          <w:b/>
          <w:sz w:val="28"/>
          <w:szCs w:val="20"/>
          <w:lang w:eastAsia="ru-RU"/>
        </w:rPr>
        <w:tab/>
      </w:r>
      <w:r w:rsidRPr="00052748">
        <w:rPr>
          <w:rFonts w:eastAsia="Times New Roman" w:cs="Times New Roman"/>
          <w:b/>
          <w:sz w:val="28"/>
          <w:szCs w:val="20"/>
          <w:lang w:eastAsia="ru-RU"/>
        </w:rPr>
        <w:tab/>
        <w:t>Область применения</w:t>
      </w:r>
      <w:bookmarkStart w:id="5" w:name="_Toc116913970"/>
      <w:bookmarkEnd w:id="4"/>
      <w:bookmarkEnd w:id="5"/>
    </w:p>
    <w:p w14:paraId="59BED170" w14:textId="32D0DE73" w:rsidR="00052748" w:rsidRPr="00052748" w:rsidRDefault="00052748" w:rsidP="00DA1DA4">
      <w:pPr>
        <w:tabs>
          <w:tab w:val="left" w:pos="1134"/>
          <w:tab w:val="left" w:pos="1701"/>
        </w:tabs>
        <w:spacing w:after="120"/>
        <w:ind w:left="2268" w:right="1134"/>
        <w:jc w:val="both"/>
        <w:rPr>
          <w:rFonts w:eastAsia="Times New Roman" w:cs="Times New Roman"/>
          <w:spacing w:val="-2"/>
          <w:szCs w:val="20"/>
        </w:rPr>
      </w:pPr>
      <w:r w:rsidRPr="00052748">
        <w:rPr>
          <w:rFonts w:eastAsia="Times New Roman" w:cs="Times New Roman"/>
          <w:szCs w:val="20"/>
        </w:rPr>
        <w:tab/>
        <w:t>Настоящие Правила устанавливают технические требования к официальному утверждению типа автотранспортных средств в отношении выбросов газообразных соединений, а именно выбросов на холостом ходу (испытание типа 2), выбросов картерных газов (испытание типа 3) и выбросов отработавших газов при пониженной температуре (испытание типа 6).</w:t>
      </w:r>
    </w:p>
    <w:p w14:paraId="0875A586" w14:textId="11F2A01F" w:rsidR="00052748" w:rsidRPr="00052748" w:rsidRDefault="00052748" w:rsidP="00DA1DA4">
      <w:pPr>
        <w:tabs>
          <w:tab w:val="left" w:pos="1134"/>
          <w:tab w:val="left" w:pos="1701"/>
        </w:tabs>
        <w:spacing w:after="120"/>
        <w:ind w:left="2268" w:right="1134"/>
        <w:jc w:val="both"/>
        <w:rPr>
          <w:rFonts w:eastAsia="Times New Roman" w:cs="Times New Roman"/>
          <w:spacing w:val="-2"/>
          <w:szCs w:val="20"/>
        </w:rPr>
      </w:pPr>
      <w:r w:rsidRPr="00052748">
        <w:rPr>
          <w:rFonts w:eastAsia="Times New Roman" w:cs="Times New Roman"/>
          <w:szCs w:val="20"/>
        </w:rPr>
        <w:tab/>
        <w:t>Кроме того, настоящие Правила устанавливают принципы соответствия эксплуатационным требованиям.</w:t>
      </w:r>
    </w:p>
    <w:p w14:paraId="245BA9CC" w14:textId="77777777" w:rsidR="00052748" w:rsidRPr="00052748" w:rsidRDefault="00052748" w:rsidP="00DA1DA4">
      <w:pPr>
        <w:tabs>
          <w:tab w:val="left" w:pos="1134"/>
        </w:tabs>
        <w:autoSpaceDE w:val="0"/>
        <w:autoSpaceDN w:val="0"/>
        <w:adjustRightInd w:val="0"/>
        <w:spacing w:after="120"/>
        <w:ind w:left="2268" w:right="1134" w:hanging="1134"/>
        <w:jc w:val="both"/>
        <w:rPr>
          <w:spacing w:val="-2"/>
        </w:rPr>
      </w:pPr>
      <w:r w:rsidRPr="00052748">
        <w:t>1.1</w:t>
      </w:r>
      <w:r w:rsidRPr="00052748">
        <w:tab/>
      </w:r>
      <w:r w:rsidRPr="00052748">
        <w:tab/>
        <w:t>Настоящие Правила применяют к транспортным средствам категорий М</w:t>
      </w:r>
      <w:r w:rsidRPr="00052748">
        <w:rPr>
          <w:vertAlign w:val="subscript"/>
        </w:rPr>
        <w:t>1</w:t>
      </w:r>
      <w:r w:rsidRPr="00052748">
        <w:t>, М</w:t>
      </w:r>
      <w:r w:rsidRPr="00052748">
        <w:rPr>
          <w:vertAlign w:val="subscript"/>
        </w:rPr>
        <w:t>2</w:t>
      </w:r>
      <w:r w:rsidRPr="00052748">
        <w:t>, N</w:t>
      </w:r>
      <w:r w:rsidRPr="00052748">
        <w:rPr>
          <w:vertAlign w:val="subscript"/>
        </w:rPr>
        <w:t>1</w:t>
      </w:r>
      <w:r w:rsidRPr="00052748">
        <w:t xml:space="preserve"> и N</w:t>
      </w:r>
      <w:r w:rsidRPr="00052748">
        <w:rPr>
          <w:vertAlign w:val="subscript"/>
        </w:rPr>
        <w:t>2</w:t>
      </w:r>
      <w:r w:rsidRPr="00052748">
        <w:t>, контрольная масса которых не превышает 2610 кг</w:t>
      </w:r>
      <w:r w:rsidRPr="00052748">
        <w:rPr>
          <w:spacing w:val="-2"/>
          <w:sz w:val="18"/>
          <w:vertAlign w:val="superscript"/>
        </w:rPr>
        <w:footnoteReference w:id="2"/>
      </w:r>
      <w:r w:rsidRPr="00052748">
        <w:t>.</w:t>
      </w:r>
    </w:p>
    <w:p w14:paraId="6B8DBFB6" w14:textId="77777777" w:rsidR="00052748" w:rsidRPr="00052748" w:rsidRDefault="00052748" w:rsidP="00052748">
      <w:pPr>
        <w:tabs>
          <w:tab w:val="left" w:pos="1134"/>
          <w:tab w:val="left" w:pos="1701"/>
        </w:tabs>
        <w:autoSpaceDE w:val="0"/>
        <w:autoSpaceDN w:val="0"/>
        <w:adjustRightInd w:val="0"/>
        <w:spacing w:after="120"/>
        <w:ind w:left="2268" w:right="1134"/>
        <w:jc w:val="both"/>
        <w:rPr>
          <w:spacing w:val="-2"/>
        </w:rPr>
      </w:pPr>
      <w:r w:rsidRPr="00052748">
        <w:t>По просьбе изготовителя официальное утверждение типа, выданное на основании настоящих Правил в отношении транспортных средств, указанных выше, может быть распространено на транспортные средства категорий М</w:t>
      </w:r>
      <w:r w:rsidRPr="00052748">
        <w:rPr>
          <w:vertAlign w:val="subscript"/>
        </w:rPr>
        <w:t>1</w:t>
      </w:r>
      <w:r w:rsidRPr="00052748">
        <w:t>, М</w:t>
      </w:r>
      <w:r w:rsidRPr="00052748">
        <w:rPr>
          <w:vertAlign w:val="subscript"/>
        </w:rPr>
        <w:t>2</w:t>
      </w:r>
      <w:r w:rsidRPr="00052748">
        <w:t>, N</w:t>
      </w:r>
      <w:r w:rsidRPr="00052748">
        <w:rPr>
          <w:vertAlign w:val="subscript"/>
        </w:rPr>
        <w:t>1</w:t>
      </w:r>
      <w:r w:rsidRPr="00052748">
        <w:t xml:space="preserve"> и N</w:t>
      </w:r>
      <w:r w:rsidRPr="00052748">
        <w:rPr>
          <w:vertAlign w:val="subscript"/>
        </w:rPr>
        <w:t>2</w:t>
      </w:r>
      <w:r w:rsidRPr="00052748">
        <w:t>, контрольная масса которых не превышает 2840 кг и которые удовлетворяют условиям, изложенным в настоящих Правилах.</w:t>
      </w:r>
    </w:p>
    <w:p w14:paraId="3800A9B2" w14:textId="77777777" w:rsidR="00052748" w:rsidRPr="00052748" w:rsidRDefault="00052748" w:rsidP="00052748">
      <w:pPr>
        <w:tabs>
          <w:tab w:val="left" w:pos="1134"/>
          <w:tab w:val="left" w:pos="1701"/>
        </w:tabs>
        <w:autoSpaceDE w:val="0"/>
        <w:autoSpaceDN w:val="0"/>
        <w:adjustRightInd w:val="0"/>
        <w:spacing w:after="120"/>
        <w:ind w:left="2268" w:right="1134"/>
        <w:jc w:val="both"/>
        <w:rPr>
          <w:spacing w:val="-2"/>
        </w:rPr>
      </w:pPr>
      <w:r w:rsidRPr="00052748">
        <w:t>По просьбе изготовителя официальное утверждение типа, выданное на основании настоящих Правил в отношении транспортных средств, указанных выше, может быть распространено на транспортные средства категорий М</w:t>
      </w:r>
      <w:r w:rsidRPr="00052748">
        <w:rPr>
          <w:vertAlign w:val="subscript"/>
        </w:rPr>
        <w:t>1</w:t>
      </w:r>
      <w:r w:rsidRPr="00052748">
        <w:t>, М</w:t>
      </w:r>
      <w:r w:rsidRPr="00052748">
        <w:rPr>
          <w:vertAlign w:val="subscript"/>
        </w:rPr>
        <w:t>2</w:t>
      </w:r>
      <w:r w:rsidRPr="00052748">
        <w:t>, N</w:t>
      </w:r>
      <w:r w:rsidRPr="00052748">
        <w:rPr>
          <w:vertAlign w:val="subscript"/>
        </w:rPr>
        <w:t>1</w:t>
      </w:r>
      <w:r w:rsidRPr="00052748">
        <w:t xml:space="preserve"> и N</w:t>
      </w:r>
      <w:r w:rsidRPr="00052748">
        <w:rPr>
          <w:vertAlign w:val="subscript"/>
        </w:rPr>
        <w:t>2</w:t>
      </w:r>
      <w:r w:rsidRPr="00052748">
        <w:t xml:space="preserve"> специального назначения вне зависимости от их контрольной массы. Изготовитель должен продемонстрировать органу по официальному утверждению типа, который предоставил официальное утверждение типа, что транспортное средство является транспортным средством специального назначения</w:t>
      </w:r>
      <w:r w:rsidRPr="00052748">
        <w:rPr>
          <w:vertAlign w:val="superscript"/>
        </w:rPr>
        <w:t>1</w:t>
      </w:r>
      <w:r w:rsidRPr="00052748">
        <w:t>.</w:t>
      </w:r>
    </w:p>
    <w:p w14:paraId="0C7ADFD1" w14:textId="0AD8D993" w:rsidR="00052748" w:rsidRPr="00052748" w:rsidRDefault="00052748" w:rsidP="00DA1DA4">
      <w:pPr>
        <w:spacing w:before="360" w:after="240" w:line="300" w:lineRule="exact"/>
        <w:ind w:left="2268" w:right="1134" w:hanging="1134"/>
        <w:rPr>
          <w:rFonts w:eastAsia="Times New Roman" w:cs="Times New Roman"/>
          <w:b/>
          <w:sz w:val="28"/>
          <w:szCs w:val="20"/>
          <w:lang w:eastAsia="ru-RU"/>
        </w:rPr>
      </w:pPr>
      <w:r w:rsidRPr="00052748">
        <w:rPr>
          <w:rFonts w:eastAsia="Times New Roman" w:cs="Times New Roman"/>
          <w:b/>
          <w:sz w:val="28"/>
          <w:szCs w:val="20"/>
          <w:lang w:eastAsia="ru-RU"/>
        </w:rPr>
        <w:t>2.</w:t>
      </w:r>
      <w:r w:rsidRPr="00052748">
        <w:rPr>
          <w:rFonts w:eastAsia="Times New Roman" w:cs="Times New Roman"/>
          <w:b/>
          <w:sz w:val="28"/>
          <w:szCs w:val="20"/>
          <w:lang w:eastAsia="ru-RU"/>
        </w:rPr>
        <w:tab/>
      </w:r>
      <w:r w:rsidRPr="00052748">
        <w:rPr>
          <w:rFonts w:eastAsia="Times New Roman" w:cs="Times New Roman"/>
          <w:b/>
          <w:sz w:val="28"/>
          <w:szCs w:val="20"/>
          <w:lang w:eastAsia="ru-RU"/>
        </w:rPr>
        <w:tab/>
        <w:t>Определения</w:t>
      </w:r>
      <w:bookmarkStart w:id="6" w:name="_Toc392497001"/>
      <w:bookmarkStart w:id="7" w:name="_Toc116913971"/>
      <w:bookmarkEnd w:id="6"/>
      <w:bookmarkEnd w:id="7"/>
    </w:p>
    <w:p w14:paraId="60E919B5" w14:textId="77777777" w:rsidR="00052748" w:rsidRPr="00052748" w:rsidRDefault="00052748" w:rsidP="00052748">
      <w:pPr>
        <w:tabs>
          <w:tab w:val="left" w:pos="1701"/>
          <w:tab w:val="left" w:pos="2268"/>
          <w:tab w:val="left" w:pos="2835"/>
        </w:tabs>
        <w:spacing w:after="120"/>
        <w:ind w:left="2268" w:right="1134"/>
        <w:jc w:val="both"/>
        <w:rPr>
          <w:rFonts w:eastAsia="Times New Roman" w:cs="Times New Roman"/>
          <w:szCs w:val="20"/>
        </w:rPr>
      </w:pPr>
      <w:r w:rsidRPr="00052748">
        <w:rPr>
          <w:rFonts w:eastAsia="Times New Roman" w:cs="Times New Roman"/>
          <w:szCs w:val="20"/>
        </w:rPr>
        <w:t>Для целей настоящих Правил применяют определения, содержащиеся в Правилах № 154 ООН, если далее по тексту не указано иное; в противном случае применяются следующие определения:</w:t>
      </w:r>
    </w:p>
    <w:p w14:paraId="698C2B37" w14:textId="682EBEFB" w:rsidR="00052748" w:rsidRPr="00052748" w:rsidRDefault="00052748" w:rsidP="00473C7B">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2.1</w:t>
      </w:r>
      <w:r w:rsidRPr="00052748">
        <w:rPr>
          <w:rFonts w:eastAsia="Times New Roman" w:cs="Times New Roman"/>
          <w:szCs w:val="20"/>
        </w:rPr>
        <w:tab/>
      </w:r>
      <w:r w:rsidRPr="00052748">
        <w:rPr>
          <w:rFonts w:eastAsia="Times New Roman" w:cs="Times New Roman"/>
          <w:i/>
          <w:iCs/>
          <w:szCs w:val="20"/>
        </w:rPr>
        <w:t>«тип транспортного средства»</w:t>
      </w:r>
      <w:r w:rsidRPr="00052748">
        <w:rPr>
          <w:rFonts w:eastAsia="Times New Roman" w:cs="Times New Roman"/>
          <w:szCs w:val="20"/>
        </w:rPr>
        <w:t xml:space="preserve"> означает группу транспортных средств, не имеющих между собой различий в отношении следующих аспектов:</w:t>
      </w:r>
    </w:p>
    <w:p w14:paraId="4162BD7D" w14:textId="64618CE8" w:rsidR="00052748" w:rsidRPr="00052748" w:rsidRDefault="00052748" w:rsidP="00473C7B">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2.1.1</w:t>
      </w:r>
      <w:r w:rsidRPr="00052748">
        <w:rPr>
          <w:rFonts w:eastAsia="Times New Roman" w:cs="Times New Roman"/>
          <w:szCs w:val="20"/>
        </w:rPr>
        <w:tab/>
        <w:t>эквивалентной инерции, определяемой в зависимости от контрольной массы в соответствии с предписаниями, содержащимися в таблице A4a/3 приложения 4а к настоящим Правилам с поправками серии 07; и</w:t>
      </w:r>
    </w:p>
    <w:p w14:paraId="040C3C74" w14:textId="583083B9" w:rsidR="00052748" w:rsidRPr="00052748" w:rsidRDefault="00052748" w:rsidP="00473C7B">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2.1.2</w:t>
      </w:r>
      <w:r w:rsidRPr="00052748">
        <w:rPr>
          <w:rFonts w:eastAsia="Times New Roman" w:cs="Times New Roman"/>
          <w:szCs w:val="20"/>
        </w:rPr>
        <w:tab/>
        <w:t>характеристик двигателя и транспортного средства, определенных</w:t>
      </w:r>
      <w:r w:rsidR="00473C7B">
        <w:rPr>
          <w:rFonts w:eastAsia="Times New Roman" w:cs="Times New Roman"/>
          <w:szCs w:val="20"/>
        </w:rPr>
        <w:br/>
      </w:r>
      <w:r w:rsidRPr="00052748">
        <w:rPr>
          <w:rFonts w:eastAsia="Times New Roman" w:cs="Times New Roman"/>
          <w:szCs w:val="20"/>
        </w:rPr>
        <w:t>в приложении 1 к настоящим Правилам;</w:t>
      </w:r>
    </w:p>
    <w:p w14:paraId="6477F206" w14:textId="5776D567" w:rsidR="00052748" w:rsidRPr="00052748" w:rsidRDefault="00052748" w:rsidP="00473C7B">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2.2</w:t>
      </w:r>
      <w:r w:rsidRPr="00052748">
        <w:rPr>
          <w:rFonts w:eastAsia="Times New Roman" w:cs="Times New Roman"/>
          <w:szCs w:val="20"/>
        </w:rPr>
        <w:tab/>
        <w:t>зарезервировано</w:t>
      </w:r>
    </w:p>
    <w:p w14:paraId="688CBFBF" w14:textId="04E5C7B5" w:rsidR="00052748" w:rsidRPr="00052748" w:rsidRDefault="00052748" w:rsidP="00473C7B">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2.3</w:t>
      </w:r>
      <w:r w:rsidRPr="00052748">
        <w:rPr>
          <w:rFonts w:eastAsia="Times New Roman" w:cs="Times New Roman"/>
          <w:szCs w:val="20"/>
        </w:rPr>
        <w:tab/>
      </w:r>
      <w:r w:rsidRPr="00052748">
        <w:rPr>
          <w:rFonts w:eastAsia="Times New Roman" w:cs="Times New Roman"/>
          <w:i/>
          <w:iCs/>
          <w:szCs w:val="20"/>
        </w:rPr>
        <w:t>«максимальная масса»</w:t>
      </w:r>
      <w:r w:rsidRPr="00052748">
        <w:rPr>
          <w:rFonts w:eastAsia="Times New Roman" w:cs="Times New Roman"/>
          <w:szCs w:val="20"/>
        </w:rPr>
        <w:t xml:space="preserve"> означает технически допустимую максимальную массу, объявленную изготовителем (эта масса может превышать максимальную массу, допускаемую национальным компетентным органом);</w:t>
      </w:r>
    </w:p>
    <w:p w14:paraId="7AA4EDFB" w14:textId="77777777" w:rsidR="00052748" w:rsidRPr="00052748" w:rsidRDefault="00052748" w:rsidP="00473C7B">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2.4–2.7</w:t>
      </w:r>
      <w:r w:rsidRPr="00052748">
        <w:rPr>
          <w:rFonts w:eastAsia="Times New Roman" w:cs="Times New Roman"/>
          <w:szCs w:val="20"/>
        </w:rPr>
        <w:tab/>
        <w:t>зарезервировано</w:t>
      </w:r>
    </w:p>
    <w:p w14:paraId="244AB018" w14:textId="77777777" w:rsidR="00052748" w:rsidRPr="00052748" w:rsidRDefault="00052748" w:rsidP="00052748">
      <w:pPr>
        <w:tabs>
          <w:tab w:val="left" w:pos="1701"/>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lastRenderedPageBreak/>
        <w:t>2.8</w:t>
      </w:r>
      <w:r w:rsidRPr="00052748">
        <w:rPr>
          <w:rFonts w:eastAsia="Times New Roman" w:cs="Times New Roman"/>
          <w:szCs w:val="20"/>
        </w:rPr>
        <w:tab/>
      </w:r>
      <w:r w:rsidRPr="00052748">
        <w:rPr>
          <w:rFonts w:eastAsia="Times New Roman" w:cs="Times New Roman"/>
          <w:szCs w:val="20"/>
        </w:rPr>
        <w:tab/>
      </w:r>
      <w:r w:rsidRPr="00052748">
        <w:rPr>
          <w:rFonts w:eastAsia="Times New Roman" w:cs="Times New Roman"/>
          <w:i/>
          <w:iCs/>
          <w:szCs w:val="20"/>
        </w:rPr>
        <w:t>«картер»</w:t>
      </w:r>
      <w:r w:rsidRPr="00052748">
        <w:rPr>
          <w:rFonts w:eastAsia="Times New Roman" w:cs="Times New Roman"/>
          <w:szCs w:val="20"/>
        </w:rPr>
        <w:t xml:space="preserve"> означает имеющиеся в двигателе или вне его емкости, соединенные с маслоотстойником внутренними или внешними каналами, из которых могут просачиваться газы и пар;</w:t>
      </w:r>
    </w:p>
    <w:p w14:paraId="60525093" w14:textId="77777777" w:rsidR="00052748" w:rsidRPr="00052748" w:rsidRDefault="00052748" w:rsidP="00052748">
      <w:pPr>
        <w:tabs>
          <w:tab w:val="left" w:pos="1701"/>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2.9–2.11</w:t>
      </w:r>
      <w:r w:rsidRPr="00052748">
        <w:rPr>
          <w:rFonts w:eastAsia="Times New Roman" w:cs="Times New Roman"/>
          <w:szCs w:val="20"/>
        </w:rPr>
        <w:tab/>
        <w:t>зарезервировано</w:t>
      </w:r>
    </w:p>
    <w:p w14:paraId="50E9F8A9" w14:textId="77777777" w:rsidR="00052748" w:rsidRPr="00052748" w:rsidRDefault="00052748" w:rsidP="00052748">
      <w:pPr>
        <w:tabs>
          <w:tab w:val="left" w:pos="1701"/>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2.12</w:t>
      </w:r>
      <w:r w:rsidRPr="00052748">
        <w:rPr>
          <w:rFonts w:eastAsia="Times New Roman" w:cs="Times New Roman"/>
          <w:szCs w:val="20"/>
        </w:rPr>
        <w:tab/>
      </w:r>
      <w:r w:rsidRPr="00052748">
        <w:rPr>
          <w:rFonts w:eastAsia="Times New Roman" w:cs="Times New Roman"/>
          <w:szCs w:val="20"/>
        </w:rPr>
        <w:tab/>
      </w:r>
      <w:r w:rsidRPr="00052748">
        <w:rPr>
          <w:rFonts w:eastAsia="Times New Roman" w:cs="Times New Roman"/>
          <w:i/>
          <w:iCs/>
          <w:szCs w:val="20"/>
        </w:rPr>
        <w:t>«устройства ограничения загрязнения»</w:t>
      </w:r>
      <w:r w:rsidRPr="00052748">
        <w:rPr>
          <w:rFonts w:eastAsia="Times New Roman" w:cs="Times New Roman"/>
          <w:szCs w:val="20"/>
        </w:rPr>
        <w:t xml:space="preserve"> означают элементы транспортного средства, которые регулируют и/или ограничивают выбросы отработавших газов и выбросы в результате испарения;</w:t>
      </w:r>
    </w:p>
    <w:p w14:paraId="3AF53C65" w14:textId="583A3EBA" w:rsidR="00052748" w:rsidRPr="00052748" w:rsidRDefault="00052748" w:rsidP="00473C7B">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2.13</w:t>
      </w:r>
      <w:r w:rsidRPr="00052748">
        <w:rPr>
          <w:rFonts w:eastAsia="Times New Roman" w:cs="Times New Roman"/>
          <w:szCs w:val="20"/>
        </w:rPr>
        <w:tab/>
        <w:t>зарезервировано</w:t>
      </w:r>
    </w:p>
    <w:p w14:paraId="6D1AAFBA" w14:textId="4D853C56" w:rsidR="00052748" w:rsidRPr="00052748" w:rsidRDefault="00052748" w:rsidP="00473C7B">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2.14</w:t>
      </w:r>
      <w:r w:rsidRPr="00052748">
        <w:rPr>
          <w:rFonts w:eastAsia="Times New Roman" w:cs="Times New Roman"/>
          <w:szCs w:val="20"/>
        </w:rPr>
        <w:tab/>
      </w:r>
      <w:r w:rsidRPr="00052748">
        <w:rPr>
          <w:rFonts w:eastAsia="Times New Roman" w:cs="Times New Roman"/>
          <w:i/>
          <w:iCs/>
          <w:szCs w:val="20"/>
        </w:rPr>
        <w:t>«испытание на соответствие эксплуатационным требованиям»</w:t>
      </w:r>
      <w:r w:rsidRPr="00052748">
        <w:rPr>
          <w:rFonts w:eastAsia="Times New Roman" w:cs="Times New Roman"/>
          <w:szCs w:val="20"/>
        </w:rPr>
        <w:t xml:space="preserve"> означает испытание и оценку соответствия, которые проводят согласно пункту 9 настоящих Правил и приложению 4 к ним;</w:t>
      </w:r>
    </w:p>
    <w:p w14:paraId="33D465E3" w14:textId="0B68961F" w:rsidR="00052748" w:rsidRPr="00052748" w:rsidRDefault="00052748" w:rsidP="00473C7B">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2.15</w:t>
      </w:r>
      <w:r w:rsidRPr="00052748">
        <w:rPr>
          <w:rFonts w:eastAsia="Times New Roman" w:cs="Times New Roman"/>
          <w:szCs w:val="20"/>
        </w:rPr>
        <w:tab/>
      </w:r>
      <w:r w:rsidRPr="00052748">
        <w:rPr>
          <w:rFonts w:eastAsia="Times New Roman" w:cs="Times New Roman"/>
          <w:i/>
          <w:iCs/>
          <w:szCs w:val="20"/>
        </w:rPr>
        <w:t xml:space="preserve">«надлежащее техническое обслуживание и эксплуатация» </w:t>
      </w:r>
      <w:r w:rsidRPr="00052748">
        <w:rPr>
          <w:rFonts w:eastAsia="Times New Roman" w:cs="Times New Roman"/>
          <w:szCs w:val="20"/>
        </w:rPr>
        <w:t>означает в случае испытуемого транспортного средства, что такое транспортное средство отвечает критериям приемлемости отобранного транспортного средства, предусмотренным в добавлении 1 к приложению 4;</w:t>
      </w:r>
    </w:p>
    <w:p w14:paraId="76557DEB" w14:textId="77777777" w:rsidR="00052748" w:rsidRPr="00052748" w:rsidRDefault="00052748" w:rsidP="00473C7B">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2.16–2.18</w:t>
      </w:r>
      <w:r w:rsidRPr="00052748">
        <w:rPr>
          <w:rFonts w:eastAsia="Times New Roman" w:cs="Times New Roman"/>
          <w:szCs w:val="20"/>
        </w:rPr>
        <w:tab/>
        <w:t>зарезервировано</w:t>
      </w:r>
    </w:p>
    <w:p w14:paraId="48CC9303" w14:textId="4653E5CC" w:rsidR="00052748" w:rsidRPr="00052748" w:rsidRDefault="00052748" w:rsidP="00473C7B">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2.19</w:t>
      </w:r>
      <w:r w:rsidRPr="00052748">
        <w:rPr>
          <w:rFonts w:eastAsia="Times New Roman" w:cs="Times New Roman"/>
          <w:szCs w:val="20"/>
        </w:rPr>
        <w:tab/>
      </w:r>
      <w:r w:rsidRPr="00052748">
        <w:rPr>
          <w:rFonts w:eastAsia="Times New Roman" w:cs="Times New Roman"/>
          <w:i/>
          <w:iCs/>
          <w:szCs w:val="20"/>
        </w:rPr>
        <w:t>«официальное утверждение транспортного средства»</w:t>
      </w:r>
      <w:r w:rsidRPr="00052748">
        <w:rPr>
          <w:rFonts w:eastAsia="Times New Roman" w:cs="Times New Roman"/>
          <w:szCs w:val="20"/>
        </w:rPr>
        <w:t xml:space="preserve"> означает официальное утверждение типа транспортного средства в отношении области применения настоящих Правил;</w:t>
      </w:r>
    </w:p>
    <w:p w14:paraId="6B30B0A1" w14:textId="77777777" w:rsidR="00052748" w:rsidRPr="00052748" w:rsidRDefault="00052748" w:rsidP="00473C7B">
      <w:pPr>
        <w:tabs>
          <w:tab w:val="left" w:pos="1134"/>
          <w:tab w:val="left" w:pos="2268"/>
        </w:tabs>
        <w:spacing w:after="120"/>
        <w:ind w:left="2268" w:right="1134" w:hanging="1134"/>
        <w:jc w:val="both"/>
        <w:rPr>
          <w:rFonts w:eastAsia="Times New Roman" w:cs="Times New Roman"/>
          <w:szCs w:val="20"/>
        </w:rPr>
      </w:pPr>
      <w:r w:rsidRPr="00052748">
        <w:rPr>
          <w:rFonts w:eastAsia="Times New Roman" w:cs="Times New Roman"/>
          <w:szCs w:val="20"/>
        </w:rPr>
        <w:t>2.20–2.25</w:t>
      </w:r>
      <w:r w:rsidRPr="00052748">
        <w:rPr>
          <w:rFonts w:eastAsia="Times New Roman" w:cs="Times New Roman"/>
          <w:szCs w:val="20"/>
        </w:rPr>
        <w:tab/>
        <w:t>зарезервировано</w:t>
      </w:r>
    </w:p>
    <w:p w14:paraId="45F508D3" w14:textId="1BA3A857" w:rsidR="00052748" w:rsidRPr="00052748" w:rsidRDefault="00052748" w:rsidP="00473C7B">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2.26</w:t>
      </w:r>
      <w:r w:rsidRPr="00052748">
        <w:rPr>
          <w:rFonts w:eastAsia="Times New Roman" w:cs="Times New Roman"/>
          <w:szCs w:val="20"/>
        </w:rPr>
        <w:tab/>
      </w:r>
      <w:r w:rsidRPr="00052748">
        <w:rPr>
          <w:rFonts w:eastAsia="Times New Roman" w:cs="Times New Roman"/>
          <w:i/>
          <w:iCs/>
          <w:szCs w:val="20"/>
        </w:rPr>
        <w:t>«холодный запуск»</w:t>
      </w:r>
      <w:r w:rsidRPr="00052748">
        <w:rPr>
          <w:rFonts w:eastAsia="Times New Roman" w:cs="Times New Roman"/>
          <w:szCs w:val="20"/>
        </w:rPr>
        <w:t xml:space="preserve"> в контексте коэффициента эксплуатационной эффективности диагностических программ БД означает, что температура охлаждающей жидкости двигателя или эквивалентная температура при запуске двигателя составляет не более 35 °C и при этом она не более чем на 7 °C выше температуры окружающего воздуха, если последняя известна;</w:t>
      </w:r>
    </w:p>
    <w:p w14:paraId="646055B3" w14:textId="77777777" w:rsidR="00052748" w:rsidRPr="00052748" w:rsidRDefault="00052748" w:rsidP="00473C7B">
      <w:pPr>
        <w:tabs>
          <w:tab w:val="left" w:pos="2268"/>
          <w:tab w:val="left" w:pos="2835"/>
        </w:tabs>
        <w:spacing w:after="120"/>
        <w:ind w:left="2268" w:right="1134" w:hanging="1134"/>
        <w:jc w:val="both"/>
        <w:rPr>
          <w:rFonts w:eastAsia="Times New Roman" w:cs="Times New Roman"/>
          <w:bCs/>
          <w:szCs w:val="20"/>
        </w:rPr>
      </w:pPr>
      <w:r w:rsidRPr="00052748">
        <w:rPr>
          <w:rFonts w:eastAsia="Times New Roman" w:cs="Times New Roman"/>
          <w:szCs w:val="20"/>
        </w:rPr>
        <w:t>2.27–2.34</w:t>
      </w:r>
      <w:r w:rsidRPr="00052748">
        <w:rPr>
          <w:rFonts w:eastAsia="Times New Roman" w:cs="Times New Roman"/>
          <w:szCs w:val="20"/>
        </w:rPr>
        <w:tab/>
        <w:t>зарезервировано</w:t>
      </w:r>
    </w:p>
    <w:p w14:paraId="5EC4A611" w14:textId="707DD44A" w:rsidR="00052748" w:rsidRPr="00052748" w:rsidRDefault="00052748" w:rsidP="00473C7B">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2.35</w:t>
      </w:r>
      <w:r w:rsidRPr="00052748">
        <w:rPr>
          <w:rFonts w:eastAsia="Times New Roman" w:cs="Times New Roman"/>
          <w:szCs w:val="20"/>
        </w:rPr>
        <w:tab/>
      </w:r>
      <w:r w:rsidRPr="00052748">
        <w:rPr>
          <w:rFonts w:eastAsia="Times New Roman" w:cs="Times New Roman"/>
          <w:i/>
          <w:iCs/>
          <w:szCs w:val="20"/>
        </w:rPr>
        <w:t xml:space="preserve">«реагент» </w:t>
      </w:r>
      <w:r w:rsidRPr="00052748">
        <w:rPr>
          <w:rFonts w:eastAsia="Times New Roman" w:cs="Times New Roman"/>
          <w:szCs w:val="20"/>
        </w:rPr>
        <w:t>означает любую субстанцию, кроме топлива, которая хранится в специальной емкости на борту транспортного средства и подается в систему последующей обработки отработавших газов по команде системы ограничения выбросов;</w:t>
      </w:r>
    </w:p>
    <w:p w14:paraId="3923C58C" w14:textId="26460E0D" w:rsidR="00052748" w:rsidRPr="00052748" w:rsidRDefault="00052748" w:rsidP="00473C7B">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2.36</w:t>
      </w:r>
      <w:r w:rsidRPr="00052748">
        <w:rPr>
          <w:rFonts w:eastAsia="Times New Roman" w:cs="Times New Roman"/>
          <w:szCs w:val="20"/>
        </w:rPr>
        <w:tab/>
      </w:r>
      <w:r w:rsidRPr="00052748">
        <w:rPr>
          <w:rFonts w:eastAsia="Times New Roman" w:cs="Times New Roman"/>
          <w:i/>
          <w:iCs/>
          <w:szCs w:val="20"/>
        </w:rPr>
        <w:t>«выбросы в реальных условиях вождения (ВРУВ)»</w:t>
      </w:r>
      <w:r w:rsidRPr="00052748">
        <w:rPr>
          <w:rFonts w:eastAsia="Times New Roman" w:cs="Times New Roman"/>
          <w:szCs w:val="20"/>
        </w:rPr>
        <w:t xml:space="preserve"> означают выбросы транспортного средства при обычных условиях его эксплуатации;</w:t>
      </w:r>
    </w:p>
    <w:p w14:paraId="2C5E70DD" w14:textId="6895C33D" w:rsidR="00052748" w:rsidRPr="00052748" w:rsidRDefault="00052748" w:rsidP="00473C7B">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2.37</w:t>
      </w:r>
      <w:r w:rsidRPr="00052748">
        <w:rPr>
          <w:rFonts w:eastAsia="Times New Roman" w:cs="Times New Roman"/>
          <w:szCs w:val="20"/>
        </w:rPr>
        <w:tab/>
      </w:r>
      <w:r w:rsidRPr="00052748">
        <w:rPr>
          <w:rFonts w:eastAsia="Times New Roman" w:cs="Times New Roman"/>
          <w:i/>
          <w:iCs/>
          <w:szCs w:val="20"/>
        </w:rPr>
        <w:t xml:space="preserve">«переносная система измерения выбросов (ПСИВ)» </w:t>
      </w:r>
      <w:r w:rsidRPr="00052748">
        <w:rPr>
          <w:rFonts w:eastAsia="Times New Roman" w:cs="Times New Roman"/>
          <w:szCs w:val="20"/>
        </w:rPr>
        <w:t>означает переносную систему измерения выбросов, которая соответствует требованиям, изложенным в дополнении 1 к приложению IIIA;</w:t>
      </w:r>
    </w:p>
    <w:p w14:paraId="3E1CA26E" w14:textId="546FF60B" w:rsidR="00052748" w:rsidRPr="00052748" w:rsidRDefault="00052748" w:rsidP="00473C7B">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2.38</w:t>
      </w:r>
      <w:r w:rsidRPr="00052748">
        <w:rPr>
          <w:rFonts w:eastAsia="Times New Roman" w:cs="Times New Roman"/>
          <w:szCs w:val="20"/>
        </w:rPr>
        <w:tab/>
      </w:r>
      <w:r w:rsidRPr="00052748">
        <w:rPr>
          <w:rFonts w:eastAsia="Times New Roman" w:cs="Times New Roman"/>
          <w:i/>
          <w:iCs/>
          <w:szCs w:val="20"/>
        </w:rPr>
        <w:t>«базовая функция ограничения выбросов (БФОВ)»</w:t>
      </w:r>
      <w:r w:rsidRPr="00052748">
        <w:rPr>
          <w:rFonts w:eastAsia="Times New Roman" w:cs="Times New Roman"/>
          <w:szCs w:val="20"/>
        </w:rPr>
        <w:t xml:space="preserve"> означает функцию ограничения выбросов, которая остается включенной при всех значениях частоты вращения и нагрузки в диапазоне рабочих режимов транспортного средства, если только не приведена в действие вспомогательная функция ограничения выбросов;</w:t>
      </w:r>
    </w:p>
    <w:p w14:paraId="6B902F20" w14:textId="663ED9A3" w:rsidR="00052748" w:rsidRPr="00052748" w:rsidRDefault="00052748" w:rsidP="00473C7B">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2.39</w:t>
      </w:r>
      <w:r w:rsidRPr="00052748">
        <w:rPr>
          <w:rFonts w:eastAsia="Times New Roman" w:cs="Times New Roman"/>
          <w:szCs w:val="20"/>
        </w:rPr>
        <w:tab/>
      </w:r>
      <w:r w:rsidRPr="00052748">
        <w:rPr>
          <w:rFonts w:eastAsia="Times New Roman" w:cs="Times New Roman"/>
          <w:i/>
          <w:iCs/>
          <w:szCs w:val="20"/>
        </w:rPr>
        <w:t>«вспомогательная функция ограничения выбросов (ВФОВ)»</w:t>
      </w:r>
      <w:r w:rsidRPr="00052748">
        <w:rPr>
          <w:rFonts w:eastAsia="Times New Roman" w:cs="Times New Roman"/>
          <w:szCs w:val="20"/>
        </w:rPr>
        <w:t xml:space="preserve"> означает функцию ограничения выбросов, которая приводится в действие и заменяет либо изменяет БФОВ для какой-либо конкретной цели и в ответ на возникший конкретный набор окружающих или эксплуатационных условий, а также остается включенной лишь до тех пор, пока существуют такие условия;</w:t>
      </w:r>
    </w:p>
    <w:p w14:paraId="156CBE50" w14:textId="277967BF" w:rsidR="00052748" w:rsidRPr="00052748" w:rsidRDefault="00052748" w:rsidP="00473C7B">
      <w:pPr>
        <w:tabs>
          <w:tab w:val="left" w:pos="2268"/>
          <w:tab w:val="left" w:pos="2835"/>
        </w:tabs>
        <w:spacing w:after="120"/>
        <w:ind w:left="2268" w:right="1134" w:hanging="1134"/>
        <w:jc w:val="both"/>
        <w:rPr>
          <w:rFonts w:eastAsia="Times New Roman" w:cs="Times New Roman"/>
          <w:b/>
          <w:szCs w:val="20"/>
        </w:rPr>
      </w:pPr>
      <w:r w:rsidRPr="00052748">
        <w:rPr>
          <w:rFonts w:eastAsia="Times New Roman" w:cs="Times New Roman"/>
          <w:szCs w:val="20"/>
        </w:rPr>
        <w:t>2.40</w:t>
      </w:r>
      <w:r w:rsidRPr="00052748">
        <w:rPr>
          <w:rFonts w:eastAsia="Times New Roman" w:cs="Times New Roman"/>
          <w:szCs w:val="20"/>
        </w:rPr>
        <w:tab/>
      </w:r>
      <w:r w:rsidRPr="00052748">
        <w:rPr>
          <w:rFonts w:eastAsia="Times New Roman" w:cs="Times New Roman"/>
          <w:i/>
          <w:iCs/>
          <w:szCs w:val="20"/>
        </w:rPr>
        <w:t>«третья сторона»</w:t>
      </w:r>
      <w:r w:rsidRPr="00052748">
        <w:rPr>
          <w:rFonts w:eastAsia="Times New Roman" w:cs="Times New Roman"/>
          <w:szCs w:val="20"/>
        </w:rPr>
        <w:t xml:space="preserve"> означает сторону, имеющую законный интерес </w:t>
      </w:r>
      <w:r w:rsidRPr="00052748">
        <w:rPr>
          <w:rFonts w:eastAsia="Times New Roman" w:cs="Times New Roman"/>
          <w:szCs w:val="20"/>
        </w:rPr>
        <w:br/>
        <w:t>к проведению испытаний и ресурсы для их проведения в испытательных центрах с аккредитацией по стандартам EN ISO/IEC 17020</w:t>
      </w:r>
      <w:r w:rsidR="00473C7B">
        <w:rPr>
          <w:rFonts w:eastAsia="Times New Roman" w:cs="Times New Roman"/>
          <w:szCs w:val="20"/>
        </w:rPr>
        <w:br/>
      </w:r>
      <w:r w:rsidRPr="00052748">
        <w:rPr>
          <w:rFonts w:eastAsia="Times New Roman" w:cs="Times New Roman"/>
          <w:szCs w:val="20"/>
        </w:rPr>
        <w:t>и EN ISO/IEC 17025.</w:t>
      </w:r>
    </w:p>
    <w:p w14:paraId="07CDB4E5" w14:textId="1035561D" w:rsidR="00052748" w:rsidRPr="00052748" w:rsidRDefault="00052748" w:rsidP="00473C7B">
      <w:pPr>
        <w:spacing w:before="360" w:after="240" w:line="300" w:lineRule="exact"/>
        <w:ind w:left="2268" w:right="1134" w:hanging="1134"/>
        <w:rPr>
          <w:rFonts w:eastAsia="Times New Roman" w:cs="Times New Roman"/>
          <w:b/>
          <w:sz w:val="28"/>
          <w:szCs w:val="20"/>
          <w:lang w:eastAsia="ru-RU"/>
        </w:rPr>
      </w:pPr>
      <w:r w:rsidRPr="00052748">
        <w:rPr>
          <w:rFonts w:eastAsia="Times New Roman" w:cs="Times New Roman"/>
          <w:b/>
          <w:bCs/>
          <w:sz w:val="28"/>
          <w:szCs w:val="20"/>
          <w:lang w:eastAsia="ru-RU"/>
        </w:rPr>
        <w:lastRenderedPageBreak/>
        <w:t>3.</w:t>
      </w:r>
      <w:r w:rsidRPr="00052748">
        <w:rPr>
          <w:rFonts w:eastAsia="Times New Roman" w:cs="Times New Roman"/>
          <w:b/>
          <w:sz w:val="28"/>
          <w:szCs w:val="20"/>
          <w:lang w:eastAsia="ru-RU"/>
        </w:rPr>
        <w:tab/>
      </w:r>
      <w:r w:rsidRPr="00052748">
        <w:rPr>
          <w:rFonts w:eastAsia="Times New Roman" w:cs="Times New Roman"/>
          <w:b/>
          <w:sz w:val="28"/>
          <w:szCs w:val="20"/>
          <w:lang w:eastAsia="ru-RU"/>
        </w:rPr>
        <w:tab/>
        <w:t>Заявка на официальное утверждение</w:t>
      </w:r>
      <w:bookmarkStart w:id="8" w:name="_Toc392497002"/>
      <w:bookmarkStart w:id="9" w:name="_Toc116913972"/>
      <w:bookmarkEnd w:id="8"/>
      <w:bookmarkEnd w:id="9"/>
    </w:p>
    <w:p w14:paraId="79A160A6" w14:textId="6935430A" w:rsidR="00052748" w:rsidRPr="00052748" w:rsidRDefault="00052748" w:rsidP="00473C7B">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3.1</w:t>
      </w:r>
      <w:r w:rsidRPr="00052748">
        <w:rPr>
          <w:rFonts w:eastAsia="Times New Roman" w:cs="Times New Roman"/>
          <w:szCs w:val="20"/>
        </w:rPr>
        <w:tab/>
        <w:t>Заявка на официальное утверждение типа транспортного средства в отношении выбросов на холостом ходу, выбросов картерных газов и выбросов отработавших газов при пониженной температуре подается изготовителем транспортного средства или его уполномоченным представителем органу по официальному утверждению типа.</w:t>
      </w:r>
      <w:bookmarkStart w:id="10" w:name="_Hlk103679198"/>
      <w:bookmarkEnd w:id="10"/>
    </w:p>
    <w:p w14:paraId="3F05A7A2" w14:textId="77777777" w:rsidR="00052748" w:rsidRPr="00052748" w:rsidRDefault="00052748" w:rsidP="00052748">
      <w:pPr>
        <w:tabs>
          <w:tab w:val="left" w:pos="1701"/>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3.1.1</w:t>
      </w:r>
      <w:r w:rsidRPr="00052748">
        <w:rPr>
          <w:rFonts w:eastAsia="Times New Roman" w:cs="Times New Roman"/>
          <w:szCs w:val="20"/>
        </w:rPr>
        <w:tab/>
      </w:r>
      <w:r w:rsidRPr="00052748">
        <w:rPr>
          <w:rFonts w:eastAsia="Times New Roman" w:cs="Times New Roman"/>
          <w:szCs w:val="20"/>
        </w:rPr>
        <w:tab/>
        <w:t>Кроме того, изготовитель представляет следующую информацию:</w:t>
      </w:r>
    </w:p>
    <w:p w14:paraId="56FCB7E9" w14:textId="7FF86865" w:rsidR="00052748" w:rsidRPr="00052748" w:rsidRDefault="00052748" w:rsidP="00052748">
      <w:pPr>
        <w:tabs>
          <w:tab w:val="left" w:pos="2880"/>
        </w:tabs>
        <w:spacing w:after="120"/>
        <w:ind w:left="2835" w:right="1134" w:hanging="556"/>
        <w:jc w:val="both"/>
        <w:rPr>
          <w:rFonts w:eastAsia="Times New Roman" w:cs="Times New Roman"/>
          <w:szCs w:val="20"/>
        </w:rPr>
      </w:pPr>
      <w:r w:rsidRPr="00052748">
        <w:rPr>
          <w:rFonts w:eastAsia="Times New Roman" w:cs="Times New Roman"/>
          <w:szCs w:val="20"/>
        </w:rPr>
        <w:t>a)</w:t>
      </w:r>
      <w:r w:rsidRPr="00052748">
        <w:rPr>
          <w:rFonts w:eastAsia="Times New Roman" w:cs="Times New Roman"/>
          <w:szCs w:val="20"/>
        </w:rPr>
        <w:tab/>
        <w:t>сообщение изготовителя о том, что БД-система соответствует положениям пункта 7 добавления 1 к приложению C5</w:t>
      </w:r>
      <w:r w:rsidR="00473C7B">
        <w:rPr>
          <w:rFonts w:eastAsia="Times New Roman" w:cs="Times New Roman"/>
          <w:szCs w:val="20"/>
        </w:rPr>
        <w:br/>
      </w:r>
      <w:r w:rsidRPr="00052748">
        <w:rPr>
          <w:rFonts w:eastAsia="Times New Roman" w:cs="Times New Roman"/>
          <w:szCs w:val="20"/>
        </w:rPr>
        <w:t>к Правилам № 154 ООН и пункта 1 приложения 11 к настоящим Правилам в части эксплуатационной эффективности во всех условиях управления, которые можно предусмотреть на разумном основании;</w:t>
      </w:r>
    </w:p>
    <w:p w14:paraId="3828391E" w14:textId="170EB2E8" w:rsidR="00052748" w:rsidRPr="00052748" w:rsidRDefault="00052748" w:rsidP="00052748">
      <w:pPr>
        <w:tabs>
          <w:tab w:val="left" w:pos="2880"/>
        </w:tabs>
        <w:spacing w:after="120"/>
        <w:ind w:left="2835" w:right="1134" w:hanging="556"/>
        <w:jc w:val="both"/>
        <w:rPr>
          <w:rFonts w:eastAsia="Times New Roman" w:cs="Times New Roman"/>
          <w:szCs w:val="20"/>
        </w:rPr>
      </w:pPr>
      <w:r w:rsidRPr="00052748">
        <w:rPr>
          <w:rFonts w:eastAsia="Times New Roman" w:cs="Times New Roman"/>
          <w:szCs w:val="20"/>
        </w:rPr>
        <w:t>b)</w:t>
      </w:r>
      <w:r w:rsidRPr="00052748">
        <w:rPr>
          <w:rFonts w:eastAsia="Times New Roman" w:cs="Times New Roman"/>
          <w:szCs w:val="20"/>
        </w:rPr>
        <w:tab/>
        <w:t>описание мер, принятых в целях предотвращения фальсификации параметров и модификации систем ограничения выбросов, в том числе компьютера, контролирующего уровень выбросов,</w:t>
      </w:r>
      <w:r w:rsidR="00473C7B">
        <w:rPr>
          <w:rFonts w:eastAsia="Times New Roman" w:cs="Times New Roman"/>
          <w:szCs w:val="20"/>
        </w:rPr>
        <w:br/>
      </w:r>
      <w:r w:rsidRPr="00052748">
        <w:rPr>
          <w:rFonts w:eastAsia="Times New Roman" w:cs="Times New Roman"/>
          <w:szCs w:val="20"/>
        </w:rPr>
        <w:t>и одометра, включая значения пробега;</w:t>
      </w:r>
    </w:p>
    <w:p w14:paraId="7A23F4B5" w14:textId="77777777" w:rsidR="00052748" w:rsidRPr="00052748" w:rsidRDefault="00052748" w:rsidP="00052748">
      <w:pPr>
        <w:tabs>
          <w:tab w:val="left" w:pos="2880"/>
        </w:tabs>
        <w:spacing w:after="120"/>
        <w:ind w:left="2835" w:right="1134" w:hanging="556"/>
        <w:jc w:val="both"/>
        <w:rPr>
          <w:rFonts w:eastAsia="Times New Roman" w:cs="Times New Roman"/>
          <w:szCs w:val="20"/>
        </w:rPr>
      </w:pPr>
      <w:r w:rsidRPr="00052748">
        <w:rPr>
          <w:rFonts w:eastAsia="Times New Roman" w:cs="Times New Roman"/>
          <w:szCs w:val="20"/>
        </w:rPr>
        <w:t>c)</w:t>
      </w:r>
      <w:r w:rsidRPr="00052748">
        <w:rPr>
          <w:rFonts w:eastAsia="Times New Roman" w:cs="Times New Roman"/>
          <w:szCs w:val="20"/>
        </w:rPr>
        <w:tab/>
        <w:t>в соответствующих случаях — копии других официальных утверждений типа, содержащих необходимые данные, позволяющие распространять соответствующие официальные утверждения;</w:t>
      </w:r>
    </w:p>
    <w:p w14:paraId="506FC887" w14:textId="77777777" w:rsidR="00052748" w:rsidRPr="00052748" w:rsidRDefault="00052748" w:rsidP="00052748">
      <w:pPr>
        <w:tabs>
          <w:tab w:val="left" w:pos="2880"/>
        </w:tabs>
        <w:spacing w:after="120"/>
        <w:ind w:left="2835" w:right="1134" w:hanging="556"/>
        <w:jc w:val="both"/>
        <w:rPr>
          <w:rFonts w:eastAsia="Times New Roman" w:cs="Times New Roman"/>
          <w:szCs w:val="20"/>
        </w:rPr>
      </w:pPr>
      <w:r w:rsidRPr="00052748">
        <w:rPr>
          <w:rFonts w:eastAsia="Times New Roman" w:cs="Times New Roman"/>
          <w:szCs w:val="20"/>
        </w:rPr>
        <w:t>d)</w:t>
      </w:r>
      <w:r w:rsidRPr="00052748">
        <w:rPr>
          <w:rFonts w:eastAsia="Times New Roman" w:cs="Times New Roman"/>
          <w:szCs w:val="20"/>
        </w:rPr>
        <w:tab/>
        <w:t>подтверждение соответствия части III Правил № 24 ООН (если это применимо), Правилам № 85 ООН, уровню 1а или уровню 2 Правил № 154 ООН и Правилам № [xxx] ООН, касающимся ВРУВ (если это применимо).</w:t>
      </w:r>
    </w:p>
    <w:p w14:paraId="6B6CB7C9" w14:textId="29F23F6E" w:rsidR="00052748" w:rsidRPr="00052748" w:rsidRDefault="00052748" w:rsidP="00473C7B">
      <w:pPr>
        <w:tabs>
          <w:tab w:val="left" w:pos="2268"/>
          <w:tab w:val="left" w:pos="2835"/>
        </w:tabs>
        <w:spacing w:after="120"/>
        <w:ind w:left="2268" w:right="1134" w:hanging="1134"/>
        <w:jc w:val="both"/>
        <w:rPr>
          <w:rFonts w:eastAsia="Times New Roman" w:cs="Times New Roman"/>
          <w:strike/>
          <w:szCs w:val="20"/>
        </w:rPr>
      </w:pPr>
      <w:r w:rsidRPr="00052748">
        <w:rPr>
          <w:rFonts w:eastAsia="Times New Roman" w:cs="Times New Roman"/>
          <w:szCs w:val="20"/>
        </w:rPr>
        <w:t>3.2</w:t>
      </w:r>
      <w:r w:rsidRPr="00052748">
        <w:rPr>
          <w:rFonts w:eastAsia="Times New Roman" w:cs="Times New Roman"/>
          <w:szCs w:val="20"/>
        </w:rPr>
        <w:tab/>
        <w:t>Образец информационного документа, касающегося выбросов отработавших газов, приведен в приложении 1 к настоящим Правилам.</w:t>
      </w:r>
    </w:p>
    <w:p w14:paraId="44D38491" w14:textId="4D782DEF" w:rsidR="00052748" w:rsidRPr="00052748" w:rsidRDefault="00052748" w:rsidP="00473C7B">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3.3</w:t>
      </w:r>
      <w:r w:rsidRPr="00052748">
        <w:rPr>
          <w:rFonts w:eastAsia="Times New Roman" w:cs="Times New Roman"/>
          <w:szCs w:val="20"/>
        </w:rPr>
        <w:tab/>
        <w:t xml:space="preserve">Для проведения испытаний, описанных в пункте 5 настоящих Правил, технической службе, уполномоченной проводить испытания на официальное утверждение, передают транспортное средство, представляющее тип транспортных средств, подлежащий официальному утверждению. </w:t>
      </w:r>
    </w:p>
    <w:p w14:paraId="019193E8" w14:textId="573984AF" w:rsidR="00052748" w:rsidRPr="00052748" w:rsidRDefault="00052748" w:rsidP="00473C7B">
      <w:pPr>
        <w:tabs>
          <w:tab w:val="left" w:pos="1134"/>
        </w:tabs>
        <w:spacing w:after="120"/>
        <w:ind w:left="2268" w:right="1134" w:hanging="1134"/>
        <w:jc w:val="both"/>
        <w:rPr>
          <w:rFonts w:eastAsia="Times New Roman" w:cs="Times New Roman"/>
          <w:szCs w:val="20"/>
        </w:rPr>
      </w:pPr>
      <w:r w:rsidRPr="00052748">
        <w:rPr>
          <w:rFonts w:eastAsia="Times New Roman" w:cs="Times New Roman"/>
          <w:szCs w:val="20"/>
        </w:rPr>
        <w:t>3.3.1</w:t>
      </w:r>
      <w:r w:rsidRPr="00052748">
        <w:rPr>
          <w:rFonts w:eastAsia="Times New Roman" w:cs="Times New Roman"/>
          <w:szCs w:val="20"/>
        </w:rPr>
        <w:tab/>
        <w:t>Заявку, указанную в пункте 3.1 настоящих Правил, составляют</w:t>
      </w:r>
      <w:r w:rsidR="00473C7B">
        <w:rPr>
          <w:rFonts w:eastAsia="Times New Roman" w:cs="Times New Roman"/>
          <w:szCs w:val="20"/>
        </w:rPr>
        <w:br/>
      </w:r>
      <w:r w:rsidRPr="00052748">
        <w:rPr>
          <w:rFonts w:eastAsia="Times New Roman" w:cs="Times New Roman"/>
          <w:szCs w:val="20"/>
        </w:rPr>
        <w:t>в соответствии с образцом информационного документа, содержащегося в приложении 1 к настоящим Правилам.</w:t>
      </w:r>
    </w:p>
    <w:p w14:paraId="48E3EDF8" w14:textId="102BF053" w:rsidR="00052748" w:rsidRPr="00052748" w:rsidRDefault="00052748" w:rsidP="00473C7B">
      <w:pPr>
        <w:tabs>
          <w:tab w:val="left" w:pos="1134"/>
        </w:tabs>
        <w:spacing w:after="120"/>
        <w:ind w:left="2268" w:right="1134" w:hanging="1134"/>
        <w:jc w:val="both"/>
        <w:rPr>
          <w:rFonts w:eastAsia="Times New Roman" w:cs="Times New Roman"/>
          <w:szCs w:val="20"/>
        </w:rPr>
      </w:pPr>
      <w:r w:rsidRPr="00052748">
        <w:rPr>
          <w:rFonts w:eastAsia="Times New Roman" w:cs="Times New Roman"/>
          <w:szCs w:val="20"/>
        </w:rPr>
        <w:t>3.3.2</w:t>
      </w:r>
      <w:r w:rsidRPr="00052748">
        <w:rPr>
          <w:rFonts w:eastAsia="Times New Roman" w:cs="Times New Roman"/>
          <w:szCs w:val="20"/>
        </w:rPr>
        <w:tab/>
      </w:r>
      <w:r w:rsidRPr="00052748">
        <w:rPr>
          <w:rFonts w:eastAsia="Times New Roman" w:cs="Times New Roman"/>
          <w:szCs w:val="20"/>
        </w:rPr>
        <w:tab/>
        <w:t xml:space="preserve">Для целей пункта 3.1.1 a) настоящих Правил изготовитель использует </w:t>
      </w:r>
      <w:r w:rsidRPr="00052748">
        <w:rPr>
          <w:rFonts w:eastAsia="Times New Roman" w:cs="Times New Roman"/>
          <w:szCs w:val="20"/>
        </w:rPr>
        <w:tab/>
        <w:t>образец сертификата изготовителя о соблюдении требований</w:t>
      </w:r>
      <w:r w:rsidR="008A4CBD">
        <w:rPr>
          <w:rFonts w:eastAsia="Times New Roman" w:cs="Times New Roman"/>
          <w:szCs w:val="20"/>
        </w:rPr>
        <w:br/>
      </w:r>
      <w:r w:rsidRPr="00052748">
        <w:rPr>
          <w:rFonts w:eastAsia="Times New Roman" w:cs="Times New Roman"/>
          <w:szCs w:val="20"/>
        </w:rPr>
        <w:t>к эксплуатационной эффективности БД, изложенных в добавлении 2</w:t>
      </w:r>
      <w:r w:rsidR="008A4CBD">
        <w:rPr>
          <w:rFonts w:eastAsia="Times New Roman" w:cs="Times New Roman"/>
          <w:szCs w:val="20"/>
        </w:rPr>
        <w:br/>
      </w:r>
      <w:r w:rsidRPr="00052748">
        <w:rPr>
          <w:rFonts w:eastAsia="Times New Roman" w:cs="Times New Roman"/>
          <w:szCs w:val="20"/>
        </w:rPr>
        <w:t>к приложению 2 к настоящим Правилам.</w:t>
      </w:r>
    </w:p>
    <w:p w14:paraId="6B2D0FE5" w14:textId="77777777" w:rsidR="00052748" w:rsidRPr="00052748" w:rsidRDefault="00052748" w:rsidP="00052748">
      <w:pPr>
        <w:tabs>
          <w:tab w:val="left" w:pos="1134"/>
        </w:tabs>
        <w:spacing w:after="120"/>
        <w:ind w:left="2268" w:right="1134" w:hanging="1134"/>
        <w:jc w:val="both"/>
        <w:rPr>
          <w:rFonts w:eastAsia="Times New Roman" w:cs="Times New Roman"/>
          <w:szCs w:val="20"/>
        </w:rPr>
      </w:pPr>
      <w:r w:rsidRPr="00052748">
        <w:rPr>
          <w:rFonts w:eastAsia="Times New Roman" w:cs="Times New Roman"/>
          <w:szCs w:val="20"/>
        </w:rPr>
        <w:t>3.3.3–3.3.4</w:t>
      </w:r>
      <w:r w:rsidRPr="00052748">
        <w:rPr>
          <w:rFonts w:eastAsia="Times New Roman" w:cs="Times New Roman"/>
          <w:szCs w:val="20"/>
        </w:rPr>
        <w:tab/>
        <w:t>Зарезервировано</w:t>
      </w:r>
    </w:p>
    <w:p w14:paraId="3AC7B077" w14:textId="77777777" w:rsidR="00052748" w:rsidRPr="00052748" w:rsidRDefault="00052748" w:rsidP="00052748">
      <w:pPr>
        <w:tabs>
          <w:tab w:val="left" w:pos="1134"/>
          <w:tab w:val="left" w:pos="2268"/>
        </w:tabs>
        <w:spacing w:after="120"/>
        <w:ind w:left="2268" w:right="1134" w:hanging="1134"/>
        <w:jc w:val="both"/>
        <w:rPr>
          <w:rFonts w:eastAsia="Times New Roman" w:cs="Times New Roman"/>
          <w:szCs w:val="20"/>
        </w:rPr>
      </w:pPr>
      <w:r w:rsidRPr="00052748">
        <w:rPr>
          <w:rFonts w:eastAsia="Times New Roman" w:cs="Times New Roman"/>
          <w:szCs w:val="20"/>
        </w:rPr>
        <w:t>3.3.5</w:t>
      </w:r>
      <w:r w:rsidRPr="00052748">
        <w:rPr>
          <w:rFonts w:eastAsia="Times New Roman" w:cs="Times New Roman"/>
          <w:szCs w:val="20"/>
        </w:rPr>
        <w:tab/>
        <w:t>Для целей пункта 3.1.1 b) настоящих Правил меры, принятые в целях предотвращения фальсификации параметров и модификации компьютера, контролирующего уровень выбросов, включают возможность обновления программы или калибровки, утвержденной изготовителем.</w:t>
      </w:r>
    </w:p>
    <w:p w14:paraId="19C98AD7" w14:textId="77777777" w:rsidR="00052748" w:rsidRPr="00052748" w:rsidRDefault="00052748" w:rsidP="00052748">
      <w:pPr>
        <w:tabs>
          <w:tab w:val="left" w:pos="1134"/>
          <w:tab w:val="left" w:pos="2268"/>
        </w:tabs>
        <w:spacing w:after="120"/>
        <w:ind w:left="2268" w:right="1134" w:hanging="1134"/>
        <w:jc w:val="both"/>
        <w:rPr>
          <w:rFonts w:eastAsia="Times New Roman" w:cs="Times New Roman"/>
          <w:szCs w:val="20"/>
        </w:rPr>
      </w:pPr>
      <w:r w:rsidRPr="00052748">
        <w:rPr>
          <w:rFonts w:eastAsia="Times New Roman" w:cs="Times New Roman"/>
          <w:szCs w:val="20"/>
        </w:rPr>
        <w:t>3.3.6</w:t>
      </w:r>
      <w:r w:rsidRPr="00052748">
        <w:rPr>
          <w:rFonts w:eastAsia="Times New Roman" w:cs="Times New Roman"/>
          <w:szCs w:val="20"/>
        </w:rPr>
        <w:tab/>
        <w:t>В случае испытаний, указанных в таблице А, изготовитель направляет технической службе, ответственной за проведение испытаний на официальное утверждение типа, транспортное средство, представляющее тип, подлежащий официальному утверждению.</w:t>
      </w:r>
    </w:p>
    <w:p w14:paraId="63E02A21" w14:textId="77777777" w:rsidR="00052748" w:rsidRPr="00052748" w:rsidRDefault="00052748" w:rsidP="00052748">
      <w:pPr>
        <w:tabs>
          <w:tab w:val="left" w:pos="1134"/>
          <w:tab w:val="left" w:pos="2268"/>
        </w:tabs>
        <w:spacing w:after="120"/>
        <w:ind w:left="2268" w:right="1134" w:hanging="1134"/>
        <w:jc w:val="both"/>
        <w:rPr>
          <w:rFonts w:eastAsia="Times New Roman" w:cs="Times New Roman"/>
          <w:szCs w:val="20"/>
        </w:rPr>
      </w:pPr>
      <w:r w:rsidRPr="00052748">
        <w:rPr>
          <w:rFonts w:eastAsia="Times New Roman" w:cs="Times New Roman"/>
          <w:szCs w:val="20"/>
        </w:rPr>
        <w:lastRenderedPageBreak/>
        <w:t>3.3.7</w:t>
      </w:r>
      <w:r w:rsidRPr="00052748">
        <w:rPr>
          <w:rFonts w:eastAsia="Times New Roman" w:cs="Times New Roman"/>
          <w:szCs w:val="20"/>
        </w:rPr>
        <w:tab/>
        <w:t>Заявка на официальное утверждение типа гибкотопливных транспортных средств должна соответствовать дополнительным требованиям, изложенным в пункте 5.8 Правил № 154 ООН.</w:t>
      </w:r>
    </w:p>
    <w:p w14:paraId="29BD0D87" w14:textId="77777777" w:rsidR="00052748" w:rsidRPr="00052748" w:rsidRDefault="00052748" w:rsidP="00052748">
      <w:pPr>
        <w:tabs>
          <w:tab w:val="left" w:pos="1134"/>
          <w:tab w:val="left" w:pos="2268"/>
        </w:tabs>
        <w:spacing w:after="120"/>
        <w:ind w:left="2268" w:right="1134" w:hanging="1134"/>
        <w:jc w:val="both"/>
        <w:rPr>
          <w:rFonts w:eastAsia="Times New Roman" w:cs="Times New Roman"/>
          <w:szCs w:val="20"/>
        </w:rPr>
      </w:pPr>
      <w:r w:rsidRPr="00052748">
        <w:rPr>
          <w:rFonts w:eastAsia="Times New Roman" w:cs="Times New Roman"/>
          <w:szCs w:val="20"/>
        </w:rPr>
        <w:t>3.3.8</w:t>
      </w:r>
      <w:r w:rsidRPr="00052748">
        <w:rPr>
          <w:rFonts w:eastAsia="Times New Roman" w:cs="Times New Roman"/>
          <w:szCs w:val="20"/>
        </w:rPr>
        <w:tab/>
        <w:t>Модификация конструкции системы, компонента или отдельного технического узла, внесенная после предоставления официального утверждения типа, может привести к автоматическому аннулированию официального утверждения только в том случае, если первоначальные характеристики и технические параметры изменены таким образом, что это отрицательно сказывается на работоспособности двигателя или системы ограничения загрязнения.</w:t>
      </w:r>
    </w:p>
    <w:p w14:paraId="54BCD034" w14:textId="77777777" w:rsidR="00052748" w:rsidRPr="00052748" w:rsidRDefault="00052748" w:rsidP="00052748">
      <w:pPr>
        <w:tabs>
          <w:tab w:val="left" w:pos="1134"/>
          <w:tab w:val="left" w:pos="2268"/>
        </w:tabs>
        <w:spacing w:after="120"/>
        <w:ind w:left="2268" w:right="1134" w:hanging="1134"/>
        <w:jc w:val="both"/>
        <w:rPr>
          <w:rFonts w:eastAsia="Times New Roman" w:cs="Times New Roman"/>
          <w:szCs w:val="20"/>
        </w:rPr>
      </w:pPr>
      <w:r w:rsidRPr="00052748">
        <w:rPr>
          <w:rFonts w:eastAsia="Times New Roman" w:cs="Times New Roman"/>
          <w:szCs w:val="20"/>
        </w:rPr>
        <w:t>3.4</w:t>
      </w:r>
      <w:r w:rsidRPr="00052748">
        <w:rPr>
          <w:rFonts w:eastAsia="Times New Roman" w:cs="Times New Roman"/>
          <w:szCs w:val="20"/>
        </w:rPr>
        <w:tab/>
        <w:t>Расширенный комплект документации</w:t>
      </w:r>
    </w:p>
    <w:p w14:paraId="6A8C44C3" w14:textId="77777777" w:rsidR="00052748" w:rsidRPr="00052748" w:rsidRDefault="00052748" w:rsidP="00052748">
      <w:pPr>
        <w:tabs>
          <w:tab w:val="left" w:pos="1134"/>
          <w:tab w:val="left" w:pos="2268"/>
        </w:tabs>
        <w:spacing w:after="120"/>
        <w:ind w:left="2268" w:right="1134" w:hanging="1134"/>
        <w:jc w:val="both"/>
        <w:rPr>
          <w:rFonts w:eastAsia="Times New Roman" w:cs="Times New Roman"/>
          <w:szCs w:val="20"/>
        </w:rPr>
      </w:pPr>
      <w:r w:rsidRPr="00052748">
        <w:rPr>
          <w:rFonts w:eastAsia="Times New Roman" w:cs="Times New Roman"/>
          <w:szCs w:val="20"/>
        </w:rPr>
        <w:t>3.4.1</w:t>
      </w:r>
      <w:r w:rsidRPr="00052748">
        <w:rPr>
          <w:rFonts w:eastAsia="Times New Roman" w:cs="Times New Roman"/>
          <w:szCs w:val="20"/>
        </w:rPr>
        <w:tab/>
        <w:t>Для того чтобы органы по официальному утверждению могли оценить адекватность использования ВФОВ с учетом запрета на эксплуатацию блокирующих устройств, изложенного в пункте 5.1.7, изготовитель предоставляет также расширенный комплект документации, описанный в добавлении 3а к приложению 1 к настоящим Правилам.</w:t>
      </w:r>
    </w:p>
    <w:p w14:paraId="2236DFEF" w14:textId="77777777" w:rsidR="00052748" w:rsidRPr="00052748" w:rsidRDefault="00052748" w:rsidP="00052748">
      <w:pPr>
        <w:tabs>
          <w:tab w:val="left" w:pos="1134"/>
          <w:tab w:val="left" w:pos="2268"/>
        </w:tabs>
        <w:spacing w:after="120"/>
        <w:ind w:left="2268" w:right="1134" w:hanging="1134"/>
        <w:jc w:val="both"/>
        <w:rPr>
          <w:rFonts w:eastAsia="Times New Roman" w:cs="Times New Roman"/>
          <w:szCs w:val="20"/>
        </w:rPr>
      </w:pPr>
      <w:r w:rsidRPr="00052748">
        <w:rPr>
          <w:rFonts w:eastAsia="Times New Roman" w:cs="Times New Roman"/>
          <w:szCs w:val="20"/>
        </w:rPr>
        <w:t>3.4.2</w:t>
      </w:r>
      <w:r w:rsidRPr="00052748">
        <w:rPr>
          <w:rFonts w:eastAsia="Times New Roman" w:cs="Times New Roman"/>
          <w:szCs w:val="20"/>
        </w:rPr>
        <w:tab/>
        <w:t>Для транспортных средств, официально утвержденных с обозначениями EB и EC, согласно таблице A3/1 приложения 3, изготовитель предусматривает индикатор (указатель или таймер срабатывания ВФОВ), отмечающий периоды, когда транспортное средство работает в режиме ВФОВ вместо режима БФОВ. Данные этого индикатора должны быть доступны через последовательный порт стандартного диагностического разъема по команде универсального сканирующего устройства. Работающая система ВФОВ идентифицируется по официальному комплекту документации, оговоренному в добавлении 3</w:t>
      </w:r>
      <w:r w:rsidRPr="00052748">
        <w:rPr>
          <w:rFonts w:eastAsiaTheme="minorEastAsia" w:cs="Times New Roman"/>
          <w:szCs w:val="20"/>
          <w:lang w:val="en-US" w:eastAsia="zh-CN"/>
        </w:rPr>
        <w:t>a</w:t>
      </w:r>
      <w:r w:rsidRPr="00052748">
        <w:rPr>
          <w:rFonts w:eastAsiaTheme="minorEastAsia" w:cs="Times New Roman"/>
          <w:szCs w:val="20"/>
          <w:lang w:eastAsia="zh-CN"/>
        </w:rPr>
        <w:t xml:space="preserve"> к приложению 1</w:t>
      </w:r>
      <w:r w:rsidRPr="00052748">
        <w:rPr>
          <w:rFonts w:eastAsia="Times New Roman" w:cs="Times New Roman"/>
          <w:szCs w:val="20"/>
        </w:rPr>
        <w:t>.</w:t>
      </w:r>
    </w:p>
    <w:p w14:paraId="2E39874D" w14:textId="77777777" w:rsidR="00052748" w:rsidRPr="00052748" w:rsidRDefault="00052748" w:rsidP="00052748">
      <w:pPr>
        <w:tabs>
          <w:tab w:val="left" w:pos="1134"/>
          <w:tab w:val="left" w:pos="2268"/>
        </w:tabs>
        <w:spacing w:after="120"/>
        <w:ind w:left="2268" w:right="1134" w:hanging="1134"/>
        <w:jc w:val="both"/>
        <w:rPr>
          <w:rFonts w:eastAsia="Times New Roman" w:cs="Times New Roman"/>
          <w:szCs w:val="20"/>
        </w:rPr>
      </w:pPr>
      <w:r w:rsidRPr="00052748">
        <w:rPr>
          <w:rFonts w:eastAsia="Times New Roman" w:cs="Times New Roman"/>
          <w:szCs w:val="20"/>
        </w:rPr>
        <w:t>3.4.3</w:t>
      </w:r>
      <w:r w:rsidRPr="00052748">
        <w:rPr>
          <w:rFonts w:eastAsia="Times New Roman" w:cs="Times New Roman"/>
          <w:szCs w:val="20"/>
        </w:rPr>
        <w:tab/>
        <w:t>Такой расширенный комплект документации надлежащим образом идентифицируется органом по официальному утверждению типа с проставлением соответствующей даты и хранится у этого органа в течение не менее 10 лет после предоставления официального утверждения.</w:t>
      </w:r>
    </w:p>
    <w:p w14:paraId="700866A4" w14:textId="77777777" w:rsidR="00052748" w:rsidRPr="00052748" w:rsidRDefault="00052748" w:rsidP="00052748">
      <w:pPr>
        <w:tabs>
          <w:tab w:val="left" w:pos="1134"/>
          <w:tab w:val="left" w:pos="2268"/>
        </w:tabs>
        <w:spacing w:after="120"/>
        <w:ind w:left="2268" w:right="1134" w:hanging="1134"/>
        <w:jc w:val="both"/>
        <w:rPr>
          <w:rFonts w:eastAsia="Times New Roman" w:cs="Times New Roman"/>
          <w:szCs w:val="20"/>
        </w:rPr>
      </w:pPr>
      <w:r w:rsidRPr="00052748">
        <w:rPr>
          <w:rFonts w:eastAsia="Times New Roman" w:cs="Times New Roman"/>
          <w:szCs w:val="20"/>
        </w:rPr>
        <w:t>3.4.4</w:t>
      </w:r>
      <w:r w:rsidRPr="00052748">
        <w:rPr>
          <w:rFonts w:eastAsia="Times New Roman" w:cs="Times New Roman"/>
          <w:szCs w:val="20"/>
        </w:rPr>
        <w:tab/>
        <w:t xml:space="preserve">По просьбе изготовителя орган по официальному утверждению типа проводит предварительную оценку ВФОВ в отношении новых типов транспортных средств. В этом случае соответствующая документация предоставляется органу по официальному утверждению типа за </w:t>
      </w:r>
      <w:r w:rsidRPr="00052748">
        <w:rPr>
          <w:rFonts w:eastAsia="Times New Roman" w:cs="Times New Roman"/>
          <w:szCs w:val="20"/>
        </w:rPr>
        <w:br/>
        <w:t>2–12 месяцев до начала процесса официального утверждения типа.</w:t>
      </w:r>
    </w:p>
    <w:p w14:paraId="0D56A156" w14:textId="77777777" w:rsidR="00052748" w:rsidRPr="00052748" w:rsidRDefault="00052748" w:rsidP="00052748">
      <w:pPr>
        <w:tabs>
          <w:tab w:val="left" w:pos="1134"/>
          <w:tab w:val="left" w:pos="2268"/>
        </w:tabs>
        <w:spacing w:after="120"/>
        <w:ind w:left="2268" w:right="1134" w:hanging="1134"/>
        <w:jc w:val="both"/>
        <w:rPr>
          <w:rFonts w:eastAsia="Times New Roman" w:cs="Times New Roman"/>
          <w:szCs w:val="20"/>
        </w:rPr>
      </w:pPr>
      <w:r w:rsidRPr="00052748">
        <w:rPr>
          <w:rFonts w:eastAsia="Times New Roman" w:cs="Times New Roman"/>
          <w:szCs w:val="20"/>
        </w:rPr>
        <w:t>3.4.5</w:t>
      </w:r>
      <w:r w:rsidRPr="00052748">
        <w:rPr>
          <w:rFonts w:eastAsia="Times New Roman" w:cs="Times New Roman"/>
          <w:szCs w:val="20"/>
        </w:rPr>
        <w:tab/>
        <w:t>На основе расширенного комплекта документации, представленного изготовителем согласно пункту b) добавления 3а к приложению 1, орган по официальному утверждению типа проводит предварительную оценку. Оценка проводится в соответствии с методикой, изложенной в добавлении 3b к приложению 1. В исключительных и должным образом обоснованных случаях орган по официальному утверждению типа может отступать от этой методики.</w:t>
      </w:r>
    </w:p>
    <w:p w14:paraId="4F78082E" w14:textId="77777777" w:rsidR="00052748" w:rsidRPr="00052748" w:rsidRDefault="00052748" w:rsidP="00052748">
      <w:pPr>
        <w:tabs>
          <w:tab w:val="left" w:pos="1134"/>
          <w:tab w:val="left" w:pos="2268"/>
        </w:tabs>
        <w:spacing w:after="120"/>
        <w:ind w:left="2268" w:right="1134" w:hanging="1134"/>
        <w:jc w:val="both"/>
        <w:rPr>
          <w:rFonts w:eastAsia="Times New Roman" w:cs="Times New Roman"/>
          <w:szCs w:val="20"/>
        </w:rPr>
      </w:pPr>
      <w:r w:rsidRPr="00052748">
        <w:rPr>
          <w:rFonts w:eastAsia="Times New Roman" w:cs="Times New Roman"/>
          <w:szCs w:val="20"/>
        </w:rPr>
        <w:t>3.4.6</w:t>
      </w:r>
      <w:r w:rsidRPr="00052748">
        <w:rPr>
          <w:rFonts w:eastAsia="Times New Roman" w:cs="Times New Roman"/>
          <w:szCs w:val="20"/>
        </w:rPr>
        <w:tab/>
        <w:t>Результат предварительной оценки ВФОВ в отношении новых типов транспортных средств остается действительным для целей официального утверждения типа в течение 18 месяцев. Допускается продление этого срока еще на 12 месяцев, если изготовитель предоставит органу по официальному утверждению типа доказательство того, что на рынке не появилось новых технологий, способных изменить предварительную оценку ВФОВ.</w:t>
      </w:r>
    </w:p>
    <w:p w14:paraId="4ADE9F6E" w14:textId="77777777" w:rsidR="00052748" w:rsidRPr="00052748" w:rsidRDefault="00052748" w:rsidP="00052748">
      <w:pPr>
        <w:tabs>
          <w:tab w:val="left" w:pos="1134"/>
          <w:tab w:val="left" w:pos="2268"/>
        </w:tabs>
        <w:spacing w:after="120"/>
        <w:ind w:left="2268" w:right="1134" w:hanging="1134"/>
        <w:jc w:val="both"/>
        <w:rPr>
          <w:rFonts w:eastAsia="Times New Roman" w:cs="Times New Roman"/>
          <w:szCs w:val="20"/>
        </w:rPr>
      </w:pPr>
      <w:r w:rsidRPr="00052748">
        <w:rPr>
          <w:rFonts w:eastAsia="Times New Roman" w:cs="Times New Roman"/>
          <w:szCs w:val="20"/>
        </w:rPr>
        <w:t>3.4.7</w:t>
      </w:r>
      <w:r w:rsidRPr="00052748">
        <w:rPr>
          <w:rFonts w:eastAsia="Times New Roman" w:cs="Times New Roman"/>
          <w:szCs w:val="20"/>
        </w:rPr>
        <w:tab/>
        <w:t>Орган по официальному утверждению типа может проверить работу ВФОВ.</w:t>
      </w:r>
    </w:p>
    <w:p w14:paraId="59972D2E" w14:textId="77777777" w:rsidR="00052748" w:rsidRPr="00052748" w:rsidRDefault="00052748" w:rsidP="00052748">
      <w:pPr>
        <w:tabs>
          <w:tab w:val="left" w:pos="1134"/>
          <w:tab w:val="left" w:pos="2268"/>
        </w:tabs>
        <w:spacing w:after="120"/>
        <w:ind w:left="2268" w:right="1134" w:hanging="1134"/>
        <w:jc w:val="both"/>
        <w:rPr>
          <w:rFonts w:eastAsia="Times New Roman" w:cs="Times New Roman"/>
          <w:szCs w:val="20"/>
        </w:rPr>
      </w:pPr>
      <w:r w:rsidRPr="00052748">
        <w:rPr>
          <w:rFonts w:eastAsia="Times New Roman" w:cs="Times New Roman"/>
          <w:szCs w:val="20"/>
        </w:rPr>
        <w:t>3.4.8</w:t>
      </w:r>
      <w:r w:rsidRPr="00052748">
        <w:rPr>
          <w:rFonts w:eastAsia="Times New Roman" w:cs="Times New Roman"/>
          <w:szCs w:val="20"/>
        </w:rPr>
        <w:tab/>
        <w:t xml:space="preserve">Если органы по официальному утверждению типа признают какие-либо ВФОВ неприемлемыми, то перечень таких признанных неприемлемыми </w:t>
      </w:r>
      <w:r w:rsidRPr="00052748">
        <w:rPr>
          <w:rFonts w:eastAsia="Times New Roman" w:cs="Times New Roman"/>
          <w:szCs w:val="20"/>
        </w:rPr>
        <w:lastRenderedPageBreak/>
        <w:t>ВФОВ ежегодно составляется Договаривающейся стороной по запросу регионального органа.</w:t>
      </w:r>
    </w:p>
    <w:p w14:paraId="17AD1EF8" w14:textId="77777777" w:rsidR="00052748" w:rsidRPr="00052748" w:rsidRDefault="00052748" w:rsidP="00052748">
      <w:pPr>
        <w:tabs>
          <w:tab w:val="left" w:pos="1134"/>
          <w:tab w:val="left" w:pos="2268"/>
        </w:tabs>
        <w:spacing w:after="120"/>
        <w:ind w:left="2268" w:right="1134" w:hanging="1134"/>
        <w:jc w:val="both"/>
        <w:rPr>
          <w:rFonts w:eastAsia="Times New Roman" w:cs="Times New Roman"/>
          <w:szCs w:val="20"/>
        </w:rPr>
      </w:pPr>
      <w:r w:rsidRPr="00052748">
        <w:rPr>
          <w:rFonts w:eastAsia="Times New Roman" w:cs="Times New Roman"/>
          <w:szCs w:val="20"/>
        </w:rPr>
        <w:t>3.4.9</w:t>
      </w:r>
      <w:r w:rsidRPr="00052748">
        <w:rPr>
          <w:rFonts w:eastAsia="Times New Roman" w:cs="Times New Roman"/>
          <w:szCs w:val="20"/>
        </w:rPr>
        <w:tab/>
        <w:t>Изготовитель также предоставляет органам по официальному утверждению типа официальный комплект документации, описанный в добавлении 3a к приложению 1 и содержащий сведения о ВФОВ/БФОВ, которые позволят независимому испытательному центру определить, можно ли отнести измеренные выбросы к функциям ВФОВ или БФОВ либо они потенциально связаны с блокирующим устройством. Официальный комплект документации предоставляется по запросу.</w:t>
      </w:r>
    </w:p>
    <w:p w14:paraId="6789E117" w14:textId="77777777" w:rsidR="00052748" w:rsidRPr="00052748" w:rsidRDefault="00052748" w:rsidP="008A4CBD">
      <w:pPr>
        <w:tabs>
          <w:tab w:val="left" w:pos="1134"/>
        </w:tabs>
        <w:spacing w:after="120"/>
        <w:ind w:left="2268" w:right="1134" w:hanging="1134"/>
        <w:jc w:val="both"/>
        <w:rPr>
          <w:rFonts w:eastAsia="Times New Roman" w:cs="Times New Roman"/>
          <w:szCs w:val="20"/>
        </w:rPr>
      </w:pPr>
      <w:r w:rsidRPr="00052748">
        <w:rPr>
          <w:rFonts w:eastAsia="Times New Roman" w:cs="Times New Roman"/>
          <w:szCs w:val="20"/>
        </w:rPr>
        <w:t>3.4.10</w:t>
      </w:r>
      <w:r w:rsidRPr="00052748">
        <w:rPr>
          <w:rFonts w:eastAsia="Times New Roman" w:cs="Times New Roman"/>
          <w:szCs w:val="20"/>
        </w:rPr>
        <w:tab/>
      </w:r>
      <w:r w:rsidRPr="00052748">
        <w:rPr>
          <w:rFonts w:eastAsia="Times New Roman" w:cs="Times New Roman"/>
          <w:szCs w:val="20"/>
        </w:rPr>
        <w:tab/>
        <w:t>Транспортные средства категории M</w:t>
      </w:r>
      <w:r w:rsidRPr="00052748">
        <w:rPr>
          <w:rFonts w:eastAsia="Times New Roman" w:cs="Times New Roman"/>
          <w:szCs w:val="20"/>
          <w:vertAlign w:val="subscript"/>
        </w:rPr>
        <w:t>1</w:t>
      </w:r>
      <w:r w:rsidRPr="00052748">
        <w:rPr>
          <w:rFonts w:eastAsia="Times New Roman" w:cs="Times New Roman"/>
          <w:szCs w:val="20"/>
        </w:rPr>
        <w:t xml:space="preserve"> или N</w:t>
      </w:r>
      <w:r w:rsidRPr="00052748">
        <w:rPr>
          <w:rFonts w:eastAsia="Times New Roman" w:cs="Times New Roman"/>
          <w:szCs w:val="20"/>
          <w:vertAlign w:val="subscript"/>
        </w:rPr>
        <w:t>1</w:t>
      </w:r>
      <w:r w:rsidRPr="00052748">
        <w:rPr>
          <w:rFonts w:eastAsia="Times New Roman" w:cs="Times New Roman"/>
          <w:szCs w:val="20"/>
        </w:rPr>
        <w:t xml:space="preserve"> официально утверждают с буквенным обозначением выбросов EA, EB или EC согласно таблице A3/1 приложения 3 с учетом коэффициентов полезности, определяемых в соответствии со значениями, указанными в таблице A8.App5/1 пункта 3.2 приложения B8 к Правилам № 154 ООН.</w:t>
      </w:r>
    </w:p>
    <w:p w14:paraId="2F8D16C2" w14:textId="77777777" w:rsidR="00052748" w:rsidRPr="00052748" w:rsidRDefault="00052748" w:rsidP="00052748">
      <w:pPr>
        <w:tabs>
          <w:tab w:val="left" w:pos="1134"/>
        </w:tabs>
        <w:spacing w:after="120"/>
        <w:ind w:left="2268" w:right="1134" w:hanging="1134"/>
        <w:jc w:val="both"/>
        <w:rPr>
          <w:rFonts w:eastAsia="Times New Roman" w:cs="Times New Roman"/>
          <w:szCs w:val="20"/>
        </w:rPr>
      </w:pPr>
      <w:r w:rsidRPr="00052748">
        <w:rPr>
          <w:rFonts w:eastAsia="Times New Roman" w:cs="Times New Roman"/>
          <w:szCs w:val="20"/>
        </w:rPr>
        <w:t>3.5</w:t>
      </w:r>
      <w:r w:rsidRPr="00052748">
        <w:rPr>
          <w:rFonts w:eastAsia="Times New Roman" w:cs="Times New Roman"/>
          <w:szCs w:val="20"/>
        </w:rPr>
        <w:tab/>
        <w:t>Изготовитель также направляет органу по официальному утверждению типа, который предоставил официальное утверждение по типу выбросов на основании настоящих Правил («орган по официальному утверждению типа»), комплект документов, касающихся транспарентности испытаний, который содержит необходимую информацию для проведения испытаний в соответствии с пунктом 5.9 приложения 4.</w:t>
      </w:r>
    </w:p>
    <w:p w14:paraId="52AEDD6D" w14:textId="6CCF259F" w:rsidR="00052748" w:rsidRPr="00052748" w:rsidRDefault="00052748" w:rsidP="008A4CBD">
      <w:pPr>
        <w:spacing w:before="360" w:after="240" w:line="300" w:lineRule="exact"/>
        <w:ind w:left="2268" w:right="1134" w:hanging="1134"/>
        <w:rPr>
          <w:rFonts w:eastAsia="Times New Roman" w:cs="Times New Roman"/>
          <w:b/>
          <w:sz w:val="28"/>
          <w:szCs w:val="20"/>
          <w:lang w:eastAsia="ru-RU"/>
        </w:rPr>
      </w:pPr>
      <w:r w:rsidRPr="00052748">
        <w:rPr>
          <w:rFonts w:eastAsia="Times New Roman" w:cs="Times New Roman"/>
          <w:b/>
          <w:bCs/>
          <w:sz w:val="28"/>
          <w:szCs w:val="20"/>
          <w:lang w:eastAsia="ru-RU"/>
        </w:rPr>
        <w:t>4.</w:t>
      </w:r>
      <w:r w:rsidRPr="00052748">
        <w:rPr>
          <w:rFonts w:eastAsia="Times New Roman" w:cs="Times New Roman"/>
          <w:b/>
          <w:sz w:val="28"/>
          <w:szCs w:val="20"/>
          <w:lang w:eastAsia="ru-RU"/>
        </w:rPr>
        <w:tab/>
      </w:r>
      <w:r w:rsidRPr="00052748">
        <w:rPr>
          <w:rFonts w:eastAsia="Times New Roman" w:cs="Times New Roman"/>
          <w:b/>
          <w:sz w:val="28"/>
          <w:szCs w:val="20"/>
          <w:lang w:eastAsia="ru-RU"/>
        </w:rPr>
        <w:tab/>
        <w:t>Официальное утверждение</w:t>
      </w:r>
      <w:bookmarkStart w:id="11" w:name="_Toc392497003"/>
      <w:bookmarkStart w:id="12" w:name="_Toc116913973"/>
      <w:bookmarkEnd w:id="11"/>
      <w:bookmarkEnd w:id="12"/>
    </w:p>
    <w:p w14:paraId="19718D58" w14:textId="61E33454" w:rsidR="00052748" w:rsidRPr="00052748" w:rsidRDefault="00052748" w:rsidP="008A4CBD">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4.1</w:t>
      </w:r>
      <w:r w:rsidRPr="00052748">
        <w:rPr>
          <w:rFonts w:eastAsia="Times New Roman" w:cs="Times New Roman"/>
          <w:szCs w:val="20"/>
        </w:rPr>
        <w:tab/>
        <w:t>Если тип транспортного средства, представленного на официальное утверждение в соответствии с настоящей поправкой, отвечает предписаниям пункта 5 настоящих Правил, то данный тип транспортного средства считают официально утвержденным.</w:t>
      </w:r>
    </w:p>
    <w:p w14:paraId="34482E47" w14:textId="645B6630" w:rsidR="00052748" w:rsidRPr="00052748" w:rsidRDefault="00052748" w:rsidP="008A4CBD">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4.2</w:t>
      </w:r>
      <w:r w:rsidRPr="00052748">
        <w:rPr>
          <w:rFonts w:eastAsia="Times New Roman" w:cs="Times New Roman"/>
          <w:szCs w:val="20"/>
        </w:rPr>
        <w:tab/>
        <w:t>Каждому официально утвержденному типу транспортного средства присваивают номер официального утверждения.</w:t>
      </w:r>
    </w:p>
    <w:p w14:paraId="5024344E" w14:textId="216C19F4" w:rsidR="00052748" w:rsidRPr="00052748" w:rsidRDefault="00052748" w:rsidP="008A4CBD">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4.2.1</w:t>
      </w:r>
      <w:r w:rsidRPr="00052748">
        <w:rPr>
          <w:rFonts w:eastAsia="Times New Roman" w:cs="Times New Roman"/>
          <w:szCs w:val="20"/>
        </w:rPr>
        <w:tab/>
        <w:t>Номер официального утверждения типа состоит из четырех сегментов. Каждый сегмент отделяется знаком «*».</w:t>
      </w:r>
    </w:p>
    <w:p w14:paraId="17F77E5D" w14:textId="77777777" w:rsidR="00052748" w:rsidRPr="00052748" w:rsidRDefault="00052748" w:rsidP="00052748">
      <w:pPr>
        <w:tabs>
          <w:tab w:val="left" w:pos="1701"/>
          <w:tab w:val="left" w:pos="2268"/>
          <w:tab w:val="left" w:pos="2835"/>
        </w:tabs>
        <w:spacing w:after="120"/>
        <w:ind w:left="3402" w:right="1134" w:hanging="1134"/>
        <w:jc w:val="both"/>
        <w:rPr>
          <w:rFonts w:eastAsia="Times New Roman" w:cs="Times New Roman"/>
          <w:szCs w:val="20"/>
        </w:rPr>
      </w:pPr>
      <w:r w:rsidRPr="00052748">
        <w:rPr>
          <w:rFonts w:eastAsia="Times New Roman" w:cs="Times New Roman"/>
          <w:szCs w:val="20"/>
        </w:rPr>
        <w:t>Сегмент 1:</w:t>
      </w:r>
      <w:r w:rsidRPr="00052748">
        <w:rPr>
          <w:rFonts w:eastAsia="Times New Roman" w:cs="Times New Roman"/>
          <w:szCs w:val="20"/>
        </w:rPr>
        <w:tab/>
        <w:t>прописная буква «Е», за которой следует отличительный номер Договаривающейся стороны, предоставившей официальное утверждение типа</w:t>
      </w:r>
      <w:r w:rsidRPr="00052748">
        <w:rPr>
          <w:rFonts w:eastAsia="Times New Roman" w:cs="Times New Roman"/>
          <w:sz w:val="18"/>
          <w:szCs w:val="20"/>
          <w:vertAlign w:val="superscript"/>
        </w:rPr>
        <w:footnoteReference w:id="3"/>
      </w:r>
      <w:r w:rsidRPr="00052748">
        <w:rPr>
          <w:rFonts w:eastAsia="Times New Roman" w:cs="Times New Roman"/>
          <w:szCs w:val="20"/>
        </w:rPr>
        <w:t>.</w:t>
      </w:r>
    </w:p>
    <w:p w14:paraId="0CB76A17" w14:textId="77777777" w:rsidR="00052748" w:rsidRPr="00052748" w:rsidRDefault="00052748" w:rsidP="00052748">
      <w:pPr>
        <w:tabs>
          <w:tab w:val="left" w:pos="1701"/>
          <w:tab w:val="left" w:pos="2268"/>
          <w:tab w:val="left" w:pos="2835"/>
        </w:tabs>
        <w:spacing w:after="120"/>
        <w:ind w:left="3402" w:right="1134" w:hanging="1134"/>
        <w:jc w:val="both"/>
        <w:rPr>
          <w:rFonts w:eastAsia="Times New Roman" w:cs="Times New Roman"/>
          <w:szCs w:val="20"/>
        </w:rPr>
      </w:pPr>
      <w:r w:rsidRPr="00052748">
        <w:rPr>
          <w:rFonts w:eastAsia="Times New Roman" w:cs="Times New Roman"/>
          <w:szCs w:val="20"/>
        </w:rPr>
        <w:t>Сегмент 2:</w:t>
      </w:r>
      <w:r w:rsidRPr="00052748">
        <w:rPr>
          <w:rFonts w:eastAsia="Times New Roman" w:cs="Times New Roman"/>
          <w:szCs w:val="20"/>
        </w:rPr>
        <w:tab/>
        <w:t>номер 83, за которым следуют буква «R», а затем поочередно:</w:t>
      </w:r>
    </w:p>
    <w:p w14:paraId="736D9F96" w14:textId="77777777" w:rsidR="00052748" w:rsidRPr="00052748" w:rsidRDefault="00052748" w:rsidP="00052748">
      <w:pPr>
        <w:tabs>
          <w:tab w:val="left" w:pos="1701"/>
          <w:tab w:val="left" w:pos="2268"/>
          <w:tab w:val="left" w:pos="2835"/>
        </w:tabs>
        <w:spacing w:after="120"/>
        <w:ind w:left="3969" w:right="1134" w:hanging="567"/>
        <w:jc w:val="both"/>
        <w:rPr>
          <w:rFonts w:eastAsia="Times New Roman" w:cs="Times New Roman"/>
          <w:szCs w:val="20"/>
        </w:rPr>
      </w:pPr>
      <w:r w:rsidRPr="00052748">
        <w:rPr>
          <w:rFonts w:eastAsia="Times New Roman" w:cs="Times New Roman"/>
          <w:szCs w:val="20"/>
        </w:rPr>
        <w:t>a)</w:t>
      </w:r>
      <w:r w:rsidRPr="00052748">
        <w:rPr>
          <w:rFonts w:eastAsia="Times New Roman" w:cs="Times New Roman"/>
          <w:szCs w:val="20"/>
        </w:rPr>
        <w:tab/>
        <w:t>две цифры (с ведущими нулями, если это применимо), указывающие на серию поправок, содержащих технические положения Правил ООН, применимых к официальному утверждению (00 для первоначального варианта Правил ООН);</w:t>
      </w:r>
    </w:p>
    <w:p w14:paraId="4F903647" w14:textId="77777777" w:rsidR="00052748" w:rsidRPr="00052748" w:rsidRDefault="00052748" w:rsidP="00052748">
      <w:pPr>
        <w:tabs>
          <w:tab w:val="left" w:pos="1701"/>
          <w:tab w:val="left" w:pos="2268"/>
          <w:tab w:val="left" w:pos="2835"/>
        </w:tabs>
        <w:spacing w:after="120"/>
        <w:ind w:left="3969" w:right="1134" w:hanging="567"/>
        <w:jc w:val="both"/>
        <w:rPr>
          <w:rFonts w:eastAsia="Times New Roman" w:cs="Times New Roman"/>
          <w:szCs w:val="20"/>
        </w:rPr>
      </w:pPr>
      <w:r w:rsidRPr="00052748">
        <w:rPr>
          <w:rFonts w:eastAsia="Times New Roman" w:cs="Times New Roman"/>
          <w:szCs w:val="20"/>
        </w:rPr>
        <w:t>b)</w:t>
      </w:r>
      <w:r w:rsidRPr="00052748">
        <w:rPr>
          <w:rFonts w:eastAsia="Times New Roman" w:cs="Times New Roman"/>
          <w:szCs w:val="20"/>
        </w:rPr>
        <w:tab/>
        <w:t>косая черта (/) и две цифры (с ведущими нулями, если это применимо), указывающие на номер дополнения к серии поправок, применимых к официальному утверждению (00 для первоначального варианта серии поправок);</w:t>
      </w:r>
    </w:p>
    <w:p w14:paraId="6A7F1423" w14:textId="77777777" w:rsidR="00052748" w:rsidRPr="00052748" w:rsidRDefault="00052748" w:rsidP="00052748">
      <w:pPr>
        <w:tabs>
          <w:tab w:val="left" w:pos="1701"/>
          <w:tab w:val="left" w:pos="2268"/>
          <w:tab w:val="left" w:pos="2835"/>
        </w:tabs>
        <w:spacing w:after="120"/>
        <w:ind w:left="3969" w:right="1134" w:hanging="567"/>
        <w:jc w:val="both"/>
        <w:rPr>
          <w:rFonts w:eastAsia="Times New Roman" w:cs="Times New Roman"/>
          <w:szCs w:val="20"/>
        </w:rPr>
      </w:pPr>
      <w:r w:rsidRPr="00052748">
        <w:rPr>
          <w:rFonts w:eastAsia="Times New Roman" w:cs="Times New Roman"/>
          <w:szCs w:val="20"/>
        </w:rPr>
        <w:lastRenderedPageBreak/>
        <w:t>c)</w:t>
      </w:r>
      <w:r w:rsidRPr="00052748">
        <w:rPr>
          <w:rFonts w:eastAsia="Times New Roman" w:cs="Times New Roman"/>
          <w:szCs w:val="20"/>
        </w:rPr>
        <w:tab/>
        <w:t xml:space="preserve">косая черта (/) и две буквы (например EA, EB </w:t>
      </w:r>
      <w:r w:rsidRPr="00052748">
        <w:rPr>
          <w:rFonts w:eastAsia="Times New Roman" w:cs="Times New Roman"/>
          <w:szCs w:val="20"/>
        </w:rPr>
        <w:br/>
        <w:t>или EC), отражающие норму выбросов согласно таблице A3/1 в приложении 3.</w:t>
      </w:r>
    </w:p>
    <w:p w14:paraId="28347475" w14:textId="77777777" w:rsidR="00052748" w:rsidRPr="00052748" w:rsidRDefault="00052748" w:rsidP="00052748">
      <w:pPr>
        <w:tabs>
          <w:tab w:val="left" w:pos="1701"/>
          <w:tab w:val="left" w:pos="2268"/>
          <w:tab w:val="left" w:pos="2835"/>
        </w:tabs>
        <w:spacing w:after="120"/>
        <w:ind w:left="3402" w:right="1134" w:hanging="1134"/>
        <w:jc w:val="both"/>
        <w:rPr>
          <w:rFonts w:eastAsia="Times New Roman" w:cs="Times New Roman"/>
          <w:szCs w:val="20"/>
        </w:rPr>
      </w:pPr>
      <w:r w:rsidRPr="00052748">
        <w:rPr>
          <w:rFonts w:eastAsia="Times New Roman" w:cs="Times New Roman"/>
          <w:szCs w:val="20"/>
        </w:rPr>
        <w:t>Сегмент 3:</w:t>
      </w:r>
      <w:r w:rsidRPr="00052748">
        <w:rPr>
          <w:rFonts w:eastAsia="Times New Roman" w:cs="Times New Roman"/>
          <w:szCs w:val="20"/>
        </w:rPr>
        <w:tab/>
        <w:t xml:space="preserve">четырехзначный порядковый номер (с ведущими нулями, если это применимо). Порядковые номера начинаются </w:t>
      </w:r>
      <w:r w:rsidRPr="00052748">
        <w:rPr>
          <w:rFonts w:eastAsia="Times New Roman" w:cs="Times New Roman"/>
          <w:szCs w:val="20"/>
        </w:rPr>
        <w:br/>
        <w:t>с 0001.</w:t>
      </w:r>
    </w:p>
    <w:p w14:paraId="7F647C00" w14:textId="77777777" w:rsidR="00052748" w:rsidRPr="00052748" w:rsidRDefault="00052748" w:rsidP="00052748">
      <w:pPr>
        <w:tabs>
          <w:tab w:val="left" w:pos="1701"/>
          <w:tab w:val="left" w:pos="2268"/>
          <w:tab w:val="left" w:pos="2835"/>
        </w:tabs>
        <w:spacing w:after="120"/>
        <w:ind w:left="3402" w:right="1134" w:hanging="1134"/>
        <w:jc w:val="both"/>
        <w:rPr>
          <w:rFonts w:eastAsia="Times New Roman" w:cs="Times New Roman"/>
          <w:szCs w:val="20"/>
        </w:rPr>
      </w:pPr>
      <w:r w:rsidRPr="00052748">
        <w:rPr>
          <w:rFonts w:eastAsia="Times New Roman" w:cs="Times New Roman"/>
          <w:szCs w:val="20"/>
        </w:rPr>
        <w:t>Сегмент 4:</w:t>
      </w:r>
      <w:r w:rsidRPr="00052748">
        <w:rPr>
          <w:rFonts w:eastAsia="Times New Roman" w:cs="Times New Roman"/>
          <w:szCs w:val="20"/>
        </w:rPr>
        <w:tab/>
        <w:t>двузначный порядковый номер (с ведущими нулями, если это применимо) для обозначения распространения. Порядковые номера начинаются с 00.</w:t>
      </w:r>
    </w:p>
    <w:p w14:paraId="4CF6017D" w14:textId="77777777" w:rsidR="00052748" w:rsidRPr="00052748" w:rsidRDefault="00052748" w:rsidP="00052748">
      <w:pPr>
        <w:tabs>
          <w:tab w:val="left" w:pos="1701"/>
          <w:tab w:val="left" w:pos="2268"/>
          <w:tab w:val="left" w:pos="2835"/>
        </w:tabs>
        <w:spacing w:after="120"/>
        <w:ind w:left="1701" w:right="1134" w:firstLine="567"/>
        <w:jc w:val="both"/>
        <w:rPr>
          <w:rFonts w:eastAsia="Times New Roman" w:cs="Times New Roman"/>
          <w:szCs w:val="20"/>
        </w:rPr>
      </w:pPr>
      <w:r w:rsidRPr="00052748">
        <w:rPr>
          <w:rFonts w:eastAsia="Times New Roman" w:cs="Times New Roman"/>
          <w:szCs w:val="20"/>
        </w:rPr>
        <w:t>Все цифры должны быть арабскими.</w:t>
      </w:r>
    </w:p>
    <w:p w14:paraId="14A3EB0F" w14:textId="77777777" w:rsidR="00052748" w:rsidRPr="00052748" w:rsidRDefault="00052748" w:rsidP="008A4CBD">
      <w:pPr>
        <w:tabs>
          <w:tab w:val="left" w:pos="2268"/>
          <w:tab w:val="left" w:pos="2835"/>
        </w:tabs>
        <w:spacing w:after="120"/>
        <w:ind w:left="2250" w:right="1134" w:hanging="1116"/>
        <w:jc w:val="both"/>
        <w:rPr>
          <w:rFonts w:eastAsia="Times New Roman" w:cs="Times New Roman"/>
          <w:szCs w:val="20"/>
        </w:rPr>
      </w:pPr>
      <w:r w:rsidRPr="00052748">
        <w:rPr>
          <w:rFonts w:eastAsia="Times New Roman" w:cs="Times New Roman"/>
          <w:szCs w:val="20"/>
        </w:rPr>
        <w:t>4.2.2</w:t>
      </w:r>
      <w:r w:rsidRPr="00052748">
        <w:rPr>
          <w:rFonts w:eastAsia="Times New Roman" w:cs="Times New Roman"/>
          <w:szCs w:val="20"/>
        </w:rPr>
        <w:tab/>
      </w:r>
      <w:r w:rsidRPr="00052748">
        <w:rPr>
          <w:rFonts w:eastAsia="Times New Roman" w:cs="Times New Roman"/>
          <w:szCs w:val="20"/>
        </w:rPr>
        <w:tab/>
        <w:t>Пример номера официального утверждения на основании настоящих Правил:</w:t>
      </w:r>
    </w:p>
    <w:p w14:paraId="6F7D5F56" w14:textId="77777777" w:rsidR="00052748" w:rsidRPr="00052748" w:rsidRDefault="00052748" w:rsidP="00052748">
      <w:pPr>
        <w:tabs>
          <w:tab w:val="left" w:pos="1701"/>
          <w:tab w:val="left" w:pos="2268"/>
          <w:tab w:val="left" w:pos="2835"/>
        </w:tabs>
        <w:spacing w:after="120"/>
        <w:ind w:left="1701" w:right="1134" w:firstLine="567"/>
        <w:jc w:val="both"/>
        <w:rPr>
          <w:rFonts w:eastAsia="Times New Roman" w:cs="Times New Roman"/>
          <w:szCs w:val="20"/>
        </w:rPr>
      </w:pPr>
      <w:r w:rsidRPr="00052748">
        <w:rPr>
          <w:rFonts w:eastAsia="Times New Roman" w:cs="Times New Roman"/>
          <w:szCs w:val="20"/>
        </w:rPr>
        <w:t>E11*83R08/01/EA*0123*01</w:t>
      </w:r>
    </w:p>
    <w:p w14:paraId="37BF4B9F" w14:textId="50FB69DE" w:rsidR="00052748" w:rsidRPr="00052748" w:rsidRDefault="00052748" w:rsidP="00052748">
      <w:pPr>
        <w:tabs>
          <w:tab w:val="left" w:pos="1701"/>
          <w:tab w:val="left" w:pos="2268"/>
          <w:tab w:val="left" w:pos="2835"/>
        </w:tabs>
        <w:spacing w:after="120"/>
        <w:ind w:left="2268" w:right="1134"/>
        <w:jc w:val="both"/>
        <w:rPr>
          <w:rFonts w:eastAsia="Times New Roman" w:cs="Times New Roman"/>
          <w:szCs w:val="20"/>
        </w:rPr>
      </w:pPr>
      <w:r w:rsidRPr="00052748">
        <w:rPr>
          <w:rFonts w:eastAsia="Times New Roman" w:cs="Times New Roman"/>
          <w:szCs w:val="20"/>
        </w:rPr>
        <w:t>Первое распространение официального утверждения под номером 0123, выданного Соединенным Королевством на основании дополнения 01</w:t>
      </w:r>
      <w:r w:rsidR="008A4CBD">
        <w:rPr>
          <w:rFonts w:eastAsia="Times New Roman" w:cs="Times New Roman"/>
          <w:szCs w:val="20"/>
        </w:rPr>
        <w:br/>
      </w:r>
      <w:r w:rsidRPr="00052748">
        <w:rPr>
          <w:rFonts w:eastAsia="Times New Roman" w:cs="Times New Roman"/>
          <w:szCs w:val="20"/>
        </w:rPr>
        <w:t>к поправкам серии 08, что соответствует официальному утверждению по норме выбросов «Евро–6е».</w:t>
      </w:r>
    </w:p>
    <w:p w14:paraId="40C4E376" w14:textId="58193A0C" w:rsidR="00052748" w:rsidRPr="00052748" w:rsidRDefault="00052748" w:rsidP="008A4CBD">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4.2.3</w:t>
      </w:r>
      <w:r w:rsidRPr="00052748">
        <w:rPr>
          <w:rFonts w:eastAsia="Times New Roman" w:cs="Times New Roman"/>
          <w:szCs w:val="20"/>
        </w:rPr>
        <w:tab/>
        <w:t>Одна и та же Договаривающаяся сторона не должна присваивать этот номер другому типу транспортного средства.</w:t>
      </w:r>
    </w:p>
    <w:p w14:paraId="5C56F165" w14:textId="5AD4B460" w:rsidR="00052748" w:rsidRPr="00052748" w:rsidRDefault="00052748" w:rsidP="008A4CBD">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4.3</w:t>
      </w:r>
      <w:r w:rsidRPr="00052748">
        <w:rPr>
          <w:rFonts w:eastAsia="Times New Roman" w:cs="Times New Roman"/>
          <w:szCs w:val="20"/>
        </w:rPr>
        <w:tab/>
        <w:t>Договаривающиеся стороны Соглашения, применяющие настоящие Правила, уведомляются об официальном утверждении, распространении официального утверждения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2 к настоящим Правилам.</w:t>
      </w:r>
    </w:p>
    <w:p w14:paraId="0E778D21" w14:textId="2D18B4CC" w:rsidR="00052748" w:rsidRPr="00052748" w:rsidRDefault="00052748" w:rsidP="008A4CBD">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4.3.1</w:t>
      </w:r>
      <w:r w:rsidRPr="00052748">
        <w:rPr>
          <w:rFonts w:eastAsia="Times New Roman" w:cs="Times New Roman"/>
          <w:szCs w:val="20"/>
        </w:rPr>
        <w:tab/>
        <w:t>В случае изменения настоящего текста, например при установлении новых предельных величин, Договаривающиеся стороны Соглашения уведомляются о том, какие типы транспортных средств, уже получивших официальное утверждение, соответствуют новым положениям.</w:t>
      </w:r>
    </w:p>
    <w:p w14:paraId="1B6DF1DF" w14:textId="27DCBB7F" w:rsidR="00052748" w:rsidRPr="00052748" w:rsidRDefault="00052748" w:rsidP="008A4CBD">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4.4</w:t>
      </w:r>
      <w:r w:rsidRPr="00052748">
        <w:rPr>
          <w:rFonts w:eastAsia="Times New Roman" w:cs="Times New Roman"/>
          <w:szCs w:val="20"/>
        </w:rPr>
        <w:tab/>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 карточке официального утверждения, проставляют международный знак официального утверждения, состоящий из:</w:t>
      </w:r>
    </w:p>
    <w:p w14:paraId="63E4CB68" w14:textId="5A11B241" w:rsidR="00052748" w:rsidRPr="00052748" w:rsidRDefault="00052748" w:rsidP="008A4CBD">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4.4.1</w:t>
      </w:r>
      <w:r w:rsidRPr="00052748">
        <w:rPr>
          <w:rFonts w:eastAsia="Times New Roman" w:cs="Times New Roman"/>
          <w:szCs w:val="20"/>
        </w:rPr>
        <w:tab/>
        <w:t>круга с проставленной в нем буквой «Е», за которой следует отличительный номер страны, предоставившей официальное утверждение;</w:t>
      </w:r>
    </w:p>
    <w:p w14:paraId="5B5C34FD" w14:textId="39380B5F" w:rsidR="00052748" w:rsidRPr="00052748" w:rsidRDefault="00052748" w:rsidP="008A4CBD">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4.4.2</w:t>
      </w:r>
      <w:r w:rsidRPr="00052748">
        <w:rPr>
          <w:rFonts w:eastAsia="Times New Roman" w:cs="Times New Roman"/>
          <w:szCs w:val="20"/>
        </w:rPr>
        <w:tab/>
        <w:t>номера настоящих Правил, за которым следуют буква «R», тире и номер официального утверждения, проставляемые справа от круга, указанного в пункте 4.4.1.</w:t>
      </w:r>
    </w:p>
    <w:p w14:paraId="7B69B070" w14:textId="73F04D83" w:rsidR="00052748" w:rsidRPr="00052748" w:rsidRDefault="00052748" w:rsidP="008A4CBD">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4.4.3</w:t>
      </w:r>
      <w:r w:rsidRPr="00052748">
        <w:rPr>
          <w:rFonts w:eastAsia="Times New Roman" w:cs="Times New Roman"/>
          <w:szCs w:val="20"/>
        </w:rPr>
        <w:tab/>
        <w:t xml:space="preserve">Знак официального утверждения должен содержать дополнительное обозначение, следующее за номером официального утверждения типа, цель которого состоит в проведении различия между нормами выбросов, применительно к которым предоставлено официальное утверждение. </w:t>
      </w:r>
      <w:r w:rsidRPr="00052748">
        <w:rPr>
          <w:rFonts w:eastAsia="Times New Roman" w:cs="Times New Roman"/>
          <w:szCs w:val="20"/>
        </w:rPr>
        <w:br/>
        <w:t>Эту букву выбирают соответствующим образом из таблицы A3/1, содержащейся в приложении 3 к настоящим Правилам.</w:t>
      </w:r>
    </w:p>
    <w:p w14:paraId="20A2B36C" w14:textId="64DA9BFD" w:rsidR="00052748" w:rsidRPr="00052748" w:rsidRDefault="00052748" w:rsidP="008A4CBD">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4.5</w:t>
      </w:r>
      <w:r w:rsidRPr="00052748">
        <w:rPr>
          <w:rFonts w:eastAsia="Times New Roman" w:cs="Times New Roman"/>
          <w:szCs w:val="20"/>
        </w:rPr>
        <w:tab/>
        <w:t xml:space="preserve">Если транспортное средство соответствует типу, официально утвержденному на основании одного или нескольких других прилагаемых к Соглашению правил в той же самой стране, которая предоставила официальное утверждение на основании настоящих Правил, то обозначение, предусмотренное в пункте 4.4.1, повторять не следует; в этом случае номера Правил и официального утверждения и </w:t>
      </w:r>
      <w:r w:rsidRPr="00052748">
        <w:rPr>
          <w:rFonts w:eastAsia="Times New Roman" w:cs="Times New Roman"/>
          <w:szCs w:val="20"/>
        </w:rPr>
        <w:lastRenderedPageBreak/>
        <w:t>дополнительные обозначения всех Правил ООН, на основании которых было предоставлено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справа от обозначения, предписанного в пункте 4.4.1 настоящих Правил.</w:t>
      </w:r>
    </w:p>
    <w:p w14:paraId="1CC9FE18" w14:textId="319F2D6D" w:rsidR="00052748" w:rsidRPr="00052748" w:rsidRDefault="00052748" w:rsidP="008A4CBD">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4.6</w:t>
      </w:r>
      <w:r w:rsidRPr="00052748">
        <w:rPr>
          <w:rFonts w:eastAsia="Times New Roman" w:cs="Times New Roman"/>
          <w:szCs w:val="20"/>
        </w:rPr>
        <w:tab/>
        <w:t>Знак официального утверждения должен быть четким и нестираемым.</w:t>
      </w:r>
    </w:p>
    <w:p w14:paraId="0C25999E" w14:textId="429E7362" w:rsidR="00052748" w:rsidRPr="00052748" w:rsidRDefault="00052748" w:rsidP="008A4CBD">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4.7</w:t>
      </w:r>
      <w:r w:rsidRPr="00052748">
        <w:rPr>
          <w:rFonts w:eastAsia="Times New Roman" w:cs="Times New Roman"/>
          <w:szCs w:val="20"/>
        </w:rPr>
        <w:tab/>
        <w:t>Знак официального утверждения помещают рядом с устанавливаемой на транспортном средстве табличкой или на этой табличке.</w:t>
      </w:r>
    </w:p>
    <w:p w14:paraId="1982ED09" w14:textId="53BD46B3" w:rsidR="00052748" w:rsidRPr="00052748" w:rsidRDefault="00052748" w:rsidP="008A4CBD">
      <w:pPr>
        <w:tabs>
          <w:tab w:val="left" w:pos="2268"/>
          <w:tab w:val="left" w:pos="2835"/>
        </w:tabs>
        <w:spacing w:after="120"/>
        <w:ind w:left="2268" w:right="1134" w:hanging="1134"/>
        <w:jc w:val="both"/>
        <w:rPr>
          <w:rFonts w:eastAsia="Times New Roman" w:cs="Times New Roman"/>
          <w:spacing w:val="-4"/>
          <w:szCs w:val="20"/>
        </w:rPr>
      </w:pPr>
      <w:r w:rsidRPr="00052748">
        <w:rPr>
          <w:rFonts w:eastAsia="Times New Roman" w:cs="Times New Roman"/>
          <w:szCs w:val="20"/>
        </w:rPr>
        <w:t>4.7.1</w:t>
      </w:r>
      <w:r w:rsidRPr="00052748">
        <w:rPr>
          <w:rFonts w:eastAsia="Times New Roman" w:cs="Times New Roman"/>
          <w:szCs w:val="20"/>
        </w:rPr>
        <w:tab/>
        <w:t>Примеры схем знака официального утверждения приводятся в приложении 3 к настоящим Правилам.</w:t>
      </w:r>
    </w:p>
    <w:p w14:paraId="4ECC334F" w14:textId="14FE04BD" w:rsidR="00052748" w:rsidRPr="00052748" w:rsidRDefault="00052748" w:rsidP="008A4CBD">
      <w:pPr>
        <w:spacing w:before="360" w:after="240" w:line="300" w:lineRule="exact"/>
        <w:ind w:left="2268" w:right="1134" w:hanging="1134"/>
        <w:rPr>
          <w:rFonts w:eastAsia="Times New Roman" w:cs="Times New Roman"/>
          <w:b/>
          <w:sz w:val="28"/>
          <w:szCs w:val="20"/>
          <w:lang w:eastAsia="ru-RU"/>
        </w:rPr>
      </w:pPr>
      <w:r w:rsidRPr="00052748">
        <w:rPr>
          <w:rFonts w:eastAsia="Times New Roman" w:cs="Times New Roman"/>
          <w:b/>
          <w:sz w:val="28"/>
          <w:szCs w:val="20"/>
          <w:lang w:eastAsia="ru-RU"/>
        </w:rPr>
        <w:t>5.</w:t>
      </w:r>
      <w:r w:rsidRPr="00052748">
        <w:rPr>
          <w:rFonts w:eastAsia="Times New Roman" w:cs="Times New Roman"/>
          <w:b/>
          <w:sz w:val="28"/>
          <w:szCs w:val="20"/>
          <w:lang w:eastAsia="ru-RU"/>
        </w:rPr>
        <w:tab/>
      </w:r>
      <w:r w:rsidRPr="00052748">
        <w:rPr>
          <w:rFonts w:eastAsia="Times New Roman" w:cs="Times New Roman"/>
          <w:b/>
          <w:sz w:val="28"/>
          <w:szCs w:val="20"/>
          <w:lang w:eastAsia="ru-RU"/>
        </w:rPr>
        <w:tab/>
        <w:t>Технические требования и испытания</w:t>
      </w:r>
      <w:bookmarkStart w:id="13" w:name="_Toc392497004"/>
      <w:bookmarkStart w:id="14" w:name="_Toc116913974"/>
      <w:bookmarkEnd w:id="13"/>
      <w:bookmarkEnd w:id="14"/>
    </w:p>
    <w:p w14:paraId="0AD92AA7" w14:textId="45B8058C" w:rsidR="00052748" w:rsidRPr="00052748" w:rsidRDefault="00052748" w:rsidP="008A4CBD">
      <w:pPr>
        <w:keepNext/>
        <w:keepLines/>
        <w:tabs>
          <w:tab w:val="left" w:pos="2268"/>
          <w:tab w:val="left" w:pos="2835"/>
        </w:tabs>
        <w:spacing w:after="120"/>
        <w:ind w:left="1134" w:right="1134"/>
        <w:jc w:val="both"/>
        <w:rPr>
          <w:rFonts w:eastAsia="Times New Roman" w:cs="Times New Roman"/>
          <w:szCs w:val="20"/>
        </w:rPr>
      </w:pPr>
      <w:r w:rsidRPr="00052748">
        <w:rPr>
          <w:rFonts w:eastAsia="Times New Roman" w:cs="Times New Roman"/>
          <w:szCs w:val="20"/>
        </w:rPr>
        <w:t>5.1</w:t>
      </w:r>
      <w:r w:rsidRPr="00052748">
        <w:rPr>
          <w:rFonts w:eastAsia="Times New Roman" w:cs="Times New Roman"/>
          <w:szCs w:val="20"/>
        </w:rPr>
        <w:tab/>
        <w:t>Общие положения</w:t>
      </w:r>
    </w:p>
    <w:p w14:paraId="4846110C" w14:textId="3FB9A733" w:rsidR="00052748" w:rsidRPr="00052748" w:rsidRDefault="00052748" w:rsidP="008A4CBD">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5.1.1</w:t>
      </w:r>
      <w:r w:rsidRPr="00052748">
        <w:rPr>
          <w:rFonts w:eastAsia="Times New Roman" w:cs="Times New Roman"/>
          <w:szCs w:val="20"/>
        </w:rPr>
        <w:tab/>
        <w:t>Изготовители должны продемонстрировать, что все новые транспортные средства относятся к официально утвержденному типу в соответствии с настоящими Правилами. В эти обязательства входит соблюдение предельных значений выбросов, установленных настоящими Правилами.</w:t>
      </w:r>
    </w:p>
    <w:p w14:paraId="4308E508" w14:textId="77777777" w:rsidR="00052748" w:rsidRPr="00052748" w:rsidRDefault="00052748" w:rsidP="00052748">
      <w:pPr>
        <w:tabs>
          <w:tab w:val="left" w:pos="1701"/>
          <w:tab w:val="left" w:pos="2268"/>
          <w:tab w:val="left" w:pos="2835"/>
        </w:tabs>
        <w:spacing w:after="120"/>
        <w:ind w:left="2268" w:right="1134"/>
        <w:jc w:val="both"/>
        <w:rPr>
          <w:rFonts w:eastAsia="Times New Roman" w:cs="Times New Roman"/>
          <w:szCs w:val="20"/>
        </w:rPr>
      </w:pPr>
      <w:r w:rsidRPr="00052748">
        <w:rPr>
          <w:rFonts w:eastAsia="Times New Roman" w:cs="Times New Roman"/>
          <w:szCs w:val="20"/>
        </w:rPr>
        <w:t>Изготовители должны обеспечить соблюдение процедур официального утверждения типа в части проверки соответствия производства и соответствия эксплуатационным требованиям.</w:t>
      </w:r>
    </w:p>
    <w:p w14:paraId="47473E6B" w14:textId="77777777" w:rsidR="00052748" w:rsidRPr="00052748" w:rsidRDefault="00052748" w:rsidP="00052748">
      <w:pPr>
        <w:tabs>
          <w:tab w:val="left" w:pos="1701"/>
          <w:tab w:val="left" w:pos="2268"/>
          <w:tab w:val="left" w:pos="2835"/>
        </w:tabs>
        <w:spacing w:after="120"/>
        <w:ind w:left="2268" w:right="1134"/>
        <w:jc w:val="both"/>
        <w:rPr>
          <w:rFonts w:eastAsia="Times New Roman" w:cs="Times New Roman"/>
          <w:szCs w:val="20"/>
        </w:rPr>
      </w:pPr>
      <w:r w:rsidRPr="00052748">
        <w:rPr>
          <w:rFonts w:eastAsia="Times New Roman" w:cs="Times New Roman"/>
          <w:szCs w:val="20"/>
        </w:rPr>
        <w:t>Кроме того, изготовители должны принимать такие технические меры, которые обеспечивают в течение обычного срока службы транспортных средств при нормальных условиях эксплуатации реальное ограничение объема выбросов отработавших газов и выбросов в результате испарения в соответствии с настоящими Правилами. Следовательно, измерения в рамках проверки соответствия эксплуатационным требованиям должны проводиться не реже, чем раз в пять лет либо же через каждые 100 000 км пробега (в зависимости от того, что наступает раньше).</w:t>
      </w:r>
    </w:p>
    <w:p w14:paraId="133278E6" w14:textId="77777777" w:rsidR="00052748" w:rsidRPr="00052748" w:rsidRDefault="00052748" w:rsidP="00052748">
      <w:pPr>
        <w:tabs>
          <w:tab w:val="left" w:pos="1701"/>
          <w:tab w:val="left" w:pos="2268"/>
          <w:tab w:val="left" w:pos="2835"/>
        </w:tabs>
        <w:spacing w:after="120"/>
        <w:ind w:left="2268" w:right="1134"/>
        <w:jc w:val="both"/>
        <w:rPr>
          <w:rFonts w:eastAsia="Times New Roman" w:cs="Times New Roman"/>
          <w:szCs w:val="20"/>
        </w:rPr>
      </w:pPr>
      <w:r w:rsidRPr="00052748">
        <w:rPr>
          <w:rFonts w:eastAsia="Times New Roman" w:cs="Times New Roman"/>
          <w:szCs w:val="20"/>
        </w:rPr>
        <w:t>Соответствие эксплуатационным требованиям проверяется, в частности, путем сравнения значений выбросов отработавших газов, полученных по итогам испытания, с предельными значениями выбросов, установленными в Правилах № 154 ООН.</w:t>
      </w:r>
    </w:p>
    <w:p w14:paraId="1254C3DC" w14:textId="5050131D" w:rsidR="00052748" w:rsidRPr="00052748" w:rsidRDefault="00052748" w:rsidP="008A4CBD">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5.1.2</w:t>
      </w:r>
      <w:r w:rsidRPr="00052748">
        <w:rPr>
          <w:rFonts w:eastAsia="Times New Roman" w:cs="Times New Roman"/>
          <w:szCs w:val="20"/>
        </w:rPr>
        <w:tab/>
        <w:t>При оборудовании транспортных средств изготовитель должен обеспечить такие способы проектирования, изготовления и установки элементов, способных влиять на выбросы, которые позволяли бы обеспечивать соответствие транспортного средства в нормальных условиях эксплуатации настоящим Правилам.</w:t>
      </w:r>
    </w:p>
    <w:p w14:paraId="58EA7A28" w14:textId="06739A33" w:rsidR="00052748" w:rsidRPr="00052748" w:rsidRDefault="00052748" w:rsidP="00414681">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5.1.3</w:t>
      </w:r>
      <w:r w:rsidRPr="00052748">
        <w:rPr>
          <w:rFonts w:eastAsia="Times New Roman" w:cs="Times New Roman"/>
          <w:szCs w:val="20"/>
        </w:rPr>
        <w:tab/>
        <w:t>Зарезервировано</w:t>
      </w:r>
    </w:p>
    <w:p w14:paraId="365D22F4" w14:textId="1BEF4B81" w:rsidR="00052748" w:rsidRPr="00052748" w:rsidRDefault="00052748" w:rsidP="00414681">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5.1.4</w:t>
      </w:r>
      <w:r w:rsidRPr="00052748">
        <w:rPr>
          <w:rFonts w:eastAsia="Times New Roman" w:cs="Times New Roman"/>
          <w:szCs w:val="20"/>
        </w:rPr>
        <w:tab/>
        <w:t>Зарезервировано</w:t>
      </w:r>
    </w:p>
    <w:p w14:paraId="2E12BCFD" w14:textId="46305773" w:rsidR="00052748" w:rsidRPr="00052748" w:rsidRDefault="00052748" w:rsidP="00414681">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5.1.5</w:t>
      </w:r>
      <w:r w:rsidRPr="00052748">
        <w:rPr>
          <w:rFonts w:eastAsia="Times New Roman" w:cs="Times New Roman"/>
          <w:szCs w:val="20"/>
        </w:rPr>
        <w:tab/>
        <w:t>Меры по обеспечению безопасности электронной системы</w:t>
      </w:r>
    </w:p>
    <w:p w14:paraId="1FE9014A" w14:textId="4797AA79" w:rsidR="00052748" w:rsidRPr="00052748" w:rsidRDefault="00052748" w:rsidP="00414681">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5.1.5.1</w:t>
      </w:r>
      <w:r w:rsidRPr="00052748">
        <w:rPr>
          <w:rFonts w:eastAsia="Times New Roman" w:cs="Times New Roman"/>
          <w:szCs w:val="20"/>
        </w:rPr>
        <w:tab/>
        <w:t>Должны соблюдаться требования к обеспечению безопасности электронных систем, изложенные в пункте 6.1.7 Правил № 154 ООН. Действенность применения указанных стратегий в части защиты систем ограничения выбросов может быть проверена в ходе официального утверждения типа и/или наблюдения за рынком на региональном уровне.</w:t>
      </w:r>
    </w:p>
    <w:p w14:paraId="48E34362" w14:textId="29E76E10" w:rsidR="00052748" w:rsidRPr="00052748" w:rsidRDefault="00052748" w:rsidP="00414681">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5.1.5.2</w:t>
      </w:r>
      <w:r w:rsidRPr="00052748">
        <w:rPr>
          <w:rFonts w:eastAsia="Times New Roman" w:cs="Times New Roman"/>
          <w:szCs w:val="20"/>
        </w:rPr>
        <w:tab/>
      </w:r>
      <w:r w:rsidRPr="00052748">
        <w:rPr>
          <w:rFonts w:eastAsia="Times New Roman" w:cs="Times New Roman"/>
          <w:spacing w:val="-2"/>
          <w:szCs w:val="20"/>
        </w:rPr>
        <w:t>Изготовители должны эффективно предотвращать перепрограммирование показаний одометра, будь то на уровне бортовой сети, любого блока управления силового агрегата или передатчика для</w:t>
      </w:r>
      <w:r w:rsidRPr="00052748">
        <w:rPr>
          <w:rFonts w:eastAsia="Times New Roman" w:cs="Times New Roman"/>
          <w:szCs w:val="20"/>
        </w:rPr>
        <w:t xml:space="preserve"> обмена данными</w:t>
      </w:r>
      <w:r w:rsidR="00414681">
        <w:rPr>
          <w:rFonts w:eastAsia="Times New Roman" w:cs="Times New Roman"/>
          <w:szCs w:val="20"/>
        </w:rPr>
        <w:br/>
      </w:r>
      <w:r w:rsidRPr="00052748">
        <w:rPr>
          <w:rFonts w:eastAsia="Times New Roman" w:cs="Times New Roman"/>
          <w:szCs w:val="20"/>
        </w:rPr>
        <w:t xml:space="preserve">с удаленными устройствами (если это применимо). Изготовители должны систематически применять усовершенствованные стратегии защиты от несанкционированного вмешательства и функции защиты от </w:t>
      </w:r>
      <w:r w:rsidRPr="00052748">
        <w:rPr>
          <w:rFonts w:eastAsia="Times New Roman" w:cs="Times New Roman"/>
          <w:szCs w:val="20"/>
        </w:rPr>
        <w:lastRenderedPageBreak/>
        <w:t>несанкционированной записи в целях сохранения подлинности показаний одометра. Методы, позволяющие обеспечить адекватный уровень защиты от несанкционированного вмешательства, должны утверждаться органом по официальному утверждению типа. Действенность применения указанных стратегий в части защиты одометра может быть проверена в ходе официального утверждения типа и/или наблюдения за рынком на региональном уровне.</w:t>
      </w:r>
    </w:p>
    <w:p w14:paraId="519CD5BA" w14:textId="2E76156F" w:rsidR="00052748" w:rsidRPr="00052748" w:rsidRDefault="00052748" w:rsidP="00414681">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5.1.6</w:t>
      </w:r>
      <w:r w:rsidRPr="00052748">
        <w:rPr>
          <w:rFonts w:eastAsia="Times New Roman" w:cs="Times New Roman"/>
          <w:szCs w:val="20"/>
        </w:rPr>
        <w:tab/>
        <w:t>Необходимо предусмотреть возможность проведения проверки транспортного средства на пригодность к эксплуатации с целью определения его ходовых качеств с учетом данных, собранных в соответствии с пунктом 5.3.7. Если такая проверка предполагает необходимость применения специальной методики, то она должна подробно излагаться в инструкции по эксплуатации (или аналогичном пособии). Эта специальная методика не должна предусматривать применения какого-либо иного специального оборудования помимо того, которым комплектуется транспортное средство.</w:t>
      </w:r>
    </w:p>
    <w:p w14:paraId="08C01338" w14:textId="77777777" w:rsidR="00052748" w:rsidRPr="00052748" w:rsidRDefault="00052748" w:rsidP="00414681">
      <w:pPr>
        <w:spacing w:after="120"/>
        <w:ind w:left="2268" w:right="1134" w:hanging="1134"/>
        <w:jc w:val="both"/>
        <w:rPr>
          <w:rFonts w:eastAsia="Times New Roman" w:cs="Times New Roman"/>
          <w:szCs w:val="20"/>
          <w:lang w:eastAsia="fr-FR"/>
        </w:rPr>
      </w:pPr>
      <w:r w:rsidRPr="00052748">
        <w:rPr>
          <w:rFonts w:eastAsia="Times New Roman" w:cs="Times New Roman"/>
          <w:szCs w:val="20"/>
          <w:lang w:eastAsia="fr-FR"/>
        </w:rPr>
        <w:t>5.1.7</w:t>
      </w:r>
      <w:r w:rsidRPr="00052748">
        <w:rPr>
          <w:rFonts w:eastAsia="Times New Roman" w:cs="Times New Roman"/>
          <w:szCs w:val="20"/>
          <w:lang w:eastAsia="fr-FR"/>
        </w:rPr>
        <w:tab/>
        <w:t>Использование блокирующих устройств, снижающих эффективность систем ограничения выбросов, запрещается. Это запрещение не применяется в случаях, когда:</w:t>
      </w:r>
    </w:p>
    <w:p w14:paraId="4BAE0C3B" w14:textId="77777777" w:rsidR="00052748" w:rsidRPr="00052748" w:rsidRDefault="00052748" w:rsidP="00052748">
      <w:pPr>
        <w:spacing w:after="120"/>
        <w:ind w:left="2835" w:right="1134" w:hanging="567"/>
        <w:jc w:val="both"/>
      </w:pPr>
      <w:r w:rsidRPr="00052748">
        <w:t>a)</w:t>
      </w:r>
      <w:r w:rsidRPr="00052748">
        <w:tab/>
        <w:t>потребность в данном устройстве обусловлена соображениями, связанными с предохранением двигателя от разрушения или серьезного повреждения и безопасным функционированием транспортного средства;</w:t>
      </w:r>
    </w:p>
    <w:p w14:paraId="6F1818CF" w14:textId="77777777" w:rsidR="00052748" w:rsidRPr="00052748" w:rsidRDefault="00052748" w:rsidP="00052748">
      <w:pPr>
        <w:spacing w:after="120"/>
        <w:ind w:left="2835" w:right="1134" w:hanging="567"/>
        <w:jc w:val="both"/>
      </w:pPr>
      <w:r w:rsidRPr="00052748">
        <w:t>b)</w:t>
      </w:r>
      <w:r w:rsidRPr="00052748">
        <w:tab/>
        <w:t>данное устройство не работает после запуска двигателя;</w:t>
      </w:r>
    </w:p>
    <w:p w14:paraId="0A7CB430" w14:textId="77777777" w:rsidR="00052748" w:rsidRPr="00052748" w:rsidRDefault="00052748" w:rsidP="00052748">
      <w:pPr>
        <w:spacing w:after="120"/>
        <w:ind w:left="2268" w:right="1134" w:firstLine="567"/>
        <w:jc w:val="both"/>
      </w:pPr>
      <w:r w:rsidRPr="00052748">
        <w:t>или</w:t>
      </w:r>
    </w:p>
    <w:p w14:paraId="6D1959FF" w14:textId="77777777" w:rsidR="00052748" w:rsidRPr="00052748" w:rsidRDefault="00052748" w:rsidP="00052748">
      <w:pPr>
        <w:spacing w:after="120"/>
        <w:ind w:left="2835" w:right="1134" w:hanging="567"/>
        <w:jc w:val="both"/>
      </w:pPr>
      <w:r w:rsidRPr="00052748">
        <w:t>c)</w:t>
      </w:r>
      <w:r w:rsidRPr="00052748">
        <w:tab/>
        <w:t>соответствующие эксплуатационные условия в основном отражены в методике испытаний для проверки выбросов в результате испарения и среднего уровня выбросов отработавших газов.</w:t>
      </w:r>
    </w:p>
    <w:p w14:paraId="009E6D33" w14:textId="032110F4" w:rsidR="00052748" w:rsidRPr="00052748" w:rsidRDefault="00052748" w:rsidP="00414681">
      <w:pPr>
        <w:keepNext/>
        <w:tabs>
          <w:tab w:val="left" w:pos="2268"/>
          <w:tab w:val="left" w:pos="2835"/>
        </w:tabs>
        <w:spacing w:after="120"/>
        <w:ind w:left="1134" w:right="1134"/>
        <w:jc w:val="both"/>
        <w:rPr>
          <w:rFonts w:eastAsia="Times New Roman" w:cs="Times New Roman"/>
          <w:szCs w:val="20"/>
        </w:rPr>
      </w:pPr>
      <w:r w:rsidRPr="00052748">
        <w:rPr>
          <w:rFonts w:eastAsia="Times New Roman" w:cs="Times New Roman"/>
          <w:szCs w:val="20"/>
        </w:rPr>
        <w:t>5.2</w:t>
      </w:r>
      <w:r w:rsidRPr="00052748">
        <w:rPr>
          <w:rFonts w:eastAsia="Times New Roman" w:cs="Times New Roman"/>
          <w:szCs w:val="20"/>
        </w:rPr>
        <w:tab/>
        <w:t xml:space="preserve">Проведение испытаний </w:t>
      </w:r>
    </w:p>
    <w:p w14:paraId="58CFDDD2" w14:textId="5FE75C02" w:rsidR="00052748" w:rsidRPr="00052748" w:rsidRDefault="00052748" w:rsidP="00414681">
      <w:pPr>
        <w:tabs>
          <w:tab w:val="left" w:pos="1701"/>
          <w:tab w:val="left" w:pos="2268"/>
          <w:tab w:val="left" w:pos="2835"/>
        </w:tabs>
        <w:spacing w:after="120"/>
        <w:ind w:left="2268" w:right="1134"/>
        <w:jc w:val="both"/>
        <w:rPr>
          <w:rFonts w:eastAsia="Times New Roman" w:cs="Times New Roman"/>
          <w:color w:val="000000"/>
          <w:szCs w:val="20"/>
        </w:rPr>
      </w:pPr>
      <w:r w:rsidRPr="00052748">
        <w:rPr>
          <w:rFonts w:eastAsia="Times New Roman" w:cs="Times New Roman"/>
          <w:szCs w:val="20"/>
        </w:rPr>
        <w:t>В таблице A показаны различные варианты официального утверждения типа транспортного средства.</w:t>
      </w:r>
    </w:p>
    <w:p w14:paraId="397DA625" w14:textId="77777777" w:rsidR="00052748" w:rsidRPr="00052748" w:rsidRDefault="00052748" w:rsidP="00052748">
      <w:pPr>
        <w:keepNext/>
        <w:keepLines/>
        <w:tabs>
          <w:tab w:val="right" w:pos="851"/>
        </w:tabs>
        <w:spacing w:before="240" w:after="120" w:line="240" w:lineRule="exact"/>
        <w:ind w:right="-1"/>
        <w:outlineLvl w:val="3"/>
        <w:rPr>
          <w:rFonts w:eastAsia="Times New Roman" w:cs="Times New Roman"/>
          <w:b/>
          <w:szCs w:val="20"/>
          <w:lang w:eastAsia="ru-RU"/>
        </w:rPr>
      </w:pPr>
      <w:r w:rsidRPr="00052748">
        <w:rPr>
          <w:rFonts w:eastAsia="Times New Roman" w:cs="Times New Roman"/>
          <w:bCs/>
          <w:szCs w:val="20"/>
          <w:lang w:eastAsia="ru-RU"/>
        </w:rPr>
        <w:t>Таблица A — Требования</w:t>
      </w:r>
      <w:r w:rsidRPr="00052748">
        <w:rPr>
          <w:rFonts w:eastAsia="Times New Roman" w:cs="Times New Roman"/>
          <w:b/>
          <w:szCs w:val="20"/>
          <w:lang w:eastAsia="ru-RU"/>
        </w:rPr>
        <w:br/>
      </w:r>
      <w:r w:rsidRPr="00052748">
        <w:rPr>
          <w:rFonts w:eastAsia="Times New Roman" w:cs="Times New Roman"/>
          <w:b/>
          <w:bCs/>
          <w:szCs w:val="20"/>
          <w:lang w:eastAsia="ru-RU"/>
        </w:rPr>
        <w:t>Применение требований к испытаниям на официальное утверждение типа и распространение официальных утверждений</w:t>
      </w:r>
    </w:p>
    <w:tbl>
      <w:tblPr>
        <w:tblW w:w="9636" w:type="dxa"/>
        <w:tblLayout w:type="fixed"/>
        <w:tblCellMar>
          <w:left w:w="0" w:type="dxa"/>
          <w:right w:w="0" w:type="dxa"/>
        </w:tblCellMar>
        <w:tblLook w:val="04A0" w:firstRow="1" w:lastRow="0" w:firstColumn="1" w:lastColumn="0" w:noHBand="0" w:noVBand="1"/>
      </w:tblPr>
      <w:tblGrid>
        <w:gridCol w:w="1698"/>
        <w:gridCol w:w="665"/>
        <w:gridCol w:w="490"/>
        <w:gridCol w:w="770"/>
        <w:gridCol w:w="714"/>
        <w:gridCol w:w="826"/>
        <w:gridCol w:w="881"/>
        <w:gridCol w:w="840"/>
        <w:gridCol w:w="1036"/>
        <w:gridCol w:w="966"/>
        <w:gridCol w:w="750"/>
      </w:tblGrid>
      <w:tr w:rsidR="00052748" w:rsidRPr="00052748" w14:paraId="6BC050EC" w14:textId="77777777" w:rsidTr="00414681">
        <w:trPr>
          <w:tblHeader/>
        </w:trPr>
        <w:tc>
          <w:tcPr>
            <w:tcW w:w="9636" w:type="dxa"/>
            <w:gridSpan w:val="11"/>
            <w:tcBorders>
              <w:top w:val="single" w:sz="2" w:space="0" w:color="auto"/>
              <w:left w:val="single" w:sz="2" w:space="0" w:color="auto"/>
              <w:bottom w:val="single" w:sz="2" w:space="0" w:color="auto"/>
              <w:right w:val="single" w:sz="2" w:space="0" w:color="auto"/>
            </w:tcBorders>
          </w:tcPr>
          <w:p w14:paraId="245BAB1E" w14:textId="77777777" w:rsidR="00052748" w:rsidRPr="00052748" w:rsidRDefault="00052748" w:rsidP="00052748">
            <w:pPr>
              <w:spacing w:before="80" w:after="80" w:line="200" w:lineRule="exact"/>
              <w:jc w:val="center"/>
              <w:rPr>
                <w:i/>
                <w:iCs/>
                <w:sz w:val="14"/>
                <w:szCs w:val="14"/>
              </w:rPr>
            </w:pPr>
            <w:r w:rsidRPr="00052748">
              <w:rPr>
                <w:i/>
                <w:iCs/>
                <w:sz w:val="14"/>
                <w:szCs w:val="14"/>
              </w:rPr>
              <w:t>Применение требований к испытаниям на официальное утверждение типа и распространение официальных утверждений</w:t>
            </w:r>
          </w:p>
        </w:tc>
      </w:tr>
      <w:tr w:rsidR="00052748" w:rsidRPr="00052748" w14:paraId="2D4F5203" w14:textId="77777777" w:rsidTr="00414681">
        <w:trPr>
          <w:tblHeader/>
        </w:trPr>
        <w:tc>
          <w:tcPr>
            <w:tcW w:w="1698" w:type="dxa"/>
            <w:tcBorders>
              <w:top w:val="single" w:sz="2" w:space="0" w:color="auto"/>
              <w:left w:val="single" w:sz="2" w:space="0" w:color="auto"/>
              <w:bottom w:val="single" w:sz="2" w:space="0" w:color="auto"/>
              <w:right w:val="single" w:sz="2" w:space="0" w:color="auto"/>
            </w:tcBorders>
            <w:vAlign w:val="bottom"/>
            <w:hideMark/>
          </w:tcPr>
          <w:p w14:paraId="4BED6253" w14:textId="31462C51" w:rsidR="00052748" w:rsidRPr="00052748" w:rsidRDefault="00052748" w:rsidP="00414681">
            <w:pPr>
              <w:spacing w:before="80" w:after="80" w:line="200" w:lineRule="exact"/>
              <w:jc w:val="center"/>
              <w:rPr>
                <w:i/>
                <w:iCs/>
                <w:sz w:val="14"/>
                <w:szCs w:val="14"/>
              </w:rPr>
            </w:pPr>
            <w:r w:rsidRPr="00052748">
              <w:rPr>
                <w:i/>
                <w:iCs/>
                <w:sz w:val="14"/>
                <w:szCs w:val="14"/>
              </w:rPr>
              <w:t>Категория</w:t>
            </w:r>
            <w:r w:rsidR="00414681">
              <w:rPr>
                <w:i/>
                <w:iCs/>
                <w:sz w:val="14"/>
                <w:szCs w:val="14"/>
              </w:rPr>
              <w:br/>
            </w:r>
            <w:r w:rsidRPr="00052748">
              <w:rPr>
                <w:i/>
                <w:iCs/>
                <w:sz w:val="14"/>
                <w:szCs w:val="14"/>
              </w:rPr>
              <w:t>транспортног</w:t>
            </w:r>
            <w:r w:rsidR="00414681">
              <w:rPr>
                <w:i/>
                <w:iCs/>
                <w:sz w:val="14"/>
                <w:szCs w:val="14"/>
              </w:rPr>
              <w:t>о</w:t>
            </w:r>
            <w:r w:rsidR="00414681">
              <w:rPr>
                <w:i/>
                <w:iCs/>
                <w:sz w:val="14"/>
                <w:szCs w:val="14"/>
              </w:rPr>
              <w:br/>
            </w:r>
            <w:r w:rsidRPr="00052748">
              <w:rPr>
                <w:i/>
                <w:iCs/>
                <w:sz w:val="14"/>
                <w:szCs w:val="14"/>
              </w:rPr>
              <w:t>средства</w:t>
            </w:r>
          </w:p>
        </w:tc>
        <w:tc>
          <w:tcPr>
            <w:tcW w:w="6222" w:type="dxa"/>
            <w:gridSpan w:val="8"/>
            <w:tcBorders>
              <w:top w:val="single" w:sz="2" w:space="0" w:color="auto"/>
              <w:left w:val="single" w:sz="2" w:space="0" w:color="auto"/>
              <w:bottom w:val="single" w:sz="2" w:space="0" w:color="auto"/>
              <w:right w:val="single" w:sz="2" w:space="0" w:color="auto"/>
            </w:tcBorders>
            <w:vAlign w:val="bottom"/>
            <w:hideMark/>
          </w:tcPr>
          <w:p w14:paraId="6CE1D5E7" w14:textId="3AB12573" w:rsidR="00052748" w:rsidRPr="00052748" w:rsidRDefault="00052748" w:rsidP="00414681">
            <w:pPr>
              <w:spacing w:before="80" w:after="80" w:line="200" w:lineRule="exact"/>
              <w:jc w:val="center"/>
              <w:rPr>
                <w:i/>
                <w:iCs/>
                <w:sz w:val="14"/>
                <w:szCs w:val="14"/>
              </w:rPr>
            </w:pPr>
            <w:r w:rsidRPr="00052748">
              <w:rPr>
                <w:i/>
                <w:iCs/>
                <w:sz w:val="14"/>
                <w:szCs w:val="14"/>
              </w:rPr>
              <w:t xml:space="preserve">Транспортные средства, оснащенные двигателем </w:t>
            </w:r>
            <w:r w:rsidRPr="00052748">
              <w:rPr>
                <w:i/>
                <w:iCs/>
                <w:sz w:val="14"/>
                <w:szCs w:val="14"/>
              </w:rPr>
              <w:br/>
              <w:t>с принудительным зажиганием,</w:t>
            </w:r>
            <w:r w:rsidRPr="00052748">
              <w:rPr>
                <w:i/>
                <w:iCs/>
                <w:sz w:val="14"/>
                <w:szCs w:val="14"/>
              </w:rPr>
              <w:br/>
              <w:t>включая гибридные транспортные средства</w:t>
            </w:r>
            <w:r w:rsidRPr="00052748">
              <w:rPr>
                <w:i/>
                <w:iCs/>
                <w:sz w:val="14"/>
                <w:szCs w:val="14"/>
                <w:vertAlign w:val="superscript"/>
              </w:rPr>
              <w:t>1</w:t>
            </w:r>
          </w:p>
        </w:tc>
        <w:tc>
          <w:tcPr>
            <w:tcW w:w="1716" w:type="dxa"/>
            <w:gridSpan w:val="2"/>
            <w:tcBorders>
              <w:top w:val="single" w:sz="2" w:space="0" w:color="auto"/>
              <w:left w:val="single" w:sz="2" w:space="0" w:color="auto"/>
              <w:bottom w:val="single" w:sz="2" w:space="0" w:color="auto"/>
              <w:right w:val="single" w:sz="2" w:space="0" w:color="auto"/>
            </w:tcBorders>
            <w:vAlign w:val="bottom"/>
            <w:hideMark/>
          </w:tcPr>
          <w:p w14:paraId="2ED7F143" w14:textId="77777777" w:rsidR="00052748" w:rsidRPr="00052748" w:rsidRDefault="00052748" w:rsidP="00414681">
            <w:pPr>
              <w:spacing w:before="80" w:after="80" w:line="200" w:lineRule="exact"/>
              <w:jc w:val="center"/>
              <w:rPr>
                <w:i/>
                <w:iCs/>
                <w:sz w:val="14"/>
                <w:szCs w:val="14"/>
              </w:rPr>
            </w:pPr>
            <w:r w:rsidRPr="00052748">
              <w:rPr>
                <w:i/>
                <w:iCs/>
                <w:sz w:val="14"/>
                <w:szCs w:val="14"/>
              </w:rPr>
              <w:t xml:space="preserve">Транспортные средства, оснащенные двигателем </w:t>
            </w:r>
            <w:r w:rsidRPr="00052748">
              <w:rPr>
                <w:i/>
                <w:iCs/>
                <w:sz w:val="14"/>
                <w:szCs w:val="14"/>
              </w:rPr>
              <w:br/>
              <w:t>с воспламенением от сжатия, включая гибридные транспортные средства</w:t>
            </w:r>
          </w:p>
        </w:tc>
      </w:tr>
      <w:tr w:rsidR="00052748" w:rsidRPr="00052748" w14:paraId="17B8357D" w14:textId="77777777" w:rsidTr="00414681">
        <w:trPr>
          <w:tblHeader/>
        </w:trPr>
        <w:tc>
          <w:tcPr>
            <w:tcW w:w="1698" w:type="dxa"/>
            <w:tcBorders>
              <w:top w:val="single" w:sz="2" w:space="0" w:color="auto"/>
              <w:left w:val="single" w:sz="2" w:space="0" w:color="auto"/>
              <w:bottom w:val="single" w:sz="12" w:space="0" w:color="auto"/>
              <w:right w:val="single" w:sz="2" w:space="0" w:color="auto"/>
            </w:tcBorders>
          </w:tcPr>
          <w:p w14:paraId="5709F92E" w14:textId="77777777" w:rsidR="00052748" w:rsidRPr="00052748" w:rsidRDefault="00052748" w:rsidP="00414681">
            <w:pPr>
              <w:adjustRightInd w:val="0"/>
              <w:spacing w:before="80" w:after="80" w:line="200" w:lineRule="exact"/>
              <w:rPr>
                <w:i/>
                <w:iCs/>
                <w:sz w:val="14"/>
                <w:szCs w:val="14"/>
              </w:rPr>
            </w:pPr>
          </w:p>
        </w:tc>
        <w:tc>
          <w:tcPr>
            <w:tcW w:w="2639" w:type="dxa"/>
            <w:gridSpan w:val="4"/>
            <w:tcBorders>
              <w:top w:val="single" w:sz="2" w:space="0" w:color="auto"/>
              <w:left w:val="single" w:sz="2" w:space="0" w:color="auto"/>
              <w:bottom w:val="single" w:sz="12" w:space="0" w:color="auto"/>
              <w:right w:val="single" w:sz="2" w:space="0" w:color="auto"/>
            </w:tcBorders>
            <w:vAlign w:val="bottom"/>
            <w:hideMark/>
          </w:tcPr>
          <w:p w14:paraId="34A94D7A" w14:textId="77777777" w:rsidR="00052748" w:rsidRPr="00052748" w:rsidRDefault="00052748" w:rsidP="00414681">
            <w:pPr>
              <w:spacing w:before="80" w:after="80" w:line="200" w:lineRule="exact"/>
              <w:jc w:val="center"/>
              <w:rPr>
                <w:i/>
                <w:iCs/>
                <w:sz w:val="14"/>
                <w:szCs w:val="14"/>
              </w:rPr>
            </w:pPr>
            <w:r w:rsidRPr="00052748">
              <w:rPr>
                <w:i/>
                <w:iCs/>
                <w:sz w:val="14"/>
                <w:szCs w:val="14"/>
              </w:rPr>
              <w:t>Монотопливные</w:t>
            </w:r>
          </w:p>
        </w:tc>
        <w:tc>
          <w:tcPr>
            <w:tcW w:w="2547" w:type="dxa"/>
            <w:gridSpan w:val="3"/>
            <w:tcBorders>
              <w:top w:val="single" w:sz="2" w:space="0" w:color="auto"/>
              <w:left w:val="single" w:sz="2" w:space="0" w:color="auto"/>
              <w:bottom w:val="single" w:sz="12" w:space="0" w:color="auto"/>
              <w:right w:val="single" w:sz="2" w:space="0" w:color="auto"/>
            </w:tcBorders>
            <w:vAlign w:val="bottom"/>
            <w:hideMark/>
          </w:tcPr>
          <w:p w14:paraId="5E0E0D25" w14:textId="77777777" w:rsidR="00052748" w:rsidRPr="00052748" w:rsidRDefault="00052748" w:rsidP="00414681">
            <w:pPr>
              <w:spacing w:before="80" w:after="80" w:line="200" w:lineRule="exact"/>
              <w:jc w:val="center"/>
              <w:rPr>
                <w:i/>
                <w:iCs/>
                <w:sz w:val="14"/>
                <w:szCs w:val="14"/>
              </w:rPr>
            </w:pPr>
            <w:r w:rsidRPr="00052748">
              <w:rPr>
                <w:i/>
                <w:iCs/>
                <w:sz w:val="14"/>
                <w:szCs w:val="14"/>
              </w:rPr>
              <w:t>Двухтопливные</w:t>
            </w:r>
            <w:r w:rsidRPr="00052748">
              <w:rPr>
                <w:i/>
                <w:iCs/>
                <w:sz w:val="14"/>
                <w:szCs w:val="14"/>
                <w:vertAlign w:val="superscript"/>
              </w:rPr>
              <w:t>2</w:t>
            </w:r>
          </w:p>
        </w:tc>
        <w:tc>
          <w:tcPr>
            <w:tcW w:w="1036" w:type="dxa"/>
            <w:tcBorders>
              <w:top w:val="single" w:sz="2" w:space="0" w:color="auto"/>
              <w:left w:val="single" w:sz="2" w:space="0" w:color="auto"/>
              <w:bottom w:val="single" w:sz="12" w:space="0" w:color="auto"/>
              <w:right w:val="single" w:sz="2" w:space="0" w:color="auto"/>
            </w:tcBorders>
            <w:vAlign w:val="bottom"/>
            <w:hideMark/>
          </w:tcPr>
          <w:p w14:paraId="5C1B3DC0" w14:textId="77777777" w:rsidR="00052748" w:rsidRPr="00052748" w:rsidRDefault="00052748" w:rsidP="00414681">
            <w:pPr>
              <w:spacing w:before="80" w:after="80" w:line="200" w:lineRule="exact"/>
              <w:jc w:val="center"/>
              <w:rPr>
                <w:i/>
                <w:iCs/>
                <w:sz w:val="14"/>
                <w:szCs w:val="14"/>
              </w:rPr>
            </w:pPr>
            <w:r w:rsidRPr="00052748">
              <w:rPr>
                <w:i/>
                <w:iCs/>
                <w:sz w:val="14"/>
                <w:szCs w:val="14"/>
              </w:rPr>
              <w:t>Гибко-топливные</w:t>
            </w:r>
          </w:p>
        </w:tc>
        <w:tc>
          <w:tcPr>
            <w:tcW w:w="1716" w:type="dxa"/>
            <w:gridSpan w:val="2"/>
            <w:tcBorders>
              <w:top w:val="single" w:sz="2" w:space="0" w:color="auto"/>
              <w:left w:val="single" w:sz="2" w:space="0" w:color="auto"/>
              <w:bottom w:val="single" w:sz="12" w:space="0" w:color="auto"/>
              <w:right w:val="single" w:sz="2" w:space="0" w:color="auto"/>
            </w:tcBorders>
            <w:vAlign w:val="bottom"/>
          </w:tcPr>
          <w:p w14:paraId="1C1CCB84" w14:textId="77777777" w:rsidR="00052748" w:rsidRPr="00052748" w:rsidRDefault="00052748" w:rsidP="00414681">
            <w:pPr>
              <w:spacing w:before="80" w:after="80" w:line="200" w:lineRule="exact"/>
              <w:jc w:val="center"/>
              <w:rPr>
                <w:i/>
                <w:iCs/>
                <w:strike/>
                <w:sz w:val="14"/>
                <w:szCs w:val="14"/>
              </w:rPr>
            </w:pPr>
            <w:r w:rsidRPr="00052748">
              <w:rPr>
                <w:i/>
                <w:iCs/>
                <w:sz w:val="14"/>
                <w:szCs w:val="14"/>
              </w:rPr>
              <w:t>Монотопливные</w:t>
            </w:r>
          </w:p>
        </w:tc>
      </w:tr>
      <w:tr w:rsidR="00052748" w:rsidRPr="00052748" w14:paraId="33A07FE9" w14:textId="77777777" w:rsidTr="00414681">
        <w:tc>
          <w:tcPr>
            <w:tcW w:w="1698" w:type="dxa"/>
            <w:vMerge w:val="restart"/>
            <w:tcBorders>
              <w:top w:val="single" w:sz="12" w:space="0" w:color="auto"/>
              <w:left w:val="single" w:sz="2" w:space="0" w:color="auto"/>
              <w:bottom w:val="single" w:sz="2" w:space="0" w:color="auto"/>
              <w:right w:val="single" w:sz="2" w:space="0" w:color="auto"/>
            </w:tcBorders>
            <w:hideMark/>
          </w:tcPr>
          <w:p w14:paraId="10E8A82C" w14:textId="77777777" w:rsidR="00052748" w:rsidRPr="00052748" w:rsidRDefault="00052748" w:rsidP="00414681">
            <w:pPr>
              <w:spacing w:before="40" w:after="40" w:line="276" w:lineRule="auto"/>
              <w:ind w:left="57" w:right="57"/>
              <w:rPr>
                <w:sz w:val="16"/>
                <w:szCs w:val="16"/>
              </w:rPr>
            </w:pPr>
            <w:r w:rsidRPr="00052748">
              <w:rPr>
                <w:sz w:val="16"/>
                <w:szCs w:val="16"/>
              </w:rPr>
              <w:t>Эталонное топливо</w:t>
            </w:r>
          </w:p>
        </w:tc>
        <w:tc>
          <w:tcPr>
            <w:tcW w:w="665" w:type="dxa"/>
            <w:vMerge w:val="restart"/>
            <w:tcBorders>
              <w:top w:val="single" w:sz="12" w:space="0" w:color="auto"/>
              <w:left w:val="single" w:sz="2" w:space="0" w:color="auto"/>
              <w:bottom w:val="single" w:sz="2" w:space="0" w:color="auto"/>
              <w:right w:val="single" w:sz="2" w:space="0" w:color="auto"/>
            </w:tcBorders>
            <w:hideMark/>
          </w:tcPr>
          <w:p w14:paraId="3169A25E" w14:textId="38F6710A" w:rsidR="00052748" w:rsidRPr="00052748" w:rsidRDefault="00052748" w:rsidP="00414681">
            <w:pPr>
              <w:spacing w:before="40" w:after="40" w:line="276" w:lineRule="auto"/>
              <w:ind w:left="57" w:right="57"/>
              <w:rPr>
                <w:sz w:val="16"/>
                <w:szCs w:val="16"/>
              </w:rPr>
            </w:pPr>
            <w:r w:rsidRPr="00052748">
              <w:rPr>
                <w:sz w:val="16"/>
                <w:szCs w:val="16"/>
              </w:rPr>
              <w:t>Бензин</w:t>
            </w:r>
          </w:p>
        </w:tc>
        <w:tc>
          <w:tcPr>
            <w:tcW w:w="490" w:type="dxa"/>
            <w:vMerge w:val="restart"/>
            <w:tcBorders>
              <w:top w:val="single" w:sz="12" w:space="0" w:color="auto"/>
              <w:left w:val="single" w:sz="2" w:space="0" w:color="auto"/>
              <w:bottom w:val="single" w:sz="2" w:space="0" w:color="auto"/>
              <w:right w:val="single" w:sz="2" w:space="0" w:color="auto"/>
            </w:tcBorders>
            <w:hideMark/>
          </w:tcPr>
          <w:p w14:paraId="3C86BE26" w14:textId="77777777" w:rsidR="00052748" w:rsidRPr="00052748" w:rsidRDefault="00052748" w:rsidP="00414681">
            <w:pPr>
              <w:spacing w:before="40" w:after="40" w:line="276" w:lineRule="auto"/>
              <w:ind w:left="57" w:right="57"/>
              <w:rPr>
                <w:sz w:val="16"/>
                <w:szCs w:val="16"/>
              </w:rPr>
            </w:pPr>
            <w:r w:rsidRPr="00052748">
              <w:rPr>
                <w:sz w:val="16"/>
                <w:szCs w:val="16"/>
              </w:rPr>
              <w:t>СНГ</w:t>
            </w:r>
          </w:p>
        </w:tc>
        <w:tc>
          <w:tcPr>
            <w:tcW w:w="770" w:type="dxa"/>
            <w:vMerge w:val="restart"/>
            <w:tcBorders>
              <w:top w:val="single" w:sz="12" w:space="0" w:color="auto"/>
              <w:left w:val="single" w:sz="2" w:space="0" w:color="auto"/>
              <w:bottom w:val="single" w:sz="2" w:space="0" w:color="auto"/>
              <w:right w:val="single" w:sz="2" w:space="0" w:color="auto"/>
            </w:tcBorders>
            <w:hideMark/>
          </w:tcPr>
          <w:p w14:paraId="18399505" w14:textId="09784F9B" w:rsidR="00052748" w:rsidRPr="00052748" w:rsidRDefault="00052748" w:rsidP="00414681">
            <w:pPr>
              <w:spacing w:before="40" w:after="40" w:line="276" w:lineRule="auto"/>
              <w:ind w:left="57" w:right="57"/>
              <w:rPr>
                <w:sz w:val="16"/>
                <w:szCs w:val="16"/>
              </w:rPr>
            </w:pPr>
            <w:r w:rsidRPr="00052748">
              <w:rPr>
                <w:sz w:val="16"/>
                <w:szCs w:val="16"/>
              </w:rPr>
              <w:t>ПГ/</w:t>
            </w:r>
            <w:r w:rsidRPr="00052748">
              <w:rPr>
                <w:sz w:val="16"/>
                <w:szCs w:val="16"/>
              </w:rPr>
              <w:br/>
              <w:t>биометан</w:t>
            </w:r>
          </w:p>
        </w:tc>
        <w:tc>
          <w:tcPr>
            <w:tcW w:w="714" w:type="dxa"/>
            <w:vMerge w:val="restart"/>
            <w:tcBorders>
              <w:top w:val="single" w:sz="12" w:space="0" w:color="auto"/>
              <w:left w:val="single" w:sz="2" w:space="0" w:color="auto"/>
              <w:bottom w:val="single" w:sz="2" w:space="0" w:color="auto"/>
              <w:right w:val="single" w:sz="2" w:space="0" w:color="auto"/>
            </w:tcBorders>
            <w:hideMark/>
          </w:tcPr>
          <w:p w14:paraId="741692CA" w14:textId="2AE40A9F" w:rsidR="00052748" w:rsidRPr="00052748" w:rsidRDefault="00052748" w:rsidP="00414681">
            <w:pPr>
              <w:spacing w:before="40" w:after="40" w:line="276" w:lineRule="auto"/>
              <w:ind w:left="57" w:right="57"/>
              <w:rPr>
                <w:sz w:val="16"/>
                <w:szCs w:val="16"/>
              </w:rPr>
            </w:pPr>
            <w:r w:rsidRPr="00052748">
              <w:rPr>
                <w:sz w:val="16"/>
                <w:szCs w:val="16"/>
              </w:rPr>
              <w:t>Водород (ДВС)</w:t>
            </w:r>
          </w:p>
        </w:tc>
        <w:tc>
          <w:tcPr>
            <w:tcW w:w="826" w:type="dxa"/>
            <w:tcBorders>
              <w:top w:val="single" w:sz="12" w:space="0" w:color="auto"/>
              <w:left w:val="single" w:sz="2" w:space="0" w:color="auto"/>
              <w:bottom w:val="single" w:sz="2" w:space="0" w:color="auto"/>
              <w:right w:val="single" w:sz="2" w:space="0" w:color="auto"/>
            </w:tcBorders>
            <w:hideMark/>
          </w:tcPr>
          <w:p w14:paraId="210A5582" w14:textId="1A7B70BE" w:rsidR="00052748" w:rsidRPr="00052748" w:rsidRDefault="00052748" w:rsidP="00414681">
            <w:pPr>
              <w:spacing w:before="40" w:after="40" w:line="276" w:lineRule="auto"/>
              <w:ind w:left="57" w:right="57"/>
              <w:rPr>
                <w:sz w:val="16"/>
                <w:szCs w:val="16"/>
              </w:rPr>
            </w:pPr>
            <w:r w:rsidRPr="00052748">
              <w:rPr>
                <w:sz w:val="16"/>
                <w:szCs w:val="16"/>
              </w:rPr>
              <w:t>Бензин</w:t>
            </w:r>
          </w:p>
        </w:tc>
        <w:tc>
          <w:tcPr>
            <w:tcW w:w="881" w:type="dxa"/>
            <w:tcBorders>
              <w:top w:val="single" w:sz="12" w:space="0" w:color="auto"/>
              <w:left w:val="single" w:sz="2" w:space="0" w:color="auto"/>
              <w:bottom w:val="single" w:sz="2" w:space="0" w:color="auto"/>
              <w:right w:val="single" w:sz="2" w:space="0" w:color="auto"/>
            </w:tcBorders>
            <w:hideMark/>
          </w:tcPr>
          <w:p w14:paraId="247F1519" w14:textId="0CA0DB61" w:rsidR="00052748" w:rsidRPr="00052748" w:rsidRDefault="00052748" w:rsidP="00414681">
            <w:pPr>
              <w:spacing w:before="40" w:after="40" w:line="276" w:lineRule="auto"/>
              <w:ind w:left="57" w:right="57"/>
              <w:rPr>
                <w:sz w:val="16"/>
                <w:szCs w:val="16"/>
              </w:rPr>
            </w:pPr>
            <w:r w:rsidRPr="00052748">
              <w:rPr>
                <w:sz w:val="16"/>
                <w:szCs w:val="16"/>
              </w:rPr>
              <w:t>Бензин</w:t>
            </w:r>
          </w:p>
        </w:tc>
        <w:tc>
          <w:tcPr>
            <w:tcW w:w="840" w:type="dxa"/>
            <w:tcBorders>
              <w:top w:val="single" w:sz="12" w:space="0" w:color="auto"/>
              <w:left w:val="single" w:sz="2" w:space="0" w:color="auto"/>
              <w:bottom w:val="single" w:sz="2" w:space="0" w:color="auto"/>
              <w:right w:val="single" w:sz="2" w:space="0" w:color="auto"/>
            </w:tcBorders>
            <w:hideMark/>
          </w:tcPr>
          <w:p w14:paraId="3A5934C0" w14:textId="120CCE1D" w:rsidR="00052748" w:rsidRPr="00052748" w:rsidRDefault="00052748" w:rsidP="00414681">
            <w:pPr>
              <w:spacing w:before="40" w:after="40" w:line="276" w:lineRule="auto"/>
              <w:ind w:left="57" w:right="57"/>
              <w:rPr>
                <w:sz w:val="16"/>
                <w:szCs w:val="16"/>
              </w:rPr>
            </w:pPr>
            <w:r w:rsidRPr="00052748">
              <w:rPr>
                <w:sz w:val="16"/>
                <w:szCs w:val="16"/>
              </w:rPr>
              <w:t>Бензин</w:t>
            </w:r>
          </w:p>
        </w:tc>
        <w:tc>
          <w:tcPr>
            <w:tcW w:w="1036" w:type="dxa"/>
            <w:tcBorders>
              <w:top w:val="single" w:sz="12" w:space="0" w:color="auto"/>
              <w:left w:val="single" w:sz="2" w:space="0" w:color="auto"/>
              <w:bottom w:val="single" w:sz="2" w:space="0" w:color="auto"/>
              <w:right w:val="single" w:sz="2" w:space="0" w:color="auto"/>
            </w:tcBorders>
            <w:hideMark/>
          </w:tcPr>
          <w:p w14:paraId="0B498D55" w14:textId="104BF904" w:rsidR="00052748" w:rsidRPr="00052748" w:rsidRDefault="00052748" w:rsidP="00414681">
            <w:pPr>
              <w:spacing w:before="40" w:after="40" w:line="276" w:lineRule="auto"/>
              <w:ind w:left="57" w:right="57"/>
              <w:rPr>
                <w:sz w:val="16"/>
                <w:szCs w:val="16"/>
              </w:rPr>
            </w:pPr>
            <w:r w:rsidRPr="00052748">
              <w:rPr>
                <w:sz w:val="16"/>
                <w:szCs w:val="16"/>
              </w:rPr>
              <w:t>Бензин</w:t>
            </w:r>
          </w:p>
        </w:tc>
        <w:tc>
          <w:tcPr>
            <w:tcW w:w="966" w:type="dxa"/>
            <w:vMerge w:val="restart"/>
            <w:tcBorders>
              <w:top w:val="single" w:sz="12" w:space="0" w:color="auto"/>
              <w:left w:val="single" w:sz="2" w:space="0" w:color="auto"/>
              <w:bottom w:val="single" w:sz="2" w:space="0" w:color="auto"/>
              <w:right w:val="single" w:sz="2" w:space="0" w:color="auto"/>
            </w:tcBorders>
            <w:hideMark/>
          </w:tcPr>
          <w:p w14:paraId="1FBFB8B8" w14:textId="77777777" w:rsidR="00052748" w:rsidRPr="00052748" w:rsidRDefault="00052748" w:rsidP="00414681">
            <w:pPr>
              <w:spacing w:before="40" w:after="40" w:line="276" w:lineRule="auto"/>
              <w:ind w:left="57" w:right="57"/>
              <w:rPr>
                <w:sz w:val="16"/>
                <w:szCs w:val="16"/>
              </w:rPr>
            </w:pPr>
            <w:r w:rsidRPr="00052748">
              <w:rPr>
                <w:sz w:val="16"/>
                <w:szCs w:val="16"/>
              </w:rPr>
              <w:t>Дизельное топливо</w:t>
            </w:r>
          </w:p>
        </w:tc>
        <w:tc>
          <w:tcPr>
            <w:tcW w:w="750" w:type="dxa"/>
            <w:vMerge w:val="restart"/>
            <w:tcBorders>
              <w:top w:val="single" w:sz="12" w:space="0" w:color="auto"/>
              <w:left w:val="single" w:sz="2" w:space="0" w:color="auto"/>
              <w:bottom w:val="single" w:sz="2" w:space="0" w:color="auto"/>
              <w:right w:val="single" w:sz="2" w:space="0" w:color="auto"/>
            </w:tcBorders>
          </w:tcPr>
          <w:p w14:paraId="191E1F39" w14:textId="77777777" w:rsidR="00052748" w:rsidRPr="00052748" w:rsidRDefault="00052748" w:rsidP="00414681">
            <w:pPr>
              <w:spacing w:before="40" w:after="40" w:line="276" w:lineRule="auto"/>
              <w:ind w:left="57" w:right="57"/>
              <w:rPr>
                <w:sz w:val="16"/>
                <w:szCs w:val="16"/>
              </w:rPr>
            </w:pPr>
            <w:r w:rsidRPr="00052748">
              <w:rPr>
                <w:sz w:val="16"/>
                <w:szCs w:val="16"/>
              </w:rPr>
              <w:t>Бензин</w:t>
            </w:r>
          </w:p>
        </w:tc>
      </w:tr>
      <w:tr w:rsidR="00052748" w:rsidRPr="00052748" w14:paraId="5DD45169" w14:textId="77777777" w:rsidTr="00414681">
        <w:tc>
          <w:tcPr>
            <w:tcW w:w="1698" w:type="dxa"/>
            <w:vMerge/>
            <w:tcBorders>
              <w:top w:val="single" w:sz="2" w:space="0" w:color="auto"/>
              <w:left w:val="single" w:sz="2" w:space="0" w:color="auto"/>
              <w:bottom w:val="single" w:sz="2" w:space="0" w:color="auto"/>
              <w:right w:val="single" w:sz="2" w:space="0" w:color="auto"/>
            </w:tcBorders>
            <w:vAlign w:val="center"/>
            <w:hideMark/>
          </w:tcPr>
          <w:p w14:paraId="2F57DBF2" w14:textId="77777777" w:rsidR="00052748" w:rsidRPr="00052748" w:rsidRDefault="00052748" w:rsidP="00414681">
            <w:pPr>
              <w:keepNext/>
              <w:spacing w:after="40" w:line="276" w:lineRule="auto"/>
              <w:ind w:left="57" w:right="57"/>
              <w:rPr>
                <w:sz w:val="16"/>
                <w:szCs w:val="16"/>
              </w:rPr>
            </w:pPr>
          </w:p>
        </w:tc>
        <w:tc>
          <w:tcPr>
            <w:tcW w:w="665" w:type="dxa"/>
            <w:vMerge/>
            <w:tcBorders>
              <w:top w:val="single" w:sz="2" w:space="0" w:color="auto"/>
              <w:left w:val="single" w:sz="2" w:space="0" w:color="auto"/>
              <w:bottom w:val="single" w:sz="2" w:space="0" w:color="auto"/>
              <w:right w:val="single" w:sz="2" w:space="0" w:color="auto"/>
            </w:tcBorders>
            <w:vAlign w:val="center"/>
            <w:hideMark/>
          </w:tcPr>
          <w:p w14:paraId="589DA5A2" w14:textId="77777777" w:rsidR="00052748" w:rsidRPr="00052748" w:rsidRDefault="00052748" w:rsidP="00414681">
            <w:pPr>
              <w:spacing w:after="40" w:line="276" w:lineRule="auto"/>
              <w:ind w:left="57" w:right="57"/>
              <w:rPr>
                <w:sz w:val="16"/>
                <w:szCs w:val="16"/>
              </w:rPr>
            </w:pPr>
          </w:p>
        </w:tc>
        <w:tc>
          <w:tcPr>
            <w:tcW w:w="490" w:type="dxa"/>
            <w:vMerge/>
            <w:tcBorders>
              <w:top w:val="single" w:sz="2" w:space="0" w:color="auto"/>
              <w:left w:val="single" w:sz="2" w:space="0" w:color="auto"/>
              <w:bottom w:val="single" w:sz="2" w:space="0" w:color="auto"/>
              <w:right w:val="single" w:sz="2" w:space="0" w:color="auto"/>
            </w:tcBorders>
            <w:vAlign w:val="center"/>
            <w:hideMark/>
          </w:tcPr>
          <w:p w14:paraId="32E82612" w14:textId="77777777" w:rsidR="00052748" w:rsidRPr="00052748" w:rsidRDefault="00052748" w:rsidP="00414681">
            <w:pPr>
              <w:spacing w:after="40" w:line="276" w:lineRule="auto"/>
              <w:ind w:left="57" w:right="57"/>
              <w:rPr>
                <w:sz w:val="16"/>
                <w:szCs w:val="16"/>
              </w:rPr>
            </w:pPr>
          </w:p>
        </w:tc>
        <w:tc>
          <w:tcPr>
            <w:tcW w:w="770" w:type="dxa"/>
            <w:vMerge/>
            <w:tcBorders>
              <w:top w:val="single" w:sz="2" w:space="0" w:color="auto"/>
              <w:left w:val="single" w:sz="2" w:space="0" w:color="auto"/>
              <w:bottom w:val="single" w:sz="2" w:space="0" w:color="auto"/>
              <w:right w:val="single" w:sz="2" w:space="0" w:color="auto"/>
            </w:tcBorders>
            <w:vAlign w:val="center"/>
            <w:hideMark/>
          </w:tcPr>
          <w:p w14:paraId="0F0961CD" w14:textId="77777777" w:rsidR="00052748" w:rsidRPr="00052748" w:rsidRDefault="00052748" w:rsidP="00414681">
            <w:pPr>
              <w:spacing w:after="40" w:line="276" w:lineRule="auto"/>
              <w:ind w:left="57" w:right="57"/>
              <w:rPr>
                <w:sz w:val="16"/>
                <w:szCs w:val="16"/>
              </w:rPr>
            </w:pPr>
          </w:p>
        </w:tc>
        <w:tc>
          <w:tcPr>
            <w:tcW w:w="714" w:type="dxa"/>
            <w:vMerge/>
            <w:tcBorders>
              <w:top w:val="single" w:sz="2" w:space="0" w:color="auto"/>
              <w:left w:val="single" w:sz="2" w:space="0" w:color="auto"/>
              <w:bottom w:val="single" w:sz="2" w:space="0" w:color="auto"/>
              <w:right w:val="single" w:sz="2" w:space="0" w:color="auto"/>
            </w:tcBorders>
            <w:vAlign w:val="center"/>
            <w:hideMark/>
          </w:tcPr>
          <w:p w14:paraId="75F9A01B" w14:textId="77777777" w:rsidR="00052748" w:rsidRPr="00052748" w:rsidRDefault="00052748" w:rsidP="00414681">
            <w:pPr>
              <w:spacing w:after="40" w:line="276" w:lineRule="auto"/>
              <w:ind w:left="57" w:right="57"/>
              <w:rPr>
                <w:sz w:val="16"/>
                <w:szCs w:val="16"/>
              </w:rPr>
            </w:pPr>
          </w:p>
        </w:tc>
        <w:tc>
          <w:tcPr>
            <w:tcW w:w="826" w:type="dxa"/>
            <w:tcBorders>
              <w:top w:val="single" w:sz="2" w:space="0" w:color="auto"/>
              <w:left w:val="single" w:sz="2" w:space="0" w:color="auto"/>
              <w:bottom w:val="single" w:sz="2" w:space="0" w:color="auto"/>
              <w:right w:val="single" w:sz="2" w:space="0" w:color="auto"/>
            </w:tcBorders>
            <w:hideMark/>
          </w:tcPr>
          <w:p w14:paraId="04801337" w14:textId="77777777" w:rsidR="00052748" w:rsidRPr="00052748" w:rsidRDefault="00052748" w:rsidP="00414681">
            <w:pPr>
              <w:spacing w:after="40" w:line="276" w:lineRule="auto"/>
              <w:ind w:left="57" w:right="57"/>
              <w:rPr>
                <w:sz w:val="16"/>
                <w:szCs w:val="16"/>
              </w:rPr>
            </w:pPr>
            <w:r w:rsidRPr="00052748">
              <w:rPr>
                <w:sz w:val="16"/>
                <w:szCs w:val="16"/>
              </w:rPr>
              <w:t>СНГ</w:t>
            </w:r>
          </w:p>
        </w:tc>
        <w:tc>
          <w:tcPr>
            <w:tcW w:w="881" w:type="dxa"/>
            <w:tcBorders>
              <w:top w:val="single" w:sz="2" w:space="0" w:color="auto"/>
              <w:left w:val="single" w:sz="2" w:space="0" w:color="auto"/>
              <w:bottom w:val="single" w:sz="2" w:space="0" w:color="auto"/>
              <w:right w:val="single" w:sz="2" w:space="0" w:color="auto"/>
            </w:tcBorders>
            <w:hideMark/>
          </w:tcPr>
          <w:p w14:paraId="406DCB92" w14:textId="3314C999" w:rsidR="00052748" w:rsidRPr="00052748" w:rsidRDefault="00052748" w:rsidP="00414681">
            <w:pPr>
              <w:spacing w:after="40" w:line="276" w:lineRule="auto"/>
              <w:ind w:left="57" w:right="57"/>
              <w:rPr>
                <w:sz w:val="16"/>
                <w:szCs w:val="16"/>
              </w:rPr>
            </w:pPr>
            <w:r w:rsidRPr="00052748">
              <w:rPr>
                <w:sz w:val="16"/>
                <w:szCs w:val="16"/>
              </w:rPr>
              <w:t>ПГ/</w:t>
            </w:r>
            <w:r w:rsidRPr="00052748">
              <w:rPr>
                <w:sz w:val="16"/>
                <w:szCs w:val="16"/>
              </w:rPr>
              <w:br/>
            </w:r>
            <w:r w:rsidR="00414681">
              <w:rPr>
                <w:sz w:val="16"/>
                <w:szCs w:val="16"/>
              </w:rPr>
              <w:t>б</w:t>
            </w:r>
            <w:r w:rsidRPr="00052748">
              <w:rPr>
                <w:sz w:val="16"/>
                <w:szCs w:val="16"/>
              </w:rPr>
              <w:t>иометан</w:t>
            </w:r>
          </w:p>
        </w:tc>
        <w:tc>
          <w:tcPr>
            <w:tcW w:w="840" w:type="dxa"/>
            <w:tcBorders>
              <w:top w:val="single" w:sz="2" w:space="0" w:color="auto"/>
              <w:left w:val="single" w:sz="2" w:space="0" w:color="auto"/>
              <w:bottom w:val="single" w:sz="2" w:space="0" w:color="auto"/>
              <w:right w:val="single" w:sz="2" w:space="0" w:color="auto"/>
            </w:tcBorders>
            <w:hideMark/>
          </w:tcPr>
          <w:p w14:paraId="4F27686B" w14:textId="77777777" w:rsidR="00052748" w:rsidRPr="00052748" w:rsidRDefault="00052748" w:rsidP="00414681">
            <w:pPr>
              <w:spacing w:after="40" w:line="276" w:lineRule="auto"/>
              <w:ind w:left="57" w:right="57"/>
              <w:rPr>
                <w:sz w:val="16"/>
                <w:szCs w:val="16"/>
              </w:rPr>
            </w:pPr>
            <w:r w:rsidRPr="00052748">
              <w:rPr>
                <w:sz w:val="16"/>
                <w:szCs w:val="16"/>
              </w:rPr>
              <w:t>Водород (ДВС)</w:t>
            </w:r>
          </w:p>
        </w:tc>
        <w:tc>
          <w:tcPr>
            <w:tcW w:w="1036" w:type="dxa"/>
            <w:tcBorders>
              <w:top w:val="single" w:sz="2" w:space="0" w:color="auto"/>
              <w:left w:val="single" w:sz="2" w:space="0" w:color="auto"/>
              <w:bottom w:val="single" w:sz="2" w:space="0" w:color="auto"/>
              <w:right w:val="single" w:sz="2" w:space="0" w:color="auto"/>
            </w:tcBorders>
            <w:hideMark/>
          </w:tcPr>
          <w:p w14:paraId="35DDBC8B" w14:textId="77777777" w:rsidR="00052748" w:rsidRPr="00052748" w:rsidRDefault="00052748" w:rsidP="00414681">
            <w:pPr>
              <w:spacing w:after="40" w:line="276" w:lineRule="auto"/>
              <w:ind w:left="57" w:right="57"/>
              <w:rPr>
                <w:strike/>
                <w:sz w:val="16"/>
                <w:szCs w:val="16"/>
              </w:rPr>
            </w:pPr>
            <w:r w:rsidRPr="00052748">
              <w:rPr>
                <w:sz w:val="16"/>
                <w:szCs w:val="16"/>
              </w:rPr>
              <w:t>Этанол (E85)</w:t>
            </w:r>
          </w:p>
        </w:tc>
        <w:tc>
          <w:tcPr>
            <w:tcW w:w="966" w:type="dxa"/>
            <w:vMerge/>
            <w:tcBorders>
              <w:top w:val="single" w:sz="2" w:space="0" w:color="auto"/>
              <w:left w:val="single" w:sz="2" w:space="0" w:color="auto"/>
              <w:bottom w:val="single" w:sz="2" w:space="0" w:color="auto"/>
              <w:right w:val="single" w:sz="2" w:space="0" w:color="auto"/>
            </w:tcBorders>
            <w:vAlign w:val="center"/>
            <w:hideMark/>
          </w:tcPr>
          <w:p w14:paraId="1696FB03" w14:textId="77777777" w:rsidR="00052748" w:rsidRPr="00052748" w:rsidRDefault="00052748" w:rsidP="00414681">
            <w:pPr>
              <w:spacing w:after="40" w:line="276" w:lineRule="auto"/>
              <w:ind w:left="57" w:right="57"/>
              <w:rPr>
                <w:sz w:val="16"/>
                <w:szCs w:val="16"/>
              </w:rPr>
            </w:pPr>
          </w:p>
        </w:tc>
        <w:tc>
          <w:tcPr>
            <w:tcW w:w="750" w:type="dxa"/>
            <w:vMerge/>
            <w:tcBorders>
              <w:top w:val="single" w:sz="2" w:space="0" w:color="auto"/>
              <w:left w:val="single" w:sz="2" w:space="0" w:color="auto"/>
              <w:bottom w:val="single" w:sz="2" w:space="0" w:color="auto"/>
              <w:right w:val="single" w:sz="2" w:space="0" w:color="auto"/>
            </w:tcBorders>
            <w:vAlign w:val="center"/>
          </w:tcPr>
          <w:p w14:paraId="392865C0" w14:textId="77777777" w:rsidR="00052748" w:rsidRPr="00052748" w:rsidRDefault="00052748" w:rsidP="00414681">
            <w:pPr>
              <w:spacing w:after="40" w:line="276" w:lineRule="auto"/>
              <w:ind w:left="57" w:right="57"/>
              <w:rPr>
                <w:sz w:val="16"/>
                <w:szCs w:val="16"/>
              </w:rPr>
            </w:pPr>
          </w:p>
        </w:tc>
      </w:tr>
      <w:tr w:rsidR="00052748" w:rsidRPr="00052748" w14:paraId="3A8F4E55" w14:textId="77777777" w:rsidTr="00414681">
        <w:tc>
          <w:tcPr>
            <w:tcW w:w="1698" w:type="dxa"/>
            <w:tcBorders>
              <w:top w:val="single" w:sz="2" w:space="0" w:color="auto"/>
              <w:left w:val="single" w:sz="2" w:space="0" w:color="auto"/>
              <w:bottom w:val="single" w:sz="2" w:space="0" w:color="auto"/>
              <w:right w:val="single" w:sz="2" w:space="0" w:color="auto"/>
            </w:tcBorders>
            <w:hideMark/>
          </w:tcPr>
          <w:p w14:paraId="11B6DB3C" w14:textId="14F334AA" w:rsidR="00052748" w:rsidRPr="00052748" w:rsidRDefault="00052748" w:rsidP="00414681">
            <w:pPr>
              <w:spacing w:before="40" w:after="40" w:line="276" w:lineRule="auto"/>
              <w:ind w:left="57" w:right="57"/>
              <w:rPr>
                <w:sz w:val="16"/>
                <w:szCs w:val="16"/>
              </w:rPr>
            </w:pPr>
            <w:r w:rsidRPr="00052748">
              <w:rPr>
                <w:sz w:val="16"/>
                <w:szCs w:val="16"/>
              </w:rPr>
              <w:t>Выбросы на холостом ходу</w:t>
            </w:r>
            <w:r w:rsidR="00414681">
              <w:rPr>
                <w:sz w:val="16"/>
                <w:szCs w:val="16"/>
              </w:rPr>
              <w:br/>
            </w:r>
            <w:r w:rsidRPr="00052748">
              <w:rPr>
                <w:sz w:val="16"/>
                <w:szCs w:val="16"/>
              </w:rPr>
              <w:t>(испытание типа 2)</w:t>
            </w:r>
          </w:p>
        </w:tc>
        <w:tc>
          <w:tcPr>
            <w:tcW w:w="665" w:type="dxa"/>
            <w:tcBorders>
              <w:top w:val="single" w:sz="2" w:space="0" w:color="auto"/>
              <w:left w:val="single" w:sz="2" w:space="0" w:color="auto"/>
              <w:bottom w:val="single" w:sz="2" w:space="0" w:color="auto"/>
              <w:right w:val="single" w:sz="2" w:space="0" w:color="auto"/>
            </w:tcBorders>
            <w:hideMark/>
          </w:tcPr>
          <w:p w14:paraId="2F0538C8" w14:textId="77777777" w:rsidR="00052748" w:rsidRPr="00052748" w:rsidRDefault="00052748" w:rsidP="00414681">
            <w:pPr>
              <w:spacing w:before="40" w:after="40" w:line="276" w:lineRule="auto"/>
              <w:ind w:left="57" w:right="57"/>
              <w:rPr>
                <w:sz w:val="16"/>
                <w:szCs w:val="16"/>
              </w:rPr>
            </w:pPr>
            <w:r w:rsidRPr="00052748">
              <w:rPr>
                <w:sz w:val="16"/>
                <w:szCs w:val="16"/>
              </w:rPr>
              <w:t>Да</w:t>
            </w:r>
          </w:p>
        </w:tc>
        <w:tc>
          <w:tcPr>
            <w:tcW w:w="490" w:type="dxa"/>
            <w:tcBorders>
              <w:top w:val="single" w:sz="2" w:space="0" w:color="auto"/>
              <w:left w:val="single" w:sz="2" w:space="0" w:color="auto"/>
              <w:bottom w:val="single" w:sz="2" w:space="0" w:color="auto"/>
              <w:right w:val="single" w:sz="2" w:space="0" w:color="auto"/>
            </w:tcBorders>
            <w:hideMark/>
          </w:tcPr>
          <w:p w14:paraId="76601C08" w14:textId="77777777" w:rsidR="00052748" w:rsidRPr="00052748" w:rsidRDefault="00052748" w:rsidP="00414681">
            <w:pPr>
              <w:spacing w:before="40" w:after="40" w:line="276" w:lineRule="auto"/>
              <w:ind w:left="57" w:right="57"/>
              <w:rPr>
                <w:sz w:val="16"/>
                <w:szCs w:val="16"/>
              </w:rPr>
            </w:pPr>
            <w:r w:rsidRPr="00052748">
              <w:rPr>
                <w:sz w:val="16"/>
                <w:szCs w:val="16"/>
              </w:rPr>
              <w:t>Да</w:t>
            </w:r>
          </w:p>
        </w:tc>
        <w:tc>
          <w:tcPr>
            <w:tcW w:w="770" w:type="dxa"/>
            <w:tcBorders>
              <w:top w:val="single" w:sz="2" w:space="0" w:color="auto"/>
              <w:left w:val="single" w:sz="2" w:space="0" w:color="auto"/>
              <w:bottom w:val="single" w:sz="2" w:space="0" w:color="auto"/>
              <w:right w:val="single" w:sz="2" w:space="0" w:color="auto"/>
            </w:tcBorders>
            <w:hideMark/>
          </w:tcPr>
          <w:p w14:paraId="602054C4" w14:textId="77777777" w:rsidR="00052748" w:rsidRPr="00052748" w:rsidRDefault="00052748" w:rsidP="00414681">
            <w:pPr>
              <w:spacing w:before="40" w:after="40" w:line="276" w:lineRule="auto"/>
              <w:ind w:left="57" w:right="57"/>
              <w:rPr>
                <w:sz w:val="16"/>
                <w:szCs w:val="16"/>
              </w:rPr>
            </w:pPr>
            <w:r w:rsidRPr="00052748">
              <w:rPr>
                <w:sz w:val="16"/>
                <w:szCs w:val="16"/>
              </w:rPr>
              <w:t>Да</w:t>
            </w:r>
          </w:p>
        </w:tc>
        <w:tc>
          <w:tcPr>
            <w:tcW w:w="714" w:type="dxa"/>
            <w:tcBorders>
              <w:top w:val="single" w:sz="2" w:space="0" w:color="auto"/>
              <w:left w:val="single" w:sz="2" w:space="0" w:color="auto"/>
              <w:bottom w:val="single" w:sz="2" w:space="0" w:color="auto"/>
              <w:right w:val="single" w:sz="2" w:space="0" w:color="auto"/>
            </w:tcBorders>
            <w:hideMark/>
          </w:tcPr>
          <w:p w14:paraId="5360D8C4" w14:textId="77777777" w:rsidR="00052748" w:rsidRPr="00052748" w:rsidRDefault="00052748" w:rsidP="00414681">
            <w:pPr>
              <w:spacing w:before="40" w:after="40" w:line="276" w:lineRule="auto"/>
              <w:ind w:left="57" w:right="57"/>
              <w:rPr>
                <w:sz w:val="16"/>
                <w:szCs w:val="16"/>
              </w:rPr>
            </w:pPr>
            <w:r w:rsidRPr="00052748">
              <w:rPr>
                <w:sz w:val="16"/>
                <w:szCs w:val="16"/>
              </w:rPr>
              <w:t>–</w:t>
            </w:r>
          </w:p>
        </w:tc>
        <w:tc>
          <w:tcPr>
            <w:tcW w:w="826" w:type="dxa"/>
            <w:tcBorders>
              <w:top w:val="single" w:sz="2" w:space="0" w:color="auto"/>
              <w:left w:val="single" w:sz="2" w:space="0" w:color="auto"/>
              <w:bottom w:val="single" w:sz="2" w:space="0" w:color="auto"/>
              <w:right w:val="single" w:sz="2" w:space="0" w:color="auto"/>
            </w:tcBorders>
            <w:hideMark/>
          </w:tcPr>
          <w:p w14:paraId="5C54250E" w14:textId="4A2F6E23" w:rsidR="00052748" w:rsidRPr="00052748" w:rsidRDefault="00052748" w:rsidP="00414681">
            <w:pPr>
              <w:spacing w:before="40" w:after="40" w:line="276" w:lineRule="auto"/>
              <w:ind w:left="57" w:right="57"/>
              <w:rPr>
                <w:sz w:val="16"/>
                <w:szCs w:val="16"/>
              </w:rPr>
            </w:pPr>
            <w:r w:rsidRPr="00052748">
              <w:rPr>
                <w:sz w:val="16"/>
                <w:szCs w:val="16"/>
              </w:rPr>
              <w:t>Да</w:t>
            </w:r>
            <w:r w:rsidR="00414681">
              <w:rPr>
                <w:sz w:val="16"/>
                <w:szCs w:val="16"/>
              </w:rPr>
              <w:br/>
            </w:r>
            <w:r w:rsidRPr="00052748">
              <w:rPr>
                <w:sz w:val="16"/>
                <w:szCs w:val="16"/>
              </w:rPr>
              <w:t>(оба типа топлива)</w:t>
            </w:r>
          </w:p>
        </w:tc>
        <w:tc>
          <w:tcPr>
            <w:tcW w:w="881" w:type="dxa"/>
            <w:tcBorders>
              <w:top w:val="single" w:sz="2" w:space="0" w:color="auto"/>
              <w:left w:val="single" w:sz="2" w:space="0" w:color="auto"/>
              <w:bottom w:val="single" w:sz="2" w:space="0" w:color="auto"/>
              <w:right w:val="single" w:sz="2" w:space="0" w:color="auto"/>
            </w:tcBorders>
            <w:hideMark/>
          </w:tcPr>
          <w:p w14:paraId="61B55834" w14:textId="73486B52" w:rsidR="00052748" w:rsidRPr="00052748" w:rsidRDefault="00052748" w:rsidP="00414681">
            <w:pPr>
              <w:spacing w:before="40" w:after="40" w:line="276" w:lineRule="auto"/>
              <w:ind w:left="57" w:right="57"/>
              <w:rPr>
                <w:sz w:val="16"/>
                <w:szCs w:val="16"/>
              </w:rPr>
            </w:pPr>
            <w:r w:rsidRPr="00052748">
              <w:rPr>
                <w:sz w:val="16"/>
                <w:szCs w:val="16"/>
              </w:rPr>
              <w:t>Да</w:t>
            </w:r>
            <w:r w:rsidR="00414681">
              <w:rPr>
                <w:sz w:val="16"/>
                <w:szCs w:val="16"/>
              </w:rPr>
              <w:br/>
            </w:r>
            <w:r w:rsidRPr="00052748">
              <w:rPr>
                <w:sz w:val="16"/>
                <w:szCs w:val="16"/>
              </w:rPr>
              <w:t>(оба типа топлива)</w:t>
            </w:r>
          </w:p>
        </w:tc>
        <w:tc>
          <w:tcPr>
            <w:tcW w:w="840" w:type="dxa"/>
            <w:tcBorders>
              <w:top w:val="single" w:sz="2" w:space="0" w:color="auto"/>
              <w:left w:val="single" w:sz="2" w:space="0" w:color="auto"/>
              <w:bottom w:val="single" w:sz="2" w:space="0" w:color="auto"/>
              <w:right w:val="single" w:sz="2" w:space="0" w:color="auto"/>
            </w:tcBorders>
            <w:hideMark/>
          </w:tcPr>
          <w:p w14:paraId="48932778" w14:textId="000B7861" w:rsidR="00052748" w:rsidRPr="00052748" w:rsidRDefault="00052748" w:rsidP="00414681">
            <w:pPr>
              <w:spacing w:before="40" w:after="40" w:line="276" w:lineRule="auto"/>
              <w:ind w:left="57" w:right="57"/>
              <w:rPr>
                <w:sz w:val="16"/>
                <w:szCs w:val="16"/>
              </w:rPr>
            </w:pPr>
            <w:r w:rsidRPr="00052748">
              <w:rPr>
                <w:sz w:val="16"/>
                <w:szCs w:val="16"/>
              </w:rPr>
              <w:t>Да</w:t>
            </w:r>
            <w:r w:rsidR="00414681">
              <w:rPr>
                <w:sz w:val="16"/>
                <w:szCs w:val="16"/>
              </w:rPr>
              <w:br/>
            </w:r>
            <w:r w:rsidRPr="00052748">
              <w:rPr>
                <w:sz w:val="16"/>
                <w:szCs w:val="16"/>
              </w:rPr>
              <w:t>(только бензин)</w:t>
            </w:r>
          </w:p>
        </w:tc>
        <w:tc>
          <w:tcPr>
            <w:tcW w:w="1036" w:type="dxa"/>
            <w:tcBorders>
              <w:top w:val="single" w:sz="2" w:space="0" w:color="auto"/>
              <w:left w:val="single" w:sz="2" w:space="0" w:color="auto"/>
              <w:bottom w:val="single" w:sz="2" w:space="0" w:color="auto"/>
              <w:right w:val="single" w:sz="2" w:space="0" w:color="auto"/>
            </w:tcBorders>
            <w:hideMark/>
          </w:tcPr>
          <w:p w14:paraId="417A118A" w14:textId="04FBFFC6" w:rsidR="00052748" w:rsidRPr="00052748" w:rsidRDefault="00052748" w:rsidP="00414681">
            <w:pPr>
              <w:spacing w:before="40" w:after="40" w:line="276" w:lineRule="auto"/>
              <w:ind w:left="57" w:right="57"/>
              <w:rPr>
                <w:sz w:val="16"/>
                <w:szCs w:val="16"/>
              </w:rPr>
            </w:pPr>
            <w:r w:rsidRPr="00052748">
              <w:rPr>
                <w:sz w:val="16"/>
                <w:szCs w:val="16"/>
              </w:rPr>
              <w:t>Да</w:t>
            </w:r>
            <w:r w:rsidR="00414681">
              <w:rPr>
                <w:sz w:val="16"/>
                <w:szCs w:val="16"/>
              </w:rPr>
              <w:br/>
            </w:r>
            <w:r w:rsidRPr="00052748">
              <w:rPr>
                <w:sz w:val="16"/>
                <w:szCs w:val="16"/>
              </w:rPr>
              <w:t>(оба типа топлива)</w:t>
            </w:r>
          </w:p>
        </w:tc>
        <w:tc>
          <w:tcPr>
            <w:tcW w:w="966" w:type="dxa"/>
            <w:tcBorders>
              <w:top w:val="single" w:sz="2" w:space="0" w:color="auto"/>
              <w:left w:val="single" w:sz="2" w:space="0" w:color="auto"/>
              <w:bottom w:val="single" w:sz="2" w:space="0" w:color="auto"/>
              <w:right w:val="single" w:sz="2" w:space="0" w:color="auto"/>
            </w:tcBorders>
            <w:hideMark/>
          </w:tcPr>
          <w:p w14:paraId="02FFB2F4" w14:textId="77777777" w:rsidR="00052748" w:rsidRPr="00052748" w:rsidRDefault="00052748" w:rsidP="00414681">
            <w:pPr>
              <w:spacing w:before="40" w:after="40" w:line="276" w:lineRule="auto"/>
              <w:ind w:left="57" w:right="57"/>
              <w:rPr>
                <w:sz w:val="16"/>
                <w:szCs w:val="16"/>
              </w:rPr>
            </w:pPr>
            <w:r w:rsidRPr="00052748">
              <w:rPr>
                <w:sz w:val="16"/>
                <w:szCs w:val="16"/>
              </w:rPr>
              <w:t>–</w:t>
            </w:r>
          </w:p>
        </w:tc>
        <w:tc>
          <w:tcPr>
            <w:tcW w:w="750" w:type="dxa"/>
            <w:tcBorders>
              <w:top w:val="single" w:sz="2" w:space="0" w:color="auto"/>
              <w:left w:val="single" w:sz="2" w:space="0" w:color="auto"/>
              <w:bottom w:val="single" w:sz="2" w:space="0" w:color="auto"/>
              <w:right w:val="single" w:sz="2" w:space="0" w:color="auto"/>
            </w:tcBorders>
          </w:tcPr>
          <w:p w14:paraId="2680E99F" w14:textId="77777777" w:rsidR="00052748" w:rsidRPr="00052748" w:rsidRDefault="00052748" w:rsidP="00414681">
            <w:pPr>
              <w:spacing w:before="40" w:after="40" w:line="276" w:lineRule="auto"/>
              <w:ind w:left="57" w:right="57"/>
              <w:rPr>
                <w:sz w:val="16"/>
                <w:szCs w:val="16"/>
              </w:rPr>
            </w:pPr>
            <w:r w:rsidRPr="00052748">
              <w:rPr>
                <w:sz w:val="16"/>
                <w:szCs w:val="16"/>
              </w:rPr>
              <w:t>–</w:t>
            </w:r>
          </w:p>
        </w:tc>
      </w:tr>
      <w:tr w:rsidR="00052748" w:rsidRPr="00052748" w14:paraId="7E06662C" w14:textId="77777777" w:rsidTr="00414681">
        <w:tc>
          <w:tcPr>
            <w:tcW w:w="1698" w:type="dxa"/>
            <w:tcBorders>
              <w:top w:val="single" w:sz="2" w:space="0" w:color="auto"/>
              <w:left w:val="single" w:sz="2" w:space="0" w:color="auto"/>
              <w:bottom w:val="single" w:sz="2" w:space="0" w:color="auto"/>
              <w:right w:val="single" w:sz="2" w:space="0" w:color="auto"/>
            </w:tcBorders>
            <w:hideMark/>
          </w:tcPr>
          <w:p w14:paraId="3902FE51" w14:textId="72F94E6D" w:rsidR="00052748" w:rsidRPr="00052748" w:rsidRDefault="00052748" w:rsidP="00414681">
            <w:pPr>
              <w:spacing w:beforeLines="40" w:before="96" w:after="40" w:line="276" w:lineRule="auto"/>
              <w:ind w:left="57" w:right="57"/>
              <w:rPr>
                <w:sz w:val="16"/>
                <w:szCs w:val="16"/>
              </w:rPr>
            </w:pPr>
            <w:r w:rsidRPr="00052748">
              <w:rPr>
                <w:sz w:val="16"/>
                <w:szCs w:val="16"/>
              </w:rPr>
              <w:lastRenderedPageBreak/>
              <w:t>Выбросы картерных газов</w:t>
            </w:r>
            <w:r w:rsidR="00414681">
              <w:rPr>
                <w:sz w:val="16"/>
                <w:szCs w:val="16"/>
              </w:rPr>
              <w:br/>
            </w:r>
            <w:r w:rsidRPr="00052748">
              <w:rPr>
                <w:sz w:val="16"/>
                <w:szCs w:val="16"/>
              </w:rPr>
              <w:t>(испытание типа 3)</w:t>
            </w:r>
          </w:p>
        </w:tc>
        <w:tc>
          <w:tcPr>
            <w:tcW w:w="665" w:type="dxa"/>
            <w:tcBorders>
              <w:top w:val="single" w:sz="2" w:space="0" w:color="auto"/>
              <w:left w:val="single" w:sz="2" w:space="0" w:color="auto"/>
              <w:bottom w:val="single" w:sz="2" w:space="0" w:color="auto"/>
              <w:right w:val="single" w:sz="2" w:space="0" w:color="auto"/>
            </w:tcBorders>
            <w:hideMark/>
          </w:tcPr>
          <w:p w14:paraId="42E3497C" w14:textId="77777777" w:rsidR="00052748" w:rsidRPr="00052748" w:rsidRDefault="00052748" w:rsidP="00414681">
            <w:pPr>
              <w:spacing w:beforeLines="40" w:before="96" w:after="40" w:line="276" w:lineRule="auto"/>
              <w:ind w:left="57" w:right="57"/>
              <w:rPr>
                <w:sz w:val="16"/>
                <w:szCs w:val="16"/>
              </w:rPr>
            </w:pPr>
            <w:r w:rsidRPr="00052748">
              <w:rPr>
                <w:sz w:val="16"/>
                <w:szCs w:val="16"/>
              </w:rPr>
              <w:t>Да</w:t>
            </w:r>
          </w:p>
        </w:tc>
        <w:tc>
          <w:tcPr>
            <w:tcW w:w="490" w:type="dxa"/>
            <w:tcBorders>
              <w:top w:val="single" w:sz="2" w:space="0" w:color="auto"/>
              <w:left w:val="single" w:sz="2" w:space="0" w:color="auto"/>
              <w:bottom w:val="single" w:sz="2" w:space="0" w:color="auto"/>
              <w:right w:val="single" w:sz="2" w:space="0" w:color="auto"/>
            </w:tcBorders>
            <w:hideMark/>
          </w:tcPr>
          <w:p w14:paraId="2486EEA5" w14:textId="77777777" w:rsidR="00052748" w:rsidRPr="00052748" w:rsidRDefault="00052748" w:rsidP="00414681">
            <w:pPr>
              <w:spacing w:beforeLines="40" w:before="96" w:after="40" w:line="276" w:lineRule="auto"/>
              <w:ind w:left="57" w:right="57"/>
              <w:rPr>
                <w:sz w:val="16"/>
                <w:szCs w:val="16"/>
              </w:rPr>
            </w:pPr>
            <w:r w:rsidRPr="00052748">
              <w:rPr>
                <w:sz w:val="16"/>
                <w:szCs w:val="16"/>
              </w:rPr>
              <w:t>Да</w:t>
            </w:r>
          </w:p>
        </w:tc>
        <w:tc>
          <w:tcPr>
            <w:tcW w:w="770" w:type="dxa"/>
            <w:tcBorders>
              <w:top w:val="single" w:sz="2" w:space="0" w:color="auto"/>
              <w:left w:val="single" w:sz="2" w:space="0" w:color="auto"/>
              <w:bottom w:val="single" w:sz="2" w:space="0" w:color="auto"/>
              <w:right w:val="single" w:sz="2" w:space="0" w:color="auto"/>
            </w:tcBorders>
            <w:hideMark/>
          </w:tcPr>
          <w:p w14:paraId="677DE630" w14:textId="77777777" w:rsidR="00052748" w:rsidRPr="00052748" w:rsidRDefault="00052748" w:rsidP="00414681">
            <w:pPr>
              <w:spacing w:beforeLines="40" w:before="96" w:after="40" w:line="276" w:lineRule="auto"/>
              <w:ind w:left="57" w:right="57"/>
              <w:rPr>
                <w:sz w:val="16"/>
                <w:szCs w:val="16"/>
              </w:rPr>
            </w:pPr>
            <w:r w:rsidRPr="00052748">
              <w:rPr>
                <w:sz w:val="16"/>
                <w:szCs w:val="16"/>
              </w:rPr>
              <w:t>Да</w:t>
            </w:r>
          </w:p>
        </w:tc>
        <w:tc>
          <w:tcPr>
            <w:tcW w:w="714" w:type="dxa"/>
            <w:tcBorders>
              <w:top w:val="single" w:sz="2" w:space="0" w:color="auto"/>
              <w:left w:val="single" w:sz="2" w:space="0" w:color="auto"/>
              <w:bottom w:val="single" w:sz="2" w:space="0" w:color="auto"/>
              <w:right w:val="single" w:sz="2" w:space="0" w:color="auto"/>
            </w:tcBorders>
            <w:hideMark/>
          </w:tcPr>
          <w:p w14:paraId="63F4ACC2" w14:textId="77777777" w:rsidR="00052748" w:rsidRPr="00052748" w:rsidRDefault="00052748" w:rsidP="00414681">
            <w:pPr>
              <w:spacing w:beforeLines="40" w:before="96" w:after="40" w:line="276" w:lineRule="auto"/>
              <w:ind w:left="57" w:right="57"/>
              <w:rPr>
                <w:sz w:val="16"/>
                <w:szCs w:val="16"/>
              </w:rPr>
            </w:pPr>
            <w:r w:rsidRPr="00052748">
              <w:rPr>
                <w:sz w:val="16"/>
                <w:szCs w:val="16"/>
              </w:rPr>
              <w:t>–</w:t>
            </w:r>
          </w:p>
        </w:tc>
        <w:tc>
          <w:tcPr>
            <w:tcW w:w="826" w:type="dxa"/>
            <w:tcBorders>
              <w:top w:val="single" w:sz="2" w:space="0" w:color="auto"/>
              <w:left w:val="single" w:sz="2" w:space="0" w:color="auto"/>
              <w:bottom w:val="single" w:sz="2" w:space="0" w:color="auto"/>
              <w:right w:val="single" w:sz="2" w:space="0" w:color="auto"/>
            </w:tcBorders>
            <w:hideMark/>
          </w:tcPr>
          <w:p w14:paraId="2486DC32" w14:textId="7965C533" w:rsidR="00052748" w:rsidRPr="00052748" w:rsidRDefault="00052748" w:rsidP="00414681">
            <w:pPr>
              <w:spacing w:beforeLines="40" w:before="96" w:after="40" w:line="276" w:lineRule="auto"/>
              <w:ind w:left="57" w:right="57"/>
              <w:rPr>
                <w:sz w:val="16"/>
                <w:szCs w:val="16"/>
              </w:rPr>
            </w:pPr>
            <w:r w:rsidRPr="00052748">
              <w:rPr>
                <w:sz w:val="16"/>
                <w:szCs w:val="16"/>
              </w:rPr>
              <w:t>Да</w:t>
            </w:r>
            <w:r w:rsidR="00414681">
              <w:rPr>
                <w:sz w:val="16"/>
                <w:szCs w:val="16"/>
              </w:rPr>
              <w:br/>
            </w:r>
            <w:r w:rsidRPr="00052748">
              <w:rPr>
                <w:sz w:val="16"/>
                <w:szCs w:val="16"/>
              </w:rPr>
              <w:t>(только бензин)</w:t>
            </w:r>
          </w:p>
        </w:tc>
        <w:tc>
          <w:tcPr>
            <w:tcW w:w="881" w:type="dxa"/>
            <w:tcBorders>
              <w:top w:val="single" w:sz="2" w:space="0" w:color="auto"/>
              <w:left w:val="single" w:sz="2" w:space="0" w:color="auto"/>
              <w:bottom w:val="single" w:sz="2" w:space="0" w:color="auto"/>
              <w:right w:val="single" w:sz="2" w:space="0" w:color="auto"/>
            </w:tcBorders>
            <w:hideMark/>
          </w:tcPr>
          <w:p w14:paraId="546BBE9A" w14:textId="484794D2" w:rsidR="00052748" w:rsidRPr="00052748" w:rsidRDefault="00052748" w:rsidP="00414681">
            <w:pPr>
              <w:spacing w:beforeLines="40" w:before="96" w:after="40" w:line="276" w:lineRule="auto"/>
              <w:ind w:left="57" w:right="57"/>
              <w:rPr>
                <w:sz w:val="16"/>
                <w:szCs w:val="16"/>
              </w:rPr>
            </w:pPr>
            <w:r w:rsidRPr="00052748">
              <w:rPr>
                <w:sz w:val="16"/>
                <w:szCs w:val="16"/>
              </w:rPr>
              <w:t>Да</w:t>
            </w:r>
            <w:r w:rsidR="00414681">
              <w:rPr>
                <w:sz w:val="16"/>
                <w:szCs w:val="16"/>
              </w:rPr>
              <w:br/>
            </w:r>
            <w:r w:rsidRPr="00052748">
              <w:rPr>
                <w:sz w:val="16"/>
                <w:szCs w:val="16"/>
              </w:rPr>
              <w:t>(только бензин)</w:t>
            </w:r>
          </w:p>
        </w:tc>
        <w:tc>
          <w:tcPr>
            <w:tcW w:w="840" w:type="dxa"/>
            <w:tcBorders>
              <w:top w:val="single" w:sz="2" w:space="0" w:color="auto"/>
              <w:left w:val="single" w:sz="2" w:space="0" w:color="auto"/>
              <w:bottom w:val="single" w:sz="2" w:space="0" w:color="auto"/>
              <w:right w:val="single" w:sz="2" w:space="0" w:color="auto"/>
            </w:tcBorders>
            <w:hideMark/>
          </w:tcPr>
          <w:p w14:paraId="6235D856" w14:textId="270E7D02" w:rsidR="00052748" w:rsidRPr="00052748" w:rsidRDefault="00052748" w:rsidP="00414681">
            <w:pPr>
              <w:spacing w:beforeLines="40" w:before="96" w:after="40" w:line="276" w:lineRule="auto"/>
              <w:ind w:left="57" w:right="57"/>
              <w:rPr>
                <w:sz w:val="16"/>
                <w:szCs w:val="16"/>
              </w:rPr>
            </w:pPr>
            <w:r w:rsidRPr="00052748">
              <w:rPr>
                <w:sz w:val="16"/>
                <w:szCs w:val="16"/>
              </w:rPr>
              <w:t>Да</w:t>
            </w:r>
            <w:r w:rsidR="00414681">
              <w:rPr>
                <w:sz w:val="16"/>
                <w:szCs w:val="16"/>
              </w:rPr>
              <w:br/>
            </w:r>
            <w:r w:rsidRPr="00052748">
              <w:rPr>
                <w:sz w:val="16"/>
                <w:szCs w:val="16"/>
              </w:rPr>
              <w:t>(только бензин)</w:t>
            </w:r>
          </w:p>
        </w:tc>
        <w:tc>
          <w:tcPr>
            <w:tcW w:w="1036" w:type="dxa"/>
            <w:tcBorders>
              <w:top w:val="single" w:sz="2" w:space="0" w:color="auto"/>
              <w:left w:val="single" w:sz="2" w:space="0" w:color="auto"/>
              <w:bottom w:val="single" w:sz="2" w:space="0" w:color="auto"/>
              <w:right w:val="single" w:sz="2" w:space="0" w:color="auto"/>
            </w:tcBorders>
            <w:hideMark/>
          </w:tcPr>
          <w:p w14:paraId="4D3B7583" w14:textId="37EFA98F" w:rsidR="00052748" w:rsidRPr="00052748" w:rsidRDefault="00052748" w:rsidP="00414681">
            <w:pPr>
              <w:spacing w:beforeLines="40" w:before="96" w:after="40" w:line="276" w:lineRule="auto"/>
              <w:ind w:left="57" w:right="57"/>
              <w:rPr>
                <w:sz w:val="16"/>
                <w:szCs w:val="16"/>
              </w:rPr>
            </w:pPr>
            <w:r w:rsidRPr="00052748">
              <w:rPr>
                <w:sz w:val="16"/>
                <w:szCs w:val="16"/>
              </w:rPr>
              <w:t>Да</w:t>
            </w:r>
            <w:r w:rsidR="00414681">
              <w:rPr>
                <w:sz w:val="16"/>
                <w:szCs w:val="16"/>
              </w:rPr>
              <w:br/>
            </w:r>
            <w:r w:rsidRPr="00052748">
              <w:rPr>
                <w:sz w:val="16"/>
                <w:szCs w:val="16"/>
              </w:rPr>
              <w:t>(только бензин)</w:t>
            </w:r>
          </w:p>
        </w:tc>
        <w:tc>
          <w:tcPr>
            <w:tcW w:w="966" w:type="dxa"/>
            <w:tcBorders>
              <w:top w:val="single" w:sz="2" w:space="0" w:color="auto"/>
              <w:left w:val="single" w:sz="2" w:space="0" w:color="auto"/>
              <w:bottom w:val="single" w:sz="2" w:space="0" w:color="auto"/>
              <w:right w:val="single" w:sz="2" w:space="0" w:color="auto"/>
            </w:tcBorders>
            <w:hideMark/>
          </w:tcPr>
          <w:p w14:paraId="7D17FFF2" w14:textId="77777777" w:rsidR="00052748" w:rsidRPr="00052748" w:rsidRDefault="00052748" w:rsidP="00414681">
            <w:pPr>
              <w:spacing w:beforeLines="40" w:before="96" w:after="40" w:line="276" w:lineRule="auto"/>
              <w:ind w:left="57" w:right="57"/>
              <w:rPr>
                <w:sz w:val="16"/>
                <w:szCs w:val="16"/>
              </w:rPr>
            </w:pPr>
            <w:r w:rsidRPr="00052748">
              <w:rPr>
                <w:sz w:val="16"/>
                <w:szCs w:val="16"/>
              </w:rPr>
              <w:t>–</w:t>
            </w:r>
          </w:p>
        </w:tc>
        <w:tc>
          <w:tcPr>
            <w:tcW w:w="750" w:type="dxa"/>
            <w:tcBorders>
              <w:top w:val="single" w:sz="2" w:space="0" w:color="auto"/>
              <w:left w:val="single" w:sz="2" w:space="0" w:color="auto"/>
              <w:bottom w:val="single" w:sz="2" w:space="0" w:color="auto"/>
              <w:right w:val="single" w:sz="2" w:space="0" w:color="auto"/>
            </w:tcBorders>
          </w:tcPr>
          <w:p w14:paraId="1CC2F38F" w14:textId="77777777" w:rsidR="00052748" w:rsidRPr="00052748" w:rsidRDefault="00052748" w:rsidP="00414681">
            <w:pPr>
              <w:spacing w:beforeLines="40" w:before="96" w:after="40" w:line="276" w:lineRule="auto"/>
              <w:ind w:left="57" w:right="57"/>
              <w:rPr>
                <w:sz w:val="16"/>
                <w:szCs w:val="16"/>
              </w:rPr>
            </w:pPr>
            <w:r w:rsidRPr="00052748">
              <w:rPr>
                <w:sz w:val="16"/>
                <w:szCs w:val="16"/>
              </w:rPr>
              <w:t>–</w:t>
            </w:r>
          </w:p>
        </w:tc>
      </w:tr>
      <w:tr w:rsidR="00052748" w:rsidRPr="00052748" w14:paraId="44D34D95" w14:textId="77777777" w:rsidTr="00414681">
        <w:tc>
          <w:tcPr>
            <w:tcW w:w="1698" w:type="dxa"/>
            <w:tcBorders>
              <w:top w:val="single" w:sz="2" w:space="0" w:color="auto"/>
              <w:left w:val="single" w:sz="2" w:space="0" w:color="auto"/>
              <w:bottom w:val="single" w:sz="2" w:space="0" w:color="auto"/>
              <w:right w:val="single" w:sz="2" w:space="0" w:color="auto"/>
            </w:tcBorders>
            <w:hideMark/>
          </w:tcPr>
          <w:p w14:paraId="22079ABD" w14:textId="544FFA08" w:rsidR="00052748" w:rsidRPr="00052748" w:rsidRDefault="00052748" w:rsidP="00414681">
            <w:pPr>
              <w:spacing w:beforeLines="40" w:before="96" w:after="40" w:line="276" w:lineRule="auto"/>
              <w:ind w:left="57" w:right="57"/>
              <w:rPr>
                <w:sz w:val="16"/>
                <w:szCs w:val="16"/>
              </w:rPr>
            </w:pPr>
            <w:r w:rsidRPr="00052748">
              <w:rPr>
                <w:sz w:val="16"/>
                <w:szCs w:val="16"/>
              </w:rPr>
              <w:t>Выбросы при низкой температуре</w:t>
            </w:r>
            <w:r w:rsidR="00414681">
              <w:rPr>
                <w:sz w:val="16"/>
                <w:szCs w:val="16"/>
              </w:rPr>
              <w:br/>
            </w:r>
            <w:r w:rsidRPr="00052748">
              <w:rPr>
                <w:sz w:val="16"/>
                <w:szCs w:val="16"/>
              </w:rPr>
              <w:t>(испытание типа 6)</w:t>
            </w:r>
          </w:p>
        </w:tc>
        <w:tc>
          <w:tcPr>
            <w:tcW w:w="665" w:type="dxa"/>
            <w:tcBorders>
              <w:top w:val="single" w:sz="2" w:space="0" w:color="auto"/>
              <w:left w:val="single" w:sz="2" w:space="0" w:color="auto"/>
              <w:bottom w:val="single" w:sz="2" w:space="0" w:color="auto"/>
              <w:right w:val="single" w:sz="2" w:space="0" w:color="auto"/>
            </w:tcBorders>
            <w:hideMark/>
          </w:tcPr>
          <w:p w14:paraId="18C807A6" w14:textId="77777777" w:rsidR="00052748" w:rsidRPr="00052748" w:rsidRDefault="00052748" w:rsidP="00414681">
            <w:pPr>
              <w:spacing w:beforeLines="40" w:before="96" w:after="40" w:line="276" w:lineRule="auto"/>
              <w:ind w:left="57" w:right="57"/>
              <w:rPr>
                <w:sz w:val="16"/>
                <w:szCs w:val="16"/>
              </w:rPr>
            </w:pPr>
            <w:r w:rsidRPr="00052748">
              <w:rPr>
                <w:sz w:val="16"/>
                <w:szCs w:val="16"/>
              </w:rPr>
              <w:t>Да</w:t>
            </w:r>
          </w:p>
        </w:tc>
        <w:tc>
          <w:tcPr>
            <w:tcW w:w="490" w:type="dxa"/>
            <w:tcBorders>
              <w:top w:val="single" w:sz="2" w:space="0" w:color="auto"/>
              <w:left w:val="single" w:sz="2" w:space="0" w:color="auto"/>
              <w:bottom w:val="single" w:sz="2" w:space="0" w:color="auto"/>
              <w:right w:val="single" w:sz="2" w:space="0" w:color="auto"/>
            </w:tcBorders>
            <w:hideMark/>
          </w:tcPr>
          <w:p w14:paraId="4CDA2D9E" w14:textId="77777777" w:rsidR="00052748" w:rsidRPr="00052748" w:rsidRDefault="00052748" w:rsidP="00414681">
            <w:pPr>
              <w:spacing w:beforeLines="40" w:before="96" w:after="40" w:line="276" w:lineRule="auto"/>
              <w:ind w:left="57" w:right="57"/>
              <w:rPr>
                <w:sz w:val="16"/>
                <w:szCs w:val="16"/>
              </w:rPr>
            </w:pPr>
            <w:r w:rsidRPr="00052748">
              <w:rPr>
                <w:sz w:val="16"/>
                <w:szCs w:val="16"/>
              </w:rPr>
              <w:t>–</w:t>
            </w:r>
          </w:p>
        </w:tc>
        <w:tc>
          <w:tcPr>
            <w:tcW w:w="770" w:type="dxa"/>
            <w:tcBorders>
              <w:top w:val="single" w:sz="2" w:space="0" w:color="auto"/>
              <w:left w:val="single" w:sz="2" w:space="0" w:color="auto"/>
              <w:bottom w:val="single" w:sz="2" w:space="0" w:color="auto"/>
              <w:right w:val="single" w:sz="2" w:space="0" w:color="auto"/>
            </w:tcBorders>
            <w:hideMark/>
          </w:tcPr>
          <w:p w14:paraId="6914D6B8" w14:textId="77777777" w:rsidR="00052748" w:rsidRPr="00052748" w:rsidRDefault="00052748" w:rsidP="00414681">
            <w:pPr>
              <w:spacing w:beforeLines="40" w:before="96" w:after="40" w:line="276" w:lineRule="auto"/>
              <w:ind w:left="57" w:right="57"/>
              <w:rPr>
                <w:sz w:val="16"/>
                <w:szCs w:val="16"/>
              </w:rPr>
            </w:pPr>
            <w:r w:rsidRPr="00052748">
              <w:rPr>
                <w:sz w:val="16"/>
                <w:szCs w:val="16"/>
              </w:rPr>
              <w:t>–</w:t>
            </w:r>
          </w:p>
        </w:tc>
        <w:tc>
          <w:tcPr>
            <w:tcW w:w="714" w:type="dxa"/>
            <w:tcBorders>
              <w:top w:val="single" w:sz="2" w:space="0" w:color="auto"/>
              <w:left w:val="single" w:sz="2" w:space="0" w:color="auto"/>
              <w:bottom w:val="single" w:sz="2" w:space="0" w:color="auto"/>
              <w:right w:val="single" w:sz="2" w:space="0" w:color="auto"/>
            </w:tcBorders>
            <w:hideMark/>
          </w:tcPr>
          <w:p w14:paraId="5F7E4641" w14:textId="77777777" w:rsidR="00052748" w:rsidRPr="00052748" w:rsidRDefault="00052748" w:rsidP="00414681">
            <w:pPr>
              <w:spacing w:beforeLines="40" w:before="96" w:after="40" w:line="276" w:lineRule="auto"/>
              <w:ind w:left="57" w:right="57"/>
              <w:rPr>
                <w:sz w:val="16"/>
                <w:szCs w:val="16"/>
              </w:rPr>
            </w:pPr>
            <w:r w:rsidRPr="00052748">
              <w:rPr>
                <w:sz w:val="16"/>
                <w:szCs w:val="16"/>
              </w:rPr>
              <w:t>–</w:t>
            </w:r>
          </w:p>
        </w:tc>
        <w:tc>
          <w:tcPr>
            <w:tcW w:w="826" w:type="dxa"/>
            <w:tcBorders>
              <w:top w:val="single" w:sz="2" w:space="0" w:color="auto"/>
              <w:left w:val="single" w:sz="2" w:space="0" w:color="auto"/>
              <w:bottom w:val="single" w:sz="2" w:space="0" w:color="auto"/>
              <w:right w:val="single" w:sz="2" w:space="0" w:color="auto"/>
            </w:tcBorders>
            <w:hideMark/>
          </w:tcPr>
          <w:p w14:paraId="3E307B0A" w14:textId="70F171C0" w:rsidR="00052748" w:rsidRPr="00052748" w:rsidRDefault="00052748" w:rsidP="00414681">
            <w:pPr>
              <w:spacing w:beforeLines="40" w:before="96" w:after="40" w:line="276" w:lineRule="auto"/>
              <w:ind w:left="57" w:right="57"/>
              <w:rPr>
                <w:sz w:val="16"/>
                <w:szCs w:val="16"/>
              </w:rPr>
            </w:pPr>
            <w:r w:rsidRPr="00052748">
              <w:rPr>
                <w:sz w:val="16"/>
                <w:szCs w:val="16"/>
              </w:rPr>
              <w:t>Да</w:t>
            </w:r>
            <w:r w:rsidR="00414681">
              <w:rPr>
                <w:sz w:val="16"/>
                <w:szCs w:val="16"/>
              </w:rPr>
              <w:br/>
            </w:r>
            <w:r w:rsidRPr="00052748">
              <w:rPr>
                <w:sz w:val="16"/>
                <w:szCs w:val="16"/>
              </w:rPr>
              <w:t>(только бензин)</w:t>
            </w:r>
          </w:p>
        </w:tc>
        <w:tc>
          <w:tcPr>
            <w:tcW w:w="881" w:type="dxa"/>
            <w:tcBorders>
              <w:top w:val="single" w:sz="2" w:space="0" w:color="auto"/>
              <w:left w:val="single" w:sz="2" w:space="0" w:color="auto"/>
              <w:bottom w:val="single" w:sz="2" w:space="0" w:color="auto"/>
              <w:right w:val="single" w:sz="2" w:space="0" w:color="auto"/>
            </w:tcBorders>
            <w:hideMark/>
          </w:tcPr>
          <w:p w14:paraId="7617285B" w14:textId="1102D65B" w:rsidR="00052748" w:rsidRPr="00052748" w:rsidRDefault="00052748" w:rsidP="00414681">
            <w:pPr>
              <w:spacing w:beforeLines="40" w:before="96" w:after="40" w:line="276" w:lineRule="auto"/>
              <w:ind w:left="57" w:right="57"/>
              <w:rPr>
                <w:sz w:val="16"/>
                <w:szCs w:val="16"/>
              </w:rPr>
            </w:pPr>
            <w:r w:rsidRPr="00052748">
              <w:rPr>
                <w:sz w:val="16"/>
                <w:szCs w:val="16"/>
              </w:rPr>
              <w:t>Да</w:t>
            </w:r>
            <w:r w:rsidR="00414681">
              <w:rPr>
                <w:sz w:val="16"/>
                <w:szCs w:val="16"/>
              </w:rPr>
              <w:br/>
            </w:r>
            <w:r w:rsidRPr="00052748">
              <w:rPr>
                <w:sz w:val="16"/>
                <w:szCs w:val="16"/>
              </w:rPr>
              <w:t>(только бензин)</w:t>
            </w:r>
          </w:p>
        </w:tc>
        <w:tc>
          <w:tcPr>
            <w:tcW w:w="840" w:type="dxa"/>
            <w:tcBorders>
              <w:top w:val="single" w:sz="2" w:space="0" w:color="auto"/>
              <w:left w:val="single" w:sz="2" w:space="0" w:color="auto"/>
              <w:bottom w:val="single" w:sz="2" w:space="0" w:color="auto"/>
              <w:right w:val="single" w:sz="2" w:space="0" w:color="auto"/>
            </w:tcBorders>
            <w:hideMark/>
          </w:tcPr>
          <w:p w14:paraId="10929C54" w14:textId="7E96091E" w:rsidR="00052748" w:rsidRPr="00052748" w:rsidRDefault="00052748" w:rsidP="00414681">
            <w:pPr>
              <w:spacing w:beforeLines="40" w:before="96" w:after="40" w:line="276" w:lineRule="auto"/>
              <w:ind w:left="57" w:right="57"/>
              <w:rPr>
                <w:sz w:val="16"/>
                <w:szCs w:val="16"/>
              </w:rPr>
            </w:pPr>
            <w:r w:rsidRPr="00052748">
              <w:rPr>
                <w:sz w:val="16"/>
                <w:szCs w:val="16"/>
              </w:rPr>
              <w:t>Да</w:t>
            </w:r>
            <w:r w:rsidR="00414681">
              <w:rPr>
                <w:sz w:val="16"/>
                <w:szCs w:val="16"/>
              </w:rPr>
              <w:br/>
            </w:r>
            <w:r w:rsidRPr="00052748">
              <w:rPr>
                <w:sz w:val="16"/>
                <w:szCs w:val="16"/>
              </w:rPr>
              <w:t>(только бензин)</w:t>
            </w:r>
          </w:p>
        </w:tc>
        <w:tc>
          <w:tcPr>
            <w:tcW w:w="1036" w:type="dxa"/>
            <w:tcBorders>
              <w:top w:val="single" w:sz="2" w:space="0" w:color="auto"/>
              <w:left w:val="single" w:sz="2" w:space="0" w:color="auto"/>
              <w:bottom w:val="single" w:sz="2" w:space="0" w:color="auto"/>
              <w:right w:val="single" w:sz="2" w:space="0" w:color="auto"/>
            </w:tcBorders>
            <w:hideMark/>
          </w:tcPr>
          <w:p w14:paraId="5A584DBC" w14:textId="7B3F9F69" w:rsidR="00052748" w:rsidRPr="00052748" w:rsidRDefault="00052748" w:rsidP="00414681">
            <w:pPr>
              <w:spacing w:beforeLines="40" w:before="96" w:after="40" w:line="276" w:lineRule="auto"/>
              <w:ind w:left="57" w:right="57"/>
              <w:rPr>
                <w:sz w:val="16"/>
                <w:szCs w:val="16"/>
              </w:rPr>
            </w:pPr>
            <w:r w:rsidRPr="00052748">
              <w:rPr>
                <w:sz w:val="16"/>
                <w:szCs w:val="16"/>
              </w:rPr>
              <w:t>Да</w:t>
            </w:r>
            <w:r w:rsidR="00414681">
              <w:rPr>
                <w:sz w:val="16"/>
                <w:szCs w:val="16"/>
              </w:rPr>
              <w:br/>
            </w:r>
            <w:r w:rsidRPr="00052748">
              <w:rPr>
                <w:sz w:val="16"/>
                <w:szCs w:val="16"/>
              </w:rPr>
              <w:t>(оба типа топлива)</w:t>
            </w:r>
          </w:p>
        </w:tc>
        <w:tc>
          <w:tcPr>
            <w:tcW w:w="966" w:type="dxa"/>
            <w:tcBorders>
              <w:top w:val="single" w:sz="2" w:space="0" w:color="auto"/>
              <w:left w:val="single" w:sz="2" w:space="0" w:color="auto"/>
              <w:bottom w:val="single" w:sz="2" w:space="0" w:color="auto"/>
              <w:right w:val="single" w:sz="2" w:space="0" w:color="auto"/>
            </w:tcBorders>
            <w:hideMark/>
          </w:tcPr>
          <w:p w14:paraId="08AB0D60" w14:textId="77777777" w:rsidR="00052748" w:rsidRPr="00052748" w:rsidRDefault="00052748" w:rsidP="00414681">
            <w:pPr>
              <w:spacing w:beforeLines="40" w:before="96" w:after="40" w:line="276" w:lineRule="auto"/>
              <w:ind w:left="57" w:right="57"/>
              <w:rPr>
                <w:sz w:val="16"/>
                <w:szCs w:val="16"/>
              </w:rPr>
            </w:pPr>
            <w:r w:rsidRPr="00052748">
              <w:rPr>
                <w:sz w:val="16"/>
                <w:szCs w:val="16"/>
              </w:rPr>
              <w:t>–</w:t>
            </w:r>
          </w:p>
        </w:tc>
        <w:tc>
          <w:tcPr>
            <w:tcW w:w="750" w:type="dxa"/>
            <w:tcBorders>
              <w:top w:val="single" w:sz="2" w:space="0" w:color="auto"/>
              <w:left w:val="single" w:sz="2" w:space="0" w:color="auto"/>
              <w:bottom w:val="single" w:sz="2" w:space="0" w:color="auto"/>
              <w:right w:val="single" w:sz="2" w:space="0" w:color="auto"/>
            </w:tcBorders>
          </w:tcPr>
          <w:p w14:paraId="252CDAD1" w14:textId="77777777" w:rsidR="00052748" w:rsidRPr="00052748" w:rsidRDefault="00052748" w:rsidP="00414681">
            <w:pPr>
              <w:spacing w:beforeLines="40" w:before="96" w:after="40" w:line="276" w:lineRule="auto"/>
              <w:ind w:left="57" w:right="57"/>
              <w:rPr>
                <w:sz w:val="16"/>
                <w:szCs w:val="16"/>
              </w:rPr>
            </w:pPr>
            <w:r w:rsidRPr="00052748">
              <w:rPr>
                <w:sz w:val="16"/>
                <w:szCs w:val="16"/>
              </w:rPr>
              <w:t>–</w:t>
            </w:r>
          </w:p>
        </w:tc>
      </w:tr>
      <w:tr w:rsidR="00052748" w:rsidRPr="00052748" w14:paraId="70276B20" w14:textId="77777777" w:rsidTr="00414681">
        <w:tc>
          <w:tcPr>
            <w:tcW w:w="1698" w:type="dxa"/>
            <w:tcBorders>
              <w:top w:val="single" w:sz="2" w:space="0" w:color="auto"/>
              <w:left w:val="single" w:sz="2" w:space="0" w:color="auto"/>
              <w:bottom w:val="single" w:sz="12" w:space="0" w:color="auto"/>
              <w:right w:val="single" w:sz="2" w:space="0" w:color="auto"/>
            </w:tcBorders>
            <w:hideMark/>
          </w:tcPr>
          <w:p w14:paraId="795415CE" w14:textId="77777777" w:rsidR="00052748" w:rsidRPr="00052748" w:rsidRDefault="00052748" w:rsidP="00414681">
            <w:pPr>
              <w:spacing w:beforeLines="40" w:before="96" w:after="40" w:line="276" w:lineRule="auto"/>
              <w:ind w:left="57" w:right="57"/>
              <w:rPr>
                <w:sz w:val="16"/>
                <w:szCs w:val="16"/>
              </w:rPr>
            </w:pPr>
            <w:r w:rsidRPr="00052748">
              <w:rPr>
                <w:sz w:val="16"/>
                <w:szCs w:val="16"/>
              </w:rPr>
              <w:t>Соответствие эксплуатационным требованиям</w:t>
            </w:r>
          </w:p>
        </w:tc>
        <w:tc>
          <w:tcPr>
            <w:tcW w:w="665" w:type="dxa"/>
            <w:tcBorders>
              <w:top w:val="single" w:sz="2" w:space="0" w:color="auto"/>
              <w:left w:val="single" w:sz="2" w:space="0" w:color="auto"/>
              <w:bottom w:val="single" w:sz="12" w:space="0" w:color="auto"/>
              <w:right w:val="single" w:sz="2" w:space="0" w:color="auto"/>
            </w:tcBorders>
            <w:hideMark/>
          </w:tcPr>
          <w:p w14:paraId="29D58762" w14:textId="77777777" w:rsidR="00052748" w:rsidRPr="00052748" w:rsidRDefault="00052748" w:rsidP="00414681">
            <w:pPr>
              <w:spacing w:beforeLines="40" w:before="96" w:after="40" w:line="276" w:lineRule="auto"/>
              <w:ind w:left="57" w:right="57"/>
              <w:rPr>
                <w:sz w:val="16"/>
                <w:szCs w:val="16"/>
              </w:rPr>
            </w:pPr>
            <w:r w:rsidRPr="00052748">
              <w:rPr>
                <w:sz w:val="16"/>
                <w:szCs w:val="16"/>
              </w:rPr>
              <w:t>Да</w:t>
            </w:r>
          </w:p>
        </w:tc>
        <w:tc>
          <w:tcPr>
            <w:tcW w:w="490" w:type="dxa"/>
            <w:tcBorders>
              <w:top w:val="single" w:sz="2" w:space="0" w:color="auto"/>
              <w:left w:val="single" w:sz="2" w:space="0" w:color="auto"/>
              <w:bottom w:val="single" w:sz="12" w:space="0" w:color="auto"/>
              <w:right w:val="single" w:sz="2" w:space="0" w:color="auto"/>
            </w:tcBorders>
            <w:hideMark/>
          </w:tcPr>
          <w:p w14:paraId="7FB784B4" w14:textId="77777777" w:rsidR="00052748" w:rsidRPr="00052748" w:rsidRDefault="00052748" w:rsidP="00414681">
            <w:pPr>
              <w:spacing w:beforeLines="40" w:before="96" w:after="40" w:line="276" w:lineRule="auto"/>
              <w:ind w:left="57" w:right="57"/>
              <w:rPr>
                <w:sz w:val="16"/>
                <w:szCs w:val="16"/>
              </w:rPr>
            </w:pPr>
            <w:r w:rsidRPr="00052748">
              <w:rPr>
                <w:sz w:val="16"/>
                <w:szCs w:val="16"/>
              </w:rPr>
              <w:t>Да</w:t>
            </w:r>
          </w:p>
        </w:tc>
        <w:tc>
          <w:tcPr>
            <w:tcW w:w="770" w:type="dxa"/>
            <w:tcBorders>
              <w:top w:val="single" w:sz="2" w:space="0" w:color="auto"/>
              <w:left w:val="single" w:sz="2" w:space="0" w:color="auto"/>
              <w:bottom w:val="single" w:sz="12" w:space="0" w:color="auto"/>
              <w:right w:val="single" w:sz="2" w:space="0" w:color="auto"/>
            </w:tcBorders>
            <w:hideMark/>
          </w:tcPr>
          <w:p w14:paraId="3E6ADFE2" w14:textId="77777777" w:rsidR="00052748" w:rsidRPr="00052748" w:rsidRDefault="00052748" w:rsidP="00414681">
            <w:pPr>
              <w:spacing w:beforeLines="40" w:before="96" w:after="40" w:line="276" w:lineRule="auto"/>
              <w:ind w:left="57" w:right="57"/>
              <w:rPr>
                <w:sz w:val="16"/>
                <w:szCs w:val="16"/>
              </w:rPr>
            </w:pPr>
            <w:r w:rsidRPr="00052748">
              <w:rPr>
                <w:sz w:val="16"/>
                <w:szCs w:val="16"/>
              </w:rPr>
              <w:t>Да</w:t>
            </w:r>
          </w:p>
        </w:tc>
        <w:tc>
          <w:tcPr>
            <w:tcW w:w="714" w:type="dxa"/>
            <w:tcBorders>
              <w:top w:val="single" w:sz="2" w:space="0" w:color="auto"/>
              <w:left w:val="single" w:sz="2" w:space="0" w:color="auto"/>
              <w:bottom w:val="single" w:sz="12" w:space="0" w:color="auto"/>
              <w:right w:val="single" w:sz="2" w:space="0" w:color="auto"/>
            </w:tcBorders>
            <w:hideMark/>
          </w:tcPr>
          <w:p w14:paraId="251BA98F" w14:textId="77777777" w:rsidR="00052748" w:rsidRPr="00052748" w:rsidRDefault="00052748" w:rsidP="00414681">
            <w:pPr>
              <w:spacing w:beforeLines="40" w:before="96" w:after="40" w:line="276" w:lineRule="auto"/>
              <w:ind w:left="57" w:right="57"/>
              <w:rPr>
                <w:sz w:val="16"/>
                <w:szCs w:val="16"/>
              </w:rPr>
            </w:pPr>
            <w:r w:rsidRPr="00052748">
              <w:rPr>
                <w:sz w:val="16"/>
                <w:szCs w:val="16"/>
              </w:rPr>
              <w:t>Да</w:t>
            </w:r>
          </w:p>
        </w:tc>
        <w:tc>
          <w:tcPr>
            <w:tcW w:w="826" w:type="dxa"/>
            <w:tcBorders>
              <w:top w:val="single" w:sz="2" w:space="0" w:color="auto"/>
              <w:left w:val="single" w:sz="2" w:space="0" w:color="auto"/>
              <w:bottom w:val="single" w:sz="12" w:space="0" w:color="auto"/>
              <w:right w:val="single" w:sz="2" w:space="0" w:color="auto"/>
            </w:tcBorders>
            <w:hideMark/>
          </w:tcPr>
          <w:p w14:paraId="309D4A77" w14:textId="658CFB26" w:rsidR="00052748" w:rsidRPr="00052748" w:rsidRDefault="00052748" w:rsidP="00414681">
            <w:pPr>
              <w:spacing w:beforeLines="40" w:before="96" w:after="40" w:line="276" w:lineRule="auto"/>
              <w:ind w:left="57" w:right="57"/>
              <w:rPr>
                <w:sz w:val="16"/>
                <w:szCs w:val="16"/>
              </w:rPr>
            </w:pPr>
            <w:r w:rsidRPr="00052748">
              <w:rPr>
                <w:sz w:val="16"/>
                <w:szCs w:val="16"/>
              </w:rPr>
              <w:t>Да</w:t>
            </w:r>
            <w:r w:rsidR="00414681">
              <w:rPr>
                <w:sz w:val="16"/>
                <w:szCs w:val="16"/>
              </w:rPr>
              <w:br/>
            </w:r>
            <w:r w:rsidRPr="00052748">
              <w:rPr>
                <w:sz w:val="16"/>
                <w:szCs w:val="16"/>
              </w:rPr>
              <w:t>(оба типа топлива)</w:t>
            </w:r>
          </w:p>
        </w:tc>
        <w:tc>
          <w:tcPr>
            <w:tcW w:w="881" w:type="dxa"/>
            <w:tcBorders>
              <w:top w:val="single" w:sz="2" w:space="0" w:color="auto"/>
              <w:left w:val="single" w:sz="2" w:space="0" w:color="auto"/>
              <w:bottom w:val="single" w:sz="12" w:space="0" w:color="auto"/>
              <w:right w:val="single" w:sz="2" w:space="0" w:color="auto"/>
            </w:tcBorders>
            <w:hideMark/>
          </w:tcPr>
          <w:p w14:paraId="010BB6D9" w14:textId="7AB7118A" w:rsidR="00052748" w:rsidRPr="00052748" w:rsidRDefault="00052748" w:rsidP="00414681">
            <w:pPr>
              <w:spacing w:beforeLines="40" w:before="96" w:after="40" w:line="276" w:lineRule="auto"/>
              <w:ind w:left="57" w:right="57"/>
              <w:rPr>
                <w:sz w:val="16"/>
                <w:szCs w:val="16"/>
              </w:rPr>
            </w:pPr>
            <w:r w:rsidRPr="00052748">
              <w:rPr>
                <w:sz w:val="16"/>
                <w:szCs w:val="16"/>
              </w:rPr>
              <w:t>Да</w:t>
            </w:r>
            <w:r w:rsidR="00414681">
              <w:rPr>
                <w:sz w:val="16"/>
                <w:szCs w:val="16"/>
              </w:rPr>
              <w:br/>
            </w:r>
            <w:r w:rsidRPr="00052748">
              <w:rPr>
                <w:sz w:val="16"/>
                <w:szCs w:val="16"/>
              </w:rPr>
              <w:t xml:space="preserve">(оба типа топлива) </w:t>
            </w:r>
          </w:p>
        </w:tc>
        <w:tc>
          <w:tcPr>
            <w:tcW w:w="840" w:type="dxa"/>
            <w:tcBorders>
              <w:top w:val="single" w:sz="2" w:space="0" w:color="auto"/>
              <w:left w:val="single" w:sz="2" w:space="0" w:color="auto"/>
              <w:bottom w:val="single" w:sz="12" w:space="0" w:color="auto"/>
              <w:right w:val="single" w:sz="2" w:space="0" w:color="auto"/>
            </w:tcBorders>
            <w:hideMark/>
          </w:tcPr>
          <w:p w14:paraId="73D2F5F2" w14:textId="66EBFFE2" w:rsidR="00052748" w:rsidRPr="00052748" w:rsidRDefault="00052748" w:rsidP="00414681">
            <w:pPr>
              <w:spacing w:beforeLines="40" w:before="96" w:after="40" w:line="276" w:lineRule="auto"/>
              <w:ind w:left="57" w:right="57"/>
              <w:rPr>
                <w:sz w:val="16"/>
                <w:szCs w:val="16"/>
              </w:rPr>
            </w:pPr>
            <w:r w:rsidRPr="00052748">
              <w:rPr>
                <w:sz w:val="16"/>
                <w:szCs w:val="16"/>
              </w:rPr>
              <w:t>Да</w:t>
            </w:r>
            <w:r w:rsidR="00414681">
              <w:rPr>
                <w:sz w:val="16"/>
                <w:szCs w:val="16"/>
              </w:rPr>
              <w:br/>
            </w:r>
            <w:r w:rsidRPr="00052748">
              <w:rPr>
                <w:sz w:val="16"/>
                <w:szCs w:val="16"/>
              </w:rPr>
              <w:t xml:space="preserve">(оба типа топлива) </w:t>
            </w:r>
          </w:p>
        </w:tc>
        <w:tc>
          <w:tcPr>
            <w:tcW w:w="1036" w:type="dxa"/>
            <w:tcBorders>
              <w:top w:val="single" w:sz="2" w:space="0" w:color="auto"/>
              <w:left w:val="single" w:sz="2" w:space="0" w:color="auto"/>
              <w:bottom w:val="single" w:sz="12" w:space="0" w:color="auto"/>
              <w:right w:val="single" w:sz="2" w:space="0" w:color="auto"/>
            </w:tcBorders>
            <w:hideMark/>
          </w:tcPr>
          <w:p w14:paraId="4487392F" w14:textId="15D50463" w:rsidR="00052748" w:rsidRPr="00052748" w:rsidRDefault="00052748" w:rsidP="00414681">
            <w:pPr>
              <w:spacing w:beforeLines="40" w:before="96" w:after="40" w:line="276" w:lineRule="auto"/>
              <w:ind w:left="57" w:right="57"/>
              <w:rPr>
                <w:sz w:val="16"/>
                <w:szCs w:val="16"/>
              </w:rPr>
            </w:pPr>
            <w:r w:rsidRPr="00052748">
              <w:rPr>
                <w:sz w:val="16"/>
                <w:szCs w:val="16"/>
              </w:rPr>
              <w:t>Да</w:t>
            </w:r>
            <w:r w:rsidR="00414681">
              <w:rPr>
                <w:sz w:val="16"/>
                <w:szCs w:val="16"/>
              </w:rPr>
              <w:br/>
            </w:r>
            <w:r w:rsidRPr="00052748">
              <w:rPr>
                <w:sz w:val="16"/>
                <w:szCs w:val="16"/>
              </w:rPr>
              <w:t>(оба типа топлива)</w:t>
            </w:r>
          </w:p>
        </w:tc>
        <w:tc>
          <w:tcPr>
            <w:tcW w:w="966" w:type="dxa"/>
            <w:tcBorders>
              <w:top w:val="single" w:sz="2" w:space="0" w:color="auto"/>
              <w:left w:val="single" w:sz="2" w:space="0" w:color="auto"/>
              <w:bottom w:val="single" w:sz="12" w:space="0" w:color="auto"/>
              <w:right w:val="single" w:sz="2" w:space="0" w:color="auto"/>
            </w:tcBorders>
            <w:hideMark/>
          </w:tcPr>
          <w:p w14:paraId="12A98F47" w14:textId="77777777" w:rsidR="00052748" w:rsidRPr="00052748" w:rsidRDefault="00052748" w:rsidP="00414681">
            <w:pPr>
              <w:spacing w:beforeLines="40" w:before="96" w:after="40" w:line="276" w:lineRule="auto"/>
              <w:ind w:left="57" w:right="57"/>
              <w:rPr>
                <w:sz w:val="16"/>
                <w:szCs w:val="16"/>
              </w:rPr>
            </w:pPr>
            <w:r w:rsidRPr="00052748">
              <w:rPr>
                <w:sz w:val="16"/>
                <w:szCs w:val="16"/>
              </w:rPr>
              <w:t>Да</w:t>
            </w:r>
          </w:p>
        </w:tc>
        <w:tc>
          <w:tcPr>
            <w:tcW w:w="750" w:type="dxa"/>
            <w:tcBorders>
              <w:top w:val="single" w:sz="2" w:space="0" w:color="auto"/>
              <w:left w:val="single" w:sz="2" w:space="0" w:color="auto"/>
              <w:bottom w:val="single" w:sz="12" w:space="0" w:color="auto"/>
              <w:right w:val="single" w:sz="2" w:space="0" w:color="auto"/>
            </w:tcBorders>
          </w:tcPr>
          <w:p w14:paraId="0DEA4A0C" w14:textId="77777777" w:rsidR="00052748" w:rsidRPr="00052748" w:rsidRDefault="00052748" w:rsidP="00414681">
            <w:pPr>
              <w:spacing w:beforeLines="40" w:before="96" w:after="40" w:line="276" w:lineRule="auto"/>
              <w:ind w:left="57" w:right="57"/>
              <w:rPr>
                <w:sz w:val="16"/>
                <w:szCs w:val="16"/>
              </w:rPr>
            </w:pPr>
            <w:r w:rsidRPr="00052748">
              <w:rPr>
                <w:sz w:val="16"/>
                <w:szCs w:val="16"/>
              </w:rPr>
              <w:t>Да</w:t>
            </w:r>
          </w:p>
        </w:tc>
      </w:tr>
    </w:tbl>
    <w:p w14:paraId="33459061" w14:textId="77777777" w:rsidR="00052748" w:rsidRPr="00052748" w:rsidRDefault="00052748" w:rsidP="00052748">
      <w:pPr>
        <w:tabs>
          <w:tab w:val="left" w:pos="1701"/>
          <w:tab w:val="left" w:pos="2268"/>
          <w:tab w:val="left" w:pos="2835"/>
        </w:tabs>
        <w:spacing w:before="120" w:line="220" w:lineRule="exact"/>
        <w:ind w:firstLine="142"/>
        <w:rPr>
          <w:rFonts w:eastAsia="Times New Roman" w:cs="Times New Roman"/>
          <w:sz w:val="18"/>
          <w:szCs w:val="18"/>
        </w:rPr>
      </w:pPr>
      <w:r w:rsidRPr="00052748">
        <w:rPr>
          <w:rFonts w:eastAsia="Times New Roman" w:cs="Times New Roman"/>
          <w:i/>
          <w:iCs/>
          <w:sz w:val="18"/>
          <w:szCs w:val="18"/>
          <w:vertAlign w:val="superscript"/>
        </w:rPr>
        <w:t>1</w:t>
      </w:r>
      <w:r w:rsidRPr="00052748">
        <w:rPr>
          <w:rFonts w:eastAsia="Times New Roman" w:cs="Times New Roman"/>
          <w:sz w:val="18"/>
          <w:szCs w:val="18"/>
        </w:rPr>
        <w:t xml:space="preserve">  Конкретные процедуры испытания водородных транспортных средств и гибкотопливных транспортных средств, работающих на биодизельном топливе, будут определены на более позднем этапе.</w:t>
      </w:r>
    </w:p>
    <w:p w14:paraId="0EC0A67E" w14:textId="77777777" w:rsidR="00052748" w:rsidRPr="00052748" w:rsidRDefault="00052748" w:rsidP="00052748">
      <w:pPr>
        <w:tabs>
          <w:tab w:val="left" w:pos="1701"/>
          <w:tab w:val="left" w:pos="2268"/>
          <w:tab w:val="left" w:pos="2835"/>
        </w:tabs>
        <w:spacing w:after="240" w:line="220" w:lineRule="exact"/>
        <w:ind w:firstLine="142"/>
        <w:rPr>
          <w:rFonts w:eastAsia="Times New Roman" w:cs="Times New Roman"/>
          <w:sz w:val="18"/>
          <w:szCs w:val="18"/>
        </w:rPr>
      </w:pPr>
      <w:r w:rsidRPr="00052748">
        <w:rPr>
          <w:rFonts w:eastAsia="Times New Roman" w:cs="Times New Roman"/>
          <w:i/>
          <w:iCs/>
          <w:sz w:val="18"/>
          <w:szCs w:val="18"/>
          <w:vertAlign w:val="superscript"/>
        </w:rPr>
        <w:t>2</w:t>
      </w:r>
      <w:r w:rsidRPr="00052748">
        <w:rPr>
          <w:rFonts w:eastAsia="Times New Roman" w:cs="Times New Roman"/>
          <w:sz w:val="18"/>
          <w:szCs w:val="18"/>
        </w:rPr>
        <w:t xml:space="preserve">  В случае комбинации двухтопливного транспортного средства с гибкотопливным транспортным средством применяют оба требования, предъявляемые к испытаниям.</w:t>
      </w:r>
    </w:p>
    <w:p w14:paraId="0FBFEDAB" w14:textId="77777777" w:rsidR="00052748" w:rsidRPr="00052748" w:rsidRDefault="00052748" w:rsidP="00052748">
      <w:pPr>
        <w:keepNext/>
        <w:tabs>
          <w:tab w:val="left" w:pos="2268"/>
          <w:tab w:val="left" w:pos="2835"/>
        </w:tabs>
        <w:spacing w:after="120"/>
        <w:ind w:left="567" w:right="1134" w:firstLine="567"/>
        <w:jc w:val="both"/>
        <w:rPr>
          <w:rFonts w:eastAsia="Times New Roman" w:cs="Times New Roman"/>
          <w:szCs w:val="20"/>
        </w:rPr>
      </w:pPr>
      <w:r w:rsidRPr="00052748">
        <w:rPr>
          <w:rFonts w:eastAsia="Times New Roman" w:cs="Times New Roman"/>
          <w:szCs w:val="20"/>
        </w:rPr>
        <w:t>5.3</w:t>
      </w:r>
      <w:r w:rsidRPr="00052748">
        <w:rPr>
          <w:rFonts w:eastAsia="Times New Roman" w:cs="Times New Roman"/>
          <w:szCs w:val="20"/>
        </w:rPr>
        <w:tab/>
        <w:t>Описание испытаний</w:t>
      </w:r>
    </w:p>
    <w:p w14:paraId="510D6DF2" w14:textId="77777777" w:rsidR="00052748" w:rsidRPr="00052748" w:rsidRDefault="00052748" w:rsidP="00052748">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5.3.1</w:t>
      </w:r>
      <w:r w:rsidRPr="00052748">
        <w:rPr>
          <w:rFonts w:eastAsia="Times New Roman" w:cs="Times New Roman"/>
          <w:szCs w:val="20"/>
        </w:rPr>
        <w:tab/>
        <w:t>Зарезервировано</w:t>
      </w:r>
    </w:p>
    <w:p w14:paraId="0B3FB8EE" w14:textId="77777777" w:rsidR="00052748" w:rsidRPr="00052748" w:rsidRDefault="00052748" w:rsidP="00052748">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5.3.2</w:t>
      </w:r>
      <w:r w:rsidRPr="00052748">
        <w:rPr>
          <w:rFonts w:eastAsia="Times New Roman" w:cs="Times New Roman"/>
          <w:szCs w:val="20"/>
        </w:rPr>
        <w:tab/>
        <w:t>Испытание типа 2 (выбросы моноксида углерода в режиме холостого хода)</w:t>
      </w:r>
    </w:p>
    <w:p w14:paraId="26A63809" w14:textId="77777777" w:rsidR="00052748" w:rsidRPr="00052748" w:rsidRDefault="00052748" w:rsidP="00052748">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5.3.2.1</w:t>
      </w:r>
      <w:r w:rsidRPr="00052748">
        <w:rPr>
          <w:rFonts w:eastAsia="Times New Roman" w:cs="Times New Roman"/>
          <w:szCs w:val="20"/>
        </w:rPr>
        <w:tab/>
        <w:t>Данному испытанию подвергают все транспортные средства, оснащенные двигателем с принудительным зажиганием, указанным ниже образом.</w:t>
      </w:r>
    </w:p>
    <w:p w14:paraId="51C0863D" w14:textId="77777777" w:rsidR="00052748" w:rsidRPr="00052748" w:rsidRDefault="00052748" w:rsidP="00052748">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5.3.2.1.1</w:t>
      </w:r>
      <w:r w:rsidRPr="00052748">
        <w:rPr>
          <w:rFonts w:eastAsia="Times New Roman" w:cs="Times New Roman"/>
          <w:szCs w:val="20"/>
        </w:rPr>
        <w:tab/>
        <w:t>Транспортные средства, которые могут работать на бензине или СНГ либо ПГ/биометане, подвергают испытанию типа 2 при работе на обоих типах топлива.</w:t>
      </w:r>
    </w:p>
    <w:p w14:paraId="61EAAB40" w14:textId="77777777" w:rsidR="00052748" w:rsidRPr="00052748" w:rsidRDefault="00052748" w:rsidP="00052748">
      <w:pPr>
        <w:tabs>
          <w:tab w:val="left" w:pos="1701"/>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5.3.2.1.2</w:t>
      </w:r>
      <w:r w:rsidRPr="00052748">
        <w:rPr>
          <w:rFonts w:eastAsia="Times New Roman" w:cs="Times New Roman"/>
          <w:szCs w:val="20"/>
        </w:rPr>
        <w:tab/>
        <w:t>Независимо от требования, предусмотренного в пункте 5.3.2.1.1, монотопливные транспортные средства, работающие на газовом топливе, рассматривают для целей испытания типа 2 в качестве транспортных средств, которые могут работать только на газовом топливе.</w:t>
      </w:r>
    </w:p>
    <w:p w14:paraId="02B88EF8" w14:textId="77777777" w:rsidR="00052748" w:rsidRPr="00052748" w:rsidRDefault="00052748" w:rsidP="00414681">
      <w:pPr>
        <w:tabs>
          <w:tab w:val="left" w:pos="1134"/>
          <w:tab w:val="left" w:pos="2268"/>
        </w:tabs>
        <w:spacing w:after="120"/>
        <w:ind w:left="2268" w:right="1134" w:hanging="1134"/>
        <w:jc w:val="both"/>
      </w:pPr>
      <w:r w:rsidRPr="00052748">
        <w:t>5.3.2.2</w:t>
      </w:r>
      <w:r w:rsidRPr="00052748">
        <w:tab/>
      </w:r>
      <w:r w:rsidRPr="00052748">
        <w:tab/>
        <w:t>В случае испытания типа 2, описанного в приложении 5 к настоящим Правилам и проводимого на холостом ходу при нормальной частоте вращения двигателя, максимально допустимое содержание моноксида углерода в отработавших газах должно соответствовать показателю, указанному изготовителем транспортного средства. При этом максимальное содержание моноксида углерода не должно превышать 0,3 % по объему.</w:t>
      </w:r>
    </w:p>
    <w:p w14:paraId="7D5175F7" w14:textId="7B71BF27" w:rsidR="00052748" w:rsidRPr="00052748" w:rsidRDefault="00052748" w:rsidP="00414681">
      <w:pPr>
        <w:tabs>
          <w:tab w:val="left" w:pos="1134"/>
          <w:tab w:val="left" w:pos="1701"/>
          <w:tab w:val="left" w:pos="2268"/>
        </w:tabs>
        <w:spacing w:after="120"/>
        <w:ind w:left="2268" w:right="1134"/>
        <w:jc w:val="both"/>
      </w:pPr>
      <w:r w:rsidRPr="00052748">
        <w:tab/>
        <w:t>При повышенной частоте вращения двигателя на холостом ходу, составляющей не менее 2000 мин</w:t>
      </w:r>
      <w:r w:rsidRPr="00052748">
        <w:rPr>
          <w:vertAlign w:val="superscript"/>
        </w:rPr>
        <w:t>−1</w:t>
      </w:r>
      <w:r w:rsidRPr="00052748">
        <w:t>, содержание моноксида углерода по объему в отработавших газах не должно превышать 0,2 %, а показатель «лямбда» должен составлять 1 ± 0,03 или соответствовать спецификациям изготовителя.</w:t>
      </w:r>
    </w:p>
    <w:p w14:paraId="39277593" w14:textId="77777777" w:rsidR="00052748" w:rsidRPr="00052748" w:rsidRDefault="00052748" w:rsidP="00414681">
      <w:pPr>
        <w:pageBreakBefore/>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lastRenderedPageBreak/>
        <w:t>5.3.3</w:t>
      </w:r>
      <w:r w:rsidRPr="00052748">
        <w:rPr>
          <w:rFonts w:eastAsia="Times New Roman" w:cs="Times New Roman"/>
          <w:szCs w:val="20"/>
        </w:rPr>
        <w:tab/>
        <w:t>Испытание типа 3 (контроль выбросов картерных газов)</w:t>
      </w:r>
    </w:p>
    <w:p w14:paraId="39D66816" w14:textId="77777777" w:rsidR="00052748" w:rsidRPr="00052748" w:rsidRDefault="00052748" w:rsidP="00052748">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5.3.3.1</w:t>
      </w:r>
      <w:r w:rsidRPr="00052748">
        <w:rPr>
          <w:rFonts w:eastAsia="Times New Roman" w:cs="Times New Roman"/>
          <w:szCs w:val="20"/>
        </w:rPr>
        <w:tab/>
        <w:t>Данное испытание проводят на всех указанных в пункте 1 транспортных средствах, за исключением транспортных средств, оснащенных двигателем с воспламенением от сжатия.</w:t>
      </w:r>
    </w:p>
    <w:p w14:paraId="7163EC1B" w14:textId="77777777" w:rsidR="00052748" w:rsidRPr="00052748" w:rsidRDefault="00052748" w:rsidP="00052748">
      <w:pPr>
        <w:tabs>
          <w:tab w:val="left" w:pos="1701"/>
          <w:tab w:val="left" w:pos="2268"/>
          <w:tab w:val="left" w:pos="2835"/>
        </w:tabs>
        <w:spacing w:after="120"/>
        <w:ind w:left="2268" w:right="1134" w:hanging="1134"/>
        <w:jc w:val="both"/>
        <w:rPr>
          <w:rFonts w:eastAsia="Times New Roman" w:cs="Times New Roman"/>
          <w:color w:val="000000"/>
          <w:szCs w:val="20"/>
        </w:rPr>
      </w:pPr>
      <w:r w:rsidRPr="00052748">
        <w:rPr>
          <w:rFonts w:eastAsia="Times New Roman" w:cs="Times New Roman"/>
          <w:szCs w:val="20"/>
        </w:rPr>
        <w:t>5.3.3.1.1</w:t>
      </w:r>
      <w:r w:rsidRPr="00052748">
        <w:rPr>
          <w:rFonts w:eastAsia="Times New Roman" w:cs="Times New Roman"/>
          <w:szCs w:val="20"/>
        </w:rPr>
        <w:tab/>
        <w:t>Транспортные средства, которые могут работать на бензине или СНГ либо ПГ/биометане, должны подвергаться испытанию типа 3 только при работе на бензине.</w:t>
      </w:r>
    </w:p>
    <w:p w14:paraId="2165B907" w14:textId="77777777" w:rsidR="00052748" w:rsidRPr="00052748" w:rsidRDefault="00052748" w:rsidP="00052748">
      <w:pPr>
        <w:tabs>
          <w:tab w:val="left" w:pos="1701"/>
          <w:tab w:val="left" w:pos="2268"/>
          <w:tab w:val="left" w:pos="2835"/>
        </w:tabs>
        <w:spacing w:after="120"/>
        <w:ind w:left="2268" w:right="1134" w:hanging="1134"/>
        <w:jc w:val="both"/>
        <w:rPr>
          <w:rFonts w:eastAsia="Times New Roman" w:cs="Times New Roman"/>
          <w:color w:val="000000"/>
          <w:szCs w:val="20"/>
        </w:rPr>
      </w:pPr>
      <w:r w:rsidRPr="00052748">
        <w:rPr>
          <w:rFonts w:eastAsia="Times New Roman" w:cs="Times New Roman"/>
          <w:szCs w:val="20"/>
        </w:rPr>
        <w:t>5.3.3.1.2</w:t>
      </w:r>
      <w:r w:rsidRPr="00052748">
        <w:rPr>
          <w:rFonts w:eastAsia="Times New Roman" w:cs="Times New Roman"/>
          <w:szCs w:val="20"/>
        </w:rPr>
        <w:tab/>
        <w:t>Независимо от требования, предусмотренного в пункте 5.3.3.1.1, монотопливные транспортные средства, работающие на газовом топливе, рассматривают для целей испытания типа 3 в качестве транспортных средств, которые могут работать только на газовом топливе.</w:t>
      </w:r>
    </w:p>
    <w:p w14:paraId="567806B3" w14:textId="55BF3EE4" w:rsidR="00052748" w:rsidRPr="00052748" w:rsidRDefault="00052748" w:rsidP="00414681">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5.3.3.2</w:t>
      </w:r>
      <w:r w:rsidRPr="00052748">
        <w:rPr>
          <w:rFonts w:eastAsia="Times New Roman" w:cs="Times New Roman"/>
          <w:szCs w:val="20"/>
        </w:rPr>
        <w:tab/>
        <w:t>В ходе испытания в условиях, предусмотренных в приложении 6 к настоящим Правилам, система вентиляции картера двигателя не должна допускать выброса никаких картерных газов в атмосферу.</w:t>
      </w:r>
    </w:p>
    <w:p w14:paraId="55A5F3F7" w14:textId="77777777" w:rsidR="00052748" w:rsidRPr="00052748" w:rsidRDefault="00052748" w:rsidP="00052748">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5.3.4</w:t>
      </w:r>
      <w:r w:rsidRPr="00052748">
        <w:rPr>
          <w:rFonts w:eastAsia="Times New Roman" w:cs="Times New Roman"/>
          <w:szCs w:val="20"/>
        </w:rPr>
        <w:tab/>
        <w:t>Зарезервировано</w:t>
      </w:r>
    </w:p>
    <w:p w14:paraId="5A8D3CFF" w14:textId="77777777" w:rsidR="00052748" w:rsidRPr="00052748" w:rsidRDefault="00052748" w:rsidP="00052748">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5.3.5</w:t>
      </w:r>
      <w:r w:rsidRPr="00052748">
        <w:rPr>
          <w:rFonts w:eastAsia="Times New Roman" w:cs="Times New Roman"/>
          <w:szCs w:val="20"/>
        </w:rPr>
        <w:tab/>
        <w:t>Испытание типа 6 (контроль среднего уровня выбросов моноксида углерода и углеводородов с отработавшими газами после холодного запуска при низкой температуре окружающей среды)</w:t>
      </w:r>
    </w:p>
    <w:p w14:paraId="7769DC8C" w14:textId="77777777" w:rsidR="00052748" w:rsidRPr="00052748" w:rsidRDefault="00052748" w:rsidP="00052748">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5.3.5.1</w:t>
      </w:r>
      <w:r w:rsidRPr="00052748">
        <w:rPr>
          <w:rFonts w:eastAsia="Times New Roman" w:cs="Times New Roman"/>
          <w:szCs w:val="20"/>
        </w:rPr>
        <w:tab/>
        <w:t>Этому испытанию подвергают все транспортные средства, указанные в пункте 1, за исключением транспортных средств, оснащенных двигателями с воспламенением от сжатия.</w:t>
      </w:r>
    </w:p>
    <w:p w14:paraId="333EE5DD" w14:textId="77777777" w:rsidR="00052748" w:rsidRPr="00052748" w:rsidRDefault="00052748" w:rsidP="00052748">
      <w:pPr>
        <w:tabs>
          <w:tab w:val="left" w:pos="1701"/>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5.3.5.1.1</w:t>
      </w:r>
      <w:r w:rsidRPr="00052748">
        <w:rPr>
          <w:rFonts w:eastAsia="Times New Roman" w:cs="Times New Roman"/>
          <w:szCs w:val="20"/>
        </w:rPr>
        <w:tab/>
        <w:t>Транспортное средство устанавливают на динамометрическом стенде, оборудованном системой имитации нагрузки и инерции.</w:t>
      </w:r>
    </w:p>
    <w:p w14:paraId="0F0524A2" w14:textId="77777777" w:rsidR="00052748" w:rsidRPr="00052748" w:rsidRDefault="00052748" w:rsidP="00052748">
      <w:pPr>
        <w:tabs>
          <w:tab w:val="left" w:pos="1701"/>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5.3.5.1.2</w:t>
      </w:r>
      <w:r w:rsidRPr="00052748">
        <w:rPr>
          <w:rFonts w:eastAsia="Times New Roman" w:cs="Times New Roman"/>
          <w:szCs w:val="20"/>
        </w:rPr>
        <w:tab/>
        <w:t>Испытание состоит из четырех простых городских ездовых циклов, предусмотренных первой частью испытания типа I на основе НЕЕЦ. Первая часть испытания описана в пункте 6.1.1 приложения 4а к настоящим Правилам с поправками серии 07 и проиллюстрирована на рис. А4а/1 этого приложения. Испытание при низкой температуре окружающей среды продолжительностью в общей сложности 780 секунд проводят без остановки и начинают с запуска двигателя.</w:t>
      </w:r>
    </w:p>
    <w:p w14:paraId="535B0A0E" w14:textId="536BEA40" w:rsidR="00052748" w:rsidRPr="00052748" w:rsidRDefault="00052748" w:rsidP="00052748">
      <w:pPr>
        <w:tabs>
          <w:tab w:val="left" w:pos="1701"/>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5.3.5.1.3</w:t>
      </w:r>
      <w:r w:rsidRPr="00052748">
        <w:rPr>
          <w:rFonts w:eastAsia="Times New Roman" w:cs="Times New Roman"/>
          <w:szCs w:val="20"/>
        </w:rPr>
        <w:tab/>
        <w:t>Температура, предписанная для проведения испытания при низкой температуре окружающей среды, составляет 266 К (–7 °С). Перед проведением данного испытания испытуемые транспортные средства выдерживают в единообразных условиях для обеспечения воспроизводимости результатов испытания. Предварительное выдерживание транспортных средств и другие методы испытания осуществляют в соответствии с предписаниями приложения 8</w:t>
      </w:r>
      <w:r w:rsidR="003772DE">
        <w:rPr>
          <w:rFonts w:eastAsia="Times New Roman" w:cs="Times New Roman"/>
          <w:szCs w:val="20"/>
        </w:rPr>
        <w:br/>
      </w:r>
      <w:r w:rsidRPr="00052748">
        <w:rPr>
          <w:rFonts w:eastAsia="Times New Roman" w:cs="Times New Roman"/>
          <w:szCs w:val="20"/>
        </w:rPr>
        <w:t>к настоящим Правилам.</w:t>
      </w:r>
    </w:p>
    <w:p w14:paraId="669DA58F" w14:textId="77777777" w:rsidR="00052748" w:rsidRPr="00052748" w:rsidRDefault="00052748" w:rsidP="00052748">
      <w:pPr>
        <w:keepNext/>
        <w:keepLines/>
        <w:tabs>
          <w:tab w:val="left" w:pos="1701"/>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5.3.5.1.4</w:t>
      </w:r>
      <w:r w:rsidRPr="00052748">
        <w:rPr>
          <w:rFonts w:eastAsia="Times New Roman" w:cs="Times New Roman"/>
          <w:szCs w:val="20"/>
        </w:rPr>
        <w:tab/>
        <w:t>В ходе испытания производят разбавление отработавших газов транспортного средства и отбор пропорциональной пробы. Отработавшие газы испытуемого транспортного средства разбавляют, отбирают и анализируют в соответствии с процедурой, описанной в приложении 8 к настоящим Правилам, и измеряют общий объем разбавленных отработавших газов. Разбавленные отработавшие газы анализируют на предмет измерения массы моноксида углерода и суммарной массы углеводородов.</w:t>
      </w:r>
    </w:p>
    <w:p w14:paraId="48E53D0F" w14:textId="6E067483" w:rsidR="00052748" w:rsidRPr="00052748" w:rsidRDefault="00052748" w:rsidP="003772DE">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5.3.5.2</w:t>
      </w:r>
      <w:r w:rsidRPr="00052748">
        <w:rPr>
          <w:rFonts w:eastAsia="Times New Roman" w:cs="Times New Roman"/>
          <w:szCs w:val="20"/>
        </w:rPr>
        <w:tab/>
        <w:t>При условии соблюдения предписаний пунктов 5.3.5.2.2 и 5.3.5.3 данное испытание проводят три раза. Суммарная масса моноксида углерода и углеводородов в выбросах отработавших газов должна быть меньше предельных значений, указанных в таблице 2.</w:t>
      </w:r>
    </w:p>
    <w:p w14:paraId="1D6447AF" w14:textId="77777777" w:rsidR="00052748" w:rsidRPr="00052748" w:rsidRDefault="00052748" w:rsidP="00052748">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052748">
        <w:rPr>
          <w:rFonts w:eastAsia="Times New Roman" w:cs="Times New Roman"/>
          <w:b/>
          <w:szCs w:val="20"/>
          <w:lang w:eastAsia="ru-RU"/>
        </w:rPr>
        <w:lastRenderedPageBreak/>
        <w:tab/>
      </w:r>
      <w:r w:rsidRPr="00052748">
        <w:rPr>
          <w:rFonts w:eastAsia="Times New Roman" w:cs="Times New Roman"/>
          <w:b/>
          <w:szCs w:val="20"/>
          <w:lang w:eastAsia="ru-RU"/>
        </w:rPr>
        <w:tab/>
      </w:r>
      <w:r w:rsidRPr="00052748">
        <w:rPr>
          <w:rFonts w:eastAsia="Times New Roman" w:cs="Times New Roman"/>
          <w:bCs/>
          <w:szCs w:val="20"/>
          <w:lang w:eastAsia="ru-RU"/>
        </w:rPr>
        <w:t>Таблица 2</w:t>
      </w:r>
      <w:r w:rsidRPr="00052748">
        <w:rPr>
          <w:rFonts w:eastAsia="Times New Roman" w:cs="Times New Roman"/>
          <w:b/>
          <w:bCs/>
          <w:szCs w:val="20"/>
          <w:lang w:eastAsia="ru-RU"/>
        </w:rPr>
        <w:br/>
        <w:t xml:space="preserve">Предельное значение выбросов моноксида углерода и углеводородов </w:t>
      </w:r>
      <w:r w:rsidRPr="00052748">
        <w:rPr>
          <w:rFonts w:eastAsia="Times New Roman" w:cs="Times New Roman"/>
          <w:b/>
          <w:bCs/>
          <w:szCs w:val="20"/>
          <w:lang w:eastAsia="ru-RU"/>
        </w:rPr>
        <w:br/>
        <w:t>в отработавших газах после испытания на выбросы при запуске холодного двигателя</w:t>
      </w:r>
    </w:p>
    <w:tbl>
      <w:tblPr>
        <w:tblW w:w="7494" w:type="dxa"/>
        <w:tblInd w:w="1131" w:type="dxa"/>
        <w:tblBorders>
          <w:top w:val="single" w:sz="2" w:space="0" w:color="000000"/>
          <w:left w:val="single" w:sz="2" w:space="0" w:color="000000"/>
          <w:bottom w:val="single" w:sz="2" w:space="0" w:color="000000"/>
          <w:right w:val="single" w:sz="2" w:space="0" w:color="000000"/>
          <w:insideH w:val="single" w:sz="2"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966"/>
        <w:gridCol w:w="1418"/>
        <w:gridCol w:w="1984"/>
        <w:gridCol w:w="2126"/>
      </w:tblGrid>
      <w:tr w:rsidR="00052748" w:rsidRPr="00052748" w14:paraId="5981031A" w14:textId="77777777" w:rsidTr="00C81B72">
        <w:tc>
          <w:tcPr>
            <w:tcW w:w="7494" w:type="dxa"/>
            <w:gridSpan w:val="4"/>
            <w:tcBorders>
              <w:bottom w:val="single" w:sz="2" w:space="0" w:color="000000"/>
            </w:tcBorders>
          </w:tcPr>
          <w:p w14:paraId="2B1ED93F" w14:textId="77777777" w:rsidR="00052748" w:rsidRPr="00052748" w:rsidRDefault="00052748" w:rsidP="00052748">
            <w:pPr>
              <w:keepNext/>
              <w:spacing w:before="80" w:after="80"/>
              <w:jc w:val="center"/>
              <w:rPr>
                <w:i/>
                <w:color w:val="000000"/>
                <w:sz w:val="16"/>
                <w:szCs w:val="16"/>
              </w:rPr>
            </w:pPr>
            <w:r w:rsidRPr="00052748">
              <w:rPr>
                <w:i/>
                <w:iCs/>
                <w:sz w:val="16"/>
                <w:szCs w:val="16"/>
              </w:rPr>
              <w:t>Испытательная температура: 266 K (−7 °C)</w:t>
            </w:r>
          </w:p>
        </w:tc>
      </w:tr>
      <w:tr w:rsidR="00052748" w:rsidRPr="00052748" w14:paraId="5E0FC1A1" w14:textId="77777777" w:rsidTr="003772DE">
        <w:trPr>
          <w:trHeight w:hRule="exact" w:val="927"/>
        </w:trPr>
        <w:tc>
          <w:tcPr>
            <w:tcW w:w="1966" w:type="dxa"/>
            <w:tcBorders>
              <w:bottom w:val="single" w:sz="12" w:space="0" w:color="000000"/>
              <w:right w:val="single" w:sz="2" w:space="0" w:color="000000"/>
            </w:tcBorders>
            <w:vAlign w:val="center"/>
          </w:tcPr>
          <w:p w14:paraId="4560E5A5" w14:textId="77777777" w:rsidR="00052748" w:rsidRPr="00052748" w:rsidRDefault="00052748" w:rsidP="003772DE">
            <w:pPr>
              <w:keepNext/>
              <w:spacing w:before="80" w:after="80" w:line="200" w:lineRule="exact"/>
              <w:ind w:firstLine="127"/>
              <w:jc w:val="center"/>
              <w:rPr>
                <w:i/>
                <w:color w:val="000000"/>
                <w:sz w:val="16"/>
                <w:szCs w:val="16"/>
              </w:rPr>
            </w:pPr>
            <w:r w:rsidRPr="00052748">
              <w:rPr>
                <w:i/>
                <w:iCs/>
                <w:sz w:val="16"/>
                <w:szCs w:val="16"/>
              </w:rPr>
              <w:t>Категория транспортного средства</w:t>
            </w:r>
          </w:p>
        </w:tc>
        <w:tc>
          <w:tcPr>
            <w:tcW w:w="1418" w:type="dxa"/>
            <w:tcBorders>
              <w:left w:val="single" w:sz="2" w:space="0" w:color="000000"/>
              <w:bottom w:val="single" w:sz="12" w:space="0" w:color="000000"/>
              <w:right w:val="single" w:sz="2" w:space="0" w:color="000000"/>
            </w:tcBorders>
            <w:vAlign w:val="center"/>
          </w:tcPr>
          <w:p w14:paraId="3156C5AE" w14:textId="77777777" w:rsidR="00052748" w:rsidRPr="00052748" w:rsidRDefault="00052748" w:rsidP="003772DE">
            <w:pPr>
              <w:keepNext/>
              <w:spacing w:before="80" w:after="80" w:line="200" w:lineRule="exact"/>
              <w:ind w:firstLine="127"/>
              <w:jc w:val="center"/>
              <w:rPr>
                <w:i/>
                <w:color w:val="000000"/>
                <w:sz w:val="16"/>
                <w:szCs w:val="16"/>
              </w:rPr>
            </w:pPr>
            <w:r w:rsidRPr="00052748">
              <w:rPr>
                <w:i/>
                <w:iCs/>
                <w:sz w:val="16"/>
                <w:szCs w:val="16"/>
              </w:rPr>
              <w:t>Класс</w:t>
            </w:r>
          </w:p>
        </w:tc>
        <w:tc>
          <w:tcPr>
            <w:tcW w:w="1984" w:type="dxa"/>
            <w:tcBorders>
              <w:left w:val="single" w:sz="2" w:space="0" w:color="000000"/>
              <w:bottom w:val="single" w:sz="12" w:space="0" w:color="000000"/>
              <w:right w:val="single" w:sz="2" w:space="0" w:color="000000"/>
            </w:tcBorders>
            <w:vAlign w:val="center"/>
          </w:tcPr>
          <w:p w14:paraId="4F0715F0" w14:textId="77A2A198" w:rsidR="00052748" w:rsidRPr="00052748" w:rsidRDefault="00052748" w:rsidP="003772DE">
            <w:pPr>
              <w:keepNext/>
              <w:spacing w:before="80" w:after="80" w:line="200" w:lineRule="exact"/>
              <w:jc w:val="center"/>
              <w:rPr>
                <w:i/>
                <w:color w:val="000000"/>
                <w:sz w:val="16"/>
                <w:szCs w:val="16"/>
              </w:rPr>
            </w:pPr>
            <w:r w:rsidRPr="00052748">
              <w:rPr>
                <w:i/>
                <w:iCs/>
                <w:sz w:val="16"/>
                <w:szCs w:val="16"/>
              </w:rPr>
              <w:t>Масса моноксида углерода</w:t>
            </w:r>
            <w:r w:rsidR="003772DE">
              <w:rPr>
                <w:i/>
                <w:iCs/>
                <w:sz w:val="16"/>
                <w:szCs w:val="16"/>
              </w:rPr>
              <w:br/>
            </w:r>
            <w:r w:rsidRPr="00052748">
              <w:rPr>
                <w:i/>
                <w:iCs/>
                <w:sz w:val="16"/>
                <w:szCs w:val="16"/>
              </w:rPr>
              <w:t>(CO)</w:t>
            </w:r>
            <w:r w:rsidR="003772DE">
              <w:rPr>
                <w:i/>
                <w:iCs/>
                <w:sz w:val="16"/>
                <w:szCs w:val="16"/>
              </w:rPr>
              <w:br/>
            </w:r>
            <w:r w:rsidRPr="00052748">
              <w:rPr>
                <w:i/>
                <w:iCs/>
                <w:sz w:val="16"/>
                <w:szCs w:val="16"/>
              </w:rPr>
              <w:t>L</w:t>
            </w:r>
            <w:r w:rsidRPr="00052748">
              <w:rPr>
                <w:i/>
                <w:iCs/>
                <w:sz w:val="16"/>
                <w:szCs w:val="16"/>
                <w:vertAlign w:val="subscript"/>
              </w:rPr>
              <w:t>1</w:t>
            </w:r>
            <w:r w:rsidRPr="00052748">
              <w:rPr>
                <w:i/>
                <w:iCs/>
                <w:sz w:val="16"/>
                <w:szCs w:val="16"/>
              </w:rPr>
              <w:t xml:space="preserve"> (г/км)</w:t>
            </w:r>
          </w:p>
        </w:tc>
        <w:tc>
          <w:tcPr>
            <w:tcW w:w="2126" w:type="dxa"/>
            <w:tcBorders>
              <w:left w:val="single" w:sz="2" w:space="0" w:color="000000"/>
              <w:bottom w:val="single" w:sz="12" w:space="0" w:color="000000"/>
            </w:tcBorders>
            <w:vAlign w:val="center"/>
          </w:tcPr>
          <w:p w14:paraId="2FEE250A" w14:textId="491D3AF1" w:rsidR="00052748" w:rsidRPr="00052748" w:rsidRDefault="00052748" w:rsidP="003772DE">
            <w:pPr>
              <w:keepNext/>
              <w:spacing w:before="80" w:after="80" w:line="200" w:lineRule="exact"/>
              <w:jc w:val="center"/>
              <w:rPr>
                <w:i/>
                <w:color w:val="000000"/>
                <w:sz w:val="16"/>
                <w:szCs w:val="16"/>
              </w:rPr>
            </w:pPr>
            <w:r w:rsidRPr="00052748">
              <w:rPr>
                <w:i/>
                <w:iCs/>
                <w:sz w:val="16"/>
                <w:szCs w:val="16"/>
              </w:rPr>
              <w:t>Масса</w:t>
            </w:r>
            <w:r w:rsidRPr="00052748">
              <w:rPr>
                <w:i/>
                <w:iCs/>
                <w:sz w:val="16"/>
                <w:szCs w:val="16"/>
              </w:rPr>
              <w:br/>
              <w:t>углеводородов (HC)</w:t>
            </w:r>
            <w:r w:rsidR="003772DE">
              <w:rPr>
                <w:i/>
                <w:iCs/>
                <w:sz w:val="16"/>
                <w:szCs w:val="16"/>
              </w:rPr>
              <w:br/>
            </w:r>
            <w:r w:rsidRPr="00052748">
              <w:rPr>
                <w:i/>
                <w:iCs/>
                <w:sz w:val="16"/>
                <w:szCs w:val="16"/>
              </w:rPr>
              <w:t>L</w:t>
            </w:r>
            <w:r w:rsidRPr="00052748">
              <w:rPr>
                <w:i/>
                <w:iCs/>
                <w:sz w:val="16"/>
                <w:szCs w:val="16"/>
                <w:vertAlign w:val="subscript"/>
              </w:rPr>
              <w:t>2</w:t>
            </w:r>
            <w:r w:rsidRPr="00052748">
              <w:rPr>
                <w:i/>
                <w:iCs/>
                <w:sz w:val="16"/>
                <w:szCs w:val="16"/>
              </w:rPr>
              <w:t xml:space="preserve"> (г/км)</w:t>
            </w:r>
          </w:p>
        </w:tc>
      </w:tr>
      <w:tr w:rsidR="00052748" w:rsidRPr="00052748" w14:paraId="02CC2BCF" w14:textId="77777777" w:rsidTr="00C81B72">
        <w:tc>
          <w:tcPr>
            <w:tcW w:w="1966" w:type="dxa"/>
            <w:tcBorders>
              <w:top w:val="single" w:sz="12" w:space="0" w:color="000000"/>
              <w:right w:val="single" w:sz="2" w:space="0" w:color="000000"/>
            </w:tcBorders>
          </w:tcPr>
          <w:p w14:paraId="1D8424E4" w14:textId="77777777" w:rsidR="00052748" w:rsidRPr="00052748" w:rsidRDefault="00052748" w:rsidP="003772DE">
            <w:pPr>
              <w:keepNext/>
              <w:spacing w:before="40" w:after="40"/>
              <w:jc w:val="center"/>
              <w:rPr>
                <w:color w:val="000000"/>
              </w:rPr>
            </w:pPr>
            <w:r w:rsidRPr="00052748">
              <w:t>M</w:t>
            </w:r>
          </w:p>
        </w:tc>
        <w:tc>
          <w:tcPr>
            <w:tcW w:w="1418" w:type="dxa"/>
            <w:tcBorders>
              <w:top w:val="single" w:sz="12" w:space="0" w:color="000000"/>
              <w:left w:val="single" w:sz="2" w:space="0" w:color="000000"/>
              <w:right w:val="single" w:sz="2" w:space="0" w:color="000000"/>
            </w:tcBorders>
          </w:tcPr>
          <w:p w14:paraId="71880BC7" w14:textId="77777777" w:rsidR="00052748" w:rsidRPr="00052748" w:rsidRDefault="00052748" w:rsidP="003772DE">
            <w:pPr>
              <w:keepNext/>
              <w:spacing w:before="40" w:after="40"/>
              <w:jc w:val="center"/>
              <w:rPr>
                <w:color w:val="000000"/>
              </w:rPr>
            </w:pPr>
            <w:r w:rsidRPr="00052748">
              <w:rPr>
                <w:color w:val="000000"/>
              </w:rPr>
              <w:t>–</w:t>
            </w:r>
          </w:p>
        </w:tc>
        <w:tc>
          <w:tcPr>
            <w:tcW w:w="1984" w:type="dxa"/>
            <w:tcBorders>
              <w:top w:val="single" w:sz="12" w:space="0" w:color="000000"/>
              <w:left w:val="single" w:sz="2" w:space="0" w:color="000000"/>
              <w:right w:val="single" w:sz="2" w:space="0" w:color="000000"/>
            </w:tcBorders>
          </w:tcPr>
          <w:p w14:paraId="0B38C00A" w14:textId="77777777" w:rsidR="00052748" w:rsidRPr="00052748" w:rsidRDefault="00052748" w:rsidP="003772DE">
            <w:pPr>
              <w:keepNext/>
              <w:spacing w:before="40" w:after="40"/>
              <w:jc w:val="center"/>
              <w:rPr>
                <w:color w:val="000000"/>
              </w:rPr>
            </w:pPr>
            <w:r w:rsidRPr="00052748">
              <w:t>15</w:t>
            </w:r>
          </w:p>
        </w:tc>
        <w:tc>
          <w:tcPr>
            <w:tcW w:w="2126" w:type="dxa"/>
            <w:tcBorders>
              <w:top w:val="single" w:sz="12" w:space="0" w:color="000000"/>
              <w:left w:val="single" w:sz="2" w:space="0" w:color="000000"/>
            </w:tcBorders>
          </w:tcPr>
          <w:p w14:paraId="1B2C0518" w14:textId="77777777" w:rsidR="00052748" w:rsidRPr="00052748" w:rsidRDefault="00052748" w:rsidP="003772DE">
            <w:pPr>
              <w:keepNext/>
              <w:spacing w:before="40" w:after="40"/>
              <w:jc w:val="center"/>
              <w:rPr>
                <w:color w:val="000000"/>
              </w:rPr>
            </w:pPr>
            <w:r w:rsidRPr="00052748">
              <w:t>1,8</w:t>
            </w:r>
          </w:p>
        </w:tc>
      </w:tr>
      <w:tr w:rsidR="00052748" w:rsidRPr="00052748" w14:paraId="365EF13F" w14:textId="77777777" w:rsidTr="00C81B72">
        <w:tc>
          <w:tcPr>
            <w:tcW w:w="1966" w:type="dxa"/>
            <w:vMerge w:val="restart"/>
            <w:tcBorders>
              <w:right w:val="single" w:sz="2" w:space="0" w:color="000000"/>
            </w:tcBorders>
          </w:tcPr>
          <w:p w14:paraId="6DB95F9D" w14:textId="77777777" w:rsidR="00052748" w:rsidRPr="00052748" w:rsidRDefault="00052748" w:rsidP="003772DE">
            <w:pPr>
              <w:keepNext/>
              <w:spacing w:before="40" w:after="40"/>
              <w:jc w:val="center"/>
              <w:rPr>
                <w:color w:val="000000"/>
              </w:rPr>
            </w:pPr>
            <w:r w:rsidRPr="00052748">
              <w:t>N</w:t>
            </w:r>
            <w:r w:rsidRPr="00052748">
              <w:rPr>
                <w:vertAlign w:val="subscript"/>
              </w:rPr>
              <w:t>1</w:t>
            </w:r>
          </w:p>
        </w:tc>
        <w:tc>
          <w:tcPr>
            <w:tcW w:w="1418" w:type="dxa"/>
            <w:tcBorders>
              <w:left w:val="single" w:sz="2" w:space="0" w:color="000000"/>
              <w:right w:val="single" w:sz="2" w:space="0" w:color="000000"/>
            </w:tcBorders>
          </w:tcPr>
          <w:p w14:paraId="7B960BCF" w14:textId="77777777" w:rsidR="00052748" w:rsidRPr="00052748" w:rsidRDefault="00052748" w:rsidP="003772DE">
            <w:pPr>
              <w:keepNext/>
              <w:spacing w:before="40" w:after="40"/>
              <w:jc w:val="center"/>
              <w:rPr>
                <w:color w:val="000000"/>
              </w:rPr>
            </w:pPr>
            <w:r w:rsidRPr="00052748">
              <w:t>I</w:t>
            </w:r>
          </w:p>
        </w:tc>
        <w:tc>
          <w:tcPr>
            <w:tcW w:w="1984" w:type="dxa"/>
            <w:tcBorders>
              <w:left w:val="single" w:sz="2" w:space="0" w:color="000000"/>
              <w:right w:val="single" w:sz="2" w:space="0" w:color="000000"/>
            </w:tcBorders>
          </w:tcPr>
          <w:p w14:paraId="46500C32" w14:textId="77777777" w:rsidR="00052748" w:rsidRPr="00052748" w:rsidRDefault="00052748" w:rsidP="003772DE">
            <w:pPr>
              <w:keepNext/>
              <w:spacing w:before="40" w:after="40"/>
              <w:jc w:val="center"/>
              <w:rPr>
                <w:color w:val="000000"/>
              </w:rPr>
            </w:pPr>
            <w:r w:rsidRPr="00052748">
              <w:t>15</w:t>
            </w:r>
          </w:p>
        </w:tc>
        <w:tc>
          <w:tcPr>
            <w:tcW w:w="2126" w:type="dxa"/>
            <w:tcBorders>
              <w:left w:val="single" w:sz="2" w:space="0" w:color="000000"/>
            </w:tcBorders>
          </w:tcPr>
          <w:p w14:paraId="07F0A7B8" w14:textId="77777777" w:rsidR="00052748" w:rsidRPr="00052748" w:rsidRDefault="00052748" w:rsidP="003772DE">
            <w:pPr>
              <w:keepNext/>
              <w:spacing w:before="40" w:after="40"/>
              <w:jc w:val="center"/>
              <w:rPr>
                <w:color w:val="000000"/>
              </w:rPr>
            </w:pPr>
            <w:r w:rsidRPr="00052748">
              <w:t>1,8</w:t>
            </w:r>
          </w:p>
        </w:tc>
      </w:tr>
      <w:tr w:rsidR="00052748" w:rsidRPr="00052748" w14:paraId="7BCF5302" w14:textId="77777777" w:rsidTr="00C81B72">
        <w:tc>
          <w:tcPr>
            <w:tcW w:w="1966" w:type="dxa"/>
            <w:vMerge/>
            <w:tcBorders>
              <w:right w:val="single" w:sz="2" w:space="0" w:color="000000"/>
            </w:tcBorders>
          </w:tcPr>
          <w:p w14:paraId="7359C896" w14:textId="77777777" w:rsidR="00052748" w:rsidRPr="00052748" w:rsidRDefault="00052748" w:rsidP="003772DE">
            <w:pPr>
              <w:spacing w:before="40" w:after="40"/>
              <w:jc w:val="center"/>
              <w:rPr>
                <w:color w:val="000000"/>
              </w:rPr>
            </w:pPr>
          </w:p>
        </w:tc>
        <w:tc>
          <w:tcPr>
            <w:tcW w:w="1418" w:type="dxa"/>
            <w:tcBorders>
              <w:left w:val="single" w:sz="2" w:space="0" w:color="000000"/>
              <w:right w:val="single" w:sz="2" w:space="0" w:color="000000"/>
            </w:tcBorders>
          </w:tcPr>
          <w:p w14:paraId="5671265D" w14:textId="77777777" w:rsidR="00052748" w:rsidRPr="00052748" w:rsidRDefault="00052748" w:rsidP="003772DE">
            <w:pPr>
              <w:keepNext/>
              <w:spacing w:before="40" w:after="40"/>
              <w:jc w:val="center"/>
              <w:rPr>
                <w:color w:val="000000"/>
              </w:rPr>
            </w:pPr>
            <w:r w:rsidRPr="00052748">
              <w:t>II</w:t>
            </w:r>
          </w:p>
        </w:tc>
        <w:tc>
          <w:tcPr>
            <w:tcW w:w="1984" w:type="dxa"/>
            <w:tcBorders>
              <w:left w:val="single" w:sz="2" w:space="0" w:color="000000"/>
              <w:right w:val="single" w:sz="2" w:space="0" w:color="000000"/>
            </w:tcBorders>
          </w:tcPr>
          <w:p w14:paraId="4DD9B200" w14:textId="77777777" w:rsidR="00052748" w:rsidRPr="00052748" w:rsidRDefault="00052748" w:rsidP="003772DE">
            <w:pPr>
              <w:spacing w:before="40" w:after="40"/>
              <w:jc w:val="center"/>
              <w:rPr>
                <w:color w:val="000000"/>
              </w:rPr>
            </w:pPr>
            <w:r w:rsidRPr="00052748">
              <w:t>24</w:t>
            </w:r>
          </w:p>
        </w:tc>
        <w:tc>
          <w:tcPr>
            <w:tcW w:w="2126" w:type="dxa"/>
            <w:tcBorders>
              <w:left w:val="single" w:sz="2" w:space="0" w:color="000000"/>
            </w:tcBorders>
          </w:tcPr>
          <w:p w14:paraId="338E7946" w14:textId="77777777" w:rsidR="00052748" w:rsidRPr="00052748" w:rsidRDefault="00052748" w:rsidP="003772DE">
            <w:pPr>
              <w:spacing w:before="40" w:after="40"/>
              <w:jc w:val="center"/>
              <w:rPr>
                <w:color w:val="000000"/>
              </w:rPr>
            </w:pPr>
            <w:r w:rsidRPr="00052748">
              <w:t>2,7</w:t>
            </w:r>
          </w:p>
        </w:tc>
      </w:tr>
      <w:tr w:rsidR="00052748" w:rsidRPr="00052748" w14:paraId="0821C28B" w14:textId="77777777" w:rsidTr="00C81B72">
        <w:tc>
          <w:tcPr>
            <w:tcW w:w="1966" w:type="dxa"/>
            <w:vMerge/>
            <w:tcBorders>
              <w:bottom w:val="single" w:sz="2" w:space="0" w:color="000000"/>
              <w:right w:val="single" w:sz="2" w:space="0" w:color="000000"/>
            </w:tcBorders>
          </w:tcPr>
          <w:p w14:paraId="5BB07919" w14:textId="77777777" w:rsidR="00052748" w:rsidRPr="00052748" w:rsidRDefault="00052748" w:rsidP="003772DE">
            <w:pPr>
              <w:spacing w:before="40" w:after="40"/>
              <w:jc w:val="center"/>
              <w:rPr>
                <w:color w:val="000000"/>
              </w:rPr>
            </w:pPr>
          </w:p>
        </w:tc>
        <w:tc>
          <w:tcPr>
            <w:tcW w:w="1418" w:type="dxa"/>
            <w:tcBorders>
              <w:left w:val="single" w:sz="2" w:space="0" w:color="000000"/>
              <w:bottom w:val="single" w:sz="2" w:space="0" w:color="000000"/>
              <w:right w:val="single" w:sz="2" w:space="0" w:color="000000"/>
            </w:tcBorders>
          </w:tcPr>
          <w:p w14:paraId="1C229A36" w14:textId="77777777" w:rsidR="00052748" w:rsidRPr="00052748" w:rsidRDefault="00052748" w:rsidP="003772DE">
            <w:pPr>
              <w:keepNext/>
              <w:spacing w:before="40" w:after="40"/>
              <w:jc w:val="center"/>
              <w:rPr>
                <w:color w:val="000000"/>
              </w:rPr>
            </w:pPr>
            <w:r w:rsidRPr="00052748">
              <w:t>III</w:t>
            </w:r>
          </w:p>
        </w:tc>
        <w:tc>
          <w:tcPr>
            <w:tcW w:w="1984" w:type="dxa"/>
            <w:tcBorders>
              <w:left w:val="single" w:sz="2" w:space="0" w:color="000000"/>
              <w:bottom w:val="single" w:sz="2" w:space="0" w:color="000000"/>
              <w:right w:val="single" w:sz="2" w:space="0" w:color="000000"/>
            </w:tcBorders>
          </w:tcPr>
          <w:p w14:paraId="7682D332" w14:textId="77777777" w:rsidR="00052748" w:rsidRPr="00052748" w:rsidRDefault="00052748" w:rsidP="003772DE">
            <w:pPr>
              <w:spacing w:before="40" w:after="40"/>
              <w:jc w:val="center"/>
              <w:rPr>
                <w:color w:val="000000"/>
              </w:rPr>
            </w:pPr>
            <w:r w:rsidRPr="00052748">
              <w:t>30</w:t>
            </w:r>
          </w:p>
        </w:tc>
        <w:tc>
          <w:tcPr>
            <w:tcW w:w="2126" w:type="dxa"/>
            <w:tcBorders>
              <w:left w:val="single" w:sz="2" w:space="0" w:color="000000"/>
              <w:bottom w:val="single" w:sz="2" w:space="0" w:color="000000"/>
            </w:tcBorders>
          </w:tcPr>
          <w:p w14:paraId="13ED0D3E" w14:textId="77777777" w:rsidR="00052748" w:rsidRPr="00052748" w:rsidRDefault="00052748" w:rsidP="003772DE">
            <w:pPr>
              <w:spacing w:before="40" w:after="40"/>
              <w:jc w:val="center"/>
              <w:rPr>
                <w:color w:val="000000"/>
              </w:rPr>
            </w:pPr>
            <w:r w:rsidRPr="00052748">
              <w:t>3,2</w:t>
            </w:r>
          </w:p>
        </w:tc>
      </w:tr>
      <w:tr w:rsidR="00052748" w:rsidRPr="00052748" w14:paraId="16805F57" w14:textId="77777777" w:rsidTr="00C81B72">
        <w:tc>
          <w:tcPr>
            <w:tcW w:w="1966" w:type="dxa"/>
            <w:tcBorders>
              <w:bottom w:val="single" w:sz="12" w:space="0" w:color="000000"/>
              <w:right w:val="single" w:sz="2" w:space="0" w:color="000000"/>
            </w:tcBorders>
          </w:tcPr>
          <w:p w14:paraId="1230F8C2" w14:textId="77777777" w:rsidR="00052748" w:rsidRPr="00052748" w:rsidRDefault="00052748" w:rsidP="003772DE">
            <w:pPr>
              <w:spacing w:before="40" w:after="40"/>
              <w:jc w:val="center"/>
              <w:rPr>
                <w:color w:val="000000"/>
              </w:rPr>
            </w:pPr>
            <w:r w:rsidRPr="00052748">
              <w:t>N</w:t>
            </w:r>
            <w:r w:rsidRPr="00052748">
              <w:rPr>
                <w:vertAlign w:val="subscript"/>
              </w:rPr>
              <w:t>2</w:t>
            </w:r>
          </w:p>
        </w:tc>
        <w:tc>
          <w:tcPr>
            <w:tcW w:w="1418" w:type="dxa"/>
            <w:tcBorders>
              <w:left w:val="single" w:sz="2" w:space="0" w:color="000000"/>
              <w:bottom w:val="single" w:sz="12" w:space="0" w:color="000000"/>
              <w:right w:val="single" w:sz="2" w:space="0" w:color="000000"/>
            </w:tcBorders>
          </w:tcPr>
          <w:p w14:paraId="7BC3EF08" w14:textId="77777777" w:rsidR="00052748" w:rsidRPr="00052748" w:rsidRDefault="00052748" w:rsidP="003772DE">
            <w:pPr>
              <w:spacing w:before="40" w:after="40"/>
              <w:jc w:val="center"/>
              <w:rPr>
                <w:color w:val="000000"/>
              </w:rPr>
            </w:pPr>
            <w:r w:rsidRPr="00052748">
              <w:rPr>
                <w:color w:val="000000"/>
              </w:rPr>
              <w:t>–</w:t>
            </w:r>
          </w:p>
        </w:tc>
        <w:tc>
          <w:tcPr>
            <w:tcW w:w="1984" w:type="dxa"/>
            <w:tcBorders>
              <w:left w:val="single" w:sz="2" w:space="0" w:color="000000"/>
              <w:bottom w:val="single" w:sz="12" w:space="0" w:color="000000"/>
              <w:right w:val="single" w:sz="2" w:space="0" w:color="000000"/>
            </w:tcBorders>
          </w:tcPr>
          <w:p w14:paraId="26B60DD4" w14:textId="77777777" w:rsidR="00052748" w:rsidRPr="00052748" w:rsidRDefault="00052748" w:rsidP="003772DE">
            <w:pPr>
              <w:spacing w:before="40" w:after="40"/>
              <w:jc w:val="center"/>
              <w:rPr>
                <w:color w:val="000000"/>
              </w:rPr>
            </w:pPr>
            <w:r w:rsidRPr="00052748">
              <w:t>30</w:t>
            </w:r>
          </w:p>
        </w:tc>
        <w:tc>
          <w:tcPr>
            <w:tcW w:w="2126" w:type="dxa"/>
            <w:tcBorders>
              <w:left w:val="single" w:sz="2" w:space="0" w:color="000000"/>
              <w:bottom w:val="single" w:sz="12" w:space="0" w:color="000000"/>
            </w:tcBorders>
          </w:tcPr>
          <w:p w14:paraId="313D44AD" w14:textId="77777777" w:rsidR="00052748" w:rsidRPr="00052748" w:rsidRDefault="00052748" w:rsidP="003772DE">
            <w:pPr>
              <w:spacing w:before="40" w:after="40"/>
              <w:jc w:val="center"/>
              <w:rPr>
                <w:color w:val="000000"/>
              </w:rPr>
            </w:pPr>
            <w:r w:rsidRPr="00052748">
              <w:t>3,2</w:t>
            </w:r>
          </w:p>
        </w:tc>
      </w:tr>
    </w:tbl>
    <w:p w14:paraId="55D652D0" w14:textId="77777777" w:rsidR="00052748" w:rsidRPr="00052748" w:rsidRDefault="00052748" w:rsidP="00052748">
      <w:pPr>
        <w:keepLines/>
        <w:tabs>
          <w:tab w:val="left" w:pos="1701"/>
          <w:tab w:val="left" w:pos="2268"/>
          <w:tab w:val="left" w:pos="2835"/>
        </w:tabs>
        <w:spacing w:before="120" w:after="120"/>
        <w:ind w:left="2268" w:right="1134" w:hanging="1134"/>
        <w:jc w:val="both"/>
        <w:rPr>
          <w:rFonts w:eastAsia="Times New Roman" w:cs="Times New Roman"/>
          <w:color w:val="000000"/>
          <w:szCs w:val="20"/>
        </w:rPr>
      </w:pPr>
      <w:r w:rsidRPr="00052748">
        <w:rPr>
          <w:rFonts w:eastAsia="Times New Roman" w:cs="Times New Roman"/>
          <w:szCs w:val="20"/>
        </w:rPr>
        <w:t>5.3.5.2.1</w:t>
      </w:r>
      <w:r w:rsidRPr="00052748">
        <w:rPr>
          <w:rFonts w:eastAsia="Times New Roman" w:cs="Times New Roman"/>
          <w:szCs w:val="20"/>
        </w:rPr>
        <w:tab/>
        <w:t>Независимо от требований пункта 5.3.5.2, для каждого загрязняющего вещества как минимум два из трех полученных результатов испытания должны быть ниже предельного значения. Один результат испытания может превышать — но не более чем на 10 % — предельное значение. При этом среднее арифметическое всех трех результатов испытания по соответствующему загрязняющему веществу должно быть ниже предписанного предельного значения. Если предписанные предельные значения превышаются по более чем одному загрязняющему веществу, то тот факт, происходит ли это в ходе одного и того же испытания или различных испытаний, в расчет не принимают.</w:t>
      </w:r>
    </w:p>
    <w:p w14:paraId="1A33D6F9" w14:textId="77777777" w:rsidR="00052748" w:rsidRPr="00052748" w:rsidRDefault="00052748" w:rsidP="00052748">
      <w:pPr>
        <w:keepLines/>
        <w:tabs>
          <w:tab w:val="left" w:pos="1701"/>
          <w:tab w:val="left" w:pos="2268"/>
          <w:tab w:val="left" w:pos="2835"/>
        </w:tabs>
        <w:spacing w:after="120"/>
        <w:ind w:left="2268" w:right="1134" w:hanging="1134"/>
        <w:jc w:val="both"/>
        <w:rPr>
          <w:rFonts w:eastAsia="Times New Roman" w:cs="Times New Roman"/>
          <w:color w:val="000000"/>
          <w:szCs w:val="20"/>
        </w:rPr>
      </w:pPr>
      <w:r w:rsidRPr="00052748">
        <w:rPr>
          <w:rFonts w:eastAsia="Times New Roman" w:cs="Times New Roman"/>
          <w:szCs w:val="20"/>
        </w:rPr>
        <w:t>5.3.5.2.2</w:t>
      </w:r>
      <w:r w:rsidRPr="00052748">
        <w:rPr>
          <w:rFonts w:eastAsia="Times New Roman" w:cs="Times New Roman"/>
          <w:szCs w:val="20"/>
        </w:rPr>
        <w:tab/>
        <w:t>Число испытаний, предписанных в пункте 5.3.5.2, может увеличиваться по просьбе изготовителя до 10, если среднее арифметическое первых трех результатов ниже значения, соответствующего 110 % от установленного предельного значения. В этом случае после испытания должно быть выполнено только требование о том, чтобы среднее арифметическое всех 10 результатов было ниже предельного значения.</w:t>
      </w:r>
    </w:p>
    <w:p w14:paraId="51CAC707" w14:textId="3CC78773" w:rsidR="00052748" w:rsidRPr="00052748" w:rsidRDefault="00052748" w:rsidP="003772DE">
      <w:pPr>
        <w:tabs>
          <w:tab w:val="left" w:pos="2268"/>
          <w:tab w:val="left" w:pos="2835"/>
        </w:tabs>
        <w:spacing w:after="120"/>
        <w:ind w:left="2268" w:right="1134" w:hanging="1134"/>
        <w:jc w:val="both"/>
        <w:rPr>
          <w:rFonts w:eastAsia="Times New Roman" w:cs="Times New Roman"/>
          <w:color w:val="000000"/>
          <w:szCs w:val="20"/>
        </w:rPr>
      </w:pPr>
      <w:r w:rsidRPr="00052748">
        <w:rPr>
          <w:rFonts w:eastAsia="Times New Roman" w:cs="Times New Roman"/>
          <w:szCs w:val="20"/>
        </w:rPr>
        <w:t>5.3.5.3</w:t>
      </w:r>
      <w:r w:rsidRPr="00052748">
        <w:rPr>
          <w:rFonts w:eastAsia="Times New Roman" w:cs="Times New Roman"/>
          <w:szCs w:val="20"/>
        </w:rPr>
        <w:tab/>
        <w:t>Число испытаний, предписанное в пункте 5.3.5.2, может быть сокращено в соответствии с положениями пунктов 5.3.5.3.1 и 5.3.5.3.2.</w:t>
      </w:r>
    </w:p>
    <w:p w14:paraId="6B4236B3" w14:textId="77777777" w:rsidR="00052748" w:rsidRPr="00052748" w:rsidRDefault="00052748" w:rsidP="00052748">
      <w:pPr>
        <w:tabs>
          <w:tab w:val="left" w:pos="1701"/>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5.3.5.3.1</w:t>
      </w:r>
      <w:r w:rsidRPr="00052748">
        <w:rPr>
          <w:rFonts w:eastAsia="Times New Roman" w:cs="Times New Roman"/>
          <w:szCs w:val="20"/>
        </w:rPr>
        <w:tab/>
        <w:t>Если результат, полученный по каждому загрязняющему веществу в ходе первого испытания, не превышает 0,70 L, то проводят только одно испытание.</w:t>
      </w:r>
    </w:p>
    <w:p w14:paraId="66396517" w14:textId="77777777" w:rsidR="00052748" w:rsidRPr="00052748" w:rsidRDefault="00052748" w:rsidP="00052748">
      <w:pPr>
        <w:tabs>
          <w:tab w:val="left" w:pos="1701"/>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5.3.5.3.2</w:t>
      </w:r>
      <w:r w:rsidRPr="00052748">
        <w:rPr>
          <w:rFonts w:eastAsia="Times New Roman" w:cs="Times New Roman"/>
          <w:szCs w:val="20"/>
        </w:rPr>
        <w:tab/>
        <w:t>Если не выполняется предписание пункта 5.3.5.3.1, то проводят только два испытания при условии, что для каждого загрязняющего вещества результат первого испытания не превышает 0,85 L, а сумма первых двух результатов не превышает 1,70 L и результат второго испытания не превышает L.</w:t>
      </w:r>
    </w:p>
    <w:p w14:paraId="42E80B22" w14:textId="77777777" w:rsidR="00052748" w:rsidRPr="00052748" w:rsidRDefault="00052748" w:rsidP="00052748">
      <w:pPr>
        <w:tabs>
          <w:tab w:val="left" w:pos="1701"/>
          <w:tab w:val="left" w:pos="2268"/>
          <w:tab w:val="left" w:pos="2835"/>
        </w:tabs>
        <w:spacing w:after="120"/>
        <w:ind w:left="1701" w:right="1134" w:firstLine="567"/>
        <w:rPr>
          <w:rFonts w:eastAsia="Times New Roman" w:cs="Times New Roman"/>
          <w:szCs w:val="20"/>
        </w:rPr>
      </w:pPr>
      <w:r w:rsidRPr="00052748">
        <w:rPr>
          <w:rFonts w:eastAsia="Times New Roman" w:cs="Times New Roman"/>
          <w:szCs w:val="20"/>
        </w:rPr>
        <w:t>(V</w:t>
      </w:r>
      <w:r w:rsidRPr="00052748">
        <w:rPr>
          <w:rFonts w:eastAsia="Times New Roman" w:cs="Times New Roman"/>
          <w:szCs w:val="20"/>
          <w:vertAlign w:val="subscript"/>
        </w:rPr>
        <w:t>1</w:t>
      </w:r>
      <w:r w:rsidRPr="00052748">
        <w:rPr>
          <w:rFonts w:eastAsia="Times New Roman" w:cs="Times New Roman"/>
          <w:szCs w:val="20"/>
        </w:rPr>
        <w:t xml:space="preserve"> ≤ 0,85 L и V</w:t>
      </w:r>
      <w:r w:rsidRPr="00052748">
        <w:rPr>
          <w:rFonts w:eastAsia="Times New Roman" w:cs="Times New Roman"/>
          <w:szCs w:val="20"/>
          <w:vertAlign w:val="subscript"/>
        </w:rPr>
        <w:t>1</w:t>
      </w:r>
      <w:r w:rsidRPr="00052748">
        <w:rPr>
          <w:rFonts w:eastAsia="Times New Roman" w:cs="Times New Roman"/>
          <w:szCs w:val="20"/>
        </w:rPr>
        <w:t xml:space="preserve"> + V</w:t>
      </w:r>
      <w:r w:rsidRPr="00052748">
        <w:rPr>
          <w:rFonts w:eastAsia="Times New Roman" w:cs="Times New Roman"/>
          <w:szCs w:val="20"/>
          <w:vertAlign w:val="subscript"/>
        </w:rPr>
        <w:t>2</w:t>
      </w:r>
      <w:r w:rsidRPr="00052748">
        <w:rPr>
          <w:rFonts w:eastAsia="Times New Roman" w:cs="Times New Roman"/>
          <w:szCs w:val="20"/>
        </w:rPr>
        <w:t xml:space="preserve"> ≤ 1,70 L и V</w:t>
      </w:r>
      <w:r w:rsidRPr="00052748">
        <w:rPr>
          <w:rFonts w:eastAsia="Times New Roman" w:cs="Times New Roman"/>
          <w:szCs w:val="20"/>
          <w:vertAlign w:val="subscript"/>
        </w:rPr>
        <w:t>2</w:t>
      </w:r>
      <w:r w:rsidRPr="00052748">
        <w:rPr>
          <w:rFonts w:eastAsia="Times New Roman" w:cs="Times New Roman"/>
          <w:szCs w:val="20"/>
        </w:rPr>
        <w:t xml:space="preserve"> ≤ L).</w:t>
      </w:r>
    </w:p>
    <w:p w14:paraId="5AFFE0C8" w14:textId="77777777" w:rsidR="00052748" w:rsidRPr="00052748" w:rsidRDefault="00052748" w:rsidP="00052748">
      <w:pPr>
        <w:keepNext/>
        <w:keepLines/>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5.3.6</w:t>
      </w:r>
      <w:r w:rsidRPr="00052748">
        <w:rPr>
          <w:rFonts w:eastAsia="Times New Roman" w:cs="Times New Roman"/>
          <w:szCs w:val="20"/>
        </w:rPr>
        <w:tab/>
        <w:t>Зарезервировано</w:t>
      </w:r>
    </w:p>
    <w:p w14:paraId="255F32CC" w14:textId="77777777" w:rsidR="00052748" w:rsidRPr="00052748" w:rsidRDefault="00052748" w:rsidP="00052748">
      <w:pPr>
        <w:keepNext/>
        <w:keepLines/>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5.3.7</w:t>
      </w:r>
      <w:r w:rsidRPr="00052748">
        <w:rPr>
          <w:rFonts w:eastAsia="Times New Roman" w:cs="Times New Roman"/>
          <w:szCs w:val="20"/>
        </w:rPr>
        <w:tab/>
        <w:t>Данные о выбросах, требуемые для испытания на пригодность к эксплуатации</w:t>
      </w:r>
    </w:p>
    <w:p w14:paraId="502C834A" w14:textId="77777777" w:rsidR="00052748" w:rsidRPr="00052748" w:rsidRDefault="00052748" w:rsidP="00052748">
      <w:pPr>
        <w:keepLines/>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5.3.7.1</w:t>
      </w:r>
      <w:r w:rsidRPr="00052748">
        <w:rPr>
          <w:rFonts w:eastAsia="Times New Roman" w:cs="Times New Roman"/>
          <w:szCs w:val="20"/>
        </w:rPr>
        <w:tab/>
        <w:t>Это требование применяют ко всем транспортным средствам, оснащенным двигателем с принудительным зажиганием, в отношении которых требуется официальное утверждение типа в соответствии с настоящими Правилами.</w:t>
      </w:r>
    </w:p>
    <w:p w14:paraId="56B59D26" w14:textId="77777777" w:rsidR="00052748" w:rsidRPr="00052748" w:rsidRDefault="00052748" w:rsidP="003772DE">
      <w:pPr>
        <w:pageBreakBefore/>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lastRenderedPageBreak/>
        <w:t>5.3.7.2</w:t>
      </w:r>
      <w:r w:rsidRPr="00052748">
        <w:rPr>
          <w:rFonts w:eastAsia="Times New Roman" w:cs="Times New Roman"/>
          <w:szCs w:val="20"/>
        </w:rPr>
        <w:tab/>
        <w:t>При испытании в соответствии с приложением 5 к настоящим Правилам (испытании типа 2) в обычном режиме холостого хода:</w:t>
      </w:r>
    </w:p>
    <w:p w14:paraId="105AB0E5" w14:textId="77777777" w:rsidR="00052748" w:rsidRPr="00052748" w:rsidRDefault="00052748" w:rsidP="00052748">
      <w:pPr>
        <w:tabs>
          <w:tab w:val="left" w:pos="1701"/>
          <w:tab w:val="left" w:pos="2268"/>
          <w:tab w:val="left" w:pos="2835"/>
        </w:tabs>
        <w:spacing w:after="120"/>
        <w:ind w:left="2835" w:right="1134" w:hanging="567"/>
        <w:jc w:val="both"/>
        <w:rPr>
          <w:rFonts w:eastAsia="Times New Roman" w:cs="Times New Roman"/>
          <w:szCs w:val="20"/>
        </w:rPr>
      </w:pPr>
      <w:r w:rsidRPr="00052748">
        <w:rPr>
          <w:rFonts w:eastAsia="Times New Roman" w:cs="Times New Roman"/>
          <w:szCs w:val="20"/>
        </w:rPr>
        <w:t>a)</w:t>
      </w:r>
      <w:r w:rsidRPr="00052748">
        <w:rPr>
          <w:rFonts w:eastAsia="Times New Roman" w:cs="Times New Roman"/>
          <w:szCs w:val="20"/>
        </w:rPr>
        <w:tab/>
        <w:t>регистрируют объемное содержание моноксида углерода в выбросах отработавших газов; и</w:t>
      </w:r>
    </w:p>
    <w:p w14:paraId="0240FEDD" w14:textId="77777777" w:rsidR="00052748" w:rsidRPr="00052748" w:rsidRDefault="00052748" w:rsidP="00052748">
      <w:pPr>
        <w:tabs>
          <w:tab w:val="left" w:pos="1701"/>
          <w:tab w:val="left" w:pos="2268"/>
          <w:tab w:val="left" w:pos="2835"/>
        </w:tabs>
        <w:spacing w:after="120"/>
        <w:ind w:left="2835" w:right="1134" w:hanging="567"/>
        <w:jc w:val="both"/>
        <w:rPr>
          <w:rFonts w:eastAsia="Times New Roman" w:cs="Times New Roman"/>
          <w:color w:val="000000"/>
          <w:szCs w:val="20"/>
        </w:rPr>
      </w:pPr>
      <w:r w:rsidRPr="00052748">
        <w:rPr>
          <w:rFonts w:eastAsia="Times New Roman" w:cs="Times New Roman"/>
          <w:szCs w:val="20"/>
        </w:rPr>
        <w:t>b)</w:t>
      </w:r>
      <w:r w:rsidRPr="00052748">
        <w:rPr>
          <w:rFonts w:eastAsia="Times New Roman" w:cs="Times New Roman"/>
          <w:szCs w:val="20"/>
        </w:rPr>
        <w:tab/>
        <w:t>регистрируют частоту вращения двигателя, включая любые допуски.</w:t>
      </w:r>
    </w:p>
    <w:p w14:paraId="127E0435" w14:textId="4DA40DCF" w:rsidR="00052748" w:rsidRPr="00052748" w:rsidRDefault="00052748" w:rsidP="003772DE">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5.3.7.3</w:t>
      </w:r>
      <w:r w:rsidRPr="00052748">
        <w:rPr>
          <w:rFonts w:eastAsia="Times New Roman" w:cs="Times New Roman"/>
          <w:szCs w:val="20"/>
        </w:rPr>
        <w:tab/>
        <w:t>При проведении испытания «в режиме холостого хода с высокой частотой вращения двигателя» (т. е. &gt;2000 мин</w:t>
      </w:r>
      <w:r w:rsidRPr="00052748">
        <w:rPr>
          <w:rFonts w:eastAsia="Times New Roman" w:cs="Times New Roman"/>
          <w:szCs w:val="20"/>
          <w:vertAlign w:val="superscript"/>
        </w:rPr>
        <w:t>–1</w:t>
      </w:r>
      <w:r w:rsidRPr="00052748">
        <w:rPr>
          <w:rFonts w:eastAsia="Times New Roman" w:cs="Times New Roman"/>
          <w:szCs w:val="20"/>
        </w:rPr>
        <w:t>):</w:t>
      </w:r>
      <w:r w:rsidRPr="00052748">
        <w:rPr>
          <w:rFonts w:eastAsia="Times New Roman" w:cs="Times New Roman"/>
          <w:szCs w:val="20"/>
        </w:rPr>
        <w:fldChar w:fldCharType="begin"/>
      </w:r>
      <w:r w:rsidRPr="00052748">
        <w:rPr>
          <w:rFonts w:eastAsia="Times New Roman" w:cs="Times New Roman"/>
          <w:szCs w:val="20"/>
        </w:rPr>
        <w:instrText>ADVANCE \u3</w:instrText>
      </w:r>
      <w:r w:rsidRPr="00052748">
        <w:rPr>
          <w:rFonts w:eastAsia="Times New Roman" w:cs="Times New Roman"/>
          <w:szCs w:val="20"/>
        </w:rPr>
        <w:fldChar w:fldCharType="end"/>
      </w:r>
    </w:p>
    <w:p w14:paraId="07742746" w14:textId="77777777" w:rsidR="00052748" w:rsidRPr="00052748" w:rsidRDefault="00052748" w:rsidP="00052748">
      <w:pPr>
        <w:tabs>
          <w:tab w:val="left" w:pos="1701"/>
          <w:tab w:val="left" w:pos="2268"/>
          <w:tab w:val="left" w:pos="2835"/>
        </w:tabs>
        <w:spacing w:after="120"/>
        <w:ind w:left="2835" w:right="1134" w:hanging="567"/>
        <w:jc w:val="both"/>
        <w:rPr>
          <w:rFonts w:eastAsia="Times New Roman" w:cs="Times New Roman"/>
          <w:szCs w:val="20"/>
        </w:rPr>
      </w:pPr>
      <w:r w:rsidRPr="00052748">
        <w:rPr>
          <w:rFonts w:eastAsia="Times New Roman" w:cs="Times New Roman"/>
          <w:szCs w:val="20"/>
        </w:rPr>
        <w:t>a)</w:t>
      </w:r>
      <w:r w:rsidRPr="00052748">
        <w:rPr>
          <w:rFonts w:eastAsia="Times New Roman" w:cs="Times New Roman"/>
          <w:szCs w:val="20"/>
        </w:rPr>
        <w:tab/>
        <w:t>регистрируют объемное содержание моноксида углерода в выбросах отработавших газов;</w:t>
      </w:r>
    </w:p>
    <w:p w14:paraId="0E134D86" w14:textId="77777777" w:rsidR="00052748" w:rsidRPr="00052748" w:rsidRDefault="00052748" w:rsidP="00052748">
      <w:pPr>
        <w:tabs>
          <w:tab w:val="left" w:pos="1701"/>
          <w:tab w:val="left" w:pos="2268"/>
          <w:tab w:val="left" w:pos="2835"/>
        </w:tabs>
        <w:spacing w:after="120"/>
        <w:ind w:left="2835" w:right="1134" w:hanging="567"/>
        <w:jc w:val="both"/>
        <w:rPr>
          <w:rFonts w:eastAsia="Times New Roman" w:cs="Times New Roman"/>
          <w:szCs w:val="20"/>
        </w:rPr>
      </w:pPr>
      <w:r w:rsidRPr="00052748">
        <w:rPr>
          <w:rFonts w:eastAsia="Times New Roman" w:cs="Times New Roman"/>
          <w:szCs w:val="20"/>
        </w:rPr>
        <w:t>b)</w:t>
      </w:r>
      <w:r w:rsidRPr="00052748">
        <w:rPr>
          <w:rFonts w:eastAsia="Times New Roman" w:cs="Times New Roman"/>
          <w:szCs w:val="20"/>
        </w:rPr>
        <w:tab/>
        <w:t>регистрируют значение «лямбда»; и</w:t>
      </w:r>
    </w:p>
    <w:p w14:paraId="1591BDC9" w14:textId="77777777" w:rsidR="00052748" w:rsidRPr="00052748" w:rsidRDefault="00052748" w:rsidP="00052748">
      <w:pPr>
        <w:tabs>
          <w:tab w:val="left" w:pos="1701"/>
          <w:tab w:val="left" w:pos="2268"/>
          <w:tab w:val="left" w:pos="2835"/>
        </w:tabs>
        <w:spacing w:after="120"/>
        <w:ind w:left="2835" w:right="1134" w:hanging="567"/>
        <w:jc w:val="both"/>
        <w:rPr>
          <w:rFonts w:eastAsia="Times New Roman" w:cs="Times New Roman"/>
          <w:szCs w:val="20"/>
        </w:rPr>
      </w:pPr>
      <w:r w:rsidRPr="00052748">
        <w:rPr>
          <w:rFonts w:eastAsia="Times New Roman" w:cs="Times New Roman"/>
          <w:szCs w:val="20"/>
        </w:rPr>
        <w:t>c)</w:t>
      </w:r>
      <w:r w:rsidRPr="00052748">
        <w:rPr>
          <w:rFonts w:eastAsia="Times New Roman" w:cs="Times New Roman"/>
          <w:szCs w:val="20"/>
        </w:rPr>
        <w:tab/>
        <w:t xml:space="preserve">регистрируют частоту вращения двигателя, включая любые допуски. </w:t>
      </w:r>
    </w:p>
    <w:p w14:paraId="132A9307" w14:textId="77777777" w:rsidR="00052748" w:rsidRPr="00052748" w:rsidRDefault="00052748" w:rsidP="00052748">
      <w:pPr>
        <w:tabs>
          <w:tab w:val="left" w:pos="1701"/>
          <w:tab w:val="left" w:pos="2268"/>
          <w:tab w:val="left" w:pos="2835"/>
        </w:tabs>
        <w:spacing w:after="120"/>
        <w:ind w:left="2268" w:right="1134"/>
        <w:jc w:val="both"/>
        <w:rPr>
          <w:rFonts w:eastAsia="Times New Roman" w:cs="Times New Roman"/>
          <w:szCs w:val="20"/>
        </w:rPr>
      </w:pPr>
      <w:r w:rsidRPr="00052748">
        <w:rPr>
          <w:rFonts w:eastAsia="Times New Roman" w:cs="Times New Roman"/>
          <w:szCs w:val="20"/>
        </w:rPr>
        <w:t>Значение «лямбда» рассчитывают с использованием следующего упрощенного уравнения Бреттшнайдера:</w:t>
      </w:r>
    </w:p>
    <w:p w14:paraId="63572033" w14:textId="77777777" w:rsidR="00052748" w:rsidRPr="00052748" w:rsidRDefault="00052748" w:rsidP="00052748">
      <w:pPr>
        <w:tabs>
          <w:tab w:val="left" w:pos="1701"/>
          <w:tab w:val="left" w:pos="2268"/>
          <w:tab w:val="left" w:pos="2835"/>
        </w:tabs>
        <w:spacing w:after="120"/>
        <w:ind w:left="1701" w:right="1134" w:firstLine="567"/>
        <w:jc w:val="both"/>
        <w:rPr>
          <w:rFonts w:eastAsia="Times New Roman" w:cs="Times New Roman"/>
          <w:noProof/>
          <w:sz w:val="18"/>
          <w:szCs w:val="20"/>
        </w:rPr>
      </w:pPr>
      <w:r w:rsidRPr="00052748">
        <w:rPr>
          <w:rFonts w:eastAsia="Times New Roman" w:cs="Times New Roman"/>
          <w:noProof/>
          <w:szCs w:val="20"/>
          <w:lang w:eastAsia="en-GB"/>
        </w:rPr>
        <mc:AlternateContent>
          <mc:Choice Requires="wps">
            <w:drawing>
              <wp:anchor distT="0" distB="0" distL="114300" distR="114300" simplePos="0" relativeHeight="251661312" behindDoc="0" locked="0" layoutInCell="1" allowOverlap="1" wp14:anchorId="4EF7BDA3" wp14:editId="1132EF15">
                <wp:simplePos x="0" y="0"/>
                <wp:positionH relativeFrom="column">
                  <wp:posOffset>2928179</wp:posOffset>
                </wp:positionH>
                <wp:positionV relativeFrom="paragraph">
                  <wp:posOffset>355418</wp:posOffset>
                </wp:positionV>
                <wp:extent cx="186055" cy="156249"/>
                <wp:effectExtent l="0" t="0" r="4445" b="0"/>
                <wp:wrapNone/>
                <wp:docPr id="5" name="Надпись 5"/>
                <wp:cNvGraphicFramePr/>
                <a:graphic xmlns:a="http://schemas.openxmlformats.org/drawingml/2006/main">
                  <a:graphicData uri="http://schemas.microsoft.com/office/word/2010/wordprocessingShape">
                    <wps:wsp>
                      <wps:cNvSpPr txBox="1"/>
                      <wps:spPr>
                        <a:xfrm>
                          <a:off x="0" y="0"/>
                          <a:ext cx="186055" cy="156249"/>
                        </a:xfrm>
                        <a:prstGeom prst="rect">
                          <a:avLst/>
                        </a:prstGeom>
                        <a:solidFill>
                          <a:sysClr val="window" lastClr="FFFFFF"/>
                        </a:solidFill>
                        <a:ln w="6350">
                          <a:noFill/>
                        </a:ln>
                      </wps:spPr>
                      <wps:txbx>
                        <w:txbxContent>
                          <w:p w14:paraId="7E9B3A4A" w14:textId="77777777" w:rsidR="00052748" w:rsidRPr="003772DE" w:rsidRDefault="00052748" w:rsidP="00052748">
                            <w:pPr>
                              <w:rPr>
                                <w:rFonts w:asciiTheme="minorHAnsi" w:hAnsiTheme="minorHAnsi" w:cstheme="minorHAnsi"/>
                                <w:sz w:val="18"/>
                                <w:szCs w:val="18"/>
                              </w:rPr>
                            </w:pPr>
                            <w:r w:rsidRPr="003772DE">
                              <w:rPr>
                                <w:rFonts w:asciiTheme="minorHAnsi" w:hAnsiTheme="minorHAnsi" w:cstheme="minorHAnsi"/>
                                <w:sz w:val="18"/>
                                <w:szCs w:val="18"/>
                              </w:rPr>
                              <w:t>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BDA3" id="Надпись 5" o:spid="_x0000_s1027" type="#_x0000_t202" style="position:absolute;left:0;text-align:left;margin-left:230.55pt;margin-top:28pt;width:14.6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" fillcolor="window" stroked="f" strokeweight=".5pt">
                <v:textbox inset="0,0,0,0">
                  <w:txbxContent>
                    <w:p w14:paraId="7E9B3A4A" w14:textId="77777777" w:rsidR="00052748" w:rsidRPr="003772DE" w:rsidRDefault="00052748" w:rsidP="00052748">
                      <w:pPr>
                        <w:rPr>
                          <w:rFonts w:asciiTheme="minorHAnsi" w:hAnsiTheme="minorHAnsi" w:cstheme="minorHAnsi"/>
                          <w:sz w:val="18"/>
                          <w:szCs w:val="18"/>
                        </w:rPr>
                      </w:pPr>
                      <w:r w:rsidRPr="003772DE">
                        <w:rPr>
                          <w:rFonts w:asciiTheme="minorHAnsi" w:hAnsiTheme="minorHAnsi" w:cstheme="minorHAnsi"/>
                          <w:sz w:val="18"/>
                          <w:szCs w:val="18"/>
                        </w:rPr>
                        <w:t>3,5</w:t>
                      </w:r>
                    </w:p>
                  </w:txbxContent>
                </v:textbox>
              </v:shape>
            </w:pict>
          </mc:Fallback>
        </mc:AlternateContent>
      </w:r>
      <w:r w:rsidRPr="00052748">
        <w:rPr>
          <w:rFonts w:eastAsia="Times New Roman" w:cs="Times New Roman"/>
          <w:noProof/>
          <w:szCs w:val="20"/>
          <w:lang w:eastAsia="en-GB"/>
        </w:rPr>
        <mc:AlternateContent>
          <mc:Choice Requires="wps">
            <w:drawing>
              <wp:anchor distT="0" distB="0" distL="114300" distR="114300" simplePos="0" relativeHeight="251662336" behindDoc="0" locked="0" layoutInCell="1" allowOverlap="1" wp14:anchorId="6A0ABC70" wp14:editId="38EBFD4A">
                <wp:simplePos x="0" y="0"/>
                <wp:positionH relativeFrom="column">
                  <wp:posOffset>3141941</wp:posOffset>
                </wp:positionH>
                <wp:positionV relativeFrom="paragraph">
                  <wp:posOffset>152400</wp:posOffset>
                </wp:positionV>
                <wp:extent cx="186612" cy="158620"/>
                <wp:effectExtent l="0" t="0" r="4445" b="0"/>
                <wp:wrapNone/>
                <wp:docPr id="6" name="Надпись 6"/>
                <wp:cNvGraphicFramePr/>
                <a:graphic xmlns:a="http://schemas.openxmlformats.org/drawingml/2006/main">
                  <a:graphicData uri="http://schemas.microsoft.com/office/word/2010/wordprocessingShape">
                    <wps:wsp>
                      <wps:cNvSpPr txBox="1"/>
                      <wps:spPr>
                        <a:xfrm>
                          <a:off x="0" y="0"/>
                          <a:ext cx="186612" cy="158620"/>
                        </a:xfrm>
                        <a:prstGeom prst="rect">
                          <a:avLst/>
                        </a:prstGeom>
                        <a:solidFill>
                          <a:sysClr val="window" lastClr="FFFFFF"/>
                        </a:solidFill>
                        <a:ln w="6350">
                          <a:noFill/>
                        </a:ln>
                      </wps:spPr>
                      <wps:txbx>
                        <w:txbxContent>
                          <w:p w14:paraId="4EE157AC" w14:textId="77777777" w:rsidR="00052748" w:rsidRPr="003772DE" w:rsidRDefault="00052748" w:rsidP="00052748">
                            <w:pPr>
                              <w:rPr>
                                <w:rFonts w:asciiTheme="minorHAnsi" w:hAnsiTheme="minorHAnsi" w:cstheme="minorHAnsi"/>
                                <w:sz w:val="18"/>
                                <w:szCs w:val="18"/>
                              </w:rPr>
                            </w:pPr>
                            <w:r w:rsidRPr="003772DE">
                              <w:rPr>
                                <w:rFonts w:asciiTheme="minorHAnsi" w:hAnsiTheme="minorHAnsi" w:cstheme="minorHAnsi"/>
                                <w:sz w:val="18"/>
                                <w:szCs w:val="18"/>
                              </w:rPr>
                              <w:t>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ABC70" id="Надпись 6" o:spid="_x0000_s1028" type="#_x0000_t202" style="position:absolute;left:0;text-align:left;margin-left:247.4pt;margin-top:12pt;width:14.7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" fillcolor="window" stroked="f" strokeweight=".5pt">
                <v:textbox inset="0,0,0,0">
                  <w:txbxContent>
                    <w:p w14:paraId="4EE157AC" w14:textId="77777777" w:rsidR="00052748" w:rsidRPr="003772DE" w:rsidRDefault="00052748" w:rsidP="00052748">
                      <w:pPr>
                        <w:rPr>
                          <w:rFonts w:asciiTheme="minorHAnsi" w:hAnsiTheme="minorHAnsi" w:cstheme="minorHAnsi"/>
                          <w:sz w:val="18"/>
                          <w:szCs w:val="18"/>
                        </w:rPr>
                      </w:pPr>
                      <w:r w:rsidRPr="003772DE">
                        <w:rPr>
                          <w:rFonts w:asciiTheme="minorHAnsi" w:hAnsiTheme="minorHAnsi" w:cstheme="minorHAnsi"/>
                          <w:sz w:val="18"/>
                          <w:szCs w:val="18"/>
                        </w:rPr>
                        <w:t>3,5</w:t>
                      </w:r>
                    </w:p>
                  </w:txbxContent>
                </v:textbox>
              </v:shape>
            </w:pict>
          </mc:Fallback>
        </mc:AlternateContent>
      </w:r>
      <w:r w:rsidRPr="00052748">
        <w:rPr>
          <w:rFonts w:eastAsia="Times New Roman" w:cs="Times New Roman"/>
          <w:noProof/>
          <w:szCs w:val="20"/>
          <w:lang w:eastAsia="en-GB"/>
        </w:rPr>
        <w:drawing>
          <wp:inline distT="0" distB="0" distL="0" distR="0" wp14:anchorId="5060C93D" wp14:editId="2C14FC55">
            <wp:extent cx="3329305" cy="971550"/>
            <wp:effectExtent l="0" t="0" r="4445" b="0"/>
            <wp:docPr id="12" name="Picture 1" descr="Изображение выглядит как текст, Шрифт, линия,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Изображение выглядит как текст, Шрифт, линия, диаграмма&#10;&#10;Автоматически созданное опис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9305" cy="971550"/>
                    </a:xfrm>
                    <a:prstGeom prst="rect">
                      <a:avLst/>
                    </a:prstGeom>
                    <a:noFill/>
                    <a:ln>
                      <a:noFill/>
                    </a:ln>
                  </pic:spPr>
                </pic:pic>
              </a:graphicData>
            </a:graphic>
          </wp:inline>
        </w:drawing>
      </w:r>
      <w:r w:rsidRPr="00052748">
        <w:rPr>
          <w:rFonts w:eastAsia="Times New Roman" w:cs="Times New Roman"/>
          <w:noProof/>
          <w:position w:val="60"/>
          <w:sz w:val="18"/>
          <w:szCs w:val="20"/>
        </w:rPr>
        <w:t>,</w:t>
      </w:r>
    </w:p>
    <w:p w14:paraId="207B2842" w14:textId="77777777" w:rsidR="00052748" w:rsidRPr="00052748" w:rsidRDefault="00052748" w:rsidP="00052748">
      <w:pPr>
        <w:tabs>
          <w:tab w:val="left" w:pos="1701"/>
          <w:tab w:val="left" w:pos="2268"/>
          <w:tab w:val="left" w:pos="2835"/>
        </w:tabs>
        <w:spacing w:after="120"/>
        <w:ind w:left="1701" w:right="1134" w:firstLine="567"/>
        <w:jc w:val="both"/>
        <w:rPr>
          <w:rFonts w:eastAsia="Times New Roman" w:cs="Times New Roman"/>
          <w:szCs w:val="20"/>
        </w:rPr>
      </w:pPr>
      <w:r w:rsidRPr="00052748">
        <w:rPr>
          <w:rFonts w:eastAsia="Times New Roman" w:cs="Times New Roman"/>
          <w:szCs w:val="20"/>
        </w:rPr>
        <w:t>где:</w:t>
      </w:r>
    </w:p>
    <w:tbl>
      <w:tblPr>
        <w:tblW w:w="6557" w:type="dxa"/>
        <w:tblInd w:w="2268" w:type="dxa"/>
        <w:tblLayout w:type="fixed"/>
        <w:tblCellMar>
          <w:left w:w="0" w:type="dxa"/>
          <w:right w:w="0" w:type="dxa"/>
        </w:tblCellMar>
        <w:tblLook w:val="01E0" w:firstRow="1" w:lastRow="1" w:firstColumn="1" w:lastColumn="1" w:noHBand="0" w:noVBand="0"/>
      </w:tblPr>
      <w:tblGrid>
        <w:gridCol w:w="284"/>
        <w:gridCol w:w="136"/>
        <w:gridCol w:w="11"/>
        <w:gridCol w:w="136"/>
        <w:gridCol w:w="5103"/>
        <w:gridCol w:w="284"/>
        <w:gridCol w:w="283"/>
        <w:gridCol w:w="320"/>
      </w:tblGrid>
      <w:tr w:rsidR="00052748" w:rsidRPr="00052748" w14:paraId="304299AE" w14:textId="77777777" w:rsidTr="00C81B72">
        <w:trPr>
          <w:gridAfter w:val="1"/>
          <w:wAfter w:w="320" w:type="dxa"/>
        </w:trPr>
        <w:tc>
          <w:tcPr>
            <w:tcW w:w="284" w:type="dxa"/>
            <w:shd w:val="clear" w:color="auto" w:fill="auto"/>
          </w:tcPr>
          <w:p w14:paraId="2FC43CC0" w14:textId="77777777" w:rsidR="00052748" w:rsidRPr="00052748" w:rsidRDefault="00052748" w:rsidP="00052748">
            <w:pPr>
              <w:tabs>
                <w:tab w:val="left" w:pos="1701"/>
                <w:tab w:val="left" w:pos="2268"/>
                <w:tab w:val="left" w:pos="2835"/>
              </w:tabs>
              <w:spacing w:after="120"/>
              <w:jc w:val="both"/>
              <w:rPr>
                <w:rFonts w:eastAsia="Times New Roman" w:cs="Times New Roman"/>
                <w:szCs w:val="20"/>
              </w:rPr>
            </w:pPr>
            <w:r w:rsidRPr="00052748">
              <w:rPr>
                <w:rFonts w:eastAsia="Times New Roman" w:cs="Times New Roman"/>
                <w:szCs w:val="20"/>
              </w:rPr>
              <w:t>[ ]</w:t>
            </w:r>
          </w:p>
        </w:tc>
        <w:tc>
          <w:tcPr>
            <w:tcW w:w="147" w:type="dxa"/>
            <w:gridSpan w:val="2"/>
            <w:shd w:val="clear" w:color="auto" w:fill="auto"/>
          </w:tcPr>
          <w:p w14:paraId="165B6440" w14:textId="77777777" w:rsidR="00052748" w:rsidRPr="00052748" w:rsidRDefault="00052748" w:rsidP="00052748">
            <w:pPr>
              <w:tabs>
                <w:tab w:val="left" w:pos="1701"/>
                <w:tab w:val="left" w:pos="2268"/>
                <w:tab w:val="left" w:pos="2835"/>
              </w:tabs>
              <w:spacing w:after="120"/>
              <w:ind w:left="100"/>
              <w:jc w:val="both"/>
              <w:rPr>
                <w:rFonts w:eastAsia="Times New Roman" w:cs="Times New Roman"/>
                <w:szCs w:val="20"/>
              </w:rPr>
            </w:pPr>
            <w:r w:rsidRPr="00052748">
              <w:rPr>
                <w:rFonts w:eastAsia="Times New Roman" w:cs="Times New Roman"/>
                <w:szCs w:val="20"/>
              </w:rPr>
              <w:t xml:space="preserve"> </w:t>
            </w:r>
          </w:p>
        </w:tc>
        <w:tc>
          <w:tcPr>
            <w:tcW w:w="5239" w:type="dxa"/>
            <w:gridSpan w:val="2"/>
            <w:shd w:val="clear" w:color="auto" w:fill="auto"/>
          </w:tcPr>
          <w:p w14:paraId="4B219E33" w14:textId="77777777" w:rsidR="00052748" w:rsidRPr="00052748" w:rsidRDefault="00052748" w:rsidP="00052748">
            <w:pPr>
              <w:tabs>
                <w:tab w:val="left" w:pos="527"/>
                <w:tab w:val="left" w:pos="1701"/>
                <w:tab w:val="left" w:pos="2268"/>
                <w:tab w:val="left" w:pos="2835"/>
              </w:tabs>
              <w:spacing w:after="120"/>
              <w:ind w:left="527" w:hanging="427"/>
              <w:jc w:val="both"/>
              <w:rPr>
                <w:rFonts w:eastAsia="Times New Roman" w:cs="Times New Roman"/>
                <w:szCs w:val="20"/>
              </w:rPr>
            </w:pPr>
            <w:r w:rsidRPr="00052748">
              <w:rPr>
                <w:rFonts w:eastAsia="Times New Roman" w:cs="Times New Roman"/>
                <w:szCs w:val="20"/>
              </w:rPr>
              <w:t xml:space="preserve">— </w:t>
            </w:r>
            <w:r w:rsidRPr="00052748">
              <w:rPr>
                <w:rFonts w:eastAsia="Times New Roman" w:cs="Times New Roman"/>
                <w:szCs w:val="20"/>
              </w:rPr>
              <w:tab/>
              <w:t>объемная концентрация в процентах;</w:t>
            </w:r>
          </w:p>
        </w:tc>
        <w:tc>
          <w:tcPr>
            <w:tcW w:w="567" w:type="dxa"/>
            <w:gridSpan w:val="2"/>
            <w:shd w:val="clear" w:color="auto" w:fill="auto"/>
          </w:tcPr>
          <w:p w14:paraId="63BEF825" w14:textId="77777777" w:rsidR="00052748" w:rsidRPr="00052748" w:rsidRDefault="00052748" w:rsidP="00052748">
            <w:pPr>
              <w:tabs>
                <w:tab w:val="left" w:pos="1701"/>
                <w:tab w:val="left" w:pos="2268"/>
                <w:tab w:val="left" w:pos="2835"/>
              </w:tabs>
              <w:spacing w:after="120"/>
              <w:ind w:right="1134"/>
              <w:jc w:val="both"/>
              <w:rPr>
                <w:rFonts w:eastAsia="Times New Roman" w:cs="Times New Roman"/>
                <w:szCs w:val="20"/>
              </w:rPr>
            </w:pPr>
          </w:p>
        </w:tc>
      </w:tr>
      <w:tr w:rsidR="00052748" w:rsidRPr="00052748" w14:paraId="24236768" w14:textId="77777777" w:rsidTr="00C81B72">
        <w:trPr>
          <w:gridAfter w:val="1"/>
          <w:wAfter w:w="320" w:type="dxa"/>
        </w:trPr>
        <w:tc>
          <w:tcPr>
            <w:tcW w:w="284" w:type="dxa"/>
            <w:shd w:val="clear" w:color="auto" w:fill="auto"/>
          </w:tcPr>
          <w:p w14:paraId="060E73D1" w14:textId="77777777" w:rsidR="00052748" w:rsidRPr="00052748" w:rsidRDefault="00052748" w:rsidP="00052748">
            <w:pPr>
              <w:tabs>
                <w:tab w:val="left" w:pos="1701"/>
                <w:tab w:val="left" w:pos="2268"/>
                <w:tab w:val="left" w:pos="2835"/>
              </w:tabs>
              <w:spacing w:after="120"/>
              <w:jc w:val="both"/>
              <w:rPr>
                <w:rFonts w:eastAsia="Times New Roman" w:cs="Times New Roman"/>
                <w:szCs w:val="20"/>
              </w:rPr>
            </w:pPr>
            <w:r w:rsidRPr="00052748">
              <w:rPr>
                <w:rFonts w:eastAsia="Times New Roman" w:cs="Times New Roman"/>
                <w:szCs w:val="20"/>
              </w:rPr>
              <w:t>K1</w:t>
            </w:r>
          </w:p>
        </w:tc>
        <w:tc>
          <w:tcPr>
            <w:tcW w:w="147" w:type="dxa"/>
            <w:gridSpan w:val="2"/>
            <w:shd w:val="clear" w:color="auto" w:fill="auto"/>
          </w:tcPr>
          <w:p w14:paraId="737DD6F7" w14:textId="77777777" w:rsidR="00052748" w:rsidRPr="00052748" w:rsidRDefault="00052748" w:rsidP="00052748">
            <w:pPr>
              <w:tabs>
                <w:tab w:val="left" w:pos="1701"/>
                <w:tab w:val="left" w:pos="2268"/>
                <w:tab w:val="left" w:pos="2835"/>
              </w:tabs>
              <w:spacing w:after="120"/>
              <w:ind w:left="100"/>
              <w:jc w:val="both"/>
              <w:rPr>
                <w:rFonts w:eastAsia="Times New Roman" w:cs="Times New Roman"/>
                <w:szCs w:val="20"/>
              </w:rPr>
            </w:pPr>
            <w:r w:rsidRPr="00052748">
              <w:rPr>
                <w:rFonts w:eastAsia="Times New Roman" w:cs="Times New Roman"/>
                <w:szCs w:val="20"/>
              </w:rPr>
              <w:t xml:space="preserve"> </w:t>
            </w:r>
          </w:p>
        </w:tc>
        <w:tc>
          <w:tcPr>
            <w:tcW w:w="5806" w:type="dxa"/>
            <w:gridSpan w:val="4"/>
            <w:shd w:val="clear" w:color="auto" w:fill="auto"/>
          </w:tcPr>
          <w:p w14:paraId="3DACAADB" w14:textId="77777777" w:rsidR="00052748" w:rsidRPr="00052748" w:rsidRDefault="00052748" w:rsidP="00052748">
            <w:pPr>
              <w:tabs>
                <w:tab w:val="left" w:pos="527"/>
                <w:tab w:val="left" w:pos="1701"/>
                <w:tab w:val="left" w:pos="2268"/>
                <w:tab w:val="left" w:pos="2835"/>
              </w:tabs>
              <w:spacing w:after="120"/>
              <w:ind w:left="527" w:hanging="427"/>
              <w:jc w:val="both"/>
              <w:rPr>
                <w:rFonts w:eastAsia="Times New Roman" w:cs="Times New Roman"/>
                <w:szCs w:val="20"/>
              </w:rPr>
            </w:pPr>
            <w:r w:rsidRPr="00052748">
              <w:rPr>
                <w:rFonts w:eastAsia="Times New Roman" w:cs="Times New Roman"/>
                <w:szCs w:val="20"/>
              </w:rPr>
              <w:t xml:space="preserve">— </w:t>
            </w:r>
            <w:r w:rsidRPr="00052748">
              <w:rPr>
                <w:rFonts w:eastAsia="Times New Roman" w:cs="Times New Roman"/>
                <w:szCs w:val="20"/>
              </w:rPr>
              <w:tab/>
              <w:t>коэффициент пересчета результатов измерений из системы NDIR (недисперсионный инфракрасный газоанализатор) в систему FID (плазменно-ионизационный детектор) (указанный изготовителем измерительного оборудования);</w:t>
            </w:r>
          </w:p>
        </w:tc>
      </w:tr>
      <w:tr w:rsidR="00052748" w:rsidRPr="00052748" w14:paraId="6624A5CF" w14:textId="77777777" w:rsidTr="00C81B72">
        <w:trPr>
          <w:gridAfter w:val="1"/>
          <w:wAfter w:w="320" w:type="dxa"/>
        </w:trPr>
        <w:tc>
          <w:tcPr>
            <w:tcW w:w="284" w:type="dxa"/>
            <w:shd w:val="clear" w:color="auto" w:fill="auto"/>
          </w:tcPr>
          <w:p w14:paraId="7D42BE12" w14:textId="77777777" w:rsidR="00052748" w:rsidRPr="00052748" w:rsidRDefault="00052748" w:rsidP="00052748">
            <w:pPr>
              <w:tabs>
                <w:tab w:val="left" w:pos="1701"/>
                <w:tab w:val="left" w:pos="2268"/>
                <w:tab w:val="left" w:pos="2835"/>
              </w:tabs>
              <w:spacing w:after="120"/>
              <w:jc w:val="both"/>
              <w:rPr>
                <w:rFonts w:eastAsia="Times New Roman" w:cs="Times New Roman"/>
                <w:szCs w:val="20"/>
              </w:rPr>
            </w:pPr>
            <w:r w:rsidRPr="00052748">
              <w:rPr>
                <w:rFonts w:eastAsia="Times New Roman" w:cs="Times New Roman"/>
                <w:szCs w:val="20"/>
              </w:rPr>
              <w:t>H</w:t>
            </w:r>
            <w:r w:rsidRPr="00052748">
              <w:rPr>
                <w:rFonts w:eastAsia="Times New Roman" w:cs="Times New Roman"/>
                <w:szCs w:val="20"/>
                <w:vertAlign w:val="subscript"/>
              </w:rPr>
              <w:t>cv</w:t>
            </w:r>
          </w:p>
        </w:tc>
        <w:tc>
          <w:tcPr>
            <w:tcW w:w="147" w:type="dxa"/>
            <w:gridSpan w:val="2"/>
            <w:shd w:val="clear" w:color="auto" w:fill="auto"/>
          </w:tcPr>
          <w:p w14:paraId="0482A8B6" w14:textId="77777777" w:rsidR="00052748" w:rsidRPr="00052748" w:rsidRDefault="00052748" w:rsidP="00052748">
            <w:pPr>
              <w:tabs>
                <w:tab w:val="left" w:pos="1701"/>
                <w:tab w:val="left" w:pos="2268"/>
                <w:tab w:val="left" w:pos="2835"/>
              </w:tabs>
              <w:spacing w:after="120"/>
              <w:ind w:left="100"/>
              <w:jc w:val="both"/>
              <w:rPr>
                <w:rFonts w:eastAsia="Times New Roman" w:cs="Times New Roman"/>
                <w:szCs w:val="20"/>
              </w:rPr>
            </w:pPr>
            <w:r w:rsidRPr="00052748">
              <w:rPr>
                <w:rFonts w:eastAsia="Times New Roman" w:cs="Times New Roman"/>
                <w:szCs w:val="20"/>
              </w:rPr>
              <w:t xml:space="preserve"> </w:t>
            </w:r>
          </w:p>
        </w:tc>
        <w:tc>
          <w:tcPr>
            <w:tcW w:w="5239" w:type="dxa"/>
            <w:gridSpan w:val="2"/>
            <w:shd w:val="clear" w:color="auto" w:fill="auto"/>
          </w:tcPr>
          <w:p w14:paraId="238EFE73" w14:textId="77777777" w:rsidR="00052748" w:rsidRPr="00052748" w:rsidRDefault="00052748" w:rsidP="00052748">
            <w:pPr>
              <w:tabs>
                <w:tab w:val="left" w:pos="527"/>
                <w:tab w:val="left" w:pos="1701"/>
                <w:tab w:val="left" w:pos="2268"/>
                <w:tab w:val="left" w:pos="2835"/>
              </w:tabs>
              <w:spacing w:after="120"/>
              <w:ind w:left="527" w:hanging="427"/>
              <w:jc w:val="both"/>
              <w:rPr>
                <w:rFonts w:eastAsia="Times New Roman" w:cs="Times New Roman"/>
                <w:szCs w:val="20"/>
              </w:rPr>
            </w:pPr>
            <w:r w:rsidRPr="00052748">
              <w:rPr>
                <w:rFonts w:eastAsia="Times New Roman" w:cs="Times New Roman"/>
                <w:szCs w:val="20"/>
              </w:rPr>
              <w:t>—</w:t>
            </w:r>
            <w:r w:rsidRPr="00052748">
              <w:rPr>
                <w:rFonts w:eastAsia="Times New Roman" w:cs="Times New Roman"/>
                <w:szCs w:val="20"/>
              </w:rPr>
              <w:tab/>
              <w:t>атомное соотношение водорода и углерода:</w:t>
            </w:r>
          </w:p>
        </w:tc>
        <w:tc>
          <w:tcPr>
            <w:tcW w:w="567" w:type="dxa"/>
            <w:gridSpan w:val="2"/>
            <w:shd w:val="clear" w:color="auto" w:fill="auto"/>
          </w:tcPr>
          <w:p w14:paraId="3FC43B53" w14:textId="77777777" w:rsidR="00052748" w:rsidRPr="00052748" w:rsidRDefault="00052748" w:rsidP="00052748">
            <w:pPr>
              <w:spacing w:after="120"/>
              <w:ind w:left="1310"/>
              <w:rPr>
                <w:rFonts w:eastAsia="Times New Roman" w:cs="Times New Roman"/>
                <w:szCs w:val="20"/>
              </w:rPr>
            </w:pPr>
          </w:p>
        </w:tc>
      </w:tr>
      <w:tr w:rsidR="00052748" w:rsidRPr="00052748" w14:paraId="5CA19FEC" w14:textId="77777777" w:rsidTr="00C81B72">
        <w:trPr>
          <w:trHeight w:val="362"/>
        </w:trPr>
        <w:tc>
          <w:tcPr>
            <w:tcW w:w="420" w:type="dxa"/>
            <w:gridSpan w:val="2"/>
            <w:shd w:val="clear" w:color="auto" w:fill="auto"/>
          </w:tcPr>
          <w:p w14:paraId="26F9DB0E" w14:textId="77777777" w:rsidR="00052748" w:rsidRPr="00052748" w:rsidRDefault="00052748" w:rsidP="00052748">
            <w:pPr>
              <w:tabs>
                <w:tab w:val="left" w:pos="1701"/>
                <w:tab w:val="left" w:pos="2268"/>
                <w:tab w:val="left" w:pos="2835"/>
              </w:tabs>
              <w:spacing w:before="120" w:after="120"/>
              <w:jc w:val="both"/>
              <w:rPr>
                <w:rFonts w:eastAsia="Times New Roman" w:cs="Times New Roman"/>
                <w:szCs w:val="20"/>
              </w:rPr>
            </w:pPr>
          </w:p>
        </w:tc>
        <w:tc>
          <w:tcPr>
            <w:tcW w:w="147" w:type="dxa"/>
            <w:gridSpan w:val="2"/>
            <w:shd w:val="clear" w:color="auto" w:fill="auto"/>
          </w:tcPr>
          <w:p w14:paraId="5A556E4B" w14:textId="77777777" w:rsidR="00052748" w:rsidRPr="00052748" w:rsidRDefault="00052748" w:rsidP="00052748">
            <w:pPr>
              <w:tabs>
                <w:tab w:val="left" w:pos="1701"/>
                <w:tab w:val="left" w:pos="2268"/>
                <w:tab w:val="left" w:pos="2835"/>
              </w:tabs>
              <w:spacing w:before="120" w:after="120"/>
              <w:jc w:val="both"/>
              <w:rPr>
                <w:rFonts w:eastAsia="Times New Roman" w:cs="Times New Roman"/>
                <w:szCs w:val="20"/>
              </w:rPr>
            </w:pPr>
          </w:p>
        </w:tc>
        <w:tc>
          <w:tcPr>
            <w:tcW w:w="5990" w:type="dxa"/>
            <w:gridSpan w:val="4"/>
            <w:shd w:val="clear" w:color="auto" w:fill="auto"/>
          </w:tcPr>
          <w:p w14:paraId="1A7514A8" w14:textId="77777777" w:rsidR="00052748" w:rsidRPr="00052748" w:rsidRDefault="00052748" w:rsidP="00052748">
            <w:pPr>
              <w:tabs>
                <w:tab w:val="left" w:pos="6096"/>
                <w:tab w:val="left" w:pos="7230"/>
              </w:tabs>
              <w:spacing w:after="60"/>
              <w:ind w:left="850" w:hanging="425"/>
              <w:jc w:val="both"/>
            </w:pPr>
            <w:r w:rsidRPr="00052748">
              <w:t>a)</w:t>
            </w:r>
            <w:r w:rsidRPr="00052748">
              <w:tab/>
              <w:t>для бензина (E10): 1,93;</w:t>
            </w:r>
          </w:p>
          <w:p w14:paraId="18A6299B" w14:textId="77777777" w:rsidR="00052748" w:rsidRPr="00052748" w:rsidRDefault="00052748" w:rsidP="00052748">
            <w:pPr>
              <w:tabs>
                <w:tab w:val="left" w:pos="6096"/>
                <w:tab w:val="left" w:pos="7230"/>
              </w:tabs>
              <w:spacing w:after="60"/>
              <w:ind w:left="850" w:hanging="425"/>
              <w:jc w:val="both"/>
            </w:pPr>
            <w:r w:rsidRPr="00052748">
              <w:t>b)</w:t>
            </w:r>
            <w:r w:rsidRPr="00052748">
              <w:tab/>
              <w:t>для СНГ: 2,53;</w:t>
            </w:r>
          </w:p>
          <w:p w14:paraId="3996D81B" w14:textId="77777777" w:rsidR="00052748" w:rsidRPr="00052748" w:rsidRDefault="00052748" w:rsidP="00052748">
            <w:pPr>
              <w:tabs>
                <w:tab w:val="left" w:pos="6096"/>
                <w:tab w:val="left" w:pos="7230"/>
              </w:tabs>
              <w:spacing w:after="60"/>
              <w:ind w:left="850" w:hanging="425"/>
              <w:jc w:val="both"/>
            </w:pPr>
            <w:r w:rsidRPr="00052748">
              <w:t>c)</w:t>
            </w:r>
            <w:r w:rsidRPr="00052748">
              <w:tab/>
              <w:t>для ПГ/биометана: 4,0;</w:t>
            </w:r>
          </w:p>
          <w:p w14:paraId="6AED5182" w14:textId="77777777" w:rsidR="00052748" w:rsidRPr="00052748" w:rsidRDefault="00052748" w:rsidP="00052748">
            <w:pPr>
              <w:tabs>
                <w:tab w:val="left" w:pos="1701"/>
                <w:tab w:val="left" w:pos="2268"/>
                <w:tab w:val="left" w:pos="2835"/>
              </w:tabs>
              <w:spacing w:after="60"/>
              <w:ind w:left="850" w:hanging="425"/>
              <w:jc w:val="both"/>
              <w:rPr>
                <w:rFonts w:eastAsia="Times New Roman" w:cs="Times New Roman"/>
                <w:szCs w:val="20"/>
              </w:rPr>
            </w:pPr>
            <w:r w:rsidRPr="00052748">
              <w:rPr>
                <w:rFonts w:eastAsia="Times New Roman" w:cs="Times New Roman"/>
                <w:szCs w:val="20"/>
              </w:rPr>
              <w:t>d)</w:t>
            </w:r>
            <w:r w:rsidRPr="00052748">
              <w:rPr>
                <w:rFonts w:eastAsia="Times New Roman" w:cs="Times New Roman"/>
                <w:szCs w:val="20"/>
              </w:rPr>
              <w:tab/>
              <w:t>для этанола (E85): 2,74;</w:t>
            </w:r>
          </w:p>
          <w:p w14:paraId="2D5CCFEE" w14:textId="77777777" w:rsidR="00052748" w:rsidRPr="00052748" w:rsidRDefault="00052748" w:rsidP="00052748">
            <w:pPr>
              <w:tabs>
                <w:tab w:val="left" w:pos="1701"/>
                <w:tab w:val="left" w:pos="2268"/>
                <w:tab w:val="left" w:pos="2835"/>
              </w:tabs>
              <w:spacing w:after="120"/>
              <w:ind w:left="850" w:hanging="425"/>
              <w:jc w:val="both"/>
              <w:rPr>
                <w:rFonts w:eastAsia="Times New Roman" w:cs="Times New Roman"/>
                <w:szCs w:val="20"/>
              </w:rPr>
            </w:pPr>
            <w:r w:rsidRPr="00052748">
              <w:rPr>
                <w:rFonts w:eastAsia="Times New Roman" w:cs="Times New Roman"/>
                <w:szCs w:val="20"/>
              </w:rPr>
              <w:t>e)</w:t>
            </w:r>
            <w:r w:rsidRPr="00052748">
              <w:rPr>
                <w:rFonts w:eastAsia="Times New Roman" w:cs="Times New Roman"/>
                <w:szCs w:val="20"/>
              </w:rPr>
              <w:tab/>
              <w:t>для этанола (E75): 2,61;</w:t>
            </w:r>
          </w:p>
        </w:tc>
      </w:tr>
      <w:tr w:rsidR="00052748" w:rsidRPr="00052748" w14:paraId="4863A87B" w14:textId="77777777" w:rsidTr="00C81B72">
        <w:tc>
          <w:tcPr>
            <w:tcW w:w="420" w:type="dxa"/>
            <w:gridSpan w:val="2"/>
            <w:shd w:val="clear" w:color="auto" w:fill="auto"/>
          </w:tcPr>
          <w:p w14:paraId="3F80FEFF" w14:textId="77777777" w:rsidR="00052748" w:rsidRPr="00052748" w:rsidRDefault="00052748" w:rsidP="00052748">
            <w:pPr>
              <w:tabs>
                <w:tab w:val="left" w:pos="1701"/>
                <w:tab w:val="left" w:pos="2268"/>
                <w:tab w:val="left" w:pos="2835"/>
              </w:tabs>
              <w:spacing w:after="120"/>
              <w:jc w:val="both"/>
              <w:rPr>
                <w:rFonts w:eastAsia="Times New Roman" w:cs="Times New Roman"/>
                <w:szCs w:val="20"/>
              </w:rPr>
            </w:pPr>
            <w:r w:rsidRPr="00052748">
              <w:rPr>
                <w:rFonts w:eastAsia="Times New Roman" w:cs="Times New Roman"/>
                <w:szCs w:val="20"/>
              </w:rPr>
              <w:t>O</w:t>
            </w:r>
            <w:r w:rsidRPr="00052748">
              <w:rPr>
                <w:rFonts w:eastAsia="Times New Roman" w:cs="Times New Roman"/>
                <w:szCs w:val="20"/>
                <w:vertAlign w:val="subscript"/>
              </w:rPr>
              <w:t>cv</w:t>
            </w:r>
          </w:p>
        </w:tc>
        <w:tc>
          <w:tcPr>
            <w:tcW w:w="147" w:type="dxa"/>
            <w:gridSpan w:val="2"/>
            <w:shd w:val="clear" w:color="auto" w:fill="auto"/>
          </w:tcPr>
          <w:p w14:paraId="52C34371" w14:textId="77777777" w:rsidR="00052748" w:rsidRPr="00052748" w:rsidRDefault="00052748" w:rsidP="00052748">
            <w:pPr>
              <w:tabs>
                <w:tab w:val="left" w:pos="1701"/>
                <w:tab w:val="left" w:pos="2268"/>
                <w:tab w:val="left" w:pos="2835"/>
              </w:tabs>
              <w:spacing w:after="120"/>
              <w:jc w:val="both"/>
              <w:rPr>
                <w:rFonts w:eastAsia="Times New Roman" w:cs="Times New Roman"/>
                <w:szCs w:val="20"/>
              </w:rPr>
            </w:pPr>
            <w:r w:rsidRPr="00052748">
              <w:rPr>
                <w:rFonts w:eastAsia="Times New Roman" w:cs="Times New Roman"/>
                <w:szCs w:val="20"/>
              </w:rPr>
              <w:t xml:space="preserve"> </w:t>
            </w:r>
          </w:p>
        </w:tc>
        <w:tc>
          <w:tcPr>
            <w:tcW w:w="5387" w:type="dxa"/>
            <w:gridSpan w:val="2"/>
            <w:shd w:val="clear" w:color="auto" w:fill="auto"/>
          </w:tcPr>
          <w:p w14:paraId="27FF38D8" w14:textId="77777777" w:rsidR="00052748" w:rsidRPr="00052748" w:rsidRDefault="00052748" w:rsidP="00052748">
            <w:pPr>
              <w:tabs>
                <w:tab w:val="left" w:pos="425"/>
                <w:tab w:val="left" w:pos="1701"/>
                <w:tab w:val="left" w:pos="2268"/>
                <w:tab w:val="left" w:pos="2835"/>
              </w:tabs>
              <w:spacing w:after="120"/>
              <w:ind w:left="425" w:hanging="425"/>
              <w:jc w:val="both"/>
              <w:rPr>
                <w:rFonts w:eastAsia="Times New Roman" w:cs="Times New Roman"/>
                <w:szCs w:val="20"/>
              </w:rPr>
            </w:pPr>
            <w:r w:rsidRPr="00052748">
              <w:rPr>
                <w:rFonts w:eastAsia="Times New Roman" w:cs="Times New Roman"/>
                <w:szCs w:val="20"/>
              </w:rPr>
              <w:t>—</w:t>
            </w:r>
            <w:r w:rsidRPr="00052748">
              <w:rPr>
                <w:rFonts w:eastAsia="Times New Roman" w:cs="Times New Roman"/>
                <w:szCs w:val="20"/>
              </w:rPr>
              <w:tab/>
              <w:t>атомное соотношение кислорода и углерода:</w:t>
            </w:r>
          </w:p>
        </w:tc>
        <w:tc>
          <w:tcPr>
            <w:tcW w:w="603" w:type="dxa"/>
            <w:gridSpan w:val="2"/>
            <w:shd w:val="clear" w:color="auto" w:fill="auto"/>
          </w:tcPr>
          <w:p w14:paraId="05347470" w14:textId="77777777" w:rsidR="00052748" w:rsidRPr="00052748" w:rsidRDefault="00052748" w:rsidP="00052748">
            <w:pPr>
              <w:tabs>
                <w:tab w:val="left" w:pos="1701"/>
                <w:tab w:val="left" w:pos="2268"/>
                <w:tab w:val="left" w:pos="2835"/>
              </w:tabs>
              <w:spacing w:after="120"/>
              <w:rPr>
                <w:rFonts w:eastAsia="Times New Roman" w:cs="Times New Roman"/>
                <w:szCs w:val="20"/>
              </w:rPr>
            </w:pPr>
          </w:p>
        </w:tc>
      </w:tr>
      <w:tr w:rsidR="00052748" w:rsidRPr="00052748" w14:paraId="7F46A478" w14:textId="77777777" w:rsidTr="00C81B72">
        <w:tc>
          <w:tcPr>
            <w:tcW w:w="420" w:type="dxa"/>
            <w:gridSpan w:val="2"/>
            <w:shd w:val="clear" w:color="auto" w:fill="auto"/>
          </w:tcPr>
          <w:p w14:paraId="32434E93" w14:textId="77777777" w:rsidR="00052748" w:rsidRPr="00052748" w:rsidRDefault="00052748" w:rsidP="00052748">
            <w:pPr>
              <w:tabs>
                <w:tab w:val="left" w:pos="1701"/>
                <w:tab w:val="left" w:pos="2268"/>
                <w:tab w:val="left" w:pos="2835"/>
              </w:tabs>
              <w:spacing w:before="120" w:after="120"/>
              <w:jc w:val="both"/>
              <w:rPr>
                <w:rFonts w:eastAsia="Times New Roman" w:cs="Times New Roman"/>
                <w:szCs w:val="20"/>
              </w:rPr>
            </w:pPr>
          </w:p>
        </w:tc>
        <w:tc>
          <w:tcPr>
            <w:tcW w:w="147" w:type="dxa"/>
            <w:gridSpan w:val="2"/>
            <w:shd w:val="clear" w:color="auto" w:fill="auto"/>
          </w:tcPr>
          <w:p w14:paraId="5B2A39B6" w14:textId="77777777" w:rsidR="00052748" w:rsidRPr="00052748" w:rsidRDefault="00052748" w:rsidP="00052748">
            <w:pPr>
              <w:tabs>
                <w:tab w:val="left" w:pos="1701"/>
                <w:tab w:val="left" w:pos="2268"/>
                <w:tab w:val="left" w:pos="2835"/>
              </w:tabs>
              <w:spacing w:before="120" w:after="120"/>
              <w:jc w:val="both"/>
              <w:rPr>
                <w:rFonts w:eastAsia="Times New Roman" w:cs="Times New Roman"/>
                <w:szCs w:val="20"/>
              </w:rPr>
            </w:pPr>
          </w:p>
        </w:tc>
        <w:tc>
          <w:tcPr>
            <w:tcW w:w="5387" w:type="dxa"/>
            <w:gridSpan w:val="2"/>
            <w:shd w:val="clear" w:color="auto" w:fill="auto"/>
          </w:tcPr>
          <w:p w14:paraId="7DF4F2ED" w14:textId="77777777" w:rsidR="00052748" w:rsidRPr="00052748" w:rsidRDefault="00052748" w:rsidP="00052748">
            <w:pPr>
              <w:tabs>
                <w:tab w:val="left" w:pos="6096"/>
                <w:tab w:val="left" w:pos="7230"/>
              </w:tabs>
              <w:spacing w:after="60"/>
              <w:ind w:left="860" w:hanging="406"/>
              <w:jc w:val="both"/>
            </w:pPr>
            <w:r w:rsidRPr="00052748">
              <w:t>a)</w:t>
            </w:r>
            <w:r w:rsidRPr="00052748">
              <w:tab/>
              <w:t>для бензина (E10): 0,033;</w:t>
            </w:r>
          </w:p>
          <w:p w14:paraId="391858F2" w14:textId="77777777" w:rsidR="00052748" w:rsidRPr="00052748" w:rsidRDefault="00052748" w:rsidP="00052748">
            <w:pPr>
              <w:tabs>
                <w:tab w:val="left" w:pos="6096"/>
                <w:tab w:val="left" w:pos="7230"/>
              </w:tabs>
              <w:spacing w:after="60"/>
              <w:ind w:left="860" w:hanging="406"/>
              <w:jc w:val="both"/>
            </w:pPr>
            <w:r w:rsidRPr="00052748">
              <w:t>b)</w:t>
            </w:r>
            <w:r w:rsidRPr="00052748">
              <w:tab/>
              <w:t>для СНГ: 0,0;</w:t>
            </w:r>
          </w:p>
          <w:p w14:paraId="761916A6" w14:textId="77777777" w:rsidR="00052748" w:rsidRPr="00052748" w:rsidRDefault="00052748" w:rsidP="00052748">
            <w:pPr>
              <w:tabs>
                <w:tab w:val="left" w:pos="6096"/>
                <w:tab w:val="left" w:pos="7230"/>
              </w:tabs>
              <w:spacing w:after="60"/>
              <w:ind w:left="860" w:hanging="406"/>
              <w:jc w:val="both"/>
            </w:pPr>
            <w:r w:rsidRPr="00052748">
              <w:t>c)</w:t>
            </w:r>
            <w:r w:rsidRPr="00052748">
              <w:tab/>
              <w:t>для ПГ/биометана: 0,0;</w:t>
            </w:r>
          </w:p>
          <w:p w14:paraId="3B86DD3C" w14:textId="77777777" w:rsidR="00052748" w:rsidRPr="00052748" w:rsidRDefault="00052748" w:rsidP="00052748">
            <w:pPr>
              <w:tabs>
                <w:tab w:val="left" w:pos="1701"/>
                <w:tab w:val="left" w:pos="2268"/>
                <w:tab w:val="left" w:pos="2835"/>
              </w:tabs>
              <w:spacing w:after="60"/>
              <w:ind w:left="860" w:hanging="406"/>
              <w:jc w:val="both"/>
              <w:rPr>
                <w:rFonts w:eastAsia="Times New Roman" w:cs="Times New Roman"/>
                <w:szCs w:val="20"/>
              </w:rPr>
            </w:pPr>
            <w:r w:rsidRPr="00052748">
              <w:rPr>
                <w:rFonts w:eastAsia="Times New Roman" w:cs="Times New Roman"/>
                <w:szCs w:val="20"/>
              </w:rPr>
              <w:t>d)</w:t>
            </w:r>
            <w:r w:rsidRPr="00052748">
              <w:rPr>
                <w:rFonts w:eastAsia="Times New Roman" w:cs="Times New Roman"/>
                <w:szCs w:val="20"/>
              </w:rPr>
              <w:tab/>
              <w:t>для этанола (E85): 0,39;</w:t>
            </w:r>
          </w:p>
          <w:p w14:paraId="3FE2153F" w14:textId="77777777" w:rsidR="00052748" w:rsidRPr="00052748" w:rsidRDefault="00052748" w:rsidP="00052748">
            <w:pPr>
              <w:tabs>
                <w:tab w:val="left" w:pos="1701"/>
                <w:tab w:val="left" w:pos="2268"/>
                <w:tab w:val="left" w:pos="2835"/>
              </w:tabs>
              <w:ind w:left="860" w:hanging="406"/>
              <w:jc w:val="both"/>
              <w:rPr>
                <w:rFonts w:eastAsia="Times New Roman" w:cs="Times New Roman"/>
                <w:szCs w:val="20"/>
              </w:rPr>
            </w:pPr>
            <w:r w:rsidRPr="00052748">
              <w:rPr>
                <w:rFonts w:eastAsia="Times New Roman" w:cs="Times New Roman"/>
                <w:szCs w:val="20"/>
              </w:rPr>
              <w:t>e)</w:t>
            </w:r>
            <w:r w:rsidRPr="00052748">
              <w:rPr>
                <w:rFonts w:eastAsia="Times New Roman" w:cs="Times New Roman"/>
                <w:szCs w:val="20"/>
              </w:rPr>
              <w:tab/>
              <w:t>для этанола (E75): 0,329.</w:t>
            </w:r>
          </w:p>
        </w:tc>
        <w:tc>
          <w:tcPr>
            <w:tcW w:w="603" w:type="dxa"/>
            <w:gridSpan w:val="2"/>
            <w:shd w:val="clear" w:color="auto" w:fill="auto"/>
          </w:tcPr>
          <w:p w14:paraId="5F55F28B" w14:textId="77777777" w:rsidR="00052748" w:rsidRPr="00052748" w:rsidRDefault="00052748" w:rsidP="00052748">
            <w:pPr>
              <w:tabs>
                <w:tab w:val="left" w:pos="1701"/>
                <w:tab w:val="left" w:pos="2268"/>
                <w:tab w:val="left" w:pos="2835"/>
              </w:tabs>
              <w:spacing w:before="120" w:after="120"/>
              <w:rPr>
                <w:rFonts w:eastAsia="Times New Roman" w:cs="Times New Roman"/>
                <w:szCs w:val="20"/>
              </w:rPr>
            </w:pPr>
          </w:p>
        </w:tc>
      </w:tr>
    </w:tbl>
    <w:p w14:paraId="542097F6" w14:textId="2E3C4BCF" w:rsidR="00052748" w:rsidRPr="00052748" w:rsidRDefault="00052748" w:rsidP="00052748">
      <w:pPr>
        <w:tabs>
          <w:tab w:val="left" w:pos="2268"/>
          <w:tab w:val="left" w:pos="2835"/>
        </w:tabs>
        <w:spacing w:before="120" w:after="120"/>
        <w:ind w:left="2268" w:right="1134" w:hanging="1134"/>
        <w:jc w:val="both"/>
        <w:rPr>
          <w:rFonts w:eastAsia="Times New Roman" w:cs="Times New Roman"/>
          <w:szCs w:val="20"/>
        </w:rPr>
      </w:pPr>
      <w:r w:rsidRPr="00052748">
        <w:rPr>
          <w:rFonts w:eastAsia="Times New Roman" w:cs="Times New Roman"/>
          <w:szCs w:val="20"/>
        </w:rPr>
        <w:t>5.3.7.4</w:t>
      </w:r>
      <w:r w:rsidRPr="00052748">
        <w:rPr>
          <w:rFonts w:eastAsia="Times New Roman" w:cs="Times New Roman"/>
          <w:szCs w:val="20"/>
        </w:rPr>
        <w:tab/>
        <w:t>В ходе испытания измеряют и регистрируют температуру масла</w:t>
      </w:r>
      <w:r w:rsidR="003772DE">
        <w:rPr>
          <w:rFonts w:eastAsia="Times New Roman" w:cs="Times New Roman"/>
          <w:szCs w:val="20"/>
        </w:rPr>
        <w:br/>
      </w:r>
      <w:r w:rsidRPr="00052748">
        <w:rPr>
          <w:rFonts w:eastAsia="Times New Roman" w:cs="Times New Roman"/>
          <w:szCs w:val="20"/>
        </w:rPr>
        <w:t>в двигателе.</w:t>
      </w:r>
    </w:p>
    <w:p w14:paraId="0172A8B0" w14:textId="4321938E" w:rsidR="00052748" w:rsidRPr="00052748" w:rsidRDefault="00052748" w:rsidP="00052748">
      <w:pPr>
        <w:tabs>
          <w:tab w:val="left" w:pos="2268"/>
          <w:tab w:val="left" w:pos="2835"/>
        </w:tabs>
        <w:spacing w:after="120"/>
        <w:ind w:left="2268" w:right="1134" w:hanging="1134"/>
        <w:jc w:val="both"/>
        <w:rPr>
          <w:rFonts w:eastAsia="Times New Roman" w:cs="Times New Roman"/>
          <w:color w:val="000000"/>
          <w:szCs w:val="20"/>
        </w:rPr>
      </w:pPr>
      <w:r w:rsidRPr="00052748">
        <w:rPr>
          <w:rFonts w:eastAsia="Times New Roman" w:cs="Times New Roman"/>
          <w:szCs w:val="20"/>
        </w:rPr>
        <w:t>5.3.7.5</w:t>
      </w:r>
      <w:r w:rsidRPr="00052748">
        <w:rPr>
          <w:rFonts w:eastAsia="Times New Roman" w:cs="Times New Roman"/>
          <w:szCs w:val="20"/>
        </w:rPr>
        <w:tab/>
        <w:t>Заполняют таблицу, приведенную в пункте 2.2 добавления</w:t>
      </w:r>
      <w:r w:rsidR="003772DE">
        <w:rPr>
          <w:rFonts w:eastAsia="Times New Roman" w:cs="Times New Roman"/>
          <w:szCs w:val="20"/>
        </w:rPr>
        <w:br/>
      </w:r>
      <w:r w:rsidRPr="00052748">
        <w:rPr>
          <w:rFonts w:eastAsia="Times New Roman" w:cs="Times New Roman"/>
          <w:szCs w:val="20"/>
        </w:rPr>
        <w:t>к приложению 2 к настоящим Правилам.</w:t>
      </w:r>
    </w:p>
    <w:p w14:paraId="26BE2621" w14:textId="77777777" w:rsidR="00052748" w:rsidRPr="00052748" w:rsidRDefault="00052748" w:rsidP="00052748">
      <w:pPr>
        <w:tabs>
          <w:tab w:val="left" w:pos="2268"/>
          <w:tab w:val="left" w:pos="2835"/>
        </w:tabs>
        <w:spacing w:after="120"/>
        <w:ind w:left="2268" w:right="1134" w:hanging="1134"/>
        <w:jc w:val="both"/>
        <w:rPr>
          <w:rFonts w:eastAsia="Times New Roman" w:cs="Times New Roman"/>
          <w:szCs w:val="20"/>
        </w:rPr>
      </w:pPr>
      <w:r w:rsidRPr="00052748">
        <w:rPr>
          <w:rFonts w:eastAsia="Times New Roman" w:cs="Times New Roman"/>
          <w:szCs w:val="20"/>
        </w:rPr>
        <w:t>5.3.7.6</w:t>
      </w:r>
      <w:r w:rsidRPr="00052748">
        <w:rPr>
          <w:rFonts w:eastAsia="Times New Roman" w:cs="Times New Roman"/>
          <w:szCs w:val="20"/>
        </w:rPr>
        <w:tab/>
        <w:t xml:space="preserve">Изготовитель подтверждает точность значения «лямбда», зарегистрированного в момент официального утверждения типа в соответствии с положениями пункта 5.3.7.3, в качестве параметра, характеризующего тип изготавливаемых транспортных средств, </w:t>
      </w:r>
      <w:r w:rsidRPr="00052748">
        <w:rPr>
          <w:rFonts w:eastAsia="Times New Roman" w:cs="Times New Roman"/>
          <w:szCs w:val="20"/>
        </w:rPr>
        <w:br/>
      </w:r>
      <w:r w:rsidRPr="00052748">
        <w:rPr>
          <w:rFonts w:eastAsia="Times New Roman" w:cs="Times New Roman"/>
          <w:szCs w:val="20"/>
        </w:rPr>
        <w:lastRenderedPageBreak/>
        <w:t xml:space="preserve">в течение 24 месяцев после даты предоставления органом по официальному утверждению типа такого официального утверждения. </w:t>
      </w:r>
      <w:r w:rsidRPr="00052748">
        <w:rPr>
          <w:rFonts w:eastAsia="Times New Roman" w:cs="Times New Roman"/>
          <w:szCs w:val="20"/>
        </w:rPr>
        <w:br/>
        <w:t>На основе обследования и анализа изготавливаемых транспортных средств производят соответствующую оценку.</w:t>
      </w:r>
    </w:p>
    <w:p w14:paraId="67C990AF" w14:textId="0DCF54DD" w:rsidR="00052748" w:rsidRPr="00052748" w:rsidRDefault="00052748" w:rsidP="003772DE">
      <w:pPr>
        <w:spacing w:before="360" w:after="240" w:line="300" w:lineRule="exact"/>
        <w:ind w:left="2268" w:right="1134" w:hanging="1134"/>
        <w:rPr>
          <w:rFonts w:eastAsia="Times New Roman" w:cs="Times New Roman"/>
          <w:b/>
          <w:sz w:val="28"/>
          <w:szCs w:val="20"/>
          <w:lang w:eastAsia="ru-RU"/>
        </w:rPr>
      </w:pPr>
      <w:bookmarkStart w:id="15" w:name="_Toc392497010"/>
      <w:r w:rsidRPr="00052748">
        <w:rPr>
          <w:rFonts w:eastAsia="Times New Roman" w:cs="Times New Roman"/>
          <w:b/>
          <w:bCs/>
          <w:sz w:val="28"/>
          <w:szCs w:val="20"/>
          <w:lang w:eastAsia="ru-RU"/>
        </w:rPr>
        <w:t>6.</w:t>
      </w:r>
      <w:r w:rsidRPr="00052748">
        <w:rPr>
          <w:rFonts w:eastAsia="Times New Roman" w:cs="Times New Roman"/>
          <w:b/>
          <w:sz w:val="28"/>
          <w:szCs w:val="20"/>
          <w:lang w:eastAsia="ru-RU"/>
        </w:rPr>
        <w:tab/>
      </w:r>
      <w:r w:rsidRPr="00052748">
        <w:rPr>
          <w:rFonts w:eastAsia="Times New Roman" w:cs="Times New Roman"/>
          <w:b/>
          <w:sz w:val="28"/>
          <w:szCs w:val="20"/>
          <w:lang w:eastAsia="ru-RU"/>
        </w:rPr>
        <w:tab/>
        <w:t>Зарезервировано</w:t>
      </w:r>
      <w:bookmarkStart w:id="16" w:name="_Toc116913975"/>
      <w:bookmarkEnd w:id="16"/>
    </w:p>
    <w:p w14:paraId="3AC086F8" w14:textId="763CE23D" w:rsidR="00052748" w:rsidRPr="00052748" w:rsidRDefault="00052748" w:rsidP="003772DE">
      <w:pPr>
        <w:spacing w:before="360" w:after="240" w:line="300" w:lineRule="exact"/>
        <w:ind w:left="2268" w:right="1134" w:hanging="1134"/>
        <w:rPr>
          <w:rFonts w:eastAsia="Times New Roman" w:cs="Times New Roman"/>
          <w:b/>
          <w:sz w:val="28"/>
          <w:szCs w:val="20"/>
          <w:lang w:eastAsia="ru-RU"/>
        </w:rPr>
      </w:pPr>
      <w:r w:rsidRPr="00052748">
        <w:rPr>
          <w:rFonts w:eastAsia="Times New Roman" w:cs="Times New Roman"/>
          <w:b/>
          <w:bCs/>
          <w:sz w:val="28"/>
          <w:szCs w:val="20"/>
          <w:lang w:eastAsia="ru-RU"/>
        </w:rPr>
        <w:t>7.</w:t>
      </w:r>
      <w:r w:rsidRPr="00052748">
        <w:rPr>
          <w:rFonts w:eastAsia="Times New Roman" w:cs="Times New Roman"/>
          <w:b/>
          <w:sz w:val="28"/>
          <w:szCs w:val="20"/>
          <w:lang w:eastAsia="ru-RU"/>
        </w:rPr>
        <w:tab/>
      </w:r>
      <w:r w:rsidRPr="00052748">
        <w:rPr>
          <w:rFonts w:eastAsia="Times New Roman" w:cs="Times New Roman"/>
          <w:b/>
          <w:sz w:val="28"/>
          <w:szCs w:val="20"/>
          <w:lang w:eastAsia="ru-RU"/>
        </w:rPr>
        <w:tab/>
        <w:t>Распространение официальных утверждений типа</w:t>
      </w:r>
      <w:bookmarkStart w:id="17" w:name="_Toc116913976"/>
      <w:bookmarkEnd w:id="15"/>
      <w:bookmarkEnd w:id="17"/>
    </w:p>
    <w:p w14:paraId="07069DC8" w14:textId="6906773E" w:rsidR="00052748" w:rsidRPr="00052748" w:rsidRDefault="00052748" w:rsidP="00052D2E">
      <w:pPr>
        <w:tabs>
          <w:tab w:val="left" w:pos="2268"/>
          <w:tab w:val="left" w:pos="2835"/>
          <w:tab w:val="left" w:pos="3402"/>
          <w:tab w:val="left" w:pos="3969"/>
        </w:tabs>
        <w:spacing w:after="120"/>
        <w:ind w:left="2268" w:right="1134" w:hanging="1134"/>
        <w:jc w:val="both"/>
        <w:rPr>
          <w:rFonts w:eastAsia="Times New Roman" w:cs="Times New Roman"/>
          <w:szCs w:val="20"/>
        </w:rPr>
      </w:pPr>
      <w:r w:rsidRPr="00052748">
        <w:rPr>
          <w:rFonts w:eastAsia="Times New Roman" w:cs="Times New Roman"/>
          <w:szCs w:val="20"/>
        </w:rPr>
        <w:t>7.1</w:t>
      </w:r>
      <w:r w:rsidRPr="00052748">
        <w:rPr>
          <w:rFonts w:eastAsia="Times New Roman" w:cs="Times New Roman"/>
          <w:szCs w:val="20"/>
        </w:rPr>
        <w:tab/>
        <w:t>Распространение в отношении выбросов отработавших газов</w:t>
      </w:r>
      <w:r w:rsidRPr="00052748">
        <w:rPr>
          <w:rFonts w:eastAsia="Times New Roman" w:cs="Times New Roman"/>
          <w:szCs w:val="20"/>
        </w:rPr>
        <w:br/>
        <w:t>(испытание типа 2)</w:t>
      </w:r>
    </w:p>
    <w:p w14:paraId="23DFB249" w14:textId="38197D8F" w:rsidR="00052748" w:rsidRPr="00052748" w:rsidRDefault="00052748" w:rsidP="00052D2E">
      <w:pPr>
        <w:tabs>
          <w:tab w:val="left" w:pos="2268"/>
          <w:tab w:val="left" w:pos="2835"/>
          <w:tab w:val="left" w:pos="3402"/>
          <w:tab w:val="left" w:pos="3969"/>
        </w:tabs>
        <w:spacing w:after="120"/>
        <w:ind w:left="2268" w:right="1134" w:hanging="1134"/>
        <w:jc w:val="both"/>
        <w:rPr>
          <w:rFonts w:eastAsia="Times New Roman" w:cs="Times New Roman"/>
          <w:szCs w:val="20"/>
        </w:rPr>
      </w:pPr>
      <w:r w:rsidRPr="00052748">
        <w:rPr>
          <w:rFonts w:eastAsia="Times New Roman" w:cs="Times New Roman"/>
          <w:szCs w:val="20"/>
        </w:rPr>
        <w:t>7.1.1</w:t>
      </w:r>
      <w:r w:rsidRPr="00052748">
        <w:rPr>
          <w:rFonts w:eastAsia="Times New Roman" w:cs="Times New Roman"/>
          <w:szCs w:val="20"/>
        </w:rPr>
        <w:tab/>
        <w:t>Официальное утверждение типа распространяется без необходимости проведения дальнейших испытаний на транспортные средства, если они отвечают критериям пункта 3.0.1 c) Правил № 154 ООН.</w:t>
      </w:r>
    </w:p>
    <w:p w14:paraId="57C76FF0" w14:textId="44F2B057" w:rsidR="00052748" w:rsidRPr="00052748" w:rsidRDefault="00052748" w:rsidP="00052D2E">
      <w:pPr>
        <w:tabs>
          <w:tab w:val="left" w:pos="2268"/>
          <w:tab w:val="left" w:pos="2835"/>
          <w:tab w:val="left" w:pos="3402"/>
          <w:tab w:val="left" w:pos="3969"/>
        </w:tabs>
        <w:spacing w:after="120"/>
        <w:ind w:left="2268" w:right="1134" w:hanging="1134"/>
        <w:jc w:val="both"/>
        <w:rPr>
          <w:rFonts w:eastAsia="Times New Roman" w:cs="Times New Roman"/>
          <w:szCs w:val="20"/>
        </w:rPr>
      </w:pPr>
      <w:r w:rsidRPr="00052748">
        <w:rPr>
          <w:rFonts w:eastAsia="Times New Roman" w:cs="Times New Roman"/>
          <w:szCs w:val="20"/>
        </w:rPr>
        <w:t>7.2</w:t>
      </w:r>
      <w:r w:rsidRPr="00052748">
        <w:rPr>
          <w:rFonts w:eastAsia="Times New Roman" w:cs="Times New Roman"/>
          <w:szCs w:val="20"/>
        </w:rPr>
        <w:tab/>
        <w:t>Распространение в отношении испытания при низкой температуре</w:t>
      </w:r>
      <w:r w:rsidRPr="00052748">
        <w:rPr>
          <w:rFonts w:eastAsia="Times New Roman" w:cs="Times New Roman"/>
          <w:szCs w:val="20"/>
        </w:rPr>
        <w:br/>
        <w:t>(испытание типа 6)</w:t>
      </w:r>
    </w:p>
    <w:p w14:paraId="191E26BA" w14:textId="2D63C7D5" w:rsidR="00052748" w:rsidRPr="00052748" w:rsidRDefault="00052748" w:rsidP="00052D2E">
      <w:pPr>
        <w:tabs>
          <w:tab w:val="left" w:pos="2268"/>
          <w:tab w:val="left" w:pos="2835"/>
          <w:tab w:val="left" w:pos="3402"/>
          <w:tab w:val="left" w:pos="3969"/>
        </w:tabs>
        <w:spacing w:after="120"/>
        <w:ind w:left="2268" w:right="1134" w:hanging="1134"/>
        <w:jc w:val="both"/>
        <w:rPr>
          <w:rFonts w:eastAsia="Times New Roman" w:cs="Times New Roman"/>
          <w:szCs w:val="20"/>
        </w:rPr>
      </w:pPr>
      <w:r w:rsidRPr="00052748">
        <w:rPr>
          <w:rFonts w:eastAsia="Times New Roman" w:cs="Times New Roman"/>
          <w:szCs w:val="20"/>
        </w:rPr>
        <w:t>7.2.1</w:t>
      </w:r>
      <w:r w:rsidRPr="00052748">
        <w:rPr>
          <w:rFonts w:eastAsia="Times New Roman" w:cs="Times New Roman"/>
          <w:szCs w:val="20"/>
        </w:rPr>
        <w:tab/>
        <w:t>Транспортные средства с различными контрольными массами</w:t>
      </w:r>
    </w:p>
    <w:p w14:paraId="34C06D8F" w14:textId="77777777" w:rsidR="00052748" w:rsidRPr="00052748" w:rsidRDefault="00052748" w:rsidP="00052D2E">
      <w:pPr>
        <w:tabs>
          <w:tab w:val="left" w:pos="2268"/>
          <w:tab w:val="left" w:pos="2835"/>
          <w:tab w:val="left" w:pos="3402"/>
          <w:tab w:val="left" w:pos="3969"/>
        </w:tabs>
        <w:spacing w:after="120"/>
        <w:ind w:left="2268" w:right="1134" w:hanging="1134"/>
        <w:jc w:val="both"/>
        <w:rPr>
          <w:rFonts w:eastAsia="Times New Roman" w:cs="Times New Roman"/>
          <w:szCs w:val="20"/>
        </w:rPr>
      </w:pPr>
      <w:r w:rsidRPr="00052748">
        <w:rPr>
          <w:rFonts w:eastAsia="Times New Roman" w:cs="Times New Roman"/>
          <w:szCs w:val="20"/>
        </w:rPr>
        <w:t>7.2.1.1</w:t>
      </w:r>
      <w:r w:rsidRPr="00052748">
        <w:rPr>
          <w:rFonts w:eastAsia="Times New Roman" w:cs="Times New Roman"/>
          <w:szCs w:val="20"/>
        </w:rPr>
        <w:tab/>
        <w:t>Официальное утверждение типа распространяется только на транспортные средства с контрольной массой, предполагающей необходимость использования нижеследующих двух более высоких категорий эквивалентной инерции или любой более низкой категории эквивалентной инерции.</w:t>
      </w:r>
    </w:p>
    <w:p w14:paraId="5537E56F" w14:textId="77777777" w:rsidR="00052748" w:rsidRPr="00052748" w:rsidRDefault="00052748" w:rsidP="00052D2E">
      <w:pPr>
        <w:tabs>
          <w:tab w:val="left" w:pos="2268"/>
          <w:tab w:val="left" w:pos="2835"/>
          <w:tab w:val="left" w:pos="3402"/>
          <w:tab w:val="left" w:pos="3969"/>
        </w:tabs>
        <w:spacing w:after="120"/>
        <w:ind w:left="2268" w:right="1134" w:hanging="1134"/>
        <w:jc w:val="both"/>
        <w:rPr>
          <w:rFonts w:eastAsia="Times New Roman" w:cs="Times New Roman"/>
          <w:szCs w:val="20"/>
        </w:rPr>
      </w:pPr>
      <w:r w:rsidRPr="00052748">
        <w:rPr>
          <w:rFonts w:eastAsia="Times New Roman" w:cs="Times New Roman"/>
          <w:szCs w:val="20"/>
        </w:rPr>
        <w:t>7.2.1.2</w:t>
      </w:r>
      <w:r w:rsidRPr="00052748">
        <w:rPr>
          <w:rFonts w:eastAsia="Times New Roman" w:cs="Times New Roman"/>
          <w:szCs w:val="20"/>
        </w:rPr>
        <w:tab/>
        <w:t>В случае транспортных средств категории N официальное утверждение распространяется на транспортные средства с меньшей контрольной массой, только если выбросы, производимые уже официально утвержденными транспортными средствами, находятся в пределах, предписанных для транспортного средства, для которого запрашивается официальное утверждение.</w:t>
      </w:r>
    </w:p>
    <w:p w14:paraId="5C69AF09" w14:textId="77777777" w:rsidR="00052748" w:rsidRPr="00052748" w:rsidRDefault="00052748" w:rsidP="00052748">
      <w:pPr>
        <w:tabs>
          <w:tab w:val="left" w:pos="2268"/>
          <w:tab w:val="left" w:pos="2835"/>
          <w:tab w:val="left" w:pos="3402"/>
          <w:tab w:val="left" w:pos="3969"/>
        </w:tabs>
        <w:spacing w:after="120"/>
        <w:ind w:left="2268" w:right="1134" w:hanging="1134"/>
        <w:rPr>
          <w:rFonts w:eastAsia="Times New Roman" w:cs="Times New Roman"/>
          <w:szCs w:val="20"/>
        </w:rPr>
      </w:pPr>
      <w:r w:rsidRPr="00052748">
        <w:rPr>
          <w:rFonts w:eastAsia="Times New Roman" w:cs="Times New Roman"/>
          <w:szCs w:val="20"/>
        </w:rPr>
        <w:t>7.2.2</w:t>
      </w:r>
      <w:r w:rsidRPr="00052748">
        <w:rPr>
          <w:rFonts w:eastAsia="Times New Roman" w:cs="Times New Roman"/>
          <w:szCs w:val="20"/>
        </w:rPr>
        <w:tab/>
        <w:t>Транспортные средства с различными общими передаточными числами</w:t>
      </w:r>
    </w:p>
    <w:p w14:paraId="5D6CD2B2" w14:textId="77777777" w:rsidR="00052748" w:rsidRPr="00052748" w:rsidRDefault="00052748" w:rsidP="00052748">
      <w:pPr>
        <w:tabs>
          <w:tab w:val="left" w:pos="2268"/>
          <w:tab w:val="left" w:pos="2835"/>
          <w:tab w:val="left" w:pos="3402"/>
          <w:tab w:val="left" w:pos="3969"/>
        </w:tabs>
        <w:spacing w:after="120"/>
        <w:ind w:left="2268" w:right="1134" w:hanging="1134"/>
        <w:jc w:val="both"/>
        <w:rPr>
          <w:rFonts w:eastAsia="Times New Roman" w:cs="Times New Roman"/>
          <w:szCs w:val="20"/>
        </w:rPr>
      </w:pPr>
      <w:r w:rsidRPr="00052748">
        <w:rPr>
          <w:rFonts w:eastAsia="Times New Roman" w:cs="Times New Roman"/>
          <w:szCs w:val="20"/>
        </w:rPr>
        <w:t>7.2.2.1</w:t>
      </w:r>
      <w:r w:rsidRPr="00052748">
        <w:rPr>
          <w:rFonts w:eastAsia="Times New Roman" w:cs="Times New Roman"/>
          <w:szCs w:val="20"/>
        </w:rPr>
        <w:tab/>
        <w:t>Официальное утверждение типа может быть распространено на транспортные средства с различными передаточными числами только при соблюдении некоторых условий.</w:t>
      </w:r>
    </w:p>
    <w:p w14:paraId="32DBDC1E" w14:textId="77777777" w:rsidR="00052748" w:rsidRPr="00052748" w:rsidRDefault="00052748" w:rsidP="00052748">
      <w:pPr>
        <w:tabs>
          <w:tab w:val="left" w:pos="2268"/>
          <w:tab w:val="left" w:pos="2835"/>
          <w:tab w:val="left" w:pos="3402"/>
          <w:tab w:val="left" w:pos="3969"/>
        </w:tabs>
        <w:spacing w:after="120"/>
        <w:ind w:left="2268" w:right="1134" w:hanging="1134"/>
        <w:jc w:val="both"/>
        <w:rPr>
          <w:rFonts w:eastAsia="Times New Roman" w:cs="Times New Roman"/>
          <w:szCs w:val="20"/>
        </w:rPr>
      </w:pPr>
      <w:r w:rsidRPr="00052748">
        <w:rPr>
          <w:rFonts w:eastAsia="Times New Roman" w:cs="Times New Roman"/>
          <w:szCs w:val="20"/>
        </w:rPr>
        <w:t>7.2.2.2</w:t>
      </w:r>
      <w:r w:rsidRPr="00052748">
        <w:rPr>
          <w:rFonts w:eastAsia="Times New Roman" w:cs="Times New Roman"/>
          <w:szCs w:val="20"/>
        </w:rPr>
        <w:tab/>
        <w:t>Для выяснения возможности распространения официального утверждения типа по каждому из передаточных чисел, используемых при проведении испытания типа 6, необходимо определить соотношение</w:t>
      </w:r>
    </w:p>
    <w:p w14:paraId="3798427E" w14:textId="77777777" w:rsidR="00052748" w:rsidRPr="00052748" w:rsidRDefault="00052748" w:rsidP="00052748">
      <w:pPr>
        <w:tabs>
          <w:tab w:val="left" w:pos="1701"/>
          <w:tab w:val="left" w:pos="2268"/>
          <w:tab w:val="left" w:pos="2835"/>
          <w:tab w:val="left" w:pos="3402"/>
          <w:tab w:val="left" w:pos="3969"/>
        </w:tabs>
        <w:spacing w:after="120"/>
        <w:ind w:left="1134" w:right="1134"/>
        <w:jc w:val="center"/>
        <w:rPr>
          <w:rFonts w:eastAsia="Times New Roman" w:cs="Times New Roman"/>
          <w:szCs w:val="20"/>
        </w:rPr>
      </w:pPr>
      <w:r w:rsidRPr="00052748">
        <w:rPr>
          <w:rFonts w:eastAsia="Times New Roman" w:cs="Times New Roman"/>
          <w:szCs w:val="20"/>
        </w:rPr>
        <w:t>(E) = (V</w:t>
      </w:r>
      <w:r w:rsidRPr="00052748">
        <w:rPr>
          <w:rFonts w:eastAsia="Times New Roman" w:cs="Times New Roman"/>
          <w:szCs w:val="20"/>
          <w:vertAlign w:val="subscript"/>
        </w:rPr>
        <w:t>2</w:t>
      </w:r>
      <w:r w:rsidRPr="00052748">
        <w:rPr>
          <w:rFonts w:eastAsia="Times New Roman" w:cs="Times New Roman"/>
          <w:szCs w:val="20"/>
        </w:rPr>
        <w:t xml:space="preserve"> – V</w:t>
      </w:r>
      <w:r w:rsidRPr="00052748">
        <w:rPr>
          <w:rFonts w:eastAsia="Times New Roman" w:cs="Times New Roman"/>
          <w:szCs w:val="20"/>
          <w:vertAlign w:val="subscript"/>
        </w:rPr>
        <w:t>1</w:t>
      </w:r>
      <w:r w:rsidRPr="00052748">
        <w:rPr>
          <w:rFonts w:eastAsia="Times New Roman" w:cs="Times New Roman"/>
          <w:szCs w:val="20"/>
        </w:rPr>
        <w:t>)/V</w:t>
      </w:r>
      <w:r w:rsidRPr="00052748">
        <w:rPr>
          <w:rFonts w:eastAsia="Times New Roman" w:cs="Times New Roman"/>
          <w:szCs w:val="20"/>
          <w:vertAlign w:val="subscript"/>
        </w:rPr>
        <w:t>1</w:t>
      </w:r>
      <w:r w:rsidRPr="00052748">
        <w:rPr>
          <w:rFonts w:eastAsia="Times New Roman" w:cs="Times New Roman"/>
          <w:szCs w:val="20"/>
        </w:rPr>
        <w:t>,</w:t>
      </w:r>
    </w:p>
    <w:p w14:paraId="673B9C36" w14:textId="544C6375" w:rsidR="00052748" w:rsidRPr="00052748" w:rsidRDefault="00052748" w:rsidP="00052D2E">
      <w:pPr>
        <w:tabs>
          <w:tab w:val="left" w:pos="1701"/>
          <w:tab w:val="left" w:pos="2268"/>
          <w:tab w:val="left" w:pos="2835"/>
        </w:tabs>
        <w:spacing w:after="120"/>
        <w:ind w:left="2268" w:right="1134"/>
        <w:jc w:val="both"/>
        <w:rPr>
          <w:rFonts w:eastAsia="Times New Roman" w:cs="Times New Roman"/>
          <w:szCs w:val="20"/>
        </w:rPr>
      </w:pPr>
      <w:r w:rsidRPr="00052748">
        <w:rPr>
          <w:rFonts w:eastAsia="Times New Roman" w:cs="Times New Roman"/>
          <w:szCs w:val="20"/>
        </w:rPr>
        <w:t>где V</w:t>
      </w:r>
      <w:r w:rsidRPr="00052748">
        <w:rPr>
          <w:rFonts w:eastAsia="Times New Roman" w:cs="Times New Roman"/>
          <w:szCs w:val="20"/>
          <w:vertAlign w:val="subscript"/>
        </w:rPr>
        <w:t>1</w:t>
      </w:r>
      <w:r w:rsidRPr="00052748">
        <w:rPr>
          <w:rFonts w:eastAsia="Times New Roman" w:cs="Times New Roman"/>
          <w:szCs w:val="20"/>
        </w:rPr>
        <w:t xml:space="preserve"> — скорость транспортного средства официально утвержденного типа при частоте вращения двигателя 1000 мин</w:t>
      </w:r>
      <w:r w:rsidRPr="00052748">
        <w:rPr>
          <w:rFonts w:eastAsia="Times New Roman" w:cs="Times New Roman"/>
          <w:szCs w:val="20"/>
          <w:vertAlign w:val="superscript"/>
        </w:rPr>
        <w:t>−1</w:t>
      </w:r>
      <w:r w:rsidRPr="00052748">
        <w:rPr>
          <w:rFonts w:eastAsia="Times New Roman" w:cs="Times New Roman"/>
          <w:szCs w:val="20"/>
        </w:rPr>
        <w:t>, а V</w:t>
      </w:r>
      <w:r w:rsidRPr="00052748">
        <w:rPr>
          <w:rFonts w:eastAsia="Times New Roman" w:cs="Times New Roman"/>
          <w:szCs w:val="20"/>
          <w:vertAlign w:val="subscript"/>
        </w:rPr>
        <w:t>2</w:t>
      </w:r>
      <w:r w:rsidRPr="00052748">
        <w:rPr>
          <w:rFonts w:eastAsia="Times New Roman" w:cs="Times New Roman"/>
          <w:szCs w:val="20"/>
        </w:rPr>
        <w:t xml:space="preserve"> — скорость транспортного средства того типа, для которого запрашивают распространение официального утверждения.</w:t>
      </w:r>
    </w:p>
    <w:p w14:paraId="74E4A58C" w14:textId="77777777" w:rsidR="00052748" w:rsidRPr="00052748" w:rsidRDefault="00052748" w:rsidP="00052748">
      <w:pPr>
        <w:tabs>
          <w:tab w:val="left" w:pos="2268"/>
          <w:tab w:val="left" w:pos="2835"/>
          <w:tab w:val="left" w:pos="3402"/>
          <w:tab w:val="left" w:pos="3969"/>
        </w:tabs>
        <w:spacing w:after="120"/>
        <w:ind w:left="2268" w:right="1134" w:hanging="1134"/>
        <w:jc w:val="both"/>
        <w:rPr>
          <w:rFonts w:eastAsia="Times New Roman" w:cs="Times New Roman"/>
          <w:szCs w:val="20"/>
        </w:rPr>
      </w:pPr>
      <w:r w:rsidRPr="00052748">
        <w:rPr>
          <w:rFonts w:eastAsia="Times New Roman" w:cs="Times New Roman"/>
          <w:szCs w:val="20"/>
        </w:rPr>
        <w:t>7.2.2.3</w:t>
      </w:r>
      <w:r w:rsidRPr="00052748">
        <w:rPr>
          <w:rFonts w:eastAsia="Times New Roman" w:cs="Times New Roman"/>
          <w:szCs w:val="20"/>
        </w:rPr>
        <w:tab/>
        <w:t>Если для каждого передаточного числа E ≤ 8 %, то распространение официального утверждения предоставляют без проведения повторного испытания типа 6.</w:t>
      </w:r>
    </w:p>
    <w:p w14:paraId="02AFD536" w14:textId="77777777" w:rsidR="00052748" w:rsidRPr="00052748" w:rsidRDefault="00052748" w:rsidP="00052748">
      <w:pPr>
        <w:tabs>
          <w:tab w:val="left" w:pos="2268"/>
          <w:tab w:val="left" w:pos="2835"/>
          <w:tab w:val="left" w:pos="3402"/>
          <w:tab w:val="left" w:pos="3969"/>
        </w:tabs>
        <w:spacing w:after="120"/>
        <w:ind w:left="2268" w:right="1134" w:hanging="1134"/>
        <w:jc w:val="both"/>
        <w:rPr>
          <w:rFonts w:eastAsia="Times New Roman" w:cs="Times New Roman"/>
          <w:szCs w:val="20"/>
        </w:rPr>
      </w:pPr>
      <w:r w:rsidRPr="00052748">
        <w:rPr>
          <w:rFonts w:eastAsia="Times New Roman" w:cs="Times New Roman"/>
          <w:szCs w:val="20"/>
        </w:rPr>
        <w:t>7.2.2.4</w:t>
      </w:r>
      <w:r w:rsidRPr="00052748">
        <w:rPr>
          <w:rFonts w:eastAsia="Times New Roman" w:cs="Times New Roman"/>
          <w:szCs w:val="20"/>
        </w:rPr>
        <w:tab/>
        <w:t>Если по меньшей мере для одного передаточного числа E &gt; 8 % и если для каждого передаточного числа E ≤ 13 %, то испытание типа 6 повторяют. Эти испытания могут проводиться в лаборатории, выбираемой изготовителем, при условии согласия на это технической службы. Протокол испытаний направляют технической службе, уполномоченной проводить испытания для официального утверждения типа.</w:t>
      </w:r>
    </w:p>
    <w:p w14:paraId="2E933B14" w14:textId="11905D18" w:rsidR="00052748" w:rsidRPr="00052748" w:rsidRDefault="00052748" w:rsidP="00052D2E">
      <w:pPr>
        <w:tabs>
          <w:tab w:val="left" w:pos="2268"/>
          <w:tab w:val="left" w:pos="2835"/>
          <w:tab w:val="left" w:pos="3402"/>
          <w:tab w:val="left" w:pos="3969"/>
        </w:tabs>
        <w:spacing w:after="120"/>
        <w:ind w:left="2268" w:right="1134" w:hanging="1134"/>
        <w:jc w:val="both"/>
        <w:rPr>
          <w:rFonts w:eastAsia="Times New Roman" w:cs="Times New Roman"/>
          <w:szCs w:val="20"/>
        </w:rPr>
      </w:pPr>
      <w:r w:rsidRPr="00052748">
        <w:rPr>
          <w:rFonts w:eastAsia="Times New Roman" w:cs="Times New Roman"/>
          <w:szCs w:val="20"/>
        </w:rPr>
        <w:lastRenderedPageBreak/>
        <w:t>7.2.3</w:t>
      </w:r>
      <w:r w:rsidRPr="00052748">
        <w:rPr>
          <w:rFonts w:eastAsia="Times New Roman" w:cs="Times New Roman"/>
          <w:szCs w:val="20"/>
        </w:rPr>
        <w:tab/>
        <w:t>Транспортные средства с различными контрольными массами и иными общими передаточными числами</w:t>
      </w:r>
    </w:p>
    <w:p w14:paraId="614E4C87" w14:textId="00114B17" w:rsidR="00052748" w:rsidRPr="00052748" w:rsidRDefault="00052748" w:rsidP="00052D2E">
      <w:pPr>
        <w:tabs>
          <w:tab w:val="left" w:pos="1701"/>
          <w:tab w:val="left" w:pos="2268"/>
          <w:tab w:val="left" w:pos="2835"/>
        </w:tabs>
        <w:spacing w:after="120"/>
        <w:ind w:left="2268" w:right="1134"/>
        <w:jc w:val="both"/>
        <w:rPr>
          <w:rFonts w:eastAsia="Times New Roman" w:cs="Times New Roman"/>
          <w:szCs w:val="20"/>
        </w:rPr>
      </w:pPr>
      <w:r w:rsidRPr="00052748">
        <w:rPr>
          <w:rFonts w:eastAsia="Times New Roman" w:cs="Times New Roman"/>
          <w:szCs w:val="20"/>
        </w:rPr>
        <w:t>Официальное утверждение распространяется на транспортные средства с иными контрольными массами и иными передаточными числами при условии соблюдения всех требований, предписанных в пунктах 7.2.1 и 7.2.2.</w:t>
      </w:r>
    </w:p>
    <w:p w14:paraId="13DAB4DB" w14:textId="77777777" w:rsidR="00052748" w:rsidRPr="00052748" w:rsidRDefault="00052748" w:rsidP="00052D2E">
      <w:pPr>
        <w:spacing w:before="360" w:after="240" w:line="300" w:lineRule="exact"/>
        <w:ind w:left="2268" w:right="1134" w:hanging="1134"/>
        <w:rPr>
          <w:rFonts w:eastAsia="Times New Roman" w:cs="Times New Roman"/>
          <w:b/>
          <w:spacing w:val="4"/>
          <w:w w:val="103"/>
          <w:kern w:val="14"/>
          <w:sz w:val="28"/>
          <w:szCs w:val="20"/>
          <w:lang w:eastAsia="ru-RU"/>
        </w:rPr>
      </w:pPr>
      <w:r w:rsidRPr="00052748">
        <w:rPr>
          <w:rFonts w:eastAsia="Times New Roman" w:cs="Times New Roman"/>
          <w:b/>
          <w:spacing w:val="4"/>
          <w:w w:val="103"/>
          <w:kern w:val="14"/>
          <w:sz w:val="28"/>
          <w:szCs w:val="20"/>
          <w:lang w:eastAsia="ru-RU"/>
        </w:rPr>
        <w:t>8.</w:t>
      </w:r>
      <w:r w:rsidRPr="00052748">
        <w:rPr>
          <w:rFonts w:eastAsia="Times New Roman" w:cs="Times New Roman"/>
          <w:b/>
          <w:spacing w:val="4"/>
          <w:w w:val="103"/>
          <w:kern w:val="14"/>
          <w:sz w:val="28"/>
          <w:szCs w:val="20"/>
          <w:lang w:eastAsia="ru-RU"/>
        </w:rPr>
        <w:tab/>
      </w:r>
      <w:r w:rsidRPr="00052748">
        <w:rPr>
          <w:rFonts w:eastAsia="Times New Roman" w:cs="Times New Roman"/>
          <w:b/>
          <w:spacing w:val="4"/>
          <w:w w:val="103"/>
          <w:kern w:val="14"/>
          <w:sz w:val="28"/>
          <w:szCs w:val="20"/>
          <w:lang w:eastAsia="ru-RU"/>
        </w:rPr>
        <w:tab/>
      </w:r>
      <w:r w:rsidRPr="00052748">
        <w:rPr>
          <w:rFonts w:eastAsia="Times New Roman" w:cs="Times New Roman"/>
          <w:b/>
          <w:sz w:val="28"/>
          <w:szCs w:val="20"/>
          <w:lang w:eastAsia="ru-RU"/>
        </w:rPr>
        <w:t>Соответствие</w:t>
      </w:r>
      <w:r w:rsidRPr="00052748">
        <w:rPr>
          <w:rFonts w:eastAsia="Times New Roman" w:cs="Times New Roman"/>
          <w:b/>
          <w:spacing w:val="4"/>
          <w:w w:val="103"/>
          <w:kern w:val="14"/>
          <w:sz w:val="28"/>
          <w:szCs w:val="20"/>
          <w:lang w:eastAsia="ru-RU"/>
        </w:rPr>
        <w:t xml:space="preserve"> производства (СП)</w:t>
      </w:r>
    </w:p>
    <w:p w14:paraId="4858F8EB" w14:textId="03AC7EDF" w:rsidR="00052748" w:rsidRPr="00052748" w:rsidRDefault="00052748" w:rsidP="00052D2E">
      <w:pPr>
        <w:tabs>
          <w:tab w:val="left" w:pos="2268"/>
          <w:tab w:val="left" w:pos="2835"/>
          <w:tab w:val="left" w:pos="3402"/>
          <w:tab w:val="left" w:pos="3969"/>
        </w:tabs>
        <w:spacing w:after="120"/>
        <w:ind w:left="2268" w:right="1134" w:hanging="1134"/>
        <w:jc w:val="both"/>
        <w:rPr>
          <w:rFonts w:eastAsia="Times New Roman" w:cs="Times New Roman"/>
          <w:szCs w:val="20"/>
        </w:rPr>
      </w:pPr>
      <w:r w:rsidRPr="00052748">
        <w:rPr>
          <w:rFonts w:eastAsia="Times New Roman" w:cs="Times New Roman"/>
          <w:szCs w:val="20"/>
        </w:rPr>
        <w:t>8.1</w:t>
      </w:r>
      <w:r w:rsidRPr="00052748">
        <w:rPr>
          <w:rFonts w:eastAsia="Times New Roman" w:cs="Times New Roman"/>
          <w:szCs w:val="20"/>
        </w:rPr>
        <w:tab/>
        <w:t>Каждое транспортное средство, имеющее знак официального утверждения, предписанный на основании настоящих Правил, должно соответствовать официально утвержденному типу транспортного средства в отношении элементов, которые влияют на выбросы двигателем загрязняющих веществ и выбросы картерных газов. Процедуры проверки соответствия производства должны удовлетворять процедурам, изложенным в приложении 1 к Соглашению 1958 года (E/ECE/TRANS/505/Rev.3), с учетом нижеследующих требований:</w:t>
      </w:r>
    </w:p>
    <w:p w14:paraId="18523487" w14:textId="0B8BD2F5" w:rsidR="00052748" w:rsidRPr="00052748" w:rsidRDefault="00052748" w:rsidP="00052D2E">
      <w:pPr>
        <w:tabs>
          <w:tab w:val="left" w:pos="2268"/>
          <w:tab w:val="left" w:pos="2835"/>
          <w:tab w:val="left" w:pos="3402"/>
          <w:tab w:val="left" w:pos="3969"/>
        </w:tabs>
        <w:spacing w:after="120"/>
        <w:ind w:left="2268" w:right="1134" w:hanging="1134"/>
        <w:jc w:val="both"/>
        <w:rPr>
          <w:rFonts w:eastAsia="Times New Roman" w:cs="Times New Roman"/>
          <w:szCs w:val="20"/>
        </w:rPr>
      </w:pPr>
      <w:r w:rsidRPr="00052748">
        <w:rPr>
          <w:rFonts w:eastAsia="Times New Roman" w:cs="Times New Roman"/>
          <w:szCs w:val="20"/>
        </w:rPr>
        <w:t>8.1.1</w:t>
      </w:r>
      <w:r w:rsidRPr="00052748">
        <w:rPr>
          <w:rFonts w:eastAsia="Times New Roman" w:cs="Times New Roman"/>
          <w:szCs w:val="20"/>
        </w:rPr>
        <w:tab/>
        <w:t>В случае применимости проводят испытания типов 2 и 3, как это указано в таблице A настоящих Правил. Конкретные процедуры проверки соответствия производства изложены в пункте 8.2.</w:t>
      </w:r>
    </w:p>
    <w:p w14:paraId="24B5DAC3" w14:textId="0E28BF59" w:rsidR="00052748" w:rsidRPr="00052748" w:rsidRDefault="00052748" w:rsidP="00052D2E">
      <w:pPr>
        <w:tabs>
          <w:tab w:val="left" w:pos="2268"/>
          <w:tab w:val="left" w:pos="2835"/>
          <w:tab w:val="left" w:pos="3402"/>
          <w:tab w:val="left" w:pos="3969"/>
        </w:tabs>
        <w:spacing w:after="120"/>
        <w:ind w:left="2268" w:right="1134" w:hanging="1134"/>
        <w:jc w:val="both"/>
        <w:rPr>
          <w:rFonts w:eastAsia="Times New Roman" w:cs="Times New Roman"/>
          <w:szCs w:val="20"/>
        </w:rPr>
      </w:pPr>
      <w:r w:rsidRPr="00052748">
        <w:rPr>
          <w:rFonts w:eastAsia="Times New Roman" w:cs="Times New Roman"/>
          <w:szCs w:val="20"/>
        </w:rPr>
        <w:t>8.2</w:t>
      </w:r>
      <w:r w:rsidRPr="00052748">
        <w:rPr>
          <w:rFonts w:eastAsia="Times New Roman" w:cs="Times New Roman"/>
          <w:szCs w:val="20"/>
        </w:rPr>
        <w:tab/>
        <w:t>Проверка на соответствие транспортного средства для испытания типа 3</w:t>
      </w:r>
    </w:p>
    <w:p w14:paraId="6F963BC3" w14:textId="4C41719A" w:rsidR="00052748" w:rsidRPr="00052748" w:rsidRDefault="00052748" w:rsidP="00052D2E">
      <w:pPr>
        <w:tabs>
          <w:tab w:val="left" w:pos="2268"/>
          <w:tab w:val="left" w:pos="2835"/>
          <w:tab w:val="left" w:pos="3402"/>
          <w:tab w:val="left" w:pos="3969"/>
        </w:tabs>
        <w:spacing w:after="120"/>
        <w:ind w:left="2268" w:right="1134" w:hanging="1134"/>
        <w:jc w:val="both"/>
        <w:rPr>
          <w:rFonts w:eastAsia="Times New Roman" w:cs="Times New Roman"/>
          <w:szCs w:val="20"/>
        </w:rPr>
      </w:pPr>
      <w:r w:rsidRPr="00052748">
        <w:rPr>
          <w:rFonts w:eastAsia="Times New Roman" w:cs="Times New Roman"/>
          <w:szCs w:val="20"/>
        </w:rPr>
        <w:t>8.2.1</w:t>
      </w:r>
      <w:r w:rsidRPr="00052748">
        <w:rPr>
          <w:rFonts w:eastAsia="Times New Roman" w:cs="Times New Roman"/>
          <w:szCs w:val="20"/>
        </w:rPr>
        <w:tab/>
        <w:t>Если требуется провести проверку для испытания типа 3, то ее проводят в соответствии с нижеследующими требованиями:</w:t>
      </w:r>
    </w:p>
    <w:p w14:paraId="717F8845" w14:textId="77777777" w:rsidR="00052748" w:rsidRPr="00052748" w:rsidRDefault="00052748" w:rsidP="00052D2E">
      <w:pPr>
        <w:tabs>
          <w:tab w:val="left" w:pos="2268"/>
          <w:tab w:val="left" w:pos="2835"/>
          <w:tab w:val="left" w:pos="3402"/>
          <w:tab w:val="left" w:pos="3969"/>
        </w:tabs>
        <w:spacing w:after="120"/>
        <w:ind w:left="2268" w:right="1134" w:hanging="1134"/>
        <w:jc w:val="both"/>
        <w:rPr>
          <w:rFonts w:eastAsia="Times New Roman" w:cs="Times New Roman"/>
          <w:szCs w:val="20"/>
        </w:rPr>
      </w:pPr>
      <w:r w:rsidRPr="00052748">
        <w:rPr>
          <w:rFonts w:eastAsia="Times New Roman" w:cs="Times New Roman"/>
          <w:szCs w:val="20"/>
        </w:rPr>
        <w:t>8.2.1.1</w:t>
      </w:r>
      <w:r w:rsidRPr="00052748">
        <w:rPr>
          <w:rFonts w:eastAsia="Times New Roman" w:cs="Times New Roman"/>
          <w:szCs w:val="20"/>
        </w:rPr>
        <w:tab/>
        <w:t>Если орган по официальному утверждению типа определяет, что качество производства представляется неудовлетворительным, то из соответствующего семейства на произвольной основе отбирают транспортное средство, которое подвергают испытаниям, описанным в приложении 6.</w:t>
      </w:r>
    </w:p>
    <w:p w14:paraId="449BB694" w14:textId="77777777" w:rsidR="00052748" w:rsidRPr="00052748" w:rsidRDefault="00052748" w:rsidP="00052D2E">
      <w:pPr>
        <w:tabs>
          <w:tab w:val="left" w:pos="2268"/>
          <w:tab w:val="left" w:pos="2835"/>
          <w:tab w:val="left" w:pos="3402"/>
          <w:tab w:val="left" w:pos="3969"/>
        </w:tabs>
        <w:spacing w:after="120"/>
        <w:ind w:left="2268" w:right="1134" w:hanging="1134"/>
        <w:jc w:val="both"/>
        <w:rPr>
          <w:rFonts w:eastAsia="Times New Roman" w:cs="Times New Roman"/>
          <w:szCs w:val="20"/>
        </w:rPr>
      </w:pPr>
      <w:r w:rsidRPr="00052748">
        <w:rPr>
          <w:rFonts w:eastAsia="Times New Roman" w:cs="Times New Roman"/>
          <w:szCs w:val="20"/>
        </w:rPr>
        <w:t>8.2.1.2</w:t>
      </w:r>
      <w:r w:rsidRPr="00052748">
        <w:rPr>
          <w:rFonts w:eastAsia="Times New Roman" w:cs="Times New Roman"/>
          <w:szCs w:val="20"/>
        </w:rPr>
        <w:tab/>
        <w:t>Производство считают соответствующим установленным предписаниям, если данное транспортное средство удовлетворяет требованиям испытаний, описанным в приложении 6.</w:t>
      </w:r>
    </w:p>
    <w:p w14:paraId="24B81AD1" w14:textId="77777777" w:rsidR="00052748" w:rsidRPr="00052748" w:rsidRDefault="00052748" w:rsidP="00052D2E">
      <w:pPr>
        <w:tabs>
          <w:tab w:val="left" w:pos="2268"/>
          <w:tab w:val="left" w:pos="2835"/>
          <w:tab w:val="left" w:pos="3402"/>
          <w:tab w:val="left" w:pos="3969"/>
        </w:tabs>
        <w:spacing w:after="120"/>
        <w:ind w:left="2268" w:right="1134" w:hanging="1134"/>
        <w:jc w:val="both"/>
        <w:rPr>
          <w:rFonts w:eastAsia="Times New Roman" w:cs="Times New Roman"/>
          <w:szCs w:val="20"/>
        </w:rPr>
      </w:pPr>
      <w:r w:rsidRPr="00052748">
        <w:rPr>
          <w:rFonts w:eastAsia="Times New Roman" w:cs="Times New Roman"/>
          <w:szCs w:val="20"/>
        </w:rPr>
        <w:t>8.2.1.3</w:t>
      </w:r>
      <w:r w:rsidRPr="00052748">
        <w:rPr>
          <w:rFonts w:eastAsia="Times New Roman" w:cs="Times New Roman"/>
          <w:szCs w:val="20"/>
        </w:rPr>
        <w:tab/>
        <w:t>Если испытуемое транспортное средство не отвечает требованиям пункта 8.2.1.1, то из того же семейства на произвольной основе отбирают четыре транспортных средства и подвергают их испытаниям, описанным в приложении 6. Эти испытания можно проводить на транспортных средствах с пробегом не более 15 000 км, которые не подвергались модификациям.</w:t>
      </w:r>
    </w:p>
    <w:p w14:paraId="45E98F9A" w14:textId="4D934767" w:rsidR="00052748" w:rsidRPr="00052748" w:rsidRDefault="00052748" w:rsidP="00052D2E">
      <w:pPr>
        <w:tabs>
          <w:tab w:val="left" w:pos="2268"/>
          <w:tab w:val="left" w:pos="2835"/>
          <w:tab w:val="left" w:pos="3402"/>
          <w:tab w:val="left" w:pos="3969"/>
        </w:tabs>
        <w:spacing w:after="120"/>
        <w:ind w:left="2268" w:right="1134" w:hanging="1134"/>
        <w:jc w:val="both"/>
        <w:rPr>
          <w:rFonts w:eastAsia="Times New Roman" w:cs="Times New Roman"/>
          <w:szCs w:val="20"/>
        </w:rPr>
      </w:pPr>
      <w:r w:rsidRPr="00052748">
        <w:rPr>
          <w:rFonts w:eastAsia="Times New Roman" w:cs="Times New Roman"/>
          <w:szCs w:val="20"/>
        </w:rPr>
        <w:t>8.2.1.4</w:t>
      </w:r>
      <w:r w:rsidRPr="00052748">
        <w:rPr>
          <w:rFonts w:eastAsia="Times New Roman" w:cs="Times New Roman"/>
          <w:szCs w:val="20"/>
        </w:rPr>
        <w:tab/>
        <w:t>Производство считают соответствующим установленным требованиям, если требованиям испытаний, описанным в приложении</w:t>
      </w:r>
      <w:r w:rsidR="00052D2E">
        <w:rPr>
          <w:rFonts w:eastAsia="Times New Roman" w:cs="Times New Roman"/>
          <w:szCs w:val="20"/>
        </w:rPr>
        <w:t> </w:t>
      </w:r>
      <w:r w:rsidRPr="00052748">
        <w:rPr>
          <w:rFonts w:eastAsia="Times New Roman" w:cs="Times New Roman"/>
          <w:szCs w:val="20"/>
        </w:rPr>
        <w:t>6, удовлетворяют как минимум три транспортных средства.</w:t>
      </w:r>
    </w:p>
    <w:p w14:paraId="2C36F252" w14:textId="77777777" w:rsidR="00052748" w:rsidRPr="00052748" w:rsidRDefault="00052748" w:rsidP="00052D2E">
      <w:pPr>
        <w:spacing w:before="360" w:after="240" w:line="300" w:lineRule="exact"/>
        <w:ind w:left="2268" w:right="1134" w:hanging="1134"/>
        <w:rPr>
          <w:rFonts w:eastAsia="Times New Roman" w:cs="Times New Roman"/>
          <w:b/>
          <w:sz w:val="28"/>
          <w:szCs w:val="20"/>
          <w:lang w:eastAsia="ru-RU"/>
        </w:rPr>
      </w:pPr>
      <w:r w:rsidRPr="00052748">
        <w:rPr>
          <w:rFonts w:eastAsia="Times New Roman" w:cs="Times New Roman"/>
          <w:b/>
          <w:sz w:val="28"/>
          <w:szCs w:val="20"/>
          <w:lang w:eastAsia="ru-RU"/>
        </w:rPr>
        <w:t>9.</w:t>
      </w:r>
      <w:r w:rsidRPr="00052748">
        <w:rPr>
          <w:rFonts w:eastAsia="Times New Roman" w:cs="Times New Roman"/>
          <w:b/>
          <w:sz w:val="28"/>
          <w:szCs w:val="20"/>
          <w:lang w:eastAsia="ru-RU"/>
        </w:rPr>
        <w:tab/>
        <w:t>Соответствие эксплуатационным требованиям</w:t>
      </w:r>
    </w:p>
    <w:p w14:paraId="52FAF26E" w14:textId="77777777" w:rsidR="00052748" w:rsidRPr="00052748" w:rsidRDefault="00052748" w:rsidP="00052748">
      <w:pPr>
        <w:spacing w:after="120"/>
        <w:ind w:left="2268" w:right="1134" w:hanging="1134"/>
        <w:jc w:val="both"/>
      </w:pPr>
      <w:r w:rsidRPr="00052748">
        <w:t>9.1</w:t>
      </w:r>
      <w:r w:rsidRPr="00052748">
        <w:tab/>
        <w:t>Меры по обеспечению соответствия эксплуатационным требованиям в отношении транспортных средств, относящихся к официально утвержденному типу согласно настоящим Правилам, принимают согласно приложению 4 к настоящим Правилам.</w:t>
      </w:r>
    </w:p>
    <w:p w14:paraId="00333A1C" w14:textId="77777777" w:rsidR="00052748" w:rsidRPr="00052748" w:rsidRDefault="00052748" w:rsidP="00052748">
      <w:pPr>
        <w:spacing w:after="120"/>
        <w:ind w:left="2268" w:right="1134" w:hanging="1134"/>
        <w:jc w:val="both"/>
      </w:pPr>
      <w:r w:rsidRPr="00052748">
        <w:t>9.2</w:t>
      </w:r>
      <w:r w:rsidRPr="00052748">
        <w:tab/>
        <w:t>Проверки соответствия эксплуатационным требованиям должны быть направлены на подтверждение фактического ограничения выбросов отработавших газов и выбросов в результате испарения в течение всего обычного срока службы транспортных средств при нормальных условиях эксплуатации.</w:t>
      </w:r>
    </w:p>
    <w:p w14:paraId="4848F6F9" w14:textId="77777777" w:rsidR="00052748" w:rsidRPr="00052748" w:rsidRDefault="00052748" w:rsidP="004B0B00">
      <w:pPr>
        <w:spacing w:after="160"/>
        <w:ind w:left="2268" w:right="1134" w:hanging="1134"/>
        <w:jc w:val="both"/>
      </w:pPr>
      <w:r w:rsidRPr="00052748">
        <w:lastRenderedPageBreak/>
        <w:t>9.3</w:t>
      </w:r>
      <w:r w:rsidRPr="00052748">
        <w:tab/>
        <w:t xml:space="preserve">Проверки соответствия эксплуатационным требованиям должны проводиться на транспортных средствах, которые надлежащим образом обслуживаются и эксплуатируются в соответствии с добавлением 1 </w:t>
      </w:r>
      <w:r w:rsidRPr="00052748">
        <w:br/>
        <w:t xml:space="preserve">к приложению 4, по прошествии от 15 000 км пробега либо 6 месяцев эксплуатации (в зависимости от того, что произойдет позже) </w:t>
      </w:r>
      <w:r w:rsidRPr="00052748">
        <w:br/>
        <w:t xml:space="preserve">до 100 000 км пробега либо 5 лет эксплуатации (в зависимости от того, что произойдет раньше). Проверки соответствия эксплуатационным требованиям в части выбросов в результате испарения должны проводиться на транспортных средствах, которые надлежащим образом обслуживаются и эксплуатируются в соответствии с добавлением 1 </w:t>
      </w:r>
      <w:r w:rsidRPr="00052748">
        <w:br/>
        <w:t>к приложению 4, по прошествии от 30 000 км пробега либо 12 месяцев эксплуатации (в зависимости от того, что произойдет позже) до 100 000 км пробега либо 5 лет эксплуатации (в зависимости от того, что произойдет раньше).</w:t>
      </w:r>
    </w:p>
    <w:p w14:paraId="32378E25" w14:textId="77777777" w:rsidR="00052748" w:rsidRPr="00052748" w:rsidRDefault="00052748" w:rsidP="004B0B00">
      <w:pPr>
        <w:spacing w:after="160"/>
        <w:ind w:left="2268" w:right="1134"/>
        <w:jc w:val="both"/>
      </w:pPr>
      <w:r w:rsidRPr="00052748">
        <w:t>Требования в отношении проверки соответствия эксплуатационным требованиям применяются вплоть до истечения срока, составляющего пять лет с момента регистрации последних транспортных средств данного семейства, выделяемого по признаку соответствия эксплуатационным требованиям.</w:t>
      </w:r>
    </w:p>
    <w:p w14:paraId="1854E195" w14:textId="77777777" w:rsidR="00052748" w:rsidRPr="00052748" w:rsidRDefault="00052748" w:rsidP="004B0B00">
      <w:pPr>
        <w:spacing w:after="160"/>
        <w:ind w:left="2268" w:right="1134" w:hanging="1134"/>
        <w:jc w:val="both"/>
      </w:pPr>
      <w:r w:rsidRPr="00052748">
        <w:t>9.4</w:t>
      </w:r>
      <w:r w:rsidRPr="00052748">
        <w:tab/>
        <w:t>Проведение проверок соответствия эксплуатационным требованиям не является обязательным, если годовой объем выпуска эксплуатационного семейства, предназначенного для продажи в Договаривающихся сторонах, применяющих настоящие Правила, составил за предыдущий год менее 5000 автомобилей. В Европейском союзе это положение относится ко всем странам Союза. В отношении таких семейств изготовитель представляет органу по официальному утверждению типа отчет о любой гарантии, связанной с выбросами, и соответствующем ремонте согласно пункту 4 приложения 4. Вместе с тем такие семейства, выделяемые по признаку соответствия эксплуатационным требованиям, могут быть выбраны для проведения испытаний согласно приложению 4.</w:t>
      </w:r>
    </w:p>
    <w:p w14:paraId="0B5ED731" w14:textId="77777777" w:rsidR="00052748" w:rsidRPr="00052748" w:rsidRDefault="00052748" w:rsidP="004B0B00">
      <w:pPr>
        <w:spacing w:after="160"/>
        <w:ind w:left="2268" w:right="1134" w:hanging="1134"/>
        <w:jc w:val="both"/>
      </w:pPr>
      <w:r w:rsidRPr="00052748">
        <w:t>9.5</w:t>
      </w:r>
      <w:r w:rsidRPr="00052748">
        <w:tab/>
        <w:t>Изготовитель и орган по официальному утверждению типа проводят проверки соответствия эксплуатационным требованиям согласно приложению 4. Прочие органы по официальному утверждению типа, технические службы и другие субъекты могут проводить отдельные части проверок соответствия эксплуатационным требованиям согласно приложению 4.</w:t>
      </w:r>
    </w:p>
    <w:p w14:paraId="50721FE8" w14:textId="77777777" w:rsidR="00052748" w:rsidRPr="00052748" w:rsidRDefault="00052748" w:rsidP="004B0B00">
      <w:pPr>
        <w:spacing w:after="160"/>
        <w:ind w:left="2268" w:right="1134" w:hanging="1134"/>
        <w:jc w:val="both"/>
      </w:pPr>
      <w:r w:rsidRPr="00052748">
        <w:t>9.6</w:t>
      </w:r>
      <w:r w:rsidRPr="00052748">
        <w:tab/>
        <w:t xml:space="preserve">По итогам оценки соответствия орган по официальному утверждению типа принимает решение о том, не нарушает ли данное семейство положений о соответствии эксплуатационным требованиям, </w:t>
      </w:r>
      <w:r w:rsidRPr="00052748">
        <w:br/>
        <w:t>и утверждает план мер по исправлению положения, представляемый изготовителем согласно приложению 4.</w:t>
      </w:r>
    </w:p>
    <w:p w14:paraId="453EEE75" w14:textId="77777777" w:rsidR="00052748" w:rsidRPr="00052748" w:rsidRDefault="00052748" w:rsidP="004B0B00">
      <w:pPr>
        <w:spacing w:after="160"/>
        <w:ind w:left="2268" w:right="1134" w:hanging="1134"/>
        <w:jc w:val="both"/>
      </w:pPr>
      <w:r w:rsidRPr="00052748">
        <w:t>9.7</w:t>
      </w:r>
      <w:r w:rsidRPr="00052748">
        <w:tab/>
        <w:t>Если орган по официальному утверждению типа, техническая служба или другие субъекты установили, что то или иное семейство, выделяемое по признаку соответствия эксплуатационным требованиям, не прошло проверку соответствия эксплуатационным требованиям, то они должны незамедлительно уведомить об этом орган по официальному утверждению типа.</w:t>
      </w:r>
    </w:p>
    <w:p w14:paraId="1A4EDCEB" w14:textId="77777777" w:rsidR="00052748" w:rsidRPr="00052748" w:rsidRDefault="00052748" w:rsidP="004B0B00">
      <w:pPr>
        <w:spacing w:after="160"/>
        <w:ind w:left="2268" w:right="1134"/>
        <w:jc w:val="both"/>
      </w:pPr>
      <w:r w:rsidRPr="00052748">
        <w:t>После получения такого уведомления орган по официальному утверждению типа сообщает изготовителю, что семейство, выделяемое по признаку соответствия эксплуатационным требованиям, не прошло проверку соответствия эксплуатационным требованиям и что должны быть выполнены процедуры, изложенные в пунктах 6 и 7 приложения 4.</w:t>
      </w:r>
    </w:p>
    <w:p w14:paraId="5E7DD1C0" w14:textId="77777777" w:rsidR="00052748" w:rsidRPr="00052748" w:rsidRDefault="00052748" w:rsidP="00052748">
      <w:pPr>
        <w:spacing w:after="120"/>
        <w:ind w:left="2268" w:right="1134" w:hanging="1134"/>
        <w:jc w:val="both"/>
      </w:pPr>
      <w:r w:rsidRPr="00052748">
        <w:t>9.8</w:t>
      </w:r>
      <w:r w:rsidRPr="00052748">
        <w:tab/>
        <w:t xml:space="preserve">Изготовитель обеспечивает, чтобы в течение обычного срока эксплуатации транспортного средства, относящегося к официально утвержденному типу в соответствии с Правилами № 154 ООН, окончательные результаты замеров выбросов в режиме ВРУВ, </w:t>
      </w:r>
      <w:r w:rsidRPr="00052748">
        <w:lastRenderedPageBreak/>
        <w:t xml:space="preserve">определенные на основании Правил № [xxx] ООН, касающихся ВРУВ, </w:t>
      </w:r>
      <w:r w:rsidRPr="00052748">
        <w:br/>
        <w:t xml:space="preserve">и полученные в ходе любого возможного испытания на ВРУВ, проведенного на основании этих Правил, не превышали предельных значений в части выбросов </w:t>
      </w:r>
      <w:r w:rsidRPr="00052748">
        <w:rPr>
          <w:szCs w:val="16"/>
        </w:rPr>
        <w:t>NO</w:t>
      </w:r>
      <w:r w:rsidRPr="00052748">
        <w:rPr>
          <w:szCs w:val="16"/>
          <w:vertAlign w:val="subscript"/>
        </w:rPr>
        <w:t>X</w:t>
      </w:r>
      <w:r w:rsidRPr="00052748">
        <w:t xml:space="preserve"> и КЧ.</w:t>
      </w:r>
    </w:p>
    <w:p w14:paraId="1BE49D4D" w14:textId="4646071A" w:rsidR="00052748" w:rsidRPr="00052748" w:rsidRDefault="00052748" w:rsidP="00052D2E">
      <w:pPr>
        <w:spacing w:before="360" w:after="240" w:line="300" w:lineRule="exact"/>
        <w:ind w:left="2268" w:right="1134" w:hanging="1134"/>
        <w:rPr>
          <w:rFonts w:eastAsia="Times New Roman" w:cs="Times New Roman"/>
          <w:b/>
          <w:sz w:val="28"/>
          <w:szCs w:val="20"/>
          <w:lang w:eastAsia="ru-RU"/>
        </w:rPr>
      </w:pPr>
      <w:r w:rsidRPr="00052748">
        <w:rPr>
          <w:rFonts w:eastAsia="Times New Roman" w:cs="Times New Roman"/>
          <w:b/>
          <w:sz w:val="28"/>
          <w:szCs w:val="20"/>
          <w:lang w:eastAsia="ru-RU"/>
        </w:rPr>
        <w:t>10.</w:t>
      </w:r>
      <w:r w:rsidRPr="00052748">
        <w:rPr>
          <w:rFonts w:eastAsia="Times New Roman" w:cs="Times New Roman"/>
          <w:b/>
          <w:sz w:val="28"/>
          <w:szCs w:val="20"/>
          <w:lang w:eastAsia="ru-RU"/>
        </w:rPr>
        <w:tab/>
      </w:r>
      <w:r w:rsidRPr="00052748">
        <w:rPr>
          <w:rFonts w:eastAsia="Times New Roman" w:cs="Times New Roman"/>
          <w:b/>
          <w:sz w:val="28"/>
          <w:szCs w:val="20"/>
          <w:lang w:eastAsia="ru-RU"/>
        </w:rPr>
        <w:tab/>
        <w:t>Санкции за несоответствие</w:t>
      </w:r>
      <w:r w:rsidR="00A86ACB" w:rsidRPr="004B0B00">
        <w:rPr>
          <w:rFonts w:eastAsia="Times New Roman" w:cs="Times New Roman"/>
          <w:b/>
          <w:sz w:val="28"/>
          <w:szCs w:val="20"/>
          <w:lang w:eastAsia="ru-RU"/>
        </w:rPr>
        <w:t xml:space="preserve"> </w:t>
      </w:r>
      <w:r w:rsidRPr="00052748">
        <w:rPr>
          <w:rFonts w:eastAsia="Times New Roman" w:cs="Times New Roman"/>
          <w:b/>
          <w:sz w:val="28"/>
          <w:szCs w:val="20"/>
          <w:lang w:eastAsia="ru-RU"/>
        </w:rPr>
        <w:t>производства</w:t>
      </w:r>
    </w:p>
    <w:p w14:paraId="2C7351B0" w14:textId="77777777" w:rsidR="00052748" w:rsidRPr="00052748" w:rsidRDefault="00052748" w:rsidP="004B0B00">
      <w:pPr>
        <w:widowControl w:val="0"/>
        <w:tabs>
          <w:tab w:val="left" w:pos="2268"/>
          <w:tab w:val="left" w:pos="2835"/>
          <w:tab w:val="left" w:pos="3402"/>
          <w:tab w:val="left" w:pos="3969"/>
        </w:tabs>
        <w:spacing w:after="160"/>
        <w:ind w:left="2268" w:right="1134" w:hanging="1134"/>
        <w:jc w:val="both"/>
        <w:rPr>
          <w:rFonts w:eastAsia="Times New Roman" w:cs="Times New Roman"/>
          <w:szCs w:val="20"/>
        </w:rPr>
      </w:pPr>
      <w:r w:rsidRPr="00052748">
        <w:rPr>
          <w:rFonts w:eastAsia="Times New Roman" w:cs="Times New Roman"/>
          <w:szCs w:val="20"/>
        </w:rPr>
        <w:t>10.1</w:t>
      </w:r>
      <w:r w:rsidRPr="00052748">
        <w:rPr>
          <w:rFonts w:eastAsia="Times New Roman" w:cs="Times New Roman"/>
          <w:szCs w:val="20"/>
        </w:rPr>
        <w:tab/>
        <w:t>Официальное утверждение типа транспортного средства, предоставленное на основании настоящих Правил, может быть отменено, если не соблюдаются требования, изложенные в пункте 8.1, или если отобранное транспортное средство либо отобранные транспортные средства не выдержало(и) испытаний, предусмотренных в пункте 8.1.1.</w:t>
      </w:r>
    </w:p>
    <w:p w14:paraId="5F11A80C" w14:textId="77777777" w:rsidR="00052748" w:rsidRPr="00052748" w:rsidRDefault="00052748" w:rsidP="004B0B00">
      <w:pPr>
        <w:widowControl w:val="0"/>
        <w:tabs>
          <w:tab w:val="left" w:pos="2268"/>
          <w:tab w:val="left" w:pos="2835"/>
          <w:tab w:val="left" w:pos="3402"/>
          <w:tab w:val="left" w:pos="3969"/>
        </w:tabs>
        <w:spacing w:after="160"/>
        <w:ind w:left="2268" w:right="1134" w:hanging="1134"/>
        <w:jc w:val="both"/>
        <w:rPr>
          <w:rFonts w:eastAsia="Times New Roman" w:cs="Times New Roman"/>
          <w:szCs w:val="20"/>
        </w:rPr>
      </w:pPr>
      <w:r w:rsidRPr="00052748">
        <w:rPr>
          <w:rFonts w:eastAsia="Times New Roman" w:cs="Times New Roman"/>
          <w:szCs w:val="20"/>
        </w:rPr>
        <w:t>10.2</w:t>
      </w:r>
      <w:r w:rsidRPr="00052748">
        <w:rPr>
          <w:rFonts w:eastAsia="Times New Roman" w:cs="Times New Roman"/>
          <w:szCs w:val="20"/>
        </w:rPr>
        <w:tab/>
        <w:t>Если какая-либо Договаривающаяся сторона, применяющая настоящие Правила,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2 к настоящим Правилам.</w:t>
      </w:r>
    </w:p>
    <w:p w14:paraId="4368CFC4" w14:textId="190D0122" w:rsidR="00052748" w:rsidRPr="00052748" w:rsidRDefault="00052748" w:rsidP="00052D2E">
      <w:pPr>
        <w:spacing w:before="360" w:after="240" w:line="300" w:lineRule="exact"/>
        <w:ind w:left="2268" w:right="1134" w:hanging="1134"/>
        <w:rPr>
          <w:rFonts w:eastAsia="Times New Roman" w:cs="Times New Roman"/>
          <w:b/>
          <w:sz w:val="28"/>
          <w:szCs w:val="20"/>
          <w:lang w:eastAsia="ru-RU"/>
        </w:rPr>
      </w:pPr>
      <w:r w:rsidRPr="00052748">
        <w:rPr>
          <w:rFonts w:eastAsia="Times New Roman" w:cs="Times New Roman"/>
          <w:b/>
          <w:sz w:val="28"/>
          <w:szCs w:val="20"/>
          <w:lang w:eastAsia="ru-RU"/>
        </w:rPr>
        <w:t>11.</w:t>
      </w:r>
      <w:r w:rsidRPr="00052748">
        <w:rPr>
          <w:rFonts w:eastAsia="Times New Roman" w:cs="Times New Roman"/>
          <w:b/>
          <w:sz w:val="28"/>
          <w:szCs w:val="20"/>
          <w:lang w:eastAsia="ru-RU"/>
        </w:rPr>
        <w:tab/>
      </w:r>
      <w:r w:rsidRPr="00052748">
        <w:rPr>
          <w:rFonts w:eastAsia="Times New Roman" w:cs="Times New Roman"/>
          <w:b/>
          <w:sz w:val="28"/>
          <w:szCs w:val="20"/>
          <w:lang w:eastAsia="ru-RU"/>
        </w:rPr>
        <w:tab/>
        <w:t>Окончательное прекращение производства</w:t>
      </w:r>
    </w:p>
    <w:p w14:paraId="26F77243" w14:textId="67BB6712" w:rsidR="00052748" w:rsidRPr="00052748" w:rsidRDefault="00052748" w:rsidP="00052D2E">
      <w:pPr>
        <w:widowControl w:val="0"/>
        <w:tabs>
          <w:tab w:val="left" w:pos="2268"/>
          <w:tab w:val="left" w:pos="2835"/>
          <w:tab w:val="left" w:pos="3402"/>
          <w:tab w:val="left" w:pos="3969"/>
        </w:tabs>
        <w:spacing w:after="120"/>
        <w:ind w:left="2268" w:right="1134"/>
        <w:jc w:val="both"/>
        <w:rPr>
          <w:rFonts w:eastAsia="Times New Roman" w:cs="Times New Roman"/>
          <w:szCs w:val="20"/>
        </w:rPr>
      </w:pPr>
      <w:r w:rsidRPr="00052748">
        <w:rPr>
          <w:rFonts w:eastAsia="Times New Roman" w:cs="Times New Roman"/>
          <w:szCs w:val="20"/>
        </w:rPr>
        <w:t>Если держатель официального утверждения полностью прекращает производство какого-либо типа транспортного средства, официально утвержденного на основании настоящих Правил, он информирует об этом орган по официальному утверждению типа, предоставивший данное официальное утверждение. По получении соответствующего сообщения этот орган уведомляет об этом другие Договаривающиеся стороны Соглашения 1958 года, применяющие настоящие Правила, посредством карточки сообщения, соответствующей образцу, приведенному в приложении 2 к настоящим Правилам.</w:t>
      </w:r>
    </w:p>
    <w:p w14:paraId="7DE748EE" w14:textId="06AB7483" w:rsidR="00052748" w:rsidRPr="00052748" w:rsidRDefault="00052748" w:rsidP="00052D2E">
      <w:pPr>
        <w:spacing w:before="360" w:after="240" w:line="300" w:lineRule="exact"/>
        <w:ind w:left="2268" w:right="1134" w:hanging="1134"/>
        <w:rPr>
          <w:rFonts w:eastAsia="Times New Roman" w:cs="Times New Roman"/>
          <w:b/>
          <w:sz w:val="28"/>
          <w:szCs w:val="20"/>
          <w:lang w:eastAsia="ru-RU"/>
        </w:rPr>
      </w:pPr>
      <w:r w:rsidRPr="00052748">
        <w:rPr>
          <w:rFonts w:eastAsia="Times New Roman" w:cs="Times New Roman"/>
          <w:b/>
          <w:sz w:val="28"/>
          <w:szCs w:val="20"/>
          <w:lang w:eastAsia="ru-RU"/>
        </w:rPr>
        <w:t>12.</w:t>
      </w:r>
      <w:r w:rsidRPr="00052748">
        <w:rPr>
          <w:rFonts w:eastAsia="Times New Roman" w:cs="Times New Roman"/>
          <w:b/>
          <w:sz w:val="28"/>
          <w:szCs w:val="20"/>
          <w:lang w:eastAsia="ru-RU"/>
        </w:rPr>
        <w:tab/>
      </w:r>
      <w:r w:rsidRPr="00052748">
        <w:rPr>
          <w:rFonts w:eastAsia="Times New Roman" w:cs="Times New Roman"/>
          <w:b/>
          <w:sz w:val="28"/>
          <w:szCs w:val="20"/>
          <w:lang w:eastAsia="ru-RU"/>
        </w:rPr>
        <w:tab/>
        <w:t>Переходные положения</w:t>
      </w:r>
    </w:p>
    <w:p w14:paraId="2CE5D570" w14:textId="77777777" w:rsidR="00052748" w:rsidRPr="00052748" w:rsidRDefault="00052748" w:rsidP="004B0B00">
      <w:pPr>
        <w:widowControl w:val="0"/>
        <w:tabs>
          <w:tab w:val="left" w:pos="2268"/>
          <w:tab w:val="left" w:pos="2835"/>
          <w:tab w:val="left" w:pos="3402"/>
          <w:tab w:val="left" w:pos="3969"/>
        </w:tabs>
        <w:spacing w:after="160"/>
        <w:ind w:left="2268" w:right="1134" w:hanging="1134"/>
        <w:jc w:val="both"/>
        <w:rPr>
          <w:rFonts w:eastAsia="Times New Roman" w:cs="Times New Roman"/>
          <w:szCs w:val="20"/>
        </w:rPr>
      </w:pPr>
      <w:r w:rsidRPr="00052748">
        <w:rPr>
          <w:rFonts w:eastAsia="Times New Roman" w:cs="Times New Roman"/>
          <w:szCs w:val="20"/>
          <w:lang w:eastAsia="ru-RU"/>
        </w:rPr>
        <w:t>12.1</w:t>
      </w:r>
      <w:r w:rsidRPr="00052748">
        <w:rPr>
          <w:rFonts w:eastAsia="Times New Roman" w:cs="Times New Roman"/>
          <w:szCs w:val="20"/>
          <w:lang w:eastAsia="ru-RU"/>
        </w:rPr>
        <w:tab/>
        <w:t>Общие поло</w:t>
      </w:r>
      <w:r w:rsidRPr="00052748">
        <w:rPr>
          <w:rFonts w:eastAsia="Times New Roman" w:cs="Times New Roman"/>
          <w:szCs w:val="20"/>
        </w:rPr>
        <w:t>жения</w:t>
      </w:r>
    </w:p>
    <w:p w14:paraId="0839F0A6" w14:textId="77777777" w:rsidR="00052748" w:rsidRPr="00052748" w:rsidRDefault="00052748" w:rsidP="004B0B00">
      <w:pPr>
        <w:tabs>
          <w:tab w:val="left" w:pos="1134"/>
        </w:tabs>
        <w:spacing w:after="160"/>
        <w:ind w:left="2268" w:right="1134" w:hanging="1134"/>
        <w:jc w:val="both"/>
        <w:rPr>
          <w:rFonts w:eastAsia="MS Mincho"/>
        </w:rPr>
      </w:pPr>
      <w:r w:rsidRPr="00052748">
        <w:t>12.1.1</w:t>
      </w:r>
      <w:r w:rsidRPr="00052748">
        <w:tab/>
        <w:t>Начиная с официальной даты вступления в силу поправок серии 08 ни одна из Договаривающихся сторон, применяющих настоящие Правила, не отказывает в предоставлении официального утверждения на основании настоящих Правил с внесенными в них поправками серии 08.</w:t>
      </w:r>
    </w:p>
    <w:p w14:paraId="31D1C44E" w14:textId="77777777" w:rsidR="00052748" w:rsidRPr="00052748" w:rsidRDefault="00052748" w:rsidP="004B0B00">
      <w:pPr>
        <w:keepNext/>
        <w:keepLines/>
        <w:tabs>
          <w:tab w:val="left" w:pos="1134"/>
        </w:tabs>
        <w:spacing w:after="160"/>
        <w:ind w:left="2268" w:right="1134" w:hanging="1134"/>
        <w:jc w:val="both"/>
        <w:rPr>
          <w:rFonts w:eastAsia="MS Mincho"/>
        </w:rPr>
      </w:pPr>
      <w:r w:rsidRPr="00052748">
        <w:t>12.2</w:t>
      </w:r>
      <w:r w:rsidRPr="00052748">
        <w:tab/>
        <w:t>Официальные утверждения типа</w:t>
      </w:r>
    </w:p>
    <w:p w14:paraId="5764C06C" w14:textId="77777777" w:rsidR="00052748" w:rsidRPr="00052748" w:rsidRDefault="00052748" w:rsidP="004B0B00">
      <w:pPr>
        <w:keepNext/>
        <w:keepLines/>
        <w:tabs>
          <w:tab w:val="left" w:pos="1134"/>
        </w:tabs>
        <w:spacing w:after="160"/>
        <w:ind w:left="2268" w:right="1134" w:hanging="1134"/>
        <w:jc w:val="both"/>
        <w:rPr>
          <w:rFonts w:eastAsia="MS Mincho"/>
        </w:rPr>
      </w:pPr>
      <w:r w:rsidRPr="00052748">
        <w:t>12.2.1</w:t>
      </w:r>
      <w:r w:rsidRPr="00052748">
        <w:tab/>
        <w:t>Начиная с 1 сентября 2023 года Договаривающиеся стороны, применяющие настоящие Правила, предоставляют официальное утверждение новым типам транспортных средств только в том случае, если они удовлетворяют:</w:t>
      </w:r>
    </w:p>
    <w:p w14:paraId="4F36D224" w14:textId="77777777" w:rsidR="00052748" w:rsidRPr="00052748" w:rsidRDefault="00052748" w:rsidP="004B0B00">
      <w:pPr>
        <w:tabs>
          <w:tab w:val="left" w:pos="1134"/>
        </w:tabs>
        <w:spacing w:after="160"/>
        <w:ind w:left="2835" w:right="1134" w:hanging="567"/>
        <w:jc w:val="both"/>
        <w:rPr>
          <w:rFonts w:eastAsia="MS Mincho"/>
        </w:rPr>
      </w:pPr>
      <w:r w:rsidRPr="00052748">
        <w:t>a)</w:t>
      </w:r>
      <w:r w:rsidRPr="00052748">
        <w:tab/>
        <w:t>требованиям к транспортным средствам, официально утвержденным с обозначением ЕА, согласно таблице A3/1 приложения 3 к настоящим Правилам с внесенными в них поправками серии 08;</w:t>
      </w:r>
    </w:p>
    <w:p w14:paraId="05287FEE" w14:textId="77777777" w:rsidR="00052748" w:rsidRPr="00052748" w:rsidRDefault="00052748" w:rsidP="004B0B00">
      <w:pPr>
        <w:tabs>
          <w:tab w:val="left" w:pos="1134"/>
        </w:tabs>
        <w:spacing w:after="160"/>
        <w:ind w:left="2835" w:right="1134" w:hanging="567"/>
        <w:jc w:val="both"/>
        <w:rPr>
          <w:rFonts w:eastAsia="MS Mincho"/>
        </w:rPr>
      </w:pPr>
      <w:r w:rsidRPr="00052748">
        <w:t>b)</w:t>
      </w:r>
      <w:r w:rsidRPr="00052748">
        <w:tab/>
        <w:t>требованиям, изложенным в части III Правил № 24 ООН (если это применимо);</w:t>
      </w:r>
    </w:p>
    <w:p w14:paraId="7DC0808F" w14:textId="77777777" w:rsidR="00052748" w:rsidRPr="00052748" w:rsidRDefault="00052748" w:rsidP="004B0B00">
      <w:pPr>
        <w:pageBreakBefore/>
        <w:tabs>
          <w:tab w:val="left" w:pos="1134"/>
        </w:tabs>
        <w:spacing w:after="160"/>
        <w:ind w:left="2835" w:right="1134" w:hanging="567"/>
        <w:jc w:val="both"/>
        <w:rPr>
          <w:rFonts w:eastAsia="MS Mincho"/>
        </w:rPr>
      </w:pPr>
      <w:r w:rsidRPr="00052748">
        <w:lastRenderedPageBreak/>
        <w:t>c)</w:t>
      </w:r>
      <w:r w:rsidRPr="00052748">
        <w:tab/>
        <w:t>требованиям Правил № 85 ООН;</w:t>
      </w:r>
    </w:p>
    <w:p w14:paraId="5D10E981" w14:textId="2905CBE2" w:rsidR="00052748" w:rsidRPr="00052748" w:rsidRDefault="00052748" w:rsidP="004B0B00">
      <w:pPr>
        <w:tabs>
          <w:tab w:val="left" w:pos="1134"/>
        </w:tabs>
        <w:spacing w:after="160"/>
        <w:ind w:left="2835" w:right="1134" w:hanging="567"/>
        <w:jc w:val="both"/>
        <w:rPr>
          <w:rFonts w:eastAsia="MS Mincho"/>
        </w:rPr>
      </w:pPr>
      <w:r w:rsidRPr="00052748">
        <w:t>d)</w:t>
      </w:r>
      <w:r w:rsidRPr="00052748">
        <w:tab/>
        <w:t>требованиям уровня 1А, изложенным в Правилах № 154 ООН</w:t>
      </w:r>
      <w:r w:rsidR="00052D2E">
        <w:br/>
      </w:r>
      <w:r w:rsidRPr="00052748">
        <w:t>с поправками серии 02, или требованиям, изложенным</w:t>
      </w:r>
      <w:r w:rsidR="00052D2E">
        <w:br/>
      </w:r>
      <w:r w:rsidRPr="00052748">
        <w:t>в Правилах № 154 ООН с поправками серии 03;</w:t>
      </w:r>
    </w:p>
    <w:p w14:paraId="6CDAE7EE" w14:textId="77777777" w:rsidR="00052748" w:rsidRPr="00052748" w:rsidRDefault="00052748" w:rsidP="004B0B00">
      <w:pPr>
        <w:tabs>
          <w:tab w:val="left" w:pos="1134"/>
        </w:tabs>
        <w:spacing w:after="160"/>
        <w:ind w:left="2835" w:right="1134" w:hanging="567"/>
        <w:jc w:val="both"/>
        <w:rPr>
          <w:rFonts w:eastAsia="MS Mincho"/>
        </w:rPr>
      </w:pPr>
      <w:r w:rsidRPr="00052748">
        <w:t>e)</w:t>
      </w:r>
      <w:r w:rsidRPr="00052748">
        <w:tab/>
        <w:t xml:space="preserve">требованиям Правил № [xxx] ООН, касающихся ВРУВ. </w:t>
      </w:r>
    </w:p>
    <w:p w14:paraId="25008F25" w14:textId="77777777" w:rsidR="00052748" w:rsidRPr="00052748" w:rsidRDefault="00052748" w:rsidP="004B0B00">
      <w:pPr>
        <w:tabs>
          <w:tab w:val="left" w:pos="1134"/>
        </w:tabs>
        <w:spacing w:after="160"/>
        <w:ind w:left="2268" w:right="1134" w:hanging="1134"/>
        <w:jc w:val="both"/>
        <w:rPr>
          <w:rFonts w:eastAsia="MS Mincho"/>
        </w:rPr>
      </w:pPr>
      <w:r w:rsidRPr="00052748">
        <w:t>12.2.2</w:t>
      </w:r>
      <w:r w:rsidRPr="00052748">
        <w:tab/>
        <w:t>Начиная с 1 января 2025 года Договаривающиеся стороны, применяющие настоящие Правила, предоставляют официальное утверждение новым типам транспортных средств только в том случае, если они удовлетворяют:</w:t>
      </w:r>
    </w:p>
    <w:p w14:paraId="218057AF" w14:textId="77777777" w:rsidR="00052748" w:rsidRPr="00052748" w:rsidRDefault="00052748" w:rsidP="004B0B00">
      <w:pPr>
        <w:tabs>
          <w:tab w:val="left" w:pos="1134"/>
        </w:tabs>
        <w:spacing w:after="160"/>
        <w:ind w:left="2835" w:right="1134" w:hanging="567"/>
        <w:jc w:val="both"/>
        <w:rPr>
          <w:rFonts w:eastAsia="MS Mincho"/>
        </w:rPr>
      </w:pPr>
      <w:r w:rsidRPr="00052748">
        <w:t>a)</w:t>
      </w:r>
      <w:r w:rsidRPr="00052748">
        <w:tab/>
        <w:t>требованиям к транспортным средствам, официально утвержденным с обозначением ЕB, согласно таблице A3/1 приложения 3 к настоящим Правилам с внесенными в них поправками серии 08;</w:t>
      </w:r>
    </w:p>
    <w:p w14:paraId="53B094DD" w14:textId="77777777" w:rsidR="00052748" w:rsidRPr="00052748" w:rsidRDefault="00052748" w:rsidP="004B0B00">
      <w:pPr>
        <w:tabs>
          <w:tab w:val="left" w:pos="1134"/>
        </w:tabs>
        <w:spacing w:after="160"/>
        <w:ind w:left="2835" w:right="1134" w:hanging="567"/>
        <w:jc w:val="both"/>
        <w:rPr>
          <w:rFonts w:eastAsia="MS Mincho"/>
        </w:rPr>
      </w:pPr>
      <w:r w:rsidRPr="00052748">
        <w:t>b)</w:t>
      </w:r>
      <w:r w:rsidRPr="00052748">
        <w:tab/>
        <w:t>требованиям, изложенным в части III Правил № 24 ООН (если это применимо);</w:t>
      </w:r>
    </w:p>
    <w:p w14:paraId="384BB648" w14:textId="77777777" w:rsidR="00052748" w:rsidRPr="00052748" w:rsidRDefault="00052748" w:rsidP="004B0B00">
      <w:pPr>
        <w:tabs>
          <w:tab w:val="left" w:pos="1134"/>
        </w:tabs>
        <w:spacing w:after="160"/>
        <w:ind w:left="2835" w:right="1134" w:hanging="567"/>
        <w:jc w:val="both"/>
        <w:rPr>
          <w:rFonts w:eastAsia="MS Mincho"/>
        </w:rPr>
      </w:pPr>
      <w:r w:rsidRPr="00052748">
        <w:t>c)</w:t>
      </w:r>
      <w:r w:rsidRPr="00052748">
        <w:tab/>
        <w:t>требованиям Правил № 85 ООН;</w:t>
      </w:r>
    </w:p>
    <w:p w14:paraId="4B9CB362" w14:textId="77777777" w:rsidR="00052748" w:rsidRPr="00052748" w:rsidRDefault="00052748" w:rsidP="004B0B00">
      <w:pPr>
        <w:tabs>
          <w:tab w:val="left" w:pos="1134"/>
        </w:tabs>
        <w:spacing w:after="160"/>
        <w:ind w:left="2835" w:right="1134" w:hanging="567"/>
        <w:jc w:val="both"/>
        <w:rPr>
          <w:rFonts w:eastAsia="MS Mincho"/>
        </w:rPr>
      </w:pPr>
      <w:r w:rsidRPr="00052748">
        <w:t>d)</w:t>
      </w:r>
      <w:r w:rsidRPr="00052748">
        <w:tab/>
        <w:t xml:space="preserve">требованиям уровня 1А, изложенным в дополнении 1 (либо более позднему варианту) к Правилам № 154 ООН с поправками </w:t>
      </w:r>
      <w:r w:rsidRPr="00052748">
        <w:br/>
        <w:t xml:space="preserve">серии 02, или требованиям, изложенным в дополнении 1 (либо более позднему варианту) к Правилам № 154 ООН с поправками </w:t>
      </w:r>
      <w:r w:rsidRPr="00052748">
        <w:br/>
        <w:t>серии 03;</w:t>
      </w:r>
    </w:p>
    <w:p w14:paraId="559A9E87" w14:textId="77777777" w:rsidR="00052748" w:rsidRPr="00052748" w:rsidRDefault="00052748" w:rsidP="004B0B00">
      <w:pPr>
        <w:tabs>
          <w:tab w:val="left" w:pos="1134"/>
        </w:tabs>
        <w:spacing w:after="160"/>
        <w:ind w:left="2835" w:right="1134" w:hanging="567"/>
        <w:jc w:val="both"/>
        <w:rPr>
          <w:rFonts w:eastAsia="MS Mincho"/>
        </w:rPr>
      </w:pPr>
      <w:r w:rsidRPr="00052748">
        <w:t>e)</w:t>
      </w:r>
      <w:r w:rsidRPr="00052748">
        <w:tab/>
        <w:t>требованиям Правил № [xxx] ООН, касающихся ВРУВ.</w:t>
      </w:r>
    </w:p>
    <w:p w14:paraId="27C07869" w14:textId="77777777" w:rsidR="00052748" w:rsidRPr="00052748" w:rsidRDefault="00052748" w:rsidP="004B0B00">
      <w:pPr>
        <w:tabs>
          <w:tab w:val="left" w:pos="1134"/>
        </w:tabs>
        <w:spacing w:after="160"/>
        <w:ind w:left="2268" w:right="1134" w:hanging="1134"/>
        <w:jc w:val="both"/>
        <w:rPr>
          <w:rFonts w:eastAsia="MS Mincho"/>
        </w:rPr>
      </w:pPr>
      <w:r w:rsidRPr="00052748">
        <w:t>12.2.3</w:t>
      </w:r>
      <w:r w:rsidRPr="00052748">
        <w:tab/>
        <w:t>Начиная с 1 января 2027 года Договаривающиеся стороны, применяющие настоящие Правила, предоставляют официальное утверждение новым типам транспортных средств только в том случае, если они удовлетворяют:</w:t>
      </w:r>
    </w:p>
    <w:p w14:paraId="1DD8260B" w14:textId="77777777" w:rsidR="00052748" w:rsidRPr="00052748" w:rsidRDefault="00052748" w:rsidP="004B0B00">
      <w:pPr>
        <w:tabs>
          <w:tab w:val="left" w:pos="1134"/>
        </w:tabs>
        <w:spacing w:after="160"/>
        <w:ind w:left="2835" w:right="1134" w:hanging="567"/>
        <w:jc w:val="both"/>
        <w:rPr>
          <w:rFonts w:eastAsia="MS Mincho"/>
        </w:rPr>
      </w:pPr>
      <w:r w:rsidRPr="00052748">
        <w:t>a)</w:t>
      </w:r>
      <w:r w:rsidRPr="00052748">
        <w:tab/>
        <w:t>требованиям к транспортным средствам, официально утвержденным с обозначением ЕC, согласно таблице A3/1 приложения 3 к настоящим Правилам с внесенными в них поправками серии 08;</w:t>
      </w:r>
    </w:p>
    <w:p w14:paraId="08383BEE" w14:textId="77777777" w:rsidR="00052748" w:rsidRPr="00052748" w:rsidRDefault="00052748" w:rsidP="004B0B00">
      <w:pPr>
        <w:tabs>
          <w:tab w:val="left" w:pos="1134"/>
        </w:tabs>
        <w:spacing w:after="160"/>
        <w:ind w:left="2835" w:right="1134" w:hanging="567"/>
        <w:jc w:val="both"/>
        <w:rPr>
          <w:rFonts w:eastAsia="MS Mincho"/>
        </w:rPr>
      </w:pPr>
      <w:r w:rsidRPr="00052748">
        <w:t>b)</w:t>
      </w:r>
      <w:r w:rsidRPr="00052748">
        <w:tab/>
        <w:t>требованиям, изложенным в части III Правил № 24 ООН (если это применимо);</w:t>
      </w:r>
    </w:p>
    <w:p w14:paraId="705FDB52" w14:textId="77777777" w:rsidR="00052748" w:rsidRPr="00052748" w:rsidRDefault="00052748" w:rsidP="004B0B00">
      <w:pPr>
        <w:tabs>
          <w:tab w:val="left" w:pos="1134"/>
        </w:tabs>
        <w:spacing w:after="160"/>
        <w:ind w:left="2835" w:right="1134" w:hanging="567"/>
        <w:jc w:val="both"/>
        <w:rPr>
          <w:rFonts w:eastAsia="MS Mincho"/>
        </w:rPr>
      </w:pPr>
      <w:r w:rsidRPr="00052748">
        <w:t>c)</w:t>
      </w:r>
      <w:r w:rsidRPr="00052748">
        <w:tab/>
        <w:t>требованиям Правил № 85 ООН;</w:t>
      </w:r>
    </w:p>
    <w:p w14:paraId="286DCC08" w14:textId="77777777" w:rsidR="00052748" w:rsidRPr="00052748" w:rsidRDefault="00052748" w:rsidP="004B0B00">
      <w:pPr>
        <w:tabs>
          <w:tab w:val="left" w:pos="1134"/>
        </w:tabs>
        <w:spacing w:after="160"/>
        <w:ind w:left="2835" w:right="1134" w:hanging="567"/>
        <w:jc w:val="both"/>
        <w:rPr>
          <w:rFonts w:eastAsia="MS Mincho"/>
        </w:rPr>
      </w:pPr>
      <w:r w:rsidRPr="00052748">
        <w:t>d)</w:t>
      </w:r>
      <w:r w:rsidRPr="00052748">
        <w:tab/>
        <w:t xml:space="preserve">требованиям уровня 1А, изложенным в дополнении 1 (либо более позднему варианту) к Правилам № 154 ООН с поправками </w:t>
      </w:r>
      <w:r w:rsidRPr="00052748">
        <w:br/>
        <w:t xml:space="preserve">серии 02, или требованиям, изложенным в дополнении 1 (либо более позднему варианту) к Правилам № 154 ООН с поправками </w:t>
      </w:r>
      <w:r w:rsidRPr="00052748">
        <w:br/>
        <w:t>серии 03;</w:t>
      </w:r>
    </w:p>
    <w:p w14:paraId="17391079" w14:textId="77777777" w:rsidR="00052748" w:rsidRPr="00052748" w:rsidRDefault="00052748" w:rsidP="004B0B00">
      <w:pPr>
        <w:tabs>
          <w:tab w:val="left" w:pos="1134"/>
        </w:tabs>
        <w:spacing w:after="160"/>
        <w:ind w:left="2835" w:right="1134" w:hanging="567"/>
        <w:jc w:val="both"/>
        <w:rPr>
          <w:rFonts w:eastAsia="MS Mincho"/>
        </w:rPr>
      </w:pPr>
      <w:r w:rsidRPr="00052748">
        <w:t>e)</w:t>
      </w:r>
      <w:r w:rsidRPr="00052748">
        <w:tab/>
        <w:t>требованиям Правил № [xxx] ООН, касающихся ВРУВ.</w:t>
      </w:r>
    </w:p>
    <w:p w14:paraId="0339A2F7" w14:textId="2C2E3283" w:rsidR="00052748" w:rsidRPr="00052748" w:rsidRDefault="00052748" w:rsidP="00052D2E">
      <w:pPr>
        <w:spacing w:before="360" w:after="240" w:line="300" w:lineRule="exact"/>
        <w:ind w:left="2268" w:right="1134" w:hanging="1134"/>
        <w:rPr>
          <w:rFonts w:eastAsia="Times New Roman" w:cs="Times New Roman"/>
          <w:b/>
          <w:sz w:val="28"/>
          <w:szCs w:val="20"/>
          <w:lang w:eastAsia="ru-RU"/>
        </w:rPr>
      </w:pPr>
      <w:r w:rsidRPr="00052748">
        <w:rPr>
          <w:rFonts w:eastAsia="Times New Roman" w:cs="Times New Roman"/>
          <w:b/>
          <w:sz w:val="28"/>
          <w:szCs w:val="20"/>
          <w:lang w:eastAsia="ru-RU"/>
        </w:rPr>
        <w:t>13.</w:t>
      </w:r>
      <w:r w:rsidRPr="00052748">
        <w:rPr>
          <w:rFonts w:eastAsia="Times New Roman" w:cs="Times New Roman"/>
          <w:b/>
          <w:sz w:val="28"/>
          <w:szCs w:val="20"/>
          <w:lang w:eastAsia="ru-RU"/>
        </w:rPr>
        <w:tab/>
      </w:r>
      <w:r w:rsidRPr="00052748">
        <w:rPr>
          <w:rFonts w:eastAsia="Times New Roman" w:cs="Times New Roman"/>
          <w:b/>
          <w:sz w:val="28"/>
          <w:szCs w:val="20"/>
          <w:lang w:eastAsia="ru-RU"/>
        </w:rPr>
        <w:tab/>
        <w:t>Названия и адреса технических служб, уполномоченных проводить испытания</w:t>
      </w:r>
      <w:r w:rsidRPr="00052748">
        <w:rPr>
          <w:rFonts w:eastAsia="Times New Roman" w:cs="Times New Roman"/>
          <w:b/>
          <w:sz w:val="28"/>
          <w:szCs w:val="20"/>
          <w:lang w:eastAsia="ru-RU"/>
        </w:rPr>
        <w:br/>
        <w:t>на официальное утверждение, и органов</w:t>
      </w:r>
      <w:r w:rsidRPr="00052748">
        <w:rPr>
          <w:rFonts w:eastAsia="Times New Roman" w:cs="Times New Roman"/>
          <w:b/>
          <w:sz w:val="28"/>
          <w:szCs w:val="20"/>
          <w:lang w:eastAsia="ru-RU"/>
        </w:rPr>
        <w:br/>
        <w:t>по официальному утверждению типа</w:t>
      </w:r>
    </w:p>
    <w:p w14:paraId="7AFB122E" w14:textId="552D8943" w:rsidR="00052748" w:rsidRDefault="00052748" w:rsidP="00DA1DA4">
      <w:pPr>
        <w:ind w:left="2268" w:right="1134"/>
        <w:jc w:val="both"/>
      </w:pPr>
      <w:r w:rsidRPr="00052748">
        <w:tab/>
        <w:t xml:space="preserve">Договаривающиеся 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органов по официальному утверждению типа, которые предоставляют официальное утверждение и которым следует направлять выдаваемые в </w:t>
      </w:r>
      <w:r w:rsidRPr="00052748">
        <w:lastRenderedPageBreak/>
        <w:t>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r w:rsidRPr="00052748">
        <w:rPr>
          <w:sz w:val="18"/>
          <w:vertAlign w:val="superscript"/>
        </w:rPr>
        <w:footnoteReference w:id="4"/>
      </w:r>
      <w:r w:rsidRPr="00052748">
        <w:t>.</w:t>
      </w:r>
    </w:p>
    <w:p w14:paraId="0558AA72" w14:textId="77777777" w:rsidR="00052D2E" w:rsidRPr="00052D2E" w:rsidRDefault="00052D2E" w:rsidP="00052D2E">
      <w:pPr>
        <w:pStyle w:val="HChG"/>
        <w:pageBreakBefore/>
      </w:pPr>
      <w:bookmarkStart w:id="18" w:name="_Toc392497042"/>
      <w:bookmarkStart w:id="19" w:name="_Toc116913983"/>
      <w:r w:rsidRPr="00052D2E">
        <w:lastRenderedPageBreak/>
        <w:t>Приложение 1</w:t>
      </w:r>
      <w:bookmarkEnd w:id="18"/>
      <w:bookmarkEnd w:id="19"/>
    </w:p>
    <w:p w14:paraId="358F9C80" w14:textId="77777777" w:rsidR="00052D2E" w:rsidRPr="00052D2E" w:rsidRDefault="00052D2E" w:rsidP="00052D2E">
      <w:pPr>
        <w:pStyle w:val="HChG"/>
      </w:pPr>
      <w:r w:rsidRPr="00052D2E">
        <w:tab/>
      </w:r>
      <w:r w:rsidRPr="00052D2E">
        <w:tab/>
        <w:t xml:space="preserve">Характеристики двигателя и транспортного средства </w:t>
      </w:r>
      <w:r w:rsidRPr="00052D2E">
        <w:br/>
        <w:t>и информация о методике проведения испытаний</w:t>
      </w:r>
      <w:bookmarkStart w:id="20" w:name="_Toc392497043"/>
      <w:bookmarkStart w:id="21" w:name="_Toc116913984"/>
      <w:bookmarkEnd w:id="20"/>
      <w:bookmarkEnd w:id="21"/>
    </w:p>
    <w:p w14:paraId="6173A01B" w14:textId="77777777" w:rsidR="00052D2E" w:rsidRPr="00052D2E" w:rsidRDefault="00052D2E" w:rsidP="00052D2E">
      <w:pPr>
        <w:pStyle w:val="SingleTxtG"/>
      </w:pPr>
      <w:r w:rsidRPr="00052D2E">
        <w:t>Указанная ниже информация, в случае применимости, должна представляться в трех экземплярах и включать содержание.</w:t>
      </w:r>
    </w:p>
    <w:p w14:paraId="2BD22232" w14:textId="77777777" w:rsidR="00052D2E" w:rsidRPr="00052D2E" w:rsidRDefault="00052D2E" w:rsidP="00052D2E">
      <w:pPr>
        <w:pStyle w:val="SingleTxtG"/>
      </w:pPr>
      <w:r w:rsidRPr="00052D2E">
        <w:t>Чертежи, в случае их наличия, выполняют в надлежащем масштабе и в достаточно детализированной форме на листах форматом А4 или кратным ему форматом. Фотографии, при их наличии, должны достаточно подробно передавать соответствующие детали.</w:t>
      </w:r>
    </w:p>
    <w:p w14:paraId="3776B1B4" w14:textId="77777777" w:rsidR="00052D2E" w:rsidRPr="00052D2E" w:rsidRDefault="00052D2E" w:rsidP="00052D2E">
      <w:pPr>
        <w:pStyle w:val="SingleTxtG"/>
      </w:pPr>
      <w:r w:rsidRPr="00052D2E">
        <w:t>Если системы, элементы или отдельные технические блоки оснащены устройствами электронного управления, то представляют информацию об их характеристиках.</w:t>
      </w:r>
    </w:p>
    <w:p w14:paraId="5F8C228D" w14:textId="77777777" w:rsidR="00052D2E" w:rsidRPr="00052D2E" w:rsidRDefault="00052D2E" w:rsidP="00052D2E">
      <w:pPr>
        <w:tabs>
          <w:tab w:val="left" w:pos="9639"/>
        </w:tabs>
        <w:spacing w:after="120"/>
        <w:ind w:left="2552" w:right="1134" w:hanging="1418"/>
        <w:jc w:val="both"/>
      </w:pPr>
      <w:r w:rsidRPr="00052D2E">
        <w:t>0.</w:t>
      </w:r>
      <w:r w:rsidRPr="00052D2E">
        <w:tab/>
        <w:t>Общие положения</w:t>
      </w:r>
    </w:p>
    <w:p w14:paraId="1E166519" w14:textId="254988B3" w:rsidR="00052D2E" w:rsidRPr="00052D2E" w:rsidRDefault="00052D2E" w:rsidP="00052D2E">
      <w:pPr>
        <w:tabs>
          <w:tab w:val="left" w:pos="1134"/>
          <w:tab w:val="right" w:leader="dot" w:pos="8505"/>
        </w:tabs>
        <w:spacing w:after="120"/>
        <w:ind w:left="2552" w:right="1134" w:hanging="1418"/>
        <w:jc w:val="both"/>
      </w:pPr>
      <w:r w:rsidRPr="00052D2E">
        <w:t>0.1</w:t>
      </w:r>
      <w:r w:rsidRPr="00052D2E">
        <w:tab/>
        <w:t>Марка (название предприятия):</w:t>
      </w:r>
      <w:r w:rsidR="00267FDA">
        <w:t xml:space="preserve"> </w:t>
      </w:r>
      <w:r w:rsidRPr="00052D2E">
        <w:tab/>
      </w:r>
    </w:p>
    <w:p w14:paraId="5C313CCF" w14:textId="110E04AF" w:rsidR="00052D2E" w:rsidRPr="00052D2E" w:rsidRDefault="00052D2E" w:rsidP="00052D2E">
      <w:pPr>
        <w:tabs>
          <w:tab w:val="left" w:pos="1134"/>
          <w:tab w:val="right" w:leader="dot" w:pos="8505"/>
        </w:tabs>
        <w:spacing w:after="120"/>
        <w:ind w:left="2552" w:right="1134" w:hanging="1418"/>
        <w:jc w:val="both"/>
      </w:pPr>
      <w:r w:rsidRPr="00052D2E">
        <w:t>0.2</w:t>
      </w:r>
      <w:r w:rsidRPr="00052D2E">
        <w:tab/>
        <w:t>Тип:</w:t>
      </w:r>
      <w:r w:rsidR="00267FDA">
        <w:t xml:space="preserve"> </w:t>
      </w:r>
      <w:r w:rsidRPr="00052D2E">
        <w:tab/>
      </w:r>
    </w:p>
    <w:p w14:paraId="67F6AB09" w14:textId="61D67641" w:rsidR="00052D2E" w:rsidRPr="00052D2E" w:rsidRDefault="00052D2E" w:rsidP="00052D2E">
      <w:pPr>
        <w:tabs>
          <w:tab w:val="left" w:pos="1134"/>
          <w:tab w:val="right" w:leader="dot" w:pos="8505"/>
        </w:tabs>
        <w:spacing w:after="120"/>
        <w:ind w:left="2552" w:right="1134" w:hanging="1418"/>
        <w:jc w:val="both"/>
      </w:pPr>
      <w:r w:rsidRPr="00052D2E">
        <w:t>0.2.1</w:t>
      </w:r>
      <w:r w:rsidRPr="00052D2E">
        <w:tab/>
        <w:t>Коммерческое(ие) наименование(я), если таковые имеются:</w:t>
      </w:r>
      <w:r w:rsidR="00267FDA">
        <w:t xml:space="preserve"> </w:t>
      </w:r>
      <w:r w:rsidRPr="00052D2E">
        <w:tab/>
      </w:r>
    </w:p>
    <w:p w14:paraId="7D0C704D" w14:textId="7B837CCB" w:rsidR="00052D2E" w:rsidRPr="00052D2E" w:rsidRDefault="00052D2E" w:rsidP="00052D2E">
      <w:pPr>
        <w:tabs>
          <w:tab w:val="left" w:pos="1134"/>
          <w:tab w:val="right" w:leader="dot" w:pos="8505"/>
        </w:tabs>
        <w:spacing w:after="120"/>
        <w:ind w:left="2552" w:right="1134" w:hanging="1418"/>
        <w:jc w:val="both"/>
      </w:pPr>
      <w:r w:rsidRPr="00052D2E">
        <w:t>0.2.3.1</w:t>
      </w:r>
      <w:r w:rsidRPr="00052D2E">
        <w:tab/>
        <w:t>Интерполяционное семейство (согласно Правилам № 154 ООН):</w:t>
      </w:r>
      <w:r w:rsidR="00267FDA">
        <w:t xml:space="preserve"> </w:t>
      </w:r>
      <w:r w:rsidRPr="00052D2E">
        <w:tab/>
      </w:r>
    </w:p>
    <w:p w14:paraId="613D39B9" w14:textId="77777777" w:rsidR="00052D2E" w:rsidRPr="00052D2E" w:rsidRDefault="00052D2E" w:rsidP="00052D2E">
      <w:pPr>
        <w:tabs>
          <w:tab w:val="left" w:pos="1134"/>
          <w:tab w:val="right" w:leader="dot" w:pos="8505"/>
        </w:tabs>
        <w:spacing w:after="120"/>
        <w:ind w:left="2552" w:right="1134" w:hanging="1418"/>
        <w:jc w:val="both"/>
      </w:pPr>
      <w:r w:rsidRPr="00052D2E">
        <w:t>0.2.3.3</w:t>
      </w:r>
      <w:r w:rsidRPr="00052D2E">
        <w:tab/>
        <w:t xml:space="preserve">Идентификатор семейства, выделенного по критерию ПСИВ (согласно Правилам № [XXX] ООН, касающимся ВРУВ (если применимо) </w:t>
      </w:r>
      <w:r w:rsidRPr="00052D2E">
        <w:tab/>
      </w:r>
    </w:p>
    <w:p w14:paraId="04DC62E0" w14:textId="7553DACF" w:rsidR="00052D2E" w:rsidRPr="00052D2E" w:rsidRDefault="00052D2E" w:rsidP="00052D2E">
      <w:pPr>
        <w:tabs>
          <w:tab w:val="left" w:pos="1134"/>
          <w:tab w:val="right" w:leader="dot" w:pos="8505"/>
        </w:tabs>
        <w:spacing w:after="120"/>
        <w:ind w:left="2552" w:right="1134" w:hanging="1418"/>
        <w:jc w:val="both"/>
      </w:pPr>
      <w:r w:rsidRPr="00052D2E">
        <w:t>0.2.3.4</w:t>
      </w:r>
      <w:r w:rsidRPr="00052D2E">
        <w:tab/>
        <w:t xml:space="preserve">Семейство по критерию дорожной нагрузки </w:t>
      </w:r>
      <w:r w:rsidRPr="00052D2E">
        <w:tab/>
      </w:r>
    </w:p>
    <w:p w14:paraId="15C9D7BC" w14:textId="7E576823" w:rsidR="00052D2E" w:rsidRPr="00052D2E" w:rsidRDefault="00052D2E" w:rsidP="00052D2E">
      <w:pPr>
        <w:tabs>
          <w:tab w:val="left" w:pos="1134"/>
          <w:tab w:val="right" w:leader="dot" w:pos="8505"/>
        </w:tabs>
        <w:spacing w:after="120"/>
        <w:ind w:left="2552" w:right="1134" w:hanging="1418"/>
        <w:jc w:val="both"/>
      </w:pPr>
      <w:r w:rsidRPr="00052D2E">
        <w:t>0.3</w:t>
      </w:r>
      <w:r w:rsidRPr="00052D2E">
        <w:tab/>
        <w:t>Средства идентификации типа, если такая маркировка имеется на транспортном средстве</w:t>
      </w:r>
      <w:r w:rsidRPr="00052D2E">
        <w:rPr>
          <w:sz w:val="18"/>
          <w:vertAlign w:val="superscript"/>
        </w:rPr>
        <w:footnoteReference w:id="5"/>
      </w:r>
      <w:r w:rsidRPr="00052D2E">
        <w:t>:</w:t>
      </w:r>
      <w:r w:rsidR="00267FDA">
        <w:t xml:space="preserve"> </w:t>
      </w:r>
      <w:r w:rsidRPr="00052D2E">
        <w:tab/>
      </w:r>
    </w:p>
    <w:p w14:paraId="7B660F26" w14:textId="77777777" w:rsidR="00052D2E" w:rsidRPr="00052D2E" w:rsidRDefault="00052D2E" w:rsidP="00052D2E">
      <w:pPr>
        <w:tabs>
          <w:tab w:val="left" w:pos="1134"/>
          <w:tab w:val="right" w:leader="dot" w:pos="8505"/>
        </w:tabs>
        <w:spacing w:after="120"/>
        <w:ind w:left="2552" w:right="1134" w:hanging="1418"/>
        <w:jc w:val="both"/>
      </w:pPr>
      <w:r w:rsidRPr="00052D2E">
        <w:t>0.3.1</w:t>
      </w:r>
      <w:r w:rsidRPr="00052D2E">
        <w:tab/>
        <w:t>Местоположение маркировки:</w:t>
      </w:r>
      <w:r w:rsidRPr="00052D2E">
        <w:tab/>
      </w:r>
    </w:p>
    <w:p w14:paraId="15602C6E" w14:textId="77777777" w:rsidR="00052D2E" w:rsidRPr="00052D2E" w:rsidRDefault="00052D2E" w:rsidP="00052D2E">
      <w:pPr>
        <w:tabs>
          <w:tab w:val="left" w:pos="1134"/>
          <w:tab w:val="right" w:leader="dot" w:pos="8505"/>
        </w:tabs>
        <w:spacing w:after="120"/>
        <w:ind w:left="2552" w:right="1134" w:hanging="1418"/>
        <w:jc w:val="both"/>
      </w:pPr>
      <w:r w:rsidRPr="00052D2E">
        <w:t>0.4</w:t>
      </w:r>
      <w:r w:rsidRPr="00052D2E">
        <w:tab/>
        <w:t>Категория транспортного средства</w:t>
      </w:r>
      <w:r w:rsidRPr="00052D2E">
        <w:rPr>
          <w:sz w:val="18"/>
          <w:vertAlign w:val="superscript"/>
        </w:rPr>
        <w:footnoteReference w:id="6"/>
      </w:r>
      <w:r w:rsidRPr="00052D2E">
        <w:t>:</w:t>
      </w:r>
      <w:r w:rsidRPr="00052D2E">
        <w:tab/>
      </w:r>
    </w:p>
    <w:p w14:paraId="259522BF" w14:textId="77777777" w:rsidR="00052D2E" w:rsidRPr="00052D2E" w:rsidRDefault="00052D2E" w:rsidP="00052D2E">
      <w:pPr>
        <w:tabs>
          <w:tab w:val="left" w:pos="1134"/>
          <w:tab w:val="right" w:leader="dot" w:pos="8505"/>
        </w:tabs>
        <w:spacing w:after="120"/>
        <w:ind w:left="2552" w:right="1134" w:hanging="1418"/>
        <w:jc w:val="both"/>
      </w:pPr>
      <w:r w:rsidRPr="00052D2E">
        <w:t>0.5</w:t>
      </w:r>
      <w:r w:rsidRPr="00052D2E">
        <w:tab/>
        <w:t>Наименование и адрес изготовителя:</w:t>
      </w:r>
      <w:r w:rsidRPr="00052D2E">
        <w:tab/>
      </w:r>
    </w:p>
    <w:p w14:paraId="6562C85C" w14:textId="77777777" w:rsidR="00052D2E" w:rsidRPr="00052D2E" w:rsidRDefault="00052D2E" w:rsidP="00052D2E">
      <w:pPr>
        <w:tabs>
          <w:tab w:val="left" w:pos="1134"/>
          <w:tab w:val="right" w:leader="dot" w:pos="8505"/>
        </w:tabs>
        <w:spacing w:after="120"/>
        <w:ind w:left="2552" w:right="1134" w:hanging="1418"/>
        <w:jc w:val="both"/>
      </w:pPr>
      <w:r w:rsidRPr="00052D2E">
        <w:t>0.8</w:t>
      </w:r>
      <w:r w:rsidRPr="00052D2E">
        <w:tab/>
        <w:t>Наименование(я) и адрес(а) сборочного(ых) завода(ов):</w:t>
      </w:r>
      <w:r w:rsidRPr="00052D2E">
        <w:tab/>
      </w:r>
    </w:p>
    <w:p w14:paraId="19AD5C7F" w14:textId="639CB65F" w:rsidR="00052D2E" w:rsidRPr="00052D2E" w:rsidRDefault="00052D2E" w:rsidP="00052D2E">
      <w:pPr>
        <w:tabs>
          <w:tab w:val="left" w:pos="1134"/>
          <w:tab w:val="right" w:leader="dot" w:pos="8505"/>
        </w:tabs>
        <w:ind w:left="2552" w:right="1134" w:hanging="1418"/>
        <w:jc w:val="both"/>
      </w:pPr>
      <w:r w:rsidRPr="00052D2E">
        <w:t>0.9</w:t>
      </w:r>
      <w:r w:rsidRPr="00052D2E">
        <w:tab/>
        <w:t>В соответствующих случаях название и адрес уполномоченного представителя изготовителя:</w:t>
      </w:r>
      <w:r w:rsidR="00A4421C">
        <w:t xml:space="preserve"> </w:t>
      </w:r>
      <w:r w:rsidRPr="00052D2E">
        <w:tab/>
      </w:r>
      <w:r w:rsidRPr="00052D2E">
        <w:tab/>
      </w:r>
    </w:p>
    <w:p w14:paraId="2AC23D45" w14:textId="77777777" w:rsidR="00052D2E" w:rsidRPr="00052D2E" w:rsidRDefault="00052D2E" w:rsidP="00426A7A">
      <w:pPr>
        <w:tabs>
          <w:tab w:val="left" w:leader="dot" w:pos="8505"/>
        </w:tabs>
        <w:spacing w:after="120"/>
        <w:ind w:left="1701" w:right="1134" w:firstLine="851"/>
      </w:pPr>
      <w:r w:rsidRPr="00052D2E">
        <w:tab/>
      </w:r>
      <w:r w:rsidRPr="00052D2E">
        <w:tab/>
      </w:r>
    </w:p>
    <w:p w14:paraId="78B53E54" w14:textId="77777777" w:rsidR="00052D2E" w:rsidRPr="00052D2E" w:rsidRDefault="00052D2E" w:rsidP="00052D2E">
      <w:pPr>
        <w:tabs>
          <w:tab w:val="left" w:leader="dot" w:pos="1134"/>
          <w:tab w:val="right" w:leader="dot" w:pos="8505"/>
        </w:tabs>
        <w:spacing w:after="120"/>
        <w:ind w:left="2552" w:right="1134" w:hanging="1418"/>
        <w:jc w:val="both"/>
      </w:pPr>
      <w:r w:rsidRPr="00052D2E">
        <w:t>2.</w:t>
      </w:r>
      <w:r w:rsidRPr="00052D2E">
        <w:tab/>
        <w:t>Массы и габариты</w:t>
      </w:r>
      <w:r w:rsidRPr="00052D2E">
        <w:rPr>
          <w:sz w:val="18"/>
          <w:vertAlign w:val="superscript"/>
        </w:rPr>
        <w:footnoteReference w:id="7"/>
      </w:r>
      <w:r w:rsidRPr="00052D2E">
        <w:t xml:space="preserve"> (в кг и мм) (в соответствующих случаях со ссылкой на чертеж)</w:t>
      </w:r>
      <w:r w:rsidRPr="00052D2E">
        <w:tab/>
      </w:r>
    </w:p>
    <w:p w14:paraId="5C251A8B" w14:textId="3B768EE5" w:rsidR="00052D2E" w:rsidRPr="00052D2E" w:rsidRDefault="00052D2E" w:rsidP="00426A7A">
      <w:pPr>
        <w:tabs>
          <w:tab w:val="left" w:pos="1134"/>
          <w:tab w:val="right" w:leader="dot" w:pos="8505"/>
        </w:tabs>
        <w:spacing w:after="120"/>
        <w:ind w:left="2552" w:right="1134" w:hanging="1418"/>
        <w:jc w:val="both"/>
      </w:pPr>
      <w:r w:rsidRPr="00052D2E">
        <w:t>2.6</w:t>
      </w:r>
      <w:r w:rsidRPr="00052D2E">
        <w:tab/>
        <w:t>Масса транспортного средства с кузовом и, в случае буксирующего транспортного средства другой категории, помимо М</w:t>
      </w:r>
      <w:r w:rsidRPr="00052D2E">
        <w:rPr>
          <w:vertAlign w:val="subscript"/>
        </w:rPr>
        <w:t>1</w:t>
      </w:r>
      <w:r w:rsidRPr="00052D2E">
        <w:t xml:space="preserve">, со сцепным устройством, если таковые устанавливаются изготовителем, </w:t>
      </w:r>
      <w:r w:rsidRPr="00052D2E">
        <w:br/>
        <w:t xml:space="preserve">в снаряженном состоянии либо масса шасси или шасси с кабиной, без кузова и/или сцепного устройства, если установка кузова и/или сцепного устройства не предусмотрена изготовителем (включая жидкости, инструменты, запасное колесо, если оно предусмотрено, </w:t>
      </w:r>
      <w:r w:rsidRPr="00052D2E">
        <w:lastRenderedPageBreak/>
        <w:t>водителя и ⸺ для городских и междугородных автобусов ⸺ члена экипажа, если в транспортном средстве предусмотрено сиденье для члена экипажа)</w:t>
      </w:r>
      <w:r w:rsidRPr="00052D2E">
        <w:rPr>
          <w:sz w:val="18"/>
          <w:vertAlign w:val="superscript"/>
        </w:rPr>
        <w:footnoteReference w:id="8"/>
      </w:r>
      <w:r w:rsidRPr="00052D2E">
        <w:t xml:space="preserve"> (максимальное и минимальное значение для каждого варианта):</w:t>
      </w:r>
      <w:r w:rsidR="00426A7A">
        <w:t xml:space="preserve"> </w:t>
      </w:r>
      <w:r w:rsidRPr="00052D2E">
        <w:tab/>
      </w:r>
    </w:p>
    <w:p w14:paraId="1678346B" w14:textId="77777777" w:rsidR="00052D2E" w:rsidRPr="00052D2E" w:rsidRDefault="00052D2E" w:rsidP="00052D2E">
      <w:pPr>
        <w:tabs>
          <w:tab w:val="left" w:pos="1134"/>
          <w:tab w:val="right" w:leader="dot" w:pos="8505"/>
        </w:tabs>
        <w:spacing w:after="120"/>
        <w:ind w:left="2552" w:right="1134" w:hanging="1418"/>
        <w:jc w:val="both"/>
        <w:rPr>
          <w:vertAlign w:val="superscript"/>
        </w:rPr>
      </w:pPr>
      <w:r w:rsidRPr="00052D2E">
        <w:t>2.8</w:t>
      </w:r>
      <w:r w:rsidRPr="00052D2E">
        <w:tab/>
        <w:t>Технически допустимая масса в нагруженном состоянии, указанная изготовителем</w:t>
      </w:r>
      <w:r w:rsidRPr="00052D2E">
        <w:rPr>
          <w:sz w:val="18"/>
          <w:vertAlign w:val="superscript"/>
        </w:rPr>
        <w:footnoteReference w:id="9"/>
      </w:r>
      <w:r w:rsidRPr="00052D2E">
        <w:rPr>
          <w:vertAlign w:val="superscript"/>
        </w:rPr>
        <w:t xml:space="preserve">, </w:t>
      </w:r>
      <w:r w:rsidRPr="00052D2E">
        <w:rPr>
          <w:sz w:val="18"/>
          <w:vertAlign w:val="superscript"/>
        </w:rPr>
        <w:footnoteReference w:id="10"/>
      </w:r>
      <w:r w:rsidRPr="00052D2E">
        <w:t>:</w:t>
      </w:r>
    </w:p>
    <w:p w14:paraId="1C7FB242" w14:textId="4E54C6E0" w:rsidR="00052D2E" w:rsidRPr="00052D2E" w:rsidRDefault="00052D2E" w:rsidP="00052D2E">
      <w:pPr>
        <w:tabs>
          <w:tab w:val="left" w:pos="1134"/>
          <w:tab w:val="right" w:leader="dot" w:pos="8505"/>
        </w:tabs>
        <w:spacing w:after="120"/>
        <w:ind w:left="2552" w:right="1134" w:hanging="1418"/>
        <w:jc w:val="both"/>
      </w:pPr>
      <w:r w:rsidRPr="00052D2E">
        <w:t>3.</w:t>
      </w:r>
      <w:r w:rsidRPr="00052D2E">
        <w:tab/>
        <w:t>Описание преобразователей энергии и силовой установки</w:t>
      </w:r>
      <w:r w:rsidRPr="00052D2E">
        <w:rPr>
          <w:sz w:val="18"/>
          <w:vertAlign w:val="superscript"/>
        </w:rPr>
        <w:footnoteReference w:id="11"/>
      </w:r>
      <w:r w:rsidRPr="00052D2E">
        <w:t>. (В случае транспортного средства, которое может работать либо на бензине, дизельном топливе и т. п., либо также в сочетании с другим топливом, соответствующие позиции повторяют</w:t>
      </w:r>
      <w:r w:rsidRPr="00052D2E">
        <w:rPr>
          <w:sz w:val="18"/>
          <w:vertAlign w:val="superscript"/>
        </w:rPr>
        <w:footnoteReference w:id="12"/>
      </w:r>
      <w:r w:rsidRPr="00052D2E">
        <w:t>.)</w:t>
      </w:r>
      <w:r w:rsidR="00426A7A">
        <w:t xml:space="preserve"> </w:t>
      </w:r>
      <w:r w:rsidRPr="00052D2E">
        <w:tab/>
      </w:r>
    </w:p>
    <w:p w14:paraId="69E64918" w14:textId="255E577E" w:rsidR="00052D2E" w:rsidRPr="00052D2E" w:rsidRDefault="00052D2E" w:rsidP="00052D2E">
      <w:pPr>
        <w:tabs>
          <w:tab w:val="left" w:pos="1134"/>
          <w:tab w:val="right" w:leader="dot" w:pos="8505"/>
        </w:tabs>
        <w:spacing w:after="120"/>
        <w:ind w:left="2552" w:right="1134" w:hanging="1418"/>
        <w:jc w:val="both"/>
      </w:pPr>
      <w:r w:rsidRPr="00052D2E">
        <w:t>3.1</w:t>
      </w:r>
      <w:r w:rsidRPr="00052D2E">
        <w:tab/>
        <w:t>Изготовитель двигателя:</w:t>
      </w:r>
      <w:r w:rsidR="00426A7A">
        <w:t xml:space="preserve"> </w:t>
      </w:r>
      <w:r w:rsidRPr="00052D2E">
        <w:tab/>
      </w:r>
    </w:p>
    <w:p w14:paraId="428F039F" w14:textId="2F4F47A1" w:rsidR="00052D2E" w:rsidRPr="00052D2E" w:rsidRDefault="00052D2E" w:rsidP="00052D2E">
      <w:pPr>
        <w:tabs>
          <w:tab w:val="left" w:pos="1134"/>
          <w:tab w:val="right" w:leader="dot" w:pos="8505"/>
        </w:tabs>
        <w:spacing w:after="120"/>
        <w:ind w:left="2552" w:right="1134" w:hanging="1418"/>
        <w:jc w:val="both"/>
      </w:pPr>
      <w:r w:rsidRPr="00052D2E">
        <w:t>3.1.1</w:t>
      </w:r>
      <w:r w:rsidRPr="00052D2E">
        <w:tab/>
        <w:t>Код двигателя, присвоенный изготовителем (проставленный на двигателе или указанный иным образом):</w:t>
      </w:r>
      <w:r w:rsidR="00426A7A">
        <w:t xml:space="preserve"> </w:t>
      </w:r>
      <w:r w:rsidRPr="00052D2E">
        <w:tab/>
      </w:r>
    </w:p>
    <w:p w14:paraId="038AC5CE" w14:textId="77777777" w:rsidR="00052D2E" w:rsidRPr="00052D2E" w:rsidRDefault="00052D2E" w:rsidP="00052D2E">
      <w:pPr>
        <w:tabs>
          <w:tab w:val="left" w:pos="1134"/>
          <w:tab w:val="right" w:leader="dot" w:pos="8505"/>
        </w:tabs>
        <w:spacing w:after="120"/>
        <w:ind w:left="2552" w:right="1134" w:hanging="1418"/>
        <w:jc w:val="both"/>
      </w:pPr>
      <w:r w:rsidRPr="00052D2E">
        <w:t>3.2</w:t>
      </w:r>
      <w:r w:rsidRPr="00052D2E">
        <w:tab/>
        <w:t xml:space="preserve">Двигатель внутреннего сгорания: </w:t>
      </w:r>
      <w:r w:rsidRPr="00052D2E">
        <w:tab/>
      </w:r>
    </w:p>
    <w:p w14:paraId="7DD3178B" w14:textId="0F7BB093" w:rsidR="00052D2E" w:rsidRPr="00052D2E" w:rsidRDefault="00052D2E" w:rsidP="00052D2E">
      <w:pPr>
        <w:tabs>
          <w:tab w:val="left" w:pos="1134"/>
          <w:tab w:val="right" w:leader="dot" w:pos="8505"/>
        </w:tabs>
        <w:spacing w:after="120"/>
        <w:ind w:left="2552" w:right="1134" w:hanging="1418"/>
        <w:jc w:val="both"/>
      </w:pPr>
      <w:r w:rsidRPr="00052D2E">
        <w:t>3.2.1</w:t>
      </w:r>
      <w:r w:rsidRPr="00052D2E">
        <w:tab/>
        <w:t>Характеристики двигателя:</w:t>
      </w:r>
      <w:r w:rsidR="00426A7A">
        <w:t xml:space="preserve"> </w:t>
      </w:r>
      <w:r w:rsidRPr="00052D2E">
        <w:tab/>
      </w:r>
    </w:p>
    <w:p w14:paraId="263B3A0A" w14:textId="193C2B11" w:rsidR="00052D2E" w:rsidRPr="00052D2E" w:rsidRDefault="00052D2E" w:rsidP="00426A7A">
      <w:pPr>
        <w:tabs>
          <w:tab w:val="left" w:pos="1134"/>
          <w:tab w:val="right" w:leader="dot" w:pos="8505"/>
        </w:tabs>
        <w:spacing w:after="120"/>
        <w:ind w:left="2552" w:right="1134" w:hanging="1418"/>
        <w:jc w:val="both"/>
      </w:pPr>
      <w:r w:rsidRPr="00052D2E">
        <w:t>3.2.1.1</w:t>
      </w:r>
      <w:r w:rsidRPr="00052D2E">
        <w:tab/>
      </w:r>
      <w:r w:rsidRPr="00052D2E">
        <w:rPr>
          <w:spacing w:val="-4"/>
        </w:rPr>
        <w:t>Принцип работы: принудительное зажигание/воспламенение</w:t>
      </w:r>
      <w:r w:rsidR="00426A7A">
        <w:rPr>
          <w:spacing w:val="-4"/>
        </w:rPr>
        <w:t xml:space="preserve"> </w:t>
      </w:r>
      <w:r w:rsidRPr="00052D2E">
        <w:rPr>
          <w:spacing w:val="-4"/>
        </w:rPr>
        <w:t>от сжатия,</w:t>
      </w:r>
      <w:r w:rsidRPr="00052D2E">
        <w:t xml:space="preserve"> четырехтактный/двухтактный/роторный</w:t>
      </w:r>
      <w:r w:rsidRPr="00052D2E">
        <w:rPr>
          <w:sz w:val="18"/>
          <w:vertAlign w:val="superscript"/>
        </w:rPr>
        <w:footnoteReference w:id="13"/>
      </w:r>
      <w:r w:rsidRPr="00052D2E">
        <w:t>:</w:t>
      </w:r>
    </w:p>
    <w:p w14:paraId="492E65ED" w14:textId="344CEEB0" w:rsidR="00052D2E" w:rsidRPr="00052D2E" w:rsidRDefault="00052D2E" w:rsidP="00052D2E">
      <w:pPr>
        <w:tabs>
          <w:tab w:val="left" w:pos="1134"/>
          <w:tab w:val="right" w:leader="dot" w:pos="8505"/>
        </w:tabs>
        <w:spacing w:after="120"/>
        <w:ind w:left="2552" w:right="1134" w:hanging="1418"/>
      </w:pPr>
      <w:r w:rsidRPr="00052D2E">
        <w:t>3.2.1.6</w:t>
      </w:r>
      <w:r w:rsidRPr="00052D2E">
        <w:tab/>
        <w:t>Нормальная частота вращения двигателя на холостом ходу</w:t>
      </w:r>
      <w:r w:rsidRPr="00052D2E">
        <w:rPr>
          <w:vertAlign w:val="superscript"/>
        </w:rPr>
        <w:t>12</w:t>
      </w:r>
      <w:r w:rsidRPr="00052D2E">
        <w:t>:</w:t>
      </w:r>
      <w:r w:rsidR="00426A7A">
        <w:t xml:space="preserve"> </w:t>
      </w:r>
      <w:r w:rsidRPr="00052D2E">
        <w:tab/>
      </w:r>
    </w:p>
    <w:p w14:paraId="14091C34" w14:textId="066DA2AB" w:rsidR="00052D2E" w:rsidRPr="00052D2E" w:rsidRDefault="00052D2E" w:rsidP="00052D2E">
      <w:pPr>
        <w:tabs>
          <w:tab w:val="left" w:pos="1134"/>
          <w:tab w:val="right" w:leader="dot" w:pos="8505"/>
        </w:tabs>
        <w:spacing w:after="120"/>
        <w:ind w:left="2552" w:right="1134" w:hanging="1418"/>
      </w:pPr>
      <w:r w:rsidRPr="00052D2E">
        <w:t>3.2.1.6.1</w:t>
      </w:r>
      <w:r w:rsidRPr="00052D2E">
        <w:tab/>
        <w:t>Повышенная частота вращения двигателя на холостом ходу</w:t>
      </w:r>
      <w:r w:rsidRPr="00052D2E">
        <w:rPr>
          <w:vertAlign w:val="superscript"/>
        </w:rPr>
        <w:t>12</w:t>
      </w:r>
      <w:r w:rsidRPr="00052D2E">
        <w:t>:</w:t>
      </w:r>
      <w:r w:rsidR="00426A7A">
        <w:t xml:space="preserve"> </w:t>
      </w:r>
      <w:r w:rsidRPr="00052D2E">
        <w:tab/>
      </w:r>
    </w:p>
    <w:p w14:paraId="3C8BA7F8" w14:textId="7D99ED4C" w:rsidR="00052D2E" w:rsidRPr="00052D2E" w:rsidRDefault="00052D2E" w:rsidP="00052D2E">
      <w:pPr>
        <w:tabs>
          <w:tab w:val="left" w:pos="1134"/>
          <w:tab w:val="right" w:leader="dot" w:pos="8504"/>
        </w:tabs>
        <w:spacing w:after="120"/>
        <w:ind w:left="2552" w:right="1134" w:hanging="1418"/>
        <w:jc w:val="both"/>
      </w:pPr>
      <w:r w:rsidRPr="00052D2E">
        <w:t>3.2.1.7</w:t>
      </w:r>
      <w:r w:rsidRPr="00052D2E">
        <w:tab/>
        <w:t xml:space="preserve">Содержание моноксида углерода по объему в отработавших газах </w:t>
      </w:r>
      <w:r w:rsidRPr="00052D2E">
        <w:br/>
        <w:t>на холостом ходу (согласно техническим требованиям изготовителя, только для двигателей с принудительным зажиганием)</w:t>
      </w:r>
      <w:r w:rsidRPr="00052D2E">
        <w:rPr>
          <w:vertAlign w:val="superscript"/>
        </w:rPr>
        <w:t>12</w:t>
      </w:r>
      <w:r w:rsidRPr="00052D2E">
        <w:t>:</w:t>
      </w:r>
      <w:r w:rsidR="00CA0BBD" w:rsidRPr="00CA0BBD">
        <w:t xml:space="preserve"> </w:t>
      </w:r>
      <w:r w:rsidRPr="00052D2E">
        <w:tab/>
      </w:r>
      <w:r w:rsidR="00CA0BBD" w:rsidRPr="00CA0BBD">
        <w:t xml:space="preserve"> </w:t>
      </w:r>
      <w:r w:rsidRPr="00052D2E">
        <w:t>%</w:t>
      </w:r>
    </w:p>
    <w:p w14:paraId="54B7ADF5" w14:textId="37062D99" w:rsidR="00052D2E" w:rsidRPr="00052D2E" w:rsidRDefault="00052D2E" w:rsidP="00052D2E">
      <w:pPr>
        <w:tabs>
          <w:tab w:val="left" w:leader="dot" w:pos="8505"/>
        </w:tabs>
        <w:spacing w:after="120"/>
        <w:ind w:left="2552" w:right="1134" w:hanging="1418"/>
        <w:jc w:val="both"/>
      </w:pPr>
      <w:r w:rsidRPr="00052D2E">
        <w:t>3.2.13</w:t>
      </w:r>
      <w:r w:rsidRPr="00052D2E">
        <w:tab/>
        <w:t>Местоположение символа коэффициента поглощения (только для двигателей с воспламенением от сжатия):</w:t>
      </w:r>
      <w:r w:rsidR="00426A7A">
        <w:t xml:space="preserve"> </w:t>
      </w:r>
      <w:r w:rsidRPr="00052D2E">
        <w:tab/>
      </w:r>
    </w:p>
    <w:p w14:paraId="25997A2E" w14:textId="77777777" w:rsidR="00052D2E" w:rsidRPr="00052D2E" w:rsidRDefault="00052D2E" w:rsidP="00052D2E">
      <w:pPr>
        <w:tabs>
          <w:tab w:val="left" w:leader="dot" w:pos="8505"/>
        </w:tabs>
        <w:spacing w:after="120"/>
        <w:ind w:left="2552" w:right="1134" w:hanging="1418"/>
        <w:jc w:val="both"/>
      </w:pPr>
      <w:r w:rsidRPr="00052D2E">
        <w:t>3.2.15</w:t>
      </w:r>
      <w:r w:rsidRPr="00052D2E">
        <w:tab/>
        <w:t>Система подачи топлива — СНГ: да/нет</w:t>
      </w:r>
      <w:r w:rsidRPr="00052D2E">
        <w:rPr>
          <w:vertAlign w:val="superscript"/>
        </w:rPr>
        <w:t>9</w:t>
      </w:r>
    </w:p>
    <w:p w14:paraId="0BF0F8F3" w14:textId="77777777" w:rsidR="00052D2E" w:rsidRPr="00052D2E" w:rsidRDefault="00052D2E" w:rsidP="00052D2E">
      <w:pPr>
        <w:tabs>
          <w:tab w:val="left" w:leader="dot" w:pos="8505"/>
        </w:tabs>
        <w:spacing w:after="120"/>
        <w:ind w:left="2552" w:right="1134" w:hanging="1418"/>
        <w:jc w:val="both"/>
      </w:pPr>
      <w:r w:rsidRPr="00052D2E">
        <w:t>3.2.16</w:t>
      </w:r>
      <w:r w:rsidRPr="00052D2E">
        <w:tab/>
        <w:t>Система подачи топлива — ПГ: да/нет</w:t>
      </w:r>
      <w:r w:rsidRPr="00052D2E">
        <w:rPr>
          <w:vertAlign w:val="superscript"/>
        </w:rPr>
        <w:t>9</w:t>
      </w:r>
    </w:p>
    <w:p w14:paraId="368B4BA2" w14:textId="77777777" w:rsidR="00052D2E" w:rsidRPr="00052D2E" w:rsidRDefault="00052D2E" w:rsidP="00052D2E">
      <w:pPr>
        <w:tabs>
          <w:tab w:val="left" w:leader="dot" w:pos="8505"/>
        </w:tabs>
        <w:spacing w:after="120"/>
        <w:ind w:left="2552" w:right="1134" w:hanging="1418"/>
        <w:jc w:val="both"/>
      </w:pPr>
      <w:r w:rsidRPr="00052D2E">
        <w:t>3.2.18</w:t>
      </w:r>
      <w:r w:rsidRPr="00052D2E">
        <w:tab/>
        <w:t>Система подачи топлива — водород: да/нет</w:t>
      </w:r>
      <w:r w:rsidRPr="00052D2E">
        <w:rPr>
          <w:vertAlign w:val="superscript"/>
        </w:rPr>
        <w:t>9</w:t>
      </w:r>
    </w:p>
    <w:p w14:paraId="1821067C" w14:textId="77777777" w:rsidR="00052D2E" w:rsidRPr="00052D2E" w:rsidRDefault="00052D2E" w:rsidP="00052D2E">
      <w:pPr>
        <w:tabs>
          <w:tab w:val="right" w:leader="dot" w:pos="8505"/>
        </w:tabs>
        <w:spacing w:after="120"/>
        <w:ind w:left="2552" w:right="1134" w:hanging="1418"/>
        <w:jc w:val="both"/>
      </w:pPr>
      <w:r w:rsidRPr="00052D2E">
        <w:t>3.4</w:t>
      </w:r>
      <w:r w:rsidRPr="00052D2E">
        <w:tab/>
        <w:t>Комбинации двигателей или моторов</w:t>
      </w:r>
    </w:p>
    <w:p w14:paraId="46028B94" w14:textId="77777777" w:rsidR="00052D2E" w:rsidRPr="00052D2E" w:rsidRDefault="00052D2E" w:rsidP="00052D2E">
      <w:pPr>
        <w:tabs>
          <w:tab w:val="right" w:leader="dot" w:pos="8505"/>
        </w:tabs>
        <w:spacing w:after="120"/>
        <w:ind w:left="2552" w:right="1134" w:hanging="1418"/>
        <w:jc w:val="both"/>
      </w:pPr>
      <w:r w:rsidRPr="00052D2E">
        <w:t>3.4.1</w:t>
      </w:r>
      <w:r w:rsidRPr="00052D2E">
        <w:tab/>
        <w:t>Гибридный электромобиль: да/нет</w:t>
      </w:r>
      <w:r w:rsidRPr="00052D2E">
        <w:rPr>
          <w:vertAlign w:val="superscript"/>
        </w:rPr>
        <w:t>9</w:t>
      </w:r>
    </w:p>
    <w:p w14:paraId="6AB18002" w14:textId="77777777" w:rsidR="00052D2E" w:rsidRPr="00052D2E" w:rsidRDefault="00052D2E" w:rsidP="00052D2E">
      <w:pPr>
        <w:tabs>
          <w:tab w:val="right" w:leader="dot" w:pos="8505"/>
        </w:tabs>
        <w:spacing w:after="120"/>
        <w:ind w:left="2552" w:right="1134" w:hanging="1418"/>
        <w:jc w:val="both"/>
      </w:pPr>
      <w:r w:rsidRPr="00052D2E">
        <w:t>3.4.2</w:t>
      </w:r>
      <w:r w:rsidRPr="00052D2E">
        <w:tab/>
        <w:t>Категория гибридного электромобиля: внешнее зарядное устройство/бортовое зарядное устройство</w:t>
      </w:r>
      <w:r w:rsidRPr="00052D2E">
        <w:rPr>
          <w:vertAlign w:val="superscript"/>
        </w:rPr>
        <w:t>9</w:t>
      </w:r>
    </w:p>
    <w:p w14:paraId="3688C55D" w14:textId="77777777" w:rsidR="00052D2E" w:rsidRPr="00052D2E" w:rsidRDefault="00052D2E" w:rsidP="00052D2E">
      <w:pPr>
        <w:tabs>
          <w:tab w:val="right" w:leader="dot" w:pos="8505"/>
        </w:tabs>
        <w:spacing w:after="120"/>
        <w:ind w:left="2552" w:right="1134" w:hanging="1418"/>
        <w:jc w:val="both"/>
      </w:pPr>
      <w:r w:rsidRPr="00052D2E">
        <w:t>3.4.3</w:t>
      </w:r>
      <w:r w:rsidRPr="00052D2E">
        <w:tab/>
        <w:t>Переключатель рабочих режимов: с переключателем/</w:t>
      </w:r>
      <w:r w:rsidRPr="00052D2E">
        <w:br/>
        <w:t>без переключателя</w:t>
      </w:r>
      <w:r w:rsidRPr="00052D2E">
        <w:rPr>
          <w:vertAlign w:val="superscript"/>
        </w:rPr>
        <w:t>9</w:t>
      </w:r>
    </w:p>
    <w:p w14:paraId="38084532" w14:textId="6B6D885C" w:rsidR="00052D2E" w:rsidRPr="00052D2E" w:rsidRDefault="00052D2E" w:rsidP="00052D2E">
      <w:pPr>
        <w:tabs>
          <w:tab w:val="right" w:leader="dot" w:pos="8505"/>
        </w:tabs>
        <w:spacing w:after="120"/>
        <w:ind w:left="2552" w:right="1134" w:hanging="1418"/>
        <w:jc w:val="both"/>
      </w:pPr>
      <w:r w:rsidRPr="00052D2E">
        <w:lastRenderedPageBreak/>
        <w:t>3.4.3.1</w:t>
      </w:r>
      <w:r w:rsidRPr="00052D2E">
        <w:tab/>
        <w:t>Выбираемые режимы</w:t>
      </w:r>
      <w:r w:rsidR="00426A7A">
        <w:t xml:space="preserve"> </w:t>
      </w:r>
      <w:r w:rsidRPr="00052D2E">
        <w:tab/>
      </w:r>
      <w:r w:rsidRPr="00052D2E">
        <w:tab/>
      </w:r>
    </w:p>
    <w:p w14:paraId="305362C9" w14:textId="77777777" w:rsidR="00052D2E" w:rsidRPr="00052D2E" w:rsidRDefault="00052D2E" w:rsidP="00052D2E">
      <w:pPr>
        <w:tabs>
          <w:tab w:val="right" w:leader="dot" w:pos="8505"/>
        </w:tabs>
        <w:spacing w:after="120"/>
        <w:ind w:left="2552" w:right="1134" w:hanging="1418"/>
        <w:jc w:val="both"/>
      </w:pPr>
      <w:r w:rsidRPr="00052D2E">
        <w:t>3.4.3.1.1</w:t>
      </w:r>
      <w:r w:rsidRPr="00052D2E">
        <w:tab/>
        <w:t>Только электротяга: да/нет</w:t>
      </w:r>
      <w:r w:rsidRPr="00052D2E">
        <w:rPr>
          <w:vertAlign w:val="superscript"/>
        </w:rPr>
        <w:t>9</w:t>
      </w:r>
    </w:p>
    <w:p w14:paraId="0A0187C6" w14:textId="77777777" w:rsidR="00052D2E" w:rsidRPr="00052D2E" w:rsidRDefault="00052D2E" w:rsidP="00052D2E">
      <w:pPr>
        <w:tabs>
          <w:tab w:val="right" w:leader="dot" w:pos="8505"/>
        </w:tabs>
        <w:spacing w:after="120"/>
        <w:ind w:left="2552" w:right="1134" w:hanging="1418"/>
        <w:jc w:val="both"/>
      </w:pPr>
      <w:r w:rsidRPr="00052D2E">
        <w:t>3.4.3.1.2</w:t>
      </w:r>
      <w:r w:rsidRPr="00052D2E">
        <w:tab/>
        <w:t>Только топливо: да/нет</w:t>
      </w:r>
      <w:r w:rsidRPr="00052D2E">
        <w:rPr>
          <w:vertAlign w:val="superscript"/>
        </w:rPr>
        <w:t>9</w:t>
      </w:r>
    </w:p>
    <w:p w14:paraId="77C266BB" w14:textId="77777777" w:rsidR="00052D2E" w:rsidRPr="00052D2E" w:rsidRDefault="00052D2E" w:rsidP="00052D2E">
      <w:pPr>
        <w:tabs>
          <w:tab w:val="right" w:leader="dot" w:pos="8505"/>
        </w:tabs>
        <w:spacing w:after="120"/>
        <w:ind w:left="2552" w:right="1134" w:hanging="1418"/>
        <w:jc w:val="both"/>
      </w:pPr>
      <w:r w:rsidRPr="00052D2E">
        <w:t>3.4.3.1.3</w:t>
      </w:r>
      <w:r w:rsidRPr="00052D2E">
        <w:tab/>
        <w:t>Гибридные режимы: да/нет (если да, кратко описать)</w:t>
      </w:r>
    </w:p>
    <w:p w14:paraId="77EC0FC9" w14:textId="77777777" w:rsidR="00052D2E" w:rsidRPr="00052D2E" w:rsidRDefault="00052D2E" w:rsidP="00052D2E">
      <w:pPr>
        <w:tabs>
          <w:tab w:val="right" w:leader="dot" w:pos="8505"/>
        </w:tabs>
        <w:spacing w:after="120"/>
        <w:ind w:left="2552" w:right="1134" w:hanging="1418"/>
        <w:jc w:val="both"/>
      </w:pPr>
      <w:r w:rsidRPr="00052D2E">
        <w:t>3.4.5</w:t>
      </w:r>
      <w:r w:rsidRPr="00052D2E">
        <w:tab/>
        <w:t>Электрический привод (описать отдельно каждый тип электропривода)</w:t>
      </w:r>
    </w:p>
    <w:p w14:paraId="36269BF7" w14:textId="641523FC" w:rsidR="00052D2E" w:rsidRPr="00052D2E" w:rsidRDefault="00052D2E" w:rsidP="00052D2E">
      <w:pPr>
        <w:tabs>
          <w:tab w:val="right" w:leader="dot" w:pos="8505"/>
        </w:tabs>
        <w:spacing w:after="120"/>
        <w:ind w:left="2552" w:right="1134" w:hanging="1418"/>
        <w:jc w:val="both"/>
      </w:pPr>
      <w:r w:rsidRPr="00052D2E">
        <w:t>3.4.5.1</w:t>
      </w:r>
      <w:r w:rsidRPr="00052D2E">
        <w:tab/>
        <w:t>Марка:</w:t>
      </w:r>
      <w:r w:rsidR="00426A7A">
        <w:t xml:space="preserve"> </w:t>
      </w:r>
      <w:r w:rsidRPr="00052D2E">
        <w:tab/>
      </w:r>
    </w:p>
    <w:p w14:paraId="023A15A5" w14:textId="1A127069" w:rsidR="00052D2E" w:rsidRPr="00052D2E" w:rsidRDefault="00052D2E" w:rsidP="00052D2E">
      <w:pPr>
        <w:tabs>
          <w:tab w:val="right" w:leader="dot" w:pos="8505"/>
        </w:tabs>
        <w:spacing w:after="120"/>
        <w:ind w:left="2552" w:right="1134" w:hanging="1418"/>
        <w:jc w:val="both"/>
      </w:pPr>
      <w:r w:rsidRPr="00052D2E">
        <w:t>3.4.5.2</w:t>
      </w:r>
      <w:r w:rsidRPr="00052D2E">
        <w:tab/>
        <w:t>Тип:</w:t>
      </w:r>
      <w:r w:rsidR="00426A7A">
        <w:t xml:space="preserve"> </w:t>
      </w:r>
      <w:r w:rsidRPr="00052D2E">
        <w:tab/>
      </w:r>
    </w:p>
    <w:p w14:paraId="095D164A" w14:textId="77777777" w:rsidR="00052D2E" w:rsidRPr="00052D2E" w:rsidRDefault="00052D2E" w:rsidP="00052D2E">
      <w:pPr>
        <w:tabs>
          <w:tab w:val="right" w:leader="dot" w:pos="8505"/>
        </w:tabs>
        <w:spacing w:after="120"/>
        <w:ind w:left="2552" w:right="1134" w:hanging="1418"/>
        <w:jc w:val="both"/>
      </w:pPr>
      <w:r w:rsidRPr="00052D2E">
        <w:t>3.4.5.3</w:t>
      </w:r>
      <w:r w:rsidRPr="00052D2E">
        <w:tab/>
        <w:t>Основное назначение: тяговый двигатель/генератор</w:t>
      </w:r>
    </w:p>
    <w:p w14:paraId="532CC2F7" w14:textId="77777777" w:rsidR="00052D2E" w:rsidRPr="00052D2E" w:rsidRDefault="00052D2E" w:rsidP="00052D2E">
      <w:pPr>
        <w:tabs>
          <w:tab w:val="right" w:leader="dot" w:pos="8505"/>
        </w:tabs>
        <w:spacing w:after="120"/>
        <w:ind w:left="2552" w:right="1134" w:hanging="1418"/>
        <w:jc w:val="both"/>
      </w:pPr>
      <w:r w:rsidRPr="00052D2E">
        <w:t>4.</w:t>
      </w:r>
      <w:r w:rsidRPr="00052D2E">
        <w:tab/>
        <w:t>Трансмиссия</w:t>
      </w:r>
      <w:r w:rsidRPr="00052D2E">
        <w:rPr>
          <w:sz w:val="18"/>
          <w:vertAlign w:val="superscript"/>
        </w:rPr>
        <w:footnoteReference w:id="14"/>
      </w:r>
    </w:p>
    <w:p w14:paraId="77406365" w14:textId="506F3B45" w:rsidR="00052D2E" w:rsidRPr="00052D2E" w:rsidRDefault="00052D2E" w:rsidP="00052D2E">
      <w:pPr>
        <w:tabs>
          <w:tab w:val="right" w:leader="dot" w:pos="8505"/>
        </w:tabs>
        <w:spacing w:after="120"/>
        <w:ind w:left="2552" w:right="1134" w:hanging="1418"/>
        <w:jc w:val="both"/>
      </w:pPr>
      <w:r w:rsidRPr="00052D2E">
        <w:t>4.5</w:t>
      </w:r>
      <w:r w:rsidRPr="00052D2E">
        <w:tab/>
        <w:t>Коробка передач:</w:t>
      </w:r>
      <w:r w:rsidR="00426A7A">
        <w:t xml:space="preserve"> </w:t>
      </w:r>
      <w:r w:rsidRPr="00052D2E">
        <w:tab/>
      </w:r>
    </w:p>
    <w:p w14:paraId="7C321D43" w14:textId="564198B6" w:rsidR="00052D2E" w:rsidRPr="00052D2E" w:rsidRDefault="00052D2E" w:rsidP="00052D2E">
      <w:pPr>
        <w:tabs>
          <w:tab w:val="right" w:leader="dot" w:pos="8505"/>
        </w:tabs>
        <w:spacing w:after="120"/>
        <w:ind w:left="2552" w:right="1134" w:hanging="1418"/>
        <w:jc w:val="both"/>
      </w:pPr>
      <w:r w:rsidRPr="00052D2E">
        <w:t>4.5.1</w:t>
      </w:r>
      <w:r w:rsidRPr="00052D2E">
        <w:tab/>
        <w:t>Тип (механическая/автоматическая/БКП (бесступенчатая коробка передач))</w:t>
      </w:r>
      <w:r w:rsidRPr="00052D2E">
        <w:rPr>
          <w:vertAlign w:val="superscript"/>
        </w:rPr>
        <w:t>9</w:t>
      </w:r>
      <w:r w:rsidR="00426A7A">
        <w:rPr>
          <w:vertAlign w:val="superscript"/>
        </w:rPr>
        <w:t xml:space="preserve"> </w:t>
      </w:r>
      <w:r w:rsidRPr="00052D2E">
        <w:tab/>
      </w:r>
    </w:p>
    <w:p w14:paraId="2999920C" w14:textId="39FC87AB" w:rsidR="00052D2E" w:rsidRPr="00052D2E" w:rsidRDefault="00052D2E" w:rsidP="00052D2E">
      <w:pPr>
        <w:tabs>
          <w:tab w:val="right" w:leader="dot" w:pos="8505"/>
        </w:tabs>
        <w:spacing w:after="120"/>
        <w:ind w:left="2552" w:right="1134" w:hanging="1418"/>
        <w:jc w:val="both"/>
      </w:pPr>
      <w:r w:rsidRPr="00052D2E">
        <w:t>4.6</w:t>
      </w:r>
      <w:r w:rsidRPr="00052D2E">
        <w:tab/>
        <w:t>Передаточные числа</w:t>
      </w:r>
      <w:r w:rsidR="00426A7A">
        <w:t xml:space="preserve"> </w:t>
      </w:r>
      <w:r w:rsidRPr="00052D2E">
        <w:tab/>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3"/>
        <w:gridCol w:w="1954"/>
        <w:gridCol w:w="2019"/>
        <w:gridCol w:w="1275"/>
      </w:tblGrid>
      <w:tr w:rsidR="00052D2E" w:rsidRPr="00052D2E" w14:paraId="1B013DEE" w14:textId="77777777" w:rsidTr="00C81B72">
        <w:tc>
          <w:tcPr>
            <w:tcW w:w="2123" w:type="dxa"/>
            <w:tcBorders>
              <w:bottom w:val="single" w:sz="12" w:space="0" w:color="auto"/>
            </w:tcBorders>
            <w:shd w:val="clear" w:color="auto" w:fill="auto"/>
            <w:vAlign w:val="bottom"/>
          </w:tcPr>
          <w:p w14:paraId="03848FD5" w14:textId="27ED6FAF" w:rsidR="00052D2E" w:rsidRPr="00052D2E" w:rsidRDefault="00052D2E" w:rsidP="00052D2E">
            <w:pPr>
              <w:keepNext/>
              <w:keepLines/>
              <w:spacing w:before="80" w:after="80" w:line="200" w:lineRule="exact"/>
              <w:ind w:left="113"/>
              <w:jc w:val="both"/>
              <w:rPr>
                <w:i/>
                <w:sz w:val="16"/>
                <w:szCs w:val="18"/>
              </w:rPr>
            </w:pPr>
            <w:r w:rsidRPr="00052D2E">
              <w:rPr>
                <w:i/>
                <w:iCs/>
                <w:sz w:val="16"/>
                <w:szCs w:val="18"/>
              </w:rPr>
              <w:t>Индекс</w:t>
            </w:r>
          </w:p>
        </w:tc>
        <w:tc>
          <w:tcPr>
            <w:tcW w:w="1954" w:type="dxa"/>
            <w:tcBorders>
              <w:bottom w:val="single" w:sz="12" w:space="0" w:color="auto"/>
            </w:tcBorders>
            <w:shd w:val="clear" w:color="auto" w:fill="auto"/>
            <w:vAlign w:val="bottom"/>
          </w:tcPr>
          <w:p w14:paraId="0F8E9E12" w14:textId="77777777" w:rsidR="00052D2E" w:rsidRPr="00052D2E" w:rsidRDefault="00052D2E" w:rsidP="00052D2E">
            <w:pPr>
              <w:keepNext/>
              <w:keepLines/>
              <w:spacing w:before="80" w:after="80" w:line="200" w:lineRule="exact"/>
              <w:ind w:left="113"/>
              <w:rPr>
                <w:i/>
                <w:sz w:val="16"/>
                <w:szCs w:val="18"/>
              </w:rPr>
            </w:pPr>
            <w:r w:rsidRPr="00052D2E">
              <w:rPr>
                <w:i/>
                <w:iCs/>
                <w:sz w:val="16"/>
                <w:szCs w:val="18"/>
              </w:rPr>
              <w:t>Внутренние передаточные числа коробки передач (соотношение числа оборотов двигателя к числу оборотов ведущего вала коробки передач)</w:t>
            </w:r>
          </w:p>
        </w:tc>
        <w:tc>
          <w:tcPr>
            <w:tcW w:w="2019" w:type="dxa"/>
            <w:tcBorders>
              <w:bottom w:val="single" w:sz="12" w:space="0" w:color="auto"/>
            </w:tcBorders>
            <w:shd w:val="clear" w:color="auto" w:fill="auto"/>
            <w:vAlign w:val="bottom"/>
          </w:tcPr>
          <w:p w14:paraId="6D52DB26" w14:textId="77777777" w:rsidR="00052D2E" w:rsidRPr="00052D2E" w:rsidRDefault="00052D2E" w:rsidP="00052D2E">
            <w:pPr>
              <w:keepNext/>
              <w:keepLines/>
              <w:spacing w:before="80" w:after="80" w:line="200" w:lineRule="exact"/>
              <w:ind w:left="113"/>
              <w:rPr>
                <w:i/>
                <w:sz w:val="16"/>
                <w:szCs w:val="18"/>
              </w:rPr>
            </w:pPr>
            <w:r w:rsidRPr="00052D2E">
              <w:rPr>
                <w:i/>
                <w:iCs/>
                <w:sz w:val="16"/>
                <w:szCs w:val="18"/>
              </w:rPr>
              <w:t>Передаточные числа конечной передачи (соотношение числа оборотов ведущего вала коробки передач к числу оборотов ведомого колеса)</w:t>
            </w:r>
          </w:p>
        </w:tc>
        <w:tc>
          <w:tcPr>
            <w:tcW w:w="1275" w:type="dxa"/>
            <w:tcBorders>
              <w:bottom w:val="single" w:sz="12" w:space="0" w:color="auto"/>
            </w:tcBorders>
            <w:shd w:val="clear" w:color="auto" w:fill="auto"/>
            <w:vAlign w:val="bottom"/>
          </w:tcPr>
          <w:p w14:paraId="1EAE2D01" w14:textId="77777777" w:rsidR="00052D2E" w:rsidRPr="00052D2E" w:rsidRDefault="00052D2E" w:rsidP="00052D2E">
            <w:pPr>
              <w:keepNext/>
              <w:keepLines/>
              <w:spacing w:before="80" w:after="80" w:line="200" w:lineRule="exact"/>
              <w:ind w:left="113"/>
              <w:rPr>
                <w:i/>
                <w:sz w:val="16"/>
                <w:szCs w:val="18"/>
              </w:rPr>
            </w:pPr>
            <w:r w:rsidRPr="00052D2E">
              <w:rPr>
                <w:i/>
                <w:iCs/>
                <w:sz w:val="16"/>
                <w:szCs w:val="18"/>
              </w:rPr>
              <w:t>Общие передаточные числа</w:t>
            </w:r>
          </w:p>
        </w:tc>
      </w:tr>
      <w:tr w:rsidR="00052D2E" w:rsidRPr="00052D2E" w14:paraId="3F0E9834" w14:textId="77777777" w:rsidTr="00C81B72">
        <w:tc>
          <w:tcPr>
            <w:tcW w:w="2123" w:type="dxa"/>
            <w:tcBorders>
              <w:top w:val="single" w:sz="12" w:space="0" w:color="auto"/>
            </w:tcBorders>
            <w:shd w:val="clear" w:color="auto" w:fill="auto"/>
          </w:tcPr>
          <w:p w14:paraId="19B1A0A4" w14:textId="77777777" w:rsidR="00052D2E" w:rsidRPr="00052D2E" w:rsidRDefault="00052D2E" w:rsidP="00052D2E">
            <w:pPr>
              <w:keepNext/>
              <w:keepLines/>
              <w:spacing w:before="40" w:after="120"/>
              <w:ind w:left="113"/>
            </w:pPr>
            <w:r w:rsidRPr="00052D2E">
              <w:t>Максимум для бесступенчатой коробки передач (БКП)</w:t>
            </w:r>
          </w:p>
        </w:tc>
        <w:tc>
          <w:tcPr>
            <w:tcW w:w="1954" w:type="dxa"/>
            <w:tcBorders>
              <w:top w:val="single" w:sz="12" w:space="0" w:color="auto"/>
            </w:tcBorders>
            <w:shd w:val="clear" w:color="auto" w:fill="auto"/>
          </w:tcPr>
          <w:p w14:paraId="4E6C6A80" w14:textId="77777777" w:rsidR="00052D2E" w:rsidRPr="00052D2E" w:rsidRDefault="00052D2E" w:rsidP="00052D2E">
            <w:pPr>
              <w:keepNext/>
              <w:keepLines/>
              <w:spacing w:before="40" w:after="120"/>
            </w:pPr>
          </w:p>
        </w:tc>
        <w:tc>
          <w:tcPr>
            <w:tcW w:w="2019" w:type="dxa"/>
            <w:tcBorders>
              <w:top w:val="single" w:sz="12" w:space="0" w:color="auto"/>
            </w:tcBorders>
            <w:shd w:val="clear" w:color="auto" w:fill="auto"/>
          </w:tcPr>
          <w:p w14:paraId="303E8FCF" w14:textId="77777777" w:rsidR="00052D2E" w:rsidRPr="00052D2E" w:rsidRDefault="00052D2E" w:rsidP="00052D2E">
            <w:pPr>
              <w:keepNext/>
              <w:keepLines/>
              <w:spacing w:before="40" w:after="120"/>
            </w:pPr>
          </w:p>
        </w:tc>
        <w:tc>
          <w:tcPr>
            <w:tcW w:w="1275" w:type="dxa"/>
            <w:tcBorders>
              <w:top w:val="single" w:sz="12" w:space="0" w:color="auto"/>
            </w:tcBorders>
            <w:shd w:val="clear" w:color="auto" w:fill="auto"/>
          </w:tcPr>
          <w:p w14:paraId="6B1FD3D6" w14:textId="77777777" w:rsidR="00052D2E" w:rsidRPr="00052D2E" w:rsidRDefault="00052D2E" w:rsidP="00052D2E">
            <w:pPr>
              <w:keepNext/>
              <w:keepLines/>
              <w:spacing w:before="40" w:after="120"/>
            </w:pPr>
          </w:p>
        </w:tc>
      </w:tr>
      <w:tr w:rsidR="00052D2E" w:rsidRPr="00052D2E" w14:paraId="2AFC5DAB" w14:textId="77777777" w:rsidTr="00C81B72">
        <w:tc>
          <w:tcPr>
            <w:tcW w:w="2123" w:type="dxa"/>
            <w:shd w:val="clear" w:color="auto" w:fill="auto"/>
          </w:tcPr>
          <w:p w14:paraId="2DF1C641" w14:textId="77777777" w:rsidR="00052D2E" w:rsidRPr="00052D2E" w:rsidRDefault="00052D2E" w:rsidP="00052D2E">
            <w:pPr>
              <w:keepNext/>
              <w:keepLines/>
              <w:spacing w:before="40" w:after="120"/>
              <w:ind w:left="284"/>
              <w:jc w:val="both"/>
            </w:pPr>
            <w:r w:rsidRPr="00052D2E">
              <w:t>1</w:t>
            </w:r>
          </w:p>
        </w:tc>
        <w:tc>
          <w:tcPr>
            <w:tcW w:w="1954" w:type="dxa"/>
            <w:shd w:val="clear" w:color="auto" w:fill="auto"/>
          </w:tcPr>
          <w:p w14:paraId="2F4F6A68" w14:textId="77777777" w:rsidR="00052D2E" w:rsidRPr="00052D2E" w:rsidRDefault="00052D2E" w:rsidP="00052D2E">
            <w:pPr>
              <w:keepNext/>
              <w:keepLines/>
              <w:spacing w:before="40" w:after="120"/>
            </w:pPr>
          </w:p>
        </w:tc>
        <w:tc>
          <w:tcPr>
            <w:tcW w:w="2019" w:type="dxa"/>
            <w:shd w:val="clear" w:color="auto" w:fill="auto"/>
          </w:tcPr>
          <w:p w14:paraId="14B1D381" w14:textId="77777777" w:rsidR="00052D2E" w:rsidRPr="00052D2E" w:rsidRDefault="00052D2E" w:rsidP="00052D2E">
            <w:pPr>
              <w:keepNext/>
              <w:keepLines/>
              <w:spacing w:before="40" w:after="120"/>
            </w:pPr>
          </w:p>
        </w:tc>
        <w:tc>
          <w:tcPr>
            <w:tcW w:w="1275" w:type="dxa"/>
            <w:shd w:val="clear" w:color="auto" w:fill="auto"/>
          </w:tcPr>
          <w:p w14:paraId="050BA66D" w14:textId="77777777" w:rsidR="00052D2E" w:rsidRPr="00052D2E" w:rsidRDefault="00052D2E" w:rsidP="00052D2E">
            <w:pPr>
              <w:keepNext/>
              <w:keepLines/>
              <w:spacing w:before="40" w:after="120"/>
            </w:pPr>
          </w:p>
        </w:tc>
      </w:tr>
      <w:tr w:rsidR="00052D2E" w:rsidRPr="00052D2E" w14:paraId="5DFB855C" w14:textId="77777777" w:rsidTr="00C81B72">
        <w:tc>
          <w:tcPr>
            <w:tcW w:w="2123" w:type="dxa"/>
            <w:shd w:val="clear" w:color="auto" w:fill="auto"/>
          </w:tcPr>
          <w:p w14:paraId="2EA23A32" w14:textId="77777777" w:rsidR="00052D2E" w:rsidRPr="00052D2E" w:rsidRDefault="00052D2E" w:rsidP="00052D2E">
            <w:pPr>
              <w:keepNext/>
              <w:keepLines/>
              <w:spacing w:before="40" w:after="120"/>
              <w:ind w:left="284"/>
              <w:jc w:val="both"/>
            </w:pPr>
            <w:r w:rsidRPr="00052D2E">
              <w:t>2</w:t>
            </w:r>
          </w:p>
        </w:tc>
        <w:tc>
          <w:tcPr>
            <w:tcW w:w="1954" w:type="dxa"/>
            <w:shd w:val="clear" w:color="auto" w:fill="auto"/>
          </w:tcPr>
          <w:p w14:paraId="209F582C" w14:textId="77777777" w:rsidR="00052D2E" w:rsidRPr="00052D2E" w:rsidRDefault="00052D2E" w:rsidP="00052D2E">
            <w:pPr>
              <w:keepNext/>
              <w:keepLines/>
              <w:spacing w:before="40" w:after="120"/>
            </w:pPr>
          </w:p>
        </w:tc>
        <w:tc>
          <w:tcPr>
            <w:tcW w:w="2019" w:type="dxa"/>
            <w:shd w:val="clear" w:color="auto" w:fill="auto"/>
          </w:tcPr>
          <w:p w14:paraId="1C0658D1" w14:textId="77777777" w:rsidR="00052D2E" w:rsidRPr="00052D2E" w:rsidRDefault="00052D2E" w:rsidP="00052D2E">
            <w:pPr>
              <w:keepNext/>
              <w:keepLines/>
              <w:spacing w:before="40" w:after="120"/>
            </w:pPr>
          </w:p>
        </w:tc>
        <w:tc>
          <w:tcPr>
            <w:tcW w:w="1275" w:type="dxa"/>
            <w:shd w:val="clear" w:color="auto" w:fill="auto"/>
          </w:tcPr>
          <w:p w14:paraId="3A8A12AF" w14:textId="77777777" w:rsidR="00052D2E" w:rsidRPr="00052D2E" w:rsidRDefault="00052D2E" w:rsidP="00052D2E">
            <w:pPr>
              <w:keepNext/>
              <w:keepLines/>
              <w:spacing w:before="40" w:after="120"/>
            </w:pPr>
          </w:p>
        </w:tc>
      </w:tr>
      <w:tr w:rsidR="00052D2E" w:rsidRPr="00052D2E" w14:paraId="46B8A32B" w14:textId="77777777" w:rsidTr="00C81B72">
        <w:tc>
          <w:tcPr>
            <w:tcW w:w="2123" w:type="dxa"/>
            <w:shd w:val="clear" w:color="auto" w:fill="auto"/>
          </w:tcPr>
          <w:p w14:paraId="153806B2" w14:textId="77777777" w:rsidR="00052D2E" w:rsidRPr="00052D2E" w:rsidRDefault="00052D2E" w:rsidP="00052D2E">
            <w:pPr>
              <w:keepNext/>
              <w:keepLines/>
              <w:spacing w:before="40" w:after="120"/>
              <w:ind w:left="283"/>
              <w:jc w:val="both"/>
            </w:pPr>
            <w:r w:rsidRPr="00052D2E">
              <w:t>3</w:t>
            </w:r>
          </w:p>
        </w:tc>
        <w:tc>
          <w:tcPr>
            <w:tcW w:w="1954" w:type="dxa"/>
            <w:shd w:val="clear" w:color="auto" w:fill="auto"/>
          </w:tcPr>
          <w:p w14:paraId="2165A033" w14:textId="77777777" w:rsidR="00052D2E" w:rsidRPr="00052D2E" w:rsidRDefault="00052D2E" w:rsidP="00052D2E">
            <w:pPr>
              <w:keepNext/>
              <w:keepLines/>
              <w:spacing w:before="40" w:after="120"/>
            </w:pPr>
          </w:p>
        </w:tc>
        <w:tc>
          <w:tcPr>
            <w:tcW w:w="2019" w:type="dxa"/>
            <w:shd w:val="clear" w:color="auto" w:fill="auto"/>
          </w:tcPr>
          <w:p w14:paraId="52BF8D95" w14:textId="77777777" w:rsidR="00052D2E" w:rsidRPr="00052D2E" w:rsidRDefault="00052D2E" w:rsidP="00052D2E">
            <w:pPr>
              <w:keepNext/>
              <w:keepLines/>
              <w:spacing w:before="40" w:after="120"/>
            </w:pPr>
          </w:p>
        </w:tc>
        <w:tc>
          <w:tcPr>
            <w:tcW w:w="1275" w:type="dxa"/>
            <w:shd w:val="clear" w:color="auto" w:fill="auto"/>
          </w:tcPr>
          <w:p w14:paraId="19A76ACB" w14:textId="77777777" w:rsidR="00052D2E" w:rsidRPr="00052D2E" w:rsidRDefault="00052D2E" w:rsidP="00052D2E">
            <w:pPr>
              <w:keepNext/>
              <w:keepLines/>
              <w:spacing w:before="40" w:after="120"/>
            </w:pPr>
          </w:p>
        </w:tc>
      </w:tr>
      <w:tr w:rsidR="00052D2E" w:rsidRPr="00052D2E" w14:paraId="54CFDE57" w14:textId="77777777" w:rsidTr="00C81B72">
        <w:tc>
          <w:tcPr>
            <w:tcW w:w="2123" w:type="dxa"/>
            <w:shd w:val="clear" w:color="auto" w:fill="auto"/>
          </w:tcPr>
          <w:p w14:paraId="34589604" w14:textId="77777777" w:rsidR="00052D2E" w:rsidRPr="00052D2E" w:rsidRDefault="00052D2E" w:rsidP="00052D2E">
            <w:pPr>
              <w:keepNext/>
              <w:keepLines/>
              <w:spacing w:before="40" w:after="120"/>
              <w:ind w:left="283"/>
              <w:jc w:val="both"/>
            </w:pPr>
            <w:r w:rsidRPr="00052D2E">
              <w:t>4, 5, др.</w:t>
            </w:r>
          </w:p>
        </w:tc>
        <w:tc>
          <w:tcPr>
            <w:tcW w:w="1954" w:type="dxa"/>
            <w:shd w:val="clear" w:color="auto" w:fill="auto"/>
          </w:tcPr>
          <w:p w14:paraId="457FF8C9" w14:textId="77777777" w:rsidR="00052D2E" w:rsidRPr="00052D2E" w:rsidRDefault="00052D2E" w:rsidP="00052D2E">
            <w:pPr>
              <w:keepNext/>
              <w:keepLines/>
              <w:spacing w:before="40" w:after="120"/>
            </w:pPr>
          </w:p>
        </w:tc>
        <w:tc>
          <w:tcPr>
            <w:tcW w:w="2019" w:type="dxa"/>
            <w:shd w:val="clear" w:color="auto" w:fill="auto"/>
          </w:tcPr>
          <w:p w14:paraId="59780EFC" w14:textId="77777777" w:rsidR="00052D2E" w:rsidRPr="00052D2E" w:rsidRDefault="00052D2E" w:rsidP="00052D2E">
            <w:pPr>
              <w:keepNext/>
              <w:keepLines/>
              <w:spacing w:before="40" w:after="120"/>
            </w:pPr>
          </w:p>
        </w:tc>
        <w:tc>
          <w:tcPr>
            <w:tcW w:w="1275" w:type="dxa"/>
            <w:shd w:val="clear" w:color="auto" w:fill="auto"/>
          </w:tcPr>
          <w:p w14:paraId="6DE3BCD3" w14:textId="77777777" w:rsidR="00052D2E" w:rsidRPr="00052D2E" w:rsidRDefault="00052D2E" w:rsidP="00052D2E">
            <w:pPr>
              <w:keepNext/>
              <w:keepLines/>
              <w:spacing w:before="40" w:after="120"/>
            </w:pPr>
          </w:p>
        </w:tc>
      </w:tr>
      <w:tr w:rsidR="00052D2E" w:rsidRPr="00052D2E" w14:paraId="13787040" w14:textId="77777777" w:rsidTr="00C81B72">
        <w:tc>
          <w:tcPr>
            <w:tcW w:w="2123" w:type="dxa"/>
            <w:tcBorders>
              <w:bottom w:val="single" w:sz="4" w:space="0" w:color="auto"/>
            </w:tcBorders>
            <w:shd w:val="clear" w:color="auto" w:fill="auto"/>
          </w:tcPr>
          <w:p w14:paraId="45919AD4" w14:textId="77777777" w:rsidR="00052D2E" w:rsidRPr="00052D2E" w:rsidRDefault="00052D2E" w:rsidP="00052D2E">
            <w:pPr>
              <w:keepNext/>
              <w:keepLines/>
              <w:spacing w:before="40" w:after="120"/>
              <w:ind w:left="283"/>
            </w:pPr>
            <w:r w:rsidRPr="00052D2E">
              <w:t>Минимум для БКП</w:t>
            </w:r>
          </w:p>
        </w:tc>
        <w:tc>
          <w:tcPr>
            <w:tcW w:w="1954" w:type="dxa"/>
            <w:tcBorders>
              <w:bottom w:val="single" w:sz="4" w:space="0" w:color="auto"/>
            </w:tcBorders>
            <w:shd w:val="clear" w:color="auto" w:fill="auto"/>
          </w:tcPr>
          <w:p w14:paraId="7DED8E14" w14:textId="77777777" w:rsidR="00052D2E" w:rsidRPr="00052D2E" w:rsidRDefault="00052D2E" w:rsidP="00052D2E">
            <w:pPr>
              <w:keepNext/>
              <w:keepLines/>
              <w:spacing w:before="40" w:after="120"/>
            </w:pPr>
          </w:p>
        </w:tc>
        <w:tc>
          <w:tcPr>
            <w:tcW w:w="2019" w:type="dxa"/>
            <w:tcBorders>
              <w:bottom w:val="single" w:sz="4" w:space="0" w:color="auto"/>
            </w:tcBorders>
            <w:shd w:val="clear" w:color="auto" w:fill="auto"/>
          </w:tcPr>
          <w:p w14:paraId="1D709805" w14:textId="77777777" w:rsidR="00052D2E" w:rsidRPr="00052D2E" w:rsidRDefault="00052D2E" w:rsidP="00052D2E">
            <w:pPr>
              <w:keepNext/>
              <w:keepLines/>
              <w:spacing w:before="40" w:after="120"/>
            </w:pPr>
          </w:p>
        </w:tc>
        <w:tc>
          <w:tcPr>
            <w:tcW w:w="1275" w:type="dxa"/>
            <w:tcBorders>
              <w:bottom w:val="single" w:sz="4" w:space="0" w:color="auto"/>
            </w:tcBorders>
            <w:shd w:val="clear" w:color="auto" w:fill="auto"/>
          </w:tcPr>
          <w:p w14:paraId="0384A9F3" w14:textId="77777777" w:rsidR="00052D2E" w:rsidRPr="00052D2E" w:rsidRDefault="00052D2E" w:rsidP="00052D2E">
            <w:pPr>
              <w:keepNext/>
              <w:keepLines/>
              <w:spacing w:before="40" w:after="120"/>
            </w:pPr>
          </w:p>
        </w:tc>
      </w:tr>
      <w:tr w:rsidR="00052D2E" w:rsidRPr="00052D2E" w14:paraId="69762FCA" w14:textId="77777777" w:rsidTr="00C81B72">
        <w:tc>
          <w:tcPr>
            <w:tcW w:w="2123" w:type="dxa"/>
            <w:tcBorders>
              <w:bottom w:val="single" w:sz="12" w:space="0" w:color="auto"/>
            </w:tcBorders>
            <w:shd w:val="clear" w:color="auto" w:fill="auto"/>
          </w:tcPr>
          <w:p w14:paraId="0E76F7BB" w14:textId="77777777" w:rsidR="00052D2E" w:rsidRPr="00052D2E" w:rsidRDefault="00052D2E" w:rsidP="00052D2E">
            <w:pPr>
              <w:keepNext/>
              <w:keepLines/>
              <w:spacing w:before="40" w:after="120"/>
              <w:ind w:left="283"/>
              <w:jc w:val="both"/>
            </w:pPr>
            <w:r w:rsidRPr="00052D2E">
              <w:t>Задний ход</w:t>
            </w:r>
          </w:p>
        </w:tc>
        <w:tc>
          <w:tcPr>
            <w:tcW w:w="1954" w:type="dxa"/>
            <w:tcBorders>
              <w:bottom w:val="single" w:sz="12" w:space="0" w:color="auto"/>
            </w:tcBorders>
            <w:shd w:val="clear" w:color="auto" w:fill="auto"/>
          </w:tcPr>
          <w:p w14:paraId="050A886B" w14:textId="77777777" w:rsidR="00052D2E" w:rsidRPr="00052D2E" w:rsidRDefault="00052D2E" w:rsidP="00052D2E">
            <w:pPr>
              <w:keepNext/>
              <w:keepLines/>
              <w:spacing w:before="40" w:after="120"/>
            </w:pPr>
          </w:p>
        </w:tc>
        <w:tc>
          <w:tcPr>
            <w:tcW w:w="2019" w:type="dxa"/>
            <w:tcBorders>
              <w:bottom w:val="single" w:sz="12" w:space="0" w:color="auto"/>
            </w:tcBorders>
            <w:shd w:val="clear" w:color="auto" w:fill="auto"/>
          </w:tcPr>
          <w:p w14:paraId="00202F4A" w14:textId="77777777" w:rsidR="00052D2E" w:rsidRPr="00052D2E" w:rsidRDefault="00052D2E" w:rsidP="00052D2E">
            <w:pPr>
              <w:keepNext/>
              <w:keepLines/>
              <w:spacing w:before="40" w:after="120"/>
            </w:pPr>
          </w:p>
        </w:tc>
        <w:tc>
          <w:tcPr>
            <w:tcW w:w="1275" w:type="dxa"/>
            <w:tcBorders>
              <w:bottom w:val="single" w:sz="12" w:space="0" w:color="auto"/>
            </w:tcBorders>
            <w:shd w:val="clear" w:color="auto" w:fill="auto"/>
          </w:tcPr>
          <w:p w14:paraId="6DC2E91F" w14:textId="77777777" w:rsidR="00052D2E" w:rsidRPr="00052D2E" w:rsidRDefault="00052D2E" w:rsidP="00052D2E">
            <w:pPr>
              <w:keepNext/>
              <w:keepLines/>
              <w:spacing w:before="40" w:after="120"/>
            </w:pPr>
          </w:p>
        </w:tc>
      </w:tr>
    </w:tbl>
    <w:p w14:paraId="50B4F4C9" w14:textId="0A74209C" w:rsidR="00052D2E" w:rsidRPr="00052D2E" w:rsidRDefault="00052D2E" w:rsidP="00052D2E">
      <w:pPr>
        <w:tabs>
          <w:tab w:val="right" w:leader="dot" w:pos="8505"/>
        </w:tabs>
        <w:spacing w:before="120" w:after="120"/>
        <w:ind w:left="2552" w:right="1134" w:hanging="1418"/>
        <w:jc w:val="both"/>
      </w:pPr>
      <w:r w:rsidRPr="00052D2E">
        <w:t>6.</w:t>
      </w:r>
      <w:r w:rsidRPr="00052D2E">
        <w:tab/>
        <w:t>Подвеска</w:t>
      </w:r>
      <w:r w:rsidR="00426A7A">
        <w:t xml:space="preserve"> </w:t>
      </w:r>
      <w:r w:rsidRPr="00052D2E">
        <w:tab/>
      </w:r>
    </w:p>
    <w:p w14:paraId="491FB25D" w14:textId="2413B31A" w:rsidR="00052D2E" w:rsidRPr="00052D2E" w:rsidRDefault="00052D2E" w:rsidP="00052D2E">
      <w:pPr>
        <w:tabs>
          <w:tab w:val="right" w:leader="dot" w:pos="8505"/>
        </w:tabs>
        <w:spacing w:after="120"/>
        <w:ind w:left="2552" w:right="1134" w:hanging="1418"/>
        <w:jc w:val="both"/>
      </w:pPr>
      <w:r w:rsidRPr="00052D2E">
        <w:t>6.6</w:t>
      </w:r>
      <w:r w:rsidRPr="00052D2E">
        <w:tab/>
        <w:t>Шины и колеса</w:t>
      </w:r>
      <w:r w:rsidR="00426A7A">
        <w:t xml:space="preserve"> </w:t>
      </w:r>
      <w:r w:rsidRPr="00052D2E">
        <w:tab/>
      </w:r>
      <w:r w:rsidRPr="00052D2E">
        <w:tab/>
      </w:r>
    </w:p>
    <w:p w14:paraId="600A877B" w14:textId="77777777" w:rsidR="00052D2E" w:rsidRPr="00052D2E" w:rsidRDefault="00052D2E" w:rsidP="00052D2E">
      <w:pPr>
        <w:tabs>
          <w:tab w:val="right" w:leader="dot" w:pos="8505"/>
        </w:tabs>
        <w:spacing w:after="120"/>
        <w:ind w:left="2552" w:right="1134" w:hanging="1418"/>
      </w:pPr>
      <w:r w:rsidRPr="00052D2E">
        <w:t>6.6.1</w:t>
      </w:r>
      <w:r w:rsidRPr="00052D2E">
        <w:tab/>
        <w:t>Комбинация(и) шин/колес</w:t>
      </w:r>
    </w:p>
    <w:p w14:paraId="0EFC5087" w14:textId="5348E6E2" w:rsidR="00052D2E" w:rsidRPr="00052D2E" w:rsidRDefault="00052D2E" w:rsidP="00426A7A">
      <w:pPr>
        <w:tabs>
          <w:tab w:val="right" w:leader="dot" w:pos="8505"/>
        </w:tabs>
        <w:spacing w:after="120"/>
        <w:ind w:left="2552" w:right="1134"/>
        <w:jc w:val="both"/>
      </w:pPr>
      <w:r w:rsidRPr="00052D2E">
        <w:t xml:space="preserve">a) </w:t>
      </w:r>
      <w:r w:rsidRPr="00052D2E">
        <w:tab/>
      </w:r>
    </w:p>
    <w:p w14:paraId="00AA1287" w14:textId="77777777" w:rsidR="00052D2E" w:rsidRPr="00052D2E" w:rsidRDefault="00052D2E" w:rsidP="00426A7A">
      <w:pPr>
        <w:tabs>
          <w:tab w:val="right" w:leader="dot" w:pos="8364"/>
        </w:tabs>
        <w:spacing w:after="120"/>
        <w:ind w:left="2552" w:right="1134"/>
        <w:jc w:val="both"/>
      </w:pPr>
      <w:r w:rsidRPr="00052D2E">
        <w:tab/>
        <w:t>для всех вариантов шин указать обозначение размера, индекс несущей способности, обозначение категории скорости;</w:t>
      </w:r>
    </w:p>
    <w:p w14:paraId="17958376" w14:textId="2ECE4F75" w:rsidR="00052D2E" w:rsidRPr="00052D2E" w:rsidRDefault="00052D2E" w:rsidP="00426A7A">
      <w:pPr>
        <w:tabs>
          <w:tab w:val="right" w:leader="dot" w:pos="8505"/>
        </w:tabs>
        <w:spacing w:after="120"/>
        <w:ind w:left="2552" w:right="1134"/>
        <w:jc w:val="both"/>
      </w:pPr>
      <w:r w:rsidRPr="00052D2E">
        <w:t xml:space="preserve">b) </w:t>
      </w:r>
      <w:r w:rsidRPr="00052D2E">
        <w:tab/>
      </w:r>
    </w:p>
    <w:p w14:paraId="5DE1051B" w14:textId="77777777" w:rsidR="00052D2E" w:rsidRPr="00052D2E" w:rsidRDefault="00052D2E" w:rsidP="00426A7A">
      <w:pPr>
        <w:tabs>
          <w:tab w:val="right" w:leader="dot" w:pos="8364"/>
        </w:tabs>
        <w:spacing w:after="120"/>
        <w:ind w:left="2552" w:right="1134"/>
        <w:jc w:val="both"/>
      </w:pPr>
      <w:r w:rsidRPr="00052D2E">
        <w:tab/>
        <w:t xml:space="preserve">для шин категории Z, предназначенных для установки на транспортные средства, максимальная скорость которых может превышать 300 км/ч, необходимо представить эквивалентную </w:t>
      </w:r>
      <w:r w:rsidRPr="00052D2E">
        <w:lastRenderedPageBreak/>
        <w:t xml:space="preserve">информацию; </w:t>
      </w:r>
      <w:r w:rsidRPr="00052D2E">
        <w:tab/>
        <w:t>для колес указать размер(ы) обода и величину(ы) вылета.</w:t>
      </w:r>
    </w:p>
    <w:p w14:paraId="1C8DCDD7" w14:textId="77777777" w:rsidR="00052D2E" w:rsidRPr="00052D2E" w:rsidRDefault="00052D2E" w:rsidP="00052D2E">
      <w:pPr>
        <w:tabs>
          <w:tab w:val="right" w:leader="dot" w:pos="8505"/>
        </w:tabs>
        <w:spacing w:after="120"/>
        <w:ind w:left="2552" w:right="1134" w:hanging="1418"/>
      </w:pPr>
      <w:r w:rsidRPr="00052D2E">
        <w:t>6.6.1.1</w:t>
      </w:r>
      <w:r w:rsidRPr="00052D2E">
        <w:tab/>
        <w:t>Оси</w:t>
      </w:r>
    </w:p>
    <w:p w14:paraId="071E77FE" w14:textId="0FC77650" w:rsidR="00052D2E" w:rsidRPr="00052D2E" w:rsidRDefault="00052D2E" w:rsidP="00052D2E">
      <w:pPr>
        <w:tabs>
          <w:tab w:val="right" w:leader="dot" w:pos="8505"/>
        </w:tabs>
        <w:spacing w:after="120"/>
        <w:ind w:left="2552" w:right="1134" w:hanging="1418"/>
      </w:pPr>
      <w:r w:rsidRPr="00052D2E">
        <w:t>6.6.1.1.1</w:t>
      </w:r>
      <w:r w:rsidRPr="00052D2E">
        <w:tab/>
        <w:t>Ось 1:</w:t>
      </w:r>
      <w:r w:rsidR="00426A7A">
        <w:t xml:space="preserve"> </w:t>
      </w:r>
      <w:r w:rsidRPr="00052D2E">
        <w:tab/>
      </w:r>
    </w:p>
    <w:p w14:paraId="36EDF84E" w14:textId="7212889E" w:rsidR="00052D2E" w:rsidRPr="00052D2E" w:rsidRDefault="00052D2E" w:rsidP="00052D2E">
      <w:pPr>
        <w:tabs>
          <w:tab w:val="right" w:leader="dot" w:pos="8505"/>
        </w:tabs>
        <w:spacing w:after="120"/>
        <w:ind w:left="2552" w:right="1134" w:hanging="1418"/>
      </w:pPr>
      <w:r w:rsidRPr="00052D2E">
        <w:t>6.6.1.1.2</w:t>
      </w:r>
      <w:r w:rsidRPr="00052D2E">
        <w:tab/>
        <w:t>Ось 2:</w:t>
      </w:r>
      <w:r w:rsidR="00426A7A">
        <w:t xml:space="preserve"> </w:t>
      </w:r>
      <w:r w:rsidRPr="00052D2E">
        <w:tab/>
      </w:r>
    </w:p>
    <w:p w14:paraId="625BA88B" w14:textId="4C100005" w:rsidR="00052D2E" w:rsidRPr="00052D2E" w:rsidRDefault="00052D2E" w:rsidP="00052D2E">
      <w:pPr>
        <w:tabs>
          <w:tab w:val="right" w:leader="dot" w:pos="8505"/>
        </w:tabs>
        <w:spacing w:after="120"/>
        <w:ind w:left="2552" w:right="1134" w:hanging="1418"/>
      </w:pPr>
      <w:r w:rsidRPr="00052D2E">
        <w:t>6.6.1.1.3</w:t>
      </w:r>
      <w:r w:rsidRPr="00052D2E">
        <w:tab/>
        <w:t>Ось 3:</w:t>
      </w:r>
      <w:r w:rsidR="00426A7A">
        <w:t xml:space="preserve"> </w:t>
      </w:r>
      <w:r w:rsidRPr="00052D2E">
        <w:tab/>
      </w:r>
    </w:p>
    <w:p w14:paraId="715DBF06" w14:textId="1CDDABF1" w:rsidR="00052D2E" w:rsidRPr="00052D2E" w:rsidRDefault="00052D2E" w:rsidP="00052D2E">
      <w:pPr>
        <w:tabs>
          <w:tab w:val="right" w:leader="dot" w:pos="8505"/>
        </w:tabs>
        <w:spacing w:after="120"/>
        <w:ind w:left="2552" w:right="1134" w:hanging="1418"/>
      </w:pPr>
      <w:r w:rsidRPr="00052D2E">
        <w:t>6.6.1.1.4</w:t>
      </w:r>
      <w:r w:rsidRPr="00052D2E">
        <w:tab/>
        <w:t>Ось 4:</w:t>
      </w:r>
      <w:r w:rsidR="00426A7A">
        <w:t xml:space="preserve"> </w:t>
      </w:r>
      <w:r w:rsidRPr="00052D2E">
        <w:tab/>
        <w:t>и т. д.</w:t>
      </w:r>
    </w:p>
    <w:p w14:paraId="347643EA" w14:textId="77777777" w:rsidR="00052D2E" w:rsidRPr="00052D2E" w:rsidRDefault="00052D2E" w:rsidP="00052D2E">
      <w:pPr>
        <w:tabs>
          <w:tab w:val="right" w:leader="dot" w:pos="8505"/>
        </w:tabs>
        <w:spacing w:after="120"/>
        <w:ind w:left="2552" w:right="1134" w:hanging="1418"/>
        <w:jc w:val="both"/>
      </w:pPr>
      <w:r w:rsidRPr="00052D2E">
        <w:t>6.6.2</w:t>
      </w:r>
      <w:r w:rsidRPr="00052D2E">
        <w:tab/>
        <w:t>Верхнее и нижнее предельное значение радиусов/длины окружности при качении</w:t>
      </w:r>
      <w:r w:rsidRPr="00052D2E">
        <w:rPr>
          <w:sz w:val="18"/>
          <w:vertAlign w:val="superscript"/>
        </w:rPr>
        <w:footnoteReference w:id="15"/>
      </w:r>
      <w:r w:rsidRPr="00052D2E">
        <w:t>:</w:t>
      </w:r>
      <w:r w:rsidRPr="00052D2E">
        <w:tab/>
      </w:r>
    </w:p>
    <w:p w14:paraId="38182FDD" w14:textId="77777777" w:rsidR="00052D2E" w:rsidRPr="00052D2E" w:rsidRDefault="00052D2E" w:rsidP="00052D2E">
      <w:pPr>
        <w:tabs>
          <w:tab w:val="right" w:leader="dot" w:pos="8505"/>
        </w:tabs>
        <w:spacing w:after="120"/>
        <w:ind w:left="2552" w:right="1134" w:hanging="1418"/>
      </w:pPr>
      <w:r w:rsidRPr="00052D2E">
        <w:t>6.6.2.1</w:t>
      </w:r>
      <w:r w:rsidRPr="00052D2E">
        <w:tab/>
        <w:t>Оси</w:t>
      </w:r>
    </w:p>
    <w:p w14:paraId="12F1128C" w14:textId="7F19F425" w:rsidR="00052D2E" w:rsidRPr="00052D2E" w:rsidRDefault="00052D2E" w:rsidP="00052D2E">
      <w:pPr>
        <w:tabs>
          <w:tab w:val="right" w:leader="dot" w:pos="8505"/>
        </w:tabs>
        <w:spacing w:after="120"/>
        <w:ind w:left="2552" w:right="1134" w:hanging="1418"/>
      </w:pPr>
      <w:r w:rsidRPr="00052D2E">
        <w:t>6.6.2.1.1</w:t>
      </w:r>
      <w:r w:rsidRPr="00052D2E">
        <w:tab/>
        <w:t>Ось 1:</w:t>
      </w:r>
      <w:r w:rsidR="00426A7A">
        <w:t xml:space="preserve"> </w:t>
      </w:r>
      <w:r w:rsidRPr="00052D2E">
        <w:tab/>
      </w:r>
    </w:p>
    <w:p w14:paraId="45612F7E" w14:textId="21B8271B" w:rsidR="00052D2E" w:rsidRPr="00052D2E" w:rsidRDefault="00052D2E" w:rsidP="00052D2E">
      <w:pPr>
        <w:tabs>
          <w:tab w:val="right" w:leader="dot" w:pos="8505"/>
        </w:tabs>
        <w:spacing w:after="120"/>
        <w:ind w:left="2552" w:right="1134" w:hanging="1418"/>
      </w:pPr>
      <w:r w:rsidRPr="00052D2E">
        <w:t>6.6.2.1.2</w:t>
      </w:r>
      <w:r w:rsidRPr="00052D2E">
        <w:tab/>
        <w:t>Ось 2:</w:t>
      </w:r>
      <w:r w:rsidR="00426A7A">
        <w:t xml:space="preserve"> </w:t>
      </w:r>
      <w:r w:rsidRPr="00052D2E">
        <w:tab/>
      </w:r>
    </w:p>
    <w:p w14:paraId="3C67DC2D" w14:textId="30C0ED6F" w:rsidR="00052D2E" w:rsidRPr="00052D2E" w:rsidRDefault="00052D2E" w:rsidP="00052D2E">
      <w:pPr>
        <w:tabs>
          <w:tab w:val="right" w:leader="dot" w:pos="8505"/>
        </w:tabs>
        <w:spacing w:after="120"/>
        <w:ind w:left="2552" w:right="1134" w:hanging="1418"/>
      </w:pPr>
      <w:r w:rsidRPr="00052D2E">
        <w:t>6.6.2.1.3</w:t>
      </w:r>
      <w:r w:rsidRPr="00052D2E">
        <w:tab/>
        <w:t>Ось 3:</w:t>
      </w:r>
      <w:r w:rsidR="00426A7A">
        <w:t xml:space="preserve"> </w:t>
      </w:r>
      <w:r w:rsidRPr="00052D2E">
        <w:tab/>
      </w:r>
    </w:p>
    <w:p w14:paraId="7776774C" w14:textId="74617EC2" w:rsidR="00052D2E" w:rsidRPr="00052D2E" w:rsidRDefault="00052D2E" w:rsidP="00052D2E">
      <w:pPr>
        <w:tabs>
          <w:tab w:val="right" w:leader="dot" w:pos="8505"/>
        </w:tabs>
        <w:spacing w:after="120"/>
        <w:ind w:left="2552" w:right="1134" w:hanging="1418"/>
      </w:pPr>
      <w:r w:rsidRPr="00052D2E">
        <w:t>6.6.2.1.4</w:t>
      </w:r>
      <w:r w:rsidRPr="00052D2E">
        <w:tab/>
        <w:t>Ось 4:</w:t>
      </w:r>
      <w:r w:rsidR="00426A7A">
        <w:t xml:space="preserve"> </w:t>
      </w:r>
      <w:r w:rsidRPr="00052D2E">
        <w:tab/>
        <w:t>и т. д.</w:t>
      </w:r>
    </w:p>
    <w:p w14:paraId="16CB8D5B" w14:textId="77777777" w:rsidR="00052D2E" w:rsidRPr="00052D2E" w:rsidRDefault="00052D2E" w:rsidP="00A4421C">
      <w:pPr>
        <w:tabs>
          <w:tab w:val="right" w:leader="dot" w:pos="8505"/>
        </w:tabs>
        <w:spacing w:after="120"/>
        <w:ind w:left="2552" w:right="1134" w:hanging="1418"/>
        <w:jc w:val="both"/>
      </w:pPr>
      <w:r w:rsidRPr="00052D2E">
        <w:t>6.6.3</w:t>
      </w:r>
      <w:r w:rsidRPr="00052D2E">
        <w:tab/>
        <w:t>Рекомендованная(ые) изготовителем величина(ы) давления в шине:</w:t>
      </w:r>
    </w:p>
    <w:p w14:paraId="19FAA185" w14:textId="29C2AC33" w:rsidR="00052D2E" w:rsidRPr="00052D2E" w:rsidRDefault="00052D2E" w:rsidP="00426A7A">
      <w:pPr>
        <w:tabs>
          <w:tab w:val="right" w:leader="dot" w:pos="8505"/>
        </w:tabs>
        <w:spacing w:after="120"/>
        <w:ind w:left="1701" w:right="1134" w:firstLine="851"/>
      </w:pPr>
      <w:r w:rsidRPr="00052D2E">
        <w:tab/>
      </w:r>
      <w:r w:rsidR="00426A7A">
        <w:t xml:space="preserve"> </w:t>
      </w:r>
      <w:r w:rsidRPr="00052D2E">
        <w:t>кПа</w:t>
      </w:r>
    </w:p>
    <w:p w14:paraId="5DC1AA33" w14:textId="77777777" w:rsidR="00052D2E" w:rsidRPr="00052D2E" w:rsidRDefault="00052D2E" w:rsidP="00426A7A">
      <w:pPr>
        <w:pStyle w:val="HChG"/>
        <w:pageBreakBefore/>
      </w:pPr>
      <w:r w:rsidRPr="00052D2E">
        <w:lastRenderedPageBreak/>
        <w:t>Приложение 1 — Добавление 1</w:t>
      </w:r>
    </w:p>
    <w:p w14:paraId="69AB41F0" w14:textId="77777777" w:rsidR="00052D2E" w:rsidRPr="00052D2E" w:rsidRDefault="00052D2E" w:rsidP="00426A7A">
      <w:pPr>
        <w:pStyle w:val="HChG"/>
      </w:pPr>
      <w:r w:rsidRPr="00052D2E">
        <w:tab/>
      </w:r>
      <w:r w:rsidRPr="00052D2E">
        <w:tab/>
        <w:t>Протокол испытания</w:t>
      </w:r>
    </w:p>
    <w:p w14:paraId="6A0D851A" w14:textId="77777777" w:rsidR="00052D2E" w:rsidRPr="00052D2E" w:rsidRDefault="00052D2E" w:rsidP="00052D2E">
      <w:pPr>
        <w:spacing w:before="120" w:after="120"/>
        <w:ind w:left="1134" w:right="1134"/>
        <w:jc w:val="center"/>
      </w:pPr>
      <w:r w:rsidRPr="00052D2E">
        <w:rPr>
          <w:b/>
          <w:bCs/>
        </w:rPr>
        <w:t>Протоколы испытаний</w:t>
      </w:r>
    </w:p>
    <w:p w14:paraId="23B82C62" w14:textId="77777777" w:rsidR="00052D2E" w:rsidRPr="00052D2E" w:rsidRDefault="00052D2E" w:rsidP="00426A7A">
      <w:pPr>
        <w:spacing w:after="120"/>
        <w:ind w:left="1134" w:right="1134"/>
        <w:jc w:val="both"/>
      </w:pPr>
      <w:r w:rsidRPr="00052D2E">
        <w:t>Протокол испытания — это отчетный документ, составляемый технической службой, ответственной за проведение испытаний в соответствии с настоящими Правилами.</w:t>
      </w:r>
    </w:p>
    <w:p w14:paraId="61FB5830" w14:textId="77777777" w:rsidR="00052D2E" w:rsidRPr="00052D2E" w:rsidRDefault="00052D2E" w:rsidP="00426A7A">
      <w:pPr>
        <w:ind w:left="1134" w:right="1134"/>
        <w:jc w:val="both"/>
      </w:pPr>
      <w:bookmarkStart w:id="22" w:name="DQCErrorScopeBCD2F48A48D04839B9E4BEBF6C1"/>
      <w:r w:rsidRPr="00052D2E">
        <w:t>Нижеследующие сведения — в случае применимости — составляют минимальный набор требуемых данных.</w:t>
      </w:r>
    </w:p>
    <w:p w14:paraId="02731111" w14:textId="30886BAF" w:rsidR="00052D2E" w:rsidRPr="00052D2E" w:rsidRDefault="00052D2E" w:rsidP="00052D2E">
      <w:pPr>
        <w:pBdr>
          <w:top w:val="single" w:sz="6" w:space="11" w:color="FFFFFF"/>
          <w:left w:val="single" w:sz="6" w:space="30" w:color="FFFFFF"/>
          <w:bottom w:val="single" w:sz="6" w:space="6" w:color="FFFFFF"/>
        </w:pBdr>
        <w:ind w:left="1134" w:right="2552"/>
        <w:jc w:val="both"/>
      </w:pPr>
      <w:bookmarkStart w:id="23" w:name="DQCErrorScope6E4891A1B93C40EDBC40BA29B12"/>
      <w:bookmarkEnd w:id="22"/>
      <w:r w:rsidRPr="00052D2E">
        <w:rPr>
          <w:b/>
          <w:bCs/>
        </w:rPr>
        <w:t>Номер протокола</w:t>
      </w:r>
      <w:bookmarkStart w:id="24" w:name="etape"/>
      <w:bookmarkEnd w:id="24"/>
    </w:p>
    <w:tbl>
      <w:tblPr>
        <w:tblW w:w="8518" w:type="dxa"/>
        <w:tblInd w:w="1134" w:type="dxa"/>
        <w:tblBorders>
          <w:top w:val="single" w:sz="6" w:space="0" w:color="808080"/>
          <w:left w:val="single" w:sz="6" w:space="0" w:color="808080"/>
          <w:bottom w:val="single" w:sz="6" w:space="0" w:color="808080"/>
          <w:right w:val="single" w:sz="6" w:space="0" w:color="808080"/>
        </w:tblBorders>
        <w:tblLayout w:type="fixed"/>
        <w:tblCellMar>
          <w:left w:w="0" w:type="dxa"/>
          <w:right w:w="0" w:type="dxa"/>
        </w:tblCellMar>
        <w:tblLook w:val="04A0" w:firstRow="1" w:lastRow="0" w:firstColumn="1" w:lastColumn="0" w:noHBand="0" w:noVBand="1"/>
      </w:tblPr>
      <w:tblGrid>
        <w:gridCol w:w="2288"/>
        <w:gridCol w:w="1064"/>
        <w:gridCol w:w="280"/>
        <w:gridCol w:w="4874"/>
        <w:gridCol w:w="12"/>
      </w:tblGrid>
      <w:tr w:rsidR="00052D2E" w:rsidRPr="00052D2E" w14:paraId="235A804D" w14:textId="77777777" w:rsidTr="00426A7A">
        <w:trPr>
          <w:gridAfter w:val="1"/>
          <w:wAfter w:w="12" w:type="dxa"/>
          <w:trHeight w:val="20"/>
        </w:trPr>
        <w:tc>
          <w:tcPr>
            <w:tcW w:w="2288" w:type="dxa"/>
            <w:tcBorders>
              <w:bottom w:val="single" w:sz="6" w:space="0" w:color="808080"/>
              <w:right w:val="single" w:sz="6" w:space="0" w:color="808080"/>
            </w:tcBorders>
            <w:tcMar>
              <w:top w:w="8" w:type="dxa"/>
              <w:left w:w="108" w:type="dxa"/>
              <w:bottom w:w="8" w:type="dxa"/>
              <w:right w:w="108" w:type="dxa"/>
            </w:tcMar>
            <w:hideMark/>
          </w:tcPr>
          <w:bookmarkEnd w:id="23"/>
          <w:p w14:paraId="136274AC" w14:textId="77777777" w:rsidR="00052D2E" w:rsidRPr="00052D2E" w:rsidRDefault="00052D2E" w:rsidP="00052D2E">
            <w:pPr>
              <w:keepNext/>
              <w:spacing w:before="40" w:after="40"/>
              <w:jc w:val="both"/>
              <w:rPr>
                <w:sz w:val="18"/>
                <w:szCs w:val="18"/>
              </w:rPr>
            </w:pPr>
            <w:r w:rsidRPr="00052D2E">
              <w:rPr>
                <w:b/>
                <w:bCs/>
                <w:sz w:val="18"/>
                <w:szCs w:val="18"/>
              </w:rPr>
              <w:t>ПОДАТЕЛЬ ЗАЯВКИ</w:t>
            </w:r>
          </w:p>
        </w:tc>
        <w:tc>
          <w:tcPr>
            <w:tcW w:w="6218" w:type="dxa"/>
            <w:gridSpan w:val="3"/>
            <w:tcBorders>
              <w:left w:val="single" w:sz="6" w:space="0" w:color="808080"/>
              <w:bottom w:val="single" w:sz="6" w:space="0" w:color="808080"/>
            </w:tcBorders>
            <w:tcMar>
              <w:top w:w="8" w:type="dxa"/>
              <w:left w:w="108" w:type="dxa"/>
              <w:bottom w:w="8" w:type="dxa"/>
              <w:right w:w="108" w:type="dxa"/>
            </w:tcMar>
          </w:tcPr>
          <w:p w14:paraId="4322A681" w14:textId="77777777" w:rsidR="00052D2E" w:rsidRPr="00052D2E" w:rsidRDefault="00052D2E" w:rsidP="00052D2E">
            <w:pPr>
              <w:keepNext/>
              <w:spacing w:before="40" w:after="40"/>
              <w:ind w:right="142"/>
              <w:jc w:val="both"/>
              <w:rPr>
                <w:sz w:val="18"/>
                <w:szCs w:val="18"/>
                <w:lang w:eastAsia="fr-FR"/>
              </w:rPr>
            </w:pPr>
          </w:p>
        </w:tc>
      </w:tr>
      <w:tr w:rsidR="00052D2E" w:rsidRPr="00052D2E" w14:paraId="0F0954DA" w14:textId="77777777" w:rsidTr="00426A7A">
        <w:trPr>
          <w:gridAfter w:val="1"/>
          <w:wAfter w:w="12" w:type="dxa"/>
          <w:trHeight w:val="20"/>
        </w:trPr>
        <w:tc>
          <w:tcPr>
            <w:tcW w:w="2288" w:type="dxa"/>
            <w:tcBorders>
              <w:top w:val="single" w:sz="6" w:space="0" w:color="808080"/>
              <w:bottom w:val="single" w:sz="6" w:space="0" w:color="808080"/>
              <w:right w:val="single" w:sz="6" w:space="0" w:color="808080"/>
            </w:tcBorders>
            <w:tcMar>
              <w:top w:w="8" w:type="dxa"/>
              <w:left w:w="108" w:type="dxa"/>
              <w:bottom w:w="8" w:type="dxa"/>
              <w:right w:w="108" w:type="dxa"/>
            </w:tcMar>
            <w:hideMark/>
          </w:tcPr>
          <w:p w14:paraId="61F8D0DA" w14:textId="77777777" w:rsidR="00052D2E" w:rsidRPr="00052D2E" w:rsidRDefault="00052D2E" w:rsidP="00052D2E">
            <w:pPr>
              <w:keepNext/>
              <w:spacing w:before="40" w:after="40"/>
              <w:jc w:val="both"/>
              <w:rPr>
                <w:sz w:val="18"/>
                <w:szCs w:val="18"/>
              </w:rPr>
            </w:pPr>
            <w:r w:rsidRPr="00052D2E">
              <w:rPr>
                <w:b/>
                <w:bCs/>
                <w:sz w:val="18"/>
                <w:szCs w:val="18"/>
              </w:rPr>
              <w:t>Изготовитель</w:t>
            </w:r>
          </w:p>
        </w:tc>
        <w:tc>
          <w:tcPr>
            <w:tcW w:w="6218" w:type="dxa"/>
            <w:gridSpan w:val="3"/>
            <w:tcBorders>
              <w:top w:val="single" w:sz="6" w:space="0" w:color="808080"/>
              <w:left w:val="single" w:sz="6" w:space="0" w:color="808080"/>
              <w:bottom w:val="single" w:sz="6" w:space="0" w:color="808080"/>
            </w:tcBorders>
            <w:tcMar>
              <w:top w:w="8" w:type="dxa"/>
              <w:left w:w="108" w:type="dxa"/>
              <w:bottom w:w="8" w:type="dxa"/>
              <w:right w:w="108" w:type="dxa"/>
            </w:tcMar>
          </w:tcPr>
          <w:p w14:paraId="217134F5" w14:textId="77777777" w:rsidR="00052D2E" w:rsidRPr="00052D2E" w:rsidRDefault="00052D2E" w:rsidP="00052D2E">
            <w:pPr>
              <w:keepNext/>
              <w:spacing w:before="40" w:after="40"/>
              <w:ind w:right="142"/>
              <w:jc w:val="both"/>
              <w:rPr>
                <w:sz w:val="18"/>
                <w:szCs w:val="18"/>
                <w:lang w:eastAsia="fr-FR"/>
              </w:rPr>
            </w:pPr>
          </w:p>
        </w:tc>
      </w:tr>
      <w:tr w:rsidR="00052D2E" w:rsidRPr="00052D2E" w14:paraId="72637D62" w14:textId="77777777" w:rsidTr="00426A7A">
        <w:trPr>
          <w:gridAfter w:val="1"/>
          <w:wAfter w:w="12" w:type="dxa"/>
          <w:trHeight w:val="20"/>
        </w:trPr>
        <w:tc>
          <w:tcPr>
            <w:tcW w:w="2288" w:type="dxa"/>
            <w:tcBorders>
              <w:top w:val="single" w:sz="6" w:space="0" w:color="808080"/>
              <w:bottom w:val="single" w:sz="6" w:space="0" w:color="808080"/>
              <w:right w:val="single" w:sz="6" w:space="0" w:color="808080"/>
            </w:tcBorders>
            <w:tcMar>
              <w:top w:w="8" w:type="dxa"/>
              <w:left w:w="108" w:type="dxa"/>
              <w:bottom w:w="8" w:type="dxa"/>
              <w:right w:w="108" w:type="dxa"/>
            </w:tcMar>
            <w:hideMark/>
          </w:tcPr>
          <w:p w14:paraId="7408EB5C" w14:textId="77777777" w:rsidR="00052D2E" w:rsidRPr="00052D2E" w:rsidRDefault="00052D2E" w:rsidP="00052D2E">
            <w:pPr>
              <w:spacing w:before="40" w:after="40"/>
              <w:jc w:val="both"/>
              <w:rPr>
                <w:b/>
                <w:bCs/>
                <w:sz w:val="18"/>
                <w:szCs w:val="18"/>
              </w:rPr>
            </w:pPr>
            <w:r w:rsidRPr="00052D2E">
              <w:rPr>
                <w:b/>
                <w:bCs/>
                <w:sz w:val="18"/>
                <w:szCs w:val="18"/>
              </w:rPr>
              <w:t>ПРЕДМЕТ</w:t>
            </w:r>
          </w:p>
        </w:tc>
        <w:tc>
          <w:tcPr>
            <w:tcW w:w="6218" w:type="dxa"/>
            <w:gridSpan w:val="3"/>
            <w:tcBorders>
              <w:top w:val="single" w:sz="6" w:space="0" w:color="808080"/>
              <w:left w:val="single" w:sz="6" w:space="0" w:color="808080"/>
              <w:bottom w:val="single" w:sz="6" w:space="0" w:color="808080"/>
            </w:tcBorders>
            <w:tcMar>
              <w:top w:w="8" w:type="dxa"/>
              <w:left w:w="108" w:type="dxa"/>
              <w:bottom w:w="8" w:type="dxa"/>
              <w:right w:w="108" w:type="dxa"/>
            </w:tcMar>
            <w:hideMark/>
          </w:tcPr>
          <w:p w14:paraId="153A2328" w14:textId="77777777" w:rsidR="00052D2E" w:rsidRPr="00052D2E" w:rsidRDefault="00052D2E" w:rsidP="00052D2E">
            <w:pPr>
              <w:spacing w:before="40" w:after="40"/>
              <w:ind w:right="141"/>
              <w:jc w:val="both"/>
              <w:rPr>
                <w:sz w:val="18"/>
                <w:szCs w:val="18"/>
              </w:rPr>
            </w:pPr>
            <w:r w:rsidRPr="00052D2E">
              <w:rPr>
                <w:sz w:val="18"/>
                <w:szCs w:val="18"/>
              </w:rPr>
              <w:t>…</w:t>
            </w:r>
          </w:p>
        </w:tc>
      </w:tr>
      <w:tr w:rsidR="00052D2E" w:rsidRPr="00052D2E" w14:paraId="17B6FBDB" w14:textId="77777777" w:rsidTr="00426A7A">
        <w:trPr>
          <w:gridAfter w:val="1"/>
          <w:wAfter w:w="12" w:type="dxa"/>
          <w:trHeight w:val="20"/>
        </w:trPr>
        <w:tc>
          <w:tcPr>
            <w:tcW w:w="8506" w:type="dxa"/>
            <w:gridSpan w:val="4"/>
            <w:tcBorders>
              <w:top w:val="single" w:sz="6" w:space="0" w:color="808080"/>
              <w:bottom w:val="single" w:sz="6" w:space="0" w:color="808080"/>
            </w:tcBorders>
            <w:tcMar>
              <w:top w:w="8" w:type="dxa"/>
              <w:left w:w="108" w:type="dxa"/>
              <w:bottom w:w="8" w:type="dxa"/>
              <w:right w:w="108" w:type="dxa"/>
            </w:tcMar>
            <w:hideMark/>
          </w:tcPr>
          <w:p w14:paraId="6DCE2038" w14:textId="77777777" w:rsidR="00052D2E" w:rsidRPr="00052D2E" w:rsidRDefault="00052D2E" w:rsidP="00052D2E">
            <w:pPr>
              <w:keepNext/>
              <w:spacing w:before="40" w:after="40"/>
              <w:jc w:val="both"/>
              <w:rPr>
                <w:sz w:val="18"/>
                <w:szCs w:val="18"/>
              </w:rPr>
            </w:pPr>
            <w:r w:rsidRPr="00052D2E">
              <w:rPr>
                <w:b/>
                <w:bCs/>
                <w:sz w:val="18"/>
                <w:szCs w:val="18"/>
              </w:rPr>
              <w:t>Объект, представленный для проведения испытаний</w:t>
            </w:r>
          </w:p>
        </w:tc>
      </w:tr>
      <w:tr w:rsidR="00052D2E" w:rsidRPr="00052D2E" w14:paraId="149480D7" w14:textId="77777777" w:rsidTr="00426A7A">
        <w:trPr>
          <w:trHeight w:val="20"/>
        </w:trPr>
        <w:tc>
          <w:tcPr>
            <w:tcW w:w="2288" w:type="dxa"/>
            <w:tcBorders>
              <w:top w:val="single" w:sz="6" w:space="0" w:color="808080"/>
              <w:bottom w:val="single" w:sz="6" w:space="0" w:color="808080"/>
              <w:right w:val="single" w:sz="6" w:space="0" w:color="808080"/>
            </w:tcBorders>
            <w:tcMar>
              <w:top w:w="8" w:type="dxa"/>
              <w:left w:w="108" w:type="dxa"/>
              <w:bottom w:w="8" w:type="dxa"/>
              <w:right w:w="108" w:type="dxa"/>
            </w:tcMar>
          </w:tcPr>
          <w:p w14:paraId="61E8CF9B" w14:textId="77777777" w:rsidR="00052D2E" w:rsidRPr="00052D2E" w:rsidRDefault="00052D2E" w:rsidP="00052D2E">
            <w:pPr>
              <w:spacing w:before="40" w:after="40"/>
              <w:ind w:firstLine="250"/>
              <w:jc w:val="both"/>
              <w:rPr>
                <w:b/>
                <w:bCs/>
                <w:sz w:val="18"/>
                <w:szCs w:val="18"/>
                <w:lang w:eastAsia="fr-FR"/>
              </w:rPr>
            </w:pPr>
          </w:p>
        </w:tc>
        <w:tc>
          <w:tcPr>
            <w:tcW w:w="1064"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3B715F5A" w14:textId="77777777" w:rsidR="00052D2E" w:rsidRPr="00052D2E" w:rsidRDefault="00052D2E" w:rsidP="00052D2E">
            <w:pPr>
              <w:spacing w:before="40" w:after="40"/>
              <w:ind w:right="141"/>
              <w:jc w:val="both"/>
              <w:rPr>
                <w:sz w:val="18"/>
                <w:szCs w:val="18"/>
              </w:rPr>
            </w:pPr>
            <w:r w:rsidRPr="00052D2E">
              <w:rPr>
                <w:sz w:val="18"/>
                <w:szCs w:val="18"/>
              </w:rPr>
              <w:t>Марка</w:t>
            </w:r>
          </w:p>
        </w:tc>
        <w:tc>
          <w:tcPr>
            <w:tcW w:w="280"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0763C4B5" w14:textId="77777777" w:rsidR="00052D2E" w:rsidRPr="00052D2E" w:rsidRDefault="00052D2E" w:rsidP="00052D2E">
            <w:pPr>
              <w:spacing w:before="40" w:after="40"/>
              <w:jc w:val="center"/>
              <w:rPr>
                <w:sz w:val="18"/>
                <w:szCs w:val="18"/>
              </w:rPr>
            </w:pPr>
            <w:r w:rsidRPr="00052D2E">
              <w:rPr>
                <w:b/>
                <w:bCs/>
                <w:sz w:val="18"/>
                <w:szCs w:val="18"/>
              </w:rPr>
              <w:t>:</w:t>
            </w:r>
          </w:p>
        </w:tc>
        <w:tc>
          <w:tcPr>
            <w:tcW w:w="4886" w:type="dxa"/>
            <w:gridSpan w:val="2"/>
            <w:tcBorders>
              <w:top w:val="single" w:sz="6" w:space="0" w:color="808080"/>
              <w:left w:val="single" w:sz="6" w:space="0" w:color="808080"/>
              <w:bottom w:val="single" w:sz="6" w:space="0" w:color="808080"/>
            </w:tcBorders>
            <w:tcMar>
              <w:top w:w="8" w:type="dxa"/>
              <w:left w:w="108" w:type="dxa"/>
              <w:bottom w:w="8" w:type="dxa"/>
              <w:right w:w="108" w:type="dxa"/>
            </w:tcMar>
          </w:tcPr>
          <w:p w14:paraId="197E1266" w14:textId="77777777" w:rsidR="00052D2E" w:rsidRPr="00052D2E" w:rsidRDefault="00052D2E" w:rsidP="00052D2E">
            <w:pPr>
              <w:spacing w:before="40" w:after="40"/>
              <w:ind w:right="283"/>
              <w:jc w:val="both"/>
              <w:rPr>
                <w:sz w:val="18"/>
                <w:szCs w:val="18"/>
                <w:lang w:eastAsia="fr-FR"/>
              </w:rPr>
            </w:pPr>
            <w:bookmarkStart w:id="25" w:name="marque1"/>
            <w:bookmarkEnd w:id="25"/>
          </w:p>
        </w:tc>
      </w:tr>
      <w:tr w:rsidR="00052D2E" w:rsidRPr="00052D2E" w14:paraId="77BC8405" w14:textId="77777777" w:rsidTr="00426A7A">
        <w:trPr>
          <w:trHeight w:val="20"/>
        </w:trPr>
        <w:tc>
          <w:tcPr>
            <w:tcW w:w="2288" w:type="dxa"/>
            <w:tcBorders>
              <w:top w:val="single" w:sz="6" w:space="0" w:color="808080"/>
              <w:bottom w:val="single" w:sz="6" w:space="0" w:color="808080"/>
              <w:right w:val="single" w:sz="6" w:space="0" w:color="808080"/>
            </w:tcBorders>
            <w:tcMar>
              <w:top w:w="8" w:type="dxa"/>
              <w:left w:w="108" w:type="dxa"/>
              <w:bottom w:w="8" w:type="dxa"/>
              <w:right w:w="108" w:type="dxa"/>
            </w:tcMar>
          </w:tcPr>
          <w:p w14:paraId="201F6AE9" w14:textId="77777777" w:rsidR="00052D2E" w:rsidRPr="00052D2E" w:rsidRDefault="00052D2E" w:rsidP="00052D2E">
            <w:pPr>
              <w:spacing w:before="40" w:after="40"/>
              <w:jc w:val="both"/>
              <w:rPr>
                <w:b/>
                <w:bCs/>
                <w:sz w:val="18"/>
                <w:szCs w:val="18"/>
                <w:lang w:eastAsia="fr-FR"/>
              </w:rPr>
            </w:pPr>
          </w:p>
        </w:tc>
        <w:tc>
          <w:tcPr>
            <w:tcW w:w="1064"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705525F6" w14:textId="77777777" w:rsidR="00052D2E" w:rsidRPr="00052D2E" w:rsidRDefault="00052D2E" w:rsidP="00052D2E">
            <w:pPr>
              <w:spacing w:before="40" w:after="40"/>
              <w:ind w:right="141"/>
              <w:jc w:val="both"/>
              <w:rPr>
                <w:sz w:val="18"/>
                <w:szCs w:val="18"/>
              </w:rPr>
            </w:pPr>
            <w:r w:rsidRPr="00052D2E">
              <w:rPr>
                <w:sz w:val="18"/>
                <w:szCs w:val="18"/>
              </w:rPr>
              <w:t>Тип</w:t>
            </w:r>
          </w:p>
        </w:tc>
        <w:tc>
          <w:tcPr>
            <w:tcW w:w="280"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0D9E4CD9" w14:textId="77777777" w:rsidR="00052D2E" w:rsidRPr="00052D2E" w:rsidRDefault="00052D2E" w:rsidP="00052D2E">
            <w:pPr>
              <w:spacing w:before="40" w:after="40"/>
              <w:jc w:val="center"/>
              <w:rPr>
                <w:sz w:val="18"/>
                <w:szCs w:val="18"/>
              </w:rPr>
            </w:pPr>
            <w:r w:rsidRPr="00052D2E">
              <w:rPr>
                <w:b/>
                <w:bCs/>
                <w:sz w:val="18"/>
                <w:szCs w:val="18"/>
              </w:rPr>
              <w:t>:</w:t>
            </w:r>
          </w:p>
        </w:tc>
        <w:tc>
          <w:tcPr>
            <w:tcW w:w="4886" w:type="dxa"/>
            <w:gridSpan w:val="2"/>
            <w:tcBorders>
              <w:top w:val="single" w:sz="6" w:space="0" w:color="808080"/>
              <w:left w:val="single" w:sz="6" w:space="0" w:color="808080"/>
              <w:bottom w:val="single" w:sz="6" w:space="0" w:color="808080"/>
            </w:tcBorders>
            <w:tcMar>
              <w:top w:w="8" w:type="dxa"/>
              <w:left w:w="108" w:type="dxa"/>
              <w:bottom w:w="8" w:type="dxa"/>
              <w:right w:w="108" w:type="dxa"/>
            </w:tcMar>
          </w:tcPr>
          <w:p w14:paraId="0CF6EBB0" w14:textId="77777777" w:rsidR="00052D2E" w:rsidRPr="00052D2E" w:rsidRDefault="00052D2E" w:rsidP="00052D2E">
            <w:pPr>
              <w:spacing w:before="40" w:after="40"/>
              <w:ind w:right="283"/>
              <w:jc w:val="both"/>
              <w:rPr>
                <w:sz w:val="18"/>
                <w:szCs w:val="18"/>
                <w:lang w:eastAsia="fr-FR"/>
              </w:rPr>
            </w:pPr>
            <w:bookmarkStart w:id="26" w:name="denomination1"/>
            <w:bookmarkStart w:id="27" w:name="dim1"/>
            <w:bookmarkStart w:id="28" w:name="ser"/>
            <w:bookmarkEnd w:id="26"/>
            <w:bookmarkEnd w:id="27"/>
            <w:bookmarkEnd w:id="28"/>
          </w:p>
        </w:tc>
      </w:tr>
      <w:tr w:rsidR="00052D2E" w:rsidRPr="00052D2E" w14:paraId="32ACC731" w14:textId="77777777" w:rsidTr="00426A7A">
        <w:trPr>
          <w:gridAfter w:val="1"/>
          <w:wAfter w:w="12" w:type="dxa"/>
          <w:trHeight w:val="20"/>
        </w:trPr>
        <w:tc>
          <w:tcPr>
            <w:tcW w:w="2288" w:type="dxa"/>
            <w:tcBorders>
              <w:top w:val="single" w:sz="6" w:space="0" w:color="808080"/>
              <w:right w:val="single" w:sz="6" w:space="0" w:color="808080"/>
            </w:tcBorders>
            <w:tcMar>
              <w:top w:w="8" w:type="dxa"/>
              <w:left w:w="108" w:type="dxa"/>
              <w:bottom w:w="8" w:type="dxa"/>
              <w:right w:w="108" w:type="dxa"/>
            </w:tcMar>
            <w:hideMark/>
          </w:tcPr>
          <w:p w14:paraId="16219FCA" w14:textId="77777777" w:rsidR="00052D2E" w:rsidRPr="00052D2E" w:rsidRDefault="00052D2E" w:rsidP="00052D2E">
            <w:pPr>
              <w:spacing w:before="40" w:after="40"/>
              <w:jc w:val="both"/>
              <w:rPr>
                <w:sz w:val="18"/>
                <w:szCs w:val="18"/>
              </w:rPr>
            </w:pPr>
            <w:r w:rsidRPr="00052D2E">
              <w:rPr>
                <w:b/>
                <w:bCs/>
                <w:sz w:val="18"/>
                <w:szCs w:val="18"/>
              </w:rPr>
              <w:t>ЗАКЛЮЧЕНИЕ</w:t>
            </w:r>
          </w:p>
        </w:tc>
        <w:tc>
          <w:tcPr>
            <w:tcW w:w="6218" w:type="dxa"/>
            <w:gridSpan w:val="3"/>
            <w:tcBorders>
              <w:top w:val="single" w:sz="6" w:space="0" w:color="808080"/>
              <w:left w:val="single" w:sz="6" w:space="0" w:color="808080"/>
            </w:tcBorders>
            <w:tcMar>
              <w:top w:w="8" w:type="dxa"/>
              <w:left w:w="108" w:type="dxa"/>
              <w:bottom w:w="8" w:type="dxa"/>
              <w:right w:w="108" w:type="dxa"/>
            </w:tcMar>
            <w:hideMark/>
          </w:tcPr>
          <w:p w14:paraId="22FBD87C" w14:textId="77777777" w:rsidR="00052D2E" w:rsidRPr="00052D2E" w:rsidRDefault="00052D2E" w:rsidP="00052D2E">
            <w:pPr>
              <w:spacing w:before="40" w:after="40"/>
              <w:ind w:right="141"/>
              <w:jc w:val="both"/>
              <w:rPr>
                <w:sz w:val="18"/>
                <w:szCs w:val="18"/>
              </w:rPr>
            </w:pPr>
            <w:r w:rsidRPr="00052D2E">
              <w:rPr>
                <w:sz w:val="18"/>
                <w:szCs w:val="18"/>
              </w:rPr>
              <w:t>Объект, представленный для проведения испытаний, отвечает указанным требованиям, составляющим предмет настоящего протокола.</w:t>
            </w:r>
          </w:p>
        </w:tc>
      </w:tr>
    </w:tbl>
    <w:p w14:paraId="29627AD8" w14:textId="77777777" w:rsidR="00052D2E" w:rsidRPr="00052D2E" w:rsidRDefault="00052D2E" w:rsidP="00052D2E">
      <w:pPr>
        <w:jc w:val="both"/>
        <w:rPr>
          <w:sz w:val="18"/>
          <w:szCs w:val="18"/>
          <w:lang w:eastAsia="fr-FR"/>
        </w:rPr>
      </w:pPr>
    </w:p>
    <w:tbl>
      <w:tblPr>
        <w:tblW w:w="3313" w:type="dxa"/>
        <w:tblInd w:w="5893" w:type="dxa"/>
        <w:tblBorders>
          <w:top w:val="single" w:sz="6" w:space="0" w:color="808080"/>
          <w:left w:val="single" w:sz="6" w:space="0" w:color="808080"/>
          <w:bottom w:val="single" w:sz="6" w:space="0" w:color="808080"/>
          <w:right w:val="single" w:sz="6" w:space="0" w:color="808080"/>
        </w:tblBorders>
        <w:tblLayout w:type="fixed"/>
        <w:tblCellMar>
          <w:left w:w="0" w:type="dxa"/>
          <w:right w:w="0" w:type="dxa"/>
        </w:tblCellMar>
        <w:tblLook w:val="04A0" w:firstRow="1" w:lastRow="0" w:firstColumn="1" w:lastColumn="0" w:noHBand="0" w:noVBand="1"/>
      </w:tblPr>
      <w:tblGrid>
        <w:gridCol w:w="1276"/>
        <w:gridCol w:w="2037"/>
      </w:tblGrid>
      <w:tr w:rsidR="00052D2E" w:rsidRPr="00052D2E" w14:paraId="327E45F0" w14:textId="77777777" w:rsidTr="00C81B72">
        <w:trPr>
          <w:trHeight w:val="138"/>
        </w:trPr>
        <w:tc>
          <w:tcPr>
            <w:tcW w:w="1276" w:type="dxa"/>
            <w:tcBorders>
              <w:right w:val="single" w:sz="6" w:space="0" w:color="808080"/>
            </w:tcBorders>
            <w:tcMar>
              <w:top w:w="8" w:type="dxa"/>
              <w:left w:w="108" w:type="dxa"/>
              <w:bottom w:w="8" w:type="dxa"/>
              <w:right w:w="108" w:type="dxa"/>
            </w:tcMar>
            <w:hideMark/>
          </w:tcPr>
          <w:p w14:paraId="420F745B" w14:textId="57F1AAF9" w:rsidR="00052D2E" w:rsidRPr="00052D2E" w:rsidRDefault="00052D2E" w:rsidP="00052D2E">
            <w:pPr>
              <w:jc w:val="both"/>
              <w:rPr>
                <w:sz w:val="18"/>
                <w:szCs w:val="18"/>
              </w:rPr>
            </w:pPr>
            <w:r w:rsidRPr="00052D2E">
              <w:rPr>
                <w:sz w:val="18"/>
                <w:szCs w:val="18"/>
              </w:rPr>
              <w:t>М</w:t>
            </w:r>
            <w:r w:rsidR="00426A7A" w:rsidRPr="00426A7A">
              <w:rPr>
                <w:sz w:val="18"/>
                <w:szCs w:val="18"/>
              </w:rPr>
              <w:t>ЕСТО</w:t>
            </w:r>
          </w:p>
        </w:tc>
        <w:tc>
          <w:tcPr>
            <w:tcW w:w="2037" w:type="dxa"/>
            <w:tcBorders>
              <w:left w:val="single" w:sz="6" w:space="0" w:color="808080"/>
            </w:tcBorders>
            <w:tcMar>
              <w:top w:w="8" w:type="dxa"/>
              <w:left w:w="108" w:type="dxa"/>
              <w:bottom w:w="8" w:type="dxa"/>
              <w:right w:w="108" w:type="dxa"/>
            </w:tcMar>
            <w:hideMark/>
          </w:tcPr>
          <w:p w14:paraId="65EF9043" w14:textId="77777777" w:rsidR="00052D2E" w:rsidRPr="00052D2E" w:rsidRDefault="00052D2E" w:rsidP="00052D2E">
            <w:pPr>
              <w:jc w:val="both"/>
              <w:rPr>
                <w:sz w:val="18"/>
                <w:szCs w:val="18"/>
              </w:rPr>
            </w:pPr>
            <w:r w:rsidRPr="00052D2E">
              <w:rPr>
                <w:sz w:val="18"/>
                <w:szCs w:val="18"/>
              </w:rPr>
              <w:t>ДД/ММ/ГГГГ</w:t>
            </w:r>
          </w:p>
        </w:tc>
      </w:tr>
    </w:tbl>
    <w:p w14:paraId="3002CCB5" w14:textId="77777777" w:rsidR="00052D2E" w:rsidRPr="00052D2E" w:rsidRDefault="00052D2E" w:rsidP="00426A7A">
      <w:pPr>
        <w:spacing w:before="240" w:after="120"/>
        <w:ind w:left="1134"/>
        <w:jc w:val="both"/>
      </w:pPr>
      <w:r w:rsidRPr="00052D2E">
        <w:t>Общие замечания:</w:t>
      </w:r>
    </w:p>
    <w:p w14:paraId="5AA76558"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При наличии нескольких возможных вариантов (референтных позиций) в протоколе испытания следует отражать тот вариант, который являлся предметом испытания.</w:t>
      </w:r>
    </w:p>
    <w:p w14:paraId="62E7BE1A"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В противном случае может быть достаточно единичной ссылки на информационный документ, приводимой во вводной части протокола испытания.</w:t>
      </w:r>
    </w:p>
    <w:p w14:paraId="6F74E32E"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Каждая техническая служба может по собственному усмотрению включать определенную дополнительную информацию.</w:t>
      </w:r>
    </w:p>
    <w:p w14:paraId="723C3F96" w14:textId="36B379CC"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В разделах протокола испытания, касающихся транспортных средств конкретных типов, указываются следующие буквы:</w:t>
      </w:r>
    </w:p>
    <w:p w14:paraId="0C6062A5"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 xml:space="preserve">«(a)» транспортные средства, оснащенные двигателем с принудительным зажиганием; </w:t>
      </w:r>
    </w:p>
    <w:p w14:paraId="68B4FEE0"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«(b)» транспортные средства, оснащенные двигателем с воспламенением от сжатия.</w:t>
      </w:r>
    </w:p>
    <w:p w14:paraId="36EB375A" w14:textId="7C91BB73" w:rsidR="00052D2E" w:rsidRPr="00052D2E" w:rsidRDefault="00052D2E" w:rsidP="00426A7A">
      <w:pPr>
        <w:pageBreakBefore/>
        <w:rPr>
          <w:rFonts w:eastAsia="Times New Roman" w:cs="Times New Roman"/>
          <w:b/>
          <w:szCs w:val="20"/>
          <w:lang w:eastAsia="ru-RU"/>
        </w:rPr>
      </w:pPr>
      <w:r w:rsidRPr="00052D2E">
        <w:rPr>
          <w:rFonts w:eastAsia="Times New Roman" w:cs="Times New Roman"/>
          <w:b/>
          <w:szCs w:val="20"/>
          <w:lang w:eastAsia="ru-RU"/>
        </w:rPr>
        <w:lastRenderedPageBreak/>
        <w:tab/>
      </w:r>
      <w:r w:rsidRPr="00052D2E">
        <w:rPr>
          <w:rFonts w:eastAsia="Times New Roman" w:cs="Times New Roman"/>
          <w:b/>
          <w:szCs w:val="20"/>
          <w:lang w:eastAsia="ru-RU"/>
        </w:rPr>
        <w:tab/>
        <w:t>1.</w:t>
      </w:r>
      <w:r w:rsidRPr="00052D2E">
        <w:rPr>
          <w:rFonts w:eastAsia="Times New Roman" w:cs="Times New Roman"/>
          <w:b/>
          <w:szCs w:val="20"/>
          <w:lang w:eastAsia="ru-RU"/>
        </w:rPr>
        <w:tab/>
        <w:t>Описание испытуемого(ых) транспортного(ых) средства (средств)</w:t>
      </w:r>
    </w:p>
    <w:p w14:paraId="78B74193" w14:textId="77777777" w:rsidR="00052D2E" w:rsidRPr="00052D2E" w:rsidRDefault="00052D2E" w:rsidP="00052D2E">
      <w:pPr>
        <w:keepNext/>
        <w:keepLines/>
        <w:tabs>
          <w:tab w:val="right" w:pos="851"/>
        </w:tabs>
        <w:spacing w:before="240" w:after="120" w:line="240" w:lineRule="exact"/>
        <w:ind w:left="1134" w:right="1134" w:hanging="1134"/>
        <w:outlineLvl w:val="3"/>
        <w:rPr>
          <w:rFonts w:eastAsia="Times New Roman" w:cs="Times New Roman"/>
          <w:b/>
          <w:bCs/>
          <w:szCs w:val="20"/>
          <w:lang w:eastAsia="ru-RU"/>
        </w:rPr>
      </w:pPr>
      <w:r w:rsidRPr="00052D2E">
        <w:rPr>
          <w:rFonts w:eastAsia="Times New Roman" w:cs="Times New Roman"/>
          <w:b/>
          <w:bCs/>
          <w:szCs w:val="20"/>
          <w:lang w:eastAsia="ru-RU"/>
        </w:rPr>
        <w:tab/>
      </w:r>
      <w:r w:rsidRPr="00052D2E">
        <w:rPr>
          <w:rFonts w:eastAsia="Times New Roman" w:cs="Times New Roman"/>
          <w:b/>
          <w:bCs/>
          <w:szCs w:val="20"/>
          <w:lang w:eastAsia="ru-RU"/>
        </w:rPr>
        <w:tab/>
        <w:t>1.1</w:t>
      </w:r>
      <w:r w:rsidRPr="00052D2E">
        <w:rPr>
          <w:rFonts w:eastAsia="Times New Roman" w:cs="Times New Roman"/>
          <w:b/>
          <w:szCs w:val="20"/>
          <w:lang w:eastAsia="ru-RU"/>
        </w:rPr>
        <w:tab/>
        <w:t>Общие положения</w:t>
      </w:r>
    </w:p>
    <w:tbl>
      <w:tblPr>
        <w:tblW w:w="8330" w:type="dxa"/>
        <w:tblInd w:w="1134" w:type="dxa"/>
        <w:tblBorders>
          <w:top w:val="single" w:sz="6" w:space="0" w:color="BFBFBF"/>
          <w:left w:val="single" w:sz="6" w:space="0" w:color="BFBFBF"/>
          <w:bottom w:val="single" w:sz="6" w:space="0" w:color="BFBFBF"/>
          <w:right w:val="single" w:sz="6" w:space="0" w:color="BFBFBF"/>
        </w:tblBorders>
        <w:tblLayout w:type="fixed"/>
        <w:tblCellMar>
          <w:left w:w="0" w:type="dxa"/>
          <w:right w:w="0" w:type="dxa"/>
        </w:tblCellMar>
        <w:tblLook w:val="04A0" w:firstRow="1" w:lastRow="0" w:firstColumn="1" w:lastColumn="0" w:noHBand="0" w:noVBand="1"/>
      </w:tblPr>
      <w:tblGrid>
        <w:gridCol w:w="4444"/>
        <w:gridCol w:w="237"/>
        <w:gridCol w:w="3649"/>
      </w:tblGrid>
      <w:tr w:rsidR="00052D2E" w:rsidRPr="00052D2E" w14:paraId="2E1CFB33" w14:textId="77777777" w:rsidTr="00426A7A">
        <w:trPr>
          <w:trHeight w:val="280"/>
        </w:trPr>
        <w:tc>
          <w:tcPr>
            <w:tcW w:w="4444" w:type="dxa"/>
            <w:tcBorders>
              <w:bottom w:val="single" w:sz="6" w:space="0" w:color="BFBFBF"/>
              <w:right w:val="single" w:sz="6" w:space="0" w:color="BFBFBF"/>
            </w:tcBorders>
            <w:tcMar>
              <w:top w:w="8" w:type="dxa"/>
              <w:left w:w="108" w:type="dxa"/>
              <w:bottom w:w="8" w:type="dxa"/>
              <w:right w:w="108" w:type="dxa"/>
            </w:tcMar>
            <w:hideMark/>
          </w:tcPr>
          <w:p w14:paraId="295B98FE" w14:textId="77777777" w:rsidR="00052D2E" w:rsidRPr="00052D2E" w:rsidRDefault="00052D2E" w:rsidP="00052D2E">
            <w:pPr>
              <w:rPr>
                <w:sz w:val="18"/>
                <w:szCs w:val="20"/>
              </w:rPr>
            </w:pPr>
            <w:r w:rsidRPr="00052D2E">
              <w:rPr>
                <w:sz w:val="18"/>
                <w:szCs w:val="20"/>
              </w:rPr>
              <w:t>Номерные идентификаторы транспортного средства</w:t>
            </w:r>
          </w:p>
        </w:tc>
        <w:tc>
          <w:tcPr>
            <w:tcW w:w="237"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3A091407" w14:textId="77777777" w:rsidR="00052D2E" w:rsidRPr="00052D2E" w:rsidRDefault="00052D2E" w:rsidP="00052D2E">
            <w:pPr>
              <w:jc w:val="both"/>
              <w:rPr>
                <w:sz w:val="18"/>
                <w:szCs w:val="20"/>
              </w:rPr>
            </w:pPr>
            <w:r w:rsidRPr="00052D2E">
              <w:rPr>
                <w:b/>
                <w:bCs/>
                <w:sz w:val="18"/>
                <w:szCs w:val="20"/>
              </w:rPr>
              <w:t>:</w:t>
            </w:r>
          </w:p>
        </w:tc>
        <w:tc>
          <w:tcPr>
            <w:tcW w:w="3649" w:type="dxa"/>
            <w:tcBorders>
              <w:left w:val="single" w:sz="6" w:space="0" w:color="BFBFBF"/>
              <w:bottom w:val="single" w:sz="6" w:space="0" w:color="BFBFBF"/>
            </w:tcBorders>
            <w:tcMar>
              <w:top w:w="8" w:type="dxa"/>
              <w:left w:w="108" w:type="dxa"/>
              <w:bottom w:w="8" w:type="dxa"/>
              <w:right w:w="108" w:type="dxa"/>
            </w:tcMar>
            <w:hideMark/>
          </w:tcPr>
          <w:p w14:paraId="09521C86" w14:textId="77777777" w:rsidR="00052D2E" w:rsidRPr="00052D2E" w:rsidRDefault="00052D2E" w:rsidP="00052D2E">
            <w:pPr>
              <w:jc w:val="both"/>
              <w:rPr>
                <w:sz w:val="18"/>
                <w:szCs w:val="20"/>
              </w:rPr>
            </w:pPr>
            <w:r w:rsidRPr="00052D2E">
              <w:rPr>
                <w:sz w:val="18"/>
                <w:szCs w:val="20"/>
              </w:rPr>
              <w:t>Номер прототипа и ИНТС</w:t>
            </w:r>
          </w:p>
        </w:tc>
      </w:tr>
      <w:tr w:rsidR="00052D2E" w:rsidRPr="00052D2E" w14:paraId="3442D00A" w14:textId="77777777" w:rsidTr="00426A7A">
        <w:trPr>
          <w:trHeight w:val="283"/>
        </w:trPr>
        <w:tc>
          <w:tcPr>
            <w:tcW w:w="4444"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28DDA80C" w14:textId="77777777" w:rsidR="00052D2E" w:rsidRPr="00052D2E" w:rsidRDefault="00052D2E" w:rsidP="00052D2E">
            <w:pPr>
              <w:rPr>
                <w:sz w:val="18"/>
                <w:szCs w:val="20"/>
                <w:lang w:eastAsia="fr-FR"/>
              </w:rPr>
            </w:pPr>
            <w:r w:rsidRPr="00052D2E">
              <w:rPr>
                <w:sz w:val="18"/>
                <w:szCs w:val="20"/>
              </w:rPr>
              <w:t>Категория</w:t>
            </w:r>
          </w:p>
        </w:tc>
        <w:tc>
          <w:tcPr>
            <w:tcW w:w="237"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A84AA00" w14:textId="77777777" w:rsidR="00052D2E" w:rsidRPr="00052D2E" w:rsidRDefault="00052D2E" w:rsidP="00052D2E">
            <w:pPr>
              <w:jc w:val="both"/>
              <w:rPr>
                <w:sz w:val="18"/>
                <w:szCs w:val="20"/>
              </w:rPr>
            </w:pPr>
            <w:r w:rsidRPr="00052D2E">
              <w:rPr>
                <w:b/>
                <w:bCs/>
                <w:sz w:val="18"/>
                <w:szCs w:val="20"/>
              </w:rPr>
              <w:t>:</w:t>
            </w:r>
          </w:p>
        </w:tc>
        <w:tc>
          <w:tcPr>
            <w:tcW w:w="3649" w:type="dxa"/>
            <w:tcBorders>
              <w:top w:val="single" w:sz="6" w:space="0" w:color="BFBFBF"/>
              <w:left w:val="single" w:sz="6" w:space="0" w:color="BFBFBF"/>
              <w:bottom w:val="single" w:sz="6" w:space="0" w:color="BFBFBF"/>
            </w:tcBorders>
            <w:tcMar>
              <w:top w:w="8" w:type="dxa"/>
              <w:left w:w="108" w:type="dxa"/>
              <w:bottom w:w="8" w:type="dxa"/>
              <w:right w:w="108" w:type="dxa"/>
            </w:tcMar>
          </w:tcPr>
          <w:p w14:paraId="2E7AB371" w14:textId="77777777" w:rsidR="00052D2E" w:rsidRPr="00052D2E" w:rsidRDefault="00052D2E" w:rsidP="00052D2E">
            <w:pPr>
              <w:jc w:val="both"/>
              <w:rPr>
                <w:sz w:val="18"/>
                <w:szCs w:val="20"/>
                <w:lang w:eastAsia="fr-FR"/>
              </w:rPr>
            </w:pPr>
          </w:p>
        </w:tc>
      </w:tr>
      <w:tr w:rsidR="00052D2E" w:rsidRPr="00052D2E" w14:paraId="08468995" w14:textId="77777777" w:rsidTr="00426A7A">
        <w:trPr>
          <w:trHeight w:val="283"/>
        </w:trPr>
        <w:tc>
          <w:tcPr>
            <w:tcW w:w="4444" w:type="dxa"/>
            <w:tcBorders>
              <w:top w:val="single" w:sz="6" w:space="0" w:color="BFBFBF"/>
              <w:right w:val="single" w:sz="6" w:space="0" w:color="BFBFBF"/>
            </w:tcBorders>
            <w:tcMar>
              <w:top w:w="8" w:type="dxa"/>
              <w:left w:w="108" w:type="dxa"/>
              <w:bottom w:w="8" w:type="dxa"/>
              <w:right w:w="108" w:type="dxa"/>
            </w:tcMar>
            <w:hideMark/>
          </w:tcPr>
          <w:p w14:paraId="0233EF3F" w14:textId="77777777" w:rsidR="00052D2E" w:rsidRPr="00052D2E" w:rsidRDefault="00052D2E" w:rsidP="00052D2E">
            <w:pPr>
              <w:rPr>
                <w:sz w:val="18"/>
                <w:szCs w:val="20"/>
                <w:lang w:eastAsia="fr-FR"/>
              </w:rPr>
            </w:pPr>
            <w:r w:rsidRPr="00052D2E">
              <w:rPr>
                <w:sz w:val="18"/>
                <w:szCs w:val="20"/>
              </w:rPr>
              <w:t>Ведущие колеса</w:t>
            </w:r>
          </w:p>
        </w:tc>
        <w:tc>
          <w:tcPr>
            <w:tcW w:w="237"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1D6DEEAC" w14:textId="77777777" w:rsidR="00052D2E" w:rsidRPr="00052D2E" w:rsidRDefault="00052D2E" w:rsidP="00052D2E">
            <w:pPr>
              <w:jc w:val="both"/>
              <w:rPr>
                <w:sz w:val="18"/>
                <w:szCs w:val="20"/>
              </w:rPr>
            </w:pPr>
            <w:r w:rsidRPr="00052D2E">
              <w:rPr>
                <w:b/>
                <w:bCs/>
                <w:sz w:val="18"/>
                <w:szCs w:val="20"/>
              </w:rPr>
              <w:t>:</w:t>
            </w:r>
          </w:p>
        </w:tc>
        <w:tc>
          <w:tcPr>
            <w:tcW w:w="3649" w:type="dxa"/>
            <w:tcBorders>
              <w:top w:val="single" w:sz="6" w:space="0" w:color="BFBFBF"/>
              <w:left w:val="single" w:sz="6" w:space="0" w:color="BFBFBF"/>
            </w:tcBorders>
            <w:tcMar>
              <w:top w:w="8" w:type="dxa"/>
              <w:left w:w="108" w:type="dxa"/>
              <w:bottom w:w="8" w:type="dxa"/>
              <w:right w:w="108" w:type="dxa"/>
            </w:tcMar>
            <w:hideMark/>
          </w:tcPr>
          <w:p w14:paraId="1D6A0B77" w14:textId="77777777" w:rsidR="00052D2E" w:rsidRPr="00052D2E" w:rsidRDefault="00052D2E" w:rsidP="00052D2E">
            <w:pPr>
              <w:jc w:val="both"/>
              <w:rPr>
                <w:sz w:val="18"/>
                <w:szCs w:val="20"/>
                <w:lang w:eastAsia="fr-FR"/>
              </w:rPr>
            </w:pPr>
            <w:r w:rsidRPr="00052D2E">
              <w:rPr>
                <w:sz w:val="18"/>
                <w:szCs w:val="20"/>
                <w:lang w:eastAsia="fr-FR"/>
              </w:rPr>
              <w:t> </w:t>
            </w:r>
          </w:p>
        </w:tc>
      </w:tr>
    </w:tbl>
    <w:p w14:paraId="1518D932" w14:textId="28215D27" w:rsidR="00052D2E" w:rsidRPr="00052D2E" w:rsidRDefault="00052D2E" w:rsidP="00052D2E">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052D2E">
        <w:rPr>
          <w:rFonts w:eastAsia="Times New Roman" w:cs="Times New Roman"/>
          <w:b/>
          <w:szCs w:val="20"/>
          <w:lang w:eastAsia="ru-RU"/>
        </w:rPr>
        <w:tab/>
      </w:r>
      <w:r w:rsidRPr="00052D2E">
        <w:rPr>
          <w:rFonts w:eastAsia="Times New Roman" w:cs="Times New Roman"/>
          <w:b/>
          <w:szCs w:val="20"/>
          <w:lang w:eastAsia="ru-RU"/>
        </w:rPr>
        <w:tab/>
        <w:t>1.1.1</w:t>
      </w:r>
      <w:r w:rsidRPr="00052D2E">
        <w:rPr>
          <w:rFonts w:eastAsia="Times New Roman" w:cs="Times New Roman"/>
          <w:b/>
          <w:szCs w:val="20"/>
          <w:lang w:eastAsia="ru-RU"/>
        </w:rPr>
        <w:tab/>
        <w:t>Конструктивное исполнение силового агрегата</w:t>
      </w:r>
    </w:p>
    <w:tbl>
      <w:tblPr>
        <w:tblW w:w="0" w:type="auto"/>
        <w:tblInd w:w="1134" w:type="dxa"/>
        <w:tblBorders>
          <w:top w:val="single" w:sz="6" w:space="0" w:color="BFBFBF"/>
          <w:left w:val="single" w:sz="6" w:space="0" w:color="BFBFBF"/>
          <w:bottom w:val="single" w:sz="6" w:space="0" w:color="BFBFBF"/>
          <w:right w:val="single" w:sz="6" w:space="0" w:color="BFBFBF"/>
        </w:tblBorders>
        <w:tblLayout w:type="fixed"/>
        <w:tblCellMar>
          <w:left w:w="0" w:type="dxa"/>
          <w:right w:w="0" w:type="dxa"/>
        </w:tblCellMar>
        <w:tblLook w:val="04A0" w:firstRow="1" w:lastRow="0" w:firstColumn="1" w:lastColumn="0" w:noHBand="0" w:noVBand="1"/>
      </w:tblPr>
      <w:tblGrid>
        <w:gridCol w:w="4444"/>
        <w:gridCol w:w="601"/>
        <w:gridCol w:w="3285"/>
      </w:tblGrid>
      <w:tr w:rsidR="00052D2E" w:rsidRPr="00052D2E" w14:paraId="1655EC1B" w14:textId="77777777" w:rsidTr="00426A7A">
        <w:trPr>
          <w:trHeight w:val="283"/>
        </w:trPr>
        <w:tc>
          <w:tcPr>
            <w:tcW w:w="4444" w:type="dxa"/>
            <w:tcBorders>
              <w:right w:val="single" w:sz="6" w:space="0" w:color="BFBFBF"/>
            </w:tcBorders>
            <w:tcMar>
              <w:top w:w="8" w:type="dxa"/>
              <w:left w:w="108" w:type="dxa"/>
              <w:bottom w:w="8" w:type="dxa"/>
              <w:right w:w="108" w:type="dxa"/>
            </w:tcMar>
            <w:hideMark/>
          </w:tcPr>
          <w:p w14:paraId="75511240" w14:textId="77777777" w:rsidR="00052D2E" w:rsidRPr="00052D2E" w:rsidRDefault="00052D2E" w:rsidP="00052D2E">
            <w:pPr>
              <w:keepNext/>
              <w:keepLines/>
              <w:jc w:val="both"/>
              <w:rPr>
                <w:sz w:val="18"/>
                <w:szCs w:val="20"/>
              </w:rPr>
            </w:pPr>
            <w:r w:rsidRPr="00052D2E">
              <w:rPr>
                <w:sz w:val="18"/>
                <w:szCs w:val="20"/>
              </w:rPr>
              <w:t>Конструктивное исполнение силового агрегата</w:t>
            </w:r>
          </w:p>
        </w:tc>
        <w:tc>
          <w:tcPr>
            <w:tcW w:w="601" w:type="dxa"/>
            <w:tcBorders>
              <w:left w:val="single" w:sz="6" w:space="0" w:color="BFBFBF"/>
              <w:right w:val="single" w:sz="6" w:space="0" w:color="BFBFBF"/>
            </w:tcBorders>
            <w:tcMar>
              <w:top w:w="8" w:type="dxa"/>
              <w:left w:w="108" w:type="dxa"/>
              <w:bottom w:w="8" w:type="dxa"/>
              <w:right w:w="108" w:type="dxa"/>
            </w:tcMar>
            <w:hideMark/>
          </w:tcPr>
          <w:p w14:paraId="42361F34" w14:textId="77777777" w:rsidR="00052D2E" w:rsidRPr="00052D2E" w:rsidRDefault="00052D2E" w:rsidP="00052D2E">
            <w:pPr>
              <w:keepNext/>
              <w:keepLines/>
              <w:jc w:val="both"/>
              <w:rPr>
                <w:sz w:val="18"/>
                <w:szCs w:val="20"/>
              </w:rPr>
            </w:pPr>
            <w:r w:rsidRPr="00052D2E">
              <w:rPr>
                <w:b/>
                <w:bCs/>
                <w:sz w:val="18"/>
                <w:szCs w:val="20"/>
              </w:rPr>
              <w:t>:</w:t>
            </w:r>
          </w:p>
        </w:tc>
        <w:tc>
          <w:tcPr>
            <w:tcW w:w="3285" w:type="dxa"/>
            <w:tcBorders>
              <w:left w:val="single" w:sz="6" w:space="0" w:color="BFBFBF"/>
            </w:tcBorders>
            <w:tcMar>
              <w:top w:w="8" w:type="dxa"/>
              <w:left w:w="108" w:type="dxa"/>
              <w:bottom w:w="8" w:type="dxa"/>
              <w:right w:w="108" w:type="dxa"/>
            </w:tcMar>
            <w:hideMark/>
          </w:tcPr>
          <w:p w14:paraId="3157F4C5" w14:textId="77777777" w:rsidR="00052D2E" w:rsidRPr="00052D2E" w:rsidRDefault="00052D2E" w:rsidP="00052D2E">
            <w:pPr>
              <w:keepNext/>
              <w:keepLines/>
              <w:jc w:val="both"/>
              <w:rPr>
                <w:sz w:val="18"/>
                <w:szCs w:val="20"/>
              </w:rPr>
            </w:pPr>
            <w:r w:rsidRPr="00052D2E">
              <w:rPr>
                <w:sz w:val="18"/>
                <w:szCs w:val="20"/>
              </w:rPr>
              <w:t>чистый ДВС, гибрид</w:t>
            </w:r>
          </w:p>
        </w:tc>
      </w:tr>
    </w:tbl>
    <w:p w14:paraId="794F86AC" w14:textId="22FF6727" w:rsidR="00052D2E" w:rsidRPr="00052D2E" w:rsidRDefault="00052D2E" w:rsidP="00052D2E">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052D2E">
        <w:rPr>
          <w:rFonts w:eastAsia="Times New Roman" w:cs="Times New Roman"/>
          <w:b/>
          <w:szCs w:val="20"/>
          <w:lang w:eastAsia="ru-RU"/>
        </w:rPr>
        <w:tab/>
      </w:r>
      <w:r w:rsidRPr="00052D2E">
        <w:rPr>
          <w:rFonts w:eastAsia="Times New Roman" w:cs="Times New Roman"/>
          <w:b/>
          <w:szCs w:val="20"/>
          <w:lang w:eastAsia="ru-RU"/>
        </w:rPr>
        <w:tab/>
      </w:r>
      <w:r w:rsidRPr="00052D2E">
        <w:rPr>
          <w:rFonts w:eastAsia="Times New Roman" w:cs="Times New Roman"/>
          <w:b/>
          <w:szCs w:val="20"/>
          <w:lang w:eastAsia="ru-RU"/>
        </w:rPr>
        <w:tab/>
        <w:t>1.1.2</w:t>
      </w:r>
      <w:r w:rsidRPr="00052D2E">
        <w:rPr>
          <w:rFonts w:eastAsia="Times New Roman" w:cs="Times New Roman"/>
          <w:b/>
          <w:szCs w:val="20"/>
          <w:lang w:eastAsia="ru-RU"/>
        </w:rPr>
        <w:tab/>
        <w:t>Двигатель внутреннего сгорания</w:t>
      </w:r>
    </w:p>
    <w:p w14:paraId="7AEE5D88"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При наличии более чем одного ДВС просьба заполнить данный пункт повторно.</w:t>
      </w:r>
    </w:p>
    <w:tbl>
      <w:tblPr>
        <w:tblW w:w="8373" w:type="dxa"/>
        <w:tblInd w:w="1134" w:type="dxa"/>
        <w:tblLayout w:type="fixed"/>
        <w:tblCellMar>
          <w:left w:w="0" w:type="dxa"/>
          <w:right w:w="0" w:type="dxa"/>
        </w:tblCellMar>
        <w:tblLook w:val="04A0" w:firstRow="1" w:lastRow="0" w:firstColumn="1" w:lastColumn="0" w:noHBand="0" w:noVBand="1"/>
      </w:tblPr>
      <w:tblGrid>
        <w:gridCol w:w="4024"/>
        <w:gridCol w:w="420"/>
        <w:gridCol w:w="510"/>
        <w:gridCol w:w="690"/>
        <w:gridCol w:w="965"/>
        <w:gridCol w:w="965"/>
        <w:gridCol w:w="789"/>
        <w:gridCol w:w="10"/>
      </w:tblGrid>
      <w:tr w:rsidR="00052D2E" w:rsidRPr="00052D2E" w14:paraId="50AF77A9" w14:textId="77777777" w:rsidTr="00A4421C">
        <w:trPr>
          <w:trHeight w:val="283"/>
        </w:trPr>
        <w:tc>
          <w:tcPr>
            <w:tcW w:w="402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5871DB9" w14:textId="77777777" w:rsidR="00052D2E" w:rsidRPr="00052D2E" w:rsidRDefault="00052D2E" w:rsidP="00052D2E">
            <w:pPr>
              <w:rPr>
                <w:sz w:val="18"/>
                <w:szCs w:val="18"/>
              </w:rPr>
            </w:pPr>
            <w:r w:rsidRPr="00052D2E">
              <w:rPr>
                <w:sz w:val="18"/>
                <w:szCs w:val="18"/>
              </w:rPr>
              <w:t>Марка</w:t>
            </w:r>
          </w:p>
        </w:tc>
        <w:tc>
          <w:tcPr>
            <w:tcW w:w="42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B8C0AAA" w14:textId="77777777" w:rsidR="00052D2E" w:rsidRPr="00052D2E" w:rsidRDefault="00052D2E" w:rsidP="00052D2E">
            <w:pPr>
              <w:jc w:val="both"/>
              <w:rPr>
                <w:sz w:val="18"/>
                <w:szCs w:val="18"/>
              </w:rPr>
            </w:pPr>
            <w:r w:rsidRPr="00052D2E">
              <w:rPr>
                <w:b/>
                <w:bCs/>
                <w:sz w:val="18"/>
                <w:szCs w:val="18"/>
              </w:rPr>
              <w:t>:</w:t>
            </w:r>
          </w:p>
        </w:tc>
        <w:tc>
          <w:tcPr>
            <w:tcW w:w="3929"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5681E809" w14:textId="77777777" w:rsidR="00052D2E" w:rsidRPr="00052D2E" w:rsidRDefault="00052D2E" w:rsidP="00052D2E">
            <w:pPr>
              <w:jc w:val="both"/>
              <w:rPr>
                <w:sz w:val="18"/>
                <w:szCs w:val="18"/>
                <w:lang w:eastAsia="fr-FR"/>
              </w:rPr>
            </w:pPr>
          </w:p>
        </w:tc>
      </w:tr>
      <w:tr w:rsidR="00052D2E" w:rsidRPr="00052D2E" w14:paraId="7ABC4173" w14:textId="77777777" w:rsidTr="00A4421C">
        <w:trPr>
          <w:trHeight w:val="283"/>
        </w:trPr>
        <w:tc>
          <w:tcPr>
            <w:tcW w:w="402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68E78CA" w14:textId="77777777" w:rsidR="00052D2E" w:rsidRPr="00052D2E" w:rsidRDefault="00052D2E" w:rsidP="00052D2E">
            <w:pPr>
              <w:rPr>
                <w:sz w:val="18"/>
                <w:szCs w:val="18"/>
                <w:lang w:eastAsia="fr-FR"/>
              </w:rPr>
            </w:pPr>
            <w:r w:rsidRPr="00052D2E">
              <w:rPr>
                <w:sz w:val="18"/>
                <w:szCs w:val="18"/>
              </w:rPr>
              <w:t>Тип</w:t>
            </w:r>
          </w:p>
        </w:tc>
        <w:tc>
          <w:tcPr>
            <w:tcW w:w="42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2BCDAE3" w14:textId="77777777" w:rsidR="00052D2E" w:rsidRPr="00052D2E" w:rsidRDefault="00052D2E" w:rsidP="00052D2E">
            <w:pPr>
              <w:jc w:val="both"/>
              <w:rPr>
                <w:sz w:val="18"/>
                <w:szCs w:val="18"/>
              </w:rPr>
            </w:pPr>
            <w:r w:rsidRPr="00052D2E">
              <w:rPr>
                <w:b/>
                <w:bCs/>
                <w:sz w:val="18"/>
                <w:szCs w:val="18"/>
              </w:rPr>
              <w:t>:</w:t>
            </w:r>
          </w:p>
        </w:tc>
        <w:tc>
          <w:tcPr>
            <w:tcW w:w="3929"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22619E5" w14:textId="77777777" w:rsidR="00052D2E" w:rsidRPr="00052D2E" w:rsidRDefault="00052D2E" w:rsidP="00052D2E">
            <w:pPr>
              <w:jc w:val="both"/>
              <w:rPr>
                <w:sz w:val="18"/>
                <w:szCs w:val="18"/>
                <w:lang w:eastAsia="fr-FR"/>
              </w:rPr>
            </w:pPr>
          </w:p>
        </w:tc>
      </w:tr>
      <w:tr w:rsidR="00052D2E" w:rsidRPr="00052D2E" w14:paraId="42FE3321" w14:textId="77777777" w:rsidTr="00A4421C">
        <w:trPr>
          <w:trHeight w:val="283"/>
        </w:trPr>
        <w:tc>
          <w:tcPr>
            <w:tcW w:w="402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327E21F" w14:textId="77777777" w:rsidR="00052D2E" w:rsidRPr="00052D2E" w:rsidRDefault="00052D2E" w:rsidP="00052D2E">
            <w:pPr>
              <w:rPr>
                <w:sz w:val="18"/>
                <w:szCs w:val="18"/>
                <w:lang w:eastAsia="fr-FR"/>
              </w:rPr>
            </w:pPr>
            <w:r w:rsidRPr="00052D2E">
              <w:rPr>
                <w:sz w:val="18"/>
                <w:szCs w:val="18"/>
              </w:rPr>
              <w:t>Принцип работы</w:t>
            </w:r>
          </w:p>
        </w:tc>
        <w:tc>
          <w:tcPr>
            <w:tcW w:w="42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C1A9727" w14:textId="77777777" w:rsidR="00052D2E" w:rsidRPr="00052D2E" w:rsidRDefault="00052D2E" w:rsidP="00052D2E">
            <w:pPr>
              <w:jc w:val="both"/>
              <w:rPr>
                <w:sz w:val="18"/>
                <w:szCs w:val="18"/>
              </w:rPr>
            </w:pPr>
            <w:r w:rsidRPr="00052D2E">
              <w:rPr>
                <w:b/>
                <w:bCs/>
                <w:sz w:val="18"/>
                <w:szCs w:val="18"/>
              </w:rPr>
              <w:t>:</w:t>
            </w:r>
          </w:p>
        </w:tc>
        <w:tc>
          <w:tcPr>
            <w:tcW w:w="3929"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3258F7B" w14:textId="77777777" w:rsidR="00052D2E" w:rsidRPr="00052D2E" w:rsidRDefault="00052D2E" w:rsidP="00052D2E">
            <w:pPr>
              <w:jc w:val="both"/>
              <w:rPr>
                <w:sz w:val="18"/>
                <w:szCs w:val="18"/>
              </w:rPr>
            </w:pPr>
            <w:r w:rsidRPr="00052D2E">
              <w:rPr>
                <w:sz w:val="18"/>
                <w:szCs w:val="18"/>
              </w:rPr>
              <w:t>двух-/четырехтактный</w:t>
            </w:r>
          </w:p>
        </w:tc>
      </w:tr>
      <w:tr w:rsidR="00052D2E" w:rsidRPr="00052D2E" w14:paraId="793797C4" w14:textId="77777777" w:rsidTr="00A4421C">
        <w:trPr>
          <w:trHeight w:val="283"/>
        </w:trPr>
        <w:tc>
          <w:tcPr>
            <w:tcW w:w="402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CFC63D6" w14:textId="77777777" w:rsidR="00052D2E" w:rsidRPr="00052D2E" w:rsidRDefault="00052D2E" w:rsidP="00052D2E">
            <w:pPr>
              <w:rPr>
                <w:sz w:val="18"/>
                <w:szCs w:val="18"/>
                <w:lang w:eastAsia="fr-FR"/>
              </w:rPr>
            </w:pPr>
            <w:r w:rsidRPr="00052D2E">
              <w:rPr>
                <w:sz w:val="18"/>
                <w:szCs w:val="18"/>
              </w:rPr>
              <w:t>Число и расположение цилиндров</w:t>
            </w:r>
          </w:p>
        </w:tc>
        <w:tc>
          <w:tcPr>
            <w:tcW w:w="42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98EE354" w14:textId="77777777" w:rsidR="00052D2E" w:rsidRPr="00052D2E" w:rsidRDefault="00052D2E" w:rsidP="00052D2E">
            <w:pPr>
              <w:jc w:val="both"/>
              <w:rPr>
                <w:sz w:val="18"/>
                <w:szCs w:val="18"/>
              </w:rPr>
            </w:pPr>
            <w:r w:rsidRPr="00052D2E">
              <w:rPr>
                <w:b/>
                <w:bCs/>
                <w:sz w:val="18"/>
                <w:szCs w:val="18"/>
              </w:rPr>
              <w:t>:</w:t>
            </w:r>
          </w:p>
        </w:tc>
        <w:tc>
          <w:tcPr>
            <w:tcW w:w="3929"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9B3FE82" w14:textId="77777777" w:rsidR="00052D2E" w:rsidRPr="00052D2E" w:rsidRDefault="00052D2E" w:rsidP="00052D2E">
            <w:pPr>
              <w:jc w:val="both"/>
              <w:rPr>
                <w:sz w:val="18"/>
                <w:szCs w:val="18"/>
                <w:lang w:eastAsia="fr-FR"/>
              </w:rPr>
            </w:pPr>
            <w:r w:rsidRPr="00052D2E">
              <w:rPr>
                <w:sz w:val="18"/>
                <w:szCs w:val="18"/>
                <w:lang w:eastAsia="fr-FR"/>
              </w:rPr>
              <w:t>  </w:t>
            </w:r>
          </w:p>
        </w:tc>
      </w:tr>
      <w:tr w:rsidR="00052D2E" w:rsidRPr="00052D2E" w14:paraId="31A58E20" w14:textId="77777777" w:rsidTr="00A4421C">
        <w:trPr>
          <w:trHeight w:val="283"/>
        </w:trPr>
        <w:tc>
          <w:tcPr>
            <w:tcW w:w="402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4C63289" w14:textId="77777777" w:rsidR="00052D2E" w:rsidRPr="00052D2E" w:rsidRDefault="00052D2E" w:rsidP="00052D2E">
            <w:pPr>
              <w:rPr>
                <w:sz w:val="18"/>
                <w:szCs w:val="18"/>
                <w:lang w:eastAsia="fr-FR"/>
              </w:rPr>
            </w:pPr>
            <w:r w:rsidRPr="00052D2E">
              <w:rPr>
                <w:sz w:val="18"/>
                <w:szCs w:val="18"/>
              </w:rPr>
              <w:t>Рабочий объем двигателя (см</w:t>
            </w:r>
            <w:r w:rsidRPr="00052D2E">
              <w:rPr>
                <w:sz w:val="18"/>
                <w:szCs w:val="18"/>
                <w:vertAlign w:val="superscript"/>
              </w:rPr>
              <w:t>3</w:t>
            </w:r>
            <w:r w:rsidRPr="00052D2E">
              <w:rPr>
                <w:sz w:val="18"/>
                <w:szCs w:val="18"/>
              </w:rPr>
              <w:t>)</w:t>
            </w:r>
          </w:p>
        </w:tc>
        <w:tc>
          <w:tcPr>
            <w:tcW w:w="42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28DA72F" w14:textId="77777777" w:rsidR="00052D2E" w:rsidRPr="00052D2E" w:rsidRDefault="00052D2E" w:rsidP="00052D2E">
            <w:pPr>
              <w:jc w:val="both"/>
              <w:rPr>
                <w:sz w:val="18"/>
                <w:szCs w:val="18"/>
              </w:rPr>
            </w:pPr>
            <w:r w:rsidRPr="00052D2E">
              <w:rPr>
                <w:b/>
                <w:bCs/>
                <w:sz w:val="18"/>
                <w:szCs w:val="18"/>
              </w:rPr>
              <w:t>:</w:t>
            </w:r>
          </w:p>
        </w:tc>
        <w:tc>
          <w:tcPr>
            <w:tcW w:w="3929"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F5381C1" w14:textId="77777777" w:rsidR="00052D2E" w:rsidRPr="00052D2E" w:rsidRDefault="00052D2E" w:rsidP="00052D2E">
            <w:pPr>
              <w:jc w:val="both"/>
              <w:rPr>
                <w:sz w:val="18"/>
                <w:szCs w:val="18"/>
                <w:lang w:eastAsia="fr-FR"/>
              </w:rPr>
            </w:pPr>
            <w:r w:rsidRPr="00052D2E">
              <w:rPr>
                <w:sz w:val="18"/>
                <w:szCs w:val="18"/>
                <w:lang w:eastAsia="fr-FR"/>
              </w:rPr>
              <w:t> </w:t>
            </w:r>
          </w:p>
        </w:tc>
      </w:tr>
      <w:tr w:rsidR="00052D2E" w:rsidRPr="00052D2E" w14:paraId="09A18723" w14:textId="77777777" w:rsidTr="00A4421C">
        <w:trPr>
          <w:gridAfter w:val="1"/>
          <w:wAfter w:w="10" w:type="dxa"/>
          <w:trHeight w:val="283"/>
        </w:trPr>
        <w:tc>
          <w:tcPr>
            <w:tcW w:w="402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74A2044" w14:textId="77777777" w:rsidR="00052D2E" w:rsidRPr="00052D2E" w:rsidRDefault="00052D2E" w:rsidP="00052D2E">
            <w:pPr>
              <w:rPr>
                <w:sz w:val="18"/>
                <w:szCs w:val="18"/>
                <w:lang w:eastAsia="fr-FR"/>
              </w:rPr>
            </w:pPr>
            <w:r w:rsidRPr="00052D2E">
              <w:rPr>
                <w:sz w:val="18"/>
                <w:szCs w:val="18"/>
              </w:rPr>
              <w:t>Частота вращения двигателя на холостом ходу (мин</w:t>
            </w:r>
            <w:r w:rsidRPr="00052D2E">
              <w:rPr>
                <w:sz w:val="18"/>
                <w:szCs w:val="18"/>
                <w:vertAlign w:val="superscript"/>
              </w:rPr>
              <w:t>−1</w:t>
            </w:r>
            <w:r w:rsidRPr="00052D2E">
              <w:rPr>
                <w:sz w:val="18"/>
                <w:szCs w:val="18"/>
              </w:rPr>
              <w:t>)</w:t>
            </w:r>
          </w:p>
        </w:tc>
        <w:tc>
          <w:tcPr>
            <w:tcW w:w="42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1C4A4D9" w14:textId="77777777" w:rsidR="00052D2E" w:rsidRPr="00052D2E" w:rsidRDefault="00052D2E" w:rsidP="00052D2E">
            <w:pPr>
              <w:jc w:val="both"/>
              <w:rPr>
                <w:sz w:val="18"/>
                <w:szCs w:val="18"/>
              </w:rPr>
            </w:pPr>
            <w:r w:rsidRPr="00052D2E">
              <w:rPr>
                <w:b/>
                <w:bCs/>
                <w:sz w:val="18"/>
                <w:szCs w:val="18"/>
              </w:rPr>
              <w:t>:</w:t>
            </w:r>
          </w:p>
        </w:tc>
        <w:tc>
          <w:tcPr>
            <w:tcW w:w="51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5FF4F1FF" w14:textId="77777777" w:rsidR="00052D2E" w:rsidRPr="00052D2E" w:rsidRDefault="00052D2E" w:rsidP="00052D2E">
            <w:pPr>
              <w:jc w:val="both"/>
              <w:rPr>
                <w:sz w:val="18"/>
                <w:szCs w:val="18"/>
                <w:lang w:eastAsia="fr-FR"/>
              </w:rPr>
            </w:pPr>
          </w:p>
        </w:tc>
        <w:tc>
          <w:tcPr>
            <w:tcW w:w="3409" w:type="dxa"/>
            <w:gridSpan w:val="4"/>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2F4A352" w14:textId="0A53FA67" w:rsidR="00052D2E" w:rsidRPr="00052D2E" w:rsidRDefault="00052D2E" w:rsidP="00052D2E">
            <w:pPr>
              <w:jc w:val="both"/>
              <w:rPr>
                <w:sz w:val="18"/>
                <w:szCs w:val="18"/>
              </w:rPr>
            </w:pPr>
            <w:r w:rsidRPr="00052D2E">
              <w:rPr>
                <w:sz w:val="18"/>
                <w:szCs w:val="18"/>
              </w:rPr>
              <w:t>+</w:t>
            </w:r>
          </w:p>
          <w:p w14:paraId="0E2A58E8" w14:textId="2884CFCC" w:rsidR="00052D2E" w:rsidRPr="00052D2E" w:rsidRDefault="000606F5" w:rsidP="00052D2E">
            <w:pPr>
              <w:jc w:val="both"/>
              <w:rPr>
                <w:sz w:val="18"/>
                <w:szCs w:val="18"/>
                <w:lang w:eastAsia="fr-FR"/>
              </w:rPr>
            </w:pPr>
            <w:r w:rsidRPr="000606F5">
              <w:rPr>
                <w:rFonts w:cs="Times New Roman"/>
                <w:sz w:val="18"/>
                <w:szCs w:val="18"/>
                <w:lang w:eastAsia="fr-FR"/>
              </w:rPr>
              <w:t>‒</w:t>
            </w:r>
          </w:p>
        </w:tc>
      </w:tr>
      <w:tr w:rsidR="00052D2E" w:rsidRPr="00052D2E" w14:paraId="7078C261" w14:textId="77777777" w:rsidTr="00A4421C">
        <w:trPr>
          <w:gridAfter w:val="1"/>
          <w:wAfter w:w="10" w:type="dxa"/>
          <w:trHeight w:val="515"/>
        </w:trPr>
        <w:tc>
          <w:tcPr>
            <w:tcW w:w="402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4CA0ECD" w14:textId="77777777" w:rsidR="00052D2E" w:rsidRPr="00052D2E" w:rsidRDefault="00052D2E" w:rsidP="00052D2E">
            <w:pPr>
              <w:rPr>
                <w:sz w:val="18"/>
                <w:szCs w:val="18"/>
                <w:lang w:eastAsia="fr-FR"/>
              </w:rPr>
            </w:pPr>
            <w:r w:rsidRPr="00052D2E">
              <w:rPr>
                <w:sz w:val="18"/>
                <w:szCs w:val="18"/>
              </w:rPr>
              <w:t>Повышенная частота вращения двигателя на холостом ходу (мин</w:t>
            </w:r>
            <w:r w:rsidRPr="00052D2E">
              <w:rPr>
                <w:sz w:val="18"/>
                <w:szCs w:val="18"/>
                <w:vertAlign w:val="superscript"/>
              </w:rPr>
              <w:t>−1</w:t>
            </w:r>
            <w:r w:rsidRPr="00052D2E">
              <w:rPr>
                <w:sz w:val="18"/>
                <w:szCs w:val="18"/>
              </w:rPr>
              <w:t>)(a)</w:t>
            </w:r>
          </w:p>
        </w:tc>
        <w:tc>
          <w:tcPr>
            <w:tcW w:w="42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6A69415" w14:textId="77777777" w:rsidR="00052D2E" w:rsidRPr="00052D2E" w:rsidRDefault="00052D2E" w:rsidP="00052D2E">
            <w:pPr>
              <w:jc w:val="both"/>
              <w:rPr>
                <w:sz w:val="18"/>
                <w:szCs w:val="18"/>
              </w:rPr>
            </w:pPr>
            <w:r w:rsidRPr="00052D2E">
              <w:rPr>
                <w:b/>
                <w:bCs/>
                <w:sz w:val="18"/>
                <w:szCs w:val="18"/>
              </w:rPr>
              <w:t>:</w:t>
            </w:r>
          </w:p>
        </w:tc>
        <w:tc>
          <w:tcPr>
            <w:tcW w:w="51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5F8BB9A7" w14:textId="77777777" w:rsidR="00052D2E" w:rsidRPr="00052D2E" w:rsidRDefault="00052D2E" w:rsidP="00052D2E">
            <w:pPr>
              <w:jc w:val="both"/>
              <w:rPr>
                <w:sz w:val="18"/>
                <w:szCs w:val="18"/>
                <w:lang w:eastAsia="fr-FR"/>
              </w:rPr>
            </w:pPr>
          </w:p>
        </w:tc>
        <w:tc>
          <w:tcPr>
            <w:tcW w:w="3409" w:type="dxa"/>
            <w:gridSpan w:val="4"/>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E5E1536" w14:textId="52B9E71B" w:rsidR="00052D2E" w:rsidRPr="00052D2E" w:rsidRDefault="00052D2E" w:rsidP="00052D2E">
            <w:pPr>
              <w:jc w:val="both"/>
              <w:rPr>
                <w:sz w:val="18"/>
                <w:szCs w:val="18"/>
              </w:rPr>
            </w:pPr>
            <w:r w:rsidRPr="00052D2E">
              <w:rPr>
                <w:sz w:val="18"/>
                <w:szCs w:val="18"/>
              </w:rPr>
              <w:t>+</w:t>
            </w:r>
          </w:p>
          <w:p w14:paraId="4A606E6A" w14:textId="3A92B90A" w:rsidR="00052D2E" w:rsidRPr="00052D2E" w:rsidRDefault="000606F5" w:rsidP="00052D2E">
            <w:pPr>
              <w:jc w:val="both"/>
              <w:rPr>
                <w:sz w:val="18"/>
                <w:szCs w:val="18"/>
                <w:lang w:eastAsia="fr-FR"/>
              </w:rPr>
            </w:pPr>
            <w:r w:rsidRPr="000606F5">
              <w:rPr>
                <w:rFonts w:cs="Times New Roman"/>
                <w:sz w:val="18"/>
                <w:szCs w:val="18"/>
                <w:lang w:eastAsia="fr-FR"/>
              </w:rPr>
              <w:t>‒</w:t>
            </w:r>
          </w:p>
        </w:tc>
      </w:tr>
      <w:tr w:rsidR="00052D2E" w:rsidRPr="00052D2E" w14:paraId="2609FF01" w14:textId="77777777" w:rsidTr="00A4421C">
        <w:trPr>
          <w:gridAfter w:val="1"/>
          <w:wAfter w:w="10" w:type="dxa"/>
          <w:trHeight w:val="283"/>
        </w:trPr>
        <w:tc>
          <w:tcPr>
            <w:tcW w:w="402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3C5F654" w14:textId="77777777" w:rsidR="00052D2E" w:rsidRPr="00052D2E" w:rsidRDefault="00052D2E" w:rsidP="00052D2E">
            <w:pPr>
              <w:rPr>
                <w:sz w:val="18"/>
                <w:szCs w:val="18"/>
                <w:lang w:eastAsia="fr-FR"/>
              </w:rPr>
            </w:pPr>
            <w:r w:rsidRPr="00052D2E">
              <w:rPr>
                <w:sz w:val="18"/>
                <w:szCs w:val="18"/>
              </w:rPr>
              <w:t>Номинальная мощность двигателя</w:t>
            </w:r>
          </w:p>
        </w:tc>
        <w:tc>
          <w:tcPr>
            <w:tcW w:w="42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C87CE5B" w14:textId="77777777" w:rsidR="00052D2E" w:rsidRPr="00052D2E" w:rsidRDefault="00052D2E" w:rsidP="00052D2E">
            <w:pPr>
              <w:jc w:val="both"/>
              <w:rPr>
                <w:sz w:val="18"/>
                <w:szCs w:val="18"/>
              </w:rPr>
            </w:pPr>
            <w:r w:rsidRPr="00052D2E">
              <w:rPr>
                <w:b/>
                <w:bCs/>
                <w:sz w:val="18"/>
                <w:szCs w:val="18"/>
              </w:rPr>
              <w:t>:</w:t>
            </w:r>
          </w:p>
        </w:tc>
        <w:tc>
          <w:tcPr>
            <w:tcW w:w="51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41044ABB" w14:textId="77777777" w:rsidR="00052D2E" w:rsidRPr="00052D2E" w:rsidRDefault="00052D2E" w:rsidP="00052D2E">
            <w:pPr>
              <w:jc w:val="center"/>
              <w:rPr>
                <w:sz w:val="18"/>
                <w:szCs w:val="18"/>
                <w:lang w:eastAsia="fr-FR"/>
              </w:rPr>
            </w:pPr>
          </w:p>
        </w:tc>
        <w:tc>
          <w:tcPr>
            <w:tcW w:w="69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CB3C152" w14:textId="77777777" w:rsidR="00052D2E" w:rsidRPr="00052D2E" w:rsidRDefault="00052D2E" w:rsidP="00052D2E">
            <w:pPr>
              <w:jc w:val="both"/>
              <w:rPr>
                <w:sz w:val="18"/>
                <w:szCs w:val="18"/>
              </w:rPr>
            </w:pPr>
            <w:r w:rsidRPr="00052D2E">
              <w:rPr>
                <w:sz w:val="18"/>
                <w:szCs w:val="18"/>
              </w:rPr>
              <w:t>кВт</w:t>
            </w:r>
          </w:p>
        </w:tc>
        <w:tc>
          <w:tcPr>
            <w:tcW w:w="96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70C5B60" w14:textId="77777777" w:rsidR="00052D2E" w:rsidRPr="00052D2E" w:rsidRDefault="00052D2E" w:rsidP="00052D2E">
            <w:pPr>
              <w:jc w:val="center"/>
              <w:rPr>
                <w:sz w:val="18"/>
                <w:szCs w:val="18"/>
              </w:rPr>
            </w:pPr>
            <w:r w:rsidRPr="00052D2E">
              <w:rPr>
                <w:sz w:val="18"/>
                <w:szCs w:val="18"/>
              </w:rPr>
              <w:t>при</w:t>
            </w:r>
          </w:p>
        </w:tc>
        <w:tc>
          <w:tcPr>
            <w:tcW w:w="96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01A63FE" w14:textId="77777777" w:rsidR="00052D2E" w:rsidRPr="00052D2E" w:rsidRDefault="00052D2E" w:rsidP="00052D2E">
            <w:pPr>
              <w:ind w:right="34"/>
              <w:jc w:val="right"/>
              <w:rPr>
                <w:sz w:val="18"/>
                <w:szCs w:val="18"/>
                <w:lang w:eastAsia="fr-FR"/>
              </w:rPr>
            </w:pPr>
          </w:p>
        </w:tc>
        <w:tc>
          <w:tcPr>
            <w:tcW w:w="78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F7AD352" w14:textId="77777777" w:rsidR="00052D2E" w:rsidRPr="00052D2E" w:rsidRDefault="00052D2E" w:rsidP="00052D2E">
            <w:pPr>
              <w:jc w:val="both"/>
              <w:rPr>
                <w:sz w:val="18"/>
                <w:szCs w:val="18"/>
              </w:rPr>
            </w:pPr>
            <w:r w:rsidRPr="00052D2E">
              <w:rPr>
                <w:sz w:val="18"/>
                <w:szCs w:val="18"/>
              </w:rPr>
              <w:t>мин.</w:t>
            </w:r>
            <w:r w:rsidRPr="00052D2E">
              <w:rPr>
                <w:sz w:val="18"/>
                <w:szCs w:val="18"/>
                <w:vertAlign w:val="superscript"/>
              </w:rPr>
              <w:t>–1</w:t>
            </w:r>
          </w:p>
        </w:tc>
      </w:tr>
      <w:tr w:rsidR="00052D2E" w:rsidRPr="00052D2E" w14:paraId="1831441A" w14:textId="77777777" w:rsidTr="00A4421C">
        <w:trPr>
          <w:gridAfter w:val="1"/>
          <w:wAfter w:w="10" w:type="dxa"/>
          <w:trHeight w:val="283"/>
        </w:trPr>
        <w:tc>
          <w:tcPr>
            <w:tcW w:w="402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88899E9" w14:textId="77777777" w:rsidR="00052D2E" w:rsidRPr="00052D2E" w:rsidRDefault="00052D2E" w:rsidP="00052D2E">
            <w:pPr>
              <w:rPr>
                <w:sz w:val="18"/>
                <w:szCs w:val="18"/>
                <w:lang w:eastAsia="fr-FR"/>
              </w:rPr>
            </w:pPr>
            <w:r w:rsidRPr="00052D2E">
              <w:rPr>
                <w:sz w:val="18"/>
                <w:szCs w:val="18"/>
              </w:rPr>
              <w:t>Максимальный полезный крутящий момент</w:t>
            </w:r>
          </w:p>
        </w:tc>
        <w:tc>
          <w:tcPr>
            <w:tcW w:w="42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B856399" w14:textId="77777777" w:rsidR="00052D2E" w:rsidRPr="00052D2E" w:rsidRDefault="00052D2E" w:rsidP="00052D2E">
            <w:pPr>
              <w:jc w:val="both"/>
              <w:rPr>
                <w:sz w:val="18"/>
                <w:szCs w:val="18"/>
              </w:rPr>
            </w:pPr>
            <w:r w:rsidRPr="00052D2E">
              <w:rPr>
                <w:b/>
                <w:bCs/>
                <w:sz w:val="18"/>
                <w:szCs w:val="18"/>
              </w:rPr>
              <w:t>:</w:t>
            </w:r>
          </w:p>
        </w:tc>
        <w:tc>
          <w:tcPr>
            <w:tcW w:w="51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274ACA43" w14:textId="77777777" w:rsidR="00052D2E" w:rsidRPr="00052D2E" w:rsidRDefault="00052D2E" w:rsidP="00052D2E">
            <w:pPr>
              <w:jc w:val="center"/>
              <w:rPr>
                <w:sz w:val="18"/>
                <w:szCs w:val="18"/>
                <w:lang w:eastAsia="fr-FR"/>
              </w:rPr>
            </w:pPr>
          </w:p>
        </w:tc>
        <w:tc>
          <w:tcPr>
            <w:tcW w:w="69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B3E3278" w14:textId="77777777" w:rsidR="00052D2E" w:rsidRPr="00052D2E" w:rsidRDefault="00052D2E" w:rsidP="00052D2E">
            <w:pPr>
              <w:jc w:val="both"/>
              <w:rPr>
                <w:sz w:val="18"/>
                <w:szCs w:val="18"/>
              </w:rPr>
            </w:pPr>
            <w:r w:rsidRPr="00052D2E">
              <w:rPr>
                <w:sz w:val="18"/>
                <w:szCs w:val="18"/>
              </w:rPr>
              <w:t>Нм</w:t>
            </w:r>
          </w:p>
        </w:tc>
        <w:tc>
          <w:tcPr>
            <w:tcW w:w="96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C232666" w14:textId="77777777" w:rsidR="00052D2E" w:rsidRPr="00052D2E" w:rsidRDefault="00052D2E" w:rsidP="00052D2E">
            <w:pPr>
              <w:jc w:val="center"/>
              <w:rPr>
                <w:sz w:val="18"/>
                <w:szCs w:val="18"/>
              </w:rPr>
            </w:pPr>
            <w:r w:rsidRPr="00052D2E">
              <w:rPr>
                <w:sz w:val="18"/>
                <w:szCs w:val="18"/>
              </w:rPr>
              <w:t>при</w:t>
            </w:r>
          </w:p>
        </w:tc>
        <w:tc>
          <w:tcPr>
            <w:tcW w:w="96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0B84D3D3" w14:textId="77777777" w:rsidR="00052D2E" w:rsidRPr="00052D2E" w:rsidRDefault="00052D2E" w:rsidP="00052D2E">
            <w:pPr>
              <w:ind w:right="34"/>
              <w:jc w:val="right"/>
              <w:rPr>
                <w:sz w:val="18"/>
                <w:szCs w:val="18"/>
                <w:lang w:eastAsia="fr-FR"/>
              </w:rPr>
            </w:pPr>
          </w:p>
        </w:tc>
        <w:tc>
          <w:tcPr>
            <w:tcW w:w="78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1BF050C" w14:textId="77777777" w:rsidR="00052D2E" w:rsidRPr="00052D2E" w:rsidRDefault="00052D2E" w:rsidP="00052D2E">
            <w:pPr>
              <w:jc w:val="both"/>
              <w:rPr>
                <w:sz w:val="18"/>
                <w:szCs w:val="18"/>
              </w:rPr>
            </w:pPr>
            <w:r w:rsidRPr="00052D2E">
              <w:rPr>
                <w:sz w:val="18"/>
                <w:szCs w:val="18"/>
              </w:rPr>
              <w:t>мин.</w:t>
            </w:r>
            <w:r w:rsidRPr="00052D2E">
              <w:rPr>
                <w:sz w:val="18"/>
                <w:szCs w:val="18"/>
                <w:vertAlign w:val="superscript"/>
              </w:rPr>
              <w:t>–1</w:t>
            </w:r>
          </w:p>
        </w:tc>
      </w:tr>
      <w:tr w:rsidR="00052D2E" w:rsidRPr="00052D2E" w14:paraId="257F5F1E" w14:textId="77777777" w:rsidTr="00A4421C">
        <w:trPr>
          <w:trHeight w:val="283"/>
        </w:trPr>
        <w:tc>
          <w:tcPr>
            <w:tcW w:w="402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50E4967" w14:textId="77777777" w:rsidR="00052D2E" w:rsidRPr="00052D2E" w:rsidRDefault="00052D2E" w:rsidP="00052D2E">
            <w:pPr>
              <w:rPr>
                <w:sz w:val="18"/>
                <w:szCs w:val="18"/>
              </w:rPr>
            </w:pPr>
            <w:r w:rsidRPr="00052D2E">
              <w:rPr>
                <w:sz w:val="18"/>
                <w:szCs w:val="18"/>
              </w:rPr>
              <w:t>Свеча зажигания (если применимо)</w:t>
            </w:r>
          </w:p>
        </w:tc>
        <w:tc>
          <w:tcPr>
            <w:tcW w:w="42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0022C87E" w14:textId="77777777" w:rsidR="00052D2E" w:rsidRPr="00052D2E" w:rsidRDefault="00052D2E" w:rsidP="00052D2E">
            <w:pPr>
              <w:jc w:val="both"/>
              <w:rPr>
                <w:b/>
                <w:bCs/>
                <w:caps/>
                <w:sz w:val="18"/>
                <w:szCs w:val="18"/>
              </w:rPr>
            </w:pPr>
            <w:r w:rsidRPr="00052D2E">
              <w:rPr>
                <w:b/>
                <w:bCs/>
                <w:sz w:val="18"/>
                <w:szCs w:val="18"/>
              </w:rPr>
              <w:t>:</w:t>
            </w:r>
          </w:p>
        </w:tc>
        <w:tc>
          <w:tcPr>
            <w:tcW w:w="3929"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5172359B" w14:textId="77777777" w:rsidR="00052D2E" w:rsidRPr="00052D2E" w:rsidRDefault="00052D2E" w:rsidP="00052D2E">
            <w:pPr>
              <w:jc w:val="both"/>
              <w:rPr>
                <w:sz w:val="18"/>
                <w:szCs w:val="18"/>
              </w:rPr>
            </w:pPr>
            <w:r w:rsidRPr="00052D2E">
              <w:rPr>
                <w:sz w:val="18"/>
                <w:szCs w:val="18"/>
              </w:rPr>
              <w:t>марка и тип</w:t>
            </w:r>
          </w:p>
        </w:tc>
      </w:tr>
      <w:tr w:rsidR="00052D2E" w:rsidRPr="00052D2E" w14:paraId="2B1727BB" w14:textId="77777777" w:rsidTr="00A4421C">
        <w:trPr>
          <w:trHeight w:val="283"/>
        </w:trPr>
        <w:tc>
          <w:tcPr>
            <w:tcW w:w="402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2270C1AA" w14:textId="77777777" w:rsidR="00052D2E" w:rsidRPr="00052D2E" w:rsidRDefault="00052D2E" w:rsidP="00052D2E">
            <w:pPr>
              <w:rPr>
                <w:sz w:val="18"/>
                <w:szCs w:val="18"/>
              </w:rPr>
            </w:pPr>
            <w:r w:rsidRPr="00052D2E">
              <w:rPr>
                <w:sz w:val="18"/>
                <w:szCs w:val="18"/>
              </w:rPr>
              <w:t>Катушка зажигания (если применимо)</w:t>
            </w:r>
          </w:p>
        </w:tc>
        <w:tc>
          <w:tcPr>
            <w:tcW w:w="42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5AC26056" w14:textId="77777777" w:rsidR="00052D2E" w:rsidRPr="00052D2E" w:rsidRDefault="00052D2E" w:rsidP="00052D2E">
            <w:pPr>
              <w:jc w:val="both"/>
              <w:rPr>
                <w:b/>
                <w:bCs/>
                <w:caps/>
                <w:sz w:val="18"/>
                <w:szCs w:val="18"/>
              </w:rPr>
            </w:pPr>
            <w:r w:rsidRPr="00052D2E">
              <w:rPr>
                <w:b/>
                <w:bCs/>
                <w:sz w:val="18"/>
                <w:szCs w:val="18"/>
              </w:rPr>
              <w:t>:</w:t>
            </w:r>
          </w:p>
        </w:tc>
        <w:tc>
          <w:tcPr>
            <w:tcW w:w="3929"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DF6AB51" w14:textId="77777777" w:rsidR="00052D2E" w:rsidRPr="00052D2E" w:rsidRDefault="00052D2E" w:rsidP="00052D2E">
            <w:pPr>
              <w:jc w:val="both"/>
              <w:rPr>
                <w:sz w:val="18"/>
                <w:szCs w:val="18"/>
              </w:rPr>
            </w:pPr>
            <w:r w:rsidRPr="00052D2E">
              <w:rPr>
                <w:sz w:val="18"/>
                <w:szCs w:val="18"/>
              </w:rPr>
              <w:t>марка и тип</w:t>
            </w:r>
          </w:p>
        </w:tc>
      </w:tr>
      <w:tr w:rsidR="00052D2E" w:rsidRPr="00052D2E" w14:paraId="1B3275AC" w14:textId="77777777" w:rsidTr="00A4421C">
        <w:trPr>
          <w:trHeight w:val="283"/>
        </w:trPr>
        <w:tc>
          <w:tcPr>
            <w:tcW w:w="402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25BFA97" w14:textId="77777777" w:rsidR="00052D2E" w:rsidRPr="00052D2E" w:rsidRDefault="00052D2E" w:rsidP="00052D2E">
            <w:pPr>
              <w:rPr>
                <w:sz w:val="18"/>
                <w:szCs w:val="18"/>
              </w:rPr>
            </w:pPr>
            <w:r w:rsidRPr="00052D2E">
              <w:rPr>
                <w:sz w:val="18"/>
                <w:szCs w:val="18"/>
              </w:rPr>
              <w:t>Моторная смазка</w:t>
            </w:r>
          </w:p>
        </w:tc>
        <w:tc>
          <w:tcPr>
            <w:tcW w:w="42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DA93B8A" w14:textId="77777777" w:rsidR="00052D2E" w:rsidRPr="00052D2E" w:rsidRDefault="00052D2E" w:rsidP="00052D2E">
            <w:pPr>
              <w:jc w:val="both"/>
              <w:rPr>
                <w:sz w:val="18"/>
                <w:szCs w:val="18"/>
              </w:rPr>
            </w:pPr>
            <w:r w:rsidRPr="00052D2E">
              <w:rPr>
                <w:b/>
                <w:bCs/>
                <w:sz w:val="18"/>
                <w:szCs w:val="18"/>
              </w:rPr>
              <w:t>:</w:t>
            </w:r>
          </w:p>
        </w:tc>
        <w:tc>
          <w:tcPr>
            <w:tcW w:w="3929"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05DD7F4" w14:textId="77777777" w:rsidR="00052D2E" w:rsidRPr="00052D2E" w:rsidRDefault="00052D2E" w:rsidP="00052D2E">
            <w:pPr>
              <w:jc w:val="both"/>
              <w:rPr>
                <w:sz w:val="18"/>
                <w:szCs w:val="18"/>
              </w:rPr>
            </w:pPr>
            <w:r w:rsidRPr="00052D2E">
              <w:rPr>
                <w:sz w:val="18"/>
                <w:szCs w:val="18"/>
              </w:rPr>
              <w:t>марка и тип</w:t>
            </w:r>
          </w:p>
        </w:tc>
      </w:tr>
      <w:tr w:rsidR="00052D2E" w:rsidRPr="00052D2E" w14:paraId="269C0200" w14:textId="77777777" w:rsidTr="00A4421C">
        <w:trPr>
          <w:trHeight w:val="283"/>
        </w:trPr>
        <w:tc>
          <w:tcPr>
            <w:tcW w:w="402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9D90CA4" w14:textId="77777777" w:rsidR="00052D2E" w:rsidRPr="00052D2E" w:rsidRDefault="00052D2E" w:rsidP="00052D2E">
            <w:pPr>
              <w:rPr>
                <w:sz w:val="18"/>
                <w:szCs w:val="18"/>
                <w:lang w:eastAsia="fr-FR"/>
              </w:rPr>
            </w:pPr>
            <w:r w:rsidRPr="00052D2E">
              <w:rPr>
                <w:sz w:val="18"/>
                <w:szCs w:val="18"/>
              </w:rPr>
              <w:t>Система охлаждения</w:t>
            </w:r>
          </w:p>
        </w:tc>
        <w:tc>
          <w:tcPr>
            <w:tcW w:w="42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6C6E285" w14:textId="77777777" w:rsidR="00052D2E" w:rsidRPr="00052D2E" w:rsidRDefault="00052D2E" w:rsidP="00052D2E">
            <w:pPr>
              <w:jc w:val="both"/>
              <w:rPr>
                <w:sz w:val="18"/>
                <w:szCs w:val="18"/>
              </w:rPr>
            </w:pPr>
            <w:r w:rsidRPr="00052D2E">
              <w:rPr>
                <w:b/>
                <w:bCs/>
                <w:sz w:val="18"/>
                <w:szCs w:val="18"/>
              </w:rPr>
              <w:t>:</w:t>
            </w:r>
          </w:p>
        </w:tc>
        <w:tc>
          <w:tcPr>
            <w:tcW w:w="3929"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6ECD45E" w14:textId="77777777" w:rsidR="00052D2E" w:rsidRPr="00052D2E" w:rsidRDefault="00052D2E" w:rsidP="00052D2E">
            <w:pPr>
              <w:jc w:val="both"/>
              <w:rPr>
                <w:sz w:val="18"/>
                <w:szCs w:val="18"/>
              </w:rPr>
            </w:pPr>
            <w:r w:rsidRPr="00052D2E">
              <w:rPr>
                <w:sz w:val="18"/>
                <w:szCs w:val="18"/>
              </w:rPr>
              <w:t>тип: воздушное/водяное/масляное</w:t>
            </w:r>
          </w:p>
        </w:tc>
      </w:tr>
    </w:tbl>
    <w:p w14:paraId="4A058A66" w14:textId="30F264D8" w:rsidR="00052D2E" w:rsidRPr="00052D2E" w:rsidRDefault="00052D2E" w:rsidP="00052D2E">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052D2E">
        <w:rPr>
          <w:rFonts w:eastAsia="Times New Roman" w:cs="Times New Roman"/>
          <w:b/>
          <w:szCs w:val="20"/>
          <w:lang w:eastAsia="ru-RU"/>
        </w:rPr>
        <w:tab/>
      </w:r>
      <w:r w:rsidRPr="00052D2E">
        <w:rPr>
          <w:rFonts w:eastAsia="Times New Roman" w:cs="Times New Roman"/>
          <w:b/>
          <w:szCs w:val="20"/>
          <w:lang w:eastAsia="ru-RU"/>
        </w:rPr>
        <w:tab/>
      </w:r>
      <w:r w:rsidRPr="00052D2E">
        <w:rPr>
          <w:rFonts w:eastAsia="Times New Roman" w:cs="Times New Roman"/>
          <w:b/>
          <w:szCs w:val="20"/>
          <w:lang w:eastAsia="ru-RU"/>
        </w:rPr>
        <w:tab/>
        <w:t>1.1.3</w:t>
      </w:r>
      <w:r w:rsidRPr="00052D2E">
        <w:rPr>
          <w:rFonts w:eastAsia="Times New Roman" w:cs="Times New Roman"/>
          <w:b/>
          <w:szCs w:val="20"/>
          <w:lang w:eastAsia="ru-RU"/>
        </w:rPr>
        <w:tab/>
        <w:t>Топливо, используемое для испытания</w:t>
      </w:r>
    </w:p>
    <w:p w14:paraId="519B4112"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При наличии более чем одного испытательного топлива просьба заполнить данный пункт повторно.</w:t>
      </w:r>
    </w:p>
    <w:tbl>
      <w:tblPr>
        <w:tblpPr w:leftFromText="141" w:rightFromText="141" w:vertAnchor="text" w:tblpX="1126" w:tblpY="1"/>
        <w:tblOverlap w:val="never"/>
        <w:tblW w:w="0" w:type="auto"/>
        <w:tblBorders>
          <w:top w:val="single" w:sz="6" w:space="0" w:color="BFBFBF"/>
          <w:left w:val="single" w:sz="6" w:space="0" w:color="BFBFBF"/>
          <w:bottom w:val="single" w:sz="6" w:space="0" w:color="BFBFBF"/>
          <w:right w:val="single" w:sz="6" w:space="0" w:color="BFBFBF"/>
        </w:tblBorders>
        <w:tblLayout w:type="fixed"/>
        <w:tblCellMar>
          <w:left w:w="0" w:type="dxa"/>
          <w:right w:w="0" w:type="dxa"/>
        </w:tblCellMar>
        <w:tblLook w:val="04A0" w:firstRow="1" w:lastRow="0" w:firstColumn="1" w:lastColumn="0" w:noHBand="0" w:noVBand="1"/>
      </w:tblPr>
      <w:tblGrid>
        <w:gridCol w:w="4024"/>
        <w:gridCol w:w="294"/>
        <w:gridCol w:w="4012"/>
      </w:tblGrid>
      <w:tr w:rsidR="00052D2E" w:rsidRPr="00052D2E" w14:paraId="6DE4C8E9" w14:textId="77777777" w:rsidTr="000606F5">
        <w:trPr>
          <w:trHeight w:val="283"/>
        </w:trPr>
        <w:tc>
          <w:tcPr>
            <w:tcW w:w="4024" w:type="dxa"/>
            <w:tcBorders>
              <w:bottom w:val="single" w:sz="6" w:space="0" w:color="BFBFBF"/>
              <w:right w:val="single" w:sz="6" w:space="0" w:color="BFBFBF"/>
            </w:tcBorders>
            <w:tcMar>
              <w:top w:w="8" w:type="dxa"/>
              <w:left w:w="108" w:type="dxa"/>
              <w:bottom w:w="8" w:type="dxa"/>
              <w:right w:w="108" w:type="dxa"/>
            </w:tcMar>
            <w:hideMark/>
          </w:tcPr>
          <w:p w14:paraId="4C1C3D75" w14:textId="77777777" w:rsidR="00052D2E" w:rsidRPr="00052D2E" w:rsidRDefault="00052D2E" w:rsidP="00052D2E">
            <w:pPr>
              <w:keepNext/>
              <w:rPr>
                <w:sz w:val="18"/>
                <w:szCs w:val="20"/>
              </w:rPr>
            </w:pPr>
            <w:r w:rsidRPr="00052D2E">
              <w:rPr>
                <w:sz w:val="18"/>
                <w:szCs w:val="20"/>
              </w:rPr>
              <w:t>Марка</w:t>
            </w:r>
          </w:p>
        </w:tc>
        <w:tc>
          <w:tcPr>
            <w:tcW w:w="294"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726E9D3F" w14:textId="77777777" w:rsidR="00052D2E" w:rsidRPr="00052D2E" w:rsidRDefault="00052D2E" w:rsidP="00052D2E">
            <w:pPr>
              <w:keepNext/>
              <w:jc w:val="both"/>
              <w:rPr>
                <w:sz w:val="18"/>
                <w:szCs w:val="20"/>
              </w:rPr>
            </w:pPr>
            <w:r w:rsidRPr="00052D2E">
              <w:rPr>
                <w:b/>
                <w:bCs/>
                <w:sz w:val="18"/>
                <w:szCs w:val="20"/>
              </w:rPr>
              <w:t>:</w:t>
            </w:r>
          </w:p>
        </w:tc>
        <w:tc>
          <w:tcPr>
            <w:tcW w:w="4012" w:type="dxa"/>
            <w:tcBorders>
              <w:left w:val="single" w:sz="6" w:space="0" w:color="BFBFBF"/>
              <w:bottom w:val="single" w:sz="6" w:space="0" w:color="BFBFBF"/>
            </w:tcBorders>
            <w:tcMar>
              <w:top w:w="8" w:type="dxa"/>
              <w:left w:w="108" w:type="dxa"/>
              <w:bottom w:w="8" w:type="dxa"/>
              <w:right w:w="108" w:type="dxa"/>
            </w:tcMar>
          </w:tcPr>
          <w:p w14:paraId="189381BC" w14:textId="77777777" w:rsidR="00052D2E" w:rsidRPr="00052D2E" w:rsidRDefault="00052D2E" w:rsidP="00052D2E">
            <w:pPr>
              <w:keepNext/>
              <w:jc w:val="both"/>
              <w:rPr>
                <w:sz w:val="18"/>
                <w:szCs w:val="20"/>
                <w:lang w:eastAsia="fr-FR"/>
              </w:rPr>
            </w:pPr>
          </w:p>
        </w:tc>
      </w:tr>
      <w:tr w:rsidR="00052D2E" w:rsidRPr="00052D2E" w14:paraId="1D914012" w14:textId="77777777" w:rsidTr="000606F5">
        <w:trPr>
          <w:trHeight w:val="283"/>
        </w:trPr>
        <w:tc>
          <w:tcPr>
            <w:tcW w:w="4024"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CFC74A6" w14:textId="77777777" w:rsidR="00052D2E" w:rsidRPr="00052D2E" w:rsidRDefault="00052D2E" w:rsidP="00052D2E">
            <w:pPr>
              <w:keepNext/>
              <w:rPr>
                <w:sz w:val="18"/>
                <w:szCs w:val="20"/>
                <w:lang w:eastAsia="fr-FR"/>
              </w:rPr>
            </w:pPr>
            <w:r w:rsidRPr="00052D2E">
              <w:rPr>
                <w:sz w:val="18"/>
                <w:szCs w:val="20"/>
              </w:rPr>
              <w:t>Тип</w:t>
            </w:r>
          </w:p>
        </w:tc>
        <w:tc>
          <w:tcPr>
            <w:tcW w:w="29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C13F49E" w14:textId="77777777" w:rsidR="00052D2E" w:rsidRPr="00052D2E" w:rsidRDefault="00052D2E" w:rsidP="00052D2E">
            <w:pPr>
              <w:keepNext/>
              <w:jc w:val="both"/>
              <w:rPr>
                <w:sz w:val="18"/>
                <w:szCs w:val="20"/>
              </w:rPr>
            </w:pPr>
            <w:r w:rsidRPr="00052D2E">
              <w:rPr>
                <w:b/>
                <w:bCs/>
                <w:sz w:val="18"/>
                <w:szCs w:val="20"/>
              </w:rPr>
              <w:t>:</w:t>
            </w:r>
          </w:p>
        </w:tc>
        <w:tc>
          <w:tcPr>
            <w:tcW w:w="4012"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249C5C64" w14:textId="77777777" w:rsidR="00052D2E" w:rsidRPr="00052D2E" w:rsidRDefault="00052D2E" w:rsidP="00052D2E">
            <w:pPr>
              <w:keepNext/>
              <w:jc w:val="both"/>
              <w:rPr>
                <w:sz w:val="18"/>
                <w:szCs w:val="20"/>
                <w:lang w:eastAsia="fr-FR"/>
              </w:rPr>
            </w:pPr>
            <w:r w:rsidRPr="00052D2E">
              <w:rPr>
                <w:sz w:val="18"/>
                <w:szCs w:val="20"/>
              </w:rPr>
              <w:t>бензин — дизельное топливо — СНГ — ПГ — …</w:t>
            </w:r>
          </w:p>
        </w:tc>
      </w:tr>
      <w:tr w:rsidR="00052D2E" w:rsidRPr="00052D2E" w14:paraId="5ED31278" w14:textId="77777777" w:rsidTr="000606F5">
        <w:trPr>
          <w:trHeight w:val="283"/>
        </w:trPr>
        <w:tc>
          <w:tcPr>
            <w:tcW w:w="4024"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853C0E9" w14:textId="77777777" w:rsidR="00052D2E" w:rsidRPr="00052D2E" w:rsidRDefault="00052D2E" w:rsidP="00052D2E">
            <w:pPr>
              <w:keepNext/>
              <w:rPr>
                <w:sz w:val="18"/>
                <w:szCs w:val="20"/>
                <w:lang w:eastAsia="fr-FR"/>
              </w:rPr>
            </w:pPr>
            <w:r w:rsidRPr="00052D2E">
              <w:rPr>
                <w:sz w:val="18"/>
                <w:szCs w:val="20"/>
              </w:rPr>
              <w:t>Плотность при 15 °C</w:t>
            </w:r>
          </w:p>
        </w:tc>
        <w:tc>
          <w:tcPr>
            <w:tcW w:w="29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01CAAB2" w14:textId="77777777" w:rsidR="00052D2E" w:rsidRPr="00052D2E" w:rsidRDefault="00052D2E" w:rsidP="00052D2E">
            <w:pPr>
              <w:keepNext/>
              <w:jc w:val="both"/>
              <w:rPr>
                <w:sz w:val="18"/>
                <w:szCs w:val="20"/>
              </w:rPr>
            </w:pPr>
            <w:r w:rsidRPr="00052D2E">
              <w:rPr>
                <w:b/>
                <w:bCs/>
                <w:sz w:val="18"/>
                <w:szCs w:val="20"/>
              </w:rPr>
              <w:t>:</w:t>
            </w:r>
          </w:p>
        </w:tc>
        <w:tc>
          <w:tcPr>
            <w:tcW w:w="4012" w:type="dxa"/>
            <w:tcBorders>
              <w:top w:val="single" w:sz="6" w:space="0" w:color="BFBFBF"/>
              <w:left w:val="single" w:sz="6" w:space="0" w:color="BFBFBF"/>
              <w:bottom w:val="single" w:sz="6" w:space="0" w:color="BFBFBF"/>
            </w:tcBorders>
            <w:tcMar>
              <w:top w:w="8" w:type="dxa"/>
              <w:left w:w="108" w:type="dxa"/>
              <w:bottom w:w="8" w:type="dxa"/>
              <w:right w:w="108" w:type="dxa"/>
            </w:tcMar>
          </w:tcPr>
          <w:p w14:paraId="16CD58C4" w14:textId="77777777" w:rsidR="00052D2E" w:rsidRPr="00052D2E" w:rsidRDefault="00052D2E" w:rsidP="00052D2E">
            <w:pPr>
              <w:keepNext/>
              <w:jc w:val="both"/>
              <w:rPr>
                <w:sz w:val="18"/>
                <w:szCs w:val="20"/>
                <w:lang w:eastAsia="fr-FR"/>
              </w:rPr>
            </w:pPr>
          </w:p>
        </w:tc>
      </w:tr>
      <w:tr w:rsidR="00052D2E" w:rsidRPr="00052D2E" w14:paraId="22038721" w14:textId="77777777" w:rsidTr="000606F5">
        <w:trPr>
          <w:trHeight w:val="283"/>
        </w:trPr>
        <w:tc>
          <w:tcPr>
            <w:tcW w:w="4024"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278796E" w14:textId="77777777" w:rsidR="00052D2E" w:rsidRPr="00052D2E" w:rsidRDefault="00052D2E" w:rsidP="00052D2E">
            <w:pPr>
              <w:keepNext/>
              <w:rPr>
                <w:sz w:val="18"/>
                <w:szCs w:val="20"/>
                <w:lang w:eastAsia="fr-FR"/>
              </w:rPr>
            </w:pPr>
            <w:r w:rsidRPr="00052D2E">
              <w:rPr>
                <w:sz w:val="18"/>
                <w:szCs w:val="20"/>
              </w:rPr>
              <w:t>Содержание серы</w:t>
            </w:r>
          </w:p>
        </w:tc>
        <w:tc>
          <w:tcPr>
            <w:tcW w:w="29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2D76A1F" w14:textId="77777777" w:rsidR="00052D2E" w:rsidRPr="00052D2E" w:rsidRDefault="00052D2E" w:rsidP="00052D2E">
            <w:pPr>
              <w:keepNext/>
              <w:jc w:val="both"/>
              <w:rPr>
                <w:sz w:val="18"/>
                <w:szCs w:val="20"/>
              </w:rPr>
            </w:pPr>
            <w:r w:rsidRPr="00052D2E">
              <w:rPr>
                <w:b/>
                <w:bCs/>
                <w:sz w:val="18"/>
                <w:szCs w:val="20"/>
              </w:rPr>
              <w:t>:</w:t>
            </w:r>
          </w:p>
        </w:tc>
        <w:tc>
          <w:tcPr>
            <w:tcW w:w="4012"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5D0EF616" w14:textId="0DB16882" w:rsidR="00052D2E" w:rsidRPr="00052D2E" w:rsidRDefault="00052D2E" w:rsidP="00052D2E">
            <w:pPr>
              <w:keepNext/>
              <w:jc w:val="both"/>
              <w:rPr>
                <w:sz w:val="18"/>
                <w:szCs w:val="20"/>
              </w:rPr>
            </w:pPr>
            <w:r w:rsidRPr="00052D2E">
              <w:rPr>
                <w:sz w:val="18"/>
                <w:szCs w:val="20"/>
              </w:rPr>
              <w:t>только для дизельного топлива и бензина</w:t>
            </w:r>
          </w:p>
        </w:tc>
      </w:tr>
      <w:tr w:rsidR="00052D2E" w:rsidRPr="00052D2E" w14:paraId="500586B3" w14:textId="77777777" w:rsidTr="000606F5">
        <w:trPr>
          <w:trHeight w:val="283"/>
        </w:trPr>
        <w:tc>
          <w:tcPr>
            <w:tcW w:w="4024"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C63CE5B" w14:textId="77777777" w:rsidR="00052D2E" w:rsidRPr="00052D2E" w:rsidRDefault="00052D2E" w:rsidP="00052D2E">
            <w:pPr>
              <w:keepNext/>
              <w:rPr>
                <w:sz w:val="18"/>
                <w:szCs w:val="20"/>
              </w:rPr>
            </w:pPr>
            <w:r w:rsidRPr="00052D2E">
              <w:rPr>
                <w:sz w:val="18"/>
                <w:szCs w:val="20"/>
              </w:rPr>
              <w:t>Номер партии</w:t>
            </w:r>
          </w:p>
        </w:tc>
        <w:tc>
          <w:tcPr>
            <w:tcW w:w="29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BF0834E" w14:textId="77777777" w:rsidR="00052D2E" w:rsidRPr="00052D2E" w:rsidRDefault="00052D2E" w:rsidP="00052D2E">
            <w:pPr>
              <w:keepNext/>
              <w:jc w:val="both"/>
              <w:rPr>
                <w:sz w:val="18"/>
                <w:szCs w:val="20"/>
              </w:rPr>
            </w:pPr>
            <w:r w:rsidRPr="00052D2E">
              <w:rPr>
                <w:b/>
                <w:bCs/>
                <w:sz w:val="18"/>
                <w:szCs w:val="20"/>
              </w:rPr>
              <w:t>:</w:t>
            </w:r>
          </w:p>
        </w:tc>
        <w:tc>
          <w:tcPr>
            <w:tcW w:w="4012" w:type="dxa"/>
            <w:tcBorders>
              <w:top w:val="single" w:sz="6" w:space="0" w:color="BFBFBF"/>
              <w:left w:val="single" w:sz="6" w:space="0" w:color="BFBFBF"/>
              <w:bottom w:val="single" w:sz="6" w:space="0" w:color="BFBFBF"/>
            </w:tcBorders>
            <w:tcMar>
              <w:top w:w="8" w:type="dxa"/>
              <w:left w:w="108" w:type="dxa"/>
              <w:bottom w:w="8" w:type="dxa"/>
              <w:right w:w="108" w:type="dxa"/>
            </w:tcMar>
          </w:tcPr>
          <w:p w14:paraId="74E9FFC1" w14:textId="77777777" w:rsidR="00052D2E" w:rsidRPr="00052D2E" w:rsidRDefault="00052D2E" w:rsidP="00052D2E">
            <w:pPr>
              <w:keepNext/>
              <w:jc w:val="both"/>
              <w:rPr>
                <w:sz w:val="18"/>
                <w:szCs w:val="20"/>
                <w:lang w:eastAsia="fr-FR"/>
              </w:rPr>
            </w:pPr>
          </w:p>
        </w:tc>
      </w:tr>
    </w:tbl>
    <w:p w14:paraId="2EBB4904" w14:textId="2288EF41" w:rsidR="00052D2E" w:rsidRPr="00052D2E" w:rsidRDefault="00052D2E" w:rsidP="000606F5">
      <w:pPr>
        <w:keepNext/>
        <w:keepLines/>
        <w:pageBreakBefore/>
        <w:tabs>
          <w:tab w:val="right" w:pos="851"/>
        </w:tabs>
        <w:spacing w:before="240" w:after="120" w:line="240" w:lineRule="exact"/>
        <w:ind w:left="1134" w:right="1134" w:hanging="1134"/>
        <w:outlineLvl w:val="3"/>
        <w:rPr>
          <w:rFonts w:eastAsia="Times New Roman" w:cs="Times New Roman"/>
          <w:bCs/>
          <w:szCs w:val="20"/>
          <w:lang w:eastAsia="ru-RU"/>
        </w:rPr>
      </w:pPr>
      <w:r w:rsidRPr="00052D2E">
        <w:rPr>
          <w:rFonts w:eastAsia="Times New Roman" w:cs="Times New Roman"/>
          <w:b/>
          <w:bCs/>
          <w:szCs w:val="20"/>
          <w:lang w:eastAsia="ru-RU"/>
        </w:rPr>
        <w:lastRenderedPageBreak/>
        <w:tab/>
      </w:r>
      <w:r w:rsidRPr="00052D2E">
        <w:rPr>
          <w:rFonts w:eastAsia="Times New Roman" w:cs="Times New Roman"/>
          <w:b/>
          <w:bCs/>
          <w:szCs w:val="20"/>
          <w:lang w:eastAsia="ru-RU"/>
        </w:rPr>
        <w:tab/>
        <w:t>1.1.4</w:t>
      </w:r>
      <w:r w:rsidRPr="00052D2E">
        <w:rPr>
          <w:rFonts w:eastAsia="Times New Roman" w:cs="Times New Roman"/>
          <w:b/>
          <w:szCs w:val="20"/>
          <w:lang w:eastAsia="ru-RU"/>
        </w:rPr>
        <w:tab/>
      </w:r>
      <w:r w:rsidRPr="00052D2E">
        <w:rPr>
          <w:rFonts w:eastAsia="Times New Roman" w:cs="Times New Roman"/>
          <w:b/>
          <w:bCs/>
          <w:szCs w:val="20"/>
          <w:lang w:eastAsia="ru-RU"/>
        </w:rPr>
        <w:t>Система подачи топлива (если применимо)</w:t>
      </w:r>
    </w:p>
    <w:p w14:paraId="61ECE722"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При наличии более чем одной системы подачи топлива просьба заполнить данный пункт повторно.</w:t>
      </w:r>
    </w:p>
    <w:tbl>
      <w:tblPr>
        <w:tblW w:w="0" w:type="auto"/>
        <w:tblInd w:w="1134" w:type="dxa"/>
        <w:tblBorders>
          <w:top w:val="single" w:sz="6" w:space="0" w:color="BFBFBF"/>
          <w:left w:val="single" w:sz="6" w:space="0" w:color="BFBFBF"/>
          <w:bottom w:val="single" w:sz="6" w:space="0" w:color="BFBFBF"/>
          <w:right w:val="single" w:sz="6" w:space="0" w:color="BFBFBF"/>
        </w:tblBorders>
        <w:tblLayout w:type="fixed"/>
        <w:tblCellMar>
          <w:left w:w="0" w:type="dxa"/>
          <w:right w:w="0" w:type="dxa"/>
        </w:tblCellMar>
        <w:tblLook w:val="04A0" w:firstRow="1" w:lastRow="0" w:firstColumn="1" w:lastColumn="0" w:noHBand="0" w:noVBand="1"/>
      </w:tblPr>
      <w:tblGrid>
        <w:gridCol w:w="2977"/>
        <w:gridCol w:w="283"/>
        <w:gridCol w:w="5070"/>
      </w:tblGrid>
      <w:tr w:rsidR="00052D2E" w:rsidRPr="00052D2E" w14:paraId="33B0896E" w14:textId="77777777" w:rsidTr="00C81B72">
        <w:trPr>
          <w:trHeight w:val="283"/>
        </w:trPr>
        <w:tc>
          <w:tcPr>
            <w:tcW w:w="2977" w:type="dxa"/>
            <w:tcBorders>
              <w:bottom w:val="single" w:sz="6" w:space="0" w:color="BFBFBF"/>
              <w:right w:val="single" w:sz="6" w:space="0" w:color="BFBFBF"/>
            </w:tcBorders>
            <w:tcMar>
              <w:top w:w="8" w:type="dxa"/>
              <w:left w:w="108" w:type="dxa"/>
              <w:bottom w:w="8" w:type="dxa"/>
              <w:right w:w="108" w:type="dxa"/>
            </w:tcMar>
            <w:hideMark/>
          </w:tcPr>
          <w:p w14:paraId="586BE488" w14:textId="77777777" w:rsidR="00052D2E" w:rsidRPr="00052D2E" w:rsidRDefault="00052D2E" w:rsidP="00052D2E">
            <w:pPr>
              <w:rPr>
                <w:sz w:val="18"/>
                <w:szCs w:val="20"/>
              </w:rPr>
            </w:pPr>
            <w:r w:rsidRPr="00052D2E">
              <w:rPr>
                <w:sz w:val="18"/>
                <w:szCs w:val="20"/>
              </w:rPr>
              <w:t>Непосредственный впрыск</w:t>
            </w:r>
          </w:p>
        </w:tc>
        <w:tc>
          <w:tcPr>
            <w:tcW w:w="283"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3E2B25CD" w14:textId="77777777" w:rsidR="00052D2E" w:rsidRPr="00052D2E" w:rsidRDefault="00052D2E" w:rsidP="00052D2E">
            <w:pPr>
              <w:jc w:val="both"/>
              <w:rPr>
                <w:sz w:val="18"/>
                <w:szCs w:val="20"/>
              </w:rPr>
            </w:pPr>
            <w:r w:rsidRPr="00052D2E">
              <w:rPr>
                <w:b/>
                <w:bCs/>
                <w:sz w:val="18"/>
                <w:szCs w:val="20"/>
              </w:rPr>
              <w:t>:</w:t>
            </w:r>
          </w:p>
        </w:tc>
        <w:tc>
          <w:tcPr>
            <w:tcW w:w="5070" w:type="dxa"/>
            <w:tcBorders>
              <w:left w:val="single" w:sz="6" w:space="0" w:color="BFBFBF"/>
              <w:bottom w:val="single" w:sz="6" w:space="0" w:color="BFBFBF"/>
            </w:tcBorders>
            <w:tcMar>
              <w:top w:w="8" w:type="dxa"/>
              <w:left w:w="108" w:type="dxa"/>
              <w:bottom w:w="8" w:type="dxa"/>
              <w:right w:w="108" w:type="dxa"/>
            </w:tcMar>
            <w:hideMark/>
          </w:tcPr>
          <w:p w14:paraId="1855EEA2" w14:textId="77777777" w:rsidR="00052D2E" w:rsidRPr="00052D2E" w:rsidRDefault="00052D2E" w:rsidP="00052D2E">
            <w:pPr>
              <w:jc w:val="both"/>
              <w:rPr>
                <w:sz w:val="18"/>
                <w:szCs w:val="20"/>
              </w:rPr>
            </w:pPr>
            <w:r w:rsidRPr="00052D2E">
              <w:rPr>
                <w:sz w:val="18"/>
                <w:szCs w:val="20"/>
              </w:rPr>
              <w:t>да/нет или описание</w:t>
            </w:r>
          </w:p>
        </w:tc>
      </w:tr>
      <w:tr w:rsidR="00052D2E" w:rsidRPr="00052D2E" w14:paraId="351E104D" w14:textId="77777777" w:rsidTr="00C81B72">
        <w:trPr>
          <w:trHeight w:val="516"/>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6950CDE" w14:textId="4F0DAB5A" w:rsidR="00052D2E" w:rsidRPr="00052D2E" w:rsidRDefault="00052D2E" w:rsidP="00052D2E">
            <w:pPr>
              <w:rPr>
                <w:sz w:val="18"/>
                <w:szCs w:val="20"/>
                <w:lang w:eastAsia="fr-FR"/>
              </w:rPr>
            </w:pPr>
            <w:r w:rsidRPr="00052D2E">
              <w:rPr>
                <w:sz w:val="18"/>
                <w:szCs w:val="20"/>
              </w:rPr>
              <w:t>Тип транспортного средства</w:t>
            </w:r>
            <w:r w:rsidR="000606F5">
              <w:rPr>
                <w:sz w:val="18"/>
                <w:szCs w:val="20"/>
              </w:rPr>
              <w:br/>
            </w:r>
            <w:r w:rsidRPr="00052D2E">
              <w:rPr>
                <w:sz w:val="18"/>
                <w:szCs w:val="20"/>
              </w:rPr>
              <w:t>по виду топлива</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F1B5432" w14:textId="77777777" w:rsidR="00052D2E" w:rsidRPr="00052D2E" w:rsidRDefault="00052D2E" w:rsidP="00052D2E">
            <w:pPr>
              <w:jc w:val="both"/>
              <w:rPr>
                <w:sz w:val="18"/>
                <w:szCs w:val="20"/>
              </w:rPr>
            </w:pPr>
            <w:r w:rsidRPr="00052D2E">
              <w:rPr>
                <w:b/>
                <w:bCs/>
                <w:sz w:val="18"/>
                <w:szCs w:val="20"/>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118BA3F8" w14:textId="65B16011" w:rsidR="00052D2E" w:rsidRPr="00052D2E" w:rsidRDefault="00052D2E" w:rsidP="006E3E00">
            <w:pPr>
              <w:jc w:val="both"/>
              <w:rPr>
                <w:sz w:val="18"/>
                <w:szCs w:val="20"/>
                <w:lang w:eastAsia="fr-FR"/>
              </w:rPr>
            </w:pPr>
            <w:r w:rsidRPr="00052D2E">
              <w:rPr>
                <w:sz w:val="18"/>
                <w:szCs w:val="20"/>
              </w:rPr>
              <w:t>монотопливное/битопливное/гибкотопливное</w:t>
            </w:r>
          </w:p>
        </w:tc>
      </w:tr>
      <w:tr w:rsidR="00052D2E" w:rsidRPr="00052D2E" w14:paraId="64E2E9BD" w14:textId="77777777" w:rsidTr="00C81B72">
        <w:trPr>
          <w:trHeight w:val="283"/>
        </w:trPr>
        <w:tc>
          <w:tcPr>
            <w:tcW w:w="8330" w:type="dxa"/>
            <w:gridSpan w:val="3"/>
            <w:tcBorders>
              <w:top w:val="single" w:sz="6" w:space="0" w:color="BFBFBF"/>
              <w:bottom w:val="single" w:sz="6" w:space="0" w:color="BFBFBF"/>
            </w:tcBorders>
            <w:tcMar>
              <w:top w:w="8" w:type="dxa"/>
              <w:left w:w="108" w:type="dxa"/>
              <w:bottom w:w="8" w:type="dxa"/>
              <w:right w:w="108" w:type="dxa"/>
            </w:tcMar>
            <w:hideMark/>
          </w:tcPr>
          <w:p w14:paraId="5D641E15" w14:textId="77777777" w:rsidR="00052D2E" w:rsidRPr="00052D2E" w:rsidRDefault="00052D2E" w:rsidP="00052D2E">
            <w:pPr>
              <w:rPr>
                <w:sz w:val="18"/>
                <w:szCs w:val="20"/>
              </w:rPr>
            </w:pPr>
            <w:r w:rsidRPr="00052D2E">
              <w:rPr>
                <w:sz w:val="18"/>
                <w:szCs w:val="20"/>
              </w:rPr>
              <w:t>Управляющий блок</w:t>
            </w:r>
          </w:p>
        </w:tc>
      </w:tr>
      <w:tr w:rsidR="00052D2E" w:rsidRPr="00052D2E" w14:paraId="6CBAA170" w14:textId="77777777" w:rsidTr="00C81B72">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02DD6E4" w14:textId="77777777" w:rsidR="00052D2E" w:rsidRPr="00052D2E" w:rsidRDefault="00052D2E" w:rsidP="00052D2E">
            <w:pPr>
              <w:ind w:left="355"/>
              <w:rPr>
                <w:sz w:val="18"/>
                <w:szCs w:val="20"/>
                <w:lang w:eastAsia="fr-FR"/>
              </w:rPr>
            </w:pPr>
            <w:r w:rsidRPr="00052D2E">
              <w:rPr>
                <w:sz w:val="18"/>
                <w:szCs w:val="20"/>
              </w:rPr>
              <w:t>Реквизиты детали</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999E3DD" w14:textId="77777777" w:rsidR="00052D2E" w:rsidRPr="00052D2E" w:rsidRDefault="00052D2E" w:rsidP="00052D2E">
            <w:pPr>
              <w:jc w:val="both"/>
              <w:rPr>
                <w:sz w:val="18"/>
                <w:szCs w:val="20"/>
              </w:rPr>
            </w:pPr>
            <w:r w:rsidRPr="00052D2E">
              <w:rPr>
                <w:b/>
                <w:bCs/>
                <w:sz w:val="18"/>
                <w:szCs w:val="20"/>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0FC752A8" w14:textId="77777777" w:rsidR="00052D2E" w:rsidRPr="00052D2E" w:rsidRDefault="00052D2E" w:rsidP="00052D2E">
            <w:pPr>
              <w:jc w:val="both"/>
              <w:rPr>
                <w:sz w:val="18"/>
                <w:szCs w:val="20"/>
              </w:rPr>
            </w:pPr>
            <w:r w:rsidRPr="00052D2E">
              <w:rPr>
                <w:sz w:val="18"/>
                <w:szCs w:val="20"/>
              </w:rPr>
              <w:t>те же, что и в информационном документе</w:t>
            </w:r>
          </w:p>
        </w:tc>
      </w:tr>
      <w:tr w:rsidR="00052D2E" w:rsidRPr="00052D2E" w14:paraId="0CD46F14" w14:textId="77777777" w:rsidTr="00C81B72">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ED03E8C" w14:textId="77777777" w:rsidR="00052D2E" w:rsidRPr="00052D2E" w:rsidRDefault="00052D2E" w:rsidP="00052D2E">
            <w:pPr>
              <w:ind w:left="355"/>
              <w:rPr>
                <w:sz w:val="18"/>
                <w:szCs w:val="20"/>
                <w:lang w:eastAsia="fr-FR"/>
              </w:rPr>
            </w:pPr>
            <w:r w:rsidRPr="00052D2E">
              <w:rPr>
                <w:sz w:val="18"/>
                <w:szCs w:val="20"/>
              </w:rPr>
              <w:t>Испытуемое программное обеспечение</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5FC5A40" w14:textId="77777777" w:rsidR="00052D2E" w:rsidRPr="00052D2E" w:rsidRDefault="00052D2E" w:rsidP="00052D2E">
            <w:pPr>
              <w:jc w:val="both"/>
              <w:rPr>
                <w:sz w:val="18"/>
                <w:szCs w:val="20"/>
              </w:rPr>
            </w:pPr>
            <w:r w:rsidRPr="00052D2E">
              <w:rPr>
                <w:b/>
                <w:bCs/>
                <w:sz w:val="18"/>
                <w:szCs w:val="20"/>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5D1F1779" w14:textId="77777777" w:rsidR="00052D2E" w:rsidRPr="00052D2E" w:rsidRDefault="00052D2E" w:rsidP="00052D2E">
            <w:pPr>
              <w:jc w:val="both"/>
              <w:rPr>
                <w:sz w:val="18"/>
                <w:szCs w:val="20"/>
              </w:rPr>
            </w:pPr>
            <w:r w:rsidRPr="00052D2E">
              <w:rPr>
                <w:sz w:val="18"/>
                <w:szCs w:val="20"/>
              </w:rPr>
              <w:t>например, считываемое при помощи сканирующего устройства</w:t>
            </w:r>
          </w:p>
        </w:tc>
      </w:tr>
      <w:tr w:rsidR="00052D2E" w:rsidRPr="00052D2E" w14:paraId="4BABD2CD" w14:textId="77777777" w:rsidTr="00C81B72">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CB5F7E1" w14:textId="77777777" w:rsidR="00052D2E" w:rsidRPr="00052D2E" w:rsidRDefault="00052D2E" w:rsidP="00052D2E">
            <w:pPr>
              <w:jc w:val="both"/>
              <w:rPr>
                <w:sz w:val="18"/>
                <w:szCs w:val="20"/>
                <w:lang w:eastAsia="fr-FR"/>
              </w:rPr>
            </w:pPr>
            <w:r w:rsidRPr="00052D2E">
              <w:rPr>
                <w:sz w:val="18"/>
                <w:szCs w:val="20"/>
              </w:rPr>
              <w:t>Расходомер воздуха</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BF3539E" w14:textId="77777777" w:rsidR="00052D2E" w:rsidRPr="00052D2E" w:rsidRDefault="00052D2E" w:rsidP="00052D2E">
            <w:pPr>
              <w:jc w:val="both"/>
              <w:rPr>
                <w:sz w:val="18"/>
                <w:szCs w:val="20"/>
              </w:rPr>
            </w:pPr>
            <w:r w:rsidRPr="00052D2E">
              <w:rPr>
                <w:b/>
                <w:bCs/>
                <w:sz w:val="18"/>
                <w:szCs w:val="20"/>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40DBCF48" w14:textId="77777777" w:rsidR="00052D2E" w:rsidRPr="00052D2E" w:rsidRDefault="00052D2E" w:rsidP="00052D2E">
            <w:pPr>
              <w:jc w:val="both"/>
              <w:rPr>
                <w:sz w:val="18"/>
                <w:szCs w:val="20"/>
                <w:lang w:eastAsia="fr-FR"/>
              </w:rPr>
            </w:pPr>
          </w:p>
        </w:tc>
      </w:tr>
      <w:tr w:rsidR="00052D2E" w:rsidRPr="00052D2E" w14:paraId="5F505137" w14:textId="77777777" w:rsidTr="00C81B72">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9C2CD8E" w14:textId="77777777" w:rsidR="00052D2E" w:rsidRPr="00052D2E" w:rsidRDefault="00052D2E" w:rsidP="00052D2E">
            <w:pPr>
              <w:jc w:val="both"/>
              <w:rPr>
                <w:sz w:val="18"/>
                <w:szCs w:val="20"/>
                <w:lang w:eastAsia="fr-FR"/>
              </w:rPr>
            </w:pPr>
            <w:r w:rsidRPr="00052D2E">
              <w:rPr>
                <w:sz w:val="18"/>
                <w:szCs w:val="20"/>
              </w:rPr>
              <w:t>Корпус дросселя</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1547436" w14:textId="77777777" w:rsidR="00052D2E" w:rsidRPr="00052D2E" w:rsidRDefault="00052D2E" w:rsidP="00052D2E">
            <w:pPr>
              <w:jc w:val="both"/>
              <w:rPr>
                <w:sz w:val="18"/>
                <w:szCs w:val="20"/>
              </w:rPr>
            </w:pPr>
            <w:r w:rsidRPr="00052D2E">
              <w:rPr>
                <w:b/>
                <w:bCs/>
                <w:sz w:val="18"/>
                <w:szCs w:val="20"/>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7FFB1B39" w14:textId="77777777" w:rsidR="00052D2E" w:rsidRPr="00052D2E" w:rsidRDefault="00052D2E" w:rsidP="00052D2E">
            <w:pPr>
              <w:jc w:val="both"/>
              <w:rPr>
                <w:sz w:val="18"/>
                <w:szCs w:val="20"/>
                <w:lang w:eastAsia="fr-FR"/>
              </w:rPr>
            </w:pPr>
          </w:p>
        </w:tc>
      </w:tr>
      <w:tr w:rsidR="00052D2E" w:rsidRPr="00052D2E" w14:paraId="51252E52" w14:textId="77777777" w:rsidTr="00C81B72">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2748A065" w14:textId="77777777" w:rsidR="00052D2E" w:rsidRPr="00052D2E" w:rsidRDefault="00052D2E" w:rsidP="00052D2E">
            <w:pPr>
              <w:jc w:val="both"/>
              <w:rPr>
                <w:sz w:val="18"/>
                <w:szCs w:val="20"/>
                <w:lang w:eastAsia="fr-FR"/>
              </w:rPr>
            </w:pPr>
            <w:r w:rsidRPr="00052D2E">
              <w:rPr>
                <w:sz w:val="18"/>
                <w:szCs w:val="20"/>
              </w:rPr>
              <w:t xml:space="preserve">Датчик давления </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83E0E5F" w14:textId="77777777" w:rsidR="00052D2E" w:rsidRPr="00052D2E" w:rsidRDefault="00052D2E" w:rsidP="00052D2E">
            <w:pPr>
              <w:jc w:val="both"/>
              <w:rPr>
                <w:sz w:val="18"/>
                <w:szCs w:val="20"/>
              </w:rPr>
            </w:pPr>
            <w:r w:rsidRPr="00052D2E">
              <w:rPr>
                <w:b/>
                <w:bCs/>
                <w:sz w:val="18"/>
                <w:szCs w:val="20"/>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6FBA1785" w14:textId="77777777" w:rsidR="00052D2E" w:rsidRPr="00052D2E" w:rsidRDefault="00052D2E" w:rsidP="00052D2E">
            <w:pPr>
              <w:jc w:val="both"/>
              <w:rPr>
                <w:sz w:val="18"/>
                <w:szCs w:val="20"/>
                <w:lang w:eastAsia="fr-FR"/>
              </w:rPr>
            </w:pPr>
          </w:p>
        </w:tc>
      </w:tr>
      <w:tr w:rsidR="00052D2E" w:rsidRPr="00052D2E" w14:paraId="65687455" w14:textId="77777777" w:rsidTr="00C81B72">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A6ED3F0" w14:textId="77777777" w:rsidR="00052D2E" w:rsidRPr="00052D2E" w:rsidRDefault="00052D2E" w:rsidP="00052D2E">
            <w:pPr>
              <w:jc w:val="both"/>
              <w:rPr>
                <w:sz w:val="18"/>
                <w:szCs w:val="20"/>
                <w:lang w:eastAsia="fr-FR"/>
              </w:rPr>
            </w:pPr>
            <w:r w:rsidRPr="00052D2E">
              <w:rPr>
                <w:sz w:val="18"/>
                <w:szCs w:val="20"/>
              </w:rPr>
              <w:t>Насос высокого давления</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8C550FE" w14:textId="77777777" w:rsidR="00052D2E" w:rsidRPr="00052D2E" w:rsidRDefault="00052D2E" w:rsidP="00052D2E">
            <w:pPr>
              <w:jc w:val="both"/>
              <w:rPr>
                <w:sz w:val="18"/>
                <w:szCs w:val="20"/>
              </w:rPr>
            </w:pPr>
            <w:r w:rsidRPr="00052D2E">
              <w:rPr>
                <w:b/>
                <w:bCs/>
                <w:sz w:val="18"/>
                <w:szCs w:val="20"/>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34C0D998" w14:textId="77777777" w:rsidR="00052D2E" w:rsidRPr="00052D2E" w:rsidRDefault="00052D2E" w:rsidP="00052D2E">
            <w:pPr>
              <w:jc w:val="both"/>
              <w:rPr>
                <w:sz w:val="18"/>
                <w:szCs w:val="20"/>
                <w:lang w:eastAsia="fr-FR"/>
              </w:rPr>
            </w:pPr>
          </w:p>
        </w:tc>
      </w:tr>
      <w:tr w:rsidR="00052D2E" w:rsidRPr="00052D2E" w14:paraId="0B0F2034" w14:textId="77777777" w:rsidTr="00C81B72">
        <w:trPr>
          <w:trHeight w:val="283"/>
        </w:trPr>
        <w:tc>
          <w:tcPr>
            <w:tcW w:w="2977" w:type="dxa"/>
            <w:tcBorders>
              <w:top w:val="single" w:sz="6" w:space="0" w:color="BFBFBF"/>
              <w:right w:val="single" w:sz="6" w:space="0" w:color="BFBFBF"/>
            </w:tcBorders>
            <w:tcMar>
              <w:top w:w="8" w:type="dxa"/>
              <w:left w:w="108" w:type="dxa"/>
              <w:bottom w:w="8" w:type="dxa"/>
              <w:right w:w="108" w:type="dxa"/>
            </w:tcMar>
            <w:hideMark/>
          </w:tcPr>
          <w:p w14:paraId="7343D218" w14:textId="77777777" w:rsidR="00052D2E" w:rsidRPr="00052D2E" w:rsidRDefault="00052D2E" w:rsidP="00052D2E">
            <w:pPr>
              <w:jc w:val="both"/>
              <w:rPr>
                <w:sz w:val="18"/>
                <w:szCs w:val="20"/>
                <w:lang w:eastAsia="fr-FR"/>
              </w:rPr>
            </w:pPr>
            <w:r w:rsidRPr="00052D2E">
              <w:rPr>
                <w:sz w:val="18"/>
                <w:szCs w:val="20"/>
              </w:rPr>
              <w:t>Форсунка(и)</w:t>
            </w:r>
          </w:p>
        </w:tc>
        <w:tc>
          <w:tcPr>
            <w:tcW w:w="283"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0BDFCE2B" w14:textId="77777777" w:rsidR="00052D2E" w:rsidRPr="00052D2E" w:rsidRDefault="00052D2E" w:rsidP="00052D2E">
            <w:pPr>
              <w:jc w:val="both"/>
              <w:rPr>
                <w:sz w:val="18"/>
                <w:szCs w:val="20"/>
              </w:rPr>
            </w:pPr>
            <w:r w:rsidRPr="00052D2E">
              <w:rPr>
                <w:b/>
                <w:bCs/>
                <w:sz w:val="18"/>
                <w:szCs w:val="20"/>
              </w:rPr>
              <w:t>:</w:t>
            </w:r>
          </w:p>
        </w:tc>
        <w:tc>
          <w:tcPr>
            <w:tcW w:w="5070" w:type="dxa"/>
            <w:tcBorders>
              <w:top w:val="single" w:sz="6" w:space="0" w:color="BFBFBF"/>
              <w:left w:val="single" w:sz="6" w:space="0" w:color="BFBFBF"/>
            </w:tcBorders>
            <w:tcMar>
              <w:top w:w="8" w:type="dxa"/>
              <w:left w:w="108" w:type="dxa"/>
              <w:bottom w:w="8" w:type="dxa"/>
              <w:right w:w="108" w:type="dxa"/>
            </w:tcMar>
          </w:tcPr>
          <w:p w14:paraId="23F50D62" w14:textId="77777777" w:rsidR="00052D2E" w:rsidRPr="00052D2E" w:rsidRDefault="00052D2E" w:rsidP="00052D2E">
            <w:pPr>
              <w:jc w:val="both"/>
              <w:rPr>
                <w:sz w:val="18"/>
                <w:szCs w:val="20"/>
                <w:lang w:eastAsia="fr-FR"/>
              </w:rPr>
            </w:pPr>
          </w:p>
        </w:tc>
      </w:tr>
    </w:tbl>
    <w:p w14:paraId="5E5315D3" w14:textId="77777777" w:rsidR="00052D2E" w:rsidRPr="00052D2E" w:rsidRDefault="00052D2E" w:rsidP="00052D2E">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052D2E">
        <w:rPr>
          <w:rFonts w:eastAsia="Times New Roman" w:cs="Times New Roman"/>
          <w:b/>
          <w:szCs w:val="20"/>
          <w:lang w:eastAsia="ru-RU"/>
        </w:rPr>
        <w:tab/>
      </w:r>
      <w:r w:rsidRPr="00052D2E">
        <w:rPr>
          <w:rFonts w:eastAsia="Times New Roman" w:cs="Times New Roman"/>
          <w:b/>
          <w:szCs w:val="20"/>
          <w:lang w:eastAsia="ru-RU"/>
        </w:rPr>
        <w:tab/>
        <w:t>1.1.5</w:t>
      </w:r>
      <w:r w:rsidRPr="00052D2E">
        <w:rPr>
          <w:rFonts w:eastAsia="Times New Roman" w:cs="Times New Roman"/>
          <w:b/>
          <w:szCs w:val="20"/>
          <w:lang w:eastAsia="ru-RU"/>
        </w:rPr>
        <w:tab/>
        <w:t>Система впуска (если применимо)</w:t>
      </w:r>
    </w:p>
    <w:p w14:paraId="34791C91" w14:textId="77777777" w:rsidR="00052D2E" w:rsidRPr="00052D2E" w:rsidRDefault="00052D2E" w:rsidP="00052D2E">
      <w:pPr>
        <w:keepNext/>
        <w:spacing w:after="120" w:line="276" w:lineRule="auto"/>
        <w:ind w:left="1134"/>
        <w:jc w:val="both"/>
      </w:pPr>
      <w:r w:rsidRPr="00052D2E">
        <w:t>При наличии более чем одной системы впуска просьба заполнить данный пункт повторно.</w:t>
      </w:r>
    </w:p>
    <w:tbl>
      <w:tblPr>
        <w:tblW w:w="0" w:type="auto"/>
        <w:tblInd w:w="1134" w:type="dxa"/>
        <w:tblBorders>
          <w:top w:val="single" w:sz="6" w:space="0" w:color="BFBFBF"/>
          <w:left w:val="single" w:sz="6" w:space="0" w:color="BFBFBF"/>
          <w:bottom w:val="single" w:sz="6" w:space="0" w:color="BFBFBF"/>
          <w:right w:val="single" w:sz="6" w:space="0" w:color="BFBFBF"/>
        </w:tblBorders>
        <w:tblLayout w:type="fixed"/>
        <w:tblCellMar>
          <w:left w:w="0" w:type="dxa"/>
          <w:right w:w="0" w:type="dxa"/>
        </w:tblCellMar>
        <w:tblLook w:val="04A0" w:firstRow="1" w:lastRow="0" w:firstColumn="1" w:lastColumn="0" w:noHBand="0" w:noVBand="1"/>
      </w:tblPr>
      <w:tblGrid>
        <w:gridCol w:w="3118"/>
        <w:gridCol w:w="284"/>
        <w:gridCol w:w="4928"/>
      </w:tblGrid>
      <w:tr w:rsidR="00052D2E" w:rsidRPr="00052D2E" w14:paraId="4A35CDD1" w14:textId="77777777" w:rsidTr="00C81B72">
        <w:trPr>
          <w:trHeight w:val="471"/>
        </w:trPr>
        <w:tc>
          <w:tcPr>
            <w:tcW w:w="3118" w:type="dxa"/>
            <w:tcBorders>
              <w:bottom w:val="single" w:sz="6" w:space="0" w:color="BFBFBF"/>
              <w:right w:val="single" w:sz="6" w:space="0" w:color="BFBFBF"/>
            </w:tcBorders>
            <w:tcMar>
              <w:top w:w="8" w:type="dxa"/>
              <w:left w:w="108" w:type="dxa"/>
              <w:bottom w:w="8" w:type="dxa"/>
              <w:right w:w="108" w:type="dxa"/>
            </w:tcMar>
            <w:hideMark/>
          </w:tcPr>
          <w:p w14:paraId="2549A325" w14:textId="77777777" w:rsidR="00052D2E" w:rsidRPr="00052D2E" w:rsidRDefault="00052D2E" w:rsidP="00052D2E">
            <w:pPr>
              <w:keepNext/>
              <w:jc w:val="both"/>
              <w:rPr>
                <w:sz w:val="18"/>
                <w:szCs w:val="20"/>
                <w:lang w:eastAsia="fr-FR"/>
              </w:rPr>
            </w:pPr>
            <w:r w:rsidRPr="00052D2E">
              <w:rPr>
                <w:sz w:val="18"/>
                <w:szCs w:val="20"/>
              </w:rPr>
              <w:t>Турбокомпрессор</w:t>
            </w:r>
          </w:p>
        </w:tc>
        <w:tc>
          <w:tcPr>
            <w:tcW w:w="284"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15048C53" w14:textId="77777777" w:rsidR="00052D2E" w:rsidRPr="00052D2E" w:rsidRDefault="00052D2E" w:rsidP="00052D2E">
            <w:pPr>
              <w:keepNext/>
              <w:jc w:val="both"/>
              <w:rPr>
                <w:sz w:val="18"/>
                <w:szCs w:val="20"/>
              </w:rPr>
            </w:pPr>
            <w:r w:rsidRPr="00052D2E">
              <w:rPr>
                <w:b/>
                <w:bCs/>
                <w:sz w:val="18"/>
                <w:szCs w:val="20"/>
              </w:rPr>
              <w:t>:</w:t>
            </w:r>
          </w:p>
        </w:tc>
        <w:tc>
          <w:tcPr>
            <w:tcW w:w="4928" w:type="dxa"/>
            <w:tcBorders>
              <w:left w:val="single" w:sz="6" w:space="0" w:color="BFBFBF"/>
              <w:bottom w:val="single" w:sz="6" w:space="0" w:color="BFBFBF"/>
            </w:tcBorders>
            <w:tcMar>
              <w:top w:w="8" w:type="dxa"/>
              <w:left w:w="108" w:type="dxa"/>
              <w:bottom w:w="8" w:type="dxa"/>
              <w:right w:w="108" w:type="dxa"/>
            </w:tcMar>
            <w:hideMark/>
          </w:tcPr>
          <w:p w14:paraId="6A88035F" w14:textId="77777777" w:rsidR="00052D2E" w:rsidRPr="00052D2E" w:rsidRDefault="00052D2E" w:rsidP="00052D2E">
            <w:pPr>
              <w:keepNext/>
              <w:jc w:val="both"/>
              <w:rPr>
                <w:sz w:val="18"/>
                <w:szCs w:val="20"/>
              </w:rPr>
            </w:pPr>
            <w:r w:rsidRPr="00052D2E">
              <w:rPr>
                <w:sz w:val="18"/>
                <w:szCs w:val="20"/>
              </w:rPr>
              <w:t>имеется/отсутствует</w:t>
            </w:r>
          </w:p>
          <w:p w14:paraId="7EF64EB1" w14:textId="77777777" w:rsidR="00052D2E" w:rsidRPr="00052D2E" w:rsidRDefault="00052D2E" w:rsidP="00052D2E">
            <w:pPr>
              <w:keepNext/>
              <w:jc w:val="both"/>
              <w:rPr>
                <w:sz w:val="18"/>
                <w:szCs w:val="20"/>
              </w:rPr>
            </w:pPr>
            <w:r w:rsidRPr="00052D2E">
              <w:rPr>
                <w:sz w:val="18"/>
                <w:szCs w:val="20"/>
              </w:rPr>
              <w:t>марка и тип (1)</w:t>
            </w:r>
          </w:p>
        </w:tc>
      </w:tr>
      <w:tr w:rsidR="00052D2E" w:rsidRPr="00052D2E" w14:paraId="582E5202" w14:textId="77777777" w:rsidTr="00C81B72">
        <w:trPr>
          <w:trHeight w:val="283"/>
        </w:trPr>
        <w:tc>
          <w:tcPr>
            <w:tcW w:w="311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0D25ABF6" w14:textId="77777777" w:rsidR="00052D2E" w:rsidRPr="00052D2E" w:rsidRDefault="00052D2E" w:rsidP="00052D2E">
            <w:pPr>
              <w:keepNext/>
              <w:jc w:val="both"/>
              <w:rPr>
                <w:sz w:val="18"/>
                <w:szCs w:val="20"/>
                <w:lang w:eastAsia="fr-FR"/>
              </w:rPr>
            </w:pPr>
            <w:r w:rsidRPr="00052D2E">
              <w:rPr>
                <w:sz w:val="18"/>
                <w:szCs w:val="20"/>
              </w:rPr>
              <w:t>Промежуточный охладитель</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942B875" w14:textId="77777777" w:rsidR="00052D2E" w:rsidRPr="00052D2E" w:rsidRDefault="00052D2E" w:rsidP="00052D2E">
            <w:pPr>
              <w:keepNext/>
              <w:jc w:val="both"/>
              <w:rPr>
                <w:sz w:val="18"/>
                <w:szCs w:val="20"/>
              </w:rPr>
            </w:pPr>
            <w:r w:rsidRPr="00052D2E">
              <w:rPr>
                <w:b/>
                <w:bCs/>
                <w:sz w:val="18"/>
                <w:szCs w:val="20"/>
              </w:rPr>
              <w:t>:</w:t>
            </w:r>
          </w:p>
        </w:tc>
        <w:tc>
          <w:tcPr>
            <w:tcW w:w="4928"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0FAB5445" w14:textId="77777777" w:rsidR="00052D2E" w:rsidRPr="00052D2E" w:rsidRDefault="00052D2E" w:rsidP="00052D2E">
            <w:pPr>
              <w:keepNext/>
              <w:jc w:val="both"/>
              <w:rPr>
                <w:sz w:val="18"/>
                <w:szCs w:val="20"/>
              </w:rPr>
            </w:pPr>
            <w:r w:rsidRPr="00052D2E">
              <w:rPr>
                <w:sz w:val="18"/>
                <w:szCs w:val="20"/>
              </w:rPr>
              <w:t>имеется/отсутствует</w:t>
            </w:r>
          </w:p>
          <w:p w14:paraId="3ACCA6F8" w14:textId="77777777" w:rsidR="00052D2E" w:rsidRPr="00052D2E" w:rsidRDefault="00052D2E" w:rsidP="00052D2E">
            <w:pPr>
              <w:keepNext/>
              <w:jc w:val="both"/>
              <w:rPr>
                <w:sz w:val="18"/>
                <w:szCs w:val="20"/>
              </w:rPr>
            </w:pPr>
            <w:r w:rsidRPr="00052D2E">
              <w:rPr>
                <w:sz w:val="18"/>
                <w:szCs w:val="20"/>
              </w:rPr>
              <w:t>тип (воздушно-воздушный/воздушно-водяной) (1)</w:t>
            </w:r>
          </w:p>
        </w:tc>
      </w:tr>
      <w:tr w:rsidR="00052D2E" w:rsidRPr="00052D2E" w14:paraId="651D3343" w14:textId="77777777" w:rsidTr="00C81B72">
        <w:trPr>
          <w:trHeight w:val="283"/>
        </w:trPr>
        <w:tc>
          <w:tcPr>
            <w:tcW w:w="311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040CEF5F" w14:textId="77777777" w:rsidR="00052D2E" w:rsidRPr="00052D2E" w:rsidRDefault="00052D2E" w:rsidP="00052D2E">
            <w:pPr>
              <w:keepNext/>
              <w:jc w:val="both"/>
              <w:rPr>
                <w:sz w:val="18"/>
                <w:szCs w:val="20"/>
                <w:lang w:eastAsia="fr-FR"/>
              </w:rPr>
            </w:pPr>
            <w:r w:rsidRPr="00052D2E">
              <w:rPr>
                <w:sz w:val="18"/>
                <w:szCs w:val="20"/>
              </w:rPr>
              <w:t>Воздушный фильтр (элемент) (1)</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F47BE6A" w14:textId="77777777" w:rsidR="00052D2E" w:rsidRPr="00052D2E" w:rsidRDefault="00052D2E" w:rsidP="00052D2E">
            <w:pPr>
              <w:keepNext/>
              <w:jc w:val="both"/>
              <w:rPr>
                <w:sz w:val="18"/>
                <w:szCs w:val="20"/>
              </w:rPr>
            </w:pPr>
            <w:r w:rsidRPr="00052D2E">
              <w:rPr>
                <w:b/>
                <w:bCs/>
                <w:sz w:val="18"/>
                <w:szCs w:val="20"/>
              </w:rPr>
              <w:t>:</w:t>
            </w:r>
          </w:p>
        </w:tc>
        <w:tc>
          <w:tcPr>
            <w:tcW w:w="4928"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7E60DD78" w14:textId="77777777" w:rsidR="00052D2E" w:rsidRPr="00052D2E" w:rsidRDefault="00052D2E" w:rsidP="00052D2E">
            <w:pPr>
              <w:keepNext/>
              <w:jc w:val="both"/>
              <w:rPr>
                <w:sz w:val="18"/>
                <w:szCs w:val="20"/>
              </w:rPr>
            </w:pPr>
            <w:r w:rsidRPr="00052D2E">
              <w:rPr>
                <w:sz w:val="18"/>
                <w:szCs w:val="20"/>
              </w:rPr>
              <w:t>марка и тип</w:t>
            </w:r>
          </w:p>
        </w:tc>
      </w:tr>
      <w:tr w:rsidR="00052D2E" w:rsidRPr="00052D2E" w14:paraId="07AF011B" w14:textId="77777777" w:rsidTr="00C81B72">
        <w:trPr>
          <w:trHeight w:val="283"/>
        </w:trPr>
        <w:tc>
          <w:tcPr>
            <w:tcW w:w="3118" w:type="dxa"/>
            <w:tcBorders>
              <w:top w:val="single" w:sz="6" w:space="0" w:color="BFBFBF"/>
              <w:right w:val="single" w:sz="6" w:space="0" w:color="BFBFBF"/>
            </w:tcBorders>
            <w:tcMar>
              <w:top w:w="8" w:type="dxa"/>
              <w:left w:w="108" w:type="dxa"/>
              <w:bottom w:w="8" w:type="dxa"/>
              <w:right w:w="108" w:type="dxa"/>
            </w:tcMar>
            <w:hideMark/>
          </w:tcPr>
          <w:p w14:paraId="2C44761F" w14:textId="77777777" w:rsidR="00052D2E" w:rsidRPr="00052D2E" w:rsidRDefault="00052D2E" w:rsidP="00052D2E">
            <w:pPr>
              <w:keepNext/>
              <w:jc w:val="both"/>
              <w:rPr>
                <w:sz w:val="18"/>
                <w:szCs w:val="20"/>
                <w:lang w:eastAsia="fr-FR"/>
              </w:rPr>
            </w:pPr>
            <w:r w:rsidRPr="00052D2E">
              <w:rPr>
                <w:sz w:val="18"/>
                <w:szCs w:val="20"/>
              </w:rPr>
              <w:t>Глушитель шума всасывания (1)</w:t>
            </w:r>
          </w:p>
        </w:tc>
        <w:tc>
          <w:tcPr>
            <w:tcW w:w="284"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59744280" w14:textId="77777777" w:rsidR="00052D2E" w:rsidRPr="00052D2E" w:rsidRDefault="00052D2E" w:rsidP="00052D2E">
            <w:pPr>
              <w:keepNext/>
              <w:jc w:val="both"/>
              <w:rPr>
                <w:sz w:val="18"/>
                <w:szCs w:val="20"/>
              </w:rPr>
            </w:pPr>
            <w:r w:rsidRPr="00052D2E">
              <w:rPr>
                <w:b/>
                <w:bCs/>
                <w:sz w:val="18"/>
                <w:szCs w:val="20"/>
              </w:rPr>
              <w:t>:</w:t>
            </w:r>
          </w:p>
        </w:tc>
        <w:tc>
          <w:tcPr>
            <w:tcW w:w="4928" w:type="dxa"/>
            <w:tcBorders>
              <w:top w:val="single" w:sz="6" w:space="0" w:color="BFBFBF"/>
              <w:left w:val="single" w:sz="6" w:space="0" w:color="BFBFBF"/>
            </w:tcBorders>
            <w:tcMar>
              <w:top w:w="8" w:type="dxa"/>
              <w:left w:w="108" w:type="dxa"/>
              <w:bottom w:w="8" w:type="dxa"/>
              <w:right w:w="108" w:type="dxa"/>
            </w:tcMar>
            <w:hideMark/>
          </w:tcPr>
          <w:p w14:paraId="5C280E07" w14:textId="77777777" w:rsidR="00052D2E" w:rsidRPr="00052D2E" w:rsidRDefault="00052D2E" w:rsidP="00052D2E">
            <w:pPr>
              <w:keepNext/>
              <w:jc w:val="both"/>
              <w:rPr>
                <w:sz w:val="18"/>
                <w:szCs w:val="20"/>
              </w:rPr>
            </w:pPr>
            <w:r w:rsidRPr="00052D2E">
              <w:rPr>
                <w:sz w:val="18"/>
                <w:szCs w:val="20"/>
              </w:rPr>
              <w:t>марка и тип</w:t>
            </w:r>
          </w:p>
        </w:tc>
      </w:tr>
    </w:tbl>
    <w:p w14:paraId="5FCA2520" w14:textId="1D173BEC" w:rsidR="00052D2E" w:rsidRPr="00052D2E" w:rsidRDefault="00052D2E" w:rsidP="00052D2E">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052D2E">
        <w:rPr>
          <w:rFonts w:eastAsia="Times New Roman" w:cs="Times New Roman"/>
          <w:b/>
          <w:szCs w:val="20"/>
          <w:lang w:eastAsia="ru-RU"/>
        </w:rPr>
        <w:tab/>
      </w:r>
      <w:r w:rsidRPr="00052D2E">
        <w:rPr>
          <w:rFonts w:eastAsia="Times New Roman" w:cs="Times New Roman"/>
          <w:b/>
          <w:szCs w:val="20"/>
          <w:lang w:eastAsia="ru-RU"/>
        </w:rPr>
        <w:tab/>
        <w:t>1.1.6</w:t>
      </w:r>
      <w:r w:rsidRPr="00052D2E">
        <w:rPr>
          <w:rFonts w:eastAsia="Times New Roman" w:cs="Times New Roman"/>
          <w:b/>
          <w:szCs w:val="20"/>
          <w:lang w:eastAsia="ru-RU"/>
        </w:rPr>
        <w:tab/>
        <w:t>Система выпуска и система ограничения выбросов в результате</w:t>
      </w:r>
      <w:r w:rsidRPr="00052D2E">
        <w:rPr>
          <w:rFonts w:eastAsia="Times New Roman" w:cs="Times New Roman"/>
          <w:b/>
          <w:szCs w:val="20"/>
          <w:lang w:eastAsia="ru-RU"/>
        </w:rPr>
        <w:br/>
        <w:t>испарения (если применимо)</w:t>
      </w:r>
    </w:p>
    <w:p w14:paraId="68FF1EEE"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При наличии более чем одной системы просьба заполнить данный пункт повторно.</w:t>
      </w:r>
    </w:p>
    <w:tbl>
      <w:tblPr>
        <w:tblW w:w="8357" w:type="dxa"/>
        <w:tblInd w:w="1126" w:type="dxa"/>
        <w:tblBorders>
          <w:top w:val="single" w:sz="6" w:space="0" w:color="BFBFBF"/>
          <w:left w:val="single" w:sz="6" w:space="0" w:color="BFBFBF"/>
          <w:bottom w:val="single" w:sz="6" w:space="0" w:color="BFBFBF"/>
          <w:right w:val="single" w:sz="6" w:space="0" w:color="BFBFBF"/>
        </w:tblBorders>
        <w:tblLayout w:type="fixed"/>
        <w:tblCellMar>
          <w:left w:w="0" w:type="dxa"/>
          <w:right w:w="0" w:type="dxa"/>
        </w:tblCellMar>
        <w:tblLook w:val="04A0" w:firstRow="1" w:lastRow="0" w:firstColumn="1" w:lastColumn="0" w:noHBand="0" w:noVBand="1"/>
      </w:tblPr>
      <w:tblGrid>
        <w:gridCol w:w="3402"/>
        <w:gridCol w:w="284"/>
        <w:gridCol w:w="4671"/>
      </w:tblGrid>
      <w:tr w:rsidR="00052D2E" w:rsidRPr="00052D2E" w14:paraId="5708AD99" w14:textId="77777777" w:rsidTr="00C81B72">
        <w:trPr>
          <w:trHeight w:val="283"/>
        </w:trPr>
        <w:tc>
          <w:tcPr>
            <w:tcW w:w="3402" w:type="dxa"/>
            <w:tcBorders>
              <w:bottom w:val="single" w:sz="6" w:space="0" w:color="BFBFBF"/>
              <w:right w:val="single" w:sz="6" w:space="0" w:color="BFBFBF"/>
            </w:tcBorders>
            <w:tcMar>
              <w:top w:w="8" w:type="dxa"/>
              <w:left w:w="108" w:type="dxa"/>
              <w:bottom w:w="8" w:type="dxa"/>
              <w:right w:w="108" w:type="dxa"/>
            </w:tcMar>
            <w:hideMark/>
          </w:tcPr>
          <w:p w14:paraId="1E52764A" w14:textId="77777777" w:rsidR="00052D2E" w:rsidRPr="00052D2E" w:rsidRDefault="00052D2E" w:rsidP="00052D2E">
            <w:pPr>
              <w:keepNext/>
              <w:rPr>
                <w:sz w:val="18"/>
                <w:szCs w:val="20"/>
                <w:lang w:eastAsia="fr-FR"/>
              </w:rPr>
            </w:pPr>
            <w:r w:rsidRPr="00052D2E">
              <w:rPr>
                <w:sz w:val="18"/>
                <w:szCs w:val="20"/>
              </w:rPr>
              <w:t xml:space="preserve">Первый каталитический нейтрализатор </w:t>
            </w:r>
          </w:p>
        </w:tc>
        <w:tc>
          <w:tcPr>
            <w:tcW w:w="284"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5C90C8F3" w14:textId="77777777" w:rsidR="00052D2E" w:rsidRPr="00052D2E" w:rsidRDefault="00052D2E" w:rsidP="00052D2E">
            <w:pPr>
              <w:keepNext/>
              <w:jc w:val="both"/>
              <w:rPr>
                <w:sz w:val="18"/>
                <w:szCs w:val="20"/>
              </w:rPr>
            </w:pPr>
            <w:r w:rsidRPr="00052D2E">
              <w:rPr>
                <w:b/>
                <w:bCs/>
                <w:sz w:val="18"/>
                <w:szCs w:val="20"/>
              </w:rPr>
              <w:t>:</w:t>
            </w:r>
          </w:p>
        </w:tc>
        <w:tc>
          <w:tcPr>
            <w:tcW w:w="4671" w:type="dxa"/>
            <w:tcBorders>
              <w:left w:val="single" w:sz="6" w:space="0" w:color="BFBFBF"/>
              <w:bottom w:val="single" w:sz="6" w:space="0" w:color="BFBFBF"/>
            </w:tcBorders>
            <w:tcMar>
              <w:top w:w="8" w:type="dxa"/>
              <w:left w:w="108" w:type="dxa"/>
              <w:bottom w:w="8" w:type="dxa"/>
              <w:right w:w="108" w:type="dxa"/>
            </w:tcMar>
            <w:hideMark/>
          </w:tcPr>
          <w:p w14:paraId="397A0AD6" w14:textId="77777777" w:rsidR="00052D2E" w:rsidRPr="00052D2E" w:rsidRDefault="00052D2E" w:rsidP="00052D2E">
            <w:pPr>
              <w:keepNext/>
              <w:spacing w:afterLines="20" w:after="48"/>
              <w:rPr>
                <w:sz w:val="18"/>
                <w:szCs w:val="20"/>
              </w:rPr>
            </w:pPr>
            <w:r w:rsidRPr="00052D2E">
              <w:rPr>
                <w:sz w:val="18"/>
                <w:szCs w:val="20"/>
              </w:rPr>
              <w:t>марка и реквизиты (1)</w:t>
            </w:r>
          </w:p>
          <w:p w14:paraId="19FE978D" w14:textId="77777777" w:rsidR="00052D2E" w:rsidRPr="00052D2E" w:rsidRDefault="00052D2E" w:rsidP="00052D2E">
            <w:pPr>
              <w:keepNext/>
              <w:spacing w:afterLines="20" w:after="48"/>
              <w:rPr>
                <w:sz w:val="18"/>
                <w:szCs w:val="20"/>
              </w:rPr>
            </w:pPr>
            <w:r w:rsidRPr="00052D2E">
              <w:rPr>
                <w:sz w:val="18"/>
                <w:szCs w:val="20"/>
              </w:rPr>
              <w:t>принцип действия: трехкомпонентный/ окисление/уловитель NOx/система накопления NOx/селективное каталитическое восстановление...</w:t>
            </w:r>
          </w:p>
        </w:tc>
      </w:tr>
      <w:tr w:rsidR="00052D2E" w:rsidRPr="00052D2E" w14:paraId="485B38A3" w14:textId="77777777" w:rsidTr="00C81B72">
        <w:trPr>
          <w:trHeight w:val="283"/>
        </w:trPr>
        <w:tc>
          <w:tcPr>
            <w:tcW w:w="3402"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02F8BB53" w14:textId="77777777" w:rsidR="00052D2E" w:rsidRPr="00052D2E" w:rsidRDefault="00052D2E" w:rsidP="00052D2E">
            <w:pPr>
              <w:keepNext/>
              <w:rPr>
                <w:sz w:val="18"/>
                <w:szCs w:val="20"/>
              </w:rPr>
            </w:pPr>
            <w:r w:rsidRPr="00052D2E">
              <w:rPr>
                <w:sz w:val="18"/>
                <w:szCs w:val="20"/>
              </w:rPr>
              <w:t>Второй каталитический нейтрализатор</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B37127B" w14:textId="77777777" w:rsidR="00052D2E" w:rsidRPr="00052D2E" w:rsidRDefault="00052D2E" w:rsidP="00052D2E">
            <w:pPr>
              <w:keepNext/>
              <w:jc w:val="both"/>
              <w:rPr>
                <w:sz w:val="18"/>
                <w:szCs w:val="20"/>
              </w:rPr>
            </w:pPr>
            <w:r w:rsidRPr="00052D2E">
              <w:rPr>
                <w:b/>
                <w:bCs/>
                <w:sz w:val="18"/>
                <w:szCs w:val="20"/>
              </w:rPr>
              <w:t>:</w:t>
            </w:r>
          </w:p>
        </w:tc>
        <w:tc>
          <w:tcPr>
            <w:tcW w:w="4671"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2ACCBC6C" w14:textId="77777777" w:rsidR="00052D2E" w:rsidRPr="00052D2E" w:rsidRDefault="00052D2E" w:rsidP="00052D2E">
            <w:pPr>
              <w:keepNext/>
              <w:spacing w:afterLines="20" w:after="48"/>
              <w:rPr>
                <w:sz w:val="18"/>
                <w:szCs w:val="20"/>
              </w:rPr>
            </w:pPr>
            <w:r w:rsidRPr="00052D2E">
              <w:rPr>
                <w:sz w:val="18"/>
                <w:szCs w:val="20"/>
              </w:rPr>
              <w:t>марка и реквизиты (1)</w:t>
            </w:r>
          </w:p>
          <w:p w14:paraId="0B654D82" w14:textId="77777777" w:rsidR="00052D2E" w:rsidRPr="00052D2E" w:rsidRDefault="00052D2E" w:rsidP="00052D2E">
            <w:pPr>
              <w:keepNext/>
              <w:spacing w:afterLines="20" w:after="48"/>
              <w:rPr>
                <w:sz w:val="18"/>
                <w:szCs w:val="20"/>
              </w:rPr>
            </w:pPr>
            <w:r w:rsidRPr="00052D2E">
              <w:rPr>
                <w:sz w:val="18"/>
                <w:szCs w:val="20"/>
              </w:rPr>
              <w:t>принцип действия: трехкомпонентный/ окисление/уловитель NOx/система накопления NOx/селективное каталитическое восстановление...</w:t>
            </w:r>
          </w:p>
        </w:tc>
      </w:tr>
      <w:tr w:rsidR="00052D2E" w:rsidRPr="00052D2E" w14:paraId="6A3A25FD" w14:textId="77777777" w:rsidTr="00C81B72">
        <w:trPr>
          <w:trHeight w:val="283"/>
        </w:trPr>
        <w:tc>
          <w:tcPr>
            <w:tcW w:w="3402"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E9898D5" w14:textId="77777777" w:rsidR="00052D2E" w:rsidRPr="00052D2E" w:rsidRDefault="00052D2E" w:rsidP="00052D2E">
            <w:pPr>
              <w:keepNext/>
              <w:jc w:val="both"/>
              <w:rPr>
                <w:sz w:val="18"/>
                <w:szCs w:val="20"/>
                <w:lang w:eastAsia="fr-FR"/>
              </w:rPr>
            </w:pPr>
            <w:r w:rsidRPr="00052D2E">
              <w:rPr>
                <w:sz w:val="18"/>
                <w:szCs w:val="20"/>
              </w:rPr>
              <w:t>Уловитель взвешенных частиц</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F2C187D" w14:textId="77777777" w:rsidR="00052D2E" w:rsidRPr="00052D2E" w:rsidRDefault="00052D2E" w:rsidP="00052D2E">
            <w:pPr>
              <w:keepNext/>
              <w:jc w:val="both"/>
              <w:rPr>
                <w:sz w:val="18"/>
                <w:szCs w:val="20"/>
              </w:rPr>
            </w:pPr>
            <w:r w:rsidRPr="00052D2E">
              <w:rPr>
                <w:b/>
                <w:bCs/>
                <w:sz w:val="18"/>
                <w:szCs w:val="20"/>
              </w:rPr>
              <w:t>:</w:t>
            </w:r>
          </w:p>
        </w:tc>
        <w:tc>
          <w:tcPr>
            <w:tcW w:w="4671"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09B47005" w14:textId="77777777" w:rsidR="00052D2E" w:rsidRPr="00052D2E" w:rsidRDefault="00052D2E" w:rsidP="00052D2E">
            <w:pPr>
              <w:keepNext/>
              <w:spacing w:afterLines="20" w:after="48"/>
              <w:rPr>
                <w:sz w:val="18"/>
                <w:szCs w:val="20"/>
              </w:rPr>
            </w:pPr>
            <w:r w:rsidRPr="00052D2E">
              <w:rPr>
                <w:sz w:val="18"/>
                <w:szCs w:val="20"/>
              </w:rPr>
              <w:t>имеется/отсутствует/неприменимо</w:t>
            </w:r>
            <w:r w:rsidRPr="00052D2E">
              <w:rPr>
                <w:sz w:val="18"/>
                <w:szCs w:val="20"/>
              </w:rPr>
              <w:br/>
              <w:t>с каталитическим действием: да/нет</w:t>
            </w:r>
            <w:r w:rsidRPr="00052D2E">
              <w:rPr>
                <w:sz w:val="18"/>
                <w:szCs w:val="20"/>
              </w:rPr>
              <w:br/>
              <w:t>марка и реквизиты (1)</w:t>
            </w:r>
          </w:p>
        </w:tc>
      </w:tr>
      <w:tr w:rsidR="00052D2E" w:rsidRPr="00052D2E" w14:paraId="437C9536" w14:textId="77777777" w:rsidTr="00C81B72">
        <w:trPr>
          <w:trHeight w:val="521"/>
        </w:trPr>
        <w:tc>
          <w:tcPr>
            <w:tcW w:w="3402"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3D04143" w14:textId="77777777" w:rsidR="00052D2E" w:rsidRPr="00052D2E" w:rsidRDefault="00052D2E" w:rsidP="00052D2E">
            <w:pPr>
              <w:keepNext/>
              <w:spacing w:after="40"/>
              <w:rPr>
                <w:sz w:val="18"/>
                <w:szCs w:val="20"/>
                <w:lang w:eastAsia="fr-FR"/>
              </w:rPr>
            </w:pPr>
            <w:r w:rsidRPr="00052D2E">
              <w:rPr>
                <w:sz w:val="18"/>
                <w:szCs w:val="20"/>
              </w:rPr>
              <w:t>Реквизиты и место расположения кислородного и/или лямбда-датчика(ов)</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76485D2" w14:textId="77777777" w:rsidR="00052D2E" w:rsidRPr="00052D2E" w:rsidRDefault="00052D2E" w:rsidP="00052D2E">
            <w:pPr>
              <w:jc w:val="both"/>
              <w:rPr>
                <w:sz w:val="18"/>
                <w:szCs w:val="20"/>
              </w:rPr>
            </w:pPr>
            <w:r w:rsidRPr="00052D2E">
              <w:rPr>
                <w:b/>
                <w:bCs/>
                <w:sz w:val="18"/>
                <w:szCs w:val="20"/>
              </w:rPr>
              <w:t>:</w:t>
            </w:r>
          </w:p>
        </w:tc>
        <w:tc>
          <w:tcPr>
            <w:tcW w:w="4671"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666ECB5D" w14:textId="77777777" w:rsidR="00052D2E" w:rsidRPr="00052D2E" w:rsidRDefault="00052D2E" w:rsidP="00052D2E">
            <w:pPr>
              <w:spacing w:afterLines="20" w:after="48"/>
              <w:jc w:val="both"/>
              <w:rPr>
                <w:sz w:val="18"/>
                <w:szCs w:val="20"/>
                <w:lang w:eastAsia="fr-FR"/>
              </w:rPr>
            </w:pPr>
            <w:r w:rsidRPr="00052D2E">
              <w:rPr>
                <w:sz w:val="18"/>
                <w:szCs w:val="20"/>
              </w:rPr>
              <w:t>перед катализатором/после катализатора</w:t>
            </w:r>
          </w:p>
        </w:tc>
      </w:tr>
      <w:tr w:rsidR="00052D2E" w:rsidRPr="00052D2E" w14:paraId="11858F51" w14:textId="77777777" w:rsidTr="00C81B72">
        <w:trPr>
          <w:trHeight w:val="283"/>
        </w:trPr>
        <w:tc>
          <w:tcPr>
            <w:tcW w:w="3402"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D751E13" w14:textId="77777777" w:rsidR="00052D2E" w:rsidRPr="00052D2E" w:rsidRDefault="00052D2E" w:rsidP="00052D2E">
            <w:pPr>
              <w:jc w:val="both"/>
              <w:rPr>
                <w:sz w:val="18"/>
                <w:szCs w:val="20"/>
                <w:lang w:eastAsia="fr-FR"/>
              </w:rPr>
            </w:pPr>
            <w:r w:rsidRPr="00052D2E">
              <w:rPr>
                <w:sz w:val="18"/>
                <w:szCs w:val="20"/>
              </w:rPr>
              <w:t>Нагнетание воздуха</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10F7022" w14:textId="77777777" w:rsidR="00052D2E" w:rsidRPr="00052D2E" w:rsidRDefault="00052D2E" w:rsidP="00052D2E">
            <w:pPr>
              <w:jc w:val="both"/>
              <w:rPr>
                <w:sz w:val="18"/>
                <w:szCs w:val="20"/>
              </w:rPr>
            </w:pPr>
            <w:r w:rsidRPr="00052D2E">
              <w:rPr>
                <w:b/>
                <w:bCs/>
                <w:sz w:val="18"/>
                <w:szCs w:val="20"/>
              </w:rPr>
              <w:t>:</w:t>
            </w:r>
          </w:p>
        </w:tc>
        <w:tc>
          <w:tcPr>
            <w:tcW w:w="4671"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384D88CA" w14:textId="77777777" w:rsidR="00052D2E" w:rsidRPr="00052D2E" w:rsidRDefault="00052D2E" w:rsidP="00052D2E">
            <w:pPr>
              <w:keepNext/>
              <w:spacing w:afterLines="20" w:after="48"/>
              <w:rPr>
                <w:sz w:val="18"/>
                <w:szCs w:val="20"/>
              </w:rPr>
            </w:pPr>
            <w:r w:rsidRPr="00052D2E">
              <w:rPr>
                <w:sz w:val="18"/>
                <w:szCs w:val="20"/>
              </w:rPr>
              <w:t>имеется/отсутствует/неприменимо</w:t>
            </w:r>
          </w:p>
        </w:tc>
      </w:tr>
      <w:tr w:rsidR="00052D2E" w:rsidRPr="00052D2E" w14:paraId="4F3A7F15" w14:textId="77777777" w:rsidTr="00C81B72">
        <w:trPr>
          <w:trHeight w:val="283"/>
        </w:trPr>
        <w:tc>
          <w:tcPr>
            <w:tcW w:w="3402"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BD7D969" w14:textId="77777777" w:rsidR="00052D2E" w:rsidRPr="00052D2E" w:rsidRDefault="00052D2E" w:rsidP="00052D2E">
            <w:pPr>
              <w:jc w:val="both"/>
              <w:rPr>
                <w:sz w:val="18"/>
                <w:szCs w:val="20"/>
              </w:rPr>
            </w:pPr>
            <w:r w:rsidRPr="00052D2E">
              <w:rPr>
                <w:sz w:val="18"/>
                <w:szCs w:val="20"/>
              </w:rPr>
              <w:t>Впрыск воды</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2BC79D2" w14:textId="77777777" w:rsidR="00052D2E" w:rsidRPr="00052D2E" w:rsidRDefault="00052D2E" w:rsidP="00052D2E">
            <w:pPr>
              <w:jc w:val="both"/>
              <w:rPr>
                <w:sz w:val="18"/>
                <w:szCs w:val="20"/>
              </w:rPr>
            </w:pPr>
            <w:r w:rsidRPr="00052D2E">
              <w:rPr>
                <w:b/>
                <w:bCs/>
                <w:sz w:val="18"/>
                <w:szCs w:val="20"/>
              </w:rPr>
              <w:t>:</w:t>
            </w:r>
          </w:p>
        </w:tc>
        <w:tc>
          <w:tcPr>
            <w:tcW w:w="4671"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039A3D9E" w14:textId="77777777" w:rsidR="00052D2E" w:rsidRPr="00052D2E" w:rsidRDefault="00052D2E" w:rsidP="00052D2E">
            <w:pPr>
              <w:keepNext/>
              <w:spacing w:afterLines="20" w:after="48"/>
              <w:rPr>
                <w:sz w:val="18"/>
                <w:szCs w:val="20"/>
              </w:rPr>
            </w:pPr>
            <w:r w:rsidRPr="00052D2E">
              <w:rPr>
                <w:sz w:val="18"/>
                <w:szCs w:val="20"/>
              </w:rPr>
              <w:t>имеется/отсутствует/неприменимо</w:t>
            </w:r>
          </w:p>
        </w:tc>
      </w:tr>
      <w:tr w:rsidR="00052D2E" w:rsidRPr="00052D2E" w14:paraId="4E1ED970" w14:textId="77777777" w:rsidTr="00C81B72">
        <w:trPr>
          <w:trHeight w:val="283"/>
        </w:trPr>
        <w:tc>
          <w:tcPr>
            <w:tcW w:w="3402"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22A3AAC" w14:textId="77777777" w:rsidR="00052D2E" w:rsidRPr="00052D2E" w:rsidRDefault="00052D2E" w:rsidP="00052D2E">
            <w:pPr>
              <w:jc w:val="both"/>
              <w:rPr>
                <w:sz w:val="18"/>
                <w:szCs w:val="20"/>
                <w:lang w:eastAsia="fr-FR"/>
              </w:rPr>
            </w:pPr>
            <w:r w:rsidRPr="00052D2E">
              <w:rPr>
                <w:sz w:val="18"/>
                <w:szCs w:val="20"/>
              </w:rPr>
              <w:t>РОГ</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9199D7D" w14:textId="77777777" w:rsidR="00052D2E" w:rsidRPr="00052D2E" w:rsidRDefault="00052D2E" w:rsidP="00052D2E">
            <w:pPr>
              <w:jc w:val="both"/>
              <w:rPr>
                <w:sz w:val="18"/>
                <w:szCs w:val="20"/>
              </w:rPr>
            </w:pPr>
            <w:r w:rsidRPr="00052D2E">
              <w:rPr>
                <w:b/>
                <w:bCs/>
                <w:sz w:val="18"/>
                <w:szCs w:val="20"/>
              </w:rPr>
              <w:t>:</w:t>
            </w:r>
          </w:p>
        </w:tc>
        <w:tc>
          <w:tcPr>
            <w:tcW w:w="4671"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66BBCFC6" w14:textId="77777777" w:rsidR="00052D2E" w:rsidRPr="00052D2E" w:rsidRDefault="00052D2E" w:rsidP="00052D2E">
            <w:pPr>
              <w:spacing w:afterLines="20" w:after="48"/>
              <w:rPr>
                <w:sz w:val="18"/>
                <w:szCs w:val="20"/>
              </w:rPr>
            </w:pPr>
            <w:r w:rsidRPr="00052D2E">
              <w:rPr>
                <w:sz w:val="18"/>
                <w:szCs w:val="20"/>
              </w:rPr>
              <w:t>имеется/отсутствует/неприменимо</w:t>
            </w:r>
            <w:r w:rsidRPr="00052D2E">
              <w:rPr>
                <w:sz w:val="18"/>
                <w:szCs w:val="20"/>
              </w:rPr>
              <w:br/>
              <w:t>с охлаждением/без охлаждения</w:t>
            </w:r>
            <w:r w:rsidRPr="00052D2E">
              <w:rPr>
                <w:sz w:val="18"/>
                <w:szCs w:val="20"/>
              </w:rPr>
              <w:br/>
              <w:t>высокое/низкое давление</w:t>
            </w:r>
          </w:p>
        </w:tc>
      </w:tr>
      <w:tr w:rsidR="00052D2E" w:rsidRPr="00052D2E" w14:paraId="00CF376B" w14:textId="77777777" w:rsidTr="00C81B72">
        <w:trPr>
          <w:trHeight w:val="283"/>
        </w:trPr>
        <w:tc>
          <w:tcPr>
            <w:tcW w:w="3402"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08876DB" w14:textId="77777777" w:rsidR="00052D2E" w:rsidRPr="00052D2E" w:rsidRDefault="00052D2E" w:rsidP="00052D2E">
            <w:pPr>
              <w:spacing w:after="20"/>
              <w:rPr>
                <w:sz w:val="18"/>
                <w:szCs w:val="20"/>
              </w:rPr>
            </w:pPr>
            <w:r w:rsidRPr="00052D2E">
              <w:rPr>
                <w:sz w:val="18"/>
                <w:szCs w:val="20"/>
              </w:rPr>
              <w:t>Реквизиты и место расположения датчика(ов) NO</w:t>
            </w:r>
            <w:r w:rsidRPr="00052D2E">
              <w:rPr>
                <w:sz w:val="18"/>
                <w:szCs w:val="20"/>
                <w:vertAlign w:val="subscript"/>
              </w:rPr>
              <w:t>X</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E4468E1" w14:textId="77777777" w:rsidR="00052D2E" w:rsidRPr="00052D2E" w:rsidRDefault="00052D2E" w:rsidP="00052D2E">
            <w:pPr>
              <w:jc w:val="both"/>
              <w:rPr>
                <w:sz w:val="18"/>
                <w:szCs w:val="20"/>
              </w:rPr>
            </w:pPr>
            <w:r w:rsidRPr="00052D2E">
              <w:rPr>
                <w:b/>
                <w:bCs/>
                <w:sz w:val="18"/>
                <w:szCs w:val="20"/>
              </w:rPr>
              <w:t>:</w:t>
            </w:r>
          </w:p>
        </w:tc>
        <w:tc>
          <w:tcPr>
            <w:tcW w:w="4671"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017857DC" w14:textId="77777777" w:rsidR="00052D2E" w:rsidRPr="00052D2E" w:rsidRDefault="00052D2E" w:rsidP="00052D2E">
            <w:pPr>
              <w:spacing w:afterLines="20" w:after="48"/>
              <w:jc w:val="both"/>
              <w:rPr>
                <w:sz w:val="18"/>
                <w:szCs w:val="20"/>
              </w:rPr>
            </w:pPr>
            <w:r w:rsidRPr="00052D2E">
              <w:rPr>
                <w:sz w:val="18"/>
                <w:szCs w:val="20"/>
              </w:rPr>
              <w:t xml:space="preserve">перед/после </w:t>
            </w:r>
          </w:p>
        </w:tc>
      </w:tr>
      <w:tr w:rsidR="00052D2E" w:rsidRPr="00052D2E" w14:paraId="2CBD9622" w14:textId="77777777" w:rsidTr="00C81B72">
        <w:trPr>
          <w:trHeight w:val="283"/>
        </w:trPr>
        <w:tc>
          <w:tcPr>
            <w:tcW w:w="3402" w:type="dxa"/>
            <w:tcBorders>
              <w:top w:val="single" w:sz="6" w:space="0" w:color="BFBFBF"/>
              <w:right w:val="single" w:sz="6" w:space="0" w:color="BFBFBF"/>
            </w:tcBorders>
            <w:tcMar>
              <w:top w:w="8" w:type="dxa"/>
              <w:left w:w="108" w:type="dxa"/>
              <w:bottom w:w="8" w:type="dxa"/>
              <w:right w:w="108" w:type="dxa"/>
            </w:tcMar>
            <w:hideMark/>
          </w:tcPr>
          <w:p w14:paraId="288DA298" w14:textId="77777777" w:rsidR="00052D2E" w:rsidRPr="00052D2E" w:rsidRDefault="00052D2E" w:rsidP="00052D2E">
            <w:pPr>
              <w:jc w:val="both"/>
              <w:rPr>
                <w:sz w:val="18"/>
                <w:szCs w:val="20"/>
                <w:lang w:eastAsia="fr-FR"/>
              </w:rPr>
            </w:pPr>
            <w:r w:rsidRPr="00052D2E">
              <w:rPr>
                <w:sz w:val="18"/>
                <w:szCs w:val="20"/>
              </w:rPr>
              <w:t>Общее описание (1)</w:t>
            </w:r>
          </w:p>
        </w:tc>
        <w:tc>
          <w:tcPr>
            <w:tcW w:w="284"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5CA37253" w14:textId="77777777" w:rsidR="00052D2E" w:rsidRPr="00052D2E" w:rsidRDefault="00052D2E" w:rsidP="00052D2E">
            <w:pPr>
              <w:jc w:val="both"/>
              <w:rPr>
                <w:sz w:val="18"/>
                <w:szCs w:val="20"/>
              </w:rPr>
            </w:pPr>
            <w:r w:rsidRPr="00052D2E">
              <w:rPr>
                <w:b/>
                <w:bCs/>
                <w:sz w:val="18"/>
                <w:szCs w:val="20"/>
              </w:rPr>
              <w:t>:</w:t>
            </w:r>
          </w:p>
        </w:tc>
        <w:tc>
          <w:tcPr>
            <w:tcW w:w="4671" w:type="dxa"/>
            <w:tcBorders>
              <w:top w:val="single" w:sz="6" w:space="0" w:color="BFBFBF"/>
              <w:left w:val="single" w:sz="6" w:space="0" w:color="BFBFBF"/>
            </w:tcBorders>
            <w:tcMar>
              <w:top w:w="8" w:type="dxa"/>
              <w:left w:w="108" w:type="dxa"/>
              <w:bottom w:w="8" w:type="dxa"/>
              <w:right w:w="108" w:type="dxa"/>
            </w:tcMar>
          </w:tcPr>
          <w:p w14:paraId="0565C830" w14:textId="77777777" w:rsidR="00052D2E" w:rsidRPr="00052D2E" w:rsidRDefault="00052D2E" w:rsidP="00052D2E">
            <w:pPr>
              <w:jc w:val="both"/>
              <w:rPr>
                <w:sz w:val="18"/>
                <w:szCs w:val="20"/>
                <w:lang w:eastAsia="fr-FR"/>
              </w:rPr>
            </w:pPr>
          </w:p>
        </w:tc>
      </w:tr>
    </w:tbl>
    <w:p w14:paraId="00354EC7" w14:textId="1F6298A4" w:rsidR="00052D2E" w:rsidRPr="00052D2E" w:rsidRDefault="00052D2E" w:rsidP="00052D2E">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052D2E">
        <w:rPr>
          <w:rFonts w:eastAsia="Times New Roman" w:cs="Times New Roman"/>
          <w:b/>
          <w:szCs w:val="20"/>
          <w:lang w:eastAsia="ru-RU"/>
        </w:rPr>
        <w:lastRenderedPageBreak/>
        <w:tab/>
      </w:r>
      <w:r w:rsidRPr="00052D2E">
        <w:rPr>
          <w:rFonts w:eastAsia="Times New Roman" w:cs="Times New Roman"/>
          <w:b/>
          <w:szCs w:val="20"/>
          <w:lang w:eastAsia="ru-RU"/>
        </w:rPr>
        <w:tab/>
        <w:t>1.1.8</w:t>
      </w:r>
      <w:r w:rsidRPr="00052D2E">
        <w:rPr>
          <w:rFonts w:eastAsia="Times New Roman" w:cs="Times New Roman"/>
          <w:b/>
          <w:szCs w:val="20"/>
          <w:lang w:eastAsia="ru-RU"/>
        </w:rPr>
        <w:tab/>
        <w:t>Трансмиссия (если применимо)</w:t>
      </w:r>
    </w:p>
    <w:p w14:paraId="181BD328"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При наличии более чем одной трансмиссии просьба заполнить данный пункт повторно.</w:t>
      </w:r>
    </w:p>
    <w:tbl>
      <w:tblPr>
        <w:tblW w:w="8505" w:type="dxa"/>
        <w:tblInd w:w="1134" w:type="dxa"/>
        <w:tblBorders>
          <w:top w:val="single" w:sz="6" w:space="0" w:color="BFBFBF"/>
          <w:left w:val="single" w:sz="6" w:space="0" w:color="BFBFBF"/>
          <w:bottom w:val="single" w:sz="6" w:space="0" w:color="BFBFBF"/>
          <w:right w:val="single" w:sz="6" w:space="0" w:color="BFBFBF"/>
        </w:tblBorders>
        <w:tblLayout w:type="fixed"/>
        <w:tblCellMar>
          <w:left w:w="0" w:type="dxa"/>
          <w:right w:w="0" w:type="dxa"/>
        </w:tblCellMar>
        <w:tblLook w:val="04A0" w:firstRow="1" w:lastRow="0" w:firstColumn="1" w:lastColumn="0" w:noHBand="0" w:noVBand="1"/>
      </w:tblPr>
      <w:tblGrid>
        <w:gridCol w:w="4387"/>
        <w:gridCol w:w="283"/>
        <w:gridCol w:w="3835"/>
      </w:tblGrid>
      <w:tr w:rsidR="00052D2E" w:rsidRPr="00052D2E" w14:paraId="769FA677" w14:textId="77777777" w:rsidTr="00C81B72">
        <w:trPr>
          <w:trHeight w:val="283"/>
        </w:trPr>
        <w:tc>
          <w:tcPr>
            <w:tcW w:w="4387" w:type="dxa"/>
            <w:tcBorders>
              <w:bottom w:val="single" w:sz="6" w:space="0" w:color="BFBFBF"/>
              <w:right w:val="single" w:sz="6" w:space="0" w:color="BFBFBF"/>
            </w:tcBorders>
            <w:tcMar>
              <w:top w:w="8" w:type="dxa"/>
              <w:left w:w="108" w:type="dxa"/>
              <w:bottom w:w="8" w:type="dxa"/>
              <w:right w:w="108" w:type="dxa"/>
            </w:tcMar>
            <w:hideMark/>
          </w:tcPr>
          <w:p w14:paraId="7E80551C" w14:textId="77777777" w:rsidR="00052D2E" w:rsidRPr="00052D2E" w:rsidRDefault="00052D2E" w:rsidP="00052D2E">
            <w:pPr>
              <w:jc w:val="both"/>
              <w:rPr>
                <w:sz w:val="18"/>
                <w:szCs w:val="20"/>
                <w:lang w:eastAsia="fr-FR"/>
              </w:rPr>
            </w:pPr>
            <w:r w:rsidRPr="00052D2E">
              <w:rPr>
                <w:sz w:val="18"/>
                <w:szCs w:val="20"/>
              </w:rPr>
              <w:t>Коробка передач</w:t>
            </w:r>
          </w:p>
        </w:tc>
        <w:tc>
          <w:tcPr>
            <w:tcW w:w="283"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1C4E087E" w14:textId="77777777" w:rsidR="00052D2E" w:rsidRPr="00052D2E" w:rsidRDefault="00052D2E" w:rsidP="00052D2E">
            <w:pPr>
              <w:jc w:val="both"/>
              <w:rPr>
                <w:sz w:val="18"/>
                <w:szCs w:val="20"/>
              </w:rPr>
            </w:pPr>
            <w:r w:rsidRPr="00052D2E">
              <w:rPr>
                <w:b/>
                <w:bCs/>
                <w:sz w:val="18"/>
                <w:szCs w:val="20"/>
              </w:rPr>
              <w:t>:</w:t>
            </w:r>
          </w:p>
        </w:tc>
        <w:tc>
          <w:tcPr>
            <w:tcW w:w="3835" w:type="dxa"/>
            <w:tcBorders>
              <w:left w:val="single" w:sz="6" w:space="0" w:color="BFBFBF"/>
              <w:bottom w:val="single" w:sz="6" w:space="0" w:color="BFBFBF"/>
            </w:tcBorders>
            <w:tcMar>
              <w:top w:w="8" w:type="dxa"/>
              <w:left w:w="108" w:type="dxa"/>
              <w:bottom w:w="8" w:type="dxa"/>
              <w:right w:w="108" w:type="dxa"/>
            </w:tcMar>
            <w:hideMark/>
          </w:tcPr>
          <w:p w14:paraId="78A8966C" w14:textId="77777777" w:rsidR="00052D2E" w:rsidRPr="00052D2E" w:rsidRDefault="00052D2E" w:rsidP="00052D2E">
            <w:pPr>
              <w:jc w:val="both"/>
              <w:rPr>
                <w:sz w:val="18"/>
                <w:szCs w:val="20"/>
                <w:lang w:eastAsia="fr-FR"/>
              </w:rPr>
            </w:pPr>
            <w:r w:rsidRPr="00052D2E">
              <w:rPr>
                <w:sz w:val="18"/>
                <w:szCs w:val="20"/>
              </w:rPr>
              <w:t>механическая/автоматическая/бесступенчатая</w:t>
            </w:r>
          </w:p>
        </w:tc>
      </w:tr>
      <w:tr w:rsidR="00052D2E" w:rsidRPr="00052D2E" w14:paraId="29E9C41E" w14:textId="77777777" w:rsidTr="00C81B72">
        <w:trPr>
          <w:trHeight w:val="283"/>
        </w:trPr>
        <w:tc>
          <w:tcPr>
            <w:tcW w:w="438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5C21F89" w14:textId="77777777" w:rsidR="00052D2E" w:rsidRPr="00052D2E" w:rsidRDefault="00052D2E" w:rsidP="00052D2E">
            <w:pPr>
              <w:jc w:val="both"/>
              <w:rPr>
                <w:sz w:val="18"/>
                <w:szCs w:val="20"/>
              </w:rPr>
            </w:pPr>
            <w:r w:rsidRPr="00052D2E">
              <w:rPr>
                <w:sz w:val="18"/>
                <w:szCs w:val="20"/>
              </w:rPr>
              <w:t>Управляющий блок</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340B1CB" w14:textId="77777777" w:rsidR="00052D2E" w:rsidRPr="00052D2E" w:rsidRDefault="00052D2E" w:rsidP="00052D2E">
            <w:pPr>
              <w:jc w:val="both"/>
              <w:rPr>
                <w:sz w:val="18"/>
                <w:szCs w:val="20"/>
              </w:rPr>
            </w:pPr>
            <w:r w:rsidRPr="00052D2E">
              <w:rPr>
                <w:b/>
                <w:bCs/>
                <w:sz w:val="18"/>
                <w:szCs w:val="20"/>
              </w:rPr>
              <w:t>:</w:t>
            </w:r>
          </w:p>
        </w:tc>
        <w:tc>
          <w:tcPr>
            <w:tcW w:w="3835" w:type="dxa"/>
            <w:tcBorders>
              <w:top w:val="single" w:sz="6" w:space="0" w:color="BFBFBF"/>
              <w:left w:val="single" w:sz="6" w:space="0" w:color="BFBFBF"/>
              <w:bottom w:val="single" w:sz="6" w:space="0" w:color="BFBFBF"/>
            </w:tcBorders>
            <w:tcMar>
              <w:top w:w="8" w:type="dxa"/>
              <w:left w:w="108" w:type="dxa"/>
              <w:bottom w:w="8" w:type="dxa"/>
              <w:right w:w="108" w:type="dxa"/>
            </w:tcMar>
          </w:tcPr>
          <w:p w14:paraId="43F1AF95" w14:textId="77777777" w:rsidR="00052D2E" w:rsidRPr="00052D2E" w:rsidRDefault="00052D2E" w:rsidP="00052D2E">
            <w:pPr>
              <w:jc w:val="both"/>
              <w:rPr>
                <w:sz w:val="18"/>
                <w:szCs w:val="20"/>
                <w:lang w:eastAsia="fr-FR"/>
              </w:rPr>
            </w:pPr>
          </w:p>
        </w:tc>
      </w:tr>
      <w:tr w:rsidR="00052D2E" w:rsidRPr="00052D2E" w14:paraId="5631F6AA" w14:textId="77777777" w:rsidTr="00C81B72">
        <w:trPr>
          <w:trHeight w:val="283"/>
        </w:trPr>
        <w:tc>
          <w:tcPr>
            <w:tcW w:w="438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08157656" w14:textId="77777777" w:rsidR="00052D2E" w:rsidRPr="00052D2E" w:rsidRDefault="00052D2E" w:rsidP="00052D2E">
            <w:pPr>
              <w:jc w:val="both"/>
              <w:rPr>
                <w:sz w:val="18"/>
                <w:szCs w:val="20"/>
              </w:rPr>
            </w:pPr>
            <w:r w:rsidRPr="00052D2E">
              <w:rPr>
                <w:sz w:val="18"/>
                <w:szCs w:val="20"/>
              </w:rPr>
              <w:t>Редукторная смазка</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A698700" w14:textId="77777777" w:rsidR="00052D2E" w:rsidRPr="00052D2E" w:rsidRDefault="00052D2E" w:rsidP="00052D2E">
            <w:pPr>
              <w:jc w:val="both"/>
              <w:rPr>
                <w:sz w:val="18"/>
                <w:szCs w:val="20"/>
              </w:rPr>
            </w:pPr>
            <w:r w:rsidRPr="00052D2E">
              <w:rPr>
                <w:b/>
                <w:bCs/>
                <w:sz w:val="18"/>
                <w:szCs w:val="20"/>
              </w:rPr>
              <w:t>:</w:t>
            </w:r>
          </w:p>
        </w:tc>
        <w:tc>
          <w:tcPr>
            <w:tcW w:w="3835"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7D6CE8F5" w14:textId="77777777" w:rsidR="00052D2E" w:rsidRPr="00052D2E" w:rsidRDefault="00052D2E" w:rsidP="00052D2E">
            <w:pPr>
              <w:jc w:val="both"/>
              <w:rPr>
                <w:sz w:val="18"/>
                <w:szCs w:val="20"/>
              </w:rPr>
            </w:pPr>
            <w:r w:rsidRPr="00052D2E">
              <w:rPr>
                <w:sz w:val="18"/>
                <w:szCs w:val="20"/>
              </w:rPr>
              <w:t>марка и тип</w:t>
            </w:r>
          </w:p>
        </w:tc>
      </w:tr>
      <w:tr w:rsidR="00052D2E" w:rsidRPr="00052D2E" w14:paraId="42B2C6D3" w14:textId="77777777" w:rsidTr="00C81B72">
        <w:trPr>
          <w:trHeight w:val="283"/>
        </w:trPr>
        <w:tc>
          <w:tcPr>
            <w:tcW w:w="8505" w:type="dxa"/>
            <w:gridSpan w:val="3"/>
            <w:tcBorders>
              <w:top w:val="single" w:sz="6" w:space="0" w:color="BFBFBF"/>
              <w:bottom w:val="single" w:sz="6" w:space="0" w:color="BFBFBF"/>
            </w:tcBorders>
            <w:tcMar>
              <w:top w:w="8" w:type="dxa"/>
              <w:left w:w="108" w:type="dxa"/>
              <w:bottom w:w="8" w:type="dxa"/>
              <w:right w:w="108" w:type="dxa"/>
            </w:tcMar>
            <w:hideMark/>
          </w:tcPr>
          <w:p w14:paraId="55D0B4BE" w14:textId="77777777" w:rsidR="00052D2E" w:rsidRPr="00052D2E" w:rsidRDefault="00052D2E" w:rsidP="00052D2E">
            <w:pPr>
              <w:jc w:val="both"/>
              <w:rPr>
                <w:sz w:val="18"/>
                <w:szCs w:val="20"/>
                <w:lang w:eastAsia="fr-FR"/>
              </w:rPr>
            </w:pPr>
            <w:r w:rsidRPr="00052D2E">
              <w:rPr>
                <w:sz w:val="18"/>
                <w:szCs w:val="20"/>
              </w:rPr>
              <w:t xml:space="preserve">Шины </w:t>
            </w:r>
          </w:p>
        </w:tc>
      </w:tr>
      <w:tr w:rsidR="00052D2E" w:rsidRPr="00052D2E" w14:paraId="01C1B5B9" w14:textId="77777777" w:rsidTr="00C81B72">
        <w:trPr>
          <w:trHeight w:val="283"/>
        </w:trPr>
        <w:tc>
          <w:tcPr>
            <w:tcW w:w="438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F825269" w14:textId="77777777" w:rsidR="00052D2E" w:rsidRPr="00052D2E" w:rsidRDefault="00052D2E" w:rsidP="00052D2E">
            <w:pPr>
              <w:jc w:val="both"/>
              <w:rPr>
                <w:sz w:val="18"/>
                <w:szCs w:val="20"/>
              </w:rPr>
            </w:pPr>
            <w:r w:rsidRPr="00052D2E">
              <w:rPr>
                <w:sz w:val="18"/>
                <w:szCs w:val="20"/>
              </w:rPr>
              <w:t>Марка</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5A0641B" w14:textId="77777777" w:rsidR="00052D2E" w:rsidRPr="00052D2E" w:rsidRDefault="00052D2E" w:rsidP="00052D2E">
            <w:pPr>
              <w:jc w:val="both"/>
              <w:rPr>
                <w:sz w:val="18"/>
                <w:szCs w:val="20"/>
              </w:rPr>
            </w:pPr>
            <w:r w:rsidRPr="00052D2E">
              <w:rPr>
                <w:b/>
                <w:bCs/>
                <w:sz w:val="18"/>
                <w:szCs w:val="20"/>
              </w:rPr>
              <w:t>:</w:t>
            </w:r>
          </w:p>
        </w:tc>
        <w:tc>
          <w:tcPr>
            <w:tcW w:w="3835" w:type="dxa"/>
            <w:tcBorders>
              <w:top w:val="single" w:sz="6" w:space="0" w:color="BFBFBF"/>
              <w:left w:val="single" w:sz="6" w:space="0" w:color="BFBFBF"/>
              <w:bottom w:val="single" w:sz="6" w:space="0" w:color="BFBFBF"/>
            </w:tcBorders>
            <w:tcMar>
              <w:top w:w="8" w:type="dxa"/>
              <w:left w:w="108" w:type="dxa"/>
              <w:bottom w:w="8" w:type="dxa"/>
              <w:right w:w="108" w:type="dxa"/>
            </w:tcMar>
          </w:tcPr>
          <w:p w14:paraId="152D311C" w14:textId="77777777" w:rsidR="00052D2E" w:rsidRPr="00052D2E" w:rsidRDefault="00052D2E" w:rsidP="00052D2E">
            <w:pPr>
              <w:jc w:val="both"/>
              <w:rPr>
                <w:sz w:val="18"/>
                <w:szCs w:val="20"/>
                <w:lang w:eastAsia="fr-FR"/>
              </w:rPr>
            </w:pPr>
          </w:p>
        </w:tc>
      </w:tr>
      <w:tr w:rsidR="00052D2E" w:rsidRPr="00052D2E" w14:paraId="494FC884" w14:textId="77777777" w:rsidTr="00C81B72">
        <w:trPr>
          <w:trHeight w:val="283"/>
        </w:trPr>
        <w:tc>
          <w:tcPr>
            <w:tcW w:w="438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F6536AC" w14:textId="77777777" w:rsidR="00052D2E" w:rsidRPr="00052D2E" w:rsidRDefault="00052D2E" w:rsidP="00052D2E">
            <w:pPr>
              <w:jc w:val="both"/>
              <w:rPr>
                <w:sz w:val="18"/>
                <w:szCs w:val="20"/>
              </w:rPr>
            </w:pPr>
            <w:r w:rsidRPr="00052D2E">
              <w:rPr>
                <w:sz w:val="18"/>
                <w:szCs w:val="20"/>
              </w:rPr>
              <w:t>Тип</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8EF54BA" w14:textId="77777777" w:rsidR="00052D2E" w:rsidRPr="00052D2E" w:rsidRDefault="00052D2E" w:rsidP="00052D2E">
            <w:pPr>
              <w:jc w:val="both"/>
              <w:rPr>
                <w:sz w:val="18"/>
                <w:szCs w:val="20"/>
              </w:rPr>
            </w:pPr>
            <w:r w:rsidRPr="00052D2E">
              <w:rPr>
                <w:b/>
                <w:bCs/>
                <w:sz w:val="18"/>
                <w:szCs w:val="20"/>
              </w:rPr>
              <w:t>:</w:t>
            </w:r>
          </w:p>
        </w:tc>
        <w:tc>
          <w:tcPr>
            <w:tcW w:w="3835" w:type="dxa"/>
            <w:tcBorders>
              <w:top w:val="single" w:sz="6" w:space="0" w:color="BFBFBF"/>
              <w:left w:val="single" w:sz="6" w:space="0" w:color="BFBFBF"/>
              <w:bottom w:val="single" w:sz="6" w:space="0" w:color="BFBFBF"/>
            </w:tcBorders>
            <w:tcMar>
              <w:top w:w="8" w:type="dxa"/>
              <w:left w:w="108" w:type="dxa"/>
              <w:bottom w:w="8" w:type="dxa"/>
              <w:right w:w="108" w:type="dxa"/>
            </w:tcMar>
          </w:tcPr>
          <w:p w14:paraId="4092583C" w14:textId="77777777" w:rsidR="00052D2E" w:rsidRPr="00052D2E" w:rsidRDefault="00052D2E" w:rsidP="00052D2E">
            <w:pPr>
              <w:jc w:val="both"/>
              <w:rPr>
                <w:sz w:val="18"/>
                <w:szCs w:val="20"/>
                <w:lang w:eastAsia="fr-FR"/>
              </w:rPr>
            </w:pPr>
          </w:p>
        </w:tc>
      </w:tr>
      <w:tr w:rsidR="00052D2E" w:rsidRPr="00052D2E" w14:paraId="2F377BCB" w14:textId="77777777" w:rsidTr="00C81B72">
        <w:trPr>
          <w:trHeight w:val="283"/>
        </w:trPr>
        <w:tc>
          <w:tcPr>
            <w:tcW w:w="438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4CC5E2D" w14:textId="77777777" w:rsidR="00052D2E" w:rsidRPr="00052D2E" w:rsidRDefault="00052D2E" w:rsidP="00052D2E">
            <w:pPr>
              <w:jc w:val="both"/>
              <w:rPr>
                <w:sz w:val="18"/>
                <w:szCs w:val="20"/>
                <w:lang w:eastAsia="fr-FR"/>
              </w:rPr>
            </w:pPr>
            <w:r w:rsidRPr="00052D2E">
              <w:rPr>
                <w:sz w:val="18"/>
                <w:szCs w:val="20"/>
              </w:rPr>
              <w:t>Размеры шин на передней/задней оси</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F459F3D" w14:textId="77777777" w:rsidR="00052D2E" w:rsidRPr="00052D2E" w:rsidRDefault="00052D2E" w:rsidP="00052D2E">
            <w:pPr>
              <w:jc w:val="both"/>
              <w:rPr>
                <w:sz w:val="18"/>
                <w:szCs w:val="20"/>
              </w:rPr>
            </w:pPr>
            <w:r w:rsidRPr="00052D2E">
              <w:rPr>
                <w:b/>
                <w:bCs/>
                <w:sz w:val="18"/>
                <w:szCs w:val="20"/>
              </w:rPr>
              <w:t>:</w:t>
            </w:r>
          </w:p>
        </w:tc>
        <w:tc>
          <w:tcPr>
            <w:tcW w:w="3835" w:type="dxa"/>
            <w:tcBorders>
              <w:top w:val="single" w:sz="6" w:space="0" w:color="BFBFBF"/>
              <w:left w:val="single" w:sz="6" w:space="0" w:color="BFBFBF"/>
              <w:bottom w:val="single" w:sz="6" w:space="0" w:color="BFBFBF"/>
            </w:tcBorders>
            <w:tcMar>
              <w:top w:w="8" w:type="dxa"/>
              <w:left w:w="108" w:type="dxa"/>
              <w:bottom w:w="8" w:type="dxa"/>
              <w:right w:w="108" w:type="dxa"/>
            </w:tcMar>
          </w:tcPr>
          <w:p w14:paraId="2CFADE86" w14:textId="77777777" w:rsidR="00052D2E" w:rsidRPr="00052D2E" w:rsidRDefault="00052D2E" w:rsidP="00052D2E">
            <w:pPr>
              <w:jc w:val="both"/>
              <w:rPr>
                <w:sz w:val="18"/>
                <w:szCs w:val="20"/>
                <w:lang w:eastAsia="fr-FR"/>
              </w:rPr>
            </w:pPr>
          </w:p>
        </w:tc>
      </w:tr>
      <w:tr w:rsidR="00052D2E" w:rsidRPr="00052D2E" w14:paraId="49435262" w14:textId="77777777" w:rsidTr="00C81B72">
        <w:trPr>
          <w:trHeight w:val="283"/>
        </w:trPr>
        <w:tc>
          <w:tcPr>
            <w:tcW w:w="438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E94EEAA" w14:textId="77777777" w:rsidR="00052D2E" w:rsidRPr="00052D2E" w:rsidRDefault="00052D2E" w:rsidP="00052D2E">
            <w:pPr>
              <w:jc w:val="both"/>
              <w:rPr>
                <w:sz w:val="18"/>
                <w:szCs w:val="20"/>
              </w:rPr>
            </w:pPr>
            <w:r w:rsidRPr="00052D2E">
              <w:rPr>
                <w:sz w:val="18"/>
                <w:szCs w:val="20"/>
              </w:rPr>
              <w:t>Динамическая длина окружности (м)</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294DA62" w14:textId="77777777" w:rsidR="00052D2E" w:rsidRPr="00052D2E" w:rsidRDefault="00052D2E" w:rsidP="00052D2E">
            <w:pPr>
              <w:jc w:val="both"/>
              <w:rPr>
                <w:sz w:val="18"/>
                <w:szCs w:val="20"/>
              </w:rPr>
            </w:pPr>
            <w:r w:rsidRPr="00052D2E">
              <w:rPr>
                <w:b/>
                <w:bCs/>
                <w:sz w:val="18"/>
                <w:szCs w:val="20"/>
              </w:rPr>
              <w:t>:</w:t>
            </w:r>
          </w:p>
        </w:tc>
        <w:tc>
          <w:tcPr>
            <w:tcW w:w="3835" w:type="dxa"/>
            <w:tcBorders>
              <w:top w:val="single" w:sz="6" w:space="0" w:color="BFBFBF"/>
              <w:left w:val="single" w:sz="6" w:space="0" w:color="BFBFBF"/>
              <w:bottom w:val="single" w:sz="6" w:space="0" w:color="BFBFBF"/>
            </w:tcBorders>
            <w:tcMar>
              <w:top w:w="8" w:type="dxa"/>
              <w:left w:w="108" w:type="dxa"/>
              <w:bottom w:w="8" w:type="dxa"/>
              <w:right w:w="108" w:type="dxa"/>
            </w:tcMar>
          </w:tcPr>
          <w:p w14:paraId="138AA75D" w14:textId="77777777" w:rsidR="00052D2E" w:rsidRPr="00052D2E" w:rsidRDefault="00052D2E" w:rsidP="00052D2E">
            <w:pPr>
              <w:jc w:val="both"/>
              <w:rPr>
                <w:sz w:val="18"/>
                <w:szCs w:val="20"/>
                <w:lang w:eastAsia="fr-FR"/>
              </w:rPr>
            </w:pPr>
          </w:p>
        </w:tc>
      </w:tr>
      <w:tr w:rsidR="00052D2E" w:rsidRPr="00052D2E" w14:paraId="23326DC5" w14:textId="77777777" w:rsidTr="00C81B72">
        <w:trPr>
          <w:trHeight w:val="283"/>
        </w:trPr>
        <w:tc>
          <w:tcPr>
            <w:tcW w:w="4387" w:type="dxa"/>
            <w:tcBorders>
              <w:top w:val="single" w:sz="6" w:space="0" w:color="BFBFBF"/>
              <w:right w:val="single" w:sz="6" w:space="0" w:color="BFBFBF"/>
            </w:tcBorders>
            <w:tcMar>
              <w:top w:w="8" w:type="dxa"/>
              <w:left w:w="108" w:type="dxa"/>
              <w:bottom w:w="8" w:type="dxa"/>
              <w:right w:w="108" w:type="dxa"/>
            </w:tcMar>
            <w:hideMark/>
          </w:tcPr>
          <w:p w14:paraId="36BC4AE6" w14:textId="77777777" w:rsidR="00052D2E" w:rsidRPr="00052D2E" w:rsidRDefault="00052D2E" w:rsidP="00052D2E">
            <w:pPr>
              <w:jc w:val="both"/>
              <w:rPr>
                <w:sz w:val="18"/>
                <w:szCs w:val="20"/>
                <w:lang w:eastAsia="fr-FR"/>
              </w:rPr>
            </w:pPr>
            <w:r w:rsidRPr="00052D2E">
              <w:rPr>
                <w:sz w:val="18"/>
                <w:szCs w:val="20"/>
              </w:rPr>
              <w:t>Давление в шине (кПа)</w:t>
            </w:r>
          </w:p>
        </w:tc>
        <w:tc>
          <w:tcPr>
            <w:tcW w:w="283"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70923677" w14:textId="77777777" w:rsidR="00052D2E" w:rsidRPr="00052D2E" w:rsidRDefault="00052D2E" w:rsidP="00052D2E">
            <w:pPr>
              <w:jc w:val="both"/>
              <w:rPr>
                <w:sz w:val="18"/>
                <w:szCs w:val="20"/>
              </w:rPr>
            </w:pPr>
            <w:r w:rsidRPr="00052D2E">
              <w:rPr>
                <w:b/>
                <w:bCs/>
                <w:sz w:val="18"/>
                <w:szCs w:val="20"/>
              </w:rPr>
              <w:t>:</w:t>
            </w:r>
          </w:p>
        </w:tc>
        <w:tc>
          <w:tcPr>
            <w:tcW w:w="3835" w:type="dxa"/>
            <w:tcBorders>
              <w:top w:val="single" w:sz="6" w:space="0" w:color="BFBFBF"/>
              <w:left w:val="single" w:sz="6" w:space="0" w:color="BFBFBF"/>
            </w:tcBorders>
            <w:tcMar>
              <w:top w:w="8" w:type="dxa"/>
              <w:left w:w="108" w:type="dxa"/>
              <w:bottom w:w="8" w:type="dxa"/>
              <w:right w:w="108" w:type="dxa"/>
            </w:tcMar>
          </w:tcPr>
          <w:p w14:paraId="34405610" w14:textId="77777777" w:rsidR="00052D2E" w:rsidRPr="00052D2E" w:rsidRDefault="00052D2E" w:rsidP="00052D2E">
            <w:pPr>
              <w:jc w:val="both"/>
              <w:rPr>
                <w:sz w:val="18"/>
                <w:szCs w:val="20"/>
                <w:lang w:eastAsia="fr-FR"/>
              </w:rPr>
            </w:pPr>
          </w:p>
        </w:tc>
      </w:tr>
    </w:tbl>
    <w:p w14:paraId="60A9DCC1" w14:textId="77777777" w:rsidR="00052D2E" w:rsidRPr="00052D2E" w:rsidRDefault="00052D2E" w:rsidP="000606F5">
      <w:pPr>
        <w:tabs>
          <w:tab w:val="left" w:pos="1701"/>
          <w:tab w:val="left" w:pos="2268"/>
          <w:tab w:val="left" w:pos="2835"/>
        </w:tabs>
        <w:spacing w:before="120" w:after="120" w:line="220" w:lineRule="exact"/>
        <w:ind w:left="1134" w:right="1134" w:firstLine="170"/>
        <w:rPr>
          <w:rFonts w:eastAsia="Times New Roman" w:cs="Times New Roman"/>
          <w:sz w:val="16"/>
          <w:szCs w:val="16"/>
        </w:rPr>
      </w:pPr>
      <w:r w:rsidRPr="00052D2E">
        <w:rPr>
          <w:rFonts w:eastAsia="Times New Roman" w:cs="Times New Roman"/>
          <w:sz w:val="18"/>
          <w:szCs w:val="18"/>
        </w:rPr>
        <w:t>*  В случае ГЭМ-ВЗУ указать применительно к эксплуатационным режимам сохранения и расходования заряда.</w:t>
      </w:r>
    </w:p>
    <w:p w14:paraId="6F86CF2C"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Передаточные числа (R.T.), основные передаточные числа (R.P.) и (скорость транспортного средства (км/ч))/(частота вращения двигателя (1000 (мин</w:t>
      </w:r>
      <w:r w:rsidRPr="00052D2E">
        <w:rPr>
          <w:rFonts w:eastAsia="Times New Roman" w:cs="Times New Roman"/>
          <w:szCs w:val="20"/>
          <w:vertAlign w:val="superscript"/>
        </w:rPr>
        <w:t>–1</w:t>
      </w:r>
      <w:r w:rsidRPr="00052D2E">
        <w:rPr>
          <w:rFonts w:eastAsia="Times New Roman" w:cs="Times New Roman"/>
          <w:szCs w:val="20"/>
        </w:rPr>
        <w:t>)) (V1000)) для каждого передаточного числа коробки передач (R.B.).</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20"/>
        <w:gridCol w:w="1528"/>
        <w:gridCol w:w="1525"/>
        <w:gridCol w:w="1524"/>
      </w:tblGrid>
      <w:tr w:rsidR="00052D2E" w:rsidRPr="00052D2E" w14:paraId="3B5FD168" w14:textId="77777777" w:rsidTr="00C81B72">
        <w:tc>
          <w:tcPr>
            <w:tcW w:w="1420" w:type="dxa"/>
            <w:tcBorders>
              <w:bottom w:val="single" w:sz="12" w:space="0" w:color="000000"/>
            </w:tcBorders>
            <w:tcMar>
              <w:top w:w="15" w:type="dxa"/>
              <w:left w:w="70" w:type="dxa"/>
              <w:bottom w:w="15" w:type="dxa"/>
              <w:right w:w="70" w:type="dxa"/>
            </w:tcMar>
            <w:hideMark/>
          </w:tcPr>
          <w:p w14:paraId="21C6BCE1" w14:textId="77777777" w:rsidR="00052D2E" w:rsidRPr="00052D2E" w:rsidRDefault="00052D2E" w:rsidP="00052D2E">
            <w:pPr>
              <w:keepNext/>
              <w:spacing w:before="80" w:after="80" w:line="220" w:lineRule="exact"/>
              <w:jc w:val="center"/>
              <w:rPr>
                <w:sz w:val="16"/>
                <w:szCs w:val="18"/>
              </w:rPr>
            </w:pPr>
            <w:r w:rsidRPr="00052D2E">
              <w:rPr>
                <w:sz w:val="16"/>
                <w:szCs w:val="18"/>
              </w:rPr>
              <w:t>R.B.</w:t>
            </w:r>
          </w:p>
        </w:tc>
        <w:tc>
          <w:tcPr>
            <w:tcW w:w="1528" w:type="dxa"/>
            <w:tcBorders>
              <w:bottom w:val="single" w:sz="12" w:space="0" w:color="000000"/>
            </w:tcBorders>
            <w:tcMar>
              <w:top w:w="15" w:type="dxa"/>
              <w:left w:w="70" w:type="dxa"/>
              <w:bottom w:w="15" w:type="dxa"/>
              <w:right w:w="70" w:type="dxa"/>
            </w:tcMar>
            <w:hideMark/>
          </w:tcPr>
          <w:p w14:paraId="6048BACF" w14:textId="77777777" w:rsidR="00052D2E" w:rsidRPr="00052D2E" w:rsidRDefault="00052D2E" w:rsidP="00052D2E">
            <w:pPr>
              <w:spacing w:before="80" w:after="80" w:line="220" w:lineRule="exact"/>
              <w:jc w:val="center"/>
              <w:rPr>
                <w:sz w:val="16"/>
                <w:szCs w:val="18"/>
              </w:rPr>
            </w:pPr>
            <w:r w:rsidRPr="00052D2E">
              <w:rPr>
                <w:sz w:val="16"/>
                <w:szCs w:val="18"/>
              </w:rPr>
              <w:t>R.P.</w:t>
            </w:r>
          </w:p>
        </w:tc>
        <w:tc>
          <w:tcPr>
            <w:tcW w:w="1525" w:type="dxa"/>
            <w:tcBorders>
              <w:bottom w:val="single" w:sz="12" w:space="0" w:color="000000"/>
            </w:tcBorders>
            <w:tcMar>
              <w:top w:w="15" w:type="dxa"/>
              <w:left w:w="70" w:type="dxa"/>
              <w:bottom w:w="15" w:type="dxa"/>
              <w:right w:w="70" w:type="dxa"/>
            </w:tcMar>
            <w:hideMark/>
          </w:tcPr>
          <w:p w14:paraId="61338471" w14:textId="77777777" w:rsidR="00052D2E" w:rsidRPr="00052D2E" w:rsidRDefault="00052D2E" w:rsidP="00052D2E">
            <w:pPr>
              <w:spacing w:before="80" w:after="80" w:line="220" w:lineRule="exact"/>
              <w:jc w:val="center"/>
              <w:rPr>
                <w:sz w:val="16"/>
                <w:szCs w:val="18"/>
              </w:rPr>
            </w:pPr>
            <w:r w:rsidRPr="00052D2E">
              <w:rPr>
                <w:sz w:val="16"/>
                <w:szCs w:val="18"/>
              </w:rPr>
              <w:t>R.T.</w:t>
            </w:r>
          </w:p>
        </w:tc>
        <w:tc>
          <w:tcPr>
            <w:tcW w:w="1524" w:type="dxa"/>
            <w:tcBorders>
              <w:bottom w:val="single" w:sz="12" w:space="0" w:color="000000"/>
            </w:tcBorders>
            <w:tcMar>
              <w:top w:w="15" w:type="dxa"/>
              <w:left w:w="70" w:type="dxa"/>
              <w:bottom w:w="15" w:type="dxa"/>
              <w:right w:w="70" w:type="dxa"/>
            </w:tcMar>
            <w:hideMark/>
          </w:tcPr>
          <w:p w14:paraId="106CDCD0" w14:textId="77777777" w:rsidR="00052D2E" w:rsidRPr="00052D2E" w:rsidRDefault="00052D2E" w:rsidP="00052D2E">
            <w:pPr>
              <w:spacing w:before="80" w:after="80" w:line="220" w:lineRule="exact"/>
              <w:jc w:val="center"/>
              <w:rPr>
                <w:sz w:val="16"/>
                <w:szCs w:val="18"/>
              </w:rPr>
            </w:pPr>
            <w:r w:rsidRPr="00052D2E">
              <w:rPr>
                <w:sz w:val="16"/>
                <w:szCs w:val="18"/>
              </w:rPr>
              <w:t>V</w:t>
            </w:r>
            <w:r w:rsidRPr="00052D2E">
              <w:rPr>
                <w:sz w:val="16"/>
                <w:szCs w:val="18"/>
                <w:vertAlign w:val="subscript"/>
              </w:rPr>
              <w:t>1000</w:t>
            </w:r>
          </w:p>
        </w:tc>
      </w:tr>
      <w:tr w:rsidR="00052D2E" w:rsidRPr="00052D2E" w14:paraId="42E95C2E" w14:textId="77777777" w:rsidTr="00C81B72">
        <w:tc>
          <w:tcPr>
            <w:tcW w:w="1420" w:type="dxa"/>
            <w:tcBorders>
              <w:top w:val="single" w:sz="12" w:space="0" w:color="000000"/>
            </w:tcBorders>
            <w:tcMar>
              <w:top w:w="15" w:type="dxa"/>
              <w:left w:w="70" w:type="dxa"/>
              <w:bottom w:w="15" w:type="dxa"/>
              <w:right w:w="70" w:type="dxa"/>
            </w:tcMar>
            <w:vAlign w:val="center"/>
            <w:hideMark/>
          </w:tcPr>
          <w:p w14:paraId="65F1654F" w14:textId="77777777" w:rsidR="00052D2E" w:rsidRPr="00052D2E" w:rsidRDefault="00052D2E" w:rsidP="000606F5">
            <w:pPr>
              <w:spacing w:before="40" w:after="40" w:line="200" w:lineRule="exact"/>
              <w:jc w:val="center"/>
              <w:rPr>
                <w:sz w:val="18"/>
                <w:szCs w:val="20"/>
              </w:rPr>
            </w:pPr>
            <w:r w:rsidRPr="00052D2E">
              <w:rPr>
                <w:sz w:val="18"/>
                <w:szCs w:val="20"/>
              </w:rPr>
              <w:t>1-я</w:t>
            </w:r>
          </w:p>
        </w:tc>
        <w:tc>
          <w:tcPr>
            <w:tcW w:w="1528" w:type="dxa"/>
            <w:tcBorders>
              <w:top w:val="single" w:sz="12" w:space="0" w:color="000000"/>
            </w:tcBorders>
            <w:tcMar>
              <w:top w:w="15" w:type="dxa"/>
              <w:left w:w="70" w:type="dxa"/>
              <w:bottom w:w="15" w:type="dxa"/>
              <w:right w:w="70" w:type="dxa"/>
            </w:tcMar>
            <w:vAlign w:val="center"/>
            <w:hideMark/>
          </w:tcPr>
          <w:p w14:paraId="78C8826E" w14:textId="77777777" w:rsidR="00052D2E" w:rsidRPr="00052D2E" w:rsidRDefault="00052D2E" w:rsidP="000606F5">
            <w:pPr>
              <w:spacing w:before="40" w:after="40" w:line="200" w:lineRule="exact"/>
              <w:jc w:val="center"/>
              <w:rPr>
                <w:sz w:val="18"/>
                <w:szCs w:val="20"/>
              </w:rPr>
            </w:pPr>
            <w:r w:rsidRPr="00052D2E">
              <w:rPr>
                <w:sz w:val="18"/>
                <w:szCs w:val="20"/>
              </w:rPr>
              <w:t>1/1</w:t>
            </w:r>
          </w:p>
        </w:tc>
        <w:tc>
          <w:tcPr>
            <w:tcW w:w="1525" w:type="dxa"/>
            <w:tcBorders>
              <w:top w:val="single" w:sz="12" w:space="0" w:color="000000"/>
            </w:tcBorders>
            <w:tcMar>
              <w:top w:w="15" w:type="dxa"/>
              <w:left w:w="70" w:type="dxa"/>
              <w:bottom w:w="15" w:type="dxa"/>
              <w:right w:w="70" w:type="dxa"/>
            </w:tcMar>
            <w:vAlign w:val="center"/>
          </w:tcPr>
          <w:p w14:paraId="3F40A408" w14:textId="77777777" w:rsidR="00052D2E" w:rsidRPr="00052D2E" w:rsidRDefault="00052D2E" w:rsidP="000606F5">
            <w:pPr>
              <w:spacing w:before="40" w:after="40" w:line="200" w:lineRule="exact"/>
              <w:jc w:val="center"/>
              <w:rPr>
                <w:sz w:val="18"/>
                <w:szCs w:val="20"/>
                <w:lang w:eastAsia="fr-FR"/>
              </w:rPr>
            </w:pPr>
          </w:p>
        </w:tc>
        <w:tc>
          <w:tcPr>
            <w:tcW w:w="1524" w:type="dxa"/>
            <w:tcBorders>
              <w:top w:val="single" w:sz="12" w:space="0" w:color="000000"/>
            </w:tcBorders>
            <w:tcMar>
              <w:top w:w="15" w:type="dxa"/>
              <w:left w:w="70" w:type="dxa"/>
              <w:bottom w:w="15" w:type="dxa"/>
              <w:right w:w="70" w:type="dxa"/>
            </w:tcMar>
            <w:vAlign w:val="center"/>
          </w:tcPr>
          <w:p w14:paraId="2DE19A4E" w14:textId="77777777" w:rsidR="00052D2E" w:rsidRPr="00052D2E" w:rsidRDefault="00052D2E" w:rsidP="000606F5">
            <w:pPr>
              <w:spacing w:before="40" w:after="40" w:line="200" w:lineRule="exact"/>
              <w:jc w:val="center"/>
              <w:rPr>
                <w:sz w:val="18"/>
                <w:szCs w:val="20"/>
                <w:lang w:eastAsia="fr-FR"/>
              </w:rPr>
            </w:pPr>
          </w:p>
        </w:tc>
      </w:tr>
      <w:tr w:rsidR="00052D2E" w:rsidRPr="00052D2E" w14:paraId="57B95D9E" w14:textId="77777777" w:rsidTr="00C81B72">
        <w:tc>
          <w:tcPr>
            <w:tcW w:w="1420" w:type="dxa"/>
            <w:tcMar>
              <w:top w:w="15" w:type="dxa"/>
              <w:left w:w="70" w:type="dxa"/>
              <w:bottom w:w="15" w:type="dxa"/>
              <w:right w:w="70" w:type="dxa"/>
            </w:tcMar>
            <w:vAlign w:val="center"/>
            <w:hideMark/>
          </w:tcPr>
          <w:p w14:paraId="0D82333F" w14:textId="77777777" w:rsidR="00052D2E" w:rsidRPr="00052D2E" w:rsidRDefault="00052D2E" w:rsidP="000606F5">
            <w:pPr>
              <w:spacing w:before="40" w:after="40" w:line="200" w:lineRule="exact"/>
              <w:jc w:val="center"/>
              <w:rPr>
                <w:sz w:val="18"/>
                <w:szCs w:val="20"/>
              </w:rPr>
            </w:pPr>
            <w:r w:rsidRPr="00052D2E">
              <w:rPr>
                <w:sz w:val="18"/>
                <w:szCs w:val="20"/>
              </w:rPr>
              <w:t>2-я</w:t>
            </w:r>
          </w:p>
        </w:tc>
        <w:tc>
          <w:tcPr>
            <w:tcW w:w="1528" w:type="dxa"/>
            <w:tcMar>
              <w:top w:w="15" w:type="dxa"/>
              <w:left w:w="70" w:type="dxa"/>
              <w:bottom w:w="15" w:type="dxa"/>
              <w:right w:w="70" w:type="dxa"/>
            </w:tcMar>
            <w:vAlign w:val="center"/>
            <w:hideMark/>
          </w:tcPr>
          <w:p w14:paraId="56F4A5E4" w14:textId="77777777" w:rsidR="00052D2E" w:rsidRPr="00052D2E" w:rsidRDefault="00052D2E" w:rsidP="000606F5">
            <w:pPr>
              <w:spacing w:before="40" w:after="40" w:line="200" w:lineRule="exact"/>
              <w:jc w:val="center"/>
              <w:rPr>
                <w:sz w:val="18"/>
                <w:szCs w:val="20"/>
              </w:rPr>
            </w:pPr>
            <w:r w:rsidRPr="00052D2E">
              <w:rPr>
                <w:sz w:val="18"/>
                <w:szCs w:val="20"/>
              </w:rPr>
              <w:t>1/1</w:t>
            </w:r>
          </w:p>
        </w:tc>
        <w:tc>
          <w:tcPr>
            <w:tcW w:w="1525" w:type="dxa"/>
            <w:tcMar>
              <w:top w:w="15" w:type="dxa"/>
              <w:left w:w="70" w:type="dxa"/>
              <w:bottom w:w="15" w:type="dxa"/>
              <w:right w:w="70" w:type="dxa"/>
            </w:tcMar>
            <w:vAlign w:val="center"/>
          </w:tcPr>
          <w:p w14:paraId="028D09E7" w14:textId="77777777" w:rsidR="00052D2E" w:rsidRPr="00052D2E" w:rsidRDefault="00052D2E" w:rsidP="000606F5">
            <w:pPr>
              <w:spacing w:before="40" w:after="40" w:line="200" w:lineRule="exact"/>
              <w:jc w:val="center"/>
              <w:rPr>
                <w:sz w:val="18"/>
                <w:szCs w:val="20"/>
                <w:lang w:eastAsia="fr-FR"/>
              </w:rPr>
            </w:pPr>
          </w:p>
        </w:tc>
        <w:tc>
          <w:tcPr>
            <w:tcW w:w="1524" w:type="dxa"/>
            <w:tcMar>
              <w:top w:w="15" w:type="dxa"/>
              <w:left w:w="70" w:type="dxa"/>
              <w:bottom w:w="15" w:type="dxa"/>
              <w:right w:w="70" w:type="dxa"/>
            </w:tcMar>
            <w:vAlign w:val="center"/>
          </w:tcPr>
          <w:p w14:paraId="77C18FDF" w14:textId="77777777" w:rsidR="00052D2E" w:rsidRPr="00052D2E" w:rsidRDefault="00052D2E" w:rsidP="000606F5">
            <w:pPr>
              <w:spacing w:before="40" w:after="40" w:line="200" w:lineRule="exact"/>
              <w:jc w:val="center"/>
              <w:rPr>
                <w:sz w:val="18"/>
                <w:szCs w:val="20"/>
                <w:lang w:eastAsia="fr-FR"/>
              </w:rPr>
            </w:pPr>
          </w:p>
        </w:tc>
      </w:tr>
      <w:tr w:rsidR="00052D2E" w:rsidRPr="00052D2E" w14:paraId="653ACF56" w14:textId="77777777" w:rsidTr="00C81B72">
        <w:tc>
          <w:tcPr>
            <w:tcW w:w="1420" w:type="dxa"/>
            <w:tcMar>
              <w:top w:w="15" w:type="dxa"/>
              <w:left w:w="70" w:type="dxa"/>
              <w:bottom w:w="15" w:type="dxa"/>
              <w:right w:w="70" w:type="dxa"/>
            </w:tcMar>
            <w:vAlign w:val="center"/>
            <w:hideMark/>
          </w:tcPr>
          <w:p w14:paraId="7D494DB0" w14:textId="77777777" w:rsidR="00052D2E" w:rsidRPr="00052D2E" w:rsidRDefault="00052D2E" w:rsidP="000606F5">
            <w:pPr>
              <w:spacing w:before="40" w:after="40" w:line="200" w:lineRule="exact"/>
              <w:jc w:val="center"/>
              <w:rPr>
                <w:sz w:val="18"/>
                <w:szCs w:val="20"/>
              </w:rPr>
            </w:pPr>
            <w:r w:rsidRPr="00052D2E">
              <w:rPr>
                <w:sz w:val="18"/>
                <w:szCs w:val="20"/>
              </w:rPr>
              <w:t>3-я</w:t>
            </w:r>
          </w:p>
        </w:tc>
        <w:tc>
          <w:tcPr>
            <w:tcW w:w="1528" w:type="dxa"/>
            <w:tcMar>
              <w:top w:w="15" w:type="dxa"/>
              <w:left w:w="70" w:type="dxa"/>
              <w:bottom w:w="15" w:type="dxa"/>
              <w:right w:w="70" w:type="dxa"/>
            </w:tcMar>
            <w:vAlign w:val="center"/>
            <w:hideMark/>
          </w:tcPr>
          <w:p w14:paraId="00364A3C" w14:textId="77777777" w:rsidR="00052D2E" w:rsidRPr="00052D2E" w:rsidRDefault="00052D2E" w:rsidP="000606F5">
            <w:pPr>
              <w:spacing w:before="40" w:after="40" w:line="200" w:lineRule="exact"/>
              <w:jc w:val="center"/>
              <w:rPr>
                <w:sz w:val="18"/>
                <w:szCs w:val="20"/>
              </w:rPr>
            </w:pPr>
            <w:r w:rsidRPr="00052D2E">
              <w:rPr>
                <w:sz w:val="18"/>
                <w:szCs w:val="20"/>
              </w:rPr>
              <w:t>1/1</w:t>
            </w:r>
          </w:p>
        </w:tc>
        <w:tc>
          <w:tcPr>
            <w:tcW w:w="1525" w:type="dxa"/>
            <w:tcMar>
              <w:top w:w="15" w:type="dxa"/>
              <w:left w:w="70" w:type="dxa"/>
              <w:bottom w:w="15" w:type="dxa"/>
              <w:right w:w="70" w:type="dxa"/>
            </w:tcMar>
            <w:vAlign w:val="center"/>
          </w:tcPr>
          <w:p w14:paraId="3DCA857C" w14:textId="77777777" w:rsidR="00052D2E" w:rsidRPr="00052D2E" w:rsidRDefault="00052D2E" w:rsidP="000606F5">
            <w:pPr>
              <w:spacing w:before="40" w:after="40" w:line="200" w:lineRule="exact"/>
              <w:jc w:val="center"/>
              <w:rPr>
                <w:sz w:val="18"/>
                <w:szCs w:val="20"/>
                <w:lang w:eastAsia="fr-FR"/>
              </w:rPr>
            </w:pPr>
          </w:p>
        </w:tc>
        <w:tc>
          <w:tcPr>
            <w:tcW w:w="1524" w:type="dxa"/>
            <w:tcMar>
              <w:top w:w="15" w:type="dxa"/>
              <w:left w:w="70" w:type="dxa"/>
              <w:bottom w:w="15" w:type="dxa"/>
              <w:right w:w="70" w:type="dxa"/>
            </w:tcMar>
            <w:vAlign w:val="center"/>
          </w:tcPr>
          <w:p w14:paraId="1D6FCDE7" w14:textId="77777777" w:rsidR="00052D2E" w:rsidRPr="00052D2E" w:rsidRDefault="00052D2E" w:rsidP="000606F5">
            <w:pPr>
              <w:spacing w:before="40" w:after="40" w:line="200" w:lineRule="exact"/>
              <w:jc w:val="center"/>
              <w:rPr>
                <w:sz w:val="18"/>
                <w:szCs w:val="20"/>
                <w:lang w:eastAsia="fr-FR"/>
              </w:rPr>
            </w:pPr>
          </w:p>
        </w:tc>
      </w:tr>
      <w:tr w:rsidR="00052D2E" w:rsidRPr="00052D2E" w14:paraId="216EC056" w14:textId="77777777" w:rsidTr="00C81B72">
        <w:tc>
          <w:tcPr>
            <w:tcW w:w="1420" w:type="dxa"/>
            <w:tcMar>
              <w:top w:w="15" w:type="dxa"/>
              <w:left w:w="70" w:type="dxa"/>
              <w:bottom w:w="15" w:type="dxa"/>
              <w:right w:w="70" w:type="dxa"/>
            </w:tcMar>
            <w:vAlign w:val="center"/>
            <w:hideMark/>
          </w:tcPr>
          <w:p w14:paraId="1C310DD5" w14:textId="77777777" w:rsidR="00052D2E" w:rsidRPr="00052D2E" w:rsidRDefault="00052D2E" w:rsidP="000606F5">
            <w:pPr>
              <w:spacing w:before="40" w:after="40" w:line="200" w:lineRule="exact"/>
              <w:jc w:val="center"/>
              <w:rPr>
                <w:sz w:val="18"/>
                <w:szCs w:val="20"/>
              </w:rPr>
            </w:pPr>
            <w:r w:rsidRPr="00052D2E">
              <w:rPr>
                <w:sz w:val="18"/>
                <w:szCs w:val="20"/>
              </w:rPr>
              <w:t>4-я</w:t>
            </w:r>
          </w:p>
        </w:tc>
        <w:tc>
          <w:tcPr>
            <w:tcW w:w="1528" w:type="dxa"/>
            <w:tcMar>
              <w:top w:w="15" w:type="dxa"/>
              <w:left w:w="70" w:type="dxa"/>
              <w:bottom w:w="15" w:type="dxa"/>
              <w:right w:w="70" w:type="dxa"/>
            </w:tcMar>
            <w:vAlign w:val="center"/>
            <w:hideMark/>
          </w:tcPr>
          <w:p w14:paraId="20EC53F6" w14:textId="77777777" w:rsidR="00052D2E" w:rsidRPr="00052D2E" w:rsidRDefault="00052D2E" w:rsidP="000606F5">
            <w:pPr>
              <w:spacing w:before="40" w:after="40" w:line="200" w:lineRule="exact"/>
              <w:jc w:val="center"/>
              <w:rPr>
                <w:sz w:val="18"/>
                <w:szCs w:val="20"/>
              </w:rPr>
            </w:pPr>
            <w:r w:rsidRPr="00052D2E">
              <w:rPr>
                <w:sz w:val="18"/>
                <w:szCs w:val="20"/>
              </w:rPr>
              <w:t>1/1</w:t>
            </w:r>
          </w:p>
        </w:tc>
        <w:tc>
          <w:tcPr>
            <w:tcW w:w="1525" w:type="dxa"/>
            <w:tcMar>
              <w:top w:w="15" w:type="dxa"/>
              <w:left w:w="70" w:type="dxa"/>
              <w:bottom w:w="15" w:type="dxa"/>
              <w:right w:w="70" w:type="dxa"/>
            </w:tcMar>
            <w:vAlign w:val="center"/>
          </w:tcPr>
          <w:p w14:paraId="255DC4F5" w14:textId="77777777" w:rsidR="00052D2E" w:rsidRPr="00052D2E" w:rsidRDefault="00052D2E" w:rsidP="000606F5">
            <w:pPr>
              <w:spacing w:before="40" w:after="40" w:line="200" w:lineRule="exact"/>
              <w:jc w:val="center"/>
              <w:rPr>
                <w:sz w:val="18"/>
                <w:szCs w:val="20"/>
                <w:lang w:eastAsia="fr-FR"/>
              </w:rPr>
            </w:pPr>
          </w:p>
        </w:tc>
        <w:tc>
          <w:tcPr>
            <w:tcW w:w="1524" w:type="dxa"/>
            <w:tcMar>
              <w:top w:w="15" w:type="dxa"/>
              <w:left w:w="70" w:type="dxa"/>
              <w:bottom w:w="15" w:type="dxa"/>
              <w:right w:w="70" w:type="dxa"/>
            </w:tcMar>
            <w:vAlign w:val="center"/>
          </w:tcPr>
          <w:p w14:paraId="1959B483" w14:textId="77777777" w:rsidR="00052D2E" w:rsidRPr="00052D2E" w:rsidRDefault="00052D2E" w:rsidP="000606F5">
            <w:pPr>
              <w:spacing w:before="40" w:after="40" w:line="200" w:lineRule="exact"/>
              <w:jc w:val="center"/>
              <w:rPr>
                <w:sz w:val="18"/>
                <w:szCs w:val="20"/>
                <w:lang w:eastAsia="fr-FR"/>
              </w:rPr>
            </w:pPr>
          </w:p>
        </w:tc>
      </w:tr>
      <w:tr w:rsidR="00052D2E" w:rsidRPr="00052D2E" w14:paraId="2A131FAB" w14:textId="77777777" w:rsidTr="00C81B72">
        <w:tc>
          <w:tcPr>
            <w:tcW w:w="1420" w:type="dxa"/>
            <w:tcMar>
              <w:top w:w="15" w:type="dxa"/>
              <w:left w:w="70" w:type="dxa"/>
              <w:bottom w:w="15" w:type="dxa"/>
              <w:right w:w="70" w:type="dxa"/>
            </w:tcMar>
            <w:vAlign w:val="center"/>
            <w:hideMark/>
          </w:tcPr>
          <w:p w14:paraId="30D5664E" w14:textId="77777777" w:rsidR="00052D2E" w:rsidRPr="00052D2E" w:rsidRDefault="00052D2E" w:rsidP="000606F5">
            <w:pPr>
              <w:spacing w:before="40" w:after="40" w:line="200" w:lineRule="exact"/>
              <w:jc w:val="center"/>
              <w:rPr>
                <w:sz w:val="18"/>
                <w:szCs w:val="20"/>
              </w:rPr>
            </w:pPr>
            <w:r w:rsidRPr="00052D2E">
              <w:rPr>
                <w:sz w:val="18"/>
                <w:szCs w:val="20"/>
              </w:rPr>
              <w:t>5-я</w:t>
            </w:r>
          </w:p>
        </w:tc>
        <w:tc>
          <w:tcPr>
            <w:tcW w:w="1528" w:type="dxa"/>
            <w:tcMar>
              <w:top w:w="15" w:type="dxa"/>
              <w:left w:w="70" w:type="dxa"/>
              <w:bottom w:w="15" w:type="dxa"/>
              <w:right w:w="70" w:type="dxa"/>
            </w:tcMar>
            <w:vAlign w:val="center"/>
            <w:hideMark/>
          </w:tcPr>
          <w:p w14:paraId="05C2879F" w14:textId="77777777" w:rsidR="00052D2E" w:rsidRPr="00052D2E" w:rsidRDefault="00052D2E" w:rsidP="000606F5">
            <w:pPr>
              <w:spacing w:before="40" w:after="40" w:line="200" w:lineRule="exact"/>
              <w:jc w:val="center"/>
              <w:rPr>
                <w:sz w:val="18"/>
                <w:szCs w:val="20"/>
              </w:rPr>
            </w:pPr>
            <w:r w:rsidRPr="00052D2E">
              <w:rPr>
                <w:sz w:val="18"/>
                <w:szCs w:val="20"/>
              </w:rPr>
              <w:t>1/1</w:t>
            </w:r>
          </w:p>
        </w:tc>
        <w:tc>
          <w:tcPr>
            <w:tcW w:w="1525" w:type="dxa"/>
            <w:tcMar>
              <w:top w:w="15" w:type="dxa"/>
              <w:left w:w="70" w:type="dxa"/>
              <w:bottom w:w="15" w:type="dxa"/>
              <w:right w:w="70" w:type="dxa"/>
            </w:tcMar>
            <w:vAlign w:val="center"/>
          </w:tcPr>
          <w:p w14:paraId="12D9849B" w14:textId="77777777" w:rsidR="00052D2E" w:rsidRPr="00052D2E" w:rsidRDefault="00052D2E" w:rsidP="000606F5">
            <w:pPr>
              <w:spacing w:before="40" w:after="40" w:line="200" w:lineRule="exact"/>
              <w:jc w:val="center"/>
              <w:rPr>
                <w:sz w:val="18"/>
                <w:szCs w:val="20"/>
                <w:lang w:eastAsia="fr-FR"/>
              </w:rPr>
            </w:pPr>
          </w:p>
        </w:tc>
        <w:tc>
          <w:tcPr>
            <w:tcW w:w="1524" w:type="dxa"/>
            <w:tcMar>
              <w:top w:w="15" w:type="dxa"/>
              <w:left w:w="70" w:type="dxa"/>
              <w:bottom w:w="15" w:type="dxa"/>
              <w:right w:w="70" w:type="dxa"/>
            </w:tcMar>
            <w:vAlign w:val="center"/>
          </w:tcPr>
          <w:p w14:paraId="3DC0D75F" w14:textId="77777777" w:rsidR="00052D2E" w:rsidRPr="00052D2E" w:rsidRDefault="00052D2E" w:rsidP="000606F5">
            <w:pPr>
              <w:spacing w:before="40" w:after="40" w:line="200" w:lineRule="exact"/>
              <w:jc w:val="center"/>
              <w:rPr>
                <w:sz w:val="18"/>
                <w:szCs w:val="20"/>
                <w:lang w:eastAsia="fr-FR"/>
              </w:rPr>
            </w:pPr>
          </w:p>
        </w:tc>
      </w:tr>
      <w:tr w:rsidR="00052D2E" w:rsidRPr="00052D2E" w14:paraId="10450F69" w14:textId="77777777" w:rsidTr="00C81B72">
        <w:tc>
          <w:tcPr>
            <w:tcW w:w="1420" w:type="dxa"/>
            <w:tcBorders>
              <w:bottom w:val="single" w:sz="4" w:space="0" w:color="000000"/>
            </w:tcBorders>
            <w:tcMar>
              <w:top w:w="15" w:type="dxa"/>
              <w:left w:w="70" w:type="dxa"/>
              <w:bottom w:w="15" w:type="dxa"/>
              <w:right w:w="70" w:type="dxa"/>
            </w:tcMar>
            <w:vAlign w:val="center"/>
            <w:hideMark/>
          </w:tcPr>
          <w:p w14:paraId="3AB2B9E4" w14:textId="77777777" w:rsidR="00052D2E" w:rsidRPr="00052D2E" w:rsidRDefault="00052D2E" w:rsidP="000606F5">
            <w:pPr>
              <w:spacing w:before="40" w:after="40" w:line="200" w:lineRule="exact"/>
              <w:jc w:val="center"/>
              <w:rPr>
                <w:sz w:val="18"/>
                <w:szCs w:val="20"/>
              </w:rPr>
            </w:pPr>
            <w:r w:rsidRPr="00052D2E">
              <w:rPr>
                <w:sz w:val="18"/>
                <w:szCs w:val="20"/>
              </w:rPr>
              <w:t>…</w:t>
            </w:r>
          </w:p>
        </w:tc>
        <w:tc>
          <w:tcPr>
            <w:tcW w:w="1528" w:type="dxa"/>
            <w:tcBorders>
              <w:bottom w:val="single" w:sz="4" w:space="0" w:color="000000"/>
            </w:tcBorders>
            <w:tcMar>
              <w:top w:w="15" w:type="dxa"/>
              <w:left w:w="70" w:type="dxa"/>
              <w:bottom w:w="15" w:type="dxa"/>
              <w:right w:w="70" w:type="dxa"/>
            </w:tcMar>
            <w:vAlign w:val="center"/>
          </w:tcPr>
          <w:p w14:paraId="75922057" w14:textId="77777777" w:rsidR="00052D2E" w:rsidRPr="00052D2E" w:rsidRDefault="00052D2E" w:rsidP="000606F5">
            <w:pPr>
              <w:spacing w:before="40" w:after="40" w:line="200" w:lineRule="exact"/>
              <w:jc w:val="center"/>
              <w:rPr>
                <w:sz w:val="18"/>
                <w:szCs w:val="20"/>
                <w:lang w:eastAsia="fr-FR"/>
              </w:rPr>
            </w:pPr>
          </w:p>
        </w:tc>
        <w:tc>
          <w:tcPr>
            <w:tcW w:w="1525" w:type="dxa"/>
            <w:tcBorders>
              <w:bottom w:val="single" w:sz="4" w:space="0" w:color="000000"/>
            </w:tcBorders>
            <w:tcMar>
              <w:top w:w="15" w:type="dxa"/>
              <w:left w:w="70" w:type="dxa"/>
              <w:bottom w:w="15" w:type="dxa"/>
              <w:right w:w="70" w:type="dxa"/>
            </w:tcMar>
            <w:vAlign w:val="center"/>
          </w:tcPr>
          <w:p w14:paraId="01EF9282" w14:textId="77777777" w:rsidR="00052D2E" w:rsidRPr="00052D2E" w:rsidRDefault="00052D2E" w:rsidP="000606F5">
            <w:pPr>
              <w:spacing w:before="40" w:after="40" w:line="200" w:lineRule="exact"/>
              <w:jc w:val="center"/>
              <w:rPr>
                <w:sz w:val="18"/>
                <w:szCs w:val="20"/>
                <w:lang w:eastAsia="fr-FR"/>
              </w:rPr>
            </w:pPr>
          </w:p>
        </w:tc>
        <w:tc>
          <w:tcPr>
            <w:tcW w:w="1524" w:type="dxa"/>
            <w:tcBorders>
              <w:bottom w:val="single" w:sz="4" w:space="0" w:color="000000"/>
            </w:tcBorders>
            <w:tcMar>
              <w:top w:w="15" w:type="dxa"/>
              <w:left w:w="70" w:type="dxa"/>
              <w:bottom w:w="15" w:type="dxa"/>
              <w:right w:w="70" w:type="dxa"/>
            </w:tcMar>
            <w:vAlign w:val="center"/>
          </w:tcPr>
          <w:p w14:paraId="5ED44417" w14:textId="77777777" w:rsidR="00052D2E" w:rsidRPr="00052D2E" w:rsidRDefault="00052D2E" w:rsidP="000606F5">
            <w:pPr>
              <w:spacing w:before="40" w:after="40" w:line="200" w:lineRule="exact"/>
              <w:jc w:val="center"/>
              <w:rPr>
                <w:sz w:val="18"/>
                <w:szCs w:val="20"/>
                <w:lang w:eastAsia="fr-FR"/>
              </w:rPr>
            </w:pPr>
          </w:p>
        </w:tc>
      </w:tr>
      <w:tr w:rsidR="00052D2E" w:rsidRPr="00052D2E" w14:paraId="49572FA8" w14:textId="77777777" w:rsidTr="00C81B72">
        <w:tc>
          <w:tcPr>
            <w:tcW w:w="1420" w:type="dxa"/>
            <w:tcBorders>
              <w:bottom w:val="single" w:sz="12" w:space="0" w:color="000000"/>
            </w:tcBorders>
            <w:tcMar>
              <w:top w:w="15" w:type="dxa"/>
              <w:left w:w="70" w:type="dxa"/>
              <w:bottom w:w="15" w:type="dxa"/>
              <w:right w:w="70" w:type="dxa"/>
            </w:tcMar>
            <w:vAlign w:val="center"/>
          </w:tcPr>
          <w:p w14:paraId="446CEC96" w14:textId="77777777" w:rsidR="00052D2E" w:rsidRPr="00052D2E" w:rsidRDefault="00052D2E" w:rsidP="000606F5">
            <w:pPr>
              <w:spacing w:before="40" w:after="40" w:line="200" w:lineRule="exact"/>
              <w:jc w:val="center"/>
              <w:rPr>
                <w:sz w:val="18"/>
                <w:szCs w:val="20"/>
                <w:lang w:eastAsia="fr-FR"/>
              </w:rPr>
            </w:pPr>
          </w:p>
        </w:tc>
        <w:tc>
          <w:tcPr>
            <w:tcW w:w="1528" w:type="dxa"/>
            <w:tcBorders>
              <w:bottom w:val="single" w:sz="12" w:space="0" w:color="000000"/>
            </w:tcBorders>
            <w:tcMar>
              <w:top w:w="15" w:type="dxa"/>
              <w:left w:w="70" w:type="dxa"/>
              <w:bottom w:w="15" w:type="dxa"/>
              <w:right w:w="70" w:type="dxa"/>
            </w:tcMar>
            <w:vAlign w:val="center"/>
          </w:tcPr>
          <w:p w14:paraId="21BD0E3C" w14:textId="77777777" w:rsidR="00052D2E" w:rsidRPr="00052D2E" w:rsidRDefault="00052D2E" w:rsidP="000606F5">
            <w:pPr>
              <w:spacing w:before="40" w:after="40" w:line="200" w:lineRule="exact"/>
              <w:jc w:val="center"/>
              <w:rPr>
                <w:sz w:val="18"/>
                <w:szCs w:val="20"/>
                <w:lang w:eastAsia="fr-FR"/>
              </w:rPr>
            </w:pPr>
          </w:p>
        </w:tc>
        <w:tc>
          <w:tcPr>
            <w:tcW w:w="1525" w:type="dxa"/>
            <w:tcBorders>
              <w:bottom w:val="single" w:sz="12" w:space="0" w:color="000000"/>
            </w:tcBorders>
            <w:tcMar>
              <w:top w:w="15" w:type="dxa"/>
              <w:left w:w="70" w:type="dxa"/>
              <w:bottom w:w="15" w:type="dxa"/>
              <w:right w:w="70" w:type="dxa"/>
            </w:tcMar>
            <w:vAlign w:val="center"/>
          </w:tcPr>
          <w:p w14:paraId="6CD7E22B" w14:textId="77777777" w:rsidR="00052D2E" w:rsidRPr="00052D2E" w:rsidRDefault="00052D2E" w:rsidP="000606F5">
            <w:pPr>
              <w:spacing w:before="40" w:after="40" w:line="200" w:lineRule="exact"/>
              <w:jc w:val="center"/>
              <w:rPr>
                <w:sz w:val="18"/>
                <w:szCs w:val="20"/>
                <w:lang w:eastAsia="fr-FR"/>
              </w:rPr>
            </w:pPr>
          </w:p>
        </w:tc>
        <w:tc>
          <w:tcPr>
            <w:tcW w:w="1524" w:type="dxa"/>
            <w:tcBorders>
              <w:bottom w:val="single" w:sz="12" w:space="0" w:color="000000"/>
            </w:tcBorders>
            <w:tcMar>
              <w:top w:w="15" w:type="dxa"/>
              <w:left w:w="70" w:type="dxa"/>
              <w:bottom w:w="15" w:type="dxa"/>
              <w:right w:w="70" w:type="dxa"/>
            </w:tcMar>
            <w:vAlign w:val="center"/>
          </w:tcPr>
          <w:p w14:paraId="310C8BAD" w14:textId="77777777" w:rsidR="00052D2E" w:rsidRPr="00052D2E" w:rsidRDefault="00052D2E" w:rsidP="000606F5">
            <w:pPr>
              <w:spacing w:before="40" w:after="40" w:line="200" w:lineRule="exact"/>
              <w:jc w:val="center"/>
              <w:rPr>
                <w:sz w:val="18"/>
                <w:szCs w:val="20"/>
                <w:lang w:eastAsia="fr-FR"/>
              </w:rPr>
            </w:pPr>
          </w:p>
        </w:tc>
      </w:tr>
    </w:tbl>
    <w:p w14:paraId="30CC28A2" w14:textId="13110B0C" w:rsidR="00052D2E" w:rsidRPr="00052D2E" w:rsidRDefault="00052D2E" w:rsidP="00052D2E">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052D2E">
        <w:rPr>
          <w:rFonts w:eastAsia="Times New Roman" w:cs="Times New Roman"/>
          <w:b/>
          <w:szCs w:val="20"/>
          <w:lang w:eastAsia="ru-RU"/>
        </w:rPr>
        <w:tab/>
      </w:r>
      <w:r w:rsidRPr="00052D2E">
        <w:rPr>
          <w:rFonts w:eastAsia="Times New Roman" w:cs="Times New Roman"/>
          <w:b/>
          <w:szCs w:val="20"/>
          <w:lang w:eastAsia="ru-RU"/>
        </w:rPr>
        <w:tab/>
        <w:t>1.1.9</w:t>
      </w:r>
      <w:r w:rsidRPr="00052D2E">
        <w:rPr>
          <w:rFonts w:eastAsia="Times New Roman" w:cs="Times New Roman"/>
          <w:b/>
          <w:szCs w:val="20"/>
          <w:lang w:eastAsia="ru-RU"/>
        </w:rPr>
        <w:tab/>
        <w:t>Электрический привод (если применимо)</w:t>
      </w:r>
    </w:p>
    <w:p w14:paraId="233F9835"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При наличии более чем одного электрического привода просьба заполнить данный пункт повторно.</w:t>
      </w:r>
    </w:p>
    <w:tbl>
      <w:tblPr>
        <w:tblW w:w="0" w:type="auto"/>
        <w:tblInd w:w="1134" w:type="dxa"/>
        <w:tblBorders>
          <w:top w:val="single" w:sz="6" w:space="0" w:color="BFBFBF"/>
          <w:left w:val="single" w:sz="6" w:space="0" w:color="BFBFBF"/>
          <w:bottom w:val="single" w:sz="6" w:space="0" w:color="BFBFBF"/>
          <w:right w:val="single" w:sz="6" w:space="0" w:color="BFBFBF"/>
        </w:tblBorders>
        <w:tblLayout w:type="fixed"/>
        <w:tblCellMar>
          <w:left w:w="0" w:type="dxa"/>
          <w:right w:w="0" w:type="dxa"/>
        </w:tblCellMar>
        <w:tblLook w:val="04A0" w:firstRow="1" w:lastRow="0" w:firstColumn="1" w:lastColumn="0" w:noHBand="0" w:noVBand="1"/>
      </w:tblPr>
      <w:tblGrid>
        <w:gridCol w:w="4330"/>
        <w:gridCol w:w="282"/>
        <w:gridCol w:w="3718"/>
      </w:tblGrid>
      <w:tr w:rsidR="00052D2E" w:rsidRPr="00052D2E" w14:paraId="58932906" w14:textId="77777777" w:rsidTr="00C81B72">
        <w:trPr>
          <w:trHeight w:val="283"/>
        </w:trPr>
        <w:tc>
          <w:tcPr>
            <w:tcW w:w="4330" w:type="dxa"/>
            <w:tcBorders>
              <w:bottom w:val="single" w:sz="6" w:space="0" w:color="BFBFBF"/>
              <w:right w:val="single" w:sz="6" w:space="0" w:color="BFBFBF"/>
            </w:tcBorders>
            <w:tcMar>
              <w:top w:w="8" w:type="dxa"/>
              <w:left w:w="108" w:type="dxa"/>
              <w:bottom w:w="8" w:type="dxa"/>
              <w:right w:w="108" w:type="dxa"/>
            </w:tcMar>
            <w:hideMark/>
          </w:tcPr>
          <w:p w14:paraId="59BEFC6C" w14:textId="77777777" w:rsidR="00052D2E" w:rsidRPr="00052D2E" w:rsidRDefault="00052D2E" w:rsidP="00052D2E">
            <w:pPr>
              <w:jc w:val="both"/>
              <w:rPr>
                <w:sz w:val="18"/>
                <w:szCs w:val="20"/>
              </w:rPr>
            </w:pPr>
            <w:r w:rsidRPr="00052D2E">
              <w:rPr>
                <w:sz w:val="18"/>
                <w:szCs w:val="20"/>
              </w:rPr>
              <w:t>Марка</w:t>
            </w:r>
          </w:p>
        </w:tc>
        <w:tc>
          <w:tcPr>
            <w:tcW w:w="282"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0EE6ACE7" w14:textId="77777777" w:rsidR="00052D2E" w:rsidRPr="00052D2E" w:rsidRDefault="00052D2E" w:rsidP="00052D2E">
            <w:pPr>
              <w:jc w:val="both"/>
              <w:rPr>
                <w:sz w:val="18"/>
                <w:szCs w:val="20"/>
              </w:rPr>
            </w:pPr>
            <w:r w:rsidRPr="00052D2E">
              <w:rPr>
                <w:b/>
                <w:bCs/>
                <w:sz w:val="18"/>
                <w:szCs w:val="20"/>
              </w:rPr>
              <w:t>:</w:t>
            </w:r>
          </w:p>
        </w:tc>
        <w:tc>
          <w:tcPr>
            <w:tcW w:w="3718" w:type="dxa"/>
            <w:tcBorders>
              <w:left w:val="single" w:sz="6" w:space="0" w:color="BFBFBF"/>
              <w:bottom w:val="single" w:sz="6" w:space="0" w:color="BFBFBF"/>
            </w:tcBorders>
            <w:tcMar>
              <w:top w:w="8" w:type="dxa"/>
              <w:left w:w="108" w:type="dxa"/>
              <w:bottom w:w="8" w:type="dxa"/>
              <w:right w:w="108" w:type="dxa"/>
            </w:tcMar>
          </w:tcPr>
          <w:p w14:paraId="4283E273" w14:textId="77777777" w:rsidR="00052D2E" w:rsidRPr="00052D2E" w:rsidRDefault="00052D2E" w:rsidP="00052D2E">
            <w:pPr>
              <w:jc w:val="both"/>
              <w:rPr>
                <w:sz w:val="18"/>
                <w:szCs w:val="20"/>
                <w:lang w:eastAsia="fr-FR"/>
              </w:rPr>
            </w:pPr>
          </w:p>
        </w:tc>
      </w:tr>
      <w:tr w:rsidR="00052D2E" w:rsidRPr="00052D2E" w14:paraId="741CB837" w14:textId="77777777" w:rsidTr="00C81B72">
        <w:trPr>
          <w:trHeight w:val="283"/>
        </w:trPr>
        <w:tc>
          <w:tcPr>
            <w:tcW w:w="433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20999D74" w14:textId="77777777" w:rsidR="00052D2E" w:rsidRPr="00052D2E" w:rsidRDefault="00052D2E" w:rsidP="00052D2E">
            <w:pPr>
              <w:jc w:val="both"/>
              <w:rPr>
                <w:sz w:val="18"/>
                <w:szCs w:val="20"/>
              </w:rPr>
            </w:pPr>
            <w:r w:rsidRPr="00052D2E">
              <w:rPr>
                <w:sz w:val="18"/>
                <w:szCs w:val="20"/>
              </w:rPr>
              <w:t>Тип</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03A2F8D" w14:textId="77777777" w:rsidR="00052D2E" w:rsidRPr="00052D2E" w:rsidRDefault="00052D2E" w:rsidP="00052D2E">
            <w:pPr>
              <w:jc w:val="both"/>
              <w:rPr>
                <w:sz w:val="18"/>
                <w:szCs w:val="20"/>
              </w:rPr>
            </w:pPr>
            <w:r w:rsidRPr="00052D2E">
              <w:rPr>
                <w:b/>
                <w:bCs/>
                <w:sz w:val="18"/>
                <w:szCs w:val="20"/>
              </w:rPr>
              <w:t>:</w:t>
            </w:r>
          </w:p>
        </w:tc>
        <w:tc>
          <w:tcPr>
            <w:tcW w:w="3718" w:type="dxa"/>
            <w:tcBorders>
              <w:top w:val="single" w:sz="6" w:space="0" w:color="BFBFBF"/>
              <w:left w:val="single" w:sz="6" w:space="0" w:color="BFBFBF"/>
              <w:bottom w:val="single" w:sz="6" w:space="0" w:color="BFBFBF"/>
            </w:tcBorders>
            <w:tcMar>
              <w:top w:w="8" w:type="dxa"/>
              <w:left w:w="108" w:type="dxa"/>
              <w:bottom w:w="8" w:type="dxa"/>
              <w:right w:w="108" w:type="dxa"/>
            </w:tcMar>
          </w:tcPr>
          <w:p w14:paraId="133F07D8" w14:textId="77777777" w:rsidR="00052D2E" w:rsidRPr="00052D2E" w:rsidRDefault="00052D2E" w:rsidP="00052D2E">
            <w:pPr>
              <w:jc w:val="both"/>
              <w:rPr>
                <w:sz w:val="18"/>
                <w:szCs w:val="20"/>
                <w:lang w:eastAsia="fr-FR"/>
              </w:rPr>
            </w:pPr>
          </w:p>
        </w:tc>
      </w:tr>
      <w:tr w:rsidR="00052D2E" w:rsidRPr="00052D2E" w14:paraId="7F54DC5C" w14:textId="77777777" w:rsidTr="00C81B72">
        <w:trPr>
          <w:trHeight w:val="283"/>
        </w:trPr>
        <w:tc>
          <w:tcPr>
            <w:tcW w:w="4330" w:type="dxa"/>
            <w:tcBorders>
              <w:top w:val="single" w:sz="6" w:space="0" w:color="BFBFBF"/>
              <w:right w:val="single" w:sz="6" w:space="0" w:color="BFBFBF"/>
            </w:tcBorders>
            <w:tcMar>
              <w:top w:w="8" w:type="dxa"/>
              <w:left w:w="108" w:type="dxa"/>
              <w:bottom w:w="8" w:type="dxa"/>
              <w:right w:w="108" w:type="dxa"/>
            </w:tcMar>
            <w:hideMark/>
          </w:tcPr>
          <w:p w14:paraId="0CD41284" w14:textId="77777777" w:rsidR="00052D2E" w:rsidRPr="00052D2E" w:rsidRDefault="00052D2E" w:rsidP="00052D2E">
            <w:pPr>
              <w:jc w:val="both"/>
              <w:rPr>
                <w:sz w:val="18"/>
                <w:szCs w:val="20"/>
              </w:rPr>
            </w:pPr>
            <w:r w:rsidRPr="00052D2E">
              <w:rPr>
                <w:sz w:val="18"/>
                <w:szCs w:val="20"/>
              </w:rPr>
              <w:t>Пиковая мощность (кВт)</w:t>
            </w:r>
          </w:p>
        </w:tc>
        <w:tc>
          <w:tcPr>
            <w:tcW w:w="282"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3ED7013C" w14:textId="77777777" w:rsidR="00052D2E" w:rsidRPr="00052D2E" w:rsidRDefault="00052D2E" w:rsidP="00052D2E">
            <w:pPr>
              <w:jc w:val="both"/>
              <w:rPr>
                <w:sz w:val="18"/>
                <w:szCs w:val="20"/>
              </w:rPr>
            </w:pPr>
            <w:r w:rsidRPr="00052D2E">
              <w:rPr>
                <w:b/>
                <w:bCs/>
                <w:sz w:val="18"/>
                <w:szCs w:val="20"/>
              </w:rPr>
              <w:t>:</w:t>
            </w:r>
          </w:p>
        </w:tc>
        <w:tc>
          <w:tcPr>
            <w:tcW w:w="3718" w:type="dxa"/>
            <w:tcBorders>
              <w:top w:val="single" w:sz="6" w:space="0" w:color="BFBFBF"/>
              <w:left w:val="single" w:sz="6" w:space="0" w:color="BFBFBF"/>
            </w:tcBorders>
            <w:tcMar>
              <w:top w:w="8" w:type="dxa"/>
              <w:left w:w="108" w:type="dxa"/>
              <w:bottom w:w="8" w:type="dxa"/>
              <w:right w:w="108" w:type="dxa"/>
            </w:tcMar>
          </w:tcPr>
          <w:p w14:paraId="595725E0" w14:textId="77777777" w:rsidR="00052D2E" w:rsidRPr="00052D2E" w:rsidRDefault="00052D2E" w:rsidP="00052D2E">
            <w:pPr>
              <w:jc w:val="both"/>
              <w:rPr>
                <w:sz w:val="18"/>
                <w:szCs w:val="20"/>
                <w:lang w:eastAsia="fr-FR"/>
              </w:rPr>
            </w:pPr>
          </w:p>
        </w:tc>
      </w:tr>
    </w:tbl>
    <w:p w14:paraId="7596BB64" w14:textId="0FE185CF" w:rsidR="00052D2E" w:rsidRPr="00052D2E" w:rsidRDefault="00052D2E" w:rsidP="00052D2E">
      <w:pPr>
        <w:keepNext/>
        <w:keepLines/>
        <w:tabs>
          <w:tab w:val="right" w:pos="851"/>
          <w:tab w:val="left" w:pos="1843"/>
        </w:tabs>
        <w:spacing w:before="240" w:after="120" w:line="240" w:lineRule="exact"/>
        <w:ind w:left="1134" w:right="1134" w:hanging="1134"/>
        <w:outlineLvl w:val="3"/>
        <w:rPr>
          <w:rFonts w:eastAsia="Times New Roman" w:cs="Times New Roman"/>
          <w:b/>
          <w:szCs w:val="20"/>
          <w:lang w:eastAsia="ru-RU"/>
        </w:rPr>
      </w:pPr>
      <w:r w:rsidRPr="00052D2E">
        <w:rPr>
          <w:rFonts w:eastAsia="Times New Roman" w:cs="Times New Roman"/>
          <w:b/>
          <w:szCs w:val="20"/>
          <w:lang w:eastAsia="ru-RU"/>
        </w:rPr>
        <w:tab/>
      </w:r>
      <w:r w:rsidRPr="00052D2E">
        <w:rPr>
          <w:rFonts w:eastAsia="Times New Roman" w:cs="Times New Roman"/>
          <w:b/>
          <w:szCs w:val="20"/>
          <w:lang w:eastAsia="ru-RU"/>
        </w:rPr>
        <w:tab/>
        <w:t>1.1.10</w:t>
      </w:r>
      <w:r w:rsidRPr="00052D2E">
        <w:rPr>
          <w:rFonts w:eastAsia="Times New Roman" w:cs="Times New Roman"/>
          <w:b/>
          <w:szCs w:val="20"/>
          <w:lang w:eastAsia="ru-RU"/>
        </w:rPr>
        <w:tab/>
        <w:t>Тяговая ПСАЭЭ (если применимо)</w:t>
      </w:r>
    </w:p>
    <w:p w14:paraId="329FE2D7" w14:textId="77777777" w:rsidR="00052D2E" w:rsidRPr="00052D2E" w:rsidRDefault="00052D2E" w:rsidP="00052D2E">
      <w:pPr>
        <w:keepNext/>
        <w:spacing w:after="120" w:line="276" w:lineRule="auto"/>
        <w:ind w:left="1134"/>
        <w:jc w:val="both"/>
      </w:pPr>
      <w:r w:rsidRPr="00052D2E">
        <w:t>При наличии более чем одной тяговой ПСАЭЭ просьба заполнить данный пункт повторно.</w:t>
      </w:r>
    </w:p>
    <w:tbl>
      <w:tblPr>
        <w:tblW w:w="0" w:type="auto"/>
        <w:tblInd w:w="1134" w:type="dxa"/>
        <w:tblBorders>
          <w:top w:val="single" w:sz="6" w:space="0" w:color="BFBFBF"/>
          <w:left w:val="single" w:sz="6" w:space="0" w:color="BFBFBF"/>
          <w:bottom w:val="single" w:sz="6" w:space="0" w:color="BFBFBF"/>
          <w:right w:val="single" w:sz="6" w:space="0" w:color="BFBFBF"/>
        </w:tblBorders>
        <w:tblLayout w:type="fixed"/>
        <w:tblCellMar>
          <w:left w:w="0" w:type="dxa"/>
          <w:right w:w="0" w:type="dxa"/>
        </w:tblCellMar>
        <w:tblLook w:val="04A0" w:firstRow="1" w:lastRow="0" w:firstColumn="1" w:lastColumn="0" w:noHBand="0" w:noVBand="1"/>
      </w:tblPr>
      <w:tblGrid>
        <w:gridCol w:w="4339"/>
        <w:gridCol w:w="282"/>
        <w:gridCol w:w="3709"/>
      </w:tblGrid>
      <w:tr w:rsidR="00052D2E" w:rsidRPr="00052D2E" w14:paraId="44120A21" w14:textId="77777777" w:rsidTr="00C81B72">
        <w:trPr>
          <w:trHeight w:val="283"/>
        </w:trPr>
        <w:tc>
          <w:tcPr>
            <w:tcW w:w="4339" w:type="dxa"/>
            <w:tcBorders>
              <w:bottom w:val="single" w:sz="6" w:space="0" w:color="BFBFBF"/>
              <w:right w:val="single" w:sz="6" w:space="0" w:color="BFBFBF"/>
            </w:tcBorders>
            <w:tcMar>
              <w:top w:w="8" w:type="dxa"/>
              <w:left w:w="108" w:type="dxa"/>
              <w:bottom w:w="8" w:type="dxa"/>
              <w:right w:w="108" w:type="dxa"/>
            </w:tcMar>
            <w:hideMark/>
          </w:tcPr>
          <w:p w14:paraId="3ACE2128" w14:textId="77777777" w:rsidR="00052D2E" w:rsidRPr="00052D2E" w:rsidRDefault="00052D2E" w:rsidP="00052D2E">
            <w:pPr>
              <w:jc w:val="both"/>
              <w:rPr>
                <w:sz w:val="18"/>
                <w:szCs w:val="20"/>
              </w:rPr>
            </w:pPr>
            <w:r w:rsidRPr="00052D2E">
              <w:rPr>
                <w:sz w:val="18"/>
                <w:szCs w:val="20"/>
              </w:rPr>
              <w:t>Марка</w:t>
            </w:r>
          </w:p>
        </w:tc>
        <w:tc>
          <w:tcPr>
            <w:tcW w:w="282"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10DAC736" w14:textId="77777777" w:rsidR="00052D2E" w:rsidRPr="00052D2E" w:rsidRDefault="00052D2E" w:rsidP="00052D2E">
            <w:pPr>
              <w:jc w:val="both"/>
              <w:rPr>
                <w:sz w:val="18"/>
                <w:szCs w:val="20"/>
              </w:rPr>
            </w:pPr>
            <w:r w:rsidRPr="00052D2E">
              <w:rPr>
                <w:b/>
                <w:bCs/>
                <w:sz w:val="18"/>
                <w:szCs w:val="20"/>
              </w:rPr>
              <w:t>:</w:t>
            </w:r>
          </w:p>
        </w:tc>
        <w:tc>
          <w:tcPr>
            <w:tcW w:w="3709" w:type="dxa"/>
            <w:tcBorders>
              <w:left w:val="single" w:sz="6" w:space="0" w:color="BFBFBF"/>
              <w:bottom w:val="single" w:sz="6" w:space="0" w:color="BFBFBF"/>
            </w:tcBorders>
            <w:tcMar>
              <w:top w:w="8" w:type="dxa"/>
              <w:left w:w="108" w:type="dxa"/>
              <w:bottom w:w="8" w:type="dxa"/>
              <w:right w:w="108" w:type="dxa"/>
            </w:tcMar>
          </w:tcPr>
          <w:p w14:paraId="341927A1" w14:textId="77777777" w:rsidR="00052D2E" w:rsidRPr="00052D2E" w:rsidRDefault="00052D2E" w:rsidP="00052D2E">
            <w:pPr>
              <w:jc w:val="both"/>
              <w:rPr>
                <w:sz w:val="18"/>
                <w:szCs w:val="20"/>
                <w:lang w:eastAsia="fr-FR"/>
              </w:rPr>
            </w:pPr>
          </w:p>
        </w:tc>
      </w:tr>
      <w:tr w:rsidR="00052D2E" w:rsidRPr="00052D2E" w14:paraId="4E984855" w14:textId="77777777" w:rsidTr="00C81B72">
        <w:trPr>
          <w:trHeight w:val="283"/>
        </w:trPr>
        <w:tc>
          <w:tcPr>
            <w:tcW w:w="4339"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031B6823" w14:textId="77777777" w:rsidR="00052D2E" w:rsidRPr="00052D2E" w:rsidRDefault="00052D2E" w:rsidP="00052D2E">
            <w:pPr>
              <w:jc w:val="both"/>
              <w:rPr>
                <w:sz w:val="18"/>
                <w:szCs w:val="20"/>
              </w:rPr>
            </w:pPr>
            <w:r w:rsidRPr="00052D2E">
              <w:rPr>
                <w:sz w:val="18"/>
                <w:szCs w:val="20"/>
              </w:rPr>
              <w:t>Тип</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D76B984" w14:textId="77777777" w:rsidR="00052D2E" w:rsidRPr="00052D2E" w:rsidRDefault="00052D2E" w:rsidP="00052D2E">
            <w:pPr>
              <w:jc w:val="both"/>
              <w:rPr>
                <w:sz w:val="18"/>
                <w:szCs w:val="20"/>
              </w:rPr>
            </w:pPr>
            <w:r w:rsidRPr="00052D2E">
              <w:rPr>
                <w:b/>
                <w:bCs/>
                <w:sz w:val="18"/>
                <w:szCs w:val="20"/>
              </w:rPr>
              <w:t>:</w:t>
            </w:r>
          </w:p>
        </w:tc>
        <w:tc>
          <w:tcPr>
            <w:tcW w:w="3709" w:type="dxa"/>
            <w:tcBorders>
              <w:top w:val="single" w:sz="6" w:space="0" w:color="BFBFBF"/>
              <w:left w:val="single" w:sz="6" w:space="0" w:color="BFBFBF"/>
              <w:bottom w:val="single" w:sz="6" w:space="0" w:color="BFBFBF"/>
            </w:tcBorders>
            <w:tcMar>
              <w:top w:w="8" w:type="dxa"/>
              <w:left w:w="108" w:type="dxa"/>
              <w:bottom w:w="8" w:type="dxa"/>
              <w:right w:w="108" w:type="dxa"/>
            </w:tcMar>
          </w:tcPr>
          <w:p w14:paraId="5EB7DCA3" w14:textId="77777777" w:rsidR="00052D2E" w:rsidRPr="00052D2E" w:rsidRDefault="00052D2E" w:rsidP="00052D2E">
            <w:pPr>
              <w:jc w:val="both"/>
              <w:rPr>
                <w:sz w:val="18"/>
                <w:szCs w:val="20"/>
                <w:lang w:eastAsia="fr-FR"/>
              </w:rPr>
            </w:pPr>
          </w:p>
        </w:tc>
      </w:tr>
      <w:tr w:rsidR="00052D2E" w:rsidRPr="00052D2E" w14:paraId="1A4F8BED" w14:textId="77777777" w:rsidTr="00C81B72">
        <w:trPr>
          <w:trHeight w:val="283"/>
        </w:trPr>
        <w:tc>
          <w:tcPr>
            <w:tcW w:w="4339"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31BCD08" w14:textId="77777777" w:rsidR="00052D2E" w:rsidRPr="00052D2E" w:rsidRDefault="00052D2E" w:rsidP="00052D2E">
            <w:pPr>
              <w:jc w:val="both"/>
              <w:rPr>
                <w:sz w:val="18"/>
                <w:szCs w:val="20"/>
              </w:rPr>
            </w:pPr>
            <w:r w:rsidRPr="00052D2E">
              <w:rPr>
                <w:sz w:val="18"/>
                <w:szCs w:val="20"/>
              </w:rPr>
              <w:t>Емкость (А·ч)</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C9571D1" w14:textId="77777777" w:rsidR="00052D2E" w:rsidRPr="00052D2E" w:rsidRDefault="00052D2E" w:rsidP="00052D2E">
            <w:pPr>
              <w:jc w:val="both"/>
              <w:rPr>
                <w:sz w:val="18"/>
                <w:szCs w:val="20"/>
              </w:rPr>
            </w:pPr>
            <w:r w:rsidRPr="00052D2E">
              <w:rPr>
                <w:b/>
                <w:bCs/>
                <w:sz w:val="18"/>
                <w:szCs w:val="20"/>
              </w:rPr>
              <w:t>:</w:t>
            </w:r>
          </w:p>
        </w:tc>
        <w:tc>
          <w:tcPr>
            <w:tcW w:w="3709" w:type="dxa"/>
            <w:tcBorders>
              <w:top w:val="single" w:sz="6" w:space="0" w:color="BFBFBF"/>
              <w:left w:val="single" w:sz="6" w:space="0" w:color="BFBFBF"/>
              <w:bottom w:val="single" w:sz="6" w:space="0" w:color="BFBFBF"/>
            </w:tcBorders>
            <w:tcMar>
              <w:top w:w="8" w:type="dxa"/>
              <w:left w:w="108" w:type="dxa"/>
              <w:bottom w:w="8" w:type="dxa"/>
              <w:right w:w="108" w:type="dxa"/>
            </w:tcMar>
          </w:tcPr>
          <w:p w14:paraId="2C3C2476" w14:textId="77777777" w:rsidR="00052D2E" w:rsidRPr="00052D2E" w:rsidRDefault="00052D2E" w:rsidP="00052D2E">
            <w:pPr>
              <w:jc w:val="both"/>
              <w:rPr>
                <w:sz w:val="18"/>
                <w:szCs w:val="20"/>
                <w:lang w:eastAsia="fr-FR"/>
              </w:rPr>
            </w:pPr>
          </w:p>
        </w:tc>
      </w:tr>
      <w:tr w:rsidR="00052D2E" w:rsidRPr="00052D2E" w14:paraId="3FC67EAF" w14:textId="77777777" w:rsidTr="00C81B72">
        <w:trPr>
          <w:trHeight w:val="283"/>
        </w:trPr>
        <w:tc>
          <w:tcPr>
            <w:tcW w:w="4339" w:type="dxa"/>
            <w:tcBorders>
              <w:top w:val="single" w:sz="6" w:space="0" w:color="BFBFBF"/>
              <w:right w:val="single" w:sz="6" w:space="0" w:color="BFBFBF"/>
            </w:tcBorders>
            <w:tcMar>
              <w:top w:w="8" w:type="dxa"/>
              <w:left w:w="108" w:type="dxa"/>
              <w:bottom w:w="8" w:type="dxa"/>
              <w:right w:w="108" w:type="dxa"/>
            </w:tcMar>
            <w:hideMark/>
          </w:tcPr>
          <w:p w14:paraId="78B7BA64" w14:textId="77777777" w:rsidR="00052D2E" w:rsidRPr="00052D2E" w:rsidRDefault="00052D2E" w:rsidP="00052D2E">
            <w:pPr>
              <w:jc w:val="both"/>
              <w:rPr>
                <w:sz w:val="18"/>
                <w:szCs w:val="20"/>
              </w:rPr>
            </w:pPr>
            <w:r w:rsidRPr="00052D2E">
              <w:rPr>
                <w:sz w:val="18"/>
                <w:szCs w:val="20"/>
              </w:rPr>
              <w:t>Номинальное напряжение (В)</w:t>
            </w:r>
          </w:p>
        </w:tc>
        <w:tc>
          <w:tcPr>
            <w:tcW w:w="282"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3B76907B" w14:textId="77777777" w:rsidR="00052D2E" w:rsidRPr="00052D2E" w:rsidRDefault="00052D2E" w:rsidP="00052D2E">
            <w:pPr>
              <w:jc w:val="both"/>
              <w:rPr>
                <w:sz w:val="18"/>
                <w:szCs w:val="20"/>
              </w:rPr>
            </w:pPr>
            <w:r w:rsidRPr="00052D2E">
              <w:rPr>
                <w:b/>
                <w:bCs/>
                <w:sz w:val="18"/>
                <w:szCs w:val="20"/>
              </w:rPr>
              <w:t>:</w:t>
            </w:r>
          </w:p>
        </w:tc>
        <w:tc>
          <w:tcPr>
            <w:tcW w:w="3709" w:type="dxa"/>
            <w:tcBorders>
              <w:top w:val="single" w:sz="6" w:space="0" w:color="BFBFBF"/>
              <w:left w:val="single" w:sz="6" w:space="0" w:color="BFBFBF"/>
            </w:tcBorders>
            <w:tcMar>
              <w:top w:w="8" w:type="dxa"/>
              <w:left w:w="108" w:type="dxa"/>
              <w:bottom w:w="8" w:type="dxa"/>
              <w:right w:w="108" w:type="dxa"/>
            </w:tcMar>
          </w:tcPr>
          <w:p w14:paraId="4E9185CA" w14:textId="77777777" w:rsidR="00052D2E" w:rsidRPr="00052D2E" w:rsidRDefault="00052D2E" w:rsidP="00052D2E">
            <w:pPr>
              <w:jc w:val="both"/>
              <w:rPr>
                <w:sz w:val="18"/>
                <w:szCs w:val="20"/>
                <w:lang w:eastAsia="fr-FR"/>
              </w:rPr>
            </w:pPr>
          </w:p>
        </w:tc>
      </w:tr>
    </w:tbl>
    <w:p w14:paraId="3CF6D36B" w14:textId="15C708A4" w:rsidR="00052D2E" w:rsidRPr="00052D2E" w:rsidRDefault="00052D2E" w:rsidP="000606F5">
      <w:pPr>
        <w:keepNext/>
        <w:keepLines/>
        <w:pageBreakBefore/>
        <w:tabs>
          <w:tab w:val="right" w:pos="851"/>
          <w:tab w:val="left" w:pos="1843"/>
        </w:tabs>
        <w:spacing w:before="240" w:after="120" w:line="240" w:lineRule="exact"/>
        <w:ind w:left="1134" w:right="1134" w:hanging="1134"/>
        <w:outlineLvl w:val="3"/>
        <w:rPr>
          <w:rFonts w:eastAsia="Times New Roman" w:cs="Times New Roman"/>
          <w:b/>
          <w:szCs w:val="20"/>
          <w:lang w:eastAsia="ru-RU"/>
        </w:rPr>
      </w:pPr>
      <w:r w:rsidRPr="00052D2E">
        <w:rPr>
          <w:rFonts w:eastAsia="Times New Roman" w:cs="Times New Roman"/>
          <w:b/>
          <w:szCs w:val="20"/>
          <w:lang w:eastAsia="ru-RU"/>
        </w:rPr>
        <w:lastRenderedPageBreak/>
        <w:tab/>
      </w:r>
      <w:r w:rsidRPr="00052D2E">
        <w:rPr>
          <w:rFonts w:eastAsia="Times New Roman" w:cs="Times New Roman"/>
          <w:b/>
          <w:szCs w:val="20"/>
          <w:lang w:eastAsia="ru-RU"/>
        </w:rPr>
        <w:tab/>
        <w:t>1.1.12</w:t>
      </w:r>
      <w:r w:rsidRPr="00052D2E">
        <w:rPr>
          <w:rFonts w:eastAsia="Times New Roman" w:cs="Times New Roman"/>
          <w:b/>
          <w:szCs w:val="20"/>
          <w:lang w:eastAsia="ru-RU"/>
        </w:rPr>
        <w:tab/>
        <w:t>Силовая электроника (если применимо)</w:t>
      </w:r>
    </w:p>
    <w:p w14:paraId="64199386"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Возможно наличие нескольких единиц СЭ (преобразователь тяговой энергии, низковольтная система или зарядное устройство)</w:t>
      </w:r>
    </w:p>
    <w:tbl>
      <w:tblPr>
        <w:tblW w:w="0" w:type="auto"/>
        <w:tblInd w:w="1134" w:type="dxa"/>
        <w:tblBorders>
          <w:top w:val="single" w:sz="6" w:space="0" w:color="BFBFBF"/>
          <w:left w:val="single" w:sz="6" w:space="0" w:color="BFBFBF"/>
          <w:bottom w:val="single" w:sz="6" w:space="0" w:color="BFBFBF"/>
          <w:right w:val="single" w:sz="6" w:space="0" w:color="BFBFBF"/>
        </w:tblBorders>
        <w:tblLayout w:type="fixed"/>
        <w:tblCellMar>
          <w:left w:w="0" w:type="dxa"/>
          <w:right w:w="0" w:type="dxa"/>
        </w:tblCellMar>
        <w:tblLook w:val="04A0" w:firstRow="1" w:lastRow="0" w:firstColumn="1" w:lastColumn="0" w:noHBand="0" w:noVBand="1"/>
      </w:tblPr>
      <w:tblGrid>
        <w:gridCol w:w="4330"/>
        <w:gridCol w:w="282"/>
        <w:gridCol w:w="3718"/>
      </w:tblGrid>
      <w:tr w:rsidR="00052D2E" w:rsidRPr="00052D2E" w14:paraId="25A42BA0" w14:textId="77777777" w:rsidTr="00C81B72">
        <w:trPr>
          <w:trHeight w:val="283"/>
        </w:trPr>
        <w:tc>
          <w:tcPr>
            <w:tcW w:w="4330" w:type="dxa"/>
            <w:tcBorders>
              <w:bottom w:val="single" w:sz="6" w:space="0" w:color="BFBFBF"/>
              <w:right w:val="single" w:sz="6" w:space="0" w:color="BFBFBF"/>
            </w:tcBorders>
            <w:tcMar>
              <w:top w:w="8" w:type="dxa"/>
              <w:left w:w="108" w:type="dxa"/>
              <w:bottom w:w="8" w:type="dxa"/>
              <w:right w:w="108" w:type="dxa"/>
            </w:tcMar>
            <w:hideMark/>
          </w:tcPr>
          <w:p w14:paraId="443D6BD9" w14:textId="77777777" w:rsidR="00052D2E" w:rsidRPr="00052D2E" w:rsidRDefault="00052D2E" w:rsidP="00052D2E">
            <w:pPr>
              <w:jc w:val="both"/>
              <w:rPr>
                <w:sz w:val="18"/>
                <w:szCs w:val="20"/>
              </w:rPr>
            </w:pPr>
            <w:r w:rsidRPr="00052D2E">
              <w:rPr>
                <w:sz w:val="18"/>
                <w:szCs w:val="20"/>
              </w:rPr>
              <w:t>Марка</w:t>
            </w:r>
          </w:p>
        </w:tc>
        <w:tc>
          <w:tcPr>
            <w:tcW w:w="282"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035F3A74" w14:textId="77777777" w:rsidR="00052D2E" w:rsidRPr="00052D2E" w:rsidRDefault="00052D2E" w:rsidP="00052D2E">
            <w:pPr>
              <w:jc w:val="both"/>
              <w:rPr>
                <w:sz w:val="18"/>
                <w:szCs w:val="20"/>
              </w:rPr>
            </w:pPr>
            <w:r w:rsidRPr="00052D2E">
              <w:rPr>
                <w:b/>
                <w:bCs/>
                <w:sz w:val="18"/>
                <w:szCs w:val="20"/>
              </w:rPr>
              <w:t>:</w:t>
            </w:r>
          </w:p>
        </w:tc>
        <w:tc>
          <w:tcPr>
            <w:tcW w:w="3718" w:type="dxa"/>
            <w:tcBorders>
              <w:left w:val="single" w:sz="6" w:space="0" w:color="BFBFBF"/>
              <w:bottom w:val="single" w:sz="6" w:space="0" w:color="BFBFBF"/>
            </w:tcBorders>
            <w:tcMar>
              <w:top w:w="8" w:type="dxa"/>
              <w:left w:w="108" w:type="dxa"/>
              <w:bottom w:w="8" w:type="dxa"/>
              <w:right w:w="108" w:type="dxa"/>
            </w:tcMar>
          </w:tcPr>
          <w:p w14:paraId="775226B7" w14:textId="77777777" w:rsidR="00052D2E" w:rsidRPr="00052D2E" w:rsidRDefault="00052D2E" w:rsidP="00052D2E">
            <w:pPr>
              <w:jc w:val="both"/>
              <w:rPr>
                <w:sz w:val="18"/>
                <w:szCs w:val="20"/>
                <w:lang w:eastAsia="fr-FR"/>
              </w:rPr>
            </w:pPr>
          </w:p>
        </w:tc>
      </w:tr>
      <w:tr w:rsidR="00052D2E" w:rsidRPr="00052D2E" w14:paraId="56B427CE" w14:textId="77777777" w:rsidTr="00C81B72">
        <w:trPr>
          <w:trHeight w:val="283"/>
        </w:trPr>
        <w:tc>
          <w:tcPr>
            <w:tcW w:w="433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262A5764" w14:textId="77777777" w:rsidR="00052D2E" w:rsidRPr="00052D2E" w:rsidRDefault="00052D2E" w:rsidP="00052D2E">
            <w:pPr>
              <w:jc w:val="both"/>
              <w:rPr>
                <w:sz w:val="18"/>
                <w:szCs w:val="20"/>
              </w:rPr>
            </w:pPr>
            <w:r w:rsidRPr="00052D2E">
              <w:rPr>
                <w:sz w:val="18"/>
                <w:szCs w:val="20"/>
              </w:rPr>
              <w:t>Тип</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1676EFF" w14:textId="77777777" w:rsidR="00052D2E" w:rsidRPr="00052D2E" w:rsidRDefault="00052D2E" w:rsidP="00052D2E">
            <w:pPr>
              <w:jc w:val="both"/>
              <w:rPr>
                <w:sz w:val="18"/>
                <w:szCs w:val="20"/>
              </w:rPr>
            </w:pPr>
            <w:r w:rsidRPr="00052D2E">
              <w:rPr>
                <w:b/>
                <w:bCs/>
                <w:sz w:val="18"/>
                <w:szCs w:val="20"/>
              </w:rPr>
              <w:t>:</w:t>
            </w:r>
          </w:p>
        </w:tc>
        <w:tc>
          <w:tcPr>
            <w:tcW w:w="3718" w:type="dxa"/>
            <w:tcBorders>
              <w:top w:val="single" w:sz="6" w:space="0" w:color="BFBFBF"/>
              <w:left w:val="single" w:sz="6" w:space="0" w:color="BFBFBF"/>
              <w:bottom w:val="single" w:sz="6" w:space="0" w:color="BFBFBF"/>
            </w:tcBorders>
            <w:tcMar>
              <w:top w:w="8" w:type="dxa"/>
              <w:left w:w="108" w:type="dxa"/>
              <w:bottom w:w="8" w:type="dxa"/>
              <w:right w:w="108" w:type="dxa"/>
            </w:tcMar>
          </w:tcPr>
          <w:p w14:paraId="3819F40B" w14:textId="77777777" w:rsidR="00052D2E" w:rsidRPr="00052D2E" w:rsidRDefault="00052D2E" w:rsidP="00052D2E">
            <w:pPr>
              <w:jc w:val="both"/>
              <w:rPr>
                <w:sz w:val="18"/>
                <w:szCs w:val="20"/>
                <w:lang w:eastAsia="fr-FR"/>
              </w:rPr>
            </w:pPr>
          </w:p>
        </w:tc>
      </w:tr>
      <w:tr w:rsidR="00052D2E" w:rsidRPr="00052D2E" w14:paraId="38DD40F7" w14:textId="77777777" w:rsidTr="00C81B72">
        <w:trPr>
          <w:trHeight w:val="283"/>
        </w:trPr>
        <w:tc>
          <w:tcPr>
            <w:tcW w:w="4330" w:type="dxa"/>
            <w:tcBorders>
              <w:top w:val="single" w:sz="6" w:space="0" w:color="BFBFBF"/>
              <w:right w:val="single" w:sz="6" w:space="0" w:color="BFBFBF"/>
            </w:tcBorders>
            <w:tcMar>
              <w:top w:w="8" w:type="dxa"/>
              <w:left w:w="108" w:type="dxa"/>
              <w:bottom w:w="8" w:type="dxa"/>
              <w:right w:w="108" w:type="dxa"/>
            </w:tcMar>
            <w:hideMark/>
          </w:tcPr>
          <w:p w14:paraId="5867F38F" w14:textId="77777777" w:rsidR="00052D2E" w:rsidRPr="00052D2E" w:rsidRDefault="00052D2E" w:rsidP="00052D2E">
            <w:pPr>
              <w:jc w:val="both"/>
              <w:rPr>
                <w:sz w:val="18"/>
                <w:szCs w:val="20"/>
              </w:rPr>
            </w:pPr>
            <w:r w:rsidRPr="00052D2E">
              <w:rPr>
                <w:sz w:val="18"/>
                <w:szCs w:val="20"/>
              </w:rPr>
              <w:t>Мощность (кВт)</w:t>
            </w:r>
          </w:p>
        </w:tc>
        <w:tc>
          <w:tcPr>
            <w:tcW w:w="282"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26F79A1B" w14:textId="77777777" w:rsidR="00052D2E" w:rsidRPr="00052D2E" w:rsidRDefault="00052D2E" w:rsidP="00052D2E">
            <w:pPr>
              <w:jc w:val="both"/>
              <w:rPr>
                <w:sz w:val="18"/>
                <w:szCs w:val="20"/>
              </w:rPr>
            </w:pPr>
            <w:r w:rsidRPr="00052D2E">
              <w:rPr>
                <w:b/>
                <w:bCs/>
                <w:sz w:val="18"/>
                <w:szCs w:val="20"/>
              </w:rPr>
              <w:t>:</w:t>
            </w:r>
          </w:p>
        </w:tc>
        <w:tc>
          <w:tcPr>
            <w:tcW w:w="3718" w:type="dxa"/>
            <w:tcBorders>
              <w:top w:val="single" w:sz="6" w:space="0" w:color="BFBFBF"/>
              <w:left w:val="single" w:sz="6" w:space="0" w:color="BFBFBF"/>
            </w:tcBorders>
            <w:tcMar>
              <w:top w:w="8" w:type="dxa"/>
              <w:left w:w="108" w:type="dxa"/>
              <w:bottom w:w="8" w:type="dxa"/>
              <w:right w:w="108" w:type="dxa"/>
            </w:tcMar>
          </w:tcPr>
          <w:p w14:paraId="03DFB988" w14:textId="77777777" w:rsidR="00052D2E" w:rsidRPr="00052D2E" w:rsidRDefault="00052D2E" w:rsidP="00052D2E">
            <w:pPr>
              <w:jc w:val="both"/>
              <w:rPr>
                <w:sz w:val="18"/>
                <w:szCs w:val="20"/>
                <w:lang w:eastAsia="fr-FR"/>
              </w:rPr>
            </w:pPr>
          </w:p>
        </w:tc>
      </w:tr>
    </w:tbl>
    <w:p w14:paraId="1B12242A" w14:textId="0FA332BB" w:rsidR="00052D2E" w:rsidRPr="00052D2E" w:rsidRDefault="00052D2E" w:rsidP="00052D2E">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052D2E">
        <w:rPr>
          <w:rFonts w:eastAsia="Times New Roman" w:cs="Times New Roman"/>
          <w:b/>
          <w:szCs w:val="20"/>
          <w:lang w:eastAsia="ru-RU"/>
        </w:rPr>
        <w:tab/>
      </w:r>
      <w:r w:rsidRPr="00052D2E">
        <w:rPr>
          <w:rFonts w:eastAsia="Times New Roman" w:cs="Times New Roman"/>
          <w:b/>
          <w:szCs w:val="20"/>
          <w:lang w:eastAsia="ru-RU"/>
        </w:rPr>
        <w:tab/>
        <w:t>1.2</w:t>
      </w:r>
      <w:r w:rsidRPr="00052D2E">
        <w:rPr>
          <w:rFonts w:eastAsia="Times New Roman" w:cs="Times New Roman"/>
          <w:b/>
          <w:szCs w:val="20"/>
          <w:lang w:eastAsia="ru-RU"/>
        </w:rPr>
        <w:tab/>
        <w:t>Описание транспортного средства</w:t>
      </w:r>
    </w:p>
    <w:p w14:paraId="22023055" w14:textId="02DDD76D" w:rsidR="00052D2E" w:rsidRPr="00052D2E" w:rsidRDefault="00052D2E" w:rsidP="00052D2E">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052D2E">
        <w:rPr>
          <w:rFonts w:eastAsia="Times New Roman" w:cs="Times New Roman"/>
          <w:b/>
          <w:szCs w:val="20"/>
          <w:lang w:eastAsia="ru-RU"/>
        </w:rPr>
        <w:tab/>
      </w:r>
      <w:r w:rsidRPr="00052D2E">
        <w:rPr>
          <w:rFonts w:eastAsia="Times New Roman" w:cs="Times New Roman"/>
          <w:b/>
          <w:szCs w:val="20"/>
          <w:lang w:eastAsia="ru-RU"/>
        </w:rPr>
        <w:tab/>
        <w:t>1.2.1</w:t>
      </w:r>
      <w:r w:rsidRPr="00052D2E">
        <w:rPr>
          <w:rFonts w:eastAsia="Times New Roman" w:cs="Times New Roman"/>
          <w:b/>
          <w:szCs w:val="20"/>
          <w:lang w:eastAsia="ru-RU"/>
        </w:rPr>
        <w:tab/>
        <w:t>Масса</w:t>
      </w:r>
    </w:p>
    <w:tbl>
      <w:tblPr>
        <w:tblW w:w="0" w:type="auto"/>
        <w:tblInd w:w="1134" w:type="dxa"/>
        <w:tblBorders>
          <w:top w:val="single" w:sz="6" w:space="0" w:color="BFBFBF"/>
          <w:left w:val="single" w:sz="6" w:space="0" w:color="BFBFBF"/>
          <w:bottom w:val="single" w:sz="6" w:space="0" w:color="BFBFBF"/>
          <w:right w:val="single" w:sz="6" w:space="0" w:color="BFBFBF"/>
        </w:tblBorders>
        <w:tblLayout w:type="fixed"/>
        <w:tblCellMar>
          <w:left w:w="0" w:type="dxa"/>
          <w:right w:w="0" w:type="dxa"/>
        </w:tblCellMar>
        <w:tblLook w:val="04A0" w:firstRow="1" w:lastRow="0" w:firstColumn="1" w:lastColumn="0" w:noHBand="0" w:noVBand="1"/>
      </w:tblPr>
      <w:tblGrid>
        <w:gridCol w:w="4253"/>
        <w:gridCol w:w="276"/>
        <w:gridCol w:w="3841"/>
      </w:tblGrid>
      <w:tr w:rsidR="00052D2E" w:rsidRPr="00052D2E" w14:paraId="493B8CEF" w14:textId="77777777" w:rsidTr="00C81B72">
        <w:trPr>
          <w:trHeight w:val="113"/>
        </w:trPr>
        <w:tc>
          <w:tcPr>
            <w:tcW w:w="4253" w:type="dxa"/>
            <w:tcBorders>
              <w:right w:val="single" w:sz="6" w:space="0" w:color="BFBFBF"/>
            </w:tcBorders>
            <w:tcMar>
              <w:top w:w="8" w:type="dxa"/>
              <w:left w:w="108" w:type="dxa"/>
              <w:bottom w:w="8" w:type="dxa"/>
              <w:right w:w="108" w:type="dxa"/>
            </w:tcMar>
            <w:hideMark/>
          </w:tcPr>
          <w:p w14:paraId="4904F4E3" w14:textId="77777777" w:rsidR="00052D2E" w:rsidRPr="00052D2E" w:rsidRDefault="00052D2E" w:rsidP="00052D2E">
            <w:pPr>
              <w:keepNext/>
              <w:keepLines/>
              <w:widowControl w:val="0"/>
              <w:spacing w:after="40"/>
              <w:jc w:val="both"/>
              <w:rPr>
                <w:sz w:val="18"/>
                <w:szCs w:val="20"/>
              </w:rPr>
            </w:pPr>
            <w:r w:rsidRPr="00052D2E">
              <w:rPr>
                <w:sz w:val="18"/>
                <w:szCs w:val="20"/>
              </w:rPr>
              <w:t>Инерционная масса (кг)</w:t>
            </w:r>
          </w:p>
        </w:tc>
        <w:tc>
          <w:tcPr>
            <w:tcW w:w="276" w:type="dxa"/>
            <w:tcBorders>
              <w:left w:val="single" w:sz="6" w:space="0" w:color="BFBFBF"/>
              <w:right w:val="single" w:sz="6" w:space="0" w:color="BFBFBF"/>
            </w:tcBorders>
            <w:tcMar>
              <w:top w:w="8" w:type="dxa"/>
              <w:left w:w="108" w:type="dxa"/>
              <w:bottom w:w="8" w:type="dxa"/>
              <w:right w:w="108" w:type="dxa"/>
            </w:tcMar>
            <w:hideMark/>
          </w:tcPr>
          <w:p w14:paraId="5E33714B" w14:textId="77777777" w:rsidR="00052D2E" w:rsidRPr="00052D2E" w:rsidRDefault="00052D2E" w:rsidP="00052D2E">
            <w:pPr>
              <w:keepNext/>
              <w:keepLines/>
              <w:widowControl w:val="0"/>
              <w:spacing w:after="40"/>
              <w:jc w:val="both"/>
              <w:rPr>
                <w:sz w:val="18"/>
                <w:szCs w:val="20"/>
              </w:rPr>
            </w:pPr>
            <w:r w:rsidRPr="00052D2E">
              <w:rPr>
                <w:b/>
                <w:bCs/>
                <w:sz w:val="18"/>
                <w:szCs w:val="20"/>
              </w:rPr>
              <w:t>:</w:t>
            </w:r>
          </w:p>
        </w:tc>
        <w:tc>
          <w:tcPr>
            <w:tcW w:w="3841" w:type="dxa"/>
            <w:tcBorders>
              <w:left w:val="single" w:sz="6" w:space="0" w:color="BFBFBF"/>
            </w:tcBorders>
            <w:tcMar>
              <w:top w:w="8" w:type="dxa"/>
              <w:left w:w="108" w:type="dxa"/>
              <w:bottom w:w="8" w:type="dxa"/>
              <w:right w:w="108" w:type="dxa"/>
            </w:tcMar>
          </w:tcPr>
          <w:p w14:paraId="768E395D" w14:textId="77777777" w:rsidR="00052D2E" w:rsidRPr="00052D2E" w:rsidRDefault="00052D2E" w:rsidP="00052D2E">
            <w:pPr>
              <w:keepNext/>
              <w:keepLines/>
              <w:widowControl w:val="0"/>
              <w:spacing w:after="40"/>
              <w:jc w:val="both"/>
              <w:rPr>
                <w:sz w:val="18"/>
                <w:szCs w:val="20"/>
                <w:lang w:eastAsia="fr-FR"/>
              </w:rPr>
            </w:pPr>
          </w:p>
        </w:tc>
      </w:tr>
    </w:tbl>
    <w:p w14:paraId="0C9A9940" w14:textId="139E1983" w:rsidR="00052D2E" w:rsidRPr="00052D2E" w:rsidRDefault="00052D2E" w:rsidP="00052D2E">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052D2E">
        <w:rPr>
          <w:rFonts w:eastAsia="Times New Roman" w:cs="Times New Roman"/>
          <w:b/>
          <w:szCs w:val="20"/>
          <w:lang w:eastAsia="ru-RU"/>
        </w:rPr>
        <w:tab/>
      </w:r>
      <w:r w:rsidRPr="00052D2E">
        <w:rPr>
          <w:rFonts w:eastAsia="Times New Roman" w:cs="Times New Roman"/>
          <w:b/>
          <w:szCs w:val="20"/>
          <w:lang w:eastAsia="ru-RU"/>
        </w:rPr>
        <w:tab/>
        <w:t>1.2.2</w:t>
      </w:r>
      <w:r w:rsidRPr="00052D2E">
        <w:rPr>
          <w:rFonts w:eastAsia="Times New Roman" w:cs="Times New Roman"/>
          <w:b/>
          <w:szCs w:val="20"/>
          <w:lang w:eastAsia="ru-RU"/>
        </w:rPr>
        <w:tab/>
        <w:t>Параметры дорожной нагрузки</w:t>
      </w:r>
    </w:p>
    <w:tbl>
      <w:tblPr>
        <w:tblW w:w="0" w:type="auto"/>
        <w:tblInd w:w="1134" w:type="dxa"/>
        <w:tblBorders>
          <w:top w:val="single" w:sz="6" w:space="0" w:color="BFBFBF"/>
          <w:left w:val="single" w:sz="6" w:space="0" w:color="BFBFBF"/>
          <w:bottom w:val="single" w:sz="6" w:space="0" w:color="BFBFBF"/>
          <w:right w:val="single" w:sz="6" w:space="0" w:color="BFBFBF"/>
        </w:tblBorders>
        <w:tblLayout w:type="fixed"/>
        <w:tblCellMar>
          <w:left w:w="0" w:type="dxa"/>
          <w:right w:w="0" w:type="dxa"/>
        </w:tblCellMar>
        <w:tblLook w:val="04A0" w:firstRow="1" w:lastRow="0" w:firstColumn="1" w:lastColumn="0" w:noHBand="0" w:noVBand="1"/>
      </w:tblPr>
      <w:tblGrid>
        <w:gridCol w:w="3402"/>
        <w:gridCol w:w="276"/>
        <w:gridCol w:w="4692"/>
      </w:tblGrid>
      <w:tr w:rsidR="00052D2E" w:rsidRPr="00052D2E" w14:paraId="1CBB4900" w14:textId="77777777" w:rsidTr="00C81B72">
        <w:trPr>
          <w:trHeight w:val="283"/>
        </w:trPr>
        <w:tc>
          <w:tcPr>
            <w:tcW w:w="3402" w:type="dxa"/>
            <w:tcBorders>
              <w:bottom w:val="single" w:sz="6" w:space="0" w:color="BFBFBF"/>
              <w:right w:val="single" w:sz="6" w:space="0" w:color="BFBFBF"/>
            </w:tcBorders>
            <w:tcMar>
              <w:top w:w="8" w:type="dxa"/>
              <w:left w:w="108" w:type="dxa"/>
              <w:bottom w:w="8" w:type="dxa"/>
              <w:right w:w="108" w:type="dxa"/>
            </w:tcMar>
            <w:hideMark/>
          </w:tcPr>
          <w:p w14:paraId="21F5D95C" w14:textId="77777777" w:rsidR="00052D2E" w:rsidRPr="00052D2E" w:rsidRDefault="00052D2E" w:rsidP="00052D2E">
            <w:pPr>
              <w:keepNext/>
              <w:keepLines/>
              <w:widowControl w:val="0"/>
              <w:spacing w:after="40"/>
              <w:jc w:val="both"/>
              <w:rPr>
                <w:sz w:val="18"/>
                <w:szCs w:val="20"/>
              </w:rPr>
            </w:pPr>
            <w:r w:rsidRPr="00052D2E">
              <w:rPr>
                <w:sz w:val="18"/>
                <w:szCs w:val="20"/>
              </w:rPr>
              <w:t>f</w:t>
            </w:r>
            <w:r w:rsidRPr="00052D2E">
              <w:rPr>
                <w:sz w:val="18"/>
                <w:szCs w:val="20"/>
                <w:vertAlign w:val="subscript"/>
              </w:rPr>
              <w:t>0</w:t>
            </w:r>
            <w:r w:rsidRPr="00052D2E">
              <w:rPr>
                <w:sz w:val="18"/>
                <w:szCs w:val="20"/>
              </w:rPr>
              <w:t xml:space="preserve"> (Н)</w:t>
            </w:r>
          </w:p>
        </w:tc>
        <w:tc>
          <w:tcPr>
            <w:tcW w:w="276"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6FA05F3B" w14:textId="77777777" w:rsidR="00052D2E" w:rsidRPr="00052D2E" w:rsidRDefault="00052D2E" w:rsidP="00052D2E">
            <w:pPr>
              <w:keepNext/>
              <w:keepLines/>
              <w:widowControl w:val="0"/>
              <w:spacing w:after="40"/>
              <w:jc w:val="both"/>
              <w:rPr>
                <w:sz w:val="18"/>
                <w:szCs w:val="20"/>
              </w:rPr>
            </w:pPr>
            <w:r w:rsidRPr="00052D2E">
              <w:rPr>
                <w:b/>
                <w:bCs/>
                <w:sz w:val="18"/>
                <w:szCs w:val="20"/>
              </w:rPr>
              <w:t>:</w:t>
            </w:r>
          </w:p>
        </w:tc>
        <w:tc>
          <w:tcPr>
            <w:tcW w:w="4692" w:type="dxa"/>
            <w:tcBorders>
              <w:left w:val="single" w:sz="6" w:space="0" w:color="BFBFBF"/>
              <w:bottom w:val="single" w:sz="6" w:space="0" w:color="BFBFBF"/>
            </w:tcBorders>
            <w:tcMar>
              <w:top w:w="8" w:type="dxa"/>
              <w:left w:w="108" w:type="dxa"/>
              <w:bottom w:w="8" w:type="dxa"/>
              <w:right w:w="108" w:type="dxa"/>
            </w:tcMar>
          </w:tcPr>
          <w:p w14:paraId="76725F34" w14:textId="77777777" w:rsidR="00052D2E" w:rsidRPr="00052D2E" w:rsidRDefault="00052D2E" w:rsidP="00052D2E">
            <w:pPr>
              <w:keepNext/>
              <w:keepLines/>
              <w:widowControl w:val="0"/>
              <w:spacing w:after="40"/>
              <w:jc w:val="both"/>
              <w:rPr>
                <w:sz w:val="18"/>
                <w:szCs w:val="20"/>
                <w:lang w:eastAsia="fr-FR"/>
              </w:rPr>
            </w:pPr>
          </w:p>
        </w:tc>
      </w:tr>
      <w:tr w:rsidR="00052D2E" w:rsidRPr="00052D2E" w14:paraId="413DD367" w14:textId="77777777" w:rsidTr="00C81B72">
        <w:trPr>
          <w:trHeight w:val="283"/>
        </w:trPr>
        <w:tc>
          <w:tcPr>
            <w:tcW w:w="3402"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7EC4942" w14:textId="77777777" w:rsidR="00052D2E" w:rsidRPr="00052D2E" w:rsidRDefault="00052D2E" w:rsidP="00052D2E">
            <w:pPr>
              <w:keepNext/>
              <w:keepLines/>
              <w:widowControl w:val="0"/>
              <w:spacing w:after="40"/>
              <w:jc w:val="both"/>
              <w:rPr>
                <w:sz w:val="18"/>
                <w:szCs w:val="20"/>
              </w:rPr>
            </w:pPr>
            <w:r w:rsidRPr="00052D2E">
              <w:rPr>
                <w:sz w:val="18"/>
                <w:szCs w:val="20"/>
              </w:rPr>
              <w:t>f</w:t>
            </w:r>
            <w:r w:rsidRPr="00052D2E">
              <w:rPr>
                <w:sz w:val="18"/>
                <w:szCs w:val="20"/>
                <w:vertAlign w:val="subscript"/>
              </w:rPr>
              <w:t>1</w:t>
            </w:r>
            <w:r w:rsidRPr="00052D2E">
              <w:rPr>
                <w:sz w:val="18"/>
                <w:szCs w:val="20"/>
              </w:rPr>
              <w:t xml:space="preserve"> (Н/(км/ч))</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EC35507" w14:textId="77777777" w:rsidR="00052D2E" w:rsidRPr="00052D2E" w:rsidRDefault="00052D2E" w:rsidP="00052D2E">
            <w:pPr>
              <w:keepNext/>
              <w:keepLines/>
              <w:widowControl w:val="0"/>
              <w:spacing w:after="40"/>
              <w:jc w:val="both"/>
              <w:rPr>
                <w:sz w:val="18"/>
                <w:szCs w:val="20"/>
              </w:rPr>
            </w:pPr>
            <w:r w:rsidRPr="00052D2E">
              <w:rPr>
                <w:b/>
                <w:bCs/>
                <w:sz w:val="18"/>
                <w:szCs w:val="20"/>
              </w:rPr>
              <w:t>:</w:t>
            </w:r>
          </w:p>
        </w:tc>
        <w:tc>
          <w:tcPr>
            <w:tcW w:w="4692" w:type="dxa"/>
            <w:tcBorders>
              <w:top w:val="single" w:sz="6" w:space="0" w:color="BFBFBF"/>
              <w:left w:val="single" w:sz="6" w:space="0" w:color="BFBFBF"/>
              <w:bottom w:val="single" w:sz="6" w:space="0" w:color="BFBFBF"/>
            </w:tcBorders>
            <w:tcMar>
              <w:top w:w="8" w:type="dxa"/>
              <w:left w:w="108" w:type="dxa"/>
              <w:bottom w:w="8" w:type="dxa"/>
              <w:right w:w="108" w:type="dxa"/>
            </w:tcMar>
          </w:tcPr>
          <w:p w14:paraId="46A19E2C" w14:textId="77777777" w:rsidR="00052D2E" w:rsidRPr="00052D2E" w:rsidRDefault="00052D2E" w:rsidP="00052D2E">
            <w:pPr>
              <w:keepNext/>
              <w:keepLines/>
              <w:widowControl w:val="0"/>
              <w:spacing w:after="40"/>
              <w:jc w:val="both"/>
              <w:rPr>
                <w:sz w:val="18"/>
                <w:szCs w:val="20"/>
                <w:lang w:eastAsia="fr-FR"/>
              </w:rPr>
            </w:pPr>
          </w:p>
        </w:tc>
      </w:tr>
      <w:tr w:rsidR="00052D2E" w:rsidRPr="00052D2E" w14:paraId="6A7B8401" w14:textId="77777777" w:rsidTr="00C81B72">
        <w:trPr>
          <w:trHeight w:val="283"/>
        </w:trPr>
        <w:tc>
          <w:tcPr>
            <w:tcW w:w="3402"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BE3F2F3" w14:textId="77777777" w:rsidR="00052D2E" w:rsidRPr="00052D2E" w:rsidRDefault="00052D2E" w:rsidP="00052D2E">
            <w:pPr>
              <w:keepNext/>
              <w:keepLines/>
              <w:widowControl w:val="0"/>
              <w:spacing w:after="40"/>
              <w:jc w:val="both"/>
              <w:rPr>
                <w:sz w:val="18"/>
                <w:szCs w:val="20"/>
              </w:rPr>
            </w:pPr>
            <w:r w:rsidRPr="00052D2E">
              <w:rPr>
                <w:sz w:val="18"/>
                <w:szCs w:val="20"/>
              </w:rPr>
              <w:t>f</w:t>
            </w:r>
            <w:r w:rsidRPr="00052D2E">
              <w:rPr>
                <w:sz w:val="18"/>
                <w:szCs w:val="20"/>
                <w:vertAlign w:val="subscript"/>
              </w:rPr>
              <w:t>2</w:t>
            </w:r>
            <w:r w:rsidRPr="00052D2E">
              <w:rPr>
                <w:sz w:val="18"/>
                <w:szCs w:val="20"/>
              </w:rPr>
              <w:t xml:space="preserve"> (Н/(км/ч)²)</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2EC60FD" w14:textId="77777777" w:rsidR="00052D2E" w:rsidRPr="00052D2E" w:rsidRDefault="00052D2E" w:rsidP="00052D2E">
            <w:pPr>
              <w:keepNext/>
              <w:keepLines/>
              <w:widowControl w:val="0"/>
              <w:spacing w:after="40"/>
              <w:jc w:val="both"/>
              <w:rPr>
                <w:sz w:val="18"/>
                <w:szCs w:val="20"/>
              </w:rPr>
            </w:pPr>
            <w:r w:rsidRPr="00052D2E">
              <w:rPr>
                <w:b/>
                <w:bCs/>
                <w:sz w:val="18"/>
                <w:szCs w:val="20"/>
              </w:rPr>
              <w:t>:</w:t>
            </w:r>
          </w:p>
        </w:tc>
        <w:tc>
          <w:tcPr>
            <w:tcW w:w="4692" w:type="dxa"/>
            <w:tcBorders>
              <w:top w:val="single" w:sz="6" w:space="0" w:color="BFBFBF"/>
              <w:left w:val="single" w:sz="6" w:space="0" w:color="BFBFBF"/>
              <w:bottom w:val="single" w:sz="6" w:space="0" w:color="BFBFBF"/>
            </w:tcBorders>
            <w:tcMar>
              <w:top w:w="8" w:type="dxa"/>
              <w:left w:w="108" w:type="dxa"/>
              <w:bottom w:w="8" w:type="dxa"/>
              <w:right w:w="108" w:type="dxa"/>
            </w:tcMar>
          </w:tcPr>
          <w:p w14:paraId="7151CEE8" w14:textId="77777777" w:rsidR="00052D2E" w:rsidRPr="00052D2E" w:rsidRDefault="00052D2E" w:rsidP="00052D2E">
            <w:pPr>
              <w:keepNext/>
              <w:keepLines/>
              <w:widowControl w:val="0"/>
              <w:spacing w:after="40"/>
              <w:jc w:val="both"/>
              <w:rPr>
                <w:sz w:val="18"/>
                <w:szCs w:val="20"/>
                <w:lang w:eastAsia="fr-FR"/>
              </w:rPr>
            </w:pPr>
          </w:p>
        </w:tc>
      </w:tr>
      <w:tr w:rsidR="00052D2E" w:rsidRPr="00052D2E" w14:paraId="36B53F70" w14:textId="77777777" w:rsidTr="00C81B72">
        <w:trPr>
          <w:trHeight w:val="283"/>
        </w:trPr>
        <w:tc>
          <w:tcPr>
            <w:tcW w:w="3402" w:type="dxa"/>
            <w:tcBorders>
              <w:top w:val="single" w:sz="6" w:space="0" w:color="BFBFBF"/>
              <w:right w:val="single" w:sz="6" w:space="0" w:color="BFBFBF"/>
            </w:tcBorders>
            <w:tcMar>
              <w:top w:w="8" w:type="dxa"/>
              <w:left w:w="108" w:type="dxa"/>
              <w:bottom w:w="8" w:type="dxa"/>
              <w:right w:w="108" w:type="dxa"/>
            </w:tcMar>
            <w:hideMark/>
          </w:tcPr>
          <w:p w14:paraId="1F83FF98" w14:textId="77777777" w:rsidR="00052D2E" w:rsidRPr="00052D2E" w:rsidRDefault="00052D2E" w:rsidP="00052D2E">
            <w:pPr>
              <w:keepNext/>
              <w:keepLines/>
              <w:widowControl w:val="0"/>
              <w:spacing w:after="40"/>
              <w:jc w:val="both"/>
              <w:rPr>
                <w:sz w:val="18"/>
                <w:szCs w:val="20"/>
              </w:rPr>
            </w:pPr>
            <w:r w:rsidRPr="00052D2E">
              <w:rPr>
                <w:sz w:val="18"/>
                <w:szCs w:val="20"/>
              </w:rPr>
              <w:t>Идентификатор семейства по критерию дорожной нагрузки</w:t>
            </w:r>
          </w:p>
        </w:tc>
        <w:tc>
          <w:tcPr>
            <w:tcW w:w="276"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25F12CE8" w14:textId="77777777" w:rsidR="00052D2E" w:rsidRPr="00052D2E" w:rsidRDefault="00052D2E" w:rsidP="00052D2E">
            <w:pPr>
              <w:keepNext/>
              <w:keepLines/>
              <w:widowControl w:val="0"/>
              <w:spacing w:after="40"/>
              <w:jc w:val="both"/>
              <w:rPr>
                <w:sz w:val="18"/>
                <w:szCs w:val="20"/>
              </w:rPr>
            </w:pPr>
            <w:r w:rsidRPr="00052D2E">
              <w:rPr>
                <w:b/>
                <w:bCs/>
                <w:sz w:val="18"/>
                <w:szCs w:val="20"/>
              </w:rPr>
              <w:t>:</w:t>
            </w:r>
          </w:p>
        </w:tc>
        <w:tc>
          <w:tcPr>
            <w:tcW w:w="4692" w:type="dxa"/>
            <w:tcBorders>
              <w:top w:val="single" w:sz="6" w:space="0" w:color="BFBFBF"/>
              <w:left w:val="single" w:sz="6" w:space="0" w:color="BFBFBF"/>
            </w:tcBorders>
            <w:tcMar>
              <w:top w:w="8" w:type="dxa"/>
              <w:left w:w="108" w:type="dxa"/>
              <w:bottom w:w="8" w:type="dxa"/>
              <w:right w:w="108" w:type="dxa"/>
            </w:tcMar>
          </w:tcPr>
          <w:p w14:paraId="30548D16" w14:textId="77777777" w:rsidR="00052D2E" w:rsidRPr="00052D2E" w:rsidRDefault="00052D2E" w:rsidP="00052D2E">
            <w:pPr>
              <w:keepNext/>
              <w:keepLines/>
              <w:widowControl w:val="0"/>
              <w:spacing w:after="40"/>
              <w:jc w:val="both"/>
              <w:rPr>
                <w:sz w:val="18"/>
                <w:szCs w:val="20"/>
                <w:lang w:eastAsia="fr-FR"/>
              </w:rPr>
            </w:pPr>
          </w:p>
        </w:tc>
      </w:tr>
    </w:tbl>
    <w:p w14:paraId="624F793D" w14:textId="334570D0" w:rsidR="00052D2E" w:rsidRPr="00052D2E" w:rsidRDefault="00052D2E" w:rsidP="00052D2E">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052D2E">
        <w:rPr>
          <w:rFonts w:eastAsia="Times New Roman" w:cs="Times New Roman"/>
          <w:b/>
          <w:szCs w:val="20"/>
          <w:lang w:eastAsia="ru-RU"/>
        </w:rPr>
        <w:tab/>
      </w:r>
      <w:r w:rsidRPr="00052D2E">
        <w:rPr>
          <w:rFonts w:eastAsia="Times New Roman" w:cs="Times New Roman"/>
          <w:b/>
          <w:szCs w:val="20"/>
          <w:lang w:eastAsia="ru-RU"/>
        </w:rPr>
        <w:tab/>
        <w:t>2.</w:t>
      </w:r>
      <w:r w:rsidRPr="00052D2E">
        <w:rPr>
          <w:rFonts w:eastAsia="Times New Roman" w:cs="Times New Roman"/>
          <w:b/>
          <w:szCs w:val="20"/>
          <w:lang w:eastAsia="ru-RU"/>
        </w:rPr>
        <w:tab/>
        <w:t>Результаты испытания</w:t>
      </w:r>
    </w:p>
    <w:p w14:paraId="1DEAF2ED" w14:textId="77777777" w:rsidR="00052D2E" w:rsidRPr="00052D2E" w:rsidRDefault="00052D2E" w:rsidP="00052D2E">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052D2E">
        <w:rPr>
          <w:rFonts w:eastAsia="Times New Roman" w:cs="Times New Roman"/>
          <w:b/>
          <w:szCs w:val="20"/>
          <w:lang w:eastAsia="ru-RU"/>
        </w:rPr>
        <w:tab/>
      </w:r>
      <w:r w:rsidRPr="00052D2E">
        <w:rPr>
          <w:rFonts w:eastAsia="Times New Roman" w:cs="Times New Roman"/>
          <w:b/>
          <w:szCs w:val="20"/>
          <w:lang w:eastAsia="ru-RU"/>
        </w:rPr>
        <w:tab/>
        <w:t>2.2</w:t>
      </w:r>
      <w:r w:rsidRPr="00052D2E">
        <w:rPr>
          <w:rFonts w:eastAsia="Times New Roman" w:cs="Times New Roman"/>
          <w:b/>
          <w:szCs w:val="20"/>
          <w:lang w:eastAsia="ru-RU"/>
        </w:rPr>
        <w:tab/>
        <w:t>Испытание типа 2 (a)</w:t>
      </w:r>
    </w:p>
    <w:p w14:paraId="597638CD" w14:textId="168613AE" w:rsidR="00052D2E" w:rsidRPr="00052D2E" w:rsidRDefault="00052D2E" w:rsidP="00052D2E">
      <w:pPr>
        <w:tabs>
          <w:tab w:val="left" w:pos="1701"/>
          <w:tab w:val="left" w:pos="2268"/>
          <w:tab w:val="left" w:pos="2835"/>
        </w:tabs>
        <w:spacing w:after="120"/>
        <w:ind w:left="1134" w:right="1134"/>
        <w:jc w:val="both"/>
        <w:rPr>
          <w:rFonts w:eastAsia="SimSun" w:cs="Times New Roman"/>
          <w:sz w:val="18"/>
          <w:szCs w:val="18"/>
        </w:rPr>
      </w:pPr>
      <w:r w:rsidRPr="00052D2E">
        <w:rPr>
          <w:rFonts w:eastAsia="Times New Roman" w:cs="Times New Roman"/>
          <w:szCs w:val="20"/>
        </w:rPr>
        <w:t>Включает данные о выбросах, требуемые для проведения испытания на пригодность</w:t>
      </w:r>
      <w:r w:rsidR="000606F5">
        <w:rPr>
          <w:rFonts w:eastAsia="Times New Roman" w:cs="Times New Roman"/>
          <w:szCs w:val="20"/>
        </w:rPr>
        <w:br/>
      </w:r>
      <w:r w:rsidRPr="00052D2E">
        <w:rPr>
          <w:rFonts w:eastAsia="Times New Roman" w:cs="Times New Roman"/>
          <w:szCs w:val="20"/>
        </w:rPr>
        <w:t>к эксплуатации</w:t>
      </w:r>
    </w:p>
    <w:tbl>
      <w:tblPr>
        <w:tblW w:w="0" w:type="auto"/>
        <w:tblInd w:w="1131" w:type="dxa"/>
        <w:tblLayout w:type="fixed"/>
        <w:tblLook w:val="0000" w:firstRow="0" w:lastRow="0" w:firstColumn="0" w:lastColumn="0" w:noHBand="0" w:noVBand="0"/>
      </w:tblPr>
      <w:tblGrid>
        <w:gridCol w:w="2268"/>
        <w:gridCol w:w="1418"/>
        <w:gridCol w:w="1040"/>
        <w:gridCol w:w="1653"/>
        <w:gridCol w:w="1498"/>
      </w:tblGrid>
      <w:tr w:rsidR="00052D2E" w:rsidRPr="00052D2E" w14:paraId="04264F6F" w14:textId="77777777" w:rsidTr="00C81B72">
        <w:tc>
          <w:tcPr>
            <w:tcW w:w="2268" w:type="dxa"/>
            <w:tcBorders>
              <w:top w:val="single" w:sz="2" w:space="0" w:color="auto"/>
              <w:left w:val="single" w:sz="2" w:space="0" w:color="auto"/>
              <w:bottom w:val="single" w:sz="2" w:space="0" w:color="auto"/>
              <w:right w:val="single" w:sz="2" w:space="0" w:color="auto"/>
            </w:tcBorders>
            <w:vAlign w:val="bottom"/>
          </w:tcPr>
          <w:p w14:paraId="276DEDFC" w14:textId="77777777" w:rsidR="00052D2E" w:rsidRPr="00052D2E" w:rsidRDefault="00052D2E" w:rsidP="00052D2E">
            <w:pPr>
              <w:autoSpaceDE w:val="0"/>
              <w:autoSpaceDN w:val="0"/>
              <w:spacing w:before="40" w:after="40"/>
              <w:jc w:val="center"/>
              <w:rPr>
                <w:rFonts w:eastAsia="SimSun"/>
                <w:sz w:val="18"/>
                <w:szCs w:val="18"/>
              </w:rPr>
            </w:pPr>
            <w:r w:rsidRPr="00052D2E">
              <w:rPr>
                <w:sz w:val="18"/>
                <w:szCs w:val="18"/>
              </w:rPr>
              <w:t>Испытание</w:t>
            </w:r>
          </w:p>
        </w:tc>
        <w:tc>
          <w:tcPr>
            <w:tcW w:w="1418" w:type="dxa"/>
            <w:tcBorders>
              <w:top w:val="single" w:sz="2" w:space="0" w:color="auto"/>
              <w:left w:val="single" w:sz="2" w:space="0" w:color="auto"/>
              <w:bottom w:val="single" w:sz="2" w:space="0" w:color="auto"/>
              <w:right w:val="single" w:sz="2" w:space="0" w:color="auto"/>
            </w:tcBorders>
            <w:vAlign w:val="bottom"/>
          </w:tcPr>
          <w:p w14:paraId="3F4FAA66" w14:textId="77777777" w:rsidR="00052D2E" w:rsidRPr="00052D2E" w:rsidRDefault="00052D2E" w:rsidP="00052D2E">
            <w:pPr>
              <w:autoSpaceDE w:val="0"/>
              <w:autoSpaceDN w:val="0"/>
              <w:spacing w:before="40" w:after="40"/>
              <w:jc w:val="center"/>
              <w:rPr>
                <w:rFonts w:eastAsia="SimSun"/>
                <w:sz w:val="18"/>
                <w:szCs w:val="18"/>
              </w:rPr>
            </w:pPr>
            <w:r w:rsidRPr="00052D2E">
              <w:rPr>
                <w:sz w:val="18"/>
                <w:szCs w:val="18"/>
              </w:rPr>
              <w:t>CO (% об.)</w:t>
            </w:r>
          </w:p>
        </w:tc>
        <w:tc>
          <w:tcPr>
            <w:tcW w:w="1040" w:type="dxa"/>
            <w:tcBorders>
              <w:top w:val="single" w:sz="2" w:space="0" w:color="auto"/>
              <w:left w:val="single" w:sz="2" w:space="0" w:color="auto"/>
              <w:bottom w:val="single" w:sz="2" w:space="0" w:color="auto"/>
              <w:right w:val="single" w:sz="2" w:space="0" w:color="auto"/>
            </w:tcBorders>
            <w:vAlign w:val="bottom"/>
          </w:tcPr>
          <w:p w14:paraId="6E48DA54" w14:textId="77777777" w:rsidR="00052D2E" w:rsidRPr="00052D2E" w:rsidRDefault="00052D2E" w:rsidP="00052D2E">
            <w:pPr>
              <w:autoSpaceDE w:val="0"/>
              <w:autoSpaceDN w:val="0"/>
              <w:spacing w:before="40" w:after="40"/>
              <w:jc w:val="center"/>
              <w:rPr>
                <w:rFonts w:eastAsia="SimSun"/>
                <w:sz w:val="18"/>
                <w:szCs w:val="18"/>
              </w:rPr>
            </w:pPr>
            <w:r w:rsidRPr="00052D2E">
              <w:rPr>
                <w:sz w:val="18"/>
                <w:szCs w:val="18"/>
              </w:rPr>
              <w:t>Лямбда</w:t>
            </w:r>
            <w:r w:rsidRPr="00052D2E">
              <w:rPr>
                <w:rFonts w:eastAsia="SimSun"/>
                <w:sz w:val="18"/>
                <w:szCs w:val="18"/>
                <w:vertAlign w:val="superscript"/>
                <w:lang w:eastAsia="en-GB"/>
              </w:rPr>
              <w:footnoteReference w:id="16"/>
            </w:r>
          </w:p>
        </w:tc>
        <w:tc>
          <w:tcPr>
            <w:tcW w:w="1653" w:type="dxa"/>
            <w:tcBorders>
              <w:top w:val="single" w:sz="2" w:space="0" w:color="auto"/>
              <w:left w:val="single" w:sz="2" w:space="0" w:color="auto"/>
              <w:bottom w:val="single" w:sz="2" w:space="0" w:color="auto"/>
              <w:right w:val="single" w:sz="2" w:space="0" w:color="auto"/>
            </w:tcBorders>
            <w:vAlign w:val="bottom"/>
          </w:tcPr>
          <w:p w14:paraId="7BECA918" w14:textId="77777777" w:rsidR="00052D2E" w:rsidRPr="00052D2E" w:rsidRDefault="00052D2E" w:rsidP="00052D2E">
            <w:pPr>
              <w:autoSpaceDE w:val="0"/>
              <w:autoSpaceDN w:val="0"/>
              <w:spacing w:before="40" w:after="40"/>
              <w:jc w:val="center"/>
              <w:rPr>
                <w:rFonts w:eastAsia="SimSun"/>
                <w:sz w:val="18"/>
                <w:szCs w:val="18"/>
              </w:rPr>
            </w:pPr>
            <w:r w:rsidRPr="00052D2E">
              <w:rPr>
                <w:sz w:val="18"/>
                <w:szCs w:val="18"/>
              </w:rPr>
              <w:t>Частота вращения двигателя (мин</w:t>
            </w:r>
            <w:r w:rsidRPr="00052D2E">
              <w:rPr>
                <w:sz w:val="18"/>
                <w:szCs w:val="18"/>
                <w:vertAlign w:val="superscript"/>
              </w:rPr>
              <w:t>−1</w:t>
            </w:r>
            <w:r w:rsidRPr="00052D2E">
              <w:rPr>
                <w:sz w:val="18"/>
                <w:szCs w:val="18"/>
              </w:rPr>
              <w:t>)</w:t>
            </w:r>
          </w:p>
        </w:tc>
        <w:tc>
          <w:tcPr>
            <w:tcW w:w="1498" w:type="dxa"/>
            <w:tcBorders>
              <w:top w:val="single" w:sz="2" w:space="0" w:color="auto"/>
              <w:left w:val="single" w:sz="2" w:space="0" w:color="auto"/>
              <w:bottom w:val="single" w:sz="2" w:space="0" w:color="auto"/>
              <w:right w:val="single" w:sz="2" w:space="0" w:color="auto"/>
            </w:tcBorders>
            <w:vAlign w:val="bottom"/>
          </w:tcPr>
          <w:p w14:paraId="4120032B" w14:textId="77777777" w:rsidR="00052D2E" w:rsidRPr="00052D2E" w:rsidRDefault="00052D2E" w:rsidP="00052D2E">
            <w:pPr>
              <w:autoSpaceDE w:val="0"/>
              <w:autoSpaceDN w:val="0"/>
              <w:spacing w:before="40" w:after="40"/>
              <w:jc w:val="center"/>
              <w:rPr>
                <w:rFonts w:eastAsia="SimSun"/>
                <w:sz w:val="18"/>
                <w:szCs w:val="18"/>
              </w:rPr>
            </w:pPr>
            <w:r w:rsidRPr="00052D2E">
              <w:rPr>
                <w:sz w:val="18"/>
                <w:szCs w:val="18"/>
              </w:rPr>
              <w:t>Температура масла (°C)</w:t>
            </w:r>
          </w:p>
        </w:tc>
      </w:tr>
      <w:tr w:rsidR="00052D2E" w:rsidRPr="00052D2E" w14:paraId="5449DE89" w14:textId="77777777" w:rsidTr="00C81B72">
        <w:tc>
          <w:tcPr>
            <w:tcW w:w="2268" w:type="dxa"/>
            <w:tcBorders>
              <w:top w:val="single" w:sz="2" w:space="0" w:color="auto"/>
              <w:left w:val="single" w:sz="2" w:space="0" w:color="auto"/>
              <w:bottom w:val="single" w:sz="2" w:space="0" w:color="auto"/>
              <w:right w:val="single" w:sz="2" w:space="0" w:color="auto"/>
            </w:tcBorders>
          </w:tcPr>
          <w:p w14:paraId="4CC1FB63" w14:textId="77777777" w:rsidR="00052D2E" w:rsidRPr="00052D2E" w:rsidRDefault="00052D2E" w:rsidP="00052D2E">
            <w:pPr>
              <w:spacing w:before="40" w:after="40"/>
              <w:jc w:val="both"/>
              <w:rPr>
                <w:rFonts w:eastAsia="MS Mincho"/>
                <w:sz w:val="18"/>
                <w:szCs w:val="18"/>
              </w:rPr>
            </w:pPr>
            <w:r w:rsidRPr="00052D2E">
              <w:rPr>
                <w:sz w:val="18"/>
                <w:szCs w:val="18"/>
              </w:rPr>
              <w:t>Холостой ход</w:t>
            </w:r>
          </w:p>
        </w:tc>
        <w:tc>
          <w:tcPr>
            <w:tcW w:w="1418" w:type="dxa"/>
            <w:tcBorders>
              <w:top w:val="single" w:sz="2" w:space="0" w:color="auto"/>
              <w:left w:val="single" w:sz="2" w:space="0" w:color="auto"/>
              <w:bottom w:val="single" w:sz="2" w:space="0" w:color="auto"/>
              <w:right w:val="single" w:sz="2" w:space="0" w:color="auto"/>
            </w:tcBorders>
          </w:tcPr>
          <w:p w14:paraId="48D5E94B" w14:textId="77777777" w:rsidR="00052D2E" w:rsidRPr="00052D2E" w:rsidRDefault="00052D2E" w:rsidP="00052D2E">
            <w:pPr>
              <w:spacing w:before="40" w:after="40"/>
              <w:jc w:val="both"/>
              <w:rPr>
                <w:rFonts w:eastAsia="MS Mincho"/>
                <w:sz w:val="18"/>
                <w:szCs w:val="18"/>
                <w:lang w:eastAsia="ko-KR"/>
              </w:rPr>
            </w:pPr>
          </w:p>
        </w:tc>
        <w:tc>
          <w:tcPr>
            <w:tcW w:w="1040" w:type="dxa"/>
            <w:tcBorders>
              <w:top w:val="single" w:sz="2" w:space="0" w:color="auto"/>
              <w:left w:val="single" w:sz="2" w:space="0" w:color="auto"/>
              <w:bottom w:val="single" w:sz="2" w:space="0" w:color="auto"/>
              <w:right w:val="single" w:sz="2" w:space="0" w:color="auto"/>
            </w:tcBorders>
          </w:tcPr>
          <w:p w14:paraId="5163C467" w14:textId="39425A4C" w:rsidR="00052D2E" w:rsidRPr="00052D2E" w:rsidRDefault="000606F5" w:rsidP="00052D2E">
            <w:pPr>
              <w:spacing w:before="40" w:after="40"/>
              <w:jc w:val="both"/>
              <w:rPr>
                <w:rFonts w:eastAsia="MS Mincho"/>
                <w:sz w:val="18"/>
                <w:szCs w:val="18"/>
              </w:rPr>
            </w:pPr>
            <w:r w:rsidRPr="000606F5">
              <w:rPr>
                <w:rFonts w:cs="Times New Roman"/>
                <w:sz w:val="18"/>
                <w:szCs w:val="18"/>
              </w:rPr>
              <w:t>‒</w:t>
            </w:r>
          </w:p>
        </w:tc>
        <w:tc>
          <w:tcPr>
            <w:tcW w:w="1653" w:type="dxa"/>
            <w:tcBorders>
              <w:top w:val="single" w:sz="2" w:space="0" w:color="auto"/>
              <w:left w:val="single" w:sz="2" w:space="0" w:color="auto"/>
              <w:bottom w:val="single" w:sz="2" w:space="0" w:color="auto"/>
              <w:right w:val="single" w:sz="2" w:space="0" w:color="auto"/>
            </w:tcBorders>
          </w:tcPr>
          <w:p w14:paraId="7B727B4E" w14:textId="77777777" w:rsidR="00052D2E" w:rsidRPr="00052D2E" w:rsidRDefault="00052D2E" w:rsidP="00052D2E">
            <w:pPr>
              <w:spacing w:before="40" w:after="40"/>
              <w:jc w:val="both"/>
              <w:rPr>
                <w:rFonts w:eastAsia="MS Mincho"/>
                <w:sz w:val="18"/>
                <w:szCs w:val="18"/>
                <w:lang w:eastAsia="ko-KR"/>
              </w:rPr>
            </w:pPr>
          </w:p>
        </w:tc>
        <w:tc>
          <w:tcPr>
            <w:tcW w:w="1498" w:type="dxa"/>
            <w:tcBorders>
              <w:top w:val="single" w:sz="2" w:space="0" w:color="auto"/>
              <w:left w:val="single" w:sz="2" w:space="0" w:color="auto"/>
              <w:bottom w:val="single" w:sz="2" w:space="0" w:color="auto"/>
              <w:right w:val="single" w:sz="2" w:space="0" w:color="auto"/>
            </w:tcBorders>
          </w:tcPr>
          <w:p w14:paraId="71F16202" w14:textId="77777777" w:rsidR="00052D2E" w:rsidRPr="00052D2E" w:rsidRDefault="00052D2E" w:rsidP="00052D2E">
            <w:pPr>
              <w:spacing w:before="40" w:after="40"/>
              <w:jc w:val="both"/>
              <w:rPr>
                <w:rFonts w:eastAsia="MS Mincho"/>
                <w:sz w:val="18"/>
                <w:szCs w:val="18"/>
                <w:lang w:eastAsia="ko-KR"/>
              </w:rPr>
            </w:pPr>
          </w:p>
        </w:tc>
      </w:tr>
      <w:tr w:rsidR="00052D2E" w:rsidRPr="00052D2E" w14:paraId="03A4272D" w14:textId="77777777" w:rsidTr="00C81B72">
        <w:tc>
          <w:tcPr>
            <w:tcW w:w="2268" w:type="dxa"/>
            <w:tcBorders>
              <w:top w:val="single" w:sz="2" w:space="0" w:color="auto"/>
              <w:left w:val="single" w:sz="2" w:space="0" w:color="auto"/>
              <w:bottom w:val="single" w:sz="2" w:space="0" w:color="auto"/>
              <w:right w:val="single" w:sz="2" w:space="0" w:color="auto"/>
            </w:tcBorders>
          </w:tcPr>
          <w:p w14:paraId="30EB18B2" w14:textId="77777777" w:rsidR="00052D2E" w:rsidRPr="00052D2E" w:rsidRDefault="00052D2E" w:rsidP="00052D2E">
            <w:pPr>
              <w:spacing w:before="40" w:after="40"/>
              <w:rPr>
                <w:rFonts w:eastAsia="MS Mincho"/>
                <w:sz w:val="18"/>
                <w:szCs w:val="18"/>
              </w:rPr>
            </w:pPr>
            <w:r w:rsidRPr="00052D2E">
              <w:rPr>
                <w:sz w:val="18"/>
                <w:szCs w:val="18"/>
              </w:rPr>
              <w:t>Повышенная частота вращения на холостом ходу</w:t>
            </w:r>
          </w:p>
        </w:tc>
        <w:tc>
          <w:tcPr>
            <w:tcW w:w="1418" w:type="dxa"/>
            <w:tcBorders>
              <w:top w:val="single" w:sz="2" w:space="0" w:color="auto"/>
              <w:left w:val="single" w:sz="2" w:space="0" w:color="auto"/>
              <w:bottom w:val="single" w:sz="2" w:space="0" w:color="auto"/>
              <w:right w:val="single" w:sz="2" w:space="0" w:color="auto"/>
            </w:tcBorders>
          </w:tcPr>
          <w:p w14:paraId="461F1FDB" w14:textId="77777777" w:rsidR="00052D2E" w:rsidRPr="00052D2E" w:rsidRDefault="00052D2E" w:rsidP="00052D2E">
            <w:pPr>
              <w:spacing w:before="40" w:after="40"/>
              <w:jc w:val="both"/>
              <w:rPr>
                <w:rFonts w:eastAsia="MS Mincho"/>
                <w:sz w:val="18"/>
                <w:szCs w:val="18"/>
                <w:lang w:eastAsia="ko-KR"/>
              </w:rPr>
            </w:pPr>
          </w:p>
        </w:tc>
        <w:tc>
          <w:tcPr>
            <w:tcW w:w="1040" w:type="dxa"/>
            <w:tcBorders>
              <w:top w:val="single" w:sz="2" w:space="0" w:color="auto"/>
              <w:left w:val="single" w:sz="2" w:space="0" w:color="auto"/>
              <w:bottom w:val="single" w:sz="2" w:space="0" w:color="auto"/>
              <w:right w:val="single" w:sz="2" w:space="0" w:color="auto"/>
            </w:tcBorders>
          </w:tcPr>
          <w:p w14:paraId="3316016E" w14:textId="77777777" w:rsidR="00052D2E" w:rsidRPr="00052D2E" w:rsidRDefault="00052D2E" w:rsidP="00052D2E">
            <w:pPr>
              <w:spacing w:before="40" w:after="40"/>
              <w:jc w:val="both"/>
              <w:rPr>
                <w:rFonts w:eastAsia="MS Mincho"/>
                <w:sz w:val="18"/>
                <w:szCs w:val="18"/>
                <w:lang w:eastAsia="ko-KR"/>
              </w:rPr>
            </w:pPr>
          </w:p>
        </w:tc>
        <w:tc>
          <w:tcPr>
            <w:tcW w:w="1653" w:type="dxa"/>
            <w:tcBorders>
              <w:top w:val="single" w:sz="2" w:space="0" w:color="auto"/>
              <w:left w:val="single" w:sz="2" w:space="0" w:color="auto"/>
              <w:bottom w:val="single" w:sz="2" w:space="0" w:color="auto"/>
              <w:right w:val="single" w:sz="2" w:space="0" w:color="auto"/>
            </w:tcBorders>
          </w:tcPr>
          <w:p w14:paraId="6E41AFE0" w14:textId="77777777" w:rsidR="00052D2E" w:rsidRPr="00052D2E" w:rsidRDefault="00052D2E" w:rsidP="00052D2E">
            <w:pPr>
              <w:spacing w:before="40" w:after="40"/>
              <w:jc w:val="both"/>
              <w:rPr>
                <w:rFonts w:eastAsia="MS Mincho"/>
                <w:sz w:val="18"/>
                <w:szCs w:val="18"/>
                <w:lang w:eastAsia="ko-KR"/>
              </w:rPr>
            </w:pPr>
          </w:p>
        </w:tc>
        <w:tc>
          <w:tcPr>
            <w:tcW w:w="1498" w:type="dxa"/>
            <w:tcBorders>
              <w:top w:val="single" w:sz="2" w:space="0" w:color="auto"/>
              <w:left w:val="single" w:sz="2" w:space="0" w:color="auto"/>
              <w:bottom w:val="single" w:sz="2" w:space="0" w:color="auto"/>
              <w:right w:val="single" w:sz="2" w:space="0" w:color="auto"/>
            </w:tcBorders>
          </w:tcPr>
          <w:p w14:paraId="69051930" w14:textId="77777777" w:rsidR="00052D2E" w:rsidRPr="00052D2E" w:rsidRDefault="00052D2E" w:rsidP="00052D2E">
            <w:pPr>
              <w:spacing w:before="40" w:after="40"/>
              <w:jc w:val="both"/>
              <w:rPr>
                <w:rFonts w:eastAsia="MS Mincho"/>
                <w:sz w:val="18"/>
                <w:szCs w:val="18"/>
                <w:lang w:eastAsia="ko-KR"/>
              </w:rPr>
            </w:pPr>
          </w:p>
        </w:tc>
      </w:tr>
    </w:tbl>
    <w:p w14:paraId="4B7F8991" w14:textId="77777777" w:rsidR="00052D2E" w:rsidRPr="00052D2E" w:rsidRDefault="00052D2E" w:rsidP="00052D2E">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052D2E">
        <w:rPr>
          <w:rFonts w:eastAsia="Times New Roman" w:cs="Times New Roman"/>
          <w:b/>
          <w:szCs w:val="20"/>
          <w:lang w:eastAsia="ru-RU"/>
        </w:rPr>
        <w:tab/>
      </w:r>
      <w:r w:rsidRPr="00052D2E">
        <w:rPr>
          <w:rFonts w:eastAsia="Times New Roman" w:cs="Times New Roman"/>
          <w:b/>
          <w:szCs w:val="20"/>
          <w:lang w:eastAsia="ru-RU"/>
        </w:rPr>
        <w:tab/>
        <w:t>2.3</w:t>
      </w:r>
      <w:r w:rsidRPr="00052D2E">
        <w:rPr>
          <w:rFonts w:eastAsia="Times New Roman" w:cs="Times New Roman"/>
          <w:b/>
          <w:szCs w:val="20"/>
          <w:lang w:eastAsia="ru-RU"/>
        </w:rPr>
        <w:tab/>
        <w:t>Испытание типа 3 (a)</w:t>
      </w:r>
    </w:p>
    <w:p w14:paraId="76CD5D8F"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Выброс картерных газов в атмосферу: нет</w:t>
      </w:r>
    </w:p>
    <w:p w14:paraId="3F8B27A4" w14:textId="77777777" w:rsidR="00052D2E" w:rsidRPr="00052D2E" w:rsidRDefault="00052D2E" w:rsidP="00052D2E">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052D2E">
        <w:rPr>
          <w:rFonts w:eastAsia="Times New Roman" w:cs="Times New Roman"/>
          <w:b/>
          <w:szCs w:val="20"/>
          <w:lang w:eastAsia="ru-RU"/>
        </w:rPr>
        <w:tab/>
      </w:r>
      <w:r w:rsidRPr="00052D2E">
        <w:rPr>
          <w:rFonts w:eastAsia="Times New Roman" w:cs="Times New Roman"/>
          <w:b/>
          <w:szCs w:val="20"/>
          <w:lang w:eastAsia="ru-RU"/>
        </w:rPr>
        <w:tab/>
        <w:t>2.7</w:t>
      </w:r>
      <w:r w:rsidRPr="00052D2E">
        <w:rPr>
          <w:rFonts w:eastAsia="Times New Roman" w:cs="Times New Roman"/>
          <w:b/>
          <w:szCs w:val="20"/>
          <w:lang w:eastAsia="ru-RU"/>
        </w:rPr>
        <w:tab/>
        <w:t>Испытание типа 6 (a)</w:t>
      </w:r>
    </w:p>
    <w:tbl>
      <w:tblPr>
        <w:tblW w:w="0" w:type="auto"/>
        <w:tblInd w:w="1131" w:type="dxa"/>
        <w:tblLayout w:type="fixed"/>
        <w:tblLook w:val="0000" w:firstRow="0" w:lastRow="0" w:firstColumn="0" w:lastColumn="0" w:noHBand="0" w:noVBand="0"/>
      </w:tblPr>
      <w:tblGrid>
        <w:gridCol w:w="4773"/>
        <w:gridCol w:w="330"/>
        <w:gridCol w:w="2587"/>
      </w:tblGrid>
      <w:tr w:rsidR="00052D2E" w:rsidRPr="00052D2E" w14:paraId="487EE128" w14:textId="77777777" w:rsidTr="00C81B72">
        <w:tc>
          <w:tcPr>
            <w:tcW w:w="4773" w:type="dxa"/>
            <w:tcBorders>
              <w:top w:val="single" w:sz="2" w:space="0" w:color="auto"/>
              <w:left w:val="single" w:sz="2" w:space="0" w:color="auto"/>
              <w:bottom w:val="single" w:sz="2" w:space="0" w:color="auto"/>
              <w:right w:val="single" w:sz="2" w:space="0" w:color="auto"/>
            </w:tcBorders>
          </w:tcPr>
          <w:p w14:paraId="587C9F9C" w14:textId="77777777" w:rsidR="00052D2E" w:rsidRPr="00052D2E" w:rsidRDefault="00052D2E" w:rsidP="00052D2E">
            <w:pPr>
              <w:spacing w:before="40" w:after="40"/>
              <w:jc w:val="both"/>
              <w:rPr>
                <w:rFonts w:eastAsia="MS Mincho"/>
                <w:sz w:val="18"/>
                <w:szCs w:val="20"/>
              </w:rPr>
            </w:pPr>
            <w:r w:rsidRPr="00052D2E">
              <w:rPr>
                <w:sz w:val="18"/>
                <w:szCs w:val="20"/>
              </w:rPr>
              <w:t>Дата проведения испытаний</w:t>
            </w:r>
          </w:p>
        </w:tc>
        <w:tc>
          <w:tcPr>
            <w:tcW w:w="330" w:type="dxa"/>
            <w:tcBorders>
              <w:top w:val="single" w:sz="2" w:space="0" w:color="auto"/>
              <w:left w:val="single" w:sz="2" w:space="0" w:color="auto"/>
              <w:bottom w:val="single" w:sz="2" w:space="0" w:color="auto"/>
              <w:right w:val="single" w:sz="2" w:space="0" w:color="auto"/>
            </w:tcBorders>
          </w:tcPr>
          <w:p w14:paraId="40040621" w14:textId="77777777" w:rsidR="00052D2E" w:rsidRPr="00052D2E" w:rsidRDefault="00052D2E" w:rsidP="00052D2E">
            <w:pPr>
              <w:spacing w:before="40" w:after="40"/>
              <w:jc w:val="both"/>
              <w:rPr>
                <w:rFonts w:eastAsia="MS Mincho"/>
                <w:sz w:val="18"/>
                <w:szCs w:val="20"/>
              </w:rPr>
            </w:pPr>
            <w:r w:rsidRPr="00052D2E">
              <w:rPr>
                <w:b/>
                <w:bCs/>
                <w:sz w:val="18"/>
                <w:szCs w:val="20"/>
              </w:rPr>
              <w:t>:</w:t>
            </w:r>
          </w:p>
        </w:tc>
        <w:tc>
          <w:tcPr>
            <w:tcW w:w="2587" w:type="dxa"/>
            <w:tcBorders>
              <w:top w:val="single" w:sz="2" w:space="0" w:color="auto"/>
              <w:left w:val="single" w:sz="2" w:space="0" w:color="auto"/>
              <w:bottom w:val="single" w:sz="2" w:space="0" w:color="auto"/>
              <w:right w:val="single" w:sz="2" w:space="0" w:color="auto"/>
            </w:tcBorders>
          </w:tcPr>
          <w:p w14:paraId="756BED63" w14:textId="77777777" w:rsidR="00052D2E" w:rsidRPr="00052D2E" w:rsidRDefault="00052D2E" w:rsidP="00052D2E">
            <w:pPr>
              <w:spacing w:before="40" w:after="40"/>
              <w:jc w:val="both"/>
              <w:rPr>
                <w:rFonts w:eastAsia="MS Mincho"/>
                <w:sz w:val="18"/>
                <w:szCs w:val="20"/>
              </w:rPr>
            </w:pPr>
            <w:r w:rsidRPr="00052D2E">
              <w:rPr>
                <w:sz w:val="18"/>
                <w:szCs w:val="20"/>
              </w:rPr>
              <w:t>(день/месяц/год)</w:t>
            </w:r>
          </w:p>
        </w:tc>
      </w:tr>
      <w:tr w:rsidR="00052D2E" w:rsidRPr="00052D2E" w14:paraId="0D928BCE" w14:textId="77777777" w:rsidTr="00C81B72">
        <w:tc>
          <w:tcPr>
            <w:tcW w:w="4773" w:type="dxa"/>
            <w:tcBorders>
              <w:top w:val="single" w:sz="2" w:space="0" w:color="auto"/>
              <w:left w:val="single" w:sz="2" w:space="0" w:color="auto"/>
              <w:bottom w:val="single" w:sz="2" w:space="0" w:color="auto"/>
              <w:right w:val="single" w:sz="2" w:space="0" w:color="auto"/>
            </w:tcBorders>
          </w:tcPr>
          <w:p w14:paraId="46908E7A" w14:textId="77777777" w:rsidR="00052D2E" w:rsidRPr="00052D2E" w:rsidRDefault="00052D2E" w:rsidP="00052D2E">
            <w:pPr>
              <w:spacing w:before="40" w:after="40"/>
              <w:rPr>
                <w:rFonts w:eastAsia="MS Mincho"/>
                <w:sz w:val="18"/>
                <w:szCs w:val="20"/>
              </w:rPr>
            </w:pPr>
            <w:r w:rsidRPr="00052D2E">
              <w:rPr>
                <w:sz w:val="18"/>
                <w:szCs w:val="20"/>
              </w:rPr>
              <w:t>Место проведения испытания</w:t>
            </w:r>
          </w:p>
        </w:tc>
        <w:tc>
          <w:tcPr>
            <w:tcW w:w="330" w:type="dxa"/>
            <w:tcBorders>
              <w:top w:val="single" w:sz="2" w:space="0" w:color="auto"/>
              <w:left w:val="single" w:sz="2" w:space="0" w:color="auto"/>
              <w:bottom w:val="single" w:sz="2" w:space="0" w:color="auto"/>
              <w:right w:val="single" w:sz="2" w:space="0" w:color="auto"/>
            </w:tcBorders>
          </w:tcPr>
          <w:p w14:paraId="32B6BB15" w14:textId="77777777" w:rsidR="00052D2E" w:rsidRPr="00052D2E" w:rsidRDefault="00052D2E" w:rsidP="00052D2E">
            <w:pPr>
              <w:spacing w:before="40" w:after="40"/>
              <w:jc w:val="both"/>
              <w:rPr>
                <w:rFonts w:eastAsia="MS Mincho"/>
                <w:sz w:val="18"/>
                <w:szCs w:val="20"/>
              </w:rPr>
            </w:pPr>
            <w:r w:rsidRPr="00052D2E">
              <w:rPr>
                <w:b/>
                <w:bCs/>
                <w:sz w:val="18"/>
                <w:szCs w:val="20"/>
              </w:rPr>
              <w:t>:</w:t>
            </w:r>
          </w:p>
        </w:tc>
        <w:tc>
          <w:tcPr>
            <w:tcW w:w="2587" w:type="dxa"/>
            <w:tcBorders>
              <w:top w:val="single" w:sz="2" w:space="0" w:color="auto"/>
              <w:left w:val="single" w:sz="2" w:space="0" w:color="auto"/>
              <w:bottom w:val="single" w:sz="2" w:space="0" w:color="auto"/>
              <w:right w:val="single" w:sz="2" w:space="0" w:color="auto"/>
            </w:tcBorders>
          </w:tcPr>
          <w:p w14:paraId="2733E986" w14:textId="77777777" w:rsidR="00052D2E" w:rsidRPr="00052D2E" w:rsidRDefault="00052D2E" w:rsidP="00052D2E">
            <w:pPr>
              <w:spacing w:before="40" w:after="40"/>
              <w:jc w:val="both"/>
              <w:rPr>
                <w:rFonts w:eastAsia="MS Mincho"/>
                <w:sz w:val="18"/>
                <w:szCs w:val="20"/>
                <w:lang w:eastAsia="ko-KR"/>
              </w:rPr>
            </w:pPr>
          </w:p>
        </w:tc>
      </w:tr>
      <w:tr w:rsidR="00052D2E" w:rsidRPr="00052D2E" w14:paraId="2EC29A59" w14:textId="77777777" w:rsidTr="00C81B72">
        <w:tc>
          <w:tcPr>
            <w:tcW w:w="4773" w:type="dxa"/>
            <w:tcBorders>
              <w:top w:val="single" w:sz="2" w:space="0" w:color="auto"/>
              <w:left w:val="single" w:sz="2" w:space="0" w:color="auto"/>
              <w:bottom w:val="single" w:sz="2" w:space="0" w:color="auto"/>
              <w:right w:val="single" w:sz="2" w:space="0" w:color="auto"/>
            </w:tcBorders>
          </w:tcPr>
          <w:p w14:paraId="4A0A144F" w14:textId="77777777" w:rsidR="00052D2E" w:rsidRPr="00052D2E" w:rsidRDefault="00052D2E" w:rsidP="00052D2E">
            <w:pPr>
              <w:spacing w:before="40" w:after="40"/>
              <w:rPr>
                <w:rFonts w:eastAsia="MS Mincho"/>
                <w:sz w:val="18"/>
                <w:szCs w:val="20"/>
              </w:rPr>
            </w:pPr>
            <w:r w:rsidRPr="00052D2E">
              <w:rPr>
                <w:sz w:val="18"/>
                <w:szCs w:val="20"/>
              </w:rPr>
              <w:t>Метод регулировки динамометрического стенда</w:t>
            </w:r>
          </w:p>
        </w:tc>
        <w:tc>
          <w:tcPr>
            <w:tcW w:w="330" w:type="dxa"/>
            <w:tcBorders>
              <w:top w:val="single" w:sz="2" w:space="0" w:color="auto"/>
              <w:left w:val="single" w:sz="2" w:space="0" w:color="auto"/>
              <w:bottom w:val="single" w:sz="2" w:space="0" w:color="auto"/>
              <w:right w:val="single" w:sz="2" w:space="0" w:color="auto"/>
            </w:tcBorders>
          </w:tcPr>
          <w:p w14:paraId="7FB9F68F" w14:textId="77777777" w:rsidR="00052D2E" w:rsidRPr="00052D2E" w:rsidRDefault="00052D2E" w:rsidP="00052D2E">
            <w:pPr>
              <w:spacing w:before="40" w:after="40"/>
              <w:jc w:val="both"/>
              <w:rPr>
                <w:rFonts w:eastAsia="MS Mincho"/>
                <w:sz w:val="18"/>
                <w:szCs w:val="20"/>
              </w:rPr>
            </w:pPr>
            <w:r w:rsidRPr="00052D2E">
              <w:rPr>
                <w:b/>
                <w:bCs/>
                <w:sz w:val="18"/>
                <w:szCs w:val="20"/>
              </w:rPr>
              <w:t>:</w:t>
            </w:r>
          </w:p>
        </w:tc>
        <w:tc>
          <w:tcPr>
            <w:tcW w:w="2587" w:type="dxa"/>
            <w:tcBorders>
              <w:top w:val="single" w:sz="2" w:space="0" w:color="auto"/>
              <w:left w:val="single" w:sz="2" w:space="0" w:color="auto"/>
              <w:bottom w:val="single" w:sz="2" w:space="0" w:color="auto"/>
              <w:right w:val="single" w:sz="2" w:space="0" w:color="auto"/>
            </w:tcBorders>
          </w:tcPr>
          <w:p w14:paraId="1C34C051" w14:textId="77777777" w:rsidR="00052D2E" w:rsidRPr="00052D2E" w:rsidRDefault="00052D2E" w:rsidP="00052D2E">
            <w:pPr>
              <w:spacing w:before="40" w:after="40"/>
              <w:rPr>
                <w:rFonts w:eastAsia="MS Mincho"/>
                <w:sz w:val="18"/>
                <w:szCs w:val="20"/>
              </w:rPr>
            </w:pPr>
            <w:r w:rsidRPr="00052D2E">
              <w:rPr>
                <w:sz w:val="18"/>
                <w:szCs w:val="20"/>
              </w:rPr>
              <w:t>выбег (указание дорожной нагрузки)</w:t>
            </w:r>
          </w:p>
        </w:tc>
      </w:tr>
      <w:tr w:rsidR="00052D2E" w:rsidRPr="00052D2E" w14:paraId="41320522" w14:textId="77777777" w:rsidTr="00C81B72">
        <w:tc>
          <w:tcPr>
            <w:tcW w:w="4773" w:type="dxa"/>
            <w:tcBorders>
              <w:top w:val="single" w:sz="2" w:space="0" w:color="auto"/>
              <w:left w:val="single" w:sz="2" w:space="0" w:color="auto"/>
              <w:bottom w:val="single" w:sz="2" w:space="0" w:color="auto"/>
              <w:right w:val="single" w:sz="2" w:space="0" w:color="auto"/>
            </w:tcBorders>
          </w:tcPr>
          <w:p w14:paraId="7AA827A3" w14:textId="77777777" w:rsidR="00052D2E" w:rsidRPr="00052D2E" w:rsidRDefault="00052D2E" w:rsidP="00052D2E">
            <w:pPr>
              <w:spacing w:before="40" w:after="40"/>
              <w:rPr>
                <w:rFonts w:eastAsia="MS Mincho"/>
                <w:sz w:val="18"/>
                <w:szCs w:val="20"/>
              </w:rPr>
            </w:pPr>
            <w:r w:rsidRPr="00052D2E">
              <w:rPr>
                <w:sz w:val="18"/>
                <w:szCs w:val="20"/>
              </w:rPr>
              <w:t>Фактическая поглощенная мощность на скорости 50 км/ч, включая потери энергии транспортным средством на динамометрическом стенде (кВт)</w:t>
            </w:r>
          </w:p>
        </w:tc>
        <w:tc>
          <w:tcPr>
            <w:tcW w:w="330" w:type="dxa"/>
            <w:tcBorders>
              <w:top w:val="single" w:sz="2" w:space="0" w:color="auto"/>
              <w:left w:val="single" w:sz="2" w:space="0" w:color="auto"/>
              <w:bottom w:val="single" w:sz="2" w:space="0" w:color="auto"/>
              <w:right w:val="single" w:sz="2" w:space="0" w:color="auto"/>
            </w:tcBorders>
          </w:tcPr>
          <w:p w14:paraId="20059A38" w14:textId="77777777" w:rsidR="00052D2E" w:rsidRPr="00052D2E" w:rsidRDefault="00052D2E" w:rsidP="00052D2E">
            <w:pPr>
              <w:spacing w:before="40" w:after="40"/>
              <w:jc w:val="both"/>
              <w:rPr>
                <w:rFonts w:eastAsia="MS Mincho"/>
                <w:sz w:val="18"/>
                <w:szCs w:val="20"/>
              </w:rPr>
            </w:pPr>
            <w:r w:rsidRPr="00052D2E">
              <w:rPr>
                <w:b/>
                <w:bCs/>
                <w:sz w:val="18"/>
                <w:szCs w:val="20"/>
              </w:rPr>
              <w:t>:</w:t>
            </w:r>
          </w:p>
        </w:tc>
        <w:tc>
          <w:tcPr>
            <w:tcW w:w="2587" w:type="dxa"/>
            <w:tcBorders>
              <w:top w:val="single" w:sz="2" w:space="0" w:color="auto"/>
              <w:left w:val="single" w:sz="2" w:space="0" w:color="auto"/>
              <w:bottom w:val="single" w:sz="2" w:space="0" w:color="auto"/>
              <w:right w:val="single" w:sz="2" w:space="0" w:color="auto"/>
            </w:tcBorders>
          </w:tcPr>
          <w:p w14:paraId="11FA0F84" w14:textId="77777777" w:rsidR="00052D2E" w:rsidRPr="00052D2E" w:rsidRDefault="00052D2E" w:rsidP="00052D2E">
            <w:pPr>
              <w:spacing w:before="40" w:after="40"/>
              <w:jc w:val="both"/>
              <w:rPr>
                <w:rFonts w:eastAsia="MS Mincho"/>
                <w:sz w:val="18"/>
                <w:szCs w:val="20"/>
                <w:lang w:val="en-IE" w:eastAsia="ko-KR"/>
              </w:rPr>
            </w:pPr>
          </w:p>
        </w:tc>
      </w:tr>
    </w:tbl>
    <w:p w14:paraId="36FBBC73" w14:textId="77777777" w:rsidR="00052D2E" w:rsidRPr="00052D2E" w:rsidRDefault="00052D2E" w:rsidP="00052D2E">
      <w:pPr>
        <w:jc w:val="both"/>
        <w:rPr>
          <w:lang w:eastAsia="fr-FR"/>
        </w:rPr>
      </w:pPr>
    </w:p>
    <w:tbl>
      <w:tblPr>
        <w:tblW w:w="0" w:type="auto"/>
        <w:tblInd w:w="2507" w:type="dxa"/>
        <w:tblLayout w:type="fixed"/>
        <w:tblLook w:val="0000" w:firstRow="0" w:lastRow="0" w:firstColumn="0" w:lastColumn="0" w:noHBand="0" w:noVBand="0"/>
      </w:tblPr>
      <w:tblGrid>
        <w:gridCol w:w="1743"/>
        <w:gridCol w:w="992"/>
        <w:gridCol w:w="1417"/>
        <w:gridCol w:w="1418"/>
      </w:tblGrid>
      <w:tr w:rsidR="00052D2E" w:rsidRPr="00052D2E" w14:paraId="3E6889AE" w14:textId="77777777" w:rsidTr="00C81B72">
        <w:tc>
          <w:tcPr>
            <w:tcW w:w="2735" w:type="dxa"/>
            <w:gridSpan w:val="2"/>
            <w:tcBorders>
              <w:top w:val="single" w:sz="2" w:space="0" w:color="auto"/>
              <w:left w:val="single" w:sz="2" w:space="0" w:color="auto"/>
              <w:bottom w:val="single" w:sz="2" w:space="0" w:color="auto"/>
              <w:right w:val="single" w:sz="2" w:space="0" w:color="auto"/>
            </w:tcBorders>
            <w:vAlign w:val="center"/>
          </w:tcPr>
          <w:p w14:paraId="3269C130" w14:textId="77777777" w:rsidR="00052D2E" w:rsidRPr="00052D2E" w:rsidRDefault="00052D2E" w:rsidP="000606F5">
            <w:pPr>
              <w:pageBreakBefore/>
              <w:autoSpaceDE w:val="0"/>
              <w:autoSpaceDN w:val="0"/>
              <w:spacing w:before="40" w:after="40"/>
              <w:jc w:val="center"/>
              <w:rPr>
                <w:rFonts w:eastAsia="SimSun"/>
                <w:sz w:val="18"/>
                <w:szCs w:val="20"/>
              </w:rPr>
            </w:pPr>
            <w:r w:rsidRPr="00052D2E">
              <w:rPr>
                <w:sz w:val="18"/>
                <w:szCs w:val="20"/>
              </w:rPr>
              <w:lastRenderedPageBreak/>
              <w:t>Загрязняющие вещества</w:t>
            </w:r>
          </w:p>
        </w:tc>
        <w:tc>
          <w:tcPr>
            <w:tcW w:w="1417" w:type="dxa"/>
            <w:tcBorders>
              <w:top w:val="single" w:sz="2" w:space="0" w:color="auto"/>
              <w:left w:val="single" w:sz="2" w:space="0" w:color="auto"/>
              <w:bottom w:val="single" w:sz="2" w:space="0" w:color="auto"/>
              <w:right w:val="single" w:sz="2" w:space="0" w:color="auto"/>
            </w:tcBorders>
          </w:tcPr>
          <w:p w14:paraId="1E252163" w14:textId="77777777" w:rsidR="00052D2E" w:rsidRPr="00052D2E" w:rsidRDefault="00052D2E" w:rsidP="00052D2E">
            <w:pPr>
              <w:autoSpaceDE w:val="0"/>
              <w:autoSpaceDN w:val="0"/>
              <w:spacing w:before="40" w:after="40"/>
              <w:jc w:val="center"/>
              <w:rPr>
                <w:rFonts w:eastAsia="SimSun"/>
                <w:sz w:val="18"/>
                <w:szCs w:val="20"/>
              </w:rPr>
            </w:pPr>
            <w:r w:rsidRPr="00052D2E">
              <w:rPr>
                <w:sz w:val="18"/>
                <w:szCs w:val="20"/>
              </w:rPr>
              <w:t>CO</w:t>
            </w:r>
            <w:r w:rsidRPr="00052D2E">
              <w:rPr>
                <w:sz w:val="18"/>
                <w:szCs w:val="20"/>
              </w:rPr>
              <w:br/>
              <w:t>(г/км)</w:t>
            </w:r>
          </w:p>
        </w:tc>
        <w:tc>
          <w:tcPr>
            <w:tcW w:w="1418" w:type="dxa"/>
            <w:tcBorders>
              <w:top w:val="single" w:sz="2" w:space="0" w:color="auto"/>
              <w:left w:val="single" w:sz="2" w:space="0" w:color="auto"/>
              <w:bottom w:val="single" w:sz="2" w:space="0" w:color="auto"/>
              <w:right w:val="single" w:sz="2" w:space="0" w:color="auto"/>
            </w:tcBorders>
          </w:tcPr>
          <w:p w14:paraId="117E895E" w14:textId="77777777" w:rsidR="00052D2E" w:rsidRPr="00052D2E" w:rsidRDefault="00052D2E" w:rsidP="00052D2E">
            <w:pPr>
              <w:autoSpaceDE w:val="0"/>
              <w:autoSpaceDN w:val="0"/>
              <w:spacing w:before="40" w:after="40"/>
              <w:jc w:val="center"/>
              <w:rPr>
                <w:rFonts w:eastAsia="SimSun"/>
                <w:sz w:val="18"/>
                <w:szCs w:val="20"/>
              </w:rPr>
            </w:pPr>
            <w:r w:rsidRPr="00052D2E">
              <w:rPr>
                <w:sz w:val="18"/>
                <w:szCs w:val="20"/>
              </w:rPr>
              <w:t>HC</w:t>
            </w:r>
            <w:r w:rsidRPr="00052D2E">
              <w:rPr>
                <w:sz w:val="18"/>
                <w:szCs w:val="20"/>
              </w:rPr>
              <w:br/>
              <w:t>(г/км)</w:t>
            </w:r>
          </w:p>
        </w:tc>
      </w:tr>
      <w:tr w:rsidR="00052D2E" w:rsidRPr="00052D2E" w14:paraId="53483F61" w14:textId="77777777" w:rsidTr="00C81B72">
        <w:tc>
          <w:tcPr>
            <w:tcW w:w="1743" w:type="dxa"/>
            <w:vMerge w:val="restart"/>
            <w:tcBorders>
              <w:top w:val="single" w:sz="2" w:space="0" w:color="auto"/>
              <w:left w:val="single" w:sz="2" w:space="0" w:color="auto"/>
              <w:bottom w:val="single" w:sz="2" w:space="0" w:color="auto"/>
              <w:right w:val="single" w:sz="2" w:space="0" w:color="auto"/>
            </w:tcBorders>
          </w:tcPr>
          <w:p w14:paraId="4B76AA55" w14:textId="77777777" w:rsidR="00052D2E" w:rsidRPr="00052D2E" w:rsidRDefault="00052D2E" w:rsidP="00052D2E">
            <w:pPr>
              <w:spacing w:before="40" w:after="40"/>
              <w:jc w:val="both"/>
              <w:rPr>
                <w:rFonts w:eastAsia="MS Mincho"/>
                <w:sz w:val="18"/>
                <w:szCs w:val="20"/>
              </w:rPr>
            </w:pPr>
            <w:r w:rsidRPr="00052D2E">
              <w:rPr>
                <w:sz w:val="18"/>
                <w:szCs w:val="20"/>
              </w:rPr>
              <w:t>Испытание</w:t>
            </w:r>
          </w:p>
        </w:tc>
        <w:tc>
          <w:tcPr>
            <w:tcW w:w="992" w:type="dxa"/>
            <w:tcBorders>
              <w:top w:val="single" w:sz="2" w:space="0" w:color="auto"/>
              <w:left w:val="single" w:sz="2" w:space="0" w:color="auto"/>
              <w:bottom w:val="single" w:sz="2" w:space="0" w:color="auto"/>
              <w:right w:val="single" w:sz="2" w:space="0" w:color="auto"/>
            </w:tcBorders>
          </w:tcPr>
          <w:p w14:paraId="22715BB8" w14:textId="77777777" w:rsidR="00052D2E" w:rsidRPr="00052D2E" w:rsidRDefault="00052D2E" w:rsidP="00052D2E">
            <w:pPr>
              <w:spacing w:before="40" w:after="40"/>
              <w:jc w:val="both"/>
              <w:rPr>
                <w:rFonts w:eastAsia="MS Mincho"/>
                <w:sz w:val="18"/>
                <w:szCs w:val="20"/>
              </w:rPr>
            </w:pPr>
            <w:r w:rsidRPr="00052D2E">
              <w:rPr>
                <w:sz w:val="18"/>
                <w:szCs w:val="20"/>
              </w:rPr>
              <w:t>1</w:t>
            </w:r>
          </w:p>
        </w:tc>
        <w:tc>
          <w:tcPr>
            <w:tcW w:w="1417" w:type="dxa"/>
            <w:tcBorders>
              <w:top w:val="single" w:sz="2" w:space="0" w:color="auto"/>
              <w:left w:val="single" w:sz="2" w:space="0" w:color="auto"/>
              <w:bottom w:val="single" w:sz="2" w:space="0" w:color="auto"/>
              <w:right w:val="single" w:sz="2" w:space="0" w:color="auto"/>
            </w:tcBorders>
          </w:tcPr>
          <w:p w14:paraId="71D85757" w14:textId="77777777" w:rsidR="00052D2E" w:rsidRPr="00052D2E" w:rsidRDefault="00052D2E" w:rsidP="00052D2E">
            <w:pPr>
              <w:spacing w:before="40" w:after="40"/>
              <w:jc w:val="both"/>
              <w:rPr>
                <w:rFonts w:eastAsia="MS Mincho"/>
                <w:sz w:val="18"/>
                <w:szCs w:val="20"/>
                <w:lang w:eastAsia="ko-KR"/>
              </w:rPr>
            </w:pPr>
          </w:p>
        </w:tc>
        <w:tc>
          <w:tcPr>
            <w:tcW w:w="1418" w:type="dxa"/>
            <w:tcBorders>
              <w:top w:val="single" w:sz="2" w:space="0" w:color="auto"/>
              <w:left w:val="single" w:sz="2" w:space="0" w:color="auto"/>
              <w:bottom w:val="single" w:sz="2" w:space="0" w:color="auto"/>
              <w:right w:val="single" w:sz="2" w:space="0" w:color="auto"/>
            </w:tcBorders>
          </w:tcPr>
          <w:p w14:paraId="139B98F9" w14:textId="77777777" w:rsidR="00052D2E" w:rsidRPr="00052D2E" w:rsidRDefault="00052D2E" w:rsidP="00052D2E">
            <w:pPr>
              <w:spacing w:before="40" w:after="40"/>
              <w:jc w:val="both"/>
              <w:rPr>
                <w:rFonts w:eastAsia="MS Mincho"/>
                <w:sz w:val="18"/>
                <w:szCs w:val="20"/>
                <w:lang w:eastAsia="ko-KR"/>
              </w:rPr>
            </w:pPr>
          </w:p>
        </w:tc>
      </w:tr>
      <w:tr w:rsidR="00052D2E" w:rsidRPr="00052D2E" w14:paraId="7110FAF6" w14:textId="77777777" w:rsidTr="00C81B72">
        <w:tc>
          <w:tcPr>
            <w:tcW w:w="1743" w:type="dxa"/>
            <w:vMerge/>
            <w:tcBorders>
              <w:top w:val="single" w:sz="2" w:space="0" w:color="auto"/>
              <w:left w:val="single" w:sz="2" w:space="0" w:color="auto"/>
              <w:bottom w:val="single" w:sz="2" w:space="0" w:color="auto"/>
              <w:right w:val="single" w:sz="2" w:space="0" w:color="auto"/>
            </w:tcBorders>
          </w:tcPr>
          <w:p w14:paraId="15B44B8D" w14:textId="77777777" w:rsidR="00052D2E" w:rsidRPr="00052D2E" w:rsidRDefault="00052D2E" w:rsidP="00052D2E">
            <w:pPr>
              <w:adjustRightInd w:val="0"/>
              <w:spacing w:before="40" w:after="40"/>
              <w:rPr>
                <w:sz w:val="18"/>
                <w:szCs w:val="20"/>
                <w:lang w:val="en-US" w:eastAsia="fr-FR"/>
              </w:rPr>
            </w:pPr>
          </w:p>
        </w:tc>
        <w:tc>
          <w:tcPr>
            <w:tcW w:w="992" w:type="dxa"/>
            <w:tcBorders>
              <w:top w:val="single" w:sz="2" w:space="0" w:color="auto"/>
              <w:left w:val="single" w:sz="2" w:space="0" w:color="auto"/>
              <w:bottom w:val="single" w:sz="2" w:space="0" w:color="auto"/>
              <w:right w:val="single" w:sz="2" w:space="0" w:color="auto"/>
            </w:tcBorders>
          </w:tcPr>
          <w:p w14:paraId="40C3157F" w14:textId="77777777" w:rsidR="00052D2E" w:rsidRPr="00052D2E" w:rsidRDefault="00052D2E" w:rsidP="00052D2E">
            <w:pPr>
              <w:spacing w:before="40" w:after="40"/>
              <w:jc w:val="both"/>
              <w:rPr>
                <w:rFonts w:eastAsia="MS Mincho"/>
                <w:sz w:val="18"/>
                <w:szCs w:val="20"/>
              </w:rPr>
            </w:pPr>
            <w:r w:rsidRPr="00052D2E">
              <w:rPr>
                <w:sz w:val="18"/>
                <w:szCs w:val="20"/>
              </w:rPr>
              <w:t>2</w:t>
            </w:r>
          </w:p>
        </w:tc>
        <w:tc>
          <w:tcPr>
            <w:tcW w:w="1417" w:type="dxa"/>
            <w:tcBorders>
              <w:top w:val="single" w:sz="2" w:space="0" w:color="auto"/>
              <w:left w:val="single" w:sz="2" w:space="0" w:color="auto"/>
              <w:bottom w:val="single" w:sz="2" w:space="0" w:color="auto"/>
              <w:right w:val="single" w:sz="2" w:space="0" w:color="auto"/>
            </w:tcBorders>
          </w:tcPr>
          <w:p w14:paraId="171C8899" w14:textId="77777777" w:rsidR="00052D2E" w:rsidRPr="00052D2E" w:rsidRDefault="00052D2E" w:rsidP="00052D2E">
            <w:pPr>
              <w:spacing w:before="40" w:after="40"/>
              <w:jc w:val="both"/>
              <w:rPr>
                <w:rFonts w:eastAsia="MS Mincho"/>
                <w:sz w:val="18"/>
                <w:szCs w:val="20"/>
                <w:lang w:eastAsia="ko-KR"/>
              </w:rPr>
            </w:pPr>
          </w:p>
        </w:tc>
        <w:tc>
          <w:tcPr>
            <w:tcW w:w="1418" w:type="dxa"/>
            <w:tcBorders>
              <w:top w:val="single" w:sz="2" w:space="0" w:color="auto"/>
              <w:left w:val="single" w:sz="2" w:space="0" w:color="auto"/>
              <w:bottom w:val="single" w:sz="2" w:space="0" w:color="auto"/>
              <w:right w:val="single" w:sz="2" w:space="0" w:color="auto"/>
            </w:tcBorders>
          </w:tcPr>
          <w:p w14:paraId="3CB118CB" w14:textId="77777777" w:rsidR="00052D2E" w:rsidRPr="00052D2E" w:rsidRDefault="00052D2E" w:rsidP="00052D2E">
            <w:pPr>
              <w:spacing w:before="40" w:after="40"/>
              <w:jc w:val="both"/>
              <w:rPr>
                <w:rFonts w:eastAsia="MS Mincho"/>
                <w:sz w:val="18"/>
                <w:szCs w:val="20"/>
                <w:lang w:eastAsia="ko-KR"/>
              </w:rPr>
            </w:pPr>
          </w:p>
        </w:tc>
      </w:tr>
      <w:tr w:rsidR="00052D2E" w:rsidRPr="00052D2E" w14:paraId="13960B5A" w14:textId="77777777" w:rsidTr="00C81B72">
        <w:tc>
          <w:tcPr>
            <w:tcW w:w="1743" w:type="dxa"/>
            <w:vMerge/>
            <w:tcBorders>
              <w:top w:val="single" w:sz="2" w:space="0" w:color="auto"/>
              <w:left w:val="single" w:sz="2" w:space="0" w:color="auto"/>
              <w:bottom w:val="single" w:sz="2" w:space="0" w:color="auto"/>
              <w:right w:val="single" w:sz="2" w:space="0" w:color="auto"/>
            </w:tcBorders>
          </w:tcPr>
          <w:p w14:paraId="337899B1" w14:textId="77777777" w:rsidR="00052D2E" w:rsidRPr="00052D2E" w:rsidRDefault="00052D2E" w:rsidP="00052D2E">
            <w:pPr>
              <w:adjustRightInd w:val="0"/>
              <w:spacing w:before="40" w:after="40"/>
              <w:rPr>
                <w:sz w:val="18"/>
                <w:szCs w:val="20"/>
                <w:lang w:val="en-US" w:eastAsia="fr-FR"/>
              </w:rPr>
            </w:pPr>
          </w:p>
        </w:tc>
        <w:tc>
          <w:tcPr>
            <w:tcW w:w="992" w:type="dxa"/>
            <w:tcBorders>
              <w:top w:val="single" w:sz="2" w:space="0" w:color="auto"/>
              <w:left w:val="single" w:sz="2" w:space="0" w:color="auto"/>
              <w:bottom w:val="single" w:sz="2" w:space="0" w:color="auto"/>
              <w:right w:val="single" w:sz="2" w:space="0" w:color="auto"/>
            </w:tcBorders>
          </w:tcPr>
          <w:p w14:paraId="34ACEB8D" w14:textId="77777777" w:rsidR="00052D2E" w:rsidRPr="00052D2E" w:rsidRDefault="00052D2E" w:rsidP="00052D2E">
            <w:pPr>
              <w:spacing w:before="40" w:after="40"/>
              <w:jc w:val="both"/>
              <w:rPr>
                <w:rFonts w:eastAsia="MS Mincho"/>
                <w:sz w:val="18"/>
                <w:szCs w:val="20"/>
              </w:rPr>
            </w:pPr>
            <w:r w:rsidRPr="00052D2E">
              <w:rPr>
                <w:sz w:val="18"/>
                <w:szCs w:val="20"/>
              </w:rPr>
              <w:t>3</w:t>
            </w:r>
          </w:p>
        </w:tc>
        <w:tc>
          <w:tcPr>
            <w:tcW w:w="1417" w:type="dxa"/>
            <w:tcBorders>
              <w:top w:val="single" w:sz="2" w:space="0" w:color="auto"/>
              <w:left w:val="single" w:sz="2" w:space="0" w:color="auto"/>
              <w:bottom w:val="single" w:sz="2" w:space="0" w:color="auto"/>
              <w:right w:val="single" w:sz="2" w:space="0" w:color="auto"/>
            </w:tcBorders>
          </w:tcPr>
          <w:p w14:paraId="68D5484D" w14:textId="77777777" w:rsidR="00052D2E" w:rsidRPr="00052D2E" w:rsidRDefault="00052D2E" w:rsidP="00052D2E">
            <w:pPr>
              <w:spacing w:before="40" w:after="40"/>
              <w:jc w:val="both"/>
              <w:rPr>
                <w:rFonts w:eastAsia="MS Mincho"/>
                <w:sz w:val="18"/>
                <w:szCs w:val="20"/>
                <w:lang w:eastAsia="ko-KR"/>
              </w:rPr>
            </w:pPr>
          </w:p>
        </w:tc>
        <w:tc>
          <w:tcPr>
            <w:tcW w:w="1418" w:type="dxa"/>
            <w:tcBorders>
              <w:top w:val="single" w:sz="2" w:space="0" w:color="auto"/>
              <w:left w:val="single" w:sz="2" w:space="0" w:color="auto"/>
              <w:bottom w:val="single" w:sz="2" w:space="0" w:color="auto"/>
              <w:right w:val="single" w:sz="2" w:space="0" w:color="auto"/>
            </w:tcBorders>
          </w:tcPr>
          <w:p w14:paraId="5943A822" w14:textId="77777777" w:rsidR="00052D2E" w:rsidRPr="00052D2E" w:rsidRDefault="00052D2E" w:rsidP="00052D2E">
            <w:pPr>
              <w:spacing w:before="40" w:after="40"/>
              <w:jc w:val="both"/>
              <w:rPr>
                <w:rFonts w:eastAsia="MS Mincho"/>
                <w:sz w:val="18"/>
                <w:szCs w:val="20"/>
                <w:lang w:eastAsia="ko-KR"/>
              </w:rPr>
            </w:pPr>
          </w:p>
        </w:tc>
      </w:tr>
      <w:tr w:rsidR="00052D2E" w:rsidRPr="00052D2E" w14:paraId="59F5AEF1" w14:textId="77777777" w:rsidTr="00C81B72">
        <w:tc>
          <w:tcPr>
            <w:tcW w:w="2735" w:type="dxa"/>
            <w:gridSpan w:val="2"/>
            <w:tcBorders>
              <w:top w:val="single" w:sz="2" w:space="0" w:color="auto"/>
              <w:left w:val="single" w:sz="2" w:space="0" w:color="auto"/>
              <w:bottom w:val="single" w:sz="2" w:space="0" w:color="auto"/>
              <w:right w:val="single" w:sz="2" w:space="0" w:color="auto"/>
            </w:tcBorders>
          </w:tcPr>
          <w:p w14:paraId="7E3E3DDB" w14:textId="77777777" w:rsidR="00052D2E" w:rsidRPr="00052D2E" w:rsidRDefault="00052D2E" w:rsidP="00052D2E">
            <w:pPr>
              <w:spacing w:before="40" w:after="40"/>
              <w:jc w:val="both"/>
              <w:rPr>
                <w:rFonts w:eastAsia="MS Mincho"/>
                <w:sz w:val="18"/>
                <w:szCs w:val="20"/>
              </w:rPr>
            </w:pPr>
            <w:r w:rsidRPr="00052D2E">
              <w:rPr>
                <w:sz w:val="18"/>
                <w:szCs w:val="20"/>
              </w:rPr>
              <w:t>Среднее значение</w:t>
            </w:r>
          </w:p>
        </w:tc>
        <w:tc>
          <w:tcPr>
            <w:tcW w:w="1417" w:type="dxa"/>
            <w:tcBorders>
              <w:top w:val="single" w:sz="2" w:space="0" w:color="auto"/>
              <w:left w:val="single" w:sz="2" w:space="0" w:color="auto"/>
              <w:bottom w:val="single" w:sz="2" w:space="0" w:color="auto"/>
              <w:right w:val="single" w:sz="2" w:space="0" w:color="auto"/>
            </w:tcBorders>
          </w:tcPr>
          <w:p w14:paraId="34D7E34F" w14:textId="77777777" w:rsidR="00052D2E" w:rsidRPr="00052D2E" w:rsidRDefault="00052D2E" w:rsidP="00052D2E">
            <w:pPr>
              <w:spacing w:before="40" w:after="40"/>
              <w:jc w:val="both"/>
              <w:rPr>
                <w:rFonts w:eastAsia="MS Mincho"/>
                <w:sz w:val="18"/>
                <w:szCs w:val="20"/>
                <w:lang w:eastAsia="ko-KR"/>
              </w:rPr>
            </w:pPr>
          </w:p>
        </w:tc>
        <w:tc>
          <w:tcPr>
            <w:tcW w:w="1418" w:type="dxa"/>
            <w:tcBorders>
              <w:top w:val="single" w:sz="2" w:space="0" w:color="auto"/>
              <w:left w:val="single" w:sz="2" w:space="0" w:color="auto"/>
              <w:bottom w:val="single" w:sz="2" w:space="0" w:color="auto"/>
              <w:right w:val="single" w:sz="2" w:space="0" w:color="auto"/>
            </w:tcBorders>
          </w:tcPr>
          <w:p w14:paraId="59382524" w14:textId="77777777" w:rsidR="00052D2E" w:rsidRPr="00052D2E" w:rsidRDefault="00052D2E" w:rsidP="00052D2E">
            <w:pPr>
              <w:spacing w:before="40" w:after="40"/>
              <w:jc w:val="both"/>
              <w:rPr>
                <w:rFonts w:eastAsia="MS Mincho"/>
                <w:sz w:val="18"/>
                <w:szCs w:val="20"/>
                <w:lang w:eastAsia="ko-KR"/>
              </w:rPr>
            </w:pPr>
          </w:p>
        </w:tc>
      </w:tr>
      <w:tr w:rsidR="00052D2E" w:rsidRPr="00052D2E" w14:paraId="10658AC2" w14:textId="77777777" w:rsidTr="00C81B72">
        <w:tc>
          <w:tcPr>
            <w:tcW w:w="2735" w:type="dxa"/>
            <w:gridSpan w:val="2"/>
            <w:tcBorders>
              <w:top w:val="single" w:sz="2" w:space="0" w:color="auto"/>
              <w:left w:val="single" w:sz="2" w:space="0" w:color="auto"/>
              <w:bottom w:val="single" w:sz="2" w:space="0" w:color="auto"/>
              <w:right w:val="single" w:sz="2" w:space="0" w:color="auto"/>
            </w:tcBorders>
          </w:tcPr>
          <w:p w14:paraId="41453DB9" w14:textId="77777777" w:rsidR="00052D2E" w:rsidRPr="00052D2E" w:rsidRDefault="00052D2E" w:rsidP="00052D2E">
            <w:pPr>
              <w:spacing w:before="40" w:after="40"/>
              <w:jc w:val="both"/>
              <w:rPr>
                <w:rFonts w:eastAsia="MS Mincho"/>
                <w:sz w:val="18"/>
                <w:szCs w:val="20"/>
              </w:rPr>
            </w:pPr>
            <w:r w:rsidRPr="00052D2E">
              <w:rPr>
                <w:sz w:val="18"/>
                <w:szCs w:val="20"/>
              </w:rPr>
              <w:t>Предельное значение</w:t>
            </w:r>
          </w:p>
        </w:tc>
        <w:tc>
          <w:tcPr>
            <w:tcW w:w="1417" w:type="dxa"/>
            <w:tcBorders>
              <w:top w:val="single" w:sz="2" w:space="0" w:color="auto"/>
              <w:left w:val="single" w:sz="2" w:space="0" w:color="auto"/>
              <w:bottom w:val="single" w:sz="2" w:space="0" w:color="auto"/>
              <w:right w:val="single" w:sz="2" w:space="0" w:color="auto"/>
            </w:tcBorders>
          </w:tcPr>
          <w:p w14:paraId="185DCACF" w14:textId="77777777" w:rsidR="00052D2E" w:rsidRPr="00052D2E" w:rsidRDefault="00052D2E" w:rsidP="00052D2E">
            <w:pPr>
              <w:spacing w:before="40" w:after="40"/>
              <w:jc w:val="both"/>
              <w:rPr>
                <w:rFonts w:eastAsia="MS Mincho"/>
                <w:sz w:val="18"/>
                <w:szCs w:val="20"/>
                <w:lang w:eastAsia="ko-KR"/>
              </w:rPr>
            </w:pPr>
          </w:p>
        </w:tc>
        <w:tc>
          <w:tcPr>
            <w:tcW w:w="1418" w:type="dxa"/>
            <w:tcBorders>
              <w:top w:val="single" w:sz="2" w:space="0" w:color="auto"/>
              <w:left w:val="single" w:sz="2" w:space="0" w:color="auto"/>
              <w:bottom w:val="single" w:sz="2" w:space="0" w:color="auto"/>
              <w:right w:val="single" w:sz="2" w:space="0" w:color="auto"/>
            </w:tcBorders>
          </w:tcPr>
          <w:p w14:paraId="613A308D" w14:textId="77777777" w:rsidR="00052D2E" w:rsidRPr="00052D2E" w:rsidRDefault="00052D2E" w:rsidP="00052D2E">
            <w:pPr>
              <w:spacing w:before="40" w:after="40"/>
              <w:jc w:val="both"/>
              <w:rPr>
                <w:rFonts w:eastAsia="MS Mincho"/>
                <w:sz w:val="18"/>
                <w:szCs w:val="20"/>
                <w:lang w:eastAsia="ko-KR"/>
              </w:rPr>
            </w:pPr>
          </w:p>
        </w:tc>
      </w:tr>
    </w:tbl>
    <w:p w14:paraId="2288FFC8" w14:textId="77777777" w:rsidR="00052D2E" w:rsidRPr="00052D2E" w:rsidRDefault="00052D2E" w:rsidP="00052D2E">
      <w:pPr>
        <w:keepNext/>
        <w:keepLines/>
        <w:tabs>
          <w:tab w:val="right" w:pos="851"/>
        </w:tabs>
        <w:spacing w:before="240" w:after="120" w:line="240" w:lineRule="exact"/>
        <w:ind w:left="1134" w:right="1134" w:hanging="1134"/>
        <w:outlineLvl w:val="3"/>
        <w:rPr>
          <w:rFonts w:eastAsia="Times New Roman" w:cs="Times New Roman"/>
          <w:b/>
          <w:sz w:val="18"/>
          <w:szCs w:val="18"/>
          <w:lang w:eastAsia="ru-RU"/>
        </w:rPr>
      </w:pPr>
      <w:r w:rsidRPr="00052D2E">
        <w:rPr>
          <w:rFonts w:eastAsia="Times New Roman" w:cs="Times New Roman"/>
          <w:b/>
          <w:szCs w:val="20"/>
          <w:lang w:eastAsia="ru-RU"/>
        </w:rPr>
        <w:tab/>
      </w:r>
      <w:r w:rsidRPr="00052D2E">
        <w:rPr>
          <w:rFonts w:eastAsia="Times New Roman" w:cs="Times New Roman"/>
          <w:b/>
          <w:szCs w:val="20"/>
          <w:lang w:eastAsia="ru-RU"/>
        </w:rPr>
        <w:tab/>
        <w:t>2.9</w:t>
      </w:r>
      <w:r w:rsidRPr="00052D2E">
        <w:rPr>
          <w:rFonts w:eastAsia="Times New Roman" w:cs="Times New Roman"/>
          <w:b/>
          <w:szCs w:val="20"/>
          <w:lang w:eastAsia="ru-RU"/>
        </w:rPr>
        <w:tab/>
        <w:t>Испытание на дымность (b)</w:t>
      </w:r>
    </w:p>
    <w:p w14:paraId="7CC9642F" w14:textId="77777777" w:rsidR="00052D2E" w:rsidRPr="00052D2E" w:rsidRDefault="00052D2E" w:rsidP="00052D2E">
      <w:pPr>
        <w:keepNext/>
        <w:keepLines/>
        <w:tabs>
          <w:tab w:val="right" w:pos="851"/>
        </w:tabs>
        <w:spacing w:before="240" w:after="120" w:line="240" w:lineRule="exact"/>
        <w:ind w:left="1134" w:right="1134" w:hanging="1134"/>
        <w:outlineLvl w:val="3"/>
        <w:rPr>
          <w:rFonts w:eastAsia="Times New Roman" w:cs="Times New Roman"/>
          <w:b/>
          <w:sz w:val="18"/>
          <w:szCs w:val="18"/>
          <w:lang w:eastAsia="ru-RU"/>
        </w:rPr>
      </w:pPr>
      <w:r w:rsidRPr="00052D2E">
        <w:rPr>
          <w:rFonts w:eastAsia="Times New Roman" w:cs="Times New Roman"/>
          <w:b/>
          <w:szCs w:val="20"/>
          <w:lang w:eastAsia="ru-RU"/>
        </w:rPr>
        <w:tab/>
      </w:r>
      <w:r w:rsidRPr="00052D2E">
        <w:rPr>
          <w:rFonts w:eastAsia="Times New Roman" w:cs="Times New Roman"/>
          <w:b/>
          <w:szCs w:val="20"/>
          <w:lang w:eastAsia="ru-RU"/>
        </w:rPr>
        <w:tab/>
        <w:t>2.9.1</w:t>
      </w:r>
      <w:r w:rsidRPr="00052D2E">
        <w:rPr>
          <w:rFonts w:eastAsia="Times New Roman" w:cs="Times New Roman"/>
          <w:b/>
          <w:szCs w:val="20"/>
          <w:lang w:eastAsia="ru-RU"/>
        </w:rPr>
        <w:tab/>
        <w:t>Испытание при постоянных скоростях</w:t>
      </w:r>
    </w:p>
    <w:tbl>
      <w:tblPr>
        <w:tblW w:w="0" w:type="auto"/>
        <w:tblInd w:w="2974" w:type="dxa"/>
        <w:tblLayout w:type="fixed"/>
        <w:tblLook w:val="0000" w:firstRow="0" w:lastRow="0" w:firstColumn="0" w:lastColumn="0" w:noHBand="0" w:noVBand="0"/>
      </w:tblPr>
      <w:tblGrid>
        <w:gridCol w:w="3119"/>
        <w:gridCol w:w="315"/>
        <w:gridCol w:w="677"/>
      </w:tblGrid>
      <w:tr w:rsidR="00052D2E" w:rsidRPr="00052D2E" w14:paraId="59976808" w14:textId="77777777" w:rsidTr="00C81B72">
        <w:tc>
          <w:tcPr>
            <w:tcW w:w="3119" w:type="dxa"/>
            <w:tcBorders>
              <w:top w:val="single" w:sz="2" w:space="0" w:color="auto"/>
              <w:left w:val="single" w:sz="2" w:space="0" w:color="auto"/>
              <w:bottom w:val="single" w:sz="2" w:space="0" w:color="auto"/>
              <w:right w:val="single" w:sz="2" w:space="0" w:color="auto"/>
            </w:tcBorders>
          </w:tcPr>
          <w:p w14:paraId="551558AF" w14:textId="77777777" w:rsidR="00052D2E" w:rsidRPr="00052D2E" w:rsidRDefault="00052D2E" w:rsidP="00052D2E">
            <w:pPr>
              <w:spacing w:before="40" w:after="40"/>
              <w:rPr>
                <w:rFonts w:eastAsia="MS Mincho"/>
                <w:sz w:val="18"/>
                <w:szCs w:val="20"/>
              </w:rPr>
            </w:pPr>
            <w:r w:rsidRPr="00052D2E">
              <w:rPr>
                <w:sz w:val="18"/>
                <w:szCs w:val="20"/>
              </w:rPr>
              <w:t>См. протокол(ы) для семейства</w:t>
            </w:r>
          </w:p>
        </w:tc>
        <w:tc>
          <w:tcPr>
            <w:tcW w:w="315" w:type="dxa"/>
            <w:tcBorders>
              <w:top w:val="single" w:sz="2" w:space="0" w:color="auto"/>
              <w:left w:val="single" w:sz="2" w:space="0" w:color="auto"/>
              <w:bottom w:val="single" w:sz="2" w:space="0" w:color="auto"/>
              <w:right w:val="single" w:sz="2" w:space="0" w:color="auto"/>
            </w:tcBorders>
          </w:tcPr>
          <w:p w14:paraId="2EF803EC" w14:textId="77777777" w:rsidR="00052D2E" w:rsidRPr="00052D2E" w:rsidRDefault="00052D2E" w:rsidP="00052D2E">
            <w:pPr>
              <w:spacing w:before="40" w:after="40"/>
              <w:jc w:val="both"/>
              <w:rPr>
                <w:rFonts w:eastAsia="MS Mincho"/>
                <w:sz w:val="18"/>
                <w:szCs w:val="20"/>
              </w:rPr>
            </w:pPr>
            <w:r w:rsidRPr="00052D2E">
              <w:rPr>
                <w:b/>
                <w:bCs/>
                <w:sz w:val="18"/>
                <w:szCs w:val="20"/>
              </w:rPr>
              <w:t>:</w:t>
            </w:r>
          </w:p>
        </w:tc>
        <w:tc>
          <w:tcPr>
            <w:tcW w:w="677" w:type="dxa"/>
            <w:tcBorders>
              <w:top w:val="single" w:sz="2" w:space="0" w:color="auto"/>
              <w:left w:val="single" w:sz="2" w:space="0" w:color="auto"/>
              <w:bottom w:val="single" w:sz="2" w:space="0" w:color="auto"/>
              <w:right w:val="single" w:sz="2" w:space="0" w:color="auto"/>
            </w:tcBorders>
          </w:tcPr>
          <w:p w14:paraId="7BBB401C" w14:textId="77777777" w:rsidR="00052D2E" w:rsidRPr="00052D2E" w:rsidRDefault="00052D2E" w:rsidP="00052D2E">
            <w:pPr>
              <w:spacing w:before="40" w:after="40"/>
              <w:jc w:val="both"/>
              <w:rPr>
                <w:rFonts w:eastAsia="MS Mincho"/>
                <w:sz w:val="18"/>
                <w:szCs w:val="20"/>
                <w:lang w:eastAsia="ko-KR"/>
              </w:rPr>
            </w:pPr>
          </w:p>
        </w:tc>
      </w:tr>
    </w:tbl>
    <w:p w14:paraId="207EF079" w14:textId="77777777" w:rsidR="00052D2E" w:rsidRPr="00052D2E" w:rsidRDefault="00052D2E" w:rsidP="00052D2E">
      <w:pPr>
        <w:keepNext/>
        <w:keepLines/>
        <w:tabs>
          <w:tab w:val="right" w:pos="851"/>
        </w:tabs>
        <w:spacing w:before="240" w:after="120" w:line="240" w:lineRule="exact"/>
        <w:ind w:left="1134" w:right="1134" w:hanging="1134"/>
        <w:outlineLvl w:val="3"/>
        <w:rPr>
          <w:rFonts w:eastAsia="Times New Roman" w:cs="Times New Roman"/>
          <w:b/>
          <w:sz w:val="18"/>
          <w:szCs w:val="18"/>
          <w:lang w:eastAsia="ru-RU"/>
        </w:rPr>
      </w:pPr>
      <w:r w:rsidRPr="00052D2E">
        <w:rPr>
          <w:rFonts w:eastAsia="Times New Roman" w:cs="Times New Roman"/>
          <w:b/>
          <w:szCs w:val="20"/>
          <w:lang w:eastAsia="ru-RU"/>
        </w:rPr>
        <w:tab/>
      </w:r>
      <w:r w:rsidRPr="00052D2E">
        <w:rPr>
          <w:rFonts w:eastAsia="Times New Roman" w:cs="Times New Roman"/>
          <w:b/>
          <w:szCs w:val="20"/>
          <w:lang w:eastAsia="ru-RU"/>
        </w:rPr>
        <w:tab/>
        <w:t>2.9.2</w:t>
      </w:r>
      <w:r w:rsidRPr="00052D2E">
        <w:rPr>
          <w:rFonts w:eastAsia="Times New Roman" w:cs="Times New Roman"/>
          <w:b/>
          <w:szCs w:val="20"/>
          <w:lang w:eastAsia="ru-RU"/>
        </w:rPr>
        <w:tab/>
        <w:t>Испытания на свободное ускорение</w:t>
      </w:r>
    </w:p>
    <w:tbl>
      <w:tblPr>
        <w:tblW w:w="0" w:type="auto"/>
        <w:tblInd w:w="2647" w:type="dxa"/>
        <w:tblLayout w:type="fixed"/>
        <w:tblLook w:val="0000" w:firstRow="0" w:lastRow="0" w:firstColumn="0" w:lastColumn="0" w:noHBand="0" w:noVBand="0"/>
      </w:tblPr>
      <w:tblGrid>
        <w:gridCol w:w="4307"/>
        <w:gridCol w:w="364"/>
        <w:gridCol w:w="742"/>
      </w:tblGrid>
      <w:tr w:rsidR="00052D2E" w:rsidRPr="00052D2E" w14:paraId="23501E29" w14:textId="77777777" w:rsidTr="00C81B72">
        <w:tc>
          <w:tcPr>
            <w:tcW w:w="4307" w:type="dxa"/>
            <w:tcBorders>
              <w:top w:val="single" w:sz="2" w:space="0" w:color="auto"/>
              <w:left w:val="single" w:sz="2" w:space="0" w:color="auto"/>
              <w:bottom w:val="single" w:sz="2" w:space="0" w:color="auto"/>
              <w:right w:val="single" w:sz="2" w:space="0" w:color="auto"/>
            </w:tcBorders>
          </w:tcPr>
          <w:p w14:paraId="40DC0535" w14:textId="77777777" w:rsidR="00052D2E" w:rsidRPr="00052D2E" w:rsidRDefault="00052D2E" w:rsidP="00052D2E">
            <w:pPr>
              <w:spacing w:before="40" w:after="40"/>
              <w:rPr>
                <w:rFonts w:eastAsia="MS Mincho"/>
                <w:sz w:val="18"/>
                <w:szCs w:val="20"/>
              </w:rPr>
            </w:pPr>
            <w:r w:rsidRPr="00052D2E">
              <w:rPr>
                <w:sz w:val="18"/>
                <w:szCs w:val="20"/>
              </w:rPr>
              <w:t>Измеренные величины поглощения (м</w:t>
            </w:r>
            <w:r w:rsidRPr="00052D2E">
              <w:rPr>
                <w:sz w:val="18"/>
                <w:szCs w:val="20"/>
                <w:vertAlign w:val="superscript"/>
              </w:rPr>
              <w:t>–1</w:t>
            </w:r>
            <w:r w:rsidRPr="00052D2E">
              <w:rPr>
                <w:sz w:val="18"/>
                <w:szCs w:val="20"/>
              </w:rPr>
              <w:t>)</w:t>
            </w:r>
          </w:p>
        </w:tc>
        <w:tc>
          <w:tcPr>
            <w:tcW w:w="364" w:type="dxa"/>
            <w:tcBorders>
              <w:top w:val="single" w:sz="2" w:space="0" w:color="auto"/>
              <w:left w:val="single" w:sz="2" w:space="0" w:color="auto"/>
              <w:bottom w:val="single" w:sz="2" w:space="0" w:color="auto"/>
              <w:right w:val="single" w:sz="2" w:space="0" w:color="auto"/>
            </w:tcBorders>
          </w:tcPr>
          <w:p w14:paraId="53C0A562" w14:textId="77777777" w:rsidR="00052D2E" w:rsidRPr="00052D2E" w:rsidRDefault="00052D2E" w:rsidP="00052D2E">
            <w:pPr>
              <w:spacing w:before="40" w:after="40"/>
              <w:rPr>
                <w:rFonts w:eastAsia="MS Mincho"/>
                <w:sz w:val="18"/>
                <w:szCs w:val="20"/>
              </w:rPr>
            </w:pPr>
            <w:r w:rsidRPr="00052D2E">
              <w:rPr>
                <w:b/>
                <w:bCs/>
                <w:sz w:val="18"/>
                <w:szCs w:val="20"/>
              </w:rPr>
              <w:t>:</w:t>
            </w:r>
          </w:p>
        </w:tc>
        <w:tc>
          <w:tcPr>
            <w:tcW w:w="742" w:type="dxa"/>
            <w:tcBorders>
              <w:top w:val="single" w:sz="2" w:space="0" w:color="auto"/>
              <w:left w:val="single" w:sz="2" w:space="0" w:color="auto"/>
              <w:bottom w:val="single" w:sz="2" w:space="0" w:color="auto"/>
              <w:right w:val="single" w:sz="2" w:space="0" w:color="auto"/>
            </w:tcBorders>
          </w:tcPr>
          <w:p w14:paraId="2095865B" w14:textId="77777777" w:rsidR="00052D2E" w:rsidRPr="00052D2E" w:rsidRDefault="00052D2E" w:rsidP="00052D2E">
            <w:pPr>
              <w:spacing w:before="40" w:after="40"/>
              <w:rPr>
                <w:rFonts w:eastAsia="MS Mincho"/>
                <w:sz w:val="18"/>
                <w:szCs w:val="20"/>
                <w:lang w:eastAsia="ko-KR"/>
              </w:rPr>
            </w:pPr>
          </w:p>
        </w:tc>
      </w:tr>
      <w:tr w:rsidR="00052D2E" w:rsidRPr="00052D2E" w14:paraId="2EFAD9BE" w14:textId="77777777" w:rsidTr="00C81B72">
        <w:tc>
          <w:tcPr>
            <w:tcW w:w="4307" w:type="dxa"/>
            <w:tcBorders>
              <w:top w:val="single" w:sz="2" w:space="0" w:color="auto"/>
              <w:left w:val="single" w:sz="2" w:space="0" w:color="auto"/>
              <w:bottom w:val="single" w:sz="2" w:space="0" w:color="auto"/>
              <w:right w:val="single" w:sz="2" w:space="0" w:color="auto"/>
            </w:tcBorders>
          </w:tcPr>
          <w:p w14:paraId="53A1E136" w14:textId="77777777" w:rsidR="00052D2E" w:rsidRPr="00052D2E" w:rsidRDefault="00052D2E" w:rsidP="00052D2E">
            <w:pPr>
              <w:spacing w:before="40" w:after="40"/>
              <w:rPr>
                <w:rFonts w:eastAsia="MS Mincho"/>
                <w:sz w:val="18"/>
                <w:szCs w:val="20"/>
              </w:rPr>
            </w:pPr>
            <w:r w:rsidRPr="00052D2E">
              <w:rPr>
                <w:sz w:val="18"/>
                <w:szCs w:val="20"/>
              </w:rPr>
              <w:t>Скорректированные величины поглощения (м</w:t>
            </w:r>
            <w:r w:rsidRPr="00052D2E">
              <w:rPr>
                <w:sz w:val="18"/>
                <w:szCs w:val="20"/>
                <w:vertAlign w:val="superscript"/>
              </w:rPr>
              <w:t>–1</w:t>
            </w:r>
            <w:r w:rsidRPr="00052D2E">
              <w:rPr>
                <w:sz w:val="18"/>
                <w:szCs w:val="20"/>
              </w:rPr>
              <w:t>)</w:t>
            </w:r>
          </w:p>
        </w:tc>
        <w:tc>
          <w:tcPr>
            <w:tcW w:w="364" w:type="dxa"/>
            <w:tcBorders>
              <w:top w:val="single" w:sz="2" w:space="0" w:color="auto"/>
              <w:left w:val="single" w:sz="2" w:space="0" w:color="auto"/>
              <w:bottom w:val="single" w:sz="2" w:space="0" w:color="auto"/>
              <w:right w:val="single" w:sz="2" w:space="0" w:color="auto"/>
            </w:tcBorders>
          </w:tcPr>
          <w:p w14:paraId="0449B80D" w14:textId="77777777" w:rsidR="00052D2E" w:rsidRPr="00052D2E" w:rsidRDefault="00052D2E" w:rsidP="00052D2E">
            <w:pPr>
              <w:spacing w:before="40" w:after="40"/>
              <w:rPr>
                <w:rFonts w:eastAsia="MS Mincho"/>
                <w:sz w:val="18"/>
                <w:szCs w:val="20"/>
              </w:rPr>
            </w:pPr>
            <w:r w:rsidRPr="00052D2E">
              <w:rPr>
                <w:b/>
                <w:bCs/>
                <w:sz w:val="18"/>
                <w:szCs w:val="20"/>
              </w:rPr>
              <w:t>:</w:t>
            </w:r>
          </w:p>
        </w:tc>
        <w:tc>
          <w:tcPr>
            <w:tcW w:w="742" w:type="dxa"/>
            <w:tcBorders>
              <w:top w:val="single" w:sz="2" w:space="0" w:color="auto"/>
              <w:left w:val="single" w:sz="2" w:space="0" w:color="auto"/>
              <w:bottom w:val="single" w:sz="2" w:space="0" w:color="auto"/>
              <w:right w:val="single" w:sz="2" w:space="0" w:color="auto"/>
            </w:tcBorders>
          </w:tcPr>
          <w:p w14:paraId="1B267FA0" w14:textId="77777777" w:rsidR="00052D2E" w:rsidRPr="00052D2E" w:rsidRDefault="00052D2E" w:rsidP="00052D2E">
            <w:pPr>
              <w:spacing w:before="40" w:after="40"/>
              <w:rPr>
                <w:rFonts w:eastAsia="MS Mincho"/>
                <w:sz w:val="18"/>
                <w:szCs w:val="20"/>
                <w:lang w:eastAsia="ko-KR"/>
              </w:rPr>
            </w:pPr>
          </w:p>
        </w:tc>
      </w:tr>
    </w:tbl>
    <w:p w14:paraId="6D57D758" w14:textId="77777777" w:rsidR="00052D2E" w:rsidRPr="00052D2E" w:rsidRDefault="00052D2E" w:rsidP="000606F5">
      <w:pPr>
        <w:pStyle w:val="HChG"/>
        <w:pageBreakBefore/>
      </w:pPr>
      <w:r w:rsidRPr="00052D2E">
        <w:lastRenderedPageBreak/>
        <w:t>Приложение 1 — Добавление 2</w:t>
      </w:r>
    </w:p>
    <w:p w14:paraId="5DED3571" w14:textId="4540FADC" w:rsidR="00052D2E" w:rsidRPr="00052D2E" w:rsidRDefault="000606F5" w:rsidP="000606F5">
      <w:pPr>
        <w:pStyle w:val="HChG"/>
      </w:pPr>
      <w:r>
        <w:tab/>
      </w:r>
      <w:r>
        <w:tab/>
      </w:r>
      <w:r w:rsidR="00052D2E" w:rsidRPr="00052D2E">
        <w:t>Зарезервировано</w:t>
      </w:r>
    </w:p>
    <w:p w14:paraId="4BB6FA00" w14:textId="77777777" w:rsidR="00052D2E" w:rsidRPr="00052D2E" w:rsidRDefault="00052D2E" w:rsidP="000606F5">
      <w:pPr>
        <w:pStyle w:val="HChG"/>
        <w:pageBreakBefore/>
      </w:pPr>
      <w:r w:rsidRPr="00052D2E">
        <w:lastRenderedPageBreak/>
        <w:t>Приложение 1 — Добавление 3</w:t>
      </w:r>
      <w:r w:rsidRPr="004B0B00">
        <w:t>а</w:t>
      </w:r>
    </w:p>
    <w:p w14:paraId="45A1A28C" w14:textId="77777777" w:rsidR="00052D2E" w:rsidRPr="00052D2E" w:rsidRDefault="00052D2E" w:rsidP="00052D2E">
      <w:pPr>
        <w:keepNext/>
        <w:keepLines/>
        <w:tabs>
          <w:tab w:val="right" w:pos="851"/>
        </w:tabs>
        <w:spacing w:before="360" w:after="240" w:line="300" w:lineRule="exact"/>
        <w:ind w:left="1134" w:right="1134"/>
        <w:outlineLvl w:val="1"/>
        <w:rPr>
          <w:rFonts w:eastAsia="Times New Roman" w:cs="Times New Roman"/>
          <w:b/>
          <w:sz w:val="28"/>
          <w:szCs w:val="20"/>
          <w:lang w:eastAsia="ru-RU"/>
        </w:rPr>
      </w:pPr>
      <w:r w:rsidRPr="00052D2E">
        <w:rPr>
          <w:rFonts w:eastAsia="Times New Roman" w:cs="Times New Roman"/>
          <w:b/>
          <w:bCs/>
          <w:sz w:val="28"/>
          <w:szCs w:val="20"/>
          <w:lang w:eastAsia="ru-RU"/>
        </w:rPr>
        <w:t>Комплекты документации</w:t>
      </w:r>
    </w:p>
    <w:p w14:paraId="64E5B8D0" w14:textId="77777777" w:rsidR="00052D2E" w:rsidRPr="00052D2E" w:rsidRDefault="00052D2E" w:rsidP="00052D2E">
      <w:pPr>
        <w:keepNext/>
        <w:keepLines/>
        <w:tabs>
          <w:tab w:val="right" w:pos="851"/>
        </w:tabs>
        <w:spacing w:before="240" w:after="120" w:line="240" w:lineRule="exact"/>
        <w:ind w:left="1134" w:right="1134" w:hanging="1134"/>
        <w:outlineLvl w:val="3"/>
        <w:rPr>
          <w:rFonts w:eastAsia="Times New Roman" w:cs="Times New Roman"/>
          <w:b/>
          <w:smallCaps/>
          <w:szCs w:val="20"/>
          <w:lang w:eastAsia="ru-RU"/>
        </w:rPr>
      </w:pPr>
      <w:r w:rsidRPr="00052D2E">
        <w:rPr>
          <w:rFonts w:eastAsia="Times New Roman" w:cs="Times New Roman"/>
          <w:b/>
          <w:szCs w:val="20"/>
          <w:lang w:eastAsia="ru-RU"/>
        </w:rPr>
        <w:tab/>
      </w:r>
      <w:r w:rsidRPr="00052D2E">
        <w:rPr>
          <w:rFonts w:eastAsia="Times New Roman" w:cs="Times New Roman"/>
          <w:b/>
          <w:szCs w:val="20"/>
          <w:lang w:eastAsia="ru-RU"/>
        </w:rPr>
        <w:tab/>
        <w:t>Комплект официальной документации</w:t>
      </w:r>
    </w:p>
    <w:p w14:paraId="5BEFE93D" w14:textId="77777777" w:rsidR="00052D2E" w:rsidRPr="00052D2E" w:rsidRDefault="00052D2E" w:rsidP="00052D2E">
      <w:pPr>
        <w:tabs>
          <w:tab w:val="left" w:pos="1701"/>
          <w:tab w:val="left" w:pos="2268"/>
          <w:tab w:val="left" w:pos="2835"/>
        </w:tabs>
        <w:spacing w:after="120"/>
        <w:ind w:left="1134" w:right="1134"/>
        <w:jc w:val="both"/>
        <w:rPr>
          <w:rFonts w:asciiTheme="minorHAnsi" w:eastAsia="Times New Roman" w:hAnsiTheme="minorHAnsi" w:cs="Times New Roman"/>
          <w:szCs w:val="20"/>
        </w:rPr>
      </w:pPr>
      <w:r w:rsidRPr="00052D2E">
        <w:rPr>
          <w:rFonts w:eastAsia="Times New Roman" w:cs="Times New Roman"/>
          <w:szCs w:val="20"/>
        </w:rPr>
        <w:t>Изготовитель может использовать один комплект официальной документации для нескольких утверждений типа по выбросам. Комплект официальной документации должен включать следующую информацию:</w:t>
      </w:r>
    </w:p>
    <w:tbl>
      <w:tblPr>
        <w:tblW w:w="9628" w:type="dxa"/>
        <w:tblLayout w:type="fixed"/>
        <w:tblLook w:val="0000" w:firstRow="0" w:lastRow="0" w:firstColumn="0" w:lastColumn="0" w:noHBand="0" w:noVBand="0"/>
      </w:tblPr>
      <w:tblGrid>
        <w:gridCol w:w="4077"/>
        <w:gridCol w:w="5551"/>
      </w:tblGrid>
      <w:tr w:rsidR="00052D2E" w:rsidRPr="00052D2E" w14:paraId="5FD386A6" w14:textId="77777777" w:rsidTr="00C3495D">
        <w:tc>
          <w:tcPr>
            <w:tcW w:w="4077" w:type="dxa"/>
            <w:tcBorders>
              <w:top w:val="single" w:sz="2" w:space="0" w:color="auto"/>
              <w:left w:val="single" w:sz="2" w:space="0" w:color="auto"/>
              <w:bottom w:val="single" w:sz="2" w:space="0" w:color="auto"/>
              <w:right w:val="single" w:sz="2" w:space="0" w:color="auto"/>
            </w:tcBorders>
          </w:tcPr>
          <w:p w14:paraId="1DD3B5A9" w14:textId="77777777" w:rsidR="00052D2E" w:rsidRPr="00052D2E" w:rsidRDefault="00052D2E" w:rsidP="00052D2E">
            <w:pPr>
              <w:spacing w:before="120" w:after="120"/>
              <w:jc w:val="center"/>
              <w:rPr>
                <w:b/>
              </w:rPr>
            </w:pPr>
            <w:r w:rsidRPr="00052D2E">
              <w:rPr>
                <w:b/>
                <w:bCs/>
              </w:rPr>
              <w:t>Аспект</w:t>
            </w:r>
          </w:p>
        </w:tc>
        <w:tc>
          <w:tcPr>
            <w:tcW w:w="5551" w:type="dxa"/>
            <w:tcBorders>
              <w:top w:val="single" w:sz="2" w:space="0" w:color="auto"/>
              <w:left w:val="single" w:sz="2" w:space="0" w:color="auto"/>
              <w:bottom w:val="single" w:sz="2" w:space="0" w:color="auto"/>
              <w:right w:val="single" w:sz="2" w:space="0" w:color="auto"/>
            </w:tcBorders>
          </w:tcPr>
          <w:p w14:paraId="5DECC878" w14:textId="77777777" w:rsidR="00052D2E" w:rsidRPr="00052D2E" w:rsidRDefault="00052D2E" w:rsidP="00052D2E">
            <w:pPr>
              <w:spacing w:before="120" w:after="120"/>
              <w:jc w:val="center"/>
              <w:rPr>
                <w:b/>
              </w:rPr>
            </w:pPr>
            <w:r w:rsidRPr="00052D2E">
              <w:rPr>
                <w:b/>
                <w:bCs/>
              </w:rPr>
              <w:t>Пояснение</w:t>
            </w:r>
          </w:p>
        </w:tc>
      </w:tr>
      <w:tr w:rsidR="00052D2E" w:rsidRPr="00052D2E" w14:paraId="701CD9C7" w14:textId="77777777" w:rsidTr="00C3495D">
        <w:tc>
          <w:tcPr>
            <w:tcW w:w="4077" w:type="dxa"/>
            <w:tcBorders>
              <w:top w:val="single" w:sz="2" w:space="0" w:color="auto"/>
              <w:left w:val="single" w:sz="2" w:space="0" w:color="auto"/>
              <w:bottom w:val="single" w:sz="2" w:space="0" w:color="auto"/>
              <w:right w:val="single" w:sz="2" w:space="0" w:color="auto"/>
            </w:tcBorders>
          </w:tcPr>
          <w:p w14:paraId="50E16D17" w14:textId="77777777" w:rsidR="00052D2E" w:rsidRPr="00052D2E" w:rsidRDefault="00052D2E" w:rsidP="00052D2E">
            <w:pPr>
              <w:autoSpaceDE w:val="0"/>
              <w:autoSpaceDN w:val="0"/>
              <w:spacing w:before="120" w:after="120"/>
              <w:contextualSpacing/>
              <w:rPr>
                <w:b/>
              </w:rPr>
            </w:pPr>
            <w:r w:rsidRPr="00052D2E">
              <w:rPr>
                <w:b/>
                <w:bCs/>
              </w:rPr>
              <w:t xml:space="preserve">Номер(а) официального утверждения </w:t>
            </w:r>
            <w:r w:rsidRPr="00052D2E">
              <w:rPr>
                <w:b/>
                <w:bCs/>
              </w:rPr>
              <w:br/>
              <w:t>типа по выбросам</w:t>
            </w:r>
          </w:p>
        </w:tc>
        <w:tc>
          <w:tcPr>
            <w:tcW w:w="5551" w:type="dxa"/>
            <w:tcBorders>
              <w:top w:val="single" w:sz="2" w:space="0" w:color="auto"/>
              <w:left w:val="single" w:sz="2" w:space="0" w:color="auto"/>
              <w:bottom w:val="single" w:sz="2" w:space="0" w:color="auto"/>
              <w:right w:val="single" w:sz="2" w:space="0" w:color="auto"/>
            </w:tcBorders>
          </w:tcPr>
          <w:p w14:paraId="7322DC93" w14:textId="77777777" w:rsidR="00052D2E" w:rsidRPr="00052D2E" w:rsidRDefault="00052D2E" w:rsidP="00052D2E">
            <w:pPr>
              <w:spacing w:before="120" w:after="120"/>
            </w:pPr>
            <w:r w:rsidRPr="00052D2E">
              <w:t xml:space="preserve">Перечень номеров официального утверждения типа по выбросам, на которые распространяется данная декларация касательно БФОВ/ВФОВ: </w:t>
            </w:r>
          </w:p>
          <w:p w14:paraId="1B74EFB6" w14:textId="77777777" w:rsidR="00052D2E" w:rsidRPr="00052D2E" w:rsidRDefault="00052D2E" w:rsidP="00052D2E">
            <w:pPr>
              <w:spacing w:before="120" w:after="120"/>
            </w:pPr>
            <w:r w:rsidRPr="00052D2E">
              <w:t>с указанием номера официального утверждения типа, версии программного обеспечения, числа калибровки, а также контрольных сумм для каждого варианта и каждого блока управления (БУ), в частности БУ двигателя и системы последующей обработки</w:t>
            </w:r>
          </w:p>
        </w:tc>
      </w:tr>
      <w:tr w:rsidR="00052D2E" w:rsidRPr="00052D2E" w14:paraId="0C58DE00" w14:textId="77777777" w:rsidTr="00C3495D">
        <w:tc>
          <w:tcPr>
            <w:tcW w:w="4077" w:type="dxa"/>
            <w:tcBorders>
              <w:top w:val="single" w:sz="2" w:space="0" w:color="auto"/>
              <w:left w:val="single" w:sz="2" w:space="0" w:color="auto"/>
              <w:bottom w:val="single" w:sz="2" w:space="0" w:color="auto"/>
              <w:right w:val="single" w:sz="2" w:space="0" w:color="auto"/>
            </w:tcBorders>
          </w:tcPr>
          <w:p w14:paraId="1DDB9E22" w14:textId="77777777" w:rsidR="00052D2E" w:rsidRPr="00052D2E" w:rsidRDefault="00052D2E" w:rsidP="00052D2E">
            <w:pPr>
              <w:spacing w:before="120" w:after="120"/>
            </w:pPr>
            <w:r w:rsidRPr="00052D2E">
              <w:t xml:space="preserve">Метод считывания программы и калибровочной версии </w:t>
            </w:r>
          </w:p>
        </w:tc>
        <w:tc>
          <w:tcPr>
            <w:tcW w:w="5551" w:type="dxa"/>
            <w:tcBorders>
              <w:top w:val="single" w:sz="2" w:space="0" w:color="auto"/>
              <w:left w:val="single" w:sz="2" w:space="0" w:color="auto"/>
              <w:bottom w:val="single" w:sz="2" w:space="0" w:color="auto"/>
              <w:right w:val="single" w:sz="2" w:space="0" w:color="auto"/>
            </w:tcBorders>
          </w:tcPr>
          <w:p w14:paraId="0D4E3521" w14:textId="77777777" w:rsidR="00052D2E" w:rsidRPr="00052D2E" w:rsidRDefault="00052D2E" w:rsidP="00052D2E">
            <w:pPr>
              <w:spacing w:before="120" w:after="120"/>
            </w:pPr>
            <w:r w:rsidRPr="00052D2E">
              <w:t>Например, при помощи сканирующего устройства</w:t>
            </w:r>
          </w:p>
        </w:tc>
      </w:tr>
      <w:tr w:rsidR="00052D2E" w:rsidRPr="00052D2E" w14:paraId="1B5C4D04" w14:textId="77777777" w:rsidTr="00C3495D">
        <w:tc>
          <w:tcPr>
            <w:tcW w:w="4077" w:type="dxa"/>
            <w:tcBorders>
              <w:top w:val="single" w:sz="2" w:space="0" w:color="auto"/>
              <w:left w:val="single" w:sz="2" w:space="0" w:color="auto"/>
              <w:bottom w:val="single" w:sz="2" w:space="0" w:color="auto"/>
              <w:right w:val="single" w:sz="2" w:space="0" w:color="auto"/>
            </w:tcBorders>
          </w:tcPr>
          <w:p w14:paraId="48496384" w14:textId="77777777" w:rsidR="00052D2E" w:rsidRPr="00052D2E" w:rsidRDefault="00052D2E" w:rsidP="00052D2E">
            <w:pPr>
              <w:autoSpaceDE w:val="0"/>
              <w:autoSpaceDN w:val="0"/>
              <w:spacing w:before="120" w:after="120"/>
              <w:contextualSpacing/>
              <w:jc w:val="both"/>
              <w:rPr>
                <w:b/>
              </w:rPr>
            </w:pPr>
            <w:r w:rsidRPr="00052D2E">
              <w:rPr>
                <w:b/>
                <w:bCs/>
              </w:rPr>
              <w:t>Базовые функции ограничения выбросов</w:t>
            </w:r>
          </w:p>
        </w:tc>
        <w:tc>
          <w:tcPr>
            <w:tcW w:w="5551" w:type="dxa"/>
            <w:tcBorders>
              <w:top w:val="single" w:sz="2" w:space="0" w:color="auto"/>
              <w:left w:val="single" w:sz="2" w:space="0" w:color="auto"/>
              <w:bottom w:val="single" w:sz="2" w:space="0" w:color="auto"/>
              <w:right w:val="single" w:sz="2" w:space="0" w:color="auto"/>
            </w:tcBorders>
          </w:tcPr>
          <w:p w14:paraId="427B9DAA" w14:textId="77777777" w:rsidR="00052D2E" w:rsidRPr="00052D2E" w:rsidRDefault="00052D2E" w:rsidP="00052D2E">
            <w:pPr>
              <w:spacing w:before="120" w:after="120"/>
            </w:pPr>
          </w:p>
        </w:tc>
      </w:tr>
      <w:tr w:rsidR="00052D2E" w:rsidRPr="00052D2E" w14:paraId="576C6869" w14:textId="77777777" w:rsidTr="00C3495D">
        <w:tc>
          <w:tcPr>
            <w:tcW w:w="4077" w:type="dxa"/>
            <w:tcBorders>
              <w:top w:val="single" w:sz="2" w:space="0" w:color="auto"/>
              <w:left w:val="single" w:sz="2" w:space="0" w:color="auto"/>
              <w:bottom w:val="single" w:sz="2" w:space="0" w:color="auto"/>
              <w:right w:val="single" w:sz="2" w:space="0" w:color="auto"/>
            </w:tcBorders>
          </w:tcPr>
          <w:p w14:paraId="3F034627" w14:textId="77777777" w:rsidR="00052D2E" w:rsidRPr="00052D2E" w:rsidRDefault="00052D2E" w:rsidP="00052D2E">
            <w:pPr>
              <w:spacing w:before="120" w:after="120"/>
            </w:pPr>
            <w:r w:rsidRPr="00052D2E">
              <w:t>БФОВ x</w:t>
            </w:r>
          </w:p>
        </w:tc>
        <w:tc>
          <w:tcPr>
            <w:tcW w:w="5551" w:type="dxa"/>
            <w:tcBorders>
              <w:top w:val="single" w:sz="2" w:space="0" w:color="auto"/>
              <w:left w:val="single" w:sz="2" w:space="0" w:color="auto"/>
              <w:bottom w:val="single" w:sz="2" w:space="0" w:color="auto"/>
              <w:right w:val="single" w:sz="2" w:space="0" w:color="auto"/>
            </w:tcBorders>
          </w:tcPr>
          <w:p w14:paraId="7BA72CBE" w14:textId="77777777" w:rsidR="00052D2E" w:rsidRPr="00052D2E" w:rsidRDefault="00052D2E" w:rsidP="00052D2E">
            <w:pPr>
              <w:spacing w:before="120" w:after="120"/>
            </w:pPr>
            <w:r w:rsidRPr="00052D2E">
              <w:t>Описание функции x</w:t>
            </w:r>
          </w:p>
        </w:tc>
      </w:tr>
      <w:tr w:rsidR="00052D2E" w:rsidRPr="00052D2E" w14:paraId="69B54335" w14:textId="77777777" w:rsidTr="00C3495D">
        <w:tc>
          <w:tcPr>
            <w:tcW w:w="4077" w:type="dxa"/>
            <w:tcBorders>
              <w:top w:val="single" w:sz="2" w:space="0" w:color="auto"/>
              <w:left w:val="single" w:sz="2" w:space="0" w:color="auto"/>
              <w:bottom w:val="single" w:sz="2" w:space="0" w:color="auto"/>
              <w:right w:val="single" w:sz="2" w:space="0" w:color="auto"/>
            </w:tcBorders>
          </w:tcPr>
          <w:p w14:paraId="74EE79DB" w14:textId="77777777" w:rsidR="00052D2E" w:rsidRPr="00052D2E" w:rsidRDefault="00052D2E" w:rsidP="00052D2E">
            <w:pPr>
              <w:spacing w:before="120" w:after="120"/>
            </w:pPr>
            <w:r w:rsidRPr="00052D2E">
              <w:t>БФОВ y</w:t>
            </w:r>
          </w:p>
        </w:tc>
        <w:tc>
          <w:tcPr>
            <w:tcW w:w="5551" w:type="dxa"/>
            <w:tcBorders>
              <w:top w:val="single" w:sz="2" w:space="0" w:color="auto"/>
              <w:left w:val="single" w:sz="2" w:space="0" w:color="auto"/>
              <w:bottom w:val="single" w:sz="2" w:space="0" w:color="auto"/>
              <w:right w:val="single" w:sz="2" w:space="0" w:color="auto"/>
            </w:tcBorders>
          </w:tcPr>
          <w:p w14:paraId="7BC5AE1B" w14:textId="77777777" w:rsidR="00052D2E" w:rsidRPr="00052D2E" w:rsidRDefault="00052D2E" w:rsidP="00052D2E">
            <w:pPr>
              <w:spacing w:before="120" w:after="120"/>
            </w:pPr>
            <w:r w:rsidRPr="00052D2E">
              <w:t>Описание функции y</w:t>
            </w:r>
          </w:p>
        </w:tc>
      </w:tr>
      <w:tr w:rsidR="00052D2E" w:rsidRPr="00052D2E" w14:paraId="31CE4ACB" w14:textId="77777777" w:rsidTr="00C3495D">
        <w:trPr>
          <w:trHeight w:val="589"/>
        </w:trPr>
        <w:tc>
          <w:tcPr>
            <w:tcW w:w="4077" w:type="dxa"/>
            <w:tcBorders>
              <w:top w:val="single" w:sz="2" w:space="0" w:color="auto"/>
              <w:left w:val="single" w:sz="2" w:space="0" w:color="auto"/>
              <w:bottom w:val="single" w:sz="2" w:space="0" w:color="auto"/>
              <w:right w:val="single" w:sz="2" w:space="0" w:color="auto"/>
            </w:tcBorders>
          </w:tcPr>
          <w:p w14:paraId="69E03CC4" w14:textId="77777777" w:rsidR="00052D2E" w:rsidRPr="00052D2E" w:rsidRDefault="00052D2E" w:rsidP="00052D2E">
            <w:pPr>
              <w:autoSpaceDE w:val="0"/>
              <w:autoSpaceDN w:val="0"/>
              <w:spacing w:before="120" w:after="240"/>
              <w:contextualSpacing/>
              <w:jc w:val="both"/>
              <w:rPr>
                <w:b/>
              </w:rPr>
            </w:pPr>
            <w:r w:rsidRPr="00052D2E">
              <w:rPr>
                <w:b/>
                <w:bCs/>
              </w:rPr>
              <w:t>Вспомогательные функции ограничения выбросов</w:t>
            </w:r>
          </w:p>
        </w:tc>
        <w:tc>
          <w:tcPr>
            <w:tcW w:w="5551" w:type="dxa"/>
            <w:tcBorders>
              <w:top w:val="single" w:sz="2" w:space="0" w:color="auto"/>
              <w:left w:val="single" w:sz="2" w:space="0" w:color="auto"/>
              <w:bottom w:val="single" w:sz="2" w:space="0" w:color="auto"/>
              <w:right w:val="single" w:sz="2" w:space="0" w:color="auto"/>
            </w:tcBorders>
          </w:tcPr>
          <w:p w14:paraId="5A881659" w14:textId="77777777" w:rsidR="00052D2E" w:rsidRPr="00052D2E" w:rsidRDefault="00052D2E" w:rsidP="00052D2E">
            <w:pPr>
              <w:spacing w:before="120" w:after="120"/>
            </w:pPr>
          </w:p>
        </w:tc>
      </w:tr>
      <w:tr w:rsidR="00052D2E" w:rsidRPr="00052D2E" w14:paraId="6D6A2FEA" w14:textId="77777777" w:rsidTr="00C3495D">
        <w:tc>
          <w:tcPr>
            <w:tcW w:w="4077" w:type="dxa"/>
            <w:tcBorders>
              <w:top w:val="single" w:sz="2" w:space="0" w:color="auto"/>
              <w:left w:val="single" w:sz="2" w:space="0" w:color="auto"/>
              <w:bottom w:val="single" w:sz="2" w:space="0" w:color="auto"/>
              <w:right w:val="single" w:sz="2" w:space="0" w:color="auto"/>
            </w:tcBorders>
          </w:tcPr>
          <w:p w14:paraId="52182E41" w14:textId="77777777" w:rsidR="00052D2E" w:rsidRPr="00052D2E" w:rsidRDefault="00052D2E" w:rsidP="00052D2E">
            <w:pPr>
              <w:spacing w:before="120" w:after="120"/>
            </w:pPr>
            <w:r w:rsidRPr="00052D2E">
              <w:t>Описание ВФОВ</w:t>
            </w:r>
          </w:p>
        </w:tc>
        <w:tc>
          <w:tcPr>
            <w:tcW w:w="5551" w:type="dxa"/>
            <w:tcBorders>
              <w:top w:val="single" w:sz="2" w:space="0" w:color="auto"/>
              <w:left w:val="single" w:sz="2" w:space="0" w:color="auto"/>
              <w:bottom w:val="single" w:sz="2" w:space="0" w:color="auto"/>
              <w:right w:val="single" w:sz="2" w:space="0" w:color="auto"/>
            </w:tcBorders>
          </w:tcPr>
          <w:p w14:paraId="04B34BA8" w14:textId="77777777" w:rsidR="00052D2E" w:rsidRPr="00052D2E" w:rsidRDefault="00052D2E" w:rsidP="00052D2E">
            <w:pPr>
              <w:spacing w:before="120" w:after="120"/>
            </w:pPr>
            <w:r w:rsidRPr="00052D2E">
              <w:t xml:space="preserve">Иерархическая значимость различных ВФОВ: какая ВФОВ имеет приоритет в случае наличия более чем одной </w:t>
            </w:r>
          </w:p>
        </w:tc>
      </w:tr>
      <w:tr w:rsidR="00052D2E" w:rsidRPr="00052D2E" w14:paraId="5CB4F522" w14:textId="77777777" w:rsidTr="00C3495D">
        <w:tc>
          <w:tcPr>
            <w:tcW w:w="4077" w:type="dxa"/>
            <w:tcBorders>
              <w:top w:val="single" w:sz="2" w:space="0" w:color="auto"/>
              <w:left w:val="single" w:sz="2" w:space="0" w:color="auto"/>
              <w:bottom w:val="single" w:sz="2" w:space="0" w:color="auto"/>
              <w:right w:val="single" w:sz="2" w:space="0" w:color="auto"/>
            </w:tcBorders>
          </w:tcPr>
          <w:p w14:paraId="1DBD1394" w14:textId="77777777" w:rsidR="00052D2E" w:rsidRPr="00052D2E" w:rsidRDefault="00052D2E" w:rsidP="00C3495D">
            <w:pPr>
              <w:spacing w:before="120" w:after="120"/>
            </w:pPr>
            <w:r w:rsidRPr="00052D2E">
              <w:t>ВФОВ x</w:t>
            </w:r>
          </w:p>
        </w:tc>
        <w:tc>
          <w:tcPr>
            <w:tcW w:w="5551" w:type="dxa"/>
            <w:tcBorders>
              <w:top w:val="single" w:sz="2" w:space="0" w:color="auto"/>
              <w:left w:val="single" w:sz="2" w:space="0" w:color="auto"/>
              <w:bottom w:val="single" w:sz="2" w:space="0" w:color="auto"/>
              <w:right w:val="single" w:sz="2" w:space="0" w:color="auto"/>
            </w:tcBorders>
          </w:tcPr>
          <w:p w14:paraId="79A4DA12" w14:textId="77777777" w:rsidR="00052D2E" w:rsidRPr="00052D2E" w:rsidRDefault="00052D2E" w:rsidP="00C3495D">
            <w:pPr>
              <w:pStyle w:val="Bullet1G"/>
              <w:tabs>
                <w:tab w:val="clear" w:pos="1701"/>
                <w:tab w:val="num" w:pos="348"/>
              </w:tabs>
              <w:spacing w:before="120"/>
              <w:ind w:left="346" w:hanging="210"/>
            </w:pPr>
            <w:r w:rsidRPr="00052D2E">
              <w:t>Описание и обоснование ВФОВ</w:t>
            </w:r>
          </w:p>
          <w:p w14:paraId="444EE56A" w14:textId="77777777" w:rsidR="00052D2E" w:rsidRPr="00052D2E" w:rsidRDefault="00052D2E" w:rsidP="00C3495D">
            <w:pPr>
              <w:pStyle w:val="Bullet1G"/>
              <w:tabs>
                <w:tab w:val="clear" w:pos="1701"/>
                <w:tab w:val="num" w:pos="348"/>
              </w:tabs>
              <w:spacing w:before="120"/>
              <w:ind w:left="346" w:hanging="210"/>
            </w:pPr>
            <w:r w:rsidRPr="00052D2E">
              <w:t>Замеряемые и/или моделируемые параметры активации ВФОВ</w:t>
            </w:r>
          </w:p>
          <w:p w14:paraId="21C3FD89" w14:textId="77777777" w:rsidR="00052D2E" w:rsidRPr="00052D2E" w:rsidRDefault="00052D2E" w:rsidP="00C3495D">
            <w:pPr>
              <w:pStyle w:val="Bullet1G"/>
              <w:tabs>
                <w:tab w:val="clear" w:pos="1701"/>
                <w:tab w:val="num" w:pos="348"/>
              </w:tabs>
              <w:spacing w:before="120"/>
              <w:ind w:left="346" w:hanging="210"/>
            </w:pPr>
            <w:r w:rsidRPr="00052D2E">
              <w:t>Прочие параметры, используемые для активации ВФОВ</w:t>
            </w:r>
          </w:p>
          <w:p w14:paraId="76E22511" w14:textId="77777777" w:rsidR="00052D2E" w:rsidRPr="00052D2E" w:rsidRDefault="00052D2E" w:rsidP="00C3495D">
            <w:pPr>
              <w:pStyle w:val="Bullet1G"/>
              <w:tabs>
                <w:tab w:val="clear" w:pos="1701"/>
                <w:tab w:val="num" w:pos="348"/>
              </w:tabs>
              <w:spacing w:before="120"/>
              <w:ind w:left="346" w:hanging="210"/>
            </w:pPr>
            <w:r w:rsidRPr="00052D2E">
              <w:t>Рост загрязнителей и CO</w:t>
            </w:r>
            <w:r w:rsidRPr="00052D2E">
              <w:rPr>
                <w:vertAlign w:val="subscript"/>
              </w:rPr>
              <w:t>2</w:t>
            </w:r>
            <w:r w:rsidRPr="00052D2E">
              <w:t xml:space="preserve"> при использовании ВФОВ по сравнению с БФОВ</w:t>
            </w:r>
          </w:p>
        </w:tc>
      </w:tr>
      <w:tr w:rsidR="00052D2E" w:rsidRPr="00052D2E" w14:paraId="7218EA14" w14:textId="77777777" w:rsidTr="00C3495D">
        <w:tc>
          <w:tcPr>
            <w:tcW w:w="4077" w:type="dxa"/>
            <w:tcBorders>
              <w:top w:val="single" w:sz="2" w:space="0" w:color="auto"/>
              <w:left w:val="single" w:sz="2" w:space="0" w:color="auto"/>
              <w:bottom w:val="single" w:sz="2" w:space="0" w:color="auto"/>
              <w:right w:val="single" w:sz="2" w:space="0" w:color="auto"/>
            </w:tcBorders>
          </w:tcPr>
          <w:p w14:paraId="252D1236" w14:textId="77777777" w:rsidR="00052D2E" w:rsidRPr="00052D2E" w:rsidRDefault="00052D2E" w:rsidP="00052D2E">
            <w:pPr>
              <w:spacing w:before="120" w:after="120"/>
            </w:pPr>
            <w:r w:rsidRPr="00052D2E">
              <w:t>ВФОВ y</w:t>
            </w:r>
          </w:p>
        </w:tc>
        <w:tc>
          <w:tcPr>
            <w:tcW w:w="5551" w:type="dxa"/>
            <w:tcBorders>
              <w:top w:val="single" w:sz="2" w:space="0" w:color="auto"/>
              <w:left w:val="single" w:sz="2" w:space="0" w:color="auto"/>
              <w:bottom w:val="single" w:sz="2" w:space="0" w:color="auto"/>
              <w:right w:val="single" w:sz="2" w:space="0" w:color="auto"/>
            </w:tcBorders>
          </w:tcPr>
          <w:p w14:paraId="4D207AEE" w14:textId="77777777" w:rsidR="00052D2E" w:rsidRPr="00052D2E" w:rsidRDefault="00052D2E" w:rsidP="00052D2E">
            <w:pPr>
              <w:spacing w:before="120" w:after="120"/>
            </w:pPr>
            <w:r w:rsidRPr="00052D2E">
              <w:t>Согласно указанному выше</w:t>
            </w:r>
          </w:p>
        </w:tc>
      </w:tr>
    </w:tbl>
    <w:p w14:paraId="1C450861" w14:textId="77777777" w:rsidR="00052D2E" w:rsidRPr="00052D2E" w:rsidRDefault="00052D2E" w:rsidP="00C3495D">
      <w:pPr>
        <w:pStyle w:val="HChG"/>
      </w:pPr>
      <w:r w:rsidRPr="00052D2E">
        <w:tab/>
      </w:r>
      <w:r w:rsidRPr="00052D2E">
        <w:tab/>
        <w:t>Расширенный комплект документации</w:t>
      </w:r>
    </w:p>
    <w:p w14:paraId="1F5F2BC2"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ab/>
        <w:t>Расширенный комплект документации включает следующие сведения по всем ВФОВ:</w:t>
      </w:r>
    </w:p>
    <w:p w14:paraId="211E85FF"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ab/>
        <w:t>a)</w:t>
      </w:r>
      <w:r w:rsidRPr="00052D2E">
        <w:rPr>
          <w:rFonts w:eastAsia="Times New Roman" w:cs="Times New Roman"/>
          <w:szCs w:val="20"/>
        </w:rPr>
        <w:tab/>
        <w:t>заявление изготовителя о том, что транспортное средство не содержит блокирующих устройств, которые не подпадают под какое-либо из исключений, предусмотренных в пункте 5.1.3 настоящих Правил;</w:t>
      </w:r>
    </w:p>
    <w:p w14:paraId="2B075D48"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ab/>
        <w:t>b)</w:t>
      </w:r>
      <w:r w:rsidRPr="00052D2E">
        <w:rPr>
          <w:rFonts w:eastAsia="Times New Roman" w:cs="Times New Roman"/>
          <w:szCs w:val="20"/>
        </w:rPr>
        <w:tab/>
        <w:t xml:space="preserve">описание двигателя, а также применяемых функций и устройств ограничения выбросов, будь то программного обеспечения или аппаратных средств, </w:t>
      </w:r>
      <w:r w:rsidRPr="00052D2E">
        <w:rPr>
          <w:rFonts w:eastAsia="Times New Roman" w:cs="Times New Roman"/>
          <w:szCs w:val="20"/>
        </w:rPr>
        <w:br/>
      </w:r>
      <w:r w:rsidRPr="00052D2E">
        <w:rPr>
          <w:rFonts w:eastAsia="Times New Roman" w:cs="Times New Roman"/>
          <w:szCs w:val="20"/>
        </w:rPr>
        <w:lastRenderedPageBreak/>
        <w:t>с указанием любого(ых) условия(й), при котором(ых) эти функции и устройства будут действовать иначе, нежели в ходе испытания на официальное утверждение типа;</w:t>
      </w:r>
    </w:p>
    <w:p w14:paraId="54925E3C"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ab/>
        <w:t>c)</w:t>
      </w:r>
      <w:r w:rsidRPr="00052D2E">
        <w:rPr>
          <w:rFonts w:eastAsia="Times New Roman" w:cs="Times New Roman"/>
          <w:szCs w:val="20"/>
        </w:rPr>
        <w:tab/>
        <w:t>заявление с перечнем версий программного обеспечения, служащего для регулирования ВФОВ/БФОВ, включая соответствующие контрольные суммы или контрольные значения применительно к этим версиям и инструкции для компетентного органа по трактовке этих контрольных сумм или контрольных значений; данное заявление обновляют и направляют органу по официальному утверждению типа, у которого хранится расширенный комплект документации, всякий раз, когда появляется новая версия программного обеспечения, оказывающая воздействие на эффективность ВФОВ/БФОВ. Изготовители могут запросить использование альтернативной контрольной суммы, если она обеспечивает эквивалентный уровень отслеживаемости изменений версии программного обеспечения;</w:t>
      </w:r>
    </w:p>
    <w:p w14:paraId="0E35FDCA"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ab/>
        <w:t>d)</w:t>
      </w:r>
      <w:r w:rsidRPr="00052D2E">
        <w:rPr>
          <w:rFonts w:eastAsia="Times New Roman" w:cs="Times New Roman"/>
          <w:szCs w:val="20"/>
        </w:rPr>
        <w:tab/>
        <w:t>подробное техническое обоснование любой ВФОВ, которое содержит оценку влияния на выбросы, связанного с наличием и отсутствием конкретной ВФОВ, а также следующие сведения:</w:t>
      </w:r>
    </w:p>
    <w:p w14:paraId="4855E7A1" w14:textId="77777777" w:rsidR="00052D2E" w:rsidRPr="00052D2E" w:rsidRDefault="00052D2E" w:rsidP="00052D2E">
      <w:pPr>
        <w:tabs>
          <w:tab w:val="left" w:pos="1701"/>
          <w:tab w:val="left" w:pos="2268"/>
          <w:tab w:val="left" w:pos="2835"/>
        </w:tabs>
        <w:spacing w:after="120"/>
        <w:ind w:left="1701" w:right="1134" w:hanging="567"/>
        <w:jc w:val="both"/>
        <w:rPr>
          <w:rFonts w:eastAsia="Times New Roman" w:cs="Times New Roman"/>
          <w:szCs w:val="20"/>
        </w:rPr>
      </w:pPr>
      <w:r w:rsidRPr="00052D2E">
        <w:rPr>
          <w:rFonts w:eastAsia="Times New Roman" w:cs="Times New Roman"/>
          <w:szCs w:val="20"/>
        </w:rPr>
        <w:tab/>
        <w:t>i)</w:t>
      </w:r>
      <w:r w:rsidRPr="00052D2E">
        <w:rPr>
          <w:rFonts w:eastAsia="Times New Roman" w:cs="Times New Roman"/>
          <w:szCs w:val="20"/>
        </w:rPr>
        <w:tab/>
        <w:t xml:space="preserve">причины применения тех или иных положений, касающихся исключений из запрета на использование блокирующих устройств и изложенных </w:t>
      </w:r>
      <w:r w:rsidRPr="00052D2E">
        <w:rPr>
          <w:rFonts w:eastAsia="Times New Roman" w:cs="Times New Roman"/>
          <w:szCs w:val="20"/>
        </w:rPr>
        <w:br/>
        <w:t>в пункте 5.1.3 настоящих Правил;</w:t>
      </w:r>
    </w:p>
    <w:p w14:paraId="22A3DCA3" w14:textId="77777777" w:rsidR="00052D2E" w:rsidRPr="00052D2E" w:rsidRDefault="00052D2E" w:rsidP="00052D2E">
      <w:pPr>
        <w:tabs>
          <w:tab w:val="left" w:pos="1701"/>
          <w:tab w:val="left" w:pos="2268"/>
          <w:tab w:val="left" w:pos="2835"/>
        </w:tabs>
        <w:spacing w:after="120"/>
        <w:ind w:left="1701" w:right="1134" w:hanging="567"/>
        <w:jc w:val="both"/>
        <w:rPr>
          <w:rFonts w:eastAsia="Times New Roman" w:cs="Times New Roman"/>
          <w:szCs w:val="20"/>
        </w:rPr>
      </w:pPr>
      <w:r w:rsidRPr="00052D2E">
        <w:rPr>
          <w:rFonts w:eastAsia="Times New Roman" w:cs="Times New Roman"/>
          <w:szCs w:val="20"/>
        </w:rPr>
        <w:tab/>
        <w:t>ii)</w:t>
      </w:r>
      <w:r w:rsidRPr="00052D2E">
        <w:rPr>
          <w:rFonts w:eastAsia="Times New Roman" w:cs="Times New Roman"/>
          <w:szCs w:val="20"/>
        </w:rPr>
        <w:tab/>
        <w:t>информацию об аппаратном(ых) компоненте(ах), который(е) призван(ы) защищать ВФОВ;</w:t>
      </w:r>
    </w:p>
    <w:p w14:paraId="03542831" w14:textId="77777777" w:rsidR="00052D2E" w:rsidRPr="00052D2E" w:rsidRDefault="00052D2E" w:rsidP="00052D2E">
      <w:pPr>
        <w:tabs>
          <w:tab w:val="left" w:pos="1701"/>
          <w:tab w:val="left" w:pos="2268"/>
          <w:tab w:val="left" w:pos="2835"/>
        </w:tabs>
        <w:spacing w:after="120"/>
        <w:ind w:left="1701" w:right="1134" w:hanging="567"/>
        <w:jc w:val="both"/>
        <w:rPr>
          <w:rFonts w:eastAsia="Times New Roman" w:cs="Times New Roman"/>
          <w:szCs w:val="20"/>
        </w:rPr>
      </w:pPr>
      <w:r w:rsidRPr="00052D2E">
        <w:rPr>
          <w:rFonts w:eastAsia="Times New Roman" w:cs="Times New Roman"/>
          <w:szCs w:val="20"/>
        </w:rPr>
        <w:tab/>
        <w:t>iii)</w:t>
      </w:r>
      <w:r w:rsidRPr="00052D2E">
        <w:rPr>
          <w:rFonts w:eastAsia="Times New Roman" w:cs="Times New Roman"/>
          <w:szCs w:val="20"/>
        </w:rPr>
        <w:tab/>
        <w:t>доказательство внезапного и неустранимого повреждения двигателя, которое не поддается предотвращению в ходе регулярного технического обслуживания и которое может произойти при отсутствии ВФОВ;</w:t>
      </w:r>
    </w:p>
    <w:p w14:paraId="4E96A482" w14:textId="77777777" w:rsidR="00052D2E" w:rsidRPr="00052D2E" w:rsidRDefault="00052D2E" w:rsidP="00052D2E">
      <w:pPr>
        <w:tabs>
          <w:tab w:val="left" w:pos="1701"/>
          <w:tab w:val="left" w:pos="2268"/>
          <w:tab w:val="left" w:pos="2835"/>
        </w:tabs>
        <w:spacing w:after="120"/>
        <w:ind w:left="1701" w:right="1134" w:hanging="567"/>
        <w:jc w:val="both"/>
        <w:rPr>
          <w:rFonts w:eastAsia="Times New Roman" w:cs="Times New Roman"/>
          <w:szCs w:val="20"/>
        </w:rPr>
      </w:pPr>
      <w:r w:rsidRPr="00052D2E">
        <w:rPr>
          <w:rFonts w:eastAsia="Times New Roman" w:cs="Times New Roman"/>
          <w:szCs w:val="20"/>
        </w:rPr>
        <w:tab/>
        <w:t>iv)</w:t>
      </w:r>
      <w:r w:rsidRPr="00052D2E">
        <w:rPr>
          <w:rFonts w:eastAsia="Times New Roman" w:cs="Times New Roman"/>
          <w:szCs w:val="20"/>
        </w:rPr>
        <w:tab/>
        <w:t>обоснованное разъяснение необходимости задействования ВФОВ при запуске двигателя (если это применимо);</w:t>
      </w:r>
    </w:p>
    <w:p w14:paraId="0431FEBA"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ab/>
        <w:t>e)</w:t>
      </w:r>
      <w:r w:rsidRPr="00052D2E">
        <w:rPr>
          <w:rFonts w:eastAsia="Times New Roman" w:cs="Times New Roman"/>
          <w:szCs w:val="20"/>
        </w:rPr>
        <w:tab/>
        <w:t>описание логической схемы системы, регулирующей подачу топлива, методики распределения по времени и моментов переключения с режима на режим во всех условиях эксплуатации;</w:t>
      </w:r>
    </w:p>
    <w:p w14:paraId="0D05D47B"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ab/>
        <w:t>f)</w:t>
      </w:r>
      <w:r w:rsidRPr="00052D2E">
        <w:rPr>
          <w:rFonts w:eastAsia="Times New Roman" w:cs="Times New Roman"/>
          <w:szCs w:val="20"/>
        </w:rPr>
        <w:tab/>
        <w:t>описание иерархической значимости различных ВФОВ (для тех случаев, когда одновременно могут активироваться несколько ВФОВ) с указанием той ВФОВ, срабатывание которой имеет превалирующее значение, метода обеспечения взаимодействия различных функций, включая схемы потоков данных и логику принятия решений, а также того, каким образом — в рамках данной иерархии всех ВФОВ — в практическом плане обеспечивается наиболее низкий уровень выбросов;</w:t>
      </w:r>
    </w:p>
    <w:p w14:paraId="33B51AEC"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ab/>
        <w:t>g)</w:t>
      </w:r>
      <w:r w:rsidRPr="00052D2E">
        <w:rPr>
          <w:rFonts w:eastAsia="Times New Roman" w:cs="Times New Roman"/>
          <w:szCs w:val="20"/>
        </w:rPr>
        <w:tab/>
        <w:t xml:space="preserve">перечень параметров, для замера и/или расчета которых служит ВФОВ, а также назначение каждого замеряемого и/или рассчитанного параметра и степень, </w:t>
      </w:r>
      <w:r w:rsidRPr="00052D2E">
        <w:rPr>
          <w:rFonts w:eastAsia="Times New Roman" w:cs="Times New Roman"/>
          <w:szCs w:val="20"/>
        </w:rPr>
        <w:br/>
        <w:t>в которой каждый из этих параметров связан с повреждением двигателя; указание соответствующего метода расчета и силы корреляции рассчитанных параметров с истинным значением контролируемого параметра, а также любого проистекающего из этого допуска либо коэффициента надежности, учтенного при анализе;</w:t>
      </w:r>
    </w:p>
    <w:p w14:paraId="45D697F7"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ab/>
        <w:t>h)</w:t>
      </w:r>
      <w:r w:rsidRPr="00052D2E">
        <w:rPr>
          <w:rFonts w:eastAsia="Times New Roman" w:cs="Times New Roman"/>
          <w:szCs w:val="20"/>
        </w:rPr>
        <w:tab/>
        <w:t>перечень контрольных параметров двигателя/системы ограничения выбросов, модулируемых в зависимости от значения замеряемого(ых) и/или рассчитанного(ых) параметра(ов), и — применительно к каждому параметру двигателя/системы ограничения выбросов — диапазон такой модуляции; кроме того, соотношение между контрольными параметрами двигателя/системы ограничения выбросов и замеренными или рассчитанными параметрами;</w:t>
      </w:r>
    </w:p>
    <w:p w14:paraId="5490BC77"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ab/>
        <w:t>i)</w:t>
      </w:r>
      <w:r w:rsidRPr="00052D2E">
        <w:rPr>
          <w:rFonts w:eastAsia="Times New Roman" w:cs="Times New Roman"/>
          <w:szCs w:val="20"/>
        </w:rPr>
        <w:tab/>
        <w:t>оценка того, каким образом задействование ВФОВ в реальных условиях вождения позволяет обеспечить в практическом плане наиболее низкий уровень выбросов, включая обстоятельный анализ на случай предположительного увеличения при использовании ВФОВ — по сравнению с БФОВ — общего содержания в выбросах регламентируемых загрязнителей и CO</w:t>
      </w:r>
      <w:r w:rsidRPr="00052D2E">
        <w:rPr>
          <w:rFonts w:eastAsia="Times New Roman" w:cs="Times New Roman"/>
          <w:szCs w:val="20"/>
          <w:vertAlign w:val="subscript"/>
        </w:rPr>
        <w:t>2</w:t>
      </w:r>
      <w:r w:rsidRPr="00052D2E">
        <w:rPr>
          <w:rFonts w:eastAsia="Times New Roman" w:cs="Times New Roman"/>
          <w:szCs w:val="20"/>
        </w:rPr>
        <w:t>.</w:t>
      </w:r>
    </w:p>
    <w:p w14:paraId="4F9B03FC"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lastRenderedPageBreak/>
        <w:tab/>
        <w:t>Расширенный комплект документации объемом до 100 страниц должен включать все основные элементы, позволяющие органу по официальному утверждению типа оценить ВФОВ. При необходимости в данный комплект могут включаться приложения, а также прочие документы, содержащие сведения дополняющего и подкрепляющего характера. Всякий раз, когда во ВФОВ вносятся изменения, изготовитель направляет органу по официальному утверждению типа новый вариант расширенного комплекта документации, который ограничивается внесенными изменениями с указанием их воздействия. Новый вариант комплекта документации по ВФОВ подлежит оценке и одобрению органом по официальному утверждению типа.</w:t>
      </w:r>
    </w:p>
    <w:p w14:paraId="08F4C3D3" w14:textId="77777777" w:rsidR="00052D2E" w:rsidRPr="00052D2E" w:rsidRDefault="00052D2E" w:rsidP="00C3495D">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ab/>
        <w:t>Расширенный комплект документации имеет следующую структуру:</w:t>
      </w:r>
    </w:p>
    <w:p w14:paraId="310930FF" w14:textId="77777777" w:rsidR="00052D2E" w:rsidRPr="00052D2E" w:rsidRDefault="00052D2E" w:rsidP="00052D2E">
      <w:pPr>
        <w:keepNext/>
        <w:keepLines/>
        <w:tabs>
          <w:tab w:val="right" w:pos="851"/>
        </w:tabs>
        <w:spacing w:before="240" w:after="120" w:line="240" w:lineRule="exact"/>
        <w:ind w:right="1134"/>
        <w:outlineLvl w:val="3"/>
        <w:rPr>
          <w:rFonts w:eastAsia="Times New Roman" w:cs="Times New Roman"/>
          <w:b/>
          <w:snapToGrid w:val="0"/>
          <w:szCs w:val="20"/>
          <w:lang w:eastAsia="ru-RU"/>
        </w:rPr>
      </w:pPr>
      <w:r w:rsidRPr="00052D2E">
        <w:rPr>
          <w:rFonts w:eastAsia="Times New Roman" w:cs="Times New Roman"/>
          <w:bCs/>
          <w:szCs w:val="20"/>
          <w:lang w:eastAsia="ru-RU"/>
        </w:rPr>
        <w:tab/>
        <w:t>Таблица A1/1</w:t>
      </w:r>
      <w:r w:rsidRPr="00052D2E">
        <w:rPr>
          <w:rFonts w:eastAsia="Times New Roman" w:cs="Times New Roman"/>
          <w:bCs/>
          <w:szCs w:val="20"/>
          <w:lang w:eastAsia="ru-RU"/>
        </w:rPr>
        <w:br/>
      </w:r>
      <w:r w:rsidRPr="00052D2E">
        <w:rPr>
          <w:rFonts w:eastAsia="Times New Roman" w:cs="Times New Roman"/>
          <w:b/>
          <w:szCs w:val="20"/>
          <w:lang w:eastAsia="ru-RU"/>
        </w:rPr>
        <w:t>Расширенный пакет документации по применению ВФОВ № YYY/ИОО</w:t>
      </w:r>
    </w:p>
    <w:tbl>
      <w:tblPr>
        <w:tblW w:w="963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2551"/>
        <w:gridCol w:w="3827"/>
      </w:tblGrid>
      <w:tr w:rsidR="00052D2E" w:rsidRPr="00052D2E" w14:paraId="046AB5BC" w14:textId="77777777" w:rsidTr="00C81B72">
        <w:trPr>
          <w:tblHeader/>
        </w:trPr>
        <w:tc>
          <w:tcPr>
            <w:tcW w:w="1843" w:type="dxa"/>
            <w:tcBorders>
              <w:bottom w:val="single" w:sz="12" w:space="0" w:color="auto"/>
            </w:tcBorders>
          </w:tcPr>
          <w:p w14:paraId="48A97B15" w14:textId="77777777" w:rsidR="00052D2E" w:rsidRPr="00052D2E" w:rsidRDefault="00052D2E" w:rsidP="00052D2E">
            <w:pPr>
              <w:spacing w:before="80" w:after="80" w:line="200" w:lineRule="exact"/>
              <w:ind w:left="40"/>
              <w:rPr>
                <w:i/>
                <w:iCs/>
                <w:snapToGrid w:val="0"/>
                <w:sz w:val="16"/>
                <w:szCs w:val="16"/>
              </w:rPr>
            </w:pPr>
            <w:r w:rsidRPr="00052D2E">
              <w:rPr>
                <w:i/>
                <w:iCs/>
                <w:sz w:val="16"/>
                <w:szCs w:val="16"/>
              </w:rPr>
              <w:t>Части</w:t>
            </w:r>
          </w:p>
        </w:tc>
        <w:tc>
          <w:tcPr>
            <w:tcW w:w="1418" w:type="dxa"/>
            <w:tcBorders>
              <w:bottom w:val="single" w:sz="12" w:space="0" w:color="auto"/>
            </w:tcBorders>
          </w:tcPr>
          <w:p w14:paraId="28E3A34E" w14:textId="77777777" w:rsidR="00052D2E" w:rsidRPr="00052D2E" w:rsidRDefault="00052D2E" w:rsidP="00052D2E">
            <w:pPr>
              <w:spacing w:before="80" w:after="80" w:line="200" w:lineRule="exact"/>
              <w:ind w:left="40"/>
              <w:rPr>
                <w:i/>
                <w:iCs/>
                <w:snapToGrid w:val="0"/>
                <w:sz w:val="16"/>
                <w:szCs w:val="16"/>
              </w:rPr>
            </w:pPr>
            <w:r w:rsidRPr="00052D2E">
              <w:rPr>
                <w:i/>
                <w:iCs/>
                <w:sz w:val="16"/>
                <w:szCs w:val="16"/>
              </w:rPr>
              <w:t>Пункт</w:t>
            </w:r>
          </w:p>
        </w:tc>
        <w:tc>
          <w:tcPr>
            <w:tcW w:w="2551" w:type="dxa"/>
            <w:tcBorders>
              <w:bottom w:val="single" w:sz="12" w:space="0" w:color="auto"/>
            </w:tcBorders>
          </w:tcPr>
          <w:p w14:paraId="3FFCB689" w14:textId="77777777" w:rsidR="00052D2E" w:rsidRPr="00052D2E" w:rsidRDefault="00052D2E" w:rsidP="00052D2E">
            <w:pPr>
              <w:spacing w:before="80" w:after="80" w:line="200" w:lineRule="exact"/>
              <w:ind w:left="40"/>
              <w:rPr>
                <w:i/>
                <w:iCs/>
                <w:snapToGrid w:val="0"/>
                <w:sz w:val="16"/>
                <w:szCs w:val="16"/>
              </w:rPr>
            </w:pPr>
            <w:r w:rsidRPr="00052D2E">
              <w:rPr>
                <w:i/>
                <w:iCs/>
                <w:sz w:val="16"/>
                <w:szCs w:val="16"/>
              </w:rPr>
              <w:t>Аспект</w:t>
            </w:r>
          </w:p>
        </w:tc>
        <w:tc>
          <w:tcPr>
            <w:tcW w:w="3827" w:type="dxa"/>
            <w:tcBorders>
              <w:bottom w:val="single" w:sz="12" w:space="0" w:color="auto"/>
            </w:tcBorders>
          </w:tcPr>
          <w:p w14:paraId="5CF37F62" w14:textId="77777777" w:rsidR="00052D2E" w:rsidRPr="00052D2E" w:rsidRDefault="00052D2E" w:rsidP="00052D2E">
            <w:pPr>
              <w:spacing w:before="80" w:after="80" w:line="200" w:lineRule="exact"/>
              <w:ind w:left="40"/>
              <w:rPr>
                <w:i/>
                <w:iCs/>
                <w:snapToGrid w:val="0"/>
                <w:sz w:val="16"/>
                <w:szCs w:val="16"/>
              </w:rPr>
            </w:pPr>
            <w:r w:rsidRPr="00052D2E">
              <w:rPr>
                <w:i/>
                <w:iCs/>
                <w:sz w:val="16"/>
                <w:szCs w:val="16"/>
              </w:rPr>
              <w:t>Пояснения</w:t>
            </w:r>
          </w:p>
        </w:tc>
      </w:tr>
      <w:tr w:rsidR="00052D2E" w:rsidRPr="00052D2E" w14:paraId="4216FE04" w14:textId="77777777" w:rsidTr="00C81B72">
        <w:tc>
          <w:tcPr>
            <w:tcW w:w="1843" w:type="dxa"/>
            <w:vMerge w:val="restart"/>
            <w:tcBorders>
              <w:top w:val="single" w:sz="12" w:space="0" w:color="auto"/>
            </w:tcBorders>
          </w:tcPr>
          <w:p w14:paraId="0CCAACB1" w14:textId="77777777" w:rsidR="00052D2E" w:rsidRPr="00052D2E" w:rsidRDefault="00052D2E" w:rsidP="00052D2E">
            <w:pPr>
              <w:spacing w:before="40" w:after="120" w:line="220" w:lineRule="exact"/>
              <w:rPr>
                <w:snapToGrid w:val="0"/>
              </w:rPr>
            </w:pPr>
            <w:r w:rsidRPr="00052D2E">
              <w:t>Документы вводного характера</w:t>
            </w:r>
          </w:p>
        </w:tc>
        <w:tc>
          <w:tcPr>
            <w:tcW w:w="1418" w:type="dxa"/>
            <w:tcBorders>
              <w:top w:val="single" w:sz="12" w:space="0" w:color="auto"/>
            </w:tcBorders>
          </w:tcPr>
          <w:p w14:paraId="564FA90A" w14:textId="77777777" w:rsidR="00052D2E" w:rsidRPr="00052D2E" w:rsidRDefault="00052D2E" w:rsidP="00052D2E">
            <w:pPr>
              <w:spacing w:before="40" w:after="120" w:line="220" w:lineRule="exact"/>
              <w:rPr>
                <w:snapToGrid w:val="0"/>
              </w:rPr>
            </w:pPr>
          </w:p>
        </w:tc>
        <w:tc>
          <w:tcPr>
            <w:tcW w:w="2551" w:type="dxa"/>
            <w:tcBorders>
              <w:top w:val="single" w:sz="12" w:space="0" w:color="auto"/>
            </w:tcBorders>
          </w:tcPr>
          <w:p w14:paraId="4914BAF3" w14:textId="77777777" w:rsidR="00052D2E" w:rsidRPr="00052D2E" w:rsidRDefault="00052D2E" w:rsidP="00052D2E">
            <w:pPr>
              <w:spacing w:before="40" w:after="120" w:line="220" w:lineRule="exact"/>
              <w:rPr>
                <w:snapToGrid w:val="0"/>
              </w:rPr>
            </w:pPr>
            <w:r w:rsidRPr="00052D2E">
              <w:t>Письмо с изложением сути вопроса в адрес ООУТ</w:t>
            </w:r>
          </w:p>
        </w:tc>
        <w:tc>
          <w:tcPr>
            <w:tcW w:w="3827" w:type="dxa"/>
            <w:tcBorders>
              <w:top w:val="single" w:sz="12" w:space="0" w:color="auto"/>
            </w:tcBorders>
          </w:tcPr>
          <w:p w14:paraId="3B54DFB5" w14:textId="567E189B" w:rsidR="00052D2E" w:rsidRPr="00052D2E" w:rsidRDefault="00052D2E" w:rsidP="00052D2E">
            <w:pPr>
              <w:spacing w:before="40" w:after="120" w:line="220" w:lineRule="exact"/>
              <w:rPr>
                <w:snapToGrid w:val="0"/>
              </w:rPr>
            </w:pPr>
            <w:r w:rsidRPr="00052D2E">
              <w:t>Условное обозначение документа</w:t>
            </w:r>
            <w:r w:rsidR="00C3495D">
              <w:br/>
            </w:r>
            <w:r w:rsidRPr="00052D2E">
              <w:t>с указанием версии, даты издания документа и подписью соответствующего лица, представляющего изготовителя</w:t>
            </w:r>
          </w:p>
        </w:tc>
      </w:tr>
      <w:tr w:rsidR="00052D2E" w:rsidRPr="00052D2E" w14:paraId="150A64F3" w14:textId="77777777" w:rsidTr="00C81B72">
        <w:tc>
          <w:tcPr>
            <w:tcW w:w="1843" w:type="dxa"/>
            <w:vMerge/>
          </w:tcPr>
          <w:p w14:paraId="071BC270" w14:textId="77777777" w:rsidR="00052D2E" w:rsidRPr="00052D2E" w:rsidRDefault="00052D2E" w:rsidP="00052D2E">
            <w:pPr>
              <w:tabs>
                <w:tab w:val="left" w:pos="1134"/>
              </w:tabs>
              <w:spacing w:before="40" w:after="120" w:line="220" w:lineRule="exact"/>
              <w:ind w:left="1134"/>
              <w:rPr>
                <w:snapToGrid w:val="0"/>
              </w:rPr>
            </w:pPr>
          </w:p>
        </w:tc>
        <w:tc>
          <w:tcPr>
            <w:tcW w:w="1418" w:type="dxa"/>
          </w:tcPr>
          <w:p w14:paraId="4EFEF424" w14:textId="77777777" w:rsidR="00052D2E" w:rsidRPr="00052D2E" w:rsidRDefault="00052D2E" w:rsidP="00052D2E">
            <w:pPr>
              <w:tabs>
                <w:tab w:val="left" w:pos="1134"/>
              </w:tabs>
              <w:spacing w:before="40" w:after="120" w:line="220" w:lineRule="exact"/>
              <w:ind w:left="1134"/>
              <w:rPr>
                <w:snapToGrid w:val="0"/>
              </w:rPr>
            </w:pPr>
          </w:p>
        </w:tc>
        <w:tc>
          <w:tcPr>
            <w:tcW w:w="2551" w:type="dxa"/>
          </w:tcPr>
          <w:p w14:paraId="25E8DE6C" w14:textId="77777777" w:rsidR="00052D2E" w:rsidRPr="00052D2E" w:rsidRDefault="00052D2E" w:rsidP="00052D2E">
            <w:pPr>
              <w:spacing w:before="40" w:after="120" w:line="220" w:lineRule="exact"/>
              <w:rPr>
                <w:snapToGrid w:val="0"/>
              </w:rPr>
            </w:pPr>
            <w:r w:rsidRPr="00052D2E">
              <w:t>Таблица с перечнем версий</w:t>
            </w:r>
          </w:p>
        </w:tc>
        <w:tc>
          <w:tcPr>
            <w:tcW w:w="3827" w:type="dxa"/>
          </w:tcPr>
          <w:p w14:paraId="71A9AACD" w14:textId="3E179A5C" w:rsidR="00052D2E" w:rsidRPr="00052D2E" w:rsidRDefault="00052D2E" w:rsidP="00052D2E">
            <w:pPr>
              <w:spacing w:before="40" w:after="120" w:line="220" w:lineRule="exact"/>
              <w:rPr>
                <w:snapToGrid w:val="0"/>
              </w:rPr>
            </w:pPr>
            <w:r w:rsidRPr="00052D2E">
              <w:t>Изложение изменений, внесенных</w:t>
            </w:r>
            <w:r w:rsidR="00C3495D">
              <w:br/>
            </w:r>
            <w:r w:rsidRPr="00052D2E">
              <w:t>в рамках каждой версии, с указанием раздела, подвергшегося изменениям</w:t>
            </w:r>
          </w:p>
        </w:tc>
      </w:tr>
      <w:tr w:rsidR="00052D2E" w:rsidRPr="00052D2E" w14:paraId="5B859FAA" w14:textId="77777777" w:rsidTr="00C81B72">
        <w:tc>
          <w:tcPr>
            <w:tcW w:w="1843" w:type="dxa"/>
            <w:vMerge/>
          </w:tcPr>
          <w:p w14:paraId="4ACF7619" w14:textId="77777777" w:rsidR="00052D2E" w:rsidRPr="00052D2E" w:rsidRDefault="00052D2E" w:rsidP="00052D2E">
            <w:pPr>
              <w:tabs>
                <w:tab w:val="left" w:pos="1134"/>
              </w:tabs>
              <w:spacing w:before="40" w:after="120" w:line="220" w:lineRule="exact"/>
              <w:ind w:left="1134"/>
              <w:rPr>
                <w:snapToGrid w:val="0"/>
              </w:rPr>
            </w:pPr>
          </w:p>
        </w:tc>
        <w:tc>
          <w:tcPr>
            <w:tcW w:w="1418" w:type="dxa"/>
          </w:tcPr>
          <w:p w14:paraId="13F2834A" w14:textId="77777777" w:rsidR="00052D2E" w:rsidRPr="00052D2E" w:rsidRDefault="00052D2E" w:rsidP="00052D2E">
            <w:pPr>
              <w:tabs>
                <w:tab w:val="left" w:pos="1134"/>
              </w:tabs>
              <w:spacing w:before="40" w:after="120" w:line="220" w:lineRule="exact"/>
              <w:ind w:left="1134"/>
              <w:rPr>
                <w:snapToGrid w:val="0"/>
              </w:rPr>
            </w:pPr>
          </w:p>
        </w:tc>
        <w:tc>
          <w:tcPr>
            <w:tcW w:w="2551" w:type="dxa"/>
          </w:tcPr>
          <w:p w14:paraId="59A35811" w14:textId="77777777" w:rsidR="00052D2E" w:rsidRPr="00052D2E" w:rsidRDefault="00052D2E" w:rsidP="00052D2E">
            <w:pPr>
              <w:spacing w:before="40" w:after="120" w:line="220" w:lineRule="exact"/>
              <w:rPr>
                <w:snapToGrid w:val="0"/>
              </w:rPr>
            </w:pPr>
            <w:r w:rsidRPr="00052D2E">
              <w:t>Описание соответствующих типов (в отношении выбросов)</w:t>
            </w:r>
          </w:p>
        </w:tc>
        <w:tc>
          <w:tcPr>
            <w:tcW w:w="3827" w:type="dxa"/>
          </w:tcPr>
          <w:p w14:paraId="6A766821" w14:textId="77777777" w:rsidR="00052D2E" w:rsidRPr="00052D2E" w:rsidRDefault="00052D2E" w:rsidP="00052D2E">
            <w:pPr>
              <w:spacing w:before="40" w:after="120" w:line="220" w:lineRule="exact"/>
              <w:ind w:left="90"/>
              <w:rPr>
                <w:snapToGrid w:val="0"/>
              </w:rPr>
            </w:pPr>
          </w:p>
        </w:tc>
      </w:tr>
      <w:tr w:rsidR="00052D2E" w:rsidRPr="00052D2E" w14:paraId="2DCACB7D" w14:textId="77777777" w:rsidTr="00C81B72">
        <w:tc>
          <w:tcPr>
            <w:tcW w:w="1843" w:type="dxa"/>
            <w:vMerge/>
          </w:tcPr>
          <w:p w14:paraId="304B2941" w14:textId="77777777" w:rsidR="00052D2E" w:rsidRPr="00052D2E" w:rsidRDefault="00052D2E" w:rsidP="00052D2E">
            <w:pPr>
              <w:tabs>
                <w:tab w:val="left" w:pos="1134"/>
              </w:tabs>
              <w:spacing w:before="40" w:after="120" w:line="220" w:lineRule="exact"/>
              <w:ind w:left="1134"/>
              <w:rPr>
                <w:snapToGrid w:val="0"/>
              </w:rPr>
            </w:pPr>
          </w:p>
        </w:tc>
        <w:tc>
          <w:tcPr>
            <w:tcW w:w="1418" w:type="dxa"/>
          </w:tcPr>
          <w:p w14:paraId="4E7A7D0D" w14:textId="77777777" w:rsidR="00052D2E" w:rsidRPr="00052D2E" w:rsidRDefault="00052D2E" w:rsidP="00052D2E">
            <w:pPr>
              <w:tabs>
                <w:tab w:val="left" w:pos="1134"/>
              </w:tabs>
              <w:spacing w:before="40" w:after="120" w:line="220" w:lineRule="exact"/>
              <w:ind w:left="1134"/>
              <w:rPr>
                <w:snapToGrid w:val="0"/>
              </w:rPr>
            </w:pPr>
          </w:p>
        </w:tc>
        <w:tc>
          <w:tcPr>
            <w:tcW w:w="2551" w:type="dxa"/>
          </w:tcPr>
          <w:p w14:paraId="4C1C3EC7" w14:textId="77777777" w:rsidR="00052D2E" w:rsidRPr="00052D2E" w:rsidRDefault="00052D2E" w:rsidP="00052D2E">
            <w:pPr>
              <w:spacing w:before="40" w:after="120" w:line="220" w:lineRule="exact"/>
              <w:rPr>
                <w:snapToGrid w:val="0"/>
              </w:rPr>
            </w:pPr>
            <w:r w:rsidRPr="00052D2E">
              <w:t>Таблица с указанием прилагаемых документов</w:t>
            </w:r>
          </w:p>
        </w:tc>
        <w:tc>
          <w:tcPr>
            <w:tcW w:w="3827" w:type="dxa"/>
          </w:tcPr>
          <w:p w14:paraId="72A13713" w14:textId="77777777" w:rsidR="00052D2E" w:rsidRPr="00052D2E" w:rsidRDefault="00052D2E" w:rsidP="00052D2E">
            <w:pPr>
              <w:spacing w:before="40" w:after="120" w:line="220" w:lineRule="exact"/>
              <w:rPr>
                <w:snapToGrid w:val="0"/>
              </w:rPr>
            </w:pPr>
            <w:r w:rsidRPr="00052D2E">
              <w:t>Перечень всех прилагаемых документов</w:t>
            </w:r>
          </w:p>
        </w:tc>
      </w:tr>
      <w:tr w:rsidR="00052D2E" w:rsidRPr="00052D2E" w14:paraId="355017C3" w14:textId="77777777" w:rsidTr="00C81B72">
        <w:tc>
          <w:tcPr>
            <w:tcW w:w="1843" w:type="dxa"/>
            <w:vMerge/>
          </w:tcPr>
          <w:p w14:paraId="57ED505A" w14:textId="77777777" w:rsidR="00052D2E" w:rsidRPr="00052D2E" w:rsidRDefault="00052D2E" w:rsidP="00052D2E">
            <w:pPr>
              <w:tabs>
                <w:tab w:val="left" w:pos="1134"/>
              </w:tabs>
              <w:spacing w:before="40" w:after="120" w:line="220" w:lineRule="exact"/>
              <w:ind w:left="1134"/>
              <w:rPr>
                <w:snapToGrid w:val="0"/>
              </w:rPr>
            </w:pPr>
          </w:p>
        </w:tc>
        <w:tc>
          <w:tcPr>
            <w:tcW w:w="1418" w:type="dxa"/>
          </w:tcPr>
          <w:p w14:paraId="463073A6" w14:textId="77777777" w:rsidR="00052D2E" w:rsidRPr="00052D2E" w:rsidRDefault="00052D2E" w:rsidP="00052D2E">
            <w:pPr>
              <w:tabs>
                <w:tab w:val="left" w:pos="1134"/>
              </w:tabs>
              <w:spacing w:before="40" w:after="120" w:line="220" w:lineRule="exact"/>
              <w:ind w:left="1134"/>
              <w:rPr>
                <w:snapToGrid w:val="0"/>
              </w:rPr>
            </w:pPr>
          </w:p>
        </w:tc>
        <w:tc>
          <w:tcPr>
            <w:tcW w:w="2551" w:type="dxa"/>
          </w:tcPr>
          <w:p w14:paraId="4BD170CF" w14:textId="77777777" w:rsidR="00052D2E" w:rsidRPr="00052D2E" w:rsidRDefault="00052D2E" w:rsidP="00052D2E">
            <w:pPr>
              <w:spacing w:before="40" w:after="120" w:line="220" w:lineRule="exact"/>
              <w:rPr>
                <w:snapToGrid w:val="0"/>
              </w:rPr>
            </w:pPr>
            <w:r w:rsidRPr="00052D2E">
              <w:t>Перекрестные ссылки</w:t>
            </w:r>
          </w:p>
        </w:tc>
        <w:tc>
          <w:tcPr>
            <w:tcW w:w="3827" w:type="dxa"/>
          </w:tcPr>
          <w:p w14:paraId="3CE1964F" w14:textId="77777777" w:rsidR="00052D2E" w:rsidRPr="00052D2E" w:rsidRDefault="00052D2E" w:rsidP="00052D2E">
            <w:pPr>
              <w:spacing w:before="40" w:after="120" w:line="220" w:lineRule="exact"/>
              <w:rPr>
                <w:snapToGrid w:val="0"/>
              </w:rPr>
            </w:pPr>
            <w:r w:rsidRPr="00052D2E">
              <w:t>Отсылка к пунктам a)–i) приложения 3а (в которых изложены соответствующие требования настоящих Правил)</w:t>
            </w:r>
          </w:p>
        </w:tc>
      </w:tr>
      <w:tr w:rsidR="00052D2E" w:rsidRPr="00052D2E" w14:paraId="4D20EF47" w14:textId="77777777" w:rsidTr="00C3495D">
        <w:tc>
          <w:tcPr>
            <w:tcW w:w="1843" w:type="dxa"/>
            <w:vMerge/>
            <w:tcBorders>
              <w:bottom w:val="single" w:sz="4" w:space="0" w:color="auto"/>
            </w:tcBorders>
          </w:tcPr>
          <w:p w14:paraId="5CAC5D1E" w14:textId="77777777" w:rsidR="00052D2E" w:rsidRPr="00052D2E" w:rsidRDefault="00052D2E" w:rsidP="00052D2E">
            <w:pPr>
              <w:tabs>
                <w:tab w:val="left" w:pos="1134"/>
              </w:tabs>
              <w:spacing w:before="40" w:after="120" w:line="220" w:lineRule="exact"/>
              <w:ind w:left="1134"/>
              <w:rPr>
                <w:snapToGrid w:val="0"/>
              </w:rPr>
            </w:pPr>
          </w:p>
        </w:tc>
        <w:tc>
          <w:tcPr>
            <w:tcW w:w="1418" w:type="dxa"/>
          </w:tcPr>
          <w:p w14:paraId="5B7D3A76" w14:textId="77777777" w:rsidR="00052D2E" w:rsidRPr="00052D2E" w:rsidRDefault="00052D2E" w:rsidP="00052D2E">
            <w:pPr>
              <w:tabs>
                <w:tab w:val="left" w:pos="1134"/>
              </w:tabs>
              <w:spacing w:before="40" w:after="120" w:line="220" w:lineRule="exact"/>
              <w:ind w:left="1134"/>
              <w:rPr>
                <w:snapToGrid w:val="0"/>
              </w:rPr>
            </w:pPr>
          </w:p>
        </w:tc>
        <w:tc>
          <w:tcPr>
            <w:tcW w:w="2551" w:type="dxa"/>
          </w:tcPr>
          <w:p w14:paraId="6E38B6A7" w14:textId="77777777" w:rsidR="00052D2E" w:rsidRPr="00052D2E" w:rsidRDefault="00052D2E" w:rsidP="00052D2E">
            <w:pPr>
              <w:spacing w:before="40" w:after="120" w:line="220" w:lineRule="exact"/>
              <w:rPr>
                <w:snapToGrid w:val="0"/>
              </w:rPr>
            </w:pPr>
            <w:r w:rsidRPr="00052D2E">
              <w:t>Заявление об отсутствии блокирующего устройства</w:t>
            </w:r>
          </w:p>
        </w:tc>
        <w:tc>
          <w:tcPr>
            <w:tcW w:w="3827" w:type="dxa"/>
          </w:tcPr>
          <w:p w14:paraId="10C41331" w14:textId="77777777" w:rsidR="00052D2E" w:rsidRPr="00052D2E" w:rsidRDefault="00052D2E" w:rsidP="00052D2E">
            <w:pPr>
              <w:spacing w:before="40" w:after="120" w:line="220" w:lineRule="exact"/>
              <w:rPr>
                <w:snapToGrid w:val="0"/>
              </w:rPr>
            </w:pPr>
            <w:r w:rsidRPr="00052D2E">
              <w:t>+ подпись</w:t>
            </w:r>
          </w:p>
        </w:tc>
      </w:tr>
      <w:tr w:rsidR="00052D2E" w:rsidRPr="00052D2E" w14:paraId="5A0FF07A" w14:textId="77777777" w:rsidTr="00C3495D">
        <w:tc>
          <w:tcPr>
            <w:tcW w:w="1843" w:type="dxa"/>
            <w:tcBorders>
              <w:bottom w:val="nil"/>
            </w:tcBorders>
          </w:tcPr>
          <w:p w14:paraId="038864A4" w14:textId="77777777" w:rsidR="00052D2E" w:rsidRPr="00052D2E" w:rsidRDefault="00052D2E" w:rsidP="00052D2E">
            <w:pPr>
              <w:keepNext/>
              <w:keepLines/>
              <w:spacing w:before="40" w:after="120" w:line="220" w:lineRule="exact"/>
              <w:ind w:left="28"/>
              <w:rPr>
                <w:snapToGrid w:val="0"/>
              </w:rPr>
            </w:pPr>
            <w:r w:rsidRPr="00052D2E">
              <w:t>Базовый документ</w:t>
            </w:r>
          </w:p>
        </w:tc>
        <w:tc>
          <w:tcPr>
            <w:tcW w:w="1418" w:type="dxa"/>
          </w:tcPr>
          <w:p w14:paraId="2289A5FF" w14:textId="77777777" w:rsidR="00052D2E" w:rsidRPr="00052D2E" w:rsidRDefault="00052D2E" w:rsidP="00052D2E">
            <w:pPr>
              <w:keepNext/>
              <w:keepLines/>
              <w:spacing w:before="40" w:after="120" w:line="220" w:lineRule="exact"/>
              <w:ind w:left="28"/>
              <w:rPr>
                <w:snapToGrid w:val="0"/>
              </w:rPr>
            </w:pPr>
            <w:r w:rsidRPr="00052D2E">
              <w:t>0</w:t>
            </w:r>
          </w:p>
        </w:tc>
        <w:tc>
          <w:tcPr>
            <w:tcW w:w="2551" w:type="dxa"/>
          </w:tcPr>
          <w:p w14:paraId="15B1E6E1" w14:textId="77777777" w:rsidR="00052D2E" w:rsidRPr="00052D2E" w:rsidRDefault="00052D2E" w:rsidP="00052D2E">
            <w:pPr>
              <w:spacing w:before="40" w:after="120" w:line="220" w:lineRule="exact"/>
              <w:rPr>
                <w:snapToGrid w:val="0"/>
              </w:rPr>
            </w:pPr>
            <w:r w:rsidRPr="00052D2E">
              <w:t>Сокращения/аббревиатуры</w:t>
            </w:r>
          </w:p>
        </w:tc>
        <w:tc>
          <w:tcPr>
            <w:tcW w:w="3827" w:type="dxa"/>
          </w:tcPr>
          <w:p w14:paraId="64F304E7" w14:textId="77777777" w:rsidR="00052D2E" w:rsidRPr="00052D2E" w:rsidRDefault="00052D2E" w:rsidP="00052D2E">
            <w:pPr>
              <w:keepNext/>
              <w:keepLines/>
              <w:spacing w:before="40" w:after="120" w:line="220" w:lineRule="exact"/>
              <w:ind w:left="28"/>
              <w:rPr>
                <w:snapToGrid w:val="0"/>
              </w:rPr>
            </w:pPr>
          </w:p>
        </w:tc>
      </w:tr>
      <w:tr w:rsidR="00052D2E" w:rsidRPr="00052D2E" w14:paraId="404226B6" w14:textId="77777777" w:rsidTr="00C3495D">
        <w:tc>
          <w:tcPr>
            <w:tcW w:w="1843" w:type="dxa"/>
            <w:tcBorders>
              <w:top w:val="nil"/>
              <w:bottom w:val="nil"/>
            </w:tcBorders>
          </w:tcPr>
          <w:p w14:paraId="30895B01" w14:textId="77777777" w:rsidR="00052D2E" w:rsidRPr="00052D2E" w:rsidRDefault="00052D2E" w:rsidP="00052D2E">
            <w:pPr>
              <w:keepNext/>
              <w:keepLines/>
              <w:spacing w:before="40" w:after="120" w:line="220" w:lineRule="exact"/>
              <w:ind w:left="28"/>
              <w:rPr>
                <w:snapToGrid w:val="0"/>
              </w:rPr>
            </w:pPr>
          </w:p>
        </w:tc>
        <w:tc>
          <w:tcPr>
            <w:tcW w:w="1418" w:type="dxa"/>
          </w:tcPr>
          <w:p w14:paraId="2074F14F" w14:textId="77777777" w:rsidR="00052D2E" w:rsidRPr="00052D2E" w:rsidRDefault="00052D2E" w:rsidP="00052D2E">
            <w:pPr>
              <w:keepNext/>
              <w:keepLines/>
              <w:spacing w:before="40" w:after="120" w:line="220" w:lineRule="exact"/>
              <w:ind w:left="28"/>
              <w:rPr>
                <w:snapToGrid w:val="0"/>
              </w:rPr>
            </w:pPr>
            <w:r w:rsidRPr="00052D2E">
              <w:t>1</w:t>
            </w:r>
          </w:p>
        </w:tc>
        <w:tc>
          <w:tcPr>
            <w:tcW w:w="2551" w:type="dxa"/>
          </w:tcPr>
          <w:p w14:paraId="415A232A" w14:textId="77777777" w:rsidR="00052D2E" w:rsidRPr="00052D2E" w:rsidRDefault="00052D2E" w:rsidP="00052D2E">
            <w:pPr>
              <w:spacing w:before="40" w:after="120" w:line="220" w:lineRule="exact"/>
              <w:rPr>
                <w:snapToGrid w:val="0"/>
              </w:rPr>
            </w:pPr>
            <w:r w:rsidRPr="00052D2E">
              <w:t>ОБЩЕЕ ОПИСАНИЕ</w:t>
            </w:r>
          </w:p>
        </w:tc>
        <w:tc>
          <w:tcPr>
            <w:tcW w:w="3827" w:type="dxa"/>
          </w:tcPr>
          <w:p w14:paraId="3A03D654" w14:textId="77777777" w:rsidR="00052D2E" w:rsidRPr="00052D2E" w:rsidRDefault="00052D2E" w:rsidP="00052D2E">
            <w:pPr>
              <w:keepNext/>
              <w:keepLines/>
              <w:spacing w:before="40" w:after="120" w:line="220" w:lineRule="exact"/>
              <w:ind w:left="28"/>
              <w:rPr>
                <w:snapToGrid w:val="0"/>
              </w:rPr>
            </w:pPr>
          </w:p>
        </w:tc>
      </w:tr>
      <w:tr w:rsidR="00052D2E" w:rsidRPr="00052D2E" w14:paraId="38C70ADF" w14:textId="77777777" w:rsidTr="00C3495D">
        <w:tc>
          <w:tcPr>
            <w:tcW w:w="1843" w:type="dxa"/>
            <w:tcBorders>
              <w:top w:val="nil"/>
              <w:bottom w:val="nil"/>
            </w:tcBorders>
          </w:tcPr>
          <w:p w14:paraId="44D3F7EC" w14:textId="77777777" w:rsidR="00052D2E" w:rsidRPr="00052D2E" w:rsidRDefault="00052D2E" w:rsidP="00052D2E">
            <w:pPr>
              <w:keepNext/>
              <w:keepLines/>
              <w:spacing w:before="40" w:after="120" w:line="220" w:lineRule="exact"/>
              <w:ind w:left="28"/>
              <w:rPr>
                <w:snapToGrid w:val="0"/>
              </w:rPr>
            </w:pPr>
          </w:p>
        </w:tc>
        <w:tc>
          <w:tcPr>
            <w:tcW w:w="1418" w:type="dxa"/>
          </w:tcPr>
          <w:p w14:paraId="12DAF07A" w14:textId="77777777" w:rsidR="00052D2E" w:rsidRPr="00052D2E" w:rsidRDefault="00052D2E" w:rsidP="00052D2E">
            <w:pPr>
              <w:keepNext/>
              <w:keepLines/>
              <w:spacing w:before="40" w:after="120" w:line="220" w:lineRule="exact"/>
              <w:ind w:left="28"/>
              <w:rPr>
                <w:snapToGrid w:val="0"/>
              </w:rPr>
            </w:pPr>
            <w:r w:rsidRPr="00052D2E">
              <w:t>1.1</w:t>
            </w:r>
          </w:p>
        </w:tc>
        <w:tc>
          <w:tcPr>
            <w:tcW w:w="2551" w:type="dxa"/>
          </w:tcPr>
          <w:p w14:paraId="744846B1" w14:textId="77777777" w:rsidR="00052D2E" w:rsidRPr="00052D2E" w:rsidRDefault="00052D2E" w:rsidP="00052D2E">
            <w:pPr>
              <w:spacing w:before="40" w:after="120" w:line="220" w:lineRule="exact"/>
              <w:rPr>
                <w:snapToGrid w:val="0"/>
              </w:rPr>
            </w:pPr>
            <w:r w:rsidRPr="00052D2E">
              <w:t>Общее описание двигателя</w:t>
            </w:r>
          </w:p>
        </w:tc>
        <w:tc>
          <w:tcPr>
            <w:tcW w:w="3827" w:type="dxa"/>
          </w:tcPr>
          <w:p w14:paraId="13CCF45B" w14:textId="77777777" w:rsidR="00052D2E" w:rsidRPr="00052D2E" w:rsidRDefault="00052D2E" w:rsidP="00052D2E">
            <w:pPr>
              <w:spacing w:before="40" w:after="120" w:line="220" w:lineRule="exact"/>
              <w:rPr>
                <w:snapToGrid w:val="0"/>
              </w:rPr>
            </w:pPr>
            <w:r w:rsidRPr="00052D2E">
              <w:t>Основные характеристики: рабочий объем цилиндров, последующая обработка…</w:t>
            </w:r>
          </w:p>
        </w:tc>
      </w:tr>
      <w:tr w:rsidR="00052D2E" w:rsidRPr="00052D2E" w14:paraId="46C17B71" w14:textId="77777777" w:rsidTr="00C3495D">
        <w:tc>
          <w:tcPr>
            <w:tcW w:w="1843" w:type="dxa"/>
            <w:tcBorders>
              <w:top w:val="nil"/>
              <w:bottom w:val="nil"/>
            </w:tcBorders>
          </w:tcPr>
          <w:p w14:paraId="46F8CF40" w14:textId="77777777" w:rsidR="00052D2E" w:rsidRPr="00052D2E" w:rsidRDefault="00052D2E" w:rsidP="00052D2E">
            <w:pPr>
              <w:keepNext/>
              <w:keepLines/>
              <w:spacing w:before="40" w:after="120" w:line="220" w:lineRule="exact"/>
              <w:ind w:left="28"/>
              <w:rPr>
                <w:snapToGrid w:val="0"/>
              </w:rPr>
            </w:pPr>
          </w:p>
        </w:tc>
        <w:tc>
          <w:tcPr>
            <w:tcW w:w="1418" w:type="dxa"/>
          </w:tcPr>
          <w:p w14:paraId="5233939B" w14:textId="77777777" w:rsidR="00052D2E" w:rsidRPr="00052D2E" w:rsidRDefault="00052D2E" w:rsidP="00052D2E">
            <w:pPr>
              <w:keepNext/>
              <w:keepLines/>
              <w:spacing w:before="40" w:after="120" w:line="220" w:lineRule="exact"/>
              <w:ind w:left="28"/>
              <w:rPr>
                <w:snapToGrid w:val="0"/>
              </w:rPr>
            </w:pPr>
            <w:r w:rsidRPr="00052D2E">
              <w:t>1.2</w:t>
            </w:r>
          </w:p>
        </w:tc>
        <w:tc>
          <w:tcPr>
            <w:tcW w:w="2551" w:type="dxa"/>
          </w:tcPr>
          <w:p w14:paraId="1FB2747B" w14:textId="77777777" w:rsidR="00052D2E" w:rsidRPr="00052D2E" w:rsidRDefault="00052D2E" w:rsidP="00052D2E">
            <w:pPr>
              <w:spacing w:before="40" w:after="120" w:line="220" w:lineRule="exact"/>
              <w:rPr>
                <w:snapToGrid w:val="0"/>
              </w:rPr>
            </w:pPr>
            <w:r w:rsidRPr="00052D2E">
              <w:t>Общее конструкционное исполнение системы</w:t>
            </w:r>
          </w:p>
        </w:tc>
        <w:tc>
          <w:tcPr>
            <w:tcW w:w="3827" w:type="dxa"/>
          </w:tcPr>
          <w:p w14:paraId="1C2B5DFD" w14:textId="7C18D288" w:rsidR="00052D2E" w:rsidRPr="00052D2E" w:rsidRDefault="00052D2E" w:rsidP="00052D2E">
            <w:pPr>
              <w:spacing w:before="40" w:after="120" w:line="220" w:lineRule="exact"/>
              <w:rPr>
                <w:snapToGrid w:val="0"/>
              </w:rPr>
            </w:pPr>
            <w:r w:rsidRPr="00052D2E">
              <w:t>Блок-схема системы: перечень датчиков</w:t>
            </w:r>
            <w:r w:rsidR="00C3495D">
              <w:br/>
            </w:r>
            <w:r w:rsidRPr="00052D2E">
              <w:t>и исполнительных механизмов, общие функциональные особенности двигателя</w:t>
            </w:r>
          </w:p>
        </w:tc>
      </w:tr>
      <w:tr w:rsidR="00052D2E" w:rsidRPr="00052D2E" w14:paraId="1821E35F" w14:textId="77777777" w:rsidTr="00C3495D">
        <w:tc>
          <w:tcPr>
            <w:tcW w:w="1843" w:type="dxa"/>
            <w:tcBorders>
              <w:top w:val="nil"/>
              <w:bottom w:val="nil"/>
            </w:tcBorders>
          </w:tcPr>
          <w:p w14:paraId="07A9714D" w14:textId="77777777" w:rsidR="00052D2E" w:rsidRPr="00052D2E" w:rsidRDefault="00052D2E" w:rsidP="00052D2E">
            <w:pPr>
              <w:spacing w:before="40" w:after="120" w:line="220" w:lineRule="exact"/>
              <w:ind w:left="27"/>
              <w:rPr>
                <w:snapToGrid w:val="0"/>
              </w:rPr>
            </w:pPr>
          </w:p>
        </w:tc>
        <w:tc>
          <w:tcPr>
            <w:tcW w:w="1418" w:type="dxa"/>
          </w:tcPr>
          <w:p w14:paraId="0A6C42E2" w14:textId="77777777" w:rsidR="00052D2E" w:rsidRPr="00052D2E" w:rsidRDefault="00052D2E" w:rsidP="00052D2E">
            <w:pPr>
              <w:spacing w:before="40" w:after="120" w:line="220" w:lineRule="exact"/>
              <w:ind w:left="27"/>
              <w:rPr>
                <w:snapToGrid w:val="0"/>
              </w:rPr>
            </w:pPr>
            <w:r w:rsidRPr="00052D2E">
              <w:t>1.3</w:t>
            </w:r>
          </w:p>
        </w:tc>
        <w:tc>
          <w:tcPr>
            <w:tcW w:w="2551" w:type="dxa"/>
          </w:tcPr>
          <w:p w14:paraId="764E9C82" w14:textId="77777777" w:rsidR="00052D2E" w:rsidRPr="00052D2E" w:rsidRDefault="00052D2E" w:rsidP="00052D2E">
            <w:pPr>
              <w:spacing w:before="40" w:after="120" w:line="220" w:lineRule="exact"/>
              <w:rPr>
                <w:snapToGrid w:val="0"/>
              </w:rPr>
            </w:pPr>
            <w:r w:rsidRPr="00052D2E">
              <w:t>Отображение версии программы и калибровочной процедуры</w:t>
            </w:r>
          </w:p>
        </w:tc>
        <w:tc>
          <w:tcPr>
            <w:tcW w:w="3827" w:type="dxa"/>
          </w:tcPr>
          <w:p w14:paraId="40D72136" w14:textId="77777777" w:rsidR="00052D2E" w:rsidRPr="00052D2E" w:rsidRDefault="00052D2E" w:rsidP="00052D2E">
            <w:pPr>
              <w:spacing w:before="40" w:after="120" w:line="220" w:lineRule="exact"/>
              <w:rPr>
                <w:snapToGrid w:val="0"/>
              </w:rPr>
            </w:pPr>
            <w:r w:rsidRPr="00052D2E">
              <w:t>Например, при помощи сканирующего устройства</w:t>
            </w:r>
          </w:p>
        </w:tc>
      </w:tr>
      <w:tr w:rsidR="00052D2E" w:rsidRPr="00052D2E" w14:paraId="0D4AF53F" w14:textId="77777777" w:rsidTr="00C3495D">
        <w:tc>
          <w:tcPr>
            <w:tcW w:w="1843" w:type="dxa"/>
            <w:tcBorders>
              <w:top w:val="nil"/>
              <w:bottom w:val="nil"/>
            </w:tcBorders>
          </w:tcPr>
          <w:p w14:paraId="671C6350" w14:textId="77777777" w:rsidR="00052D2E" w:rsidRPr="00052D2E" w:rsidRDefault="00052D2E" w:rsidP="00052D2E">
            <w:pPr>
              <w:spacing w:before="40" w:after="120" w:line="220" w:lineRule="exact"/>
              <w:ind w:left="27"/>
              <w:rPr>
                <w:snapToGrid w:val="0"/>
              </w:rPr>
            </w:pPr>
          </w:p>
        </w:tc>
        <w:tc>
          <w:tcPr>
            <w:tcW w:w="1418" w:type="dxa"/>
          </w:tcPr>
          <w:p w14:paraId="471AEFEB" w14:textId="77777777" w:rsidR="00052D2E" w:rsidRPr="00052D2E" w:rsidRDefault="00052D2E" w:rsidP="00052D2E">
            <w:pPr>
              <w:spacing w:before="40" w:after="120" w:line="220" w:lineRule="exact"/>
              <w:ind w:left="27"/>
              <w:rPr>
                <w:snapToGrid w:val="0"/>
              </w:rPr>
            </w:pPr>
            <w:r w:rsidRPr="00052D2E">
              <w:t>2</w:t>
            </w:r>
          </w:p>
        </w:tc>
        <w:tc>
          <w:tcPr>
            <w:tcW w:w="2551" w:type="dxa"/>
          </w:tcPr>
          <w:p w14:paraId="6F72EDE0" w14:textId="77777777" w:rsidR="00052D2E" w:rsidRPr="00052D2E" w:rsidRDefault="00052D2E" w:rsidP="00052D2E">
            <w:pPr>
              <w:spacing w:before="40" w:after="120" w:line="220" w:lineRule="exact"/>
              <w:rPr>
                <w:snapToGrid w:val="0"/>
              </w:rPr>
            </w:pPr>
            <w:r w:rsidRPr="00052D2E">
              <w:t>Базовые функции ограничения выбросов</w:t>
            </w:r>
          </w:p>
        </w:tc>
        <w:tc>
          <w:tcPr>
            <w:tcW w:w="3827" w:type="dxa"/>
          </w:tcPr>
          <w:p w14:paraId="271C8C9C" w14:textId="77777777" w:rsidR="00052D2E" w:rsidRPr="00052D2E" w:rsidRDefault="00052D2E" w:rsidP="00052D2E">
            <w:pPr>
              <w:spacing w:before="40" w:after="120" w:line="220" w:lineRule="exact"/>
              <w:ind w:left="27"/>
              <w:rPr>
                <w:snapToGrid w:val="0"/>
              </w:rPr>
            </w:pPr>
          </w:p>
        </w:tc>
      </w:tr>
      <w:tr w:rsidR="00052D2E" w:rsidRPr="00052D2E" w14:paraId="4F15F5D2" w14:textId="77777777" w:rsidTr="00853EC4">
        <w:tc>
          <w:tcPr>
            <w:tcW w:w="1843" w:type="dxa"/>
            <w:tcBorders>
              <w:top w:val="nil"/>
              <w:bottom w:val="nil"/>
            </w:tcBorders>
          </w:tcPr>
          <w:p w14:paraId="0FAF2AB0" w14:textId="77777777" w:rsidR="00052D2E" w:rsidRPr="00052D2E" w:rsidRDefault="00052D2E" w:rsidP="00052D2E">
            <w:pPr>
              <w:spacing w:before="40" w:after="120" w:line="220" w:lineRule="exact"/>
              <w:ind w:left="27"/>
              <w:rPr>
                <w:snapToGrid w:val="0"/>
              </w:rPr>
            </w:pPr>
          </w:p>
        </w:tc>
        <w:tc>
          <w:tcPr>
            <w:tcW w:w="1418" w:type="dxa"/>
          </w:tcPr>
          <w:p w14:paraId="4E054946" w14:textId="77777777" w:rsidR="00052D2E" w:rsidRPr="00052D2E" w:rsidRDefault="00052D2E" w:rsidP="00052D2E">
            <w:pPr>
              <w:spacing w:before="40" w:after="120" w:line="220" w:lineRule="exact"/>
              <w:ind w:left="27"/>
              <w:rPr>
                <w:snapToGrid w:val="0"/>
              </w:rPr>
            </w:pPr>
            <w:r w:rsidRPr="00052D2E">
              <w:t>2.x</w:t>
            </w:r>
          </w:p>
        </w:tc>
        <w:tc>
          <w:tcPr>
            <w:tcW w:w="2551" w:type="dxa"/>
          </w:tcPr>
          <w:p w14:paraId="3BD8EA22" w14:textId="77777777" w:rsidR="00052D2E" w:rsidRPr="00052D2E" w:rsidRDefault="00052D2E" w:rsidP="00052D2E">
            <w:pPr>
              <w:spacing w:before="40" w:after="120" w:line="220" w:lineRule="exact"/>
              <w:rPr>
                <w:snapToGrid w:val="0"/>
              </w:rPr>
            </w:pPr>
            <w:r w:rsidRPr="00052D2E">
              <w:t>БФОВ x</w:t>
            </w:r>
          </w:p>
        </w:tc>
        <w:tc>
          <w:tcPr>
            <w:tcW w:w="3827" w:type="dxa"/>
          </w:tcPr>
          <w:p w14:paraId="0B9ADCD1" w14:textId="77777777" w:rsidR="00052D2E" w:rsidRPr="00052D2E" w:rsidRDefault="00052D2E" w:rsidP="00052D2E">
            <w:pPr>
              <w:spacing w:before="40" w:after="120" w:line="220" w:lineRule="exact"/>
              <w:rPr>
                <w:snapToGrid w:val="0"/>
              </w:rPr>
            </w:pPr>
            <w:r w:rsidRPr="00052D2E">
              <w:t>Описание функции х</w:t>
            </w:r>
          </w:p>
        </w:tc>
      </w:tr>
      <w:tr w:rsidR="00052D2E" w:rsidRPr="00052D2E" w14:paraId="1C8780D8" w14:textId="77777777" w:rsidTr="00853EC4">
        <w:tc>
          <w:tcPr>
            <w:tcW w:w="1843" w:type="dxa"/>
            <w:tcBorders>
              <w:top w:val="nil"/>
              <w:bottom w:val="single" w:sz="4" w:space="0" w:color="auto"/>
            </w:tcBorders>
          </w:tcPr>
          <w:p w14:paraId="18846676" w14:textId="77777777" w:rsidR="00052D2E" w:rsidRPr="00052D2E" w:rsidRDefault="00052D2E" w:rsidP="00052D2E">
            <w:pPr>
              <w:spacing w:before="40" w:after="120" w:line="220" w:lineRule="exact"/>
              <w:ind w:left="27"/>
              <w:rPr>
                <w:snapToGrid w:val="0"/>
              </w:rPr>
            </w:pPr>
          </w:p>
        </w:tc>
        <w:tc>
          <w:tcPr>
            <w:tcW w:w="1418" w:type="dxa"/>
          </w:tcPr>
          <w:p w14:paraId="2A5B894C" w14:textId="77777777" w:rsidR="00052D2E" w:rsidRPr="00052D2E" w:rsidRDefault="00052D2E" w:rsidP="00052D2E">
            <w:pPr>
              <w:spacing w:before="40" w:after="120" w:line="220" w:lineRule="exact"/>
              <w:ind w:left="27"/>
              <w:rPr>
                <w:snapToGrid w:val="0"/>
              </w:rPr>
            </w:pPr>
            <w:r w:rsidRPr="00052D2E">
              <w:t>2.y</w:t>
            </w:r>
          </w:p>
        </w:tc>
        <w:tc>
          <w:tcPr>
            <w:tcW w:w="2551" w:type="dxa"/>
          </w:tcPr>
          <w:p w14:paraId="14AEE694" w14:textId="77777777" w:rsidR="00052D2E" w:rsidRPr="00052D2E" w:rsidRDefault="00052D2E" w:rsidP="00052D2E">
            <w:pPr>
              <w:spacing w:before="40" w:after="120" w:line="220" w:lineRule="exact"/>
              <w:rPr>
                <w:snapToGrid w:val="0"/>
              </w:rPr>
            </w:pPr>
            <w:r w:rsidRPr="00052D2E">
              <w:t>БФОВ y</w:t>
            </w:r>
          </w:p>
        </w:tc>
        <w:tc>
          <w:tcPr>
            <w:tcW w:w="3827" w:type="dxa"/>
          </w:tcPr>
          <w:p w14:paraId="14D07790" w14:textId="77777777" w:rsidR="00052D2E" w:rsidRPr="00052D2E" w:rsidRDefault="00052D2E" w:rsidP="00052D2E">
            <w:pPr>
              <w:spacing w:before="40" w:after="120" w:line="220" w:lineRule="exact"/>
              <w:rPr>
                <w:snapToGrid w:val="0"/>
              </w:rPr>
            </w:pPr>
            <w:r w:rsidRPr="00052D2E">
              <w:t>Описание функции y</w:t>
            </w:r>
          </w:p>
        </w:tc>
      </w:tr>
      <w:tr w:rsidR="00052D2E" w:rsidRPr="00052D2E" w14:paraId="1FC59673" w14:textId="77777777" w:rsidTr="00853EC4">
        <w:tc>
          <w:tcPr>
            <w:tcW w:w="1843" w:type="dxa"/>
            <w:tcBorders>
              <w:top w:val="single" w:sz="4" w:space="0" w:color="auto"/>
              <w:bottom w:val="nil"/>
            </w:tcBorders>
          </w:tcPr>
          <w:p w14:paraId="1566946C" w14:textId="77777777" w:rsidR="00052D2E" w:rsidRPr="00052D2E" w:rsidRDefault="00052D2E" w:rsidP="00C3495D">
            <w:pPr>
              <w:pageBreakBefore/>
              <w:spacing w:before="80" w:after="120" w:line="220" w:lineRule="exact"/>
              <w:ind w:left="27"/>
              <w:rPr>
                <w:snapToGrid w:val="0"/>
              </w:rPr>
            </w:pPr>
          </w:p>
        </w:tc>
        <w:tc>
          <w:tcPr>
            <w:tcW w:w="1418" w:type="dxa"/>
          </w:tcPr>
          <w:p w14:paraId="1B589E52" w14:textId="77777777" w:rsidR="00052D2E" w:rsidRPr="00052D2E" w:rsidRDefault="00052D2E" w:rsidP="00C3495D">
            <w:pPr>
              <w:spacing w:before="80" w:after="120" w:line="220" w:lineRule="exact"/>
              <w:ind w:left="27"/>
              <w:rPr>
                <w:snapToGrid w:val="0"/>
              </w:rPr>
            </w:pPr>
            <w:r w:rsidRPr="00052D2E">
              <w:t>3</w:t>
            </w:r>
          </w:p>
        </w:tc>
        <w:tc>
          <w:tcPr>
            <w:tcW w:w="2551" w:type="dxa"/>
          </w:tcPr>
          <w:p w14:paraId="31BE7446" w14:textId="77777777" w:rsidR="00052D2E" w:rsidRPr="00052D2E" w:rsidRDefault="00052D2E" w:rsidP="00C3495D">
            <w:pPr>
              <w:spacing w:before="80" w:after="120" w:line="220" w:lineRule="exact"/>
              <w:rPr>
                <w:snapToGrid w:val="0"/>
              </w:rPr>
            </w:pPr>
            <w:r w:rsidRPr="00052D2E">
              <w:t>Вспомогательные функции ограничения выбросов</w:t>
            </w:r>
          </w:p>
        </w:tc>
        <w:tc>
          <w:tcPr>
            <w:tcW w:w="3827" w:type="dxa"/>
          </w:tcPr>
          <w:p w14:paraId="727F7C04" w14:textId="77777777" w:rsidR="00052D2E" w:rsidRPr="00052D2E" w:rsidRDefault="00052D2E" w:rsidP="00C3495D">
            <w:pPr>
              <w:spacing w:before="80" w:after="120" w:line="220" w:lineRule="exact"/>
              <w:ind w:left="27"/>
              <w:rPr>
                <w:snapToGrid w:val="0"/>
              </w:rPr>
            </w:pPr>
          </w:p>
        </w:tc>
      </w:tr>
      <w:tr w:rsidR="00052D2E" w:rsidRPr="00052D2E" w14:paraId="20A37750" w14:textId="77777777" w:rsidTr="00C3495D">
        <w:tc>
          <w:tcPr>
            <w:tcW w:w="1843" w:type="dxa"/>
            <w:tcBorders>
              <w:top w:val="nil"/>
              <w:bottom w:val="nil"/>
            </w:tcBorders>
          </w:tcPr>
          <w:p w14:paraId="7A2969F4" w14:textId="77777777" w:rsidR="00052D2E" w:rsidRPr="00052D2E" w:rsidRDefault="00052D2E" w:rsidP="00052D2E">
            <w:pPr>
              <w:spacing w:before="40" w:after="120" w:line="220" w:lineRule="exact"/>
              <w:ind w:left="27"/>
              <w:rPr>
                <w:snapToGrid w:val="0"/>
              </w:rPr>
            </w:pPr>
          </w:p>
        </w:tc>
        <w:tc>
          <w:tcPr>
            <w:tcW w:w="1418" w:type="dxa"/>
          </w:tcPr>
          <w:p w14:paraId="21D2ADFA" w14:textId="77777777" w:rsidR="00052D2E" w:rsidRPr="00052D2E" w:rsidRDefault="00052D2E" w:rsidP="00052D2E">
            <w:pPr>
              <w:spacing w:before="40" w:after="120" w:line="220" w:lineRule="exact"/>
              <w:ind w:left="27"/>
              <w:rPr>
                <w:snapToGrid w:val="0"/>
              </w:rPr>
            </w:pPr>
            <w:r w:rsidRPr="00052D2E">
              <w:t>3.0</w:t>
            </w:r>
          </w:p>
        </w:tc>
        <w:tc>
          <w:tcPr>
            <w:tcW w:w="2551" w:type="dxa"/>
          </w:tcPr>
          <w:p w14:paraId="2A691EDF" w14:textId="77777777" w:rsidR="00052D2E" w:rsidRPr="00052D2E" w:rsidRDefault="00052D2E" w:rsidP="00052D2E">
            <w:pPr>
              <w:spacing w:before="40" w:after="120" w:line="220" w:lineRule="exact"/>
              <w:rPr>
                <w:snapToGrid w:val="0"/>
              </w:rPr>
            </w:pPr>
            <w:r w:rsidRPr="00052D2E">
              <w:t>Описание ВФОВ</w:t>
            </w:r>
          </w:p>
        </w:tc>
        <w:tc>
          <w:tcPr>
            <w:tcW w:w="3827" w:type="dxa"/>
          </w:tcPr>
          <w:p w14:paraId="1DD21CB1" w14:textId="77777777" w:rsidR="00052D2E" w:rsidRPr="00052D2E" w:rsidRDefault="00052D2E" w:rsidP="00052D2E">
            <w:pPr>
              <w:spacing w:before="40" w:after="120" w:line="220" w:lineRule="exact"/>
              <w:rPr>
                <w:snapToGrid w:val="0"/>
              </w:rPr>
            </w:pPr>
            <w:r w:rsidRPr="00052D2E">
              <w:t>Иерархическая значимость различных ВФОВ: описание и обоснование (например, с точки зрения безопасности, надежности и т. д.)</w:t>
            </w:r>
          </w:p>
        </w:tc>
      </w:tr>
      <w:tr w:rsidR="00052D2E" w:rsidRPr="00052D2E" w14:paraId="12C99B24" w14:textId="77777777" w:rsidTr="00C3495D">
        <w:tc>
          <w:tcPr>
            <w:tcW w:w="1843" w:type="dxa"/>
            <w:tcBorders>
              <w:top w:val="nil"/>
              <w:bottom w:val="nil"/>
            </w:tcBorders>
          </w:tcPr>
          <w:p w14:paraId="3A24F6B4" w14:textId="77777777" w:rsidR="00052D2E" w:rsidRPr="00052D2E" w:rsidRDefault="00052D2E" w:rsidP="00052D2E">
            <w:pPr>
              <w:spacing w:before="40" w:after="120" w:line="220" w:lineRule="exact"/>
              <w:ind w:left="27"/>
              <w:rPr>
                <w:snapToGrid w:val="0"/>
              </w:rPr>
            </w:pPr>
          </w:p>
        </w:tc>
        <w:tc>
          <w:tcPr>
            <w:tcW w:w="1418" w:type="dxa"/>
          </w:tcPr>
          <w:p w14:paraId="37192B89" w14:textId="77777777" w:rsidR="00052D2E" w:rsidRPr="00052D2E" w:rsidRDefault="00052D2E" w:rsidP="00052D2E">
            <w:pPr>
              <w:spacing w:before="40" w:after="120" w:line="220" w:lineRule="exact"/>
              <w:ind w:left="27"/>
              <w:rPr>
                <w:snapToGrid w:val="0"/>
              </w:rPr>
            </w:pPr>
            <w:r w:rsidRPr="00052D2E">
              <w:t>3.x</w:t>
            </w:r>
          </w:p>
        </w:tc>
        <w:tc>
          <w:tcPr>
            <w:tcW w:w="2551" w:type="dxa"/>
          </w:tcPr>
          <w:p w14:paraId="5BA7FFEF" w14:textId="77777777" w:rsidR="00052D2E" w:rsidRPr="00052D2E" w:rsidRDefault="00052D2E" w:rsidP="00052D2E">
            <w:pPr>
              <w:spacing w:before="40" w:after="120" w:line="220" w:lineRule="exact"/>
              <w:rPr>
                <w:snapToGrid w:val="0"/>
              </w:rPr>
            </w:pPr>
            <w:r w:rsidRPr="00052D2E">
              <w:t>ВФОВ x</w:t>
            </w:r>
          </w:p>
        </w:tc>
        <w:tc>
          <w:tcPr>
            <w:tcW w:w="3827" w:type="dxa"/>
          </w:tcPr>
          <w:p w14:paraId="57125382" w14:textId="77777777" w:rsidR="00052D2E" w:rsidRPr="00052D2E" w:rsidRDefault="00052D2E" w:rsidP="00052D2E">
            <w:pPr>
              <w:spacing w:before="40" w:after="120" w:line="220" w:lineRule="exact"/>
              <w:rPr>
                <w:snapToGrid w:val="0"/>
              </w:rPr>
            </w:pPr>
            <w:r w:rsidRPr="00052D2E">
              <w:t>3.x.1</w:t>
            </w:r>
            <w:r w:rsidRPr="00052D2E">
              <w:tab/>
              <w:t>Обоснование значимости ВФОВ</w:t>
            </w:r>
          </w:p>
          <w:p w14:paraId="751A7A57" w14:textId="77777777" w:rsidR="00052D2E" w:rsidRPr="00052D2E" w:rsidRDefault="00052D2E" w:rsidP="00052D2E">
            <w:pPr>
              <w:spacing w:before="40" w:after="120" w:line="220" w:lineRule="exact"/>
              <w:rPr>
                <w:snapToGrid w:val="0"/>
              </w:rPr>
            </w:pPr>
            <w:r w:rsidRPr="00052D2E">
              <w:t>3.x.2</w:t>
            </w:r>
            <w:r w:rsidRPr="00052D2E">
              <w:tab/>
              <w:t>Замеряемые и/или моделируемые параметры, характеризующие ВФОВ</w:t>
            </w:r>
          </w:p>
          <w:p w14:paraId="13D44CD3" w14:textId="77777777" w:rsidR="00052D2E" w:rsidRPr="00052D2E" w:rsidRDefault="00052D2E" w:rsidP="00052D2E">
            <w:pPr>
              <w:spacing w:before="40" w:after="120" w:line="220" w:lineRule="exact"/>
              <w:rPr>
                <w:snapToGrid w:val="0"/>
              </w:rPr>
            </w:pPr>
            <w:r w:rsidRPr="00052D2E">
              <w:t>3.x.3</w:t>
            </w:r>
            <w:r w:rsidRPr="00052D2E">
              <w:tab/>
              <w:t>Режим активации ВФОВ — используемые параметры</w:t>
            </w:r>
          </w:p>
          <w:p w14:paraId="5293FFCF" w14:textId="77777777" w:rsidR="00052D2E" w:rsidRPr="00052D2E" w:rsidRDefault="00052D2E" w:rsidP="00052D2E">
            <w:pPr>
              <w:spacing w:before="40" w:after="120" w:line="220" w:lineRule="exact"/>
              <w:rPr>
                <w:snapToGrid w:val="0"/>
              </w:rPr>
            </w:pPr>
            <w:r w:rsidRPr="00052D2E">
              <w:t>3.x.4</w:t>
            </w:r>
            <w:r w:rsidRPr="00052D2E">
              <w:tab/>
              <w:t>Воздействие ВФОВ на уровень выбросов загрязняющих веществ и CO</w:t>
            </w:r>
            <w:r w:rsidRPr="00052D2E">
              <w:rPr>
                <w:vertAlign w:val="subscript"/>
              </w:rPr>
              <w:t>2</w:t>
            </w:r>
          </w:p>
        </w:tc>
      </w:tr>
      <w:tr w:rsidR="00052D2E" w:rsidRPr="00052D2E" w14:paraId="6C1F1756" w14:textId="77777777" w:rsidTr="00C3495D">
        <w:tc>
          <w:tcPr>
            <w:tcW w:w="1843" w:type="dxa"/>
            <w:tcBorders>
              <w:top w:val="nil"/>
              <w:bottom w:val="nil"/>
            </w:tcBorders>
          </w:tcPr>
          <w:p w14:paraId="5B517FFB" w14:textId="77777777" w:rsidR="00052D2E" w:rsidRPr="00052D2E" w:rsidRDefault="00052D2E" w:rsidP="00052D2E">
            <w:pPr>
              <w:spacing w:before="40" w:after="120" w:line="220" w:lineRule="exact"/>
              <w:ind w:left="27"/>
              <w:rPr>
                <w:snapToGrid w:val="0"/>
              </w:rPr>
            </w:pPr>
          </w:p>
        </w:tc>
        <w:tc>
          <w:tcPr>
            <w:tcW w:w="1418" w:type="dxa"/>
          </w:tcPr>
          <w:p w14:paraId="60A79A19" w14:textId="77777777" w:rsidR="00052D2E" w:rsidRPr="00052D2E" w:rsidRDefault="00052D2E" w:rsidP="00052D2E">
            <w:pPr>
              <w:spacing w:before="40" w:after="120" w:line="220" w:lineRule="exact"/>
              <w:ind w:left="27"/>
              <w:rPr>
                <w:snapToGrid w:val="0"/>
              </w:rPr>
            </w:pPr>
            <w:r w:rsidRPr="00052D2E">
              <w:t>3.y</w:t>
            </w:r>
          </w:p>
        </w:tc>
        <w:tc>
          <w:tcPr>
            <w:tcW w:w="2551" w:type="dxa"/>
          </w:tcPr>
          <w:p w14:paraId="18CF89BA" w14:textId="77777777" w:rsidR="00052D2E" w:rsidRPr="00052D2E" w:rsidRDefault="00052D2E" w:rsidP="00052D2E">
            <w:pPr>
              <w:spacing w:before="40" w:after="120" w:line="220" w:lineRule="exact"/>
              <w:rPr>
                <w:snapToGrid w:val="0"/>
              </w:rPr>
            </w:pPr>
            <w:r w:rsidRPr="00052D2E">
              <w:t>ВФОВ y</w:t>
            </w:r>
          </w:p>
        </w:tc>
        <w:tc>
          <w:tcPr>
            <w:tcW w:w="3827" w:type="dxa"/>
          </w:tcPr>
          <w:p w14:paraId="6CE35379" w14:textId="77777777" w:rsidR="00052D2E" w:rsidRPr="00052D2E" w:rsidRDefault="00052D2E" w:rsidP="00052D2E">
            <w:pPr>
              <w:spacing w:before="40" w:after="120" w:line="220" w:lineRule="exact"/>
              <w:rPr>
                <w:snapToGrid w:val="0"/>
              </w:rPr>
            </w:pPr>
            <w:r w:rsidRPr="00052D2E">
              <w:t>3.y.1</w:t>
            </w:r>
          </w:p>
          <w:p w14:paraId="68063DEB" w14:textId="77777777" w:rsidR="00052D2E" w:rsidRPr="00052D2E" w:rsidRDefault="00052D2E" w:rsidP="00052D2E">
            <w:pPr>
              <w:spacing w:before="40" w:after="120" w:line="220" w:lineRule="exact"/>
              <w:rPr>
                <w:snapToGrid w:val="0"/>
              </w:rPr>
            </w:pPr>
            <w:r w:rsidRPr="00052D2E">
              <w:t>3.y.2</w:t>
            </w:r>
          </w:p>
          <w:p w14:paraId="52824F0A" w14:textId="77777777" w:rsidR="00052D2E" w:rsidRPr="00052D2E" w:rsidRDefault="00052D2E" w:rsidP="00052D2E">
            <w:pPr>
              <w:spacing w:before="40" w:after="120" w:line="220" w:lineRule="exact"/>
              <w:rPr>
                <w:snapToGrid w:val="0"/>
              </w:rPr>
            </w:pPr>
            <w:r w:rsidRPr="00052D2E">
              <w:t>и т. д.</w:t>
            </w:r>
          </w:p>
        </w:tc>
      </w:tr>
      <w:tr w:rsidR="00052D2E" w:rsidRPr="00052D2E" w14:paraId="067E4F50" w14:textId="77777777" w:rsidTr="00C3495D">
        <w:tc>
          <w:tcPr>
            <w:tcW w:w="1843" w:type="dxa"/>
            <w:tcBorders>
              <w:top w:val="nil"/>
              <w:bottom w:val="nil"/>
            </w:tcBorders>
          </w:tcPr>
          <w:p w14:paraId="7FCF1CE0" w14:textId="77777777" w:rsidR="00052D2E" w:rsidRPr="00052D2E" w:rsidRDefault="00052D2E" w:rsidP="00052D2E">
            <w:pPr>
              <w:tabs>
                <w:tab w:val="left" w:pos="1134"/>
              </w:tabs>
              <w:spacing w:before="40" w:after="120" w:line="220" w:lineRule="exact"/>
              <w:ind w:left="1134"/>
              <w:rPr>
                <w:snapToGrid w:val="0"/>
              </w:rPr>
            </w:pPr>
          </w:p>
        </w:tc>
        <w:tc>
          <w:tcPr>
            <w:tcW w:w="7796" w:type="dxa"/>
            <w:gridSpan w:val="3"/>
          </w:tcPr>
          <w:p w14:paraId="4793A719" w14:textId="77777777" w:rsidR="00052D2E" w:rsidRPr="00052D2E" w:rsidRDefault="00052D2E" w:rsidP="00052D2E">
            <w:pPr>
              <w:tabs>
                <w:tab w:val="left" w:pos="1134"/>
              </w:tabs>
              <w:spacing w:before="40" w:after="120" w:line="220" w:lineRule="exact"/>
              <w:ind w:left="1134"/>
              <w:rPr>
                <w:snapToGrid w:val="0"/>
              </w:rPr>
            </w:pPr>
            <w:r w:rsidRPr="00052D2E">
              <w:t>Граница допустимого предела по объему в 100 страниц</w:t>
            </w:r>
          </w:p>
        </w:tc>
      </w:tr>
      <w:tr w:rsidR="00052D2E" w:rsidRPr="00052D2E" w14:paraId="2D41E045" w14:textId="77777777" w:rsidTr="00C3495D">
        <w:tc>
          <w:tcPr>
            <w:tcW w:w="1843" w:type="dxa"/>
            <w:tcBorders>
              <w:top w:val="nil"/>
              <w:bottom w:val="single" w:sz="4" w:space="0" w:color="auto"/>
            </w:tcBorders>
          </w:tcPr>
          <w:p w14:paraId="36B572C0" w14:textId="77777777" w:rsidR="00052D2E" w:rsidRPr="00052D2E" w:rsidRDefault="00052D2E" w:rsidP="00052D2E">
            <w:pPr>
              <w:tabs>
                <w:tab w:val="left" w:pos="1134"/>
              </w:tabs>
              <w:spacing w:before="40" w:after="120" w:line="220" w:lineRule="exact"/>
              <w:ind w:left="1134"/>
              <w:rPr>
                <w:snapToGrid w:val="0"/>
              </w:rPr>
            </w:pPr>
          </w:p>
        </w:tc>
        <w:tc>
          <w:tcPr>
            <w:tcW w:w="1418" w:type="dxa"/>
          </w:tcPr>
          <w:p w14:paraId="69FFFC8D" w14:textId="77777777" w:rsidR="00052D2E" w:rsidRPr="00052D2E" w:rsidRDefault="00052D2E" w:rsidP="00052D2E">
            <w:pPr>
              <w:spacing w:before="40" w:after="120" w:line="220" w:lineRule="exact"/>
              <w:rPr>
                <w:snapToGrid w:val="0"/>
              </w:rPr>
            </w:pPr>
            <w:r w:rsidRPr="00052D2E">
              <w:t>Приложение</w:t>
            </w:r>
          </w:p>
        </w:tc>
        <w:tc>
          <w:tcPr>
            <w:tcW w:w="2551" w:type="dxa"/>
          </w:tcPr>
          <w:p w14:paraId="1C888E08" w14:textId="77777777" w:rsidR="00052D2E" w:rsidRPr="00052D2E" w:rsidRDefault="00052D2E" w:rsidP="00052D2E">
            <w:pPr>
              <w:spacing w:before="40" w:after="120" w:line="220" w:lineRule="exact"/>
              <w:rPr>
                <w:snapToGrid w:val="0"/>
              </w:rPr>
            </w:pPr>
          </w:p>
        </w:tc>
        <w:tc>
          <w:tcPr>
            <w:tcW w:w="3827" w:type="dxa"/>
          </w:tcPr>
          <w:p w14:paraId="3DBD9675" w14:textId="77777777" w:rsidR="00052D2E" w:rsidRPr="00052D2E" w:rsidRDefault="00052D2E" w:rsidP="00052D2E">
            <w:pPr>
              <w:spacing w:before="40" w:after="120" w:line="220" w:lineRule="exact"/>
              <w:rPr>
                <w:snapToGrid w:val="0"/>
              </w:rPr>
            </w:pPr>
            <w:r w:rsidRPr="00052D2E">
              <w:t>Перечень типов, на которые распространяется данная БФОВ/ВФОВ: с указанием номера официального утверждения типа, версии программного обеспечения, числа калибровки, а также контрольных сумм для каждой версии и каждого электронного блока управления (двигателя и/или системы последующей обработки, если таковая имеется)</w:t>
            </w:r>
          </w:p>
        </w:tc>
      </w:tr>
      <w:tr w:rsidR="00052D2E" w:rsidRPr="00052D2E" w14:paraId="2F830391" w14:textId="77777777" w:rsidTr="00C81B72">
        <w:tc>
          <w:tcPr>
            <w:tcW w:w="1843" w:type="dxa"/>
            <w:vMerge w:val="restart"/>
            <w:tcBorders>
              <w:bottom w:val="single" w:sz="12" w:space="0" w:color="auto"/>
            </w:tcBorders>
          </w:tcPr>
          <w:p w14:paraId="534581C5" w14:textId="77777777" w:rsidR="00052D2E" w:rsidRPr="00052D2E" w:rsidRDefault="00052D2E" w:rsidP="00052D2E">
            <w:pPr>
              <w:keepNext/>
              <w:keepLines/>
              <w:spacing w:before="40" w:after="120" w:line="220" w:lineRule="exact"/>
              <w:ind w:left="28"/>
              <w:rPr>
                <w:snapToGrid w:val="0"/>
              </w:rPr>
            </w:pPr>
            <w:r w:rsidRPr="00052D2E">
              <w:t>Прилагаемые документы</w:t>
            </w:r>
          </w:p>
        </w:tc>
        <w:tc>
          <w:tcPr>
            <w:tcW w:w="1418" w:type="dxa"/>
          </w:tcPr>
          <w:p w14:paraId="2C904014" w14:textId="77777777" w:rsidR="00052D2E" w:rsidRPr="00052D2E" w:rsidRDefault="00052D2E" w:rsidP="00052D2E">
            <w:pPr>
              <w:keepNext/>
              <w:keepLines/>
              <w:spacing w:before="40" w:after="120" w:line="220" w:lineRule="exact"/>
              <w:ind w:left="28"/>
              <w:rPr>
                <w:snapToGrid w:val="0"/>
              </w:rPr>
            </w:pPr>
          </w:p>
        </w:tc>
        <w:tc>
          <w:tcPr>
            <w:tcW w:w="2551" w:type="dxa"/>
          </w:tcPr>
          <w:p w14:paraId="34F70D1E" w14:textId="77777777" w:rsidR="00052D2E" w:rsidRPr="00052D2E" w:rsidRDefault="00052D2E" w:rsidP="00052D2E">
            <w:pPr>
              <w:spacing w:before="40" w:after="120" w:line="220" w:lineRule="exact"/>
              <w:rPr>
                <w:snapToGrid w:val="0"/>
              </w:rPr>
            </w:pPr>
            <w:r w:rsidRPr="00052D2E">
              <w:t>Техническая записка в обоснование ВФОВ № ххх</w:t>
            </w:r>
          </w:p>
        </w:tc>
        <w:tc>
          <w:tcPr>
            <w:tcW w:w="3827" w:type="dxa"/>
          </w:tcPr>
          <w:p w14:paraId="04BF072D" w14:textId="77777777" w:rsidR="00052D2E" w:rsidRPr="00052D2E" w:rsidRDefault="00052D2E" w:rsidP="00052D2E">
            <w:pPr>
              <w:spacing w:before="40" w:after="120" w:line="220" w:lineRule="exact"/>
              <w:rPr>
                <w:snapToGrid w:val="0"/>
              </w:rPr>
            </w:pPr>
            <w:r w:rsidRPr="00052D2E">
              <w:t>Оценка степени риска или ее обоснование по результатам испытания либо приведение примера внезапного повреждения, если таковой имеется</w:t>
            </w:r>
          </w:p>
        </w:tc>
      </w:tr>
      <w:tr w:rsidR="00052D2E" w:rsidRPr="00052D2E" w14:paraId="69A87DEC" w14:textId="77777777" w:rsidTr="00C81B72">
        <w:tc>
          <w:tcPr>
            <w:tcW w:w="1843" w:type="dxa"/>
            <w:vMerge/>
            <w:tcBorders>
              <w:bottom w:val="single" w:sz="12" w:space="0" w:color="auto"/>
            </w:tcBorders>
          </w:tcPr>
          <w:p w14:paraId="502CB0AF" w14:textId="77777777" w:rsidR="00052D2E" w:rsidRPr="00052D2E" w:rsidRDefault="00052D2E" w:rsidP="00052D2E">
            <w:pPr>
              <w:keepNext/>
              <w:keepLines/>
              <w:ind w:left="28"/>
              <w:rPr>
                <w:snapToGrid w:val="0"/>
              </w:rPr>
            </w:pPr>
          </w:p>
        </w:tc>
        <w:tc>
          <w:tcPr>
            <w:tcW w:w="1418" w:type="dxa"/>
            <w:tcBorders>
              <w:bottom w:val="single" w:sz="4" w:space="0" w:color="auto"/>
            </w:tcBorders>
          </w:tcPr>
          <w:p w14:paraId="5D830FB3" w14:textId="77777777" w:rsidR="00052D2E" w:rsidRPr="00052D2E" w:rsidRDefault="00052D2E" w:rsidP="00052D2E">
            <w:pPr>
              <w:keepNext/>
              <w:keepLines/>
              <w:ind w:left="28"/>
              <w:rPr>
                <w:snapToGrid w:val="0"/>
              </w:rPr>
            </w:pPr>
          </w:p>
        </w:tc>
        <w:tc>
          <w:tcPr>
            <w:tcW w:w="2551" w:type="dxa"/>
            <w:tcBorders>
              <w:bottom w:val="single" w:sz="4" w:space="0" w:color="auto"/>
            </w:tcBorders>
          </w:tcPr>
          <w:p w14:paraId="07FE35F9" w14:textId="77777777" w:rsidR="00052D2E" w:rsidRPr="00052D2E" w:rsidRDefault="00052D2E" w:rsidP="00052D2E">
            <w:pPr>
              <w:spacing w:before="40" w:after="120" w:line="220" w:lineRule="exact"/>
              <w:rPr>
                <w:snapToGrid w:val="0"/>
              </w:rPr>
            </w:pPr>
            <w:r w:rsidRPr="00052D2E">
              <w:t>Техническая записка в обоснование ВФОВ № yyy</w:t>
            </w:r>
          </w:p>
        </w:tc>
        <w:tc>
          <w:tcPr>
            <w:tcW w:w="3827" w:type="dxa"/>
            <w:tcBorders>
              <w:bottom w:val="single" w:sz="4" w:space="0" w:color="auto"/>
            </w:tcBorders>
          </w:tcPr>
          <w:p w14:paraId="3E69532B" w14:textId="77777777" w:rsidR="00052D2E" w:rsidRPr="00052D2E" w:rsidRDefault="00052D2E" w:rsidP="00052D2E">
            <w:pPr>
              <w:keepNext/>
              <w:keepLines/>
              <w:ind w:left="28"/>
              <w:rPr>
                <w:snapToGrid w:val="0"/>
              </w:rPr>
            </w:pPr>
          </w:p>
        </w:tc>
      </w:tr>
      <w:tr w:rsidR="00052D2E" w:rsidRPr="00052D2E" w14:paraId="463B64B7" w14:textId="77777777" w:rsidTr="00C81B72">
        <w:tc>
          <w:tcPr>
            <w:tcW w:w="1843" w:type="dxa"/>
            <w:vMerge/>
            <w:tcBorders>
              <w:bottom w:val="single" w:sz="12" w:space="0" w:color="auto"/>
            </w:tcBorders>
          </w:tcPr>
          <w:p w14:paraId="7FF3B6C0" w14:textId="77777777" w:rsidR="00052D2E" w:rsidRPr="00052D2E" w:rsidRDefault="00052D2E" w:rsidP="00052D2E">
            <w:pPr>
              <w:keepNext/>
              <w:keepLines/>
              <w:ind w:left="28"/>
              <w:rPr>
                <w:snapToGrid w:val="0"/>
              </w:rPr>
            </w:pPr>
          </w:p>
        </w:tc>
        <w:tc>
          <w:tcPr>
            <w:tcW w:w="1418" w:type="dxa"/>
            <w:tcBorders>
              <w:bottom w:val="single" w:sz="12" w:space="0" w:color="auto"/>
            </w:tcBorders>
          </w:tcPr>
          <w:p w14:paraId="43B6D2CB" w14:textId="77777777" w:rsidR="00052D2E" w:rsidRPr="00052D2E" w:rsidRDefault="00052D2E" w:rsidP="00052D2E">
            <w:pPr>
              <w:keepNext/>
              <w:keepLines/>
              <w:ind w:left="28"/>
              <w:rPr>
                <w:snapToGrid w:val="0"/>
              </w:rPr>
            </w:pPr>
          </w:p>
        </w:tc>
        <w:tc>
          <w:tcPr>
            <w:tcW w:w="2551" w:type="dxa"/>
            <w:tcBorders>
              <w:bottom w:val="single" w:sz="12" w:space="0" w:color="auto"/>
            </w:tcBorders>
          </w:tcPr>
          <w:p w14:paraId="57C19714" w14:textId="77777777" w:rsidR="00052D2E" w:rsidRPr="00052D2E" w:rsidRDefault="00052D2E" w:rsidP="00052D2E">
            <w:pPr>
              <w:spacing w:before="40" w:after="120" w:line="220" w:lineRule="exact"/>
              <w:rPr>
                <w:snapToGrid w:val="0"/>
              </w:rPr>
            </w:pPr>
            <w:r w:rsidRPr="00052D2E">
              <w:t>Протокол испытания на предмет количественного измерения воздействия конкретной ВФОВ</w:t>
            </w:r>
          </w:p>
        </w:tc>
        <w:tc>
          <w:tcPr>
            <w:tcW w:w="3827" w:type="dxa"/>
            <w:tcBorders>
              <w:bottom w:val="single" w:sz="12" w:space="0" w:color="auto"/>
            </w:tcBorders>
          </w:tcPr>
          <w:p w14:paraId="38CDB23B" w14:textId="5CD7DE7B" w:rsidR="00052D2E" w:rsidRPr="00052D2E" w:rsidRDefault="00052D2E" w:rsidP="00C3495D">
            <w:pPr>
              <w:spacing w:before="40" w:after="120" w:line="220" w:lineRule="exact"/>
              <w:rPr>
                <w:snapToGrid w:val="0"/>
              </w:rPr>
            </w:pPr>
            <w:r w:rsidRPr="00052D2E">
              <w:t>Протокол учета результатов всех конкретных испытаний (с датами), проведенных в порядке обоснования значимости ВФОВ, с подробным указанием условий и дат проведения испытаний, описанием транспортного средства, и изложением данных по воздействию на уровень выбросов загрязняющих веществ и/или CO</w:t>
            </w:r>
            <w:r w:rsidRPr="00052D2E">
              <w:rPr>
                <w:vertAlign w:val="subscript"/>
              </w:rPr>
              <w:t>2</w:t>
            </w:r>
            <w:r w:rsidR="00C3495D">
              <w:br/>
            </w:r>
            <w:r w:rsidRPr="00052D2E">
              <w:t>при активации или без активации ВФОВ</w:t>
            </w:r>
          </w:p>
        </w:tc>
      </w:tr>
    </w:tbl>
    <w:p w14:paraId="0AB40310" w14:textId="77777777" w:rsidR="00052D2E" w:rsidRPr="00052D2E" w:rsidRDefault="00052D2E" w:rsidP="00C3495D">
      <w:pPr>
        <w:pStyle w:val="HChG"/>
        <w:pageBreakBefore/>
      </w:pPr>
      <w:r w:rsidRPr="00052D2E">
        <w:lastRenderedPageBreak/>
        <w:t>Приложение 1 — Добавление 3</w:t>
      </w:r>
      <w:r w:rsidRPr="004B0B00">
        <w:t>b</w:t>
      </w:r>
    </w:p>
    <w:p w14:paraId="36E62D97" w14:textId="77777777" w:rsidR="00052D2E" w:rsidRPr="00052D2E" w:rsidRDefault="00052D2E" w:rsidP="00C3495D">
      <w:pPr>
        <w:pStyle w:val="HChG"/>
      </w:pPr>
      <w:r w:rsidRPr="00052D2E">
        <w:tab/>
      </w:r>
      <w:r w:rsidRPr="00052D2E">
        <w:tab/>
        <w:t>Методика оценки ВФОВ</w:t>
      </w:r>
    </w:p>
    <w:p w14:paraId="376FDD36"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ab/>
        <w:t>Оценка ВФОВ органом по официальному утверждению типа должна включать по крайней мере следующие проверки:</w:t>
      </w:r>
    </w:p>
    <w:p w14:paraId="598634E9"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1.</w:t>
      </w:r>
      <w:r w:rsidRPr="00052D2E">
        <w:rPr>
          <w:rFonts w:eastAsia="Times New Roman" w:cs="Times New Roman"/>
          <w:szCs w:val="20"/>
        </w:rPr>
        <w:tab/>
        <w:t>Увеличение уровня выбросов, обусловленное задействованием ВФОВ, должно, по возможности, сводиться к минимуму:</w:t>
      </w:r>
    </w:p>
    <w:p w14:paraId="0CA8B5C0"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ab/>
        <w:t>a)</w:t>
      </w:r>
      <w:r w:rsidRPr="00052D2E">
        <w:rPr>
          <w:rFonts w:eastAsia="Times New Roman" w:cs="Times New Roman"/>
          <w:szCs w:val="20"/>
        </w:rPr>
        <w:tab/>
        <w:t>увеличение общего объема выбросов при использовании ВФОВ должно оставаться на как можно более низком уровне на протяжении всего периода нормальной эксплуатации и обычного срока службы транспортных средств;</w:t>
      </w:r>
    </w:p>
    <w:p w14:paraId="3F5137D4"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ab/>
        <w:t>b)</w:t>
      </w:r>
      <w:r w:rsidRPr="00052D2E">
        <w:rPr>
          <w:rFonts w:eastAsia="Times New Roman" w:cs="Times New Roman"/>
          <w:szCs w:val="20"/>
        </w:rPr>
        <w:tab/>
        <w:t>всякий раз, когда на момент проведения предварительной оценки ВФОВ на рынке появляется какая-либо технология или какое-либо конструкционное решение, позволяющие обеспечить более эффективное ограничение выбросов, ее/его берут на вооружение, не прибегая к необоснованной модуляции.</w:t>
      </w:r>
    </w:p>
    <w:p w14:paraId="29D798E2"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2.</w:t>
      </w:r>
      <w:r w:rsidRPr="00052D2E">
        <w:rPr>
          <w:rFonts w:eastAsia="Times New Roman" w:cs="Times New Roman"/>
          <w:szCs w:val="20"/>
        </w:rPr>
        <w:tab/>
        <w:t xml:space="preserve">Риск внезапного и неустранимого повреждения «преобразователя тяговой энергии и силовой передачи», определение которого приведено в общей </w:t>
      </w:r>
      <w:r w:rsidRPr="00052D2E">
        <w:rPr>
          <w:rFonts w:eastAsia="Times New Roman" w:cs="Times New Roman"/>
          <w:szCs w:val="20"/>
        </w:rPr>
        <w:br/>
        <w:t>резолюции № 2 (ОР.2) ЕЭК ООН по соглашениям 1958 и 1998 годов, содержащей определения силовых установок транспортных средств</w:t>
      </w:r>
      <w:r w:rsidRPr="00052D2E">
        <w:rPr>
          <w:rFonts w:eastAsia="Times New Roman" w:cs="Times New Roman"/>
          <w:sz w:val="18"/>
          <w:szCs w:val="20"/>
          <w:vertAlign w:val="superscript"/>
        </w:rPr>
        <w:footnoteReference w:id="17"/>
      </w:r>
      <w:r w:rsidRPr="00052D2E">
        <w:rPr>
          <w:rFonts w:eastAsia="Times New Roman" w:cs="Times New Roman"/>
          <w:szCs w:val="20"/>
        </w:rPr>
        <w:t>, — если данный фактор учитывают при обосновании использования ВФОВ — должен быть надлежащим образом подтвержден и документирован, включая следующую информацию:</w:t>
      </w:r>
    </w:p>
    <w:p w14:paraId="4F10D9E9"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ab/>
        <w:t>a)</w:t>
      </w:r>
      <w:r w:rsidRPr="00052D2E">
        <w:rPr>
          <w:rFonts w:eastAsia="Times New Roman" w:cs="Times New Roman"/>
          <w:szCs w:val="20"/>
        </w:rPr>
        <w:tab/>
        <w:t>представляемое изготовителем доказательство катастрофического (т. е. внезапного и неустранимого) повреждения двигателя, сопровождаемое соответствующей оценкой степени риска с указанием вероятности наступления риска и тяжести возможных последствий, включая результаты проведенных с этой целью испытаний;</w:t>
      </w:r>
    </w:p>
    <w:p w14:paraId="5484A83E"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ab/>
        <w:t>b)</w:t>
      </w:r>
      <w:r w:rsidRPr="00052D2E">
        <w:rPr>
          <w:rFonts w:eastAsia="Times New Roman" w:cs="Times New Roman"/>
          <w:szCs w:val="20"/>
        </w:rPr>
        <w:tab/>
        <w:t>если на момент внедрения ВФОВ на рынке появляется какая-либо технология или какое-либо конструкционное решение, позволяющие устранить или снизить данный риск, то ее/его надлежит использовать в максимальной степени, насколько это технически возможно (т. е. без необоснованной модуляции);</w:t>
      </w:r>
    </w:p>
    <w:p w14:paraId="0037423F"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ab/>
        <w:t>c)</w:t>
      </w:r>
      <w:r w:rsidRPr="00052D2E">
        <w:rPr>
          <w:rFonts w:eastAsia="Times New Roman" w:cs="Times New Roman"/>
          <w:szCs w:val="20"/>
        </w:rPr>
        <w:tab/>
        <w:t>высокий ресурс и долговременную защиту двигателя или компонентов системы ограничения выбросов от износа и неисправностей не рассматривают в качестве достаточного основания для разрешения сделать исключение из запрета на использование блокирующих устройств.</w:t>
      </w:r>
    </w:p>
    <w:p w14:paraId="62F517B1"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3.</w:t>
      </w:r>
      <w:r w:rsidRPr="00052D2E">
        <w:rPr>
          <w:rFonts w:eastAsia="Times New Roman" w:cs="Times New Roman"/>
          <w:szCs w:val="20"/>
        </w:rPr>
        <w:tab/>
        <w:t>Соответствующее техническое описание должно служить документальным подтверждением необходимости использования ВФОВ для безопасной эксплуатации транспортного средства:</w:t>
      </w:r>
    </w:p>
    <w:p w14:paraId="6F9AD2F7"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ab/>
        <w:t>a)</w:t>
      </w:r>
      <w:r w:rsidRPr="00052D2E">
        <w:rPr>
          <w:rFonts w:eastAsia="Times New Roman" w:cs="Times New Roman"/>
          <w:szCs w:val="20"/>
        </w:rPr>
        <w:tab/>
        <w:t>изготовитель должен представить доказательство существования повышенного риска для безопасной эксплуатации транспортного средства, сопровождаемое соответствующей оценкой степени риска с указанием вероятности наступления риска и тяжести возможных последствий, включая результаты проведенных с этой целью испытаний;</w:t>
      </w:r>
    </w:p>
    <w:p w14:paraId="219C4B03"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ab/>
        <w:t>b)</w:t>
      </w:r>
      <w:r w:rsidRPr="00052D2E">
        <w:rPr>
          <w:rFonts w:eastAsia="Times New Roman" w:cs="Times New Roman"/>
          <w:szCs w:val="20"/>
        </w:rPr>
        <w:tab/>
        <w:t>если на момент внедрения ВФОВ на рынке появляется какая-либо иная технология или какое-либо иное конструкционное решение, позволяющие снизить риск для безопасности, то ее/его надлежит использовать в максимальной степени, насколько это технически возможно (т. е. без необоснованной модуляции).</w:t>
      </w:r>
    </w:p>
    <w:p w14:paraId="03F6808B" w14:textId="77777777" w:rsidR="00052D2E" w:rsidRPr="00052D2E" w:rsidRDefault="00052D2E" w:rsidP="00C3495D">
      <w:pPr>
        <w:pageBreakBefore/>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lastRenderedPageBreak/>
        <w:t>4.</w:t>
      </w:r>
      <w:r w:rsidRPr="00052D2E">
        <w:rPr>
          <w:rFonts w:eastAsia="Times New Roman" w:cs="Times New Roman"/>
          <w:szCs w:val="20"/>
        </w:rPr>
        <w:tab/>
        <w:t>Документальным подтверждением необходимости задействования ВФОВ при запуске или прогреве двигателя должно служить соответствующее техническое описание:</w:t>
      </w:r>
    </w:p>
    <w:p w14:paraId="22AE0ECB"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ab/>
        <w:t>a)</w:t>
      </w:r>
      <w:r w:rsidRPr="00052D2E">
        <w:rPr>
          <w:rFonts w:eastAsia="Times New Roman" w:cs="Times New Roman"/>
          <w:szCs w:val="20"/>
        </w:rPr>
        <w:tab/>
        <w:t>изготовитель должен представить доказательство необходимости задействования ВФОВ при запуске двигателя, сопровождаемое соответствующей оценкой степени риска с указанием вероятности наступления риска и тяжести возможных последствий, включая результаты проведенных с этой целью испытаний;</w:t>
      </w:r>
    </w:p>
    <w:p w14:paraId="0A7A415D" w14:textId="77777777" w:rsidR="00052D2E" w:rsidRPr="00052D2E" w:rsidRDefault="00052D2E" w:rsidP="00052D2E">
      <w:pPr>
        <w:tabs>
          <w:tab w:val="left" w:pos="1701"/>
          <w:tab w:val="left" w:pos="2268"/>
          <w:tab w:val="left" w:pos="2835"/>
        </w:tabs>
        <w:spacing w:after="120"/>
        <w:ind w:left="1134" w:right="1134"/>
        <w:jc w:val="both"/>
        <w:rPr>
          <w:rFonts w:eastAsia="Times New Roman" w:cs="Times New Roman"/>
          <w:szCs w:val="20"/>
        </w:rPr>
      </w:pPr>
      <w:r w:rsidRPr="00052D2E">
        <w:rPr>
          <w:rFonts w:eastAsia="Times New Roman" w:cs="Times New Roman"/>
          <w:szCs w:val="20"/>
        </w:rPr>
        <w:tab/>
        <w:t>b)</w:t>
      </w:r>
      <w:r w:rsidRPr="00052D2E">
        <w:rPr>
          <w:rFonts w:eastAsia="Times New Roman" w:cs="Times New Roman"/>
          <w:szCs w:val="20"/>
        </w:rPr>
        <w:tab/>
        <w:t>если на момент внедрения ВФОВ на рынке появляется какая-либо иная технология или какое-либо иное конструкционное решение, позволяющие обеспечить более эффективное ограничение выбросов после запуска двигателя, то ее/его надлежит использовать в максимальной степени, насколько это технически возможно.</w:t>
      </w:r>
    </w:p>
    <w:p w14:paraId="76D5B029" w14:textId="77777777" w:rsidR="00C3495D" w:rsidRPr="00C3495D" w:rsidRDefault="00C3495D" w:rsidP="00C3495D">
      <w:pPr>
        <w:pStyle w:val="HChG"/>
        <w:pageBreakBefore/>
      </w:pPr>
      <w:bookmarkStart w:id="29" w:name="_Toc392497046"/>
      <w:bookmarkStart w:id="30" w:name="_Toc116913985"/>
      <w:r w:rsidRPr="00C3495D">
        <w:lastRenderedPageBreak/>
        <w:t>Приложение 2</w:t>
      </w:r>
      <w:bookmarkEnd w:id="29"/>
      <w:bookmarkEnd w:id="30"/>
    </w:p>
    <w:p w14:paraId="7ED40A87" w14:textId="77777777" w:rsidR="00C3495D" w:rsidRPr="00C3495D" w:rsidRDefault="00C3495D" w:rsidP="00C3495D">
      <w:pPr>
        <w:pStyle w:val="HChG"/>
      </w:pPr>
      <w:r w:rsidRPr="00C3495D">
        <w:tab/>
      </w:r>
      <w:r w:rsidRPr="00C3495D">
        <w:tab/>
        <w:t>Сообщение</w:t>
      </w:r>
      <w:bookmarkStart w:id="31" w:name="_Toc392497047"/>
      <w:bookmarkStart w:id="32" w:name="_Toc116913986"/>
      <w:bookmarkEnd w:id="31"/>
      <w:bookmarkEnd w:id="32"/>
    </w:p>
    <w:p w14:paraId="27A4E424" w14:textId="77777777" w:rsidR="00C3495D" w:rsidRDefault="00C3495D" w:rsidP="00C3495D">
      <w:pPr>
        <w:tabs>
          <w:tab w:val="left" w:pos="1701"/>
          <w:tab w:val="left" w:pos="2268"/>
          <w:tab w:val="left" w:pos="2835"/>
        </w:tabs>
        <w:spacing w:after="120"/>
        <w:ind w:left="1134" w:right="1417"/>
        <w:jc w:val="both"/>
        <w:rPr>
          <w:rFonts w:eastAsia="Times New Roman" w:cs="Times New Roman"/>
          <w:szCs w:val="20"/>
        </w:rPr>
      </w:pPr>
      <w:r w:rsidRPr="00C3495D">
        <w:rPr>
          <w:rFonts w:eastAsia="Times New Roman" w:cs="Times New Roman"/>
          <w:szCs w:val="20"/>
        </w:rPr>
        <w:t>(максимальный формат: A4 (210 x 297 мм))</w:t>
      </w:r>
    </w:p>
    <w:p w14:paraId="710A0B0C" w14:textId="58480B92" w:rsidR="00B26629" w:rsidRDefault="00B26629" w:rsidP="00B266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uto"/>
        <w:ind w:left="1264" w:right="1264"/>
        <w:jc w:val="both"/>
        <w:rPr>
          <w:rFonts w:eastAsia="Calibri"/>
          <w:lang w:val="en-US"/>
        </w:rPr>
      </w:pPr>
      <w:r>
        <w:rPr>
          <w:rFonts w:eastAsia="Calibri"/>
          <w:noProof/>
          <w:lang w:eastAsia="ru-RU"/>
        </w:rPr>
        <mc:AlternateContent>
          <mc:Choice Requires="wps">
            <w:drawing>
              <wp:anchor distT="0" distB="0" distL="114300" distR="114300" simplePos="0" relativeHeight="251680768" behindDoc="0" locked="0" layoutInCell="1" allowOverlap="1" wp14:anchorId="2956CFE9" wp14:editId="0272DD90">
                <wp:simplePos x="0" y="0"/>
                <wp:positionH relativeFrom="column">
                  <wp:posOffset>2092960</wp:posOffset>
                </wp:positionH>
                <wp:positionV relativeFrom="paragraph">
                  <wp:posOffset>200660</wp:posOffset>
                </wp:positionV>
                <wp:extent cx="3282950" cy="768350"/>
                <wp:effectExtent l="0" t="0" r="12700" b="12700"/>
                <wp:wrapNone/>
                <wp:docPr id="9" name="Поле 14"/>
                <wp:cNvGraphicFramePr/>
                <a:graphic xmlns:a="http://schemas.openxmlformats.org/drawingml/2006/main">
                  <a:graphicData uri="http://schemas.microsoft.com/office/word/2010/wordprocessingShape">
                    <wps:wsp>
                      <wps:cNvSpPr txBox="1"/>
                      <wps:spPr>
                        <a:xfrm>
                          <a:off x="0" y="0"/>
                          <a:ext cx="3282950" cy="76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A40E9" w14:textId="77777777" w:rsidR="00B26629" w:rsidRDefault="00B26629" w:rsidP="00B26629">
                            <w:pPr>
                              <w:rPr>
                                <w:lang w:val="en-US"/>
                              </w:rPr>
                            </w:pPr>
                            <w:r w:rsidRPr="00B37BBA">
                              <w:t>направленное:</w:t>
                            </w:r>
                            <w:r w:rsidRPr="00B37BBA">
                              <w:tab/>
                              <w:t>Название административного органа:</w:t>
                            </w:r>
                          </w:p>
                          <w:p w14:paraId="3D18F2F3" w14:textId="77777777" w:rsidR="00B26629" w:rsidRDefault="00B26629" w:rsidP="00B26629">
                            <w:pPr>
                              <w:tabs>
                                <w:tab w:val="left" w:pos="1701"/>
                                <w:tab w:val="left" w:leader="dot" w:pos="4900"/>
                              </w:tabs>
                            </w:pPr>
                            <w:r>
                              <w:rPr>
                                <w:lang w:val="en-US"/>
                              </w:rPr>
                              <w:tab/>
                            </w:r>
                            <w:r>
                              <w:rPr>
                                <w:lang w:val="en-US"/>
                              </w:rPr>
                              <w:tab/>
                            </w:r>
                          </w:p>
                          <w:p w14:paraId="012D38FC" w14:textId="77777777" w:rsidR="00B26629" w:rsidRDefault="00B26629" w:rsidP="00B26629">
                            <w:pPr>
                              <w:tabs>
                                <w:tab w:val="left" w:pos="1701"/>
                                <w:tab w:val="left" w:leader="dot" w:pos="4900"/>
                              </w:tabs>
                            </w:pPr>
                            <w:r>
                              <w:tab/>
                            </w:r>
                            <w:r>
                              <w:tab/>
                            </w:r>
                          </w:p>
                          <w:p w14:paraId="3EEFD3D2" w14:textId="77777777" w:rsidR="00B26629" w:rsidRPr="004874D8" w:rsidRDefault="00B26629" w:rsidP="00B26629">
                            <w:pPr>
                              <w:tabs>
                                <w:tab w:val="left" w:pos="1701"/>
                                <w:tab w:val="left" w:leader="dot" w:pos="4900"/>
                              </w:tabs>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6CFE9" id="Поле 14" o:spid="_x0000_s1029" type="#_x0000_t202" style="position:absolute;left:0;text-align:left;margin-left:164.8pt;margin-top:15.8pt;width:258.5pt;height: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" filled="f" stroked="f" strokeweight=".5pt">
                <v:textbox inset="0,0,0,0">
                  <w:txbxContent>
                    <w:p w14:paraId="107A40E9" w14:textId="77777777" w:rsidR="00B26629" w:rsidRDefault="00B26629" w:rsidP="00B26629">
                      <w:pPr>
                        <w:rPr>
                          <w:lang w:val="en-US"/>
                        </w:rPr>
                      </w:pPr>
                      <w:r w:rsidRPr="00B37BBA">
                        <w:t>направленное:</w:t>
                      </w:r>
                      <w:r w:rsidRPr="00B37BBA">
                        <w:tab/>
                        <w:t>Название административного органа:</w:t>
                      </w:r>
                    </w:p>
                    <w:p w14:paraId="3D18F2F3" w14:textId="77777777" w:rsidR="00B26629" w:rsidRDefault="00B26629" w:rsidP="00B26629">
                      <w:pPr>
                        <w:tabs>
                          <w:tab w:val="left" w:pos="1701"/>
                          <w:tab w:val="left" w:leader="dot" w:pos="4900"/>
                        </w:tabs>
                      </w:pPr>
                      <w:r>
                        <w:rPr>
                          <w:lang w:val="en-US"/>
                        </w:rPr>
                        <w:tab/>
                      </w:r>
                      <w:r>
                        <w:rPr>
                          <w:lang w:val="en-US"/>
                        </w:rPr>
                        <w:tab/>
                      </w:r>
                    </w:p>
                    <w:p w14:paraId="012D38FC" w14:textId="77777777" w:rsidR="00B26629" w:rsidRDefault="00B26629" w:rsidP="00B26629">
                      <w:pPr>
                        <w:tabs>
                          <w:tab w:val="left" w:pos="1701"/>
                          <w:tab w:val="left" w:leader="dot" w:pos="4900"/>
                        </w:tabs>
                      </w:pPr>
                      <w:r>
                        <w:tab/>
                      </w:r>
                      <w:r>
                        <w:tab/>
                      </w:r>
                    </w:p>
                    <w:p w14:paraId="3EEFD3D2" w14:textId="77777777" w:rsidR="00B26629" w:rsidRPr="004874D8" w:rsidRDefault="00B26629" w:rsidP="00B26629">
                      <w:pPr>
                        <w:tabs>
                          <w:tab w:val="left" w:pos="1701"/>
                          <w:tab w:val="left" w:leader="dot" w:pos="4900"/>
                        </w:tabs>
                      </w:pPr>
                      <w:r>
                        <w:tab/>
                      </w:r>
                      <w:r>
                        <w:tab/>
                      </w:r>
                    </w:p>
                  </w:txbxContent>
                </v:textbox>
              </v:shape>
            </w:pict>
          </mc:Fallback>
        </mc:AlternateContent>
      </w:r>
      <w:r w:rsidRPr="00B37BBA">
        <w:rPr>
          <w:rFonts w:eastAsia="Calibri"/>
          <w:noProof/>
          <w:lang w:eastAsia="ru-RU"/>
        </w:rPr>
        <w:drawing>
          <wp:inline distT="0" distB="0" distL="0" distR="0" wp14:anchorId="0BAA8E78" wp14:editId="29284B11">
            <wp:extent cx="1062990" cy="1029335"/>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p>
    <w:p w14:paraId="5674A648" w14:textId="1745FD41" w:rsidR="00C3495D" w:rsidRPr="00C3495D" w:rsidRDefault="00C3495D" w:rsidP="00B26629">
      <w:pPr>
        <w:tabs>
          <w:tab w:val="left" w:pos="1701"/>
          <w:tab w:val="left" w:pos="2268"/>
          <w:tab w:val="left" w:pos="2835"/>
        </w:tabs>
        <w:ind w:left="2828" w:right="1134" w:hanging="1694"/>
        <w:rPr>
          <w:rFonts w:eastAsia="Times New Roman" w:cs="Times New Roman"/>
          <w:szCs w:val="20"/>
        </w:rPr>
      </w:pPr>
      <w:r w:rsidRPr="00C3495D">
        <w:rPr>
          <w:rFonts w:eastAsia="Times New Roman" w:cs="Times New Roman"/>
          <w:szCs w:val="20"/>
        </w:rPr>
        <w:t>касающееся</w:t>
      </w:r>
      <w:r w:rsidRPr="00C3495D">
        <w:rPr>
          <w:rFonts w:eastAsia="Times New Roman" w:cs="Times New Roman"/>
          <w:sz w:val="18"/>
          <w:szCs w:val="20"/>
          <w:vertAlign w:val="superscript"/>
        </w:rPr>
        <w:footnoteReference w:customMarkFollows="1" w:id="18"/>
        <w:t>2</w:t>
      </w:r>
      <w:r w:rsidRPr="00C3495D">
        <w:rPr>
          <w:rFonts w:eastAsia="Times New Roman" w:cs="Times New Roman"/>
          <w:szCs w:val="20"/>
        </w:rPr>
        <w:t>:</w:t>
      </w:r>
      <w:r w:rsidRPr="00C3495D">
        <w:rPr>
          <w:rFonts w:eastAsia="Times New Roman" w:cs="Times New Roman"/>
          <w:szCs w:val="20"/>
        </w:rPr>
        <w:tab/>
        <w:t>предоставления официального утверждения,</w:t>
      </w:r>
      <w:r w:rsidR="00B26629">
        <w:rPr>
          <w:rFonts w:eastAsia="Times New Roman" w:cs="Times New Roman"/>
          <w:szCs w:val="20"/>
        </w:rPr>
        <w:br/>
      </w:r>
      <w:r w:rsidRPr="00C3495D">
        <w:rPr>
          <w:rFonts w:eastAsia="Times New Roman" w:cs="Times New Roman"/>
          <w:szCs w:val="20"/>
        </w:rPr>
        <w:t>распространения официального утверждения,</w:t>
      </w:r>
      <w:r w:rsidR="00B26629">
        <w:rPr>
          <w:rFonts w:eastAsia="Times New Roman" w:cs="Times New Roman"/>
          <w:szCs w:val="20"/>
        </w:rPr>
        <w:br/>
      </w:r>
      <w:r w:rsidRPr="00C3495D">
        <w:rPr>
          <w:rFonts w:eastAsia="Times New Roman" w:cs="Times New Roman"/>
          <w:szCs w:val="20"/>
        </w:rPr>
        <w:t>отказа в официальном утверждении,</w:t>
      </w:r>
      <w:r w:rsidR="00B26629">
        <w:rPr>
          <w:rFonts w:eastAsia="Times New Roman" w:cs="Times New Roman"/>
          <w:szCs w:val="20"/>
        </w:rPr>
        <w:br/>
      </w:r>
      <w:r w:rsidRPr="00C3495D">
        <w:rPr>
          <w:rFonts w:eastAsia="Times New Roman" w:cs="Times New Roman"/>
          <w:szCs w:val="20"/>
        </w:rPr>
        <w:t>отмены официального утверждения,</w:t>
      </w:r>
      <w:r w:rsidR="00B26629">
        <w:rPr>
          <w:rFonts w:eastAsia="Times New Roman" w:cs="Times New Roman"/>
          <w:szCs w:val="20"/>
        </w:rPr>
        <w:br/>
      </w:r>
      <w:r w:rsidRPr="00C3495D">
        <w:rPr>
          <w:rFonts w:eastAsia="Times New Roman" w:cs="Times New Roman"/>
          <w:szCs w:val="20"/>
        </w:rPr>
        <w:t>окончательного прекращения производства</w:t>
      </w:r>
    </w:p>
    <w:p w14:paraId="541BF990" w14:textId="77777777" w:rsidR="00C3495D" w:rsidRPr="00C3495D" w:rsidRDefault="00C3495D" w:rsidP="00B26629">
      <w:pPr>
        <w:tabs>
          <w:tab w:val="left" w:pos="1701"/>
          <w:tab w:val="left" w:pos="2268"/>
          <w:tab w:val="left" w:pos="2835"/>
        </w:tabs>
        <w:spacing w:before="120" w:after="120"/>
        <w:ind w:left="1134" w:right="1418"/>
        <w:jc w:val="both"/>
        <w:rPr>
          <w:rFonts w:eastAsia="Times New Roman" w:cs="Times New Roman"/>
          <w:szCs w:val="20"/>
        </w:rPr>
      </w:pPr>
      <w:r w:rsidRPr="00C3495D">
        <w:rPr>
          <w:rFonts w:eastAsia="Times New Roman" w:cs="Times New Roman"/>
          <w:szCs w:val="20"/>
        </w:rPr>
        <w:t>типа транспортного средства в отношении выбросов загрязняющих газообразных веществ двигателем на основании Правил № 83 ООН с поправками серии 08</w:t>
      </w:r>
    </w:p>
    <w:p w14:paraId="5041E83F" w14:textId="2293AC3C" w:rsidR="00C3495D" w:rsidRPr="00C3495D" w:rsidRDefault="00C3495D" w:rsidP="00C3495D">
      <w:pPr>
        <w:tabs>
          <w:tab w:val="left" w:pos="851"/>
          <w:tab w:val="left" w:leader="dot" w:pos="8505"/>
        </w:tabs>
        <w:suppressAutoHyphens w:val="0"/>
        <w:spacing w:after="120" w:line="240" w:lineRule="auto"/>
        <w:ind w:left="1985" w:right="1134" w:hanging="851"/>
        <w:jc w:val="both"/>
        <w:outlineLvl w:val="0"/>
        <w:rPr>
          <w:rFonts w:eastAsia="Times New Roman" w:cs="Times New Roman"/>
          <w:szCs w:val="20"/>
        </w:rPr>
      </w:pPr>
      <w:r w:rsidRPr="00C3495D">
        <w:rPr>
          <w:rFonts w:eastAsia="Times New Roman" w:cs="Times New Roman"/>
          <w:szCs w:val="20"/>
        </w:rPr>
        <w:t>Официальное утверждение №:</w:t>
      </w:r>
      <w:r w:rsidR="00B26629">
        <w:rPr>
          <w:rFonts w:eastAsia="Times New Roman" w:cs="Times New Roman"/>
          <w:szCs w:val="20"/>
        </w:rPr>
        <w:t xml:space="preserve"> </w:t>
      </w:r>
      <w:r w:rsidRPr="00C3495D">
        <w:rPr>
          <w:rFonts w:eastAsia="Times New Roman" w:cs="Times New Roman"/>
          <w:szCs w:val="20"/>
        </w:rPr>
        <w:tab/>
      </w:r>
    </w:p>
    <w:p w14:paraId="0B77980D" w14:textId="17C6AC4F" w:rsidR="00C3495D" w:rsidRPr="00C3495D" w:rsidRDefault="00C3495D" w:rsidP="00B26629">
      <w:pPr>
        <w:tabs>
          <w:tab w:val="left" w:pos="851"/>
          <w:tab w:val="left" w:leader="dot" w:pos="8505"/>
        </w:tabs>
        <w:suppressAutoHyphens w:val="0"/>
        <w:spacing w:after="120" w:line="240" w:lineRule="auto"/>
        <w:ind w:left="3544" w:right="1134" w:firstLine="292"/>
        <w:jc w:val="both"/>
        <w:outlineLvl w:val="0"/>
        <w:rPr>
          <w:rFonts w:eastAsia="Times New Roman" w:cs="Times New Roman"/>
          <w:szCs w:val="16"/>
        </w:rPr>
      </w:pPr>
      <w:r w:rsidRPr="00C3495D">
        <w:rPr>
          <w:rFonts w:eastAsia="Times New Roman" w:cs="Times New Roman"/>
          <w:szCs w:val="16"/>
        </w:rPr>
        <w:t>Основание для распространения:</w:t>
      </w:r>
      <w:r w:rsidR="00B26629">
        <w:rPr>
          <w:rFonts w:eastAsia="Times New Roman" w:cs="Times New Roman"/>
          <w:szCs w:val="16"/>
        </w:rPr>
        <w:t xml:space="preserve"> </w:t>
      </w:r>
      <w:r w:rsidRPr="00C3495D">
        <w:rPr>
          <w:rFonts w:eastAsia="Times New Roman" w:cs="Times New Roman"/>
          <w:szCs w:val="16"/>
        </w:rPr>
        <w:tab/>
      </w:r>
    </w:p>
    <w:p w14:paraId="0610D210" w14:textId="77777777" w:rsidR="00C3495D" w:rsidRPr="00C3495D" w:rsidRDefault="00C3495D" w:rsidP="00C3495D">
      <w:pPr>
        <w:suppressAutoHyphens w:val="0"/>
        <w:spacing w:after="120" w:line="240" w:lineRule="auto"/>
        <w:ind w:left="1985" w:right="1134" w:hanging="851"/>
        <w:jc w:val="both"/>
        <w:outlineLvl w:val="0"/>
        <w:rPr>
          <w:rFonts w:eastAsia="Times New Roman" w:cs="Times New Roman"/>
          <w:szCs w:val="20"/>
        </w:rPr>
      </w:pPr>
      <w:r w:rsidRPr="00C3495D">
        <w:rPr>
          <w:rFonts w:eastAsia="Times New Roman" w:cs="Times New Roman"/>
          <w:szCs w:val="20"/>
        </w:rPr>
        <w:t>Раздел I</w:t>
      </w:r>
    </w:p>
    <w:p w14:paraId="4E577126" w14:textId="77777777" w:rsidR="00C3495D" w:rsidRPr="00C3495D" w:rsidRDefault="00C3495D" w:rsidP="00C3495D">
      <w:pPr>
        <w:tabs>
          <w:tab w:val="left" w:pos="851"/>
          <w:tab w:val="left" w:leader="dot" w:pos="8505"/>
        </w:tabs>
        <w:suppressAutoHyphens w:val="0"/>
        <w:spacing w:after="120" w:line="240" w:lineRule="auto"/>
        <w:ind w:left="1985" w:right="1134" w:hanging="851"/>
        <w:jc w:val="both"/>
        <w:outlineLvl w:val="0"/>
        <w:rPr>
          <w:rFonts w:eastAsia="Times New Roman" w:cs="Times New Roman"/>
          <w:szCs w:val="20"/>
        </w:rPr>
      </w:pPr>
      <w:r w:rsidRPr="00C3495D">
        <w:rPr>
          <w:rFonts w:eastAsia="Times New Roman" w:cs="Times New Roman"/>
          <w:szCs w:val="20"/>
        </w:rPr>
        <w:t>0.1</w:t>
      </w:r>
      <w:r w:rsidRPr="00C3495D">
        <w:rPr>
          <w:rFonts w:eastAsia="Times New Roman" w:cs="Times New Roman"/>
          <w:szCs w:val="20"/>
        </w:rPr>
        <w:tab/>
        <w:t xml:space="preserve">Марка (торговое наименование изготовителя): </w:t>
      </w:r>
      <w:r w:rsidRPr="00C3495D">
        <w:rPr>
          <w:rFonts w:eastAsia="Times New Roman" w:cs="Times New Roman"/>
          <w:szCs w:val="20"/>
        </w:rPr>
        <w:tab/>
      </w:r>
    </w:p>
    <w:p w14:paraId="0B9CA7A2" w14:textId="77777777" w:rsidR="00C3495D" w:rsidRPr="00C3495D" w:rsidRDefault="00C3495D" w:rsidP="00C3495D">
      <w:pPr>
        <w:tabs>
          <w:tab w:val="left" w:pos="851"/>
          <w:tab w:val="left" w:leader="dot" w:pos="8505"/>
        </w:tabs>
        <w:suppressAutoHyphens w:val="0"/>
        <w:spacing w:after="120" w:line="240" w:lineRule="auto"/>
        <w:ind w:left="1985" w:right="1134" w:hanging="851"/>
        <w:jc w:val="both"/>
        <w:outlineLvl w:val="0"/>
        <w:rPr>
          <w:rFonts w:eastAsia="Times New Roman" w:cs="Times New Roman"/>
          <w:szCs w:val="20"/>
        </w:rPr>
      </w:pPr>
      <w:r w:rsidRPr="00C3495D">
        <w:rPr>
          <w:rFonts w:eastAsia="Times New Roman" w:cs="Times New Roman"/>
          <w:szCs w:val="20"/>
        </w:rPr>
        <w:t>0.2</w:t>
      </w:r>
      <w:r w:rsidRPr="00C3495D">
        <w:rPr>
          <w:rFonts w:eastAsia="Times New Roman" w:cs="Times New Roman"/>
          <w:szCs w:val="20"/>
        </w:rPr>
        <w:tab/>
        <w:t xml:space="preserve">Тип: </w:t>
      </w:r>
      <w:r w:rsidRPr="00C3495D">
        <w:rPr>
          <w:rFonts w:eastAsia="Times New Roman" w:cs="Times New Roman"/>
          <w:szCs w:val="20"/>
        </w:rPr>
        <w:tab/>
      </w:r>
    </w:p>
    <w:p w14:paraId="13D7A9C0" w14:textId="77777777" w:rsidR="00C3495D" w:rsidRPr="00C3495D" w:rsidRDefault="00C3495D" w:rsidP="00C3495D">
      <w:pPr>
        <w:tabs>
          <w:tab w:val="left" w:pos="851"/>
          <w:tab w:val="left" w:leader="dot" w:pos="8505"/>
        </w:tabs>
        <w:suppressAutoHyphens w:val="0"/>
        <w:spacing w:after="120" w:line="240" w:lineRule="auto"/>
        <w:ind w:left="1985" w:right="1134" w:hanging="851"/>
        <w:jc w:val="both"/>
        <w:outlineLvl w:val="0"/>
        <w:rPr>
          <w:rFonts w:eastAsia="Times New Roman" w:cs="Times New Roman"/>
          <w:szCs w:val="20"/>
        </w:rPr>
      </w:pPr>
      <w:r w:rsidRPr="00C3495D">
        <w:rPr>
          <w:rFonts w:eastAsia="Times New Roman" w:cs="Times New Roman"/>
          <w:szCs w:val="20"/>
        </w:rPr>
        <w:t>0.2.1</w:t>
      </w:r>
      <w:r w:rsidRPr="00C3495D">
        <w:rPr>
          <w:rFonts w:eastAsia="Times New Roman" w:cs="Times New Roman"/>
          <w:szCs w:val="20"/>
        </w:rPr>
        <w:tab/>
        <w:t xml:space="preserve">Коммерческое(ие) наименование(я) (в случае наличия): </w:t>
      </w:r>
      <w:r w:rsidRPr="00C3495D">
        <w:rPr>
          <w:rFonts w:eastAsia="Times New Roman" w:cs="Times New Roman"/>
          <w:szCs w:val="20"/>
        </w:rPr>
        <w:tab/>
      </w:r>
    </w:p>
    <w:p w14:paraId="5397F18E" w14:textId="77777777" w:rsidR="00C3495D" w:rsidRPr="00C3495D" w:rsidRDefault="00C3495D" w:rsidP="00C3495D">
      <w:pPr>
        <w:tabs>
          <w:tab w:val="left" w:pos="851"/>
          <w:tab w:val="left" w:leader="dot" w:pos="8505"/>
        </w:tabs>
        <w:spacing w:after="120" w:line="240" w:lineRule="auto"/>
        <w:ind w:left="1985" w:right="1134" w:hanging="851"/>
        <w:jc w:val="both"/>
        <w:outlineLvl w:val="0"/>
        <w:rPr>
          <w:rFonts w:eastAsia="Times New Roman" w:cs="Times New Roman"/>
          <w:szCs w:val="20"/>
        </w:rPr>
      </w:pPr>
      <w:r w:rsidRPr="00C3495D">
        <w:rPr>
          <w:rFonts w:eastAsia="Times New Roman" w:cs="Times New Roman"/>
          <w:szCs w:val="20"/>
        </w:rPr>
        <w:t>0.3</w:t>
      </w:r>
      <w:r w:rsidRPr="00C3495D">
        <w:rPr>
          <w:rFonts w:eastAsia="Times New Roman" w:cs="Times New Roman"/>
          <w:szCs w:val="20"/>
        </w:rPr>
        <w:tab/>
        <w:t>Средства идентификации типа, если такая маркировка имеется на транспортном средстве</w:t>
      </w:r>
      <w:r w:rsidRPr="00C3495D">
        <w:rPr>
          <w:rFonts w:eastAsia="Times New Roman" w:cs="Times New Roman"/>
          <w:sz w:val="18"/>
          <w:szCs w:val="18"/>
          <w:vertAlign w:val="superscript"/>
        </w:rPr>
        <w:footnoteReference w:customMarkFollows="1" w:id="19"/>
        <w:t>3</w:t>
      </w:r>
    </w:p>
    <w:p w14:paraId="071AC761" w14:textId="77777777" w:rsidR="00C3495D" w:rsidRPr="00C3495D" w:rsidRDefault="00C3495D" w:rsidP="00C3495D">
      <w:pPr>
        <w:tabs>
          <w:tab w:val="left" w:pos="851"/>
          <w:tab w:val="left" w:leader="dot" w:pos="8505"/>
        </w:tabs>
        <w:suppressAutoHyphens w:val="0"/>
        <w:spacing w:after="120" w:line="240" w:lineRule="auto"/>
        <w:ind w:left="1985" w:right="1134" w:hanging="851"/>
        <w:jc w:val="both"/>
        <w:outlineLvl w:val="0"/>
        <w:rPr>
          <w:rFonts w:eastAsia="Times New Roman" w:cs="Times New Roman"/>
          <w:szCs w:val="20"/>
        </w:rPr>
      </w:pPr>
      <w:r w:rsidRPr="00C3495D">
        <w:rPr>
          <w:rFonts w:eastAsia="Times New Roman" w:cs="Times New Roman"/>
          <w:szCs w:val="20"/>
        </w:rPr>
        <w:t>0.3.1</w:t>
      </w:r>
      <w:r w:rsidRPr="00C3495D">
        <w:rPr>
          <w:rFonts w:eastAsia="Times New Roman" w:cs="Times New Roman"/>
          <w:szCs w:val="20"/>
        </w:rPr>
        <w:tab/>
        <w:t xml:space="preserve">Местоположение такой маркировки: </w:t>
      </w:r>
      <w:r w:rsidRPr="00C3495D">
        <w:rPr>
          <w:rFonts w:eastAsia="Times New Roman" w:cs="Times New Roman"/>
          <w:szCs w:val="20"/>
        </w:rPr>
        <w:tab/>
      </w:r>
    </w:p>
    <w:p w14:paraId="295F9235" w14:textId="317CF4B4" w:rsidR="00C3495D" w:rsidRPr="00C3495D" w:rsidRDefault="00C3495D" w:rsidP="00C3495D">
      <w:pPr>
        <w:tabs>
          <w:tab w:val="left" w:pos="851"/>
          <w:tab w:val="left" w:leader="dot" w:pos="8505"/>
        </w:tabs>
        <w:suppressAutoHyphens w:val="0"/>
        <w:spacing w:after="120" w:line="240" w:lineRule="auto"/>
        <w:ind w:left="1985" w:right="1134" w:hanging="851"/>
        <w:jc w:val="both"/>
        <w:outlineLvl w:val="0"/>
        <w:rPr>
          <w:rFonts w:eastAsia="Times New Roman" w:cs="Times New Roman"/>
          <w:szCs w:val="20"/>
        </w:rPr>
      </w:pPr>
      <w:r w:rsidRPr="00C3495D">
        <w:rPr>
          <w:rFonts w:eastAsia="Times New Roman" w:cs="Times New Roman"/>
          <w:szCs w:val="20"/>
        </w:rPr>
        <w:t>0.4</w:t>
      </w:r>
      <w:r w:rsidRPr="00C3495D">
        <w:rPr>
          <w:rFonts w:eastAsia="Times New Roman" w:cs="Times New Roman"/>
          <w:szCs w:val="20"/>
        </w:rPr>
        <w:tab/>
        <w:t>Категория транспортного средства</w:t>
      </w:r>
      <w:r w:rsidRPr="00C3495D">
        <w:rPr>
          <w:rFonts w:eastAsia="Times New Roman" w:cs="Times New Roman"/>
          <w:sz w:val="18"/>
          <w:szCs w:val="18"/>
          <w:vertAlign w:val="superscript"/>
        </w:rPr>
        <w:footnoteReference w:customMarkFollows="1" w:id="20"/>
        <w:t>4</w:t>
      </w:r>
      <w:r w:rsidRPr="00C3495D">
        <w:rPr>
          <w:rFonts w:eastAsia="Times New Roman" w:cs="Times New Roman"/>
          <w:szCs w:val="20"/>
        </w:rPr>
        <w:t>:</w:t>
      </w:r>
      <w:r w:rsidR="00B26629">
        <w:rPr>
          <w:rFonts w:eastAsia="Times New Roman" w:cs="Times New Roman"/>
          <w:szCs w:val="20"/>
        </w:rPr>
        <w:t xml:space="preserve"> </w:t>
      </w:r>
      <w:r w:rsidRPr="00C3495D">
        <w:rPr>
          <w:rFonts w:eastAsia="Times New Roman" w:cs="Times New Roman"/>
          <w:szCs w:val="20"/>
        </w:rPr>
        <w:tab/>
      </w:r>
    </w:p>
    <w:p w14:paraId="5278B70C" w14:textId="77777777" w:rsidR="00C3495D" w:rsidRPr="00C3495D" w:rsidRDefault="00C3495D" w:rsidP="00C3495D">
      <w:pPr>
        <w:tabs>
          <w:tab w:val="left" w:pos="851"/>
          <w:tab w:val="left" w:leader="dot" w:pos="8505"/>
        </w:tabs>
        <w:suppressAutoHyphens w:val="0"/>
        <w:spacing w:after="120" w:line="240" w:lineRule="auto"/>
        <w:ind w:left="1985" w:right="1134" w:hanging="851"/>
        <w:jc w:val="both"/>
        <w:outlineLvl w:val="0"/>
        <w:rPr>
          <w:rFonts w:eastAsia="Times New Roman" w:cs="Times New Roman"/>
          <w:szCs w:val="20"/>
        </w:rPr>
      </w:pPr>
      <w:r w:rsidRPr="00C3495D">
        <w:rPr>
          <w:rFonts w:eastAsia="Times New Roman" w:cs="Times New Roman"/>
          <w:szCs w:val="20"/>
        </w:rPr>
        <w:t>0.5</w:t>
      </w:r>
      <w:r w:rsidRPr="00C3495D">
        <w:rPr>
          <w:rFonts w:eastAsia="Times New Roman" w:cs="Times New Roman"/>
          <w:szCs w:val="20"/>
        </w:rPr>
        <w:tab/>
        <w:t xml:space="preserve">Наименование и адрес изготовителя: </w:t>
      </w:r>
      <w:r w:rsidRPr="00C3495D">
        <w:rPr>
          <w:rFonts w:eastAsia="Times New Roman" w:cs="Times New Roman"/>
          <w:szCs w:val="20"/>
        </w:rPr>
        <w:tab/>
      </w:r>
    </w:p>
    <w:p w14:paraId="7C131F3F" w14:textId="77777777" w:rsidR="00C3495D" w:rsidRPr="00C3495D" w:rsidRDefault="00C3495D" w:rsidP="00C3495D">
      <w:pPr>
        <w:tabs>
          <w:tab w:val="left" w:pos="851"/>
          <w:tab w:val="left" w:leader="dot" w:pos="8505"/>
        </w:tabs>
        <w:suppressAutoHyphens w:val="0"/>
        <w:spacing w:after="120" w:line="240" w:lineRule="auto"/>
        <w:ind w:left="1985" w:right="1134" w:hanging="851"/>
        <w:jc w:val="both"/>
        <w:outlineLvl w:val="0"/>
        <w:rPr>
          <w:rFonts w:eastAsia="Times New Roman" w:cs="Times New Roman"/>
          <w:szCs w:val="20"/>
        </w:rPr>
      </w:pPr>
      <w:r w:rsidRPr="00C3495D">
        <w:rPr>
          <w:rFonts w:eastAsia="Times New Roman" w:cs="Times New Roman"/>
          <w:szCs w:val="20"/>
        </w:rPr>
        <w:t>0.8</w:t>
      </w:r>
      <w:r w:rsidRPr="00C3495D">
        <w:rPr>
          <w:rFonts w:eastAsia="Times New Roman" w:cs="Times New Roman"/>
          <w:szCs w:val="20"/>
        </w:rPr>
        <w:tab/>
        <w:t xml:space="preserve">Наименование(я) и адрес(а) сборочного(ых) завода(ов): </w:t>
      </w:r>
      <w:r w:rsidRPr="00C3495D">
        <w:rPr>
          <w:rFonts w:eastAsia="Times New Roman" w:cs="Times New Roman"/>
          <w:szCs w:val="20"/>
        </w:rPr>
        <w:tab/>
      </w:r>
    </w:p>
    <w:p w14:paraId="04A2B691" w14:textId="77777777" w:rsidR="00C3495D" w:rsidRPr="00C3495D" w:rsidRDefault="00C3495D" w:rsidP="00C3495D">
      <w:pPr>
        <w:tabs>
          <w:tab w:val="right" w:leader="dot" w:pos="8505"/>
        </w:tabs>
        <w:spacing w:after="120"/>
        <w:ind w:left="1985" w:hanging="851"/>
        <w:rPr>
          <w:rFonts w:eastAsia="Times New Roman" w:cs="Times New Roman"/>
          <w:szCs w:val="20"/>
        </w:rPr>
      </w:pPr>
      <w:r w:rsidRPr="00C3495D">
        <w:rPr>
          <w:rFonts w:eastAsia="Times New Roman" w:cs="Times New Roman"/>
          <w:szCs w:val="20"/>
        </w:rPr>
        <w:t>0.9</w:t>
      </w:r>
      <w:r w:rsidRPr="00C3495D">
        <w:rPr>
          <w:rFonts w:eastAsia="Times New Roman" w:cs="Times New Roman"/>
          <w:szCs w:val="20"/>
        </w:rPr>
        <w:tab/>
        <w:t xml:space="preserve">Если применимо, наименование и адрес представителя изготовителя: </w:t>
      </w:r>
      <w:r w:rsidRPr="00C3495D">
        <w:rPr>
          <w:rFonts w:eastAsia="Times New Roman" w:cs="Times New Roman"/>
          <w:szCs w:val="20"/>
        </w:rPr>
        <w:tab/>
      </w:r>
    </w:p>
    <w:p w14:paraId="714283C2" w14:textId="77777777" w:rsidR="00C3495D" w:rsidRPr="00C3495D" w:rsidRDefault="00C3495D" w:rsidP="00C3495D">
      <w:pPr>
        <w:tabs>
          <w:tab w:val="left" w:pos="851"/>
          <w:tab w:val="left" w:leader="dot" w:pos="8505"/>
        </w:tabs>
        <w:suppressAutoHyphens w:val="0"/>
        <w:spacing w:after="120" w:line="240" w:lineRule="auto"/>
        <w:ind w:left="1985" w:right="1134" w:hanging="851"/>
        <w:jc w:val="both"/>
        <w:outlineLvl w:val="0"/>
        <w:rPr>
          <w:rFonts w:eastAsia="Times New Roman" w:cs="Times New Roman"/>
          <w:szCs w:val="20"/>
        </w:rPr>
      </w:pPr>
      <w:r w:rsidRPr="00C3495D">
        <w:rPr>
          <w:rFonts w:eastAsia="Times New Roman" w:cs="Times New Roman"/>
          <w:szCs w:val="20"/>
        </w:rPr>
        <w:t>1.0</w:t>
      </w:r>
      <w:r w:rsidRPr="00C3495D">
        <w:rPr>
          <w:rFonts w:eastAsia="Times New Roman" w:cs="Times New Roman"/>
          <w:szCs w:val="20"/>
        </w:rPr>
        <w:tab/>
        <w:t xml:space="preserve">Замечания: </w:t>
      </w:r>
      <w:r w:rsidRPr="00C3495D">
        <w:rPr>
          <w:rFonts w:eastAsia="Times New Roman" w:cs="Times New Roman"/>
          <w:szCs w:val="20"/>
        </w:rPr>
        <w:tab/>
      </w:r>
    </w:p>
    <w:p w14:paraId="79D80EE3" w14:textId="0780F6BB" w:rsidR="00C3495D" w:rsidRPr="00C3495D" w:rsidRDefault="00C3495D" w:rsidP="00B26629">
      <w:pPr>
        <w:pageBreakBefore/>
        <w:suppressAutoHyphens w:val="0"/>
        <w:spacing w:before="240" w:after="120" w:line="240" w:lineRule="auto"/>
        <w:ind w:left="1985" w:right="1134" w:hanging="851"/>
        <w:jc w:val="both"/>
        <w:outlineLvl w:val="0"/>
        <w:rPr>
          <w:rFonts w:eastAsia="Times New Roman" w:cs="Times New Roman"/>
          <w:szCs w:val="20"/>
        </w:rPr>
      </w:pPr>
      <w:r w:rsidRPr="00C3495D">
        <w:rPr>
          <w:rFonts w:eastAsia="Times New Roman" w:cs="Times New Roman"/>
          <w:szCs w:val="20"/>
        </w:rPr>
        <w:lastRenderedPageBreak/>
        <w:t>Раздел II</w:t>
      </w:r>
    </w:p>
    <w:p w14:paraId="70C01964" w14:textId="77777777" w:rsidR="00C3495D" w:rsidRPr="00C3495D" w:rsidRDefault="00C3495D" w:rsidP="00C3495D">
      <w:pPr>
        <w:tabs>
          <w:tab w:val="left" w:pos="851"/>
          <w:tab w:val="left" w:leader="dot" w:pos="8505"/>
        </w:tabs>
        <w:suppressAutoHyphens w:val="0"/>
        <w:spacing w:after="120" w:line="240" w:lineRule="auto"/>
        <w:ind w:left="2268" w:right="1134" w:hanging="1134"/>
        <w:jc w:val="both"/>
        <w:outlineLvl w:val="0"/>
        <w:rPr>
          <w:rFonts w:eastAsia="Times New Roman" w:cs="Times New Roman"/>
          <w:szCs w:val="20"/>
        </w:rPr>
      </w:pPr>
      <w:r w:rsidRPr="00C3495D">
        <w:rPr>
          <w:rFonts w:eastAsia="Times New Roman" w:cs="Times New Roman"/>
          <w:szCs w:val="20"/>
        </w:rPr>
        <w:t>1.</w:t>
      </w:r>
      <w:r w:rsidRPr="00C3495D">
        <w:rPr>
          <w:rFonts w:eastAsia="Times New Roman" w:cs="Times New Roman"/>
          <w:szCs w:val="20"/>
        </w:rPr>
        <w:tab/>
        <w:t>Дополнительная информация (в случае применимости): (см. добавление)</w:t>
      </w:r>
    </w:p>
    <w:p w14:paraId="149B0625" w14:textId="77777777" w:rsidR="00C3495D" w:rsidRPr="00C3495D" w:rsidRDefault="00C3495D" w:rsidP="00C3495D">
      <w:pPr>
        <w:tabs>
          <w:tab w:val="left" w:pos="851"/>
          <w:tab w:val="left" w:leader="dot" w:pos="8505"/>
        </w:tabs>
        <w:suppressAutoHyphens w:val="0"/>
        <w:spacing w:after="120" w:line="240" w:lineRule="auto"/>
        <w:ind w:left="2268" w:right="1134" w:hanging="1134"/>
        <w:jc w:val="both"/>
        <w:outlineLvl w:val="0"/>
        <w:rPr>
          <w:rFonts w:eastAsia="Times New Roman" w:cs="Times New Roman"/>
          <w:szCs w:val="20"/>
        </w:rPr>
      </w:pPr>
      <w:r w:rsidRPr="00C3495D">
        <w:rPr>
          <w:rFonts w:eastAsia="Times New Roman" w:cs="Times New Roman"/>
          <w:szCs w:val="20"/>
        </w:rPr>
        <w:t>2.</w:t>
      </w:r>
      <w:r w:rsidRPr="00C3495D">
        <w:rPr>
          <w:rFonts w:eastAsia="Times New Roman" w:cs="Times New Roman"/>
          <w:szCs w:val="20"/>
        </w:rPr>
        <w:tab/>
        <w:t xml:space="preserve">Техническая служба, ответственная за проведение испытаний: </w:t>
      </w:r>
      <w:r w:rsidRPr="00C3495D">
        <w:rPr>
          <w:rFonts w:eastAsia="Times New Roman" w:cs="Times New Roman"/>
          <w:szCs w:val="20"/>
        </w:rPr>
        <w:tab/>
      </w:r>
    </w:p>
    <w:p w14:paraId="1A4773D0" w14:textId="77777777" w:rsidR="00C3495D" w:rsidRPr="00C3495D" w:rsidRDefault="00C3495D" w:rsidP="00C3495D">
      <w:pPr>
        <w:tabs>
          <w:tab w:val="left" w:pos="851"/>
          <w:tab w:val="left" w:leader="dot" w:pos="8505"/>
        </w:tabs>
        <w:suppressAutoHyphens w:val="0"/>
        <w:spacing w:after="120" w:line="240" w:lineRule="auto"/>
        <w:ind w:left="2268" w:right="1134" w:hanging="1134"/>
        <w:jc w:val="both"/>
        <w:outlineLvl w:val="0"/>
        <w:rPr>
          <w:rFonts w:eastAsia="Times New Roman" w:cs="Times New Roman"/>
          <w:szCs w:val="20"/>
        </w:rPr>
      </w:pPr>
      <w:r w:rsidRPr="00C3495D">
        <w:rPr>
          <w:rFonts w:eastAsia="Times New Roman" w:cs="Times New Roman"/>
          <w:szCs w:val="20"/>
        </w:rPr>
        <w:t>3.</w:t>
      </w:r>
      <w:r w:rsidRPr="00C3495D">
        <w:rPr>
          <w:rFonts w:eastAsia="Times New Roman" w:cs="Times New Roman"/>
          <w:szCs w:val="20"/>
        </w:rPr>
        <w:tab/>
        <w:t xml:space="preserve">Дата протокола испытания: </w:t>
      </w:r>
      <w:r w:rsidRPr="00C3495D">
        <w:rPr>
          <w:rFonts w:eastAsia="Times New Roman" w:cs="Times New Roman"/>
          <w:szCs w:val="20"/>
        </w:rPr>
        <w:tab/>
      </w:r>
    </w:p>
    <w:p w14:paraId="4232B925" w14:textId="77777777" w:rsidR="00C3495D" w:rsidRPr="00C3495D" w:rsidRDefault="00C3495D" w:rsidP="00C3495D">
      <w:pPr>
        <w:tabs>
          <w:tab w:val="left" w:pos="851"/>
          <w:tab w:val="left" w:leader="dot" w:pos="8505"/>
        </w:tabs>
        <w:suppressAutoHyphens w:val="0"/>
        <w:spacing w:after="120" w:line="240" w:lineRule="auto"/>
        <w:ind w:left="2268" w:right="1134" w:hanging="1134"/>
        <w:jc w:val="both"/>
        <w:outlineLvl w:val="0"/>
        <w:rPr>
          <w:rFonts w:eastAsia="Times New Roman" w:cs="Times New Roman"/>
          <w:szCs w:val="20"/>
        </w:rPr>
      </w:pPr>
      <w:r w:rsidRPr="00C3495D">
        <w:rPr>
          <w:rFonts w:eastAsia="Times New Roman" w:cs="Times New Roman"/>
          <w:szCs w:val="20"/>
        </w:rPr>
        <w:t>4.</w:t>
      </w:r>
      <w:r w:rsidRPr="00C3495D">
        <w:rPr>
          <w:rFonts w:eastAsia="Times New Roman" w:cs="Times New Roman"/>
          <w:szCs w:val="20"/>
        </w:rPr>
        <w:tab/>
        <w:t xml:space="preserve">Номер протокола испытания: </w:t>
      </w:r>
      <w:r w:rsidRPr="00C3495D">
        <w:rPr>
          <w:rFonts w:eastAsia="Times New Roman" w:cs="Times New Roman"/>
          <w:szCs w:val="20"/>
        </w:rPr>
        <w:tab/>
      </w:r>
    </w:p>
    <w:p w14:paraId="2EF59E54" w14:textId="77777777" w:rsidR="00C3495D" w:rsidRPr="00C3495D" w:rsidRDefault="00C3495D" w:rsidP="00C3495D">
      <w:pPr>
        <w:tabs>
          <w:tab w:val="left" w:pos="851"/>
          <w:tab w:val="left" w:leader="dot" w:pos="8505"/>
        </w:tabs>
        <w:suppressAutoHyphens w:val="0"/>
        <w:spacing w:after="120" w:line="240" w:lineRule="auto"/>
        <w:ind w:left="2268" w:right="1134" w:hanging="1134"/>
        <w:jc w:val="both"/>
        <w:outlineLvl w:val="0"/>
        <w:rPr>
          <w:rFonts w:eastAsia="Times New Roman" w:cs="Times New Roman"/>
          <w:szCs w:val="20"/>
        </w:rPr>
      </w:pPr>
      <w:r w:rsidRPr="00C3495D">
        <w:rPr>
          <w:rFonts w:eastAsia="Times New Roman" w:cs="Times New Roman"/>
          <w:szCs w:val="20"/>
        </w:rPr>
        <w:t>5.</w:t>
      </w:r>
      <w:r w:rsidRPr="00C3495D">
        <w:rPr>
          <w:rFonts w:eastAsia="Times New Roman" w:cs="Times New Roman"/>
          <w:szCs w:val="20"/>
        </w:rPr>
        <w:tab/>
        <w:t>Замечания (в случае наличия): (см. радел 3 добавления)</w:t>
      </w:r>
    </w:p>
    <w:p w14:paraId="1FC7C6D9" w14:textId="392FCA3C" w:rsidR="00C3495D" w:rsidRPr="00C3495D" w:rsidRDefault="00C3495D" w:rsidP="00C3495D">
      <w:pPr>
        <w:tabs>
          <w:tab w:val="left" w:pos="851"/>
          <w:tab w:val="left" w:leader="dot" w:pos="8505"/>
        </w:tabs>
        <w:suppressAutoHyphens w:val="0"/>
        <w:spacing w:after="120" w:line="240" w:lineRule="auto"/>
        <w:ind w:left="2268" w:right="1134" w:hanging="1134"/>
        <w:jc w:val="both"/>
        <w:outlineLvl w:val="0"/>
        <w:rPr>
          <w:rFonts w:eastAsia="Times New Roman" w:cs="Times New Roman"/>
          <w:szCs w:val="20"/>
        </w:rPr>
      </w:pPr>
      <w:r w:rsidRPr="00C3495D">
        <w:rPr>
          <w:rFonts w:eastAsia="Times New Roman" w:cs="Times New Roman"/>
          <w:szCs w:val="20"/>
        </w:rPr>
        <w:t>6.</w:t>
      </w:r>
      <w:r w:rsidRPr="00C3495D">
        <w:rPr>
          <w:rFonts w:eastAsia="Times New Roman" w:cs="Times New Roman"/>
          <w:szCs w:val="20"/>
        </w:rPr>
        <w:tab/>
        <w:t>Место:</w:t>
      </w:r>
      <w:r w:rsidR="00B26629">
        <w:rPr>
          <w:rFonts w:eastAsia="Times New Roman" w:cs="Times New Roman"/>
          <w:szCs w:val="20"/>
        </w:rPr>
        <w:t xml:space="preserve"> </w:t>
      </w:r>
      <w:r w:rsidRPr="00C3495D">
        <w:rPr>
          <w:rFonts w:eastAsia="Times New Roman" w:cs="Times New Roman"/>
          <w:szCs w:val="20"/>
        </w:rPr>
        <w:tab/>
      </w:r>
    </w:p>
    <w:p w14:paraId="4E242D80" w14:textId="796E2F98" w:rsidR="00C3495D" w:rsidRPr="00C3495D" w:rsidRDefault="00C3495D" w:rsidP="00C3495D">
      <w:pPr>
        <w:tabs>
          <w:tab w:val="left" w:pos="851"/>
          <w:tab w:val="left" w:leader="dot" w:pos="8505"/>
        </w:tabs>
        <w:suppressAutoHyphens w:val="0"/>
        <w:spacing w:after="120" w:line="240" w:lineRule="auto"/>
        <w:ind w:left="2268" w:right="1134" w:hanging="1134"/>
        <w:jc w:val="both"/>
        <w:outlineLvl w:val="0"/>
        <w:rPr>
          <w:rFonts w:eastAsia="Times New Roman" w:cs="Times New Roman"/>
          <w:szCs w:val="20"/>
        </w:rPr>
      </w:pPr>
      <w:r w:rsidRPr="00C3495D">
        <w:rPr>
          <w:rFonts w:eastAsia="Times New Roman" w:cs="Times New Roman"/>
          <w:szCs w:val="20"/>
        </w:rPr>
        <w:t>7.</w:t>
      </w:r>
      <w:r w:rsidRPr="00C3495D">
        <w:rPr>
          <w:rFonts w:eastAsia="Times New Roman" w:cs="Times New Roman"/>
          <w:szCs w:val="20"/>
        </w:rPr>
        <w:tab/>
        <w:t>Дата:</w:t>
      </w:r>
      <w:r w:rsidR="00B26629">
        <w:rPr>
          <w:rFonts w:eastAsia="Times New Roman" w:cs="Times New Roman"/>
          <w:szCs w:val="20"/>
        </w:rPr>
        <w:t xml:space="preserve"> </w:t>
      </w:r>
      <w:r w:rsidRPr="00C3495D">
        <w:rPr>
          <w:rFonts w:eastAsia="Times New Roman" w:cs="Times New Roman"/>
          <w:szCs w:val="20"/>
        </w:rPr>
        <w:tab/>
      </w:r>
      <w:r w:rsidRPr="00C3495D">
        <w:rPr>
          <w:rFonts w:eastAsia="Times New Roman" w:cs="Times New Roman"/>
          <w:szCs w:val="20"/>
        </w:rPr>
        <w:tab/>
      </w:r>
    </w:p>
    <w:p w14:paraId="5CF269F4" w14:textId="1324C538" w:rsidR="00C3495D" w:rsidRPr="00C3495D" w:rsidRDefault="00C3495D" w:rsidP="00C3495D">
      <w:pPr>
        <w:tabs>
          <w:tab w:val="left" w:pos="851"/>
          <w:tab w:val="left" w:leader="dot" w:pos="8505"/>
        </w:tabs>
        <w:suppressAutoHyphens w:val="0"/>
        <w:spacing w:after="120" w:line="240" w:lineRule="auto"/>
        <w:ind w:left="2268" w:right="1134" w:hanging="1134"/>
        <w:jc w:val="both"/>
        <w:outlineLvl w:val="0"/>
        <w:rPr>
          <w:rFonts w:eastAsia="Times New Roman" w:cs="Times New Roman"/>
          <w:szCs w:val="20"/>
        </w:rPr>
      </w:pPr>
      <w:r w:rsidRPr="00C3495D">
        <w:rPr>
          <w:rFonts w:eastAsia="Times New Roman" w:cs="Times New Roman"/>
          <w:szCs w:val="20"/>
        </w:rPr>
        <w:t>8.</w:t>
      </w:r>
      <w:r w:rsidRPr="00C3495D">
        <w:rPr>
          <w:rFonts w:eastAsia="Times New Roman" w:cs="Times New Roman"/>
          <w:szCs w:val="20"/>
        </w:rPr>
        <w:tab/>
        <w:t>Подпись:</w:t>
      </w:r>
      <w:r w:rsidR="00B26629">
        <w:rPr>
          <w:rFonts w:eastAsia="Times New Roman" w:cs="Times New Roman"/>
          <w:szCs w:val="20"/>
        </w:rPr>
        <w:t xml:space="preserve"> </w:t>
      </w:r>
      <w:r w:rsidRPr="00C3495D">
        <w:rPr>
          <w:rFonts w:eastAsia="Times New Roman" w:cs="Times New Roman"/>
          <w:szCs w:val="20"/>
        </w:rPr>
        <w:tab/>
      </w:r>
    </w:p>
    <w:p w14:paraId="0000872A" w14:textId="77777777" w:rsidR="00C3495D" w:rsidRPr="00C3495D" w:rsidRDefault="00C3495D" w:rsidP="004B0B00">
      <w:pPr>
        <w:tabs>
          <w:tab w:val="left" w:pos="1701"/>
        </w:tabs>
        <w:suppressAutoHyphens w:val="0"/>
        <w:spacing w:before="600" w:after="120" w:line="240" w:lineRule="auto"/>
        <w:ind w:left="2268" w:right="1134" w:hanging="1134"/>
        <w:jc w:val="both"/>
        <w:rPr>
          <w:rFonts w:eastAsia="Times New Roman" w:cs="Times New Roman"/>
          <w:szCs w:val="20"/>
        </w:rPr>
      </w:pPr>
      <w:r w:rsidRPr="00C3495D">
        <w:rPr>
          <w:rFonts w:eastAsia="Times New Roman" w:cs="Times New Roman"/>
          <w:szCs w:val="20"/>
        </w:rPr>
        <w:t>Прилагается:</w:t>
      </w:r>
      <w:r w:rsidRPr="00C3495D">
        <w:rPr>
          <w:rFonts w:eastAsia="Times New Roman" w:cs="Times New Roman"/>
          <w:szCs w:val="20"/>
        </w:rPr>
        <w:tab/>
      </w:r>
      <w:r w:rsidRPr="00C3495D">
        <w:rPr>
          <w:rFonts w:eastAsia="Times New Roman" w:cs="Times New Roman"/>
          <w:szCs w:val="20"/>
        </w:rPr>
        <w:tab/>
      </w:r>
      <w:r w:rsidRPr="00C3495D">
        <w:rPr>
          <w:rFonts w:eastAsia="Times New Roman" w:cs="Times New Roman"/>
          <w:szCs w:val="20"/>
        </w:rPr>
        <w:tab/>
        <w:t>1.</w:t>
      </w:r>
      <w:r w:rsidRPr="00C3495D">
        <w:rPr>
          <w:rFonts w:eastAsia="Times New Roman" w:cs="Times New Roman"/>
          <w:szCs w:val="20"/>
        </w:rPr>
        <w:tab/>
        <w:t>Комплект документации.</w:t>
      </w:r>
    </w:p>
    <w:p w14:paraId="2F4E04CA" w14:textId="4FBACAFA" w:rsidR="00C3495D" w:rsidRPr="00C3495D" w:rsidRDefault="00C3495D" w:rsidP="00B26629">
      <w:pPr>
        <w:tabs>
          <w:tab w:val="left" w:pos="1701"/>
        </w:tabs>
        <w:suppressAutoHyphens w:val="0"/>
        <w:spacing w:after="120" w:line="240" w:lineRule="auto"/>
        <w:ind w:left="2268" w:right="1134" w:firstLine="567"/>
        <w:jc w:val="both"/>
        <w:rPr>
          <w:rFonts w:eastAsia="Times New Roman" w:cs="Times New Roman"/>
          <w:szCs w:val="20"/>
        </w:rPr>
      </w:pPr>
      <w:r w:rsidRPr="00C3495D">
        <w:rPr>
          <w:rFonts w:eastAsia="Times New Roman" w:cs="Times New Roman"/>
          <w:szCs w:val="20"/>
        </w:rPr>
        <w:t>2.</w:t>
      </w:r>
      <w:r w:rsidRPr="00C3495D">
        <w:rPr>
          <w:rFonts w:eastAsia="Times New Roman" w:cs="Times New Roman"/>
          <w:szCs w:val="20"/>
        </w:rPr>
        <w:tab/>
        <w:t>Протокол испытания.</w:t>
      </w:r>
    </w:p>
    <w:p w14:paraId="67997AB5" w14:textId="77777777" w:rsidR="00C3495D" w:rsidRPr="00C3495D" w:rsidRDefault="00C3495D" w:rsidP="00B26629">
      <w:pPr>
        <w:pStyle w:val="HChG"/>
        <w:pageBreakBefore/>
      </w:pPr>
      <w:r w:rsidRPr="00C3495D">
        <w:lastRenderedPageBreak/>
        <w:tab/>
      </w:r>
      <w:r w:rsidRPr="00C3495D">
        <w:tab/>
        <w:t>Добавление к карточке сообщения об официальном утверждении типа № …, касающейся официального утверждения типа транспортного средства в отношении выбросов загрязняющих веществ с отработавшими газами на основании Правил № 83 ООН с поправками серии 08</w:t>
      </w:r>
    </w:p>
    <w:p w14:paraId="06056D8A" w14:textId="77777777" w:rsidR="00C3495D" w:rsidRPr="00C3495D" w:rsidRDefault="00C3495D" w:rsidP="00C3495D">
      <w:pPr>
        <w:tabs>
          <w:tab w:val="left" w:pos="1134"/>
          <w:tab w:val="left" w:leader="dot" w:pos="8505"/>
          <w:tab w:val="left" w:pos="9072"/>
          <w:tab w:val="right" w:leader="dot" w:pos="9356"/>
        </w:tabs>
        <w:spacing w:after="100"/>
        <w:ind w:left="2268" w:right="1418" w:hanging="1134"/>
        <w:jc w:val="both"/>
      </w:pPr>
      <w:r w:rsidRPr="00C3495D">
        <w:t>1.</w:t>
      </w:r>
      <w:r w:rsidRPr="00C3495D">
        <w:tab/>
        <w:t>Дополнительная информация</w:t>
      </w:r>
    </w:p>
    <w:p w14:paraId="1947FD4F" w14:textId="77777777" w:rsidR="00C3495D" w:rsidRPr="00C3495D" w:rsidRDefault="00C3495D" w:rsidP="00C3495D">
      <w:pPr>
        <w:tabs>
          <w:tab w:val="left" w:pos="1134"/>
          <w:tab w:val="left" w:leader="dot" w:pos="8505"/>
          <w:tab w:val="left" w:pos="9072"/>
          <w:tab w:val="right" w:leader="dot" w:pos="9356"/>
        </w:tabs>
        <w:spacing w:after="100"/>
        <w:ind w:left="2268" w:right="1418" w:hanging="1134"/>
        <w:jc w:val="both"/>
      </w:pPr>
      <w:r w:rsidRPr="00C3495D">
        <w:t>1.1</w:t>
      </w:r>
      <w:r w:rsidRPr="00C3495D">
        <w:tab/>
        <w:t xml:space="preserve">Масса транспортного средства в снаряженном состоянии: </w:t>
      </w:r>
      <w:r w:rsidRPr="00C3495D">
        <w:tab/>
      </w:r>
    </w:p>
    <w:p w14:paraId="79CD7FAF" w14:textId="4B4CCC84" w:rsidR="00C3495D" w:rsidRPr="00C3495D" w:rsidRDefault="00C3495D" w:rsidP="00C3495D">
      <w:pPr>
        <w:tabs>
          <w:tab w:val="left" w:pos="1134"/>
          <w:tab w:val="left" w:leader="dot" w:pos="8505"/>
          <w:tab w:val="left" w:pos="9072"/>
          <w:tab w:val="right" w:leader="dot" w:pos="9356"/>
        </w:tabs>
        <w:spacing w:after="100"/>
        <w:ind w:left="2268" w:right="1418" w:hanging="1134"/>
        <w:jc w:val="both"/>
      </w:pPr>
      <w:r w:rsidRPr="00C3495D">
        <w:t>1.2</w:t>
      </w:r>
      <w:r w:rsidRPr="00C3495D">
        <w:tab/>
        <w:t>Контрольная масса транспортного средства:</w:t>
      </w:r>
      <w:r w:rsidR="0052224B">
        <w:t xml:space="preserve"> </w:t>
      </w:r>
      <w:r w:rsidRPr="00C3495D">
        <w:tab/>
      </w:r>
    </w:p>
    <w:p w14:paraId="5BA8616C" w14:textId="5C4EBD31" w:rsidR="00C3495D" w:rsidRPr="00C3495D" w:rsidRDefault="00C3495D" w:rsidP="00C3495D">
      <w:pPr>
        <w:tabs>
          <w:tab w:val="left" w:pos="1134"/>
          <w:tab w:val="left" w:leader="dot" w:pos="8505"/>
          <w:tab w:val="left" w:pos="9072"/>
          <w:tab w:val="right" w:leader="dot" w:pos="9356"/>
        </w:tabs>
        <w:spacing w:after="100"/>
        <w:ind w:left="2268" w:right="1418" w:hanging="1134"/>
        <w:jc w:val="both"/>
      </w:pPr>
      <w:r w:rsidRPr="00C3495D">
        <w:t>1.3</w:t>
      </w:r>
      <w:r w:rsidRPr="00C3495D">
        <w:tab/>
        <w:t>Максимальная масса транспортного средства:</w:t>
      </w:r>
      <w:r w:rsidR="0052224B">
        <w:t xml:space="preserve"> </w:t>
      </w:r>
      <w:r w:rsidRPr="00C3495D">
        <w:tab/>
      </w:r>
    </w:p>
    <w:p w14:paraId="65AE4805" w14:textId="77777777" w:rsidR="00C3495D" w:rsidRPr="00C3495D" w:rsidRDefault="00C3495D" w:rsidP="00C3495D">
      <w:pPr>
        <w:tabs>
          <w:tab w:val="left" w:pos="1134"/>
          <w:tab w:val="left" w:leader="dot" w:pos="8505"/>
          <w:tab w:val="left" w:pos="9072"/>
          <w:tab w:val="right" w:leader="dot" w:pos="9356"/>
        </w:tabs>
        <w:spacing w:after="100"/>
        <w:ind w:left="2268" w:right="1418" w:hanging="1134"/>
        <w:jc w:val="both"/>
      </w:pPr>
      <w:r w:rsidRPr="00C3495D">
        <w:t>1.7</w:t>
      </w:r>
      <w:r w:rsidRPr="00C3495D">
        <w:tab/>
        <w:t>Привод на: передние колеса, задние колеса, 4 x 4</w:t>
      </w:r>
      <w:r w:rsidRPr="00C3495D">
        <w:rPr>
          <w:vertAlign w:val="superscript"/>
        </w:rPr>
        <w:t>1</w:t>
      </w:r>
    </w:p>
    <w:p w14:paraId="6A0DD536" w14:textId="77777777" w:rsidR="00C3495D" w:rsidRPr="00C3495D" w:rsidRDefault="00C3495D" w:rsidP="00C3495D">
      <w:pPr>
        <w:tabs>
          <w:tab w:val="left" w:pos="1134"/>
          <w:tab w:val="left" w:leader="dot" w:pos="8505"/>
          <w:tab w:val="left" w:pos="9072"/>
          <w:tab w:val="right" w:leader="dot" w:pos="9356"/>
        </w:tabs>
        <w:spacing w:after="100"/>
        <w:ind w:left="2268" w:right="1418" w:hanging="1134"/>
        <w:jc w:val="both"/>
      </w:pPr>
      <w:r w:rsidRPr="00C3495D">
        <w:t>1.9</w:t>
      </w:r>
      <w:r w:rsidRPr="00C3495D">
        <w:tab/>
        <w:t>Гибридный электромобиль: да/нет</w:t>
      </w:r>
      <w:r w:rsidRPr="00C3495D">
        <w:rPr>
          <w:vertAlign w:val="superscript"/>
        </w:rPr>
        <w:t>1</w:t>
      </w:r>
    </w:p>
    <w:p w14:paraId="2FB959F3" w14:textId="77777777" w:rsidR="00C3495D" w:rsidRPr="00C3495D" w:rsidRDefault="00C3495D" w:rsidP="00C3495D">
      <w:pPr>
        <w:tabs>
          <w:tab w:val="left" w:pos="1701"/>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1.9.1</w:t>
      </w:r>
      <w:r w:rsidRPr="00C3495D">
        <w:rPr>
          <w:rFonts w:eastAsia="Times New Roman" w:cs="Times New Roman"/>
          <w:szCs w:val="20"/>
        </w:rPr>
        <w:tab/>
      </w:r>
      <w:r w:rsidRPr="00C3495D">
        <w:rPr>
          <w:rFonts w:eastAsia="Times New Roman" w:cs="Times New Roman"/>
          <w:szCs w:val="20"/>
        </w:rPr>
        <w:tab/>
        <w:t>Категория гибридного электромобиля: с внешним зарядным устройством (ВЗУ)/с бортовым зарядным устройством (БЗУ)</w:t>
      </w:r>
      <w:r w:rsidRPr="00C3495D">
        <w:rPr>
          <w:rFonts w:eastAsia="Times New Roman" w:cs="Times New Roman"/>
          <w:szCs w:val="20"/>
          <w:vertAlign w:val="superscript"/>
        </w:rPr>
        <w:t>1</w:t>
      </w:r>
    </w:p>
    <w:p w14:paraId="74BC973E" w14:textId="77777777" w:rsidR="00C3495D" w:rsidRPr="00C3495D" w:rsidRDefault="00C3495D" w:rsidP="00C3495D">
      <w:pPr>
        <w:tabs>
          <w:tab w:val="left" w:pos="1701"/>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1.9.2</w:t>
      </w:r>
      <w:r w:rsidRPr="00C3495D">
        <w:rPr>
          <w:rFonts w:eastAsia="Times New Roman" w:cs="Times New Roman"/>
          <w:szCs w:val="20"/>
        </w:rPr>
        <w:tab/>
      </w:r>
      <w:r w:rsidRPr="00C3495D">
        <w:rPr>
          <w:rFonts w:eastAsia="Times New Roman" w:cs="Times New Roman"/>
          <w:szCs w:val="20"/>
        </w:rPr>
        <w:tab/>
        <w:t>Переключатель рабочих режимов: с переключателем/</w:t>
      </w:r>
      <w:r w:rsidRPr="00C3495D">
        <w:rPr>
          <w:rFonts w:eastAsia="Times New Roman" w:cs="Times New Roman"/>
          <w:szCs w:val="20"/>
        </w:rPr>
        <w:br/>
        <w:t>без переключателя</w:t>
      </w:r>
      <w:r w:rsidRPr="00C3495D">
        <w:rPr>
          <w:rFonts w:eastAsia="Times New Roman" w:cs="Times New Roman"/>
          <w:szCs w:val="20"/>
          <w:vertAlign w:val="superscript"/>
        </w:rPr>
        <w:t>1</w:t>
      </w:r>
    </w:p>
    <w:p w14:paraId="020308CF" w14:textId="77777777" w:rsidR="00C3495D" w:rsidRPr="00C3495D" w:rsidRDefault="00C3495D" w:rsidP="00C3495D">
      <w:pPr>
        <w:tabs>
          <w:tab w:val="left" w:pos="1134"/>
          <w:tab w:val="left" w:leader="dot" w:pos="8505"/>
          <w:tab w:val="left" w:pos="9072"/>
          <w:tab w:val="right" w:leader="dot" w:pos="9356"/>
        </w:tabs>
        <w:spacing w:after="100"/>
        <w:ind w:left="2268" w:right="1418" w:hanging="1134"/>
        <w:jc w:val="both"/>
      </w:pPr>
      <w:r w:rsidRPr="00C3495D">
        <w:t>1.10</w:t>
      </w:r>
      <w:r w:rsidRPr="00C3495D">
        <w:tab/>
        <w:t>Идентификация двигателя:</w:t>
      </w:r>
      <w:r w:rsidRPr="00C3495D">
        <w:tab/>
      </w:r>
    </w:p>
    <w:p w14:paraId="4975943D" w14:textId="77777777" w:rsidR="00C3495D" w:rsidRPr="00C3495D" w:rsidRDefault="00C3495D" w:rsidP="00C3495D">
      <w:pPr>
        <w:tabs>
          <w:tab w:val="left" w:pos="1134"/>
          <w:tab w:val="left" w:leader="dot" w:pos="8505"/>
          <w:tab w:val="left" w:pos="9072"/>
          <w:tab w:val="right" w:leader="dot" w:pos="9356"/>
        </w:tabs>
        <w:spacing w:after="100"/>
        <w:ind w:left="2268" w:right="1418" w:hanging="1134"/>
        <w:jc w:val="both"/>
      </w:pPr>
      <w:r w:rsidRPr="00C3495D">
        <w:t>1.10.1</w:t>
      </w:r>
      <w:r w:rsidRPr="00C3495D">
        <w:tab/>
        <w:t>Объем цилиндров:</w:t>
      </w:r>
      <w:r w:rsidRPr="00C3495D">
        <w:tab/>
      </w:r>
    </w:p>
    <w:p w14:paraId="3EC4B3FE" w14:textId="77777777" w:rsidR="00C3495D" w:rsidRPr="00C3495D" w:rsidRDefault="00C3495D" w:rsidP="00C3495D">
      <w:pPr>
        <w:tabs>
          <w:tab w:val="left" w:pos="1134"/>
          <w:tab w:val="left" w:leader="dot" w:pos="8505"/>
          <w:tab w:val="left" w:pos="9072"/>
          <w:tab w:val="right" w:leader="dot" w:pos="9356"/>
        </w:tabs>
        <w:spacing w:after="100"/>
        <w:ind w:left="2268" w:right="1418" w:hanging="1134"/>
        <w:jc w:val="both"/>
      </w:pPr>
      <w:r w:rsidRPr="00C3495D">
        <w:t>1.10.2</w:t>
      </w:r>
      <w:r w:rsidRPr="00C3495D">
        <w:tab/>
        <w:t>Система подачи топлива: прямой впрыск/предкамерный впрыск</w:t>
      </w:r>
      <w:r w:rsidRPr="00C3495D">
        <w:rPr>
          <w:vertAlign w:val="superscript"/>
        </w:rPr>
        <w:t>1</w:t>
      </w:r>
    </w:p>
    <w:p w14:paraId="1B39DADD" w14:textId="77777777" w:rsidR="00C3495D" w:rsidRPr="00C3495D" w:rsidRDefault="00C3495D" w:rsidP="00C3495D">
      <w:pPr>
        <w:tabs>
          <w:tab w:val="left" w:pos="1134"/>
          <w:tab w:val="left" w:leader="dot" w:pos="8505"/>
          <w:tab w:val="left" w:pos="9072"/>
          <w:tab w:val="right" w:leader="dot" w:pos="9356"/>
        </w:tabs>
        <w:spacing w:after="100"/>
        <w:ind w:left="2268" w:right="1418" w:hanging="1134"/>
        <w:jc w:val="both"/>
      </w:pPr>
      <w:r w:rsidRPr="00C3495D">
        <w:t>1.10.3</w:t>
      </w:r>
      <w:r w:rsidRPr="00C3495D">
        <w:tab/>
        <w:t>Топливо, рекомендуемое изготовителем:</w:t>
      </w:r>
      <w:r w:rsidRPr="00C3495D">
        <w:tab/>
      </w:r>
    </w:p>
    <w:p w14:paraId="158DFD9F" w14:textId="77777777" w:rsidR="00C3495D" w:rsidRPr="00C3495D" w:rsidRDefault="00C3495D" w:rsidP="00C3495D">
      <w:pPr>
        <w:tabs>
          <w:tab w:val="left" w:pos="1134"/>
          <w:tab w:val="right" w:leader="dot" w:pos="8505"/>
        </w:tabs>
        <w:spacing w:after="100"/>
        <w:ind w:left="2268" w:right="1418" w:hanging="1134"/>
        <w:jc w:val="both"/>
      </w:pPr>
      <w:r w:rsidRPr="00C3495D">
        <w:t>1.10.4</w:t>
      </w:r>
      <w:r w:rsidRPr="00C3495D">
        <w:tab/>
        <w:t>Максимальная мощность: ……………………… кВт, при</w:t>
      </w:r>
      <w:r w:rsidRPr="00C3495D">
        <w:tab/>
        <w:t>мин</w:t>
      </w:r>
      <w:r w:rsidRPr="00C3495D">
        <w:rPr>
          <w:vertAlign w:val="superscript"/>
        </w:rPr>
        <w:t>–1</w:t>
      </w:r>
    </w:p>
    <w:p w14:paraId="03476C1F" w14:textId="77777777" w:rsidR="00C3495D" w:rsidRPr="00C3495D" w:rsidRDefault="00C3495D" w:rsidP="00C3495D">
      <w:pPr>
        <w:tabs>
          <w:tab w:val="left" w:pos="1134"/>
          <w:tab w:val="left" w:leader="dot" w:pos="8505"/>
          <w:tab w:val="left" w:pos="9072"/>
          <w:tab w:val="right" w:leader="dot" w:pos="9356"/>
        </w:tabs>
        <w:spacing w:after="100"/>
        <w:ind w:left="2268" w:right="1418" w:hanging="1134"/>
        <w:jc w:val="both"/>
      </w:pPr>
      <w:r w:rsidRPr="00C3495D">
        <w:t>1.10.5</w:t>
      </w:r>
      <w:r w:rsidRPr="00C3495D">
        <w:tab/>
        <w:t>Устройство наддува: имеется/отсутствует</w:t>
      </w:r>
      <w:r w:rsidRPr="00C3495D">
        <w:rPr>
          <w:vertAlign w:val="superscript"/>
        </w:rPr>
        <w:t>1</w:t>
      </w:r>
    </w:p>
    <w:p w14:paraId="660B8CF1" w14:textId="53BCE774" w:rsidR="00C3495D" w:rsidRPr="00C3495D" w:rsidRDefault="00C3495D" w:rsidP="0052224B">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1.10.6</w:t>
      </w:r>
      <w:r w:rsidRPr="00C3495D">
        <w:rPr>
          <w:rFonts w:eastAsia="Times New Roman" w:cs="Times New Roman"/>
          <w:szCs w:val="20"/>
        </w:rPr>
        <w:tab/>
        <w:t xml:space="preserve">Система зажигания: воспламенение от сжатия/принудительное </w:t>
      </w:r>
      <w:r w:rsidRPr="00C3495D">
        <w:rPr>
          <w:rFonts w:eastAsia="Times New Roman" w:cs="Times New Roman"/>
          <w:szCs w:val="20"/>
        </w:rPr>
        <w:br/>
        <w:t>зажигание</w:t>
      </w:r>
      <w:r w:rsidRPr="00C3495D">
        <w:rPr>
          <w:rFonts w:eastAsia="Times New Roman" w:cs="Times New Roman"/>
          <w:szCs w:val="20"/>
          <w:vertAlign w:val="superscript"/>
        </w:rPr>
        <w:t>1</w:t>
      </w:r>
    </w:p>
    <w:p w14:paraId="642AF5C8" w14:textId="11082123" w:rsidR="00C3495D" w:rsidRPr="00C3495D" w:rsidRDefault="00C3495D" w:rsidP="0052224B">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1.11</w:t>
      </w:r>
      <w:r w:rsidRPr="00C3495D">
        <w:rPr>
          <w:rFonts w:eastAsia="Times New Roman" w:cs="Times New Roman"/>
          <w:szCs w:val="20"/>
        </w:rPr>
        <w:tab/>
        <w:t>Тяговая сеть (для полного электромобиля или гибридного электромобиля)</w:t>
      </w:r>
      <w:r w:rsidRPr="00C3495D">
        <w:rPr>
          <w:rFonts w:eastAsia="Times New Roman" w:cs="Times New Roman"/>
          <w:szCs w:val="20"/>
          <w:vertAlign w:val="superscript"/>
        </w:rPr>
        <w:t>1</w:t>
      </w:r>
    </w:p>
    <w:p w14:paraId="5F23F0A4" w14:textId="46D56777" w:rsidR="00C3495D" w:rsidRPr="00C3495D" w:rsidRDefault="00C3495D" w:rsidP="004B0B00">
      <w:pPr>
        <w:tabs>
          <w:tab w:val="left" w:leader="dot" w:pos="5963"/>
          <w:tab w:val="left" w:leader="dot" w:pos="7230"/>
          <w:tab w:val="right" w:leader="dot" w:pos="8505"/>
        </w:tabs>
        <w:spacing w:after="100"/>
        <w:ind w:left="2268" w:right="1418" w:hanging="1134"/>
        <w:jc w:val="both"/>
      </w:pPr>
      <w:r w:rsidRPr="00C3495D">
        <w:t>1.11.1</w:t>
      </w:r>
      <w:r w:rsidRPr="00C3495D">
        <w:tab/>
        <w:t xml:space="preserve">Максимальная полезная мощность: </w:t>
      </w:r>
      <w:r w:rsidR="004B0B00" w:rsidRPr="004B0B00">
        <w:tab/>
        <w:t xml:space="preserve"> </w:t>
      </w:r>
      <w:r w:rsidRPr="00C3495D">
        <w:t xml:space="preserve">кВт при </w:t>
      </w:r>
      <w:r w:rsidR="004B0B00" w:rsidRPr="004B0B00">
        <w:tab/>
      </w:r>
      <w:r w:rsidRPr="00C3495D">
        <w:t xml:space="preserve"> </w:t>
      </w:r>
      <w:r w:rsidR="00946E07" w:rsidRPr="004B0B00">
        <w:rPr>
          <w:rFonts w:cs="Times New Roman"/>
        </w:rPr>
        <w:t xml:space="preserve">‒‒ </w:t>
      </w:r>
      <w:r w:rsidRPr="00C3495D">
        <w:tab/>
      </w:r>
      <w:r w:rsidR="00946E07" w:rsidRPr="004B0B00">
        <w:t xml:space="preserve"> </w:t>
      </w:r>
      <w:r w:rsidRPr="00C3495D">
        <w:t>мин</w:t>
      </w:r>
      <w:r w:rsidRPr="00C3495D">
        <w:rPr>
          <w:vertAlign w:val="superscript"/>
        </w:rPr>
        <w:t>–1</w:t>
      </w:r>
    </w:p>
    <w:p w14:paraId="00D3AE81" w14:textId="7F2E08F1" w:rsidR="00C3495D" w:rsidRPr="00C3495D" w:rsidRDefault="00C3495D" w:rsidP="0052224B">
      <w:pPr>
        <w:tabs>
          <w:tab w:val="right" w:leader="dot" w:pos="8505"/>
        </w:tabs>
        <w:spacing w:after="100"/>
        <w:ind w:left="2268" w:right="1418" w:hanging="1134"/>
        <w:jc w:val="both"/>
      </w:pPr>
      <w:r w:rsidRPr="00C3495D">
        <w:t>1.11.2</w:t>
      </w:r>
      <w:r w:rsidRPr="00C3495D">
        <w:tab/>
        <w:t>Максимальная 30-минутная мощность:</w:t>
      </w:r>
      <w:r w:rsidR="0052224B">
        <w:t xml:space="preserve"> </w:t>
      </w:r>
      <w:r w:rsidRPr="00C3495D">
        <w:tab/>
        <w:t>кВт</w:t>
      </w:r>
    </w:p>
    <w:p w14:paraId="53DA460E" w14:textId="77777777" w:rsidR="00C3495D" w:rsidRPr="00C3495D" w:rsidRDefault="00C3495D" w:rsidP="0052224B">
      <w:pPr>
        <w:tabs>
          <w:tab w:val="right" w:leader="dot" w:pos="8505"/>
        </w:tabs>
        <w:spacing w:after="100"/>
        <w:ind w:left="2268" w:right="1418" w:hanging="1134"/>
        <w:jc w:val="both"/>
      </w:pPr>
      <w:r w:rsidRPr="00C3495D">
        <w:t>1.11.3</w:t>
      </w:r>
      <w:r w:rsidRPr="00C3495D">
        <w:tab/>
        <w:t>Максимальный полезный крутящий момент: ………Нм при</w:t>
      </w:r>
      <w:r w:rsidRPr="00C3495D">
        <w:tab/>
        <w:t>мин</w:t>
      </w:r>
      <w:r w:rsidRPr="00C3495D">
        <w:rPr>
          <w:vertAlign w:val="superscript"/>
        </w:rPr>
        <w:t>–1</w:t>
      </w:r>
    </w:p>
    <w:p w14:paraId="77BE73F4" w14:textId="241A0FCC" w:rsidR="00C3495D" w:rsidRPr="00C3495D" w:rsidRDefault="00C3495D" w:rsidP="0052224B">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1.12</w:t>
      </w:r>
      <w:r w:rsidRPr="00C3495D">
        <w:rPr>
          <w:rFonts w:eastAsia="Times New Roman" w:cs="Times New Roman"/>
          <w:szCs w:val="20"/>
        </w:rPr>
        <w:tab/>
        <w:t>Тяговая батарея (для полного электромобиля или гибридного электромобиля)</w:t>
      </w:r>
    </w:p>
    <w:p w14:paraId="60736062" w14:textId="16DCD476" w:rsidR="00C3495D" w:rsidRPr="00C3495D" w:rsidRDefault="00C3495D" w:rsidP="00C3495D">
      <w:pPr>
        <w:tabs>
          <w:tab w:val="right" w:leader="dot" w:pos="8505"/>
        </w:tabs>
        <w:spacing w:after="100"/>
        <w:ind w:left="2268" w:right="1418" w:hanging="1134"/>
        <w:jc w:val="both"/>
      </w:pPr>
      <w:r w:rsidRPr="00C3495D">
        <w:t>1.12.1</w:t>
      </w:r>
      <w:r w:rsidRPr="00C3495D">
        <w:tab/>
        <w:t>Номинальное напряжение:</w:t>
      </w:r>
      <w:r w:rsidR="0052224B">
        <w:t xml:space="preserve"> </w:t>
      </w:r>
      <w:r w:rsidRPr="00C3495D">
        <w:tab/>
        <w:t>В</w:t>
      </w:r>
    </w:p>
    <w:p w14:paraId="45457C79" w14:textId="30CF740E" w:rsidR="00C3495D" w:rsidRPr="00C3495D" w:rsidRDefault="00C3495D" w:rsidP="00C3495D">
      <w:pPr>
        <w:tabs>
          <w:tab w:val="right" w:leader="dot" w:pos="8505"/>
        </w:tabs>
        <w:spacing w:after="100"/>
        <w:ind w:left="2268" w:right="1418" w:hanging="1134"/>
        <w:jc w:val="both"/>
      </w:pPr>
      <w:r w:rsidRPr="00C3495D">
        <w:t>1.12.2</w:t>
      </w:r>
      <w:r w:rsidRPr="00C3495D">
        <w:tab/>
        <w:t>Емкость (при 2-часовом режиме разряда):</w:t>
      </w:r>
      <w:r w:rsidR="0052224B">
        <w:t xml:space="preserve"> </w:t>
      </w:r>
      <w:r w:rsidRPr="00C3495D">
        <w:tab/>
        <w:t>А·ч</w:t>
      </w:r>
    </w:p>
    <w:p w14:paraId="15C504E0" w14:textId="77777777" w:rsidR="00C3495D" w:rsidRPr="00C3495D" w:rsidRDefault="00C3495D" w:rsidP="00C3495D">
      <w:pPr>
        <w:keepNext/>
        <w:keepLines/>
        <w:tabs>
          <w:tab w:val="left" w:pos="1134"/>
          <w:tab w:val="left" w:leader="dot" w:pos="8505"/>
          <w:tab w:val="left" w:pos="9072"/>
          <w:tab w:val="right" w:leader="dot" w:pos="9356"/>
        </w:tabs>
        <w:spacing w:after="100"/>
        <w:ind w:left="2268" w:right="1418" w:hanging="1134"/>
        <w:jc w:val="both"/>
      </w:pPr>
      <w:r w:rsidRPr="00C3495D">
        <w:t>1.13</w:t>
      </w:r>
      <w:r w:rsidRPr="00C3495D">
        <w:tab/>
        <w:t>Трансмиссия</w:t>
      </w:r>
    </w:p>
    <w:p w14:paraId="4258D3D3" w14:textId="77777777" w:rsidR="00C3495D" w:rsidRPr="00C3495D" w:rsidRDefault="00C3495D" w:rsidP="00C3495D">
      <w:pPr>
        <w:tabs>
          <w:tab w:val="left" w:pos="1134"/>
          <w:tab w:val="left" w:leader="dot" w:pos="8505"/>
          <w:tab w:val="left" w:pos="9072"/>
          <w:tab w:val="right" w:leader="dot" w:pos="9356"/>
        </w:tabs>
        <w:spacing w:after="100"/>
        <w:ind w:left="2268" w:right="1418" w:hanging="1134"/>
        <w:jc w:val="both"/>
      </w:pPr>
      <w:r w:rsidRPr="00C3495D">
        <w:t>1.13.1</w:t>
      </w:r>
      <w:r w:rsidRPr="00C3495D">
        <w:tab/>
      </w:r>
      <w:r w:rsidRPr="00C3495D">
        <w:rPr>
          <w:spacing w:val="-2"/>
        </w:rPr>
        <w:t>Механическая, автоматическая или бесступенчатая коробка передач</w:t>
      </w:r>
      <w:r w:rsidRPr="00C3495D">
        <w:rPr>
          <w:spacing w:val="-2"/>
          <w:sz w:val="18"/>
          <w:szCs w:val="20"/>
          <w:vertAlign w:val="superscript"/>
        </w:rPr>
        <w:t>1</w:t>
      </w:r>
      <w:r w:rsidRPr="00C3495D">
        <w:rPr>
          <w:spacing w:val="-2"/>
          <w:vertAlign w:val="superscript"/>
        </w:rPr>
        <w:t xml:space="preserve">, </w:t>
      </w:r>
      <w:r w:rsidRPr="00C3495D">
        <w:rPr>
          <w:spacing w:val="-2"/>
          <w:sz w:val="18"/>
          <w:vertAlign w:val="superscript"/>
        </w:rPr>
        <w:footnoteReference w:id="21"/>
      </w:r>
      <w:r w:rsidRPr="00C3495D">
        <w:rPr>
          <w:spacing w:val="-2"/>
        </w:rPr>
        <w:t>:</w:t>
      </w:r>
      <w:r w:rsidRPr="00C3495D">
        <w:t xml:space="preserve"> </w:t>
      </w:r>
      <w:r w:rsidRPr="00C3495D">
        <w:tab/>
      </w:r>
    </w:p>
    <w:p w14:paraId="64C3264F" w14:textId="77777777" w:rsidR="00C3495D" w:rsidRPr="00C3495D" w:rsidRDefault="00C3495D" w:rsidP="00C3495D">
      <w:pPr>
        <w:tabs>
          <w:tab w:val="left" w:pos="1134"/>
          <w:tab w:val="left" w:leader="dot" w:pos="8505"/>
          <w:tab w:val="left" w:pos="9072"/>
          <w:tab w:val="right" w:leader="dot" w:pos="9356"/>
        </w:tabs>
        <w:spacing w:after="100"/>
        <w:ind w:left="2268" w:right="1418" w:hanging="1134"/>
        <w:jc w:val="both"/>
      </w:pPr>
      <w:r w:rsidRPr="00C3495D">
        <w:t>1.13.2</w:t>
      </w:r>
      <w:r w:rsidRPr="00C3495D">
        <w:tab/>
        <w:t xml:space="preserve">Количество передаточных чисел: </w:t>
      </w:r>
      <w:r w:rsidRPr="00C3495D">
        <w:tab/>
      </w:r>
    </w:p>
    <w:p w14:paraId="2DA18AAE" w14:textId="456CA48E" w:rsidR="00C3495D" w:rsidRPr="00C3495D" w:rsidRDefault="00C3495D" w:rsidP="0052224B">
      <w:pPr>
        <w:pageBreakBefore/>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lastRenderedPageBreak/>
        <w:t>1.13.3</w:t>
      </w:r>
      <w:r w:rsidR="0052224B">
        <w:rPr>
          <w:rFonts w:eastAsia="Times New Roman" w:cs="Times New Roman"/>
          <w:szCs w:val="20"/>
        </w:rPr>
        <w:tab/>
      </w:r>
      <w:r w:rsidRPr="00C3495D">
        <w:rPr>
          <w:rFonts w:eastAsia="Times New Roman" w:cs="Times New Roman"/>
          <w:szCs w:val="20"/>
        </w:rPr>
        <w:t>Общие передаточные числа (включая длину окружности шин</w:t>
      </w:r>
      <w:r w:rsidR="0052224B">
        <w:rPr>
          <w:rFonts w:eastAsia="Times New Roman" w:cs="Times New Roman"/>
          <w:szCs w:val="20"/>
        </w:rPr>
        <w:br/>
      </w:r>
      <w:r w:rsidRPr="00C3495D">
        <w:rPr>
          <w:rFonts w:eastAsia="Times New Roman" w:cs="Times New Roman"/>
          <w:szCs w:val="20"/>
        </w:rPr>
        <w:t>при качении под нагрузкой): скорость на дороге при 1000 мин</w:t>
      </w:r>
      <w:r w:rsidRPr="00C3495D">
        <w:rPr>
          <w:rFonts w:eastAsia="Times New Roman" w:cs="Times New Roman"/>
          <w:szCs w:val="20"/>
          <w:vertAlign w:val="superscript"/>
        </w:rPr>
        <w:t>−1</w:t>
      </w:r>
      <w:r w:rsidRPr="00C3495D">
        <w:rPr>
          <w:rFonts w:eastAsia="Times New Roman" w:cs="Times New Roman"/>
          <w:szCs w:val="20"/>
        </w:rPr>
        <w:t xml:space="preserve"> (км/ч)</w:t>
      </w:r>
    </w:p>
    <w:p w14:paraId="2951F0DB" w14:textId="27C8A4D4" w:rsidR="00C3495D" w:rsidRPr="00C3495D" w:rsidRDefault="00C3495D" w:rsidP="0052224B">
      <w:pPr>
        <w:tabs>
          <w:tab w:val="left" w:pos="1134"/>
          <w:tab w:val="left" w:leader="dot" w:pos="5306"/>
          <w:tab w:val="left" w:leader="dot" w:pos="8505"/>
        </w:tabs>
        <w:spacing w:after="100"/>
        <w:ind w:left="3402" w:right="284" w:hanging="1134"/>
        <w:jc w:val="both"/>
      </w:pPr>
      <w:r w:rsidRPr="00C3495D">
        <w:t xml:space="preserve">Первая </w:t>
      </w:r>
      <w:r w:rsidRPr="00C3495D">
        <w:rPr>
          <w:rFonts w:eastAsia="Times New Roman" w:cs="Times New Roman"/>
          <w:szCs w:val="20"/>
        </w:rPr>
        <w:t>передача</w:t>
      </w:r>
      <w:r w:rsidRPr="00C3495D">
        <w:t xml:space="preserve">: </w:t>
      </w:r>
      <w:r w:rsidRPr="00C3495D">
        <w:tab/>
        <w:t xml:space="preserve"> Шестая передача: </w:t>
      </w:r>
      <w:r w:rsidRPr="00C3495D">
        <w:tab/>
      </w:r>
      <w:r w:rsidRPr="00C3495D">
        <w:tab/>
      </w:r>
    </w:p>
    <w:p w14:paraId="4791CB83" w14:textId="576816FB" w:rsidR="00C3495D" w:rsidRPr="00C3495D" w:rsidRDefault="00C3495D" w:rsidP="0052224B">
      <w:pPr>
        <w:tabs>
          <w:tab w:val="left" w:pos="1134"/>
          <w:tab w:val="left" w:leader="dot" w:pos="5306"/>
          <w:tab w:val="left" w:leader="dot" w:pos="8505"/>
        </w:tabs>
        <w:spacing w:after="100"/>
        <w:ind w:left="3402" w:right="284" w:hanging="1134"/>
        <w:jc w:val="both"/>
      </w:pPr>
      <w:r w:rsidRPr="00C3495D">
        <w:t xml:space="preserve">Вторая передача: </w:t>
      </w:r>
      <w:r w:rsidRPr="00C3495D">
        <w:tab/>
        <w:t xml:space="preserve"> Седьмая передача: </w:t>
      </w:r>
      <w:r w:rsidRPr="00C3495D">
        <w:tab/>
      </w:r>
    </w:p>
    <w:p w14:paraId="3F394525" w14:textId="4F467D57" w:rsidR="00C3495D" w:rsidRPr="00C3495D" w:rsidRDefault="00C3495D" w:rsidP="0052224B">
      <w:pPr>
        <w:tabs>
          <w:tab w:val="left" w:pos="1134"/>
          <w:tab w:val="left" w:leader="dot" w:pos="5306"/>
          <w:tab w:val="left" w:leader="dot" w:pos="8505"/>
        </w:tabs>
        <w:spacing w:after="100"/>
        <w:ind w:left="3402" w:right="284" w:hanging="1134"/>
        <w:jc w:val="both"/>
      </w:pPr>
      <w:r w:rsidRPr="00C3495D">
        <w:t xml:space="preserve">Третья передача: </w:t>
      </w:r>
      <w:r w:rsidRPr="00C3495D">
        <w:tab/>
        <w:t xml:space="preserve"> Восьмая передача: </w:t>
      </w:r>
      <w:r w:rsidRPr="00C3495D">
        <w:tab/>
      </w:r>
    </w:p>
    <w:p w14:paraId="131E6D24" w14:textId="5E434A7F" w:rsidR="00C3495D" w:rsidRPr="00C3495D" w:rsidRDefault="00C3495D" w:rsidP="0052224B">
      <w:pPr>
        <w:tabs>
          <w:tab w:val="left" w:pos="1134"/>
          <w:tab w:val="left" w:leader="dot" w:pos="5306"/>
          <w:tab w:val="left" w:leader="dot" w:pos="8505"/>
        </w:tabs>
        <w:spacing w:after="100"/>
        <w:ind w:left="3402" w:right="284" w:hanging="1134"/>
        <w:jc w:val="both"/>
      </w:pPr>
      <w:r w:rsidRPr="00C3495D">
        <w:t xml:space="preserve">Четвертая передача: </w:t>
      </w:r>
      <w:r w:rsidRPr="00C3495D">
        <w:tab/>
        <w:t xml:space="preserve"> Ускоряющая передача: </w:t>
      </w:r>
      <w:r w:rsidRPr="00C3495D">
        <w:tab/>
      </w:r>
    </w:p>
    <w:p w14:paraId="114DC99C" w14:textId="568DC673" w:rsidR="00C3495D" w:rsidRPr="00C3495D" w:rsidRDefault="00C3495D" w:rsidP="0052224B">
      <w:pPr>
        <w:tabs>
          <w:tab w:val="left" w:pos="1134"/>
          <w:tab w:val="left" w:leader="dot" w:pos="5306"/>
          <w:tab w:val="left" w:leader="dot" w:pos="8505"/>
        </w:tabs>
        <w:spacing w:after="100"/>
        <w:ind w:left="3402" w:right="284" w:hanging="1134"/>
        <w:jc w:val="both"/>
      </w:pPr>
      <w:r w:rsidRPr="00C3495D">
        <w:t xml:space="preserve">Пятая передача: </w:t>
      </w:r>
      <w:r w:rsidRPr="00C3495D">
        <w:tab/>
      </w:r>
    </w:p>
    <w:p w14:paraId="703C1CBE" w14:textId="77777777" w:rsidR="00C3495D" w:rsidRPr="00C3495D" w:rsidRDefault="00C3495D" w:rsidP="00C3495D">
      <w:pPr>
        <w:tabs>
          <w:tab w:val="left" w:pos="1134"/>
          <w:tab w:val="left" w:leader="dot" w:pos="8505"/>
          <w:tab w:val="right" w:leader="dot" w:pos="9356"/>
        </w:tabs>
        <w:spacing w:after="100"/>
        <w:ind w:left="2268" w:right="1418" w:hanging="1134"/>
        <w:jc w:val="both"/>
      </w:pPr>
      <w:r w:rsidRPr="00C3495D">
        <w:t>1.13.4</w:t>
      </w:r>
      <w:r w:rsidRPr="00C3495D">
        <w:tab/>
        <w:t xml:space="preserve">Передаточное число конечной передачи: </w:t>
      </w:r>
      <w:r w:rsidRPr="00C3495D">
        <w:tab/>
      </w:r>
    </w:p>
    <w:p w14:paraId="4D279245" w14:textId="77777777" w:rsidR="00C3495D" w:rsidRPr="00C3495D" w:rsidRDefault="00C3495D" w:rsidP="00C3495D">
      <w:pPr>
        <w:tabs>
          <w:tab w:val="left" w:pos="1134"/>
          <w:tab w:val="left" w:leader="dot" w:pos="8505"/>
          <w:tab w:val="right" w:leader="dot" w:pos="9356"/>
        </w:tabs>
        <w:spacing w:after="100"/>
        <w:ind w:left="2268" w:right="1418" w:hanging="1134"/>
        <w:jc w:val="both"/>
      </w:pPr>
      <w:r w:rsidRPr="00C3495D">
        <w:t>1.14</w:t>
      </w:r>
      <w:r w:rsidRPr="00C3495D">
        <w:tab/>
        <w:t xml:space="preserve">Шины: </w:t>
      </w:r>
      <w:r w:rsidRPr="00C3495D">
        <w:tab/>
      </w:r>
    </w:p>
    <w:p w14:paraId="0223349E" w14:textId="77777777" w:rsidR="00C3495D" w:rsidRPr="00C3495D" w:rsidRDefault="00C3495D" w:rsidP="00C3495D">
      <w:pPr>
        <w:tabs>
          <w:tab w:val="left" w:pos="1134"/>
          <w:tab w:val="left" w:leader="dot" w:pos="8505"/>
          <w:tab w:val="right" w:leader="dot" w:pos="9356"/>
        </w:tabs>
        <w:spacing w:after="100"/>
        <w:ind w:left="2268" w:right="1418" w:hanging="1134"/>
        <w:jc w:val="both"/>
      </w:pPr>
      <w:r w:rsidRPr="00C3495D">
        <w:t>1.14.1</w:t>
      </w:r>
      <w:r w:rsidRPr="00C3495D">
        <w:tab/>
        <w:t xml:space="preserve">Тип: </w:t>
      </w:r>
      <w:r w:rsidRPr="00C3495D">
        <w:tab/>
      </w:r>
    </w:p>
    <w:p w14:paraId="1BA632D2" w14:textId="73F1B62C" w:rsidR="00C3495D" w:rsidRPr="00C3495D" w:rsidRDefault="00C3495D" w:rsidP="00C3495D">
      <w:pPr>
        <w:tabs>
          <w:tab w:val="left" w:pos="1134"/>
          <w:tab w:val="left" w:leader="dot" w:pos="8505"/>
          <w:tab w:val="right" w:leader="dot" w:pos="9356"/>
        </w:tabs>
        <w:spacing w:after="100"/>
        <w:ind w:left="2268" w:right="1418" w:hanging="1134"/>
        <w:jc w:val="both"/>
      </w:pPr>
      <w:r w:rsidRPr="00C3495D">
        <w:t>1.14.2</w:t>
      </w:r>
      <w:r w:rsidRPr="00C3495D">
        <w:tab/>
        <w:t>Размеры:</w:t>
      </w:r>
      <w:r w:rsidR="0052224B">
        <w:t xml:space="preserve"> </w:t>
      </w:r>
      <w:r w:rsidRPr="00C3495D">
        <w:tab/>
      </w:r>
    </w:p>
    <w:p w14:paraId="51F85637" w14:textId="77777777" w:rsidR="00C3495D" w:rsidRPr="00C3495D" w:rsidRDefault="00C3495D" w:rsidP="00C3495D">
      <w:pPr>
        <w:tabs>
          <w:tab w:val="left" w:pos="1134"/>
          <w:tab w:val="left" w:leader="dot" w:pos="8505"/>
          <w:tab w:val="right" w:leader="dot" w:pos="9356"/>
        </w:tabs>
        <w:spacing w:after="100"/>
        <w:ind w:left="2268" w:right="1418" w:hanging="1134"/>
        <w:jc w:val="both"/>
      </w:pPr>
      <w:r w:rsidRPr="00C3495D">
        <w:t>1.14.3</w:t>
      </w:r>
      <w:r w:rsidRPr="00C3495D">
        <w:tab/>
        <w:t xml:space="preserve">Длина окружности шин при качении под нагрузкой: </w:t>
      </w:r>
      <w:r w:rsidRPr="00C3495D">
        <w:tab/>
      </w:r>
    </w:p>
    <w:p w14:paraId="3F10681A" w14:textId="77777777" w:rsidR="00C3495D" w:rsidRPr="00C3495D" w:rsidRDefault="00C3495D" w:rsidP="00C3495D">
      <w:pPr>
        <w:tabs>
          <w:tab w:val="left" w:pos="1134"/>
          <w:tab w:val="left" w:leader="dot" w:pos="8505"/>
          <w:tab w:val="right" w:leader="dot" w:pos="9356"/>
        </w:tabs>
        <w:spacing w:after="100"/>
        <w:ind w:left="2268" w:right="1418" w:hanging="1134"/>
        <w:jc w:val="both"/>
      </w:pPr>
      <w:r w:rsidRPr="00C3495D">
        <w:t>2.</w:t>
      </w:r>
      <w:r w:rsidRPr="00C3495D">
        <w:tab/>
        <w:t>Результаты испытания</w:t>
      </w:r>
    </w:p>
    <w:p w14:paraId="73768B67" w14:textId="1AE6A6FB" w:rsidR="00C3495D" w:rsidRPr="00C3495D" w:rsidRDefault="00C3495D" w:rsidP="00C3495D">
      <w:pPr>
        <w:tabs>
          <w:tab w:val="right" w:leader="dot" w:pos="8505"/>
        </w:tabs>
        <w:spacing w:after="120"/>
        <w:ind w:left="2268" w:right="1417"/>
        <w:jc w:val="both"/>
      </w:pPr>
      <w:r w:rsidRPr="00C3495D">
        <w:t>Тип 3:</w:t>
      </w:r>
      <w:r w:rsidR="0052224B">
        <w:t xml:space="preserve"> </w:t>
      </w:r>
      <w:r w:rsidRPr="00C3495D">
        <w:tab/>
      </w:r>
    </w:p>
    <w:p w14:paraId="25CEE615" w14:textId="77777777" w:rsidR="00C3495D" w:rsidRPr="00C3495D" w:rsidRDefault="00C3495D" w:rsidP="00C3495D">
      <w:pPr>
        <w:keepNext/>
        <w:keepLines/>
        <w:tabs>
          <w:tab w:val="left" w:leader="dot" w:pos="7938"/>
          <w:tab w:val="left" w:pos="8505"/>
        </w:tabs>
        <w:spacing w:after="120"/>
        <w:ind w:left="2268"/>
      </w:pPr>
      <w:r w:rsidRPr="00C3495D">
        <w:t>Тип 6:</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7"/>
        <w:gridCol w:w="1842"/>
      </w:tblGrid>
      <w:tr w:rsidR="00C3495D" w:rsidRPr="00C3495D" w14:paraId="5B537FA4" w14:textId="77777777" w:rsidTr="00C81B72">
        <w:trPr>
          <w:trHeight w:hRule="exact" w:val="360"/>
        </w:trPr>
        <w:tc>
          <w:tcPr>
            <w:tcW w:w="2268" w:type="dxa"/>
            <w:tcBorders>
              <w:bottom w:val="single" w:sz="12" w:space="0" w:color="auto"/>
            </w:tcBorders>
          </w:tcPr>
          <w:p w14:paraId="0D5D6A41" w14:textId="77777777" w:rsidR="00C3495D" w:rsidRPr="00C3495D" w:rsidRDefault="00C3495D" w:rsidP="00C3495D">
            <w:pPr>
              <w:rPr>
                <w:i/>
                <w:sz w:val="16"/>
                <w:szCs w:val="18"/>
              </w:rPr>
            </w:pPr>
            <w:r w:rsidRPr="00C3495D">
              <w:rPr>
                <w:i/>
                <w:iCs/>
                <w:sz w:val="16"/>
                <w:szCs w:val="18"/>
              </w:rPr>
              <w:t>Тип 6</w:t>
            </w:r>
          </w:p>
        </w:tc>
        <w:tc>
          <w:tcPr>
            <w:tcW w:w="2127" w:type="dxa"/>
            <w:tcBorders>
              <w:bottom w:val="single" w:sz="12" w:space="0" w:color="auto"/>
            </w:tcBorders>
          </w:tcPr>
          <w:p w14:paraId="53C2030C" w14:textId="77777777" w:rsidR="00C3495D" w:rsidRPr="00C3495D" w:rsidRDefault="00C3495D" w:rsidP="00C3495D">
            <w:pPr>
              <w:jc w:val="center"/>
              <w:rPr>
                <w:i/>
                <w:sz w:val="16"/>
                <w:szCs w:val="18"/>
              </w:rPr>
            </w:pPr>
            <w:r w:rsidRPr="00C3495D">
              <w:rPr>
                <w:i/>
                <w:iCs/>
                <w:sz w:val="16"/>
                <w:szCs w:val="18"/>
              </w:rPr>
              <w:t>CO (мг/км)</w:t>
            </w:r>
          </w:p>
        </w:tc>
        <w:tc>
          <w:tcPr>
            <w:tcW w:w="1842" w:type="dxa"/>
            <w:tcBorders>
              <w:bottom w:val="single" w:sz="12" w:space="0" w:color="auto"/>
            </w:tcBorders>
          </w:tcPr>
          <w:p w14:paraId="54FBCF7B" w14:textId="77777777" w:rsidR="00C3495D" w:rsidRPr="00C3495D" w:rsidRDefault="00C3495D" w:rsidP="00C3495D">
            <w:pPr>
              <w:jc w:val="center"/>
              <w:rPr>
                <w:i/>
                <w:sz w:val="16"/>
                <w:szCs w:val="18"/>
              </w:rPr>
            </w:pPr>
            <w:r w:rsidRPr="00C3495D">
              <w:rPr>
                <w:i/>
                <w:iCs/>
                <w:sz w:val="16"/>
                <w:szCs w:val="18"/>
              </w:rPr>
              <w:t>THC (мг/км)</w:t>
            </w:r>
          </w:p>
        </w:tc>
      </w:tr>
      <w:tr w:rsidR="00C3495D" w:rsidRPr="00C3495D" w14:paraId="767D5663" w14:textId="77777777" w:rsidTr="00C81B72">
        <w:trPr>
          <w:trHeight w:hRule="exact" w:val="371"/>
        </w:trPr>
        <w:tc>
          <w:tcPr>
            <w:tcW w:w="2268" w:type="dxa"/>
            <w:tcBorders>
              <w:top w:val="single" w:sz="12" w:space="0" w:color="auto"/>
              <w:bottom w:val="single" w:sz="12" w:space="0" w:color="auto"/>
            </w:tcBorders>
          </w:tcPr>
          <w:p w14:paraId="2D54AE3D" w14:textId="77777777" w:rsidR="00C3495D" w:rsidRPr="00C3495D" w:rsidRDefault="00C3495D" w:rsidP="00C3495D">
            <w:pPr>
              <w:rPr>
                <w:sz w:val="18"/>
                <w:szCs w:val="20"/>
              </w:rPr>
            </w:pPr>
            <w:r w:rsidRPr="00C3495D">
              <w:rPr>
                <w:sz w:val="18"/>
                <w:szCs w:val="20"/>
              </w:rPr>
              <w:t>Измеренное значение</w:t>
            </w:r>
          </w:p>
        </w:tc>
        <w:tc>
          <w:tcPr>
            <w:tcW w:w="2127" w:type="dxa"/>
            <w:tcBorders>
              <w:top w:val="single" w:sz="12" w:space="0" w:color="auto"/>
              <w:bottom w:val="single" w:sz="12" w:space="0" w:color="auto"/>
            </w:tcBorders>
          </w:tcPr>
          <w:p w14:paraId="24AD3713" w14:textId="77777777" w:rsidR="00C3495D" w:rsidRPr="00C3495D" w:rsidRDefault="00C3495D" w:rsidP="00C3495D">
            <w:pPr>
              <w:rPr>
                <w:sz w:val="18"/>
                <w:szCs w:val="20"/>
              </w:rPr>
            </w:pPr>
          </w:p>
        </w:tc>
        <w:tc>
          <w:tcPr>
            <w:tcW w:w="1842" w:type="dxa"/>
            <w:tcBorders>
              <w:top w:val="single" w:sz="12" w:space="0" w:color="auto"/>
              <w:bottom w:val="single" w:sz="12" w:space="0" w:color="auto"/>
            </w:tcBorders>
          </w:tcPr>
          <w:p w14:paraId="2426905F" w14:textId="77777777" w:rsidR="00C3495D" w:rsidRPr="00C3495D" w:rsidRDefault="00C3495D" w:rsidP="00C3495D">
            <w:pPr>
              <w:rPr>
                <w:sz w:val="18"/>
                <w:szCs w:val="20"/>
              </w:rPr>
            </w:pPr>
          </w:p>
        </w:tc>
      </w:tr>
    </w:tbl>
    <w:p w14:paraId="416817EA" w14:textId="77777777" w:rsidR="00C3495D" w:rsidRPr="00C3495D" w:rsidRDefault="00C3495D" w:rsidP="00C3495D">
      <w:pPr>
        <w:tabs>
          <w:tab w:val="left" w:pos="1134"/>
          <w:tab w:val="right" w:leader="dot" w:pos="8505"/>
          <w:tab w:val="right" w:leader="dot" w:pos="9356"/>
        </w:tabs>
        <w:spacing w:before="120" w:after="120"/>
        <w:ind w:left="2268" w:right="1417" w:hanging="1134"/>
        <w:jc w:val="both"/>
      </w:pPr>
      <w:r w:rsidRPr="00C3495D">
        <w:t>2.2</w:t>
      </w:r>
      <w:r w:rsidRPr="00C3495D">
        <w:tab/>
        <w:t>Данные о выбросах, требуемые для проведения испытания на пригодность к эксплуатации</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5"/>
        <w:gridCol w:w="1274"/>
        <w:gridCol w:w="1245"/>
        <w:gridCol w:w="1064"/>
        <w:gridCol w:w="992"/>
      </w:tblGrid>
      <w:tr w:rsidR="00C3495D" w:rsidRPr="00C3495D" w14:paraId="1E7124F8" w14:textId="77777777" w:rsidTr="0052224B">
        <w:trPr>
          <w:tblHeader/>
        </w:trPr>
        <w:tc>
          <w:tcPr>
            <w:tcW w:w="2795" w:type="dxa"/>
            <w:tcBorders>
              <w:bottom w:val="single" w:sz="12" w:space="0" w:color="auto"/>
            </w:tcBorders>
            <w:shd w:val="clear" w:color="auto" w:fill="auto"/>
            <w:vAlign w:val="bottom"/>
          </w:tcPr>
          <w:p w14:paraId="516A40E7" w14:textId="77777777" w:rsidR="00C3495D" w:rsidRPr="00C3495D" w:rsidRDefault="00C3495D" w:rsidP="00C3495D">
            <w:pPr>
              <w:spacing w:before="80" w:after="80" w:line="200" w:lineRule="exact"/>
              <w:ind w:left="57"/>
              <w:rPr>
                <w:rFonts w:cs="Times New Roman"/>
                <w:i/>
                <w:sz w:val="16"/>
              </w:rPr>
            </w:pPr>
            <w:r w:rsidRPr="00C3495D">
              <w:rPr>
                <w:rFonts w:cs="Times New Roman"/>
                <w:i/>
                <w:sz w:val="16"/>
              </w:rPr>
              <w:t>Испытание</w:t>
            </w:r>
          </w:p>
        </w:tc>
        <w:tc>
          <w:tcPr>
            <w:tcW w:w="1274" w:type="dxa"/>
            <w:tcBorders>
              <w:bottom w:val="single" w:sz="12" w:space="0" w:color="auto"/>
            </w:tcBorders>
            <w:shd w:val="clear" w:color="auto" w:fill="auto"/>
            <w:vAlign w:val="bottom"/>
          </w:tcPr>
          <w:p w14:paraId="7448B009" w14:textId="357510C2" w:rsidR="00C3495D" w:rsidRPr="00C3495D" w:rsidRDefault="00C3495D" w:rsidP="00C3495D">
            <w:pPr>
              <w:spacing w:before="80" w:after="80" w:line="200" w:lineRule="exact"/>
              <w:ind w:left="57"/>
              <w:rPr>
                <w:rFonts w:cs="Times New Roman"/>
                <w:i/>
                <w:sz w:val="16"/>
              </w:rPr>
            </w:pPr>
            <w:r w:rsidRPr="00C3495D">
              <w:rPr>
                <w:rFonts w:cs="Times New Roman"/>
                <w:i/>
                <w:sz w:val="16"/>
              </w:rPr>
              <w:t>Значение СО</w:t>
            </w:r>
            <w:r w:rsidRPr="00C3495D">
              <w:rPr>
                <w:rFonts w:cs="Times New Roman"/>
                <w:i/>
                <w:sz w:val="16"/>
              </w:rPr>
              <w:br/>
              <w:t>(в % от объема)</w:t>
            </w:r>
          </w:p>
        </w:tc>
        <w:tc>
          <w:tcPr>
            <w:tcW w:w="1245" w:type="dxa"/>
            <w:tcBorders>
              <w:bottom w:val="single" w:sz="12" w:space="0" w:color="auto"/>
            </w:tcBorders>
            <w:shd w:val="clear" w:color="auto" w:fill="auto"/>
            <w:vAlign w:val="bottom"/>
          </w:tcPr>
          <w:p w14:paraId="23964C79" w14:textId="05B6A59C" w:rsidR="00C3495D" w:rsidRPr="00C3495D" w:rsidRDefault="00C3495D" w:rsidP="00C3495D">
            <w:pPr>
              <w:spacing w:before="80" w:after="80" w:line="200" w:lineRule="exact"/>
              <w:ind w:left="57"/>
              <w:rPr>
                <w:rFonts w:cs="Times New Roman"/>
                <w:i/>
                <w:sz w:val="16"/>
              </w:rPr>
            </w:pPr>
            <w:r w:rsidRPr="00C3495D">
              <w:rPr>
                <w:rFonts w:cs="Times New Roman"/>
                <w:i/>
                <w:sz w:val="16"/>
              </w:rPr>
              <w:t>Лямбда*</w:t>
            </w:r>
          </w:p>
        </w:tc>
        <w:tc>
          <w:tcPr>
            <w:tcW w:w="1064" w:type="dxa"/>
            <w:tcBorders>
              <w:bottom w:val="single" w:sz="12" w:space="0" w:color="auto"/>
            </w:tcBorders>
            <w:shd w:val="clear" w:color="auto" w:fill="auto"/>
            <w:vAlign w:val="bottom"/>
          </w:tcPr>
          <w:p w14:paraId="58007388" w14:textId="57E19FA7" w:rsidR="00C3495D" w:rsidRPr="00C3495D" w:rsidRDefault="00C3495D" w:rsidP="00C3495D">
            <w:pPr>
              <w:spacing w:before="80" w:after="80" w:line="200" w:lineRule="exact"/>
              <w:ind w:left="57"/>
              <w:rPr>
                <w:rFonts w:cs="Times New Roman"/>
                <w:i/>
                <w:sz w:val="16"/>
              </w:rPr>
            </w:pPr>
            <w:r w:rsidRPr="00C3495D">
              <w:rPr>
                <w:rFonts w:cs="Times New Roman"/>
                <w:i/>
                <w:sz w:val="16"/>
              </w:rPr>
              <w:t xml:space="preserve">Частота вращения </w:t>
            </w:r>
            <w:r w:rsidRPr="00C3495D">
              <w:rPr>
                <w:rFonts w:cs="Times New Roman"/>
                <w:i/>
                <w:sz w:val="16"/>
              </w:rPr>
              <w:br/>
              <w:t>двигателя</w:t>
            </w:r>
            <w:r w:rsidR="0052224B">
              <w:rPr>
                <w:rFonts w:cs="Times New Roman"/>
                <w:i/>
                <w:sz w:val="16"/>
              </w:rPr>
              <w:br/>
            </w:r>
            <w:r w:rsidRPr="00C3495D">
              <w:rPr>
                <w:rFonts w:cs="Times New Roman"/>
                <w:i/>
                <w:sz w:val="16"/>
              </w:rPr>
              <w:t>(мин</w:t>
            </w:r>
            <w:r w:rsidRPr="00C3495D">
              <w:rPr>
                <w:rFonts w:cs="Times New Roman"/>
                <w:i/>
                <w:sz w:val="16"/>
                <w:vertAlign w:val="superscript"/>
              </w:rPr>
              <w:t>–1</w:t>
            </w:r>
            <w:r w:rsidRPr="00C3495D">
              <w:rPr>
                <w:rFonts w:cs="Times New Roman"/>
                <w:i/>
                <w:sz w:val="16"/>
              </w:rPr>
              <w:t>)</w:t>
            </w:r>
          </w:p>
        </w:tc>
        <w:tc>
          <w:tcPr>
            <w:tcW w:w="992" w:type="dxa"/>
            <w:tcBorders>
              <w:bottom w:val="single" w:sz="12" w:space="0" w:color="auto"/>
            </w:tcBorders>
            <w:shd w:val="clear" w:color="auto" w:fill="auto"/>
            <w:vAlign w:val="bottom"/>
          </w:tcPr>
          <w:p w14:paraId="245CFD60" w14:textId="11B699B0" w:rsidR="00C3495D" w:rsidRPr="00C3495D" w:rsidRDefault="00C3495D" w:rsidP="00C3495D">
            <w:pPr>
              <w:spacing w:before="80" w:after="80" w:line="200" w:lineRule="exact"/>
              <w:ind w:left="57"/>
              <w:rPr>
                <w:rFonts w:cs="Times New Roman"/>
                <w:i/>
                <w:sz w:val="16"/>
              </w:rPr>
            </w:pPr>
            <w:r w:rsidRPr="00C3495D">
              <w:rPr>
                <w:rFonts w:cs="Times New Roman"/>
                <w:i/>
                <w:sz w:val="16"/>
              </w:rPr>
              <w:t>Температура моторного</w:t>
            </w:r>
            <w:r w:rsidRPr="00C3495D">
              <w:rPr>
                <w:rFonts w:cs="Times New Roman"/>
                <w:i/>
                <w:sz w:val="16"/>
              </w:rPr>
              <w:br/>
              <w:t>масла</w:t>
            </w:r>
            <w:r w:rsidR="0052224B">
              <w:rPr>
                <w:rFonts w:cs="Times New Roman"/>
                <w:i/>
                <w:sz w:val="16"/>
              </w:rPr>
              <w:br/>
            </w:r>
            <w:r w:rsidRPr="00C3495D">
              <w:rPr>
                <w:rFonts w:cs="Times New Roman"/>
                <w:i/>
                <w:sz w:val="16"/>
              </w:rPr>
              <w:t>(°C)</w:t>
            </w:r>
          </w:p>
        </w:tc>
      </w:tr>
      <w:tr w:rsidR="00C3495D" w:rsidRPr="00C3495D" w14:paraId="341435DA" w14:textId="77777777" w:rsidTr="0052224B">
        <w:tc>
          <w:tcPr>
            <w:tcW w:w="2795" w:type="dxa"/>
            <w:tcBorders>
              <w:top w:val="single" w:sz="12" w:space="0" w:color="auto"/>
              <w:bottom w:val="single" w:sz="4" w:space="0" w:color="auto"/>
            </w:tcBorders>
            <w:shd w:val="clear" w:color="auto" w:fill="auto"/>
          </w:tcPr>
          <w:p w14:paraId="75A3F071" w14:textId="485029ED" w:rsidR="00C3495D" w:rsidRPr="00C3495D" w:rsidRDefault="00C3495D" w:rsidP="00C3495D">
            <w:pPr>
              <w:spacing w:before="40" w:after="40" w:line="220" w:lineRule="exact"/>
              <w:ind w:left="57"/>
              <w:rPr>
                <w:rFonts w:cs="Times New Roman"/>
                <w:sz w:val="18"/>
                <w:szCs w:val="20"/>
              </w:rPr>
            </w:pPr>
            <w:r w:rsidRPr="00C3495D">
              <w:rPr>
                <w:rFonts w:cs="Times New Roman"/>
                <w:sz w:val="18"/>
                <w:szCs w:val="20"/>
              </w:rPr>
              <w:t>Испытание на холостом ходу</w:t>
            </w:r>
            <w:r w:rsidR="0052224B">
              <w:rPr>
                <w:rFonts w:cs="Times New Roman"/>
                <w:sz w:val="18"/>
                <w:szCs w:val="20"/>
              </w:rPr>
              <w:br/>
            </w:r>
            <w:r w:rsidRPr="00C3495D">
              <w:rPr>
                <w:rFonts w:cs="Times New Roman"/>
                <w:sz w:val="18"/>
                <w:szCs w:val="20"/>
              </w:rPr>
              <w:t>на пониженной частоте вращения</w:t>
            </w:r>
          </w:p>
        </w:tc>
        <w:tc>
          <w:tcPr>
            <w:tcW w:w="1274" w:type="dxa"/>
            <w:tcBorders>
              <w:top w:val="single" w:sz="12" w:space="0" w:color="auto"/>
              <w:bottom w:val="single" w:sz="4" w:space="0" w:color="auto"/>
            </w:tcBorders>
            <w:shd w:val="clear" w:color="auto" w:fill="auto"/>
            <w:vAlign w:val="bottom"/>
          </w:tcPr>
          <w:p w14:paraId="2D4C21A7" w14:textId="77777777" w:rsidR="00C3495D" w:rsidRPr="00C3495D" w:rsidRDefault="00C3495D" w:rsidP="00C3495D">
            <w:pPr>
              <w:spacing w:before="40" w:after="40" w:line="220" w:lineRule="exact"/>
              <w:ind w:left="57"/>
              <w:rPr>
                <w:rFonts w:cs="Times New Roman"/>
                <w:sz w:val="18"/>
                <w:szCs w:val="20"/>
              </w:rPr>
            </w:pPr>
          </w:p>
        </w:tc>
        <w:tc>
          <w:tcPr>
            <w:tcW w:w="1245" w:type="dxa"/>
            <w:tcBorders>
              <w:top w:val="single" w:sz="12" w:space="0" w:color="auto"/>
              <w:bottom w:val="single" w:sz="4" w:space="0" w:color="auto"/>
            </w:tcBorders>
            <w:shd w:val="clear" w:color="auto" w:fill="auto"/>
            <w:vAlign w:val="bottom"/>
          </w:tcPr>
          <w:p w14:paraId="5CB3CE38" w14:textId="77777777" w:rsidR="00C3495D" w:rsidRPr="00C3495D" w:rsidRDefault="00C3495D" w:rsidP="00C3495D">
            <w:pPr>
              <w:spacing w:before="40" w:after="40" w:line="220" w:lineRule="exact"/>
              <w:ind w:left="57"/>
              <w:rPr>
                <w:rFonts w:cs="Times New Roman"/>
                <w:sz w:val="18"/>
                <w:szCs w:val="20"/>
              </w:rPr>
            </w:pPr>
            <w:r w:rsidRPr="00C3495D">
              <w:rPr>
                <w:rFonts w:cs="Times New Roman"/>
                <w:sz w:val="18"/>
                <w:szCs w:val="20"/>
              </w:rPr>
              <w:t>Не применимо</w:t>
            </w:r>
          </w:p>
        </w:tc>
        <w:tc>
          <w:tcPr>
            <w:tcW w:w="1064" w:type="dxa"/>
            <w:tcBorders>
              <w:top w:val="single" w:sz="12" w:space="0" w:color="auto"/>
              <w:bottom w:val="single" w:sz="4" w:space="0" w:color="auto"/>
            </w:tcBorders>
            <w:shd w:val="clear" w:color="auto" w:fill="auto"/>
            <w:vAlign w:val="bottom"/>
          </w:tcPr>
          <w:p w14:paraId="78FB3047" w14:textId="77777777" w:rsidR="00C3495D" w:rsidRPr="00C3495D" w:rsidRDefault="00C3495D" w:rsidP="00C3495D">
            <w:pPr>
              <w:spacing w:before="40" w:after="40" w:line="220" w:lineRule="exact"/>
              <w:ind w:left="57"/>
              <w:rPr>
                <w:rFonts w:cs="Times New Roman"/>
                <w:sz w:val="18"/>
                <w:szCs w:val="20"/>
              </w:rPr>
            </w:pPr>
          </w:p>
        </w:tc>
        <w:tc>
          <w:tcPr>
            <w:tcW w:w="992" w:type="dxa"/>
            <w:tcBorders>
              <w:top w:val="single" w:sz="12" w:space="0" w:color="auto"/>
              <w:bottom w:val="single" w:sz="4" w:space="0" w:color="auto"/>
            </w:tcBorders>
            <w:shd w:val="clear" w:color="auto" w:fill="auto"/>
            <w:vAlign w:val="bottom"/>
          </w:tcPr>
          <w:p w14:paraId="5778103F" w14:textId="77777777" w:rsidR="00C3495D" w:rsidRPr="00C3495D" w:rsidRDefault="00C3495D" w:rsidP="00C3495D">
            <w:pPr>
              <w:spacing w:before="40" w:after="40" w:line="220" w:lineRule="exact"/>
              <w:ind w:left="57"/>
              <w:rPr>
                <w:rFonts w:cs="Times New Roman"/>
                <w:sz w:val="18"/>
                <w:szCs w:val="20"/>
              </w:rPr>
            </w:pPr>
          </w:p>
        </w:tc>
      </w:tr>
      <w:tr w:rsidR="00C3495D" w:rsidRPr="00C3495D" w14:paraId="3D7D5C32" w14:textId="77777777" w:rsidTr="0052224B">
        <w:tc>
          <w:tcPr>
            <w:tcW w:w="2795" w:type="dxa"/>
            <w:tcBorders>
              <w:bottom w:val="single" w:sz="12" w:space="0" w:color="auto"/>
            </w:tcBorders>
            <w:shd w:val="clear" w:color="auto" w:fill="auto"/>
          </w:tcPr>
          <w:p w14:paraId="0662B46E" w14:textId="38666499" w:rsidR="00C3495D" w:rsidRPr="00C3495D" w:rsidRDefault="00C3495D" w:rsidP="00C3495D">
            <w:pPr>
              <w:spacing w:before="40" w:after="40" w:line="220" w:lineRule="exact"/>
              <w:ind w:left="57"/>
              <w:rPr>
                <w:rFonts w:cs="Times New Roman"/>
                <w:sz w:val="18"/>
                <w:szCs w:val="20"/>
              </w:rPr>
            </w:pPr>
            <w:r w:rsidRPr="00C3495D">
              <w:rPr>
                <w:rFonts w:cs="Times New Roman"/>
                <w:sz w:val="18"/>
                <w:szCs w:val="20"/>
              </w:rPr>
              <w:t>Испытание на холостом ходу</w:t>
            </w:r>
            <w:r w:rsidR="0052224B">
              <w:rPr>
                <w:rFonts w:cs="Times New Roman"/>
                <w:sz w:val="18"/>
                <w:szCs w:val="20"/>
              </w:rPr>
              <w:br/>
            </w:r>
            <w:r w:rsidRPr="00C3495D">
              <w:rPr>
                <w:rFonts w:cs="Times New Roman"/>
                <w:sz w:val="18"/>
                <w:szCs w:val="20"/>
              </w:rPr>
              <w:t>на повышенной частоте вращения</w:t>
            </w:r>
          </w:p>
        </w:tc>
        <w:tc>
          <w:tcPr>
            <w:tcW w:w="1274" w:type="dxa"/>
            <w:tcBorders>
              <w:bottom w:val="single" w:sz="12" w:space="0" w:color="auto"/>
            </w:tcBorders>
            <w:shd w:val="clear" w:color="auto" w:fill="auto"/>
            <w:vAlign w:val="bottom"/>
          </w:tcPr>
          <w:p w14:paraId="13B09756" w14:textId="77777777" w:rsidR="00C3495D" w:rsidRPr="00C3495D" w:rsidRDefault="00C3495D" w:rsidP="00C3495D">
            <w:pPr>
              <w:spacing w:before="40" w:after="40" w:line="220" w:lineRule="exact"/>
              <w:ind w:left="57"/>
              <w:rPr>
                <w:rFonts w:cs="Times New Roman"/>
                <w:sz w:val="18"/>
                <w:szCs w:val="20"/>
              </w:rPr>
            </w:pPr>
          </w:p>
        </w:tc>
        <w:tc>
          <w:tcPr>
            <w:tcW w:w="1245" w:type="dxa"/>
            <w:tcBorders>
              <w:bottom w:val="single" w:sz="12" w:space="0" w:color="auto"/>
            </w:tcBorders>
            <w:shd w:val="clear" w:color="auto" w:fill="auto"/>
            <w:vAlign w:val="bottom"/>
          </w:tcPr>
          <w:p w14:paraId="78AA7AA2" w14:textId="77777777" w:rsidR="00C3495D" w:rsidRPr="00C3495D" w:rsidRDefault="00C3495D" w:rsidP="00C3495D">
            <w:pPr>
              <w:spacing w:before="40" w:after="40" w:line="220" w:lineRule="exact"/>
              <w:ind w:left="57"/>
              <w:rPr>
                <w:rFonts w:cs="Times New Roman"/>
                <w:sz w:val="18"/>
                <w:szCs w:val="20"/>
              </w:rPr>
            </w:pPr>
          </w:p>
        </w:tc>
        <w:tc>
          <w:tcPr>
            <w:tcW w:w="1064" w:type="dxa"/>
            <w:tcBorders>
              <w:bottom w:val="single" w:sz="12" w:space="0" w:color="auto"/>
            </w:tcBorders>
            <w:shd w:val="clear" w:color="auto" w:fill="auto"/>
            <w:vAlign w:val="bottom"/>
          </w:tcPr>
          <w:p w14:paraId="3F2F8220" w14:textId="77777777" w:rsidR="00C3495D" w:rsidRPr="00C3495D" w:rsidRDefault="00C3495D" w:rsidP="00C3495D">
            <w:pPr>
              <w:spacing w:before="40" w:after="40" w:line="220" w:lineRule="exact"/>
              <w:ind w:left="57"/>
              <w:rPr>
                <w:rFonts w:cs="Times New Roman"/>
                <w:sz w:val="18"/>
                <w:szCs w:val="20"/>
              </w:rPr>
            </w:pPr>
          </w:p>
        </w:tc>
        <w:tc>
          <w:tcPr>
            <w:tcW w:w="992" w:type="dxa"/>
            <w:tcBorders>
              <w:bottom w:val="single" w:sz="12" w:space="0" w:color="auto"/>
            </w:tcBorders>
            <w:shd w:val="clear" w:color="auto" w:fill="auto"/>
            <w:vAlign w:val="bottom"/>
          </w:tcPr>
          <w:p w14:paraId="1C9FE769" w14:textId="77777777" w:rsidR="00C3495D" w:rsidRPr="00C3495D" w:rsidRDefault="00C3495D" w:rsidP="00C3495D">
            <w:pPr>
              <w:spacing w:before="40" w:after="40" w:line="220" w:lineRule="exact"/>
              <w:ind w:left="57"/>
              <w:rPr>
                <w:rFonts w:cs="Times New Roman"/>
                <w:sz w:val="18"/>
                <w:szCs w:val="20"/>
              </w:rPr>
            </w:pPr>
          </w:p>
        </w:tc>
      </w:tr>
    </w:tbl>
    <w:p w14:paraId="0D46B4B9" w14:textId="77777777" w:rsidR="00C3495D" w:rsidRPr="00C3495D" w:rsidRDefault="00C3495D" w:rsidP="00C3495D">
      <w:pPr>
        <w:tabs>
          <w:tab w:val="left" w:pos="1701"/>
          <w:tab w:val="left" w:pos="2268"/>
          <w:tab w:val="left" w:pos="2835"/>
        </w:tabs>
        <w:spacing w:before="120" w:after="120" w:line="220" w:lineRule="exact"/>
        <w:ind w:left="1134" w:right="1134" w:firstLine="170"/>
        <w:rPr>
          <w:rFonts w:eastAsia="Times New Roman" w:cs="Times New Roman"/>
          <w:sz w:val="18"/>
          <w:szCs w:val="18"/>
        </w:rPr>
      </w:pPr>
      <w:r w:rsidRPr="00C3495D">
        <w:rPr>
          <w:rFonts w:eastAsia="Times New Roman" w:cs="Times New Roman"/>
          <w:sz w:val="18"/>
          <w:szCs w:val="18"/>
        </w:rPr>
        <w:t>*  Формула для определения значения «лямбда»: см. пункт 5.3.7.3 настоящих Правил.</w:t>
      </w:r>
    </w:p>
    <w:p w14:paraId="6C8FC66A" w14:textId="4B2E15BA" w:rsidR="00C3495D" w:rsidRPr="00C3495D" w:rsidRDefault="00C3495D" w:rsidP="00C3495D">
      <w:pPr>
        <w:tabs>
          <w:tab w:val="left" w:pos="1134"/>
          <w:tab w:val="right" w:leader="dot" w:pos="8505"/>
          <w:tab w:val="right" w:leader="dot" w:pos="9356"/>
        </w:tabs>
        <w:spacing w:before="120" w:after="120"/>
        <w:ind w:left="2268" w:right="1417" w:hanging="1134"/>
        <w:jc w:val="both"/>
        <w:rPr>
          <w:vertAlign w:val="superscript"/>
        </w:rPr>
      </w:pPr>
      <w:r w:rsidRPr="00C3495D">
        <w:t>2.4</w:t>
      </w:r>
      <w:r w:rsidRPr="00C3495D">
        <w:tab/>
        <w:t>Результаты испытания на дымность</w:t>
      </w:r>
      <w:r w:rsidRPr="00C3495D">
        <w:rPr>
          <w:sz w:val="18"/>
          <w:szCs w:val="20"/>
          <w:vertAlign w:val="superscript"/>
        </w:rPr>
        <w:t>1</w:t>
      </w:r>
      <w:r w:rsidRPr="00C3495D">
        <w:rPr>
          <w:vertAlign w:val="superscript"/>
        </w:rPr>
        <w:t xml:space="preserve">, </w:t>
      </w:r>
      <w:r w:rsidRPr="00C3495D">
        <w:rPr>
          <w:sz w:val="18"/>
          <w:vertAlign w:val="superscript"/>
        </w:rPr>
        <w:footnoteReference w:id="22"/>
      </w:r>
    </w:p>
    <w:p w14:paraId="62BBCCF6" w14:textId="420459BC" w:rsidR="00C3495D" w:rsidRPr="00C3495D" w:rsidRDefault="00C3495D" w:rsidP="00C3495D">
      <w:pPr>
        <w:tabs>
          <w:tab w:val="left" w:pos="1134"/>
          <w:tab w:val="right" w:leader="dot" w:pos="8505"/>
          <w:tab w:val="right" w:leader="dot" w:pos="9356"/>
        </w:tabs>
        <w:spacing w:before="120" w:after="120"/>
        <w:ind w:left="2268" w:right="1417" w:hanging="1134"/>
        <w:jc w:val="both"/>
      </w:pPr>
      <w:r w:rsidRPr="00C3495D">
        <w:t>2.4.1</w:t>
      </w:r>
      <w:r w:rsidRPr="00C3495D">
        <w:tab/>
        <w:t>На устойчивых скоростях: см. номер протокола испытаний технической службы (при наличии):</w:t>
      </w:r>
      <w:r w:rsidR="0052224B">
        <w:t xml:space="preserve"> </w:t>
      </w:r>
      <w:r w:rsidRPr="00C3495D">
        <w:tab/>
      </w:r>
    </w:p>
    <w:p w14:paraId="59B2EE54" w14:textId="77777777" w:rsidR="00C3495D" w:rsidRPr="00C3495D" w:rsidRDefault="00C3495D" w:rsidP="00C3495D">
      <w:pPr>
        <w:tabs>
          <w:tab w:val="left" w:pos="1134"/>
          <w:tab w:val="right" w:leader="dot" w:pos="8505"/>
          <w:tab w:val="right" w:leader="dot" w:pos="9356"/>
        </w:tabs>
        <w:spacing w:before="120" w:after="120"/>
        <w:ind w:left="2268" w:right="1417" w:hanging="1134"/>
        <w:jc w:val="both"/>
      </w:pPr>
      <w:r w:rsidRPr="00C3495D">
        <w:t>2.4.2</w:t>
      </w:r>
      <w:r w:rsidRPr="00C3495D">
        <w:tab/>
        <w:t>Испытания на свободное ускорение</w:t>
      </w:r>
    </w:p>
    <w:p w14:paraId="406DFB1C" w14:textId="3BF360FB" w:rsidR="00C3495D" w:rsidRPr="00C3495D" w:rsidRDefault="00C3495D" w:rsidP="00C3495D">
      <w:pPr>
        <w:tabs>
          <w:tab w:val="left" w:pos="1134"/>
          <w:tab w:val="right" w:leader="dot" w:pos="8505"/>
          <w:tab w:val="right" w:leader="dot" w:pos="9356"/>
        </w:tabs>
        <w:spacing w:before="120" w:after="120"/>
        <w:ind w:left="2268" w:right="1417" w:hanging="1134"/>
        <w:jc w:val="both"/>
      </w:pPr>
      <w:r w:rsidRPr="00C3495D">
        <w:t>2.4.2.1</w:t>
      </w:r>
      <w:r w:rsidRPr="00C3495D">
        <w:tab/>
        <w:t>Измеренное значение коэффициента поглощения (при наличии):</w:t>
      </w:r>
      <w:r w:rsidR="0052224B">
        <w:t xml:space="preserve"> </w:t>
      </w:r>
      <w:r w:rsidRPr="00C3495D">
        <w:tab/>
        <w:t>м</w:t>
      </w:r>
      <w:r w:rsidRPr="00C3495D">
        <w:rPr>
          <w:vertAlign w:val="superscript"/>
        </w:rPr>
        <w:t>–1</w:t>
      </w:r>
    </w:p>
    <w:p w14:paraId="56473EE8" w14:textId="02DC554E" w:rsidR="00C3495D" w:rsidRPr="00C3495D" w:rsidRDefault="00C3495D" w:rsidP="00C3495D">
      <w:pPr>
        <w:tabs>
          <w:tab w:val="left" w:pos="1134"/>
          <w:tab w:val="right" w:leader="dot" w:pos="8505"/>
          <w:tab w:val="right" w:leader="dot" w:pos="9356"/>
        </w:tabs>
        <w:spacing w:before="120" w:after="120"/>
        <w:ind w:left="2268" w:right="1417" w:hanging="1134"/>
        <w:jc w:val="both"/>
      </w:pPr>
      <w:r w:rsidRPr="00C3495D">
        <w:t>2.4.2.2</w:t>
      </w:r>
      <w:r w:rsidRPr="00C3495D">
        <w:tab/>
        <w:t>Скорректированное значение коэффициента поглощения:</w:t>
      </w:r>
      <w:r w:rsidR="0052224B">
        <w:t xml:space="preserve"> </w:t>
      </w:r>
      <w:r w:rsidRPr="00C3495D">
        <w:tab/>
        <w:t>м</w:t>
      </w:r>
      <w:r w:rsidRPr="00C3495D">
        <w:rPr>
          <w:vertAlign w:val="superscript"/>
        </w:rPr>
        <w:t>–1</w:t>
      </w:r>
    </w:p>
    <w:p w14:paraId="06452D0A" w14:textId="59C135D3" w:rsidR="00C3495D" w:rsidRPr="00C3495D" w:rsidRDefault="00C3495D" w:rsidP="00C3495D">
      <w:pPr>
        <w:tabs>
          <w:tab w:val="left" w:pos="1134"/>
          <w:tab w:val="right" w:leader="dot" w:pos="8505"/>
        </w:tabs>
        <w:spacing w:after="120"/>
        <w:ind w:left="2268" w:right="1417" w:hanging="1134"/>
        <w:jc w:val="both"/>
        <w:rPr>
          <w:strike/>
        </w:rPr>
      </w:pPr>
      <w:r w:rsidRPr="00C3495D">
        <w:t>2.4.2.3</w:t>
      </w:r>
      <w:r w:rsidRPr="00C3495D">
        <w:tab/>
        <w:t>Место проставления символа коэффициента поглощения на транспортном средстве:</w:t>
      </w:r>
      <w:r w:rsidR="0052224B">
        <w:t xml:space="preserve"> </w:t>
      </w:r>
      <w:r w:rsidRPr="00C3495D">
        <w:tab/>
      </w:r>
      <w:r w:rsidRPr="00C3495D">
        <w:tab/>
      </w:r>
    </w:p>
    <w:p w14:paraId="26DD9B8C" w14:textId="643ACB1A" w:rsidR="00C3495D" w:rsidRPr="00C3495D" w:rsidRDefault="00C3495D" w:rsidP="00C3495D">
      <w:pPr>
        <w:tabs>
          <w:tab w:val="left" w:pos="1134"/>
          <w:tab w:val="left" w:pos="2268"/>
          <w:tab w:val="right" w:leader="dot" w:pos="8505"/>
          <w:tab w:val="right" w:leader="dot" w:pos="9356"/>
        </w:tabs>
        <w:spacing w:after="120"/>
        <w:ind w:right="1417"/>
        <w:jc w:val="both"/>
      </w:pPr>
      <w:r w:rsidRPr="00C3495D">
        <w:rPr>
          <w:vertAlign w:val="superscript"/>
        </w:rPr>
        <w:tab/>
      </w:r>
      <w:r w:rsidRPr="00C3495D">
        <w:t>3.</w:t>
      </w:r>
      <w:r w:rsidRPr="00C3495D">
        <w:tab/>
        <w:t>Замечания:</w:t>
      </w:r>
      <w:r w:rsidR="0052224B">
        <w:t xml:space="preserve"> </w:t>
      </w:r>
      <w:r w:rsidRPr="00C3495D">
        <w:tab/>
      </w:r>
    </w:p>
    <w:p w14:paraId="207361EB" w14:textId="77777777" w:rsidR="00C3495D" w:rsidRPr="00C3495D" w:rsidRDefault="00C3495D" w:rsidP="0052224B">
      <w:pPr>
        <w:pStyle w:val="HChG"/>
        <w:pageBreakBefore/>
      </w:pPr>
      <w:bookmarkStart w:id="33" w:name="_Toc392497050"/>
      <w:bookmarkStart w:id="34" w:name="_Toc116913987"/>
      <w:r w:rsidRPr="00C3495D">
        <w:lastRenderedPageBreak/>
        <w:t>Приложение 2 — Добавление 1</w:t>
      </w:r>
      <w:bookmarkEnd w:id="33"/>
      <w:bookmarkEnd w:id="34"/>
    </w:p>
    <w:p w14:paraId="05804393" w14:textId="77777777" w:rsidR="00C3495D" w:rsidRPr="00C3495D" w:rsidRDefault="00C3495D" w:rsidP="0052224B">
      <w:pPr>
        <w:pStyle w:val="HChG"/>
      </w:pPr>
      <w:r w:rsidRPr="00C3495D">
        <w:tab/>
      </w:r>
      <w:r w:rsidRPr="00C3495D">
        <w:tab/>
        <w:t>Зарезервировано</w:t>
      </w:r>
      <w:bookmarkStart w:id="35" w:name="_Toc116913988"/>
      <w:bookmarkEnd w:id="35"/>
    </w:p>
    <w:p w14:paraId="1E8B16CD" w14:textId="5068BA2E" w:rsidR="00C3495D" w:rsidRPr="00C3495D" w:rsidRDefault="00C3495D" w:rsidP="0052224B">
      <w:pPr>
        <w:pStyle w:val="HChG"/>
        <w:pageBreakBefore/>
      </w:pPr>
      <w:bookmarkStart w:id="36" w:name="_Hlk112333346"/>
      <w:bookmarkStart w:id="37" w:name="_Toc392497052"/>
      <w:bookmarkStart w:id="38" w:name="_Toc116913989"/>
      <w:r w:rsidRPr="00C3495D">
        <w:lastRenderedPageBreak/>
        <w:t>Приложение 2 — Добавление 2</w:t>
      </w:r>
      <w:bookmarkEnd w:id="36"/>
      <w:bookmarkEnd w:id="37"/>
      <w:bookmarkEnd w:id="38"/>
    </w:p>
    <w:p w14:paraId="58F675DC" w14:textId="77777777" w:rsidR="00C3495D" w:rsidRPr="00C3495D" w:rsidRDefault="00C3495D" w:rsidP="0052224B">
      <w:pPr>
        <w:pStyle w:val="HChG"/>
      </w:pPr>
      <w:r w:rsidRPr="00C3495D">
        <w:tab/>
      </w:r>
      <w:r w:rsidRPr="00C3495D">
        <w:tab/>
        <w:t>Свидетельство изготовителя о соответствии БД эксплуатационным требованиям в отношении эффективности</w:t>
      </w:r>
    </w:p>
    <w:p w14:paraId="02146C64" w14:textId="77777777" w:rsidR="00C3495D" w:rsidRPr="00C3495D" w:rsidRDefault="00C3495D" w:rsidP="00C3495D">
      <w:pPr>
        <w:tabs>
          <w:tab w:val="left" w:pos="1701"/>
          <w:tab w:val="left" w:pos="2268"/>
          <w:tab w:val="left" w:pos="2835"/>
        </w:tabs>
        <w:spacing w:after="120"/>
        <w:ind w:left="1134" w:right="1134"/>
        <w:jc w:val="both"/>
        <w:rPr>
          <w:rFonts w:eastAsia="Times New Roman" w:cs="Times New Roman"/>
          <w:szCs w:val="20"/>
        </w:rPr>
      </w:pPr>
      <w:r w:rsidRPr="00C3495D">
        <w:rPr>
          <w:rFonts w:eastAsia="Times New Roman" w:cs="Times New Roman"/>
          <w:szCs w:val="20"/>
        </w:rPr>
        <w:t>(Изготовитель):</w:t>
      </w:r>
    </w:p>
    <w:p w14:paraId="648EE848" w14:textId="77777777" w:rsidR="00C3495D" w:rsidRPr="00C3495D" w:rsidRDefault="00C3495D" w:rsidP="00C3495D">
      <w:pPr>
        <w:tabs>
          <w:tab w:val="left" w:pos="1701"/>
          <w:tab w:val="left" w:pos="2268"/>
          <w:tab w:val="left" w:pos="2835"/>
        </w:tabs>
        <w:spacing w:after="120"/>
        <w:ind w:left="1134" w:right="1134"/>
        <w:jc w:val="both"/>
        <w:rPr>
          <w:rFonts w:eastAsia="Times New Roman" w:cs="Times New Roman"/>
          <w:szCs w:val="20"/>
        </w:rPr>
      </w:pPr>
      <w:r w:rsidRPr="00C3495D">
        <w:rPr>
          <w:rFonts w:eastAsia="Times New Roman" w:cs="Times New Roman"/>
          <w:szCs w:val="20"/>
        </w:rPr>
        <w:t>(Адрес изготовителя):</w:t>
      </w:r>
    </w:p>
    <w:p w14:paraId="606A8564" w14:textId="77777777" w:rsidR="00C3495D" w:rsidRPr="00C3495D" w:rsidRDefault="00C3495D" w:rsidP="00BF3DD7">
      <w:pPr>
        <w:tabs>
          <w:tab w:val="left" w:pos="1701"/>
          <w:tab w:val="left" w:pos="2268"/>
          <w:tab w:val="left" w:pos="2835"/>
        </w:tabs>
        <w:spacing w:before="600" w:after="600"/>
        <w:ind w:left="1134" w:right="1134"/>
        <w:jc w:val="center"/>
        <w:rPr>
          <w:rFonts w:eastAsia="Times New Roman" w:cs="Times New Roman"/>
          <w:szCs w:val="20"/>
        </w:rPr>
      </w:pPr>
      <w:r w:rsidRPr="00C3495D">
        <w:rPr>
          <w:rFonts w:eastAsia="Times New Roman" w:cs="Times New Roman"/>
          <w:szCs w:val="20"/>
        </w:rPr>
        <w:t>удостоверяет, что:</w:t>
      </w:r>
    </w:p>
    <w:p w14:paraId="2899705D" w14:textId="77777777" w:rsidR="00C3495D" w:rsidRPr="00C3495D" w:rsidRDefault="00C3495D" w:rsidP="0052224B">
      <w:pPr>
        <w:tabs>
          <w:tab w:val="left" w:pos="1701"/>
          <w:tab w:val="left" w:pos="2268"/>
          <w:tab w:val="left" w:pos="2835"/>
        </w:tabs>
        <w:spacing w:before="360" w:after="120"/>
        <w:ind w:left="1701" w:right="1134" w:hanging="567"/>
        <w:jc w:val="both"/>
        <w:rPr>
          <w:rFonts w:eastAsia="Times New Roman" w:cs="Times New Roman"/>
          <w:szCs w:val="20"/>
        </w:rPr>
      </w:pPr>
      <w:r w:rsidRPr="00C3495D">
        <w:rPr>
          <w:rFonts w:eastAsia="Times New Roman" w:cs="Times New Roman"/>
          <w:szCs w:val="20"/>
        </w:rPr>
        <w:t>1.</w:t>
      </w:r>
      <w:r w:rsidRPr="00C3495D">
        <w:rPr>
          <w:rFonts w:eastAsia="Times New Roman" w:cs="Times New Roman"/>
          <w:szCs w:val="20"/>
        </w:rPr>
        <w:tab/>
        <w:t>типы транспортных средств, перечисленные в добавлении к настоящему свидетельству, соответствуют положениям пункта 7 добавления 1 к приложению С5 к Правилам № 154 ООН и пункта 1 приложения 11 к настоящим Правилам в отношении эксплуатационных показателей БД-системы во всех условиях вождения, которые можно предвидеть на разумных основаниях;</w:t>
      </w:r>
    </w:p>
    <w:p w14:paraId="21786E89" w14:textId="77777777" w:rsidR="00C3495D" w:rsidRPr="00C3495D" w:rsidRDefault="00C3495D" w:rsidP="00BF3DD7">
      <w:pPr>
        <w:tabs>
          <w:tab w:val="left" w:pos="1701"/>
          <w:tab w:val="left" w:pos="2268"/>
          <w:tab w:val="left" w:pos="2835"/>
        </w:tabs>
        <w:spacing w:after="360"/>
        <w:ind w:left="1701" w:right="1134" w:hanging="567"/>
        <w:jc w:val="both"/>
        <w:rPr>
          <w:rFonts w:eastAsia="Times New Roman" w:cs="Times New Roman"/>
          <w:szCs w:val="20"/>
        </w:rPr>
      </w:pPr>
      <w:r w:rsidRPr="00C3495D">
        <w:rPr>
          <w:rFonts w:eastAsia="Times New Roman" w:cs="Times New Roman"/>
          <w:szCs w:val="20"/>
        </w:rPr>
        <w:t>2.</w:t>
      </w:r>
      <w:r w:rsidRPr="00C3495D">
        <w:rPr>
          <w:rFonts w:eastAsia="Times New Roman" w:cs="Times New Roman"/>
          <w:szCs w:val="20"/>
        </w:rPr>
        <w:tab/>
        <w:t>план(ы), описывающий(ие) детальные технические критерии увеличения числителя и знаменателя каждой контрольной программы и прилагаемый(ые) к настоящему свидетельству, содержит(ат) правильную и полную информацию по всем типам транспортных средств, на которые распространяется данное свидетельство.</w:t>
      </w:r>
    </w:p>
    <w:p w14:paraId="2CE1F3AF" w14:textId="07266CFF" w:rsidR="00C3495D" w:rsidRPr="00C3495D" w:rsidRDefault="00C3495D" w:rsidP="00BF3DD7">
      <w:pPr>
        <w:tabs>
          <w:tab w:val="left" w:leader="dot" w:pos="1701"/>
          <w:tab w:val="left" w:leader="dot" w:pos="2268"/>
          <w:tab w:val="left" w:leader="dot" w:pos="2835"/>
        </w:tabs>
        <w:spacing w:before="600" w:after="600"/>
        <w:ind w:left="1134" w:right="1134"/>
        <w:jc w:val="center"/>
        <w:rPr>
          <w:rFonts w:eastAsia="Times New Roman" w:cs="Times New Roman"/>
          <w:szCs w:val="20"/>
        </w:rPr>
      </w:pPr>
      <w:r w:rsidRPr="00C3495D">
        <w:rPr>
          <w:rFonts w:eastAsia="Times New Roman" w:cs="Times New Roman"/>
          <w:szCs w:val="20"/>
        </w:rPr>
        <w:t>Совершено в [</w:t>
      </w:r>
      <w:r w:rsidR="00BF3DD7">
        <w:rPr>
          <w:rFonts w:eastAsia="Times New Roman" w:cs="Times New Roman"/>
          <w:szCs w:val="20"/>
        </w:rPr>
        <w:tab/>
        <w:t xml:space="preserve"> </w:t>
      </w:r>
      <w:r w:rsidRPr="00C3495D">
        <w:rPr>
          <w:rFonts w:eastAsia="Times New Roman" w:cs="Times New Roman"/>
          <w:szCs w:val="20"/>
        </w:rPr>
        <w:t>место]</w:t>
      </w:r>
      <w:r w:rsidRPr="00C3495D">
        <w:rPr>
          <w:rFonts w:eastAsia="Times New Roman" w:cs="Times New Roman"/>
          <w:szCs w:val="20"/>
        </w:rPr>
        <w:br/>
        <w:t>[</w:t>
      </w:r>
      <w:r w:rsidR="00BF3DD7">
        <w:rPr>
          <w:rFonts w:eastAsia="Times New Roman" w:cs="Times New Roman"/>
          <w:szCs w:val="20"/>
        </w:rPr>
        <w:tab/>
        <w:t xml:space="preserve"> </w:t>
      </w:r>
      <w:r w:rsidRPr="00C3495D">
        <w:rPr>
          <w:rFonts w:eastAsia="Times New Roman" w:cs="Times New Roman"/>
          <w:szCs w:val="20"/>
        </w:rPr>
        <w:t>дата]</w:t>
      </w:r>
      <w:r w:rsidRPr="00C3495D">
        <w:rPr>
          <w:rFonts w:eastAsia="Times New Roman" w:cs="Times New Roman"/>
          <w:szCs w:val="20"/>
        </w:rPr>
        <w:br/>
        <w:t>[Подпись представителя изготовителя]</w:t>
      </w:r>
    </w:p>
    <w:p w14:paraId="42D7600D" w14:textId="77777777" w:rsidR="00C3495D" w:rsidRPr="00C3495D" w:rsidRDefault="00C3495D" w:rsidP="00C3495D">
      <w:pPr>
        <w:tabs>
          <w:tab w:val="left" w:pos="1701"/>
          <w:tab w:val="left" w:pos="2268"/>
          <w:tab w:val="left" w:pos="2835"/>
        </w:tabs>
        <w:spacing w:after="120"/>
        <w:ind w:left="1134" w:right="1134"/>
        <w:rPr>
          <w:rFonts w:eastAsia="Times New Roman" w:cs="Times New Roman"/>
          <w:szCs w:val="20"/>
        </w:rPr>
      </w:pPr>
      <w:r w:rsidRPr="00C3495D">
        <w:rPr>
          <w:rFonts w:eastAsia="Times New Roman" w:cs="Times New Roman"/>
          <w:szCs w:val="20"/>
        </w:rPr>
        <w:t>Приложения:</w:t>
      </w:r>
    </w:p>
    <w:p w14:paraId="5B8CB1E1" w14:textId="77777777" w:rsidR="00C3495D" w:rsidRPr="00C3495D" w:rsidRDefault="00C3495D" w:rsidP="00C3495D">
      <w:pPr>
        <w:tabs>
          <w:tab w:val="left" w:pos="1701"/>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ab/>
        <w:t>a)</w:t>
      </w:r>
      <w:r w:rsidRPr="00C3495D">
        <w:rPr>
          <w:rFonts w:eastAsia="Times New Roman" w:cs="Times New Roman"/>
          <w:szCs w:val="20"/>
        </w:rPr>
        <w:tab/>
        <w:t>перечень типов транспортных средств, на которые распространяется настоящее свидетельство;</w:t>
      </w:r>
    </w:p>
    <w:p w14:paraId="3F90F8CD" w14:textId="77777777" w:rsidR="00C3495D" w:rsidRPr="00C3495D" w:rsidRDefault="00C3495D" w:rsidP="00C3495D">
      <w:pPr>
        <w:tabs>
          <w:tab w:val="left" w:pos="1701"/>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ab/>
        <w:t>b)</w:t>
      </w:r>
      <w:r w:rsidRPr="00C3495D">
        <w:rPr>
          <w:rFonts w:eastAsia="Times New Roman" w:cs="Times New Roman"/>
          <w:szCs w:val="20"/>
        </w:rPr>
        <w:tab/>
        <w:t>план(ы), описывающий(ие) подробные технические критерии увеличения числителя и знаменателя каждой контрольной программы, а также план(ы) деактивации числителей, знаменателей и общего знаменателя.</w:t>
      </w:r>
    </w:p>
    <w:p w14:paraId="6B9758CF" w14:textId="77777777" w:rsidR="00C3495D" w:rsidRPr="00C3495D" w:rsidRDefault="00C3495D" w:rsidP="00BF3DD7">
      <w:pPr>
        <w:pStyle w:val="HChG"/>
        <w:pageBreakBefore/>
      </w:pPr>
      <w:r w:rsidRPr="00C3495D">
        <w:lastRenderedPageBreak/>
        <w:t>Приложение 3</w:t>
      </w:r>
    </w:p>
    <w:p w14:paraId="2836DB76" w14:textId="77777777" w:rsidR="00C3495D" w:rsidRPr="00C3495D" w:rsidRDefault="00C3495D" w:rsidP="00BF3DD7">
      <w:pPr>
        <w:pStyle w:val="HChG"/>
      </w:pPr>
      <w:r w:rsidRPr="00C3495D">
        <w:tab/>
      </w:r>
      <w:r w:rsidRPr="00C3495D">
        <w:tab/>
        <w:t>Схемы знака официального утверждения</w:t>
      </w:r>
    </w:p>
    <w:p w14:paraId="5B8E04D3" w14:textId="77777777" w:rsidR="00C3495D" w:rsidRPr="00C3495D" w:rsidRDefault="00C3495D" w:rsidP="00C3495D">
      <w:pPr>
        <w:tabs>
          <w:tab w:val="left" w:pos="1701"/>
          <w:tab w:val="left" w:pos="2268"/>
          <w:tab w:val="left" w:pos="2835"/>
        </w:tabs>
        <w:spacing w:after="120"/>
        <w:ind w:left="1134" w:right="1134"/>
        <w:jc w:val="both"/>
        <w:rPr>
          <w:rFonts w:eastAsia="Times New Roman" w:cs="Times New Roman"/>
          <w:szCs w:val="20"/>
        </w:rPr>
      </w:pPr>
      <w:r w:rsidRPr="00C3495D">
        <w:rPr>
          <w:rFonts w:eastAsia="Times New Roman" w:cs="Times New Roman"/>
          <w:szCs w:val="20"/>
        </w:rPr>
        <w:tab/>
        <w:t>В знаке официального утверждения, выданном и проставленном на транспортном средстве в соответствии с пунктом 4 настоящих Правил, наряду с номером официального утверждения типа проставляют буквенный знак, назначаемый в соответствии с таблицей A3/1 настоящего приложения, обозначающий норму выбросов, на которую распространяется официальное утверждение.</w:t>
      </w:r>
    </w:p>
    <w:p w14:paraId="725BED03" w14:textId="77777777" w:rsidR="00C3495D" w:rsidRPr="00C3495D" w:rsidRDefault="00C3495D" w:rsidP="00C3495D">
      <w:pPr>
        <w:tabs>
          <w:tab w:val="left" w:pos="1701"/>
          <w:tab w:val="left" w:pos="2268"/>
          <w:tab w:val="left" w:pos="2835"/>
        </w:tabs>
        <w:spacing w:after="120"/>
        <w:ind w:left="1134" w:right="1134"/>
        <w:jc w:val="both"/>
        <w:rPr>
          <w:rFonts w:eastAsia="Times New Roman" w:cs="Times New Roman"/>
          <w:szCs w:val="20"/>
        </w:rPr>
      </w:pPr>
      <w:r w:rsidRPr="00C3495D">
        <w:rPr>
          <w:rFonts w:eastAsia="Times New Roman" w:cs="Times New Roman"/>
          <w:szCs w:val="20"/>
        </w:rPr>
        <w:tab/>
        <w:t>В настоящем приложении приводятся схема такого знака и пример, показывающий элементы, из которых он состоит.</w:t>
      </w:r>
    </w:p>
    <w:p w14:paraId="4BA08E8A" w14:textId="68F27C23" w:rsidR="00C3495D" w:rsidRDefault="00C3495D" w:rsidP="00BF3DD7">
      <w:pPr>
        <w:tabs>
          <w:tab w:val="left" w:pos="1701"/>
          <w:tab w:val="left" w:pos="2268"/>
          <w:tab w:val="left" w:pos="2835"/>
        </w:tabs>
        <w:spacing w:after="360"/>
        <w:ind w:left="1134" w:right="1134"/>
        <w:jc w:val="both"/>
        <w:rPr>
          <w:rFonts w:eastAsia="Times New Roman" w:cs="Times New Roman"/>
          <w:szCs w:val="20"/>
        </w:rPr>
      </w:pPr>
      <w:r w:rsidRPr="00C3495D">
        <w:rPr>
          <w:rFonts w:eastAsia="Times New Roman" w:cs="Times New Roman"/>
          <w:szCs w:val="20"/>
        </w:rPr>
        <w:tab/>
        <w:t>Приведенный ниже схематический пример показывает общую схему, пропорции и содержание указанной маркировки. В нем также разъясняется значение цифр и буквенного знака и указываются источники, позволяющие определить соответствующие альтернативные варианты для каждого случая официального утверждения.</w:t>
      </w:r>
    </w:p>
    <w:tbl>
      <w:tblPr>
        <w:tblStyle w:val="a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2"/>
        <w:gridCol w:w="3499"/>
      </w:tblGrid>
      <w:tr w:rsidR="00BF3DD7" w14:paraId="7761B22E" w14:textId="77777777" w:rsidTr="00C81B72">
        <w:tc>
          <w:tcPr>
            <w:tcW w:w="3892" w:type="dxa"/>
          </w:tcPr>
          <w:p w14:paraId="07A1CF4E" w14:textId="39912B60" w:rsidR="00BF3DD7" w:rsidRDefault="00853EC4" w:rsidP="00C81B72">
            <w:pPr>
              <w:tabs>
                <w:tab w:val="left" w:pos="1701"/>
                <w:tab w:val="left" w:pos="2268"/>
                <w:tab w:val="left" w:pos="2835"/>
              </w:tabs>
              <w:spacing w:after="120"/>
              <w:rPr>
                <w:rFonts w:eastAsia="Times New Roman" w:cs="Times New Roman"/>
                <w:szCs w:val="20"/>
              </w:rPr>
            </w:pPr>
            <w:r w:rsidRPr="00C3495D">
              <w:rPr>
                <w:rFonts w:eastAsia="Times New Roman" w:cs="Times New Roman"/>
                <w:noProof/>
                <w:szCs w:val="20"/>
              </w:rPr>
              <mc:AlternateContent>
                <mc:Choice Requires="wps">
                  <w:drawing>
                    <wp:anchor distT="0" distB="0" distL="114300" distR="114300" simplePos="0" relativeHeight="251668480" behindDoc="0" locked="0" layoutInCell="1" allowOverlap="1" wp14:anchorId="548CAF2F" wp14:editId="37A19477">
                      <wp:simplePos x="0" y="0"/>
                      <wp:positionH relativeFrom="column">
                        <wp:posOffset>854710</wp:posOffset>
                      </wp:positionH>
                      <wp:positionV relativeFrom="paragraph">
                        <wp:posOffset>290830</wp:posOffset>
                      </wp:positionV>
                      <wp:extent cx="67310" cy="569595"/>
                      <wp:effectExtent l="0" t="0" r="66040" b="59055"/>
                      <wp:wrapNone/>
                      <wp:docPr id="54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569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F65C6" id="_x0000_t32" coordsize="21600,21600" o:spt="32" o:oned="t" path="m,l21600,21600e" filled="f">
                      <v:path arrowok="t" fillok="f" o:connecttype="none"/>
                      <o:lock v:ext="edit" shapetype="t"/>
                    </v:shapetype>
                    <v:shape id="AutoShape 139" o:spid="_x0000_s1026" type="#_x0000_t32" style="position:absolute;margin-left:67.3pt;margin-top:22.9pt;width:5.3pt;height:4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">
                      <v:stroke endarrow="block"/>
                    </v:shape>
                  </w:pict>
                </mc:Fallback>
              </mc:AlternateContent>
            </w:r>
            <w:r w:rsidR="00BF3DD7" w:rsidRPr="00C3495D">
              <w:rPr>
                <w:rFonts w:eastAsia="Times New Roman" w:cs="Times New Roman"/>
                <w:szCs w:val="20"/>
              </w:rPr>
              <w:t>Номер страны</w:t>
            </w:r>
            <w:r w:rsidR="00BF3DD7" w:rsidRPr="00C3495D">
              <w:rPr>
                <w:rFonts w:eastAsia="Times New Roman" w:cs="Times New Roman"/>
                <w:szCs w:val="20"/>
                <w:vertAlign w:val="superscript"/>
              </w:rPr>
              <w:footnoteReference w:customMarkFollows="1" w:id="23"/>
              <w:t>1</w:t>
            </w:r>
            <w:r w:rsidR="00BF3DD7" w:rsidRPr="00C3495D">
              <w:rPr>
                <w:rFonts w:eastAsia="Times New Roman" w:cs="Times New Roman"/>
                <w:szCs w:val="20"/>
              </w:rPr>
              <w:t>, предоставившей</w:t>
            </w:r>
            <w:r w:rsidR="00BF3DD7">
              <w:rPr>
                <w:rFonts w:eastAsia="Times New Roman" w:cs="Times New Roman"/>
                <w:szCs w:val="20"/>
              </w:rPr>
              <w:t xml:space="preserve"> </w:t>
            </w:r>
            <w:r w:rsidR="00BF3DD7" w:rsidRPr="00C3495D">
              <w:rPr>
                <w:rFonts w:eastAsia="Times New Roman" w:cs="Times New Roman"/>
                <w:szCs w:val="20"/>
              </w:rPr>
              <w:t>официальное утверждение</w:t>
            </w:r>
          </w:p>
        </w:tc>
        <w:tc>
          <w:tcPr>
            <w:tcW w:w="3499" w:type="dxa"/>
          </w:tcPr>
          <w:p w14:paraId="659A9C0E" w14:textId="72197491" w:rsidR="00BF3DD7" w:rsidRDefault="00BF3DD7" w:rsidP="00C81B72">
            <w:pPr>
              <w:tabs>
                <w:tab w:val="left" w:pos="1701"/>
                <w:tab w:val="left" w:pos="2268"/>
                <w:tab w:val="left" w:pos="2835"/>
              </w:tabs>
              <w:spacing w:after="120"/>
              <w:rPr>
                <w:rFonts w:eastAsia="Times New Roman" w:cs="Times New Roman"/>
                <w:szCs w:val="20"/>
              </w:rPr>
            </w:pPr>
            <w:r w:rsidRPr="00BF3DD7">
              <w:rPr>
                <w:rFonts w:eastAsia="Times New Roman" w:cs="Times New Roman"/>
                <w:noProof/>
                <w:szCs w:val="20"/>
                <w:lang w:val="en-GB"/>
              </w:rPr>
              <mc:AlternateContent>
                <mc:Choice Requires="wps">
                  <w:drawing>
                    <wp:anchor distT="0" distB="0" distL="114300" distR="114300" simplePos="0" relativeHeight="251682816" behindDoc="0" locked="0" layoutInCell="1" allowOverlap="1" wp14:anchorId="181BCCE2" wp14:editId="13A28D27">
                      <wp:simplePos x="0" y="0"/>
                      <wp:positionH relativeFrom="column">
                        <wp:posOffset>1221740</wp:posOffset>
                      </wp:positionH>
                      <wp:positionV relativeFrom="paragraph">
                        <wp:posOffset>380365</wp:posOffset>
                      </wp:positionV>
                      <wp:extent cx="0" cy="563245"/>
                      <wp:effectExtent l="76200" t="0" r="57150" b="65405"/>
                      <wp:wrapNone/>
                      <wp:docPr id="687"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2256369" id="AutoShape 141" o:spid="_x0000_s1026" type="#_x0000_t32" style="position:absolute;margin-left:96.2pt;margin-top:29.95pt;width:0;height:44.3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">
                      <v:stroke endarrow="block"/>
                    </v:shape>
                  </w:pict>
                </mc:Fallback>
              </mc:AlternateContent>
            </w:r>
            <w:r w:rsidRPr="00C3495D">
              <w:rPr>
                <w:rFonts w:eastAsia="Times New Roman" w:cs="Times New Roman"/>
                <w:szCs w:val="20"/>
              </w:rPr>
              <w:t>Буквенный знак, соответствующий</w:t>
            </w:r>
            <w:r>
              <w:rPr>
                <w:rFonts w:eastAsia="Times New Roman" w:cs="Times New Roman"/>
                <w:szCs w:val="20"/>
              </w:rPr>
              <w:t xml:space="preserve"> </w:t>
            </w:r>
            <w:r w:rsidRPr="00C3495D">
              <w:rPr>
                <w:rFonts w:eastAsia="Times New Roman" w:cs="Times New Roman"/>
                <w:szCs w:val="20"/>
              </w:rPr>
              <w:t>стандартам на выбросы</w:t>
            </w:r>
            <w:r w:rsidRPr="00C3495D">
              <w:rPr>
                <w:rFonts w:eastAsia="Times New Roman" w:cs="Times New Roman"/>
                <w:szCs w:val="20"/>
                <w:vertAlign w:val="superscript"/>
              </w:rPr>
              <w:footnoteReference w:customMarkFollows="1" w:id="24"/>
              <w:t>2</w:t>
            </w:r>
          </w:p>
        </w:tc>
      </w:tr>
    </w:tbl>
    <w:p w14:paraId="18610034" w14:textId="7096A70E" w:rsidR="00BF3DD7" w:rsidRDefault="00BF3DD7" w:rsidP="00BF3DD7">
      <w:pPr>
        <w:tabs>
          <w:tab w:val="left" w:pos="1701"/>
          <w:tab w:val="left" w:pos="2268"/>
          <w:tab w:val="left" w:pos="2835"/>
        </w:tabs>
        <w:spacing w:after="240"/>
        <w:ind w:left="1134" w:right="1134"/>
        <w:jc w:val="both"/>
        <w:rPr>
          <w:rFonts w:eastAsia="Times New Roman" w:cs="Times New Roman"/>
          <w:szCs w:val="20"/>
        </w:rPr>
      </w:pPr>
    </w:p>
    <w:p w14:paraId="77DE9233" w14:textId="225CD701" w:rsidR="00C3495D" w:rsidRPr="00C3495D" w:rsidRDefault="00C3495D" w:rsidP="00C3495D">
      <w:pPr>
        <w:tabs>
          <w:tab w:val="left" w:pos="1701"/>
          <w:tab w:val="left" w:pos="2268"/>
          <w:tab w:val="left" w:pos="2835"/>
        </w:tabs>
        <w:spacing w:after="120"/>
        <w:ind w:left="1134" w:right="1134"/>
        <w:jc w:val="both"/>
        <w:rPr>
          <w:rFonts w:eastAsia="Times New Roman" w:cs="Times New Roman"/>
          <w:szCs w:val="20"/>
        </w:rPr>
      </w:pPr>
      <w:r w:rsidRPr="00C3495D">
        <w:rPr>
          <w:rFonts w:eastAsia="Times New Roman" w:cs="Times New Roman"/>
          <w:noProof/>
          <w:szCs w:val="20"/>
        </w:rPr>
        <mc:AlternateContent>
          <mc:Choice Requires="wps">
            <w:drawing>
              <wp:anchor distT="0" distB="0" distL="114300" distR="114300" simplePos="0" relativeHeight="251666432" behindDoc="0" locked="0" layoutInCell="1" allowOverlap="1" wp14:anchorId="396AF555" wp14:editId="5752837C">
                <wp:simplePos x="0" y="0"/>
                <wp:positionH relativeFrom="column">
                  <wp:posOffset>3241299</wp:posOffset>
                </wp:positionH>
                <wp:positionV relativeFrom="paragraph">
                  <wp:posOffset>687498</wp:posOffset>
                </wp:positionV>
                <wp:extent cx="179070" cy="614680"/>
                <wp:effectExtent l="57150" t="38100" r="30480" b="13970"/>
                <wp:wrapNone/>
                <wp:docPr id="495"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9070" cy="614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22875" id="AutoShape 143" o:spid="_x0000_s1026" type="#_x0000_t32" style="position:absolute;margin-left:255.2pt;margin-top:54.15pt;width:14.1pt;height:48.4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">
                <v:stroke endarrow="block"/>
              </v:shape>
            </w:pict>
          </mc:Fallback>
        </mc:AlternateContent>
      </w:r>
      <w:r w:rsidRPr="00C3495D">
        <w:rPr>
          <w:rFonts w:eastAsia="Times New Roman" w:cs="Times New Roman"/>
          <w:noProof/>
          <w:szCs w:val="20"/>
        </w:rPr>
        <mc:AlternateContent>
          <mc:Choice Requires="wps">
            <w:drawing>
              <wp:anchor distT="0" distB="0" distL="114300" distR="114300" simplePos="0" relativeHeight="251667456" behindDoc="0" locked="0" layoutInCell="1" allowOverlap="1" wp14:anchorId="138B2270" wp14:editId="5BB4D5DD">
                <wp:simplePos x="0" y="0"/>
                <wp:positionH relativeFrom="column">
                  <wp:posOffset>3689712</wp:posOffset>
                </wp:positionH>
                <wp:positionV relativeFrom="paragraph">
                  <wp:posOffset>727851</wp:posOffset>
                </wp:positionV>
                <wp:extent cx="250190" cy="271780"/>
                <wp:effectExtent l="38100" t="38100" r="35560" b="33020"/>
                <wp:wrapNone/>
                <wp:docPr id="496"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019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D2D4E" id="AutoShape 144" o:spid="_x0000_s1026" type="#_x0000_t32" style="position:absolute;margin-left:290.55pt;margin-top:57.3pt;width:19.7pt;height:21.4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">
                <v:stroke endarrow="block"/>
              </v:shape>
            </w:pict>
          </mc:Fallback>
        </mc:AlternateContent>
      </w:r>
      <w:r w:rsidRPr="00C3495D">
        <w:rPr>
          <w:rFonts w:eastAsia="Times New Roman" w:cs="Times New Roman"/>
          <w:noProof/>
          <w:szCs w:val="20"/>
        </w:rPr>
        <mc:AlternateContent>
          <mc:Choice Requires="wpg">
            <w:drawing>
              <wp:anchor distT="0" distB="0" distL="114300" distR="114300" simplePos="0" relativeHeight="251670528" behindDoc="0" locked="0" layoutInCell="1" allowOverlap="1" wp14:anchorId="437D5B72" wp14:editId="3B2A0E4A">
                <wp:simplePos x="0" y="0"/>
                <wp:positionH relativeFrom="column">
                  <wp:posOffset>1914875</wp:posOffset>
                </wp:positionH>
                <wp:positionV relativeFrom="paragraph">
                  <wp:posOffset>1009092</wp:posOffset>
                </wp:positionV>
                <wp:extent cx="3573780" cy="659291"/>
                <wp:effectExtent l="0" t="0" r="7620" b="7620"/>
                <wp:wrapNone/>
                <wp:docPr id="1466" name="Group 1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780" cy="659291"/>
                          <a:chOff x="4156" y="9568"/>
                          <a:chExt cx="5628" cy="791"/>
                        </a:xfrm>
                      </wpg:grpSpPr>
                      <wps:wsp>
                        <wps:cNvPr id="1467" name="Text Box 1643"/>
                        <wps:cNvSpPr txBox="1">
                          <a:spLocks noChangeArrowheads="1"/>
                        </wps:cNvSpPr>
                        <wps:spPr bwMode="auto">
                          <a:xfrm>
                            <a:off x="7133" y="9568"/>
                            <a:ext cx="2651" cy="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01349" w14:textId="77777777" w:rsidR="00C3495D" w:rsidRPr="00D6745A" w:rsidRDefault="00C3495D" w:rsidP="00C3495D">
                              <w:r w:rsidRPr="00D6745A">
                                <w:t>Сегмент 3 номера официального утверждения</w:t>
                              </w:r>
                            </w:p>
                          </w:txbxContent>
                        </wps:txbx>
                        <wps:bodyPr rot="0" vert="horz" wrap="square" lIns="0" tIns="0" rIns="0" bIns="0" anchor="t" anchorCtr="0" upright="1">
                          <a:noAutofit/>
                        </wps:bodyPr>
                      </wps:wsp>
                      <wps:wsp>
                        <wps:cNvPr id="1468" name="Text Box 1644"/>
                        <wps:cNvSpPr txBox="1">
                          <a:spLocks noChangeArrowheads="1"/>
                        </wps:cNvSpPr>
                        <wps:spPr bwMode="auto">
                          <a:xfrm>
                            <a:off x="6347" y="9945"/>
                            <a:ext cx="956"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A9545" w14:textId="77777777" w:rsidR="00C3495D" w:rsidRPr="00C62D60" w:rsidRDefault="00C3495D" w:rsidP="00C3495D">
                              <w:pPr>
                                <w:spacing w:line="192" w:lineRule="auto"/>
                              </w:pPr>
                              <w:r w:rsidRPr="00C62D60">
                                <w:t>№ серии поправок</w:t>
                              </w:r>
                            </w:p>
                          </w:txbxContent>
                        </wps:txbx>
                        <wps:bodyPr rot="0" vert="horz" wrap="square" lIns="0" tIns="0" rIns="0" bIns="0" anchor="t" anchorCtr="0" upright="1">
                          <a:noAutofit/>
                        </wps:bodyPr>
                      </wps:wsp>
                      <wps:wsp>
                        <wps:cNvPr id="1469" name="Text Box 1645"/>
                        <wps:cNvSpPr txBox="1">
                          <a:spLocks noChangeArrowheads="1"/>
                        </wps:cNvSpPr>
                        <wps:spPr bwMode="auto">
                          <a:xfrm>
                            <a:off x="4156" y="9827"/>
                            <a:ext cx="2094" cy="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BB216" w14:textId="77777777" w:rsidR="00C3495D" w:rsidRPr="00D6745A" w:rsidRDefault="00C3495D" w:rsidP="00C3495D">
                              <w:pPr>
                                <w:rPr>
                                  <w:lang w:val="en-US"/>
                                </w:rPr>
                              </w:pPr>
                              <w:r w:rsidRPr="00D6745A">
                                <w:t xml:space="preserve">Номер Правил </w:t>
                              </w:r>
                            </w:p>
                            <w:p w14:paraId="2AFBBED3" w14:textId="77777777" w:rsidR="00C3495D" w:rsidRPr="00D6745A" w:rsidRDefault="00C3495D" w:rsidP="00C3495D">
                              <w:r w:rsidRPr="00D6745A">
                                <w:t>(Правила № 83</w:t>
                              </w:r>
                              <w:r w:rsidRPr="00D6745A">
                                <w:rPr>
                                  <w:lang w:val="fr-FR"/>
                                </w:rPr>
                                <w:t xml:space="preserve"> </w:t>
                              </w:r>
                              <w:r w:rsidRPr="00D6745A">
                                <w:t>ООН)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D5B72" id="Group 1642" o:spid="_x0000_s1030" style="position:absolute;left:0;text-align:left;margin-left:150.8pt;margin-top:79.45pt;width:281.4pt;height:51.9pt;z-index:251670528" coordorigin="4156,9568" coordsize="562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">
                <v:shape id="Text Box 1643" o:spid="_x0000_s1031" type="#_x0000_t202" style="position:absolute;left:7133;top:9568;width:2651;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" stroked="f">
                  <v:textbox inset="0,0,0,0">
                    <w:txbxContent>
                      <w:p w14:paraId="7CE01349" w14:textId="77777777" w:rsidR="00C3495D" w:rsidRPr="00D6745A" w:rsidRDefault="00C3495D" w:rsidP="00C3495D">
                        <w:r w:rsidRPr="00D6745A">
                          <w:t>Сегмент 3 номера официального утверждения</w:t>
                        </w:r>
                      </w:p>
                    </w:txbxContent>
                  </v:textbox>
                </v:shape>
                <v:shape id="Text Box 1644" o:spid="_x0000_s1032" type="#_x0000_t202" style="position:absolute;left:6347;top:9945;width:956;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" stroked="f">
                  <v:textbox inset="0,0,0,0">
                    <w:txbxContent>
                      <w:p w14:paraId="261A9545" w14:textId="77777777" w:rsidR="00C3495D" w:rsidRPr="00C62D60" w:rsidRDefault="00C3495D" w:rsidP="00C3495D">
                        <w:pPr>
                          <w:spacing w:line="192" w:lineRule="auto"/>
                        </w:pPr>
                        <w:r w:rsidRPr="00C62D60">
                          <w:t>№ серии поправок</w:t>
                        </w:r>
                      </w:p>
                    </w:txbxContent>
                  </v:textbox>
                </v:shape>
                <v:shape id="Text Box 1645" o:spid="_x0000_s1033" type="#_x0000_t202" style="position:absolute;left:4156;top:9827;width:2094;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" stroked="f">
                  <v:textbox inset="0,0,0,0">
                    <w:txbxContent>
                      <w:p w14:paraId="184BB216" w14:textId="77777777" w:rsidR="00C3495D" w:rsidRPr="00D6745A" w:rsidRDefault="00C3495D" w:rsidP="00C3495D">
                        <w:pPr>
                          <w:rPr>
                            <w:lang w:val="en-US"/>
                          </w:rPr>
                        </w:pPr>
                        <w:r w:rsidRPr="00D6745A">
                          <w:t xml:space="preserve">Номер Правил </w:t>
                        </w:r>
                      </w:p>
                      <w:p w14:paraId="2AFBBED3" w14:textId="77777777" w:rsidR="00C3495D" w:rsidRPr="00D6745A" w:rsidRDefault="00C3495D" w:rsidP="00C3495D">
                        <w:r w:rsidRPr="00D6745A">
                          <w:t>(Правила № 83</w:t>
                        </w:r>
                        <w:r w:rsidRPr="00D6745A">
                          <w:rPr>
                            <w:lang w:val="fr-FR"/>
                          </w:rPr>
                          <w:t xml:space="preserve"> </w:t>
                        </w:r>
                        <w:r w:rsidRPr="00D6745A">
                          <w:t>ООН)</w:t>
                        </w:r>
                      </w:p>
                    </w:txbxContent>
                  </v:textbox>
                </v:shape>
              </v:group>
            </w:pict>
          </mc:Fallback>
        </mc:AlternateContent>
      </w:r>
      <w:r w:rsidRPr="00C3495D">
        <w:rPr>
          <w:rFonts w:eastAsia="Times New Roman" w:cs="Times New Roman"/>
          <w:noProof/>
          <w:szCs w:val="20"/>
        </w:rPr>
        <mc:AlternateContent>
          <mc:Choice Requires="wps">
            <w:drawing>
              <wp:anchor distT="0" distB="0" distL="114300" distR="114300" simplePos="0" relativeHeight="251669504" behindDoc="0" locked="0" layoutInCell="1" allowOverlap="1" wp14:anchorId="5772F99C" wp14:editId="70DEAF82">
                <wp:simplePos x="0" y="0"/>
                <wp:positionH relativeFrom="column">
                  <wp:posOffset>2487697</wp:posOffset>
                </wp:positionH>
                <wp:positionV relativeFrom="paragraph">
                  <wp:posOffset>677908</wp:posOffset>
                </wp:positionV>
                <wp:extent cx="40640" cy="521970"/>
                <wp:effectExtent l="38100" t="38100" r="54610" b="11430"/>
                <wp:wrapNone/>
                <wp:docPr id="494"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4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77483" id="AutoShape 142" o:spid="_x0000_s1026" type="#_x0000_t32" style="position:absolute;margin-left:195.9pt;margin-top:53.4pt;width:3.2pt;height:41.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">
                <v:stroke endarrow="block"/>
              </v:shape>
            </w:pict>
          </mc:Fallback>
        </mc:AlternateContent>
      </w:r>
      <w:r w:rsidRPr="00C3495D">
        <w:rPr>
          <w:rFonts w:eastAsia="Times New Roman" w:cs="Times New Roman"/>
          <w:noProof/>
          <w:szCs w:val="20"/>
        </w:rPr>
        <mc:AlternateContent>
          <mc:Choice Requires="wpg">
            <w:drawing>
              <wp:inline distT="0" distB="0" distL="0" distR="0" wp14:anchorId="2A000643" wp14:editId="5DFD11E1">
                <wp:extent cx="3872345" cy="1057910"/>
                <wp:effectExtent l="0" t="0" r="13970" b="8890"/>
                <wp:docPr id="1415" name="Group 1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2345" cy="1057910"/>
                          <a:chOff x="2554" y="8044"/>
                          <a:chExt cx="6086" cy="1666"/>
                        </a:xfrm>
                      </wpg:grpSpPr>
                      <wps:wsp>
                        <wps:cNvPr id="1416" name="Line 36"/>
                        <wps:cNvCnPr>
                          <a:cxnSpLocks noChangeShapeType="1"/>
                        </wps:cNvCnPr>
                        <wps:spPr bwMode="auto">
                          <a:xfrm flipV="1">
                            <a:off x="4969" y="9083"/>
                            <a:ext cx="0" cy="3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7" name="Line 37"/>
                        <wps:cNvCnPr>
                          <a:cxnSpLocks noChangeShapeType="1"/>
                        </wps:cNvCnPr>
                        <wps:spPr bwMode="auto">
                          <a:xfrm flipV="1">
                            <a:off x="4492" y="8957"/>
                            <a:ext cx="0" cy="5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8" name="AutoShape 45"/>
                        <wps:cNvCnPr>
                          <a:cxnSpLocks noChangeShapeType="1"/>
                        </wps:cNvCnPr>
                        <wps:spPr bwMode="auto">
                          <a:xfrm>
                            <a:off x="4495" y="9189"/>
                            <a:ext cx="471" cy="0"/>
                          </a:xfrm>
                          <a:prstGeom prst="straightConnector1">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419" name="Line 4"/>
                        <wps:cNvCnPr>
                          <a:cxnSpLocks noChangeShapeType="1"/>
                        </wps:cNvCnPr>
                        <wps:spPr bwMode="auto">
                          <a:xfrm flipH="1">
                            <a:off x="2697" y="8044"/>
                            <a:ext cx="94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0" name="Line 5"/>
                        <wps:cNvCnPr>
                          <a:cxnSpLocks noChangeShapeType="1"/>
                        </wps:cNvCnPr>
                        <wps:spPr bwMode="auto">
                          <a:xfrm flipH="1">
                            <a:off x="2654" y="9235"/>
                            <a:ext cx="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2" name="Rectangle 6"/>
                        <wps:cNvSpPr>
                          <a:spLocks noChangeArrowheads="1"/>
                        </wps:cNvSpPr>
                        <wps:spPr bwMode="auto">
                          <a:xfrm>
                            <a:off x="2554" y="8724"/>
                            <a:ext cx="19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616EE" w14:textId="77777777" w:rsidR="00C3495D" w:rsidRDefault="00C3495D" w:rsidP="00C3495D">
                              <w:pPr>
                                <w:spacing w:line="220" w:lineRule="atLeast"/>
                              </w:pPr>
                              <w:r>
                                <w:rPr>
                                  <w:b/>
                                  <w:bCs/>
                                  <w:color w:val="000000"/>
                                  <w:sz w:val="16"/>
                                  <w:szCs w:val="16"/>
                                </w:rPr>
                                <w:t>a</w:t>
                              </w:r>
                            </w:p>
                          </w:txbxContent>
                        </wps:txbx>
                        <wps:bodyPr rot="0" vert="horz" wrap="square" lIns="0" tIns="0" rIns="0" bIns="0" anchor="t" anchorCtr="0" upright="1">
                          <a:noAutofit/>
                        </wps:bodyPr>
                      </wps:wsp>
                      <wps:wsp>
                        <wps:cNvPr id="1423" name="Line 7"/>
                        <wps:cNvCnPr>
                          <a:cxnSpLocks noChangeShapeType="1"/>
                        </wps:cNvCnPr>
                        <wps:spPr bwMode="auto">
                          <a:xfrm>
                            <a:off x="2710" y="8359"/>
                            <a:ext cx="0" cy="8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4" name="Freeform 8"/>
                        <wps:cNvSpPr>
                          <a:spLocks/>
                        </wps:cNvSpPr>
                        <wps:spPr bwMode="auto">
                          <a:xfrm>
                            <a:off x="2650" y="8359"/>
                            <a:ext cx="113" cy="115"/>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25" name="Freeform 9"/>
                        <wps:cNvSpPr>
                          <a:spLocks/>
                        </wps:cNvSpPr>
                        <wps:spPr bwMode="auto">
                          <a:xfrm>
                            <a:off x="2650" y="9109"/>
                            <a:ext cx="113" cy="115"/>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26" name="Line 10"/>
                        <wps:cNvCnPr>
                          <a:cxnSpLocks noChangeShapeType="1"/>
                        </wps:cNvCnPr>
                        <wps:spPr bwMode="auto">
                          <a:xfrm flipH="1">
                            <a:off x="3025" y="8406"/>
                            <a:ext cx="30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7" name="Line 11"/>
                        <wps:cNvCnPr>
                          <a:cxnSpLocks noChangeShapeType="1"/>
                        </wps:cNvCnPr>
                        <wps:spPr bwMode="auto">
                          <a:xfrm flipH="1">
                            <a:off x="3025" y="8943"/>
                            <a:ext cx="30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8" name="Line 12"/>
                        <wps:cNvCnPr>
                          <a:cxnSpLocks noChangeShapeType="1"/>
                        </wps:cNvCnPr>
                        <wps:spPr bwMode="auto">
                          <a:xfrm>
                            <a:off x="3161" y="8419"/>
                            <a:ext cx="0" cy="5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9" name="Freeform 13"/>
                        <wps:cNvSpPr>
                          <a:spLocks/>
                        </wps:cNvSpPr>
                        <wps:spPr bwMode="auto">
                          <a:xfrm>
                            <a:off x="3098" y="8409"/>
                            <a:ext cx="114" cy="116"/>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30" name="Freeform 14"/>
                        <wps:cNvSpPr>
                          <a:spLocks/>
                        </wps:cNvSpPr>
                        <wps:spPr bwMode="auto">
                          <a:xfrm>
                            <a:off x="3098" y="8824"/>
                            <a:ext cx="114" cy="115"/>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31" name="Oval 18"/>
                        <wps:cNvSpPr>
                          <a:spLocks noChangeArrowheads="1"/>
                        </wps:cNvSpPr>
                        <wps:spPr bwMode="auto">
                          <a:xfrm>
                            <a:off x="3350" y="8359"/>
                            <a:ext cx="909" cy="87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2" name="Freeform 19"/>
                        <wps:cNvSpPr>
                          <a:spLocks/>
                        </wps:cNvSpPr>
                        <wps:spPr bwMode="auto">
                          <a:xfrm>
                            <a:off x="3340" y="8044"/>
                            <a:ext cx="1138" cy="1193"/>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 name="Rectangle 20"/>
                        <wps:cNvSpPr>
                          <a:spLocks noChangeArrowheads="1"/>
                        </wps:cNvSpPr>
                        <wps:spPr bwMode="auto">
                          <a:xfrm>
                            <a:off x="3383" y="8256"/>
                            <a:ext cx="1110"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8B5E9" w14:textId="77777777" w:rsidR="00C3495D" w:rsidRPr="00585869" w:rsidRDefault="00C3495D" w:rsidP="00C3495D">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wps:txbx>
                        <wps:bodyPr rot="0" vert="horz" wrap="square" lIns="0" tIns="0" rIns="0" bIns="0" anchor="t" anchorCtr="0" upright="1">
                          <a:noAutofit/>
                        </wps:bodyPr>
                      </wps:wsp>
                      <wps:wsp>
                        <wps:cNvPr id="1434" name="Rectangle 23"/>
                        <wps:cNvSpPr>
                          <a:spLocks noChangeArrowheads="1"/>
                        </wps:cNvSpPr>
                        <wps:spPr bwMode="auto">
                          <a:xfrm>
                            <a:off x="5025" y="8621"/>
                            <a:ext cx="3615"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06ADF" w14:textId="77777777" w:rsidR="00C3495D" w:rsidRPr="00D6745A" w:rsidRDefault="00C3495D" w:rsidP="00C3495D">
                              <w:pPr>
                                <w:rPr>
                                  <w:rFonts w:ascii="Arial" w:hAnsi="Arial" w:cs="Arial"/>
                                  <w:lang w:val="fr-FR"/>
                                </w:rPr>
                              </w:pPr>
                              <w:r w:rsidRPr="00D6745A">
                                <w:rPr>
                                  <w:rFonts w:ascii="Arial" w:hAnsi="Arial" w:cs="Arial"/>
                                  <w:color w:val="000000"/>
                                  <w:sz w:val="40"/>
                                  <w:szCs w:val="40"/>
                                </w:rPr>
                                <w:t xml:space="preserve">83 R – 082439 </w:t>
                              </w:r>
                              <w:r>
                                <w:rPr>
                                  <w:rFonts w:ascii="Arial" w:hAnsi="Arial" w:cs="Arial"/>
                                  <w:color w:val="000000"/>
                                  <w:sz w:val="40"/>
                                  <w:szCs w:val="40"/>
                                </w:rPr>
                                <w:t>–</w:t>
                              </w:r>
                              <w:r w:rsidRPr="00D6745A">
                                <w:rPr>
                                  <w:rFonts w:ascii="Arial" w:hAnsi="Arial" w:cs="Arial"/>
                                  <w:color w:val="000000"/>
                                  <w:sz w:val="40"/>
                                  <w:szCs w:val="40"/>
                                </w:rPr>
                                <w:t xml:space="preserve"> </w:t>
                              </w:r>
                              <w:r w:rsidRPr="00D6745A">
                                <w:rPr>
                                  <w:rFonts w:ascii="Arial" w:hAnsi="Arial" w:cs="Arial"/>
                                  <w:color w:val="000000"/>
                                  <w:sz w:val="40"/>
                                  <w:szCs w:val="40"/>
                                  <w:lang w:val="fr-FR"/>
                                </w:rPr>
                                <w:t>EA</w:t>
                              </w:r>
                            </w:p>
                          </w:txbxContent>
                        </wps:txbx>
                        <wps:bodyPr rot="0" vert="horz" wrap="square" lIns="0" tIns="0" rIns="0" bIns="0" anchor="t" anchorCtr="0" upright="1">
                          <a:noAutofit/>
                        </wps:bodyPr>
                      </wps:wsp>
                      <wpg:grpSp>
                        <wpg:cNvPr id="1435" name="Group 84"/>
                        <wpg:cNvGrpSpPr>
                          <a:grpSpLocks/>
                        </wpg:cNvGrpSpPr>
                        <wpg:grpSpPr bwMode="auto">
                          <a:xfrm>
                            <a:off x="2780" y="8403"/>
                            <a:ext cx="320" cy="536"/>
                            <a:chOff x="3392" y="2822"/>
                            <a:chExt cx="341" cy="386"/>
                          </a:xfrm>
                        </wpg:grpSpPr>
                        <wps:wsp>
                          <wps:cNvPr id="1436" name="Rectangle 85"/>
                          <wps:cNvSpPr>
                            <a:spLocks noChangeArrowheads="1"/>
                          </wps:cNvSpPr>
                          <wps:spPr bwMode="auto">
                            <a:xfrm>
                              <a:off x="3392" y="2822"/>
                              <a:ext cx="341"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44CB" w14:textId="77777777" w:rsidR="00C3495D" w:rsidRPr="00585869" w:rsidRDefault="00C3495D" w:rsidP="00C3495D">
                                <w:pPr>
                                  <w:spacing w:after="60"/>
                                  <w:jc w:val="center"/>
                                  <w:rPr>
                                    <w:b/>
                                    <w:bCs/>
                                    <w:color w:val="000000"/>
                                    <w:sz w:val="16"/>
                                    <w:szCs w:val="12"/>
                                  </w:rPr>
                                </w:pPr>
                                <w:r w:rsidRPr="00585869">
                                  <w:rPr>
                                    <w:b/>
                                    <w:bCs/>
                                    <w:color w:val="000000"/>
                                    <w:sz w:val="16"/>
                                    <w:szCs w:val="12"/>
                                  </w:rPr>
                                  <w:t>a</w:t>
                                </w:r>
                              </w:p>
                              <w:p w14:paraId="65E5FA68" w14:textId="77777777" w:rsidR="00C3495D" w:rsidRPr="00585869" w:rsidRDefault="00C3495D" w:rsidP="00C3495D">
                                <w:pPr>
                                  <w:spacing w:line="220" w:lineRule="atLeast"/>
                                  <w:jc w:val="center"/>
                                  <w:rPr>
                                    <w:sz w:val="32"/>
                                  </w:rPr>
                                </w:pPr>
                                <w:r w:rsidRPr="00585869">
                                  <w:rPr>
                                    <w:b/>
                                    <w:bCs/>
                                    <w:color w:val="000000"/>
                                    <w:sz w:val="16"/>
                                    <w:szCs w:val="12"/>
                                  </w:rPr>
                                  <w:t>2</w:t>
                                </w:r>
                              </w:p>
                            </w:txbxContent>
                          </wps:txbx>
                          <wps:bodyPr rot="0" vert="horz" wrap="square" lIns="0" tIns="0" rIns="0" bIns="0" anchor="t" anchorCtr="0" upright="1">
                            <a:noAutofit/>
                          </wps:bodyPr>
                        </wps:wsp>
                        <wps:wsp>
                          <wps:cNvPr id="1437" name="Line 86"/>
                          <wps:cNvCnPr>
                            <a:cxnSpLocks noChangeShapeType="1"/>
                          </wps:cNvCnPr>
                          <wps:spPr bwMode="auto">
                            <a:xfrm>
                              <a:off x="3502" y="3022"/>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1438" name="Group 87"/>
                        <wpg:cNvGrpSpPr>
                          <a:grpSpLocks/>
                        </wpg:cNvGrpSpPr>
                        <wpg:grpSpPr bwMode="auto">
                          <a:xfrm>
                            <a:off x="4597" y="9228"/>
                            <a:ext cx="303" cy="482"/>
                            <a:chOff x="3742" y="2863"/>
                            <a:chExt cx="378" cy="492"/>
                          </a:xfrm>
                        </wpg:grpSpPr>
                        <wps:wsp>
                          <wps:cNvPr id="1439" name="Rectangle 88"/>
                          <wps:cNvSpPr>
                            <a:spLocks noChangeArrowheads="1"/>
                          </wps:cNvSpPr>
                          <wps:spPr bwMode="auto">
                            <a:xfrm>
                              <a:off x="3742" y="2863"/>
                              <a:ext cx="37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9CE73" w14:textId="77777777" w:rsidR="00C3495D" w:rsidRPr="00443168" w:rsidRDefault="00C3495D" w:rsidP="00C3495D">
                                <w:pPr>
                                  <w:spacing w:after="60" w:line="240" w:lineRule="auto"/>
                                  <w:jc w:val="center"/>
                                  <w:rPr>
                                    <w:b/>
                                    <w:bCs/>
                                    <w:color w:val="000000"/>
                                    <w:sz w:val="16"/>
                                    <w:szCs w:val="12"/>
                                  </w:rPr>
                                </w:pPr>
                                <w:r w:rsidRPr="00443168">
                                  <w:rPr>
                                    <w:b/>
                                    <w:bCs/>
                                    <w:color w:val="000000"/>
                                    <w:sz w:val="16"/>
                                    <w:szCs w:val="12"/>
                                  </w:rPr>
                                  <w:t>a</w:t>
                                </w:r>
                              </w:p>
                              <w:p w14:paraId="6191BDC2" w14:textId="77777777" w:rsidR="00C3495D" w:rsidRPr="00585869" w:rsidRDefault="00C3495D" w:rsidP="00C3495D">
                                <w:pPr>
                                  <w:spacing w:line="240" w:lineRule="auto"/>
                                  <w:jc w:val="center"/>
                                </w:pPr>
                                <w:r w:rsidRPr="00585869">
                                  <w:rPr>
                                    <w:b/>
                                    <w:bCs/>
                                    <w:color w:val="000000"/>
                                    <w:sz w:val="16"/>
                                    <w:szCs w:val="12"/>
                                  </w:rPr>
                                  <w:t>3</w:t>
                                </w:r>
                              </w:p>
                            </w:txbxContent>
                          </wps:txbx>
                          <wps:bodyPr rot="0" vert="horz" wrap="square" lIns="0" tIns="0" rIns="0" bIns="0" anchor="t" anchorCtr="0" upright="1">
                            <a:noAutofit/>
                          </wps:bodyPr>
                        </wps:wsp>
                        <wps:wsp>
                          <wps:cNvPr id="1440" name="Line 89"/>
                          <wps:cNvCnPr>
                            <a:cxnSpLocks noChangeShapeType="1"/>
                          </wps:cNvCnPr>
                          <wps:spPr bwMode="auto">
                            <a:xfrm>
                              <a:off x="3844" y="3107"/>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1441" name="Group 101"/>
                        <wpg:cNvGrpSpPr>
                          <a:grpSpLocks/>
                        </wpg:cNvGrpSpPr>
                        <wpg:grpSpPr bwMode="auto">
                          <a:xfrm>
                            <a:off x="4495" y="8525"/>
                            <a:ext cx="111" cy="387"/>
                            <a:chOff x="5795" y="5154"/>
                            <a:chExt cx="119" cy="388"/>
                          </a:xfrm>
                        </wpg:grpSpPr>
                        <wps:wsp>
                          <wps:cNvPr id="1442" name="Line 102"/>
                          <wps:cNvCnPr>
                            <a:cxnSpLocks noChangeShapeType="1"/>
                          </wps:cNvCnPr>
                          <wps:spPr bwMode="auto">
                            <a:xfrm>
                              <a:off x="5857" y="5181"/>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3" name="Freeform 103"/>
                          <wps:cNvSpPr>
                            <a:spLocks/>
                          </wps:cNvSpPr>
                          <wps:spPr bwMode="auto">
                            <a:xfrm>
                              <a:off x="5795" y="5154"/>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44" name="Freeform 104"/>
                          <wps:cNvSpPr>
                            <a:spLocks/>
                          </wps:cNvSpPr>
                          <wps:spPr bwMode="auto">
                            <a:xfrm>
                              <a:off x="5795" y="5426"/>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grpSp>
                      <wps:wsp>
                        <wps:cNvPr id="1445" name="Line 105"/>
                        <wps:cNvCnPr>
                          <a:cxnSpLocks noChangeShapeType="1"/>
                        </wps:cNvCnPr>
                        <wps:spPr bwMode="auto">
                          <a:xfrm>
                            <a:off x="4495" y="8910"/>
                            <a:ext cx="20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6" name="Line 106"/>
                        <wps:cNvCnPr>
                          <a:cxnSpLocks noChangeShapeType="1"/>
                        </wps:cNvCnPr>
                        <wps:spPr bwMode="auto">
                          <a:xfrm>
                            <a:off x="4518" y="8525"/>
                            <a:ext cx="18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cNvPr id="1447" name="Group 107"/>
                        <wpg:cNvGrpSpPr>
                          <a:grpSpLocks/>
                        </wpg:cNvGrpSpPr>
                        <wpg:grpSpPr bwMode="auto">
                          <a:xfrm>
                            <a:off x="4562" y="8500"/>
                            <a:ext cx="341" cy="531"/>
                            <a:chOff x="3666" y="2676"/>
                            <a:chExt cx="425" cy="615"/>
                          </a:xfrm>
                        </wpg:grpSpPr>
                        <wps:wsp>
                          <wps:cNvPr id="1448" name="Rectangle 108"/>
                          <wps:cNvSpPr>
                            <a:spLocks noChangeArrowheads="1"/>
                          </wps:cNvSpPr>
                          <wps:spPr bwMode="auto">
                            <a:xfrm>
                              <a:off x="3666" y="2676"/>
                              <a:ext cx="42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723D8" w14:textId="77777777" w:rsidR="00C3495D" w:rsidRPr="00585869" w:rsidRDefault="00C3495D" w:rsidP="00C3495D">
                                <w:pPr>
                                  <w:spacing w:line="240" w:lineRule="auto"/>
                                  <w:jc w:val="center"/>
                                  <w:rPr>
                                    <w:b/>
                                    <w:bCs/>
                                    <w:color w:val="000000"/>
                                    <w:sz w:val="16"/>
                                    <w:szCs w:val="16"/>
                                  </w:rPr>
                                </w:pPr>
                                <w:r w:rsidRPr="00585869">
                                  <w:rPr>
                                    <w:b/>
                                    <w:bCs/>
                                    <w:color w:val="000000"/>
                                    <w:sz w:val="16"/>
                                    <w:szCs w:val="16"/>
                                  </w:rPr>
                                  <w:t>a</w:t>
                                </w:r>
                              </w:p>
                              <w:p w14:paraId="7A5701E3" w14:textId="77777777" w:rsidR="00C3495D" w:rsidRPr="00585869" w:rsidRDefault="00C3495D" w:rsidP="00C3495D">
                                <w:pPr>
                                  <w:spacing w:before="60" w:line="240" w:lineRule="auto"/>
                                  <w:jc w:val="center"/>
                                  <w:rPr>
                                    <w:sz w:val="16"/>
                                    <w:szCs w:val="16"/>
                                  </w:rPr>
                                </w:pPr>
                                <w:r w:rsidRPr="00585869">
                                  <w:rPr>
                                    <w:b/>
                                    <w:bCs/>
                                    <w:color w:val="000000"/>
                                    <w:sz w:val="16"/>
                                    <w:szCs w:val="16"/>
                                  </w:rPr>
                                  <w:t>3</w:t>
                                </w:r>
                              </w:p>
                            </w:txbxContent>
                          </wps:txbx>
                          <wps:bodyPr rot="0" vert="horz" wrap="square" lIns="0" tIns="0" rIns="0" bIns="0" anchor="t" anchorCtr="0" upright="1">
                            <a:noAutofit/>
                          </wps:bodyPr>
                        </wps:wsp>
                        <wps:wsp>
                          <wps:cNvPr id="1449" name="Line 109"/>
                          <wps:cNvCnPr>
                            <a:cxnSpLocks noChangeShapeType="1"/>
                          </wps:cNvCnPr>
                          <wps:spPr bwMode="auto">
                            <a:xfrm>
                              <a:off x="3834" y="2951"/>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1450" name="Group 122"/>
                        <wpg:cNvGrpSpPr>
                          <a:grpSpLocks/>
                        </wpg:cNvGrpSpPr>
                        <wpg:grpSpPr bwMode="auto">
                          <a:xfrm>
                            <a:off x="5016" y="9083"/>
                            <a:ext cx="833" cy="113"/>
                            <a:chOff x="3612" y="831"/>
                            <a:chExt cx="954" cy="416"/>
                          </a:xfrm>
                        </wpg:grpSpPr>
                        <wps:wsp>
                          <wps:cNvPr id="1451" name="AutoShape 123"/>
                          <wps:cNvCnPr>
                            <a:cxnSpLocks noChangeShapeType="1"/>
                          </wps:cNvCnPr>
                          <wps:spPr bwMode="auto">
                            <a:xfrm>
                              <a:off x="3612" y="831"/>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2" name="AutoShape 124"/>
                          <wps:cNvCnPr>
                            <a:cxnSpLocks noChangeShapeType="1"/>
                          </wps:cNvCnPr>
                          <wps:spPr bwMode="auto">
                            <a:xfrm>
                              <a:off x="4566" y="835"/>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3" name="AutoShape 125"/>
                          <wps:cNvCnPr>
                            <a:cxnSpLocks noChangeShapeType="1"/>
                          </wps:cNvCnPr>
                          <wps:spPr bwMode="auto">
                            <a:xfrm flipH="1" flipV="1">
                              <a:off x="3612" y="1243"/>
                              <a:ext cx="954" cy="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54" name="Group 126"/>
                        <wpg:cNvGrpSpPr>
                          <a:grpSpLocks/>
                        </wpg:cNvGrpSpPr>
                        <wpg:grpSpPr bwMode="auto">
                          <a:xfrm>
                            <a:off x="6359" y="9093"/>
                            <a:ext cx="342" cy="109"/>
                            <a:chOff x="4502" y="867"/>
                            <a:chExt cx="877" cy="412"/>
                          </a:xfrm>
                        </wpg:grpSpPr>
                        <wps:wsp>
                          <wps:cNvPr id="1455" name="AutoShape 127"/>
                          <wps:cNvCnPr>
                            <a:cxnSpLocks noChangeShapeType="1"/>
                          </wps:cNvCnPr>
                          <wps:spPr bwMode="auto">
                            <a:xfrm>
                              <a:off x="4502" y="86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6" name="AutoShape 128"/>
                          <wps:cNvCnPr>
                            <a:cxnSpLocks noChangeShapeType="1"/>
                          </wps:cNvCnPr>
                          <wps:spPr bwMode="auto">
                            <a:xfrm>
                              <a:off x="5379" y="86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7" name="AutoShape 129"/>
                          <wps:cNvCnPr>
                            <a:cxnSpLocks noChangeShapeType="1"/>
                          </wps:cNvCnPr>
                          <wps:spPr bwMode="auto">
                            <a:xfrm flipH="1">
                              <a:off x="4505" y="1279"/>
                              <a:ext cx="87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58" name="Group 130"/>
                        <wpg:cNvGrpSpPr>
                          <a:grpSpLocks/>
                        </wpg:cNvGrpSpPr>
                        <wpg:grpSpPr bwMode="auto">
                          <a:xfrm>
                            <a:off x="6801" y="9090"/>
                            <a:ext cx="852" cy="112"/>
                            <a:chOff x="3834" y="851"/>
                            <a:chExt cx="874" cy="436"/>
                          </a:xfrm>
                        </wpg:grpSpPr>
                        <wps:wsp>
                          <wps:cNvPr id="1459" name="AutoShape 131"/>
                          <wps:cNvCnPr>
                            <a:cxnSpLocks noChangeShapeType="1"/>
                          </wps:cNvCnPr>
                          <wps:spPr bwMode="auto">
                            <a:xfrm>
                              <a:off x="3838" y="875"/>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0" name="AutoShape 132"/>
                          <wps:cNvCnPr>
                            <a:cxnSpLocks noChangeShapeType="1"/>
                          </wps:cNvCnPr>
                          <wps:spPr bwMode="auto">
                            <a:xfrm>
                              <a:off x="4708" y="851"/>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1" name="AutoShape 133"/>
                          <wps:cNvCnPr>
                            <a:cxnSpLocks noChangeShapeType="1"/>
                          </wps:cNvCnPr>
                          <wps:spPr bwMode="auto">
                            <a:xfrm flipH="1">
                              <a:off x="3834" y="1287"/>
                              <a:ext cx="87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62" name="Group 134"/>
                        <wpg:cNvGrpSpPr>
                          <a:grpSpLocks/>
                        </wpg:cNvGrpSpPr>
                        <wpg:grpSpPr bwMode="auto">
                          <a:xfrm flipV="1">
                            <a:off x="8102" y="8479"/>
                            <a:ext cx="429" cy="116"/>
                            <a:chOff x="4923" y="818"/>
                            <a:chExt cx="883" cy="424"/>
                          </a:xfrm>
                        </wpg:grpSpPr>
                        <wps:wsp>
                          <wps:cNvPr id="1463" name="AutoShape 135"/>
                          <wps:cNvCnPr>
                            <a:cxnSpLocks noChangeShapeType="1"/>
                          </wps:cNvCnPr>
                          <wps:spPr bwMode="auto">
                            <a:xfrm>
                              <a:off x="4937" y="830"/>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4" name="AutoShape 136"/>
                          <wps:cNvCnPr>
                            <a:cxnSpLocks noChangeShapeType="1"/>
                          </wps:cNvCnPr>
                          <wps:spPr bwMode="auto">
                            <a:xfrm>
                              <a:off x="5806" y="818"/>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5" name="AutoShape 137"/>
                          <wps:cNvCnPr>
                            <a:cxnSpLocks noChangeShapeType="1"/>
                          </wps:cNvCnPr>
                          <wps:spPr bwMode="auto">
                            <a:xfrm flipH="1">
                              <a:off x="4923" y="1234"/>
                              <a:ext cx="87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2A000643" id="Group 1450" o:spid="_x0000_s1034" style="width:304.9pt;height:83.3pt;mso-position-horizontal-relative:char;mso-position-vertical-relative:line" coordorigin="2554,8044" coordsize="6086,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">
                <v:line id="Line 36" o:spid="_x0000_s1035" style="position:absolute;flip:y;visibility:visible;mso-wrap-style:square" from="4969,9083" to="4969,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" strokeweight="0"/>
                <v:line id="Line 37" o:spid="_x0000_s1036" style="position:absolute;flip:y;visibility:visible;mso-wrap-style:square" from="4492,8957" to="4492,9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" strokeweight="0"/>
                <v:shape id="AutoShape 45" o:spid="_x0000_s1037" type="#_x0000_t32" style="position:absolute;left:4495;top:9189;width: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">
                  <v:stroke startarrow="classic" endarrow="classic"/>
                </v:shape>
                <v:line id="Line 4" o:spid="_x0000_s1038" style="position:absolute;flip:x;visibility:visible;mso-wrap-style:square" from="2697,8044" to="3643,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" strokeweight="0"/>
                <v:line id="Line 5" o:spid="_x0000_s1039" style="position:absolute;flip:x;visibility:visible;mso-wrap-style:square" from="2654,9235" to="3599,9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" strokeweight="0"/>
                <v:rect id="Rectangle 6" o:spid="_x0000_s1040" style="position:absolute;left:2554;top:8724;width:193;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2EcxAAAAN0AAAAPAAAAZHJzL2Rvd25yZXYueG1sRE9Na8JA&#10;EL0X/A/LCL3VTY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GYPYRzEAAAA3QAAAA8A&#10;AAAAAAAAAAAAAAAABwIAAGRycy9kb3ducmV2LnhtbFBLBQYAAAAAAwADALcAAAD4AgAAAAA=&#10;" filled="f" stroked="f">
                  <v:textbox inset="0,0,0,0">
                    <w:txbxContent>
                      <w:p w14:paraId="6E7616EE" w14:textId="77777777" w:rsidR="00C3495D" w:rsidRDefault="00C3495D" w:rsidP="00C3495D">
                        <w:pPr>
                          <w:spacing w:line="220" w:lineRule="atLeast"/>
                        </w:pPr>
                        <w:r>
                          <w:rPr>
                            <w:b/>
                            <w:bCs/>
                            <w:color w:val="000000"/>
                            <w:sz w:val="16"/>
                            <w:szCs w:val="16"/>
                          </w:rPr>
                          <w:t>a</w:t>
                        </w:r>
                      </w:p>
                    </w:txbxContent>
                  </v:textbox>
                </v:rect>
                <v:line id="Line 7" o:spid="_x0000_s1041" style="position:absolute;visibility:visible;mso-wrap-style:square" from="2710,8359" to="2710,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" strokeweight="0"/>
                <v:shape id="Freeform 8" o:spid="_x0000_s1042" style="position:absolute;left:2650;top:8359;width:113;height:115;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" path="m113,116l58,,,116,58,58r55,58xe" fillcolor="black" strokeweight="0">
                  <v:path arrowok="t" o:connecttype="custom" o:connectlocs="71755,72395;36830,0;0,72395;36830,36198;71755,72395" o:connectangles="0,0,0,0,0"/>
                </v:shape>
                <v:shape id="Freeform 9" o:spid="_x0000_s1043" style="position:absolute;left:2650;top:9109;width:113;height:115;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" path="m113,l58,116,,,58,58,113,xe" fillcolor="black" strokeweight="0">
                  <v:path arrowok="t" o:connecttype="custom" o:connectlocs="71755,0;36830,72395;0,0;36830,36198;71755,0" o:connectangles="0,0,0,0,0"/>
                </v:shape>
                <v:line id="Line 10" o:spid="_x0000_s1044" style="position:absolute;flip:x;visibility:visible;mso-wrap-style:square" from="3025,8406" to="3328,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" strokeweight="0"/>
                <v:line id="Line 11" o:spid="_x0000_s1045" style="position:absolute;flip:x;visibility:visible;mso-wrap-style:square" from="3025,8943" to="3328,8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" strokeweight="0"/>
                <v:line id="Line 12" o:spid="_x0000_s1046" style="position:absolute;visibility:visible;mso-wrap-style:square" from="3161,8419" to="3161,8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" strokeweight="0"/>
                <v:shape id="Freeform 13" o:spid="_x0000_s1047" style="position:absolute;left:3098;top:8409;width:114;height:116;visibility:visible;mso-wrap-style:square;v-text-anchor:top" coordsize="11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" path="m113,117l55,,,117,55,59r58,58xe" fillcolor="black" strokeweight="0">
                  <v:path arrowok="t" o:connecttype="custom" o:connectlocs="73031,73030;35546,0;0,73030;35546,36828;73031,73030" o:connectangles="0,0,0,0,0"/>
                </v:shape>
                <v:shape id="Freeform 14" o:spid="_x0000_s1048" style="position:absolute;left:3098;top:8824;width:114;height:115;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" path="m113,l55,116,,,55,58,113,xe" fillcolor="black" strokeweight="0">
                  <v:path arrowok="t" o:connecttype="custom" o:connectlocs="73031,0;35546,72395;0,0;35546,36198;73031,0" o:connectangles="0,0,0,0,0"/>
                </v:shape>
                <v:oval id="Oval 18" o:spid="_x0000_s1049" style="position:absolute;left:3350;top:8359;width:909;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" stroked="f"/>
                <v:shape id="Freeform 19" o:spid="_x0000_s1050" style="position:absolute;left:3340;top:8044;width:1138;height:1193;visibility:visible;mso-wrap-style:square;v-text-anchor:top" coordsize="91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2966,585665;18786,659017;51413,750706;118645,849272;164125,898555;254098,968469;356924,1006290;427122,1017751;541813,1006290;666390,958154;738566,898555;810741,813743;875007,680793;901703,532945;886873,379365;866109,311744;823595,224639;784046,165041;720770,102004;666390,59598;605090,27506;521049,3438;378676,3438;293646,27506;215539,69913;145341,132950;90961,204008;51413,263607;27684,333520;8898,403433;0,508876;21752,435524;36582,364466;61300,294551;90961,238392;130509,178794;190821,115757;281782,59598;363846,32091;496331,20630;556643,35529;638706,69913;693086,102004;756362,165041;798877,217761;838425,294551;863143,364466;883907,480223;863143,652140;820629,757583;741532,869903;693086,912309;620909,958154;472603,995975;381642,989098;281782,958154;190821,898555;142374,852710;102826,799990;45480,673916;27684,602857;18786,508876" o:connectangles="0,0,0,0,0,0,0,0,0,0,0,0,0,0,0,0,0,0,0,0,0,0,0,0,0,0,0,0,0,0,0,0,0,0,0,0,0,0,0,0,0,0,0,0,0,0,0,0,0,0,0,0,0,0,0,0,0,0,0,0,0,0"/>
                </v:shape>
                <v:rect id="Rectangle 20" o:spid="_x0000_s1051" style="position:absolute;left:3383;top:8256;width:1110;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JawwAAAN0AAAAPAAAAZHJzL2Rvd25yZXYueG1sRE9Li8Iw&#10;EL4L/ocwgjdNXUW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jJpSWsMAAADdAAAADwAA&#10;AAAAAAAAAAAAAAAHAgAAZHJzL2Rvd25yZXYueG1sUEsFBgAAAAADAAMAtwAAAPcCAAAAAA==&#10;" filled="f" stroked="f">
                  <v:textbox inset="0,0,0,0">
                    <w:txbxContent>
                      <w:p w14:paraId="0508B5E9" w14:textId="77777777" w:rsidR="00C3495D" w:rsidRPr="00585869" w:rsidRDefault="00C3495D" w:rsidP="00C3495D">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v:textbox>
                </v:rect>
                <v:rect id="Rectangle 23" o:spid="_x0000_s1052" style="position:absolute;left:5025;top:8621;width:3615;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" filled="f" stroked="f">
                  <v:textbox inset="0,0,0,0">
                    <w:txbxContent>
                      <w:p w14:paraId="77D06ADF" w14:textId="77777777" w:rsidR="00C3495D" w:rsidRPr="00D6745A" w:rsidRDefault="00C3495D" w:rsidP="00C3495D">
                        <w:pPr>
                          <w:rPr>
                            <w:rFonts w:ascii="Arial" w:hAnsi="Arial" w:cs="Arial"/>
                            <w:lang w:val="fr-FR"/>
                          </w:rPr>
                        </w:pPr>
                        <w:r w:rsidRPr="00D6745A">
                          <w:rPr>
                            <w:rFonts w:ascii="Arial" w:hAnsi="Arial" w:cs="Arial"/>
                            <w:color w:val="000000"/>
                            <w:sz w:val="40"/>
                            <w:szCs w:val="40"/>
                          </w:rPr>
                          <w:t xml:space="preserve">83 R – 082439 </w:t>
                        </w:r>
                        <w:r>
                          <w:rPr>
                            <w:rFonts w:ascii="Arial" w:hAnsi="Arial" w:cs="Arial"/>
                            <w:color w:val="000000"/>
                            <w:sz w:val="40"/>
                            <w:szCs w:val="40"/>
                          </w:rPr>
                          <w:t>–</w:t>
                        </w:r>
                        <w:r w:rsidRPr="00D6745A">
                          <w:rPr>
                            <w:rFonts w:ascii="Arial" w:hAnsi="Arial" w:cs="Arial"/>
                            <w:color w:val="000000"/>
                            <w:sz w:val="40"/>
                            <w:szCs w:val="40"/>
                          </w:rPr>
                          <w:t xml:space="preserve"> </w:t>
                        </w:r>
                        <w:r w:rsidRPr="00D6745A">
                          <w:rPr>
                            <w:rFonts w:ascii="Arial" w:hAnsi="Arial" w:cs="Arial"/>
                            <w:color w:val="000000"/>
                            <w:sz w:val="40"/>
                            <w:szCs w:val="40"/>
                            <w:lang w:val="fr-FR"/>
                          </w:rPr>
                          <w:t>EA</w:t>
                        </w:r>
                      </w:p>
                    </w:txbxContent>
                  </v:textbox>
                </v:rect>
                <v:group id="Group 84" o:spid="_x0000_s1053" style="position:absolute;left:2780;top:8403;width:320;height:536" coordorigin="3392,2822" coordsize="34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">
                  <v:rect id="Rectangle 85" o:spid="_x0000_s1054" style="position:absolute;left:3392;top:2822;width:341;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fHCwwAAAN0AAAAPAAAAZHJzL2Rvd25yZXYueG1sRE9Li8Iw&#10;EL4L/ocwwt40dV1E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nO3xwsMAAADdAAAADwAA&#10;AAAAAAAAAAAAAAAHAgAAZHJzL2Rvd25yZXYueG1sUEsFBgAAAAADAAMAtwAAAPcCAAAAAA==&#10;" filled="f" stroked="f">
                    <v:textbox inset="0,0,0,0">
                      <w:txbxContent>
                        <w:p w14:paraId="661244CB" w14:textId="77777777" w:rsidR="00C3495D" w:rsidRPr="00585869" w:rsidRDefault="00C3495D" w:rsidP="00C3495D">
                          <w:pPr>
                            <w:spacing w:after="60"/>
                            <w:jc w:val="center"/>
                            <w:rPr>
                              <w:b/>
                              <w:bCs/>
                              <w:color w:val="000000"/>
                              <w:sz w:val="16"/>
                              <w:szCs w:val="12"/>
                            </w:rPr>
                          </w:pPr>
                          <w:r w:rsidRPr="00585869">
                            <w:rPr>
                              <w:b/>
                              <w:bCs/>
                              <w:color w:val="000000"/>
                              <w:sz w:val="16"/>
                              <w:szCs w:val="12"/>
                            </w:rPr>
                            <w:t>a</w:t>
                          </w:r>
                        </w:p>
                        <w:p w14:paraId="65E5FA68" w14:textId="77777777" w:rsidR="00C3495D" w:rsidRPr="00585869" w:rsidRDefault="00C3495D" w:rsidP="00C3495D">
                          <w:pPr>
                            <w:spacing w:line="220" w:lineRule="atLeast"/>
                            <w:jc w:val="center"/>
                            <w:rPr>
                              <w:sz w:val="32"/>
                            </w:rPr>
                          </w:pPr>
                          <w:r w:rsidRPr="00585869">
                            <w:rPr>
                              <w:b/>
                              <w:bCs/>
                              <w:color w:val="000000"/>
                              <w:sz w:val="16"/>
                              <w:szCs w:val="12"/>
                            </w:rPr>
                            <w:t>2</w:t>
                          </w:r>
                        </w:p>
                      </w:txbxContent>
                    </v:textbox>
                  </v:rect>
                  <v:line id="Line 86" o:spid="_x0000_s1055" style="position:absolute;visibility:visible;mso-wrap-style:square" from="3502,3022" to="3664,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" strokeweight="0"/>
                </v:group>
                <v:group id="Group 87" o:spid="_x0000_s1056" style="position:absolute;left:4597;top:9228;width:303;height:482" coordorigin="3742,2863" coordsize="3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PB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gyjcygl78AwAA//8DAFBLAQItABQABgAIAAAAIQDb4fbL7gAAAIUBAAATAAAAAAAA&#10;AAAAAAAAAAAAAABbQ29udGVudF9UeXBlc10ueG1sUEsBAi0AFAAGAAgAAAAhAFr0LFu/AAAAFQEA&#10;AAsAAAAAAAAAAAAAAAAAHwEAAF9yZWxzLy5yZWxzUEsBAi0AFAAGAAgAAAAhAEQPA8HHAAAA3QAA&#10;AA8AAAAAAAAAAAAAAAAABwIAAGRycy9kb3ducmV2LnhtbFBLBQYAAAAAAwADALcAAAD7AgAAAAA=&#10;">
                  <v:rect id="Rectangle 88" o:spid="_x0000_s1057" style="position:absolute;left:3742;top:2863;width:37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WwxAAAAN0AAAAPAAAAZHJzL2Rvd25yZXYueG1sRE9La8JA&#10;EL4L/odlBG+6qYq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O1yZbDEAAAA3QAAAA8A&#10;AAAAAAAAAAAAAAAABwIAAGRycy9kb3ducmV2LnhtbFBLBQYAAAAAAwADALcAAAD4AgAAAAA=&#10;" filled="f" stroked="f">
                    <v:textbox inset="0,0,0,0">
                      <w:txbxContent>
                        <w:p w14:paraId="0299CE73" w14:textId="77777777" w:rsidR="00C3495D" w:rsidRPr="00443168" w:rsidRDefault="00C3495D" w:rsidP="00C3495D">
                          <w:pPr>
                            <w:spacing w:after="60" w:line="240" w:lineRule="auto"/>
                            <w:jc w:val="center"/>
                            <w:rPr>
                              <w:b/>
                              <w:bCs/>
                              <w:color w:val="000000"/>
                              <w:sz w:val="16"/>
                              <w:szCs w:val="12"/>
                            </w:rPr>
                          </w:pPr>
                          <w:r w:rsidRPr="00443168">
                            <w:rPr>
                              <w:b/>
                              <w:bCs/>
                              <w:color w:val="000000"/>
                              <w:sz w:val="16"/>
                              <w:szCs w:val="12"/>
                            </w:rPr>
                            <w:t>a</w:t>
                          </w:r>
                        </w:p>
                        <w:p w14:paraId="6191BDC2" w14:textId="77777777" w:rsidR="00C3495D" w:rsidRPr="00585869" w:rsidRDefault="00C3495D" w:rsidP="00C3495D">
                          <w:pPr>
                            <w:spacing w:line="240" w:lineRule="auto"/>
                            <w:jc w:val="center"/>
                          </w:pPr>
                          <w:r w:rsidRPr="00585869">
                            <w:rPr>
                              <w:b/>
                              <w:bCs/>
                              <w:color w:val="000000"/>
                              <w:sz w:val="16"/>
                              <w:szCs w:val="12"/>
                            </w:rPr>
                            <w:t>3</w:t>
                          </w:r>
                        </w:p>
                      </w:txbxContent>
                    </v:textbox>
                  </v:rect>
                  <v:line id="Line 89" o:spid="_x0000_s1058" style="position:absolute;visibility:visible;mso-wrap-style:square" from="3844,3107" to="4006,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" strokeweight="0"/>
                </v:group>
                <v:group id="Group 101" o:spid="_x0000_s1059" style="position:absolute;left:4495;top:8525;width:111;height:387" coordorigin="5795,5154" coordsize="11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">
                  <v:line id="Line 102" o:spid="_x0000_s1060" style="position:absolute;visibility:visible;mso-wrap-style:square" from="5857,5181" to="5858,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" strokeweight="0"/>
                  <v:shape id="Freeform 103" o:spid="_x0000_s1061" style="position:absolute;left:5795;top:5154;width:119;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" path="m117,116l58,,,116,58,58r59,58xe" fillcolor="black" strokeweight="0">
                    <v:path arrowok="t" o:connecttype="custom" o:connectlocs="121,116;60,0;0,116;60,58;121,116" o:connectangles="0,0,0,0,0"/>
                  </v:shape>
                  <v:shape id="Freeform 104" o:spid="_x0000_s1062" style="position:absolute;left:5795;top:5426;width:119;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" path="m117,l58,116,,,58,58,117,xe" fillcolor="black" strokeweight="0">
                    <v:path arrowok="t" o:connecttype="custom" o:connectlocs="121,0;60,116;0,0;60,58;121,0" o:connectangles="0,0,0,0,0"/>
                  </v:shape>
                </v:group>
                <v:line id="Line 105" o:spid="_x0000_s1063" style="position:absolute;visibility:visible;mso-wrap-style:square" from="4495,8910" to="4701,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" strokeweight="0"/>
                <v:line id="Line 106" o:spid="_x0000_s1064" style="position:absolute;visibility:visible;mso-wrap-style:square" from="4518,8525" to="4701,8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" strokeweight="0"/>
                <v:group id="Group 107" o:spid="_x0000_s1065" style="position:absolute;left:4562;top:8500;width:341;height:531" coordorigin="3666,2676" coordsize="42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">
                  <v:rect id="Rectangle 108" o:spid="_x0000_s1066" style="position:absolute;left:3666;top:2676;width:42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NWxwAAAN0AAAAPAAAAZHJzL2Rvd25yZXYueG1sRI9Ba8JA&#10;EIXvgv9hGaE33bRI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No4s1bHAAAA3QAA&#10;AA8AAAAAAAAAAAAAAAAABwIAAGRycy9kb3ducmV2LnhtbFBLBQYAAAAAAwADALcAAAD7AgAAAAA=&#10;" filled="f" stroked="f">
                    <v:textbox inset="0,0,0,0">
                      <w:txbxContent>
                        <w:p w14:paraId="6CE723D8" w14:textId="77777777" w:rsidR="00C3495D" w:rsidRPr="00585869" w:rsidRDefault="00C3495D" w:rsidP="00C3495D">
                          <w:pPr>
                            <w:spacing w:line="240" w:lineRule="auto"/>
                            <w:jc w:val="center"/>
                            <w:rPr>
                              <w:b/>
                              <w:bCs/>
                              <w:color w:val="000000"/>
                              <w:sz w:val="16"/>
                              <w:szCs w:val="16"/>
                            </w:rPr>
                          </w:pPr>
                          <w:r w:rsidRPr="00585869">
                            <w:rPr>
                              <w:b/>
                              <w:bCs/>
                              <w:color w:val="000000"/>
                              <w:sz w:val="16"/>
                              <w:szCs w:val="16"/>
                            </w:rPr>
                            <w:t>a</w:t>
                          </w:r>
                        </w:p>
                        <w:p w14:paraId="7A5701E3" w14:textId="77777777" w:rsidR="00C3495D" w:rsidRPr="00585869" w:rsidRDefault="00C3495D" w:rsidP="00C3495D">
                          <w:pPr>
                            <w:spacing w:before="60" w:line="240" w:lineRule="auto"/>
                            <w:jc w:val="center"/>
                            <w:rPr>
                              <w:sz w:val="16"/>
                              <w:szCs w:val="16"/>
                            </w:rPr>
                          </w:pPr>
                          <w:r w:rsidRPr="00585869">
                            <w:rPr>
                              <w:b/>
                              <w:bCs/>
                              <w:color w:val="000000"/>
                              <w:sz w:val="16"/>
                              <w:szCs w:val="16"/>
                            </w:rPr>
                            <w:t>3</w:t>
                          </w:r>
                        </w:p>
                      </w:txbxContent>
                    </v:textbox>
                  </v:rect>
                  <v:line id="Line 109" o:spid="_x0000_s1067" style="position:absolute;visibility:visible;mso-wrap-style:square" from="3834,2951" to="3996,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" strokeweight="0"/>
                </v:group>
                <v:group id="Group 122" o:spid="_x0000_s1068" style="position:absolute;left:5016;top:9083;width:833;height:113" coordorigin="3612,831" coordsize="95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pn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wyzcygl7+AgAA//8DAFBLAQItABQABgAIAAAAIQDb4fbL7gAAAIUBAAATAAAAAAAA&#10;AAAAAAAAAAAAAABbQ29udGVudF9UeXBlc10ueG1sUEsBAi0AFAAGAAgAAAAhAFr0LFu/AAAAFQEA&#10;AAsAAAAAAAAAAAAAAAAAHwEAAF9yZWxzLy5yZWxzUEsBAi0AFAAGAAgAAAAhAGem6mfHAAAA3QAA&#10;AA8AAAAAAAAAAAAAAAAABwIAAGRycy9kb3ducmV2LnhtbFBLBQYAAAAAAwADALcAAAD7AgAAAAA=&#10;">
                  <v:shape id="AutoShape 123" o:spid="_x0000_s1069" type="#_x0000_t32" style="position:absolute;left:3612;top:831;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" strokeweight=".25pt"/>
                  <v:shape id="AutoShape 124" o:spid="_x0000_s1070" type="#_x0000_t32" style="position:absolute;left:4566;top:835;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" strokeweight=".25pt"/>
                  <v:shape id="AutoShape 125" o:spid="_x0000_s1071" type="#_x0000_t32" style="position:absolute;left:3612;top:1243;width:954;height: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" strokeweight=".25pt"/>
                </v:group>
                <v:group id="Group 126" o:spid="_x0000_s1072" style="position:absolute;left:6359;top:9093;width:342;height:109" coordorigin="4502,867" coordsize="87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">
                  <v:shape id="AutoShape 127" o:spid="_x0000_s1073" type="#_x0000_t32" style="position:absolute;left:4502;top:86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" strokeweight=".25pt"/>
                  <v:shape id="AutoShape 128" o:spid="_x0000_s1074" type="#_x0000_t32" style="position:absolute;left:5379;top:86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" strokeweight=".25pt"/>
                  <v:shape id="AutoShape 129" o:spid="_x0000_s1075" type="#_x0000_t32" style="position:absolute;left:4505;top:1279;width:8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" strokeweight=".25pt"/>
                </v:group>
                <v:group id="Group 130" o:spid="_x0000_s1076" style="position:absolute;left:6801;top:9090;width:852;height:112" coordorigin="3834,851" coordsize="87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h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gyjcygl7+AgAA//8DAFBLAQItABQABgAIAAAAIQDb4fbL7gAAAIUBAAATAAAAAAAA&#10;AAAAAAAAAAAAAABbQ29udGVudF9UeXBlc10ueG1sUEsBAi0AFAAGAAgAAAAhAFr0LFu/AAAAFQEA&#10;AAsAAAAAAAAAAAAAAAAAHwEAAF9yZWxzLy5yZWxzUEsBAi0AFAAGAAgAAAAhAJnQ5mHHAAAA3QAA&#10;AA8AAAAAAAAAAAAAAAAABwIAAGRycy9kb3ducmV2LnhtbFBLBQYAAAAAAwADALcAAAD7AgAAAAA=&#10;">
                  <v:shape id="AutoShape 131" o:spid="_x0000_s1077" type="#_x0000_t32" style="position:absolute;left:3838;top:875;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" strokeweight=".25pt"/>
                  <v:shape id="AutoShape 132" o:spid="_x0000_s1078" type="#_x0000_t32" style="position:absolute;left:4708;top:851;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" strokeweight=".25pt"/>
                  <v:shape id="AutoShape 133" o:spid="_x0000_s1079" type="#_x0000_t32" style="position:absolute;left:3834;top:1287;width:8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" strokeweight=".25pt"/>
                </v:group>
                <v:group id="Group 134" o:spid="_x0000_s1080" style="position:absolute;left:8102;top:8479;width:429;height:116;flip:y" coordorigin="4923,818" coordsize="88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">
                  <v:shape id="AutoShape 135" o:spid="_x0000_s1081" type="#_x0000_t32" style="position:absolute;left:4937;top:830;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" strokeweight=".25pt"/>
                  <v:shape id="AutoShape 136" o:spid="_x0000_s1082" type="#_x0000_t32" style="position:absolute;left:5806;top:818;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" strokeweight=".25pt"/>
                  <v:shape id="AutoShape 137" o:spid="_x0000_s1083" type="#_x0000_t32" style="position:absolute;left:4923;top:1234;width:8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" strokeweight=".25pt"/>
                </v:group>
                <w10:anchorlock/>
              </v:group>
            </w:pict>
          </mc:Fallback>
        </mc:AlternateContent>
      </w:r>
    </w:p>
    <w:p w14:paraId="309B9900" w14:textId="77777777" w:rsidR="00C3495D" w:rsidRPr="00C3495D" w:rsidRDefault="00C3495D" w:rsidP="00C3495D">
      <w:pPr>
        <w:tabs>
          <w:tab w:val="left" w:pos="1701"/>
          <w:tab w:val="left" w:pos="2268"/>
          <w:tab w:val="left" w:pos="2835"/>
        </w:tabs>
        <w:spacing w:after="120"/>
        <w:ind w:left="1134" w:right="1134"/>
        <w:jc w:val="both"/>
        <w:rPr>
          <w:rFonts w:eastAsia="Times New Roman" w:cs="Times New Roman"/>
          <w:szCs w:val="20"/>
        </w:rPr>
      </w:pPr>
    </w:p>
    <w:p w14:paraId="5C49732F" w14:textId="77777777" w:rsidR="00C3495D" w:rsidRPr="00C3495D" w:rsidRDefault="00C3495D" w:rsidP="00C3495D">
      <w:pPr>
        <w:tabs>
          <w:tab w:val="left" w:pos="1701"/>
          <w:tab w:val="left" w:pos="2268"/>
          <w:tab w:val="left" w:pos="2835"/>
        </w:tabs>
        <w:spacing w:after="120"/>
        <w:ind w:left="1134" w:right="1134"/>
        <w:jc w:val="both"/>
        <w:rPr>
          <w:rFonts w:eastAsia="Times New Roman" w:cs="Times New Roman"/>
          <w:szCs w:val="20"/>
        </w:rPr>
      </w:pPr>
    </w:p>
    <w:p w14:paraId="08D4B848" w14:textId="77777777" w:rsidR="00C3495D" w:rsidRPr="00C3495D" w:rsidRDefault="00C3495D" w:rsidP="00C3495D">
      <w:pPr>
        <w:tabs>
          <w:tab w:val="left" w:pos="1701"/>
          <w:tab w:val="left" w:pos="2268"/>
          <w:tab w:val="left" w:pos="2835"/>
        </w:tabs>
        <w:spacing w:after="120"/>
        <w:ind w:left="1134" w:right="1134"/>
        <w:jc w:val="both"/>
        <w:rPr>
          <w:rFonts w:eastAsia="Times New Roman" w:cs="Times New Roman"/>
          <w:szCs w:val="20"/>
        </w:rPr>
      </w:pPr>
      <w:r w:rsidRPr="00C3495D">
        <w:rPr>
          <w:rFonts w:eastAsia="Times New Roman" w:cs="Times New Roman"/>
          <w:szCs w:val="20"/>
        </w:rPr>
        <w:t>a = 8 мм (минимум)</w:t>
      </w:r>
    </w:p>
    <w:p w14:paraId="30B38990" w14:textId="77777777" w:rsidR="00C3495D" w:rsidRPr="00C3495D" w:rsidRDefault="00C3495D" w:rsidP="00BF3DD7">
      <w:pPr>
        <w:tabs>
          <w:tab w:val="left" w:pos="1701"/>
          <w:tab w:val="left" w:pos="2268"/>
          <w:tab w:val="left" w:pos="2835"/>
        </w:tabs>
        <w:spacing w:before="360" w:after="120"/>
        <w:ind w:left="1134" w:right="1134"/>
        <w:jc w:val="both"/>
        <w:rPr>
          <w:rFonts w:eastAsia="Times New Roman" w:cs="Times New Roman"/>
          <w:szCs w:val="20"/>
        </w:rPr>
      </w:pPr>
      <w:r w:rsidRPr="00C3495D">
        <w:rPr>
          <w:rFonts w:eastAsia="Times New Roman" w:cs="Times New Roman"/>
          <w:szCs w:val="20"/>
        </w:rPr>
        <w:tab/>
        <w:t>На нижеследующих схемах приведены практические примеры элементов, из которых должна состоять эта маркировка.</w:t>
      </w:r>
    </w:p>
    <w:p w14:paraId="72B118A0" w14:textId="77777777" w:rsidR="00C3495D" w:rsidRPr="00C3495D" w:rsidRDefault="00C3495D" w:rsidP="00BF3DD7">
      <w:pPr>
        <w:tabs>
          <w:tab w:val="left" w:pos="1701"/>
          <w:tab w:val="left" w:pos="2268"/>
          <w:tab w:val="left" w:pos="2835"/>
        </w:tabs>
        <w:spacing w:before="240" w:after="120"/>
        <w:ind w:left="1134" w:right="1134"/>
        <w:jc w:val="both"/>
        <w:rPr>
          <w:rFonts w:eastAsia="Times New Roman" w:cs="Times New Roman"/>
          <w:szCs w:val="20"/>
        </w:rPr>
      </w:pPr>
      <w:r w:rsidRPr="00C3495D">
        <w:rPr>
          <w:rFonts w:eastAsia="Times New Roman" w:cs="Times New Roman"/>
          <w:szCs w:val="20"/>
        </w:rPr>
        <w:t>Пример 1</w:t>
      </w:r>
    </w:p>
    <w:p w14:paraId="0F0A9EA0" w14:textId="77777777" w:rsidR="00C3495D" w:rsidRPr="00C3495D" w:rsidRDefault="00C3495D" w:rsidP="00C3495D">
      <w:pPr>
        <w:tabs>
          <w:tab w:val="left" w:pos="1701"/>
          <w:tab w:val="left" w:pos="2268"/>
          <w:tab w:val="left" w:pos="2835"/>
        </w:tabs>
        <w:spacing w:after="120"/>
        <w:ind w:left="1134" w:right="1134"/>
        <w:jc w:val="both"/>
        <w:rPr>
          <w:rFonts w:eastAsia="Times New Roman" w:cs="Times New Roman"/>
          <w:b/>
          <w:bCs/>
          <w:szCs w:val="20"/>
        </w:rPr>
      </w:pPr>
      <w:r w:rsidRPr="00C3495D">
        <w:rPr>
          <w:rFonts w:eastAsia="Times New Roman" w:cs="Times New Roman"/>
          <w:b/>
          <w:noProof/>
          <w:szCs w:val="20"/>
        </w:rPr>
        <mc:AlternateContent>
          <mc:Choice Requires="wpg">
            <w:drawing>
              <wp:anchor distT="0" distB="0" distL="114300" distR="114300" simplePos="0" relativeHeight="251664384" behindDoc="0" locked="0" layoutInCell="1" allowOverlap="1" wp14:anchorId="50A3C0E6" wp14:editId="352C216E">
                <wp:simplePos x="0" y="0"/>
                <wp:positionH relativeFrom="column">
                  <wp:posOffset>1258092</wp:posOffset>
                </wp:positionH>
                <wp:positionV relativeFrom="paragraph">
                  <wp:posOffset>91107</wp:posOffset>
                </wp:positionV>
                <wp:extent cx="3698341" cy="690735"/>
                <wp:effectExtent l="0" t="0" r="16510" b="0"/>
                <wp:wrapNone/>
                <wp:docPr id="65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8341" cy="690735"/>
                          <a:chOff x="499339" y="0"/>
                          <a:chExt cx="3204924" cy="757555"/>
                        </a:xfrm>
                      </wpg:grpSpPr>
                      <wps:wsp>
                        <wps:cNvPr id="654" name="Oval 18"/>
                        <wps:cNvSpPr>
                          <a:spLocks noChangeArrowheads="1"/>
                        </wps:cNvSpPr>
                        <wps:spPr bwMode="auto">
                          <a:xfrm>
                            <a:off x="505659" y="200157"/>
                            <a:ext cx="577215" cy="553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19"/>
                        <wps:cNvSpPr>
                          <a:spLocks/>
                        </wps:cNvSpPr>
                        <wps:spPr bwMode="auto">
                          <a:xfrm>
                            <a:off x="499339" y="0"/>
                            <a:ext cx="722630" cy="757555"/>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Rectangle 20"/>
                        <wps:cNvSpPr>
                          <a:spLocks noChangeArrowheads="1"/>
                        </wps:cNvSpPr>
                        <wps:spPr bwMode="auto">
                          <a:xfrm>
                            <a:off x="526728" y="134842"/>
                            <a:ext cx="7048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E39BA" w14:textId="77777777" w:rsidR="00C3495D" w:rsidRPr="00585869" w:rsidRDefault="00C3495D" w:rsidP="00C3495D">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p w14:paraId="37299C44" w14:textId="77777777" w:rsidR="00C3495D" w:rsidRPr="00585869" w:rsidRDefault="00C3495D" w:rsidP="00C3495D">
                              <w:pPr>
                                <w:jc w:val="center"/>
                                <w:rPr>
                                  <w:sz w:val="72"/>
                                  <w:szCs w:val="72"/>
                                </w:rPr>
                              </w:pPr>
                            </w:p>
                          </w:txbxContent>
                        </wps:txbx>
                        <wps:bodyPr rot="0" vert="horz" wrap="square" lIns="0" tIns="0" rIns="0" bIns="0" anchor="t" anchorCtr="0" upright="1">
                          <a:noAutofit/>
                        </wps:bodyPr>
                      </wps:wsp>
                      <wps:wsp>
                        <wps:cNvPr id="657" name="Rectangle 21"/>
                        <wps:cNvSpPr>
                          <a:spLocks noChangeArrowheads="1"/>
                        </wps:cNvSpPr>
                        <wps:spPr bwMode="auto">
                          <a:xfrm>
                            <a:off x="775344" y="522514"/>
                            <a:ext cx="609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EC746" w14:textId="77777777" w:rsidR="00C3495D" w:rsidRDefault="00C3495D" w:rsidP="00C3495D">
                              <w:r>
                                <w:rPr>
                                  <w:rFonts w:ascii="Arial Narrow" w:hAnsi="Arial Narrow"/>
                                  <w:color w:val="000000"/>
                                  <w:sz w:val="16"/>
                                  <w:szCs w:val="16"/>
                                </w:rPr>
                                <w:t xml:space="preserve"> </w:t>
                              </w:r>
                            </w:p>
                          </w:txbxContent>
                        </wps:txbx>
                        <wps:bodyPr rot="0" vert="horz" wrap="square" lIns="0" tIns="0" rIns="0" bIns="0" anchor="t" anchorCtr="0" upright="1">
                          <a:noAutofit/>
                        </wps:bodyPr>
                      </wps:wsp>
                      <wps:wsp>
                        <wps:cNvPr id="658" name="Rectangle 23"/>
                        <wps:cNvSpPr>
                          <a:spLocks noChangeArrowheads="1"/>
                        </wps:cNvSpPr>
                        <wps:spPr bwMode="auto">
                          <a:xfrm>
                            <a:off x="1533833" y="366603"/>
                            <a:ext cx="21704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2DF74" w14:textId="77777777" w:rsidR="00C3495D" w:rsidRDefault="00C3495D" w:rsidP="00C3495D">
                              <w:r>
                                <w:rPr>
                                  <w:rFonts w:ascii="Arial" w:hAnsi="Arial" w:cs="Arial"/>
                                  <w:color w:val="000000"/>
                                  <w:sz w:val="40"/>
                                  <w:szCs w:val="40"/>
                                </w:rPr>
                                <w:t>83 R – 082439 – EA</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A3C0E6" id="Group 568" o:spid="_x0000_s1084" style="position:absolute;left:0;text-align:left;margin-left:99.05pt;margin-top:7.15pt;width:291.2pt;height:54.4pt;z-index:251664384;mso-position-horizontal-relative:text;mso-position-vertical-relative:text;mso-width-relative:margin;mso-height-relative:margin" coordorigin="4993" coordsize="32049,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">
                <v:oval id="Oval 18" o:spid="_x0000_s1085" style="position:absolute;left:5056;top:2001;width:5772;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" stroked="f"/>
                <v:shape id="Freeform 19" o:spid="_x0000_s1086" style="position:absolute;left:4993;width:7226;height:7575;visibility:visible;mso-wrap-style:square;v-text-anchor:top" coordsize="91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3434,371897229;11928942,418475771;32647504,476698309;75339724,539287878;104219569,570582236;161352503,614977689;226646719,638994230;271222373,646272047;344051116,638994230;423157707,608427568;468989247,570582236;514820787,516726730;555629573,432303709;572581269,338419781;563164100,240896518;549979272,197957311;522982861,142645559;497869092,104801080;457688645,64772659;423157707,37844479;384232355,17466420;330866288,2183089;240459094,2183089;186465480,17466420;136867073,44394600;92291419,84423021;57760481,129545317;32647504,167390650;17579243,211785249;5650301,256179849;0,323136450;13812375,276557908;23229544,231435612;38925352,187040159;57760481,151378769;82873459,113534290;121171264,73505869;178931745,37844479;231041926,20378059;315170479,13100242;353468284,22561148;405578465,44394600;440109403,64772659;480289849,104801080;507287052,138278527;532400030,187040159;548095838,231435612;561280666,304941481;548095838,414108739;521099428,481065340;470872681,552388120;440109403,579316299;394277070,608427568;300103009,632444109;242342528,628077078;178931745,608427568;121171264,570582236;90407193,541470967;65294216,507993520;28879845,427936677;17579243,382814381;11928942,323136450" o:connectangles="0,0,0,0,0,0,0,0,0,0,0,0,0,0,0,0,0,0,0,0,0,0,0,0,0,0,0,0,0,0,0,0,0,0,0,0,0,0,0,0,0,0,0,0,0,0,0,0,0,0,0,0,0,0,0,0,0,0,0,0,0,0"/>
                </v:shape>
                <v:rect id="Rectangle 20" o:spid="_x0000_s1087" style="position:absolute;left:5267;top:1348;width:7048;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14:paraId="7DEE39BA" w14:textId="77777777" w:rsidR="00C3495D" w:rsidRPr="00585869" w:rsidRDefault="00C3495D" w:rsidP="00C3495D">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p w14:paraId="37299C44" w14:textId="77777777" w:rsidR="00C3495D" w:rsidRPr="00585869" w:rsidRDefault="00C3495D" w:rsidP="00C3495D">
                        <w:pPr>
                          <w:jc w:val="center"/>
                          <w:rPr>
                            <w:sz w:val="72"/>
                            <w:szCs w:val="72"/>
                          </w:rPr>
                        </w:pPr>
                      </w:p>
                    </w:txbxContent>
                  </v:textbox>
                </v:rect>
                <v:rect id="Rectangle 21" o:spid="_x0000_s1088" style="position:absolute;left:7753;top:5225;width:61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filled="f" stroked="f">
                  <v:textbox inset="0,0,0,0">
                    <w:txbxContent>
                      <w:p w14:paraId="498EC746" w14:textId="77777777" w:rsidR="00C3495D" w:rsidRDefault="00C3495D" w:rsidP="00C3495D">
                        <w:r>
                          <w:rPr>
                            <w:rFonts w:ascii="Arial Narrow" w:hAnsi="Arial Narrow"/>
                            <w:color w:val="000000"/>
                            <w:sz w:val="16"/>
                            <w:szCs w:val="16"/>
                          </w:rPr>
                          <w:t xml:space="preserve"> </w:t>
                        </w:r>
                      </w:p>
                    </w:txbxContent>
                  </v:textbox>
                </v:rect>
                <v:rect id="Rectangle 23" o:spid="_x0000_s1089" style="position:absolute;left:15338;top:3666;width:21704;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0A02DF74" w14:textId="77777777" w:rsidR="00C3495D" w:rsidRDefault="00C3495D" w:rsidP="00C3495D">
                        <w:r>
                          <w:rPr>
                            <w:rFonts w:ascii="Arial" w:hAnsi="Arial" w:cs="Arial"/>
                            <w:color w:val="000000"/>
                            <w:sz w:val="40"/>
                            <w:szCs w:val="40"/>
                          </w:rPr>
                          <w:t>83 R – 082439 – EA</w:t>
                        </w:r>
                      </w:p>
                    </w:txbxContent>
                  </v:textbox>
                </v:rect>
              </v:group>
            </w:pict>
          </mc:Fallback>
        </mc:AlternateContent>
      </w:r>
    </w:p>
    <w:p w14:paraId="25741434" w14:textId="77777777" w:rsidR="00C3495D" w:rsidRPr="00C3495D" w:rsidRDefault="00C3495D" w:rsidP="00C3495D">
      <w:pPr>
        <w:tabs>
          <w:tab w:val="left" w:pos="1701"/>
          <w:tab w:val="left" w:pos="2268"/>
          <w:tab w:val="left" w:pos="2835"/>
        </w:tabs>
        <w:spacing w:after="120"/>
        <w:ind w:left="1134" w:right="1134"/>
        <w:jc w:val="both"/>
        <w:rPr>
          <w:rFonts w:eastAsia="Times New Roman" w:cs="Times New Roman"/>
          <w:bCs/>
          <w:szCs w:val="20"/>
        </w:rPr>
      </w:pPr>
    </w:p>
    <w:p w14:paraId="7137CB94" w14:textId="77777777" w:rsidR="00C3495D" w:rsidRPr="00C3495D" w:rsidRDefault="00C3495D" w:rsidP="00C3495D">
      <w:pPr>
        <w:tabs>
          <w:tab w:val="left" w:pos="1701"/>
          <w:tab w:val="left" w:pos="2268"/>
          <w:tab w:val="left" w:pos="2835"/>
        </w:tabs>
        <w:spacing w:after="120"/>
        <w:ind w:left="1134" w:right="1134"/>
        <w:jc w:val="both"/>
        <w:rPr>
          <w:rFonts w:eastAsia="Times New Roman" w:cs="Times New Roman"/>
          <w:bCs/>
          <w:szCs w:val="20"/>
        </w:rPr>
      </w:pPr>
    </w:p>
    <w:p w14:paraId="0489F1EB" w14:textId="77777777" w:rsidR="00C3495D" w:rsidRPr="00C3495D" w:rsidRDefault="00C3495D" w:rsidP="00C3495D">
      <w:pPr>
        <w:tabs>
          <w:tab w:val="left" w:pos="1701"/>
          <w:tab w:val="left" w:pos="2268"/>
          <w:tab w:val="left" w:pos="2835"/>
        </w:tabs>
        <w:spacing w:after="120"/>
        <w:ind w:left="1134" w:right="1134"/>
        <w:jc w:val="both"/>
        <w:rPr>
          <w:rFonts w:eastAsia="Times New Roman" w:cs="Times New Roman"/>
          <w:szCs w:val="20"/>
        </w:rPr>
      </w:pPr>
    </w:p>
    <w:p w14:paraId="3B126F4E" w14:textId="77777777" w:rsidR="00C3495D" w:rsidRPr="00C3495D" w:rsidRDefault="00C3495D" w:rsidP="00C3495D">
      <w:pPr>
        <w:tabs>
          <w:tab w:val="left" w:pos="1701"/>
          <w:tab w:val="left" w:pos="2268"/>
          <w:tab w:val="left" w:pos="2835"/>
        </w:tabs>
        <w:spacing w:after="120"/>
        <w:ind w:left="1134" w:right="1134"/>
        <w:jc w:val="both"/>
        <w:rPr>
          <w:rFonts w:eastAsia="Times New Roman" w:cs="Times New Roman"/>
          <w:bCs/>
          <w:szCs w:val="20"/>
        </w:rPr>
      </w:pPr>
      <w:r w:rsidRPr="00C3495D">
        <w:rPr>
          <w:rFonts w:eastAsia="Times New Roman" w:cs="Times New Roman"/>
          <w:szCs w:val="20"/>
        </w:rPr>
        <w:tab/>
        <w:t xml:space="preserve">Приведенный выше знак официального утверждения, проставленный на транспортном средстве в соответствии с пунктом 4 настоящих Правил, показывает, что данный тип транспортного средства официально утвержден в Соединенном Королевстве (E 11) на основании Правил № 83 ООН под номером официального утверждения 2439, как определено в разделе 3 пункта 4.2.1 настоящих Правил. Данный знак указывает на то, что официальное утверждение было предоставлено в соответствии с предписаниями настоящих Правил с внесенными в них поправками серии 08. Кроме того, приведенный буквенный знак (EA) означает, что данное </w:t>
      </w:r>
      <w:r w:rsidRPr="00C3495D">
        <w:rPr>
          <w:rFonts w:eastAsia="Times New Roman" w:cs="Times New Roman"/>
          <w:szCs w:val="20"/>
        </w:rPr>
        <w:lastRenderedPageBreak/>
        <w:t>транспортное средство относится к транспортным средствам, соответствующим нормам выбросов «Евро 6e».</w:t>
      </w:r>
    </w:p>
    <w:p w14:paraId="4D44E03F" w14:textId="77777777" w:rsidR="00C3495D" w:rsidRPr="00C3495D" w:rsidRDefault="00C3495D" w:rsidP="00BF3DD7">
      <w:pPr>
        <w:tabs>
          <w:tab w:val="left" w:pos="1701"/>
          <w:tab w:val="left" w:pos="2268"/>
          <w:tab w:val="left" w:pos="2835"/>
        </w:tabs>
        <w:spacing w:before="240" w:after="120"/>
        <w:ind w:left="1134" w:right="1134"/>
        <w:jc w:val="both"/>
        <w:rPr>
          <w:rFonts w:eastAsia="Times New Roman" w:cs="Times New Roman"/>
          <w:bCs/>
          <w:szCs w:val="20"/>
        </w:rPr>
      </w:pPr>
      <w:r w:rsidRPr="00C3495D">
        <w:rPr>
          <w:rFonts w:eastAsia="Times New Roman" w:cs="Times New Roman"/>
          <w:szCs w:val="20"/>
        </w:rPr>
        <w:t>Пример 2</w:t>
      </w:r>
    </w:p>
    <w:p w14:paraId="665BB3B7" w14:textId="77777777" w:rsidR="00C3495D" w:rsidRPr="00C3495D" w:rsidRDefault="00C3495D" w:rsidP="00C3495D">
      <w:pPr>
        <w:tabs>
          <w:tab w:val="left" w:pos="1701"/>
          <w:tab w:val="left" w:pos="2268"/>
          <w:tab w:val="left" w:pos="2835"/>
        </w:tabs>
        <w:spacing w:after="120"/>
        <w:ind w:left="1134" w:right="1134"/>
        <w:jc w:val="center"/>
        <w:rPr>
          <w:rFonts w:eastAsia="Times New Roman" w:cs="Times New Roman"/>
          <w:bCs/>
          <w:szCs w:val="20"/>
        </w:rPr>
      </w:pPr>
      <w:r w:rsidRPr="00C3495D">
        <w:rPr>
          <w:rFonts w:eastAsia="Times New Roman" w:cs="Times New Roman"/>
          <w:bCs/>
          <w:noProof/>
          <w:szCs w:val="20"/>
        </w:rPr>
        <w:drawing>
          <wp:inline distT="0" distB="0" distL="0" distR="0" wp14:anchorId="790B45AF" wp14:editId="407D4AC7">
            <wp:extent cx="3592830" cy="1515836"/>
            <wp:effectExtent l="0" t="0" r="7620" b="8255"/>
            <wp:docPr id="7" name="Picture 7" descr="Изображение выглядит как текст, Шрифт, белый, симв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Изображение выглядит как текст, Шрифт, белый, символ&#10;&#10;Автоматически созданное описание"/>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28982" cy="1531089"/>
                    </a:xfrm>
                    <a:prstGeom prst="rect">
                      <a:avLst/>
                    </a:prstGeom>
                  </pic:spPr>
                </pic:pic>
              </a:graphicData>
            </a:graphic>
          </wp:inline>
        </w:drawing>
      </w:r>
    </w:p>
    <w:p w14:paraId="670A63B9" w14:textId="77777777" w:rsidR="00C3495D" w:rsidRPr="00C3495D" w:rsidRDefault="00C3495D" w:rsidP="00C3495D">
      <w:pPr>
        <w:tabs>
          <w:tab w:val="left" w:pos="1701"/>
          <w:tab w:val="left" w:pos="2268"/>
          <w:tab w:val="left" w:pos="2835"/>
        </w:tabs>
        <w:spacing w:after="120"/>
        <w:ind w:left="1134" w:right="1134"/>
        <w:jc w:val="both"/>
        <w:rPr>
          <w:rFonts w:eastAsia="Times New Roman" w:cs="Times New Roman"/>
          <w:bCs/>
          <w:szCs w:val="20"/>
        </w:rPr>
      </w:pPr>
      <w:r w:rsidRPr="00C3495D">
        <w:rPr>
          <w:rFonts w:eastAsia="Times New Roman" w:cs="Times New Roman"/>
          <w:szCs w:val="20"/>
        </w:rPr>
        <w:tab/>
        <w:t>Приведенный выше знак официального утверждения, проставленный на транспортном средстве в соответствии с пунктом 4 настоящих Правил, показывает, что данный тип транспортного средства официально утвержден в Нидерландах (E 4) на основании:</w:t>
      </w:r>
    </w:p>
    <w:p w14:paraId="14A08DCC" w14:textId="52440AAA" w:rsidR="00C3495D" w:rsidRPr="00C3495D" w:rsidRDefault="00C3495D" w:rsidP="00C3495D">
      <w:pPr>
        <w:tabs>
          <w:tab w:val="left" w:pos="1701"/>
          <w:tab w:val="left" w:pos="2268"/>
          <w:tab w:val="left" w:pos="2835"/>
        </w:tabs>
        <w:spacing w:after="120"/>
        <w:ind w:left="1701" w:right="1134" w:hanging="567"/>
        <w:jc w:val="both"/>
        <w:rPr>
          <w:rFonts w:eastAsia="Times New Roman" w:cs="Times New Roman"/>
          <w:bCs/>
          <w:szCs w:val="20"/>
        </w:rPr>
      </w:pPr>
      <w:r w:rsidRPr="00C3495D">
        <w:rPr>
          <w:rFonts w:eastAsia="Times New Roman" w:cs="Times New Roman"/>
          <w:szCs w:val="20"/>
        </w:rPr>
        <w:t>a)</w:t>
      </w:r>
      <w:r w:rsidRPr="00C3495D">
        <w:rPr>
          <w:rFonts w:eastAsia="Times New Roman" w:cs="Times New Roman"/>
          <w:szCs w:val="20"/>
        </w:rPr>
        <w:tab/>
        <w:t>Правил № 83 ООН под номером официального утверждения 0925, соответствующим сегменту 3, определенному в пункте 4.2.1 настоящих Правил. Данный знак указывает, что официальное утверждение было предоставлено в соответствии с предписаниями настоящих Правил, включавших поправки серии 08. Кроме того, приведенный буквенный знак (EA) означает, что данное транспортное средство относится к транспортным средствам, соответствующим нормам выбросов «Евро–6e»;</w:t>
      </w:r>
    </w:p>
    <w:p w14:paraId="6E6C7990" w14:textId="77777777" w:rsidR="00C3495D" w:rsidRPr="00C3495D" w:rsidRDefault="00C3495D" w:rsidP="00C3495D">
      <w:pPr>
        <w:tabs>
          <w:tab w:val="left" w:pos="1701"/>
          <w:tab w:val="left" w:pos="2268"/>
          <w:tab w:val="left" w:pos="2835"/>
        </w:tabs>
        <w:spacing w:after="120"/>
        <w:ind w:left="1701" w:right="1134" w:hanging="567"/>
        <w:jc w:val="both"/>
        <w:rPr>
          <w:rFonts w:eastAsia="Times New Roman" w:cs="Times New Roman"/>
          <w:bCs/>
          <w:szCs w:val="20"/>
        </w:rPr>
      </w:pPr>
      <w:r w:rsidRPr="00C3495D">
        <w:rPr>
          <w:rFonts w:eastAsia="Times New Roman" w:cs="Times New Roman"/>
          <w:szCs w:val="20"/>
        </w:rPr>
        <w:t>b)</w:t>
      </w:r>
      <w:r w:rsidRPr="00C3495D">
        <w:rPr>
          <w:rFonts w:eastAsia="Times New Roman" w:cs="Times New Roman"/>
          <w:szCs w:val="20"/>
        </w:rPr>
        <w:tab/>
        <w:t>Правил № 85 ООН под номером официального утверждения 0818. Данный знак указывает, что официальное утверждение было предоставлено в соответствии с предписаниями первоначального варианта Правил;</w:t>
      </w:r>
    </w:p>
    <w:p w14:paraId="52807AD4" w14:textId="1759FCB8" w:rsidR="00C3495D" w:rsidRPr="00C3495D" w:rsidRDefault="00C3495D" w:rsidP="00C3495D">
      <w:pPr>
        <w:tabs>
          <w:tab w:val="left" w:pos="1701"/>
          <w:tab w:val="left" w:pos="2268"/>
          <w:tab w:val="left" w:pos="2835"/>
        </w:tabs>
        <w:spacing w:after="120"/>
        <w:ind w:left="1701" w:right="1134" w:hanging="567"/>
        <w:jc w:val="both"/>
        <w:rPr>
          <w:rFonts w:eastAsia="Times New Roman" w:cs="Times New Roman"/>
          <w:bCs/>
          <w:szCs w:val="20"/>
        </w:rPr>
      </w:pPr>
      <w:r w:rsidRPr="00C3495D">
        <w:rPr>
          <w:rFonts w:eastAsia="Times New Roman" w:cs="Times New Roman"/>
          <w:szCs w:val="20"/>
        </w:rPr>
        <w:t>c)</w:t>
      </w:r>
      <w:r w:rsidRPr="00C3495D">
        <w:rPr>
          <w:rFonts w:eastAsia="Times New Roman" w:cs="Times New Roman"/>
          <w:szCs w:val="20"/>
        </w:rPr>
        <w:tab/>
        <w:t>Правил № 154 ООН под номером официального утверждения 0807. Данный знак указывает, что официальное утверждение было предоставлено в соответствии с предписаниями упомянутых Правил, включавших поправки серии 02. Кроме того, из приведенного кодового обозначения (1A) следует, что данное транспортное средство официально утверждено по уровню 1А (Европа);</w:t>
      </w:r>
    </w:p>
    <w:p w14:paraId="25F4F80D" w14:textId="7240D3F7" w:rsidR="00C3495D" w:rsidRPr="00C3495D" w:rsidRDefault="00C3495D" w:rsidP="00C3495D">
      <w:pPr>
        <w:tabs>
          <w:tab w:val="left" w:pos="1701"/>
          <w:tab w:val="left" w:pos="2268"/>
          <w:tab w:val="left" w:pos="2835"/>
        </w:tabs>
        <w:spacing w:after="120"/>
        <w:ind w:left="1701" w:right="1134" w:hanging="567"/>
        <w:jc w:val="both"/>
        <w:rPr>
          <w:rFonts w:eastAsia="Times New Roman" w:cs="Times New Roman"/>
          <w:bCs/>
          <w:szCs w:val="20"/>
        </w:rPr>
      </w:pPr>
      <w:r w:rsidRPr="00C3495D">
        <w:rPr>
          <w:rFonts w:eastAsia="Times New Roman" w:cs="Times New Roman"/>
          <w:szCs w:val="20"/>
        </w:rPr>
        <w:t>d)</w:t>
      </w:r>
      <w:r w:rsidRPr="00C3495D">
        <w:rPr>
          <w:rFonts w:eastAsia="Times New Roman" w:cs="Times New Roman"/>
          <w:szCs w:val="20"/>
        </w:rPr>
        <w:tab/>
        <w:t>Правил № [xxx*] ООН, касающихся ВРУВ, под номером официального утверждения 1102. Данный знак указывает, что официальное утверждение было предоставлено в соответствии с предписаниями первоначального варианта Правил.</w:t>
      </w:r>
    </w:p>
    <w:p w14:paraId="41DCC6D1" w14:textId="3C10A29E" w:rsidR="00C3495D" w:rsidRPr="00C3495D" w:rsidRDefault="00C3495D" w:rsidP="00C3495D">
      <w:pPr>
        <w:tabs>
          <w:tab w:val="left" w:pos="1701"/>
          <w:tab w:val="left" w:pos="2268"/>
          <w:tab w:val="left" w:pos="2835"/>
        </w:tabs>
        <w:spacing w:before="120" w:after="120" w:line="220" w:lineRule="exact"/>
        <w:ind w:left="1134" w:right="1134" w:firstLine="170"/>
        <w:jc w:val="both"/>
        <w:rPr>
          <w:rFonts w:eastAsia="Times New Roman" w:cs="Times New Roman"/>
          <w:sz w:val="18"/>
          <w:szCs w:val="18"/>
        </w:rPr>
      </w:pPr>
      <w:r w:rsidRPr="00C3495D">
        <w:rPr>
          <w:rFonts w:eastAsia="Times New Roman" w:cs="Times New Roman"/>
          <w:sz w:val="18"/>
          <w:szCs w:val="18"/>
        </w:rPr>
        <w:t>*</w:t>
      </w:r>
      <w:r w:rsidR="001054D6">
        <w:rPr>
          <w:rFonts w:eastAsia="Times New Roman" w:cs="Times New Roman"/>
          <w:sz w:val="18"/>
          <w:szCs w:val="18"/>
        </w:rPr>
        <w:t xml:space="preserve"> </w:t>
      </w:r>
      <w:r w:rsidRPr="00C3495D">
        <w:rPr>
          <w:rFonts w:eastAsia="Times New Roman" w:cs="Times New Roman"/>
          <w:sz w:val="18"/>
          <w:szCs w:val="18"/>
        </w:rPr>
        <w:t>номер будет присвоен позднее.</w:t>
      </w:r>
    </w:p>
    <w:p w14:paraId="4DC40D54" w14:textId="77777777" w:rsidR="00C3495D" w:rsidRPr="00C3495D" w:rsidRDefault="00C3495D" w:rsidP="00C3495D">
      <w:pPr>
        <w:keepNext/>
        <w:keepLines/>
        <w:tabs>
          <w:tab w:val="right" w:pos="851"/>
        </w:tabs>
        <w:spacing w:before="240" w:after="120" w:line="240" w:lineRule="exact"/>
        <w:ind w:left="1134" w:right="1134" w:hanging="1134"/>
        <w:outlineLvl w:val="3"/>
        <w:rPr>
          <w:rFonts w:eastAsia="Times New Roman" w:cs="Times New Roman"/>
          <w:b/>
          <w:szCs w:val="20"/>
          <w:lang w:eastAsia="ru-RU"/>
        </w:rPr>
      </w:pPr>
      <w:bookmarkStart w:id="39" w:name="_Toc392497056"/>
      <w:bookmarkStart w:id="40" w:name="_Toc407097381"/>
      <w:bookmarkStart w:id="41" w:name="_Toc116913993"/>
      <w:r w:rsidRPr="00C3495D">
        <w:rPr>
          <w:rFonts w:eastAsia="Times New Roman" w:cs="Times New Roman"/>
          <w:b/>
          <w:szCs w:val="20"/>
          <w:lang w:eastAsia="ru-RU"/>
        </w:rPr>
        <w:tab/>
      </w:r>
      <w:r w:rsidRPr="00C3495D">
        <w:rPr>
          <w:rFonts w:eastAsia="Times New Roman" w:cs="Times New Roman"/>
          <w:b/>
          <w:szCs w:val="20"/>
          <w:lang w:eastAsia="ru-RU"/>
        </w:rPr>
        <w:tab/>
      </w:r>
      <w:r w:rsidRPr="00C3495D">
        <w:rPr>
          <w:rFonts w:eastAsia="Times New Roman" w:cs="Times New Roman"/>
          <w:bCs/>
          <w:szCs w:val="20"/>
          <w:lang w:eastAsia="ru-RU"/>
        </w:rPr>
        <w:t>Таблица A3/1</w:t>
      </w:r>
      <w:bookmarkEnd w:id="39"/>
      <w:bookmarkEnd w:id="40"/>
      <w:bookmarkEnd w:id="41"/>
      <w:r w:rsidRPr="00C3495D">
        <w:rPr>
          <w:rFonts w:eastAsia="Times New Roman" w:cs="Times New Roman"/>
          <w:b/>
          <w:szCs w:val="20"/>
          <w:lang w:eastAsia="ru-RU"/>
        </w:rPr>
        <w:br/>
        <w:t>Буквенные обозначения, указывающие на нормы выбросов, категорию транспортного средства и тип двигателя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588"/>
        <w:gridCol w:w="1275"/>
        <w:gridCol w:w="2764"/>
        <w:gridCol w:w="1772"/>
      </w:tblGrid>
      <w:tr w:rsidR="00C3495D" w:rsidRPr="00C3495D" w14:paraId="5F9482F3" w14:textId="77777777" w:rsidTr="001054D6">
        <w:trPr>
          <w:trHeight w:val="390"/>
        </w:trPr>
        <w:tc>
          <w:tcPr>
            <w:tcW w:w="1101" w:type="dxa"/>
            <w:tcBorders>
              <w:bottom w:val="single" w:sz="12" w:space="0" w:color="auto"/>
            </w:tcBorders>
            <w:vAlign w:val="bottom"/>
          </w:tcPr>
          <w:p w14:paraId="75401B57" w14:textId="77777777" w:rsidR="00C3495D" w:rsidRPr="00C3495D" w:rsidRDefault="00C3495D" w:rsidP="00C3495D">
            <w:pPr>
              <w:spacing w:before="80" w:after="80" w:line="200" w:lineRule="exact"/>
              <w:rPr>
                <w:bCs/>
                <w:i/>
                <w:sz w:val="16"/>
                <w:szCs w:val="16"/>
              </w:rPr>
            </w:pPr>
            <w:r w:rsidRPr="00C3495D">
              <w:rPr>
                <w:i/>
                <w:iCs/>
                <w:sz w:val="16"/>
                <w:szCs w:val="16"/>
              </w:rPr>
              <w:t>Буквенное обозначение</w:t>
            </w:r>
          </w:p>
        </w:tc>
        <w:tc>
          <w:tcPr>
            <w:tcW w:w="1588" w:type="dxa"/>
            <w:tcBorders>
              <w:bottom w:val="single" w:sz="12" w:space="0" w:color="auto"/>
            </w:tcBorders>
            <w:shd w:val="clear" w:color="auto" w:fill="auto"/>
            <w:vAlign w:val="bottom"/>
          </w:tcPr>
          <w:p w14:paraId="3765D1EA" w14:textId="2F6CB5A7" w:rsidR="00C3495D" w:rsidRPr="00C3495D" w:rsidRDefault="00C3495D" w:rsidP="00C3495D">
            <w:pPr>
              <w:spacing w:before="80" w:after="80" w:line="200" w:lineRule="exact"/>
              <w:rPr>
                <w:bCs/>
                <w:i/>
                <w:sz w:val="16"/>
                <w:szCs w:val="16"/>
              </w:rPr>
            </w:pPr>
            <w:r w:rsidRPr="00C3495D">
              <w:rPr>
                <w:i/>
                <w:iCs/>
                <w:sz w:val="16"/>
                <w:szCs w:val="16"/>
              </w:rPr>
              <w:t>Нормы</w:t>
            </w:r>
            <w:r w:rsidR="001054D6">
              <w:rPr>
                <w:i/>
                <w:iCs/>
                <w:sz w:val="16"/>
                <w:szCs w:val="16"/>
              </w:rPr>
              <w:t xml:space="preserve"> </w:t>
            </w:r>
            <w:r w:rsidRPr="00C3495D">
              <w:rPr>
                <w:i/>
                <w:iCs/>
                <w:sz w:val="16"/>
                <w:szCs w:val="16"/>
              </w:rPr>
              <w:t>выбросов</w:t>
            </w:r>
          </w:p>
        </w:tc>
        <w:tc>
          <w:tcPr>
            <w:tcW w:w="1275" w:type="dxa"/>
            <w:tcBorders>
              <w:bottom w:val="single" w:sz="12" w:space="0" w:color="auto"/>
            </w:tcBorders>
            <w:shd w:val="clear" w:color="auto" w:fill="auto"/>
            <w:vAlign w:val="bottom"/>
          </w:tcPr>
          <w:p w14:paraId="5832DAD8" w14:textId="77777777" w:rsidR="00C3495D" w:rsidRPr="00C3495D" w:rsidRDefault="00C3495D" w:rsidP="00C3495D">
            <w:pPr>
              <w:spacing w:before="80" w:after="80" w:line="200" w:lineRule="exact"/>
              <w:rPr>
                <w:bCs/>
                <w:i/>
                <w:sz w:val="16"/>
                <w:szCs w:val="16"/>
              </w:rPr>
            </w:pPr>
            <w:r w:rsidRPr="00C3495D">
              <w:rPr>
                <w:i/>
                <w:iCs/>
                <w:sz w:val="16"/>
                <w:szCs w:val="16"/>
              </w:rPr>
              <w:t xml:space="preserve">Категория </w:t>
            </w:r>
            <w:r w:rsidRPr="00C3495D">
              <w:rPr>
                <w:i/>
                <w:iCs/>
                <w:spacing w:val="-2"/>
                <w:sz w:val="16"/>
                <w:szCs w:val="16"/>
              </w:rPr>
              <w:t>транспортного</w:t>
            </w:r>
            <w:r w:rsidRPr="00C3495D">
              <w:rPr>
                <w:i/>
                <w:iCs/>
                <w:sz w:val="16"/>
                <w:szCs w:val="16"/>
              </w:rPr>
              <w:t xml:space="preserve"> средства</w:t>
            </w:r>
            <w:r w:rsidRPr="00C3495D">
              <w:rPr>
                <w:sz w:val="16"/>
                <w:szCs w:val="16"/>
              </w:rPr>
              <w:t xml:space="preserve"> </w:t>
            </w:r>
          </w:p>
        </w:tc>
        <w:tc>
          <w:tcPr>
            <w:tcW w:w="2764" w:type="dxa"/>
            <w:tcBorders>
              <w:bottom w:val="single" w:sz="12" w:space="0" w:color="auto"/>
            </w:tcBorders>
            <w:shd w:val="clear" w:color="auto" w:fill="auto"/>
            <w:vAlign w:val="bottom"/>
          </w:tcPr>
          <w:p w14:paraId="32026C55" w14:textId="77777777" w:rsidR="00C3495D" w:rsidRPr="00C3495D" w:rsidRDefault="00C3495D" w:rsidP="00C3495D">
            <w:pPr>
              <w:spacing w:before="80" w:after="80" w:line="200" w:lineRule="exact"/>
              <w:rPr>
                <w:bCs/>
                <w:i/>
                <w:sz w:val="16"/>
                <w:szCs w:val="16"/>
              </w:rPr>
            </w:pPr>
            <w:r w:rsidRPr="00C3495D">
              <w:rPr>
                <w:i/>
                <w:iCs/>
                <w:sz w:val="16"/>
                <w:szCs w:val="16"/>
              </w:rPr>
              <w:t>Тип двигателя</w:t>
            </w:r>
          </w:p>
        </w:tc>
        <w:tc>
          <w:tcPr>
            <w:tcW w:w="1772" w:type="dxa"/>
            <w:tcBorders>
              <w:bottom w:val="single" w:sz="12" w:space="0" w:color="auto"/>
            </w:tcBorders>
            <w:vAlign w:val="bottom"/>
          </w:tcPr>
          <w:p w14:paraId="2202C6E2" w14:textId="653B52D9" w:rsidR="00C3495D" w:rsidRPr="00C3495D" w:rsidRDefault="00C3495D" w:rsidP="00C3495D">
            <w:pPr>
              <w:spacing w:before="80" w:after="80" w:line="200" w:lineRule="exact"/>
              <w:rPr>
                <w:bCs/>
                <w:i/>
                <w:sz w:val="16"/>
                <w:szCs w:val="16"/>
              </w:rPr>
            </w:pPr>
            <w:r w:rsidRPr="00C3495D">
              <w:rPr>
                <w:i/>
                <w:iCs/>
                <w:sz w:val="16"/>
                <w:szCs w:val="16"/>
              </w:rPr>
              <w:t>БД</w:t>
            </w:r>
          </w:p>
        </w:tc>
      </w:tr>
      <w:tr w:rsidR="00C3495D" w:rsidRPr="00C3495D" w14:paraId="71CBEE8A" w14:textId="77777777" w:rsidTr="001054D6">
        <w:tc>
          <w:tcPr>
            <w:tcW w:w="1101" w:type="dxa"/>
            <w:tcBorders>
              <w:top w:val="single" w:sz="12" w:space="0" w:color="auto"/>
            </w:tcBorders>
          </w:tcPr>
          <w:p w14:paraId="5F707C9E" w14:textId="77777777" w:rsidR="00C3495D" w:rsidRPr="00C3495D" w:rsidRDefault="00C3495D" w:rsidP="001054D6">
            <w:pPr>
              <w:spacing w:before="80" w:after="80" w:line="220" w:lineRule="exact"/>
              <w:rPr>
                <w:bCs/>
                <w:sz w:val="18"/>
                <w:szCs w:val="18"/>
              </w:rPr>
            </w:pPr>
            <w:r w:rsidRPr="00C3495D">
              <w:rPr>
                <w:sz w:val="18"/>
                <w:szCs w:val="18"/>
              </w:rPr>
              <w:t>EA</w:t>
            </w:r>
          </w:p>
        </w:tc>
        <w:tc>
          <w:tcPr>
            <w:tcW w:w="1588" w:type="dxa"/>
            <w:tcBorders>
              <w:top w:val="single" w:sz="12" w:space="0" w:color="auto"/>
            </w:tcBorders>
          </w:tcPr>
          <w:p w14:paraId="79699927" w14:textId="77777777" w:rsidR="00C3495D" w:rsidRPr="00C3495D" w:rsidRDefault="00C3495D" w:rsidP="001054D6">
            <w:pPr>
              <w:spacing w:before="80" w:after="80" w:line="220" w:lineRule="exact"/>
              <w:rPr>
                <w:bCs/>
                <w:sz w:val="18"/>
                <w:szCs w:val="18"/>
              </w:rPr>
            </w:pPr>
            <w:r w:rsidRPr="00C3495D">
              <w:rPr>
                <w:sz w:val="18"/>
                <w:szCs w:val="18"/>
              </w:rPr>
              <w:t>Евро–6e</w:t>
            </w:r>
          </w:p>
        </w:tc>
        <w:tc>
          <w:tcPr>
            <w:tcW w:w="1275" w:type="dxa"/>
            <w:tcBorders>
              <w:top w:val="single" w:sz="12" w:space="0" w:color="auto"/>
            </w:tcBorders>
            <w:shd w:val="clear" w:color="auto" w:fill="auto"/>
          </w:tcPr>
          <w:p w14:paraId="6325729D" w14:textId="77777777" w:rsidR="00C3495D" w:rsidRPr="00C3495D" w:rsidRDefault="00C3495D" w:rsidP="001054D6">
            <w:pPr>
              <w:spacing w:before="80" w:after="80" w:line="220" w:lineRule="exact"/>
              <w:rPr>
                <w:bCs/>
                <w:sz w:val="18"/>
                <w:szCs w:val="18"/>
              </w:rPr>
            </w:pPr>
            <w:r w:rsidRPr="00C3495D">
              <w:rPr>
                <w:sz w:val="18"/>
                <w:szCs w:val="18"/>
              </w:rPr>
              <w:t>M</w:t>
            </w:r>
            <w:r w:rsidRPr="00C3495D">
              <w:rPr>
                <w:sz w:val="18"/>
                <w:szCs w:val="18"/>
                <w:vertAlign w:val="subscript"/>
                <w:lang w:val="en-US"/>
              </w:rPr>
              <w:t>1</w:t>
            </w:r>
            <w:r w:rsidRPr="00C3495D">
              <w:rPr>
                <w:sz w:val="18"/>
                <w:szCs w:val="18"/>
              </w:rPr>
              <w:t xml:space="preserve">, </w:t>
            </w:r>
            <w:r w:rsidRPr="00C3495D">
              <w:rPr>
                <w:rFonts w:eastAsiaTheme="minorEastAsia"/>
                <w:sz w:val="18"/>
                <w:szCs w:val="18"/>
                <w:lang w:val="en-US" w:eastAsia="zh-CN"/>
              </w:rPr>
              <w:t>M</w:t>
            </w:r>
            <w:r w:rsidRPr="00C3495D">
              <w:rPr>
                <w:rFonts w:eastAsiaTheme="minorEastAsia"/>
                <w:sz w:val="18"/>
                <w:szCs w:val="18"/>
                <w:vertAlign w:val="subscript"/>
                <w:lang w:val="en-US" w:eastAsia="zh-CN"/>
              </w:rPr>
              <w:t>2</w:t>
            </w:r>
            <w:r w:rsidRPr="00C3495D">
              <w:rPr>
                <w:rFonts w:eastAsiaTheme="minorEastAsia"/>
                <w:sz w:val="18"/>
                <w:szCs w:val="18"/>
                <w:lang w:val="en-US" w:eastAsia="zh-CN"/>
              </w:rPr>
              <w:t xml:space="preserve">, </w:t>
            </w:r>
            <w:r w:rsidRPr="00C3495D">
              <w:rPr>
                <w:sz w:val="18"/>
                <w:szCs w:val="18"/>
              </w:rPr>
              <w:t>N</w:t>
            </w:r>
            <w:r w:rsidRPr="00C3495D">
              <w:rPr>
                <w:sz w:val="18"/>
                <w:szCs w:val="18"/>
                <w:vertAlign w:val="subscript"/>
              </w:rPr>
              <w:t>1</w:t>
            </w:r>
            <w:r w:rsidRPr="00C3495D">
              <w:rPr>
                <w:sz w:val="18"/>
                <w:szCs w:val="18"/>
              </w:rPr>
              <w:t>, N</w:t>
            </w:r>
            <w:r w:rsidRPr="00C3495D">
              <w:rPr>
                <w:sz w:val="18"/>
                <w:szCs w:val="18"/>
                <w:vertAlign w:val="subscript"/>
              </w:rPr>
              <w:t>2</w:t>
            </w:r>
          </w:p>
        </w:tc>
        <w:tc>
          <w:tcPr>
            <w:tcW w:w="2764" w:type="dxa"/>
            <w:tcBorders>
              <w:top w:val="single" w:sz="12" w:space="0" w:color="auto"/>
            </w:tcBorders>
            <w:shd w:val="clear" w:color="auto" w:fill="auto"/>
          </w:tcPr>
          <w:p w14:paraId="2EAADE35" w14:textId="78819870" w:rsidR="00C3495D" w:rsidRPr="00C3495D" w:rsidRDefault="00C3495D" w:rsidP="001054D6">
            <w:pPr>
              <w:spacing w:before="80" w:after="80" w:line="220" w:lineRule="exact"/>
              <w:rPr>
                <w:bCs/>
                <w:sz w:val="18"/>
                <w:szCs w:val="18"/>
              </w:rPr>
            </w:pPr>
            <w:r w:rsidRPr="00C3495D">
              <w:rPr>
                <w:sz w:val="18"/>
                <w:szCs w:val="18"/>
              </w:rPr>
              <w:t>С принудительным зажиганием,</w:t>
            </w:r>
            <w:r w:rsidRPr="00C3495D">
              <w:rPr>
                <w:sz w:val="18"/>
                <w:szCs w:val="18"/>
              </w:rPr>
              <w:br/>
              <w:t>c воспламенением от сжатия</w:t>
            </w:r>
          </w:p>
        </w:tc>
        <w:tc>
          <w:tcPr>
            <w:tcW w:w="1772" w:type="dxa"/>
            <w:vMerge w:val="restart"/>
            <w:tcBorders>
              <w:top w:val="single" w:sz="12" w:space="0" w:color="auto"/>
            </w:tcBorders>
            <w:shd w:val="clear" w:color="auto" w:fill="auto"/>
          </w:tcPr>
          <w:p w14:paraId="6C1B63AE" w14:textId="590CE69F" w:rsidR="00C3495D" w:rsidRPr="00C3495D" w:rsidRDefault="00C3495D" w:rsidP="001054D6">
            <w:pPr>
              <w:spacing w:before="80" w:after="80" w:line="220" w:lineRule="exact"/>
              <w:rPr>
                <w:bCs/>
                <w:sz w:val="18"/>
                <w:szCs w:val="18"/>
              </w:rPr>
            </w:pPr>
            <w:r w:rsidRPr="00C3495D">
              <w:rPr>
                <w:sz w:val="18"/>
                <w:szCs w:val="18"/>
              </w:rPr>
              <w:t xml:space="preserve">Предельные значения БД </w:t>
            </w:r>
            <w:r w:rsidRPr="00C3495D">
              <w:rPr>
                <w:sz w:val="18"/>
                <w:szCs w:val="18"/>
              </w:rPr>
              <w:br/>
              <w:t>(см. таблицу 4А</w:t>
            </w:r>
            <w:r w:rsidR="001054D6">
              <w:rPr>
                <w:sz w:val="18"/>
                <w:szCs w:val="18"/>
              </w:rPr>
              <w:br/>
            </w:r>
            <w:r w:rsidRPr="00C3495D">
              <w:rPr>
                <w:sz w:val="18"/>
                <w:szCs w:val="18"/>
              </w:rPr>
              <w:t xml:space="preserve">в пункте 6.8 </w:t>
            </w:r>
            <w:r w:rsidRPr="00C3495D">
              <w:rPr>
                <w:sz w:val="18"/>
                <w:szCs w:val="18"/>
              </w:rPr>
              <w:br/>
              <w:t>Правил № 154 ООН)</w:t>
            </w:r>
          </w:p>
        </w:tc>
      </w:tr>
      <w:tr w:rsidR="00C3495D" w:rsidRPr="00C3495D" w14:paraId="43B4E132" w14:textId="77777777" w:rsidTr="001054D6">
        <w:tc>
          <w:tcPr>
            <w:tcW w:w="1101" w:type="dxa"/>
            <w:tcBorders>
              <w:top w:val="single" w:sz="6" w:space="0" w:color="auto"/>
              <w:bottom w:val="single" w:sz="6" w:space="0" w:color="auto"/>
            </w:tcBorders>
          </w:tcPr>
          <w:p w14:paraId="378B065D" w14:textId="77777777" w:rsidR="00C3495D" w:rsidRPr="00C3495D" w:rsidRDefault="00C3495D" w:rsidP="001054D6">
            <w:pPr>
              <w:spacing w:before="80" w:after="80" w:line="220" w:lineRule="exact"/>
              <w:rPr>
                <w:bCs/>
                <w:sz w:val="18"/>
                <w:szCs w:val="18"/>
              </w:rPr>
            </w:pPr>
            <w:r w:rsidRPr="00C3495D">
              <w:rPr>
                <w:sz w:val="18"/>
                <w:szCs w:val="18"/>
              </w:rPr>
              <w:t>EB</w:t>
            </w:r>
          </w:p>
        </w:tc>
        <w:tc>
          <w:tcPr>
            <w:tcW w:w="1588" w:type="dxa"/>
            <w:tcBorders>
              <w:top w:val="single" w:sz="6" w:space="0" w:color="auto"/>
              <w:bottom w:val="single" w:sz="6" w:space="0" w:color="auto"/>
            </w:tcBorders>
          </w:tcPr>
          <w:p w14:paraId="6B7FFCB8" w14:textId="77777777" w:rsidR="00C3495D" w:rsidRPr="00C3495D" w:rsidRDefault="00C3495D" w:rsidP="001054D6">
            <w:pPr>
              <w:spacing w:before="80" w:after="80" w:line="220" w:lineRule="exact"/>
              <w:rPr>
                <w:bCs/>
                <w:sz w:val="18"/>
                <w:szCs w:val="18"/>
              </w:rPr>
            </w:pPr>
            <w:r w:rsidRPr="00C3495D">
              <w:rPr>
                <w:sz w:val="18"/>
                <w:szCs w:val="18"/>
              </w:rPr>
              <w:t>Евро–6e-bis</w:t>
            </w:r>
          </w:p>
        </w:tc>
        <w:tc>
          <w:tcPr>
            <w:tcW w:w="1275" w:type="dxa"/>
            <w:tcBorders>
              <w:top w:val="single" w:sz="6" w:space="0" w:color="auto"/>
              <w:bottom w:val="single" w:sz="6" w:space="0" w:color="auto"/>
            </w:tcBorders>
            <w:shd w:val="clear" w:color="auto" w:fill="auto"/>
          </w:tcPr>
          <w:p w14:paraId="280EFE01" w14:textId="77777777" w:rsidR="00C3495D" w:rsidRPr="00C3495D" w:rsidRDefault="00C3495D" w:rsidP="001054D6">
            <w:pPr>
              <w:spacing w:before="80" w:after="80" w:line="220" w:lineRule="exact"/>
              <w:rPr>
                <w:bCs/>
                <w:sz w:val="18"/>
                <w:szCs w:val="18"/>
              </w:rPr>
            </w:pPr>
            <w:r w:rsidRPr="00C3495D">
              <w:rPr>
                <w:sz w:val="18"/>
                <w:szCs w:val="18"/>
              </w:rPr>
              <w:t>M</w:t>
            </w:r>
            <w:r w:rsidRPr="00C3495D">
              <w:rPr>
                <w:sz w:val="18"/>
                <w:szCs w:val="18"/>
                <w:vertAlign w:val="subscript"/>
                <w:lang w:val="en-US"/>
              </w:rPr>
              <w:t>1</w:t>
            </w:r>
            <w:r w:rsidRPr="00C3495D">
              <w:rPr>
                <w:sz w:val="18"/>
                <w:szCs w:val="18"/>
              </w:rPr>
              <w:t xml:space="preserve">, </w:t>
            </w:r>
            <w:r w:rsidRPr="00C3495D">
              <w:rPr>
                <w:rFonts w:eastAsiaTheme="minorEastAsia"/>
                <w:sz w:val="18"/>
                <w:szCs w:val="18"/>
                <w:lang w:val="en-US" w:eastAsia="zh-CN"/>
              </w:rPr>
              <w:t>M</w:t>
            </w:r>
            <w:r w:rsidRPr="00C3495D">
              <w:rPr>
                <w:rFonts w:eastAsiaTheme="minorEastAsia"/>
                <w:sz w:val="18"/>
                <w:szCs w:val="18"/>
                <w:vertAlign w:val="subscript"/>
                <w:lang w:val="en-US" w:eastAsia="zh-CN"/>
              </w:rPr>
              <w:t>2</w:t>
            </w:r>
            <w:r w:rsidRPr="00C3495D">
              <w:rPr>
                <w:sz w:val="18"/>
                <w:szCs w:val="18"/>
              </w:rPr>
              <w:t>, N</w:t>
            </w:r>
            <w:r w:rsidRPr="00C3495D">
              <w:rPr>
                <w:sz w:val="18"/>
                <w:szCs w:val="18"/>
                <w:vertAlign w:val="subscript"/>
              </w:rPr>
              <w:t>1</w:t>
            </w:r>
            <w:r w:rsidRPr="00C3495D">
              <w:rPr>
                <w:sz w:val="18"/>
                <w:szCs w:val="18"/>
              </w:rPr>
              <w:t>, N</w:t>
            </w:r>
            <w:r w:rsidRPr="00C3495D">
              <w:rPr>
                <w:sz w:val="18"/>
                <w:szCs w:val="18"/>
                <w:vertAlign w:val="subscript"/>
              </w:rPr>
              <w:t>2</w:t>
            </w:r>
          </w:p>
        </w:tc>
        <w:tc>
          <w:tcPr>
            <w:tcW w:w="2764" w:type="dxa"/>
            <w:tcBorders>
              <w:top w:val="single" w:sz="6" w:space="0" w:color="auto"/>
              <w:bottom w:val="single" w:sz="6" w:space="0" w:color="auto"/>
            </w:tcBorders>
            <w:shd w:val="clear" w:color="auto" w:fill="auto"/>
          </w:tcPr>
          <w:p w14:paraId="62333A36" w14:textId="1EC1F98D" w:rsidR="00C3495D" w:rsidRPr="00C3495D" w:rsidRDefault="00C3495D" w:rsidP="001054D6">
            <w:pPr>
              <w:spacing w:before="80" w:after="80" w:line="220" w:lineRule="exact"/>
              <w:rPr>
                <w:bCs/>
                <w:sz w:val="18"/>
                <w:szCs w:val="18"/>
              </w:rPr>
            </w:pPr>
            <w:r w:rsidRPr="00C3495D">
              <w:rPr>
                <w:sz w:val="18"/>
                <w:szCs w:val="18"/>
              </w:rPr>
              <w:t>С принудительным зажиганием,</w:t>
            </w:r>
            <w:r w:rsidRPr="00C3495D">
              <w:rPr>
                <w:sz w:val="18"/>
                <w:szCs w:val="18"/>
              </w:rPr>
              <w:br/>
              <w:t>c воспламенением от сжатия</w:t>
            </w:r>
          </w:p>
        </w:tc>
        <w:tc>
          <w:tcPr>
            <w:tcW w:w="1772" w:type="dxa"/>
            <w:vMerge/>
            <w:shd w:val="clear" w:color="auto" w:fill="auto"/>
          </w:tcPr>
          <w:p w14:paraId="624D1F41" w14:textId="77777777" w:rsidR="00C3495D" w:rsidRPr="00C3495D" w:rsidRDefault="00C3495D" w:rsidP="001054D6">
            <w:pPr>
              <w:spacing w:before="80" w:after="80" w:line="220" w:lineRule="exact"/>
              <w:rPr>
                <w:bCs/>
                <w:strike/>
                <w:sz w:val="18"/>
                <w:szCs w:val="18"/>
              </w:rPr>
            </w:pPr>
          </w:p>
        </w:tc>
      </w:tr>
      <w:tr w:rsidR="00C3495D" w:rsidRPr="00C3495D" w14:paraId="6D8A2B79" w14:textId="77777777" w:rsidTr="001054D6">
        <w:tc>
          <w:tcPr>
            <w:tcW w:w="1101" w:type="dxa"/>
            <w:tcBorders>
              <w:top w:val="single" w:sz="6" w:space="0" w:color="auto"/>
              <w:bottom w:val="single" w:sz="12" w:space="0" w:color="auto"/>
            </w:tcBorders>
          </w:tcPr>
          <w:p w14:paraId="0D301A2D" w14:textId="77777777" w:rsidR="00C3495D" w:rsidRPr="00C3495D" w:rsidRDefault="00C3495D" w:rsidP="001054D6">
            <w:pPr>
              <w:spacing w:before="80" w:after="80" w:line="220" w:lineRule="exact"/>
              <w:rPr>
                <w:bCs/>
                <w:sz w:val="18"/>
                <w:szCs w:val="18"/>
              </w:rPr>
            </w:pPr>
            <w:r w:rsidRPr="00C3495D">
              <w:rPr>
                <w:sz w:val="18"/>
                <w:szCs w:val="18"/>
              </w:rPr>
              <w:t>EC</w:t>
            </w:r>
          </w:p>
        </w:tc>
        <w:tc>
          <w:tcPr>
            <w:tcW w:w="1588" w:type="dxa"/>
            <w:tcBorders>
              <w:top w:val="single" w:sz="6" w:space="0" w:color="auto"/>
              <w:bottom w:val="single" w:sz="12" w:space="0" w:color="auto"/>
            </w:tcBorders>
          </w:tcPr>
          <w:p w14:paraId="0968F01E" w14:textId="77777777" w:rsidR="00C3495D" w:rsidRPr="00C3495D" w:rsidRDefault="00C3495D" w:rsidP="001054D6">
            <w:pPr>
              <w:spacing w:before="80" w:after="80" w:line="220" w:lineRule="exact"/>
              <w:rPr>
                <w:bCs/>
                <w:sz w:val="18"/>
                <w:szCs w:val="18"/>
              </w:rPr>
            </w:pPr>
            <w:r w:rsidRPr="00C3495D">
              <w:rPr>
                <w:sz w:val="18"/>
                <w:szCs w:val="18"/>
              </w:rPr>
              <w:t>Евро–6e-bis-FCM [с контролем расхода топлива]</w:t>
            </w:r>
          </w:p>
        </w:tc>
        <w:tc>
          <w:tcPr>
            <w:tcW w:w="1275" w:type="dxa"/>
            <w:tcBorders>
              <w:top w:val="single" w:sz="6" w:space="0" w:color="auto"/>
              <w:bottom w:val="single" w:sz="12" w:space="0" w:color="auto"/>
            </w:tcBorders>
            <w:shd w:val="clear" w:color="auto" w:fill="auto"/>
          </w:tcPr>
          <w:p w14:paraId="19D0521E" w14:textId="77777777" w:rsidR="00C3495D" w:rsidRPr="00C3495D" w:rsidRDefault="00C3495D" w:rsidP="001054D6">
            <w:pPr>
              <w:spacing w:before="80" w:after="80" w:line="220" w:lineRule="exact"/>
              <w:rPr>
                <w:bCs/>
                <w:sz w:val="18"/>
                <w:szCs w:val="18"/>
              </w:rPr>
            </w:pPr>
            <w:r w:rsidRPr="00C3495D">
              <w:rPr>
                <w:sz w:val="18"/>
                <w:szCs w:val="18"/>
              </w:rPr>
              <w:t>M</w:t>
            </w:r>
            <w:r w:rsidRPr="00C3495D">
              <w:rPr>
                <w:sz w:val="18"/>
                <w:szCs w:val="18"/>
                <w:vertAlign w:val="subscript"/>
                <w:lang w:val="en-US"/>
              </w:rPr>
              <w:t>1</w:t>
            </w:r>
            <w:r w:rsidRPr="00C3495D">
              <w:rPr>
                <w:sz w:val="18"/>
                <w:szCs w:val="18"/>
              </w:rPr>
              <w:t xml:space="preserve">, </w:t>
            </w:r>
            <w:r w:rsidRPr="00C3495D">
              <w:rPr>
                <w:rFonts w:eastAsiaTheme="minorEastAsia"/>
                <w:sz w:val="18"/>
                <w:szCs w:val="18"/>
                <w:lang w:val="en-US" w:eastAsia="zh-CN"/>
              </w:rPr>
              <w:t>M</w:t>
            </w:r>
            <w:r w:rsidRPr="00C3495D">
              <w:rPr>
                <w:rFonts w:eastAsiaTheme="minorEastAsia"/>
                <w:sz w:val="18"/>
                <w:szCs w:val="18"/>
                <w:vertAlign w:val="subscript"/>
                <w:lang w:val="en-US" w:eastAsia="zh-CN"/>
              </w:rPr>
              <w:t>2</w:t>
            </w:r>
            <w:r w:rsidRPr="00C3495D">
              <w:rPr>
                <w:sz w:val="18"/>
                <w:szCs w:val="18"/>
              </w:rPr>
              <w:t>, N</w:t>
            </w:r>
            <w:r w:rsidRPr="00C3495D">
              <w:rPr>
                <w:sz w:val="18"/>
                <w:szCs w:val="18"/>
                <w:vertAlign w:val="subscript"/>
              </w:rPr>
              <w:t>1</w:t>
            </w:r>
            <w:r w:rsidRPr="00C3495D">
              <w:rPr>
                <w:sz w:val="18"/>
                <w:szCs w:val="18"/>
              </w:rPr>
              <w:t>, N</w:t>
            </w:r>
            <w:r w:rsidRPr="00C3495D">
              <w:rPr>
                <w:sz w:val="18"/>
                <w:szCs w:val="18"/>
                <w:vertAlign w:val="subscript"/>
              </w:rPr>
              <w:t>2</w:t>
            </w:r>
          </w:p>
        </w:tc>
        <w:tc>
          <w:tcPr>
            <w:tcW w:w="2764" w:type="dxa"/>
            <w:tcBorders>
              <w:top w:val="single" w:sz="6" w:space="0" w:color="auto"/>
              <w:bottom w:val="single" w:sz="12" w:space="0" w:color="auto"/>
            </w:tcBorders>
            <w:shd w:val="clear" w:color="auto" w:fill="auto"/>
          </w:tcPr>
          <w:p w14:paraId="67EB0A9C" w14:textId="128F4940" w:rsidR="00C3495D" w:rsidRPr="00C3495D" w:rsidRDefault="00C3495D" w:rsidP="001054D6">
            <w:pPr>
              <w:spacing w:before="80" w:after="80" w:line="220" w:lineRule="exact"/>
              <w:rPr>
                <w:bCs/>
                <w:sz w:val="18"/>
                <w:szCs w:val="18"/>
              </w:rPr>
            </w:pPr>
            <w:r w:rsidRPr="00C3495D">
              <w:rPr>
                <w:sz w:val="18"/>
                <w:szCs w:val="18"/>
              </w:rPr>
              <w:t>С принудительным зажиганием,</w:t>
            </w:r>
            <w:r w:rsidRPr="00C3495D">
              <w:rPr>
                <w:sz w:val="18"/>
                <w:szCs w:val="18"/>
              </w:rPr>
              <w:br/>
              <w:t>c воспламенением от сжатия</w:t>
            </w:r>
          </w:p>
        </w:tc>
        <w:tc>
          <w:tcPr>
            <w:tcW w:w="1772" w:type="dxa"/>
            <w:vMerge/>
            <w:tcBorders>
              <w:bottom w:val="single" w:sz="12" w:space="0" w:color="auto"/>
            </w:tcBorders>
            <w:shd w:val="clear" w:color="auto" w:fill="auto"/>
          </w:tcPr>
          <w:p w14:paraId="3F02E7FA" w14:textId="77777777" w:rsidR="00C3495D" w:rsidRPr="00C3495D" w:rsidRDefault="00C3495D" w:rsidP="001054D6">
            <w:pPr>
              <w:spacing w:before="80" w:after="80" w:line="220" w:lineRule="exact"/>
              <w:rPr>
                <w:bCs/>
                <w:strike/>
                <w:sz w:val="18"/>
                <w:szCs w:val="18"/>
              </w:rPr>
            </w:pPr>
          </w:p>
        </w:tc>
      </w:tr>
    </w:tbl>
    <w:p w14:paraId="2A16D155" w14:textId="77777777" w:rsidR="00C3495D" w:rsidRPr="00C3495D" w:rsidRDefault="00C3495D" w:rsidP="001054D6">
      <w:pPr>
        <w:pStyle w:val="HChG"/>
      </w:pPr>
      <w:bookmarkStart w:id="42" w:name="_Toc392497057"/>
      <w:bookmarkStart w:id="43" w:name="_Toc116913994"/>
      <w:r w:rsidRPr="00C3495D">
        <w:lastRenderedPageBreak/>
        <w:t>Приложение 4</w:t>
      </w:r>
      <w:bookmarkEnd w:id="42"/>
      <w:bookmarkEnd w:id="43"/>
    </w:p>
    <w:p w14:paraId="486981D8" w14:textId="2DA9B7DD" w:rsidR="00C3495D" w:rsidRPr="00C3495D" w:rsidRDefault="001054D6" w:rsidP="001054D6">
      <w:pPr>
        <w:pStyle w:val="HChG"/>
        <w:rPr>
          <w:rFonts w:eastAsiaTheme="minorHAnsi"/>
        </w:rPr>
      </w:pPr>
      <w:bookmarkStart w:id="44" w:name="_Toc116913995"/>
      <w:r>
        <w:tab/>
      </w:r>
      <w:r>
        <w:tab/>
      </w:r>
      <w:r w:rsidR="00C3495D" w:rsidRPr="00C3495D">
        <w:t>Методология проверки соответствия эксплуатационным требованиям</w:t>
      </w:r>
      <w:bookmarkEnd w:id="44"/>
    </w:p>
    <w:p w14:paraId="12A71EC0" w14:textId="1D9CCB5B" w:rsidR="00C3495D" w:rsidRPr="00C3495D" w:rsidRDefault="00C3495D" w:rsidP="00C3495D">
      <w:pPr>
        <w:keepNext/>
        <w:spacing w:before="120" w:after="120"/>
        <w:ind w:left="2268" w:right="1134" w:hanging="1134"/>
        <w:jc w:val="both"/>
        <w:outlineLvl w:val="1"/>
        <w:rPr>
          <w:bCs/>
        </w:rPr>
      </w:pPr>
      <w:r w:rsidRPr="00C3495D">
        <w:t>1.</w:t>
      </w:r>
      <w:r w:rsidRPr="00C3495D">
        <w:tab/>
        <w:t>Введение</w:t>
      </w:r>
    </w:p>
    <w:p w14:paraId="30537914" w14:textId="62B44326" w:rsidR="00C3495D" w:rsidRPr="00C3495D" w:rsidRDefault="00C3495D" w:rsidP="00C3495D">
      <w:pPr>
        <w:spacing w:before="120" w:after="120"/>
        <w:ind w:left="2268" w:right="1134"/>
        <w:jc w:val="both"/>
      </w:pPr>
      <w:r w:rsidRPr="00C3495D">
        <w:t>В настоящем приложении устанавливается методология проверки соответствия предельным значениям выбросов отработавших газов (в том числе при низкой температуре) и выбросов в результате испарения в ходе испытания на соответствие эксплуатационным требованиям (СЭТ) в течение всего обычного срока службы транспортного средства.</w:t>
      </w:r>
    </w:p>
    <w:p w14:paraId="0D58B921" w14:textId="65C0C6DE" w:rsidR="00C3495D" w:rsidRPr="00C3495D" w:rsidRDefault="00C3495D" w:rsidP="00C3495D">
      <w:pPr>
        <w:keepNext/>
        <w:spacing w:before="120" w:after="120"/>
        <w:ind w:left="2268" w:right="1134" w:hanging="1134"/>
        <w:jc w:val="both"/>
        <w:outlineLvl w:val="1"/>
        <w:rPr>
          <w:bCs/>
        </w:rPr>
      </w:pPr>
      <w:r w:rsidRPr="00C3495D">
        <w:t>2.</w:t>
      </w:r>
      <w:r w:rsidRPr="00C3495D">
        <w:tab/>
        <w:t>Описание процедуры</w:t>
      </w:r>
    </w:p>
    <w:p w14:paraId="10D97DB1" w14:textId="04C74392" w:rsidR="00C3495D" w:rsidRDefault="00853EC4" w:rsidP="001054D6">
      <w:pPr>
        <w:pStyle w:val="H23G"/>
        <w:spacing w:after="360"/>
      </w:pPr>
      <w:r w:rsidRPr="00C3495D">
        <w:rPr>
          <w:strike/>
          <w:noProof/>
          <w:lang w:eastAsia="en-GB"/>
        </w:rPr>
        <mc:AlternateContent>
          <mc:Choice Requires="wpg">
            <w:drawing>
              <wp:anchor distT="0" distB="0" distL="114300" distR="114300" simplePos="0" relativeHeight="251683840" behindDoc="1" locked="0" layoutInCell="1" allowOverlap="1" wp14:anchorId="3D035AB4" wp14:editId="50FDAACA">
                <wp:simplePos x="0" y="0"/>
                <wp:positionH relativeFrom="column">
                  <wp:posOffset>534670</wp:posOffset>
                </wp:positionH>
                <wp:positionV relativeFrom="paragraph">
                  <wp:posOffset>657860</wp:posOffset>
                </wp:positionV>
                <wp:extent cx="5209200" cy="4215600"/>
                <wp:effectExtent l="0" t="0" r="10795" b="13970"/>
                <wp:wrapTight wrapText="bothSides">
                  <wp:wrapPolygon edited="0">
                    <wp:start x="1106" y="0"/>
                    <wp:lineTo x="1106" y="2929"/>
                    <wp:lineTo x="0" y="3319"/>
                    <wp:lineTo x="0" y="5955"/>
                    <wp:lineTo x="711" y="6248"/>
                    <wp:lineTo x="3397" y="6248"/>
                    <wp:lineTo x="948" y="6833"/>
                    <wp:lineTo x="553" y="7029"/>
                    <wp:lineTo x="553" y="9176"/>
                    <wp:lineTo x="948" y="9371"/>
                    <wp:lineTo x="3397" y="9371"/>
                    <wp:lineTo x="0" y="10250"/>
                    <wp:lineTo x="0" y="12495"/>
                    <wp:lineTo x="3397" y="12495"/>
                    <wp:lineTo x="158" y="13667"/>
                    <wp:lineTo x="158" y="17181"/>
                    <wp:lineTo x="948" y="18743"/>
                    <wp:lineTo x="1027" y="21574"/>
                    <wp:lineTo x="6162" y="21574"/>
                    <wp:lineTo x="21566" y="21183"/>
                    <wp:lineTo x="21566" y="18841"/>
                    <wp:lineTo x="6241" y="18743"/>
                    <wp:lineTo x="7189" y="17181"/>
                    <wp:lineTo x="21566" y="16205"/>
                    <wp:lineTo x="21566" y="14448"/>
                    <wp:lineTo x="7347" y="13764"/>
                    <wp:lineTo x="6715" y="13472"/>
                    <wp:lineTo x="3792" y="12495"/>
                    <wp:lineTo x="21566" y="12300"/>
                    <wp:lineTo x="21566" y="10445"/>
                    <wp:lineTo x="3792" y="9371"/>
                    <wp:lineTo x="21566" y="9176"/>
                    <wp:lineTo x="21566" y="6931"/>
                    <wp:lineTo x="3792" y="6248"/>
                    <wp:lineTo x="21566" y="5955"/>
                    <wp:lineTo x="21566" y="195"/>
                    <wp:lineTo x="6557" y="0"/>
                    <wp:lineTo x="1106" y="0"/>
                  </wp:wrapPolygon>
                </wp:wrapTight>
                <wp:docPr id="29" name="Group 38"/>
                <wp:cNvGraphicFramePr/>
                <a:graphic xmlns:a="http://schemas.openxmlformats.org/drawingml/2006/main">
                  <a:graphicData uri="http://schemas.microsoft.com/office/word/2010/wordprocessingGroup">
                    <wpg:wgp>
                      <wpg:cNvGrpSpPr/>
                      <wpg:grpSpPr>
                        <a:xfrm>
                          <a:off x="0" y="0"/>
                          <a:ext cx="5209200" cy="4215600"/>
                          <a:chOff x="11928" y="-64392"/>
                          <a:chExt cx="5577452" cy="4089769"/>
                        </a:xfrm>
                      </wpg:grpSpPr>
                      <wps:wsp>
                        <wps:cNvPr id="30" name="TextBox 3"/>
                        <wps:cNvSpPr txBox="1"/>
                        <wps:spPr>
                          <a:xfrm>
                            <a:off x="43224" y="556377"/>
                            <a:ext cx="1839241" cy="511908"/>
                          </a:xfrm>
                          <a:prstGeom prst="rect">
                            <a:avLst/>
                          </a:prstGeom>
                          <a:noFill/>
                          <a:ln>
                            <a:solidFill>
                              <a:srgbClr val="000000"/>
                            </a:solidFill>
                          </a:ln>
                        </wps:spPr>
                        <wps:txbx>
                          <w:txbxContent>
                            <w:p w14:paraId="39CD6419" w14:textId="77777777" w:rsidR="001054D6" w:rsidRPr="00D6745A" w:rsidRDefault="001054D6" w:rsidP="001054D6">
                              <w:pPr>
                                <w:pStyle w:val="aff9"/>
                                <w:spacing w:before="0" w:beforeAutospacing="0" w:after="0" w:afterAutospacing="0"/>
                                <w:jc w:val="center"/>
                                <w:textAlignment w:val="baseline"/>
                                <w:rPr>
                                  <w:sz w:val="20"/>
                                  <w:szCs w:val="20"/>
                                  <w:lang w:val="ru-RU"/>
                                </w:rPr>
                              </w:pPr>
                              <w:r w:rsidRPr="00D6745A">
                                <w:rPr>
                                  <w:sz w:val="20"/>
                                  <w:szCs w:val="20"/>
                                  <w:lang w:val="ru-RU"/>
                                </w:rPr>
                                <w:t>Сбор информации</w:t>
                              </w:r>
                            </w:p>
                            <w:p w14:paraId="1785F637" w14:textId="77777777" w:rsidR="001054D6" w:rsidRPr="00D6745A" w:rsidRDefault="001054D6" w:rsidP="001054D6">
                              <w:pPr>
                                <w:pStyle w:val="aff9"/>
                                <w:spacing w:before="0" w:beforeAutospacing="0" w:after="0" w:afterAutospacing="0"/>
                                <w:jc w:val="center"/>
                                <w:textAlignment w:val="baseline"/>
                                <w:rPr>
                                  <w:sz w:val="20"/>
                                  <w:szCs w:val="20"/>
                                  <w:lang w:val="ru-RU"/>
                                </w:rPr>
                              </w:pPr>
                              <w:r w:rsidRPr="00D6745A">
                                <w:rPr>
                                  <w:sz w:val="20"/>
                                  <w:szCs w:val="20"/>
                                  <w:lang w:val="ru-RU"/>
                                </w:rPr>
                                <w:t xml:space="preserve">и оценка рисков </w:t>
                              </w:r>
                            </w:p>
                            <w:p w14:paraId="09435B60" w14:textId="77777777" w:rsidR="001054D6" w:rsidRPr="00D6745A" w:rsidRDefault="001054D6" w:rsidP="001054D6">
                              <w:pPr>
                                <w:pStyle w:val="aff9"/>
                                <w:spacing w:before="0" w:beforeAutospacing="0" w:after="0" w:afterAutospacing="0"/>
                                <w:jc w:val="center"/>
                                <w:textAlignment w:val="baseline"/>
                                <w:rPr>
                                  <w:sz w:val="20"/>
                                  <w:szCs w:val="20"/>
                                  <w:lang w:val="ru-RU"/>
                                </w:rPr>
                              </w:pPr>
                              <w:r w:rsidRPr="00D6745A">
                                <w:rPr>
                                  <w:sz w:val="20"/>
                                  <w:szCs w:val="20"/>
                                  <w:lang w:val="ru-RU"/>
                                </w:rPr>
                                <w:t>(раздел 4)</w:t>
                              </w:r>
                            </w:p>
                          </w:txbxContent>
                        </wps:txbx>
                        <wps:bodyPr wrap="square" rtlCol="0">
                          <a:noAutofit/>
                        </wps:bodyPr>
                      </wps:wsp>
                      <wps:wsp>
                        <wps:cNvPr id="31" name="TextBox 4"/>
                        <wps:cNvSpPr txBox="1"/>
                        <wps:spPr>
                          <a:xfrm>
                            <a:off x="202140" y="1271923"/>
                            <a:ext cx="1432676" cy="397053"/>
                          </a:xfrm>
                          <a:prstGeom prst="rect">
                            <a:avLst/>
                          </a:prstGeom>
                          <a:noFill/>
                          <a:ln>
                            <a:solidFill>
                              <a:srgbClr val="000000"/>
                            </a:solidFill>
                          </a:ln>
                        </wps:spPr>
                        <wps:txbx>
                          <w:txbxContent>
                            <w:p w14:paraId="7815189C" w14:textId="77777777" w:rsidR="001054D6" w:rsidRPr="00D6745A" w:rsidRDefault="001054D6" w:rsidP="001054D6">
                              <w:pPr>
                                <w:pStyle w:val="aff9"/>
                                <w:spacing w:before="0" w:beforeAutospacing="0" w:after="0" w:afterAutospacing="0"/>
                                <w:jc w:val="center"/>
                                <w:textAlignment w:val="baseline"/>
                                <w:rPr>
                                  <w:sz w:val="20"/>
                                  <w:szCs w:val="20"/>
                                  <w:lang w:val="ru-RU"/>
                                </w:rPr>
                              </w:pPr>
                              <w:r>
                                <w:rPr>
                                  <w:sz w:val="20"/>
                                  <w:szCs w:val="20"/>
                                  <w:lang w:val="ru-RU"/>
                                </w:rPr>
                                <w:t>И</w:t>
                              </w:r>
                              <w:r w:rsidRPr="00D6745A">
                                <w:rPr>
                                  <w:sz w:val="20"/>
                                  <w:szCs w:val="20"/>
                                  <w:lang w:val="ru-RU"/>
                                </w:rPr>
                                <w:t>спытания на СЭТ</w:t>
                              </w:r>
                            </w:p>
                            <w:p w14:paraId="5C5E155A" w14:textId="77777777" w:rsidR="001054D6" w:rsidRPr="00D6745A" w:rsidRDefault="001054D6" w:rsidP="001054D6">
                              <w:pPr>
                                <w:pStyle w:val="aff9"/>
                                <w:spacing w:before="0" w:beforeAutospacing="0" w:after="0" w:afterAutospacing="0"/>
                                <w:jc w:val="center"/>
                                <w:textAlignment w:val="baseline"/>
                                <w:rPr>
                                  <w:sz w:val="22"/>
                                  <w:szCs w:val="22"/>
                                  <w:lang w:val="ru-RU"/>
                                </w:rPr>
                              </w:pPr>
                              <w:r w:rsidRPr="00D6745A">
                                <w:rPr>
                                  <w:sz w:val="22"/>
                                  <w:szCs w:val="22"/>
                                  <w:lang w:val="ru-RU"/>
                                </w:rPr>
                                <w:t>(раздел 5)</w:t>
                              </w:r>
                            </w:p>
                          </w:txbxContent>
                        </wps:txbx>
                        <wps:bodyPr wrap="square" rtlCol="0">
                          <a:noAutofit/>
                        </wps:bodyPr>
                      </wps:wsp>
                      <wps:wsp>
                        <wps:cNvPr id="32" name="TextBox 5"/>
                        <wps:cNvSpPr txBox="1"/>
                        <wps:spPr>
                          <a:xfrm>
                            <a:off x="11928" y="1893998"/>
                            <a:ext cx="1909707" cy="396036"/>
                          </a:xfrm>
                          <a:prstGeom prst="rect">
                            <a:avLst/>
                          </a:prstGeom>
                          <a:noFill/>
                          <a:ln>
                            <a:solidFill>
                              <a:srgbClr val="000000"/>
                            </a:solidFill>
                          </a:ln>
                        </wps:spPr>
                        <wps:txbx>
                          <w:txbxContent>
                            <w:p w14:paraId="20660121" w14:textId="77777777" w:rsidR="001054D6" w:rsidRPr="00D6745A" w:rsidRDefault="001054D6" w:rsidP="001054D6">
                              <w:pPr>
                                <w:pStyle w:val="aff9"/>
                                <w:spacing w:before="0" w:beforeAutospacing="0" w:after="0" w:afterAutospacing="0"/>
                                <w:jc w:val="center"/>
                                <w:textAlignment w:val="baseline"/>
                                <w:rPr>
                                  <w:sz w:val="20"/>
                                  <w:szCs w:val="20"/>
                                </w:rPr>
                              </w:pPr>
                              <w:r w:rsidRPr="00D6745A">
                                <w:rPr>
                                  <w:sz w:val="20"/>
                                  <w:szCs w:val="20"/>
                                  <w:lang w:val="ru-RU"/>
                                </w:rPr>
                                <w:t>Оценка соответствия</w:t>
                              </w:r>
                            </w:p>
                            <w:p w14:paraId="044603E4" w14:textId="77777777" w:rsidR="001054D6" w:rsidRPr="00D6745A" w:rsidRDefault="001054D6" w:rsidP="001054D6">
                              <w:pPr>
                                <w:pStyle w:val="aff9"/>
                                <w:spacing w:before="0" w:beforeAutospacing="0" w:after="0" w:afterAutospacing="0"/>
                                <w:jc w:val="center"/>
                                <w:textAlignment w:val="baseline"/>
                                <w:rPr>
                                  <w:sz w:val="20"/>
                                  <w:szCs w:val="20"/>
                                </w:rPr>
                              </w:pPr>
                              <w:r w:rsidRPr="00D6745A">
                                <w:rPr>
                                  <w:sz w:val="20"/>
                                  <w:szCs w:val="20"/>
                                  <w:lang w:val="ru-RU"/>
                                </w:rPr>
                                <w:t>(раздел 6)</w:t>
                              </w:r>
                            </w:p>
                          </w:txbxContent>
                        </wps:txbx>
                        <wps:bodyPr wrap="square" rtlCol="0">
                          <a:noAutofit/>
                        </wps:bodyPr>
                      </wps:wsp>
                      <wps:wsp>
                        <wps:cNvPr id="33" name="TextBox 6"/>
                        <wps:cNvSpPr txBox="1"/>
                        <wps:spPr>
                          <a:xfrm>
                            <a:off x="92437" y="2520585"/>
                            <a:ext cx="1724832" cy="695078"/>
                          </a:xfrm>
                          <a:prstGeom prst="rect">
                            <a:avLst/>
                          </a:prstGeom>
                          <a:noFill/>
                          <a:ln>
                            <a:solidFill>
                              <a:srgbClr val="000000"/>
                            </a:solidFill>
                          </a:ln>
                        </wps:spPr>
                        <wps:txbx>
                          <w:txbxContent>
                            <w:p w14:paraId="0D0FFE73" w14:textId="77777777" w:rsidR="001054D6" w:rsidRPr="00D6745A" w:rsidRDefault="001054D6" w:rsidP="001054D6">
                              <w:pPr>
                                <w:pStyle w:val="aff9"/>
                                <w:spacing w:before="0" w:beforeAutospacing="0" w:after="0" w:afterAutospacing="0"/>
                                <w:jc w:val="center"/>
                                <w:textAlignment w:val="baseline"/>
                                <w:rPr>
                                  <w:sz w:val="20"/>
                                  <w:szCs w:val="20"/>
                                  <w:lang w:val="ru-RU"/>
                                </w:rPr>
                              </w:pPr>
                              <w:r w:rsidRPr="00D6745A">
                                <w:rPr>
                                  <w:sz w:val="20"/>
                                  <w:szCs w:val="20"/>
                                  <w:lang w:val="ru-RU"/>
                                </w:rPr>
                                <w:t xml:space="preserve">Меры по исправлению </w:t>
                              </w:r>
                              <w:r>
                                <w:rPr>
                                  <w:sz w:val="20"/>
                                  <w:szCs w:val="20"/>
                                  <w:lang w:val="ru-RU"/>
                                </w:rPr>
                                <w:br/>
                              </w:r>
                              <w:r w:rsidRPr="00D6745A">
                                <w:rPr>
                                  <w:sz w:val="20"/>
                                  <w:szCs w:val="20"/>
                                  <w:lang w:val="ru-RU"/>
                                </w:rPr>
                                <w:t xml:space="preserve">положения </w:t>
                              </w:r>
                            </w:p>
                            <w:p w14:paraId="39A1333B" w14:textId="77777777" w:rsidR="001054D6" w:rsidRPr="00D6745A" w:rsidRDefault="001054D6" w:rsidP="001054D6">
                              <w:pPr>
                                <w:pStyle w:val="aff9"/>
                                <w:spacing w:before="0" w:beforeAutospacing="0" w:after="0" w:afterAutospacing="0"/>
                                <w:jc w:val="center"/>
                                <w:textAlignment w:val="baseline"/>
                                <w:rPr>
                                  <w:sz w:val="20"/>
                                  <w:szCs w:val="20"/>
                                  <w:lang w:val="ru-RU"/>
                                </w:rPr>
                              </w:pPr>
                              <w:r w:rsidRPr="00D6745A">
                                <w:rPr>
                                  <w:sz w:val="20"/>
                                  <w:szCs w:val="20"/>
                                  <w:lang w:val="ru-RU"/>
                                </w:rPr>
                                <w:t xml:space="preserve">(при необходимости, </w:t>
                              </w:r>
                              <w:r>
                                <w:rPr>
                                  <w:sz w:val="20"/>
                                  <w:szCs w:val="20"/>
                                  <w:lang w:val="ru-RU"/>
                                </w:rPr>
                                <w:br/>
                              </w:r>
                              <w:r w:rsidRPr="00D6745A">
                                <w:rPr>
                                  <w:sz w:val="20"/>
                                  <w:szCs w:val="20"/>
                                  <w:lang w:val="ru-RU"/>
                                </w:rPr>
                                <w:t>раздел 7)</w:t>
                              </w:r>
                              <w:r w:rsidRPr="00D6745A">
                                <w:rPr>
                                  <w:rFonts w:cstheme="minorBidi"/>
                                  <w:color w:val="000000" w:themeColor="text1"/>
                                  <w:kern w:val="24"/>
                                  <w:sz w:val="20"/>
                                  <w:szCs w:val="20"/>
                                </w:rPr>
                                <w:t> </w:t>
                              </w:r>
                            </w:p>
                          </w:txbxContent>
                        </wps:txbx>
                        <wps:bodyPr wrap="square" rtlCol="0">
                          <a:noAutofit/>
                        </wps:bodyPr>
                      </wps:wsp>
                      <wps:wsp>
                        <wps:cNvPr id="34" name="TextBox 7"/>
                        <wps:cNvSpPr txBox="1"/>
                        <wps:spPr>
                          <a:xfrm>
                            <a:off x="327343" y="3484970"/>
                            <a:ext cx="1242556" cy="540407"/>
                          </a:xfrm>
                          <a:prstGeom prst="rect">
                            <a:avLst/>
                          </a:prstGeom>
                          <a:noFill/>
                          <a:ln>
                            <a:solidFill>
                              <a:srgbClr val="000000"/>
                            </a:solidFill>
                          </a:ln>
                        </wps:spPr>
                        <wps:txbx>
                          <w:txbxContent>
                            <w:p w14:paraId="783733C6" w14:textId="77777777" w:rsidR="001054D6" w:rsidRPr="00D6745A" w:rsidRDefault="001054D6" w:rsidP="001054D6">
                              <w:pPr>
                                <w:pStyle w:val="aff9"/>
                                <w:spacing w:before="0" w:beforeAutospacing="0" w:after="0" w:afterAutospacing="0"/>
                                <w:jc w:val="center"/>
                                <w:textAlignment w:val="baseline"/>
                                <w:rPr>
                                  <w:sz w:val="20"/>
                                  <w:szCs w:val="20"/>
                                </w:rPr>
                              </w:pPr>
                              <w:r w:rsidRPr="00D6745A">
                                <w:rPr>
                                  <w:sz w:val="20"/>
                                  <w:szCs w:val="20"/>
                                  <w:lang w:val="ru-RU"/>
                                </w:rPr>
                                <w:t>Представление отчетности</w:t>
                              </w:r>
                            </w:p>
                            <w:p w14:paraId="78CA2EDC" w14:textId="77777777" w:rsidR="001054D6" w:rsidRPr="00D6745A" w:rsidRDefault="001054D6" w:rsidP="001054D6">
                              <w:pPr>
                                <w:pStyle w:val="aff9"/>
                                <w:spacing w:before="0" w:beforeAutospacing="0" w:after="0" w:afterAutospacing="0"/>
                                <w:jc w:val="center"/>
                                <w:textAlignment w:val="baseline"/>
                                <w:rPr>
                                  <w:sz w:val="20"/>
                                  <w:szCs w:val="20"/>
                                </w:rPr>
                              </w:pPr>
                              <w:r w:rsidRPr="00D6745A">
                                <w:rPr>
                                  <w:sz w:val="20"/>
                                  <w:szCs w:val="20"/>
                                  <w:lang w:val="ru-RU"/>
                                </w:rPr>
                                <w:t>(раздел 8)</w:t>
                              </w:r>
                            </w:p>
                          </w:txbxContent>
                        </wps:txbx>
                        <wps:bodyPr wrap="square" rtlCol="0">
                          <a:noAutofit/>
                        </wps:bodyPr>
                      </wps:wsp>
                      <wps:wsp>
                        <wps:cNvPr id="35" name="Straight Arrow Connector 35"/>
                        <wps:cNvCnPr/>
                        <wps:spPr bwMode="auto">
                          <a:xfrm flipH="1">
                            <a:off x="954854" y="1071915"/>
                            <a:ext cx="1" cy="200008"/>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6" name="Straight Arrow Connector 36"/>
                        <wps:cNvCnPr/>
                        <wps:spPr bwMode="auto">
                          <a:xfrm>
                            <a:off x="954854" y="1662736"/>
                            <a:ext cx="0" cy="233041"/>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7" name="Straight Arrow Connector 37"/>
                        <wps:cNvCnPr/>
                        <wps:spPr bwMode="auto">
                          <a:xfrm flipH="1">
                            <a:off x="954853" y="2290024"/>
                            <a:ext cx="1" cy="233041"/>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8" name="Straight Arrow Connector 38"/>
                        <wps:cNvCnPr/>
                        <wps:spPr bwMode="auto">
                          <a:xfrm>
                            <a:off x="954853" y="3226213"/>
                            <a:ext cx="0" cy="246178"/>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9" name="TextBox 24"/>
                        <wps:cNvSpPr txBox="1"/>
                        <wps:spPr>
                          <a:xfrm>
                            <a:off x="2129141" y="0"/>
                            <a:ext cx="1601319" cy="518631"/>
                          </a:xfrm>
                          <a:prstGeom prst="rect">
                            <a:avLst/>
                          </a:prstGeom>
                          <a:noFill/>
                          <a:ln>
                            <a:solidFill>
                              <a:srgbClr val="000000"/>
                            </a:solidFill>
                          </a:ln>
                        </wps:spPr>
                        <wps:txbx>
                          <w:txbxContent>
                            <w:p w14:paraId="7F74988B" w14:textId="77777777" w:rsidR="001054D6" w:rsidRPr="00C82C19" w:rsidRDefault="001054D6" w:rsidP="001054D6">
                              <w:pPr>
                                <w:pStyle w:val="aff9"/>
                                <w:spacing w:before="0" w:beforeAutospacing="0" w:after="0" w:afterAutospacing="0"/>
                                <w:jc w:val="center"/>
                                <w:textAlignment w:val="baseline"/>
                                <w:rPr>
                                  <w:b/>
                                  <w:bCs/>
                                  <w:color w:val="000000"/>
                                  <w:kern w:val="24"/>
                                  <w:sz w:val="28"/>
                                  <w:szCs w:val="28"/>
                                </w:rPr>
                              </w:pPr>
                              <w:r>
                                <w:rPr>
                                  <w:b/>
                                  <w:bCs/>
                                  <w:lang w:val="ru-RU"/>
                                </w:rPr>
                                <w:t xml:space="preserve">Ответственная </w:t>
                              </w:r>
                              <w:r>
                                <w:rPr>
                                  <w:b/>
                                  <w:bCs/>
                                  <w:lang w:val="ru-RU"/>
                                </w:rPr>
                                <w:br/>
                                <w:t>сторона</w:t>
                              </w:r>
                            </w:p>
                          </w:txbxContent>
                        </wps:txbx>
                        <wps:bodyPr wrap="square" rtlCol="0">
                          <a:noAutofit/>
                        </wps:bodyPr>
                      </wps:wsp>
                      <wps:wsp>
                        <wps:cNvPr id="40" name="TextBox 31"/>
                        <wps:cNvSpPr txBox="1"/>
                        <wps:spPr>
                          <a:xfrm>
                            <a:off x="2139126" y="670001"/>
                            <a:ext cx="1600791" cy="297772"/>
                          </a:xfrm>
                          <a:prstGeom prst="rect">
                            <a:avLst/>
                          </a:prstGeom>
                          <a:noFill/>
                          <a:ln>
                            <a:solidFill>
                              <a:srgbClr val="000000"/>
                            </a:solidFill>
                          </a:ln>
                        </wps:spPr>
                        <wps:txbx>
                          <w:txbxContent>
                            <w:p w14:paraId="370CF89E" w14:textId="77777777" w:rsidR="001054D6" w:rsidRPr="00D6745A" w:rsidRDefault="001054D6" w:rsidP="001054D6">
                              <w:pPr>
                                <w:pStyle w:val="aff9"/>
                                <w:spacing w:before="0" w:beforeAutospacing="0" w:after="0" w:afterAutospacing="0"/>
                                <w:jc w:val="center"/>
                                <w:textAlignment w:val="baseline"/>
                                <w:rPr>
                                  <w:sz w:val="22"/>
                                  <w:szCs w:val="22"/>
                                </w:rPr>
                              </w:pPr>
                              <w:r w:rsidRPr="00D6745A">
                                <w:rPr>
                                  <w:sz w:val="22"/>
                                  <w:szCs w:val="22"/>
                                  <w:lang w:val="ru-RU"/>
                                </w:rPr>
                                <w:t>ООУТ</w:t>
                              </w:r>
                            </w:p>
                          </w:txbxContent>
                        </wps:txbx>
                        <wps:bodyPr wrap="square" rtlCol="0">
                          <a:noAutofit/>
                        </wps:bodyPr>
                      </wps:wsp>
                      <wps:wsp>
                        <wps:cNvPr id="41" name="TextBox 33"/>
                        <wps:cNvSpPr txBox="1"/>
                        <wps:spPr>
                          <a:xfrm>
                            <a:off x="2175080" y="1306682"/>
                            <a:ext cx="1600791" cy="296953"/>
                          </a:xfrm>
                          <a:prstGeom prst="rect">
                            <a:avLst/>
                          </a:prstGeom>
                          <a:noFill/>
                          <a:ln>
                            <a:solidFill>
                              <a:srgbClr val="000000"/>
                            </a:solidFill>
                          </a:ln>
                        </wps:spPr>
                        <wps:txbx>
                          <w:txbxContent>
                            <w:p w14:paraId="07AAA370" w14:textId="77777777" w:rsidR="001054D6" w:rsidRPr="00D6745A" w:rsidRDefault="001054D6" w:rsidP="001054D6">
                              <w:pPr>
                                <w:pStyle w:val="aff9"/>
                                <w:spacing w:before="0" w:beforeAutospacing="0" w:after="0" w:afterAutospacing="0"/>
                                <w:jc w:val="center"/>
                                <w:textAlignment w:val="baseline"/>
                                <w:rPr>
                                  <w:sz w:val="22"/>
                                  <w:szCs w:val="22"/>
                                </w:rPr>
                              </w:pPr>
                              <w:r w:rsidRPr="00D6745A">
                                <w:rPr>
                                  <w:sz w:val="22"/>
                                  <w:szCs w:val="22"/>
                                  <w:lang w:val="ru-RU"/>
                                </w:rPr>
                                <w:t>ООУТ, ИОО</w:t>
                              </w:r>
                            </w:p>
                          </w:txbxContent>
                        </wps:txbx>
                        <wps:bodyPr wrap="square" rtlCol="0">
                          <a:noAutofit/>
                        </wps:bodyPr>
                      </wps:wsp>
                      <wps:wsp>
                        <wps:cNvPr id="42" name="TextBox 26"/>
                        <wps:cNvSpPr txBox="1"/>
                        <wps:spPr>
                          <a:xfrm>
                            <a:off x="339867" y="-64392"/>
                            <a:ext cx="1330992" cy="537781"/>
                          </a:xfrm>
                          <a:prstGeom prst="rect">
                            <a:avLst/>
                          </a:prstGeom>
                          <a:noFill/>
                          <a:ln>
                            <a:solidFill>
                              <a:srgbClr val="000000"/>
                            </a:solidFill>
                          </a:ln>
                        </wps:spPr>
                        <wps:txbx>
                          <w:txbxContent>
                            <w:p w14:paraId="384CB197" w14:textId="2659B83D" w:rsidR="001054D6" w:rsidRPr="00C82C19" w:rsidRDefault="001054D6" w:rsidP="001054D6">
                              <w:pPr>
                                <w:pStyle w:val="aff9"/>
                                <w:spacing w:before="60" w:beforeAutospacing="0" w:after="0" w:afterAutospacing="0"/>
                                <w:jc w:val="center"/>
                                <w:textAlignment w:val="baseline"/>
                              </w:pPr>
                              <w:r>
                                <w:rPr>
                                  <w:b/>
                                  <w:bCs/>
                                  <w:lang w:val="ru-RU"/>
                                </w:rPr>
                                <w:t>Этапы проверки СЭТ</w:t>
                              </w:r>
                            </w:p>
                          </w:txbxContent>
                        </wps:txbx>
                        <wps:bodyPr wrap="square" rtlCol="0">
                          <a:noAutofit/>
                        </wps:bodyPr>
                      </wps:wsp>
                      <wps:wsp>
                        <wps:cNvPr id="43" name="TextBox 33"/>
                        <wps:cNvSpPr txBox="1"/>
                        <wps:spPr>
                          <a:xfrm>
                            <a:off x="2129140" y="2691476"/>
                            <a:ext cx="1600791" cy="296953"/>
                          </a:xfrm>
                          <a:prstGeom prst="rect">
                            <a:avLst/>
                          </a:prstGeom>
                          <a:noFill/>
                          <a:ln>
                            <a:solidFill>
                              <a:srgbClr val="000000"/>
                            </a:solidFill>
                          </a:ln>
                        </wps:spPr>
                        <wps:txbx>
                          <w:txbxContent>
                            <w:p w14:paraId="7145C6A5" w14:textId="77777777" w:rsidR="001054D6" w:rsidRPr="00D6745A" w:rsidRDefault="001054D6" w:rsidP="001054D6">
                              <w:pPr>
                                <w:pStyle w:val="aff9"/>
                                <w:spacing w:before="0" w:beforeAutospacing="0" w:after="0" w:afterAutospacing="0"/>
                                <w:jc w:val="center"/>
                                <w:textAlignment w:val="baseline"/>
                                <w:rPr>
                                  <w:sz w:val="22"/>
                                  <w:szCs w:val="22"/>
                                </w:rPr>
                              </w:pPr>
                              <w:r w:rsidRPr="00D6745A">
                                <w:rPr>
                                  <w:sz w:val="22"/>
                                  <w:szCs w:val="22"/>
                                  <w:lang w:val="ru-RU"/>
                                </w:rPr>
                                <w:t>ООУТ, ИОО</w:t>
                              </w:r>
                            </w:p>
                          </w:txbxContent>
                        </wps:txbx>
                        <wps:bodyPr wrap="square" rtlCol="0">
                          <a:noAutofit/>
                        </wps:bodyPr>
                      </wps:wsp>
                      <wps:wsp>
                        <wps:cNvPr id="44" name="TextBox 33"/>
                        <wps:cNvSpPr txBox="1"/>
                        <wps:spPr>
                          <a:xfrm>
                            <a:off x="2133135" y="1939093"/>
                            <a:ext cx="1600791" cy="296953"/>
                          </a:xfrm>
                          <a:prstGeom prst="rect">
                            <a:avLst/>
                          </a:prstGeom>
                          <a:noFill/>
                          <a:ln>
                            <a:solidFill>
                              <a:srgbClr val="000000"/>
                            </a:solidFill>
                          </a:ln>
                        </wps:spPr>
                        <wps:txbx>
                          <w:txbxContent>
                            <w:p w14:paraId="1CE28B26" w14:textId="77777777" w:rsidR="001054D6" w:rsidRPr="00D6745A" w:rsidRDefault="001054D6" w:rsidP="001054D6">
                              <w:pPr>
                                <w:pStyle w:val="aff9"/>
                                <w:spacing w:before="0" w:beforeAutospacing="0" w:after="0" w:afterAutospacing="0"/>
                                <w:jc w:val="center"/>
                                <w:textAlignment w:val="baseline"/>
                                <w:rPr>
                                  <w:sz w:val="22"/>
                                  <w:szCs w:val="22"/>
                                </w:rPr>
                              </w:pPr>
                              <w:r w:rsidRPr="00D6745A">
                                <w:rPr>
                                  <w:sz w:val="22"/>
                                  <w:szCs w:val="22"/>
                                  <w:lang w:val="ru-RU"/>
                                </w:rPr>
                                <w:t>ООУТ, ИОО</w:t>
                              </w:r>
                            </w:p>
                          </w:txbxContent>
                        </wps:txbx>
                        <wps:bodyPr wrap="square" rtlCol="0">
                          <a:noAutofit/>
                        </wps:bodyPr>
                      </wps:wsp>
                      <wps:wsp>
                        <wps:cNvPr id="45" name="TextBox 31"/>
                        <wps:cNvSpPr txBox="1"/>
                        <wps:spPr>
                          <a:xfrm>
                            <a:off x="2175080" y="3564358"/>
                            <a:ext cx="1600791" cy="297772"/>
                          </a:xfrm>
                          <a:prstGeom prst="rect">
                            <a:avLst/>
                          </a:prstGeom>
                          <a:noFill/>
                          <a:ln>
                            <a:solidFill>
                              <a:srgbClr val="000000"/>
                            </a:solidFill>
                          </a:ln>
                        </wps:spPr>
                        <wps:txbx>
                          <w:txbxContent>
                            <w:p w14:paraId="3A00F72A" w14:textId="77777777" w:rsidR="001054D6" w:rsidRPr="00D6745A" w:rsidRDefault="001054D6" w:rsidP="001054D6">
                              <w:pPr>
                                <w:pStyle w:val="aff9"/>
                                <w:spacing w:before="0" w:beforeAutospacing="0" w:after="0" w:afterAutospacing="0"/>
                                <w:jc w:val="center"/>
                                <w:textAlignment w:val="baseline"/>
                                <w:rPr>
                                  <w:sz w:val="22"/>
                                  <w:szCs w:val="22"/>
                                </w:rPr>
                              </w:pPr>
                              <w:r w:rsidRPr="00D6745A">
                                <w:rPr>
                                  <w:sz w:val="22"/>
                                  <w:szCs w:val="22"/>
                                  <w:lang w:val="ru-RU"/>
                                </w:rPr>
                                <w:t>ООУТ</w:t>
                              </w:r>
                            </w:p>
                          </w:txbxContent>
                        </wps:txbx>
                        <wps:bodyPr wrap="square" rtlCol="0">
                          <a:noAutofit/>
                        </wps:bodyPr>
                      </wps:wsp>
                      <wps:wsp>
                        <wps:cNvPr id="46" name="TextBox 24"/>
                        <wps:cNvSpPr txBox="1"/>
                        <wps:spPr>
                          <a:xfrm>
                            <a:off x="3984595" y="0"/>
                            <a:ext cx="1601319" cy="473391"/>
                          </a:xfrm>
                          <a:prstGeom prst="rect">
                            <a:avLst/>
                          </a:prstGeom>
                          <a:noFill/>
                          <a:ln>
                            <a:solidFill>
                              <a:srgbClr val="000000"/>
                            </a:solidFill>
                          </a:ln>
                        </wps:spPr>
                        <wps:txbx>
                          <w:txbxContent>
                            <w:p w14:paraId="5216CF3D" w14:textId="77777777" w:rsidR="001054D6" w:rsidRPr="00C82C19" w:rsidRDefault="001054D6" w:rsidP="001054D6">
                              <w:pPr>
                                <w:pStyle w:val="aff9"/>
                                <w:spacing w:before="0" w:beforeAutospacing="0" w:after="0" w:afterAutospacing="0"/>
                                <w:jc w:val="center"/>
                                <w:textAlignment w:val="baseline"/>
                              </w:pPr>
                              <w:r>
                                <w:rPr>
                                  <w:b/>
                                  <w:bCs/>
                                  <w:lang w:val="ru-RU"/>
                                </w:rPr>
                                <w:t xml:space="preserve">Другие </w:t>
                              </w:r>
                              <w:r>
                                <w:rPr>
                                  <w:b/>
                                  <w:bCs/>
                                  <w:lang w:val="ru-RU"/>
                                </w:rPr>
                                <w:br/>
                                <w:t>субъекты</w:t>
                              </w:r>
                            </w:p>
                          </w:txbxContent>
                        </wps:txbx>
                        <wps:bodyPr wrap="square" rtlCol="0">
                          <a:noAutofit/>
                        </wps:bodyPr>
                      </wps:wsp>
                      <wps:wsp>
                        <wps:cNvPr id="47" name="TextBox 31"/>
                        <wps:cNvSpPr txBox="1"/>
                        <wps:spPr>
                          <a:xfrm>
                            <a:off x="3976604" y="603675"/>
                            <a:ext cx="1600791" cy="436965"/>
                          </a:xfrm>
                          <a:prstGeom prst="rect">
                            <a:avLst/>
                          </a:prstGeom>
                          <a:noFill/>
                          <a:ln>
                            <a:solidFill>
                              <a:srgbClr val="000000"/>
                            </a:solidFill>
                          </a:ln>
                        </wps:spPr>
                        <wps:txbx>
                          <w:txbxContent>
                            <w:p w14:paraId="50192DDA" w14:textId="77777777" w:rsidR="001054D6" w:rsidRPr="00D6745A" w:rsidRDefault="001054D6" w:rsidP="001054D6">
                              <w:pPr>
                                <w:pStyle w:val="aff9"/>
                                <w:spacing w:before="0" w:beforeAutospacing="0" w:after="0" w:afterAutospacing="0"/>
                                <w:jc w:val="center"/>
                                <w:textAlignment w:val="baseline"/>
                                <w:rPr>
                                  <w:sz w:val="22"/>
                                  <w:szCs w:val="22"/>
                                </w:rPr>
                              </w:pPr>
                              <w:r w:rsidRPr="00D6745A">
                                <w:rPr>
                                  <w:sz w:val="22"/>
                                  <w:szCs w:val="22"/>
                                  <w:lang w:val="ru-RU"/>
                                </w:rPr>
                                <w:t xml:space="preserve">Другие ДС, третьи </w:t>
                              </w:r>
                              <w:r>
                                <w:rPr>
                                  <w:sz w:val="22"/>
                                  <w:szCs w:val="22"/>
                                  <w:lang w:val="ru-RU"/>
                                </w:rPr>
                                <w:br/>
                              </w:r>
                              <w:r w:rsidRPr="00D6745A">
                                <w:rPr>
                                  <w:sz w:val="22"/>
                                  <w:szCs w:val="22"/>
                                  <w:lang w:val="ru-RU"/>
                                </w:rPr>
                                <w:t>стороны</w:t>
                              </w:r>
                            </w:p>
                          </w:txbxContent>
                        </wps:txbx>
                        <wps:bodyPr wrap="square" rtlCol="0">
                          <a:noAutofit/>
                        </wps:bodyPr>
                      </wps:wsp>
                      <wps:wsp>
                        <wps:cNvPr id="48" name="TextBox 33"/>
                        <wps:cNvSpPr txBox="1"/>
                        <wps:spPr>
                          <a:xfrm>
                            <a:off x="3976604" y="1274415"/>
                            <a:ext cx="1600791" cy="388321"/>
                          </a:xfrm>
                          <a:prstGeom prst="rect">
                            <a:avLst/>
                          </a:prstGeom>
                          <a:noFill/>
                          <a:ln>
                            <a:solidFill>
                              <a:srgbClr val="000000"/>
                            </a:solidFill>
                          </a:ln>
                        </wps:spPr>
                        <wps:txbx>
                          <w:txbxContent>
                            <w:p w14:paraId="7100E41A" w14:textId="77777777" w:rsidR="001054D6" w:rsidRPr="00D6745A" w:rsidRDefault="001054D6" w:rsidP="001054D6">
                              <w:pPr>
                                <w:pStyle w:val="aff9"/>
                                <w:spacing w:before="0" w:beforeAutospacing="0" w:after="0" w:afterAutospacing="0"/>
                                <w:jc w:val="center"/>
                                <w:textAlignment w:val="baseline"/>
                                <w:rPr>
                                  <w:sz w:val="22"/>
                                  <w:szCs w:val="22"/>
                                </w:rPr>
                              </w:pPr>
                              <w:r w:rsidRPr="00D6745A">
                                <w:rPr>
                                  <w:sz w:val="22"/>
                                  <w:szCs w:val="22"/>
                                  <w:lang w:val="ru-RU"/>
                                </w:rPr>
                                <w:t xml:space="preserve">Другие ДС, третьи </w:t>
                              </w:r>
                              <w:r>
                                <w:rPr>
                                  <w:sz w:val="22"/>
                                  <w:szCs w:val="22"/>
                                  <w:lang w:val="ru-RU"/>
                                </w:rPr>
                                <w:br/>
                              </w:r>
                              <w:r w:rsidRPr="00D6745A">
                                <w:rPr>
                                  <w:sz w:val="22"/>
                                  <w:szCs w:val="22"/>
                                  <w:lang w:val="ru-RU"/>
                                </w:rPr>
                                <w:t>стороны</w:t>
                              </w:r>
                            </w:p>
                          </w:txbxContent>
                        </wps:txbx>
                        <wps:bodyPr wrap="square" rtlCol="0">
                          <a:noAutofit/>
                        </wps:bodyPr>
                      </wps:wsp>
                      <wps:wsp>
                        <wps:cNvPr id="49" name="TextBox 33"/>
                        <wps:cNvSpPr txBox="1"/>
                        <wps:spPr>
                          <a:xfrm>
                            <a:off x="3984594" y="2691476"/>
                            <a:ext cx="1600791" cy="296953"/>
                          </a:xfrm>
                          <a:prstGeom prst="rect">
                            <a:avLst/>
                          </a:prstGeom>
                          <a:noFill/>
                          <a:ln>
                            <a:solidFill>
                              <a:srgbClr val="000000"/>
                            </a:solidFill>
                          </a:ln>
                        </wps:spPr>
                        <wps:txbx>
                          <w:txbxContent>
                            <w:p w14:paraId="4A3BA677" w14:textId="77777777" w:rsidR="001054D6" w:rsidRDefault="001054D6" w:rsidP="001054D6">
                              <w:pPr>
                                <w:pStyle w:val="aff9"/>
                                <w:spacing w:before="0" w:beforeAutospacing="0" w:after="0" w:afterAutospacing="0"/>
                                <w:jc w:val="center"/>
                                <w:textAlignment w:val="baseline"/>
                              </w:pPr>
                              <w:r>
                                <w:rPr>
                                  <w:rFonts w:cstheme="minorBidi"/>
                                  <w:color w:val="000000" w:themeColor="text1"/>
                                  <w:kern w:val="24"/>
                                  <w:lang w:val="ru-RU"/>
                                </w:rPr>
                                <w:t>–</w:t>
                              </w:r>
                            </w:p>
                          </w:txbxContent>
                        </wps:txbx>
                        <wps:bodyPr wrap="square" rtlCol="0">
                          <a:noAutofit/>
                        </wps:bodyPr>
                      </wps:wsp>
                      <wps:wsp>
                        <wps:cNvPr id="50" name="TextBox 33"/>
                        <wps:cNvSpPr txBox="1"/>
                        <wps:spPr>
                          <a:xfrm>
                            <a:off x="3988589" y="1931923"/>
                            <a:ext cx="1600791" cy="296953"/>
                          </a:xfrm>
                          <a:prstGeom prst="rect">
                            <a:avLst/>
                          </a:prstGeom>
                          <a:noFill/>
                          <a:ln>
                            <a:solidFill>
                              <a:srgbClr val="000000"/>
                            </a:solidFill>
                          </a:ln>
                        </wps:spPr>
                        <wps:txbx>
                          <w:txbxContent>
                            <w:p w14:paraId="6D6E0828" w14:textId="77777777" w:rsidR="001054D6" w:rsidRDefault="001054D6" w:rsidP="001054D6">
                              <w:pPr>
                                <w:pStyle w:val="aff9"/>
                                <w:spacing w:before="0" w:beforeAutospacing="0" w:after="0" w:afterAutospacing="0"/>
                                <w:jc w:val="center"/>
                                <w:textAlignment w:val="baseline"/>
                              </w:pPr>
                              <w:r>
                                <w:rPr>
                                  <w:rFonts w:cstheme="minorBidi"/>
                                  <w:color w:val="000000" w:themeColor="text1"/>
                                  <w:kern w:val="24"/>
                                  <w:lang w:val="ru-RU"/>
                                </w:rPr>
                                <w:t>–</w:t>
                              </w:r>
                            </w:p>
                          </w:txbxContent>
                        </wps:txbx>
                        <wps:bodyPr wrap="square" rtlCol="0">
                          <a:noAutofit/>
                        </wps:bodyPr>
                      </wps:wsp>
                      <wps:wsp>
                        <wps:cNvPr id="51" name="TextBox 37"/>
                        <wps:cNvSpPr txBox="1"/>
                        <wps:spPr>
                          <a:xfrm>
                            <a:off x="3978601" y="3524922"/>
                            <a:ext cx="1600791" cy="400980"/>
                          </a:xfrm>
                          <a:prstGeom prst="rect">
                            <a:avLst/>
                          </a:prstGeom>
                          <a:noFill/>
                          <a:ln>
                            <a:solidFill>
                              <a:srgbClr val="000000"/>
                            </a:solidFill>
                          </a:ln>
                        </wps:spPr>
                        <wps:txbx>
                          <w:txbxContent>
                            <w:p w14:paraId="313BDA12" w14:textId="77777777" w:rsidR="001054D6" w:rsidRPr="00D6745A" w:rsidRDefault="001054D6" w:rsidP="001054D6">
                              <w:pPr>
                                <w:pStyle w:val="aff9"/>
                                <w:spacing w:before="0" w:beforeAutospacing="0" w:after="0" w:afterAutospacing="0"/>
                                <w:jc w:val="center"/>
                                <w:textAlignment w:val="baseline"/>
                                <w:rPr>
                                  <w:sz w:val="22"/>
                                  <w:szCs w:val="22"/>
                                </w:rPr>
                              </w:pPr>
                              <w:r w:rsidRPr="00D6745A">
                                <w:rPr>
                                  <w:sz w:val="22"/>
                                  <w:szCs w:val="22"/>
                                  <w:lang w:val="ru-RU"/>
                                </w:rPr>
                                <w:t xml:space="preserve">Другие ДС, </w:t>
                              </w:r>
                              <w:r>
                                <w:rPr>
                                  <w:sz w:val="22"/>
                                  <w:szCs w:val="22"/>
                                  <w:lang w:val="ru-RU"/>
                                </w:rPr>
                                <w:br/>
                              </w:r>
                              <w:r w:rsidRPr="00D6745A">
                                <w:rPr>
                                  <w:sz w:val="22"/>
                                  <w:szCs w:val="22"/>
                                  <w:lang w:val="ru-RU"/>
                                </w:rPr>
                                <w:t>третьи стороны</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D035AB4" id="Group 38" o:spid="_x0000_s1090" style="position:absolute;left:0;text-align:left;margin-left:42.1pt;margin-top:51.8pt;width:410.15pt;height:331.95pt;z-index:-251632640;mso-position-horizontal-relative:text;mso-position-vertical-relative:text;mso-width-relative:margin;mso-height-relative:margin" coordorigin="119,-643" coordsize="55774,4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">
                <v:shape id="TextBox 3" o:spid="_x0000_s1091" type="#_x0000_t202" style="position:absolute;left:432;top:5563;width:18392;height:5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" filled="f">
                  <v:textbox>
                    <w:txbxContent>
                      <w:p w14:paraId="39CD6419" w14:textId="77777777" w:rsidR="001054D6" w:rsidRPr="00D6745A" w:rsidRDefault="001054D6" w:rsidP="001054D6">
                        <w:pPr>
                          <w:pStyle w:val="aff9"/>
                          <w:spacing w:before="0" w:beforeAutospacing="0" w:after="0" w:afterAutospacing="0"/>
                          <w:jc w:val="center"/>
                          <w:textAlignment w:val="baseline"/>
                          <w:rPr>
                            <w:sz w:val="20"/>
                            <w:szCs w:val="20"/>
                            <w:lang w:val="ru-RU"/>
                          </w:rPr>
                        </w:pPr>
                        <w:r w:rsidRPr="00D6745A">
                          <w:rPr>
                            <w:sz w:val="20"/>
                            <w:szCs w:val="20"/>
                            <w:lang w:val="ru-RU"/>
                          </w:rPr>
                          <w:t>Сбор информации</w:t>
                        </w:r>
                      </w:p>
                      <w:p w14:paraId="1785F637" w14:textId="77777777" w:rsidR="001054D6" w:rsidRPr="00D6745A" w:rsidRDefault="001054D6" w:rsidP="001054D6">
                        <w:pPr>
                          <w:pStyle w:val="aff9"/>
                          <w:spacing w:before="0" w:beforeAutospacing="0" w:after="0" w:afterAutospacing="0"/>
                          <w:jc w:val="center"/>
                          <w:textAlignment w:val="baseline"/>
                          <w:rPr>
                            <w:sz w:val="20"/>
                            <w:szCs w:val="20"/>
                            <w:lang w:val="ru-RU"/>
                          </w:rPr>
                        </w:pPr>
                        <w:r w:rsidRPr="00D6745A">
                          <w:rPr>
                            <w:sz w:val="20"/>
                            <w:szCs w:val="20"/>
                            <w:lang w:val="ru-RU"/>
                          </w:rPr>
                          <w:t xml:space="preserve">и оценка рисков </w:t>
                        </w:r>
                      </w:p>
                      <w:p w14:paraId="09435B60" w14:textId="77777777" w:rsidR="001054D6" w:rsidRPr="00D6745A" w:rsidRDefault="001054D6" w:rsidP="001054D6">
                        <w:pPr>
                          <w:pStyle w:val="aff9"/>
                          <w:spacing w:before="0" w:beforeAutospacing="0" w:after="0" w:afterAutospacing="0"/>
                          <w:jc w:val="center"/>
                          <w:textAlignment w:val="baseline"/>
                          <w:rPr>
                            <w:sz w:val="20"/>
                            <w:szCs w:val="20"/>
                            <w:lang w:val="ru-RU"/>
                          </w:rPr>
                        </w:pPr>
                        <w:r w:rsidRPr="00D6745A">
                          <w:rPr>
                            <w:sz w:val="20"/>
                            <w:szCs w:val="20"/>
                            <w:lang w:val="ru-RU"/>
                          </w:rPr>
                          <w:t>(раздел 4)</w:t>
                        </w:r>
                      </w:p>
                    </w:txbxContent>
                  </v:textbox>
                </v:shape>
                <v:shape id="TextBox 4" o:spid="_x0000_s1092" type="#_x0000_t202" style="position:absolute;left:2021;top:12719;width:14327;height:3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" filled="f">
                  <v:textbox>
                    <w:txbxContent>
                      <w:p w14:paraId="7815189C" w14:textId="77777777" w:rsidR="001054D6" w:rsidRPr="00D6745A" w:rsidRDefault="001054D6" w:rsidP="001054D6">
                        <w:pPr>
                          <w:pStyle w:val="aff9"/>
                          <w:spacing w:before="0" w:beforeAutospacing="0" w:after="0" w:afterAutospacing="0"/>
                          <w:jc w:val="center"/>
                          <w:textAlignment w:val="baseline"/>
                          <w:rPr>
                            <w:sz w:val="20"/>
                            <w:szCs w:val="20"/>
                            <w:lang w:val="ru-RU"/>
                          </w:rPr>
                        </w:pPr>
                        <w:r>
                          <w:rPr>
                            <w:sz w:val="20"/>
                            <w:szCs w:val="20"/>
                            <w:lang w:val="ru-RU"/>
                          </w:rPr>
                          <w:t>И</w:t>
                        </w:r>
                        <w:r w:rsidRPr="00D6745A">
                          <w:rPr>
                            <w:sz w:val="20"/>
                            <w:szCs w:val="20"/>
                            <w:lang w:val="ru-RU"/>
                          </w:rPr>
                          <w:t>спытания на СЭТ</w:t>
                        </w:r>
                      </w:p>
                      <w:p w14:paraId="5C5E155A" w14:textId="77777777" w:rsidR="001054D6" w:rsidRPr="00D6745A" w:rsidRDefault="001054D6" w:rsidP="001054D6">
                        <w:pPr>
                          <w:pStyle w:val="aff9"/>
                          <w:spacing w:before="0" w:beforeAutospacing="0" w:after="0" w:afterAutospacing="0"/>
                          <w:jc w:val="center"/>
                          <w:textAlignment w:val="baseline"/>
                          <w:rPr>
                            <w:sz w:val="22"/>
                            <w:szCs w:val="22"/>
                            <w:lang w:val="ru-RU"/>
                          </w:rPr>
                        </w:pPr>
                        <w:r w:rsidRPr="00D6745A">
                          <w:rPr>
                            <w:sz w:val="22"/>
                            <w:szCs w:val="22"/>
                            <w:lang w:val="ru-RU"/>
                          </w:rPr>
                          <w:t>(раздел 5)</w:t>
                        </w:r>
                      </w:p>
                    </w:txbxContent>
                  </v:textbox>
                </v:shape>
                <v:shape id="TextBox 5" o:spid="_x0000_s1093" type="#_x0000_t202" style="position:absolute;left:119;top:18939;width:19097;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" filled="f">
                  <v:textbox>
                    <w:txbxContent>
                      <w:p w14:paraId="20660121" w14:textId="77777777" w:rsidR="001054D6" w:rsidRPr="00D6745A" w:rsidRDefault="001054D6" w:rsidP="001054D6">
                        <w:pPr>
                          <w:pStyle w:val="aff9"/>
                          <w:spacing w:before="0" w:beforeAutospacing="0" w:after="0" w:afterAutospacing="0"/>
                          <w:jc w:val="center"/>
                          <w:textAlignment w:val="baseline"/>
                          <w:rPr>
                            <w:sz w:val="20"/>
                            <w:szCs w:val="20"/>
                          </w:rPr>
                        </w:pPr>
                        <w:r w:rsidRPr="00D6745A">
                          <w:rPr>
                            <w:sz w:val="20"/>
                            <w:szCs w:val="20"/>
                            <w:lang w:val="ru-RU"/>
                          </w:rPr>
                          <w:t>Оценка соответствия</w:t>
                        </w:r>
                      </w:p>
                      <w:p w14:paraId="044603E4" w14:textId="77777777" w:rsidR="001054D6" w:rsidRPr="00D6745A" w:rsidRDefault="001054D6" w:rsidP="001054D6">
                        <w:pPr>
                          <w:pStyle w:val="aff9"/>
                          <w:spacing w:before="0" w:beforeAutospacing="0" w:after="0" w:afterAutospacing="0"/>
                          <w:jc w:val="center"/>
                          <w:textAlignment w:val="baseline"/>
                          <w:rPr>
                            <w:sz w:val="20"/>
                            <w:szCs w:val="20"/>
                          </w:rPr>
                        </w:pPr>
                        <w:r w:rsidRPr="00D6745A">
                          <w:rPr>
                            <w:sz w:val="20"/>
                            <w:szCs w:val="20"/>
                            <w:lang w:val="ru-RU"/>
                          </w:rPr>
                          <w:t>(раздел 6)</w:t>
                        </w:r>
                      </w:p>
                    </w:txbxContent>
                  </v:textbox>
                </v:shape>
                <v:shape id="TextBox 6" o:spid="_x0000_s1094" type="#_x0000_t202" style="position:absolute;left:924;top:25205;width:17248;height:6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" filled="f">
                  <v:textbox>
                    <w:txbxContent>
                      <w:p w14:paraId="0D0FFE73" w14:textId="77777777" w:rsidR="001054D6" w:rsidRPr="00D6745A" w:rsidRDefault="001054D6" w:rsidP="001054D6">
                        <w:pPr>
                          <w:pStyle w:val="aff9"/>
                          <w:spacing w:before="0" w:beforeAutospacing="0" w:after="0" w:afterAutospacing="0"/>
                          <w:jc w:val="center"/>
                          <w:textAlignment w:val="baseline"/>
                          <w:rPr>
                            <w:sz w:val="20"/>
                            <w:szCs w:val="20"/>
                            <w:lang w:val="ru-RU"/>
                          </w:rPr>
                        </w:pPr>
                        <w:r w:rsidRPr="00D6745A">
                          <w:rPr>
                            <w:sz w:val="20"/>
                            <w:szCs w:val="20"/>
                            <w:lang w:val="ru-RU"/>
                          </w:rPr>
                          <w:t xml:space="preserve">Меры по исправлению </w:t>
                        </w:r>
                        <w:r>
                          <w:rPr>
                            <w:sz w:val="20"/>
                            <w:szCs w:val="20"/>
                            <w:lang w:val="ru-RU"/>
                          </w:rPr>
                          <w:br/>
                        </w:r>
                        <w:r w:rsidRPr="00D6745A">
                          <w:rPr>
                            <w:sz w:val="20"/>
                            <w:szCs w:val="20"/>
                            <w:lang w:val="ru-RU"/>
                          </w:rPr>
                          <w:t xml:space="preserve">положения </w:t>
                        </w:r>
                      </w:p>
                      <w:p w14:paraId="39A1333B" w14:textId="77777777" w:rsidR="001054D6" w:rsidRPr="00D6745A" w:rsidRDefault="001054D6" w:rsidP="001054D6">
                        <w:pPr>
                          <w:pStyle w:val="aff9"/>
                          <w:spacing w:before="0" w:beforeAutospacing="0" w:after="0" w:afterAutospacing="0"/>
                          <w:jc w:val="center"/>
                          <w:textAlignment w:val="baseline"/>
                          <w:rPr>
                            <w:sz w:val="20"/>
                            <w:szCs w:val="20"/>
                            <w:lang w:val="ru-RU"/>
                          </w:rPr>
                        </w:pPr>
                        <w:r w:rsidRPr="00D6745A">
                          <w:rPr>
                            <w:sz w:val="20"/>
                            <w:szCs w:val="20"/>
                            <w:lang w:val="ru-RU"/>
                          </w:rPr>
                          <w:t xml:space="preserve">(при необходимости, </w:t>
                        </w:r>
                        <w:r>
                          <w:rPr>
                            <w:sz w:val="20"/>
                            <w:szCs w:val="20"/>
                            <w:lang w:val="ru-RU"/>
                          </w:rPr>
                          <w:br/>
                        </w:r>
                        <w:r w:rsidRPr="00D6745A">
                          <w:rPr>
                            <w:sz w:val="20"/>
                            <w:szCs w:val="20"/>
                            <w:lang w:val="ru-RU"/>
                          </w:rPr>
                          <w:t>раздел 7)</w:t>
                        </w:r>
                        <w:r w:rsidRPr="00D6745A">
                          <w:rPr>
                            <w:rFonts w:cstheme="minorBidi"/>
                            <w:color w:val="000000" w:themeColor="text1"/>
                            <w:kern w:val="24"/>
                            <w:sz w:val="20"/>
                            <w:szCs w:val="20"/>
                          </w:rPr>
                          <w:t> </w:t>
                        </w:r>
                      </w:p>
                    </w:txbxContent>
                  </v:textbox>
                </v:shape>
                <v:shape id="TextBox 7" o:spid="_x0000_s1095" type="#_x0000_t202" style="position:absolute;left:3273;top:34849;width:12425;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783733C6" w14:textId="77777777" w:rsidR="001054D6" w:rsidRPr="00D6745A" w:rsidRDefault="001054D6" w:rsidP="001054D6">
                        <w:pPr>
                          <w:pStyle w:val="aff9"/>
                          <w:spacing w:before="0" w:beforeAutospacing="0" w:after="0" w:afterAutospacing="0"/>
                          <w:jc w:val="center"/>
                          <w:textAlignment w:val="baseline"/>
                          <w:rPr>
                            <w:sz w:val="20"/>
                            <w:szCs w:val="20"/>
                          </w:rPr>
                        </w:pPr>
                        <w:r w:rsidRPr="00D6745A">
                          <w:rPr>
                            <w:sz w:val="20"/>
                            <w:szCs w:val="20"/>
                            <w:lang w:val="ru-RU"/>
                          </w:rPr>
                          <w:t>Представление отчетности</w:t>
                        </w:r>
                      </w:p>
                      <w:p w14:paraId="78CA2EDC" w14:textId="77777777" w:rsidR="001054D6" w:rsidRPr="00D6745A" w:rsidRDefault="001054D6" w:rsidP="001054D6">
                        <w:pPr>
                          <w:pStyle w:val="aff9"/>
                          <w:spacing w:before="0" w:beforeAutospacing="0" w:after="0" w:afterAutospacing="0"/>
                          <w:jc w:val="center"/>
                          <w:textAlignment w:val="baseline"/>
                          <w:rPr>
                            <w:sz w:val="20"/>
                            <w:szCs w:val="20"/>
                          </w:rPr>
                        </w:pPr>
                        <w:r w:rsidRPr="00D6745A">
                          <w:rPr>
                            <w:sz w:val="20"/>
                            <w:szCs w:val="20"/>
                            <w:lang w:val="ru-RU"/>
                          </w:rPr>
                          <w:t>(раздел 8)</w:t>
                        </w:r>
                      </w:p>
                    </w:txbxContent>
                  </v:textbox>
                </v:shape>
                <v:shape id="Straight Arrow Connector 35" o:spid="_x0000_s1096" type="#_x0000_t32" style="position:absolute;left:9548;top:10719;width:0;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" fillcolor="#4f81bd [3204]" strokeweight="2.25pt">
                  <v:stroke endarrow="open"/>
                  <v:shadow color="#eeece1 [3214]"/>
                </v:shape>
                <v:shape id="Straight Arrow Connector 36" o:spid="_x0000_s1097" type="#_x0000_t32" style="position:absolute;left:9548;top:16627;width:0;height:2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" fillcolor="#4f81bd [3204]" strokeweight="2.25pt">
                  <v:stroke endarrow="open"/>
                  <v:shadow color="#eeece1 [3214]"/>
                </v:shape>
                <v:shape id="Straight Arrow Connector 37" o:spid="_x0000_s1098" type="#_x0000_t32" style="position:absolute;left:9548;top:22900;width:0;height:23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" fillcolor="#4f81bd [3204]" strokeweight="2.25pt">
                  <v:stroke endarrow="open"/>
                  <v:shadow color="#eeece1 [3214]"/>
                </v:shape>
                <v:shape id="Straight Arrow Connector 38" o:spid="_x0000_s1099" type="#_x0000_t32" style="position:absolute;left:9548;top:32262;width:0;height:2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" fillcolor="#4f81bd [3204]" strokeweight="2.25pt">
                  <v:stroke endarrow="open"/>
                  <v:shadow color="#eeece1 [3214]"/>
                </v:shape>
                <v:shape id="TextBox 24" o:spid="_x0000_s1100" type="#_x0000_t202" style="position:absolute;left:21291;width:16013;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" filled="f">
                  <v:textbox>
                    <w:txbxContent>
                      <w:p w14:paraId="7F74988B" w14:textId="77777777" w:rsidR="001054D6" w:rsidRPr="00C82C19" w:rsidRDefault="001054D6" w:rsidP="001054D6">
                        <w:pPr>
                          <w:pStyle w:val="aff9"/>
                          <w:spacing w:before="0" w:beforeAutospacing="0" w:after="0" w:afterAutospacing="0"/>
                          <w:jc w:val="center"/>
                          <w:textAlignment w:val="baseline"/>
                          <w:rPr>
                            <w:b/>
                            <w:bCs/>
                            <w:color w:val="000000"/>
                            <w:kern w:val="24"/>
                            <w:sz w:val="28"/>
                            <w:szCs w:val="28"/>
                          </w:rPr>
                        </w:pPr>
                        <w:r>
                          <w:rPr>
                            <w:b/>
                            <w:bCs/>
                            <w:lang w:val="ru-RU"/>
                          </w:rPr>
                          <w:t xml:space="preserve">Ответственная </w:t>
                        </w:r>
                        <w:r>
                          <w:rPr>
                            <w:b/>
                            <w:bCs/>
                            <w:lang w:val="ru-RU"/>
                          </w:rPr>
                          <w:br/>
                          <w:t>сторона</w:t>
                        </w:r>
                      </w:p>
                    </w:txbxContent>
                  </v:textbox>
                </v:shape>
                <v:shape id="TextBox 31" o:spid="_x0000_s1101" type="#_x0000_t202" style="position:absolute;left:21391;top:6700;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" filled="f">
                  <v:textbox>
                    <w:txbxContent>
                      <w:p w14:paraId="370CF89E" w14:textId="77777777" w:rsidR="001054D6" w:rsidRPr="00D6745A" w:rsidRDefault="001054D6" w:rsidP="001054D6">
                        <w:pPr>
                          <w:pStyle w:val="aff9"/>
                          <w:spacing w:before="0" w:beforeAutospacing="0" w:after="0" w:afterAutospacing="0"/>
                          <w:jc w:val="center"/>
                          <w:textAlignment w:val="baseline"/>
                          <w:rPr>
                            <w:sz w:val="22"/>
                            <w:szCs w:val="22"/>
                          </w:rPr>
                        </w:pPr>
                        <w:r w:rsidRPr="00D6745A">
                          <w:rPr>
                            <w:sz w:val="22"/>
                            <w:szCs w:val="22"/>
                            <w:lang w:val="ru-RU"/>
                          </w:rPr>
                          <w:t>ООУТ</w:t>
                        </w:r>
                      </w:p>
                    </w:txbxContent>
                  </v:textbox>
                </v:shape>
                <v:shape id="TextBox 33" o:spid="_x0000_s1102" type="#_x0000_t202" style="position:absolute;left:21750;top:13066;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" filled="f">
                  <v:textbox>
                    <w:txbxContent>
                      <w:p w14:paraId="07AAA370" w14:textId="77777777" w:rsidR="001054D6" w:rsidRPr="00D6745A" w:rsidRDefault="001054D6" w:rsidP="001054D6">
                        <w:pPr>
                          <w:pStyle w:val="aff9"/>
                          <w:spacing w:before="0" w:beforeAutospacing="0" w:after="0" w:afterAutospacing="0"/>
                          <w:jc w:val="center"/>
                          <w:textAlignment w:val="baseline"/>
                          <w:rPr>
                            <w:sz w:val="22"/>
                            <w:szCs w:val="22"/>
                          </w:rPr>
                        </w:pPr>
                        <w:r w:rsidRPr="00D6745A">
                          <w:rPr>
                            <w:sz w:val="22"/>
                            <w:szCs w:val="22"/>
                            <w:lang w:val="ru-RU"/>
                          </w:rPr>
                          <w:t>ООУТ, ИОО</w:t>
                        </w:r>
                      </w:p>
                    </w:txbxContent>
                  </v:textbox>
                </v:shape>
                <v:shape id="TextBox 26" o:spid="_x0000_s1103" type="#_x0000_t202" style="position:absolute;left:3398;top:-643;width:13310;height:5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" filled="f">
                  <v:textbox>
                    <w:txbxContent>
                      <w:p w14:paraId="384CB197" w14:textId="2659B83D" w:rsidR="001054D6" w:rsidRPr="00C82C19" w:rsidRDefault="001054D6" w:rsidP="001054D6">
                        <w:pPr>
                          <w:pStyle w:val="aff9"/>
                          <w:spacing w:before="60" w:beforeAutospacing="0" w:after="0" w:afterAutospacing="0"/>
                          <w:jc w:val="center"/>
                          <w:textAlignment w:val="baseline"/>
                        </w:pPr>
                        <w:r>
                          <w:rPr>
                            <w:b/>
                            <w:bCs/>
                            <w:lang w:val="ru-RU"/>
                          </w:rPr>
                          <w:t>Этапы проверки СЭТ</w:t>
                        </w:r>
                      </w:p>
                    </w:txbxContent>
                  </v:textbox>
                </v:shape>
                <v:shape id="TextBox 33" o:spid="_x0000_s1104" type="#_x0000_t202" style="position:absolute;left:21291;top:26914;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" filled="f">
                  <v:textbox>
                    <w:txbxContent>
                      <w:p w14:paraId="7145C6A5" w14:textId="77777777" w:rsidR="001054D6" w:rsidRPr="00D6745A" w:rsidRDefault="001054D6" w:rsidP="001054D6">
                        <w:pPr>
                          <w:pStyle w:val="aff9"/>
                          <w:spacing w:before="0" w:beforeAutospacing="0" w:after="0" w:afterAutospacing="0"/>
                          <w:jc w:val="center"/>
                          <w:textAlignment w:val="baseline"/>
                          <w:rPr>
                            <w:sz w:val="22"/>
                            <w:szCs w:val="22"/>
                          </w:rPr>
                        </w:pPr>
                        <w:r w:rsidRPr="00D6745A">
                          <w:rPr>
                            <w:sz w:val="22"/>
                            <w:szCs w:val="22"/>
                            <w:lang w:val="ru-RU"/>
                          </w:rPr>
                          <w:t>ООУТ, ИОО</w:t>
                        </w:r>
                      </w:p>
                    </w:txbxContent>
                  </v:textbox>
                </v:shape>
                <v:shape id="TextBox 33" o:spid="_x0000_s1105" type="#_x0000_t202" style="position:absolute;left:21331;top:19390;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" filled="f">
                  <v:textbox>
                    <w:txbxContent>
                      <w:p w14:paraId="1CE28B26" w14:textId="77777777" w:rsidR="001054D6" w:rsidRPr="00D6745A" w:rsidRDefault="001054D6" w:rsidP="001054D6">
                        <w:pPr>
                          <w:pStyle w:val="aff9"/>
                          <w:spacing w:before="0" w:beforeAutospacing="0" w:after="0" w:afterAutospacing="0"/>
                          <w:jc w:val="center"/>
                          <w:textAlignment w:val="baseline"/>
                          <w:rPr>
                            <w:sz w:val="22"/>
                            <w:szCs w:val="22"/>
                          </w:rPr>
                        </w:pPr>
                        <w:r w:rsidRPr="00D6745A">
                          <w:rPr>
                            <w:sz w:val="22"/>
                            <w:szCs w:val="22"/>
                            <w:lang w:val="ru-RU"/>
                          </w:rPr>
                          <w:t>ООУТ, ИОО</w:t>
                        </w:r>
                      </w:p>
                    </w:txbxContent>
                  </v:textbox>
                </v:shape>
                <v:shape id="TextBox 31" o:spid="_x0000_s1106" type="#_x0000_t202" style="position:absolute;left:21750;top:35643;width:16008;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" filled="f">
                  <v:textbox>
                    <w:txbxContent>
                      <w:p w14:paraId="3A00F72A" w14:textId="77777777" w:rsidR="001054D6" w:rsidRPr="00D6745A" w:rsidRDefault="001054D6" w:rsidP="001054D6">
                        <w:pPr>
                          <w:pStyle w:val="aff9"/>
                          <w:spacing w:before="0" w:beforeAutospacing="0" w:after="0" w:afterAutospacing="0"/>
                          <w:jc w:val="center"/>
                          <w:textAlignment w:val="baseline"/>
                          <w:rPr>
                            <w:sz w:val="22"/>
                            <w:szCs w:val="22"/>
                          </w:rPr>
                        </w:pPr>
                        <w:r w:rsidRPr="00D6745A">
                          <w:rPr>
                            <w:sz w:val="22"/>
                            <w:szCs w:val="22"/>
                            <w:lang w:val="ru-RU"/>
                          </w:rPr>
                          <w:t>ООУТ</w:t>
                        </w:r>
                      </w:p>
                    </w:txbxContent>
                  </v:textbox>
                </v:shape>
                <v:shape id="TextBox 24" o:spid="_x0000_s1107" type="#_x0000_t202" style="position:absolute;left:39845;width:16014;height:4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" filled="f">
                  <v:textbox>
                    <w:txbxContent>
                      <w:p w14:paraId="5216CF3D" w14:textId="77777777" w:rsidR="001054D6" w:rsidRPr="00C82C19" w:rsidRDefault="001054D6" w:rsidP="001054D6">
                        <w:pPr>
                          <w:pStyle w:val="aff9"/>
                          <w:spacing w:before="0" w:beforeAutospacing="0" w:after="0" w:afterAutospacing="0"/>
                          <w:jc w:val="center"/>
                          <w:textAlignment w:val="baseline"/>
                        </w:pPr>
                        <w:r>
                          <w:rPr>
                            <w:b/>
                            <w:bCs/>
                            <w:lang w:val="ru-RU"/>
                          </w:rPr>
                          <w:t xml:space="preserve">Другие </w:t>
                        </w:r>
                        <w:r>
                          <w:rPr>
                            <w:b/>
                            <w:bCs/>
                            <w:lang w:val="ru-RU"/>
                          </w:rPr>
                          <w:br/>
                          <w:t>субъекты</w:t>
                        </w:r>
                      </w:p>
                    </w:txbxContent>
                  </v:textbox>
                </v:shape>
                <v:shape id="TextBox 31" o:spid="_x0000_s1108" type="#_x0000_t202" style="position:absolute;left:39766;top:6036;width:16007;height:4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" filled="f">
                  <v:textbox>
                    <w:txbxContent>
                      <w:p w14:paraId="50192DDA" w14:textId="77777777" w:rsidR="001054D6" w:rsidRPr="00D6745A" w:rsidRDefault="001054D6" w:rsidP="001054D6">
                        <w:pPr>
                          <w:pStyle w:val="aff9"/>
                          <w:spacing w:before="0" w:beforeAutospacing="0" w:after="0" w:afterAutospacing="0"/>
                          <w:jc w:val="center"/>
                          <w:textAlignment w:val="baseline"/>
                          <w:rPr>
                            <w:sz w:val="22"/>
                            <w:szCs w:val="22"/>
                          </w:rPr>
                        </w:pPr>
                        <w:r w:rsidRPr="00D6745A">
                          <w:rPr>
                            <w:sz w:val="22"/>
                            <w:szCs w:val="22"/>
                            <w:lang w:val="ru-RU"/>
                          </w:rPr>
                          <w:t xml:space="preserve">Другие ДС, третьи </w:t>
                        </w:r>
                        <w:r>
                          <w:rPr>
                            <w:sz w:val="22"/>
                            <w:szCs w:val="22"/>
                            <w:lang w:val="ru-RU"/>
                          </w:rPr>
                          <w:br/>
                        </w:r>
                        <w:r w:rsidRPr="00D6745A">
                          <w:rPr>
                            <w:sz w:val="22"/>
                            <w:szCs w:val="22"/>
                            <w:lang w:val="ru-RU"/>
                          </w:rPr>
                          <w:t>стороны</w:t>
                        </w:r>
                      </w:p>
                    </w:txbxContent>
                  </v:textbox>
                </v:shape>
                <v:shape id="TextBox 33" o:spid="_x0000_s1109" type="#_x0000_t202" style="position:absolute;left:39766;top:12744;width:16007;height:3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" filled="f">
                  <v:textbox>
                    <w:txbxContent>
                      <w:p w14:paraId="7100E41A" w14:textId="77777777" w:rsidR="001054D6" w:rsidRPr="00D6745A" w:rsidRDefault="001054D6" w:rsidP="001054D6">
                        <w:pPr>
                          <w:pStyle w:val="aff9"/>
                          <w:spacing w:before="0" w:beforeAutospacing="0" w:after="0" w:afterAutospacing="0"/>
                          <w:jc w:val="center"/>
                          <w:textAlignment w:val="baseline"/>
                          <w:rPr>
                            <w:sz w:val="22"/>
                            <w:szCs w:val="22"/>
                          </w:rPr>
                        </w:pPr>
                        <w:r w:rsidRPr="00D6745A">
                          <w:rPr>
                            <w:sz w:val="22"/>
                            <w:szCs w:val="22"/>
                            <w:lang w:val="ru-RU"/>
                          </w:rPr>
                          <w:t xml:space="preserve">Другие ДС, третьи </w:t>
                        </w:r>
                        <w:r>
                          <w:rPr>
                            <w:sz w:val="22"/>
                            <w:szCs w:val="22"/>
                            <w:lang w:val="ru-RU"/>
                          </w:rPr>
                          <w:br/>
                        </w:r>
                        <w:r w:rsidRPr="00D6745A">
                          <w:rPr>
                            <w:sz w:val="22"/>
                            <w:szCs w:val="22"/>
                            <w:lang w:val="ru-RU"/>
                          </w:rPr>
                          <w:t>стороны</w:t>
                        </w:r>
                      </w:p>
                    </w:txbxContent>
                  </v:textbox>
                </v:shape>
                <v:shape id="TextBox 33" o:spid="_x0000_s1110" type="#_x0000_t202" style="position:absolute;left:39845;top:26914;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" filled="f">
                  <v:textbox>
                    <w:txbxContent>
                      <w:p w14:paraId="4A3BA677" w14:textId="77777777" w:rsidR="001054D6" w:rsidRDefault="001054D6" w:rsidP="001054D6">
                        <w:pPr>
                          <w:pStyle w:val="aff9"/>
                          <w:spacing w:before="0" w:beforeAutospacing="0" w:after="0" w:afterAutospacing="0"/>
                          <w:jc w:val="center"/>
                          <w:textAlignment w:val="baseline"/>
                        </w:pPr>
                        <w:r>
                          <w:rPr>
                            <w:rFonts w:cstheme="minorBidi"/>
                            <w:color w:val="000000" w:themeColor="text1"/>
                            <w:kern w:val="24"/>
                            <w:lang w:val="ru-RU"/>
                          </w:rPr>
                          <w:t>–</w:t>
                        </w:r>
                      </w:p>
                    </w:txbxContent>
                  </v:textbox>
                </v:shape>
                <v:shape id="TextBox 33" o:spid="_x0000_s1111" type="#_x0000_t202" style="position:absolute;left:39885;top:19319;width:16008;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" filled="f">
                  <v:textbox>
                    <w:txbxContent>
                      <w:p w14:paraId="6D6E0828" w14:textId="77777777" w:rsidR="001054D6" w:rsidRDefault="001054D6" w:rsidP="001054D6">
                        <w:pPr>
                          <w:pStyle w:val="aff9"/>
                          <w:spacing w:before="0" w:beforeAutospacing="0" w:after="0" w:afterAutospacing="0"/>
                          <w:jc w:val="center"/>
                          <w:textAlignment w:val="baseline"/>
                        </w:pPr>
                        <w:r>
                          <w:rPr>
                            <w:rFonts w:cstheme="minorBidi"/>
                            <w:color w:val="000000" w:themeColor="text1"/>
                            <w:kern w:val="24"/>
                            <w:lang w:val="ru-RU"/>
                          </w:rPr>
                          <w:t>–</w:t>
                        </w:r>
                      </w:p>
                    </w:txbxContent>
                  </v:textbox>
                </v:shape>
                <v:shape id="TextBox 37" o:spid="_x0000_s1112" type="#_x0000_t202" style="position:absolute;left:39786;top:35249;width:16007;height:4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" filled="f">
                  <v:textbox>
                    <w:txbxContent>
                      <w:p w14:paraId="313BDA12" w14:textId="77777777" w:rsidR="001054D6" w:rsidRPr="00D6745A" w:rsidRDefault="001054D6" w:rsidP="001054D6">
                        <w:pPr>
                          <w:pStyle w:val="aff9"/>
                          <w:spacing w:before="0" w:beforeAutospacing="0" w:after="0" w:afterAutospacing="0"/>
                          <w:jc w:val="center"/>
                          <w:textAlignment w:val="baseline"/>
                          <w:rPr>
                            <w:sz w:val="22"/>
                            <w:szCs w:val="22"/>
                          </w:rPr>
                        </w:pPr>
                        <w:r w:rsidRPr="00D6745A">
                          <w:rPr>
                            <w:sz w:val="22"/>
                            <w:szCs w:val="22"/>
                            <w:lang w:val="ru-RU"/>
                          </w:rPr>
                          <w:t xml:space="preserve">Другие ДС, </w:t>
                        </w:r>
                        <w:r>
                          <w:rPr>
                            <w:sz w:val="22"/>
                            <w:szCs w:val="22"/>
                            <w:lang w:val="ru-RU"/>
                          </w:rPr>
                          <w:br/>
                        </w:r>
                        <w:r w:rsidRPr="00D6745A">
                          <w:rPr>
                            <w:sz w:val="22"/>
                            <w:szCs w:val="22"/>
                            <w:lang w:val="ru-RU"/>
                          </w:rPr>
                          <w:t>третьи стороны</w:t>
                        </w:r>
                      </w:p>
                    </w:txbxContent>
                  </v:textbox>
                </v:shape>
                <w10:wrap type="tight"/>
              </v:group>
            </w:pict>
          </mc:Fallback>
        </mc:AlternateContent>
      </w:r>
      <w:r w:rsidR="001054D6">
        <w:tab/>
      </w:r>
      <w:r w:rsidR="001054D6">
        <w:tab/>
      </w:r>
      <w:r w:rsidR="00C3495D" w:rsidRPr="001054D6">
        <w:rPr>
          <w:b w:val="0"/>
          <w:bCs/>
        </w:rPr>
        <w:t>Рис. 4/1</w:t>
      </w:r>
      <w:r w:rsidR="001054D6">
        <w:br/>
      </w:r>
      <w:r w:rsidR="00C3495D" w:rsidRPr="00C3495D">
        <w:t>Схема процедуры испытания на соответствие эксплуатационным требованиям</w:t>
      </w:r>
    </w:p>
    <w:p w14:paraId="6A45E04D" w14:textId="71B9ED08" w:rsidR="001054D6" w:rsidRDefault="001054D6" w:rsidP="001054D6">
      <w:pPr>
        <w:pStyle w:val="SingleTxtG"/>
        <w:spacing w:line="240" w:lineRule="auto"/>
        <w:rPr>
          <w:lang w:eastAsia="ru-RU"/>
        </w:rPr>
      </w:pPr>
    </w:p>
    <w:p w14:paraId="2E6FFC1D" w14:textId="6EC11362" w:rsidR="00853EC4" w:rsidRDefault="00853EC4" w:rsidP="001054D6">
      <w:pPr>
        <w:pStyle w:val="SingleTxtG"/>
        <w:spacing w:line="240" w:lineRule="auto"/>
        <w:rPr>
          <w:lang w:eastAsia="ru-RU"/>
        </w:rPr>
      </w:pPr>
    </w:p>
    <w:p w14:paraId="2535153F" w14:textId="28BB4D55" w:rsidR="00853EC4" w:rsidRDefault="00853EC4" w:rsidP="001054D6">
      <w:pPr>
        <w:pStyle w:val="SingleTxtG"/>
        <w:spacing w:line="240" w:lineRule="auto"/>
        <w:rPr>
          <w:lang w:eastAsia="ru-RU"/>
        </w:rPr>
      </w:pPr>
    </w:p>
    <w:p w14:paraId="4DC1FCDC" w14:textId="77777777" w:rsidR="00853EC4" w:rsidRDefault="00853EC4" w:rsidP="00C3495D">
      <w:pPr>
        <w:spacing w:before="240" w:after="120" w:line="220" w:lineRule="exact"/>
        <w:ind w:left="1134" w:firstLine="170"/>
        <w:outlineLvl w:val="3"/>
        <w:rPr>
          <w:i/>
          <w:iCs/>
          <w:sz w:val="18"/>
          <w:szCs w:val="18"/>
        </w:rPr>
      </w:pPr>
    </w:p>
    <w:p w14:paraId="02B7A15B" w14:textId="5C128696" w:rsidR="00C3495D" w:rsidRPr="00C3495D" w:rsidRDefault="00C3495D" w:rsidP="00C3495D">
      <w:pPr>
        <w:spacing w:before="240" w:after="120" w:line="220" w:lineRule="exact"/>
        <w:ind w:left="1134" w:firstLine="170"/>
        <w:outlineLvl w:val="3"/>
        <w:rPr>
          <w:sz w:val="18"/>
          <w:szCs w:val="18"/>
        </w:rPr>
      </w:pPr>
      <w:r w:rsidRPr="00C3495D">
        <w:rPr>
          <w:i/>
          <w:iCs/>
          <w:sz w:val="18"/>
          <w:szCs w:val="18"/>
        </w:rPr>
        <w:t>Примечание</w:t>
      </w:r>
      <w:r w:rsidRPr="00C3495D">
        <w:rPr>
          <w:sz w:val="18"/>
          <w:szCs w:val="18"/>
        </w:rPr>
        <w:t>: ООУТ — орган по официальному утверждению типа; ИОО — изготовитель оригинального оборудования; другие субъекты: ДООУТ — органы по официальному утверждению типа, отличные от органа, предоставляющего соответствующее официальное утверждение типа; ТС — технические службы; другие ДС — Договаривающиеся стороны, не предоставляющие официальное утверждение типа, и третьи стороны.</w:t>
      </w:r>
    </w:p>
    <w:p w14:paraId="316F6A33" w14:textId="25921F8F" w:rsidR="00C3495D" w:rsidRPr="00C3495D" w:rsidRDefault="00C3495D" w:rsidP="00665A7E">
      <w:pPr>
        <w:pageBreakBefore/>
        <w:spacing w:before="120" w:after="120"/>
        <w:ind w:left="2268" w:right="1134" w:hanging="1134"/>
        <w:jc w:val="both"/>
        <w:outlineLvl w:val="1"/>
        <w:rPr>
          <w:bCs/>
        </w:rPr>
      </w:pPr>
      <w:r w:rsidRPr="00C3495D">
        <w:t>3.</w:t>
      </w:r>
      <w:r w:rsidRPr="00C3495D">
        <w:tab/>
        <w:t>Определение семейства по признаку СЭТ</w:t>
      </w:r>
    </w:p>
    <w:p w14:paraId="1A4A04A4" w14:textId="045E5B0B" w:rsidR="00C3495D" w:rsidRPr="00C3495D" w:rsidRDefault="00C3495D" w:rsidP="00665A7E">
      <w:pPr>
        <w:spacing w:before="120" w:after="120"/>
        <w:ind w:left="2268" w:right="1134"/>
        <w:jc w:val="both"/>
      </w:pPr>
      <w:r w:rsidRPr="00C3495D">
        <w:t>Семейство, выделенное по признаку СЭТ, состоит из следующих транспортных средств:</w:t>
      </w:r>
    </w:p>
    <w:p w14:paraId="24A0C073" w14:textId="77777777" w:rsidR="00C3495D" w:rsidRPr="00C3495D" w:rsidRDefault="00C3495D" w:rsidP="00665A7E">
      <w:pPr>
        <w:spacing w:before="120" w:after="120"/>
        <w:ind w:left="2835" w:right="1134" w:hanging="567"/>
        <w:jc w:val="both"/>
      </w:pPr>
      <w:r w:rsidRPr="00C3495D">
        <w:lastRenderedPageBreak/>
        <w:t>a)</w:t>
      </w:r>
      <w:r w:rsidRPr="00C3495D">
        <w:tab/>
        <w:t>в отношении выбросов отработавших газов (испытание типа 1, испытание на ВРУВ, испытание типа 6) — транспортных средств, входящие в испытательное семейство ПСИВ, как описано в пункте 6.3.1 Правил № [xxx] ООН, касающихся ВРУВ;</w:t>
      </w:r>
    </w:p>
    <w:p w14:paraId="4603D072" w14:textId="77777777" w:rsidR="00C3495D" w:rsidRPr="00C3495D" w:rsidRDefault="00C3495D" w:rsidP="00665A7E">
      <w:pPr>
        <w:spacing w:before="120" w:after="120"/>
        <w:ind w:left="2835" w:right="1134" w:hanging="567"/>
        <w:jc w:val="both"/>
      </w:pPr>
      <w:r w:rsidRPr="00C3495D">
        <w:t>b)</w:t>
      </w:r>
      <w:r w:rsidRPr="00C3495D">
        <w:tab/>
        <w:t>в отношении выбросов в результате испарения (испытание типа 4) — транспортных средств, включенных в семейство по критерию выбросов в результате испарения, как описано в пункте 6.6.3 Правил № 154 ООН.</w:t>
      </w:r>
    </w:p>
    <w:p w14:paraId="1B6088FF" w14:textId="77777777" w:rsidR="00C3495D" w:rsidRPr="00C3495D" w:rsidRDefault="00C3495D" w:rsidP="00665A7E">
      <w:pPr>
        <w:spacing w:before="120" w:after="120"/>
        <w:ind w:left="2268" w:right="1134" w:hanging="1134"/>
        <w:jc w:val="both"/>
        <w:outlineLvl w:val="1"/>
        <w:rPr>
          <w:bCs/>
        </w:rPr>
      </w:pPr>
      <w:r w:rsidRPr="00C3495D">
        <w:t>4.</w:t>
      </w:r>
      <w:r w:rsidRPr="00C3495D">
        <w:tab/>
        <w:t>Сбор информации и первоначальная оценка риска</w:t>
      </w:r>
    </w:p>
    <w:p w14:paraId="61746179" w14:textId="77777777" w:rsidR="00C3495D" w:rsidRPr="00C3495D" w:rsidRDefault="00C3495D" w:rsidP="00665A7E">
      <w:pPr>
        <w:spacing w:before="120" w:after="120"/>
        <w:ind w:left="2268" w:right="1134"/>
        <w:jc w:val="both"/>
      </w:pPr>
      <w:r w:rsidRPr="00C3495D">
        <w:t>Орган по официальному утверждению типа и другие субъекты собирают всю соответствующую информацию о возможных несоответствиях значений выбросов, необходимую для принятия решения о том, какие семейства, выделенные по критерию СЭТ, следует проверять в конкретном году. Учитываются, в частности, сведения о типах транспортных средств с высоким уровнем выбросов в реальных условиях вождения. Эти сведения получают с помощью соответствующих методов, которые могут включать дистанционное зондирование, задействование упрощенных бортовых систем мониторинга выбросов (УСМВ) и испытания с помощью ПСИВ. Количество и масштаб превышений, выявляемых в ходе таких испытаний, можно использовать для установления очередности испытаний на СЭТ.</w:t>
      </w:r>
    </w:p>
    <w:p w14:paraId="48CC39B2" w14:textId="77777777" w:rsidR="00C3495D" w:rsidRPr="00C3495D" w:rsidRDefault="00C3495D" w:rsidP="00C3495D">
      <w:pPr>
        <w:spacing w:before="120" w:after="120"/>
        <w:ind w:left="2268" w:right="1134"/>
        <w:jc w:val="both"/>
      </w:pPr>
      <w:r w:rsidRPr="00C3495D">
        <w:t>В рамках информации, предоставляемой для проверок на СЭТ, каждый изготовитель сообщает органу по официальному утверждению типа о заявках на гарантийное обслуживание, связанных с выбросами, и любом связанном с выбросами гарантийном ремонте, выполненном или зарегистрированном в ходе работ по обслуживанию, с соблюдением формата, согласованного органом по официальному утверждению типа и изготовителем при официальном утверждении типа. Информация должна содержать подробные данные о частоте и характере неисправностей в работе элементов и систем, относящихся к семейству, выделенному по признаку СЭТ. По каждому семейству, выделенному по признаку СЭТ, не реже одного раза в год направляются отчеты о СЭТ, охватывающие период, в течение которого, согласно пункту 9.3 настоящих Правил, должны проводиться проверки соответствия эксплуатационным требованиям. Отчеты о СЭТ предоставляются для просмотра по требованию.</w:t>
      </w:r>
    </w:p>
    <w:p w14:paraId="5DCE3A3A" w14:textId="77777777" w:rsidR="00C3495D" w:rsidRPr="00C3495D" w:rsidRDefault="00C3495D" w:rsidP="00C3495D">
      <w:pPr>
        <w:spacing w:before="120" w:after="120"/>
        <w:ind w:left="2268" w:right="1134"/>
        <w:jc w:val="both"/>
      </w:pPr>
      <w:r w:rsidRPr="00C3495D">
        <w:t>На основе сведений, упомянутых в первом и втором абзацах, орган по официальному утверждению типа проводит первоначальную оценку риска в смысле того, что семейство, выделенное по признаку СЭТ, не будет удовлетворять правилам, связанным с соответствием эксплуатационным требованиям, и по ее итогам принимает решение о том, какие семейства испытывать и какие виды испытаний проводить в соответствии с положениями о СЭТ. Кроме того, орган по официальному утверждению типа может произвольно выбирать для испытаний семейства, выделенные по признаку СЭТ.</w:t>
      </w:r>
    </w:p>
    <w:p w14:paraId="4B9CB7BC" w14:textId="77777777" w:rsidR="00C3495D" w:rsidRPr="00C3495D" w:rsidRDefault="00C3495D" w:rsidP="00C3495D">
      <w:pPr>
        <w:spacing w:before="120" w:after="120"/>
        <w:ind w:left="2268" w:right="1134"/>
        <w:jc w:val="both"/>
      </w:pPr>
      <w:r w:rsidRPr="00C3495D">
        <w:t>Другие субъекты принимают во внимание информацию, собранную в соответствии с первым абзацем, для установления очередности испытаний. Кроме того, они могут произвольно выбирать для испытаний семейства, выделенные по признаку СЭТ.</w:t>
      </w:r>
    </w:p>
    <w:p w14:paraId="56417A04" w14:textId="77777777" w:rsidR="00C3495D" w:rsidRPr="00C3495D" w:rsidRDefault="00C3495D" w:rsidP="00C3495D">
      <w:pPr>
        <w:keepNext/>
        <w:spacing w:before="120" w:after="120"/>
        <w:ind w:left="2268" w:right="1134" w:hanging="1134"/>
        <w:jc w:val="both"/>
        <w:outlineLvl w:val="1"/>
        <w:rPr>
          <w:bCs/>
        </w:rPr>
      </w:pPr>
      <w:r w:rsidRPr="00C3495D">
        <w:t>5.</w:t>
      </w:r>
      <w:r w:rsidRPr="00C3495D">
        <w:tab/>
        <w:t>Проведение испытаний на СЭТ</w:t>
      </w:r>
    </w:p>
    <w:p w14:paraId="28F2D9AD" w14:textId="77777777" w:rsidR="00C3495D" w:rsidRPr="00C3495D" w:rsidRDefault="00C3495D" w:rsidP="00C3495D">
      <w:pPr>
        <w:spacing w:before="120" w:after="120"/>
        <w:ind w:left="2268" w:right="1134"/>
        <w:jc w:val="both"/>
      </w:pPr>
      <w:r w:rsidRPr="00C3495D">
        <w:t xml:space="preserve">В рамках испытаний на СЭТ изготовитель проводит испытания на выбросы отработавших газов, включающие как минимум испытание типа 1 для всех семейств, выделенных по признаку СЭТ. Изготовитель может также проводить испытания на ВРУВ, испытания типа 4 и типа 6 для всех или части семейств, выделенных по признаку СЭТ. </w:t>
      </w:r>
      <w:r w:rsidRPr="00C3495D">
        <w:lastRenderedPageBreak/>
        <w:t>Изготовитель сообщает органу по официальному утверждению типа все результаты испытаний на соответствие эксплуатационным требованиям (СЭТ).</w:t>
      </w:r>
    </w:p>
    <w:p w14:paraId="07957CBF" w14:textId="77777777" w:rsidR="00C3495D" w:rsidRPr="00C3495D" w:rsidRDefault="00C3495D" w:rsidP="00C3495D">
      <w:pPr>
        <w:spacing w:before="120" w:after="120"/>
        <w:ind w:left="2268" w:right="1134"/>
        <w:jc w:val="both"/>
      </w:pPr>
      <w:r w:rsidRPr="00C3495D">
        <w:t>Орган по официальному утверждению типа ежегодно проверяет надлежащее число семейств, выделенных по признаку СЭТ, как это указано в пункте 5.4.</w:t>
      </w:r>
    </w:p>
    <w:p w14:paraId="0CDF5606" w14:textId="77777777" w:rsidR="00C3495D" w:rsidRPr="00C3495D" w:rsidRDefault="00C3495D" w:rsidP="00C3495D">
      <w:pPr>
        <w:spacing w:before="120" w:after="120"/>
        <w:ind w:left="2268" w:right="1134"/>
        <w:jc w:val="both"/>
      </w:pPr>
      <w:r w:rsidRPr="00C3495D">
        <w:t>Другие субъекты могут ежегодно проводить проверки любого числа семейств, выделенных по признаку СЭТ. Они сообщают органу по официальному утверждению типа все результаты испытаний на СЭТ.</w:t>
      </w:r>
    </w:p>
    <w:p w14:paraId="6EF3E537" w14:textId="77777777" w:rsidR="00C3495D" w:rsidRPr="00C3495D" w:rsidRDefault="00C3495D" w:rsidP="00C3495D">
      <w:pPr>
        <w:keepNext/>
        <w:spacing w:before="120" w:after="120"/>
        <w:ind w:left="2268" w:right="1134" w:hanging="1134"/>
        <w:jc w:val="both"/>
        <w:outlineLvl w:val="2"/>
        <w:rPr>
          <w:iCs/>
        </w:rPr>
      </w:pPr>
      <w:r w:rsidRPr="00C3495D">
        <w:t>5.1</w:t>
      </w:r>
      <w:r w:rsidRPr="00C3495D">
        <w:tab/>
        <w:t>Обеспечение качества испытаний</w:t>
      </w:r>
    </w:p>
    <w:p w14:paraId="1DAD624C" w14:textId="77777777" w:rsidR="00C3495D" w:rsidRPr="00C3495D" w:rsidRDefault="00C3495D" w:rsidP="00C3495D">
      <w:pPr>
        <w:spacing w:before="120" w:after="120"/>
        <w:ind w:left="2268" w:right="1134"/>
        <w:jc w:val="both"/>
      </w:pPr>
      <w:r w:rsidRPr="00C3495D">
        <w:t>Орган по официальному утверждению типа ежегодно проводит аудит выполненных изготовителем проверок СЭТ. Орган по официальному утверждению типа также может проводить аудит проверок СЭТ, выполненных другими субъектами. Аудит должен быть основан на информации, предоставленной изготовителями или другими субъектами и включающей как минимум подробный отчет о СЭТ в соответствии с приложением 3. Орган по официальному утверждению типа может потребовать от изготовителей или других субъектов предоставления дополнительной информации.</w:t>
      </w:r>
    </w:p>
    <w:p w14:paraId="1FA0C611" w14:textId="77777777" w:rsidR="00C3495D" w:rsidRPr="00C3495D" w:rsidRDefault="00C3495D" w:rsidP="00C3495D">
      <w:pPr>
        <w:keepNext/>
        <w:spacing w:before="120" w:after="120"/>
        <w:ind w:left="2268" w:right="1134" w:hanging="1134"/>
        <w:jc w:val="both"/>
        <w:outlineLvl w:val="2"/>
        <w:rPr>
          <w:iCs/>
        </w:rPr>
      </w:pPr>
      <w:r w:rsidRPr="00C3495D">
        <w:t>5.2</w:t>
      </w:r>
      <w:r w:rsidRPr="00C3495D">
        <w:tab/>
        <w:t>Раскрытие результатов испытаний</w:t>
      </w:r>
    </w:p>
    <w:p w14:paraId="75DB4673" w14:textId="77777777" w:rsidR="00C3495D" w:rsidRPr="00C3495D" w:rsidRDefault="00C3495D" w:rsidP="00C3495D">
      <w:pPr>
        <w:spacing w:before="120" w:after="120"/>
        <w:ind w:left="2268" w:right="1134"/>
        <w:jc w:val="both"/>
      </w:pPr>
      <w:r w:rsidRPr="00C3495D">
        <w:t>Орган по официальному утверждению типа сообщает результаты оценки соответствия и перечень мер по исправлению положения в отношении конкретного семейства, выделенного по признаку СЭТ, другим субъектам, предоставившим результаты испытаний для этого семейства, как только они становятся доступными.</w:t>
      </w:r>
    </w:p>
    <w:p w14:paraId="782AA688" w14:textId="77777777" w:rsidR="00C3495D" w:rsidRPr="00C3495D" w:rsidRDefault="00C3495D" w:rsidP="00C3495D">
      <w:pPr>
        <w:spacing w:before="120" w:after="120"/>
        <w:ind w:left="2268" w:right="1134"/>
        <w:jc w:val="both"/>
      </w:pPr>
      <w:r w:rsidRPr="00C3495D">
        <w:t>Результаты испытаний, включая подробные данные по всем испытанным транспортным средствам, могут быть раскрыты общественности только после публикации органом по официальному утверждению типа годового отчета или результатов отдельной процедуры испытаний на СЭТ либо после закрытия статистической процедуры (см. пункт 5.10) без получения результата. Если публикуются результаты испытаний на СЭТ, проведенных другими субъектами, то делается отсылка к годовому отчету органа по официальному утверждению типа, в который они включены.</w:t>
      </w:r>
    </w:p>
    <w:p w14:paraId="174399E2" w14:textId="77777777" w:rsidR="00C3495D" w:rsidRPr="00C3495D" w:rsidRDefault="00C3495D" w:rsidP="00C3495D">
      <w:pPr>
        <w:keepNext/>
        <w:spacing w:before="120" w:after="120"/>
        <w:ind w:left="2268" w:right="1134" w:hanging="1134"/>
        <w:jc w:val="both"/>
        <w:outlineLvl w:val="2"/>
        <w:rPr>
          <w:iCs/>
        </w:rPr>
      </w:pPr>
      <w:r w:rsidRPr="00C3495D">
        <w:t>5.3</w:t>
      </w:r>
      <w:r w:rsidRPr="00C3495D">
        <w:tab/>
        <w:t>Типы испытаний</w:t>
      </w:r>
    </w:p>
    <w:p w14:paraId="17732AED" w14:textId="77777777" w:rsidR="00C3495D" w:rsidRPr="00C3495D" w:rsidRDefault="00C3495D" w:rsidP="00C3495D">
      <w:pPr>
        <w:spacing w:before="120" w:after="120"/>
        <w:ind w:left="2268" w:right="1134"/>
        <w:jc w:val="both"/>
      </w:pPr>
      <w:r w:rsidRPr="00C3495D">
        <w:t>Испытаниям на СЭТ подвергают только транспортные средства, отобранные в соответствии с приложением 1.</w:t>
      </w:r>
    </w:p>
    <w:p w14:paraId="384285F0" w14:textId="47A387B4" w:rsidR="00C3495D" w:rsidRPr="00C3495D" w:rsidRDefault="00C3495D" w:rsidP="00C3495D">
      <w:pPr>
        <w:spacing w:before="120" w:after="120"/>
        <w:ind w:left="2268" w:right="1134"/>
        <w:jc w:val="both"/>
      </w:pPr>
      <w:r w:rsidRPr="00C3495D">
        <w:t>Испытания типа 1 для подтверждения СЭТ проводятся в соответствии</w:t>
      </w:r>
      <w:r w:rsidR="001054D6">
        <w:br/>
      </w:r>
      <w:r w:rsidRPr="00C3495D">
        <w:t>с Правилами № 154 ООН.</w:t>
      </w:r>
    </w:p>
    <w:p w14:paraId="6B1918BC" w14:textId="77777777" w:rsidR="00C3495D" w:rsidRPr="00C3495D" w:rsidRDefault="00C3495D" w:rsidP="00C3495D">
      <w:pPr>
        <w:spacing w:before="120" w:after="120"/>
        <w:ind w:left="2268" w:right="1134"/>
        <w:jc w:val="both"/>
      </w:pPr>
      <w:r w:rsidRPr="00C3495D">
        <w:t>Испытания на ВРУВ для подтверждения СЭТ проводятся в соответствии с Правилами № [xxx] ООН, касающимися ВРУВ, испытания типа 4 проводятся в соответствии с добавлением 2 к настоящему приложению, а испытания типа 6 — в соответствии с приложением 8.</w:t>
      </w:r>
    </w:p>
    <w:p w14:paraId="3CD6C840" w14:textId="77777777" w:rsidR="00C3495D" w:rsidRPr="00C3495D" w:rsidRDefault="00C3495D" w:rsidP="00C3495D">
      <w:pPr>
        <w:keepNext/>
        <w:spacing w:before="120" w:after="120"/>
        <w:ind w:left="2268" w:right="1134" w:hanging="1134"/>
        <w:jc w:val="both"/>
        <w:outlineLvl w:val="2"/>
        <w:rPr>
          <w:iCs/>
        </w:rPr>
      </w:pPr>
      <w:r w:rsidRPr="00C3495D">
        <w:t>5.4</w:t>
      </w:r>
      <w:r w:rsidRPr="00C3495D">
        <w:tab/>
        <w:t>Периодичность и объем испытаний на СЭТ</w:t>
      </w:r>
    </w:p>
    <w:p w14:paraId="16CD2515" w14:textId="77777777" w:rsidR="00C3495D" w:rsidRPr="00C3495D" w:rsidRDefault="00C3495D" w:rsidP="00C3495D">
      <w:pPr>
        <w:spacing w:before="120" w:after="120"/>
        <w:ind w:left="2268" w:right="1134"/>
        <w:jc w:val="both"/>
      </w:pPr>
      <w:r w:rsidRPr="00C3495D">
        <w:t>Временной интервал между моментами начала двух проверок на соответствие эксплуатационным требованиям, которые проводятся изготовителем для конкретного семейства, выделенного по признаку СЭТ, не должен превышать 24 месяцев.</w:t>
      </w:r>
    </w:p>
    <w:p w14:paraId="57144456" w14:textId="1476948A" w:rsidR="00C3495D" w:rsidRPr="00C3495D" w:rsidRDefault="00C3495D" w:rsidP="00C3495D">
      <w:pPr>
        <w:spacing w:before="120" w:after="120"/>
        <w:ind w:left="2268" w:right="1134"/>
        <w:jc w:val="both"/>
      </w:pPr>
      <w:r w:rsidRPr="00C3495D">
        <w:t xml:space="preserve">Периодичность испытаний на СЭТ, которые проводит орган по официальному утверждению типа, обусловлена методами оценки рисков, отвечающими международному стандарту ISO 31000:2018 — «Управление рисками. Принципы и руководящие указания», к которым </w:t>
      </w:r>
      <w:r w:rsidRPr="00C3495D">
        <w:lastRenderedPageBreak/>
        <w:t>присоединяются результаты первоначальной оценки, проведенной</w:t>
      </w:r>
      <w:r w:rsidR="001054D6">
        <w:br/>
      </w:r>
      <w:r w:rsidRPr="00C3495D">
        <w:t>в соответствии с пунктом 4.</w:t>
      </w:r>
    </w:p>
    <w:p w14:paraId="3F8E6970" w14:textId="77777777" w:rsidR="00C3495D" w:rsidRPr="00C3495D" w:rsidRDefault="00C3495D" w:rsidP="00C3495D">
      <w:pPr>
        <w:spacing w:before="120" w:after="120"/>
        <w:ind w:left="2268" w:right="1134"/>
        <w:jc w:val="both"/>
      </w:pPr>
      <w:r w:rsidRPr="00C3495D">
        <w:t>Каждый орган по официальному утверждению типа ежегодно подвергает испытаниям типа 1 и испытаниям на ВРУВ как минимум 5 % семейств каждого изготовителя, выделенных по признаку СЭТ, или как минимум два семейства каждого изготовителя, выделенные по признаку СЭТ, если таковые имеются. Требование о проведении испытаний в отношении как минимум 5 % или как минимум двух семейств каждого изготовителя, выделенных по признаку СЭТ, в год не распространяется на малосерийных производителей. Для целей соблюдения пункта 9.3 настоящих Правил орган по официальному утверждению типа обеспечивает максимально широкий охват семейств, выделенных по признаку СЭТ, и сроков эксплуатации транспортных средств в пределах конкретного семейства, выделенного по признаку соответствия эксплуатационным требованиям. Орган по официальному утверждению типа завершает начатую им статистическую процедуру по каждому семейству, выделенному по признаку СЭТ, в течение 12 месяцев.</w:t>
      </w:r>
    </w:p>
    <w:p w14:paraId="556FD17E" w14:textId="77777777" w:rsidR="00C3495D" w:rsidRPr="00C3495D" w:rsidRDefault="00C3495D" w:rsidP="00C3495D">
      <w:pPr>
        <w:spacing w:before="120" w:after="120"/>
        <w:ind w:left="2268" w:right="1134"/>
        <w:jc w:val="both"/>
      </w:pPr>
      <w:r w:rsidRPr="00C3495D">
        <w:t>Испытания типа 4 или типа 6 для подтверждения СЭТ не подпадают под требования к минимальной периодичности.</w:t>
      </w:r>
    </w:p>
    <w:p w14:paraId="3DC4A684" w14:textId="77777777" w:rsidR="00C3495D" w:rsidRPr="00C3495D" w:rsidRDefault="00C3495D" w:rsidP="00C3495D">
      <w:pPr>
        <w:spacing w:before="120" w:after="120"/>
        <w:ind w:left="2268" w:right="1134" w:hanging="1134"/>
        <w:jc w:val="both"/>
        <w:outlineLvl w:val="2"/>
        <w:rPr>
          <w:iCs/>
        </w:rPr>
      </w:pPr>
      <w:r w:rsidRPr="00C3495D">
        <w:t>5.5</w:t>
      </w:r>
      <w:r w:rsidRPr="00C3495D">
        <w:tab/>
        <w:t>Финансирование испытаний на СЭТ органами по официальному утверждению типа</w:t>
      </w:r>
    </w:p>
    <w:p w14:paraId="3C34E454" w14:textId="77777777" w:rsidR="00C3495D" w:rsidRPr="00C3495D" w:rsidRDefault="00C3495D" w:rsidP="00C3495D">
      <w:pPr>
        <w:spacing w:before="120" w:after="120"/>
        <w:ind w:left="2268" w:right="1134"/>
        <w:jc w:val="both"/>
      </w:pPr>
      <w:r w:rsidRPr="00C3495D">
        <w:t>Орган по официальному утверждению типа обеспечивает наличие достаточных ресурсов для покрытия расходов на испытания на соответствие эксплуатационным требованиям. Без ущерба для национального права эти расходы возмещаются за счет сборов, которые могут взиматься с изготовителя органом по официальному утверждению типа. Такие сборы должны покрывать испытания на СЭТ, которым подвергаются до 5 % семейств, выделенных по признаку СЭТ, на одного изготовителя в год либо не менее двух семейств, выделенных по признаку СЭТ, на одного изготовителя в год.</w:t>
      </w:r>
    </w:p>
    <w:p w14:paraId="54284434" w14:textId="77777777" w:rsidR="00C3495D" w:rsidRPr="00C3495D" w:rsidRDefault="00C3495D" w:rsidP="00C3495D">
      <w:pPr>
        <w:spacing w:before="120" w:after="120"/>
        <w:ind w:left="2268" w:right="1134" w:hanging="1134"/>
        <w:jc w:val="both"/>
        <w:outlineLvl w:val="2"/>
        <w:rPr>
          <w:iCs/>
        </w:rPr>
      </w:pPr>
      <w:r w:rsidRPr="00C3495D">
        <w:t>5.6</w:t>
      </w:r>
      <w:r w:rsidRPr="00C3495D">
        <w:tab/>
        <w:t>План испытаний</w:t>
      </w:r>
    </w:p>
    <w:p w14:paraId="27CD68FE" w14:textId="77777777" w:rsidR="00C3495D" w:rsidRPr="00C3495D" w:rsidRDefault="00C3495D" w:rsidP="00C3495D">
      <w:pPr>
        <w:spacing w:before="120" w:after="120"/>
        <w:ind w:left="2268" w:right="1134"/>
        <w:jc w:val="both"/>
      </w:pPr>
      <w:r w:rsidRPr="00C3495D">
        <w:t>При проведении испытаний на СЭТ орган по официальному утверждению типа составляет план испытаний. В случае испытаний на ВРУВ этот план должен включать испытания на СЭТ, проводимые в широком спектре условий в соответствии с Правилами № [xxx] ООН, касающимися ВРУВ.</w:t>
      </w:r>
    </w:p>
    <w:p w14:paraId="0E41938C" w14:textId="77777777" w:rsidR="00C3495D" w:rsidRPr="00C3495D" w:rsidRDefault="00C3495D" w:rsidP="00C3495D">
      <w:pPr>
        <w:spacing w:before="120" w:after="120"/>
        <w:ind w:left="2268" w:right="1134" w:hanging="1134"/>
        <w:jc w:val="both"/>
        <w:outlineLvl w:val="2"/>
        <w:rPr>
          <w:iCs/>
        </w:rPr>
      </w:pPr>
      <w:r w:rsidRPr="00C3495D">
        <w:t>5.7</w:t>
      </w:r>
      <w:r w:rsidRPr="00C3495D">
        <w:tab/>
        <w:t>Выбор транспортных средств для испытаний на СЭТ</w:t>
      </w:r>
    </w:p>
    <w:p w14:paraId="04C608FA" w14:textId="77777777" w:rsidR="00C3495D" w:rsidRPr="00C3495D" w:rsidRDefault="00C3495D" w:rsidP="00C3495D">
      <w:pPr>
        <w:spacing w:before="120" w:after="120"/>
        <w:ind w:left="2268" w:right="1134"/>
        <w:jc w:val="both"/>
      </w:pPr>
      <w:r w:rsidRPr="00C3495D">
        <w:t>Собранная информация должна быть достаточно полной, чтобы обеспечить возможность оценки эксплуатационных характеристик транспортных средств, которые обслуживаются и эксплуатируются надлежащим образом. Для принятия решения о том, можно ли выбрать данное транспортное средство для целей испытаний на СЭТ, используются таблицы, приведенные в приложении 1. В ходе проверки по таблицам, приведенным в приложении 1, некоторые транспортные средства могут быть признаны неисправными и не проходить испытания на СЭТ, если есть доказательства того, что те или иные элементы системы ограничения выбросов были повреждены.</w:t>
      </w:r>
    </w:p>
    <w:p w14:paraId="3C530B41" w14:textId="77777777" w:rsidR="00C3495D" w:rsidRPr="00C3495D" w:rsidRDefault="00C3495D" w:rsidP="00C3495D">
      <w:pPr>
        <w:spacing w:before="120" w:after="120"/>
        <w:ind w:left="2268" w:right="1134"/>
        <w:jc w:val="both"/>
      </w:pPr>
      <w:r w:rsidRPr="00C3495D">
        <w:t>Одно и то же транспортное средство может использоваться для проведения нескольких испытаний (типа 1, испытаний на ВРУВ, типа 4, типа 6) и составления отчетов по ним, однако для целей статистической процедуры учитывается только первое зачтенное испытание каждого типа.</w:t>
      </w:r>
    </w:p>
    <w:p w14:paraId="58E38B70" w14:textId="77777777" w:rsidR="00C3495D" w:rsidRPr="00C3495D" w:rsidRDefault="00C3495D" w:rsidP="00C3495D">
      <w:pPr>
        <w:keepNext/>
        <w:spacing w:before="120" w:after="120"/>
        <w:ind w:left="2268" w:right="1134" w:hanging="1134"/>
        <w:jc w:val="both"/>
        <w:outlineLvl w:val="3"/>
      </w:pPr>
      <w:r w:rsidRPr="00C3495D">
        <w:lastRenderedPageBreak/>
        <w:t>5.7.1</w:t>
      </w:r>
      <w:r w:rsidRPr="00C3495D">
        <w:tab/>
        <w:t>Общие требования</w:t>
      </w:r>
    </w:p>
    <w:p w14:paraId="2C6924D3" w14:textId="77777777" w:rsidR="00C3495D" w:rsidRPr="00C3495D" w:rsidRDefault="00C3495D" w:rsidP="00C3495D">
      <w:pPr>
        <w:spacing w:before="120" w:after="120"/>
        <w:ind w:left="2268" w:right="1134"/>
        <w:jc w:val="both"/>
      </w:pPr>
      <w:r w:rsidRPr="00C3495D">
        <w:t>Транспортное средство должно относиться к семейству, выделенному по признаку СЭТ, согласно пункту 3, и соответствовать параметрам, указанным в таблице в приложении 1. Оно должно быть зарегистрировано в Договаривающейся стороне и в течение как минимум 90 % времени движения эксплуатироваться в Договаривающейся стороне. Испытания на выбросы могут проводиться в другом географическом регионе — отличном от региона, где были отобраны транспортные средства. В том случае, если испытания на СЭТ проводит изготовитель, с согласия органа по официальному утверждению типа, испытаниям могут подвергаться транспортные средства, зарегистрированные в стране, не являющейся Договаривающейся стороной, при условии что они относятся к тому же семейству, отобранному по признаку СЭТ, и имеют сертификат соответствия, определенный в приложении 1 к Соглашению 1958 года (E/ECE/TRANS/505/Rev.3).</w:t>
      </w:r>
    </w:p>
    <w:p w14:paraId="58B68406" w14:textId="77777777" w:rsidR="00C3495D" w:rsidRPr="00C3495D" w:rsidRDefault="00C3495D" w:rsidP="00C3495D">
      <w:pPr>
        <w:spacing w:before="120" w:after="120"/>
        <w:ind w:left="2268" w:right="1134"/>
        <w:jc w:val="both"/>
      </w:pPr>
      <w:r w:rsidRPr="00C3495D">
        <w:t>К отобранным транспортным средствам должен прилагаться журнал учета технического обслуживания, демонстрирующий, что транспортное средство обслуживается надлежащим образом и проходит техническое обслуживание согласно рекомендациям изготовителя с использованием только оригинальных запасных частей для замены деталей, связанных с выбросами.</w:t>
      </w:r>
    </w:p>
    <w:p w14:paraId="6CF3BE0F" w14:textId="77777777" w:rsidR="00C3495D" w:rsidRPr="00C3495D" w:rsidRDefault="00C3495D" w:rsidP="00C3495D">
      <w:pPr>
        <w:spacing w:before="120" w:after="120"/>
        <w:ind w:left="2268" w:right="1134"/>
        <w:jc w:val="both"/>
      </w:pPr>
      <w:r w:rsidRPr="00C3495D">
        <w:t>К испытаниям на СЭТ не допускаются транспортные средства с признаками злоупотреблений, ненадлежащего использования, которое может повлиять на показатели выбросов, несанкционированного вмешательства или условий, которые могут привести к небезопасной эксплуатации.</w:t>
      </w:r>
    </w:p>
    <w:p w14:paraId="5DCF2428" w14:textId="77777777" w:rsidR="00C3495D" w:rsidRPr="00C3495D" w:rsidRDefault="00C3495D" w:rsidP="00C3495D">
      <w:pPr>
        <w:spacing w:before="120" w:after="120"/>
        <w:ind w:left="2268" w:right="1134"/>
        <w:jc w:val="both"/>
      </w:pPr>
      <w:r w:rsidRPr="00C3495D">
        <w:t>Транспортные средства не должны подвергаться изменениям аэродинамических параметров без возможности возврата в исходное состояние до начала испытаний.</w:t>
      </w:r>
    </w:p>
    <w:p w14:paraId="6EAB0325" w14:textId="77777777" w:rsidR="00C3495D" w:rsidRPr="00C3495D" w:rsidRDefault="00C3495D" w:rsidP="00C3495D">
      <w:pPr>
        <w:spacing w:before="120" w:after="120"/>
        <w:ind w:left="2268" w:right="1134"/>
        <w:jc w:val="both"/>
      </w:pPr>
      <w:r w:rsidRPr="00C3495D">
        <w:t>Транспортное средство не допускается к испытаниям на СЭТ, если сохраненная в бортовом компьютере информация демонстрирует, что оно эксплуатировалось после отображения кода неисправности, при условии, что ремонт в соответствии с техническими требованиями изготовителя проведен не был.</w:t>
      </w:r>
    </w:p>
    <w:p w14:paraId="31A4A2DF" w14:textId="77777777" w:rsidR="00C3495D" w:rsidRPr="00C3495D" w:rsidRDefault="00C3495D" w:rsidP="00C3495D">
      <w:pPr>
        <w:spacing w:before="120" w:after="120"/>
        <w:ind w:left="2268" w:right="1134"/>
        <w:jc w:val="both"/>
      </w:pPr>
      <w:r w:rsidRPr="00C3495D">
        <w:t>Транспортное средство не допускается к испытаниям на СЭТ, если топливо в его баке не соответствует применимым стандартам или имеются доказательства либо записи о заправке топливом неподходящего типа.</w:t>
      </w:r>
    </w:p>
    <w:p w14:paraId="14090561" w14:textId="77777777" w:rsidR="00C3495D" w:rsidRPr="00C3495D" w:rsidRDefault="00C3495D" w:rsidP="00C3495D">
      <w:pPr>
        <w:spacing w:after="120"/>
        <w:ind w:left="2268" w:right="1134" w:hanging="1134"/>
        <w:jc w:val="both"/>
      </w:pPr>
      <w:r w:rsidRPr="00C3495D">
        <w:t>5.7.1.1</w:t>
      </w:r>
      <w:r w:rsidRPr="00C3495D">
        <w:tab/>
        <w:t>Дополнительные требования к испытаниям на СЭТ, связанные с ВРУВ</w:t>
      </w:r>
    </w:p>
    <w:p w14:paraId="39200ED7" w14:textId="77777777" w:rsidR="00C3495D" w:rsidRPr="00C3495D" w:rsidRDefault="00C3495D" w:rsidP="00C3495D">
      <w:pPr>
        <w:spacing w:after="120"/>
        <w:ind w:left="2268" w:right="1134"/>
        <w:jc w:val="both"/>
      </w:pPr>
      <w:bookmarkStart w:id="45" w:name="_Hlk103761420"/>
      <w:r w:rsidRPr="00C3495D">
        <w:t>Для целей испытаний на СЭТ или надзора за рынком на региональном уровне значение контрольной массы CO</w:t>
      </w:r>
      <w:r w:rsidRPr="00C3495D">
        <w:rPr>
          <w:vertAlign w:val="subscript"/>
        </w:rPr>
        <w:t>2</w:t>
      </w:r>
      <w:r w:rsidRPr="00C3495D">
        <w:t xml:space="preserve"> берется из сертификата соответствия на конкретное транспортное средство. В отношении транспортных средств ГЭМ-ВЗУ руководствуются тем значением, которое было получено в ходе испытания ВПИМ, проведенного в режиме сохранения заряда.</w:t>
      </w:r>
    </w:p>
    <w:p w14:paraId="1DE61537" w14:textId="242D38CB" w:rsidR="00C3495D" w:rsidRPr="00C3495D" w:rsidRDefault="00C3495D" w:rsidP="001054D6">
      <w:pPr>
        <w:keepNext/>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5.7.1.2</w:t>
      </w:r>
      <w:r w:rsidRPr="00C3495D">
        <w:rPr>
          <w:rFonts w:eastAsia="Times New Roman" w:cs="Times New Roman"/>
          <w:szCs w:val="20"/>
        </w:rPr>
        <w:tab/>
        <w:t xml:space="preserve">Смазочное масло, топливо и реагент </w:t>
      </w:r>
    </w:p>
    <w:p w14:paraId="1EC8A0EB" w14:textId="77777777" w:rsidR="00C3495D" w:rsidRPr="00C3495D" w:rsidRDefault="00C3495D" w:rsidP="00C3495D">
      <w:pPr>
        <w:tabs>
          <w:tab w:val="left" w:pos="1701"/>
          <w:tab w:val="left" w:pos="2268"/>
          <w:tab w:val="left" w:pos="2835"/>
        </w:tabs>
        <w:spacing w:after="120"/>
        <w:ind w:left="2268" w:right="1134"/>
        <w:jc w:val="both"/>
        <w:rPr>
          <w:rFonts w:eastAsia="Times New Roman" w:cs="Times New Roman"/>
          <w:szCs w:val="20"/>
        </w:rPr>
      </w:pPr>
      <w:r w:rsidRPr="00C3495D">
        <w:rPr>
          <w:rFonts w:eastAsia="Times New Roman" w:cs="Times New Roman"/>
          <w:szCs w:val="20"/>
        </w:rPr>
        <w:t>Для целей испытаний на СЭТ или надзора за рынком на региональном уровне в качестве топлива для испытания на ВРУВ можно использовать любое топливо, законно продающееся на рынке и соответствующее техническим требованиям, содержащимся в руководстве изготовителя по эксплуатации транспортного средства.</w:t>
      </w:r>
    </w:p>
    <w:bookmarkEnd w:id="45"/>
    <w:p w14:paraId="11D22B38" w14:textId="77777777" w:rsidR="00C3495D" w:rsidRPr="00C3495D" w:rsidRDefault="00C3495D" w:rsidP="00C3495D">
      <w:pPr>
        <w:keepNext/>
        <w:spacing w:before="120" w:after="120"/>
        <w:ind w:left="2268" w:right="1134" w:hanging="1134"/>
        <w:jc w:val="both"/>
        <w:outlineLvl w:val="3"/>
      </w:pPr>
      <w:r w:rsidRPr="00C3495D">
        <w:lastRenderedPageBreak/>
        <w:t>5.7.2</w:t>
      </w:r>
      <w:r w:rsidRPr="00C3495D">
        <w:tab/>
        <w:t>Обследование и техническое обслуживание транспортных средств</w:t>
      </w:r>
    </w:p>
    <w:p w14:paraId="46D0C0A3" w14:textId="77777777" w:rsidR="00C3495D" w:rsidRPr="00C3495D" w:rsidRDefault="00C3495D" w:rsidP="00C3495D">
      <w:pPr>
        <w:spacing w:before="120" w:after="120"/>
        <w:ind w:left="2268" w:right="1134"/>
        <w:jc w:val="both"/>
      </w:pPr>
      <w:r w:rsidRPr="00C3495D">
        <w:t>Диагностика неисправностей и любое обычное техническое обслуживание, необходимое в соответствии с добавлением 1, должны проводиться на допущенных к испытаниям транспортных средствах до или после проведения испытаний на СЭТ.</w:t>
      </w:r>
    </w:p>
    <w:p w14:paraId="517AF705" w14:textId="77777777" w:rsidR="00C3495D" w:rsidRPr="00C3495D" w:rsidRDefault="00C3495D" w:rsidP="00C3495D">
      <w:pPr>
        <w:spacing w:before="120" w:after="120"/>
        <w:ind w:left="2268" w:right="1134"/>
        <w:jc w:val="both"/>
      </w:pPr>
      <w:r w:rsidRPr="00C3495D">
        <w:t>Должны проводиться следующие проверки: проверка БД-системы (выполняется до или после испытания), визуальный контроль срабатывания индикаторов неисправностей, проверка воздушного фильтра, всех приводных ремней, уровней всех жидкостей, крышки радиатора и крышки заливной горловины топливного бака, всех вакуумных шлангов и шлангов топливной системы, а также электропроводки, связанной с системой последующей обработки отработавших газов, на предмет целостности; проверка элементов устройств зажигания, дозирования топлива и ограничения загрязнения на предмет неправильной регулировки и/или несанкционированного вмешательства.</w:t>
      </w:r>
    </w:p>
    <w:p w14:paraId="7563516E" w14:textId="77777777" w:rsidR="00C3495D" w:rsidRPr="00C3495D" w:rsidRDefault="00C3495D" w:rsidP="00C3495D">
      <w:pPr>
        <w:spacing w:before="120" w:after="120"/>
        <w:ind w:left="2268" w:right="1134"/>
        <w:jc w:val="both"/>
      </w:pPr>
      <w:r w:rsidRPr="00C3495D">
        <w:t>Если до планового технического обслуживания транспортного средства осталось не более 800 км, то это обслуживание должно быть проведено.</w:t>
      </w:r>
    </w:p>
    <w:p w14:paraId="7E37E843" w14:textId="77777777" w:rsidR="00C3495D" w:rsidRPr="00C3495D" w:rsidRDefault="00C3495D" w:rsidP="00C3495D">
      <w:pPr>
        <w:spacing w:before="120" w:after="120"/>
        <w:ind w:left="2268" w:right="1134"/>
        <w:jc w:val="both"/>
      </w:pPr>
      <w:r w:rsidRPr="00C3495D">
        <w:t>Перед испытанием типа 4 жидкость для обмыва стекол должна быть удалена и заменена горячей водой.</w:t>
      </w:r>
    </w:p>
    <w:p w14:paraId="41D6438F" w14:textId="77777777" w:rsidR="00C3495D" w:rsidRPr="00C3495D" w:rsidRDefault="00C3495D" w:rsidP="00C3495D">
      <w:pPr>
        <w:spacing w:before="120" w:after="120"/>
        <w:ind w:left="2268" w:right="1134"/>
        <w:jc w:val="both"/>
      </w:pPr>
      <w:r w:rsidRPr="00C3495D">
        <w:t>В соответствии с требованиями Правил № [xxx] ООН, касающихся ВРУВ, для дальнейшего анализа на случай непрохождения испытания отбирается и хранится проба топлива.</w:t>
      </w:r>
    </w:p>
    <w:p w14:paraId="53EA8A1B" w14:textId="77777777" w:rsidR="00C3495D" w:rsidRPr="00C3495D" w:rsidRDefault="00C3495D" w:rsidP="00C3495D">
      <w:pPr>
        <w:spacing w:before="120" w:after="120"/>
        <w:ind w:left="2268" w:right="1134"/>
        <w:jc w:val="both"/>
      </w:pPr>
      <w:r w:rsidRPr="00C3495D">
        <w:t>Все неисправности регистрируются. Если неисправность связана с устройствами ограничения загрязнения, то транспортное средство признается неисправным и более не используется для испытаний, при этом неисправность учитывается для целей оценки соответствия, проводимой согласно пункту 6.1.</w:t>
      </w:r>
    </w:p>
    <w:p w14:paraId="67C120BF" w14:textId="77777777" w:rsidR="00C3495D" w:rsidRPr="00C3495D" w:rsidRDefault="00C3495D" w:rsidP="00C3495D">
      <w:pPr>
        <w:keepNext/>
        <w:spacing w:before="120" w:after="120"/>
        <w:ind w:left="2268" w:right="1134" w:hanging="1134"/>
        <w:jc w:val="both"/>
        <w:outlineLvl w:val="2"/>
        <w:rPr>
          <w:iCs/>
        </w:rPr>
      </w:pPr>
      <w:r w:rsidRPr="00C3495D">
        <w:t>5.8</w:t>
      </w:r>
      <w:r w:rsidRPr="00C3495D">
        <w:tab/>
        <w:t>Объем выборки</w:t>
      </w:r>
    </w:p>
    <w:p w14:paraId="771231A6" w14:textId="77777777" w:rsidR="00C3495D" w:rsidRPr="00C3495D" w:rsidRDefault="00C3495D" w:rsidP="00C3495D">
      <w:pPr>
        <w:spacing w:before="120" w:after="120"/>
        <w:ind w:left="2268" w:right="1134"/>
        <w:jc w:val="both"/>
      </w:pPr>
      <w:r w:rsidRPr="00C3495D">
        <w:t>При применении изготовителями статистической процедуры, изложенной в пункте 5.10, для испытания типа 1 число отбираемых партий устанавливают на основе годового объема выпуска данного эксплуатационного семейства, предназначенного для продажи в Договаривающихся сторонах, которые применяют настоящие Правила, как это указано в таблице 4/1.</w:t>
      </w:r>
    </w:p>
    <w:p w14:paraId="1007AD96" w14:textId="77777777" w:rsidR="00C3495D" w:rsidRPr="00C3495D" w:rsidRDefault="00C3495D" w:rsidP="00C3495D">
      <w:pPr>
        <w:keepNext/>
        <w:keepLines/>
        <w:tabs>
          <w:tab w:val="right" w:pos="851"/>
        </w:tabs>
        <w:spacing w:before="240" w:after="120" w:line="240" w:lineRule="exact"/>
        <w:ind w:left="1134" w:right="1134" w:hanging="1134"/>
        <w:outlineLvl w:val="3"/>
        <w:rPr>
          <w:rFonts w:eastAsia="Times New Roman" w:cs="Times New Roman"/>
          <w:b/>
          <w:bCs/>
          <w:szCs w:val="20"/>
          <w:lang w:eastAsia="ru-RU"/>
        </w:rPr>
      </w:pPr>
      <w:r w:rsidRPr="00C3495D">
        <w:rPr>
          <w:rFonts w:eastAsia="Times New Roman" w:cs="Times New Roman"/>
          <w:b/>
          <w:szCs w:val="20"/>
          <w:lang w:eastAsia="ru-RU"/>
        </w:rPr>
        <w:tab/>
      </w:r>
      <w:r w:rsidRPr="00C3495D">
        <w:rPr>
          <w:rFonts w:eastAsia="Times New Roman" w:cs="Times New Roman"/>
          <w:bCs/>
          <w:szCs w:val="20"/>
          <w:lang w:eastAsia="ru-RU"/>
        </w:rPr>
        <w:tab/>
        <w:t>Таблица 4/1</w:t>
      </w:r>
      <w:r w:rsidRPr="00C3495D">
        <w:rPr>
          <w:rFonts w:eastAsia="Times New Roman" w:cs="Times New Roman"/>
          <w:bCs/>
          <w:szCs w:val="20"/>
          <w:lang w:eastAsia="ru-RU"/>
        </w:rPr>
        <w:br/>
      </w:r>
      <w:r w:rsidRPr="00C3495D">
        <w:rPr>
          <w:rFonts w:eastAsia="Times New Roman" w:cs="Times New Roman"/>
          <w:b/>
          <w:bCs/>
          <w:szCs w:val="20"/>
          <w:lang w:eastAsia="ru-RU"/>
        </w:rPr>
        <w:t>Число отбираемых партий для испытаний типа 1 на СЭТ</w:t>
      </w:r>
    </w:p>
    <w:tbl>
      <w:tblPr>
        <w:tblW w:w="7370" w:type="dxa"/>
        <w:tblInd w:w="1134" w:type="dxa"/>
        <w:tblLayout w:type="fixed"/>
        <w:tblCellMar>
          <w:left w:w="0" w:type="dxa"/>
          <w:right w:w="0" w:type="dxa"/>
        </w:tblCellMar>
        <w:tblLook w:val="0000" w:firstRow="0" w:lastRow="0" w:firstColumn="0" w:lastColumn="0" w:noHBand="0" w:noVBand="0"/>
      </w:tblPr>
      <w:tblGrid>
        <w:gridCol w:w="4799"/>
        <w:gridCol w:w="2571"/>
      </w:tblGrid>
      <w:tr w:rsidR="00C3495D" w:rsidRPr="00C3495D" w14:paraId="43537F58" w14:textId="77777777" w:rsidTr="00C81B72">
        <w:trPr>
          <w:tblHeader/>
        </w:trPr>
        <w:tc>
          <w:tcPr>
            <w:tcW w:w="3969" w:type="dxa"/>
            <w:tcBorders>
              <w:top w:val="single" w:sz="4" w:space="0" w:color="auto"/>
              <w:bottom w:val="single" w:sz="12" w:space="0" w:color="auto"/>
            </w:tcBorders>
            <w:shd w:val="clear" w:color="auto" w:fill="auto"/>
            <w:vAlign w:val="bottom"/>
          </w:tcPr>
          <w:p w14:paraId="119B05C6" w14:textId="75E8823C" w:rsidR="00C3495D" w:rsidRPr="00C3495D" w:rsidRDefault="00C3495D" w:rsidP="00C3495D">
            <w:pPr>
              <w:spacing w:before="80" w:after="80" w:line="200" w:lineRule="exact"/>
              <w:ind w:left="113" w:right="113"/>
              <w:rPr>
                <w:i/>
                <w:sz w:val="16"/>
                <w:szCs w:val="16"/>
              </w:rPr>
            </w:pPr>
            <w:r w:rsidRPr="00C3495D">
              <w:rPr>
                <w:i/>
                <w:iCs/>
                <w:sz w:val="16"/>
                <w:szCs w:val="16"/>
              </w:rPr>
              <w:t>Объем выпуска транспортных средств за календарный год</w:t>
            </w:r>
            <w:r w:rsidRPr="00C3495D">
              <w:rPr>
                <w:i/>
                <w:iCs/>
                <w:sz w:val="16"/>
                <w:szCs w:val="16"/>
              </w:rPr>
              <w:br/>
              <w:t>в Договаривающейся стороне в период отбора</w:t>
            </w:r>
          </w:p>
        </w:tc>
        <w:tc>
          <w:tcPr>
            <w:tcW w:w="2126" w:type="dxa"/>
            <w:tcBorders>
              <w:top w:val="single" w:sz="4" w:space="0" w:color="auto"/>
              <w:bottom w:val="single" w:sz="12" w:space="0" w:color="auto"/>
            </w:tcBorders>
            <w:shd w:val="clear" w:color="auto" w:fill="auto"/>
            <w:vAlign w:val="bottom"/>
          </w:tcPr>
          <w:p w14:paraId="03392BD7" w14:textId="77777777" w:rsidR="00C3495D" w:rsidRPr="00C3495D" w:rsidRDefault="00C3495D" w:rsidP="00C3495D">
            <w:pPr>
              <w:spacing w:before="80" w:after="80" w:line="200" w:lineRule="exact"/>
              <w:ind w:right="113"/>
              <w:rPr>
                <w:i/>
                <w:sz w:val="16"/>
                <w:szCs w:val="16"/>
              </w:rPr>
            </w:pPr>
            <w:r w:rsidRPr="00C3495D">
              <w:rPr>
                <w:i/>
                <w:iCs/>
                <w:sz w:val="16"/>
                <w:szCs w:val="16"/>
              </w:rPr>
              <w:t>Число отбираемых партий</w:t>
            </w:r>
            <w:r w:rsidRPr="00C3495D">
              <w:rPr>
                <w:i/>
                <w:iCs/>
                <w:sz w:val="16"/>
                <w:szCs w:val="16"/>
              </w:rPr>
              <w:br/>
              <w:t>(для испытаний типа 1)</w:t>
            </w:r>
          </w:p>
        </w:tc>
      </w:tr>
      <w:tr w:rsidR="00C3495D" w:rsidRPr="00C3495D" w14:paraId="349DD28B" w14:textId="77777777" w:rsidTr="00C81B72">
        <w:trPr>
          <w:trHeight w:hRule="exact" w:val="113"/>
        </w:trPr>
        <w:tc>
          <w:tcPr>
            <w:tcW w:w="3969" w:type="dxa"/>
            <w:tcBorders>
              <w:top w:val="single" w:sz="12" w:space="0" w:color="auto"/>
            </w:tcBorders>
            <w:shd w:val="clear" w:color="auto" w:fill="auto"/>
          </w:tcPr>
          <w:p w14:paraId="75491B33" w14:textId="77777777" w:rsidR="00C3495D" w:rsidRPr="00C3495D" w:rsidRDefault="00C3495D" w:rsidP="00C3495D">
            <w:pPr>
              <w:spacing w:before="40" w:after="120"/>
              <w:ind w:left="113" w:right="113"/>
              <w:rPr>
                <w:bCs/>
              </w:rPr>
            </w:pPr>
          </w:p>
        </w:tc>
        <w:tc>
          <w:tcPr>
            <w:tcW w:w="2126" w:type="dxa"/>
            <w:tcBorders>
              <w:top w:val="single" w:sz="12" w:space="0" w:color="auto"/>
            </w:tcBorders>
            <w:shd w:val="clear" w:color="auto" w:fill="auto"/>
          </w:tcPr>
          <w:p w14:paraId="10A56845" w14:textId="77777777" w:rsidR="00C3495D" w:rsidRPr="00C3495D" w:rsidRDefault="00C3495D" w:rsidP="00C3495D">
            <w:pPr>
              <w:spacing w:before="40" w:after="120"/>
              <w:ind w:right="113"/>
            </w:pPr>
          </w:p>
        </w:tc>
      </w:tr>
      <w:tr w:rsidR="00C3495D" w:rsidRPr="00C3495D" w14:paraId="364FF051" w14:textId="77777777" w:rsidTr="00C81B72">
        <w:tc>
          <w:tcPr>
            <w:tcW w:w="3969" w:type="dxa"/>
            <w:shd w:val="clear" w:color="auto" w:fill="auto"/>
          </w:tcPr>
          <w:p w14:paraId="25A2F02B" w14:textId="77777777" w:rsidR="00C3495D" w:rsidRPr="00C3495D" w:rsidRDefault="00C3495D" w:rsidP="00C3495D">
            <w:pPr>
              <w:spacing w:before="40" w:after="120"/>
              <w:ind w:left="113" w:right="113"/>
            </w:pPr>
            <w:r w:rsidRPr="00C3495D">
              <w:t>до 100 000</w:t>
            </w:r>
          </w:p>
        </w:tc>
        <w:tc>
          <w:tcPr>
            <w:tcW w:w="2126" w:type="dxa"/>
            <w:shd w:val="clear" w:color="auto" w:fill="auto"/>
          </w:tcPr>
          <w:p w14:paraId="76E47B02" w14:textId="77777777" w:rsidR="00C3495D" w:rsidRPr="00C3495D" w:rsidRDefault="00C3495D" w:rsidP="00C3495D">
            <w:pPr>
              <w:spacing w:before="40" w:after="120"/>
              <w:ind w:right="113"/>
            </w:pPr>
            <w:r w:rsidRPr="00C3495D">
              <w:t>1</w:t>
            </w:r>
          </w:p>
        </w:tc>
      </w:tr>
      <w:tr w:rsidR="00C3495D" w:rsidRPr="00C3495D" w14:paraId="308487D2" w14:textId="77777777" w:rsidTr="00C81B72">
        <w:tc>
          <w:tcPr>
            <w:tcW w:w="3969" w:type="dxa"/>
            <w:shd w:val="clear" w:color="auto" w:fill="auto"/>
          </w:tcPr>
          <w:p w14:paraId="33C31F2E" w14:textId="77777777" w:rsidR="00C3495D" w:rsidRPr="00C3495D" w:rsidRDefault="00C3495D" w:rsidP="00C3495D">
            <w:pPr>
              <w:spacing w:before="40" w:after="120"/>
              <w:ind w:left="113" w:right="113"/>
            </w:pPr>
            <w:r w:rsidRPr="00C3495D">
              <w:t>100 001–200 000</w:t>
            </w:r>
          </w:p>
        </w:tc>
        <w:tc>
          <w:tcPr>
            <w:tcW w:w="2126" w:type="dxa"/>
            <w:shd w:val="clear" w:color="auto" w:fill="auto"/>
          </w:tcPr>
          <w:p w14:paraId="5F8FF3B0" w14:textId="77777777" w:rsidR="00C3495D" w:rsidRPr="00C3495D" w:rsidRDefault="00C3495D" w:rsidP="00C3495D">
            <w:pPr>
              <w:spacing w:before="40" w:after="120"/>
              <w:ind w:right="113"/>
            </w:pPr>
            <w:r w:rsidRPr="00C3495D">
              <w:t>2</w:t>
            </w:r>
          </w:p>
        </w:tc>
      </w:tr>
      <w:tr w:rsidR="00C3495D" w:rsidRPr="00C3495D" w14:paraId="7B69AA8B" w14:textId="77777777" w:rsidTr="00C81B72">
        <w:tc>
          <w:tcPr>
            <w:tcW w:w="3969" w:type="dxa"/>
            <w:tcBorders>
              <w:bottom w:val="single" w:sz="12" w:space="0" w:color="auto"/>
            </w:tcBorders>
            <w:shd w:val="clear" w:color="auto" w:fill="auto"/>
          </w:tcPr>
          <w:p w14:paraId="675B57CE" w14:textId="77777777" w:rsidR="00C3495D" w:rsidRPr="00C3495D" w:rsidRDefault="00C3495D" w:rsidP="00C3495D">
            <w:pPr>
              <w:spacing w:before="40" w:after="120"/>
              <w:ind w:left="113" w:right="113"/>
            </w:pPr>
            <w:r w:rsidRPr="00C3495D">
              <w:t>свыше 200 000</w:t>
            </w:r>
          </w:p>
        </w:tc>
        <w:tc>
          <w:tcPr>
            <w:tcW w:w="2126" w:type="dxa"/>
            <w:tcBorders>
              <w:bottom w:val="single" w:sz="12" w:space="0" w:color="auto"/>
            </w:tcBorders>
            <w:shd w:val="clear" w:color="auto" w:fill="auto"/>
          </w:tcPr>
          <w:p w14:paraId="364475D8" w14:textId="77777777" w:rsidR="00C3495D" w:rsidRPr="00C3495D" w:rsidRDefault="00C3495D" w:rsidP="00C3495D">
            <w:pPr>
              <w:spacing w:before="40" w:after="120"/>
              <w:ind w:right="113"/>
            </w:pPr>
            <w:r w:rsidRPr="00C3495D">
              <w:t>3</w:t>
            </w:r>
          </w:p>
        </w:tc>
      </w:tr>
    </w:tbl>
    <w:p w14:paraId="1FC096DA" w14:textId="77777777" w:rsidR="00C3495D" w:rsidRPr="00C3495D" w:rsidRDefault="00C3495D" w:rsidP="00A97F86">
      <w:pPr>
        <w:spacing w:before="120" w:after="100"/>
        <w:ind w:left="2268" w:right="1134"/>
        <w:jc w:val="both"/>
      </w:pPr>
      <w:r w:rsidRPr="00C3495D">
        <w:t xml:space="preserve">Каждая отбираемая партия должна включать достаточное число типов транспортных средств, чтобы обеспечить охват не менее 20 % от общего числа зарегистрированных транспортных средств данного семейства, выделенного по критерию ПСИВ, в Договаривающейся стороне за предыдущий год. Если одно и то же семейство, выделенное по критерию ПСИВ, распространяется на несколько марок, то испытания проводятся для всех марок. Если для соответствующего семейства требуется испытать более одной партии отобранных транспортных средств, то </w:t>
      </w:r>
      <w:r w:rsidRPr="00C3495D">
        <w:lastRenderedPageBreak/>
        <w:t>отобранные транспортные средства во второй и третьей партиях должны отличаться по условиям окружающей среды и/или обычным условиям эксплуатации от тех транспортных средств, которые вошли в первую партию.</w:t>
      </w:r>
    </w:p>
    <w:p w14:paraId="3A67E284" w14:textId="77777777" w:rsidR="00C3495D" w:rsidRPr="00C3495D" w:rsidRDefault="00C3495D" w:rsidP="00A97F86">
      <w:pPr>
        <w:keepNext/>
        <w:spacing w:after="100"/>
        <w:ind w:left="2268" w:right="1134" w:hanging="1134"/>
        <w:jc w:val="both"/>
        <w:outlineLvl w:val="2"/>
        <w:rPr>
          <w:iCs/>
        </w:rPr>
      </w:pPr>
      <w:r w:rsidRPr="00C3495D">
        <w:t>5.9</w:t>
      </w:r>
      <w:r w:rsidRPr="00C3495D">
        <w:tab/>
        <w:t>Доступ к необходимым для испытания данным</w:t>
      </w:r>
    </w:p>
    <w:p w14:paraId="3E69BA12" w14:textId="77777777" w:rsidR="00C3495D" w:rsidRPr="00C3495D" w:rsidRDefault="00C3495D" w:rsidP="00A97F86">
      <w:pPr>
        <w:tabs>
          <w:tab w:val="left" w:pos="7938"/>
        </w:tabs>
        <w:spacing w:after="100"/>
        <w:ind w:left="2268" w:right="1134"/>
        <w:jc w:val="both"/>
      </w:pPr>
      <w:r w:rsidRPr="00C3495D">
        <w:t>Изготовитель подготавливает комплект документов для обеспечения транспарентности испытаний, в формате, указанном в таблицах 1 и 2 добавления 5 и в таблице A4/2, и передает его органу по официальному утверждению типа. Таблица 2 добавления 5 используется для того, чтобы обеспечить возможность отбора транспортных средств одного и того же семейства для прохождения испытаний, и вместе с таблицей 1 добавления 5 содержит достаточную информацию о подлежащих испытанию транспортных средствах.</w:t>
      </w:r>
    </w:p>
    <w:p w14:paraId="79140F64" w14:textId="77777777" w:rsidR="00C3495D" w:rsidRPr="00C3495D" w:rsidRDefault="00C3495D" w:rsidP="00A97F86">
      <w:pPr>
        <w:tabs>
          <w:tab w:val="left" w:pos="7938"/>
        </w:tabs>
        <w:spacing w:after="100"/>
        <w:ind w:left="2268" w:right="1134"/>
        <w:jc w:val="both"/>
      </w:pPr>
      <w:r w:rsidRPr="00C3495D">
        <w:t>Все сведения, содержащиеся в таблицах 1 и 2 добавления 5, должны бесплатно предоставляться общественности в электронном виде в течение 5 рабочих дней после направления запроса.</w:t>
      </w:r>
    </w:p>
    <w:p w14:paraId="119F5AC7" w14:textId="77777777" w:rsidR="00C3495D" w:rsidRPr="00C3495D" w:rsidRDefault="00C3495D" w:rsidP="00A97F86">
      <w:pPr>
        <w:tabs>
          <w:tab w:val="left" w:pos="7938"/>
        </w:tabs>
        <w:spacing w:after="100"/>
        <w:ind w:left="2268" w:right="1134"/>
        <w:jc w:val="both"/>
      </w:pPr>
      <w:r w:rsidRPr="00C3495D">
        <w:t>В комплект документов для обеспечения транспарентности испытаний должна также входить следующая информация, бесплатно предоставляемая изготовителем в течение 5 рабочих дней после поступления запроса от других субъектов.</w:t>
      </w:r>
    </w:p>
    <w:p w14:paraId="6DA7B2AE" w14:textId="7257E66B" w:rsidR="00C3495D" w:rsidRPr="00C3495D" w:rsidRDefault="001054D6" w:rsidP="001054D6">
      <w:pPr>
        <w:pStyle w:val="H23G"/>
      </w:pPr>
      <w:r>
        <w:tab/>
      </w:r>
      <w:r>
        <w:tab/>
      </w:r>
      <w:r w:rsidR="00C3495D" w:rsidRPr="001054D6">
        <w:rPr>
          <w:b w:val="0"/>
          <w:bCs/>
        </w:rPr>
        <w:t>Таблица A4/2</w:t>
      </w:r>
      <w:r>
        <w:br/>
      </w:r>
      <w:r w:rsidR="00C3495D" w:rsidRPr="00C3495D">
        <w:t>Конфиденциальная информация</w:t>
      </w:r>
    </w:p>
    <w:tbl>
      <w:tblPr>
        <w:tblW w:w="8504" w:type="dxa"/>
        <w:tblInd w:w="1134" w:type="dxa"/>
        <w:tblLayout w:type="fixed"/>
        <w:tblCellMar>
          <w:left w:w="0" w:type="dxa"/>
          <w:right w:w="0" w:type="dxa"/>
        </w:tblCellMar>
        <w:tblLook w:val="0000" w:firstRow="0" w:lastRow="0" w:firstColumn="0" w:lastColumn="0" w:noHBand="0" w:noVBand="0"/>
      </w:tblPr>
      <w:tblGrid>
        <w:gridCol w:w="392"/>
        <w:gridCol w:w="3962"/>
        <w:gridCol w:w="4150"/>
      </w:tblGrid>
      <w:tr w:rsidR="00C3495D" w:rsidRPr="00C3495D" w14:paraId="124A7173" w14:textId="77777777" w:rsidTr="00A97F86">
        <w:trPr>
          <w:tblHeader/>
        </w:trPr>
        <w:tc>
          <w:tcPr>
            <w:tcW w:w="392" w:type="dxa"/>
            <w:tcBorders>
              <w:top w:val="single" w:sz="4" w:space="0" w:color="auto"/>
              <w:bottom w:val="single" w:sz="12" w:space="0" w:color="auto"/>
            </w:tcBorders>
            <w:shd w:val="clear" w:color="auto" w:fill="auto"/>
            <w:vAlign w:val="bottom"/>
          </w:tcPr>
          <w:p w14:paraId="557EB4DF" w14:textId="77777777" w:rsidR="00C3495D" w:rsidRPr="00C3495D" w:rsidRDefault="00C3495D" w:rsidP="00C3495D">
            <w:pPr>
              <w:spacing w:before="80" w:after="80" w:line="200" w:lineRule="exact"/>
              <w:ind w:right="113"/>
              <w:rPr>
                <w:i/>
                <w:sz w:val="16"/>
                <w:szCs w:val="16"/>
              </w:rPr>
            </w:pPr>
            <w:r w:rsidRPr="00C3495D">
              <w:rPr>
                <w:i/>
                <w:iCs/>
                <w:sz w:val="16"/>
                <w:szCs w:val="16"/>
              </w:rPr>
              <w:t>№</w:t>
            </w:r>
          </w:p>
        </w:tc>
        <w:tc>
          <w:tcPr>
            <w:tcW w:w="3962" w:type="dxa"/>
            <w:tcBorders>
              <w:top w:val="single" w:sz="4" w:space="0" w:color="auto"/>
              <w:bottom w:val="single" w:sz="12" w:space="0" w:color="auto"/>
            </w:tcBorders>
            <w:shd w:val="clear" w:color="auto" w:fill="auto"/>
            <w:vAlign w:val="bottom"/>
          </w:tcPr>
          <w:p w14:paraId="78EDABFF" w14:textId="77777777" w:rsidR="00C3495D" w:rsidRPr="00C3495D" w:rsidRDefault="00C3495D" w:rsidP="00C3495D">
            <w:pPr>
              <w:spacing w:before="80" w:after="80" w:line="200" w:lineRule="exact"/>
              <w:ind w:right="113"/>
              <w:rPr>
                <w:i/>
                <w:sz w:val="16"/>
                <w:szCs w:val="16"/>
              </w:rPr>
            </w:pPr>
            <w:r w:rsidRPr="00C3495D">
              <w:rPr>
                <w:i/>
                <w:iCs/>
                <w:sz w:val="16"/>
                <w:szCs w:val="16"/>
              </w:rPr>
              <w:t>Исходные данные</w:t>
            </w:r>
          </w:p>
        </w:tc>
        <w:tc>
          <w:tcPr>
            <w:tcW w:w="4150" w:type="dxa"/>
            <w:tcBorders>
              <w:top w:val="single" w:sz="4" w:space="0" w:color="auto"/>
              <w:bottom w:val="single" w:sz="12" w:space="0" w:color="auto"/>
            </w:tcBorders>
            <w:shd w:val="clear" w:color="auto" w:fill="auto"/>
            <w:vAlign w:val="bottom"/>
          </w:tcPr>
          <w:p w14:paraId="50EC3F6F" w14:textId="77777777" w:rsidR="00C3495D" w:rsidRPr="00C3495D" w:rsidRDefault="00C3495D" w:rsidP="00C3495D">
            <w:pPr>
              <w:spacing w:before="80" w:after="80" w:line="200" w:lineRule="exact"/>
              <w:ind w:right="113"/>
              <w:rPr>
                <w:i/>
                <w:sz w:val="16"/>
                <w:szCs w:val="16"/>
              </w:rPr>
            </w:pPr>
            <w:r w:rsidRPr="00C3495D">
              <w:rPr>
                <w:i/>
                <w:iCs/>
                <w:sz w:val="16"/>
                <w:szCs w:val="16"/>
              </w:rPr>
              <w:t>Описание</w:t>
            </w:r>
          </w:p>
        </w:tc>
      </w:tr>
      <w:tr w:rsidR="00C3495D" w:rsidRPr="00C3495D" w14:paraId="36E32C06" w14:textId="77777777" w:rsidTr="00A97F86">
        <w:trPr>
          <w:trHeight w:hRule="exact" w:val="113"/>
        </w:trPr>
        <w:tc>
          <w:tcPr>
            <w:tcW w:w="392" w:type="dxa"/>
            <w:tcBorders>
              <w:top w:val="single" w:sz="12" w:space="0" w:color="auto"/>
            </w:tcBorders>
            <w:shd w:val="clear" w:color="auto" w:fill="auto"/>
          </w:tcPr>
          <w:p w14:paraId="4CEF0060" w14:textId="77777777" w:rsidR="00C3495D" w:rsidRPr="00C3495D" w:rsidRDefault="00C3495D" w:rsidP="00C3495D">
            <w:pPr>
              <w:spacing w:before="40" w:after="120"/>
              <w:ind w:right="113"/>
            </w:pPr>
          </w:p>
        </w:tc>
        <w:tc>
          <w:tcPr>
            <w:tcW w:w="3962" w:type="dxa"/>
            <w:tcBorders>
              <w:top w:val="single" w:sz="12" w:space="0" w:color="auto"/>
            </w:tcBorders>
            <w:shd w:val="clear" w:color="auto" w:fill="auto"/>
          </w:tcPr>
          <w:p w14:paraId="07EE342D" w14:textId="77777777" w:rsidR="00C3495D" w:rsidRPr="00C3495D" w:rsidRDefault="00C3495D" w:rsidP="00C3495D">
            <w:pPr>
              <w:spacing w:before="40" w:after="120"/>
              <w:ind w:right="113"/>
            </w:pPr>
          </w:p>
        </w:tc>
        <w:tc>
          <w:tcPr>
            <w:tcW w:w="4150" w:type="dxa"/>
            <w:tcBorders>
              <w:top w:val="single" w:sz="12" w:space="0" w:color="auto"/>
            </w:tcBorders>
            <w:shd w:val="clear" w:color="auto" w:fill="auto"/>
          </w:tcPr>
          <w:p w14:paraId="585458E5" w14:textId="77777777" w:rsidR="00C3495D" w:rsidRPr="00C3495D" w:rsidRDefault="00C3495D" w:rsidP="00C3495D">
            <w:pPr>
              <w:spacing w:before="40" w:after="120"/>
              <w:ind w:right="113"/>
            </w:pPr>
          </w:p>
        </w:tc>
      </w:tr>
      <w:tr w:rsidR="00C3495D" w:rsidRPr="00C3495D" w14:paraId="13411483" w14:textId="77777777" w:rsidTr="00A97F86">
        <w:tc>
          <w:tcPr>
            <w:tcW w:w="392" w:type="dxa"/>
            <w:shd w:val="clear" w:color="auto" w:fill="auto"/>
          </w:tcPr>
          <w:p w14:paraId="441CAC0F" w14:textId="77777777" w:rsidR="00C3495D" w:rsidRPr="00C3495D" w:rsidRDefault="00C3495D" w:rsidP="00A97F86">
            <w:pPr>
              <w:spacing w:after="40" w:line="236" w:lineRule="atLeast"/>
            </w:pPr>
            <w:r w:rsidRPr="00C3495D">
              <w:t>1.</w:t>
            </w:r>
          </w:p>
        </w:tc>
        <w:tc>
          <w:tcPr>
            <w:tcW w:w="3962" w:type="dxa"/>
            <w:shd w:val="clear" w:color="auto" w:fill="auto"/>
          </w:tcPr>
          <w:p w14:paraId="1B01990A" w14:textId="05AB08A5" w:rsidR="00C3495D" w:rsidRPr="00C3495D" w:rsidRDefault="00C3495D" w:rsidP="00A97F86">
            <w:pPr>
              <w:spacing w:after="80" w:line="236" w:lineRule="atLeast"/>
            </w:pPr>
            <w:r w:rsidRPr="00C3495D">
              <w:t>Специальная процедура переоборудования автомобилей (из полноприводного режима</w:t>
            </w:r>
            <w:r w:rsidR="00A97F86">
              <w:br/>
            </w:r>
            <w:r w:rsidRPr="00C3495D">
              <w:t>в режим половинного привода) для испытаний с использованием динамометра (при наличии)</w:t>
            </w:r>
          </w:p>
        </w:tc>
        <w:tc>
          <w:tcPr>
            <w:tcW w:w="4150" w:type="dxa"/>
            <w:shd w:val="clear" w:color="auto" w:fill="auto"/>
          </w:tcPr>
          <w:p w14:paraId="2758C317" w14:textId="77777777" w:rsidR="00C3495D" w:rsidRPr="00C3495D" w:rsidRDefault="00C3495D" w:rsidP="00A97F86">
            <w:pPr>
              <w:spacing w:after="80" w:line="236" w:lineRule="atLeast"/>
            </w:pPr>
            <w:r w:rsidRPr="00C3495D">
              <w:t>Как это определено в пункте 2.4.2.4 приложения В6 к Правилам № 154 ООН</w:t>
            </w:r>
          </w:p>
        </w:tc>
      </w:tr>
      <w:tr w:rsidR="00C3495D" w:rsidRPr="00C3495D" w14:paraId="29C64432" w14:textId="77777777" w:rsidTr="00A97F86">
        <w:tc>
          <w:tcPr>
            <w:tcW w:w="392" w:type="dxa"/>
            <w:shd w:val="clear" w:color="auto" w:fill="auto"/>
          </w:tcPr>
          <w:p w14:paraId="42BCA02F" w14:textId="77777777" w:rsidR="00C3495D" w:rsidRPr="00C3495D" w:rsidRDefault="00C3495D" w:rsidP="00A97F86">
            <w:pPr>
              <w:spacing w:after="40" w:line="236" w:lineRule="atLeast"/>
            </w:pPr>
            <w:r w:rsidRPr="00C3495D">
              <w:t>2.</w:t>
            </w:r>
          </w:p>
        </w:tc>
        <w:tc>
          <w:tcPr>
            <w:tcW w:w="3962" w:type="dxa"/>
            <w:shd w:val="clear" w:color="auto" w:fill="auto"/>
          </w:tcPr>
          <w:p w14:paraId="595A068F" w14:textId="77777777" w:rsidR="00C3495D" w:rsidRPr="00C3495D" w:rsidRDefault="00C3495D" w:rsidP="00A97F86">
            <w:pPr>
              <w:spacing w:after="80" w:line="236" w:lineRule="atLeast"/>
            </w:pPr>
            <w:r w:rsidRPr="00C3495D">
              <w:t xml:space="preserve">Инструкции по режиму испытаний </w:t>
            </w:r>
            <w:r w:rsidRPr="00C3495D">
              <w:br/>
              <w:t xml:space="preserve">с использованием динамометра </w:t>
            </w:r>
            <w:r w:rsidRPr="00C3495D">
              <w:br/>
              <w:t>(при наличии)</w:t>
            </w:r>
          </w:p>
        </w:tc>
        <w:tc>
          <w:tcPr>
            <w:tcW w:w="4150" w:type="dxa"/>
            <w:shd w:val="clear" w:color="auto" w:fill="auto"/>
          </w:tcPr>
          <w:p w14:paraId="6DBA93D5" w14:textId="77777777" w:rsidR="00C3495D" w:rsidRPr="00C3495D" w:rsidRDefault="00C3495D" w:rsidP="00A97F86">
            <w:pPr>
              <w:spacing w:after="80" w:line="236" w:lineRule="atLeast"/>
            </w:pPr>
            <w:r w:rsidRPr="00C3495D">
              <w:t>Как активировать режим испытаний с использованием динамометра, аналогичный испытаниям на официальное утверждение типа</w:t>
            </w:r>
          </w:p>
        </w:tc>
      </w:tr>
      <w:tr w:rsidR="00C3495D" w:rsidRPr="00C3495D" w14:paraId="264276B3" w14:textId="77777777" w:rsidTr="00A97F86">
        <w:tc>
          <w:tcPr>
            <w:tcW w:w="392" w:type="dxa"/>
            <w:shd w:val="clear" w:color="auto" w:fill="auto"/>
          </w:tcPr>
          <w:p w14:paraId="363308B5" w14:textId="77777777" w:rsidR="00C3495D" w:rsidRPr="00C3495D" w:rsidRDefault="00C3495D" w:rsidP="00A97F86">
            <w:pPr>
              <w:spacing w:after="40" w:line="236" w:lineRule="atLeast"/>
            </w:pPr>
            <w:r w:rsidRPr="00C3495D">
              <w:t>3.</w:t>
            </w:r>
          </w:p>
        </w:tc>
        <w:tc>
          <w:tcPr>
            <w:tcW w:w="3962" w:type="dxa"/>
            <w:shd w:val="clear" w:color="auto" w:fill="auto"/>
          </w:tcPr>
          <w:p w14:paraId="5EE1D9B9" w14:textId="347F6DC7" w:rsidR="00C3495D" w:rsidRPr="00C3495D" w:rsidRDefault="00C3495D" w:rsidP="00A97F86">
            <w:pPr>
              <w:spacing w:after="80" w:line="236" w:lineRule="atLeast"/>
            </w:pPr>
            <w:r w:rsidRPr="00C3495D">
              <w:t>Режим выбега при движении, применяемый</w:t>
            </w:r>
            <w:r w:rsidR="00A97F86">
              <w:br/>
            </w:r>
            <w:r w:rsidRPr="00C3495D">
              <w:t>в ходе испытаний на официальное утверждение типа</w:t>
            </w:r>
          </w:p>
        </w:tc>
        <w:tc>
          <w:tcPr>
            <w:tcW w:w="4150" w:type="dxa"/>
            <w:shd w:val="clear" w:color="auto" w:fill="auto"/>
          </w:tcPr>
          <w:p w14:paraId="196A8379" w14:textId="77777777" w:rsidR="00C3495D" w:rsidRPr="00C3495D" w:rsidRDefault="00C3495D" w:rsidP="00A97F86">
            <w:pPr>
              <w:spacing w:after="80" w:line="236" w:lineRule="atLeast"/>
            </w:pPr>
            <w:r w:rsidRPr="00C3495D">
              <w:t>Если транспортное средство может эксплуатироваться в режиме выбега, то — инструкции по включению этого режима</w:t>
            </w:r>
          </w:p>
        </w:tc>
      </w:tr>
      <w:tr w:rsidR="00C3495D" w:rsidRPr="00C3495D" w14:paraId="4FA2BFF2" w14:textId="77777777" w:rsidTr="00A97F86">
        <w:tc>
          <w:tcPr>
            <w:tcW w:w="392" w:type="dxa"/>
            <w:shd w:val="clear" w:color="auto" w:fill="auto"/>
          </w:tcPr>
          <w:p w14:paraId="5ED07E47" w14:textId="77777777" w:rsidR="00C3495D" w:rsidRPr="00C3495D" w:rsidRDefault="00C3495D" w:rsidP="00A97F86">
            <w:pPr>
              <w:spacing w:after="40" w:line="236" w:lineRule="atLeast"/>
            </w:pPr>
            <w:r w:rsidRPr="00C3495D">
              <w:t>4.</w:t>
            </w:r>
          </w:p>
        </w:tc>
        <w:tc>
          <w:tcPr>
            <w:tcW w:w="3962" w:type="dxa"/>
            <w:shd w:val="clear" w:color="auto" w:fill="auto"/>
          </w:tcPr>
          <w:p w14:paraId="7F894E0B" w14:textId="6E665219" w:rsidR="00C3495D" w:rsidRPr="00C3495D" w:rsidRDefault="00C3495D" w:rsidP="00A97F86">
            <w:pPr>
              <w:spacing w:after="80" w:line="236" w:lineRule="atLeast"/>
            </w:pPr>
            <w:r w:rsidRPr="00C3495D">
              <w:t>Процедура разрядки аккумулятора</w:t>
            </w:r>
            <w:r w:rsidR="00A97F86">
              <w:br/>
            </w:r>
            <w:r w:rsidRPr="00C3495D">
              <w:t>(ГЭМ-ВЗУ, ПЭМ)</w:t>
            </w:r>
          </w:p>
        </w:tc>
        <w:tc>
          <w:tcPr>
            <w:tcW w:w="4150" w:type="dxa"/>
            <w:shd w:val="clear" w:color="auto" w:fill="auto"/>
          </w:tcPr>
          <w:p w14:paraId="5183FD8C" w14:textId="77777777" w:rsidR="00C3495D" w:rsidRPr="00C3495D" w:rsidRDefault="00C3495D" w:rsidP="00A97F86">
            <w:pPr>
              <w:spacing w:after="80" w:line="236" w:lineRule="atLeast"/>
            </w:pPr>
            <w:r w:rsidRPr="00C3495D">
              <w:t>Процедура ИОО по разрядке аккумулятора для подготовки ГЭМ-ВЗУ к испытаниям в режиме сохранения заряда, а ПЭМ — к зарядке аккумулятора</w:t>
            </w:r>
          </w:p>
        </w:tc>
      </w:tr>
      <w:tr w:rsidR="00C3495D" w:rsidRPr="00C3495D" w14:paraId="3D3D700E" w14:textId="77777777" w:rsidTr="00A97F86">
        <w:tc>
          <w:tcPr>
            <w:tcW w:w="392" w:type="dxa"/>
            <w:shd w:val="clear" w:color="auto" w:fill="auto"/>
          </w:tcPr>
          <w:p w14:paraId="31AA89D2" w14:textId="77777777" w:rsidR="00C3495D" w:rsidRPr="00C3495D" w:rsidRDefault="00C3495D" w:rsidP="00A97F86">
            <w:pPr>
              <w:spacing w:after="40" w:line="236" w:lineRule="atLeast"/>
            </w:pPr>
            <w:r w:rsidRPr="00C3495D">
              <w:t>5.</w:t>
            </w:r>
          </w:p>
        </w:tc>
        <w:tc>
          <w:tcPr>
            <w:tcW w:w="3962" w:type="dxa"/>
            <w:shd w:val="clear" w:color="auto" w:fill="auto"/>
          </w:tcPr>
          <w:p w14:paraId="76760E22" w14:textId="77777777" w:rsidR="00C3495D" w:rsidRPr="00C3495D" w:rsidRDefault="00C3495D" w:rsidP="00A97F86">
            <w:pPr>
              <w:spacing w:after="80" w:line="236" w:lineRule="atLeast"/>
            </w:pPr>
            <w:r w:rsidRPr="00C3495D">
              <w:t>Процедура отключения всех вспомогательных устройств</w:t>
            </w:r>
          </w:p>
        </w:tc>
        <w:tc>
          <w:tcPr>
            <w:tcW w:w="4150" w:type="dxa"/>
            <w:shd w:val="clear" w:color="auto" w:fill="auto"/>
          </w:tcPr>
          <w:p w14:paraId="2A092E2E" w14:textId="77777777" w:rsidR="00C3495D" w:rsidRPr="00C3495D" w:rsidRDefault="00C3495D" w:rsidP="00A97F86">
            <w:pPr>
              <w:spacing w:after="80" w:line="236" w:lineRule="atLeast"/>
            </w:pPr>
            <w:r w:rsidRPr="00C3495D">
              <w:t>Если применяется в ходе испытаний на официальное утверждение типа</w:t>
            </w:r>
          </w:p>
        </w:tc>
      </w:tr>
      <w:tr w:rsidR="00C3495D" w:rsidRPr="00C3495D" w14:paraId="2BFD230C" w14:textId="77777777" w:rsidTr="00A97F86">
        <w:tc>
          <w:tcPr>
            <w:tcW w:w="392" w:type="dxa"/>
            <w:tcBorders>
              <w:bottom w:val="single" w:sz="12" w:space="0" w:color="auto"/>
            </w:tcBorders>
            <w:shd w:val="clear" w:color="auto" w:fill="auto"/>
          </w:tcPr>
          <w:p w14:paraId="79009EA7" w14:textId="77777777" w:rsidR="00C3495D" w:rsidRPr="00C3495D" w:rsidRDefault="00C3495D" w:rsidP="00A97F86">
            <w:pPr>
              <w:spacing w:after="40" w:line="236" w:lineRule="atLeast"/>
            </w:pPr>
            <w:r w:rsidRPr="00C3495D">
              <w:t>6.</w:t>
            </w:r>
          </w:p>
        </w:tc>
        <w:tc>
          <w:tcPr>
            <w:tcW w:w="3962" w:type="dxa"/>
            <w:tcBorders>
              <w:bottom w:val="single" w:sz="12" w:space="0" w:color="auto"/>
            </w:tcBorders>
            <w:shd w:val="clear" w:color="auto" w:fill="auto"/>
          </w:tcPr>
          <w:p w14:paraId="27D35725" w14:textId="7825A1A0" w:rsidR="00C3495D" w:rsidRPr="00C3495D" w:rsidRDefault="00C3495D" w:rsidP="00A97F86">
            <w:pPr>
              <w:spacing w:after="80" w:line="236" w:lineRule="atLeast"/>
            </w:pPr>
            <w:r w:rsidRPr="00C3495D">
              <w:t>Процедура измерения тока</w:t>
            </w:r>
            <w:r w:rsidR="00A97F86">
              <w:t xml:space="preserve"> </w:t>
            </w:r>
            <w:r w:rsidRPr="00C3495D">
              <w:t>и напряжения</w:t>
            </w:r>
            <w:r w:rsidR="00A97F86">
              <w:br/>
            </w:r>
            <w:r w:rsidRPr="00C3495D">
              <w:t>всех ПСАЭЭ</w:t>
            </w:r>
            <w:r w:rsidR="00A97F86">
              <w:t xml:space="preserve"> </w:t>
            </w:r>
            <w:r w:rsidRPr="00C3495D">
              <w:t>с использованием внешнего оборудования</w:t>
            </w:r>
          </w:p>
        </w:tc>
        <w:tc>
          <w:tcPr>
            <w:tcW w:w="4150" w:type="dxa"/>
            <w:tcBorders>
              <w:bottom w:val="single" w:sz="12" w:space="0" w:color="auto"/>
            </w:tcBorders>
            <w:shd w:val="clear" w:color="auto" w:fill="auto"/>
          </w:tcPr>
          <w:p w14:paraId="71C2DE43" w14:textId="77777777" w:rsidR="00C3495D" w:rsidRPr="00C3495D" w:rsidRDefault="00C3495D" w:rsidP="00A97F86">
            <w:pPr>
              <w:spacing w:after="80" w:line="236" w:lineRule="atLeast"/>
            </w:pPr>
            <w:r w:rsidRPr="00C3495D">
              <w:t xml:space="preserve">Как это определено в добавлении 3 к </w:t>
            </w:r>
            <w:r w:rsidRPr="00C3495D">
              <w:br/>
              <w:t>приложению В8 к Правилам № 154 ООН</w:t>
            </w:r>
          </w:p>
          <w:p w14:paraId="5BD5968A" w14:textId="69198610" w:rsidR="00C3495D" w:rsidRPr="00C3495D" w:rsidRDefault="00C3495D" w:rsidP="00A97F86">
            <w:pPr>
              <w:spacing w:after="80" w:line="236" w:lineRule="atLeast"/>
            </w:pPr>
            <w:r w:rsidRPr="00C3495D">
              <w:t>Для измерения тока и напряжения независимо от данных бортовых приборов ИОО предусматривает отдельную процедуру, предоставляя описание точек доступа для измерения тока и напряжения,</w:t>
            </w:r>
            <w:r w:rsidR="00A97F86">
              <w:t xml:space="preserve"> </w:t>
            </w:r>
            <w:r w:rsidRPr="00C3495D">
              <w:t>а также перечень устройств, используемых для измерения тока и напряжения в ходе официального утверждения типа</w:t>
            </w:r>
          </w:p>
        </w:tc>
      </w:tr>
    </w:tbl>
    <w:p w14:paraId="293640F4" w14:textId="77777777" w:rsidR="00C3495D" w:rsidRPr="00C3495D" w:rsidRDefault="00C3495D" w:rsidP="006328A9">
      <w:pPr>
        <w:pageBreakBefore/>
        <w:spacing w:before="120" w:after="120"/>
        <w:ind w:left="2268" w:right="1134" w:hanging="1134"/>
        <w:jc w:val="both"/>
        <w:outlineLvl w:val="2"/>
        <w:rPr>
          <w:iCs/>
        </w:rPr>
      </w:pPr>
      <w:r w:rsidRPr="00C3495D">
        <w:lastRenderedPageBreak/>
        <w:t>5.10</w:t>
      </w:r>
      <w:r w:rsidRPr="00C3495D">
        <w:tab/>
        <w:t>Статистическая процедура</w:t>
      </w:r>
    </w:p>
    <w:p w14:paraId="21668FF5" w14:textId="77777777" w:rsidR="00C3495D" w:rsidRPr="00C3495D" w:rsidRDefault="00C3495D" w:rsidP="00C3495D">
      <w:pPr>
        <w:spacing w:before="120" w:after="120"/>
        <w:ind w:left="2268" w:right="1134" w:hanging="1134"/>
        <w:jc w:val="both"/>
        <w:outlineLvl w:val="3"/>
      </w:pPr>
      <w:r w:rsidRPr="00C3495D">
        <w:t>5.10.1</w:t>
      </w:r>
      <w:r w:rsidRPr="00C3495D">
        <w:tab/>
        <w:t>Общие положения</w:t>
      </w:r>
    </w:p>
    <w:p w14:paraId="76AD7022" w14:textId="77777777" w:rsidR="00C3495D" w:rsidRPr="00C3495D" w:rsidRDefault="00C3495D" w:rsidP="00C3495D">
      <w:pPr>
        <w:spacing w:before="120" w:after="120"/>
        <w:ind w:left="2268" w:right="1134"/>
        <w:jc w:val="both"/>
      </w:pPr>
      <w:r w:rsidRPr="00C3495D">
        <w:t>Проверка соответствия эксплуатационным требованиям основывается на статистическом методе, разработанном в соответствии с общими принципами последовательной выборки для контроля по качественным признакам. Для испытаний типа 1 и испытаний на ВРУВ минимальный размер выборки для получения положительного результата составляет три транспортных средства, а максимальный совокупный размер выборки — 10 транспортных средств.</w:t>
      </w:r>
    </w:p>
    <w:p w14:paraId="76B3C926" w14:textId="10FEBA77" w:rsidR="00C3495D" w:rsidRPr="00C3495D" w:rsidRDefault="00C3495D" w:rsidP="00C3495D">
      <w:pPr>
        <w:spacing w:before="120" w:after="120"/>
        <w:ind w:left="2268" w:right="1134"/>
        <w:jc w:val="both"/>
      </w:pPr>
      <w:r w:rsidRPr="00C3495D">
        <w:t>Для испытаний типа 4 и типа 6 может использоваться упрощенный метод, при котором выборка состоит из трех транспортных средств,</w:t>
      </w:r>
      <w:r w:rsidR="00A97F86">
        <w:br/>
      </w:r>
      <w:r w:rsidRPr="00C3495D">
        <w:t>а испытание считается непройденным при отрицательном результате всех трех транспортных средств и пройденным при положительном результате всех трех транспортных средств. В тех случаях, когда положительный либо отрицательный результат показали два транспортных средства из трех, орган по официальному утверждению типа может принять решение о проведении дополнительных испытаний либо переходе к оценке соответствия согласно пункту 6.1.</w:t>
      </w:r>
    </w:p>
    <w:p w14:paraId="6A38C04C" w14:textId="77777777" w:rsidR="00C3495D" w:rsidRPr="00C3495D" w:rsidRDefault="00C3495D" w:rsidP="00C3495D">
      <w:pPr>
        <w:spacing w:before="120" w:after="120"/>
        <w:ind w:left="2268" w:right="1134"/>
        <w:jc w:val="both"/>
      </w:pPr>
      <w:r w:rsidRPr="00C3495D">
        <w:t>Результаты испытаний не умножаются на показатели ухудшения.</w:t>
      </w:r>
    </w:p>
    <w:p w14:paraId="1E360970" w14:textId="77777777" w:rsidR="00C3495D" w:rsidRPr="00C3495D" w:rsidRDefault="00C3495D" w:rsidP="00C3495D">
      <w:pPr>
        <w:spacing w:before="120" w:after="120"/>
        <w:ind w:left="2268" w:right="1134"/>
        <w:jc w:val="both"/>
      </w:pPr>
      <w:r w:rsidRPr="00C3495D">
        <w:t>Перед проведением первого испытания на СЭТ изготовитель или другие субъекты уведомляют орган по официальному утверждению типа о намерении подвергнуть данное семейство транспортных средств испытаниям на соответствие эксплуатационным требованиям. По получении этого уведомления орган по официальному утверждению типа создает новый статистический каталог для обработки результатов по каждой соответствующей комбинации следующих параметров для данной стороны и/или объединения сторон: семейство транспортных средств, тип испытания на выбросы и загрязняющее вещество. Для каждой соответствующей комбинации указанных параметров должны применяться отдельные статистические процедуры.</w:t>
      </w:r>
    </w:p>
    <w:p w14:paraId="1A14E1C2" w14:textId="77777777" w:rsidR="00C3495D" w:rsidRPr="00C3495D" w:rsidRDefault="00C3495D" w:rsidP="00C3495D">
      <w:pPr>
        <w:spacing w:before="120" w:after="120"/>
        <w:ind w:left="2268" w:right="1134"/>
        <w:jc w:val="both"/>
      </w:pPr>
      <w:r w:rsidRPr="00C3495D">
        <w:t>Орган по официальному утверждению типа включает в каждый статистический каталог только результаты, представленные соответствующей стороной. Для подкрепления статистической процедуры орган по официальному утверждению типа ведет учет числа проведенных испытаний, числа пройденных и непройденных испытаний и других необходимых данных.</w:t>
      </w:r>
    </w:p>
    <w:p w14:paraId="2E25A1AD" w14:textId="77777777" w:rsidR="00C3495D" w:rsidRPr="00C3495D" w:rsidRDefault="00C3495D" w:rsidP="00C3495D">
      <w:pPr>
        <w:spacing w:before="120" w:after="120"/>
        <w:ind w:left="2268" w:right="1134"/>
        <w:jc w:val="both"/>
      </w:pPr>
      <w:r w:rsidRPr="00C3495D">
        <w:t>Если для данной комбинации типа испытания и семейства транспортных средств могут одновременно применяться несколько статистических процедур, то стороне разрешается представлять результаты испытаний только для одной открытой статистической процедуры в отношении данной комбинации типа испытания и семейства транспортных средств. Отчет о каждом испытании направляется только один раз, при этом отчитаться необходимо обо всех испытаниях (засчитанных, незасчитанных, пройденных либо непройденных и т. д.).</w:t>
      </w:r>
    </w:p>
    <w:p w14:paraId="74B82749" w14:textId="77777777" w:rsidR="00C3495D" w:rsidRPr="00C3495D" w:rsidRDefault="00C3495D" w:rsidP="00C3495D">
      <w:pPr>
        <w:spacing w:before="120" w:after="120"/>
        <w:ind w:left="2268" w:right="1134"/>
        <w:jc w:val="both"/>
      </w:pPr>
      <w:r w:rsidRPr="00C3495D">
        <w:t>Каждая статистическая процедура в рамках испытаний на СЭТ остается открытой до тех пор, пока не будет достигнут результат; после этого в рамках статистической процедуры принимается решение о прохождении либо непрохождении испытания данной выборкой в соответствии с пунктом 5.10.5. Однако если в течение 12 месяцев после создания статистического каталога результат не достигнут, то орган по официальному утверждению типа закрывает статистический каталог — за исключением тех случаев, когда он принимает решение о завершении испытаний по данному статистическому каталогу в течение следующих шести месяцев.</w:t>
      </w:r>
    </w:p>
    <w:p w14:paraId="328BDD93" w14:textId="2D6D84A6" w:rsidR="00C3495D" w:rsidRPr="00C3495D" w:rsidRDefault="00C3495D" w:rsidP="00A97F86">
      <w:pPr>
        <w:pageBreakBefore/>
        <w:spacing w:before="120" w:after="120"/>
        <w:ind w:left="2268" w:right="1134" w:hanging="1134"/>
        <w:jc w:val="both"/>
        <w:outlineLvl w:val="2"/>
      </w:pPr>
      <w:r w:rsidRPr="00C3495D">
        <w:lastRenderedPageBreak/>
        <w:t>5.10.2</w:t>
      </w:r>
      <w:r w:rsidRPr="00C3495D">
        <w:tab/>
        <w:t>Объединение результатов испытаний на СЭТ</w:t>
      </w:r>
    </w:p>
    <w:p w14:paraId="3AC0310F" w14:textId="77777777" w:rsidR="00C3495D" w:rsidRPr="00C3495D" w:rsidRDefault="00C3495D" w:rsidP="00C3495D">
      <w:pPr>
        <w:spacing w:before="100" w:after="100"/>
        <w:ind w:left="2268" w:right="1134"/>
        <w:jc w:val="both"/>
      </w:pPr>
      <w:r w:rsidRPr="00C3495D">
        <w:t xml:space="preserve">Результаты испытаний, полученные от других субъектов, можно объединить для целей общей статистической процедуры. Для объединения результатов испытаний требуется до их начала заручиться письменным согласием всех заинтересованных сторон, предоставивших результаты испытаний в целях объединения, </w:t>
      </w:r>
      <w:r w:rsidRPr="00C3495D">
        <w:br/>
        <w:t>и направить уведомление органам по официальному утверждению типа. Одна из сторон назначается ответственной за объединения и обеспечивает представление данных и связь с органом по официальному утверждению типа.</w:t>
      </w:r>
    </w:p>
    <w:p w14:paraId="7A26F26C" w14:textId="77777777" w:rsidR="00C3495D" w:rsidRPr="00C3495D" w:rsidRDefault="00C3495D" w:rsidP="00C3495D">
      <w:pPr>
        <w:spacing w:before="100" w:after="100"/>
        <w:ind w:left="2268" w:right="1134" w:hanging="1134"/>
        <w:jc w:val="both"/>
        <w:outlineLvl w:val="3"/>
      </w:pPr>
      <w:r w:rsidRPr="00C3495D">
        <w:t>5.10.3</w:t>
      </w:r>
      <w:r w:rsidRPr="00C3495D">
        <w:tab/>
        <w:t>Результат отдельного испытания (прохождение/непрохождение/</w:t>
      </w:r>
      <w:r w:rsidRPr="00C3495D">
        <w:br/>
        <w:t>незасчитанный результат)</w:t>
      </w:r>
    </w:p>
    <w:p w14:paraId="432F219B" w14:textId="77777777" w:rsidR="00C3495D" w:rsidRPr="00C3495D" w:rsidRDefault="00C3495D" w:rsidP="00C3495D">
      <w:pPr>
        <w:spacing w:before="100" w:after="100"/>
        <w:ind w:left="2268" w:right="1134"/>
        <w:jc w:val="both"/>
      </w:pPr>
      <w:r w:rsidRPr="00C3495D">
        <w:t>Испытание на выбросы для подтверждения СЭТ считается «пройденным» по одному или нескольким загрязняющим веществам, если полученное в результате значение выбросов не превышает предельного значения выбросов, установленного в пункте 6.3.10 Правил № 154 ООН для испытания данного типа.</w:t>
      </w:r>
    </w:p>
    <w:p w14:paraId="02290144" w14:textId="77777777" w:rsidR="00C3495D" w:rsidRPr="00C3495D" w:rsidRDefault="00C3495D" w:rsidP="00C3495D">
      <w:pPr>
        <w:spacing w:before="100" w:after="100"/>
        <w:ind w:left="2268" w:right="1134"/>
        <w:jc w:val="both"/>
      </w:pPr>
      <w:r w:rsidRPr="00C3495D">
        <w:t>Испытание на выбросы для подтверждения СЭТ считается «непройденным» по одному или нескольким загрязняющим веществам, если полученное в результате значение выбросов превышает соответствующее предельное значение выбросов для испытания данного типа. С каждым непрохождением испытания значение f (см. пункт 5.10.5) по данному набору статистических данных увеличивается на 1.</w:t>
      </w:r>
    </w:p>
    <w:p w14:paraId="7A224BE4" w14:textId="77777777" w:rsidR="00C3495D" w:rsidRPr="00C3495D" w:rsidRDefault="00C3495D" w:rsidP="00C3495D">
      <w:pPr>
        <w:spacing w:before="100" w:after="100"/>
        <w:ind w:left="2268" w:right="1134"/>
        <w:jc w:val="both"/>
      </w:pPr>
      <w:r w:rsidRPr="00C3495D">
        <w:t>Испытание на выбросы для подтверждения СЭТ не засчитывается, если оно не соответствует требованиям к испытаниям, изложенным в пункте 5.3. Незасчитанные результаты испытания должны быть исключены из статистической процедуры, а испытание должно быть заново проведено на том же транспортном средстве, с тем чтобы получить засчитанный результат.</w:t>
      </w:r>
    </w:p>
    <w:p w14:paraId="10C660E5" w14:textId="77777777" w:rsidR="00C3495D" w:rsidRPr="00C3495D" w:rsidRDefault="00C3495D" w:rsidP="00C3495D">
      <w:pPr>
        <w:spacing w:before="100" w:after="100"/>
        <w:ind w:left="2268" w:right="1134"/>
        <w:jc w:val="both"/>
      </w:pPr>
      <w:r w:rsidRPr="00C3495D">
        <w:t>Результаты каждого испытания на СЭТ направляются органу по официальному утверждению типа в течение 10 рабочих дней с момента завершения соответствующего испытания на отдельном транспортном средстве. По окончании испытаний к результатам прилагается полный отчет об испытаниях. Результаты испытаний в хронологическом порядке их выполнения включаются в сведения о выборке.</w:t>
      </w:r>
    </w:p>
    <w:p w14:paraId="257FED5C" w14:textId="77777777" w:rsidR="00C3495D" w:rsidRPr="00C3495D" w:rsidRDefault="00C3495D" w:rsidP="00C3495D">
      <w:pPr>
        <w:spacing w:before="100" w:after="100"/>
        <w:ind w:left="2268" w:right="1134"/>
        <w:jc w:val="both"/>
      </w:pPr>
      <w:r w:rsidRPr="00C3495D">
        <w:t>Орган по официальному утверждению типа включает все засчитанные результаты испытаний на выбросы в соответствующую открытую статистическую процедуру до тех пор, пока в соответствии с пунктом 5.10.5 не будет получен общий результат («прохождение испытания выборкой» или «непрохождение испытания выборкой»).</w:t>
      </w:r>
    </w:p>
    <w:p w14:paraId="37C1B6CB" w14:textId="77777777" w:rsidR="00C3495D" w:rsidRPr="00C3495D" w:rsidRDefault="00C3495D" w:rsidP="00C3495D">
      <w:pPr>
        <w:spacing w:before="100" w:after="100"/>
        <w:ind w:left="2268" w:right="1134" w:hanging="1134"/>
        <w:jc w:val="both"/>
        <w:outlineLvl w:val="3"/>
      </w:pPr>
      <w:r w:rsidRPr="00C3495D">
        <w:t>5.10.4</w:t>
      </w:r>
      <w:r w:rsidRPr="00C3495D">
        <w:tab/>
        <w:t>Обработка резко отклоняющихся значений</w:t>
      </w:r>
      <w:bookmarkStart w:id="46" w:name="_Hlk108603683"/>
      <w:bookmarkEnd w:id="46"/>
    </w:p>
    <w:p w14:paraId="1D8E5174" w14:textId="77777777" w:rsidR="00C3495D" w:rsidRPr="00C3495D" w:rsidRDefault="00C3495D" w:rsidP="00C3495D">
      <w:pPr>
        <w:spacing w:before="100" w:after="100"/>
        <w:ind w:left="2268" w:right="1134"/>
        <w:jc w:val="both"/>
      </w:pPr>
      <w:r w:rsidRPr="00C3495D">
        <w:t>Наличие резко отклоняющихся результатов в статистической процедуре, относящейся к выборке, может привести к общему результату «непрохождения» в соответствии с описанными ниже процедурами:</w:t>
      </w:r>
    </w:p>
    <w:p w14:paraId="77D7A275" w14:textId="77777777" w:rsidR="00C3495D" w:rsidRPr="00C3495D" w:rsidRDefault="00C3495D" w:rsidP="00C3495D">
      <w:pPr>
        <w:spacing w:before="100" w:after="100"/>
        <w:ind w:left="2835" w:right="1134" w:hanging="567"/>
        <w:jc w:val="both"/>
      </w:pPr>
      <w:r w:rsidRPr="00C3495D">
        <w:t>a)</w:t>
      </w:r>
      <w:r w:rsidRPr="00C3495D">
        <w:tab/>
        <w:t>резко отклоняющиеся значения делятся на умеренные, средние или значительные;</w:t>
      </w:r>
    </w:p>
    <w:p w14:paraId="2680621C" w14:textId="77777777" w:rsidR="00C3495D" w:rsidRPr="00C3495D" w:rsidRDefault="00C3495D" w:rsidP="00C3495D">
      <w:pPr>
        <w:spacing w:before="100" w:after="100"/>
        <w:ind w:left="2835" w:right="1134" w:hanging="567"/>
        <w:jc w:val="both"/>
      </w:pPr>
      <w:r w:rsidRPr="00C3495D">
        <w:t>b)</w:t>
      </w:r>
      <w:r w:rsidRPr="00C3495D">
        <w:tab/>
        <w:t>результирующее значение испытания на выбросы считается умеренно отклоняющимся, если оно превышает применимое предельное значение выбросов менее чем в 1,3 раза. Наличие умеренно отклоняющегося значения учитывается только при подсчете числа непройденных испытаний согласно пункту 5.10.5 ниже;</w:t>
      </w:r>
    </w:p>
    <w:p w14:paraId="26408C8A" w14:textId="77777777" w:rsidR="00C3495D" w:rsidRPr="00C3495D" w:rsidRDefault="00C3495D" w:rsidP="00C3495D">
      <w:pPr>
        <w:spacing w:before="100" w:after="100"/>
        <w:ind w:left="2835" w:right="1134" w:hanging="567"/>
        <w:jc w:val="both"/>
      </w:pPr>
      <w:r w:rsidRPr="00C3495D">
        <w:t>c)</w:t>
      </w:r>
      <w:r w:rsidRPr="00C3495D">
        <w:tab/>
        <w:t xml:space="preserve">результирующее значение испытания на выбросы считается отклоняющимся в среднем размере, если оно превышает </w:t>
      </w:r>
      <w:r w:rsidRPr="00C3495D">
        <w:lastRenderedPageBreak/>
        <w:t>применимое предельное значение выбросов не менее чем в 1,3 раза. Наличие двух таких отклоняющихся значений в выборке приводит к непрохождению испытания всей выборкой;</w:t>
      </w:r>
    </w:p>
    <w:p w14:paraId="155C3EBC" w14:textId="77777777" w:rsidR="00C3495D" w:rsidRPr="00C3495D" w:rsidRDefault="00C3495D" w:rsidP="00C3495D">
      <w:pPr>
        <w:spacing w:before="100" w:after="100"/>
        <w:ind w:left="2835" w:right="1134" w:hanging="567"/>
        <w:jc w:val="both"/>
      </w:pPr>
      <w:r w:rsidRPr="00C3495D">
        <w:t>d)</w:t>
      </w:r>
      <w:r w:rsidRPr="00C3495D">
        <w:tab/>
        <w:t>результирующее значение испытания на выбросы считается весьма отклоняющимся, если оно превышает применимое предельное значение выбросов не менее чем в 2,5 раза. Наличие одного такого отклоняющегося значения в выборке приводит к непрохождению испытания всей выборкой. В этом случае изготовителю и органу по официальному утверждению типа сообщают номерной знак транспортного средства. Вероятность такого результата доводится до сведения владельцев транспортных средств до начала испытаний.</w:t>
      </w:r>
    </w:p>
    <w:p w14:paraId="0EDF7968" w14:textId="77777777" w:rsidR="00C3495D" w:rsidRPr="00C3495D" w:rsidRDefault="00C3495D" w:rsidP="00C3495D">
      <w:pPr>
        <w:spacing w:before="100" w:after="100"/>
        <w:ind w:left="2268" w:right="1134" w:hanging="1134"/>
        <w:jc w:val="both"/>
        <w:outlineLvl w:val="3"/>
      </w:pPr>
      <w:r w:rsidRPr="00C3495D">
        <w:t>5.10.5</w:t>
      </w:r>
      <w:r w:rsidRPr="00C3495D">
        <w:tab/>
        <w:t>Решение о прохождении/непрохождении испытания выборкой</w:t>
      </w:r>
    </w:p>
    <w:p w14:paraId="2E414CB8" w14:textId="77777777" w:rsidR="00C3495D" w:rsidRPr="00C3495D" w:rsidRDefault="00C3495D" w:rsidP="00C3495D">
      <w:pPr>
        <w:spacing w:before="100" w:after="100"/>
        <w:ind w:left="2268" w:right="1134"/>
        <w:jc w:val="both"/>
      </w:pPr>
      <w:r w:rsidRPr="00C3495D">
        <w:t>Для принятия решения о прохождении/непрохождении испытания выборкой используется параметр p — количество пройденных испытаний, а также параметр f — количество непройденных испытаний. В ходе соответствующей открытой статистической процедуры значение p увеличивается на 1 с каждым последующим прохождением испытания, а значение f увеличивается на 1 с каждым последующим непрохождением испытания.</w:t>
      </w:r>
    </w:p>
    <w:p w14:paraId="1A2902B1" w14:textId="77777777" w:rsidR="00C3495D" w:rsidRPr="00C3495D" w:rsidRDefault="00C3495D" w:rsidP="00C3495D">
      <w:pPr>
        <w:spacing w:before="100" w:after="100"/>
        <w:ind w:left="2268" w:right="1134"/>
        <w:jc w:val="both"/>
      </w:pPr>
      <w:r w:rsidRPr="00C3495D">
        <w:t>После включения в открытую статистическую процедуру засчитанных результатов испытаний на выбросы орган по официальному утверждению типа должен выполнить следующие действия:</w:t>
      </w:r>
    </w:p>
    <w:p w14:paraId="3258FD98" w14:textId="77777777" w:rsidR="00C3495D" w:rsidRPr="00C3495D" w:rsidRDefault="00C3495D" w:rsidP="00C3495D">
      <w:pPr>
        <w:autoSpaceDE w:val="0"/>
        <w:autoSpaceDN w:val="0"/>
        <w:spacing w:before="100" w:after="100"/>
        <w:ind w:left="2835" w:right="1134" w:hanging="567"/>
        <w:jc w:val="both"/>
      </w:pPr>
      <w:r w:rsidRPr="00C3495D">
        <w:t>a)</w:t>
      </w:r>
      <w:r w:rsidRPr="00C3495D">
        <w:tab/>
        <w:t>изменить совокупный размер выборки n для этой процедуры, с тем чтобы он отражал общее число засчитанных результатов испытаний на выбросы, включенных в статистическую процедуру;</w:t>
      </w:r>
    </w:p>
    <w:p w14:paraId="1B057A07" w14:textId="77777777" w:rsidR="00C3495D" w:rsidRPr="00C3495D" w:rsidRDefault="00C3495D" w:rsidP="00C3495D">
      <w:pPr>
        <w:autoSpaceDE w:val="0"/>
        <w:autoSpaceDN w:val="0"/>
        <w:spacing w:before="100" w:after="100"/>
        <w:ind w:left="2835" w:right="1134" w:hanging="567"/>
        <w:jc w:val="both"/>
      </w:pPr>
      <w:r w:rsidRPr="00C3495D">
        <w:t>b)</w:t>
      </w:r>
      <w:r w:rsidRPr="00C3495D">
        <w:tab/>
        <w:t>после проведения оценки результатов изменить число пройденных испытаний (p) и число непройденных испытаний (f);</w:t>
      </w:r>
    </w:p>
    <w:p w14:paraId="3C270ECC" w14:textId="77777777" w:rsidR="00C3495D" w:rsidRPr="00C3495D" w:rsidRDefault="00C3495D" w:rsidP="00C3495D">
      <w:pPr>
        <w:autoSpaceDE w:val="0"/>
        <w:autoSpaceDN w:val="0"/>
        <w:spacing w:before="100" w:after="100"/>
        <w:ind w:left="2835" w:right="1134" w:hanging="567"/>
        <w:jc w:val="both"/>
      </w:pPr>
      <w:r w:rsidRPr="00C3495D">
        <w:t>c)</w:t>
      </w:r>
      <w:r w:rsidRPr="00C3495D">
        <w:tab/>
        <w:t>рассчитать число отклоняющихся в большом и среднем размере значений в выборке в соответствии с пунктом 5.10.4;</w:t>
      </w:r>
    </w:p>
    <w:p w14:paraId="416F810D" w14:textId="77777777" w:rsidR="00C3495D" w:rsidRPr="00C3495D" w:rsidRDefault="00C3495D" w:rsidP="00C3495D">
      <w:pPr>
        <w:autoSpaceDE w:val="0"/>
        <w:autoSpaceDN w:val="0"/>
        <w:spacing w:before="100" w:after="100"/>
        <w:ind w:left="2835" w:right="1134" w:hanging="567"/>
        <w:jc w:val="both"/>
      </w:pPr>
      <w:r w:rsidRPr="00C3495D">
        <w:t>d)</w:t>
      </w:r>
      <w:r w:rsidRPr="00C3495D">
        <w:tab/>
        <w:t>удостовериться в том, что решение принято в соответствии с процедурой, описанной ниже.</w:t>
      </w:r>
    </w:p>
    <w:p w14:paraId="6DB69A80" w14:textId="77777777" w:rsidR="00C3495D" w:rsidRPr="00C3495D" w:rsidRDefault="00C3495D" w:rsidP="00C3495D">
      <w:pPr>
        <w:spacing w:before="100" w:after="100"/>
        <w:ind w:left="2268" w:right="1134"/>
        <w:jc w:val="both"/>
      </w:pPr>
      <w:r w:rsidRPr="00C3495D">
        <w:t>Решение зависит от совокупного размера выборки (n), числа пройденных и непройденных испытаний (p и f), а также от числа отклоняющихся в среднем и большом размере значений в выборке. Для принятия решения о прохождении/непрохождении выборкой испытания на СЭТ орган по официальному утверждению типа пользуется таблицей принятия решений, представленной на рис. 4/2. В этой таблице указано, какое решение должно быть принято при конкретных значениях совокупного размера выборки (n) и числа непройденных испытаний (f).</w:t>
      </w:r>
    </w:p>
    <w:p w14:paraId="115204FB" w14:textId="77777777" w:rsidR="00C3495D" w:rsidRPr="00C3495D" w:rsidRDefault="00C3495D" w:rsidP="00C3495D">
      <w:pPr>
        <w:spacing w:before="100" w:after="100"/>
        <w:ind w:left="2268" w:right="1134"/>
        <w:jc w:val="both"/>
      </w:pPr>
      <w:r w:rsidRPr="00C3495D">
        <w:t>В рамках статистической процедуры, касающейся конкретной комбинации семейства транспортных средств, типа испытания на выбросы и загрязняющего вещества, возможны следующие два решения:</w:t>
      </w:r>
    </w:p>
    <w:p w14:paraId="1295DAFE" w14:textId="77777777" w:rsidR="00C3495D" w:rsidRPr="00C3495D" w:rsidRDefault="00C3495D" w:rsidP="00C3495D">
      <w:pPr>
        <w:spacing w:before="100" w:after="100"/>
        <w:ind w:left="2268" w:right="1134"/>
        <w:jc w:val="both"/>
      </w:pPr>
      <w:r w:rsidRPr="00C3495D">
        <w:t>решение о прохождении выборкой испытания принимается в том случае, если в соответствующей таблице принятия решений, представленной на рис. 4/2, текущим значениям совокупного размера выборки (n) и количества непройденных испытаний (f) соответствует решение «ПРОХОЖДЕНИЕ»;</w:t>
      </w:r>
    </w:p>
    <w:p w14:paraId="19FEF288" w14:textId="77777777" w:rsidR="00C3495D" w:rsidRPr="00C3495D" w:rsidRDefault="00C3495D" w:rsidP="00C3495D">
      <w:pPr>
        <w:spacing w:before="100" w:after="100"/>
        <w:ind w:left="2268" w:right="1134"/>
        <w:jc w:val="both"/>
      </w:pPr>
      <w:r w:rsidRPr="00C3495D">
        <w:t>решение о непрохождении выборкой испытания принимается в том случае, если при конкретном совокупном размере выборки (n) выполняется по крайней мере одно из следующих условий:</w:t>
      </w:r>
    </w:p>
    <w:p w14:paraId="64AAFDFB" w14:textId="77777777" w:rsidR="00C3495D" w:rsidRPr="00C3495D" w:rsidRDefault="00C3495D" w:rsidP="00C3495D">
      <w:pPr>
        <w:autoSpaceDE w:val="0"/>
        <w:autoSpaceDN w:val="0"/>
        <w:spacing w:before="100" w:after="100"/>
        <w:ind w:left="2835" w:right="1134" w:hanging="567"/>
        <w:jc w:val="both"/>
      </w:pPr>
      <w:r w:rsidRPr="00C3495D">
        <w:t>a)</w:t>
      </w:r>
      <w:r w:rsidRPr="00C3495D">
        <w:tab/>
        <w:t xml:space="preserve">в соответствующей таблице принятия решений, представленной на рис. 4/2, текущим значениям совокупного размера выборки (n) </w:t>
      </w:r>
      <w:r w:rsidRPr="00C3495D">
        <w:lastRenderedPageBreak/>
        <w:t>и количества непройденных испытаний (f) соответствует решение «НЕПРОХОЖДЕНИЕ»;</w:t>
      </w:r>
    </w:p>
    <w:p w14:paraId="0EDE7754" w14:textId="77777777" w:rsidR="00C3495D" w:rsidRPr="00C3495D" w:rsidRDefault="00C3495D" w:rsidP="00C3495D">
      <w:pPr>
        <w:autoSpaceDE w:val="0"/>
        <w:autoSpaceDN w:val="0"/>
        <w:spacing w:before="100" w:after="100"/>
        <w:ind w:left="2835" w:right="1134" w:hanging="567"/>
        <w:jc w:val="both"/>
      </w:pPr>
      <w:r w:rsidRPr="00C3495D">
        <w:t>b)</w:t>
      </w:r>
      <w:r w:rsidRPr="00C3495D">
        <w:tab/>
        <w:t>присутствует два решения «НЕПРОХОЖДЕНИЕ» на основании значений со средним отклонением;</w:t>
      </w:r>
    </w:p>
    <w:p w14:paraId="07948FA3" w14:textId="77777777" w:rsidR="00C3495D" w:rsidRPr="00C3495D" w:rsidRDefault="00C3495D" w:rsidP="00C3495D">
      <w:pPr>
        <w:autoSpaceDE w:val="0"/>
        <w:autoSpaceDN w:val="0"/>
        <w:spacing w:before="100" w:after="100"/>
        <w:ind w:left="2835" w:right="1134" w:hanging="567"/>
        <w:jc w:val="both"/>
      </w:pPr>
      <w:r w:rsidRPr="00C3495D">
        <w:t>c)</w:t>
      </w:r>
      <w:r w:rsidRPr="00C3495D">
        <w:tab/>
        <w:t>присутствует одно решение «НЕПРОХОЖДЕНИЕ» на основании значения со значительным отклонением.</w:t>
      </w:r>
    </w:p>
    <w:p w14:paraId="69570394" w14:textId="77777777" w:rsidR="00C3495D" w:rsidRPr="00C3495D" w:rsidRDefault="00C3495D" w:rsidP="00C3495D">
      <w:pPr>
        <w:spacing w:before="100" w:after="100"/>
        <w:ind w:left="2268" w:right="1134"/>
        <w:jc w:val="both"/>
      </w:pPr>
      <w:r w:rsidRPr="00C3495D">
        <w:t>В случае невозможности принять решение статистическую процедуру оставляют открытой и продолжают включать в нее результаты до тех пор, пока не будет принято одно из решений либо пока процедура не будет закрыта в соответствии с пунктом 5.10.1.</w:t>
      </w:r>
    </w:p>
    <w:p w14:paraId="5DA8C15A" w14:textId="41B6319D" w:rsidR="00C3495D" w:rsidRPr="00C3495D" w:rsidRDefault="00C3495D" w:rsidP="00A97F86">
      <w:pPr>
        <w:pStyle w:val="H23G"/>
        <w:ind w:left="0" w:firstLine="0"/>
      </w:pPr>
      <w:r w:rsidRPr="00A97F86">
        <w:rPr>
          <w:b w:val="0"/>
          <w:bCs/>
        </w:rPr>
        <w:t>Рис. 4/2</w:t>
      </w:r>
      <w:r w:rsidR="00A97F86">
        <w:br/>
      </w:r>
      <w:r w:rsidRPr="00C3495D">
        <w:t>Таблица принятия решений в рамках статистической процедуры для транспортных средств («НЕОПРЕД.» означает неопределенный результат)</w:t>
      </w:r>
    </w:p>
    <w:tbl>
      <w:tblPr>
        <w:tblW w:w="0" w:type="auto"/>
        <w:tblLayout w:type="fixed"/>
        <w:tblCellMar>
          <w:left w:w="0" w:type="dxa"/>
        </w:tblCellMar>
        <w:tblLook w:val="0000" w:firstRow="0" w:lastRow="0" w:firstColumn="0" w:lastColumn="0" w:noHBand="0" w:noVBand="0"/>
      </w:tblPr>
      <w:tblGrid>
        <w:gridCol w:w="1173"/>
        <w:gridCol w:w="498"/>
        <w:gridCol w:w="929"/>
        <w:gridCol w:w="929"/>
        <w:gridCol w:w="928"/>
        <w:gridCol w:w="1022"/>
        <w:gridCol w:w="928"/>
        <w:gridCol w:w="929"/>
        <w:gridCol w:w="1021"/>
        <w:gridCol w:w="929"/>
      </w:tblGrid>
      <w:tr w:rsidR="00C3495D" w:rsidRPr="00C3495D" w14:paraId="2703C9D5" w14:textId="77777777" w:rsidTr="00A97F86">
        <w:tc>
          <w:tcPr>
            <w:tcW w:w="1173" w:type="dxa"/>
            <w:vMerge w:val="restart"/>
            <w:tcBorders>
              <w:top w:val="single" w:sz="2" w:space="0" w:color="auto"/>
              <w:left w:val="single" w:sz="2" w:space="0" w:color="auto"/>
              <w:bottom w:val="single" w:sz="2" w:space="0" w:color="auto"/>
              <w:right w:val="single" w:sz="2" w:space="0" w:color="auto"/>
            </w:tcBorders>
          </w:tcPr>
          <w:p w14:paraId="2E0E8A77" w14:textId="6233F778" w:rsidR="00C3495D" w:rsidRPr="00C3495D" w:rsidRDefault="00C3495D" w:rsidP="00A97F86">
            <w:pPr>
              <w:spacing w:afterLines="80" w:after="192"/>
              <w:ind w:left="28"/>
              <w:rPr>
                <w:sz w:val="18"/>
                <w:szCs w:val="18"/>
              </w:rPr>
            </w:pPr>
            <w:r w:rsidRPr="00C3495D">
              <w:rPr>
                <w:i/>
                <w:iCs/>
                <w:sz w:val="18"/>
                <w:szCs w:val="18"/>
              </w:rPr>
              <w:t>Число</w:t>
            </w:r>
            <w:r w:rsidR="00A97F86">
              <w:rPr>
                <w:i/>
                <w:iCs/>
                <w:sz w:val="18"/>
                <w:szCs w:val="18"/>
              </w:rPr>
              <w:br/>
            </w:r>
            <w:r w:rsidRPr="00C3495D">
              <w:rPr>
                <w:i/>
                <w:iCs/>
                <w:sz w:val="18"/>
                <w:szCs w:val="18"/>
              </w:rPr>
              <w:t>результатов «Непро</w:t>
            </w:r>
            <w:r w:rsidR="00A97F86">
              <w:rPr>
                <w:i/>
                <w:iCs/>
                <w:sz w:val="18"/>
                <w:szCs w:val="18"/>
              </w:rPr>
              <w:t>-</w:t>
            </w:r>
            <w:r w:rsidRPr="00C3495D">
              <w:rPr>
                <w:i/>
                <w:iCs/>
                <w:sz w:val="18"/>
                <w:szCs w:val="18"/>
              </w:rPr>
              <w:t>хождение» (f)</w:t>
            </w:r>
          </w:p>
        </w:tc>
        <w:tc>
          <w:tcPr>
            <w:tcW w:w="498" w:type="dxa"/>
            <w:tcBorders>
              <w:top w:val="single" w:sz="2" w:space="0" w:color="auto"/>
              <w:left w:val="single" w:sz="2" w:space="0" w:color="auto"/>
              <w:bottom w:val="single" w:sz="2" w:space="0" w:color="auto"/>
              <w:right w:val="single" w:sz="2" w:space="0" w:color="auto"/>
            </w:tcBorders>
          </w:tcPr>
          <w:p w14:paraId="7EE2B8DD" w14:textId="77777777" w:rsidR="00C3495D" w:rsidRPr="00C3495D" w:rsidRDefault="00C3495D" w:rsidP="00A97F86">
            <w:pPr>
              <w:spacing w:afterLines="80" w:after="192"/>
              <w:ind w:left="57"/>
              <w:rPr>
                <w:sz w:val="18"/>
                <w:szCs w:val="18"/>
              </w:rPr>
            </w:pPr>
            <w:r w:rsidRPr="00C3495D">
              <w:rPr>
                <w:sz w:val="18"/>
                <w:szCs w:val="18"/>
              </w:rPr>
              <w:t>10</w:t>
            </w:r>
          </w:p>
        </w:tc>
        <w:tc>
          <w:tcPr>
            <w:tcW w:w="929" w:type="dxa"/>
            <w:tcBorders>
              <w:top w:val="single" w:sz="2" w:space="0" w:color="auto"/>
              <w:left w:val="single" w:sz="2" w:space="0" w:color="auto"/>
              <w:bottom w:val="single" w:sz="2" w:space="0" w:color="auto"/>
              <w:right w:val="single" w:sz="2" w:space="0" w:color="auto"/>
            </w:tcBorders>
          </w:tcPr>
          <w:p w14:paraId="5ADAFAFB" w14:textId="77777777" w:rsidR="00C3495D" w:rsidRPr="00C3495D" w:rsidRDefault="00C3495D" w:rsidP="00A97F86">
            <w:pPr>
              <w:keepNext/>
              <w:spacing w:afterLines="50" w:after="120"/>
              <w:ind w:left="57"/>
              <w:rPr>
                <w:sz w:val="18"/>
                <w:szCs w:val="18"/>
              </w:rPr>
            </w:pPr>
          </w:p>
        </w:tc>
        <w:tc>
          <w:tcPr>
            <w:tcW w:w="929" w:type="dxa"/>
            <w:tcBorders>
              <w:top w:val="single" w:sz="2" w:space="0" w:color="auto"/>
              <w:left w:val="single" w:sz="2" w:space="0" w:color="auto"/>
              <w:bottom w:val="single" w:sz="2" w:space="0" w:color="auto"/>
              <w:right w:val="single" w:sz="2" w:space="0" w:color="auto"/>
            </w:tcBorders>
          </w:tcPr>
          <w:p w14:paraId="1DDB6366" w14:textId="77777777" w:rsidR="00C3495D" w:rsidRPr="00C3495D" w:rsidRDefault="00C3495D" w:rsidP="00A97F86">
            <w:pPr>
              <w:keepNext/>
              <w:spacing w:afterLines="50" w:after="120"/>
              <w:ind w:left="57"/>
              <w:rPr>
                <w:sz w:val="18"/>
                <w:szCs w:val="18"/>
              </w:rPr>
            </w:pPr>
          </w:p>
        </w:tc>
        <w:tc>
          <w:tcPr>
            <w:tcW w:w="928" w:type="dxa"/>
            <w:tcBorders>
              <w:top w:val="single" w:sz="2" w:space="0" w:color="auto"/>
              <w:left w:val="single" w:sz="2" w:space="0" w:color="auto"/>
              <w:bottom w:val="single" w:sz="2" w:space="0" w:color="auto"/>
              <w:right w:val="single" w:sz="2" w:space="0" w:color="auto"/>
            </w:tcBorders>
          </w:tcPr>
          <w:p w14:paraId="04810F55" w14:textId="77777777" w:rsidR="00C3495D" w:rsidRPr="00C3495D" w:rsidRDefault="00C3495D" w:rsidP="00A97F86">
            <w:pPr>
              <w:keepNext/>
              <w:spacing w:afterLines="50" w:after="120"/>
              <w:ind w:left="57"/>
              <w:rPr>
                <w:sz w:val="18"/>
                <w:szCs w:val="18"/>
              </w:rPr>
            </w:pPr>
          </w:p>
        </w:tc>
        <w:tc>
          <w:tcPr>
            <w:tcW w:w="1022" w:type="dxa"/>
            <w:tcBorders>
              <w:top w:val="single" w:sz="2" w:space="0" w:color="auto"/>
              <w:left w:val="single" w:sz="2" w:space="0" w:color="auto"/>
              <w:bottom w:val="single" w:sz="2" w:space="0" w:color="auto"/>
              <w:right w:val="single" w:sz="2" w:space="0" w:color="auto"/>
            </w:tcBorders>
          </w:tcPr>
          <w:p w14:paraId="6635EA19" w14:textId="77777777" w:rsidR="00C3495D" w:rsidRPr="00C3495D" w:rsidRDefault="00C3495D" w:rsidP="00A97F86">
            <w:pPr>
              <w:keepNext/>
              <w:spacing w:afterLines="50" w:after="120"/>
              <w:ind w:left="57"/>
              <w:rPr>
                <w:sz w:val="18"/>
                <w:szCs w:val="18"/>
              </w:rPr>
            </w:pPr>
          </w:p>
        </w:tc>
        <w:tc>
          <w:tcPr>
            <w:tcW w:w="928" w:type="dxa"/>
            <w:tcBorders>
              <w:top w:val="single" w:sz="2" w:space="0" w:color="auto"/>
              <w:left w:val="single" w:sz="2" w:space="0" w:color="auto"/>
              <w:bottom w:val="single" w:sz="2" w:space="0" w:color="auto"/>
              <w:right w:val="single" w:sz="2" w:space="0" w:color="auto"/>
            </w:tcBorders>
          </w:tcPr>
          <w:p w14:paraId="3D62A017" w14:textId="77777777" w:rsidR="00C3495D" w:rsidRPr="00C3495D" w:rsidRDefault="00C3495D" w:rsidP="00A97F86">
            <w:pPr>
              <w:keepNext/>
              <w:spacing w:afterLines="50" w:after="120"/>
              <w:ind w:left="57"/>
              <w:rPr>
                <w:sz w:val="18"/>
                <w:szCs w:val="18"/>
              </w:rPr>
            </w:pPr>
          </w:p>
        </w:tc>
        <w:tc>
          <w:tcPr>
            <w:tcW w:w="929" w:type="dxa"/>
            <w:tcBorders>
              <w:top w:val="single" w:sz="2" w:space="0" w:color="auto"/>
              <w:left w:val="single" w:sz="2" w:space="0" w:color="auto"/>
              <w:bottom w:val="single" w:sz="2" w:space="0" w:color="auto"/>
              <w:right w:val="single" w:sz="2" w:space="0" w:color="auto"/>
            </w:tcBorders>
          </w:tcPr>
          <w:p w14:paraId="0BA4787C" w14:textId="77777777" w:rsidR="00C3495D" w:rsidRPr="00C3495D" w:rsidRDefault="00C3495D" w:rsidP="00A97F86">
            <w:pPr>
              <w:keepNext/>
              <w:spacing w:afterLines="50" w:after="120"/>
              <w:ind w:left="57"/>
              <w:rPr>
                <w:sz w:val="18"/>
                <w:szCs w:val="18"/>
              </w:rPr>
            </w:pPr>
          </w:p>
        </w:tc>
        <w:tc>
          <w:tcPr>
            <w:tcW w:w="1021" w:type="dxa"/>
            <w:tcBorders>
              <w:top w:val="single" w:sz="2" w:space="0" w:color="auto"/>
              <w:left w:val="single" w:sz="2" w:space="0" w:color="auto"/>
              <w:bottom w:val="single" w:sz="2" w:space="0" w:color="auto"/>
              <w:right w:val="single" w:sz="2" w:space="0" w:color="auto"/>
            </w:tcBorders>
          </w:tcPr>
          <w:p w14:paraId="3FAEF6A0" w14:textId="77777777" w:rsidR="00C3495D" w:rsidRPr="00C3495D" w:rsidRDefault="00C3495D" w:rsidP="00A97F86">
            <w:pPr>
              <w:keepNext/>
              <w:spacing w:afterLines="50" w:after="120"/>
              <w:ind w:left="57"/>
              <w:rPr>
                <w:sz w:val="18"/>
                <w:szCs w:val="18"/>
              </w:rPr>
            </w:pPr>
          </w:p>
        </w:tc>
        <w:tc>
          <w:tcPr>
            <w:tcW w:w="929" w:type="dxa"/>
            <w:tcBorders>
              <w:top w:val="single" w:sz="2" w:space="0" w:color="auto"/>
              <w:left w:val="single" w:sz="2" w:space="0" w:color="auto"/>
              <w:bottom w:val="single" w:sz="2" w:space="0" w:color="auto"/>
              <w:right w:val="single" w:sz="2" w:space="0" w:color="auto"/>
            </w:tcBorders>
          </w:tcPr>
          <w:p w14:paraId="36384034" w14:textId="77777777" w:rsidR="00C3495D" w:rsidRPr="00C3495D" w:rsidRDefault="00C3495D" w:rsidP="00A97F86">
            <w:pPr>
              <w:keepNext/>
              <w:spacing w:afterLines="50" w:after="120"/>
              <w:ind w:left="57"/>
              <w:rPr>
                <w:sz w:val="18"/>
                <w:szCs w:val="18"/>
              </w:rPr>
            </w:pPr>
            <w:r w:rsidRPr="00C3495D">
              <w:rPr>
                <w:sz w:val="18"/>
                <w:szCs w:val="18"/>
              </w:rPr>
              <w:t>НЕПРО-ХОЖ-ДЕНИЕ</w:t>
            </w:r>
          </w:p>
        </w:tc>
      </w:tr>
      <w:tr w:rsidR="00C3495D" w:rsidRPr="00C3495D" w14:paraId="0F6F221D" w14:textId="77777777" w:rsidTr="00A97F86">
        <w:tc>
          <w:tcPr>
            <w:tcW w:w="1173" w:type="dxa"/>
            <w:vMerge/>
            <w:tcBorders>
              <w:top w:val="single" w:sz="2" w:space="0" w:color="auto"/>
              <w:left w:val="single" w:sz="2" w:space="0" w:color="auto"/>
              <w:bottom w:val="single" w:sz="2" w:space="0" w:color="auto"/>
              <w:right w:val="single" w:sz="2" w:space="0" w:color="auto"/>
            </w:tcBorders>
          </w:tcPr>
          <w:p w14:paraId="5762BA08" w14:textId="77777777" w:rsidR="00C3495D" w:rsidRPr="00C3495D" w:rsidRDefault="00C3495D" w:rsidP="00C3495D">
            <w:pPr>
              <w:keepNext/>
              <w:adjustRightInd w:val="0"/>
              <w:spacing w:afterLines="80" w:after="192"/>
              <w:rPr>
                <w:sz w:val="18"/>
                <w:szCs w:val="18"/>
              </w:rPr>
            </w:pPr>
          </w:p>
        </w:tc>
        <w:tc>
          <w:tcPr>
            <w:tcW w:w="498" w:type="dxa"/>
            <w:tcBorders>
              <w:top w:val="single" w:sz="2" w:space="0" w:color="auto"/>
              <w:left w:val="single" w:sz="2" w:space="0" w:color="auto"/>
              <w:bottom w:val="single" w:sz="2" w:space="0" w:color="auto"/>
              <w:right w:val="single" w:sz="2" w:space="0" w:color="auto"/>
            </w:tcBorders>
          </w:tcPr>
          <w:p w14:paraId="0187B3F4" w14:textId="77777777" w:rsidR="00C3495D" w:rsidRPr="00C3495D" w:rsidRDefault="00C3495D" w:rsidP="00A97F86">
            <w:pPr>
              <w:keepNext/>
              <w:spacing w:afterLines="80" w:after="192"/>
              <w:ind w:left="57"/>
              <w:rPr>
                <w:sz w:val="18"/>
                <w:szCs w:val="18"/>
              </w:rPr>
            </w:pPr>
            <w:r w:rsidRPr="00C3495D">
              <w:rPr>
                <w:sz w:val="18"/>
                <w:szCs w:val="18"/>
              </w:rPr>
              <w:t>9</w:t>
            </w:r>
          </w:p>
        </w:tc>
        <w:tc>
          <w:tcPr>
            <w:tcW w:w="929" w:type="dxa"/>
            <w:tcBorders>
              <w:top w:val="single" w:sz="2" w:space="0" w:color="auto"/>
              <w:left w:val="single" w:sz="2" w:space="0" w:color="auto"/>
              <w:bottom w:val="single" w:sz="2" w:space="0" w:color="auto"/>
              <w:right w:val="single" w:sz="2" w:space="0" w:color="auto"/>
            </w:tcBorders>
          </w:tcPr>
          <w:p w14:paraId="4E0F5275" w14:textId="77777777" w:rsidR="00C3495D" w:rsidRPr="00C3495D" w:rsidRDefault="00C3495D" w:rsidP="00A97F86">
            <w:pPr>
              <w:keepNext/>
              <w:spacing w:afterLines="50" w:after="120"/>
              <w:ind w:left="57"/>
              <w:rPr>
                <w:sz w:val="18"/>
                <w:szCs w:val="18"/>
              </w:rPr>
            </w:pPr>
          </w:p>
        </w:tc>
        <w:tc>
          <w:tcPr>
            <w:tcW w:w="929" w:type="dxa"/>
            <w:tcBorders>
              <w:top w:val="single" w:sz="2" w:space="0" w:color="auto"/>
              <w:left w:val="single" w:sz="2" w:space="0" w:color="auto"/>
              <w:bottom w:val="single" w:sz="2" w:space="0" w:color="auto"/>
              <w:right w:val="single" w:sz="2" w:space="0" w:color="auto"/>
            </w:tcBorders>
          </w:tcPr>
          <w:p w14:paraId="3CDB42E6" w14:textId="77777777" w:rsidR="00C3495D" w:rsidRPr="00C3495D" w:rsidRDefault="00C3495D" w:rsidP="00A97F86">
            <w:pPr>
              <w:keepNext/>
              <w:spacing w:afterLines="50" w:after="120"/>
              <w:ind w:left="57"/>
              <w:rPr>
                <w:sz w:val="18"/>
                <w:szCs w:val="18"/>
              </w:rPr>
            </w:pPr>
          </w:p>
        </w:tc>
        <w:tc>
          <w:tcPr>
            <w:tcW w:w="928" w:type="dxa"/>
            <w:tcBorders>
              <w:top w:val="single" w:sz="2" w:space="0" w:color="auto"/>
              <w:left w:val="single" w:sz="2" w:space="0" w:color="auto"/>
              <w:bottom w:val="single" w:sz="2" w:space="0" w:color="auto"/>
              <w:right w:val="single" w:sz="2" w:space="0" w:color="auto"/>
            </w:tcBorders>
          </w:tcPr>
          <w:p w14:paraId="42A2422D" w14:textId="77777777" w:rsidR="00C3495D" w:rsidRPr="00C3495D" w:rsidRDefault="00C3495D" w:rsidP="00A97F86">
            <w:pPr>
              <w:keepNext/>
              <w:spacing w:afterLines="50" w:after="120"/>
              <w:ind w:left="57"/>
              <w:rPr>
                <w:sz w:val="18"/>
                <w:szCs w:val="18"/>
              </w:rPr>
            </w:pPr>
          </w:p>
        </w:tc>
        <w:tc>
          <w:tcPr>
            <w:tcW w:w="1022" w:type="dxa"/>
            <w:tcBorders>
              <w:top w:val="single" w:sz="2" w:space="0" w:color="auto"/>
              <w:left w:val="single" w:sz="2" w:space="0" w:color="auto"/>
              <w:bottom w:val="single" w:sz="2" w:space="0" w:color="auto"/>
              <w:right w:val="single" w:sz="2" w:space="0" w:color="auto"/>
            </w:tcBorders>
          </w:tcPr>
          <w:p w14:paraId="65D1A345" w14:textId="77777777" w:rsidR="00C3495D" w:rsidRPr="00C3495D" w:rsidRDefault="00C3495D" w:rsidP="00A97F86">
            <w:pPr>
              <w:keepNext/>
              <w:spacing w:afterLines="50" w:after="120"/>
              <w:ind w:left="57"/>
              <w:rPr>
                <w:sz w:val="18"/>
                <w:szCs w:val="18"/>
              </w:rPr>
            </w:pPr>
          </w:p>
        </w:tc>
        <w:tc>
          <w:tcPr>
            <w:tcW w:w="928" w:type="dxa"/>
            <w:tcBorders>
              <w:top w:val="single" w:sz="2" w:space="0" w:color="auto"/>
              <w:left w:val="single" w:sz="2" w:space="0" w:color="auto"/>
              <w:bottom w:val="single" w:sz="2" w:space="0" w:color="auto"/>
              <w:right w:val="single" w:sz="2" w:space="0" w:color="auto"/>
            </w:tcBorders>
          </w:tcPr>
          <w:p w14:paraId="36716FA0" w14:textId="77777777" w:rsidR="00C3495D" w:rsidRPr="00C3495D" w:rsidRDefault="00C3495D" w:rsidP="00A97F86">
            <w:pPr>
              <w:keepNext/>
              <w:spacing w:afterLines="50" w:after="120"/>
              <w:ind w:left="57"/>
              <w:rPr>
                <w:sz w:val="18"/>
                <w:szCs w:val="18"/>
              </w:rPr>
            </w:pPr>
          </w:p>
        </w:tc>
        <w:tc>
          <w:tcPr>
            <w:tcW w:w="929" w:type="dxa"/>
            <w:tcBorders>
              <w:top w:val="single" w:sz="2" w:space="0" w:color="auto"/>
              <w:left w:val="single" w:sz="2" w:space="0" w:color="auto"/>
              <w:bottom w:val="single" w:sz="2" w:space="0" w:color="auto"/>
              <w:right w:val="single" w:sz="2" w:space="0" w:color="auto"/>
            </w:tcBorders>
          </w:tcPr>
          <w:p w14:paraId="38D413A2" w14:textId="77777777" w:rsidR="00C3495D" w:rsidRPr="00C3495D" w:rsidRDefault="00C3495D" w:rsidP="00A97F86">
            <w:pPr>
              <w:keepNext/>
              <w:spacing w:afterLines="50" w:after="120"/>
              <w:ind w:left="57"/>
              <w:rPr>
                <w:sz w:val="18"/>
                <w:szCs w:val="18"/>
              </w:rPr>
            </w:pPr>
          </w:p>
        </w:tc>
        <w:tc>
          <w:tcPr>
            <w:tcW w:w="1021" w:type="dxa"/>
            <w:tcBorders>
              <w:top w:val="single" w:sz="2" w:space="0" w:color="auto"/>
              <w:left w:val="single" w:sz="2" w:space="0" w:color="auto"/>
              <w:bottom w:val="single" w:sz="2" w:space="0" w:color="auto"/>
              <w:right w:val="single" w:sz="2" w:space="0" w:color="auto"/>
            </w:tcBorders>
          </w:tcPr>
          <w:p w14:paraId="3B0204C5" w14:textId="77777777" w:rsidR="00C3495D" w:rsidRPr="00C3495D" w:rsidRDefault="00C3495D" w:rsidP="00A97F86">
            <w:pPr>
              <w:keepNext/>
              <w:spacing w:afterLines="50" w:after="120"/>
              <w:ind w:left="57"/>
              <w:rPr>
                <w:sz w:val="18"/>
                <w:szCs w:val="18"/>
              </w:rPr>
            </w:pPr>
            <w:r w:rsidRPr="00C3495D">
              <w:rPr>
                <w:sz w:val="18"/>
                <w:szCs w:val="18"/>
              </w:rPr>
              <w:t>НЕПРО-ХОЖДЕ-НИЕ</w:t>
            </w:r>
          </w:p>
        </w:tc>
        <w:tc>
          <w:tcPr>
            <w:tcW w:w="929" w:type="dxa"/>
            <w:tcBorders>
              <w:top w:val="single" w:sz="2" w:space="0" w:color="auto"/>
              <w:left w:val="single" w:sz="2" w:space="0" w:color="auto"/>
              <w:bottom w:val="single" w:sz="2" w:space="0" w:color="auto"/>
              <w:right w:val="single" w:sz="2" w:space="0" w:color="auto"/>
            </w:tcBorders>
          </w:tcPr>
          <w:p w14:paraId="577DC804" w14:textId="77777777" w:rsidR="00C3495D" w:rsidRPr="00C3495D" w:rsidRDefault="00C3495D" w:rsidP="00A97F86">
            <w:pPr>
              <w:keepNext/>
              <w:spacing w:afterLines="50" w:after="120"/>
              <w:ind w:left="57"/>
              <w:rPr>
                <w:sz w:val="18"/>
                <w:szCs w:val="18"/>
              </w:rPr>
            </w:pPr>
            <w:r w:rsidRPr="00C3495D">
              <w:rPr>
                <w:sz w:val="18"/>
                <w:szCs w:val="18"/>
              </w:rPr>
              <w:t>НЕПРО-ХОЖ-ДЕНИЕ</w:t>
            </w:r>
          </w:p>
        </w:tc>
      </w:tr>
      <w:tr w:rsidR="00C3495D" w:rsidRPr="00C3495D" w14:paraId="6EED275E" w14:textId="77777777" w:rsidTr="00A97F86">
        <w:tc>
          <w:tcPr>
            <w:tcW w:w="1173" w:type="dxa"/>
            <w:vMerge/>
            <w:tcBorders>
              <w:top w:val="single" w:sz="2" w:space="0" w:color="auto"/>
              <w:left w:val="single" w:sz="2" w:space="0" w:color="auto"/>
              <w:bottom w:val="single" w:sz="2" w:space="0" w:color="auto"/>
              <w:right w:val="single" w:sz="2" w:space="0" w:color="auto"/>
            </w:tcBorders>
          </w:tcPr>
          <w:p w14:paraId="357C7226" w14:textId="77777777" w:rsidR="00C3495D" w:rsidRPr="00C3495D" w:rsidRDefault="00C3495D" w:rsidP="00C3495D">
            <w:pPr>
              <w:keepNext/>
              <w:adjustRightInd w:val="0"/>
              <w:spacing w:afterLines="80" w:after="192"/>
              <w:rPr>
                <w:sz w:val="18"/>
                <w:szCs w:val="18"/>
              </w:rPr>
            </w:pPr>
          </w:p>
        </w:tc>
        <w:tc>
          <w:tcPr>
            <w:tcW w:w="498" w:type="dxa"/>
            <w:tcBorders>
              <w:top w:val="single" w:sz="2" w:space="0" w:color="auto"/>
              <w:left w:val="single" w:sz="2" w:space="0" w:color="auto"/>
              <w:bottom w:val="single" w:sz="2" w:space="0" w:color="auto"/>
              <w:right w:val="single" w:sz="2" w:space="0" w:color="auto"/>
            </w:tcBorders>
          </w:tcPr>
          <w:p w14:paraId="0233FDD1" w14:textId="77777777" w:rsidR="00C3495D" w:rsidRPr="00C3495D" w:rsidRDefault="00C3495D" w:rsidP="00A97F86">
            <w:pPr>
              <w:keepNext/>
              <w:spacing w:afterLines="80" w:after="192"/>
              <w:ind w:left="57"/>
              <w:rPr>
                <w:sz w:val="18"/>
                <w:szCs w:val="18"/>
              </w:rPr>
            </w:pPr>
            <w:r w:rsidRPr="00C3495D">
              <w:rPr>
                <w:sz w:val="18"/>
                <w:szCs w:val="18"/>
              </w:rPr>
              <w:t>8</w:t>
            </w:r>
          </w:p>
        </w:tc>
        <w:tc>
          <w:tcPr>
            <w:tcW w:w="929" w:type="dxa"/>
            <w:tcBorders>
              <w:top w:val="single" w:sz="2" w:space="0" w:color="auto"/>
              <w:left w:val="single" w:sz="2" w:space="0" w:color="auto"/>
              <w:bottom w:val="single" w:sz="2" w:space="0" w:color="auto"/>
              <w:right w:val="single" w:sz="2" w:space="0" w:color="auto"/>
            </w:tcBorders>
          </w:tcPr>
          <w:p w14:paraId="1F9CDE85" w14:textId="77777777" w:rsidR="00C3495D" w:rsidRPr="00C3495D" w:rsidRDefault="00C3495D" w:rsidP="00A97F86">
            <w:pPr>
              <w:keepNext/>
              <w:spacing w:afterLines="50" w:after="120"/>
              <w:ind w:left="57"/>
              <w:rPr>
                <w:sz w:val="18"/>
                <w:szCs w:val="18"/>
              </w:rPr>
            </w:pPr>
          </w:p>
        </w:tc>
        <w:tc>
          <w:tcPr>
            <w:tcW w:w="929" w:type="dxa"/>
            <w:tcBorders>
              <w:top w:val="single" w:sz="2" w:space="0" w:color="auto"/>
              <w:left w:val="single" w:sz="2" w:space="0" w:color="auto"/>
              <w:bottom w:val="single" w:sz="2" w:space="0" w:color="auto"/>
              <w:right w:val="single" w:sz="2" w:space="0" w:color="auto"/>
            </w:tcBorders>
          </w:tcPr>
          <w:p w14:paraId="60115282" w14:textId="77777777" w:rsidR="00C3495D" w:rsidRPr="00C3495D" w:rsidRDefault="00C3495D" w:rsidP="00A97F86">
            <w:pPr>
              <w:keepNext/>
              <w:spacing w:afterLines="50" w:after="120"/>
              <w:ind w:left="57"/>
              <w:rPr>
                <w:sz w:val="18"/>
                <w:szCs w:val="18"/>
              </w:rPr>
            </w:pPr>
          </w:p>
        </w:tc>
        <w:tc>
          <w:tcPr>
            <w:tcW w:w="928" w:type="dxa"/>
            <w:tcBorders>
              <w:top w:val="single" w:sz="2" w:space="0" w:color="auto"/>
              <w:left w:val="single" w:sz="2" w:space="0" w:color="auto"/>
              <w:bottom w:val="single" w:sz="2" w:space="0" w:color="auto"/>
              <w:right w:val="single" w:sz="2" w:space="0" w:color="auto"/>
            </w:tcBorders>
          </w:tcPr>
          <w:p w14:paraId="13972CEE" w14:textId="77777777" w:rsidR="00C3495D" w:rsidRPr="00C3495D" w:rsidRDefault="00C3495D" w:rsidP="00A97F86">
            <w:pPr>
              <w:keepNext/>
              <w:spacing w:afterLines="50" w:after="120"/>
              <w:ind w:left="57"/>
              <w:rPr>
                <w:sz w:val="18"/>
                <w:szCs w:val="18"/>
              </w:rPr>
            </w:pPr>
          </w:p>
        </w:tc>
        <w:tc>
          <w:tcPr>
            <w:tcW w:w="1022" w:type="dxa"/>
            <w:tcBorders>
              <w:top w:val="single" w:sz="2" w:space="0" w:color="auto"/>
              <w:left w:val="single" w:sz="2" w:space="0" w:color="auto"/>
              <w:bottom w:val="single" w:sz="2" w:space="0" w:color="auto"/>
              <w:right w:val="single" w:sz="2" w:space="0" w:color="auto"/>
            </w:tcBorders>
          </w:tcPr>
          <w:p w14:paraId="29A368ED" w14:textId="77777777" w:rsidR="00C3495D" w:rsidRPr="00C3495D" w:rsidRDefault="00C3495D" w:rsidP="00A97F86">
            <w:pPr>
              <w:keepNext/>
              <w:spacing w:afterLines="50" w:after="120"/>
              <w:ind w:left="57"/>
              <w:rPr>
                <w:sz w:val="18"/>
                <w:szCs w:val="18"/>
              </w:rPr>
            </w:pPr>
          </w:p>
        </w:tc>
        <w:tc>
          <w:tcPr>
            <w:tcW w:w="928" w:type="dxa"/>
            <w:tcBorders>
              <w:top w:val="single" w:sz="2" w:space="0" w:color="auto"/>
              <w:left w:val="single" w:sz="2" w:space="0" w:color="auto"/>
              <w:bottom w:val="single" w:sz="2" w:space="0" w:color="auto"/>
              <w:right w:val="single" w:sz="2" w:space="0" w:color="auto"/>
            </w:tcBorders>
          </w:tcPr>
          <w:p w14:paraId="7CFD03FE" w14:textId="77777777" w:rsidR="00C3495D" w:rsidRPr="00C3495D" w:rsidRDefault="00C3495D" w:rsidP="00A97F86">
            <w:pPr>
              <w:keepNext/>
              <w:spacing w:afterLines="50" w:after="120"/>
              <w:ind w:left="57"/>
              <w:rPr>
                <w:sz w:val="18"/>
                <w:szCs w:val="18"/>
              </w:rPr>
            </w:pPr>
          </w:p>
        </w:tc>
        <w:tc>
          <w:tcPr>
            <w:tcW w:w="929" w:type="dxa"/>
            <w:tcBorders>
              <w:top w:val="single" w:sz="2" w:space="0" w:color="auto"/>
              <w:left w:val="single" w:sz="2" w:space="0" w:color="auto"/>
              <w:bottom w:val="single" w:sz="2" w:space="0" w:color="auto"/>
              <w:right w:val="single" w:sz="2" w:space="0" w:color="auto"/>
            </w:tcBorders>
          </w:tcPr>
          <w:p w14:paraId="118F1472" w14:textId="77777777" w:rsidR="00C3495D" w:rsidRPr="00C3495D" w:rsidRDefault="00C3495D" w:rsidP="00A97F86">
            <w:pPr>
              <w:keepNext/>
              <w:spacing w:afterLines="50" w:after="120"/>
              <w:ind w:left="57"/>
              <w:rPr>
                <w:sz w:val="18"/>
                <w:szCs w:val="18"/>
              </w:rPr>
            </w:pPr>
            <w:r w:rsidRPr="00C3495D">
              <w:rPr>
                <w:sz w:val="18"/>
                <w:szCs w:val="18"/>
              </w:rPr>
              <w:t>НЕПРО-ХОЖ-ДЕНИЕ</w:t>
            </w:r>
          </w:p>
        </w:tc>
        <w:tc>
          <w:tcPr>
            <w:tcW w:w="1021" w:type="dxa"/>
            <w:tcBorders>
              <w:top w:val="single" w:sz="2" w:space="0" w:color="auto"/>
              <w:left w:val="single" w:sz="2" w:space="0" w:color="auto"/>
              <w:bottom w:val="single" w:sz="2" w:space="0" w:color="auto"/>
              <w:right w:val="single" w:sz="2" w:space="0" w:color="auto"/>
            </w:tcBorders>
          </w:tcPr>
          <w:p w14:paraId="391025EB" w14:textId="77777777" w:rsidR="00C3495D" w:rsidRPr="00C3495D" w:rsidRDefault="00C3495D" w:rsidP="00A97F86">
            <w:pPr>
              <w:keepNext/>
              <w:spacing w:afterLines="50" w:after="120"/>
              <w:ind w:left="57"/>
              <w:rPr>
                <w:sz w:val="18"/>
                <w:szCs w:val="18"/>
              </w:rPr>
            </w:pPr>
            <w:r w:rsidRPr="00C3495D">
              <w:rPr>
                <w:sz w:val="18"/>
                <w:szCs w:val="18"/>
              </w:rPr>
              <w:t>НЕПРО-ХОЖ-ДЕНИЕ</w:t>
            </w:r>
          </w:p>
        </w:tc>
        <w:tc>
          <w:tcPr>
            <w:tcW w:w="929" w:type="dxa"/>
            <w:tcBorders>
              <w:top w:val="single" w:sz="2" w:space="0" w:color="auto"/>
              <w:left w:val="single" w:sz="2" w:space="0" w:color="auto"/>
              <w:bottom w:val="single" w:sz="2" w:space="0" w:color="auto"/>
              <w:right w:val="single" w:sz="2" w:space="0" w:color="auto"/>
            </w:tcBorders>
          </w:tcPr>
          <w:p w14:paraId="3B8B6D4E" w14:textId="77777777" w:rsidR="00C3495D" w:rsidRPr="00C3495D" w:rsidRDefault="00C3495D" w:rsidP="00A97F86">
            <w:pPr>
              <w:keepNext/>
              <w:spacing w:afterLines="50" w:after="120"/>
              <w:ind w:left="57"/>
              <w:rPr>
                <w:sz w:val="18"/>
                <w:szCs w:val="18"/>
              </w:rPr>
            </w:pPr>
            <w:r w:rsidRPr="00C3495D">
              <w:rPr>
                <w:sz w:val="18"/>
                <w:szCs w:val="18"/>
              </w:rPr>
              <w:t>НЕПРО-ХОЖ-ДЕНИЕ</w:t>
            </w:r>
          </w:p>
        </w:tc>
      </w:tr>
      <w:tr w:rsidR="00C3495D" w:rsidRPr="00C3495D" w14:paraId="4AA3D2A6" w14:textId="77777777" w:rsidTr="00A97F86">
        <w:tc>
          <w:tcPr>
            <w:tcW w:w="1173" w:type="dxa"/>
            <w:vMerge/>
            <w:tcBorders>
              <w:top w:val="single" w:sz="2" w:space="0" w:color="auto"/>
              <w:left w:val="single" w:sz="2" w:space="0" w:color="auto"/>
              <w:bottom w:val="single" w:sz="2" w:space="0" w:color="auto"/>
              <w:right w:val="single" w:sz="2" w:space="0" w:color="auto"/>
            </w:tcBorders>
          </w:tcPr>
          <w:p w14:paraId="1B0C3FC8" w14:textId="77777777" w:rsidR="00C3495D" w:rsidRPr="00C3495D" w:rsidRDefault="00C3495D" w:rsidP="00C3495D">
            <w:pPr>
              <w:keepNext/>
              <w:adjustRightInd w:val="0"/>
              <w:spacing w:afterLines="80" w:after="192"/>
              <w:rPr>
                <w:sz w:val="18"/>
                <w:szCs w:val="18"/>
              </w:rPr>
            </w:pPr>
          </w:p>
        </w:tc>
        <w:tc>
          <w:tcPr>
            <w:tcW w:w="498" w:type="dxa"/>
            <w:tcBorders>
              <w:top w:val="single" w:sz="2" w:space="0" w:color="auto"/>
              <w:left w:val="single" w:sz="2" w:space="0" w:color="auto"/>
              <w:bottom w:val="single" w:sz="2" w:space="0" w:color="auto"/>
              <w:right w:val="single" w:sz="2" w:space="0" w:color="auto"/>
            </w:tcBorders>
          </w:tcPr>
          <w:p w14:paraId="3FF78E3C" w14:textId="77777777" w:rsidR="00C3495D" w:rsidRPr="00C3495D" w:rsidRDefault="00C3495D" w:rsidP="00A97F86">
            <w:pPr>
              <w:keepNext/>
              <w:spacing w:afterLines="80" w:after="192"/>
              <w:ind w:left="57"/>
              <w:rPr>
                <w:sz w:val="18"/>
                <w:szCs w:val="18"/>
              </w:rPr>
            </w:pPr>
            <w:r w:rsidRPr="00C3495D">
              <w:rPr>
                <w:sz w:val="18"/>
                <w:szCs w:val="18"/>
              </w:rPr>
              <w:t>7</w:t>
            </w:r>
          </w:p>
        </w:tc>
        <w:tc>
          <w:tcPr>
            <w:tcW w:w="929" w:type="dxa"/>
            <w:tcBorders>
              <w:top w:val="single" w:sz="2" w:space="0" w:color="auto"/>
              <w:left w:val="single" w:sz="2" w:space="0" w:color="auto"/>
              <w:bottom w:val="single" w:sz="2" w:space="0" w:color="auto"/>
              <w:right w:val="single" w:sz="2" w:space="0" w:color="auto"/>
            </w:tcBorders>
          </w:tcPr>
          <w:p w14:paraId="17185E94" w14:textId="77777777" w:rsidR="00C3495D" w:rsidRPr="00C3495D" w:rsidRDefault="00C3495D" w:rsidP="00A97F86">
            <w:pPr>
              <w:keepNext/>
              <w:spacing w:afterLines="50" w:after="120"/>
              <w:ind w:left="57"/>
              <w:rPr>
                <w:sz w:val="18"/>
                <w:szCs w:val="18"/>
              </w:rPr>
            </w:pPr>
          </w:p>
        </w:tc>
        <w:tc>
          <w:tcPr>
            <w:tcW w:w="929" w:type="dxa"/>
            <w:tcBorders>
              <w:top w:val="single" w:sz="2" w:space="0" w:color="auto"/>
              <w:left w:val="single" w:sz="2" w:space="0" w:color="auto"/>
              <w:bottom w:val="single" w:sz="2" w:space="0" w:color="auto"/>
              <w:right w:val="single" w:sz="2" w:space="0" w:color="auto"/>
            </w:tcBorders>
          </w:tcPr>
          <w:p w14:paraId="1CF111E2" w14:textId="77777777" w:rsidR="00C3495D" w:rsidRPr="00C3495D" w:rsidRDefault="00C3495D" w:rsidP="00A97F86">
            <w:pPr>
              <w:keepNext/>
              <w:spacing w:afterLines="50" w:after="120"/>
              <w:ind w:left="57"/>
              <w:rPr>
                <w:sz w:val="18"/>
                <w:szCs w:val="18"/>
              </w:rPr>
            </w:pPr>
          </w:p>
        </w:tc>
        <w:tc>
          <w:tcPr>
            <w:tcW w:w="928" w:type="dxa"/>
            <w:tcBorders>
              <w:top w:val="single" w:sz="2" w:space="0" w:color="auto"/>
              <w:left w:val="single" w:sz="2" w:space="0" w:color="auto"/>
              <w:bottom w:val="single" w:sz="2" w:space="0" w:color="auto"/>
              <w:right w:val="single" w:sz="2" w:space="0" w:color="auto"/>
            </w:tcBorders>
          </w:tcPr>
          <w:p w14:paraId="6747D4D4" w14:textId="77777777" w:rsidR="00C3495D" w:rsidRPr="00C3495D" w:rsidRDefault="00C3495D" w:rsidP="00A97F86">
            <w:pPr>
              <w:keepNext/>
              <w:spacing w:afterLines="50" w:after="120"/>
              <w:ind w:left="57"/>
              <w:rPr>
                <w:sz w:val="18"/>
                <w:szCs w:val="18"/>
              </w:rPr>
            </w:pPr>
          </w:p>
        </w:tc>
        <w:tc>
          <w:tcPr>
            <w:tcW w:w="1022" w:type="dxa"/>
            <w:tcBorders>
              <w:top w:val="single" w:sz="2" w:space="0" w:color="auto"/>
              <w:left w:val="single" w:sz="2" w:space="0" w:color="auto"/>
              <w:bottom w:val="single" w:sz="2" w:space="0" w:color="auto"/>
              <w:right w:val="single" w:sz="2" w:space="0" w:color="auto"/>
            </w:tcBorders>
          </w:tcPr>
          <w:p w14:paraId="49BCBF07" w14:textId="77777777" w:rsidR="00C3495D" w:rsidRPr="00C3495D" w:rsidRDefault="00C3495D" w:rsidP="00A97F86">
            <w:pPr>
              <w:keepNext/>
              <w:spacing w:afterLines="50" w:after="120"/>
              <w:ind w:left="57"/>
              <w:rPr>
                <w:sz w:val="18"/>
                <w:szCs w:val="18"/>
              </w:rPr>
            </w:pPr>
          </w:p>
        </w:tc>
        <w:tc>
          <w:tcPr>
            <w:tcW w:w="928" w:type="dxa"/>
            <w:tcBorders>
              <w:top w:val="single" w:sz="2" w:space="0" w:color="auto"/>
              <w:left w:val="single" w:sz="2" w:space="0" w:color="auto"/>
              <w:bottom w:val="single" w:sz="2" w:space="0" w:color="auto"/>
              <w:right w:val="single" w:sz="2" w:space="0" w:color="auto"/>
            </w:tcBorders>
          </w:tcPr>
          <w:p w14:paraId="68F94C9A" w14:textId="77777777" w:rsidR="00C3495D" w:rsidRPr="00C3495D" w:rsidRDefault="00C3495D" w:rsidP="00A97F86">
            <w:pPr>
              <w:keepNext/>
              <w:spacing w:afterLines="50" w:after="120"/>
              <w:ind w:left="57"/>
              <w:rPr>
                <w:sz w:val="18"/>
                <w:szCs w:val="18"/>
              </w:rPr>
            </w:pPr>
            <w:r w:rsidRPr="00C3495D">
              <w:rPr>
                <w:sz w:val="18"/>
                <w:szCs w:val="18"/>
              </w:rPr>
              <w:t>НЕПРО-ХОЖ-ДЕНИЕ</w:t>
            </w:r>
          </w:p>
        </w:tc>
        <w:tc>
          <w:tcPr>
            <w:tcW w:w="929" w:type="dxa"/>
            <w:tcBorders>
              <w:top w:val="single" w:sz="2" w:space="0" w:color="auto"/>
              <w:left w:val="single" w:sz="2" w:space="0" w:color="auto"/>
              <w:bottom w:val="single" w:sz="2" w:space="0" w:color="auto"/>
              <w:right w:val="single" w:sz="2" w:space="0" w:color="auto"/>
            </w:tcBorders>
          </w:tcPr>
          <w:p w14:paraId="3EFCA0B6" w14:textId="77777777" w:rsidR="00C3495D" w:rsidRPr="00C3495D" w:rsidRDefault="00C3495D" w:rsidP="00A97F86">
            <w:pPr>
              <w:keepNext/>
              <w:spacing w:afterLines="50" w:after="120"/>
              <w:ind w:left="57"/>
              <w:rPr>
                <w:sz w:val="18"/>
                <w:szCs w:val="18"/>
              </w:rPr>
            </w:pPr>
            <w:r w:rsidRPr="00C3495D">
              <w:rPr>
                <w:sz w:val="18"/>
                <w:szCs w:val="18"/>
              </w:rPr>
              <w:t>НЕПРО-ХОЖ-ДЕНИЕ</w:t>
            </w:r>
          </w:p>
        </w:tc>
        <w:tc>
          <w:tcPr>
            <w:tcW w:w="1021" w:type="dxa"/>
            <w:tcBorders>
              <w:top w:val="single" w:sz="2" w:space="0" w:color="auto"/>
              <w:left w:val="single" w:sz="2" w:space="0" w:color="auto"/>
              <w:bottom w:val="single" w:sz="2" w:space="0" w:color="auto"/>
              <w:right w:val="single" w:sz="2" w:space="0" w:color="auto"/>
            </w:tcBorders>
          </w:tcPr>
          <w:p w14:paraId="7CAE4E1D" w14:textId="77777777" w:rsidR="00C3495D" w:rsidRPr="00C3495D" w:rsidRDefault="00C3495D" w:rsidP="00A97F86">
            <w:pPr>
              <w:keepNext/>
              <w:spacing w:afterLines="50" w:after="120"/>
              <w:ind w:left="57"/>
              <w:rPr>
                <w:sz w:val="18"/>
                <w:szCs w:val="18"/>
              </w:rPr>
            </w:pPr>
            <w:r w:rsidRPr="00C3495D">
              <w:rPr>
                <w:sz w:val="18"/>
                <w:szCs w:val="18"/>
              </w:rPr>
              <w:t>НЕПРО-ХОЖДЕ-НИЕ</w:t>
            </w:r>
          </w:p>
        </w:tc>
        <w:tc>
          <w:tcPr>
            <w:tcW w:w="929" w:type="dxa"/>
            <w:tcBorders>
              <w:top w:val="single" w:sz="2" w:space="0" w:color="auto"/>
              <w:left w:val="single" w:sz="2" w:space="0" w:color="auto"/>
              <w:bottom w:val="single" w:sz="2" w:space="0" w:color="auto"/>
              <w:right w:val="single" w:sz="2" w:space="0" w:color="auto"/>
            </w:tcBorders>
          </w:tcPr>
          <w:p w14:paraId="45F7B33C" w14:textId="77777777" w:rsidR="00C3495D" w:rsidRPr="00C3495D" w:rsidRDefault="00C3495D" w:rsidP="00A97F86">
            <w:pPr>
              <w:keepNext/>
              <w:spacing w:afterLines="50" w:after="120"/>
              <w:ind w:left="57"/>
              <w:rPr>
                <w:sz w:val="18"/>
                <w:szCs w:val="18"/>
              </w:rPr>
            </w:pPr>
            <w:r w:rsidRPr="00C3495D">
              <w:rPr>
                <w:sz w:val="18"/>
                <w:szCs w:val="18"/>
              </w:rPr>
              <w:t>НЕПРО-ХОЖ-ДЕНИЕ</w:t>
            </w:r>
          </w:p>
        </w:tc>
      </w:tr>
      <w:tr w:rsidR="00C3495D" w:rsidRPr="00C3495D" w14:paraId="69A11725" w14:textId="77777777" w:rsidTr="00A97F86">
        <w:tc>
          <w:tcPr>
            <w:tcW w:w="1173" w:type="dxa"/>
            <w:vMerge/>
            <w:tcBorders>
              <w:top w:val="single" w:sz="2" w:space="0" w:color="auto"/>
              <w:left w:val="single" w:sz="2" w:space="0" w:color="auto"/>
              <w:bottom w:val="single" w:sz="2" w:space="0" w:color="auto"/>
              <w:right w:val="single" w:sz="2" w:space="0" w:color="auto"/>
            </w:tcBorders>
          </w:tcPr>
          <w:p w14:paraId="09D4F995" w14:textId="77777777" w:rsidR="00C3495D" w:rsidRPr="00C3495D" w:rsidRDefault="00C3495D" w:rsidP="00C3495D">
            <w:pPr>
              <w:keepNext/>
              <w:adjustRightInd w:val="0"/>
              <w:spacing w:afterLines="80" w:after="192"/>
              <w:rPr>
                <w:sz w:val="18"/>
                <w:szCs w:val="18"/>
              </w:rPr>
            </w:pPr>
          </w:p>
        </w:tc>
        <w:tc>
          <w:tcPr>
            <w:tcW w:w="498" w:type="dxa"/>
            <w:tcBorders>
              <w:top w:val="single" w:sz="2" w:space="0" w:color="auto"/>
              <w:left w:val="single" w:sz="2" w:space="0" w:color="auto"/>
              <w:bottom w:val="single" w:sz="2" w:space="0" w:color="auto"/>
              <w:right w:val="single" w:sz="2" w:space="0" w:color="auto"/>
            </w:tcBorders>
          </w:tcPr>
          <w:p w14:paraId="4A778359" w14:textId="77777777" w:rsidR="00C3495D" w:rsidRPr="00C3495D" w:rsidRDefault="00C3495D" w:rsidP="00A97F86">
            <w:pPr>
              <w:keepNext/>
              <w:spacing w:afterLines="80" w:after="192"/>
              <w:ind w:left="57"/>
              <w:rPr>
                <w:sz w:val="18"/>
                <w:szCs w:val="18"/>
              </w:rPr>
            </w:pPr>
            <w:r w:rsidRPr="00C3495D">
              <w:rPr>
                <w:sz w:val="18"/>
                <w:szCs w:val="18"/>
              </w:rPr>
              <w:t>6</w:t>
            </w:r>
          </w:p>
        </w:tc>
        <w:tc>
          <w:tcPr>
            <w:tcW w:w="929" w:type="dxa"/>
            <w:tcBorders>
              <w:top w:val="single" w:sz="2" w:space="0" w:color="auto"/>
              <w:left w:val="single" w:sz="2" w:space="0" w:color="auto"/>
              <w:bottom w:val="single" w:sz="2" w:space="0" w:color="auto"/>
              <w:right w:val="single" w:sz="2" w:space="0" w:color="auto"/>
            </w:tcBorders>
          </w:tcPr>
          <w:p w14:paraId="65F6CC57" w14:textId="77777777" w:rsidR="00C3495D" w:rsidRPr="00C3495D" w:rsidRDefault="00C3495D" w:rsidP="00A97F86">
            <w:pPr>
              <w:keepNext/>
              <w:spacing w:afterLines="50" w:after="120"/>
              <w:ind w:left="57"/>
              <w:rPr>
                <w:sz w:val="18"/>
                <w:szCs w:val="18"/>
              </w:rPr>
            </w:pPr>
          </w:p>
        </w:tc>
        <w:tc>
          <w:tcPr>
            <w:tcW w:w="929" w:type="dxa"/>
            <w:tcBorders>
              <w:top w:val="single" w:sz="2" w:space="0" w:color="auto"/>
              <w:left w:val="single" w:sz="2" w:space="0" w:color="auto"/>
              <w:bottom w:val="single" w:sz="2" w:space="0" w:color="auto"/>
              <w:right w:val="single" w:sz="2" w:space="0" w:color="auto"/>
            </w:tcBorders>
          </w:tcPr>
          <w:p w14:paraId="480A0BBC" w14:textId="77777777" w:rsidR="00C3495D" w:rsidRPr="00C3495D" w:rsidRDefault="00C3495D" w:rsidP="00A97F86">
            <w:pPr>
              <w:keepNext/>
              <w:spacing w:afterLines="50" w:after="120"/>
              <w:ind w:left="57"/>
              <w:rPr>
                <w:sz w:val="18"/>
                <w:szCs w:val="18"/>
              </w:rPr>
            </w:pPr>
          </w:p>
        </w:tc>
        <w:tc>
          <w:tcPr>
            <w:tcW w:w="928" w:type="dxa"/>
            <w:tcBorders>
              <w:top w:val="single" w:sz="2" w:space="0" w:color="auto"/>
              <w:left w:val="single" w:sz="2" w:space="0" w:color="auto"/>
              <w:bottom w:val="single" w:sz="2" w:space="0" w:color="auto"/>
              <w:right w:val="single" w:sz="2" w:space="0" w:color="auto"/>
            </w:tcBorders>
          </w:tcPr>
          <w:p w14:paraId="4470F4E0" w14:textId="77777777" w:rsidR="00C3495D" w:rsidRPr="00C3495D" w:rsidRDefault="00C3495D" w:rsidP="00A97F86">
            <w:pPr>
              <w:keepNext/>
              <w:spacing w:afterLines="50" w:after="120"/>
              <w:ind w:left="57"/>
              <w:rPr>
                <w:sz w:val="18"/>
                <w:szCs w:val="18"/>
              </w:rPr>
            </w:pPr>
          </w:p>
        </w:tc>
        <w:tc>
          <w:tcPr>
            <w:tcW w:w="1022" w:type="dxa"/>
            <w:tcBorders>
              <w:top w:val="single" w:sz="2" w:space="0" w:color="auto"/>
              <w:left w:val="single" w:sz="2" w:space="0" w:color="auto"/>
              <w:bottom w:val="single" w:sz="2" w:space="0" w:color="auto"/>
              <w:right w:val="single" w:sz="2" w:space="0" w:color="auto"/>
            </w:tcBorders>
          </w:tcPr>
          <w:p w14:paraId="3C6F1D73" w14:textId="77777777" w:rsidR="00C3495D" w:rsidRPr="00C3495D" w:rsidRDefault="00C3495D" w:rsidP="00A97F86">
            <w:pPr>
              <w:keepNext/>
              <w:spacing w:afterLines="50" w:after="120"/>
              <w:ind w:left="57"/>
              <w:rPr>
                <w:sz w:val="18"/>
                <w:szCs w:val="18"/>
              </w:rPr>
            </w:pPr>
            <w:r w:rsidRPr="00C3495D">
              <w:rPr>
                <w:sz w:val="18"/>
                <w:szCs w:val="18"/>
              </w:rPr>
              <w:t>НЕПРО-ХОЖ-ДЕНИЕ</w:t>
            </w:r>
          </w:p>
        </w:tc>
        <w:tc>
          <w:tcPr>
            <w:tcW w:w="928" w:type="dxa"/>
            <w:tcBorders>
              <w:top w:val="single" w:sz="2" w:space="0" w:color="auto"/>
              <w:left w:val="single" w:sz="2" w:space="0" w:color="auto"/>
              <w:bottom w:val="single" w:sz="2" w:space="0" w:color="auto"/>
              <w:right w:val="single" w:sz="2" w:space="0" w:color="auto"/>
            </w:tcBorders>
          </w:tcPr>
          <w:p w14:paraId="0DC9AA15" w14:textId="77777777" w:rsidR="00C3495D" w:rsidRPr="00C3495D" w:rsidRDefault="00C3495D" w:rsidP="00A97F86">
            <w:pPr>
              <w:keepNext/>
              <w:spacing w:afterLines="50" w:after="120"/>
              <w:ind w:left="57"/>
              <w:rPr>
                <w:sz w:val="18"/>
                <w:szCs w:val="18"/>
              </w:rPr>
            </w:pPr>
            <w:r w:rsidRPr="00C3495D">
              <w:rPr>
                <w:sz w:val="18"/>
                <w:szCs w:val="18"/>
              </w:rPr>
              <w:t>НЕПРО-ХОЖ-ДЕНИЕ</w:t>
            </w:r>
          </w:p>
        </w:tc>
        <w:tc>
          <w:tcPr>
            <w:tcW w:w="929" w:type="dxa"/>
            <w:tcBorders>
              <w:top w:val="single" w:sz="2" w:space="0" w:color="auto"/>
              <w:left w:val="single" w:sz="2" w:space="0" w:color="auto"/>
              <w:bottom w:val="single" w:sz="2" w:space="0" w:color="auto"/>
              <w:right w:val="single" w:sz="2" w:space="0" w:color="auto"/>
            </w:tcBorders>
          </w:tcPr>
          <w:p w14:paraId="0C8EB149" w14:textId="77777777" w:rsidR="00C3495D" w:rsidRPr="00C3495D" w:rsidRDefault="00C3495D" w:rsidP="00A97F86">
            <w:pPr>
              <w:keepNext/>
              <w:spacing w:afterLines="50" w:after="120"/>
              <w:ind w:left="57"/>
              <w:rPr>
                <w:sz w:val="18"/>
                <w:szCs w:val="18"/>
              </w:rPr>
            </w:pPr>
            <w:r w:rsidRPr="00C3495D">
              <w:rPr>
                <w:sz w:val="18"/>
                <w:szCs w:val="18"/>
              </w:rPr>
              <w:t>НЕПРО-ХОЖ-ДЕНИЕ</w:t>
            </w:r>
          </w:p>
        </w:tc>
        <w:tc>
          <w:tcPr>
            <w:tcW w:w="1021" w:type="dxa"/>
            <w:tcBorders>
              <w:top w:val="single" w:sz="2" w:space="0" w:color="auto"/>
              <w:left w:val="single" w:sz="2" w:space="0" w:color="auto"/>
              <w:bottom w:val="single" w:sz="2" w:space="0" w:color="auto"/>
              <w:right w:val="single" w:sz="2" w:space="0" w:color="auto"/>
            </w:tcBorders>
          </w:tcPr>
          <w:p w14:paraId="59340633" w14:textId="77777777" w:rsidR="00C3495D" w:rsidRPr="00C3495D" w:rsidRDefault="00C3495D" w:rsidP="00A97F86">
            <w:pPr>
              <w:keepNext/>
              <w:spacing w:afterLines="50" w:after="120"/>
              <w:ind w:left="57"/>
              <w:rPr>
                <w:sz w:val="18"/>
                <w:szCs w:val="18"/>
              </w:rPr>
            </w:pPr>
            <w:r w:rsidRPr="00C3495D">
              <w:rPr>
                <w:sz w:val="18"/>
                <w:szCs w:val="18"/>
              </w:rPr>
              <w:t>НЕПРО-ХОЖ-ДЕНИЕ</w:t>
            </w:r>
          </w:p>
        </w:tc>
        <w:tc>
          <w:tcPr>
            <w:tcW w:w="929" w:type="dxa"/>
            <w:tcBorders>
              <w:top w:val="single" w:sz="2" w:space="0" w:color="auto"/>
              <w:left w:val="single" w:sz="2" w:space="0" w:color="auto"/>
              <w:bottom w:val="single" w:sz="2" w:space="0" w:color="auto"/>
              <w:right w:val="single" w:sz="2" w:space="0" w:color="auto"/>
            </w:tcBorders>
          </w:tcPr>
          <w:p w14:paraId="3BDEB3B6" w14:textId="77777777" w:rsidR="00C3495D" w:rsidRPr="00C3495D" w:rsidRDefault="00C3495D" w:rsidP="00A97F86">
            <w:pPr>
              <w:keepNext/>
              <w:spacing w:afterLines="50" w:after="120"/>
              <w:ind w:left="57"/>
              <w:rPr>
                <w:sz w:val="18"/>
                <w:szCs w:val="18"/>
              </w:rPr>
            </w:pPr>
            <w:r w:rsidRPr="00C3495D">
              <w:rPr>
                <w:sz w:val="18"/>
                <w:szCs w:val="18"/>
              </w:rPr>
              <w:t>НЕПРО-ХОЖ-ДЕНИЕ</w:t>
            </w:r>
          </w:p>
        </w:tc>
      </w:tr>
      <w:tr w:rsidR="00C3495D" w:rsidRPr="00C3495D" w14:paraId="5441DE05" w14:textId="77777777" w:rsidTr="00A97F86">
        <w:tc>
          <w:tcPr>
            <w:tcW w:w="1173" w:type="dxa"/>
            <w:vMerge/>
            <w:tcBorders>
              <w:top w:val="single" w:sz="2" w:space="0" w:color="auto"/>
              <w:left w:val="single" w:sz="2" w:space="0" w:color="auto"/>
              <w:bottom w:val="single" w:sz="2" w:space="0" w:color="auto"/>
              <w:right w:val="single" w:sz="2" w:space="0" w:color="auto"/>
            </w:tcBorders>
          </w:tcPr>
          <w:p w14:paraId="6401D1F6" w14:textId="77777777" w:rsidR="00C3495D" w:rsidRPr="00C3495D" w:rsidRDefault="00C3495D" w:rsidP="00C3495D">
            <w:pPr>
              <w:keepNext/>
              <w:adjustRightInd w:val="0"/>
              <w:spacing w:afterLines="80" w:after="192"/>
              <w:rPr>
                <w:sz w:val="18"/>
                <w:szCs w:val="18"/>
              </w:rPr>
            </w:pPr>
          </w:p>
        </w:tc>
        <w:tc>
          <w:tcPr>
            <w:tcW w:w="498" w:type="dxa"/>
            <w:tcBorders>
              <w:top w:val="single" w:sz="2" w:space="0" w:color="auto"/>
              <w:left w:val="single" w:sz="2" w:space="0" w:color="auto"/>
              <w:bottom w:val="single" w:sz="2" w:space="0" w:color="auto"/>
              <w:right w:val="single" w:sz="2" w:space="0" w:color="auto"/>
            </w:tcBorders>
          </w:tcPr>
          <w:p w14:paraId="34E0BD4F" w14:textId="77777777" w:rsidR="00C3495D" w:rsidRPr="00C3495D" w:rsidRDefault="00C3495D" w:rsidP="00A97F86">
            <w:pPr>
              <w:keepNext/>
              <w:spacing w:afterLines="80" w:after="192"/>
              <w:ind w:left="57"/>
              <w:rPr>
                <w:sz w:val="18"/>
                <w:szCs w:val="18"/>
              </w:rPr>
            </w:pPr>
            <w:r w:rsidRPr="00C3495D">
              <w:rPr>
                <w:sz w:val="18"/>
                <w:szCs w:val="18"/>
              </w:rPr>
              <w:t>5</w:t>
            </w:r>
          </w:p>
        </w:tc>
        <w:tc>
          <w:tcPr>
            <w:tcW w:w="929" w:type="dxa"/>
            <w:tcBorders>
              <w:top w:val="single" w:sz="2" w:space="0" w:color="auto"/>
              <w:left w:val="single" w:sz="2" w:space="0" w:color="auto"/>
              <w:bottom w:val="single" w:sz="2" w:space="0" w:color="auto"/>
              <w:right w:val="single" w:sz="2" w:space="0" w:color="auto"/>
            </w:tcBorders>
          </w:tcPr>
          <w:p w14:paraId="2CCB4B9A" w14:textId="77777777" w:rsidR="00C3495D" w:rsidRPr="00C3495D" w:rsidRDefault="00C3495D" w:rsidP="00A97F86">
            <w:pPr>
              <w:keepNext/>
              <w:spacing w:afterLines="50" w:after="120"/>
              <w:ind w:left="57"/>
              <w:rPr>
                <w:sz w:val="18"/>
                <w:szCs w:val="18"/>
              </w:rPr>
            </w:pPr>
          </w:p>
        </w:tc>
        <w:tc>
          <w:tcPr>
            <w:tcW w:w="929" w:type="dxa"/>
            <w:tcBorders>
              <w:top w:val="single" w:sz="2" w:space="0" w:color="auto"/>
              <w:left w:val="single" w:sz="2" w:space="0" w:color="auto"/>
              <w:bottom w:val="single" w:sz="2" w:space="0" w:color="auto"/>
              <w:right w:val="single" w:sz="2" w:space="0" w:color="auto"/>
            </w:tcBorders>
          </w:tcPr>
          <w:p w14:paraId="0E202CDD" w14:textId="77777777" w:rsidR="00C3495D" w:rsidRPr="00C3495D" w:rsidRDefault="00C3495D" w:rsidP="00A97F86">
            <w:pPr>
              <w:keepNext/>
              <w:spacing w:afterLines="50" w:after="120"/>
              <w:ind w:left="57"/>
              <w:rPr>
                <w:sz w:val="18"/>
                <w:szCs w:val="18"/>
              </w:rPr>
            </w:pPr>
          </w:p>
        </w:tc>
        <w:tc>
          <w:tcPr>
            <w:tcW w:w="928" w:type="dxa"/>
            <w:tcBorders>
              <w:top w:val="single" w:sz="2" w:space="0" w:color="auto"/>
              <w:left w:val="single" w:sz="2" w:space="0" w:color="auto"/>
              <w:bottom w:val="single" w:sz="2" w:space="0" w:color="auto"/>
              <w:right w:val="single" w:sz="2" w:space="0" w:color="auto"/>
            </w:tcBorders>
          </w:tcPr>
          <w:p w14:paraId="0365CC91" w14:textId="77777777" w:rsidR="00C3495D" w:rsidRPr="00C3495D" w:rsidRDefault="00C3495D" w:rsidP="00A97F86">
            <w:pPr>
              <w:keepNext/>
              <w:spacing w:afterLines="50" w:after="120"/>
              <w:ind w:left="57"/>
              <w:rPr>
                <w:sz w:val="18"/>
                <w:szCs w:val="18"/>
              </w:rPr>
            </w:pPr>
            <w:r w:rsidRPr="00C3495D">
              <w:rPr>
                <w:sz w:val="18"/>
                <w:szCs w:val="18"/>
              </w:rPr>
              <w:t>НЕПРО-ХОЖ-ДЕНИЕ</w:t>
            </w:r>
          </w:p>
        </w:tc>
        <w:tc>
          <w:tcPr>
            <w:tcW w:w="1022" w:type="dxa"/>
            <w:tcBorders>
              <w:top w:val="single" w:sz="2" w:space="0" w:color="auto"/>
              <w:left w:val="single" w:sz="2" w:space="0" w:color="auto"/>
              <w:bottom w:val="single" w:sz="2" w:space="0" w:color="auto"/>
              <w:right w:val="single" w:sz="2" w:space="0" w:color="auto"/>
            </w:tcBorders>
          </w:tcPr>
          <w:p w14:paraId="73658594" w14:textId="77777777" w:rsidR="00C3495D" w:rsidRPr="00C3495D" w:rsidRDefault="00C3495D" w:rsidP="00A97F86">
            <w:pPr>
              <w:keepNext/>
              <w:spacing w:afterLines="50" w:after="120"/>
              <w:ind w:left="57"/>
              <w:rPr>
                <w:sz w:val="18"/>
                <w:szCs w:val="18"/>
              </w:rPr>
            </w:pPr>
            <w:r w:rsidRPr="00C3495D">
              <w:rPr>
                <w:sz w:val="18"/>
                <w:szCs w:val="18"/>
              </w:rPr>
              <w:t>НЕПРО-ХОЖ-ДЕНИЕ</w:t>
            </w:r>
          </w:p>
        </w:tc>
        <w:tc>
          <w:tcPr>
            <w:tcW w:w="928" w:type="dxa"/>
            <w:tcBorders>
              <w:top w:val="single" w:sz="2" w:space="0" w:color="auto"/>
              <w:left w:val="single" w:sz="2" w:space="0" w:color="auto"/>
              <w:bottom w:val="single" w:sz="2" w:space="0" w:color="auto"/>
              <w:right w:val="single" w:sz="2" w:space="0" w:color="auto"/>
            </w:tcBorders>
          </w:tcPr>
          <w:p w14:paraId="18C273BB" w14:textId="77777777" w:rsidR="00C3495D" w:rsidRPr="00C3495D" w:rsidRDefault="00C3495D" w:rsidP="00A97F86">
            <w:pPr>
              <w:keepNext/>
              <w:spacing w:afterLines="50" w:after="120"/>
              <w:ind w:left="57"/>
              <w:rPr>
                <w:sz w:val="18"/>
                <w:szCs w:val="18"/>
              </w:rPr>
            </w:pPr>
            <w:r w:rsidRPr="00C3495D">
              <w:rPr>
                <w:sz w:val="18"/>
                <w:szCs w:val="18"/>
              </w:rPr>
              <w:t>НЕПРО-ХОЖ-ДЕНИЕ</w:t>
            </w:r>
          </w:p>
        </w:tc>
        <w:tc>
          <w:tcPr>
            <w:tcW w:w="929" w:type="dxa"/>
            <w:tcBorders>
              <w:top w:val="single" w:sz="2" w:space="0" w:color="auto"/>
              <w:left w:val="single" w:sz="2" w:space="0" w:color="auto"/>
              <w:bottom w:val="single" w:sz="2" w:space="0" w:color="auto"/>
              <w:right w:val="single" w:sz="2" w:space="0" w:color="auto"/>
            </w:tcBorders>
          </w:tcPr>
          <w:p w14:paraId="76DE953D" w14:textId="77777777" w:rsidR="00C3495D" w:rsidRPr="00C3495D" w:rsidRDefault="00C3495D" w:rsidP="00A97F86">
            <w:pPr>
              <w:keepNext/>
              <w:spacing w:afterLines="50" w:after="120"/>
              <w:ind w:left="57"/>
              <w:rPr>
                <w:sz w:val="18"/>
                <w:szCs w:val="18"/>
              </w:rPr>
            </w:pPr>
            <w:r w:rsidRPr="00C3495D">
              <w:rPr>
                <w:sz w:val="18"/>
                <w:szCs w:val="18"/>
              </w:rPr>
              <w:t>НЕО-ПРЕД.</w:t>
            </w:r>
          </w:p>
        </w:tc>
        <w:tc>
          <w:tcPr>
            <w:tcW w:w="1021" w:type="dxa"/>
            <w:tcBorders>
              <w:top w:val="single" w:sz="2" w:space="0" w:color="auto"/>
              <w:left w:val="single" w:sz="2" w:space="0" w:color="auto"/>
              <w:bottom w:val="single" w:sz="2" w:space="0" w:color="auto"/>
              <w:right w:val="single" w:sz="2" w:space="0" w:color="auto"/>
            </w:tcBorders>
          </w:tcPr>
          <w:p w14:paraId="541029DD" w14:textId="77777777" w:rsidR="00C3495D" w:rsidRPr="00C3495D" w:rsidRDefault="00C3495D" w:rsidP="00A97F86">
            <w:pPr>
              <w:keepNext/>
              <w:spacing w:afterLines="50" w:after="120"/>
              <w:ind w:left="57"/>
              <w:rPr>
                <w:sz w:val="18"/>
                <w:szCs w:val="18"/>
              </w:rPr>
            </w:pPr>
            <w:r w:rsidRPr="00C3495D">
              <w:rPr>
                <w:sz w:val="18"/>
                <w:szCs w:val="18"/>
              </w:rPr>
              <w:t>НЕО-ПРЕД.</w:t>
            </w:r>
          </w:p>
        </w:tc>
        <w:tc>
          <w:tcPr>
            <w:tcW w:w="929" w:type="dxa"/>
            <w:tcBorders>
              <w:top w:val="single" w:sz="2" w:space="0" w:color="auto"/>
              <w:left w:val="single" w:sz="2" w:space="0" w:color="auto"/>
              <w:bottom w:val="single" w:sz="2" w:space="0" w:color="auto"/>
              <w:right w:val="single" w:sz="2" w:space="0" w:color="auto"/>
            </w:tcBorders>
          </w:tcPr>
          <w:p w14:paraId="0B22E1EC"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r>
      <w:tr w:rsidR="00C3495D" w:rsidRPr="00C3495D" w14:paraId="65DF5960" w14:textId="77777777" w:rsidTr="00A97F86">
        <w:tc>
          <w:tcPr>
            <w:tcW w:w="1173" w:type="dxa"/>
            <w:vMerge/>
            <w:tcBorders>
              <w:top w:val="single" w:sz="2" w:space="0" w:color="auto"/>
              <w:left w:val="single" w:sz="2" w:space="0" w:color="auto"/>
              <w:bottom w:val="single" w:sz="2" w:space="0" w:color="auto"/>
              <w:right w:val="single" w:sz="2" w:space="0" w:color="auto"/>
            </w:tcBorders>
          </w:tcPr>
          <w:p w14:paraId="7DEF43FF" w14:textId="77777777" w:rsidR="00C3495D" w:rsidRPr="00C3495D" w:rsidRDefault="00C3495D" w:rsidP="00C3495D">
            <w:pPr>
              <w:keepNext/>
              <w:adjustRightInd w:val="0"/>
              <w:spacing w:afterLines="80" w:after="192"/>
              <w:rPr>
                <w:sz w:val="18"/>
                <w:szCs w:val="18"/>
              </w:rPr>
            </w:pPr>
          </w:p>
        </w:tc>
        <w:tc>
          <w:tcPr>
            <w:tcW w:w="498" w:type="dxa"/>
            <w:tcBorders>
              <w:top w:val="single" w:sz="2" w:space="0" w:color="auto"/>
              <w:left w:val="single" w:sz="2" w:space="0" w:color="auto"/>
              <w:bottom w:val="single" w:sz="2" w:space="0" w:color="auto"/>
              <w:right w:val="single" w:sz="2" w:space="0" w:color="auto"/>
            </w:tcBorders>
          </w:tcPr>
          <w:p w14:paraId="5F109A33" w14:textId="77777777" w:rsidR="00C3495D" w:rsidRPr="00C3495D" w:rsidRDefault="00C3495D" w:rsidP="00A97F86">
            <w:pPr>
              <w:keepNext/>
              <w:spacing w:afterLines="80" w:after="192"/>
              <w:ind w:left="57"/>
              <w:rPr>
                <w:sz w:val="18"/>
                <w:szCs w:val="18"/>
              </w:rPr>
            </w:pPr>
            <w:r w:rsidRPr="00C3495D">
              <w:rPr>
                <w:sz w:val="18"/>
                <w:szCs w:val="18"/>
              </w:rPr>
              <w:t>4</w:t>
            </w:r>
          </w:p>
        </w:tc>
        <w:tc>
          <w:tcPr>
            <w:tcW w:w="929" w:type="dxa"/>
            <w:tcBorders>
              <w:top w:val="single" w:sz="2" w:space="0" w:color="auto"/>
              <w:left w:val="single" w:sz="2" w:space="0" w:color="auto"/>
              <w:bottom w:val="single" w:sz="2" w:space="0" w:color="auto"/>
              <w:right w:val="single" w:sz="2" w:space="0" w:color="auto"/>
            </w:tcBorders>
          </w:tcPr>
          <w:p w14:paraId="1AF88D71" w14:textId="77777777" w:rsidR="00C3495D" w:rsidRPr="00C3495D" w:rsidRDefault="00C3495D" w:rsidP="00A97F86">
            <w:pPr>
              <w:keepNext/>
              <w:spacing w:afterLines="50" w:after="120"/>
              <w:ind w:left="57"/>
              <w:rPr>
                <w:sz w:val="18"/>
                <w:szCs w:val="18"/>
              </w:rPr>
            </w:pPr>
          </w:p>
        </w:tc>
        <w:tc>
          <w:tcPr>
            <w:tcW w:w="929" w:type="dxa"/>
            <w:tcBorders>
              <w:top w:val="single" w:sz="2" w:space="0" w:color="auto"/>
              <w:left w:val="single" w:sz="2" w:space="0" w:color="auto"/>
              <w:bottom w:val="single" w:sz="2" w:space="0" w:color="auto"/>
              <w:right w:val="single" w:sz="2" w:space="0" w:color="auto"/>
            </w:tcBorders>
          </w:tcPr>
          <w:p w14:paraId="4C56E5A4" w14:textId="77777777" w:rsidR="00C3495D" w:rsidRPr="00C3495D" w:rsidRDefault="00C3495D" w:rsidP="00A97F86">
            <w:pPr>
              <w:keepNext/>
              <w:spacing w:afterLines="50" w:after="120"/>
              <w:ind w:left="57"/>
              <w:rPr>
                <w:sz w:val="18"/>
                <w:szCs w:val="18"/>
              </w:rPr>
            </w:pPr>
            <w:r w:rsidRPr="00C3495D">
              <w:rPr>
                <w:sz w:val="18"/>
                <w:szCs w:val="18"/>
              </w:rPr>
              <w:t>НЕПРО-ХОЖ-ДЕНИЕ</w:t>
            </w:r>
          </w:p>
        </w:tc>
        <w:tc>
          <w:tcPr>
            <w:tcW w:w="928" w:type="dxa"/>
            <w:tcBorders>
              <w:top w:val="single" w:sz="2" w:space="0" w:color="auto"/>
              <w:left w:val="single" w:sz="2" w:space="0" w:color="auto"/>
              <w:bottom w:val="single" w:sz="2" w:space="0" w:color="auto"/>
              <w:right w:val="single" w:sz="2" w:space="0" w:color="auto"/>
            </w:tcBorders>
          </w:tcPr>
          <w:p w14:paraId="3CB4AA42" w14:textId="77777777" w:rsidR="00C3495D" w:rsidRPr="00C3495D" w:rsidRDefault="00C3495D" w:rsidP="00A97F86">
            <w:pPr>
              <w:keepNext/>
              <w:spacing w:afterLines="50" w:after="120"/>
              <w:ind w:left="57"/>
              <w:rPr>
                <w:sz w:val="18"/>
                <w:szCs w:val="18"/>
              </w:rPr>
            </w:pPr>
            <w:r w:rsidRPr="00C3495D">
              <w:rPr>
                <w:sz w:val="18"/>
                <w:szCs w:val="18"/>
              </w:rPr>
              <w:t>НЕПРО-ХОЖ-ДЕНИЕ</w:t>
            </w:r>
          </w:p>
        </w:tc>
        <w:tc>
          <w:tcPr>
            <w:tcW w:w="1022" w:type="dxa"/>
            <w:tcBorders>
              <w:top w:val="single" w:sz="2" w:space="0" w:color="auto"/>
              <w:left w:val="single" w:sz="2" w:space="0" w:color="auto"/>
              <w:bottom w:val="single" w:sz="2" w:space="0" w:color="auto"/>
              <w:right w:val="single" w:sz="2" w:space="0" w:color="auto"/>
            </w:tcBorders>
          </w:tcPr>
          <w:p w14:paraId="79F46C1B" w14:textId="77777777" w:rsidR="00C3495D" w:rsidRPr="00C3495D" w:rsidRDefault="00C3495D" w:rsidP="00A97F86">
            <w:pPr>
              <w:keepNext/>
              <w:spacing w:afterLines="50" w:after="120"/>
              <w:ind w:left="57"/>
              <w:rPr>
                <w:sz w:val="18"/>
                <w:szCs w:val="18"/>
              </w:rPr>
            </w:pPr>
            <w:r w:rsidRPr="00C3495D">
              <w:rPr>
                <w:sz w:val="18"/>
                <w:szCs w:val="18"/>
              </w:rPr>
              <w:t>НЕО-ПРЕД.</w:t>
            </w:r>
          </w:p>
        </w:tc>
        <w:tc>
          <w:tcPr>
            <w:tcW w:w="928" w:type="dxa"/>
            <w:tcBorders>
              <w:top w:val="single" w:sz="2" w:space="0" w:color="auto"/>
              <w:left w:val="single" w:sz="2" w:space="0" w:color="auto"/>
              <w:bottom w:val="single" w:sz="2" w:space="0" w:color="auto"/>
              <w:right w:val="single" w:sz="2" w:space="0" w:color="auto"/>
            </w:tcBorders>
          </w:tcPr>
          <w:p w14:paraId="30E4489D" w14:textId="77777777" w:rsidR="00C3495D" w:rsidRPr="00C3495D" w:rsidRDefault="00C3495D" w:rsidP="00A97F86">
            <w:pPr>
              <w:keepNext/>
              <w:spacing w:afterLines="50" w:after="120"/>
              <w:ind w:left="57"/>
              <w:rPr>
                <w:sz w:val="18"/>
                <w:szCs w:val="18"/>
              </w:rPr>
            </w:pPr>
            <w:r w:rsidRPr="00C3495D">
              <w:rPr>
                <w:sz w:val="18"/>
                <w:szCs w:val="18"/>
              </w:rPr>
              <w:t>НЕО-ПРЕД.</w:t>
            </w:r>
          </w:p>
        </w:tc>
        <w:tc>
          <w:tcPr>
            <w:tcW w:w="929" w:type="dxa"/>
            <w:tcBorders>
              <w:top w:val="single" w:sz="2" w:space="0" w:color="auto"/>
              <w:left w:val="single" w:sz="2" w:space="0" w:color="auto"/>
              <w:bottom w:val="single" w:sz="2" w:space="0" w:color="auto"/>
              <w:right w:val="single" w:sz="2" w:space="0" w:color="auto"/>
            </w:tcBorders>
          </w:tcPr>
          <w:p w14:paraId="40C26BCD" w14:textId="77777777" w:rsidR="00C3495D" w:rsidRPr="00C3495D" w:rsidRDefault="00C3495D" w:rsidP="00A97F86">
            <w:pPr>
              <w:keepNext/>
              <w:spacing w:afterLines="50" w:after="120"/>
              <w:ind w:left="57"/>
              <w:rPr>
                <w:sz w:val="18"/>
                <w:szCs w:val="18"/>
              </w:rPr>
            </w:pPr>
            <w:r w:rsidRPr="00C3495D">
              <w:rPr>
                <w:sz w:val="18"/>
                <w:szCs w:val="18"/>
              </w:rPr>
              <w:t>НЕО-ПРЕД.</w:t>
            </w:r>
          </w:p>
        </w:tc>
        <w:tc>
          <w:tcPr>
            <w:tcW w:w="1021" w:type="dxa"/>
            <w:tcBorders>
              <w:top w:val="single" w:sz="2" w:space="0" w:color="auto"/>
              <w:left w:val="single" w:sz="2" w:space="0" w:color="auto"/>
              <w:bottom w:val="single" w:sz="2" w:space="0" w:color="auto"/>
              <w:right w:val="single" w:sz="2" w:space="0" w:color="auto"/>
            </w:tcBorders>
          </w:tcPr>
          <w:p w14:paraId="7DAE7D39" w14:textId="77777777" w:rsidR="00C3495D" w:rsidRPr="00C3495D" w:rsidRDefault="00C3495D" w:rsidP="00A97F86">
            <w:pPr>
              <w:keepNext/>
              <w:spacing w:afterLines="50" w:after="120"/>
              <w:ind w:left="57"/>
              <w:rPr>
                <w:sz w:val="18"/>
                <w:szCs w:val="18"/>
              </w:rPr>
            </w:pPr>
            <w:r w:rsidRPr="00C3495D">
              <w:rPr>
                <w:sz w:val="18"/>
                <w:szCs w:val="18"/>
              </w:rPr>
              <w:t>НЕО-ПРЕД.</w:t>
            </w:r>
          </w:p>
        </w:tc>
        <w:tc>
          <w:tcPr>
            <w:tcW w:w="929" w:type="dxa"/>
            <w:tcBorders>
              <w:top w:val="single" w:sz="2" w:space="0" w:color="auto"/>
              <w:left w:val="single" w:sz="2" w:space="0" w:color="auto"/>
              <w:bottom w:val="single" w:sz="2" w:space="0" w:color="auto"/>
              <w:right w:val="single" w:sz="2" w:space="0" w:color="auto"/>
            </w:tcBorders>
          </w:tcPr>
          <w:p w14:paraId="2A06E72C"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r>
      <w:tr w:rsidR="00C3495D" w:rsidRPr="00C3495D" w14:paraId="43BF9A41" w14:textId="77777777" w:rsidTr="00A97F86">
        <w:tc>
          <w:tcPr>
            <w:tcW w:w="1173" w:type="dxa"/>
            <w:vMerge/>
            <w:tcBorders>
              <w:top w:val="single" w:sz="2" w:space="0" w:color="auto"/>
              <w:left w:val="single" w:sz="2" w:space="0" w:color="auto"/>
              <w:bottom w:val="single" w:sz="2" w:space="0" w:color="auto"/>
              <w:right w:val="single" w:sz="2" w:space="0" w:color="auto"/>
            </w:tcBorders>
          </w:tcPr>
          <w:p w14:paraId="4474A246" w14:textId="77777777" w:rsidR="00C3495D" w:rsidRPr="00C3495D" w:rsidRDefault="00C3495D" w:rsidP="00C3495D">
            <w:pPr>
              <w:keepNext/>
              <w:adjustRightInd w:val="0"/>
              <w:spacing w:afterLines="80" w:after="192"/>
              <w:rPr>
                <w:sz w:val="18"/>
                <w:szCs w:val="18"/>
              </w:rPr>
            </w:pPr>
          </w:p>
        </w:tc>
        <w:tc>
          <w:tcPr>
            <w:tcW w:w="498" w:type="dxa"/>
            <w:tcBorders>
              <w:top w:val="single" w:sz="2" w:space="0" w:color="auto"/>
              <w:left w:val="single" w:sz="2" w:space="0" w:color="auto"/>
              <w:bottom w:val="single" w:sz="2" w:space="0" w:color="auto"/>
              <w:right w:val="single" w:sz="2" w:space="0" w:color="auto"/>
            </w:tcBorders>
          </w:tcPr>
          <w:p w14:paraId="49822E92" w14:textId="77777777" w:rsidR="00C3495D" w:rsidRPr="00C3495D" w:rsidRDefault="00C3495D" w:rsidP="00A97F86">
            <w:pPr>
              <w:keepNext/>
              <w:spacing w:afterLines="50" w:after="120"/>
              <w:ind w:left="57"/>
              <w:rPr>
                <w:sz w:val="18"/>
                <w:szCs w:val="18"/>
              </w:rPr>
            </w:pPr>
            <w:r w:rsidRPr="00C3495D">
              <w:rPr>
                <w:sz w:val="18"/>
                <w:szCs w:val="18"/>
              </w:rPr>
              <w:t>3</w:t>
            </w:r>
          </w:p>
        </w:tc>
        <w:tc>
          <w:tcPr>
            <w:tcW w:w="929" w:type="dxa"/>
            <w:tcBorders>
              <w:top w:val="single" w:sz="2" w:space="0" w:color="auto"/>
              <w:left w:val="single" w:sz="2" w:space="0" w:color="auto"/>
              <w:bottom w:val="single" w:sz="2" w:space="0" w:color="auto"/>
              <w:right w:val="single" w:sz="2" w:space="0" w:color="auto"/>
            </w:tcBorders>
          </w:tcPr>
          <w:p w14:paraId="22417A65" w14:textId="77777777" w:rsidR="00C3495D" w:rsidRPr="00C3495D" w:rsidRDefault="00C3495D" w:rsidP="00A97F86">
            <w:pPr>
              <w:keepNext/>
              <w:spacing w:afterLines="50" w:after="120"/>
              <w:ind w:left="57"/>
              <w:rPr>
                <w:sz w:val="18"/>
                <w:szCs w:val="18"/>
              </w:rPr>
            </w:pPr>
            <w:r w:rsidRPr="00C3495D">
              <w:rPr>
                <w:sz w:val="18"/>
                <w:szCs w:val="18"/>
              </w:rPr>
              <w:t>НЕПРО-ХОЖ-ДЕНИЕ</w:t>
            </w:r>
          </w:p>
        </w:tc>
        <w:tc>
          <w:tcPr>
            <w:tcW w:w="929" w:type="dxa"/>
            <w:tcBorders>
              <w:top w:val="single" w:sz="2" w:space="0" w:color="auto"/>
              <w:left w:val="single" w:sz="2" w:space="0" w:color="auto"/>
              <w:bottom w:val="single" w:sz="2" w:space="0" w:color="auto"/>
              <w:right w:val="single" w:sz="2" w:space="0" w:color="auto"/>
            </w:tcBorders>
          </w:tcPr>
          <w:p w14:paraId="450148FC" w14:textId="77777777" w:rsidR="00C3495D" w:rsidRPr="00C3495D" w:rsidRDefault="00C3495D" w:rsidP="00A97F86">
            <w:pPr>
              <w:keepNext/>
              <w:spacing w:afterLines="50" w:after="120"/>
              <w:ind w:left="57"/>
              <w:rPr>
                <w:sz w:val="18"/>
                <w:szCs w:val="18"/>
              </w:rPr>
            </w:pPr>
            <w:r w:rsidRPr="00C3495D">
              <w:rPr>
                <w:sz w:val="18"/>
                <w:szCs w:val="18"/>
              </w:rPr>
              <w:t>НЕПРО-ХОЖ-ДЕНИЕ</w:t>
            </w:r>
          </w:p>
        </w:tc>
        <w:tc>
          <w:tcPr>
            <w:tcW w:w="928" w:type="dxa"/>
            <w:tcBorders>
              <w:top w:val="single" w:sz="2" w:space="0" w:color="auto"/>
              <w:left w:val="single" w:sz="2" w:space="0" w:color="auto"/>
              <w:bottom w:val="single" w:sz="2" w:space="0" w:color="auto"/>
              <w:right w:val="single" w:sz="2" w:space="0" w:color="auto"/>
            </w:tcBorders>
          </w:tcPr>
          <w:p w14:paraId="5D59D2A6" w14:textId="77777777" w:rsidR="00C3495D" w:rsidRPr="00C3495D" w:rsidRDefault="00C3495D" w:rsidP="00A97F86">
            <w:pPr>
              <w:keepNext/>
              <w:spacing w:afterLines="50" w:after="120"/>
              <w:ind w:left="57"/>
              <w:rPr>
                <w:sz w:val="18"/>
                <w:szCs w:val="18"/>
              </w:rPr>
            </w:pPr>
            <w:r w:rsidRPr="00C3495D">
              <w:rPr>
                <w:sz w:val="18"/>
                <w:szCs w:val="18"/>
              </w:rPr>
              <w:t>НЕО-ПРЕД.</w:t>
            </w:r>
          </w:p>
        </w:tc>
        <w:tc>
          <w:tcPr>
            <w:tcW w:w="1022" w:type="dxa"/>
            <w:tcBorders>
              <w:top w:val="single" w:sz="2" w:space="0" w:color="auto"/>
              <w:left w:val="single" w:sz="2" w:space="0" w:color="auto"/>
              <w:bottom w:val="single" w:sz="2" w:space="0" w:color="auto"/>
              <w:right w:val="single" w:sz="2" w:space="0" w:color="auto"/>
            </w:tcBorders>
          </w:tcPr>
          <w:p w14:paraId="59F301BF" w14:textId="77777777" w:rsidR="00C3495D" w:rsidRPr="00C3495D" w:rsidRDefault="00C3495D" w:rsidP="00A97F86">
            <w:pPr>
              <w:keepNext/>
              <w:spacing w:afterLines="50" w:after="120"/>
              <w:ind w:left="57"/>
              <w:rPr>
                <w:sz w:val="18"/>
                <w:szCs w:val="18"/>
              </w:rPr>
            </w:pPr>
            <w:r w:rsidRPr="00C3495D">
              <w:rPr>
                <w:sz w:val="18"/>
                <w:szCs w:val="18"/>
              </w:rPr>
              <w:t>НЕО-ПРЕД.</w:t>
            </w:r>
          </w:p>
        </w:tc>
        <w:tc>
          <w:tcPr>
            <w:tcW w:w="928" w:type="dxa"/>
            <w:tcBorders>
              <w:top w:val="single" w:sz="2" w:space="0" w:color="auto"/>
              <w:left w:val="single" w:sz="2" w:space="0" w:color="auto"/>
              <w:bottom w:val="single" w:sz="2" w:space="0" w:color="auto"/>
              <w:right w:val="single" w:sz="2" w:space="0" w:color="auto"/>
            </w:tcBorders>
          </w:tcPr>
          <w:p w14:paraId="5A96D540" w14:textId="77777777" w:rsidR="00C3495D" w:rsidRPr="00C3495D" w:rsidRDefault="00C3495D" w:rsidP="00A97F86">
            <w:pPr>
              <w:keepNext/>
              <w:spacing w:afterLines="50" w:after="120"/>
              <w:ind w:left="57"/>
              <w:rPr>
                <w:sz w:val="18"/>
                <w:szCs w:val="18"/>
              </w:rPr>
            </w:pPr>
            <w:r w:rsidRPr="00C3495D">
              <w:rPr>
                <w:sz w:val="18"/>
                <w:szCs w:val="18"/>
              </w:rPr>
              <w:t>НЕО-ПРЕД.</w:t>
            </w:r>
          </w:p>
        </w:tc>
        <w:tc>
          <w:tcPr>
            <w:tcW w:w="929" w:type="dxa"/>
            <w:tcBorders>
              <w:top w:val="single" w:sz="2" w:space="0" w:color="auto"/>
              <w:left w:val="single" w:sz="2" w:space="0" w:color="auto"/>
              <w:bottom w:val="single" w:sz="2" w:space="0" w:color="auto"/>
              <w:right w:val="single" w:sz="2" w:space="0" w:color="auto"/>
            </w:tcBorders>
          </w:tcPr>
          <w:p w14:paraId="677FE26C" w14:textId="77777777" w:rsidR="00C3495D" w:rsidRPr="00C3495D" w:rsidRDefault="00C3495D" w:rsidP="00A97F86">
            <w:pPr>
              <w:keepNext/>
              <w:spacing w:afterLines="50" w:after="120"/>
              <w:ind w:left="57"/>
              <w:rPr>
                <w:sz w:val="18"/>
                <w:szCs w:val="18"/>
              </w:rPr>
            </w:pPr>
            <w:r w:rsidRPr="00C3495D">
              <w:rPr>
                <w:sz w:val="18"/>
                <w:szCs w:val="18"/>
              </w:rPr>
              <w:t>НЕО-ПРЕД.</w:t>
            </w:r>
          </w:p>
        </w:tc>
        <w:tc>
          <w:tcPr>
            <w:tcW w:w="1021" w:type="dxa"/>
            <w:tcBorders>
              <w:top w:val="single" w:sz="2" w:space="0" w:color="auto"/>
              <w:left w:val="single" w:sz="2" w:space="0" w:color="auto"/>
              <w:bottom w:val="single" w:sz="2" w:space="0" w:color="auto"/>
              <w:right w:val="single" w:sz="2" w:space="0" w:color="auto"/>
            </w:tcBorders>
          </w:tcPr>
          <w:p w14:paraId="301E31D6"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c>
          <w:tcPr>
            <w:tcW w:w="929" w:type="dxa"/>
            <w:tcBorders>
              <w:top w:val="single" w:sz="2" w:space="0" w:color="auto"/>
              <w:left w:val="single" w:sz="2" w:space="0" w:color="auto"/>
              <w:bottom w:val="single" w:sz="2" w:space="0" w:color="auto"/>
              <w:right w:val="single" w:sz="2" w:space="0" w:color="auto"/>
            </w:tcBorders>
          </w:tcPr>
          <w:p w14:paraId="116AA81A"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r>
      <w:tr w:rsidR="00C3495D" w:rsidRPr="00C3495D" w14:paraId="7150EECE" w14:textId="77777777" w:rsidTr="00A97F86">
        <w:tc>
          <w:tcPr>
            <w:tcW w:w="1173" w:type="dxa"/>
            <w:vMerge/>
            <w:tcBorders>
              <w:top w:val="single" w:sz="2" w:space="0" w:color="auto"/>
              <w:left w:val="single" w:sz="2" w:space="0" w:color="auto"/>
              <w:bottom w:val="single" w:sz="2" w:space="0" w:color="auto"/>
              <w:right w:val="single" w:sz="2" w:space="0" w:color="auto"/>
            </w:tcBorders>
          </w:tcPr>
          <w:p w14:paraId="288D7AEB" w14:textId="77777777" w:rsidR="00C3495D" w:rsidRPr="00C3495D" w:rsidRDefault="00C3495D" w:rsidP="00C3495D">
            <w:pPr>
              <w:keepNext/>
              <w:adjustRightInd w:val="0"/>
              <w:spacing w:afterLines="80" w:after="192"/>
              <w:rPr>
                <w:sz w:val="18"/>
                <w:szCs w:val="18"/>
              </w:rPr>
            </w:pPr>
          </w:p>
        </w:tc>
        <w:tc>
          <w:tcPr>
            <w:tcW w:w="498" w:type="dxa"/>
            <w:tcBorders>
              <w:top w:val="single" w:sz="2" w:space="0" w:color="auto"/>
              <w:left w:val="single" w:sz="2" w:space="0" w:color="auto"/>
              <w:bottom w:val="single" w:sz="2" w:space="0" w:color="auto"/>
              <w:right w:val="single" w:sz="2" w:space="0" w:color="auto"/>
            </w:tcBorders>
          </w:tcPr>
          <w:p w14:paraId="56B151E7" w14:textId="77777777" w:rsidR="00C3495D" w:rsidRPr="00C3495D" w:rsidRDefault="00C3495D" w:rsidP="00A97F86">
            <w:pPr>
              <w:keepNext/>
              <w:spacing w:afterLines="50" w:after="120"/>
              <w:ind w:left="57"/>
              <w:rPr>
                <w:sz w:val="18"/>
                <w:szCs w:val="18"/>
              </w:rPr>
            </w:pPr>
            <w:r w:rsidRPr="00C3495D">
              <w:rPr>
                <w:sz w:val="18"/>
                <w:szCs w:val="18"/>
              </w:rPr>
              <w:t>2</w:t>
            </w:r>
          </w:p>
        </w:tc>
        <w:tc>
          <w:tcPr>
            <w:tcW w:w="929" w:type="dxa"/>
            <w:tcBorders>
              <w:top w:val="single" w:sz="2" w:space="0" w:color="auto"/>
              <w:left w:val="single" w:sz="2" w:space="0" w:color="auto"/>
              <w:bottom w:val="single" w:sz="2" w:space="0" w:color="auto"/>
              <w:right w:val="single" w:sz="2" w:space="0" w:color="auto"/>
            </w:tcBorders>
          </w:tcPr>
          <w:p w14:paraId="6B9FDE29" w14:textId="77777777" w:rsidR="00C3495D" w:rsidRPr="00C3495D" w:rsidRDefault="00C3495D" w:rsidP="00A97F86">
            <w:pPr>
              <w:keepNext/>
              <w:spacing w:afterLines="50" w:after="120"/>
              <w:ind w:left="57"/>
              <w:rPr>
                <w:sz w:val="18"/>
                <w:szCs w:val="18"/>
              </w:rPr>
            </w:pPr>
            <w:r w:rsidRPr="00C3495D">
              <w:rPr>
                <w:sz w:val="18"/>
                <w:szCs w:val="18"/>
              </w:rPr>
              <w:t>НЕО-ПРЕД.</w:t>
            </w:r>
          </w:p>
        </w:tc>
        <w:tc>
          <w:tcPr>
            <w:tcW w:w="929" w:type="dxa"/>
            <w:tcBorders>
              <w:top w:val="single" w:sz="2" w:space="0" w:color="auto"/>
              <w:left w:val="single" w:sz="2" w:space="0" w:color="auto"/>
              <w:bottom w:val="single" w:sz="2" w:space="0" w:color="auto"/>
              <w:right w:val="single" w:sz="2" w:space="0" w:color="auto"/>
            </w:tcBorders>
          </w:tcPr>
          <w:p w14:paraId="6F1AC387" w14:textId="77777777" w:rsidR="00C3495D" w:rsidRPr="00C3495D" w:rsidRDefault="00C3495D" w:rsidP="00A97F86">
            <w:pPr>
              <w:keepNext/>
              <w:spacing w:afterLines="50" w:after="120"/>
              <w:ind w:left="57"/>
              <w:rPr>
                <w:sz w:val="18"/>
                <w:szCs w:val="18"/>
              </w:rPr>
            </w:pPr>
            <w:r w:rsidRPr="00C3495D">
              <w:rPr>
                <w:sz w:val="18"/>
                <w:szCs w:val="18"/>
              </w:rPr>
              <w:t>НЕО-ПРЕД.</w:t>
            </w:r>
          </w:p>
        </w:tc>
        <w:tc>
          <w:tcPr>
            <w:tcW w:w="928" w:type="dxa"/>
            <w:tcBorders>
              <w:top w:val="single" w:sz="2" w:space="0" w:color="auto"/>
              <w:left w:val="single" w:sz="2" w:space="0" w:color="auto"/>
              <w:bottom w:val="single" w:sz="2" w:space="0" w:color="auto"/>
              <w:right w:val="single" w:sz="2" w:space="0" w:color="auto"/>
            </w:tcBorders>
          </w:tcPr>
          <w:p w14:paraId="70CBFCF7" w14:textId="77777777" w:rsidR="00C3495D" w:rsidRPr="00C3495D" w:rsidRDefault="00C3495D" w:rsidP="00A97F86">
            <w:pPr>
              <w:keepNext/>
              <w:spacing w:afterLines="50" w:after="120"/>
              <w:ind w:left="57"/>
              <w:rPr>
                <w:sz w:val="18"/>
                <w:szCs w:val="18"/>
              </w:rPr>
            </w:pPr>
            <w:r w:rsidRPr="00C3495D">
              <w:rPr>
                <w:sz w:val="18"/>
                <w:szCs w:val="18"/>
              </w:rPr>
              <w:t>НЕО-ПРЕД.</w:t>
            </w:r>
          </w:p>
        </w:tc>
        <w:tc>
          <w:tcPr>
            <w:tcW w:w="1022" w:type="dxa"/>
            <w:tcBorders>
              <w:top w:val="single" w:sz="2" w:space="0" w:color="auto"/>
              <w:left w:val="single" w:sz="2" w:space="0" w:color="auto"/>
              <w:bottom w:val="single" w:sz="2" w:space="0" w:color="auto"/>
              <w:right w:val="single" w:sz="2" w:space="0" w:color="auto"/>
            </w:tcBorders>
          </w:tcPr>
          <w:p w14:paraId="5CB4715C" w14:textId="77777777" w:rsidR="00C3495D" w:rsidRPr="00C3495D" w:rsidRDefault="00C3495D" w:rsidP="00A97F86">
            <w:pPr>
              <w:keepNext/>
              <w:spacing w:afterLines="50" w:after="120"/>
              <w:ind w:left="57"/>
              <w:rPr>
                <w:sz w:val="18"/>
                <w:szCs w:val="18"/>
              </w:rPr>
            </w:pPr>
            <w:r w:rsidRPr="00C3495D">
              <w:rPr>
                <w:sz w:val="18"/>
                <w:szCs w:val="18"/>
              </w:rPr>
              <w:t>НЕО-ПРЕД.</w:t>
            </w:r>
          </w:p>
        </w:tc>
        <w:tc>
          <w:tcPr>
            <w:tcW w:w="928" w:type="dxa"/>
            <w:tcBorders>
              <w:top w:val="single" w:sz="2" w:space="0" w:color="auto"/>
              <w:left w:val="single" w:sz="2" w:space="0" w:color="auto"/>
              <w:bottom w:val="single" w:sz="2" w:space="0" w:color="auto"/>
              <w:right w:val="single" w:sz="2" w:space="0" w:color="auto"/>
            </w:tcBorders>
          </w:tcPr>
          <w:p w14:paraId="116DCA57"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c>
          <w:tcPr>
            <w:tcW w:w="929" w:type="dxa"/>
            <w:tcBorders>
              <w:top w:val="single" w:sz="2" w:space="0" w:color="auto"/>
              <w:left w:val="single" w:sz="2" w:space="0" w:color="auto"/>
              <w:bottom w:val="single" w:sz="2" w:space="0" w:color="auto"/>
              <w:right w:val="single" w:sz="2" w:space="0" w:color="auto"/>
            </w:tcBorders>
          </w:tcPr>
          <w:p w14:paraId="3BF81F02"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c>
          <w:tcPr>
            <w:tcW w:w="1021" w:type="dxa"/>
            <w:tcBorders>
              <w:top w:val="single" w:sz="2" w:space="0" w:color="auto"/>
              <w:left w:val="single" w:sz="2" w:space="0" w:color="auto"/>
              <w:bottom w:val="single" w:sz="2" w:space="0" w:color="auto"/>
              <w:right w:val="single" w:sz="2" w:space="0" w:color="auto"/>
            </w:tcBorders>
          </w:tcPr>
          <w:p w14:paraId="38CA5A6E"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c>
          <w:tcPr>
            <w:tcW w:w="929" w:type="dxa"/>
            <w:tcBorders>
              <w:top w:val="single" w:sz="2" w:space="0" w:color="auto"/>
              <w:left w:val="single" w:sz="2" w:space="0" w:color="auto"/>
              <w:bottom w:val="single" w:sz="2" w:space="0" w:color="auto"/>
              <w:right w:val="single" w:sz="2" w:space="0" w:color="auto"/>
            </w:tcBorders>
          </w:tcPr>
          <w:p w14:paraId="45FC0B79"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r>
      <w:tr w:rsidR="00C3495D" w:rsidRPr="00C3495D" w14:paraId="3A343D06" w14:textId="77777777" w:rsidTr="00A97F86">
        <w:tc>
          <w:tcPr>
            <w:tcW w:w="1173" w:type="dxa"/>
            <w:vMerge/>
            <w:tcBorders>
              <w:top w:val="single" w:sz="2" w:space="0" w:color="auto"/>
              <w:left w:val="single" w:sz="2" w:space="0" w:color="auto"/>
              <w:bottom w:val="single" w:sz="2" w:space="0" w:color="auto"/>
              <w:right w:val="single" w:sz="2" w:space="0" w:color="auto"/>
            </w:tcBorders>
          </w:tcPr>
          <w:p w14:paraId="48E64A79" w14:textId="77777777" w:rsidR="00C3495D" w:rsidRPr="00C3495D" w:rsidRDefault="00C3495D" w:rsidP="00C3495D">
            <w:pPr>
              <w:keepNext/>
              <w:adjustRightInd w:val="0"/>
              <w:spacing w:afterLines="80" w:after="192"/>
              <w:rPr>
                <w:sz w:val="18"/>
                <w:szCs w:val="18"/>
              </w:rPr>
            </w:pPr>
          </w:p>
        </w:tc>
        <w:tc>
          <w:tcPr>
            <w:tcW w:w="498" w:type="dxa"/>
            <w:tcBorders>
              <w:top w:val="single" w:sz="2" w:space="0" w:color="auto"/>
              <w:left w:val="single" w:sz="2" w:space="0" w:color="auto"/>
              <w:bottom w:val="single" w:sz="2" w:space="0" w:color="auto"/>
              <w:right w:val="single" w:sz="2" w:space="0" w:color="auto"/>
            </w:tcBorders>
          </w:tcPr>
          <w:p w14:paraId="45C3E4B0" w14:textId="77777777" w:rsidR="00C3495D" w:rsidRPr="00C3495D" w:rsidRDefault="00C3495D" w:rsidP="00A97F86">
            <w:pPr>
              <w:keepNext/>
              <w:spacing w:afterLines="50" w:after="120"/>
              <w:ind w:left="57"/>
              <w:rPr>
                <w:sz w:val="18"/>
                <w:szCs w:val="18"/>
              </w:rPr>
            </w:pPr>
            <w:r w:rsidRPr="00C3495D">
              <w:rPr>
                <w:sz w:val="18"/>
                <w:szCs w:val="18"/>
              </w:rPr>
              <w:t>1</w:t>
            </w:r>
          </w:p>
        </w:tc>
        <w:tc>
          <w:tcPr>
            <w:tcW w:w="929" w:type="dxa"/>
            <w:tcBorders>
              <w:top w:val="single" w:sz="2" w:space="0" w:color="auto"/>
              <w:left w:val="single" w:sz="2" w:space="0" w:color="auto"/>
              <w:bottom w:val="single" w:sz="2" w:space="0" w:color="auto"/>
              <w:right w:val="single" w:sz="2" w:space="0" w:color="auto"/>
            </w:tcBorders>
          </w:tcPr>
          <w:p w14:paraId="072920E3" w14:textId="77777777" w:rsidR="00C3495D" w:rsidRPr="00C3495D" w:rsidRDefault="00C3495D" w:rsidP="00A97F86">
            <w:pPr>
              <w:keepNext/>
              <w:spacing w:afterLines="50" w:after="120"/>
              <w:ind w:left="57"/>
              <w:rPr>
                <w:sz w:val="18"/>
                <w:szCs w:val="18"/>
              </w:rPr>
            </w:pPr>
            <w:r w:rsidRPr="00C3495D">
              <w:rPr>
                <w:sz w:val="18"/>
                <w:szCs w:val="18"/>
              </w:rPr>
              <w:t>НЕО-ПРЕД.</w:t>
            </w:r>
          </w:p>
        </w:tc>
        <w:tc>
          <w:tcPr>
            <w:tcW w:w="929" w:type="dxa"/>
            <w:tcBorders>
              <w:top w:val="single" w:sz="2" w:space="0" w:color="auto"/>
              <w:left w:val="single" w:sz="2" w:space="0" w:color="auto"/>
              <w:bottom w:val="single" w:sz="2" w:space="0" w:color="auto"/>
              <w:right w:val="single" w:sz="2" w:space="0" w:color="auto"/>
            </w:tcBorders>
          </w:tcPr>
          <w:p w14:paraId="4FDF5BFC"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c>
          <w:tcPr>
            <w:tcW w:w="928" w:type="dxa"/>
            <w:tcBorders>
              <w:top w:val="single" w:sz="2" w:space="0" w:color="auto"/>
              <w:left w:val="single" w:sz="2" w:space="0" w:color="auto"/>
              <w:bottom w:val="single" w:sz="2" w:space="0" w:color="auto"/>
              <w:right w:val="single" w:sz="2" w:space="0" w:color="auto"/>
            </w:tcBorders>
          </w:tcPr>
          <w:p w14:paraId="46D8C33D"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c>
          <w:tcPr>
            <w:tcW w:w="1022" w:type="dxa"/>
            <w:tcBorders>
              <w:top w:val="single" w:sz="2" w:space="0" w:color="auto"/>
              <w:left w:val="single" w:sz="2" w:space="0" w:color="auto"/>
              <w:bottom w:val="single" w:sz="2" w:space="0" w:color="auto"/>
              <w:right w:val="single" w:sz="2" w:space="0" w:color="auto"/>
            </w:tcBorders>
          </w:tcPr>
          <w:p w14:paraId="04C6DC32"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c>
          <w:tcPr>
            <w:tcW w:w="928" w:type="dxa"/>
            <w:tcBorders>
              <w:top w:val="single" w:sz="2" w:space="0" w:color="auto"/>
              <w:left w:val="single" w:sz="2" w:space="0" w:color="auto"/>
              <w:bottom w:val="single" w:sz="2" w:space="0" w:color="auto"/>
              <w:right w:val="single" w:sz="2" w:space="0" w:color="auto"/>
            </w:tcBorders>
          </w:tcPr>
          <w:p w14:paraId="5BFA2641"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c>
          <w:tcPr>
            <w:tcW w:w="929" w:type="dxa"/>
            <w:tcBorders>
              <w:top w:val="single" w:sz="2" w:space="0" w:color="auto"/>
              <w:left w:val="single" w:sz="2" w:space="0" w:color="auto"/>
              <w:bottom w:val="single" w:sz="2" w:space="0" w:color="auto"/>
              <w:right w:val="single" w:sz="2" w:space="0" w:color="auto"/>
            </w:tcBorders>
          </w:tcPr>
          <w:p w14:paraId="269A7F61"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c>
          <w:tcPr>
            <w:tcW w:w="1021" w:type="dxa"/>
            <w:tcBorders>
              <w:top w:val="single" w:sz="2" w:space="0" w:color="auto"/>
              <w:left w:val="single" w:sz="2" w:space="0" w:color="auto"/>
              <w:bottom w:val="single" w:sz="2" w:space="0" w:color="auto"/>
              <w:right w:val="single" w:sz="2" w:space="0" w:color="auto"/>
            </w:tcBorders>
          </w:tcPr>
          <w:p w14:paraId="10157812"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c>
          <w:tcPr>
            <w:tcW w:w="929" w:type="dxa"/>
            <w:tcBorders>
              <w:top w:val="single" w:sz="2" w:space="0" w:color="auto"/>
              <w:left w:val="single" w:sz="2" w:space="0" w:color="auto"/>
              <w:bottom w:val="single" w:sz="2" w:space="0" w:color="auto"/>
              <w:right w:val="single" w:sz="2" w:space="0" w:color="auto"/>
            </w:tcBorders>
          </w:tcPr>
          <w:p w14:paraId="22ABF720"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r>
      <w:tr w:rsidR="00C3495D" w:rsidRPr="00C3495D" w14:paraId="5AB58987" w14:textId="77777777" w:rsidTr="00A97F86">
        <w:tc>
          <w:tcPr>
            <w:tcW w:w="1173" w:type="dxa"/>
            <w:vMerge/>
            <w:tcBorders>
              <w:top w:val="single" w:sz="2" w:space="0" w:color="auto"/>
              <w:left w:val="single" w:sz="2" w:space="0" w:color="auto"/>
              <w:bottom w:val="single" w:sz="2" w:space="0" w:color="auto"/>
              <w:right w:val="single" w:sz="2" w:space="0" w:color="auto"/>
            </w:tcBorders>
          </w:tcPr>
          <w:p w14:paraId="0115E414" w14:textId="77777777" w:rsidR="00C3495D" w:rsidRPr="00C3495D" w:rsidRDefault="00C3495D" w:rsidP="00C3495D">
            <w:pPr>
              <w:keepNext/>
              <w:adjustRightInd w:val="0"/>
              <w:spacing w:afterLines="80" w:after="192"/>
              <w:rPr>
                <w:sz w:val="18"/>
                <w:szCs w:val="18"/>
              </w:rPr>
            </w:pPr>
          </w:p>
        </w:tc>
        <w:tc>
          <w:tcPr>
            <w:tcW w:w="498" w:type="dxa"/>
            <w:tcBorders>
              <w:top w:val="single" w:sz="2" w:space="0" w:color="auto"/>
              <w:left w:val="single" w:sz="2" w:space="0" w:color="auto"/>
              <w:bottom w:val="single" w:sz="2" w:space="0" w:color="auto"/>
              <w:right w:val="single" w:sz="2" w:space="0" w:color="auto"/>
            </w:tcBorders>
          </w:tcPr>
          <w:p w14:paraId="3FDB7F06" w14:textId="77777777" w:rsidR="00C3495D" w:rsidRPr="00C3495D" w:rsidRDefault="00C3495D" w:rsidP="00A97F86">
            <w:pPr>
              <w:keepNext/>
              <w:spacing w:afterLines="50" w:after="120"/>
              <w:ind w:left="57"/>
              <w:rPr>
                <w:sz w:val="18"/>
                <w:szCs w:val="18"/>
              </w:rPr>
            </w:pPr>
            <w:r w:rsidRPr="00C3495D">
              <w:rPr>
                <w:sz w:val="18"/>
                <w:szCs w:val="18"/>
              </w:rPr>
              <w:t>0</w:t>
            </w:r>
          </w:p>
        </w:tc>
        <w:tc>
          <w:tcPr>
            <w:tcW w:w="929" w:type="dxa"/>
            <w:tcBorders>
              <w:top w:val="single" w:sz="2" w:space="0" w:color="auto"/>
              <w:left w:val="single" w:sz="2" w:space="0" w:color="auto"/>
              <w:bottom w:val="single" w:sz="2" w:space="0" w:color="auto"/>
              <w:right w:val="single" w:sz="2" w:space="0" w:color="auto"/>
            </w:tcBorders>
          </w:tcPr>
          <w:p w14:paraId="62A4E604"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c>
          <w:tcPr>
            <w:tcW w:w="929" w:type="dxa"/>
            <w:tcBorders>
              <w:top w:val="single" w:sz="2" w:space="0" w:color="auto"/>
              <w:left w:val="single" w:sz="2" w:space="0" w:color="auto"/>
              <w:bottom w:val="single" w:sz="2" w:space="0" w:color="auto"/>
              <w:right w:val="single" w:sz="2" w:space="0" w:color="auto"/>
            </w:tcBorders>
          </w:tcPr>
          <w:p w14:paraId="6B190EC7"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c>
          <w:tcPr>
            <w:tcW w:w="928" w:type="dxa"/>
            <w:tcBorders>
              <w:top w:val="single" w:sz="2" w:space="0" w:color="auto"/>
              <w:left w:val="single" w:sz="2" w:space="0" w:color="auto"/>
              <w:bottom w:val="single" w:sz="2" w:space="0" w:color="auto"/>
              <w:right w:val="single" w:sz="2" w:space="0" w:color="auto"/>
            </w:tcBorders>
          </w:tcPr>
          <w:p w14:paraId="3B58D4A4"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c>
          <w:tcPr>
            <w:tcW w:w="1022" w:type="dxa"/>
            <w:tcBorders>
              <w:top w:val="single" w:sz="2" w:space="0" w:color="auto"/>
              <w:left w:val="single" w:sz="2" w:space="0" w:color="auto"/>
              <w:bottom w:val="single" w:sz="2" w:space="0" w:color="auto"/>
              <w:right w:val="single" w:sz="2" w:space="0" w:color="auto"/>
            </w:tcBorders>
          </w:tcPr>
          <w:p w14:paraId="59E2643A"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c>
          <w:tcPr>
            <w:tcW w:w="928" w:type="dxa"/>
            <w:tcBorders>
              <w:top w:val="single" w:sz="2" w:space="0" w:color="auto"/>
              <w:left w:val="single" w:sz="2" w:space="0" w:color="auto"/>
              <w:bottom w:val="single" w:sz="2" w:space="0" w:color="auto"/>
              <w:right w:val="single" w:sz="2" w:space="0" w:color="auto"/>
            </w:tcBorders>
          </w:tcPr>
          <w:p w14:paraId="5D2BFE4E"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c>
          <w:tcPr>
            <w:tcW w:w="929" w:type="dxa"/>
            <w:tcBorders>
              <w:top w:val="single" w:sz="2" w:space="0" w:color="auto"/>
              <w:left w:val="single" w:sz="2" w:space="0" w:color="auto"/>
              <w:bottom w:val="single" w:sz="2" w:space="0" w:color="auto"/>
              <w:right w:val="single" w:sz="2" w:space="0" w:color="auto"/>
            </w:tcBorders>
          </w:tcPr>
          <w:p w14:paraId="7BC7CC20"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c>
          <w:tcPr>
            <w:tcW w:w="1021" w:type="dxa"/>
            <w:tcBorders>
              <w:top w:val="single" w:sz="2" w:space="0" w:color="auto"/>
              <w:left w:val="single" w:sz="2" w:space="0" w:color="auto"/>
              <w:bottom w:val="single" w:sz="2" w:space="0" w:color="auto"/>
              <w:right w:val="single" w:sz="2" w:space="0" w:color="auto"/>
            </w:tcBorders>
          </w:tcPr>
          <w:p w14:paraId="3AEEE701"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c>
          <w:tcPr>
            <w:tcW w:w="929" w:type="dxa"/>
            <w:tcBorders>
              <w:top w:val="single" w:sz="2" w:space="0" w:color="auto"/>
              <w:left w:val="single" w:sz="2" w:space="0" w:color="auto"/>
              <w:bottom w:val="single" w:sz="2" w:space="0" w:color="auto"/>
              <w:right w:val="single" w:sz="2" w:space="0" w:color="auto"/>
            </w:tcBorders>
          </w:tcPr>
          <w:p w14:paraId="7A20E31B" w14:textId="77777777" w:rsidR="00C3495D" w:rsidRPr="00C3495D" w:rsidRDefault="00C3495D" w:rsidP="00A97F86">
            <w:pPr>
              <w:keepNext/>
              <w:spacing w:afterLines="50" w:after="120"/>
              <w:ind w:left="57"/>
              <w:rPr>
                <w:sz w:val="18"/>
                <w:szCs w:val="18"/>
              </w:rPr>
            </w:pPr>
            <w:r w:rsidRPr="00C3495D">
              <w:rPr>
                <w:sz w:val="18"/>
                <w:szCs w:val="18"/>
              </w:rPr>
              <w:t>ПРО-ХОЖ-ДЕНИЕ</w:t>
            </w:r>
          </w:p>
        </w:tc>
      </w:tr>
      <w:tr w:rsidR="00C3495D" w:rsidRPr="00C3495D" w14:paraId="406739B5" w14:textId="77777777" w:rsidTr="00A97F86">
        <w:tc>
          <w:tcPr>
            <w:tcW w:w="1173" w:type="dxa"/>
            <w:tcBorders>
              <w:top w:val="single" w:sz="2" w:space="0" w:color="auto"/>
              <w:left w:val="single" w:sz="2" w:space="0" w:color="auto"/>
              <w:bottom w:val="single" w:sz="2" w:space="0" w:color="auto"/>
              <w:right w:val="single" w:sz="2" w:space="0" w:color="auto"/>
            </w:tcBorders>
          </w:tcPr>
          <w:p w14:paraId="0169F0AA" w14:textId="77777777" w:rsidR="00C3495D" w:rsidRPr="00C3495D" w:rsidRDefault="00C3495D" w:rsidP="00C3495D">
            <w:pPr>
              <w:adjustRightInd w:val="0"/>
              <w:spacing w:afterLines="80" w:after="192"/>
              <w:rPr>
                <w:sz w:val="18"/>
                <w:szCs w:val="18"/>
              </w:rPr>
            </w:pPr>
          </w:p>
        </w:tc>
        <w:tc>
          <w:tcPr>
            <w:tcW w:w="498" w:type="dxa"/>
            <w:tcBorders>
              <w:top w:val="single" w:sz="2" w:space="0" w:color="auto"/>
              <w:left w:val="single" w:sz="2" w:space="0" w:color="auto"/>
              <w:bottom w:val="single" w:sz="2" w:space="0" w:color="auto"/>
              <w:right w:val="single" w:sz="2" w:space="0" w:color="auto"/>
            </w:tcBorders>
          </w:tcPr>
          <w:p w14:paraId="58425D75" w14:textId="77777777" w:rsidR="00C3495D" w:rsidRPr="00C3495D" w:rsidRDefault="00C3495D" w:rsidP="00A97F86">
            <w:pPr>
              <w:adjustRightInd w:val="0"/>
              <w:spacing w:afterLines="80" w:after="192"/>
              <w:ind w:left="57"/>
              <w:rPr>
                <w:sz w:val="18"/>
                <w:szCs w:val="18"/>
              </w:rPr>
            </w:pPr>
          </w:p>
        </w:tc>
        <w:tc>
          <w:tcPr>
            <w:tcW w:w="929" w:type="dxa"/>
            <w:tcBorders>
              <w:top w:val="single" w:sz="2" w:space="0" w:color="auto"/>
              <w:left w:val="single" w:sz="2" w:space="0" w:color="auto"/>
              <w:bottom w:val="single" w:sz="2" w:space="0" w:color="auto"/>
              <w:right w:val="single" w:sz="2" w:space="0" w:color="auto"/>
            </w:tcBorders>
          </w:tcPr>
          <w:p w14:paraId="05083816" w14:textId="77777777" w:rsidR="00C3495D" w:rsidRPr="00C3495D" w:rsidRDefault="00C3495D" w:rsidP="00A97F86">
            <w:pPr>
              <w:spacing w:afterLines="80" w:after="192"/>
              <w:ind w:left="57"/>
              <w:rPr>
                <w:sz w:val="18"/>
                <w:szCs w:val="18"/>
              </w:rPr>
            </w:pPr>
            <w:r w:rsidRPr="00C3495D">
              <w:rPr>
                <w:sz w:val="18"/>
                <w:szCs w:val="18"/>
              </w:rPr>
              <w:t>3</w:t>
            </w:r>
          </w:p>
        </w:tc>
        <w:tc>
          <w:tcPr>
            <w:tcW w:w="929" w:type="dxa"/>
            <w:tcBorders>
              <w:top w:val="single" w:sz="2" w:space="0" w:color="auto"/>
              <w:left w:val="single" w:sz="2" w:space="0" w:color="auto"/>
              <w:bottom w:val="single" w:sz="2" w:space="0" w:color="auto"/>
              <w:right w:val="single" w:sz="2" w:space="0" w:color="auto"/>
            </w:tcBorders>
          </w:tcPr>
          <w:p w14:paraId="275C561F" w14:textId="77777777" w:rsidR="00C3495D" w:rsidRPr="00C3495D" w:rsidRDefault="00C3495D" w:rsidP="00A97F86">
            <w:pPr>
              <w:spacing w:afterLines="80" w:after="192"/>
              <w:ind w:left="57"/>
              <w:rPr>
                <w:sz w:val="18"/>
                <w:szCs w:val="18"/>
              </w:rPr>
            </w:pPr>
            <w:r w:rsidRPr="00C3495D">
              <w:rPr>
                <w:sz w:val="18"/>
                <w:szCs w:val="18"/>
              </w:rPr>
              <w:t>4</w:t>
            </w:r>
          </w:p>
        </w:tc>
        <w:tc>
          <w:tcPr>
            <w:tcW w:w="928" w:type="dxa"/>
            <w:tcBorders>
              <w:top w:val="single" w:sz="2" w:space="0" w:color="auto"/>
              <w:left w:val="single" w:sz="2" w:space="0" w:color="auto"/>
              <w:bottom w:val="single" w:sz="2" w:space="0" w:color="auto"/>
              <w:right w:val="single" w:sz="2" w:space="0" w:color="auto"/>
            </w:tcBorders>
          </w:tcPr>
          <w:p w14:paraId="1C60AA99" w14:textId="77777777" w:rsidR="00C3495D" w:rsidRPr="00C3495D" w:rsidRDefault="00C3495D" w:rsidP="00A97F86">
            <w:pPr>
              <w:spacing w:afterLines="80" w:after="192"/>
              <w:ind w:left="57"/>
              <w:rPr>
                <w:sz w:val="18"/>
                <w:szCs w:val="18"/>
              </w:rPr>
            </w:pPr>
            <w:r w:rsidRPr="00C3495D">
              <w:rPr>
                <w:sz w:val="18"/>
                <w:szCs w:val="18"/>
              </w:rPr>
              <w:t>5</w:t>
            </w:r>
          </w:p>
        </w:tc>
        <w:tc>
          <w:tcPr>
            <w:tcW w:w="1022" w:type="dxa"/>
            <w:tcBorders>
              <w:top w:val="single" w:sz="2" w:space="0" w:color="auto"/>
              <w:left w:val="single" w:sz="2" w:space="0" w:color="auto"/>
              <w:bottom w:val="single" w:sz="2" w:space="0" w:color="auto"/>
              <w:right w:val="single" w:sz="2" w:space="0" w:color="auto"/>
            </w:tcBorders>
          </w:tcPr>
          <w:p w14:paraId="437D6010" w14:textId="77777777" w:rsidR="00C3495D" w:rsidRPr="00C3495D" w:rsidRDefault="00C3495D" w:rsidP="00A97F86">
            <w:pPr>
              <w:spacing w:afterLines="80" w:after="192"/>
              <w:ind w:left="57"/>
              <w:rPr>
                <w:sz w:val="18"/>
                <w:szCs w:val="18"/>
              </w:rPr>
            </w:pPr>
            <w:r w:rsidRPr="00C3495D">
              <w:rPr>
                <w:sz w:val="18"/>
                <w:szCs w:val="18"/>
              </w:rPr>
              <w:t>6</w:t>
            </w:r>
          </w:p>
        </w:tc>
        <w:tc>
          <w:tcPr>
            <w:tcW w:w="928" w:type="dxa"/>
            <w:tcBorders>
              <w:top w:val="single" w:sz="2" w:space="0" w:color="auto"/>
              <w:left w:val="single" w:sz="2" w:space="0" w:color="auto"/>
              <w:bottom w:val="single" w:sz="2" w:space="0" w:color="auto"/>
              <w:right w:val="single" w:sz="2" w:space="0" w:color="auto"/>
            </w:tcBorders>
          </w:tcPr>
          <w:p w14:paraId="3BDB0D4B" w14:textId="77777777" w:rsidR="00C3495D" w:rsidRPr="00C3495D" w:rsidRDefault="00C3495D" w:rsidP="00A97F86">
            <w:pPr>
              <w:spacing w:afterLines="80" w:after="192"/>
              <w:ind w:left="57"/>
              <w:rPr>
                <w:sz w:val="18"/>
                <w:szCs w:val="18"/>
              </w:rPr>
            </w:pPr>
            <w:r w:rsidRPr="00C3495D">
              <w:rPr>
                <w:sz w:val="18"/>
                <w:szCs w:val="18"/>
              </w:rPr>
              <w:t>7</w:t>
            </w:r>
          </w:p>
        </w:tc>
        <w:tc>
          <w:tcPr>
            <w:tcW w:w="929" w:type="dxa"/>
            <w:tcBorders>
              <w:top w:val="single" w:sz="2" w:space="0" w:color="auto"/>
              <w:left w:val="single" w:sz="2" w:space="0" w:color="auto"/>
              <w:bottom w:val="single" w:sz="2" w:space="0" w:color="auto"/>
              <w:right w:val="single" w:sz="2" w:space="0" w:color="auto"/>
            </w:tcBorders>
          </w:tcPr>
          <w:p w14:paraId="5D99DB06" w14:textId="77777777" w:rsidR="00C3495D" w:rsidRPr="00C3495D" w:rsidRDefault="00C3495D" w:rsidP="00A97F86">
            <w:pPr>
              <w:spacing w:afterLines="80" w:after="192"/>
              <w:ind w:left="57"/>
              <w:rPr>
                <w:sz w:val="18"/>
                <w:szCs w:val="18"/>
              </w:rPr>
            </w:pPr>
            <w:r w:rsidRPr="00C3495D">
              <w:rPr>
                <w:sz w:val="18"/>
                <w:szCs w:val="18"/>
              </w:rPr>
              <w:t>8</w:t>
            </w:r>
          </w:p>
        </w:tc>
        <w:tc>
          <w:tcPr>
            <w:tcW w:w="1021" w:type="dxa"/>
            <w:tcBorders>
              <w:top w:val="single" w:sz="2" w:space="0" w:color="auto"/>
              <w:left w:val="single" w:sz="2" w:space="0" w:color="auto"/>
              <w:bottom w:val="single" w:sz="2" w:space="0" w:color="auto"/>
              <w:right w:val="single" w:sz="2" w:space="0" w:color="auto"/>
            </w:tcBorders>
          </w:tcPr>
          <w:p w14:paraId="72745AC8" w14:textId="77777777" w:rsidR="00C3495D" w:rsidRPr="00C3495D" w:rsidRDefault="00C3495D" w:rsidP="00A97F86">
            <w:pPr>
              <w:spacing w:afterLines="80" w:after="192"/>
              <w:ind w:left="57"/>
              <w:rPr>
                <w:sz w:val="18"/>
                <w:szCs w:val="18"/>
              </w:rPr>
            </w:pPr>
            <w:r w:rsidRPr="00C3495D">
              <w:rPr>
                <w:sz w:val="18"/>
                <w:szCs w:val="18"/>
              </w:rPr>
              <w:t>9</w:t>
            </w:r>
          </w:p>
        </w:tc>
        <w:tc>
          <w:tcPr>
            <w:tcW w:w="929" w:type="dxa"/>
            <w:tcBorders>
              <w:top w:val="single" w:sz="2" w:space="0" w:color="auto"/>
              <w:left w:val="single" w:sz="2" w:space="0" w:color="auto"/>
              <w:bottom w:val="single" w:sz="2" w:space="0" w:color="auto"/>
              <w:right w:val="single" w:sz="2" w:space="0" w:color="auto"/>
            </w:tcBorders>
          </w:tcPr>
          <w:p w14:paraId="74CB902E" w14:textId="77777777" w:rsidR="00C3495D" w:rsidRPr="00C3495D" w:rsidRDefault="00C3495D" w:rsidP="00A97F86">
            <w:pPr>
              <w:spacing w:afterLines="80" w:after="192"/>
              <w:ind w:left="57"/>
              <w:rPr>
                <w:sz w:val="18"/>
                <w:szCs w:val="18"/>
              </w:rPr>
            </w:pPr>
            <w:r w:rsidRPr="00C3495D">
              <w:rPr>
                <w:sz w:val="18"/>
                <w:szCs w:val="18"/>
              </w:rPr>
              <w:t>10</w:t>
            </w:r>
          </w:p>
        </w:tc>
      </w:tr>
      <w:tr w:rsidR="00C3495D" w:rsidRPr="00C3495D" w14:paraId="0FC08B0B" w14:textId="77777777" w:rsidTr="00A97F86">
        <w:trPr>
          <w:trHeight w:val="282"/>
        </w:trPr>
        <w:tc>
          <w:tcPr>
            <w:tcW w:w="1173" w:type="dxa"/>
            <w:tcBorders>
              <w:top w:val="single" w:sz="2" w:space="0" w:color="auto"/>
              <w:left w:val="single" w:sz="2" w:space="0" w:color="auto"/>
              <w:bottom w:val="single" w:sz="2" w:space="0" w:color="auto"/>
              <w:right w:val="single" w:sz="2" w:space="0" w:color="auto"/>
            </w:tcBorders>
          </w:tcPr>
          <w:p w14:paraId="531DBE7A" w14:textId="77777777" w:rsidR="00C3495D" w:rsidRPr="00C3495D" w:rsidRDefault="00C3495D" w:rsidP="00C3495D">
            <w:pPr>
              <w:adjustRightInd w:val="0"/>
              <w:spacing w:afterLines="80" w:after="192"/>
              <w:rPr>
                <w:sz w:val="18"/>
                <w:szCs w:val="18"/>
              </w:rPr>
            </w:pPr>
          </w:p>
        </w:tc>
        <w:tc>
          <w:tcPr>
            <w:tcW w:w="8113" w:type="dxa"/>
            <w:gridSpan w:val="9"/>
            <w:tcBorders>
              <w:top w:val="single" w:sz="2" w:space="0" w:color="auto"/>
              <w:left w:val="single" w:sz="2" w:space="0" w:color="auto"/>
              <w:bottom w:val="single" w:sz="2" w:space="0" w:color="auto"/>
              <w:right w:val="single" w:sz="2" w:space="0" w:color="auto"/>
            </w:tcBorders>
          </w:tcPr>
          <w:p w14:paraId="37213379" w14:textId="77777777" w:rsidR="00C3495D" w:rsidRPr="00C3495D" w:rsidRDefault="00C3495D" w:rsidP="00665A7E">
            <w:pPr>
              <w:spacing w:afterLines="80" w:after="192"/>
              <w:ind w:left="57"/>
              <w:rPr>
                <w:sz w:val="18"/>
                <w:szCs w:val="18"/>
              </w:rPr>
            </w:pPr>
            <w:r w:rsidRPr="00C3495D">
              <w:rPr>
                <w:i/>
                <w:iCs/>
                <w:sz w:val="18"/>
                <w:szCs w:val="18"/>
              </w:rPr>
              <w:t>Совокупный размер выборки (n)</w:t>
            </w:r>
          </w:p>
        </w:tc>
      </w:tr>
    </w:tbl>
    <w:p w14:paraId="68A2CF8E" w14:textId="77777777" w:rsidR="00C3495D" w:rsidRPr="00C3495D" w:rsidRDefault="00C3495D" w:rsidP="00C3495D">
      <w:pPr>
        <w:keepNext/>
        <w:spacing w:before="120" w:after="120"/>
        <w:ind w:left="2268" w:right="1134" w:hanging="1134"/>
        <w:jc w:val="both"/>
        <w:outlineLvl w:val="1"/>
        <w:rPr>
          <w:bCs/>
        </w:rPr>
      </w:pPr>
      <w:r w:rsidRPr="00C3495D">
        <w:lastRenderedPageBreak/>
        <w:t>6.</w:t>
      </w:r>
      <w:r w:rsidRPr="00C3495D">
        <w:tab/>
        <w:t>Оценка соответствия</w:t>
      </w:r>
    </w:p>
    <w:p w14:paraId="49015B05" w14:textId="77777777" w:rsidR="00C3495D" w:rsidRPr="00C3495D" w:rsidRDefault="00C3495D" w:rsidP="00C3495D">
      <w:pPr>
        <w:spacing w:before="120" w:after="120"/>
        <w:ind w:left="2268" w:right="1134" w:hanging="1134"/>
        <w:jc w:val="both"/>
      </w:pPr>
      <w:r w:rsidRPr="00C3495D">
        <w:t>6.1</w:t>
      </w:r>
      <w:r w:rsidRPr="00C3495D">
        <w:tab/>
        <w:t>В течение 10 рабочих дней с момента завершения испытаний на СЭТ выборкой, упомянутого в пункте 5.10.5, орган по официальному утверждению типа совместно с изготовителем приступает к подробному анализу, с тем чтобы решить, соответствует ли семейство, выделенное по критерию СЭТ, (или его часть) правилам СЭТ и требует ли оно принятия мер по исправлению положения. В случае изготавливаемых в несколько этапов транспортных средств или транспортных средств специального назначения орган по официальному утверждению типа также выполняет подробный анализ при выявлении по меньшей мере трех неисправных транспортных средств с одной и той же неисправностью либо пяти транспортных средств с особыми отметками в рамках одного и того же семейства, выделенного по критерию СЭТ, как это указано в пункте 5.10.6.</w:t>
      </w:r>
    </w:p>
    <w:p w14:paraId="540D9FE3" w14:textId="77777777" w:rsidR="00C3495D" w:rsidRPr="00C3495D" w:rsidRDefault="00C3495D" w:rsidP="00C3495D">
      <w:pPr>
        <w:spacing w:before="120" w:after="120"/>
        <w:ind w:left="2268" w:right="1134" w:hanging="1134"/>
        <w:jc w:val="both"/>
      </w:pPr>
      <w:r w:rsidRPr="00C3495D">
        <w:t>6.2</w:t>
      </w:r>
      <w:r w:rsidRPr="00C3495D">
        <w:tab/>
        <w:t>Орган по официальному утверждению типа обеспечивает наличие достаточных ресурсов для покрытия расходов на оценку соответствия. Без ущерба для национального законодательства эти расходы возмещаются за счет сборов, которые могут взиматься с изготовителя органом по официальному утверждению типа. Такие сборы должны покрывать все испытания или аудит, необходимые для проведения оценки соответствия.</w:t>
      </w:r>
    </w:p>
    <w:p w14:paraId="29BBB5D6" w14:textId="77777777" w:rsidR="00C3495D" w:rsidRPr="00C3495D" w:rsidRDefault="00C3495D" w:rsidP="00C3495D">
      <w:pPr>
        <w:spacing w:before="120" w:after="120"/>
        <w:ind w:left="2268" w:right="1134" w:hanging="1134"/>
        <w:jc w:val="both"/>
      </w:pPr>
      <w:r w:rsidRPr="00C3495D">
        <w:t>6.3</w:t>
      </w:r>
      <w:r w:rsidRPr="00C3495D">
        <w:tab/>
        <w:t>По запросу изготовителя орган по официальному утверждению типа может распространить анализ на находящиеся в эксплуатации транспортные средства того же изготовителя, которые относятся к другим семействам по критерию СЭТ и которые, возможно, характеризуются теми же дефектами.</w:t>
      </w:r>
    </w:p>
    <w:p w14:paraId="213B9B93" w14:textId="77777777" w:rsidR="00C3495D" w:rsidRPr="00C3495D" w:rsidRDefault="00C3495D" w:rsidP="00C3495D">
      <w:pPr>
        <w:spacing w:before="120" w:after="120"/>
        <w:ind w:left="2268" w:right="1134" w:hanging="1134"/>
        <w:jc w:val="both"/>
      </w:pPr>
      <w:r w:rsidRPr="00C3495D">
        <w:t>6.4</w:t>
      </w:r>
      <w:r w:rsidRPr="00C3495D">
        <w:tab/>
        <w:t>Подробный анализ, проводящийся органом по официальному утверждению типа, должен занимать не более 60 рабочих дней с момента его начала. Орган по официальному утверждению типа может проводить дополнительные испытания на СЭТ, направленные на установление причин непрохождения транспортными средствами первоначальных испытаний на СЭТ. Дополнительные испытания должны проводиться в условиях, которые аналогичны условиям первоначальных непройденных испытаний на СЭТ.</w:t>
      </w:r>
    </w:p>
    <w:p w14:paraId="06CC1F29" w14:textId="77777777" w:rsidR="00C3495D" w:rsidRPr="00C3495D" w:rsidRDefault="00C3495D" w:rsidP="00C3495D">
      <w:pPr>
        <w:spacing w:before="120" w:after="120"/>
        <w:ind w:left="2268" w:right="1134"/>
        <w:jc w:val="both"/>
      </w:pPr>
      <w:r w:rsidRPr="00C3495D">
        <w:t xml:space="preserve">По запросу органа по официальному утверждению типа изготовитель должен представить дополнительную информацию с указанием, </w:t>
      </w:r>
      <w:r w:rsidRPr="00C3495D">
        <w:br/>
        <w:t xml:space="preserve">в частности, возможной причины неисправностей, частей семейства, которые могут быть затронуты ими, вероятности того, что затронуты могут быть и другие семейства, или обоснования того, что проблема, вызвавшая непрохождение первоначальных испытаний на СЭТ, </w:t>
      </w:r>
      <w:r w:rsidRPr="00C3495D">
        <w:br/>
        <w:t>не связана с соответствием эксплуатационным требованиям, если это применимо. Изготовителю должна быть предоставлена возможность доказать, что положения о соответствии эксплуатационным требованиям были соблюдены.</w:t>
      </w:r>
    </w:p>
    <w:p w14:paraId="5FD429AE" w14:textId="77777777" w:rsidR="00C3495D" w:rsidRPr="00C3495D" w:rsidRDefault="00C3495D" w:rsidP="00C3495D">
      <w:pPr>
        <w:spacing w:before="120" w:after="120"/>
        <w:ind w:left="2268" w:right="1134" w:hanging="1134"/>
        <w:jc w:val="both"/>
      </w:pPr>
      <w:r w:rsidRPr="00C3495D">
        <w:t>6.5</w:t>
      </w:r>
      <w:r w:rsidRPr="00C3495D">
        <w:tab/>
        <w:t>В течение срока, установленного в пункте 6.4,  орган по официальному утверждению типа принимает решение о соответствии либо несоответствии. В случае несоответствия орган по официальному утверждению типа определяет меры по исправлению положения для данного семейства, выделенного по критерию СЭТ, согласно пункту 7. Об этих мерах он уведомляет изготовителя.</w:t>
      </w:r>
    </w:p>
    <w:p w14:paraId="694FE47B" w14:textId="77777777" w:rsidR="00C3495D" w:rsidRPr="00C3495D" w:rsidRDefault="00C3495D" w:rsidP="00C3495D">
      <w:pPr>
        <w:keepNext/>
        <w:spacing w:before="120" w:after="120"/>
        <w:ind w:left="2268" w:right="1134" w:hanging="1134"/>
        <w:jc w:val="both"/>
        <w:outlineLvl w:val="1"/>
        <w:rPr>
          <w:bCs/>
        </w:rPr>
      </w:pPr>
      <w:r w:rsidRPr="00C3495D">
        <w:t>7.</w:t>
      </w:r>
      <w:r w:rsidRPr="00C3495D">
        <w:tab/>
        <w:t>Меры по исправлению положения</w:t>
      </w:r>
    </w:p>
    <w:p w14:paraId="38FD2E95" w14:textId="77777777" w:rsidR="00C3495D" w:rsidRPr="00C3495D" w:rsidRDefault="00C3495D" w:rsidP="00C3495D">
      <w:pPr>
        <w:spacing w:before="120" w:after="120"/>
        <w:ind w:left="2268" w:right="1134" w:hanging="1134"/>
        <w:jc w:val="both"/>
      </w:pPr>
      <w:r w:rsidRPr="00C3495D">
        <w:t>7.1</w:t>
      </w:r>
      <w:r w:rsidRPr="00C3495D">
        <w:tab/>
        <w:t xml:space="preserve">Изготовитель разрабатывает план мер по исправлению положения и представляет его органу по официальному утверждению типа в течение 45 рабочих дней с момента принятия решения о соответствии или несоответствии, упомянутого в пункте 6.5. Этот срок может быть </w:t>
      </w:r>
      <w:r w:rsidRPr="00C3495D">
        <w:lastRenderedPageBreak/>
        <w:t>дополнительно продлен на 30 рабочих дней, если изготовитель докажет органу по официальному утверждению типа, что для анализа причин несоответствия требуется дополнительное время.</w:t>
      </w:r>
    </w:p>
    <w:p w14:paraId="63F0D32F" w14:textId="77777777" w:rsidR="00C3495D" w:rsidRPr="00C3495D" w:rsidRDefault="00C3495D" w:rsidP="00C3495D">
      <w:pPr>
        <w:spacing w:before="120" w:after="120"/>
        <w:ind w:left="2268" w:right="1134" w:hanging="1134"/>
        <w:jc w:val="both"/>
      </w:pPr>
      <w:r w:rsidRPr="00C3495D">
        <w:t>7.2</w:t>
      </w:r>
      <w:r w:rsidRPr="00C3495D">
        <w:tab/>
        <w:t>Меры по исправлению положения, принятия которых требует орган по официальному утверждению типа, должны в разумном объеме включать необходимые испытания элементов и транспортных средств, направленные на демонстрацию эффективности и долговечности мер по исправлению положения.</w:t>
      </w:r>
    </w:p>
    <w:p w14:paraId="28E28FBC" w14:textId="77777777" w:rsidR="00C3495D" w:rsidRPr="00C3495D" w:rsidRDefault="00C3495D" w:rsidP="00C3495D">
      <w:pPr>
        <w:spacing w:before="120" w:after="120"/>
        <w:ind w:left="2268" w:right="1134" w:hanging="1134"/>
        <w:jc w:val="both"/>
      </w:pPr>
      <w:r w:rsidRPr="00C3495D">
        <w:t>7.3</w:t>
      </w:r>
      <w:r w:rsidRPr="00C3495D">
        <w:tab/>
        <w:t>Изготовитель дает плану мер по исправлению положения единое идентификационное наименование или присваивает ему единый идентификационный номер. В плане мер по исправлению положения должно быть указано, по крайней мере, следующее:</w:t>
      </w:r>
    </w:p>
    <w:p w14:paraId="16B0FB16" w14:textId="77777777" w:rsidR="00C3495D" w:rsidRPr="00C3495D" w:rsidRDefault="00C3495D" w:rsidP="00C3495D">
      <w:pPr>
        <w:spacing w:before="120" w:after="120"/>
        <w:ind w:left="2835" w:right="1134" w:hanging="567"/>
        <w:jc w:val="both"/>
      </w:pPr>
      <w:r w:rsidRPr="00C3495D">
        <w:t>a)</w:t>
      </w:r>
      <w:r w:rsidRPr="00C3495D">
        <w:tab/>
        <w:t>описание с точки зрения выбросов каждого типа транспортного средства, включенного в план мер по исправлению положения;</w:t>
      </w:r>
    </w:p>
    <w:p w14:paraId="1E9D4207" w14:textId="77777777" w:rsidR="00C3495D" w:rsidRPr="00C3495D" w:rsidRDefault="00C3495D" w:rsidP="00C3495D">
      <w:pPr>
        <w:spacing w:before="120" w:after="120"/>
        <w:ind w:left="2835" w:right="1134" w:hanging="567"/>
        <w:jc w:val="both"/>
      </w:pPr>
      <w:r w:rsidRPr="00C3495D">
        <w:t>b)</w:t>
      </w:r>
      <w:r w:rsidRPr="00C3495D">
        <w:tab/>
        <w:t>описание конкретных модификаций, переделок, ремонтов, исправлений, регулировок или других изменений, которые должны быть произведены для приведения транспортных средств в соответствие с установленными требованиями, включая краткое резюме данных и технических исследований, обосновывающих решение изготовителя относительно принятия конкретных мер по исправлению положения;</w:t>
      </w:r>
    </w:p>
    <w:p w14:paraId="11FAC184" w14:textId="77777777" w:rsidR="00C3495D" w:rsidRPr="00C3495D" w:rsidRDefault="00C3495D" w:rsidP="00C3495D">
      <w:pPr>
        <w:spacing w:before="120" w:after="120"/>
        <w:ind w:left="2835" w:right="1134" w:hanging="567"/>
        <w:jc w:val="both"/>
      </w:pPr>
      <w:r w:rsidRPr="00C3495D">
        <w:t>c)</w:t>
      </w:r>
      <w:r w:rsidRPr="00C3495D">
        <w:tab/>
        <w:t>описание метода, при помощи которого изготовитель сообщит владельцам транспортных средств о планируемых мерах по исправлению положения;</w:t>
      </w:r>
    </w:p>
    <w:p w14:paraId="5BDE968E" w14:textId="77777777" w:rsidR="00C3495D" w:rsidRPr="00C3495D" w:rsidRDefault="00C3495D" w:rsidP="00C3495D">
      <w:pPr>
        <w:spacing w:before="120" w:after="120"/>
        <w:ind w:left="2835" w:right="1134" w:hanging="567"/>
        <w:jc w:val="both"/>
      </w:pPr>
      <w:r w:rsidRPr="00C3495D">
        <w:t>d)</w:t>
      </w:r>
      <w:r w:rsidRPr="00C3495D">
        <w:tab/>
        <w:t>описание надлежащего технического обслуживания или эксплуатации (если таковые предусмотрены), которые изготовитель определяет в качестве условия приемлемости ремонта в соответствии с планом мер по исправлению положения, и разъяснение необходимости соблюдения такого условия;</w:t>
      </w:r>
    </w:p>
    <w:p w14:paraId="0542A8DF" w14:textId="77777777" w:rsidR="00C3495D" w:rsidRPr="00C3495D" w:rsidRDefault="00C3495D" w:rsidP="00C3495D">
      <w:pPr>
        <w:spacing w:before="120" w:after="120"/>
        <w:ind w:left="2835" w:right="1134" w:hanging="567"/>
        <w:jc w:val="both"/>
      </w:pPr>
      <w:r w:rsidRPr="00C3495D">
        <w:t>e)</w:t>
      </w:r>
      <w:r w:rsidRPr="00C3495D">
        <w:tab/>
        <w:t>описание процедуры, которой должны следовать владельцы транспортных средств для решения проблемы несоответствия; в этом описании указывают дату, начиная с которой должны приниматься меры по исправлению положения, предполагаемое время, необходимое мастерской для проведения ремонтных работ, а также места, в которых могут проводиться эти работы;</w:t>
      </w:r>
    </w:p>
    <w:p w14:paraId="695519F9" w14:textId="77777777" w:rsidR="00C3495D" w:rsidRPr="00C3495D" w:rsidRDefault="00C3495D" w:rsidP="00C3495D">
      <w:pPr>
        <w:spacing w:before="120" w:after="120"/>
        <w:ind w:left="2835" w:right="1134" w:hanging="567"/>
        <w:jc w:val="both"/>
      </w:pPr>
      <w:r w:rsidRPr="00C3495D">
        <w:t>f)</w:t>
      </w:r>
      <w:r w:rsidRPr="00C3495D">
        <w:tab/>
        <w:t>образец информационного документа, передаваемого владельцу транспортного средства;</w:t>
      </w:r>
    </w:p>
    <w:p w14:paraId="00D250AF" w14:textId="77777777" w:rsidR="00C3495D" w:rsidRPr="00C3495D" w:rsidRDefault="00C3495D" w:rsidP="00C3495D">
      <w:pPr>
        <w:spacing w:before="120" w:after="120"/>
        <w:ind w:left="2835" w:right="1134" w:hanging="567"/>
        <w:jc w:val="both"/>
      </w:pPr>
      <w:r w:rsidRPr="00C3495D">
        <w:t>g)</w:t>
      </w:r>
      <w:r w:rsidRPr="00C3495D">
        <w:tab/>
        <w:t>краткое описание механизма, используемого изготовителем для обеспечения надлежащей поставки элементов или систем, позволяющих провести мероприятия по исправлению положения, в том числе сведения о том, когда будет обеспечена надлежащая поставка компонентов, программного обеспечения или систем, необходимых для начала применения мер по исправлению положения;</w:t>
      </w:r>
    </w:p>
    <w:p w14:paraId="1F6DFA48" w14:textId="77777777" w:rsidR="00C3495D" w:rsidRPr="00C3495D" w:rsidRDefault="00C3495D" w:rsidP="00C3495D">
      <w:pPr>
        <w:spacing w:before="120" w:after="120"/>
        <w:ind w:left="2835" w:right="1134" w:hanging="567"/>
        <w:jc w:val="both"/>
      </w:pPr>
      <w:r w:rsidRPr="00C3495D">
        <w:t>h)</w:t>
      </w:r>
      <w:r w:rsidRPr="00C3495D">
        <w:tab/>
        <w:t>образец всех инструкций, подлежащих направлению в ремонтные мастерские, которые будут выполнять ремонт;</w:t>
      </w:r>
    </w:p>
    <w:p w14:paraId="5927522E" w14:textId="77777777" w:rsidR="00C3495D" w:rsidRPr="00C3495D" w:rsidRDefault="00C3495D" w:rsidP="00C3495D">
      <w:pPr>
        <w:spacing w:before="120" w:after="120"/>
        <w:ind w:left="2835" w:right="1134" w:hanging="567"/>
        <w:jc w:val="both"/>
      </w:pPr>
      <w:r w:rsidRPr="00C3495D">
        <w:t>i)</w:t>
      </w:r>
      <w:r w:rsidRPr="00C3495D">
        <w:tab/>
        <w:t>описание воздействия предлагаемых мер по исправлению положения на параметры выбросов, расход топлива, управляемость и безопасность каждого определяемого по выбросам типа транспортного средства, к которому относится план мер по исправлению положения, с указанием подтверждающих данных и результатов технических исследований;</w:t>
      </w:r>
    </w:p>
    <w:p w14:paraId="548892A0" w14:textId="77777777" w:rsidR="00C3495D" w:rsidRPr="00C3495D" w:rsidRDefault="00C3495D" w:rsidP="00C3495D">
      <w:pPr>
        <w:spacing w:before="120" w:after="120"/>
        <w:ind w:left="2835" w:right="1134" w:hanging="567"/>
        <w:jc w:val="both"/>
      </w:pPr>
      <w:r w:rsidRPr="00C3495D">
        <w:lastRenderedPageBreak/>
        <w:t>j)</w:t>
      </w:r>
      <w:r w:rsidRPr="00C3495D">
        <w:tab/>
        <w:t>если план мер по исправлению положения предусматривает возможность отзыва недоброкачественной продукции, то органу по официальному утверждению типа предоставляют описание метода регистрации ремонтных работ. Если для этого используется соответствующая маркировка, то представляют также образец такой маркировки.</w:t>
      </w:r>
    </w:p>
    <w:p w14:paraId="166DF977" w14:textId="77777777" w:rsidR="00C3495D" w:rsidRPr="00C3495D" w:rsidRDefault="00C3495D" w:rsidP="00C3495D">
      <w:pPr>
        <w:spacing w:before="120" w:after="120"/>
        <w:ind w:left="2268" w:right="1134"/>
        <w:jc w:val="both"/>
      </w:pPr>
      <w:r w:rsidRPr="00C3495D">
        <w:t>Для целей пункта d) изготовитель не вправе устанавливать условия обслуживания или эксплуатации, если они явно не имеют отношения к решению проблемы несоответствия и к принятию мер по исправлению положения.</w:t>
      </w:r>
    </w:p>
    <w:p w14:paraId="14080EF1" w14:textId="77777777" w:rsidR="00C3495D" w:rsidRPr="00C3495D" w:rsidRDefault="00C3495D" w:rsidP="00C3495D">
      <w:pPr>
        <w:spacing w:before="120" w:after="120"/>
        <w:ind w:left="2268" w:right="1134" w:hanging="1134"/>
        <w:jc w:val="both"/>
      </w:pPr>
      <w:r w:rsidRPr="00C3495D">
        <w:t>7.4</w:t>
      </w:r>
      <w:r w:rsidRPr="00C3495D">
        <w:tab/>
        <w:t>Ремонт должен производиться оперативно в пределах разумного срока после получения изготовителем транспортного средства для проведения ремонта. В течение 15 рабочих дней после получения предлагаемого плана мер по исправлению положения орган по официальному утверждению типа принимает его либо требует предоставления нового плана в соответствии с пунктом 7.5.</w:t>
      </w:r>
    </w:p>
    <w:p w14:paraId="1431FCAF" w14:textId="77777777" w:rsidR="00C3495D" w:rsidRPr="00C3495D" w:rsidRDefault="00C3495D" w:rsidP="00C3495D">
      <w:pPr>
        <w:spacing w:before="120" w:after="120"/>
        <w:ind w:left="2268" w:right="1134" w:hanging="1134"/>
        <w:jc w:val="both"/>
      </w:pPr>
      <w:r w:rsidRPr="00C3495D">
        <w:t>7.5</w:t>
      </w:r>
      <w:r w:rsidRPr="00C3495D">
        <w:tab/>
        <w:t>Если орган по официальному утверждению типа не принимает план мер по исправлению положения, то изготовитель должен разработать новый план и представить его органу по официальному утверждению типа в течение 20 рабочих дней с момента получения уведомления о решении органа по официальному утверждению типа.</w:t>
      </w:r>
    </w:p>
    <w:p w14:paraId="5CB783D7" w14:textId="77777777" w:rsidR="00C3495D" w:rsidRPr="00C3495D" w:rsidRDefault="00C3495D" w:rsidP="00C3495D">
      <w:pPr>
        <w:spacing w:before="120" w:after="120"/>
        <w:ind w:left="2268" w:right="1134" w:hanging="1134"/>
        <w:jc w:val="both"/>
      </w:pPr>
      <w:r w:rsidRPr="00C3495D">
        <w:t>7.6</w:t>
      </w:r>
      <w:r w:rsidRPr="00C3495D">
        <w:tab/>
        <w:t>Если орган по официальному утверждению типа не одобряет второй вариант плана, представленный изготовителем, то он должен принять все надлежащие меры для восстановления соответствия, включая, при необходимости, отмену официального утверждения типа.</w:t>
      </w:r>
    </w:p>
    <w:p w14:paraId="0749A6C6" w14:textId="77777777" w:rsidR="00C3495D" w:rsidRPr="00C3495D" w:rsidRDefault="00C3495D" w:rsidP="00C3495D">
      <w:pPr>
        <w:spacing w:before="120" w:after="120"/>
        <w:ind w:left="2268" w:right="1134" w:hanging="1134"/>
        <w:jc w:val="both"/>
      </w:pPr>
      <w:r w:rsidRPr="00C3495D">
        <w:t>7.7</w:t>
      </w:r>
      <w:r w:rsidRPr="00C3495D">
        <w:tab/>
        <w:t>Орган по официальному утверждению типа в течение пяти рабочих дней уведомляет соответствующие Договаривающиеся стороны о своем решении относительно мер по исправлению положения.</w:t>
      </w:r>
    </w:p>
    <w:p w14:paraId="2F8FC156" w14:textId="77777777" w:rsidR="00C3495D" w:rsidRPr="00C3495D" w:rsidRDefault="00C3495D" w:rsidP="00C3495D">
      <w:pPr>
        <w:spacing w:before="120" w:after="120"/>
        <w:ind w:left="2268" w:right="1134" w:hanging="1134"/>
        <w:jc w:val="both"/>
      </w:pPr>
      <w:r w:rsidRPr="00C3495D">
        <w:t>7.8</w:t>
      </w:r>
      <w:r w:rsidRPr="00C3495D">
        <w:tab/>
        <w:t>Меры по исправлению положения должны применяться ко всем транспортным средствам семейства, выделенного по критерию СЭТ (или других соответствующих семейств, определенных изготовителем в соответствии с пунктом 6.2), у которых может быть выявлен соответствующий дефект. Орган по официальному утверждению типа принимает решение о необходимости изменения результатов официального утверждения типа.</w:t>
      </w:r>
    </w:p>
    <w:p w14:paraId="38F8DE0E" w14:textId="77777777" w:rsidR="00C3495D" w:rsidRPr="00C3495D" w:rsidRDefault="00C3495D" w:rsidP="00C3495D">
      <w:pPr>
        <w:spacing w:before="120" w:after="120"/>
        <w:ind w:left="2268" w:right="1134" w:hanging="1134"/>
        <w:jc w:val="both"/>
      </w:pPr>
      <w:r w:rsidRPr="00C3495D">
        <w:t>7.9</w:t>
      </w:r>
      <w:r w:rsidRPr="00C3495D">
        <w:tab/>
        <w:t>Изготовитель отвечает за выполнение утвержденного плана мер по исправлению положения во всех соответствующих Договаривающихся сторонах и за документальный учет каждого удаленного с рынка, отозванного и отремонтированного транспортного средства, а также мастерских, в которых проводился соответствующий ремонт.</w:t>
      </w:r>
    </w:p>
    <w:p w14:paraId="3E6B8272" w14:textId="77777777" w:rsidR="00C3495D" w:rsidRPr="00C3495D" w:rsidRDefault="00C3495D" w:rsidP="00C3495D">
      <w:pPr>
        <w:spacing w:before="120" w:after="120"/>
        <w:ind w:left="2268" w:right="1134" w:hanging="1134"/>
        <w:jc w:val="both"/>
      </w:pPr>
      <w:r w:rsidRPr="00C3495D">
        <w:t>7.10</w:t>
      </w:r>
      <w:r w:rsidRPr="00C3495D">
        <w:tab/>
        <w:t>Изготовитель должен хранить копию переписки с покупателями затронутых транспортных средств, связанной с планом мер по исправлению положения. Изготовитель должен также вести учет всех случаев отзыва недоброкачественной продукции, в том числе общего количества затронутых транспортных средств по каждой Договаривающейся стороне и общего количества уже отозванных транспортных средств по каждой Договаривающейся стороне, прилагая к нему разъяснение любых задержек в применении мер по исправлению положения. Один раз в два месяца изготовитель должен предоставлять документы по учету отзыва недоброкачественной продукции органу, выдавшему официальное утверждение типа, и органам по официальному утверждению типа каждой Договаривающейся стороны.</w:t>
      </w:r>
    </w:p>
    <w:p w14:paraId="478580C2" w14:textId="3301292E" w:rsidR="00C3495D" w:rsidRPr="00C3495D" w:rsidRDefault="00C3495D" w:rsidP="00B8099C">
      <w:pPr>
        <w:spacing w:before="120" w:after="120"/>
        <w:ind w:left="2268" w:right="1134" w:hanging="1134"/>
        <w:jc w:val="both"/>
      </w:pPr>
      <w:r w:rsidRPr="00C3495D">
        <w:t>7.11</w:t>
      </w:r>
      <w:r w:rsidRPr="00C3495D">
        <w:tab/>
        <w:t xml:space="preserve">Договаривающиеся стороны принимают меры для обеспечения того, чтобы в течение двух лет утвержденный план мер по исправлению </w:t>
      </w:r>
      <w:r w:rsidRPr="00C3495D">
        <w:lastRenderedPageBreak/>
        <w:t>положения был применен по меньшей мере к 90 % затронутых транспортных средств, зарегистрированных на их территории.</w:t>
      </w:r>
    </w:p>
    <w:p w14:paraId="67A96366" w14:textId="77777777" w:rsidR="00C3495D" w:rsidRPr="00C3495D" w:rsidRDefault="00C3495D" w:rsidP="00C3495D">
      <w:pPr>
        <w:spacing w:before="120" w:after="120"/>
        <w:ind w:left="2268" w:right="1134" w:hanging="1134"/>
        <w:jc w:val="both"/>
      </w:pPr>
      <w:r w:rsidRPr="00C3495D">
        <w:t>7.12</w:t>
      </w:r>
      <w:r w:rsidRPr="00C3495D">
        <w:tab/>
        <w:t>Ремонт и модификацию либо добавление нового оборудования регистрируют в свидетельстве, предоставляемом владельцу транспортного средства и содержащем номер комплекса мероприятий по исправлению положения.</w:t>
      </w:r>
    </w:p>
    <w:p w14:paraId="6857207C" w14:textId="77777777" w:rsidR="00C3495D" w:rsidRPr="00C3495D" w:rsidRDefault="00C3495D" w:rsidP="00C3495D">
      <w:pPr>
        <w:keepNext/>
        <w:spacing w:before="120" w:after="120"/>
        <w:ind w:left="2268" w:right="1134" w:hanging="1134"/>
        <w:jc w:val="both"/>
        <w:outlineLvl w:val="1"/>
        <w:rPr>
          <w:bCs/>
        </w:rPr>
      </w:pPr>
      <w:r w:rsidRPr="00C3495D">
        <w:t>8.</w:t>
      </w:r>
      <w:r w:rsidRPr="00C3495D">
        <w:tab/>
        <w:t>Ежегодный отчет органа по официальному утверждению типа</w:t>
      </w:r>
    </w:p>
    <w:p w14:paraId="71862C7B" w14:textId="77777777" w:rsidR="00C3495D" w:rsidRPr="00C3495D" w:rsidRDefault="00C3495D" w:rsidP="00C3495D">
      <w:pPr>
        <w:spacing w:before="120" w:after="120"/>
        <w:ind w:left="2268" w:right="1134"/>
        <w:jc w:val="both"/>
      </w:pPr>
      <w:r w:rsidRPr="00C3495D">
        <w:t>Не позднее 31 марта каждого года орган по официальному утверждению типа размещает на общедоступном веб-сайте отчет, содержащий результаты всех завершенных анализов в отношении СЭТ за предыдущий год, который можно просмотреть бесплатно, причем без регистрации и без необходимости раскрывать личность пользователя. В том случае, если на указанный момент какие-либо процедуры анализа в отношении СЭТ за предыдущий год еще продолжаются, в отчетность они включаются по завершении анализа. В отчете должны содержаться как минимум все аспекты, перечисленные в добавлении 4.</w:t>
      </w:r>
    </w:p>
    <w:p w14:paraId="49487DFF" w14:textId="77777777" w:rsidR="00C3495D" w:rsidRPr="00C3495D" w:rsidRDefault="00C3495D" w:rsidP="00B8099C">
      <w:pPr>
        <w:pStyle w:val="HChG"/>
        <w:pageBreakBefore/>
        <w:rPr>
          <w:rFonts w:eastAsiaTheme="minorEastAsia"/>
        </w:rPr>
      </w:pPr>
      <w:bookmarkStart w:id="47" w:name="_Toc116913996"/>
      <w:r w:rsidRPr="00C3495D">
        <w:lastRenderedPageBreak/>
        <w:t>Приложение 4 — Добавление 1</w:t>
      </w:r>
      <w:bookmarkEnd w:id="47"/>
    </w:p>
    <w:p w14:paraId="7D1683AA" w14:textId="77777777" w:rsidR="00C3495D" w:rsidRPr="00C3495D" w:rsidRDefault="00C3495D" w:rsidP="00B8099C">
      <w:pPr>
        <w:pStyle w:val="HChG"/>
        <w:rPr>
          <w:rFonts w:eastAsiaTheme="minorHAnsi"/>
        </w:rPr>
      </w:pPr>
      <w:bookmarkStart w:id="48" w:name="_Toc116913997"/>
      <w:r w:rsidRPr="00C3495D">
        <w:tab/>
      </w:r>
      <w:r w:rsidRPr="00C3495D">
        <w:tab/>
        <w:t>Критерии отбора транспортных средств и принятия решения о непрохождении испытания транспортными средствами</w:t>
      </w:r>
      <w:bookmarkEnd w:id="48"/>
    </w:p>
    <w:p w14:paraId="63C5FD67" w14:textId="77777777" w:rsidR="00C3495D" w:rsidRPr="00C3495D" w:rsidRDefault="00C3495D" w:rsidP="00C3495D">
      <w:pPr>
        <w:tabs>
          <w:tab w:val="left" w:pos="1701"/>
          <w:tab w:val="left" w:pos="2268"/>
          <w:tab w:val="left" w:pos="2835"/>
        </w:tabs>
        <w:spacing w:after="120"/>
        <w:ind w:left="1134" w:right="1134"/>
        <w:jc w:val="both"/>
        <w:rPr>
          <w:rFonts w:cs="Times New Roman"/>
          <w:szCs w:val="20"/>
        </w:rPr>
      </w:pPr>
      <w:r w:rsidRPr="00C3495D">
        <w:rPr>
          <w:rFonts w:eastAsia="Times New Roman" w:cs="Times New Roman"/>
          <w:szCs w:val="20"/>
        </w:rPr>
        <w:tab/>
        <w:t>Для отбора надлежащим образом обслуживаемых и эксплуатируемых транспортных средств на испытания в отношении СЭТ используются результаты вопросника о состоянии транспортного средства. Транспортные средства, подпадающие под один или несколько из приведенных ниже критериев исключения, не допускаются до испытаний либо так или иначе подлежат ремонту перед отбором.</w:t>
      </w:r>
    </w:p>
    <w:tbl>
      <w:tblPr>
        <w:tblW w:w="9636" w:type="dxa"/>
        <w:tblLayout w:type="fixed"/>
        <w:tblCellMar>
          <w:left w:w="0" w:type="dxa"/>
          <w:right w:w="0" w:type="dxa"/>
        </w:tblCellMar>
        <w:tblLook w:val="0000" w:firstRow="0" w:lastRow="0" w:firstColumn="0" w:lastColumn="0" w:noHBand="0" w:noVBand="0"/>
      </w:tblPr>
      <w:tblGrid>
        <w:gridCol w:w="848"/>
        <w:gridCol w:w="4445"/>
        <w:gridCol w:w="1114"/>
        <w:gridCol w:w="1510"/>
        <w:gridCol w:w="1719"/>
      </w:tblGrid>
      <w:tr w:rsidR="00C3495D" w:rsidRPr="00C3495D" w14:paraId="6EA3464C" w14:textId="77777777" w:rsidTr="00B8099C">
        <w:trPr>
          <w:tblHeader/>
        </w:trPr>
        <w:tc>
          <w:tcPr>
            <w:tcW w:w="9636" w:type="dxa"/>
            <w:gridSpan w:val="5"/>
            <w:tcBorders>
              <w:top w:val="single" w:sz="2" w:space="0" w:color="auto"/>
              <w:left w:val="single" w:sz="2" w:space="0" w:color="auto"/>
              <w:bottom w:val="single" w:sz="12" w:space="0" w:color="auto"/>
              <w:right w:val="single" w:sz="2" w:space="0" w:color="auto"/>
            </w:tcBorders>
          </w:tcPr>
          <w:p w14:paraId="3D9740F2" w14:textId="77777777" w:rsidR="00C3495D" w:rsidRPr="00C3495D" w:rsidRDefault="00C3495D" w:rsidP="00C3495D">
            <w:pPr>
              <w:spacing w:before="120" w:after="120"/>
              <w:jc w:val="center"/>
              <w:rPr>
                <w:sz w:val="16"/>
                <w:szCs w:val="16"/>
              </w:rPr>
            </w:pPr>
            <w:r w:rsidRPr="00C3495D">
              <w:rPr>
                <w:i/>
                <w:iCs/>
                <w:sz w:val="16"/>
                <w:szCs w:val="16"/>
              </w:rPr>
              <w:t>Отбор транспортных средств для испытания на выбросы в целях подтверждения соответствия эксплуатационным требованиям</w:t>
            </w:r>
          </w:p>
        </w:tc>
      </w:tr>
      <w:tr w:rsidR="00C3495D" w:rsidRPr="00C3495D" w14:paraId="417AE71E" w14:textId="77777777" w:rsidTr="00B8099C">
        <w:tc>
          <w:tcPr>
            <w:tcW w:w="848" w:type="dxa"/>
            <w:tcBorders>
              <w:top w:val="single" w:sz="12" w:space="0" w:color="auto"/>
              <w:left w:val="single" w:sz="2" w:space="0" w:color="auto"/>
              <w:bottom w:val="single" w:sz="2" w:space="0" w:color="auto"/>
              <w:right w:val="single" w:sz="2" w:space="0" w:color="auto"/>
            </w:tcBorders>
          </w:tcPr>
          <w:p w14:paraId="08CCCF45" w14:textId="77777777" w:rsidR="00C3495D" w:rsidRPr="00C3495D" w:rsidRDefault="00C3495D" w:rsidP="00B8099C">
            <w:pPr>
              <w:adjustRightInd w:val="0"/>
              <w:spacing w:line="220" w:lineRule="exact"/>
              <w:ind w:left="57" w:right="28"/>
              <w:rPr>
                <w:sz w:val="18"/>
                <w:szCs w:val="18"/>
              </w:rPr>
            </w:pPr>
          </w:p>
        </w:tc>
        <w:tc>
          <w:tcPr>
            <w:tcW w:w="4445" w:type="dxa"/>
            <w:tcBorders>
              <w:top w:val="single" w:sz="12" w:space="0" w:color="auto"/>
              <w:left w:val="single" w:sz="2" w:space="0" w:color="auto"/>
              <w:bottom w:val="single" w:sz="2" w:space="0" w:color="auto"/>
              <w:right w:val="single" w:sz="2" w:space="0" w:color="auto"/>
            </w:tcBorders>
          </w:tcPr>
          <w:p w14:paraId="34382EB5" w14:textId="77777777" w:rsidR="00C3495D" w:rsidRPr="00C3495D" w:rsidRDefault="00C3495D" w:rsidP="00B8099C">
            <w:pPr>
              <w:adjustRightInd w:val="0"/>
              <w:spacing w:line="220" w:lineRule="exact"/>
              <w:ind w:left="57" w:right="28"/>
              <w:rPr>
                <w:sz w:val="18"/>
                <w:szCs w:val="18"/>
              </w:rPr>
            </w:pPr>
          </w:p>
        </w:tc>
        <w:tc>
          <w:tcPr>
            <w:tcW w:w="1114" w:type="dxa"/>
            <w:tcBorders>
              <w:top w:val="single" w:sz="12" w:space="0" w:color="auto"/>
              <w:left w:val="single" w:sz="2" w:space="0" w:color="auto"/>
              <w:bottom w:val="single" w:sz="2" w:space="0" w:color="auto"/>
              <w:right w:val="single" w:sz="2" w:space="0" w:color="auto"/>
            </w:tcBorders>
          </w:tcPr>
          <w:p w14:paraId="6A64A8C6" w14:textId="77777777" w:rsidR="00C3495D" w:rsidRPr="00C3495D" w:rsidRDefault="00C3495D" w:rsidP="00B8099C">
            <w:pPr>
              <w:adjustRightInd w:val="0"/>
              <w:spacing w:line="220" w:lineRule="exact"/>
              <w:ind w:left="57" w:right="28"/>
              <w:rPr>
                <w:sz w:val="18"/>
                <w:szCs w:val="18"/>
              </w:rPr>
            </w:pPr>
          </w:p>
        </w:tc>
        <w:tc>
          <w:tcPr>
            <w:tcW w:w="1510" w:type="dxa"/>
            <w:tcBorders>
              <w:top w:val="single" w:sz="12" w:space="0" w:color="auto"/>
              <w:left w:val="single" w:sz="2" w:space="0" w:color="auto"/>
              <w:bottom w:val="single" w:sz="2" w:space="0" w:color="auto"/>
              <w:right w:val="single" w:sz="2" w:space="0" w:color="auto"/>
            </w:tcBorders>
          </w:tcPr>
          <w:p w14:paraId="32AB97A9" w14:textId="77777777" w:rsidR="00C3495D" w:rsidRPr="00C3495D" w:rsidRDefault="00C3495D" w:rsidP="00B8099C">
            <w:pPr>
              <w:adjustRightInd w:val="0"/>
              <w:spacing w:line="220" w:lineRule="exact"/>
              <w:ind w:left="57" w:right="28"/>
              <w:rPr>
                <w:sz w:val="18"/>
                <w:szCs w:val="18"/>
              </w:rPr>
            </w:pPr>
          </w:p>
        </w:tc>
        <w:tc>
          <w:tcPr>
            <w:tcW w:w="1719" w:type="dxa"/>
            <w:tcBorders>
              <w:top w:val="single" w:sz="12" w:space="0" w:color="auto"/>
              <w:left w:val="single" w:sz="2" w:space="0" w:color="auto"/>
              <w:bottom w:val="single" w:sz="2" w:space="0" w:color="auto"/>
              <w:right w:val="single" w:sz="2" w:space="0" w:color="auto"/>
            </w:tcBorders>
          </w:tcPr>
          <w:p w14:paraId="7BE5FF2A" w14:textId="5BE2C57E" w:rsidR="00C3495D" w:rsidRPr="00C3495D" w:rsidRDefault="00C3495D" w:rsidP="00B8099C">
            <w:pPr>
              <w:spacing w:before="120" w:after="120" w:line="220" w:lineRule="exact"/>
              <w:ind w:left="57" w:right="28"/>
              <w:rPr>
                <w:sz w:val="18"/>
                <w:szCs w:val="18"/>
              </w:rPr>
            </w:pPr>
            <w:r w:rsidRPr="00C3495D">
              <w:rPr>
                <w:i/>
                <w:iCs/>
                <w:sz w:val="18"/>
                <w:szCs w:val="18"/>
              </w:rPr>
              <w:t>Конфиденциальные сведения</w:t>
            </w:r>
          </w:p>
        </w:tc>
      </w:tr>
      <w:tr w:rsidR="00C3495D" w:rsidRPr="00C3495D" w14:paraId="1CF8B1CA"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2301434A" w14:textId="77777777" w:rsidR="00C3495D" w:rsidRPr="00C3495D" w:rsidRDefault="00C3495D" w:rsidP="00B8099C">
            <w:pPr>
              <w:spacing w:before="120" w:after="120" w:line="220" w:lineRule="exact"/>
              <w:ind w:left="57" w:right="28"/>
              <w:rPr>
                <w:sz w:val="18"/>
                <w:szCs w:val="18"/>
              </w:rPr>
            </w:pPr>
            <w:r w:rsidRPr="00C3495D">
              <w:rPr>
                <w:i/>
                <w:iCs/>
                <w:sz w:val="18"/>
                <w:szCs w:val="18"/>
              </w:rPr>
              <w:t>Дата:</w:t>
            </w:r>
          </w:p>
        </w:tc>
        <w:tc>
          <w:tcPr>
            <w:tcW w:w="1114" w:type="dxa"/>
            <w:tcBorders>
              <w:top w:val="single" w:sz="2" w:space="0" w:color="auto"/>
              <w:left w:val="single" w:sz="2" w:space="0" w:color="auto"/>
              <w:bottom w:val="single" w:sz="2" w:space="0" w:color="auto"/>
              <w:right w:val="single" w:sz="2" w:space="0" w:color="auto"/>
            </w:tcBorders>
          </w:tcPr>
          <w:p w14:paraId="027F3C1D"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6631C9EC"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1F1C5514"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r>
      <w:tr w:rsidR="00C3495D" w:rsidRPr="00C3495D" w14:paraId="4D4F1163"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0BC95DD7" w14:textId="77777777" w:rsidR="00C3495D" w:rsidRPr="00C3495D" w:rsidRDefault="00C3495D" w:rsidP="00B8099C">
            <w:pPr>
              <w:spacing w:before="120" w:after="120" w:line="220" w:lineRule="exact"/>
              <w:ind w:left="57" w:right="28"/>
              <w:rPr>
                <w:sz w:val="18"/>
                <w:szCs w:val="18"/>
              </w:rPr>
            </w:pPr>
            <w:r w:rsidRPr="00C3495D">
              <w:rPr>
                <w:i/>
                <w:iCs/>
                <w:sz w:val="18"/>
                <w:szCs w:val="18"/>
              </w:rPr>
              <w:t>Фамилия испытателя:</w:t>
            </w:r>
          </w:p>
        </w:tc>
        <w:tc>
          <w:tcPr>
            <w:tcW w:w="1114" w:type="dxa"/>
            <w:tcBorders>
              <w:top w:val="single" w:sz="2" w:space="0" w:color="auto"/>
              <w:left w:val="single" w:sz="2" w:space="0" w:color="auto"/>
              <w:bottom w:val="single" w:sz="2" w:space="0" w:color="auto"/>
              <w:right w:val="single" w:sz="2" w:space="0" w:color="auto"/>
            </w:tcBorders>
          </w:tcPr>
          <w:p w14:paraId="4721B136"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72982F9E"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5367B9C8"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r>
      <w:tr w:rsidR="00C3495D" w:rsidRPr="00C3495D" w14:paraId="135A131F"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6D5AD3BC" w14:textId="77777777" w:rsidR="00C3495D" w:rsidRPr="00C3495D" w:rsidRDefault="00C3495D" w:rsidP="00B8099C">
            <w:pPr>
              <w:spacing w:before="120" w:after="120" w:line="220" w:lineRule="exact"/>
              <w:ind w:left="57" w:right="28"/>
              <w:rPr>
                <w:sz w:val="18"/>
                <w:szCs w:val="18"/>
              </w:rPr>
            </w:pPr>
            <w:r w:rsidRPr="00C3495D">
              <w:rPr>
                <w:i/>
                <w:iCs/>
                <w:sz w:val="18"/>
                <w:szCs w:val="18"/>
              </w:rPr>
              <w:t>Место проведения испытания:</w:t>
            </w:r>
          </w:p>
        </w:tc>
        <w:tc>
          <w:tcPr>
            <w:tcW w:w="1114" w:type="dxa"/>
            <w:tcBorders>
              <w:top w:val="single" w:sz="2" w:space="0" w:color="auto"/>
              <w:left w:val="single" w:sz="2" w:space="0" w:color="auto"/>
              <w:bottom w:val="single" w:sz="2" w:space="0" w:color="auto"/>
              <w:right w:val="single" w:sz="2" w:space="0" w:color="auto"/>
            </w:tcBorders>
          </w:tcPr>
          <w:p w14:paraId="5079CC28"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6B99F3EB"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0C2F72F7"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r>
      <w:tr w:rsidR="00C3495D" w:rsidRPr="00C3495D" w14:paraId="55D448DF"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019C583E" w14:textId="77777777" w:rsidR="00C3495D" w:rsidRPr="00C3495D" w:rsidRDefault="00C3495D" w:rsidP="00B8099C">
            <w:pPr>
              <w:spacing w:before="120" w:after="120" w:line="220" w:lineRule="exact"/>
              <w:ind w:left="57" w:right="28"/>
              <w:rPr>
                <w:sz w:val="18"/>
                <w:szCs w:val="18"/>
              </w:rPr>
            </w:pPr>
            <w:r w:rsidRPr="00C3495D">
              <w:rPr>
                <w:i/>
                <w:iCs/>
                <w:sz w:val="18"/>
                <w:szCs w:val="18"/>
              </w:rPr>
              <w:t>Страна регистрации:</w:t>
            </w:r>
          </w:p>
        </w:tc>
        <w:tc>
          <w:tcPr>
            <w:tcW w:w="1114" w:type="dxa"/>
            <w:tcBorders>
              <w:top w:val="single" w:sz="2" w:space="0" w:color="auto"/>
              <w:left w:val="single" w:sz="2" w:space="0" w:color="auto"/>
              <w:bottom w:val="single" w:sz="2" w:space="0" w:color="auto"/>
              <w:right w:val="single" w:sz="2" w:space="0" w:color="auto"/>
            </w:tcBorders>
          </w:tcPr>
          <w:p w14:paraId="65F1FD0A"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0F856385"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0B47A010" w14:textId="77777777" w:rsidR="00C3495D" w:rsidRPr="00C3495D" w:rsidRDefault="00C3495D" w:rsidP="00B8099C">
            <w:pPr>
              <w:spacing w:before="120" w:after="120" w:line="220" w:lineRule="exact"/>
              <w:ind w:left="57" w:right="28"/>
              <w:rPr>
                <w:sz w:val="18"/>
                <w:szCs w:val="18"/>
              </w:rPr>
            </w:pPr>
          </w:p>
        </w:tc>
      </w:tr>
      <w:tr w:rsidR="00C3495D" w:rsidRPr="00C3495D" w14:paraId="3866E09A" w14:textId="77777777" w:rsidTr="00B8099C">
        <w:tc>
          <w:tcPr>
            <w:tcW w:w="848" w:type="dxa"/>
            <w:tcBorders>
              <w:top w:val="single" w:sz="2" w:space="0" w:color="auto"/>
              <w:left w:val="single" w:sz="2" w:space="0" w:color="auto"/>
              <w:bottom w:val="single" w:sz="2" w:space="0" w:color="auto"/>
              <w:right w:val="single" w:sz="2" w:space="0" w:color="auto"/>
            </w:tcBorders>
          </w:tcPr>
          <w:p w14:paraId="4BFC82A8" w14:textId="77777777" w:rsidR="00C3495D" w:rsidRPr="00C3495D" w:rsidRDefault="00C3495D" w:rsidP="00B8099C">
            <w:pPr>
              <w:adjustRightInd w:val="0"/>
              <w:spacing w:line="220" w:lineRule="exact"/>
              <w:ind w:left="57" w:right="28"/>
              <w:rPr>
                <w:sz w:val="18"/>
                <w:szCs w:val="18"/>
              </w:rPr>
            </w:pPr>
          </w:p>
        </w:tc>
        <w:tc>
          <w:tcPr>
            <w:tcW w:w="4445" w:type="dxa"/>
            <w:tcBorders>
              <w:top w:val="single" w:sz="2" w:space="0" w:color="auto"/>
              <w:left w:val="single" w:sz="2" w:space="0" w:color="auto"/>
              <w:bottom w:val="single" w:sz="2" w:space="0" w:color="auto"/>
              <w:right w:val="single" w:sz="2" w:space="0" w:color="auto"/>
            </w:tcBorders>
          </w:tcPr>
          <w:p w14:paraId="312D333C" w14:textId="77777777" w:rsidR="00C3495D" w:rsidRPr="00C3495D" w:rsidRDefault="00C3495D" w:rsidP="00B8099C">
            <w:pPr>
              <w:adjustRightInd w:val="0"/>
              <w:spacing w:line="220" w:lineRule="exact"/>
              <w:ind w:left="57" w:right="28"/>
              <w:rPr>
                <w:sz w:val="18"/>
                <w:szCs w:val="18"/>
              </w:rPr>
            </w:pPr>
          </w:p>
        </w:tc>
        <w:tc>
          <w:tcPr>
            <w:tcW w:w="1114" w:type="dxa"/>
            <w:vMerge w:val="restart"/>
            <w:tcBorders>
              <w:top w:val="single" w:sz="2" w:space="0" w:color="auto"/>
              <w:left w:val="single" w:sz="2" w:space="0" w:color="auto"/>
              <w:bottom w:val="single" w:sz="2" w:space="0" w:color="auto"/>
              <w:right w:val="single" w:sz="2" w:space="0" w:color="auto"/>
            </w:tcBorders>
          </w:tcPr>
          <w:p w14:paraId="2E135439" w14:textId="62D5D419" w:rsidR="00C3495D" w:rsidRPr="00C3495D" w:rsidRDefault="00C3495D" w:rsidP="00B8099C">
            <w:pPr>
              <w:spacing w:before="120" w:after="120" w:line="220" w:lineRule="exact"/>
              <w:ind w:left="57" w:right="28"/>
              <w:rPr>
                <w:sz w:val="18"/>
                <w:szCs w:val="18"/>
              </w:rPr>
            </w:pPr>
            <w:r w:rsidRPr="00C3495D">
              <w:rPr>
                <w:i/>
                <w:iCs/>
                <w:sz w:val="18"/>
                <w:szCs w:val="18"/>
              </w:rPr>
              <w:t>x — критерии исключения</w:t>
            </w:r>
          </w:p>
        </w:tc>
        <w:tc>
          <w:tcPr>
            <w:tcW w:w="1510" w:type="dxa"/>
            <w:vMerge w:val="restart"/>
            <w:tcBorders>
              <w:top w:val="single" w:sz="2" w:space="0" w:color="auto"/>
              <w:left w:val="single" w:sz="2" w:space="0" w:color="auto"/>
              <w:bottom w:val="single" w:sz="2" w:space="0" w:color="auto"/>
              <w:right w:val="single" w:sz="2" w:space="0" w:color="auto"/>
            </w:tcBorders>
          </w:tcPr>
          <w:p w14:paraId="3692D6DD" w14:textId="77777777" w:rsidR="00C3495D" w:rsidRPr="00C3495D" w:rsidRDefault="00C3495D" w:rsidP="00B8099C">
            <w:pPr>
              <w:spacing w:before="120" w:after="120" w:line="220" w:lineRule="exact"/>
              <w:ind w:left="57" w:right="28"/>
              <w:rPr>
                <w:sz w:val="18"/>
                <w:szCs w:val="18"/>
              </w:rPr>
            </w:pPr>
            <w:r w:rsidRPr="00C3495D">
              <w:rPr>
                <w:i/>
                <w:iCs/>
                <w:sz w:val="18"/>
                <w:szCs w:val="18"/>
              </w:rPr>
              <w:t>X — проверяется и включается в отчет</w:t>
            </w:r>
          </w:p>
        </w:tc>
        <w:tc>
          <w:tcPr>
            <w:tcW w:w="1719" w:type="dxa"/>
            <w:tcBorders>
              <w:top w:val="single" w:sz="2" w:space="0" w:color="auto"/>
              <w:left w:val="single" w:sz="2" w:space="0" w:color="auto"/>
              <w:bottom w:val="single" w:sz="2" w:space="0" w:color="auto"/>
              <w:right w:val="single" w:sz="2" w:space="0" w:color="auto"/>
            </w:tcBorders>
          </w:tcPr>
          <w:p w14:paraId="3A49B30E" w14:textId="77777777" w:rsidR="00C3495D" w:rsidRPr="00C3495D" w:rsidRDefault="00C3495D" w:rsidP="00B8099C">
            <w:pPr>
              <w:spacing w:before="120" w:after="120" w:line="220" w:lineRule="exact"/>
              <w:ind w:left="57" w:right="28"/>
              <w:rPr>
                <w:sz w:val="18"/>
                <w:szCs w:val="18"/>
              </w:rPr>
            </w:pPr>
          </w:p>
        </w:tc>
      </w:tr>
      <w:tr w:rsidR="00C3495D" w:rsidRPr="00C3495D" w14:paraId="294D0B0A"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5DC3367B" w14:textId="77777777" w:rsidR="00C3495D" w:rsidRPr="00C3495D" w:rsidRDefault="00C3495D" w:rsidP="00B8099C">
            <w:pPr>
              <w:spacing w:before="120" w:after="120" w:line="220" w:lineRule="exact"/>
              <w:ind w:left="57" w:right="28"/>
              <w:rPr>
                <w:sz w:val="18"/>
                <w:szCs w:val="18"/>
              </w:rPr>
            </w:pPr>
            <w:r w:rsidRPr="00C3495D">
              <w:rPr>
                <w:i/>
                <w:iCs/>
                <w:sz w:val="18"/>
                <w:szCs w:val="18"/>
              </w:rPr>
              <w:t>Характеристики транспортного средства</w:t>
            </w:r>
          </w:p>
        </w:tc>
        <w:tc>
          <w:tcPr>
            <w:tcW w:w="1114" w:type="dxa"/>
            <w:vMerge/>
          </w:tcPr>
          <w:p w14:paraId="250DF1EA" w14:textId="77777777" w:rsidR="00C3495D" w:rsidRPr="00C3495D" w:rsidRDefault="00C3495D" w:rsidP="00B8099C">
            <w:pPr>
              <w:spacing w:before="120" w:after="120" w:line="220" w:lineRule="exact"/>
              <w:ind w:left="57" w:right="28"/>
              <w:rPr>
                <w:sz w:val="18"/>
                <w:szCs w:val="18"/>
              </w:rPr>
            </w:pPr>
          </w:p>
        </w:tc>
        <w:tc>
          <w:tcPr>
            <w:tcW w:w="1510" w:type="dxa"/>
            <w:vMerge/>
          </w:tcPr>
          <w:p w14:paraId="230660B2"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46B85977" w14:textId="77777777" w:rsidR="00C3495D" w:rsidRPr="00C3495D" w:rsidRDefault="00C3495D" w:rsidP="00B8099C">
            <w:pPr>
              <w:spacing w:before="120" w:after="120" w:line="220" w:lineRule="exact"/>
              <w:ind w:left="57" w:right="28"/>
              <w:rPr>
                <w:sz w:val="18"/>
                <w:szCs w:val="18"/>
              </w:rPr>
            </w:pPr>
          </w:p>
        </w:tc>
      </w:tr>
      <w:tr w:rsidR="00C3495D" w:rsidRPr="00C3495D" w14:paraId="738ADC71" w14:textId="77777777" w:rsidTr="00B8099C">
        <w:tc>
          <w:tcPr>
            <w:tcW w:w="848" w:type="dxa"/>
            <w:tcBorders>
              <w:top w:val="single" w:sz="2" w:space="0" w:color="auto"/>
              <w:left w:val="single" w:sz="2" w:space="0" w:color="auto"/>
              <w:bottom w:val="single" w:sz="2" w:space="0" w:color="auto"/>
              <w:right w:val="single" w:sz="2" w:space="0" w:color="auto"/>
            </w:tcBorders>
          </w:tcPr>
          <w:p w14:paraId="0BAD4C30" w14:textId="77777777" w:rsidR="00C3495D" w:rsidRPr="00C3495D" w:rsidRDefault="00C3495D" w:rsidP="00B8099C">
            <w:pPr>
              <w:adjustRightInd w:val="0"/>
              <w:spacing w:line="220" w:lineRule="exact"/>
              <w:ind w:left="57" w:right="28"/>
              <w:rPr>
                <w:sz w:val="18"/>
                <w:szCs w:val="18"/>
              </w:rPr>
            </w:pPr>
          </w:p>
        </w:tc>
        <w:tc>
          <w:tcPr>
            <w:tcW w:w="4445" w:type="dxa"/>
            <w:tcBorders>
              <w:top w:val="single" w:sz="2" w:space="0" w:color="auto"/>
              <w:left w:val="single" w:sz="2" w:space="0" w:color="auto"/>
              <w:bottom w:val="single" w:sz="2" w:space="0" w:color="auto"/>
              <w:right w:val="single" w:sz="2" w:space="0" w:color="auto"/>
            </w:tcBorders>
          </w:tcPr>
          <w:p w14:paraId="125080D7" w14:textId="77777777" w:rsidR="00C3495D" w:rsidRPr="00C3495D" w:rsidRDefault="00C3495D" w:rsidP="00B8099C">
            <w:pPr>
              <w:adjustRightInd w:val="0"/>
              <w:spacing w:line="220" w:lineRule="exact"/>
              <w:ind w:left="57" w:right="28"/>
              <w:rPr>
                <w:sz w:val="18"/>
                <w:szCs w:val="18"/>
              </w:rPr>
            </w:pPr>
          </w:p>
        </w:tc>
        <w:tc>
          <w:tcPr>
            <w:tcW w:w="1114" w:type="dxa"/>
            <w:vMerge/>
          </w:tcPr>
          <w:p w14:paraId="356B82CF" w14:textId="77777777" w:rsidR="00C3495D" w:rsidRPr="00C3495D" w:rsidRDefault="00C3495D" w:rsidP="00B8099C">
            <w:pPr>
              <w:adjustRightInd w:val="0"/>
              <w:spacing w:line="220" w:lineRule="exact"/>
              <w:ind w:left="57" w:right="28"/>
              <w:rPr>
                <w:sz w:val="18"/>
                <w:szCs w:val="18"/>
              </w:rPr>
            </w:pPr>
          </w:p>
        </w:tc>
        <w:tc>
          <w:tcPr>
            <w:tcW w:w="1510" w:type="dxa"/>
            <w:vMerge/>
          </w:tcPr>
          <w:p w14:paraId="78861CB5" w14:textId="77777777" w:rsidR="00C3495D" w:rsidRPr="00C3495D" w:rsidRDefault="00C3495D" w:rsidP="00B8099C">
            <w:pPr>
              <w:adjustRightInd w:val="0"/>
              <w:spacing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4C083FF8" w14:textId="77777777" w:rsidR="00C3495D" w:rsidRPr="00C3495D" w:rsidRDefault="00C3495D" w:rsidP="00B8099C">
            <w:pPr>
              <w:adjustRightInd w:val="0"/>
              <w:spacing w:line="220" w:lineRule="exact"/>
              <w:ind w:left="57" w:right="28"/>
              <w:rPr>
                <w:sz w:val="18"/>
                <w:szCs w:val="18"/>
              </w:rPr>
            </w:pPr>
          </w:p>
        </w:tc>
      </w:tr>
      <w:tr w:rsidR="00C3495D" w:rsidRPr="00C3495D" w14:paraId="6AA94DC5"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3137C29A" w14:textId="77777777" w:rsidR="00C3495D" w:rsidRPr="00C3495D" w:rsidRDefault="00C3495D" w:rsidP="00B8099C">
            <w:pPr>
              <w:spacing w:before="120" w:after="120" w:line="220" w:lineRule="exact"/>
              <w:ind w:left="57" w:right="28"/>
              <w:rPr>
                <w:sz w:val="18"/>
                <w:szCs w:val="18"/>
              </w:rPr>
            </w:pPr>
            <w:r w:rsidRPr="00C3495D">
              <w:rPr>
                <w:i/>
                <w:iCs/>
                <w:sz w:val="18"/>
                <w:szCs w:val="18"/>
              </w:rPr>
              <w:t>Номер регистрационного знака:</w:t>
            </w:r>
          </w:p>
        </w:tc>
        <w:tc>
          <w:tcPr>
            <w:tcW w:w="1114" w:type="dxa"/>
            <w:tcBorders>
              <w:top w:val="single" w:sz="2" w:space="0" w:color="auto"/>
              <w:left w:val="single" w:sz="2" w:space="0" w:color="auto"/>
              <w:bottom w:val="single" w:sz="2" w:space="0" w:color="auto"/>
              <w:right w:val="single" w:sz="2" w:space="0" w:color="auto"/>
            </w:tcBorders>
          </w:tcPr>
          <w:p w14:paraId="433168FC"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5995599F"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519C0CF1"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r>
      <w:tr w:rsidR="00C3495D" w:rsidRPr="00C3495D" w14:paraId="12DC2BBA"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7C195EB2" w14:textId="77777777" w:rsidR="00C3495D" w:rsidRPr="00C3495D" w:rsidRDefault="00C3495D" w:rsidP="00B8099C">
            <w:pPr>
              <w:spacing w:before="120" w:after="120" w:line="220" w:lineRule="exact"/>
              <w:ind w:left="57" w:right="28"/>
              <w:rPr>
                <w:sz w:val="18"/>
                <w:szCs w:val="18"/>
              </w:rPr>
            </w:pPr>
            <w:r w:rsidRPr="00C3495D">
              <w:rPr>
                <w:i/>
                <w:iCs/>
                <w:sz w:val="18"/>
                <w:szCs w:val="18"/>
              </w:rPr>
              <w:t>Пробег и срок эксплуатации транспортного средства:</w:t>
            </w:r>
          </w:p>
          <w:p w14:paraId="7452D496" w14:textId="35A68FA2" w:rsidR="00C3495D" w:rsidRPr="00C3495D" w:rsidRDefault="00C3495D" w:rsidP="00B8099C">
            <w:pPr>
              <w:spacing w:before="120" w:after="120" w:line="220" w:lineRule="exact"/>
              <w:ind w:left="57" w:right="28"/>
              <w:rPr>
                <w:sz w:val="18"/>
                <w:szCs w:val="18"/>
              </w:rPr>
            </w:pPr>
            <w:r w:rsidRPr="00C3495D">
              <w:rPr>
                <w:i/>
                <w:iCs/>
                <w:sz w:val="18"/>
                <w:szCs w:val="18"/>
              </w:rPr>
              <w:t>Транспортное средство должно соответствовать правилам</w:t>
            </w:r>
            <w:r w:rsidR="00B8099C">
              <w:rPr>
                <w:i/>
                <w:iCs/>
                <w:sz w:val="18"/>
                <w:szCs w:val="18"/>
              </w:rPr>
              <w:br/>
            </w:r>
            <w:r w:rsidRPr="00C3495D">
              <w:rPr>
                <w:i/>
                <w:iCs/>
                <w:sz w:val="18"/>
                <w:szCs w:val="18"/>
              </w:rPr>
              <w:t>в отношении пробега и срока эксплуатации, указанным в пункте 9 настоящих Правил; в противном случае его отбор невозможен.</w:t>
            </w:r>
            <w:r w:rsidRPr="00C3495D">
              <w:rPr>
                <w:sz w:val="18"/>
                <w:szCs w:val="18"/>
              </w:rPr>
              <w:t xml:space="preserve"> </w:t>
            </w:r>
            <w:r w:rsidRPr="00C3495D">
              <w:rPr>
                <w:i/>
                <w:iCs/>
                <w:sz w:val="18"/>
                <w:szCs w:val="18"/>
              </w:rPr>
              <w:t>Срок эксплуатации транспортного средства отсчитывается с даты первой регистрации</w:t>
            </w:r>
          </w:p>
        </w:tc>
        <w:tc>
          <w:tcPr>
            <w:tcW w:w="1114" w:type="dxa"/>
            <w:tcBorders>
              <w:top w:val="single" w:sz="2" w:space="0" w:color="auto"/>
              <w:left w:val="single" w:sz="2" w:space="0" w:color="auto"/>
              <w:bottom w:val="single" w:sz="2" w:space="0" w:color="auto"/>
              <w:right w:val="single" w:sz="2" w:space="0" w:color="auto"/>
            </w:tcBorders>
          </w:tcPr>
          <w:p w14:paraId="28B27D7F"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510" w:type="dxa"/>
            <w:tcBorders>
              <w:top w:val="single" w:sz="2" w:space="0" w:color="auto"/>
              <w:left w:val="single" w:sz="2" w:space="0" w:color="auto"/>
              <w:bottom w:val="single" w:sz="2" w:space="0" w:color="auto"/>
              <w:right w:val="single" w:sz="2" w:space="0" w:color="auto"/>
            </w:tcBorders>
          </w:tcPr>
          <w:p w14:paraId="6285467A"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2DEDB241" w14:textId="77777777" w:rsidR="00C3495D" w:rsidRPr="00C3495D" w:rsidRDefault="00C3495D" w:rsidP="00B8099C">
            <w:pPr>
              <w:spacing w:before="120" w:after="120" w:line="220" w:lineRule="exact"/>
              <w:ind w:left="57" w:right="28"/>
              <w:rPr>
                <w:sz w:val="18"/>
                <w:szCs w:val="18"/>
              </w:rPr>
            </w:pPr>
          </w:p>
        </w:tc>
      </w:tr>
      <w:tr w:rsidR="00C3495D" w:rsidRPr="00C3495D" w14:paraId="58D5B382"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6EDEA0A8" w14:textId="51E1005C" w:rsidR="00C3495D" w:rsidRPr="00C3495D" w:rsidRDefault="00C3495D" w:rsidP="00B8099C">
            <w:pPr>
              <w:spacing w:before="120" w:after="120" w:line="220" w:lineRule="exact"/>
              <w:ind w:left="57" w:right="28"/>
              <w:rPr>
                <w:sz w:val="18"/>
                <w:szCs w:val="18"/>
              </w:rPr>
            </w:pPr>
            <w:r w:rsidRPr="00C3495D">
              <w:rPr>
                <w:i/>
                <w:iCs/>
                <w:sz w:val="18"/>
                <w:szCs w:val="18"/>
              </w:rPr>
              <w:t>Дата первой регистрации:</w:t>
            </w:r>
          </w:p>
        </w:tc>
        <w:tc>
          <w:tcPr>
            <w:tcW w:w="1114" w:type="dxa"/>
            <w:tcBorders>
              <w:top w:val="single" w:sz="2" w:space="0" w:color="auto"/>
              <w:left w:val="single" w:sz="2" w:space="0" w:color="auto"/>
              <w:bottom w:val="single" w:sz="2" w:space="0" w:color="auto"/>
              <w:right w:val="single" w:sz="2" w:space="0" w:color="auto"/>
            </w:tcBorders>
          </w:tcPr>
          <w:p w14:paraId="6DC64810"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6AC7718A"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005BB259" w14:textId="77777777" w:rsidR="00C3495D" w:rsidRPr="00C3495D" w:rsidRDefault="00C3495D" w:rsidP="00B8099C">
            <w:pPr>
              <w:spacing w:before="120" w:after="120" w:line="220" w:lineRule="exact"/>
              <w:ind w:left="57" w:right="28"/>
              <w:rPr>
                <w:sz w:val="18"/>
                <w:szCs w:val="18"/>
              </w:rPr>
            </w:pPr>
          </w:p>
        </w:tc>
      </w:tr>
      <w:tr w:rsidR="00C3495D" w:rsidRPr="00C3495D" w14:paraId="65A34DB0" w14:textId="77777777" w:rsidTr="00B8099C">
        <w:tc>
          <w:tcPr>
            <w:tcW w:w="848" w:type="dxa"/>
            <w:tcBorders>
              <w:top w:val="single" w:sz="2" w:space="0" w:color="auto"/>
              <w:left w:val="single" w:sz="2" w:space="0" w:color="auto"/>
              <w:bottom w:val="single" w:sz="2" w:space="0" w:color="auto"/>
              <w:right w:val="single" w:sz="2" w:space="0" w:color="auto"/>
            </w:tcBorders>
          </w:tcPr>
          <w:p w14:paraId="19545E64" w14:textId="77777777" w:rsidR="00C3495D" w:rsidRPr="00C3495D" w:rsidRDefault="00C3495D" w:rsidP="00B8099C">
            <w:pPr>
              <w:adjustRightInd w:val="0"/>
              <w:spacing w:line="220" w:lineRule="exact"/>
              <w:ind w:left="57" w:right="28"/>
              <w:rPr>
                <w:sz w:val="18"/>
                <w:szCs w:val="18"/>
              </w:rPr>
            </w:pPr>
          </w:p>
        </w:tc>
        <w:tc>
          <w:tcPr>
            <w:tcW w:w="4445" w:type="dxa"/>
            <w:tcBorders>
              <w:top w:val="single" w:sz="2" w:space="0" w:color="auto"/>
              <w:left w:val="single" w:sz="2" w:space="0" w:color="auto"/>
              <w:bottom w:val="single" w:sz="2" w:space="0" w:color="auto"/>
              <w:right w:val="single" w:sz="2" w:space="0" w:color="auto"/>
            </w:tcBorders>
          </w:tcPr>
          <w:p w14:paraId="54B5F439" w14:textId="77777777" w:rsidR="00C3495D" w:rsidRPr="00C3495D" w:rsidRDefault="00C3495D" w:rsidP="00B8099C">
            <w:pPr>
              <w:adjustRightInd w:val="0"/>
              <w:spacing w:line="220" w:lineRule="exact"/>
              <w:ind w:left="57" w:right="28"/>
              <w:rPr>
                <w:sz w:val="18"/>
                <w:szCs w:val="18"/>
              </w:rPr>
            </w:pPr>
          </w:p>
        </w:tc>
        <w:tc>
          <w:tcPr>
            <w:tcW w:w="1114" w:type="dxa"/>
            <w:tcBorders>
              <w:top w:val="single" w:sz="2" w:space="0" w:color="auto"/>
              <w:left w:val="single" w:sz="2" w:space="0" w:color="auto"/>
              <w:bottom w:val="single" w:sz="2" w:space="0" w:color="auto"/>
              <w:right w:val="single" w:sz="2" w:space="0" w:color="auto"/>
            </w:tcBorders>
          </w:tcPr>
          <w:p w14:paraId="63671D00" w14:textId="77777777" w:rsidR="00C3495D" w:rsidRPr="00C3495D" w:rsidRDefault="00C3495D" w:rsidP="00B8099C">
            <w:pPr>
              <w:adjustRightInd w:val="0"/>
              <w:spacing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05D0713B" w14:textId="77777777" w:rsidR="00C3495D" w:rsidRPr="00C3495D" w:rsidRDefault="00C3495D" w:rsidP="00B8099C">
            <w:pPr>
              <w:adjustRightInd w:val="0"/>
              <w:spacing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28948AF3" w14:textId="77777777" w:rsidR="00C3495D" w:rsidRPr="00C3495D" w:rsidRDefault="00C3495D" w:rsidP="00B8099C">
            <w:pPr>
              <w:adjustRightInd w:val="0"/>
              <w:spacing w:line="220" w:lineRule="exact"/>
              <w:ind w:left="57" w:right="28"/>
              <w:rPr>
                <w:sz w:val="18"/>
                <w:szCs w:val="18"/>
              </w:rPr>
            </w:pPr>
          </w:p>
        </w:tc>
      </w:tr>
      <w:tr w:rsidR="00C3495D" w:rsidRPr="00C3495D" w14:paraId="48CA5347"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44E848BB" w14:textId="77777777" w:rsidR="00C3495D" w:rsidRPr="00C3495D" w:rsidRDefault="00C3495D" w:rsidP="00B8099C">
            <w:pPr>
              <w:spacing w:before="120" w:after="120" w:line="220" w:lineRule="exact"/>
              <w:ind w:left="57" w:right="28"/>
              <w:rPr>
                <w:sz w:val="18"/>
                <w:szCs w:val="18"/>
              </w:rPr>
            </w:pPr>
            <w:r w:rsidRPr="00C3495D">
              <w:rPr>
                <w:i/>
                <w:iCs/>
                <w:sz w:val="18"/>
                <w:szCs w:val="18"/>
              </w:rPr>
              <w:t>ИНТС:</w:t>
            </w:r>
          </w:p>
        </w:tc>
        <w:tc>
          <w:tcPr>
            <w:tcW w:w="1114" w:type="dxa"/>
            <w:tcBorders>
              <w:top w:val="single" w:sz="2" w:space="0" w:color="auto"/>
              <w:left w:val="single" w:sz="2" w:space="0" w:color="auto"/>
              <w:bottom w:val="single" w:sz="2" w:space="0" w:color="auto"/>
              <w:right w:val="single" w:sz="2" w:space="0" w:color="auto"/>
            </w:tcBorders>
          </w:tcPr>
          <w:p w14:paraId="1E3B0813"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59B18815"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0ABE7CE7"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r>
      <w:tr w:rsidR="00C3495D" w:rsidRPr="00C3495D" w14:paraId="4F034F23"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14E9AED3" w14:textId="77777777" w:rsidR="00C3495D" w:rsidRPr="00C3495D" w:rsidRDefault="00C3495D" w:rsidP="00B8099C">
            <w:pPr>
              <w:spacing w:before="120" w:after="120" w:line="220" w:lineRule="exact"/>
              <w:ind w:left="57" w:right="28"/>
              <w:rPr>
                <w:sz w:val="18"/>
                <w:szCs w:val="18"/>
              </w:rPr>
            </w:pPr>
            <w:r w:rsidRPr="00C3495D">
              <w:rPr>
                <w:i/>
                <w:iCs/>
                <w:sz w:val="18"/>
                <w:szCs w:val="18"/>
              </w:rPr>
              <w:t>Класс по выбросам и соответствующее буквенное обозначение:</w:t>
            </w:r>
          </w:p>
        </w:tc>
        <w:tc>
          <w:tcPr>
            <w:tcW w:w="1114" w:type="dxa"/>
            <w:tcBorders>
              <w:top w:val="single" w:sz="2" w:space="0" w:color="auto"/>
              <w:left w:val="single" w:sz="2" w:space="0" w:color="auto"/>
              <w:bottom w:val="single" w:sz="2" w:space="0" w:color="auto"/>
              <w:right w:val="single" w:sz="2" w:space="0" w:color="auto"/>
            </w:tcBorders>
          </w:tcPr>
          <w:p w14:paraId="63E49AEF"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5418AB33"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516C9E57" w14:textId="77777777" w:rsidR="00C3495D" w:rsidRPr="00C3495D" w:rsidRDefault="00C3495D" w:rsidP="00B8099C">
            <w:pPr>
              <w:spacing w:before="120" w:after="120" w:line="220" w:lineRule="exact"/>
              <w:ind w:left="57" w:right="28"/>
              <w:rPr>
                <w:sz w:val="18"/>
                <w:szCs w:val="18"/>
              </w:rPr>
            </w:pPr>
          </w:p>
        </w:tc>
      </w:tr>
      <w:tr w:rsidR="00C3495D" w:rsidRPr="00C3495D" w14:paraId="1934E01F"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4CFFE242" w14:textId="77777777" w:rsidR="00C3495D" w:rsidRPr="00C3495D" w:rsidRDefault="00C3495D" w:rsidP="00B8099C">
            <w:pPr>
              <w:spacing w:before="120" w:after="120" w:line="220" w:lineRule="exact"/>
              <w:ind w:left="57" w:right="28"/>
              <w:rPr>
                <w:sz w:val="18"/>
                <w:szCs w:val="18"/>
              </w:rPr>
            </w:pPr>
            <w:r w:rsidRPr="00C3495D">
              <w:rPr>
                <w:i/>
                <w:iCs/>
                <w:sz w:val="18"/>
                <w:szCs w:val="18"/>
              </w:rPr>
              <w:t>Страна регистрации:</w:t>
            </w:r>
          </w:p>
          <w:p w14:paraId="0F97D113" w14:textId="77777777" w:rsidR="00C3495D" w:rsidRPr="00C3495D" w:rsidRDefault="00C3495D" w:rsidP="00B8099C">
            <w:pPr>
              <w:spacing w:before="120" w:after="120" w:line="220" w:lineRule="exact"/>
              <w:ind w:left="57" w:right="28"/>
              <w:rPr>
                <w:sz w:val="18"/>
                <w:szCs w:val="18"/>
              </w:rPr>
            </w:pPr>
            <w:r w:rsidRPr="00C3495D">
              <w:rPr>
                <w:i/>
                <w:iCs/>
                <w:sz w:val="18"/>
                <w:szCs w:val="18"/>
              </w:rPr>
              <w:t xml:space="preserve">Транспортное средство должно быть зарегистрировано </w:t>
            </w:r>
            <w:r w:rsidRPr="00C3495D">
              <w:rPr>
                <w:i/>
                <w:iCs/>
                <w:sz w:val="18"/>
                <w:szCs w:val="18"/>
              </w:rPr>
              <w:br/>
              <w:t>в Договаривающейся стороне</w:t>
            </w:r>
          </w:p>
        </w:tc>
        <w:tc>
          <w:tcPr>
            <w:tcW w:w="1114" w:type="dxa"/>
            <w:tcBorders>
              <w:top w:val="single" w:sz="2" w:space="0" w:color="auto"/>
              <w:left w:val="single" w:sz="2" w:space="0" w:color="auto"/>
              <w:bottom w:val="single" w:sz="2" w:space="0" w:color="auto"/>
              <w:right w:val="single" w:sz="2" w:space="0" w:color="auto"/>
            </w:tcBorders>
          </w:tcPr>
          <w:p w14:paraId="4E3C8A3D"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510" w:type="dxa"/>
            <w:tcBorders>
              <w:top w:val="single" w:sz="2" w:space="0" w:color="auto"/>
              <w:left w:val="single" w:sz="2" w:space="0" w:color="auto"/>
              <w:bottom w:val="single" w:sz="2" w:space="0" w:color="auto"/>
              <w:right w:val="single" w:sz="2" w:space="0" w:color="auto"/>
            </w:tcBorders>
          </w:tcPr>
          <w:p w14:paraId="039012D1"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492E886F" w14:textId="77777777" w:rsidR="00C3495D" w:rsidRPr="00C3495D" w:rsidRDefault="00C3495D" w:rsidP="00B8099C">
            <w:pPr>
              <w:spacing w:before="120" w:after="120" w:line="220" w:lineRule="exact"/>
              <w:ind w:left="57" w:right="28"/>
              <w:rPr>
                <w:sz w:val="18"/>
                <w:szCs w:val="18"/>
              </w:rPr>
            </w:pPr>
          </w:p>
        </w:tc>
      </w:tr>
      <w:tr w:rsidR="00C3495D" w:rsidRPr="00C3495D" w14:paraId="03E1AAC3"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1C86B7EA" w14:textId="77777777" w:rsidR="00C3495D" w:rsidRPr="00C3495D" w:rsidRDefault="00C3495D" w:rsidP="00B8099C">
            <w:pPr>
              <w:spacing w:before="120" w:after="120" w:line="220" w:lineRule="exact"/>
              <w:ind w:left="57" w:right="28"/>
              <w:rPr>
                <w:sz w:val="18"/>
                <w:szCs w:val="18"/>
              </w:rPr>
            </w:pPr>
            <w:r w:rsidRPr="00C3495D">
              <w:rPr>
                <w:i/>
                <w:iCs/>
                <w:sz w:val="18"/>
                <w:szCs w:val="18"/>
              </w:rPr>
              <w:t>Модель:</w:t>
            </w:r>
          </w:p>
        </w:tc>
        <w:tc>
          <w:tcPr>
            <w:tcW w:w="1114" w:type="dxa"/>
            <w:tcBorders>
              <w:top w:val="single" w:sz="2" w:space="0" w:color="auto"/>
              <w:left w:val="single" w:sz="2" w:space="0" w:color="auto"/>
              <w:bottom w:val="single" w:sz="2" w:space="0" w:color="auto"/>
              <w:right w:val="single" w:sz="2" w:space="0" w:color="auto"/>
            </w:tcBorders>
          </w:tcPr>
          <w:p w14:paraId="774A5DC0"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7AFB9578"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20A20D37" w14:textId="77777777" w:rsidR="00C3495D" w:rsidRPr="00C3495D" w:rsidRDefault="00C3495D" w:rsidP="00B8099C">
            <w:pPr>
              <w:spacing w:before="120" w:after="120" w:line="220" w:lineRule="exact"/>
              <w:ind w:left="57" w:right="28"/>
              <w:rPr>
                <w:sz w:val="18"/>
                <w:szCs w:val="18"/>
              </w:rPr>
            </w:pPr>
          </w:p>
        </w:tc>
      </w:tr>
      <w:tr w:rsidR="00C3495D" w:rsidRPr="00C3495D" w14:paraId="6093BAF2"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03609BAA" w14:textId="77777777" w:rsidR="00C3495D" w:rsidRPr="00C3495D" w:rsidRDefault="00C3495D" w:rsidP="00B8099C">
            <w:pPr>
              <w:spacing w:before="120" w:after="120" w:line="220" w:lineRule="exact"/>
              <w:ind w:left="57" w:right="28"/>
              <w:rPr>
                <w:sz w:val="18"/>
                <w:szCs w:val="18"/>
              </w:rPr>
            </w:pPr>
            <w:r w:rsidRPr="00C3495D">
              <w:rPr>
                <w:i/>
                <w:iCs/>
                <w:sz w:val="18"/>
                <w:szCs w:val="18"/>
              </w:rPr>
              <w:t>Код двигателя:</w:t>
            </w:r>
          </w:p>
        </w:tc>
        <w:tc>
          <w:tcPr>
            <w:tcW w:w="1114" w:type="dxa"/>
            <w:tcBorders>
              <w:top w:val="single" w:sz="2" w:space="0" w:color="auto"/>
              <w:left w:val="single" w:sz="2" w:space="0" w:color="auto"/>
              <w:bottom w:val="single" w:sz="2" w:space="0" w:color="auto"/>
              <w:right w:val="single" w:sz="2" w:space="0" w:color="auto"/>
            </w:tcBorders>
          </w:tcPr>
          <w:p w14:paraId="2C406B4D"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3E6138B2"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32C8E8B2" w14:textId="77777777" w:rsidR="00C3495D" w:rsidRPr="00C3495D" w:rsidRDefault="00C3495D" w:rsidP="00B8099C">
            <w:pPr>
              <w:spacing w:before="120" w:after="120" w:line="220" w:lineRule="exact"/>
              <w:ind w:left="57" w:right="28"/>
              <w:rPr>
                <w:sz w:val="18"/>
                <w:szCs w:val="18"/>
              </w:rPr>
            </w:pPr>
          </w:p>
        </w:tc>
      </w:tr>
      <w:tr w:rsidR="00C3495D" w:rsidRPr="00C3495D" w14:paraId="1E4787B9"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1E77BE4B" w14:textId="77777777" w:rsidR="00C3495D" w:rsidRPr="00C3495D" w:rsidRDefault="00C3495D" w:rsidP="00B8099C">
            <w:pPr>
              <w:spacing w:before="120" w:after="120" w:line="220" w:lineRule="exact"/>
              <w:ind w:left="57" w:right="28"/>
              <w:rPr>
                <w:sz w:val="18"/>
                <w:szCs w:val="18"/>
              </w:rPr>
            </w:pPr>
            <w:r w:rsidRPr="00C3495D">
              <w:rPr>
                <w:i/>
                <w:iCs/>
                <w:sz w:val="18"/>
                <w:szCs w:val="18"/>
              </w:rPr>
              <w:t>Объем двигателя (л):</w:t>
            </w:r>
          </w:p>
        </w:tc>
        <w:tc>
          <w:tcPr>
            <w:tcW w:w="1114" w:type="dxa"/>
            <w:tcBorders>
              <w:top w:val="single" w:sz="2" w:space="0" w:color="auto"/>
              <w:left w:val="single" w:sz="2" w:space="0" w:color="auto"/>
              <w:bottom w:val="single" w:sz="2" w:space="0" w:color="auto"/>
              <w:right w:val="single" w:sz="2" w:space="0" w:color="auto"/>
            </w:tcBorders>
          </w:tcPr>
          <w:p w14:paraId="72CBF7B1"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15EA4733"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57BA39C8" w14:textId="77777777" w:rsidR="00C3495D" w:rsidRPr="00C3495D" w:rsidRDefault="00C3495D" w:rsidP="00B8099C">
            <w:pPr>
              <w:spacing w:before="120" w:after="120" w:line="220" w:lineRule="exact"/>
              <w:ind w:left="57" w:right="28"/>
              <w:rPr>
                <w:sz w:val="18"/>
                <w:szCs w:val="18"/>
              </w:rPr>
            </w:pPr>
          </w:p>
        </w:tc>
      </w:tr>
      <w:tr w:rsidR="00C3495D" w:rsidRPr="00C3495D" w14:paraId="1D9A7273"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392E846C" w14:textId="77777777" w:rsidR="00C3495D" w:rsidRPr="00C3495D" w:rsidRDefault="00C3495D" w:rsidP="00B8099C">
            <w:pPr>
              <w:spacing w:before="120" w:after="120" w:line="220" w:lineRule="exact"/>
              <w:ind w:left="57" w:right="28"/>
              <w:rPr>
                <w:sz w:val="18"/>
                <w:szCs w:val="18"/>
              </w:rPr>
            </w:pPr>
            <w:r w:rsidRPr="00C3495D">
              <w:rPr>
                <w:i/>
                <w:iCs/>
                <w:sz w:val="18"/>
                <w:szCs w:val="18"/>
              </w:rPr>
              <w:t>Мощность двигателя (кВт):</w:t>
            </w:r>
          </w:p>
        </w:tc>
        <w:tc>
          <w:tcPr>
            <w:tcW w:w="1114" w:type="dxa"/>
            <w:tcBorders>
              <w:top w:val="single" w:sz="2" w:space="0" w:color="auto"/>
              <w:left w:val="single" w:sz="2" w:space="0" w:color="auto"/>
              <w:bottom w:val="single" w:sz="2" w:space="0" w:color="auto"/>
              <w:right w:val="single" w:sz="2" w:space="0" w:color="auto"/>
            </w:tcBorders>
          </w:tcPr>
          <w:p w14:paraId="489AF043"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7B0009B0"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4B808C7D" w14:textId="77777777" w:rsidR="00C3495D" w:rsidRPr="00C3495D" w:rsidRDefault="00C3495D" w:rsidP="00B8099C">
            <w:pPr>
              <w:spacing w:before="120" w:after="120" w:line="220" w:lineRule="exact"/>
              <w:ind w:left="57" w:right="28"/>
              <w:rPr>
                <w:sz w:val="18"/>
                <w:szCs w:val="18"/>
              </w:rPr>
            </w:pPr>
          </w:p>
        </w:tc>
      </w:tr>
      <w:tr w:rsidR="00C3495D" w:rsidRPr="00C3495D" w14:paraId="7065FBC1"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492573DA" w14:textId="77777777" w:rsidR="00C3495D" w:rsidRPr="00C3495D" w:rsidRDefault="00C3495D" w:rsidP="00B8099C">
            <w:pPr>
              <w:spacing w:before="120" w:after="120" w:line="220" w:lineRule="exact"/>
              <w:ind w:left="57" w:right="28"/>
              <w:rPr>
                <w:sz w:val="18"/>
                <w:szCs w:val="18"/>
              </w:rPr>
            </w:pPr>
            <w:r w:rsidRPr="00C3495D">
              <w:rPr>
                <w:i/>
                <w:iCs/>
                <w:sz w:val="18"/>
                <w:szCs w:val="18"/>
              </w:rPr>
              <w:lastRenderedPageBreak/>
              <w:t>Тип коробки передач (автоматическая/ручная):</w:t>
            </w:r>
          </w:p>
        </w:tc>
        <w:tc>
          <w:tcPr>
            <w:tcW w:w="1114" w:type="dxa"/>
            <w:tcBorders>
              <w:top w:val="single" w:sz="2" w:space="0" w:color="auto"/>
              <w:left w:val="single" w:sz="2" w:space="0" w:color="auto"/>
              <w:bottom w:val="single" w:sz="2" w:space="0" w:color="auto"/>
              <w:right w:val="single" w:sz="2" w:space="0" w:color="auto"/>
            </w:tcBorders>
          </w:tcPr>
          <w:p w14:paraId="3CDA5660"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1F307519"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2108F9DB" w14:textId="77777777" w:rsidR="00C3495D" w:rsidRPr="00C3495D" w:rsidRDefault="00C3495D" w:rsidP="00B8099C">
            <w:pPr>
              <w:spacing w:before="120" w:after="120" w:line="220" w:lineRule="exact"/>
              <w:ind w:left="57" w:right="28"/>
              <w:rPr>
                <w:sz w:val="18"/>
                <w:szCs w:val="18"/>
              </w:rPr>
            </w:pPr>
          </w:p>
        </w:tc>
      </w:tr>
      <w:tr w:rsidR="00C3495D" w:rsidRPr="00C3495D" w14:paraId="0EFD69E4"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137819F8" w14:textId="77777777" w:rsidR="00C3495D" w:rsidRPr="00C3495D" w:rsidRDefault="00C3495D" w:rsidP="00B8099C">
            <w:pPr>
              <w:spacing w:before="120" w:after="120" w:line="220" w:lineRule="exact"/>
              <w:ind w:left="57" w:right="28"/>
              <w:rPr>
                <w:sz w:val="18"/>
                <w:szCs w:val="18"/>
              </w:rPr>
            </w:pPr>
            <w:r w:rsidRPr="00C3495D">
              <w:rPr>
                <w:i/>
                <w:iCs/>
                <w:sz w:val="18"/>
                <w:szCs w:val="18"/>
              </w:rPr>
              <w:t>Привод (передний/полный/задний):</w:t>
            </w:r>
          </w:p>
        </w:tc>
        <w:tc>
          <w:tcPr>
            <w:tcW w:w="1114" w:type="dxa"/>
            <w:tcBorders>
              <w:top w:val="single" w:sz="2" w:space="0" w:color="auto"/>
              <w:left w:val="single" w:sz="2" w:space="0" w:color="auto"/>
              <w:bottom w:val="single" w:sz="2" w:space="0" w:color="auto"/>
              <w:right w:val="single" w:sz="2" w:space="0" w:color="auto"/>
            </w:tcBorders>
          </w:tcPr>
          <w:p w14:paraId="01890681"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00CB3A50"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0F88D26D" w14:textId="77777777" w:rsidR="00C3495D" w:rsidRPr="00C3495D" w:rsidRDefault="00C3495D" w:rsidP="00B8099C">
            <w:pPr>
              <w:spacing w:before="120" w:after="120" w:line="220" w:lineRule="exact"/>
              <w:ind w:left="57" w:right="28"/>
              <w:rPr>
                <w:sz w:val="18"/>
                <w:szCs w:val="18"/>
              </w:rPr>
            </w:pPr>
          </w:p>
        </w:tc>
      </w:tr>
      <w:tr w:rsidR="00C3495D" w:rsidRPr="00C3495D" w14:paraId="3B8E205D"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2AD40331" w14:textId="77777777" w:rsidR="00C3495D" w:rsidRPr="00C3495D" w:rsidRDefault="00C3495D" w:rsidP="00B8099C">
            <w:pPr>
              <w:spacing w:before="120" w:after="120" w:line="220" w:lineRule="exact"/>
              <w:ind w:left="57" w:right="28"/>
              <w:rPr>
                <w:sz w:val="18"/>
                <w:szCs w:val="18"/>
              </w:rPr>
            </w:pPr>
            <w:r w:rsidRPr="00C3495D">
              <w:rPr>
                <w:i/>
                <w:iCs/>
                <w:sz w:val="18"/>
                <w:szCs w:val="18"/>
              </w:rPr>
              <w:t>Размеры шин (отдельно указываются размеры передних и задних шин, если они различаются):</w:t>
            </w:r>
          </w:p>
        </w:tc>
        <w:tc>
          <w:tcPr>
            <w:tcW w:w="1114" w:type="dxa"/>
            <w:tcBorders>
              <w:top w:val="single" w:sz="2" w:space="0" w:color="auto"/>
              <w:left w:val="single" w:sz="2" w:space="0" w:color="auto"/>
              <w:bottom w:val="single" w:sz="2" w:space="0" w:color="auto"/>
              <w:right w:val="single" w:sz="2" w:space="0" w:color="auto"/>
            </w:tcBorders>
          </w:tcPr>
          <w:p w14:paraId="228B4934"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54841C47"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6B3DC3D1" w14:textId="77777777" w:rsidR="00C3495D" w:rsidRPr="00C3495D" w:rsidRDefault="00C3495D" w:rsidP="00B8099C">
            <w:pPr>
              <w:spacing w:before="120" w:after="120" w:line="220" w:lineRule="exact"/>
              <w:ind w:left="57" w:right="28"/>
              <w:rPr>
                <w:sz w:val="18"/>
                <w:szCs w:val="18"/>
              </w:rPr>
            </w:pPr>
          </w:p>
        </w:tc>
      </w:tr>
      <w:tr w:rsidR="00C3495D" w:rsidRPr="00C3495D" w14:paraId="201684A0"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567C57F1" w14:textId="4E2EF80E" w:rsidR="00C3495D" w:rsidRPr="00C3495D" w:rsidRDefault="00C3495D" w:rsidP="00B8099C">
            <w:pPr>
              <w:spacing w:before="120" w:after="120" w:line="220" w:lineRule="exact"/>
              <w:ind w:left="57" w:right="28"/>
              <w:rPr>
                <w:sz w:val="18"/>
                <w:szCs w:val="18"/>
              </w:rPr>
            </w:pPr>
            <w:r w:rsidRPr="00C3495D">
              <w:rPr>
                <w:i/>
                <w:iCs/>
                <w:sz w:val="18"/>
                <w:szCs w:val="18"/>
              </w:rPr>
              <w:t>Участвует ли транспортное средство в кампании по отзыву</w:t>
            </w:r>
            <w:r w:rsidR="00B8099C">
              <w:rPr>
                <w:i/>
                <w:iCs/>
                <w:sz w:val="18"/>
                <w:szCs w:val="18"/>
              </w:rPr>
              <w:br/>
            </w:r>
            <w:r w:rsidRPr="00C3495D">
              <w:rPr>
                <w:i/>
                <w:iCs/>
                <w:sz w:val="18"/>
                <w:szCs w:val="18"/>
              </w:rPr>
              <w:t>или сервисному обслуживанию?</w:t>
            </w:r>
          </w:p>
          <w:p w14:paraId="7B468F50" w14:textId="319C0EB5" w:rsidR="00C3495D" w:rsidRPr="00C3495D" w:rsidRDefault="00C3495D" w:rsidP="00B8099C">
            <w:pPr>
              <w:spacing w:before="120" w:after="120" w:line="220" w:lineRule="exact"/>
              <w:ind w:left="57" w:right="28"/>
              <w:rPr>
                <w:sz w:val="18"/>
                <w:szCs w:val="18"/>
              </w:rPr>
            </w:pPr>
            <w:r w:rsidRPr="00C3495D">
              <w:rPr>
                <w:i/>
                <w:iCs/>
                <w:sz w:val="18"/>
                <w:szCs w:val="18"/>
              </w:rPr>
              <w:t>Если да, то в какой именно?</w:t>
            </w:r>
            <w:r w:rsidRPr="00C3495D">
              <w:rPr>
                <w:sz w:val="18"/>
                <w:szCs w:val="18"/>
              </w:rPr>
              <w:t xml:space="preserve"> </w:t>
            </w:r>
            <w:r w:rsidRPr="00C3495D">
              <w:rPr>
                <w:i/>
                <w:iCs/>
                <w:sz w:val="18"/>
                <w:szCs w:val="18"/>
              </w:rPr>
              <w:t>Был ли уже произведен ремонт</w:t>
            </w:r>
            <w:r w:rsidR="00665A7E">
              <w:rPr>
                <w:i/>
                <w:iCs/>
                <w:sz w:val="18"/>
                <w:szCs w:val="18"/>
              </w:rPr>
              <w:br/>
            </w:r>
            <w:r w:rsidRPr="00C3495D">
              <w:rPr>
                <w:i/>
                <w:iCs/>
                <w:sz w:val="18"/>
                <w:szCs w:val="18"/>
              </w:rPr>
              <w:t>в рамках этой кампании?</w:t>
            </w:r>
          </w:p>
          <w:p w14:paraId="5CF4FD4D" w14:textId="77777777" w:rsidR="00C3495D" w:rsidRPr="00C3495D" w:rsidRDefault="00C3495D" w:rsidP="00B8099C">
            <w:pPr>
              <w:spacing w:before="120" w:after="120" w:line="220" w:lineRule="exact"/>
              <w:ind w:left="57" w:right="28"/>
              <w:rPr>
                <w:sz w:val="18"/>
                <w:szCs w:val="18"/>
              </w:rPr>
            </w:pPr>
            <w:r w:rsidRPr="00C3495D">
              <w:rPr>
                <w:i/>
                <w:iCs/>
                <w:sz w:val="18"/>
                <w:szCs w:val="18"/>
              </w:rPr>
              <w:t>Ремонтные работы должны быть выполнены до начала испытаний на СЭТ.</w:t>
            </w:r>
          </w:p>
        </w:tc>
        <w:tc>
          <w:tcPr>
            <w:tcW w:w="1114" w:type="dxa"/>
            <w:tcBorders>
              <w:top w:val="single" w:sz="2" w:space="0" w:color="auto"/>
              <w:left w:val="single" w:sz="2" w:space="0" w:color="auto"/>
              <w:bottom w:val="single" w:sz="2" w:space="0" w:color="auto"/>
              <w:right w:val="single" w:sz="2" w:space="0" w:color="auto"/>
            </w:tcBorders>
          </w:tcPr>
          <w:p w14:paraId="3DA65BF3"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510" w:type="dxa"/>
            <w:tcBorders>
              <w:top w:val="single" w:sz="2" w:space="0" w:color="auto"/>
              <w:left w:val="single" w:sz="2" w:space="0" w:color="auto"/>
              <w:bottom w:val="single" w:sz="2" w:space="0" w:color="auto"/>
              <w:right w:val="single" w:sz="2" w:space="0" w:color="auto"/>
            </w:tcBorders>
          </w:tcPr>
          <w:p w14:paraId="32223F1D"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66DBFA19" w14:textId="77777777" w:rsidR="00C3495D" w:rsidRPr="00C3495D" w:rsidRDefault="00C3495D" w:rsidP="00B8099C">
            <w:pPr>
              <w:spacing w:before="120" w:after="120" w:line="220" w:lineRule="exact"/>
              <w:ind w:left="57" w:right="28"/>
              <w:rPr>
                <w:sz w:val="18"/>
                <w:szCs w:val="18"/>
              </w:rPr>
            </w:pPr>
          </w:p>
        </w:tc>
      </w:tr>
      <w:tr w:rsidR="00C3495D" w:rsidRPr="00C3495D" w14:paraId="0A4CAE46" w14:textId="77777777" w:rsidTr="00B8099C">
        <w:tc>
          <w:tcPr>
            <w:tcW w:w="848" w:type="dxa"/>
            <w:tcBorders>
              <w:top w:val="single" w:sz="2" w:space="0" w:color="auto"/>
              <w:left w:val="single" w:sz="2" w:space="0" w:color="auto"/>
              <w:bottom w:val="single" w:sz="2" w:space="0" w:color="auto"/>
              <w:right w:val="single" w:sz="2" w:space="0" w:color="auto"/>
            </w:tcBorders>
          </w:tcPr>
          <w:p w14:paraId="1AEAA50D" w14:textId="77777777" w:rsidR="00C3495D" w:rsidRPr="00C3495D" w:rsidRDefault="00C3495D" w:rsidP="00B8099C">
            <w:pPr>
              <w:adjustRightInd w:val="0"/>
              <w:spacing w:line="220" w:lineRule="exact"/>
              <w:ind w:left="57" w:right="28"/>
              <w:rPr>
                <w:sz w:val="18"/>
                <w:szCs w:val="18"/>
              </w:rPr>
            </w:pPr>
          </w:p>
        </w:tc>
        <w:tc>
          <w:tcPr>
            <w:tcW w:w="4445" w:type="dxa"/>
            <w:tcBorders>
              <w:top w:val="single" w:sz="2" w:space="0" w:color="auto"/>
              <w:left w:val="single" w:sz="2" w:space="0" w:color="auto"/>
              <w:bottom w:val="single" w:sz="2" w:space="0" w:color="auto"/>
              <w:right w:val="single" w:sz="2" w:space="0" w:color="auto"/>
            </w:tcBorders>
          </w:tcPr>
          <w:p w14:paraId="36CA9CAB" w14:textId="77777777" w:rsidR="00C3495D" w:rsidRPr="00C3495D" w:rsidRDefault="00C3495D" w:rsidP="00B8099C">
            <w:pPr>
              <w:adjustRightInd w:val="0"/>
              <w:spacing w:line="220" w:lineRule="exact"/>
              <w:ind w:left="57" w:right="28"/>
              <w:rPr>
                <w:sz w:val="18"/>
                <w:szCs w:val="18"/>
              </w:rPr>
            </w:pPr>
          </w:p>
        </w:tc>
        <w:tc>
          <w:tcPr>
            <w:tcW w:w="1114" w:type="dxa"/>
            <w:tcBorders>
              <w:top w:val="single" w:sz="2" w:space="0" w:color="auto"/>
              <w:left w:val="single" w:sz="2" w:space="0" w:color="auto"/>
              <w:bottom w:val="single" w:sz="2" w:space="0" w:color="auto"/>
              <w:right w:val="single" w:sz="2" w:space="0" w:color="auto"/>
            </w:tcBorders>
          </w:tcPr>
          <w:p w14:paraId="15E927C3" w14:textId="77777777" w:rsidR="00C3495D" w:rsidRPr="00C3495D" w:rsidRDefault="00C3495D" w:rsidP="00B8099C">
            <w:pPr>
              <w:adjustRightInd w:val="0"/>
              <w:spacing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2CA71CF0" w14:textId="77777777" w:rsidR="00C3495D" w:rsidRPr="00C3495D" w:rsidRDefault="00C3495D" w:rsidP="00B8099C">
            <w:pPr>
              <w:adjustRightInd w:val="0"/>
              <w:spacing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220DE666" w14:textId="77777777" w:rsidR="00C3495D" w:rsidRPr="00C3495D" w:rsidRDefault="00C3495D" w:rsidP="00B8099C">
            <w:pPr>
              <w:adjustRightInd w:val="0"/>
              <w:spacing w:line="220" w:lineRule="exact"/>
              <w:ind w:left="57" w:right="28"/>
              <w:rPr>
                <w:sz w:val="18"/>
                <w:szCs w:val="18"/>
              </w:rPr>
            </w:pPr>
          </w:p>
        </w:tc>
      </w:tr>
      <w:tr w:rsidR="00C3495D" w:rsidRPr="00C3495D" w14:paraId="7A738318"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3AC67764" w14:textId="77777777" w:rsidR="00C3495D" w:rsidRPr="00C3495D" w:rsidRDefault="00C3495D" w:rsidP="00B8099C">
            <w:pPr>
              <w:spacing w:before="120" w:after="120" w:line="220" w:lineRule="exact"/>
              <w:ind w:left="57" w:right="28"/>
              <w:rPr>
                <w:b/>
                <w:sz w:val="18"/>
                <w:szCs w:val="18"/>
              </w:rPr>
            </w:pPr>
            <w:r w:rsidRPr="00C3495D">
              <w:rPr>
                <w:b/>
                <w:bCs/>
                <w:i/>
                <w:iCs/>
                <w:sz w:val="18"/>
                <w:szCs w:val="18"/>
              </w:rPr>
              <w:t>Опрос владельца транспортного средства</w:t>
            </w:r>
          </w:p>
          <w:p w14:paraId="6ADF0780" w14:textId="77777777" w:rsidR="00C3495D" w:rsidRPr="00C3495D" w:rsidRDefault="00C3495D" w:rsidP="00B8099C">
            <w:pPr>
              <w:spacing w:before="120" w:after="120" w:line="220" w:lineRule="exact"/>
              <w:ind w:left="57" w:right="28"/>
              <w:rPr>
                <w:sz w:val="18"/>
                <w:szCs w:val="18"/>
              </w:rPr>
            </w:pPr>
            <w:r w:rsidRPr="00C3495D">
              <w:rPr>
                <w:i/>
                <w:iCs/>
                <w:sz w:val="18"/>
                <w:szCs w:val="18"/>
              </w:rPr>
              <w:t>(владельцу задаются только основные вопросы без предоставления информации о последствиях тех или иных ответов)</w:t>
            </w:r>
          </w:p>
        </w:tc>
        <w:tc>
          <w:tcPr>
            <w:tcW w:w="1114" w:type="dxa"/>
            <w:tcBorders>
              <w:top w:val="single" w:sz="2" w:space="0" w:color="auto"/>
              <w:left w:val="single" w:sz="2" w:space="0" w:color="auto"/>
              <w:bottom w:val="single" w:sz="2" w:space="0" w:color="auto"/>
              <w:right w:val="single" w:sz="2" w:space="0" w:color="auto"/>
            </w:tcBorders>
          </w:tcPr>
          <w:p w14:paraId="092FA0FB" w14:textId="77777777" w:rsidR="00C3495D" w:rsidRPr="00C3495D" w:rsidRDefault="00C3495D" w:rsidP="00B8099C">
            <w:pPr>
              <w:spacing w:before="120" w:after="120" w:line="220" w:lineRule="exact"/>
              <w:ind w:left="57" w:right="28"/>
              <w:rPr>
                <w:b/>
                <w:sz w:val="18"/>
                <w:szCs w:val="18"/>
              </w:rPr>
            </w:pPr>
          </w:p>
        </w:tc>
        <w:tc>
          <w:tcPr>
            <w:tcW w:w="1510" w:type="dxa"/>
            <w:tcBorders>
              <w:top w:val="single" w:sz="2" w:space="0" w:color="auto"/>
              <w:left w:val="single" w:sz="2" w:space="0" w:color="auto"/>
              <w:bottom w:val="single" w:sz="2" w:space="0" w:color="auto"/>
              <w:right w:val="single" w:sz="2" w:space="0" w:color="auto"/>
            </w:tcBorders>
          </w:tcPr>
          <w:p w14:paraId="033F6AD2" w14:textId="77777777" w:rsidR="00C3495D" w:rsidRPr="00C3495D" w:rsidRDefault="00C3495D" w:rsidP="00B8099C">
            <w:pPr>
              <w:spacing w:before="120" w:after="120" w:line="220" w:lineRule="exact"/>
              <w:ind w:left="57" w:right="28"/>
              <w:rPr>
                <w:b/>
                <w:sz w:val="18"/>
                <w:szCs w:val="18"/>
              </w:rPr>
            </w:pPr>
          </w:p>
        </w:tc>
        <w:tc>
          <w:tcPr>
            <w:tcW w:w="1719" w:type="dxa"/>
            <w:tcBorders>
              <w:top w:val="single" w:sz="2" w:space="0" w:color="auto"/>
              <w:left w:val="single" w:sz="2" w:space="0" w:color="auto"/>
              <w:bottom w:val="single" w:sz="2" w:space="0" w:color="auto"/>
              <w:right w:val="single" w:sz="2" w:space="0" w:color="auto"/>
            </w:tcBorders>
          </w:tcPr>
          <w:p w14:paraId="32F19F28" w14:textId="77777777" w:rsidR="00C3495D" w:rsidRPr="00C3495D" w:rsidRDefault="00C3495D" w:rsidP="00B8099C">
            <w:pPr>
              <w:spacing w:before="120" w:after="120" w:line="220" w:lineRule="exact"/>
              <w:ind w:left="57" w:right="28"/>
              <w:rPr>
                <w:b/>
                <w:sz w:val="18"/>
                <w:szCs w:val="18"/>
              </w:rPr>
            </w:pPr>
          </w:p>
        </w:tc>
      </w:tr>
      <w:tr w:rsidR="00C3495D" w:rsidRPr="00C3495D" w14:paraId="0EB54621" w14:textId="77777777" w:rsidTr="00B8099C">
        <w:tc>
          <w:tcPr>
            <w:tcW w:w="848" w:type="dxa"/>
            <w:tcBorders>
              <w:top w:val="single" w:sz="2" w:space="0" w:color="auto"/>
              <w:left w:val="single" w:sz="2" w:space="0" w:color="auto"/>
              <w:bottom w:val="single" w:sz="2" w:space="0" w:color="auto"/>
              <w:right w:val="single" w:sz="2" w:space="0" w:color="auto"/>
            </w:tcBorders>
          </w:tcPr>
          <w:p w14:paraId="3C791E17" w14:textId="77777777" w:rsidR="00C3495D" w:rsidRPr="00C3495D" w:rsidRDefault="00C3495D" w:rsidP="00B8099C">
            <w:pPr>
              <w:adjustRightInd w:val="0"/>
              <w:spacing w:line="220" w:lineRule="exact"/>
              <w:ind w:left="57" w:right="28"/>
              <w:rPr>
                <w:sz w:val="18"/>
                <w:szCs w:val="18"/>
              </w:rPr>
            </w:pPr>
          </w:p>
        </w:tc>
        <w:tc>
          <w:tcPr>
            <w:tcW w:w="4445" w:type="dxa"/>
            <w:tcBorders>
              <w:top w:val="single" w:sz="2" w:space="0" w:color="auto"/>
              <w:left w:val="single" w:sz="2" w:space="0" w:color="auto"/>
              <w:bottom w:val="single" w:sz="2" w:space="0" w:color="auto"/>
              <w:right w:val="single" w:sz="2" w:space="0" w:color="auto"/>
            </w:tcBorders>
          </w:tcPr>
          <w:p w14:paraId="0D842144" w14:textId="77777777" w:rsidR="00C3495D" w:rsidRPr="00C3495D" w:rsidRDefault="00C3495D" w:rsidP="00B8099C">
            <w:pPr>
              <w:adjustRightInd w:val="0"/>
              <w:spacing w:line="220" w:lineRule="exact"/>
              <w:ind w:left="57" w:right="28"/>
              <w:rPr>
                <w:sz w:val="18"/>
                <w:szCs w:val="18"/>
              </w:rPr>
            </w:pPr>
          </w:p>
        </w:tc>
        <w:tc>
          <w:tcPr>
            <w:tcW w:w="1114" w:type="dxa"/>
            <w:tcBorders>
              <w:top w:val="single" w:sz="2" w:space="0" w:color="auto"/>
              <w:left w:val="single" w:sz="2" w:space="0" w:color="auto"/>
              <w:bottom w:val="single" w:sz="2" w:space="0" w:color="auto"/>
              <w:right w:val="single" w:sz="2" w:space="0" w:color="auto"/>
            </w:tcBorders>
          </w:tcPr>
          <w:p w14:paraId="20FCD711" w14:textId="77777777" w:rsidR="00C3495D" w:rsidRPr="00C3495D" w:rsidRDefault="00C3495D" w:rsidP="00B8099C">
            <w:pPr>
              <w:adjustRightInd w:val="0"/>
              <w:spacing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1ED364D8" w14:textId="77777777" w:rsidR="00C3495D" w:rsidRPr="00C3495D" w:rsidRDefault="00C3495D" w:rsidP="00B8099C">
            <w:pPr>
              <w:adjustRightInd w:val="0"/>
              <w:spacing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2ED078C1" w14:textId="77777777" w:rsidR="00C3495D" w:rsidRPr="00C3495D" w:rsidRDefault="00C3495D" w:rsidP="00B8099C">
            <w:pPr>
              <w:adjustRightInd w:val="0"/>
              <w:spacing w:line="220" w:lineRule="exact"/>
              <w:ind w:left="57" w:right="28"/>
              <w:rPr>
                <w:sz w:val="18"/>
                <w:szCs w:val="18"/>
              </w:rPr>
            </w:pPr>
          </w:p>
        </w:tc>
      </w:tr>
      <w:tr w:rsidR="00C3495D" w:rsidRPr="00C3495D" w14:paraId="0D1403A7"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5B501470" w14:textId="77777777" w:rsidR="00C3495D" w:rsidRPr="00C3495D" w:rsidRDefault="00C3495D" w:rsidP="00B8099C">
            <w:pPr>
              <w:spacing w:before="120" w:after="120" w:line="220" w:lineRule="exact"/>
              <w:ind w:left="57" w:right="28"/>
              <w:rPr>
                <w:sz w:val="18"/>
                <w:szCs w:val="18"/>
              </w:rPr>
            </w:pPr>
            <w:r w:rsidRPr="00C3495D">
              <w:rPr>
                <w:i/>
                <w:iCs/>
                <w:sz w:val="18"/>
                <w:szCs w:val="18"/>
              </w:rPr>
              <w:t>Фамилия владельца (эта информация доступна только аккредитованному инспектирующему органу или лаборатории/технической службе)</w:t>
            </w:r>
          </w:p>
        </w:tc>
        <w:tc>
          <w:tcPr>
            <w:tcW w:w="1114" w:type="dxa"/>
            <w:tcBorders>
              <w:top w:val="single" w:sz="2" w:space="0" w:color="auto"/>
              <w:left w:val="single" w:sz="2" w:space="0" w:color="auto"/>
              <w:bottom w:val="single" w:sz="2" w:space="0" w:color="auto"/>
              <w:right w:val="single" w:sz="2" w:space="0" w:color="auto"/>
            </w:tcBorders>
          </w:tcPr>
          <w:p w14:paraId="2A2CEC39"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186F10E4"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77E7A78F"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r>
      <w:tr w:rsidR="00C3495D" w:rsidRPr="00C3495D" w14:paraId="104CDFF7"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53DCC3F5" w14:textId="77777777" w:rsidR="00C3495D" w:rsidRPr="00C3495D" w:rsidRDefault="00C3495D" w:rsidP="00B8099C">
            <w:pPr>
              <w:spacing w:before="120" w:after="120" w:line="220" w:lineRule="exact"/>
              <w:ind w:left="57" w:right="28"/>
              <w:rPr>
                <w:sz w:val="18"/>
                <w:szCs w:val="18"/>
              </w:rPr>
            </w:pPr>
            <w:r w:rsidRPr="00C3495D">
              <w:rPr>
                <w:i/>
                <w:iCs/>
                <w:sz w:val="18"/>
                <w:szCs w:val="18"/>
              </w:rPr>
              <w:t>Контактные данные (адрес/телефон) (эта информация доступна только аккредитованному инспектирующему органу или лаборатории/технической службе)</w:t>
            </w:r>
          </w:p>
        </w:tc>
        <w:tc>
          <w:tcPr>
            <w:tcW w:w="1114" w:type="dxa"/>
            <w:tcBorders>
              <w:top w:val="single" w:sz="2" w:space="0" w:color="auto"/>
              <w:left w:val="single" w:sz="2" w:space="0" w:color="auto"/>
              <w:bottom w:val="single" w:sz="2" w:space="0" w:color="auto"/>
              <w:right w:val="single" w:sz="2" w:space="0" w:color="auto"/>
            </w:tcBorders>
          </w:tcPr>
          <w:p w14:paraId="575660E0"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27CF472B"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55EA15A3"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r>
      <w:tr w:rsidR="00C3495D" w:rsidRPr="00C3495D" w14:paraId="0DB25136" w14:textId="77777777" w:rsidTr="00B8099C">
        <w:tc>
          <w:tcPr>
            <w:tcW w:w="848" w:type="dxa"/>
            <w:tcBorders>
              <w:top w:val="single" w:sz="2" w:space="0" w:color="auto"/>
              <w:left w:val="single" w:sz="2" w:space="0" w:color="auto"/>
              <w:bottom w:val="single" w:sz="2" w:space="0" w:color="auto"/>
              <w:right w:val="single" w:sz="2" w:space="0" w:color="auto"/>
            </w:tcBorders>
          </w:tcPr>
          <w:p w14:paraId="7038C0B9" w14:textId="77777777" w:rsidR="00C3495D" w:rsidRPr="00C3495D" w:rsidRDefault="00C3495D" w:rsidP="00B8099C">
            <w:pPr>
              <w:adjustRightInd w:val="0"/>
              <w:spacing w:line="220" w:lineRule="exact"/>
              <w:ind w:left="57" w:right="28"/>
              <w:rPr>
                <w:sz w:val="18"/>
                <w:szCs w:val="18"/>
              </w:rPr>
            </w:pPr>
          </w:p>
        </w:tc>
        <w:tc>
          <w:tcPr>
            <w:tcW w:w="4445" w:type="dxa"/>
            <w:tcBorders>
              <w:top w:val="single" w:sz="2" w:space="0" w:color="auto"/>
              <w:left w:val="single" w:sz="2" w:space="0" w:color="auto"/>
              <w:bottom w:val="single" w:sz="2" w:space="0" w:color="auto"/>
              <w:right w:val="single" w:sz="2" w:space="0" w:color="auto"/>
            </w:tcBorders>
          </w:tcPr>
          <w:p w14:paraId="4C4669AD" w14:textId="77777777" w:rsidR="00C3495D" w:rsidRPr="00C3495D" w:rsidRDefault="00C3495D" w:rsidP="00B8099C">
            <w:pPr>
              <w:adjustRightInd w:val="0"/>
              <w:spacing w:line="220" w:lineRule="exact"/>
              <w:ind w:left="57" w:right="28"/>
              <w:rPr>
                <w:sz w:val="18"/>
                <w:szCs w:val="18"/>
              </w:rPr>
            </w:pPr>
          </w:p>
        </w:tc>
        <w:tc>
          <w:tcPr>
            <w:tcW w:w="1114" w:type="dxa"/>
            <w:tcBorders>
              <w:top w:val="single" w:sz="2" w:space="0" w:color="auto"/>
              <w:left w:val="single" w:sz="2" w:space="0" w:color="auto"/>
              <w:bottom w:val="single" w:sz="2" w:space="0" w:color="auto"/>
              <w:right w:val="single" w:sz="2" w:space="0" w:color="auto"/>
            </w:tcBorders>
          </w:tcPr>
          <w:p w14:paraId="4450DE0D" w14:textId="77777777" w:rsidR="00C3495D" w:rsidRPr="00C3495D" w:rsidRDefault="00C3495D" w:rsidP="00B8099C">
            <w:pPr>
              <w:adjustRightInd w:val="0"/>
              <w:spacing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6D636825" w14:textId="77777777" w:rsidR="00C3495D" w:rsidRPr="00C3495D" w:rsidRDefault="00C3495D" w:rsidP="00B8099C">
            <w:pPr>
              <w:adjustRightInd w:val="0"/>
              <w:spacing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199F41F7" w14:textId="77777777" w:rsidR="00C3495D" w:rsidRPr="00C3495D" w:rsidRDefault="00C3495D" w:rsidP="00B8099C">
            <w:pPr>
              <w:adjustRightInd w:val="0"/>
              <w:spacing w:line="220" w:lineRule="exact"/>
              <w:ind w:left="57" w:right="28"/>
              <w:rPr>
                <w:sz w:val="18"/>
                <w:szCs w:val="18"/>
              </w:rPr>
            </w:pPr>
          </w:p>
        </w:tc>
      </w:tr>
      <w:tr w:rsidR="00C3495D" w:rsidRPr="00C3495D" w14:paraId="625661D0"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0CE24C1A" w14:textId="77777777" w:rsidR="00C3495D" w:rsidRPr="00C3495D" w:rsidRDefault="00C3495D" w:rsidP="00B8099C">
            <w:pPr>
              <w:spacing w:before="120" w:after="120" w:line="220" w:lineRule="exact"/>
              <w:ind w:left="57" w:right="28"/>
              <w:rPr>
                <w:sz w:val="18"/>
                <w:szCs w:val="18"/>
              </w:rPr>
            </w:pPr>
            <w:r w:rsidRPr="00C3495D">
              <w:rPr>
                <w:i/>
                <w:iCs/>
                <w:sz w:val="18"/>
                <w:szCs w:val="18"/>
              </w:rPr>
              <w:t>Сколько было владельцев у транспортного средства?</w:t>
            </w:r>
          </w:p>
        </w:tc>
        <w:tc>
          <w:tcPr>
            <w:tcW w:w="1114" w:type="dxa"/>
            <w:tcBorders>
              <w:top w:val="single" w:sz="2" w:space="0" w:color="auto"/>
              <w:left w:val="single" w:sz="2" w:space="0" w:color="auto"/>
              <w:bottom w:val="single" w:sz="2" w:space="0" w:color="auto"/>
              <w:right w:val="single" w:sz="2" w:space="0" w:color="auto"/>
            </w:tcBorders>
          </w:tcPr>
          <w:p w14:paraId="608E3FDC"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4C34C086"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1ECABA36" w14:textId="77777777" w:rsidR="00C3495D" w:rsidRPr="00C3495D" w:rsidRDefault="00C3495D" w:rsidP="00B8099C">
            <w:pPr>
              <w:spacing w:before="120" w:after="120" w:line="220" w:lineRule="exact"/>
              <w:ind w:left="57" w:right="28"/>
              <w:rPr>
                <w:sz w:val="18"/>
                <w:szCs w:val="18"/>
              </w:rPr>
            </w:pPr>
          </w:p>
        </w:tc>
      </w:tr>
      <w:tr w:rsidR="00C3495D" w:rsidRPr="00C3495D" w14:paraId="3978E952"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26F34B3F" w14:textId="77777777" w:rsidR="00C3495D" w:rsidRPr="00C3495D" w:rsidRDefault="00C3495D" w:rsidP="00B8099C">
            <w:pPr>
              <w:spacing w:before="120" w:after="120" w:line="220" w:lineRule="exact"/>
              <w:ind w:left="57" w:right="28"/>
              <w:rPr>
                <w:sz w:val="18"/>
                <w:szCs w:val="18"/>
              </w:rPr>
            </w:pPr>
            <w:r w:rsidRPr="00C3495D">
              <w:rPr>
                <w:i/>
                <w:iCs/>
                <w:sz w:val="18"/>
                <w:szCs w:val="18"/>
              </w:rPr>
              <w:t>Выходил ли из строя одометр?</w:t>
            </w:r>
          </w:p>
          <w:p w14:paraId="5E9A6BD4" w14:textId="77777777" w:rsidR="00C3495D" w:rsidRPr="00C3495D" w:rsidRDefault="00C3495D" w:rsidP="00B8099C">
            <w:pPr>
              <w:spacing w:before="120" w:after="120" w:line="220" w:lineRule="exact"/>
              <w:ind w:left="57" w:right="28"/>
              <w:rPr>
                <w:sz w:val="18"/>
                <w:szCs w:val="18"/>
              </w:rPr>
            </w:pPr>
            <w:r w:rsidRPr="00C3495D">
              <w:rPr>
                <w:i/>
                <w:iCs/>
                <w:sz w:val="18"/>
                <w:szCs w:val="18"/>
              </w:rPr>
              <w:t>Если да, то транспортное средство не может быть отобрано для испытаний.</w:t>
            </w:r>
          </w:p>
        </w:tc>
        <w:tc>
          <w:tcPr>
            <w:tcW w:w="1114" w:type="dxa"/>
            <w:tcBorders>
              <w:top w:val="single" w:sz="2" w:space="0" w:color="auto"/>
              <w:left w:val="single" w:sz="2" w:space="0" w:color="auto"/>
              <w:bottom w:val="single" w:sz="2" w:space="0" w:color="auto"/>
              <w:right w:val="single" w:sz="2" w:space="0" w:color="auto"/>
            </w:tcBorders>
          </w:tcPr>
          <w:p w14:paraId="652789D7"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510" w:type="dxa"/>
            <w:tcBorders>
              <w:top w:val="single" w:sz="2" w:space="0" w:color="auto"/>
              <w:left w:val="single" w:sz="2" w:space="0" w:color="auto"/>
              <w:bottom w:val="single" w:sz="2" w:space="0" w:color="auto"/>
              <w:right w:val="single" w:sz="2" w:space="0" w:color="auto"/>
            </w:tcBorders>
          </w:tcPr>
          <w:p w14:paraId="38DFF78A"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03283B55" w14:textId="77777777" w:rsidR="00C3495D" w:rsidRPr="00C3495D" w:rsidRDefault="00C3495D" w:rsidP="00B8099C">
            <w:pPr>
              <w:spacing w:before="120" w:after="120" w:line="220" w:lineRule="exact"/>
              <w:ind w:left="57" w:right="28"/>
              <w:rPr>
                <w:sz w:val="18"/>
                <w:szCs w:val="18"/>
              </w:rPr>
            </w:pPr>
          </w:p>
        </w:tc>
      </w:tr>
      <w:tr w:rsidR="00C3495D" w:rsidRPr="00C3495D" w14:paraId="410EEAF3"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6E9BC688" w14:textId="77777777" w:rsidR="00C3495D" w:rsidRPr="00C3495D" w:rsidRDefault="00C3495D" w:rsidP="00B8099C">
            <w:pPr>
              <w:spacing w:before="120" w:after="120" w:line="220" w:lineRule="exact"/>
              <w:ind w:left="57" w:right="28"/>
              <w:rPr>
                <w:sz w:val="18"/>
                <w:szCs w:val="18"/>
              </w:rPr>
            </w:pPr>
            <w:r w:rsidRPr="00C3495D">
              <w:rPr>
                <w:i/>
                <w:iCs/>
                <w:sz w:val="18"/>
                <w:szCs w:val="18"/>
              </w:rPr>
              <w:t>Использовалось ли транспортное средство для одной из следующих целей?</w:t>
            </w:r>
          </w:p>
        </w:tc>
        <w:tc>
          <w:tcPr>
            <w:tcW w:w="1114" w:type="dxa"/>
            <w:tcBorders>
              <w:top w:val="single" w:sz="2" w:space="0" w:color="auto"/>
              <w:left w:val="single" w:sz="2" w:space="0" w:color="auto"/>
              <w:bottom w:val="single" w:sz="2" w:space="0" w:color="auto"/>
              <w:right w:val="single" w:sz="2" w:space="0" w:color="auto"/>
            </w:tcBorders>
          </w:tcPr>
          <w:p w14:paraId="691C34C8"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7A21D3B7"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7EC4055E" w14:textId="77777777" w:rsidR="00C3495D" w:rsidRPr="00C3495D" w:rsidRDefault="00C3495D" w:rsidP="00B8099C">
            <w:pPr>
              <w:spacing w:before="120" w:after="120" w:line="220" w:lineRule="exact"/>
              <w:ind w:left="57" w:right="28"/>
              <w:rPr>
                <w:sz w:val="18"/>
                <w:szCs w:val="18"/>
              </w:rPr>
            </w:pPr>
          </w:p>
        </w:tc>
      </w:tr>
      <w:tr w:rsidR="00C3495D" w:rsidRPr="00C3495D" w14:paraId="199751DC"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7458333B" w14:textId="77777777" w:rsidR="00C3495D" w:rsidRPr="00C3495D" w:rsidRDefault="00C3495D" w:rsidP="00B8099C">
            <w:pPr>
              <w:spacing w:before="120" w:after="120" w:line="220" w:lineRule="exact"/>
              <w:ind w:left="57" w:right="57"/>
              <w:jc w:val="right"/>
              <w:rPr>
                <w:sz w:val="18"/>
                <w:szCs w:val="18"/>
              </w:rPr>
            </w:pPr>
            <w:r w:rsidRPr="00C3495D">
              <w:rPr>
                <w:sz w:val="18"/>
                <w:szCs w:val="18"/>
              </w:rPr>
              <w:t>В качестве выставочного образца?</w:t>
            </w:r>
          </w:p>
        </w:tc>
        <w:tc>
          <w:tcPr>
            <w:tcW w:w="1114" w:type="dxa"/>
            <w:tcBorders>
              <w:top w:val="single" w:sz="2" w:space="0" w:color="auto"/>
              <w:left w:val="single" w:sz="2" w:space="0" w:color="auto"/>
              <w:bottom w:val="single" w:sz="2" w:space="0" w:color="auto"/>
              <w:right w:val="single" w:sz="2" w:space="0" w:color="auto"/>
            </w:tcBorders>
          </w:tcPr>
          <w:p w14:paraId="76B25F28"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33F98422"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064ED6E9" w14:textId="77777777" w:rsidR="00C3495D" w:rsidRPr="00C3495D" w:rsidRDefault="00C3495D" w:rsidP="00B8099C">
            <w:pPr>
              <w:spacing w:before="120" w:after="120" w:line="220" w:lineRule="exact"/>
              <w:ind w:left="57" w:right="28"/>
              <w:rPr>
                <w:sz w:val="18"/>
                <w:szCs w:val="18"/>
              </w:rPr>
            </w:pPr>
          </w:p>
        </w:tc>
      </w:tr>
      <w:tr w:rsidR="00C3495D" w:rsidRPr="00C3495D" w14:paraId="737E1364"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5D2C14A6" w14:textId="77777777" w:rsidR="00C3495D" w:rsidRPr="00C3495D" w:rsidRDefault="00C3495D" w:rsidP="00B8099C">
            <w:pPr>
              <w:spacing w:before="120" w:after="120" w:line="220" w:lineRule="exact"/>
              <w:ind w:left="57" w:right="57"/>
              <w:jc w:val="right"/>
              <w:rPr>
                <w:sz w:val="18"/>
                <w:szCs w:val="18"/>
              </w:rPr>
            </w:pPr>
            <w:r w:rsidRPr="00C3495D">
              <w:rPr>
                <w:sz w:val="18"/>
                <w:szCs w:val="18"/>
              </w:rPr>
              <w:t>В качестве такси?</w:t>
            </w:r>
          </w:p>
        </w:tc>
        <w:tc>
          <w:tcPr>
            <w:tcW w:w="1114" w:type="dxa"/>
            <w:tcBorders>
              <w:top w:val="single" w:sz="2" w:space="0" w:color="auto"/>
              <w:left w:val="single" w:sz="2" w:space="0" w:color="auto"/>
              <w:bottom w:val="single" w:sz="2" w:space="0" w:color="auto"/>
              <w:right w:val="single" w:sz="2" w:space="0" w:color="auto"/>
            </w:tcBorders>
          </w:tcPr>
          <w:p w14:paraId="7F211930"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33D0546D"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5A43BB87" w14:textId="77777777" w:rsidR="00C3495D" w:rsidRPr="00C3495D" w:rsidRDefault="00C3495D" w:rsidP="00B8099C">
            <w:pPr>
              <w:spacing w:before="120" w:after="120" w:line="220" w:lineRule="exact"/>
              <w:ind w:left="57" w:right="28"/>
              <w:rPr>
                <w:sz w:val="18"/>
                <w:szCs w:val="18"/>
              </w:rPr>
            </w:pPr>
          </w:p>
        </w:tc>
      </w:tr>
      <w:tr w:rsidR="00C3495D" w:rsidRPr="00C3495D" w14:paraId="6777EF11"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46BACC01" w14:textId="77777777" w:rsidR="00C3495D" w:rsidRPr="00C3495D" w:rsidRDefault="00C3495D" w:rsidP="00B8099C">
            <w:pPr>
              <w:spacing w:before="120" w:after="120" w:line="220" w:lineRule="exact"/>
              <w:ind w:left="57" w:right="57"/>
              <w:jc w:val="right"/>
              <w:rPr>
                <w:sz w:val="18"/>
                <w:szCs w:val="18"/>
              </w:rPr>
            </w:pPr>
            <w:r w:rsidRPr="00C3495D">
              <w:rPr>
                <w:sz w:val="18"/>
                <w:szCs w:val="18"/>
              </w:rPr>
              <w:t>В качестве транспортного средства доставки?</w:t>
            </w:r>
          </w:p>
        </w:tc>
        <w:tc>
          <w:tcPr>
            <w:tcW w:w="1114" w:type="dxa"/>
            <w:tcBorders>
              <w:top w:val="single" w:sz="2" w:space="0" w:color="auto"/>
              <w:left w:val="single" w:sz="2" w:space="0" w:color="auto"/>
              <w:bottom w:val="single" w:sz="2" w:space="0" w:color="auto"/>
              <w:right w:val="single" w:sz="2" w:space="0" w:color="auto"/>
            </w:tcBorders>
          </w:tcPr>
          <w:p w14:paraId="073112C4"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00A998DD"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0559F77B" w14:textId="77777777" w:rsidR="00C3495D" w:rsidRPr="00C3495D" w:rsidRDefault="00C3495D" w:rsidP="00B8099C">
            <w:pPr>
              <w:spacing w:before="120" w:after="120" w:line="220" w:lineRule="exact"/>
              <w:ind w:left="57" w:right="28"/>
              <w:rPr>
                <w:sz w:val="18"/>
                <w:szCs w:val="18"/>
              </w:rPr>
            </w:pPr>
          </w:p>
        </w:tc>
      </w:tr>
      <w:tr w:rsidR="00C3495D" w:rsidRPr="00C3495D" w14:paraId="2EB00921"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7F1B4C27" w14:textId="77777777" w:rsidR="00C3495D" w:rsidRPr="00C3495D" w:rsidRDefault="00C3495D" w:rsidP="00B8099C">
            <w:pPr>
              <w:spacing w:before="120" w:after="120" w:line="220" w:lineRule="exact"/>
              <w:ind w:left="57" w:right="57"/>
              <w:jc w:val="right"/>
              <w:rPr>
                <w:sz w:val="18"/>
                <w:szCs w:val="18"/>
              </w:rPr>
            </w:pPr>
            <w:r w:rsidRPr="00C3495D">
              <w:rPr>
                <w:sz w:val="18"/>
                <w:szCs w:val="18"/>
              </w:rPr>
              <w:t>В качестве транспортного средства для автомобильных гонок/ралли?</w:t>
            </w:r>
          </w:p>
        </w:tc>
        <w:tc>
          <w:tcPr>
            <w:tcW w:w="1114" w:type="dxa"/>
            <w:tcBorders>
              <w:top w:val="single" w:sz="2" w:space="0" w:color="auto"/>
              <w:left w:val="single" w:sz="2" w:space="0" w:color="auto"/>
              <w:bottom w:val="single" w:sz="2" w:space="0" w:color="auto"/>
              <w:right w:val="single" w:sz="2" w:space="0" w:color="auto"/>
            </w:tcBorders>
          </w:tcPr>
          <w:p w14:paraId="5545611D"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510" w:type="dxa"/>
            <w:tcBorders>
              <w:top w:val="single" w:sz="2" w:space="0" w:color="auto"/>
              <w:left w:val="single" w:sz="2" w:space="0" w:color="auto"/>
              <w:bottom w:val="single" w:sz="2" w:space="0" w:color="auto"/>
              <w:right w:val="single" w:sz="2" w:space="0" w:color="auto"/>
            </w:tcBorders>
          </w:tcPr>
          <w:p w14:paraId="61AB7392"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097D804F" w14:textId="77777777" w:rsidR="00C3495D" w:rsidRPr="00C3495D" w:rsidRDefault="00C3495D" w:rsidP="00B8099C">
            <w:pPr>
              <w:spacing w:before="120" w:after="120" w:line="220" w:lineRule="exact"/>
              <w:ind w:left="57" w:right="28"/>
              <w:rPr>
                <w:sz w:val="18"/>
                <w:szCs w:val="18"/>
              </w:rPr>
            </w:pPr>
          </w:p>
        </w:tc>
      </w:tr>
      <w:tr w:rsidR="00C3495D" w:rsidRPr="00C3495D" w14:paraId="3FCCC3FA"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325AF3D5" w14:textId="77777777" w:rsidR="00C3495D" w:rsidRPr="00C3495D" w:rsidRDefault="00C3495D" w:rsidP="00B8099C">
            <w:pPr>
              <w:spacing w:before="120" w:after="120" w:line="220" w:lineRule="exact"/>
              <w:ind w:left="57" w:right="57"/>
              <w:jc w:val="right"/>
              <w:rPr>
                <w:sz w:val="18"/>
                <w:szCs w:val="18"/>
              </w:rPr>
            </w:pPr>
            <w:r w:rsidRPr="00C3495D">
              <w:rPr>
                <w:sz w:val="18"/>
                <w:szCs w:val="18"/>
              </w:rPr>
              <w:t>В качестве прокатного автомобиля?</w:t>
            </w:r>
          </w:p>
        </w:tc>
        <w:tc>
          <w:tcPr>
            <w:tcW w:w="1114" w:type="dxa"/>
            <w:tcBorders>
              <w:top w:val="single" w:sz="2" w:space="0" w:color="auto"/>
              <w:left w:val="single" w:sz="2" w:space="0" w:color="auto"/>
              <w:bottom w:val="single" w:sz="2" w:space="0" w:color="auto"/>
              <w:right w:val="single" w:sz="2" w:space="0" w:color="auto"/>
            </w:tcBorders>
          </w:tcPr>
          <w:p w14:paraId="6648F8BC"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187B33A5"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4978F145" w14:textId="77777777" w:rsidR="00C3495D" w:rsidRPr="00C3495D" w:rsidRDefault="00C3495D" w:rsidP="00B8099C">
            <w:pPr>
              <w:spacing w:before="120" w:after="120" w:line="220" w:lineRule="exact"/>
              <w:ind w:left="57" w:right="28"/>
              <w:rPr>
                <w:sz w:val="18"/>
                <w:szCs w:val="18"/>
              </w:rPr>
            </w:pPr>
          </w:p>
        </w:tc>
      </w:tr>
      <w:tr w:rsidR="00C3495D" w:rsidRPr="00C3495D" w14:paraId="3C36E06A"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2D87147B" w14:textId="5375DB1D" w:rsidR="00C3495D" w:rsidRPr="00C3495D" w:rsidRDefault="00C3495D" w:rsidP="00B8099C">
            <w:pPr>
              <w:spacing w:before="120" w:after="120" w:line="220" w:lineRule="exact"/>
              <w:ind w:left="57" w:right="28"/>
              <w:rPr>
                <w:sz w:val="18"/>
                <w:szCs w:val="18"/>
              </w:rPr>
            </w:pPr>
            <w:r w:rsidRPr="00C3495D">
              <w:rPr>
                <w:i/>
                <w:iCs/>
                <w:sz w:val="18"/>
                <w:szCs w:val="18"/>
              </w:rPr>
              <w:t>Осуществлялась ли на транспортном средстве перевозка тяжелых грузов, вес которых превышал значения, указанные</w:t>
            </w:r>
            <w:r w:rsidR="00B8099C">
              <w:rPr>
                <w:i/>
                <w:iCs/>
                <w:sz w:val="18"/>
                <w:szCs w:val="18"/>
              </w:rPr>
              <w:br/>
            </w:r>
            <w:r w:rsidRPr="00C3495D">
              <w:rPr>
                <w:i/>
                <w:iCs/>
                <w:sz w:val="18"/>
                <w:szCs w:val="18"/>
              </w:rPr>
              <w:t>в технических требованиях изготовителя?</w:t>
            </w:r>
          </w:p>
          <w:p w14:paraId="3229712D" w14:textId="77777777" w:rsidR="00C3495D" w:rsidRPr="00C3495D" w:rsidRDefault="00C3495D" w:rsidP="00B8099C">
            <w:pPr>
              <w:spacing w:before="120" w:after="120" w:line="220" w:lineRule="exact"/>
              <w:ind w:left="57" w:right="28"/>
              <w:rPr>
                <w:sz w:val="18"/>
                <w:szCs w:val="18"/>
              </w:rPr>
            </w:pPr>
            <w:r w:rsidRPr="00C3495D">
              <w:rPr>
                <w:i/>
                <w:iCs/>
                <w:sz w:val="18"/>
                <w:szCs w:val="18"/>
              </w:rPr>
              <w:t>Если да, то транспортное средство не может быть отобрано для испытаний.</w:t>
            </w:r>
          </w:p>
        </w:tc>
        <w:tc>
          <w:tcPr>
            <w:tcW w:w="1114" w:type="dxa"/>
            <w:tcBorders>
              <w:top w:val="single" w:sz="2" w:space="0" w:color="auto"/>
              <w:left w:val="single" w:sz="2" w:space="0" w:color="auto"/>
              <w:bottom w:val="single" w:sz="2" w:space="0" w:color="auto"/>
              <w:right w:val="single" w:sz="2" w:space="0" w:color="auto"/>
            </w:tcBorders>
          </w:tcPr>
          <w:p w14:paraId="7AE7918D"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510" w:type="dxa"/>
            <w:tcBorders>
              <w:top w:val="single" w:sz="2" w:space="0" w:color="auto"/>
              <w:left w:val="single" w:sz="2" w:space="0" w:color="auto"/>
              <w:bottom w:val="single" w:sz="2" w:space="0" w:color="auto"/>
              <w:right w:val="single" w:sz="2" w:space="0" w:color="auto"/>
            </w:tcBorders>
          </w:tcPr>
          <w:p w14:paraId="20C7D5FF"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2D695036" w14:textId="77777777" w:rsidR="00C3495D" w:rsidRPr="00C3495D" w:rsidRDefault="00C3495D" w:rsidP="00B8099C">
            <w:pPr>
              <w:spacing w:before="120" w:after="120" w:line="220" w:lineRule="exact"/>
              <w:ind w:left="57" w:right="28"/>
              <w:rPr>
                <w:sz w:val="18"/>
                <w:szCs w:val="18"/>
              </w:rPr>
            </w:pPr>
          </w:p>
        </w:tc>
      </w:tr>
      <w:tr w:rsidR="00C3495D" w:rsidRPr="00C3495D" w14:paraId="7BB6F8BA"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204C1036" w14:textId="77777777" w:rsidR="00C3495D" w:rsidRPr="00C3495D" w:rsidRDefault="00C3495D" w:rsidP="00B8099C">
            <w:pPr>
              <w:spacing w:before="120" w:after="120" w:line="220" w:lineRule="exact"/>
              <w:ind w:left="57" w:right="28"/>
              <w:rPr>
                <w:sz w:val="18"/>
                <w:szCs w:val="18"/>
              </w:rPr>
            </w:pPr>
            <w:r w:rsidRPr="00C3495D">
              <w:rPr>
                <w:i/>
                <w:iCs/>
                <w:sz w:val="18"/>
                <w:szCs w:val="18"/>
              </w:rPr>
              <w:lastRenderedPageBreak/>
              <w:t>Проводился ли значительный ремонт двигателя или транспортного средства?</w:t>
            </w:r>
          </w:p>
        </w:tc>
        <w:tc>
          <w:tcPr>
            <w:tcW w:w="1114" w:type="dxa"/>
            <w:tcBorders>
              <w:top w:val="single" w:sz="2" w:space="0" w:color="auto"/>
              <w:left w:val="single" w:sz="2" w:space="0" w:color="auto"/>
              <w:bottom w:val="single" w:sz="2" w:space="0" w:color="auto"/>
              <w:right w:val="single" w:sz="2" w:space="0" w:color="auto"/>
            </w:tcBorders>
          </w:tcPr>
          <w:p w14:paraId="2116A8F5"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7D5C8176"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60DF907D" w14:textId="77777777" w:rsidR="00C3495D" w:rsidRPr="00C3495D" w:rsidRDefault="00C3495D" w:rsidP="00B8099C">
            <w:pPr>
              <w:spacing w:before="120" w:after="120" w:line="220" w:lineRule="exact"/>
              <w:ind w:left="57" w:right="28"/>
              <w:rPr>
                <w:sz w:val="18"/>
                <w:szCs w:val="18"/>
              </w:rPr>
            </w:pPr>
          </w:p>
        </w:tc>
      </w:tr>
      <w:tr w:rsidR="00C3495D" w:rsidRPr="00C3495D" w14:paraId="038B2244"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3570F84C" w14:textId="77777777" w:rsidR="00C3495D" w:rsidRPr="00C3495D" w:rsidRDefault="00C3495D" w:rsidP="00B8099C">
            <w:pPr>
              <w:spacing w:before="120" w:after="120" w:line="220" w:lineRule="exact"/>
              <w:ind w:left="57" w:right="28"/>
              <w:rPr>
                <w:sz w:val="18"/>
                <w:szCs w:val="18"/>
              </w:rPr>
            </w:pPr>
            <w:r w:rsidRPr="00C3495D">
              <w:rPr>
                <w:i/>
                <w:iCs/>
                <w:sz w:val="18"/>
                <w:szCs w:val="18"/>
              </w:rPr>
              <w:t>Проводился ли значительный несанкционированный ремонт двигателя или транспортного средства?</w:t>
            </w:r>
          </w:p>
          <w:p w14:paraId="49F257D9" w14:textId="77777777" w:rsidR="00C3495D" w:rsidRPr="00C3495D" w:rsidRDefault="00C3495D" w:rsidP="00B8099C">
            <w:pPr>
              <w:spacing w:before="120" w:after="120" w:line="220" w:lineRule="exact"/>
              <w:ind w:left="57" w:right="28"/>
              <w:rPr>
                <w:sz w:val="18"/>
                <w:szCs w:val="18"/>
              </w:rPr>
            </w:pPr>
            <w:r w:rsidRPr="00C3495D">
              <w:rPr>
                <w:i/>
                <w:iCs/>
                <w:sz w:val="18"/>
                <w:szCs w:val="18"/>
              </w:rPr>
              <w:t>Если да, то транспортное средство не может быть отобрано для испытаний.</w:t>
            </w:r>
          </w:p>
        </w:tc>
        <w:tc>
          <w:tcPr>
            <w:tcW w:w="1114" w:type="dxa"/>
            <w:tcBorders>
              <w:top w:val="single" w:sz="2" w:space="0" w:color="auto"/>
              <w:left w:val="single" w:sz="2" w:space="0" w:color="auto"/>
              <w:bottom w:val="single" w:sz="2" w:space="0" w:color="auto"/>
              <w:right w:val="single" w:sz="2" w:space="0" w:color="auto"/>
            </w:tcBorders>
          </w:tcPr>
          <w:p w14:paraId="7120EA4F"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510" w:type="dxa"/>
            <w:tcBorders>
              <w:top w:val="single" w:sz="2" w:space="0" w:color="auto"/>
              <w:left w:val="single" w:sz="2" w:space="0" w:color="auto"/>
              <w:bottom w:val="single" w:sz="2" w:space="0" w:color="auto"/>
              <w:right w:val="single" w:sz="2" w:space="0" w:color="auto"/>
            </w:tcBorders>
          </w:tcPr>
          <w:p w14:paraId="16C9C7AC"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55FDC569" w14:textId="77777777" w:rsidR="00C3495D" w:rsidRPr="00C3495D" w:rsidRDefault="00C3495D" w:rsidP="00B8099C">
            <w:pPr>
              <w:spacing w:before="120" w:after="120" w:line="220" w:lineRule="exact"/>
              <w:ind w:left="57" w:right="28"/>
              <w:rPr>
                <w:sz w:val="18"/>
                <w:szCs w:val="18"/>
              </w:rPr>
            </w:pPr>
          </w:p>
        </w:tc>
      </w:tr>
      <w:tr w:rsidR="00C3495D" w:rsidRPr="00C3495D" w14:paraId="5AE74D1F"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0BAE4B5F" w14:textId="77777777" w:rsidR="00C3495D" w:rsidRPr="00C3495D" w:rsidRDefault="00C3495D" w:rsidP="00B8099C">
            <w:pPr>
              <w:spacing w:before="120" w:after="120" w:line="220" w:lineRule="exact"/>
              <w:ind w:left="57" w:right="28"/>
              <w:rPr>
                <w:sz w:val="18"/>
                <w:szCs w:val="18"/>
              </w:rPr>
            </w:pPr>
            <w:r w:rsidRPr="00C3495D">
              <w:rPr>
                <w:i/>
                <w:iCs/>
                <w:sz w:val="18"/>
                <w:szCs w:val="18"/>
              </w:rPr>
              <w:t>Проводилось ли несанкционированное увеличение мощности/тюнинг?</w:t>
            </w:r>
          </w:p>
          <w:p w14:paraId="388E259F" w14:textId="77777777" w:rsidR="00C3495D" w:rsidRPr="00C3495D" w:rsidRDefault="00C3495D" w:rsidP="00B8099C">
            <w:pPr>
              <w:spacing w:before="120" w:after="120" w:line="220" w:lineRule="exact"/>
              <w:ind w:left="57" w:right="28"/>
              <w:rPr>
                <w:sz w:val="18"/>
                <w:szCs w:val="18"/>
              </w:rPr>
            </w:pPr>
            <w:r w:rsidRPr="00C3495D">
              <w:rPr>
                <w:i/>
                <w:iCs/>
                <w:sz w:val="18"/>
                <w:szCs w:val="18"/>
              </w:rPr>
              <w:t>Если да, то транспортное средство не может быть отобрано для испытаний.</w:t>
            </w:r>
          </w:p>
        </w:tc>
        <w:tc>
          <w:tcPr>
            <w:tcW w:w="1114" w:type="dxa"/>
            <w:tcBorders>
              <w:top w:val="single" w:sz="2" w:space="0" w:color="auto"/>
              <w:left w:val="single" w:sz="2" w:space="0" w:color="auto"/>
              <w:bottom w:val="single" w:sz="2" w:space="0" w:color="auto"/>
              <w:right w:val="single" w:sz="2" w:space="0" w:color="auto"/>
            </w:tcBorders>
          </w:tcPr>
          <w:p w14:paraId="404621BF"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510" w:type="dxa"/>
            <w:tcBorders>
              <w:top w:val="single" w:sz="2" w:space="0" w:color="auto"/>
              <w:left w:val="single" w:sz="2" w:space="0" w:color="auto"/>
              <w:bottom w:val="single" w:sz="2" w:space="0" w:color="auto"/>
              <w:right w:val="single" w:sz="2" w:space="0" w:color="auto"/>
            </w:tcBorders>
          </w:tcPr>
          <w:p w14:paraId="5D89862F"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7FEDA531" w14:textId="77777777" w:rsidR="00C3495D" w:rsidRPr="00C3495D" w:rsidRDefault="00C3495D" w:rsidP="00B8099C">
            <w:pPr>
              <w:spacing w:before="120" w:after="120" w:line="220" w:lineRule="exact"/>
              <w:ind w:left="57" w:right="28"/>
              <w:rPr>
                <w:sz w:val="18"/>
                <w:szCs w:val="18"/>
              </w:rPr>
            </w:pPr>
          </w:p>
        </w:tc>
      </w:tr>
      <w:tr w:rsidR="00C3495D" w:rsidRPr="00C3495D" w14:paraId="3A19680F"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76869612" w14:textId="77777777" w:rsidR="00C3495D" w:rsidRPr="00C3495D" w:rsidRDefault="00C3495D" w:rsidP="00B8099C">
            <w:pPr>
              <w:spacing w:before="120" w:after="120" w:line="220" w:lineRule="exact"/>
              <w:ind w:left="57" w:right="28"/>
              <w:rPr>
                <w:i/>
                <w:iCs/>
                <w:sz w:val="18"/>
                <w:szCs w:val="18"/>
              </w:rPr>
            </w:pPr>
            <w:r w:rsidRPr="00C3495D">
              <w:rPr>
                <w:i/>
                <w:iCs/>
                <w:sz w:val="18"/>
                <w:szCs w:val="18"/>
              </w:rPr>
              <w:t>Проводилась ли замена какой-либо части системы последующей обработки отработавших газов и/или топливной системы?</w:t>
            </w:r>
            <w:r w:rsidRPr="00C3495D">
              <w:rPr>
                <w:sz w:val="18"/>
                <w:szCs w:val="18"/>
              </w:rPr>
              <w:t xml:space="preserve"> </w:t>
            </w:r>
            <w:r w:rsidRPr="00C3495D">
              <w:rPr>
                <w:i/>
                <w:iCs/>
                <w:sz w:val="18"/>
                <w:szCs w:val="18"/>
              </w:rPr>
              <w:t>Использовались ли оригинальные детали?</w:t>
            </w:r>
          </w:p>
          <w:p w14:paraId="24381B64" w14:textId="77777777" w:rsidR="00C3495D" w:rsidRPr="00C3495D" w:rsidRDefault="00C3495D" w:rsidP="00B8099C">
            <w:pPr>
              <w:spacing w:before="120" w:after="120" w:line="220" w:lineRule="exact"/>
              <w:ind w:left="57" w:right="28"/>
              <w:rPr>
                <w:sz w:val="18"/>
                <w:szCs w:val="18"/>
              </w:rPr>
            </w:pPr>
            <w:r w:rsidRPr="00C3495D">
              <w:rPr>
                <w:i/>
                <w:iCs/>
                <w:sz w:val="18"/>
                <w:szCs w:val="18"/>
              </w:rPr>
              <w:t>Если использовались неоригинальные детали, то транспортное средство не может быть отобрано для испытаний.</w:t>
            </w:r>
          </w:p>
        </w:tc>
        <w:tc>
          <w:tcPr>
            <w:tcW w:w="1114" w:type="dxa"/>
            <w:tcBorders>
              <w:top w:val="single" w:sz="2" w:space="0" w:color="auto"/>
              <w:left w:val="single" w:sz="2" w:space="0" w:color="auto"/>
              <w:bottom w:val="single" w:sz="2" w:space="0" w:color="auto"/>
              <w:right w:val="single" w:sz="2" w:space="0" w:color="auto"/>
            </w:tcBorders>
          </w:tcPr>
          <w:p w14:paraId="177F7FB5"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510" w:type="dxa"/>
            <w:tcBorders>
              <w:top w:val="single" w:sz="2" w:space="0" w:color="auto"/>
              <w:left w:val="single" w:sz="2" w:space="0" w:color="auto"/>
              <w:bottom w:val="single" w:sz="2" w:space="0" w:color="auto"/>
              <w:right w:val="single" w:sz="2" w:space="0" w:color="auto"/>
            </w:tcBorders>
          </w:tcPr>
          <w:p w14:paraId="1152F4F6"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368C294E" w14:textId="77777777" w:rsidR="00C3495D" w:rsidRPr="00C3495D" w:rsidRDefault="00C3495D" w:rsidP="00B8099C">
            <w:pPr>
              <w:spacing w:before="120" w:after="120" w:line="220" w:lineRule="exact"/>
              <w:ind w:left="57" w:right="28"/>
              <w:rPr>
                <w:sz w:val="18"/>
                <w:szCs w:val="18"/>
              </w:rPr>
            </w:pPr>
          </w:p>
        </w:tc>
      </w:tr>
      <w:tr w:rsidR="00C3495D" w:rsidRPr="00C3495D" w14:paraId="7AE9C55E"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7BB9CF4D" w14:textId="77777777" w:rsidR="00C3495D" w:rsidRPr="00C3495D" w:rsidRDefault="00C3495D" w:rsidP="00B8099C">
            <w:pPr>
              <w:spacing w:before="120" w:after="120" w:line="220" w:lineRule="exact"/>
              <w:ind w:left="57" w:right="28"/>
              <w:rPr>
                <w:sz w:val="18"/>
                <w:szCs w:val="18"/>
              </w:rPr>
            </w:pPr>
            <w:r w:rsidRPr="00C3495D">
              <w:rPr>
                <w:i/>
                <w:iCs/>
                <w:sz w:val="18"/>
                <w:szCs w:val="18"/>
              </w:rPr>
              <w:t>Была ли какая-либо часть системы последующей обработки отработавших газов окончательно удалена?</w:t>
            </w:r>
          </w:p>
          <w:p w14:paraId="2252C498" w14:textId="77777777" w:rsidR="00C3495D" w:rsidRPr="00C3495D" w:rsidRDefault="00C3495D" w:rsidP="00B8099C">
            <w:pPr>
              <w:spacing w:before="120" w:after="120" w:line="220" w:lineRule="exact"/>
              <w:ind w:left="57" w:right="28"/>
              <w:rPr>
                <w:sz w:val="18"/>
                <w:szCs w:val="18"/>
              </w:rPr>
            </w:pPr>
            <w:r w:rsidRPr="00C3495D">
              <w:rPr>
                <w:i/>
                <w:iCs/>
                <w:sz w:val="18"/>
                <w:szCs w:val="18"/>
              </w:rPr>
              <w:t>Если да, то транспортное средство не может быть отобрано для испытаний.</w:t>
            </w:r>
          </w:p>
        </w:tc>
        <w:tc>
          <w:tcPr>
            <w:tcW w:w="1114" w:type="dxa"/>
            <w:tcBorders>
              <w:top w:val="single" w:sz="2" w:space="0" w:color="auto"/>
              <w:left w:val="single" w:sz="2" w:space="0" w:color="auto"/>
              <w:bottom w:val="single" w:sz="2" w:space="0" w:color="auto"/>
              <w:right w:val="single" w:sz="2" w:space="0" w:color="auto"/>
            </w:tcBorders>
          </w:tcPr>
          <w:p w14:paraId="5C4CCC5D"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510" w:type="dxa"/>
            <w:tcBorders>
              <w:top w:val="single" w:sz="2" w:space="0" w:color="auto"/>
              <w:left w:val="single" w:sz="2" w:space="0" w:color="auto"/>
              <w:bottom w:val="single" w:sz="2" w:space="0" w:color="auto"/>
              <w:right w:val="single" w:sz="2" w:space="0" w:color="auto"/>
            </w:tcBorders>
          </w:tcPr>
          <w:p w14:paraId="09490120"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50BCED55" w14:textId="77777777" w:rsidR="00C3495D" w:rsidRPr="00C3495D" w:rsidRDefault="00C3495D" w:rsidP="00B8099C">
            <w:pPr>
              <w:spacing w:before="120" w:after="120" w:line="220" w:lineRule="exact"/>
              <w:ind w:left="57" w:right="28"/>
              <w:rPr>
                <w:sz w:val="18"/>
                <w:szCs w:val="18"/>
              </w:rPr>
            </w:pPr>
          </w:p>
        </w:tc>
      </w:tr>
      <w:tr w:rsidR="00C3495D" w:rsidRPr="00C3495D" w14:paraId="7262853D"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7545B223" w14:textId="77777777" w:rsidR="00C3495D" w:rsidRPr="00C3495D" w:rsidRDefault="00C3495D" w:rsidP="00B8099C">
            <w:pPr>
              <w:spacing w:before="120" w:after="120" w:line="220" w:lineRule="exact"/>
              <w:ind w:left="57" w:right="28"/>
              <w:rPr>
                <w:sz w:val="18"/>
                <w:szCs w:val="18"/>
              </w:rPr>
            </w:pPr>
            <w:r w:rsidRPr="00C3495D">
              <w:rPr>
                <w:i/>
                <w:iCs/>
                <w:sz w:val="18"/>
                <w:szCs w:val="18"/>
              </w:rPr>
              <w:t>Были ли установлены какие-либо несанкционированные устройства (устройство отключения нейтрализатора на основе мочевины, эмулятор и т. д.)?</w:t>
            </w:r>
          </w:p>
          <w:p w14:paraId="0DCFE6D3" w14:textId="77777777" w:rsidR="00C3495D" w:rsidRPr="00C3495D" w:rsidRDefault="00C3495D" w:rsidP="00B8099C">
            <w:pPr>
              <w:spacing w:before="120" w:after="120" w:line="220" w:lineRule="exact"/>
              <w:ind w:left="57" w:right="28"/>
              <w:rPr>
                <w:sz w:val="18"/>
                <w:szCs w:val="18"/>
              </w:rPr>
            </w:pPr>
            <w:r w:rsidRPr="00C3495D">
              <w:rPr>
                <w:i/>
                <w:iCs/>
                <w:sz w:val="18"/>
                <w:szCs w:val="18"/>
              </w:rPr>
              <w:t>Если да, то транспортное средство не может быть отобрано для испытаний.</w:t>
            </w:r>
          </w:p>
        </w:tc>
        <w:tc>
          <w:tcPr>
            <w:tcW w:w="1114" w:type="dxa"/>
            <w:tcBorders>
              <w:top w:val="single" w:sz="2" w:space="0" w:color="auto"/>
              <w:left w:val="single" w:sz="2" w:space="0" w:color="auto"/>
              <w:bottom w:val="single" w:sz="2" w:space="0" w:color="auto"/>
              <w:right w:val="single" w:sz="2" w:space="0" w:color="auto"/>
            </w:tcBorders>
          </w:tcPr>
          <w:p w14:paraId="7BD6D4BC"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510" w:type="dxa"/>
            <w:tcBorders>
              <w:top w:val="single" w:sz="2" w:space="0" w:color="auto"/>
              <w:left w:val="single" w:sz="2" w:space="0" w:color="auto"/>
              <w:bottom w:val="single" w:sz="2" w:space="0" w:color="auto"/>
              <w:right w:val="single" w:sz="2" w:space="0" w:color="auto"/>
            </w:tcBorders>
          </w:tcPr>
          <w:p w14:paraId="7BAC3750"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18D3048E" w14:textId="77777777" w:rsidR="00C3495D" w:rsidRPr="00C3495D" w:rsidRDefault="00C3495D" w:rsidP="00B8099C">
            <w:pPr>
              <w:spacing w:before="120" w:after="120" w:line="220" w:lineRule="exact"/>
              <w:ind w:left="57" w:right="28"/>
              <w:rPr>
                <w:sz w:val="18"/>
                <w:szCs w:val="18"/>
              </w:rPr>
            </w:pPr>
          </w:p>
        </w:tc>
      </w:tr>
      <w:tr w:rsidR="00C3495D" w:rsidRPr="00C3495D" w14:paraId="55C84345"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489E6434" w14:textId="6F76B518" w:rsidR="00C3495D" w:rsidRPr="00C3495D" w:rsidRDefault="00C3495D" w:rsidP="00B8099C">
            <w:pPr>
              <w:spacing w:before="120" w:after="120" w:line="220" w:lineRule="exact"/>
              <w:ind w:left="57" w:right="28"/>
              <w:rPr>
                <w:sz w:val="18"/>
                <w:szCs w:val="18"/>
              </w:rPr>
            </w:pPr>
            <w:r w:rsidRPr="00C3495D">
              <w:rPr>
                <w:i/>
                <w:iCs/>
                <w:sz w:val="18"/>
                <w:szCs w:val="18"/>
              </w:rPr>
              <w:t>Попадало ли транспортное средство в серьезную аварию?</w:t>
            </w:r>
            <w:r w:rsidRPr="00C3495D">
              <w:rPr>
                <w:sz w:val="18"/>
                <w:szCs w:val="18"/>
              </w:rPr>
              <w:t xml:space="preserve"> </w:t>
            </w:r>
            <w:r w:rsidRPr="00C3495D">
              <w:rPr>
                <w:i/>
                <w:iCs/>
                <w:sz w:val="18"/>
                <w:szCs w:val="18"/>
              </w:rPr>
              <w:t>Предоставить перечень повреждений и проведенных после</w:t>
            </w:r>
            <w:r w:rsidR="00B8099C">
              <w:rPr>
                <w:i/>
                <w:iCs/>
                <w:sz w:val="18"/>
                <w:szCs w:val="18"/>
              </w:rPr>
              <w:br/>
            </w:r>
            <w:r w:rsidRPr="00C3495D">
              <w:rPr>
                <w:i/>
                <w:iCs/>
                <w:sz w:val="18"/>
                <w:szCs w:val="18"/>
              </w:rPr>
              <w:t>аварии ремонтных работ</w:t>
            </w:r>
          </w:p>
        </w:tc>
        <w:tc>
          <w:tcPr>
            <w:tcW w:w="1114" w:type="dxa"/>
            <w:tcBorders>
              <w:top w:val="single" w:sz="2" w:space="0" w:color="auto"/>
              <w:left w:val="single" w:sz="2" w:space="0" w:color="auto"/>
              <w:bottom w:val="single" w:sz="2" w:space="0" w:color="auto"/>
              <w:right w:val="single" w:sz="2" w:space="0" w:color="auto"/>
            </w:tcBorders>
          </w:tcPr>
          <w:p w14:paraId="7F770038"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135062AD"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0DE643EB" w14:textId="77777777" w:rsidR="00C3495D" w:rsidRPr="00C3495D" w:rsidRDefault="00C3495D" w:rsidP="00B8099C">
            <w:pPr>
              <w:spacing w:before="120" w:after="120" w:line="220" w:lineRule="exact"/>
              <w:ind w:left="57" w:right="28"/>
              <w:rPr>
                <w:sz w:val="18"/>
                <w:szCs w:val="18"/>
              </w:rPr>
            </w:pPr>
          </w:p>
        </w:tc>
      </w:tr>
      <w:tr w:rsidR="00C3495D" w:rsidRPr="00C3495D" w14:paraId="06290960"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7EC9910B" w14:textId="77777777" w:rsidR="00C3495D" w:rsidRPr="00C3495D" w:rsidRDefault="00C3495D" w:rsidP="00B8099C">
            <w:pPr>
              <w:spacing w:before="120" w:after="120" w:line="220" w:lineRule="exact"/>
              <w:ind w:left="57" w:right="28"/>
              <w:rPr>
                <w:sz w:val="18"/>
                <w:szCs w:val="18"/>
              </w:rPr>
            </w:pPr>
            <w:r w:rsidRPr="00C3495D">
              <w:rPr>
                <w:i/>
                <w:iCs/>
                <w:sz w:val="18"/>
                <w:szCs w:val="18"/>
              </w:rPr>
              <w:t>Эксплуатировалось ли ранее транспортное средство с неподходящим типом топлива (например бензином вместо дизельного топлива)?</w:t>
            </w:r>
            <w:r w:rsidRPr="00C3495D">
              <w:rPr>
                <w:sz w:val="18"/>
                <w:szCs w:val="18"/>
              </w:rPr>
              <w:t xml:space="preserve"> </w:t>
            </w:r>
            <w:r w:rsidRPr="00C3495D">
              <w:rPr>
                <w:i/>
                <w:iCs/>
                <w:sz w:val="18"/>
                <w:szCs w:val="18"/>
              </w:rPr>
              <w:t>Эксплуатировалось ли транспортное средство с топливом неофициального производства (полученным на «черном рынке» либо с топливной смесью)?</w:t>
            </w:r>
          </w:p>
          <w:p w14:paraId="15CE512E" w14:textId="77777777" w:rsidR="00C3495D" w:rsidRPr="00C3495D" w:rsidRDefault="00C3495D" w:rsidP="00B8099C">
            <w:pPr>
              <w:spacing w:before="120" w:after="120" w:line="220" w:lineRule="exact"/>
              <w:ind w:left="57" w:right="28"/>
              <w:rPr>
                <w:sz w:val="18"/>
                <w:szCs w:val="18"/>
              </w:rPr>
            </w:pPr>
            <w:r w:rsidRPr="00C3495D">
              <w:rPr>
                <w:i/>
                <w:iCs/>
                <w:sz w:val="18"/>
                <w:szCs w:val="18"/>
              </w:rPr>
              <w:t>Если да, то транспортное средство не может быть отобрано для испытаний.</w:t>
            </w:r>
          </w:p>
        </w:tc>
        <w:tc>
          <w:tcPr>
            <w:tcW w:w="1114" w:type="dxa"/>
            <w:tcBorders>
              <w:top w:val="single" w:sz="2" w:space="0" w:color="auto"/>
              <w:left w:val="single" w:sz="2" w:space="0" w:color="auto"/>
              <w:bottom w:val="single" w:sz="2" w:space="0" w:color="auto"/>
              <w:right w:val="single" w:sz="2" w:space="0" w:color="auto"/>
            </w:tcBorders>
          </w:tcPr>
          <w:p w14:paraId="270D00B1"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510" w:type="dxa"/>
            <w:tcBorders>
              <w:top w:val="single" w:sz="2" w:space="0" w:color="auto"/>
              <w:left w:val="single" w:sz="2" w:space="0" w:color="auto"/>
              <w:bottom w:val="single" w:sz="2" w:space="0" w:color="auto"/>
              <w:right w:val="single" w:sz="2" w:space="0" w:color="auto"/>
            </w:tcBorders>
          </w:tcPr>
          <w:p w14:paraId="38E05BDF"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12313E20" w14:textId="77777777" w:rsidR="00C3495D" w:rsidRPr="00C3495D" w:rsidRDefault="00C3495D" w:rsidP="00B8099C">
            <w:pPr>
              <w:spacing w:before="120" w:after="120" w:line="220" w:lineRule="exact"/>
              <w:ind w:left="57" w:right="28"/>
              <w:rPr>
                <w:sz w:val="18"/>
                <w:szCs w:val="18"/>
              </w:rPr>
            </w:pPr>
          </w:p>
        </w:tc>
      </w:tr>
      <w:tr w:rsidR="00C3495D" w:rsidRPr="00C3495D" w14:paraId="66B310FE"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6F5960BE" w14:textId="77777777" w:rsidR="00C3495D" w:rsidRPr="00C3495D" w:rsidRDefault="00C3495D" w:rsidP="00B8099C">
            <w:pPr>
              <w:keepNext/>
              <w:keepLines/>
              <w:spacing w:before="120" w:after="120" w:line="220" w:lineRule="exact"/>
              <w:ind w:left="57" w:right="28"/>
              <w:rPr>
                <w:i/>
                <w:iCs/>
                <w:sz w:val="18"/>
                <w:szCs w:val="18"/>
              </w:rPr>
            </w:pPr>
            <w:r w:rsidRPr="00C3495D">
              <w:rPr>
                <w:i/>
                <w:iCs/>
                <w:sz w:val="18"/>
                <w:szCs w:val="18"/>
              </w:rPr>
              <w:t>Пользовались ли вы за последний месяц вблизи транспортного средства освежителем воздуха, очистителем обивки салона, очистителем тормозов или другими средствами, характеризующиеся значительными выбросами углеводородов?</w:t>
            </w:r>
          </w:p>
          <w:p w14:paraId="52E1540E" w14:textId="77777777" w:rsidR="00C3495D" w:rsidRPr="00C3495D" w:rsidRDefault="00C3495D" w:rsidP="00B8099C">
            <w:pPr>
              <w:keepNext/>
              <w:keepLines/>
              <w:spacing w:before="120" w:after="120" w:line="220" w:lineRule="exact"/>
              <w:ind w:left="57" w:right="28"/>
              <w:rPr>
                <w:sz w:val="18"/>
                <w:szCs w:val="18"/>
              </w:rPr>
            </w:pPr>
            <w:r w:rsidRPr="00C3495D">
              <w:rPr>
                <w:i/>
                <w:iCs/>
                <w:sz w:val="18"/>
                <w:szCs w:val="18"/>
              </w:rPr>
              <w:t>Если да, то транспортное средство не может быть отобрано для испытания на выбросы в результате испарения.</w:t>
            </w:r>
          </w:p>
        </w:tc>
        <w:tc>
          <w:tcPr>
            <w:tcW w:w="1114" w:type="dxa"/>
            <w:tcBorders>
              <w:top w:val="single" w:sz="2" w:space="0" w:color="auto"/>
              <w:left w:val="single" w:sz="2" w:space="0" w:color="auto"/>
              <w:bottom w:val="single" w:sz="2" w:space="0" w:color="auto"/>
              <w:right w:val="single" w:sz="2" w:space="0" w:color="auto"/>
            </w:tcBorders>
          </w:tcPr>
          <w:p w14:paraId="296280D1" w14:textId="77777777" w:rsidR="00C3495D" w:rsidRPr="00C3495D" w:rsidRDefault="00C3495D" w:rsidP="00B8099C">
            <w:pPr>
              <w:keepNext/>
              <w:keepLines/>
              <w:spacing w:before="120" w:after="120" w:line="220" w:lineRule="exact"/>
              <w:ind w:left="57" w:right="28"/>
              <w:rPr>
                <w:sz w:val="18"/>
                <w:szCs w:val="18"/>
              </w:rPr>
            </w:pPr>
            <w:r w:rsidRPr="00C3495D">
              <w:rPr>
                <w:i/>
                <w:iCs/>
                <w:sz w:val="18"/>
                <w:szCs w:val="18"/>
              </w:rPr>
              <w:t>x</w:t>
            </w:r>
          </w:p>
        </w:tc>
        <w:tc>
          <w:tcPr>
            <w:tcW w:w="1510" w:type="dxa"/>
            <w:tcBorders>
              <w:top w:val="single" w:sz="2" w:space="0" w:color="auto"/>
              <w:left w:val="single" w:sz="2" w:space="0" w:color="auto"/>
              <w:bottom w:val="single" w:sz="2" w:space="0" w:color="auto"/>
              <w:right w:val="single" w:sz="2" w:space="0" w:color="auto"/>
            </w:tcBorders>
          </w:tcPr>
          <w:p w14:paraId="42F4A2B3" w14:textId="77777777" w:rsidR="00C3495D" w:rsidRPr="00C3495D" w:rsidRDefault="00C3495D" w:rsidP="00B8099C">
            <w:pPr>
              <w:keepNext/>
              <w:keepLines/>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3E127F86" w14:textId="77777777" w:rsidR="00C3495D" w:rsidRPr="00C3495D" w:rsidRDefault="00C3495D" w:rsidP="00B8099C">
            <w:pPr>
              <w:keepNext/>
              <w:keepLines/>
              <w:spacing w:before="120" w:after="120" w:line="220" w:lineRule="exact"/>
              <w:ind w:left="57" w:right="28"/>
              <w:rPr>
                <w:sz w:val="18"/>
                <w:szCs w:val="18"/>
              </w:rPr>
            </w:pPr>
          </w:p>
        </w:tc>
      </w:tr>
      <w:tr w:rsidR="00C3495D" w:rsidRPr="00C3495D" w14:paraId="70AC2D8E"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7E9FCDE4" w14:textId="77777777" w:rsidR="00C3495D" w:rsidRPr="00C3495D" w:rsidRDefault="00C3495D" w:rsidP="00B8099C">
            <w:pPr>
              <w:spacing w:before="120" w:after="120" w:line="220" w:lineRule="exact"/>
              <w:ind w:left="57" w:right="28"/>
              <w:rPr>
                <w:sz w:val="18"/>
                <w:szCs w:val="18"/>
              </w:rPr>
            </w:pPr>
            <w:r w:rsidRPr="00C3495D">
              <w:rPr>
                <w:i/>
                <w:iCs/>
                <w:sz w:val="18"/>
                <w:szCs w:val="18"/>
              </w:rPr>
              <w:t>Проливался ли бензин внутри или снаружи транспортного средства за последние три месяца?</w:t>
            </w:r>
          </w:p>
          <w:p w14:paraId="53AA9A10" w14:textId="77777777" w:rsidR="00C3495D" w:rsidRPr="00C3495D" w:rsidRDefault="00C3495D" w:rsidP="00B8099C">
            <w:pPr>
              <w:spacing w:before="120" w:after="120" w:line="220" w:lineRule="exact"/>
              <w:ind w:left="57" w:right="28"/>
              <w:rPr>
                <w:sz w:val="18"/>
                <w:szCs w:val="18"/>
              </w:rPr>
            </w:pPr>
            <w:r w:rsidRPr="00C3495D">
              <w:rPr>
                <w:i/>
                <w:iCs/>
                <w:sz w:val="18"/>
                <w:szCs w:val="18"/>
              </w:rPr>
              <w:t>Если да, то транспортное средство не может быть отобрано для испытания на выбросы в результате испарения.</w:t>
            </w:r>
          </w:p>
        </w:tc>
        <w:tc>
          <w:tcPr>
            <w:tcW w:w="1114" w:type="dxa"/>
            <w:tcBorders>
              <w:top w:val="single" w:sz="2" w:space="0" w:color="auto"/>
              <w:left w:val="single" w:sz="2" w:space="0" w:color="auto"/>
              <w:bottom w:val="single" w:sz="2" w:space="0" w:color="auto"/>
              <w:right w:val="single" w:sz="2" w:space="0" w:color="auto"/>
            </w:tcBorders>
          </w:tcPr>
          <w:p w14:paraId="52E549ED"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510" w:type="dxa"/>
            <w:tcBorders>
              <w:top w:val="single" w:sz="2" w:space="0" w:color="auto"/>
              <w:left w:val="single" w:sz="2" w:space="0" w:color="auto"/>
              <w:bottom w:val="single" w:sz="2" w:space="0" w:color="auto"/>
              <w:right w:val="single" w:sz="2" w:space="0" w:color="auto"/>
            </w:tcBorders>
          </w:tcPr>
          <w:p w14:paraId="4151FB70"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0127D893" w14:textId="77777777" w:rsidR="00C3495D" w:rsidRPr="00C3495D" w:rsidRDefault="00C3495D" w:rsidP="00B8099C">
            <w:pPr>
              <w:spacing w:before="120" w:after="120" w:line="220" w:lineRule="exact"/>
              <w:ind w:left="57" w:right="28"/>
              <w:rPr>
                <w:sz w:val="18"/>
                <w:szCs w:val="18"/>
              </w:rPr>
            </w:pPr>
          </w:p>
        </w:tc>
      </w:tr>
      <w:tr w:rsidR="00C3495D" w:rsidRPr="00C3495D" w14:paraId="3180EB73"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185C9C99" w14:textId="77777777" w:rsidR="00C3495D" w:rsidRPr="00C3495D" w:rsidRDefault="00C3495D" w:rsidP="00B8099C">
            <w:pPr>
              <w:pageBreakBefore/>
              <w:spacing w:before="120" w:after="120" w:line="220" w:lineRule="exact"/>
              <w:ind w:left="57" w:right="28"/>
              <w:rPr>
                <w:sz w:val="18"/>
                <w:szCs w:val="18"/>
              </w:rPr>
            </w:pPr>
            <w:r w:rsidRPr="00C3495D">
              <w:rPr>
                <w:i/>
                <w:iCs/>
                <w:sz w:val="18"/>
                <w:szCs w:val="18"/>
              </w:rPr>
              <w:lastRenderedPageBreak/>
              <w:t>Курил ли кто-либо в салоне за последний год?</w:t>
            </w:r>
          </w:p>
          <w:p w14:paraId="33F049E9" w14:textId="77777777" w:rsidR="00C3495D" w:rsidRPr="00C3495D" w:rsidRDefault="00C3495D" w:rsidP="00B8099C">
            <w:pPr>
              <w:spacing w:before="120" w:after="120" w:line="220" w:lineRule="exact"/>
              <w:ind w:left="57" w:right="28"/>
              <w:rPr>
                <w:sz w:val="18"/>
                <w:szCs w:val="18"/>
              </w:rPr>
            </w:pPr>
            <w:r w:rsidRPr="00C3495D">
              <w:rPr>
                <w:i/>
                <w:iCs/>
                <w:sz w:val="18"/>
                <w:szCs w:val="18"/>
              </w:rPr>
              <w:t>Если да, то транспортное средство не может быть отобрано для испытания на выбросы в результате испарения.</w:t>
            </w:r>
          </w:p>
        </w:tc>
        <w:tc>
          <w:tcPr>
            <w:tcW w:w="1114" w:type="dxa"/>
            <w:tcBorders>
              <w:top w:val="single" w:sz="2" w:space="0" w:color="auto"/>
              <w:left w:val="single" w:sz="2" w:space="0" w:color="auto"/>
              <w:bottom w:val="single" w:sz="2" w:space="0" w:color="auto"/>
              <w:right w:val="single" w:sz="2" w:space="0" w:color="auto"/>
            </w:tcBorders>
          </w:tcPr>
          <w:p w14:paraId="24504F8E"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510" w:type="dxa"/>
            <w:tcBorders>
              <w:top w:val="single" w:sz="2" w:space="0" w:color="auto"/>
              <w:left w:val="single" w:sz="2" w:space="0" w:color="auto"/>
              <w:bottom w:val="single" w:sz="2" w:space="0" w:color="auto"/>
              <w:right w:val="single" w:sz="2" w:space="0" w:color="auto"/>
            </w:tcBorders>
          </w:tcPr>
          <w:p w14:paraId="3808C13E"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42EA4C61" w14:textId="77777777" w:rsidR="00C3495D" w:rsidRPr="00C3495D" w:rsidRDefault="00C3495D" w:rsidP="00B8099C">
            <w:pPr>
              <w:spacing w:before="120" w:after="120" w:line="220" w:lineRule="exact"/>
              <w:ind w:left="57" w:right="28"/>
              <w:rPr>
                <w:sz w:val="18"/>
                <w:szCs w:val="18"/>
              </w:rPr>
            </w:pPr>
          </w:p>
        </w:tc>
      </w:tr>
      <w:tr w:rsidR="00C3495D" w:rsidRPr="00C3495D" w14:paraId="4ED388BB"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39D555D2" w14:textId="77777777" w:rsidR="00C3495D" w:rsidRPr="00C3495D" w:rsidRDefault="00C3495D" w:rsidP="00B8099C">
            <w:pPr>
              <w:spacing w:before="120" w:after="120" w:line="220" w:lineRule="exact"/>
              <w:ind w:left="57" w:right="28"/>
              <w:rPr>
                <w:sz w:val="18"/>
                <w:szCs w:val="18"/>
              </w:rPr>
            </w:pPr>
            <w:r w:rsidRPr="00C3495D">
              <w:rPr>
                <w:i/>
                <w:iCs/>
                <w:sz w:val="18"/>
                <w:szCs w:val="18"/>
              </w:rPr>
              <w:t>Наносили ли вы на транспортное средство антикоррозийный состав для кузова, защитные наклейки, антикоррозийный состав для арок и днища или любые другие средства, являющиеся потенциальными источниками летучих соединений?</w:t>
            </w:r>
          </w:p>
          <w:p w14:paraId="484A3839" w14:textId="77777777" w:rsidR="00C3495D" w:rsidRPr="00C3495D" w:rsidRDefault="00C3495D" w:rsidP="00B8099C">
            <w:pPr>
              <w:spacing w:before="120" w:after="120" w:line="220" w:lineRule="exact"/>
              <w:ind w:left="57" w:right="28"/>
              <w:rPr>
                <w:sz w:val="18"/>
                <w:szCs w:val="18"/>
              </w:rPr>
            </w:pPr>
            <w:r w:rsidRPr="00C3495D">
              <w:rPr>
                <w:i/>
                <w:iCs/>
                <w:sz w:val="18"/>
                <w:szCs w:val="18"/>
              </w:rPr>
              <w:t>Если да, то транспортное средство не может быть отобрано для испытания на выбросы в результате испарения.</w:t>
            </w:r>
          </w:p>
        </w:tc>
        <w:tc>
          <w:tcPr>
            <w:tcW w:w="1114" w:type="dxa"/>
            <w:tcBorders>
              <w:top w:val="single" w:sz="2" w:space="0" w:color="auto"/>
              <w:left w:val="single" w:sz="2" w:space="0" w:color="auto"/>
              <w:bottom w:val="single" w:sz="2" w:space="0" w:color="auto"/>
              <w:right w:val="single" w:sz="2" w:space="0" w:color="auto"/>
            </w:tcBorders>
          </w:tcPr>
          <w:p w14:paraId="625BC1DD"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510" w:type="dxa"/>
            <w:tcBorders>
              <w:top w:val="single" w:sz="2" w:space="0" w:color="auto"/>
              <w:left w:val="single" w:sz="2" w:space="0" w:color="auto"/>
              <w:bottom w:val="single" w:sz="2" w:space="0" w:color="auto"/>
              <w:right w:val="single" w:sz="2" w:space="0" w:color="auto"/>
            </w:tcBorders>
          </w:tcPr>
          <w:p w14:paraId="75292F59"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480A5108" w14:textId="77777777" w:rsidR="00C3495D" w:rsidRPr="00C3495D" w:rsidRDefault="00C3495D" w:rsidP="00B8099C">
            <w:pPr>
              <w:spacing w:before="120" w:after="120" w:line="220" w:lineRule="exact"/>
              <w:ind w:left="57" w:right="28"/>
              <w:rPr>
                <w:sz w:val="18"/>
                <w:szCs w:val="18"/>
              </w:rPr>
            </w:pPr>
          </w:p>
        </w:tc>
      </w:tr>
      <w:tr w:rsidR="00C3495D" w:rsidRPr="00C3495D" w14:paraId="4DD91AA9"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24314C32" w14:textId="77777777" w:rsidR="00C3495D" w:rsidRPr="00C3495D" w:rsidRDefault="00C3495D" w:rsidP="00B8099C">
            <w:pPr>
              <w:spacing w:before="120" w:after="120" w:line="220" w:lineRule="exact"/>
              <w:ind w:left="57" w:right="28"/>
              <w:rPr>
                <w:sz w:val="18"/>
                <w:szCs w:val="18"/>
              </w:rPr>
            </w:pPr>
            <w:r w:rsidRPr="00C3495D">
              <w:rPr>
                <w:i/>
                <w:iCs/>
                <w:sz w:val="18"/>
                <w:szCs w:val="18"/>
              </w:rPr>
              <w:t>Был ли автомобиль перекрашен?</w:t>
            </w:r>
          </w:p>
          <w:p w14:paraId="1244E0F9" w14:textId="77777777" w:rsidR="00C3495D" w:rsidRPr="00C3495D" w:rsidRDefault="00C3495D" w:rsidP="00B8099C">
            <w:pPr>
              <w:spacing w:before="120" w:after="120" w:line="220" w:lineRule="exact"/>
              <w:ind w:left="57" w:right="28"/>
              <w:rPr>
                <w:sz w:val="18"/>
                <w:szCs w:val="18"/>
              </w:rPr>
            </w:pPr>
            <w:r w:rsidRPr="00C3495D">
              <w:rPr>
                <w:i/>
                <w:iCs/>
                <w:sz w:val="18"/>
                <w:szCs w:val="18"/>
              </w:rPr>
              <w:t>Если да, то транспортное средство не может быть отобрано для испытания на выбросы в результате испарения.</w:t>
            </w:r>
          </w:p>
        </w:tc>
        <w:tc>
          <w:tcPr>
            <w:tcW w:w="1114" w:type="dxa"/>
            <w:tcBorders>
              <w:top w:val="single" w:sz="2" w:space="0" w:color="auto"/>
              <w:left w:val="single" w:sz="2" w:space="0" w:color="auto"/>
              <w:bottom w:val="single" w:sz="2" w:space="0" w:color="auto"/>
              <w:right w:val="single" w:sz="2" w:space="0" w:color="auto"/>
            </w:tcBorders>
          </w:tcPr>
          <w:p w14:paraId="77777CE1"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510" w:type="dxa"/>
            <w:tcBorders>
              <w:top w:val="single" w:sz="2" w:space="0" w:color="auto"/>
              <w:left w:val="single" w:sz="2" w:space="0" w:color="auto"/>
              <w:bottom w:val="single" w:sz="2" w:space="0" w:color="auto"/>
              <w:right w:val="single" w:sz="2" w:space="0" w:color="auto"/>
            </w:tcBorders>
          </w:tcPr>
          <w:p w14:paraId="3DFECE6E"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73423430" w14:textId="77777777" w:rsidR="00C3495D" w:rsidRPr="00C3495D" w:rsidRDefault="00C3495D" w:rsidP="00B8099C">
            <w:pPr>
              <w:spacing w:before="120" w:after="120" w:line="220" w:lineRule="exact"/>
              <w:ind w:left="57" w:right="28"/>
              <w:rPr>
                <w:sz w:val="18"/>
                <w:szCs w:val="18"/>
              </w:rPr>
            </w:pPr>
          </w:p>
        </w:tc>
      </w:tr>
      <w:tr w:rsidR="00C3495D" w:rsidRPr="00C3495D" w14:paraId="34B97F2D"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1CE09DBD" w14:textId="77777777" w:rsidR="00C3495D" w:rsidRPr="00C3495D" w:rsidRDefault="00C3495D" w:rsidP="00B8099C">
            <w:pPr>
              <w:spacing w:before="120" w:after="120" w:line="220" w:lineRule="exact"/>
              <w:ind w:left="57" w:right="28"/>
              <w:rPr>
                <w:sz w:val="18"/>
                <w:szCs w:val="18"/>
              </w:rPr>
            </w:pPr>
            <w:r w:rsidRPr="00C3495D">
              <w:rPr>
                <w:i/>
                <w:iCs/>
                <w:sz w:val="18"/>
                <w:szCs w:val="18"/>
              </w:rPr>
              <w:t>В каких условиях чаще всего используется транспортное средство?</w:t>
            </w:r>
          </w:p>
        </w:tc>
        <w:tc>
          <w:tcPr>
            <w:tcW w:w="1114" w:type="dxa"/>
            <w:tcBorders>
              <w:top w:val="single" w:sz="2" w:space="0" w:color="auto"/>
              <w:left w:val="single" w:sz="2" w:space="0" w:color="auto"/>
              <w:bottom w:val="single" w:sz="2" w:space="0" w:color="auto"/>
              <w:right w:val="single" w:sz="2" w:space="0" w:color="auto"/>
            </w:tcBorders>
          </w:tcPr>
          <w:p w14:paraId="7010150D"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3404992C"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2F74F3CB" w14:textId="77777777" w:rsidR="00C3495D" w:rsidRPr="00C3495D" w:rsidRDefault="00C3495D" w:rsidP="00B8099C">
            <w:pPr>
              <w:spacing w:before="120" w:after="120" w:line="220" w:lineRule="exact"/>
              <w:ind w:left="57" w:right="28"/>
              <w:rPr>
                <w:sz w:val="18"/>
                <w:szCs w:val="18"/>
              </w:rPr>
            </w:pPr>
          </w:p>
        </w:tc>
      </w:tr>
      <w:tr w:rsidR="00C3495D" w:rsidRPr="00C3495D" w14:paraId="74D75B90"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4B509F50" w14:textId="77777777" w:rsidR="00C3495D" w:rsidRPr="00C3495D" w:rsidRDefault="00C3495D" w:rsidP="00B8099C">
            <w:pPr>
              <w:spacing w:before="120" w:after="120" w:line="220" w:lineRule="exact"/>
              <w:ind w:left="57" w:right="28"/>
              <w:rPr>
                <w:sz w:val="18"/>
                <w:szCs w:val="18"/>
              </w:rPr>
            </w:pPr>
            <w:r w:rsidRPr="00C3495D">
              <w:rPr>
                <w:sz w:val="18"/>
                <w:szCs w:val="18"/>
              </w:rPr>
              <w:t>% автомагистрали</w:t>
            </w:r>
          </w:p>
        </w:tc>
        <w:tc>
          <w:tcPr>
            <w:tcW w:w="1114" w:type="dxa"/>
            <w:tcBorders>
              <w:top w:val="single" w:sz="2" w:space="0" w:color="auto"/>
              <w:left w:val="single" w:sz="2" w:space="0" w:color="auto"/>
              <w:bottom w:val="single" w:sz="2" w:space="0" w:color="auto"/>
              <w:right w:val="single" w:sz="2" w:space="0" w:color="auto"/>
            </w:tcBorders>
          </w:tcPr>
          <w:p w14:paraId="6EFCA237"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6CE8163B"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1EA9D830" w14:textId="77777777" w:rsidR="00C3495D" w:rsidRPr="00C3495D" w:rsidRDefault="00C3495D" w:rsidP="00B8099C">
            <w:pPr>
              <w:spacing w:before="120" w:after="120" w:line="220" w:lineRule="exact"/>
              <w:ind w:left="57" w:right="28"/>
              <w:rPr>
                <w:sz w:val="18"/>
                <w:szCs w:val="18"/>
              </w:rPr>
            </w:pPr>
          </w:p>
        </w:tc>
      </w:tr>
      <w:tr w:rsidR="00C3495D" w:rsidRPr="00C3495D" w14:paraId="2AD41D53"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04E09103" w14:textId="77777777" w:rsidR="00C3495D" w:rsidRPr="00C3495D" w:rsidRDefault="00C3495D" w:rsidP="00B8099C">
            <w:pPr>
              <w:spacing w:before="120" w:after="120" w:line="220" w:lineRule="exact"/>
              <w:ind w:left="57" w:right="28"/>
              <w:rPr>
                <w:sz w:val="18"/>
                <w:szCs w:val="18"/>
              </w:rPr>
            </w:pPr>
            <w:r w:rsidRPr="00C3495D">
              <w:rPr>
                <w:sz w:val="18"/>
                <w:szCs w:val="18"/>
              </w:rPr>
              <w:t>% сельские дороги</w:t>
            </w:r>
          </w:p>
        </w:tc>
        <w:tc>
          <w:tcPr>
            <w:tcW w:w="1114" w:type="dxa"/>
            <w:tcBorders>
              <w:top w:val="single" w:sz="2" w:space="0" w:color="auto"/>
              <w:left w:val="single" w:sz="2" w:space="0" w:color="auto"/>
              <w:bottom w:val="single" w:sz="2" w:space="0" w:color="auto"/>
              <w:right w:val="single" w:sz="2" w:space="0" w:color="auto"/>
            </w:tcBorders>
          </w:tcPr>
          <w:p w14:paraId="3627D092"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30793886"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357A2B19" w14:textId="77777777" w:rsidR="00C3495D" w:rsidRPr="00C3495D" w:rsidRDefault="00C3495D" w:rsidP="00B8099C">
            <w:pPr>
              <w:spacing w:before="120" w:after="120" w:line="220" w:lineRule="exact"/>
              <w:ind w:left="57" w:right="28"/>
              <w:rPr>
                <w:sz w:val="18"/>
                <w:szCs w:val="18"/>
              </w:rPr>
            </w:pPr>
          </w:p>
        </w:tc>
      </w:tr>
      <w:tr w:rsidR="00C3495D" w:rsidRPr="00C3495D" w14:paraId="657E42B3"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2675B852" w14:textId="77777777" w:rsidR="00C3495D" w:rsidRPr="00C3495D" w:rsidRDefault="00C3495D" w:rsidP="00B8099C">
            <w:pPr>
              <w:spacing w:before="120" w:after="120" w:line="220" w:lineRule="exact"/>
              <w:ind w:left="57" w:right="28"/>
              <w:rPr>
                <w:sz w:val="18"/>
                <w:szCs w:val="18"/>
              </w:rPr>
            </w:pPr>
            <w:r w:rsidRPr="00C3495D">
              <w:rPr>
                <w:sz w:val="18"/>
                <w:szCs w:val="18"/>
              </w:rPr>
              <w:t>% городские дороги</w:t>
            </w:r>
          </w:p>
        </w:tc>
        <w:tc>
          <w:tcPr>
            <w:tcW w:w="1114" w:type="dxa"/>
            <w:tcBorders>
              <w:top w:val="single" w:sz="2" w:space="0" w:color="auto"/>
              <w:left w:val="single" w:sz="2" w:space="0" w:color="auto"/>
              <w:bottom w:val="single" w:sz="2" w:space="0" w:color="auto"/>
              <w:right w:val="single" w:sz="2" w:space="0" w:color="auto"/>
            </w:tcBorders>
          </w:tcPr>
          <w:p w14:paraId="0D2CD9FD"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0CB37B3B"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5C8B4260" w14:textId="77777777" w:rsidR="00C3495D" w:rsidRPr="00C3495D" w:rsidRDefault="00C3495D" w:rsidP="00B8099C">
            <w:pPr>
              <w:spacing w:before="120" w:after="120" w:line="220" w:lineRule="exact"/>
              <w:ind w:left="57" w:right="28"/>
              <w:rPr>
                <w:sz w:val="18"/>
                <w:szCs w:val="18"/>
              </w:rPr>
            </w:pPr>
          </w:p>
        </w:tc>
      </w:tr>
      <w:tr w:rsidR="00C3495D" w:rsidRPr="00C3495D" w14:paraId="4FA628D4"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37D1C776" w14:textId="1B118042" w:rsidR="00C3495D" w:rsidRPr="00C3495D" w:rsidRDefault="00C3495D" w:rsidP="00B8099C">
            <w:pPr>
              <w:spacing w:before="120" w:after="120" w:line="220" w:lineRule="exact"/>
              <w:ind w:left="57" w:right="28"/>
              <w:rPr>
                <w:sz w:val="18"/>
                <w:szCs w:val="18"/>
              </w:rPr>
            </w:pPr>
            <w:r w:rsidRPr="00C3495D">
              <w:rPr>
                <w:i/>
                <w:iCs/>
                <w:sz w:val="18"/>
                <w:szCs w:val="18"/>
              </w:rPr>
              <w:t>Управляли ли вы транспортным средством в стране, не являющейся Договаривающейся стороной, в течение более</w:t>
            </w:r>
            <w:r w:rsidR="00B8099C">
              <w:rPr>
                <w:i/>
                <w:iCs/>
                <w:sz w:val="18"/>
                <w:szCs w:val="18"/>
              </w:rPr>
              <w:br/>
            </w:r>
            <w:r w:rsidRPr="00C3495D">
              <w:rPr>
                <w:i/>
                <w:iCs/>
                <w:sz w:val="18"/>
                <w:szCs w:val="18"/>
              </w:rPr>
              <w:t>10 % общего времени движения?</w:t>
            </w:r>
          </w:p>
          <w:p w14:paraId="05DDCC11" w14:textId="77777777" w:rsidR="00C3495D" w:rsidRPr="00C3495D" w:rsidRDefault="00C3495D" w:rsidP="00B8099C">
            <w:pPr>
              <w:spacing w:before="120" w:after="120" w:line="220" w:lineRule="exact"/>
              <w:ind w:left="57" w:right="28"/>
              <w:rPr>
                <w:sz w:val="18"/>
                <w:szCs w:val="18"/>
              </w:rPr>
            </w:pPr>
            <w:r w:rsidRPr="00C3495D">
              <w:rPr>
                <w:i/>
                <w:iCs/>
                <w:sz w:val="18"/>
                <w:szCs w:val="18"/>
              </w:rPr>
              <w:t>Если да, то транспортное средство не может быть отобрано для испытаний.</w:t>
            </w:r>
          </w:p>
        </w:tc>
        <w:tc>
          <w:tcPr>
            <w:tcW w:w="1114" w:type="dxa"/>
            <w:tcBorders>
              <w:top w:val="single" w:sz="2" w:space="0" w:color="auto"/>
              <w:left w:val="single" w:sz="2" w:space="0" w:color="auto"/>
              <w:bottom w:val="single" w:sz="2" w:space="0" w:color="auto"/>
              <w:right w:val="single" w:sz="2" w:space="0" w:color="auto"/>
            </w:tcBorders>
          </w:tcPr>
          <w:p w14:paraId="28EA659E"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510" w:type="dxa"/>
            <w:tcBorders>
              <w:top w:val="single" w:sz="2" w:space="0" w:color="auto"/>
              <w:left w:val="single" w:sz="2" w:space="0" w:color="auto"/>
              <w:bottom w:val="single" w:sz="2" w:space="0" w:color="auto"/>
              <w:right w:val="single" w:sz="2" w:space="0" w:color="auto"/>
            </w:tcBorders>
          </w:tcPr>
          <w:p w14:paraId="43493624" w14:textId="77777777" w:rsidR="00C3495D" w:rsidRPr="00C3495D" w:rsidRDefault="00C3495D" w:rsidP="00B8099C">
            <w:pPr>
              <w:spacing w:before="120" w:after="120" w:line="220" w:lineRule="exact"/>
              <w:ind w:left="57" w:right="28"/>
              <w:rPr>
                <w:sz w:val="18"/>
                <w:szCs w:val="18"/>
              </w:rPr>
            </w:pPr>
            <w:r w:rsidRPr="00C3495D">
              <w:rPr>
                <w:sz w:val="18"/>
                <w:szCs w:val="18"/>
              </w:rPr>
              <w:t>–</w:t>
            </w:r>
          </w:p>
        </w:tc>
        <w:tc>
          <w:tcPr>
            <w:tcW w:w="1719" w:type="dxa"/>
            <w:tcBorders>
              <w:top w:val="single" w:sz="2" w:space="0" w:color="auto"/>
              <w:left w:val="single" w:sz="2" w:space="0" w:color="auto"/>
              <w:bottom w:val="single" w:sz="2" w:space="0" w:color="auto"/>
              <w:right w:val="single" w:sz="2" w:space="0" w:color="auto"/>
            </w:tcBorders>
          </w:tcPr>
          <w:p w14:paraId="6AAED173" w14:textId="77777777" w:rsidR="00C3495D" w:rsidRPr="00C3495D" w:rsidRDefault="00C3495D" w:rsidP="00B8099C">
            <w:pPr>
              <w:spacing w:before="120" w:after="120" w:line="220" w:lineRule="exact"/>
              <w:ind w:left="57" w:right="28"/>
              <w:rPr>
                <w:sz w:val="18"/>
                <w:szCs w:val="18"/>
              </w:rPr>
            </w:pPr>
          </w:p>
        </w:tc>
      </w:tr>
      <w:tr w:rsidR="00C3495D" w:rsidRPr="00C3495D" w14:paraId="4C967873"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3479371D" w14:textId="77777777" w:rsidR="00C3495D" w:rsidRPr="00C3495D" w:rsidRDefault="00C3495D" w:rsidP="00B8099C">
            <w:pPr>
              <w:keepNext/>
              <w:keepLines/>
              <w:spacing w:before="120" w:after="120" w:line="220" w:lineRule="exact"/>
              <w:ind w:left="57" w:right="28"/>
              <w:rPr>
                <w:sz w:val="18"/>
                <w:szCs w:val="18"/>
              </w:rPr>
            </w:pPr>
            <w:r w:rsidRPr="00C3495D">
              <w:rPr>
                <w:i/>
                <w:iCs/>
                <w:sz w:val="18"/>
                <w:szCs w:val="18"/>
              </w:rPr>
              <w:t>В какой стране транспортное средство было заправлено последние два раза?</w:t>
            </w:r>
          </w:p>
          <w:p w14:paraId="2944352B" w14:textId="77777777" w:rsidR="00C3495D" w:rsidRPr="00C3495D" w:rsidRDefault="00C3495D" w:rsidP="00B8099C">
            <w:pPr>
              <w:keepNext/>
              <w:keepLines/>
              <w:spacing w:before="120" w:after="120" w:line="220" w:lineRule="exact"/>
              <w:ind w:left="57" w:right="28"/>
              <w:rPr>
                <w:sz w:val="18"/>
                <w:szCs w:val="18"/>
              </w:rPr>
            </w:pPr>
            <w:r w:rsidRPr="00C3495D">
              <w:rPr>
                <w:i/>
                <w:iCs/>
                <w:sz w:val="18"/>
                <w:szCs w:val="18"/>
              </w:rPr>
              <w:t>Если последние два раза транспортное средство было заправлено за пределами государств, в которых применяются соответствующие стандарты в отношении топлива, то такое транспортное средство не может быть отобрано для испытаний.</w:t>
            </w:r>
          </w:p>
        </w:tc>
        <w:tc>
          <w:tcPr>
            <w:tcW w:w="1114" w:type="dxa"/>
            <w:tcBorders>
              <w:top w:val="single" w:sz="2" w:space="0" w:color="auto"/>
              <w:left w:val="single" w:sz="2" w:space="0" w:color="auto"/>
              <w:bottom w:val="single" w:sz="2" w:space="0" w:color="auto"/>
              <w:right w:val="single" w:sz="2" w:space="0" w:color="auto"/>
            </w:tcBorders>
          </w:tcPr>
          <w:p w14:paraId="38B88019" w14:textId="77777777" w:rsidR="00C3495D" w:rsidRPr="00C3495D" w:rsidRDefault="00C3495D" w:rsidP="00B8099C">
            <w:pPr>
              <w:keepNext/>
              <w:keepLines/>
              <w:spacing w:before="120" w:after="120" w:line="220" w:lineRule="exact"/>
              <w:ind w:left="57" w:right="28"/>
              <w:rPr>
                <w:sz w:val="18"/>
                <w:szCs w:val="18"/>
              </w:rPr>
            </w:pPr>
            <w:r w:rsidRPr="00C3495D">
              <w:rPr>
                <w:i/>
                <w:iCs/>
                <w:sz w:val="18"/>
                <w:szCs w:val="18"/>
              </w:rPr>
              <w:t>x</w:t>
            </w:r>
          </w:p>
        </w:tc>
        <w:tc>
          <w:tcPr>
            <w:tcW w:w="1510" w:type="dxa"/>
            <w:tcBorders>
              <w:top w:val="single" w:sz="2" w:space="0" w:color="auto"/>
              <w:left w:val="single" w:sz="2" w:space="0" w:color="auto"/>
              <w:bottom w:val="single" w:sz="2" w:space="0" w:color="auto"/>
              <w:right w:val="single" w:sz="2" w:space="0" w:color="auto"/>
            </w:tcBorders>
          </w:tcPr>
          <w:p w14:paraId="191711E1" w14:textId="77777777" w:rsidR="00C3495D" w:rsidRPr="00C3495D" w:rsidRDefault="00C3495D" w:rsidP="00B8099C">
            <w:pPr>
              <w:keepNext/>
              <w:keepLines/>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2515B391" w14:textId="77777777" w:rsidR="00C3495D" w:rsidRPr="00C3495D" w:rsidRDefault="00C3495D" w:rsidP="00B8099C">
            <w:pPr>
              <w:keepNext/>
              <w:keepLines/>
              <w:spacing w:before="120" w:after="120" w:line="220" w:lineRule="exact"/>
              <w:ind w:left="57" w:right="28"/>
              <w:rPr>
                <w:sz w:val="18"/>
                <w:szCs w:val="18"/>
              </w:rPr>
            </w:pPr>
          </w:p>
        </w:tc>
      </w:tr>
      <w:tr w:rsidR="00C3495D" w:rsidRPr="00C3495D" w14:paraId="7E882FD9"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4397A526" w14:textId="77777777" w:rsidR="00C3495D" w:rsidRPr="00C3495D" w:rsidRDefault="00C3495D" w:rsidP="00B8099C">
            <w:pPr>
              <w:spacing w:before="120" w:after="120" w:line="220" w:lineRule="exact"/>
              <w:ind w:left="57" w:right="28"/>
              <w:rPr>
                <w:sz w:val="18"/>
                <w:szCs w:val="18"/>
              </w:rPr>
            </w:pPr>
            <w:r w:rsidRPr="00C3495D">
              <w:rPr>
                <w:i/>
                <w:iCs/>
                <w:sz w:val="18"/>
                <w:szCs w:val="18"/>
              </w:rPr>
              <w:t>Использовалась ли топливная присадка, не одобренная изготовителем?</w:t>
            </w:r>
          </w:p>
          <w:p w14:paraId="2BA786B0" w14:textId="77777777" w:rsidR="00C3495D" w:rsidRPr="00C3495D" w:rsidRDefault="00C3495D" w:rsidP="00B8099C">
            <w:pPr>
              <w:spacing w:before="120" w:after="120" w:line="220" w:lineRule="exact"/>
              <w:ind w:left="57" w:right="28"/>
              <w:rPr>
                <w:sz w:val="18"/>
                <w:szCs w:val="18"/>
              </w:rPr>
            </w:pPr>
            <w:r w:rsidRPr="00C3495D">
              <w:rPr>
                <w:i/>
                <w:iCs/>
                <w:sz w:val="18"/>
                <w:szCs w:val="18"/>
              </w:rPr>
              <w:t>Если да, то транспортное средство не может быть отобрано для испытаний.</w:t>
            </w:r>
          </w:p>
        </w:tc>
        <w:tc>
          <w:tcPr>
            <w:tcW w:w="1114" w:type="dxa"/>
            <w:tcBorders>
              <w:top w:val="single" w:sz="2" w:space="0" w:color="auto"/>
              <w:left w:val="single" w:sz="2" w:space="0" w:color="auto"/>
              <w:bottom w:val="single" w:sz="2" w:space="0" w:color="auto"/>
              <w:right w:val="single" w:sz="2" w:space="0" w:color="auto"/>
            </w:tcBorders>
          </w:tcPr>
          <w:p w14:paraId="54E6C648"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510" w:type="dxa"/>
            <w:tcBorders>
              <w:top w:val="single" w:sz="2" w:space="0" w:color="auto"/>
              <w:left w:val="single" w:sz="2" w:space="0" w:color="auto"/>
              <w:bottom w:val="single" w:sz="2" w:space="0" w:color="auto"/>
              <w:right w:val="single" w:sz="2" w:space="0" w:color="auto"/>
            </w:tcBorders>
          </w:tcPr>
          <w:p w14:paraId="3451A8C6"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3BC48DFE" w14:textId="77777777" w:rsidR="00C3495D" w:rsidRPr="00C3495D" w:rsidRDefault="00C3495D" w:rsidP="00B8099C">
            <w:pPr>
              <w:spacing w:before="120" w:after="120" w:line="220" w:lineRule="exact"/>
              <w:ind w:left="57" w:right="28"/>
              <w:rPr>
                <w:sz w:val="18"/>
                <w:szCs w:val="18"/>
              </w:rPr>
            </w:pPr>
          </w:p>
        </w:tc>
      </w:tr>
      <w:tr w:rsidR="00C3495D" w:rsidRPr="00C3495D" w14:paraId="397EA056"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49A08B39" w14:textId="77777777" w:rsidR="00C3495D" w:rsidRPr="00C3495D" w:rsidRDefault="00C3495D" w:rsidP="00B8099C">
            <w:pPr>
              <w:spacing w:before="120" w:after="120" w:line="220" w:lineRule="exact"/>
              <w:ind w:left="57" w:right="28"/>
              <w:rPr>
                <w:sz w:val="18"/>
                <w:szCs w:val="18"/>
              </w:rPr>
            </w:pPr>
            <w:r w:rsidRPr="00C3495D">
              <w:rPr>
                <w:i/>
                <w:iCs/>
                <w:sz w:val="18"/>
                <w:szCs w:val="18"/>
              </w:rPr>
              <w:t>Проводилось ли обслуживание и эксплуатация транспортного средства в соответствии с инструкциями изготовителя?</w:t>
            </w:r>
          </w:p>
          <w:p w14:paraId="2F09D90F" w14:textId="77777777" w:rsidR="00C3495D" w:rsidRPr="00C3495D" w:rsidRDefault="00C3495D" w:rsidP="00B8099C">
            <w:pPr>
              <w:spacing w:before="120" w:after="120" w:line="220" w:lineRule="exact"/>
              <w:ind w:left="57" w:right="28"/>
              <w:rPr>
                <w:sz w:val="18"/>
                <w:szCs w:val="18"/>
              </w:rPr>
            </w:pPr>
            <w:r w:rsidRPr="00C3495D">
              <w:rPr>
                <w:i/>
                <w:iCs/>
                <w:sz w:val="18"/>
                <w:szCs w:val="18"/>
              </w:rPr>
              <w:t>Если нет, то транспортное средство не может быть отобрано для испытаний.</w:t>
            </w:r>
          </w:p>
        </w:tc>
        <w:tc>
          <w:tcPr>
            <w:tcW w:w="1114" w:type="dxa"/>
            <w:tcBorders>
              <w:top w:val="single" w:sz="2" w:space="0" w:color="auto"/>
              <w:left w:val="single" w:sz="2" w:space="0" w:color="auto"/>
              <w:bottom w:val="single" w:sz="2" w:space="0" w:color="auto"/>
              <w:right w:val="single" w:sz="2" w:space="0" w:color="auto"/>
            </w:tcBorders>
          </w:tcPr>
          <w:p w14:paraId="27D8D5A3"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510" w:type="dxa"/>
            <w:tcBorders>
              <w:top w:val="single" w:sz="2" w:space="0" w:color="auto"/>
              <w:left w:val="single" w:sz="2" w:space="0" w:color="auto"/>
              <w:bottom w:val="single" w:sz="2" w:space="0" w:color="auto"/>
              <w:right w:val="single" w:sz="2" w:space="0" w:color="auto"/>
            </w:tcBorders>
          </w:tcPr>
          <w:p w14:paraId="4488A91A"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49CC30F2" w14:textId="77777777" w:rsidR="00C3495D" w:rsidRPr="00C3495D" w:rsidRDefault="00C3495D" w:rsidP="00B8099C">
            <w:pPr>
              <w:spacing w:before="120" w:after="120" w:line="220" w:lineRule="exact"/>
              <w:ind w:left="57" w:right="28"/>
              <w:rPr>
                <w:sz w:val="18"/>
                <w:szCs w:val="18"/>
              </w:rPr>
            </w:pPr>
          </w:p>
        </w:tc>
      </w:tr>
      <w:tr w:rsidR="00C3495D" w:rsidRPr="00C3495D" w14:paraId="49BAD666" w14:textId="77777777" w:rsidTr="00B8099C">
        <w:tc>
          <w:tcPr>
            <w:tcW w:w="5293" w:type="dxa"/>
            <w:gridSpan w:val="2"/>
            <w:tcBorders>
              <w:top w:val="single" w:sz="2" w:space="0" w:color="auto"/>
              <w:left w:val="single" w:sz="2" w:space="0" w:color="auto"/>
              <w:bottom w:val="single" w:sz="2" w:space="0" w:color="auto"/>
              <w:right w:val="single" w:sz="2" w:space="0" w:color="auto"/>
            </w:tcBorders>
          </w:tcPr>
          <w:p w14:paraId="49D9D6B6" w14:textId="77777777" w:rsidR="00C3495D" w:rsidRPr="00C3495D" w:rsidRDefault="00C3495D" w:rsidP="00B8099C">
            <w:pPr>
              <w:spacing w:before="120" w:after="120" w:line="220" w:lineRule="exact"/>
              <w:ind w:left="57" w:right="28"/>
              <w:rPr>
                <w:sz w:val="18"/>
                <w:szCs w:val="18"/>
              </w:rPr>
            </w:pPr>
            <w:r w:rsidRPr="00C3495D">
              <w:rPr>
                <w:i/>
                <w:iCs/>
                <w:sz w:val="18"/>
                <w:szCs w:val="18"/>
              </w:rPr>
              <w:t>Полная информация об обслуживании и ремонте, включая любые доработки</w:t>
            </w:r>
          </w:p>
          <w:p w14:paraId="450EEB4B" w14:textId="018222A8" w:rsidR="00C3495D" w:rsidRPr="00C3495D" w:rsidRDefault="00C3495D" w:rsidP="00B8099C">
            <w:pPr>
              <w:spacing w:before="120" w:after="120" w:line="220" w:lineRule="exact"/>
              <w:ind w:left="57" w:right="28"/>
              <w:rPr>
                <w:sz w:val="18"/>
                <w:szCs w:val="18"/>
              </w:rPr>
            </w:pPr>
            <w:r w:rsidRPr="00C3495D">
              <w:rPr>
                <w:i/>
                <w:iCs/>
                <w:sz w:val="18"/>
                <w:szCs w:val="18"/>
              </w:rPr>
              <w:t>Если полная документация не может быть предоставлена,</w:t>
            </w:r>
            <w:r w:rsidR="00665A7E">
              <w:rPr>
                <w:i/>
                <w:iCs/>
                <w:sz w:val="18"/>
                <w:szCs w:val="18"/>
              </w:rPr>
              <w:br/>
            </w:r>
            <w:r w:rsidRPr="00C3495D">
              <w:rPr>
                <w:i/>
                <w:iCs/>
                <w:sz w:val="18"/>
                <w:szCs w:val="18"/>
              </w:rPr>
              <w:t>то транспортное средство не может быть отобрано для испытаний.</w:t>
            </w:r>
          </w:p>
        </w:tc>
        <w:tc>
          <w:tcPr>
            <w:tcW w:w="1114" w:type="dxa"/>
            <w:tcBorders>
              <w:top w:val="single" w:sz="2" w:space="0" w:color="auto"/>
              <w:left w:val="single" w:sz="2" w:space="0" w:color="auto"/>
              <w:bottom w:val="single" w:sz="2" w:space="0" w:color="auto"/>
              <w:right w:val="single" w:sz="2" w:space="0" w:color="auto"/>
            </w:tcBorders>
          </w:tcPr>
          <w:p w14:paraId="68657AA7"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510" w:type="dxa"/>
            <w:tcBorders>
              <w:top w:val="single" w:sz="2" w:space="0" w:color="auto"/>
              <w:left w:val="single" w:sz="2" w:space="0" w:color="auto"/>
              <w:bottom w:val="single" w:sz="2" w:space="0" w:color="auto"/>
              <w:right w:val="single" w:sz="2" w:space="0" w:color="auto"/>
            </w:tcBorders>
          </w:tcPr>
          <w:p w14:paraId="181F53C7"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04DDBD7B" w14:textId="77777777" w:rsidR="00C3495D" w:rsidRPr="00C3495D" w:rsidRDefault="00C3495D" w:rsidP="00B8099C">
            <w:pPr>
              <w:spacing w:before="120" w:after="120" w:line="220" w:lineRule="exact"/>
              <w:ind w:left="57" w:right="28"/>
              <w:rPr>
                <w:sz w:val="18"/>
                <w:szCs w:val="18"/>
              </w:rPr>
            </w:pPr>
          </w:p>
        </w:tc>
      </w:tr>
      <w:tr w:rsidR="00C3495D" w:rsidRPr="00C3495D" w14:paraId="7A97DD6B" w14:textId="77777777" w:rsidTr="00B8099C">
        <w:tc>
          <w:tcPr>
            <w:tcW w:w="848" w:type="dxa"/>
            <w:tcBorders>
              <w:top w:val="single" w:sz="2" w:space="0" w:color="auto"/>
              <w:left w:val="single" w:sz="2" w:space="0" w:color="auto"/>
              <w:bottom w:val="single" w:sz="2" w:space="0" w:color="auto"/>
              <w:right w:val="single" w:sz="2" w:space="0" w:color="auto"/>
            </w:tcBorders>
          </w:tcPr>
          <w:p w14:paraId="1FBFE22B" w14:textId="77777777" w:rsidR="00C3495D" w:rsidRPr="00C3495D" w:rsidRDefault="00C3495D" w:rsidP="00B8099C">
            <w:pPr>
              <w:pageBreakBefore/>
              <w:adjustRightInd w:val="0"/>
              <w:spacing w:before="60" w:after="60" w:line="220" w:lineRule="exact"/>
              <w:ind w:left="57" w:right="28"/>
              <w:rPr>
                <w:sz w:val="18"/>
                <w:szCs w:val="18"/>
              </w:rPr>
            </w:pPr>
          </w:p>
        </w:tc>
        <w:tc>
          <w:tcPr>
            <w:tcW w:w="4445" w:type="dxa"/>
            <w:tcBorders>
              <w:top w:val="single" w:sz="2" w:space="0" w:color="auto"/>
              <w:left w:val="single" w:sz="2" w:space="0" w:color="auto"/>
              <w:bottom w:val="single" w:sz="2" w:space="0" w:color="auto"/>
              <w:right w:val="single" w:sz="2" w:space="0" w:color="auto"/>
            </w:tcBorders>
          </w:tcPr>
          <w:p w14:paraId="1F5460AB" w14:textId="77777777" w:rsidR="00C3495D" w:rsidRPr="00C3495D" w:rsidRDefault="00C3495D" w:rsidP="00B8099C">
            <w:pPr>
              <w:adjustRightInd w:val="0"/>
              <w:spacing w:before="60" w:after="60" w:line="220" w:lineRule="exact"/>
              <w:ind w:left="57" w:right="28"/>
              <w:rPr>
                <w:sz w:val="18"/>
                <w:szCs w:val="18"/>
              </w:rPr>
            </w:pPr>
          </w:p>
        </w:tc>
        <w:tc>
          <w:tcPr>
            <w:tcW w:w="1114" w:type="dxa"/>
            <w:tcBorders>
              <w:top w:val="single" w:sz="2" w:space="0" w:color="auto"/>
              <w:left w:val="single" w:sz="2" w:space="0" w:color="auto"/>
              <w:bottom w:val="single" w:sz="2" w:space="0" w:color="auto"/>
              <w:right w:val="single" w:sz="2" w:space="0" w:color="auto"/>
            </w:tcBorders>
          </w:tcPr>
          <w:p w14:paraId="030D39D2" w14:textId="77777777" w:rsidR="00C3495D" w:rsidRPr="00C3495D" w:rsidRDefault="00C3495D" w:rsidP="00B8099C">
            <w:pPr>
              <w:adjustRightInd w:val="0"/>
              <w:spacing w:before="60" w:after="6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2D6FDB85" w14:textId="77777777" w:rsidR="00C3495D" w:rsidRPr="00C3495D" w:rsidRDefault="00C3495D" w:rsidP="00B8099C">
            <w:pPr>
              <w:adjustRightInd w:val="0"/>
              <w:spacing w:before="60" w:after="6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374559EE" w14:textId="77777777" w:rsidR="00C3495D" w:rsidRPr="00C3495D" w:rsidRDefault="00C3495D" w:rsidP="00B8099C">
            <w:pPr>
              <w:adjustRightInd w:val="0"/>
              <w:spacing w:before="60" w:after="60" w:line="220" w:lineRule="exact"/>
              <w:ind w:left="57" w:right="28"/>
              <w:rPr>
                <w:sz w:val="18"/>
                <w:szCs w:val="18"/>
              </w:rPr>
            </w:pPr>
          </w:p>
        </w:tc>
      </w:tr>
      <w:tr w:rsidR="00C3495D" w:rsidRPr="00C3495D" w14:paraId="3E4CF0A1" w14:textId="77777777" w:rsidTr="00B8099C">
        <w:tc>
          <w:tcPr>
            <w:tcW w:w="848" w:type="dxa"/>
            <w:tcBorders>
              <w:top w:val="single" w:sz="2" w:space="0" w:color="auto"/>
              <w:left w:val="single" w:sz="2" w:space="0" w:color="auto"/>
              <w:bottom w:val="single" w:sz="2" w:space="0" w:color="auto"/>
              <w:right w:val="single" w:sz="2" w:space="0" w:color="auto"/>
            </w:tcBorders>
          </w:tcPr>
          <w:p w14:paraId="2F164988" w14:textId="77777777" w:rsidR="00C3495D" w:rsidRPr="00C3495D" w:rsidRDefault="00C3495D" w:rsidP="00B8099C">
            <w:pPr>
              <w:adjustRightInd w:val="0"/>
              <w:spacing w:line="220" w:lineRule="exact"/>
              <w:ind w:left="57" w:right="28"/>
              <w:rPr>
                <w:sz w:val="18"/>
                <w:szCs w:val="18"/>
              </w:rPr>
            </w:pPr>
          </w:p>
        </w:tc>
        <w:tc>
          <w:tcPr>
            <w:tcW w:w="4445" w:type="dxa"/>
            <w:tcBorders>
              <w:top w:val="single" w:sz="2" w:space="0" w:color="auto"/>
              <w:left w:val="single" w:sz="2" w:space="0" w:color="auto"/>
              <w:bottom w:val="single" w:sz="2" w:space="0" w:color="auto"/>
              <w:right w:val="single" w:sz="2" w:space="0" w:color="auto"/>
            </w:tcBorders>
          </w:tcPr>
          <w:p w14:paraId="050FC365" w14:textId="77777777" w:rsidR="00C3495D" w:rsidRPr="00C3495D" w:rsidRDefault="00C3495D" w:rsidP="00B8099C">
            <w:pPr>
              <w:spacing w:before="120" w:after="120" w:line="220" w:lineRule="exact"/>
              <w:ind w:left="57" w:right="28"/>
              <w:rPr>
                <w:i/>
                <w:iCs/>
                <w:sz w:val="18"/>
                <w:szCs w:val="18"/>
              </w:rPr>
            </w:pPr>
            <w:r w:rsidRPr="00C3495D">
              <w:rPr>
                <w:i/>
                <w:iCs/>
                <w:sz w:val="18"/>
                <w:szCs w:val="18"/>
              </w:rPr>
              <w:t>Обследование и техническое обслуживание транспортных средств</w:t>
            </w:r>
          </w:p>
        </w:tc>
        <w:tc>
          <w:tcPr>
            <w:tcW w:w="2624" w:type="dxa"/>
            <w:gridSpan w:val="2"/>
            <w:tcBorders>
              <w:top w:val="single" w:sz="2" w:space="0" w:color="auto"/>
              <w:left w:val="single" w:sz="2" w:space="0" w:color="auto"/>
              <w:bottom w:val="single" w:sz="2" w:space="0" w:color="auto"/>
              <w:right w:val="single" w:sz="2" w:space="0" w:color="auto"/>
            </w:tcBorders>
          </w:tcPr>
          <w:p w14:paraId="48C7BD20" w14:textId="77777777" w:rsidR="00C3495D" w:rsidRPr="00C3495D" w:rsidRDefault="00C3495D" w:rsidP="00B8099C">
            <w:pPr>
              <w:spacing w:before="120" w:after="120" w:line="220" w:lineRule="exact"/>
              <w:ind w:left="57" w:right="28"/>
              <w:rPr>
                <w:sz w:val="18"/>
                <w:szCs w:val="18"/>
              </w:rPr>
            </w:pPr>
            <w:r w:rsidRPr="00C3495D">
              <w:rPr>
                <w:i/>
                <w:iCs/>
                <w:sz w:val="18"/>
                <w:szCs w:val="18"/>
              </w:rPr>
              <w:t>X — критерии исключения</w:t>
            </w:r>
          </w:p>
          <w:p w14:paraId="31AF60BF" w14:textId="77777777" w:rsidR="00C3495D" w:rsidRPr="00C3495D" w:rsidRDefault="00C3495D" w:rsidP="00B8099C">
            <w:pPr>
              <w:spacing w:before="120" w:after="120" w:line="220" w:lineRule="exact"/>
              <w:ind w:left="57" w:right="28"/>
              <w:rPr>
                <w:sz w:val="18"/>
                <w:szCs w:val="18"/>
              </w:rPr>
            </w:pPr>
            <w:r w:rsidRPr="00C3495D">
              <w:rPr>
                <w:i/>
                <w:iCs/>
                <w:sz w:val="18"/>
                <w:szCs w:val="18"/>
              </w:rPr>
              <w:t>F — транспортное средство с неисправностью</w:t>
            </w:r>
          </w:p>
        </w:tc>
        <w:tc>
          <w:tcPr>
            <w:tcW w:w="1719" w:type="dxa"/>
            <w:tcBorders>
              <w:top w:val="single" w:sz="2" w:space="0" w:color="auto"/>
              <w:left w:val="single" w:sz="2" w:space="0" w:color="auto"/>
              <w:bottom w:val="single" w:sz="2" w:space="0" w:color="auto"/>
              <w:right w:val="single" w:sz="2" w:space="0" w:color="auto"/>
            </w:tcBorders>
          </w:tcPr>
          <w:p w14:paraId="301F5D59" w14:textId="77777777" w:rsidR="00C3495D" w:rsidRPr="00C3495D" w:rsidRDefault="00C3495D" w:rsidP="00B8099C">
            <w:pPr>
              <w:spacing w:before="120" w:after="120" w:line="220" w:lineRule="exact"/>
              <w:ind w:left="57" w:right="28"/>
              <w:rPr>
                <w:sz w:val="18"/>
                <w:szCs w:val="18"/>
              </w:rPr>
            </w:pPr>
            <w:r w:rsidRPr="00C3495D">
              <w:rPr>
                <w:i/>
                <w:iCs/>
                <w:sz w:val="18"/>
                <w:szCs w:val="18"/>
              </w:rPr>
              <w:t>X — проверяется и включается в отчет</w:t>
            </w:r>
          </w:p>
        </w:tc>
      </w:tr>
      <w:tr w:rsidR="00C3495D" w:rsidRPr="00C3495D" w14:paraId="00698BF0" w14:textId="77777777" w:rsidTr="00B8099C">
        <w:tc>
          <w:tcPr>
            <w:tcW w:w="848" w:type="dxa"/>
            <w:tcBorders>
              <w:top w:val="single" w:sz="2" w:space="0" w:color="auto"/>
              <w:left w:val="single" w:sz="2" w:space="0" w:color="auto"/>
              <w:bottom w:val="single" w:sz="2" w:space="0" w:color="auto"/>
              <w:right w:val="single" w:sz="2" w:space="0" w:color="auto"/>
            </w:tcBorders>
          </w:tcPr>
          <w:p w14:paraId="28B82D67" w14:textId="77777777" w:rsidR="00C3495D" w:rsidRPr="00C3495D" w:rsidRDefault="00C3495D" w:rsidP="00B8099C">
            <w:pPr>
              <w:adjustRightInd w:val="0"/>
              <w:spacing w:before="60" w:after="60" w:line="220" w:lineRule="exact"/>
              <w:ind w:left="57" w:right="28"/>
              <w:rPr>
                <w:sz w:val="18"/>
                <w:szCs w:val="18"/>
              </w:rPr>
            </w:pPr>
          </w:p>
        </w:tc>
        <w:tc>
          <w:tcPr>
            <w:tcW w:w="4445" w:type="dxa"/>
            <w:tcBorders>
              <w:top w:val="single" w:sz="2" w:space="0" w:color="auto"/>
              <w:left w:val="single" w:sz="2" w:space="0" w:color="auto"/>
              <w:bottom w:val="single" w:sz="2" w:space="0" w:color="auto"/>
              <w:right w:val="single" w:sz="2" w:space="0" w:color="auto"/>
            </w:tcBorders>
          </w:tcPr>
          <w:p w14:paraId="3CB284E3" w14:textId="77777777" w:rsidR="00C3495D" w:rsidRPr="00C3495D" w:rsidRDefault="00C3495D" w:rsidP="00B8099C">
            <w:pPr>
              <w:adjustRightInd w:val="0"/>
              <w:spacing w:before="60" w:after="60" w:line="220" w:lineRule="exact"/>
              <w:ind w:left="57" w:right="28"/>
              <w:rPr>
                <w:sz w:val="18"/>
                <w:szCs w:val="18"/>
              </w:rPr>
            </w:pPr>
          </w:p>
        </w:tc>
        <w:tc>
          <w:tcPr>
            <w:tcW w:w="1114" w:type="dxa"/>
            <w:tcBorders>
              <w:top w:val="single" w:sz="2" w:space="0" w:color="auto"/>
              <w:left w:val="single" w:sz="2" w:space="0" w:color="auto"/>
              <w:bottom w:val="single" w:sz="2" w:space="0" w:color="auto"/>
              <w:right w:val="single" w:sz="2" w:space="0" w:color="auto"/>
            </w:tcBorders>
          </w:tcPr>
          <w:p w14:paraId="27A0C259" w14:textId="77777777" w:rsidR="00C3495D" w:rsidRPr="00C3495D" w:rsidRDefault="00C3495D" w:rsidP="00B8099C">
            <w:pPr>
              <w:adjustRightInd w:val="0"/>
              <w:spacing w:before="60" w:after="6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5D4C878D" w14:textId="77777777" w:rsidR="00C3495D" w:rsidRPr="00C3495D" w:rsidRDefault="00C3495D" w:rsidP="00B8099C">
            <w:pPr>
              <w:adjustRightInd w:val="0"/>
              <w:spacing w:before="60" w:after="6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5BF92767" w14:textId="77777777" w:rsidR="00C3495D" w:rsidRPr="00C3495D" w:rsidRDefault="00C3495D" w:rsidP="00B8099C">
            <w:pPr>
              <w:adjustRightInd w:val="0"/>
              <w:spacing w:before="60" w:after="60" w:line="220" w:lineRule="exact"/>
              <w:ind w:left="57" w:right="28"/>
              <w:rPr>
                <w:sz w:val="18"/>
                <w:szCs w:val="18"/>
              </w:rPr>
            </w:pPr>
          </w:p>
        </w:tc>
      </w:tr>
      <w:tr w:rsidR="00C3495D" w:rsidRPr="00C3495D" w14:paraId="4715C6AF" w14:textId="77777777" w:rsidTr="00B8099C">
        <w:tc>
          <w:tcPr>
            <w:tcW w:w="848" w:type="dxa"/>
            <w:tcBorders>
              <w:top w:val="single" w:sz="2" w:space="0" w:color="auto"/>
              <w:left w:val="single" w:sz="2" w:space="0" w:color="auto"/>
              <w:bottom w:val="single" w:sz="2" w:space="0" w:color="auto"/>
              <w:right w:val="single" w:sz="2" w:space="0" w:color="auto"/>
            </w:tcBorders>
          </w:tcPr>
          <w:p w14:paraId="6C2A30C7" w14:textId="77777777" w:rsidR="00C3495D" w:rsidRPr="00C3495D" w:rsidRDefault="00C3495D" w:rsidP="00B8099C">
            <w:pPr>
              <w:spacing w:before="120" w:after="120" w:line="220" w:lineRule="exact"/>
              <w:ind w:left="57" w:right="28"/>
              <w:rPr>
                <w:sz w:val="18"/>
                <w:szCs w:val="18"/>
              </w:rPr>
            </w:pPr>
            <w:r w:rsidRPr="00C3495D">
              <w:rPr>
                <w:sz w:val="18"/>
                <w:szCs w:val="18"/>
              </w:rPr>
              <w:t>1</w:t>
            </w:r>
          </w:p>
        </w:tc>
        <w:tc>
          <w:tcPr>
            <w:tcW w:w="4445" w:type="dxa"/>
            <w:tcBorders>
              <w:top w:val="single" w:sz="2" w:space="0" w:color="auto"/>
              <w:left w:val="single" w:sz="2" w:space="0" w:color="auto"/>
              <w:bottom w:val="single" w:sz="2" w:space="0" w:color="auto"/>
              <w:right w:val="single" w:sz="2" w:space="0" w:color="auto"/>
            </w:tcBorders>
          </w:tcPr>
          <w:p w14:paraId="299E4426" w14:textId="77777777" w:rsidR="00C3495D" w:rsidRPr="00C3495D" w:rsidRDefault="00C3495D" w:rsidP="00B8099C">
            <w:pPr>
              <w:spacing w:before="120" w:after="120" w:line="220" w:lineRule="exact"/>
              <w:ind w:left="57" w:right="28"/>
              <w:rPr>
                <w:sz w:val="18"/>
                <w:szCs w:val="18"/>
              </w:rPr>
            </w:pPr>
            <w:r w:rsidRPr="00C3495D">
              <w:rPr>
                <w:i/>
                <w:iCs/>
                <w:sz w:val="18"/>
                <w:szCs w:val="18"/>
              </w:rPr>
              <w:t>Уровень топлива в топливном баке (полный/пустой)</w:t>
            </w:r>
          </w:p>
          <w:p w14:paraId="37A91F6D" w14:textId="4AC93AB4" w:rsidR="00C3495D" w:rsidRPr="00C3495D" w:rsidRDefault="00C3495D" w:rsidP="00B8099C">
            <w:pPr>
              <w:spacing w:before="120" w:after="120" w:line="220" w:lineRule="exact"/>
              <w:ind w:left="57" w:right="28"/>
              <w:rPr>
                <w:sz w:val="18"/>
                <w:szCs w:val="18"/>
              </w:rPr>
            </w:pPr>
            <w:r w:rsidRPr="00C3495D">
              <w:rPr>
                <w:sz w:val="18"/>
                <w:szCs w:val="18"/>
              </w:rPr>
              <w:t xml:space="preserve">Активирован ли индикатор запаса топлива? </w:t>
            </w:r>
            <w:r w:rsidRPr="00C3495D">
              <w:rPr>
                <w:i/>
                <w:iCs/>
                <w:sz w:val="18"/>
                <w:szCs w:val="18"/>
              </w:rPr>
              <w:t>Если да,</w:t>
            </w:r>
            <w:r w:rsidR="00B8099C">
              <w:rPr>
                <w:i/>
                <w:iCs/>
                <w:sz w:val="18"/>
                <w:szCs w:val="18"/>
              </w:rPr>
              <w:br/>
            </w:r>
            <w:r w:rsidRPr="00C3495D">
              <w:rPr>
                <w:i/>
                <w:iCs/>
                <w:sz w:val="18"/>
                <w:szCs w:val="18"/>
              </w:rPr>
              <w:t>то до начала проведения испытаний следует осуществить дозаправку.</w:t>
            </w:r>
          </w:p>
        </w:tc>
        <w:tc>
          <w:tcPr>
            <w:tcW w:w="1114" w:type="dxa"/>
            <w:tcBorders>
              <w:top w:val="single" w:sz="2" w:space="0" w:color="auto"/>
              <w:left w:val="single" w:sz="2" w:space="0" w:color="auto"/>
              <w:bottom w:val="single" w:sz="2" w:space="0" w:color="auto"/>
              <w:right w:val="single" w:sz="2" w:space="0" w:color="auto"/>
            </w:tcBorders>
          </w:tcPr>
          <w:p w14:paraId="6E276639"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78897970"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4D04AAB5"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r>
      <w:tr w:rsidR="00C3495D" w:rsidRPr="00C3495D" w14:paraId="0354F0F4" w14:textId="77777777" w:rsidTr="00B8099C">
        <w:tc>
          <w:tcPr>
            <w:tcW w:w="848" w:type="dxa"/>
            <w:tcBorders>
              <w:top w:val="single" w:sz="2" w:space="0" w:color="auto"/>
              <w:left w:val="single" w:sz="2" w:space="0" w:color="auto"/>
              <w:bottom w:val="single" w:sz="2" w:space="0" w:color="auto"/>
              <w:right w:val="single" w:sz="2" w:space="0" w:color="auto"/>
            </w:tcBorders>
          </w:tcPr>
          <w:p w14:paraId="2973F4C1" w14:textId="77777777" w:rsidR="00C3495D" w:rsidRPr="00C3495D" w:rsidRDefault="00C3495D" w:rsidP="00B8099C">
            <w:pPr>
              <w:spacing w:before="120" w:after="120" w:line="220" w:lineRule="exact"/>
              <w:ind w:left="57" w:right="28"/>
              <w:rPr>
                <w:sz w:val="18"/>
                <w:szCs w:val="18"/>
              </w:rPr>
            </w:pPr>
            <w:r w:rsidRPr="00C3495D">
              <w:rPr>
                <w:sz w:val="18"/>
                <w:szCs w:val="18"/>
              </w:rPr>
              <w:t>2</w:t>
            </w:r>
          </w:p>
        </w:tc>
        <w:tc>
          <w:tcPr>
            <w:tcW w:w="4445" w:type="dxa"/>
            <w:tcBorders>
              <w:top w:val="single" w:sz="2" w:space="0" w:color="auto"/>
              <w:left w:val="single" w:sz="2" w:space="0" w:color="auto"/>
              <w:bottom w:val="single" w:sz="2" w:space="0" w:color="auto"/>
              <w:right w:val="single" w:sz="2" w:space="0" w:color="auto"/>
            </w:tcBorders>
          </w:tcPr>
          <w:p w14:paraId="60814709" w14:textId="77777777" w:rsidR="00C3495D" w:rsidRPr="00C3495D" w:rsidRDefault="00C3495D" w:rsidP="00B8099C">
            <w:pPr>
              <w:spacing w:before="120" w:after="120" w:line="220" w:lineRule="exact"/>
              <w:ind w:left="57" w:right="28"/>
              <w:rPr>
                <w:sz w:val="18"/>
                <w:szCs w:val="18"/>
              </w:rPr>
            </w:pPr>
            <w:r w:rsidRPr="00C3495D">
              <w:rPr>
                <w:i/>
                <w:iCs/>
                <w:sz w:val="18"/>
                <w:szCs w:val="18"/>
              </w:rPr>
              <w:t>Активированы ли на приборной панели какие-либо предупреждающие индикаторы, указывающие на неисправность транспортного средства или системы последующей обработки отработавших газов, которую невозможно устранить посредством обычного технического обслуживания?</w:t>
            </w:r>
            <w:r w:rsidRPr="00C3495D">
              <w:rPr>
                <w:sz w:val="18"/>
                <w:szCs w:val="18"/>
              </w:rPr>
              <w:t xml:space="preserve"> </w:t>
            </w:r>
            <w:r w:rsidRPr="00C3495D">
              <w:rPr>
                <w:i/>
                <w:iCs/>
                <w:sz w:val="18"/>
                <w:szCs w:val="18"/>
              </w:rPr>
              <w:t>(световой индикатор неисправности, световой индикатор обслуживания двигателя и т. д.?</w:t>
            </w:r>
            <w:r w:rsidRPr="00C3495D">
              <w:rPr>
                <w:sz w:val="18"/>
                <w:szCs w:val="18"/>
              </w:rPr>
              <w:t>)</w:t>
            </w:r>
          </w:p>
          <w:p w14:paraId="5A8F0394" w14:textId="77777777" w:rsidR="00C3495D" w:rsidRPr="00C3495D" w:rsidRDefault="00C3495D" w:rsidP="00B8099C">
            <w:pPr>
              <w:spacing w:before="120" w:after="120" w:line="220" w:lineRule="exact"/>
              <w:ind w:left="57" w:right="28"/>
              <w:rPr>
                <w:sz w:val="18"/>
                <w:szCs w:val="18"/>
              </w:rPr>
            </w:pPr>
            <w:r w:rsidRPr="00C3495D">
              <w:rPr>
                <w:i/>
                <w:iCs/>
                <w:sz w:val="18"/>
                <w:szCs w:val="18"/>
              </w:rPr>
              <w:t>Если да, то транспортное средство не может быть отобрано для испытаний.</w:t>
            </w:r>
          </w:p>
        </w:tc>
        <w:tc>
          <w:tcPr>
            <w:tcW w:w="2624" w:type="dxa"/>
            <w:gridSpan w:val="2"/>
            <w:tcBorders>
              <w:top w:val="single" w:sz="2" w:space="0" w:color="auto"/>
              <w:left w:val="single" w:sz="2" w:space="0" w:color="auto"/>
              <w:bottom w:val="single" w:sz="2" w:space="0" w:color="auto"/>
              <w:right w:val="single" w:sz="2" w:space="0" w:color="auto"/>
            </w:tcBorders>
          </w:tcPr>
          <w:p w14:paraId="3B892067"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16ACEEE1" w14:textId="77777777" w:rsidR="00C3495D" w:rsidRPr="00C3495D" w:rsidRDefault="00C3495D" w:rsidP="00B8099C">
            <w:pPr>
              <w:spacing w:before="120" w:after="120" w:line="220" w:lineRule="exact"/>
              <w:ind w:left="57" w:right="28"/>
              <w:rPr>
                <w:sz w:val="18"/>
                <w:szCs w:val="18"/>
              </w:rPr>
            </w:pPr>
          </w:p>
        </w:tc>
      </w:tr>
      <w:tr w:rsidR="00C3495D" w:rsidRPr="00C3495D" w14:paraId="3736854E" w14:textId="77777777" w:rsidTr="00B8099C">
        <w:tc>
          <w:tcPr>
            <w:tcW w:w="848" w:type="dxa"/>
            <w:tcBorders>
              <w:top w:val="single" w:sz="2" w:space="0" w:color="auto"/>
              <w:left w:val="single" w:sz="2" w:space="0" w:color="auto"/>
              <w:bottom w:val="single" w:sz="2" w:space="0" w:color="auto"/>
              <w:right w:val="single" w:sz="2" w:space="0" w:color="auto"/>
            </w:tcBorders>
          </w:tcPr>
          <w:p w14:paraId="6CAC717E" w14:textId="77777777" w:rsidR="00C3495D" w:rsidRPr="00C3495D" w:rsidRDefault="00C3495D" w:rsidP="00B8099C">
            <w:pPr>
              <w:keepNext/>
              <w:keepLines/>
              <w:spacing w:before="120" w:after="120" w:line="220" w:lineRule="exact"/>
              <w:ind w:left="57" w:right="28"/>
              <w:rPr>
                <w:sz w:val="18"/>
                <w:szCs w:val="18"/>
              </w:rPr>
            </w:pPr>
            <w:r w:rsidRPr="00C3495D">
              <w:rPr>
                <w:sz w:val="18"/>
                <w:szCs w:val="18"/>
              </w:rPr>
              <w:t>3</w:t>
            </w:r>
          </w:p>
        </w:tc>
        <w:tc>
          <w:tcPr>
            <w:tcW w:w="4445" w:type="dxa"/>
            <w:tcBorders>
              <w:top w:val="single" w:sz="2" w:space="0" w:color="auto"/>
              <w:left w:val="single" w:sz="2" w:space="0" w:color="auto"/>
              <w:bottom w:val="single" w:sz="2" w:space="0" w:color="auto"/>
              <w:right w:val="single" w:sz="2" w:space="0" w:color="auto"/>
            </w:tcBorders>
          </w:tcPr>
          <w:p w14:paraId="2E8AD91A" w14:textId="77777777" w:rsidR="00C3495D" w:rsidRPr="00C3495D" w:rsidRDefault="00C3495D" w:rsidP="00B8099C">
            <w:pPr>
              <w:keepNext/>
              <w:keepLines/>
              <w:spacing w:before="120" w:after="120" w:line="220" w:lineRule="exact"/>
              <w:ind w:left="57" w:right="28"/>
              <w:rPr>
                <w:sz w:val="18"/>
                <w:szCs w:val="18"/>
              </w:rPr>
            </w:pPr>
            <w:r w:rsidRPr="00C3495D">
              <w:rPr>
                <w:i/>
                <w:iCs/>
                <w:sz w:val="18"/>
                <w:szCs w:val="18"/>
              </w:rPr>
              <w:t>Активируется ли световой сигнал СКВ после включения двигателя?</w:t>
            </w:r>
          </w:p>
          <w:p w14:paraId="1FB77B43" w14:textId="77777777" w:rsidR="00C3495D" w:rsidRPr="00C3495D" w:rsidRDefault="00C3495D" w:rsidP="00B8099C">
            <w:pPr>
              <w:keepNext/>
              <w:keepLines/>
              <w:spacing w:before="120" w:after="120" w:line="220" w:lineRule="exact"/>
              <w:ind w:left="57" w:right="28"/>
              <w:rPr>
                <w:sz w:val="18"/>
                <w:szCs w:val="18"/>
              </w:rPr>
            </w:pPr>
            <w:r w:rsidRPr="00C3495D">
              <w:rPr>
                <w:i/>
                <w:iCs/>
                <w:sz w:val="18"/>
                <w:szCs w:val="18"/>
              </w:rPr>
              <w:t>Если да, то до начала использования транспортного средства для проведения испытаний следует ли произвести дозаправку реагента «адблю» или произвести ремонт.</w:t>
            </w:r>
          </w:p>
        </w:tc>
        <w:tc>
          <w:tcPr>
            <w:tcW w:w="2624" w:type="dxa"/>
            <w:gridSpan w:val="2"/>
            <w:tcBorders>
              <w:top w:val="single" w:sz="2" w:space="0" w:color="auto"/>
              <w:left w:val="single" w:sz="2" w:space="0" w:color="auto"/>
              <w:bottom w:val="single" w:sz="2" w:space="0" w:color="auto"/>
              <w:right w:val="single" w:sz="2" w:space="0" w:color="auto"/>
            </w:tcBorders>
          </w:tcPr>
          <w:p w14:paraId="5D007162" w14:textId="77777777" w:rsidR="00C3495D" w:rsidRPr="00C3495D" w:rsidRDefault="00C3495D" w:rsidP="00B8099C">
            <w:pPr>
              <w:keepNext/>
              <w:keepLines/>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750AB7B5" w14:textId="77777777" w:rsidR="00C3495D" w:rsidRPr="00C3495D" w:rsidRDefault="00C3495D" w:rsidP="00B8099C">
            <w:pPr>
              <w:keepNext/>
              <w:keepLines/>
              <w:spacing w:before="120" w:after="120" w:line="220" w:lineRule="exact"/>
              <w:ind w:left="57" w:right="28"/>
              <w:rPr>
                <w:sz w:val="18"/>
                <w:szCs w:val="18"/>
              </w:rPr>
            </w:pPr>
          </w:p>
        </w:tc>
      </w:tr>
      <w:tr w:rsidR="00C3495D" w:rsidRPr="00C3495D" w14:paraId="2C33C830" w14:textId="77777777" w:rsidTr="00B8099C">
        <w:tc>
          <w:tcPr>
            <w:tcW w:w="848" w:type="dxa"/>
            <w:tcBorders>
              <w:top w:val="single" w:sz="2" w:space="0" w:color="auto"/>
              <w:left w:val="single" w:sz="2" w:space="0" w:color="auto"/>
              <w:bottom w:val="single" w:sz="2" w:space="0" w:color="auto"/>
              <w:right w:val="single" w:sz="2" w:space="0" w:color="auto"/>
            </w:tcBorders>
          </w:tcPr>
          <w:p w14:paraId="41A4C033" w14:textId="77777777" w:rsidR="00C3495D" w:rsidRPr="00C3495D" w:rsidRDefault="00C3495D" w:rsidP="00B8099C">
            <w:pPr>
              <w:spacing w:before="120" w:after="120" w:line="220" w:lineRule="exact"/>
              <w:ind w:left="57" w:right="28"/>
              <w:rPr>
                <w:sz w:val="18"/>
                <w:szCs w:val="18"/>
              </w:rPr>
            </w:pPr>
            <w:r w:rsidRPr="00C3495D">
              <w:rPr>
                <w:sz w:val="18"/>
                <w:szCs w:val="18"/>
              </w:rPr>
              <w:t>4</w:t>
            </w:r>
          </w:p>
        </w:tc>
        <w:tc>
          <w:tcPr>
            <w:tcW w:w="4445" w:type="dxa"/>
            <w:tcBorders>
              <w:top w:val="single" w:sz="2" w:space="0" w:color="auto"/>
              <w:left w:val="single" w:sz="2" w:space="0" w:color="auto"/>
              <w:bottom w:val="single" w:sz="2" w:space="0" w:color="auto"/>
              <w:right w:val="single" w:sz="2" w:space="0" w:color="auto"/>
            </w:tcBorders>
          </w:tcPr>
          <w:p w14:paraId="686E4D93" w14:textId="77777777" w:rsidR="00C3495D" w:rsidRPr="00C3495D" w:rsidRDefault="00C3495D" w:rsidP="00B8099C">
            <w:pPr>
              <w:spacing w:before="120" w:after="120" w:line="220" w:lineRule="exact"/>
              <w:ind w:left="57" w:right="28"/>
              <w:rPr>
                <w:sz w:val="18"/>
                <w:szCs w:val="18"/>
              </w:rPr>
            </w:pPr>
            <w:r w:rsidRPr="00C3495D">
              <w:rPr>
                <w:i/>
                <w:iCs/>
                <w:sz w:val="18"/>
                <w:szCs w:val="18"/>
              </w:rPr>
              <w:t>Визуальный осмотр системы выпуска отработавших газов</w:t>
            </w:r>
          </w:p>
          <w:p w14:paraId="6AA2F391" w14:textId="77777777" w:rsidR="00C3495D" w:rsidRPr="00C3495D" w:rsidRDefault="00C3495D" w:rsidP="00B8099C">
            <w:pPr>
              <w:spacing w:before="120" w:after="120" w:line="220" w:lineRule="exact"/>
              <w:ind w:left="57" w:right="28"/>
              <w:rPr>
                <w:sz w:val="18"/>
                <w:szCs w:val="18"/>
              </w:rPr>
            </w:pPr>
            <w:r w:rsidRPr="00C3495D">
              <w:rPr>
                <w:sz w:val="18"/>
                <w:szCs w:val="18"/>
              </w:rPr>
              <w:t>Проверяется наличие утечек между выпускным коллектором и концом выхлопной трубы. Производится проверка и документирование (с фотографиями)</w:t>
            </w:r>
          </w:p>
          <w:p w14:paraId="0866E27D" w14:textId="77777777" w:rsidR="00C3495D" w:rsidRPr="00C3495D" w:rsidRDefault="00C3495D" w:rsidP="00B8099C">
            <w:pPr>
              <w:spacing w:before="120" w:after="120" w:line="220" w:lineRule="exact"/>
              <w:ind w:left="57" w:right="28"/>
              <w:rPr>
                <w:sz w:val="18"/>
                <w:szCs w:val="18"/>
              </w:rPr>
            </w:pPr>
            <w:r w:rsidRPr="00C3495D">
              <w:rPr>
                <w:i/>
                <w:iCs/>
                <w:sz w:val="18"/>
                <w:szCs w:val="18"/>
              </w:rPr>
              <w:t>В случае наличия повреждений или утечек транспортное средство признается неисправным.</w:t>
            </w:r>
          </w:p>
        </w:tc>
        <w:tc>
          <w:tcPr>
            <w:tcW w:w="2624" w:type="dxa"/>
            <w:gridSpan w:val="2"/>
            <w:tcBorders>
              <w:top w:val="single" w:sz="2" w:space="0" w:color="auto"/>
              <w:left w:val="single" w:sz="2" w:space="0" w:color="auto"/>
              <w:bottom w:val="single" w:sz="2" w:space="0" w:color="auto"/>
              <w:right w:val="single" w:sz="2" w:space="0" w:color="auto"/>
            </w:tcBorders>
          </w:tcPr>
          <w:p w14:paraId="6E0B7C98" w14:textId="77777777" w:rsidR="00C3495D" w:rsidRPr="00C3495D" w:rsidRDefault="00C3495D" w:rsidP="00B8099C">
            <w:pPr>
              <w:spacing w:before="120" w:after="120" w:line="220" w:lineRule="exact"/>
              <w:ind w:left="57" w:right="28"/>
              <w:rPr>
                <w:sz w:val="18"/>
                <w:szCs w:val="18"/>
              </w:rPr>
            </w:pPr>
            <w:r w:rsidRPr="00C3495D">
              <w:rPr>
                <w:i/>
                <w:iCs/>
                <w:sz w:val="18"/>
                <w:szCs w:val="18"/>
              </w:rPr>
              <w:t>F</w:t>
            </w:r>
          </w:p>
        </w:tc>
        <w:tc>
          <w:tcPr>
            <w:tcW w:w="1719" w:type="dxa"/>
            <w:tcBorders>
              <w:top w:val="single" w:sz="2" w:space="0" w:color="auto"/>
              <w:left w:val="single" w:sz="2" w:space="0" w:color="auto"/>
              <w:bottom w:val="single" w:sz="2" w:space="0" w:color="auto"/>
              <w:right w:val="single" w:sz="2" w:space="0" w:color="auto"/>
            </w:tcBorders>
          </w:tcPr>
          <w:p w14:paraId="49B7D359" w14:textId="77777777" w:rsidR="00C3495D" w:rsidRPr="00C3495D" w:rsidRDefault="00C3495D" w:rsidP="00B8099C">
            <w:pPr>
              <w:spacing w:before="120" w:after="120" w:line="220" w:lineRule="exact"/>
              <w:ind w:left="57" w:right="28"/>
              <w:rPr>
                <w:sz w:val="18"/>
                <w:szCs w:val="18"/>
              </w:rPr>
            </w:pPr>
          </w:p>
        </w:tc>
      </w:tr>
      <w:tr w:rsidR="00C3495D" w:rsidRPr="00C3495D" w14:paraId="77585D07" w14:textId="77777777" w:rsidTr="00B8099C">
        <w:tc>
          <w:tcPr>
            <w:tcW w:w="848" w:type="dxa"/>
            <w:tcBorders>
              <w:top w:val="single" w:sz="2" w:space="0" w:color="auto"/>
              <w:left w:val="single" w:sz="2" w:space="0" w:color="auto"/>
              <w:bottom w:val="single" w:sz="2" w:space="0" w:color="auto"/>
              <w:right w:val="single" w:sz="2" w:space="0" w:color="auto"/>
            </w:tcBorders>
          </w:tcPr>
          <w:p w14:paraId="59939E85" w14:textId="77777777" w:rsidR="00C3495D" w:rsidRPr="00C3495D" w:rsidRDefault="00C3495D" w:rsidP="00B8099C">
            <w:pPr>
              <w:spacing w:before="120" w:after="120" w:line="220" w:lineRule="exact"/>
              <w:ind w:left="57" w:right="28"/>
              <w:rPr>
                <w:sz w:val="18"/>
                <w:szCs w:val="18"/>
              </w:rPr>
            </w:pPr>
            <w:r w:rsidRPr="00C3495D">
              <w:rPr>
                <w:sz w:val="18"/>
                <w:szCs w:val="18"/>
              </w:rPr>
              <w:t>5</w:t>
            </w:r>
          </w:p>
        </w:tc>
        <w:tc>
          <w:tcPr>
            <w:tcW w:w="4445" w:type="dxa"/>
            <w:tcBorders>
              <w:top w:val="single" w:sz="2" w:space="0" w:color="auto"/>
              <w:left w:val="single" w:sz="2" w:space="0" w:color="auto"/>
              <w:bottom w:val="single" w:sz="2" w:space="0" w:color="auto"/>
              <w:right w:val="single" w:sz="2" w:space="0" w:color="auto"/>
            </w:tcBorders>
          </w:tcPr>
          <w:p w14:paraId="0F35404B" w14:textId="77777777" w:rsidR="00C3495D" w:rsidRPr="00C3495D" w:rsidRDefault="00C3495D" w:rsidP="00B8099C">
            <w:pPr>
              <w:spacing w:before="120" w:after="120" w:line="220" w:lineRule="exact"/>
              <w:ind w:left="57" w:right="28"/>
              <w:rPr>
                <w:sz w:val="18"/>
                <w:szCs w:val="18"/>
              </w:rPr>
            </w:pPr>
            <w:r w:rsidRPr="00C3495D">
              <w:rPr>
                <w:i/>
                <w:iCs/>
                <w:sz w:val="18"/>
                <w:szCs w:val="18"/>
              </w:rPr>
              <w:t>Элементы, связанные с отработавшими газами</w:t>
            </w:r>
          </w:p>
          <w:p w14:paraId="08F026E9" w14:textId="36CE25E2" w:rsidR="00C3495D" w:rsidRPr="00C3495D" w:rsidRDefault="00C3495D" w:rsidP="00B8099C">
            <w:pPr>
              <w:spacing w:before="120" w:after="120" w:line="220" w:lineRule="exact"/>
              <w:ind w:left="57" w:right="28"/>
              <w:rPr>
                <w:sz w:val="18"/>
                <w:szCs w:val="18"/>
              </w:rPr>
            </w:pPr>
            <w:r w:rsidRPr="00C3495D">
              <w:rPr>
                <w:sz w:val="18"/>
                <w:szCs w:val="18"/>
              </w:rPr>
              <w:t>Проверяется и документируется (с фотографиями) наличие повреждений любых элементов, связанных</w:t>
            </w:r>
            <w:r w:rsidR="00665A7E">
              <w:rPr>
                <w:sz w:val="18"/>
                <w:szCs w:val="18"/>
              </w:rPr>
              <w:br/>
            </w:r>
            <w:r w:rsidRPr="00C3495D">
              <w:rPr>
                <w:sz w:val="18"/>
                <w:szCs w:val="18"/>
              </w:rPr>
              <w:t>с выбросами отработавших газов.</w:t>
            </w:r>
          </w:p>
          <w:p w14:paraId="00116BD3" w14:textId="77777777" w:rsidR="00C3495D" w:rsidRPr="00C3495D" w:rsidRDefault="00C3495D" w:rsidP="00B8099C">
            <w:pPr>
              <w:spacing w:before="120" w:after="120" w:line="220" w:lineRule="exact"/>
              <w:ind w:left="57" w:right="28"/>
              <w:rPr>
                <w:sz w:val="18"/>
                <w:szCs w:val="18"/>
              </w:rPr>
            </w:pPr>
            <w:r w:rsidRPr="00C3495D">
              <w:rPr>
                <w:i/>
                <w:iCs/>
                <w:sz w:val="18"/>
                <w:szCs w:val="18"/>
              </w:rPr>
              <w:t>При наличии повреждений транспортное средство признается неисправным.</w:t>
            </w:r>
          </w:p>
        </w:tc>
        <w:tc>
          <w:tcPr>
            <w:tcW w:w="2624" w:type="dxa"/>
            <w:gridSpan w:val="2"/>
            <w:tcBorders>
              <w:top w:val="single" w:sz="2" w:space="0" w:color="auto"/>
              <w:left w:val="single" w:sz="2" w:space="0" w:color="auto"/>
              <w:bottom w:val="single" w:sz="2" w:space="0" w:color="auto"/>
              <w:right w:val="single" w:sz="2" w:space="0" w:color="auto"/>
            </w:tcBorders>
          </w:tcPr>
          <w:p w14:paraId="37623374" w14:textId="77777777" w:rsidR="00C3495D" w:rsidRPr="00C3495D" w:rsidRDefault="00C3495D" w:rsidP="00B8099C">
            <w:pPr>
              <w:spacing w:before="120" w:after="120" w:line="220" w:lineRule="exact"/>
              <w:ind w:left="57" w:right="28"/>
              <w:rPr>
                <w:sz w:val="18"/>
                <w:szCs w:val="18"/>
              </w:rPr>
            </w:pPr>
            <w:r w:rsidRPr="00C3495D">
              <w:rPr>
                <w:i/>
                <w:iCs/>
                <w:sz w:val="18"/>
                <w:szCs w:val="18"/>
              </w:rPr>
              <w:t>F</w:t>
            </w:r>
          </w:p>
        </w:tc>
        <w:tc>
          <w:tcPr>
            <w:tcW w:w="1719" w:type="dxa"/>
            <w:tcBorders>
              <w:top w:val="single" w:sz="2" w:space="0" w:color="auto"/>
              <w:left w:val="single" w:sz="2" w:space="0" w:color="auto"/>
              <w:bottom w:val="single" w:sz="2" w:space="0" w:color="auto"/>
              <w:right w:val="single" w:sz="2" w:space="0" w:color="auto"/>
            </w:tcBorders>
          </w:tcPr>
          <w:p w14:paraId="4D5CACA7" w14:textId="77777777" w:rsidR="00C3495D" w:rsidRPr="00C3495D" w:rsidRDefault="00C3495D" w:rsidP="00B8099C">
            <w:pPr>
              <w:spacing w:before="120" w:after="120" w:line="220" w:lineRule="exact"/>
              <w:ind w:left="57" w:right="28"/>
              <w:rPr>
                <w:sz w:val="18"/>
                <w:szCs w:val="18"/>
              </w:rPr>
            </w:pPr>
          </w:p>
        </w:tc>
      </w:tr>
      <w:tr w:rsidR="00C3495D" w:rsidRPr="00C3495D" w14:paraId="2A59C965" w14:textId="77777777" w:rsidTr="00B8099C">
        <w:tc>
          <w:tcPr>
            <w:tcW w:w="848" w:type="dxa"/>
            <w:tcBorders>
              <w:top w:val="single" w:sz="2" w:space="0" w:color="auto"/>
              <w:left w:val="single" w:sz="2" w:space="0" w:color="auto"/>
              <w:bottom w:val="single" w:sz="2" w:space="0" w:color="auto"/>
              <w:right w:val="single" w:sz="2" w:space="0" w:color="auto"/>
            </w:tcBorders>
          </w:tcPr>
          <w:p w14:paraId="13F5D7FF" w14:textId="77777777" w:rsidR="00C3495D" w:rsidRPr="00C3495D" w:rsidRDefault="00C3495D" w:rsidP="00B8099C">
            <w:pPr>
              <w:spacing w:before="120" w:after="120" w:line="220" w:lineRule="exact"/>
              <w:ind w:left="57" w:right="28"/>
              <w:rPr>
                <w:sz w:val="18"/>
                <w:szCs w:val="18"/>
              </w:rPr>
            </w:pPr>
            <w:r w:rsidRPr="00C3495D">
              <w:rPr>
                <w:sz w:val="18"/>
                <w:szCs w:val="18"/>
              </w:rPr>
              <w:t>6</w:t>
            </w:r>
          </w:p>
        </w:tc>
        <w:tc>
          <w:tcPr>
            <w:tcW w:w="4445" w:type="dxa"/>
            <w:tcBorders>
              <w:top w:val="single" w:sz="2" w:space="0" w:color="auto"/>
              <w:left w:val="single" w:sz="2" w:space="0" w:color="auto"/>
              <w:bottom w:val="single" w:sz="2" w:space="0" w:color="auto"/>
              <w:right w:val="single" w:sz="2" w:space="0" w:color="auto"/>
            </w:tcBorders>
          </w:tcPr>
          <w:p w14:paraId="596C0E41" w14:textId="77777777" w:rsidR="00C3495D" w:rsidRPr="00C3495D" w:rsidRDefault="00C3495D" w:rsidP="00B8099C">
            <w:pPr>
              <w:spacing w:before="120" w:after="120" w:line="220" w:lineRule="exact"/>
              <w:ind w:left="57" w:right="28"/>
              <w:rPr>
                <w:sz w:val="18"/>
                <w:szCs w:val="18"/>
              </w:rPr>
            </w:pPr>
            <w:r w:rsidRPr="00C3495D">
              <w:rPr>
                <w:i/>
                <w:iCs/>
                <w:sz w:val="18"/>
                <w:szCs w:val="18"/>
              </w:rPr>
              <w:t>Система ограничения выбросов в результате испарения</w:t>
            </w:r>
          </w:p>
          <w:p w14:paraId="216BAB6E" w14:textId="77777777" w:rsidR="00C3495D" w:rsidRPr="00C3495D" w:rsidRDefault="00C3495D" w:rsidP="00B8099C">
            <w:pPr>
              <w:spacing w:before="120" w:after="120" w:line="220" w:lineRule="exact"/>
              <w:ind w:left="57" w:right="28"/>
              <w:rPr>
                <w:sz w:val="18"/>
                <w:szCs w:val="18"/>
              </w:rPr>
            </w:pPr>
            <w:r w:rsidRPr="00C3495D">
              <w:rPr>
                <w:sz w:val="18"/>
                <w:szCs w:val="18"/>
              </w:rPr>
              <w:t xml:space="preserve">В топливную систему нагнетается давление (со стороны фильтра), наличие утечек проверяется при постоянной температуре окружающего воздуха, испытание проводится внутри транспортного средства и вокруг него с помощью течеискателя и устройства FID. </w:t>
            </w:r>
            <w:r w:rsidRPr="00C3495D">
              <w:rPr>
                <w:i/>
                <w:iCs/>
                <w:sz w:val="18"/>
                <w:szCs w:val="18"/>
              </w:rPr>
              <w:t>Если испытание с помощью течеискателя и устройства FID не пройдено, то транспортное средство признается неисправным.</w:t>
            </w:r>
          </w:p>
        </w:tc>
        <w:tc>
          <w:tcPr>
            <w:tcW w:w="2624" w:type="dxa"/>
            <w:gridSpan w:val="2"/>
            <w:tcBorders>
              <w:top w:val="single" w:sz="2" w:space="0" w:color="auto"/>
              <w:left w:val="single" w:sz="2" w:space="0" w:color="auto"/>
              <w:bottom w:val="single" w:sz="2" w:space="0" w:color="auto"/>
              <w:right w:val="single" w:sz="2" w:space="0" w:color="auto"/>
            </w:tcBorders>
          </w:tcPr>
          <w:p w14:paraId="3A9C704E" w14:textId="77777777" w:rsidR="00C3495D" w:rsidRPr="00C3495D" w:rsidRDefault="00C3495D" w:rsidP="00B8099C">
            <w:pPr>
              <w:spacing w:before="120" w:after="120" w:line="220" w:lineRule="exact"/>
              <w:ind w:left="57" w:right="28"/>
              <w:rPr>
                <w:sz w:val="18"/>
                <w:szCs w:val="18"/>
              </w:rPr>
            </w:pPr>
            <w:r w:rsidRPr="00C3495D">
              <w:rPr>
                <w:i/>
                <w:iCs/>
                <w:sz w:val="18"/>
                <w:szCs w:val="18"/>
              </w:rPr>
              <w:t>F</w:t>
            </w:r>
          </w:p>
        </w:tc>
        <w:tc>
          <w:tcPr>
            <w:tcW w:w="1719" w:type="dxa"/>
            <w:tcBorders>
              <w:top w:val="single" w:sz="2" w:space="0" w:color="auto"/>
              <w:left w:val="single" w:sz="2" w:space="0" w:color="auto"/>
              <w:bottom w:val="single" w:sz="2" w:space="0" w:color="auto"/>
              <w:right w:val="single" w:sz="2" w:space="0" w:color="auto"/>
            </w:tcBorders>
          </w:tcPr>
          <w:p w14:paraId="1E8D35E8" w14:textId="77777777" w:rsidR="00C3495D" w:rsidRPr="00C3495D" w:rsidRDefault="00C3495D" w:rsidP="00B8099C">
            <w:pPr>
              <w:spacing w:before="120" w:after="120" w:line="220" w:lineRule="exact"/>
              <w:ind w:left="57" w:right="28"/>
              <w:rPr>
                <w:sz w:val="18"/>
                <w:szCs w:val="18"/>
              </w:rPr>
            </w:pPr>
          </w:p>
        </w:tc>
      </w:tr>
      <w:tr w:rsidR="00C3495D" w:rsidRPr="00C3495D" w14:paraId="7C2E9223" w14:textId="77777777" w:rsidTr="00B8099C">
        <w:tc>
          <w:tcPr>
            <w:tcW w:w="848" w:type="dxa"/>
            <w:tcBorders>
              <w:top w:val="single" w:sz="2" w:space="0" w:color="auto"/>
              <w:left w:val="single" w:sz="2" w:space="0" w:color="auto"/>
              <w:bottom w:val="single" w:sz="2" w:space="0" w:color="auto"/>
              <w:right w:val="single" w:sz="2" w:space="0" w:color="auto"/>
            </w:tcBorders>
          </w:tcPr>
          <w:p w14:paraId="518FDF70" w14:textId="77777777" w:rsidR="00C3495D" w:rsidRPr="00C3495D" w:rsidRDefault="00C3495D" w:rsidP="00B8099C">
            <w:pPr>
              <w:spacing w:before="120" w:after="120" w:line="220" w:lineRule="exact"/>
              <w:ind w:left="57" w:right="28"/>
              <w:rPr>
                <w:sz w:val="18"/>
                <w:szCs w:val="18"/>
              </w:rPr>
            </w:pPr>
            <w:r w:rsidRPr="00C3495D">
              <w:rPr>
                <w:sz w:val="18"/>
                <w:szCs w:val="18"/>
              </w:rPr>
              <w:lastRenderedPageBreak/>
              <w:t>7</w:t>
            </w:r>
          </w:p>
        </w:tc>
        <w:tc>
          <w:tcPr>
            <w:tcW w:w="4445" w:type="dxa"/>
            <w:tcBorders>
              <w:top w:val="single" w:sz="2" w:space="0" w:color="auto"/>
              <w:left w:val="single" w:sz="2" w:space="0" w:color="auto"/>
              <w:bottom w:val="single" w:sz="2" w:space="0" w:color="auto"/>
              <w:right w:val="single" w:sz="2" w:space="0" w:color="auto"/>
            </w:tcBorders>
          </w:tcPr>
          <w:p w14:paraId="177BAAED" w14:textId="77777777" w:rsidR="00C3495D" w:rsidRPr="00C3495D" w:rsidRDefault="00C3495D" w:rsidP="00B8099C">
            <w:pPr>
              <w:spacing w:before="120" w:after="120" w:line="220" w:lineRule="exact"/>
              <w:ind w:left="57" w:right="28"/>
              <w:rPr>
                <w:sz w:val="18"/>
                <w:szCs w:val="18"/>
              </w:rPr>
            </w:pPr>
            <w:r w:rsidRPr="00C3495D">
              <w:rPr>
                <w:i/>
                <w:iCs/>
                <w:sz w:val="18"/>
                <w:szCs w:val="18"/>
              </w:rPr>
              <w:t>Проба топлива</w:t>
            </w:r>
          </w:p>
          <w:p w14:paraId="7E58F466" w14:textId="77777777" w:rsidR="00C3495D" w:rsidRPr="00C3495D" w:rsidRDefault="00C3495D" w:rsidP="00B8099C">
            <w:pPr>
              <w:spacing w:before="120" w:after="120" w:line="220" w:lineRule="exact"/>
              <w:ind w:left="57" w:right="28"/>
              <w:rPr>
                <w:sz w:val="18"/>
                <w:szCs w:val="18"/>
              </w:rPr>
            </w:pPr>
            <w:r w:rsidRPr="00C3495D">
              <w:rPr>
                <w:sz w:val="18"/>
                <w:szCs w:val="18"/>
              </w:rPr>
              <w:t>Проба топлива отбирается из топливного бака.</w:t>
            </w:r>
          </w:p>
        </w:tc>
        <w:tc>
          <w:tcPr>
            <w:tcW w:w="1114" w:type="dxa"/>
            <w:tcBorders>
              <w:top w:val="single" w:sz="2" w:space="0" w:color="auto"/>
              <w:left w:val="single" w:sz="2" w:space="0" w:color="auto"/>
              <w:bottom w:val="single" w:sz="2" w:space="0" w:color="auto"/>
              <w:right w:val="single" w:sz="2" w:space="0" w:color="auto"/>
            </w:tcBorders>
          </w:tcPr>
          <w:p w14:paraId="35A4F700"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14A47DEA"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057F355B"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r>
      <w:tr w:rsidR="00C3495D" w:rsidRPr="00C3495D" w14:paraId="1B02667A" w14:textId="77777777" w:rsidTr="00B8099C">
        <w:tc>
          <w:tcPr>
            <w:tcW w:w="848" w:type="dxa"/>
            <w:tcBorders>
              <w:top w:val="single" w:sz="2" w:space="0" w:color="auto"/>
              <w:left w:val="single" w:sz="2" w:space="0" w:color="auto"/>
              <w:bottom w:val="single" w:sz="2" w:space="0" w:color="auto"/>
              <w:right w:val="single" w:sz="2" w:space="0" w:color="auto"/>
            </w:tcBorders>
          </w:tcPr>
          <w:p w14:paraId="21A93DC1" w14:textId="77777777" w:rsidR="00C3495D" w:rsidRPr="00C3495D" w:rsidRDefault="00C3495D" w:rsidP="00B8099C">
            <w:pPr>
              <w:spacing w:before="120" w:after="120" w:line="220" w:lineRule="exact"/>
              <w:ind w:left="57" w:right="28"/>
              <w:rPr>
                <w:sz w:val="18"/>
                <w:szCs w:val="18"/>
              </w:rPr>
            </w:pPr>
            <w:r w:rsidRPr="00C3495D">
              <w:rPr>
                <w:sz w:val="18"/>
                <w:szCs w:val="18"/>
              </w:rPr>
              <w:t>8</w:t>
            </w:r>
          </w:p>
        </w:tc>
        <w:tc>
          <w:tcPr>
            <w:tcW w:w="4445" w:type="dxa"/>
            <w:tcBorders>
              <w:top w:val="single" w:sz="2" w:space="0" w:color="auto"/>
              <w:left w:val="single" w:sz="2" w:space="0" w:color="auto"/>
              <w:bottom w:val="single" w:sz="2" w:space="0" w:color="auto"/>
              <w:right w:val="single" w:sz="2" w:space="0" w:color="auto"/>
            </w:tcBorders>
          </w:tcPr>
          <w:p w14:paraId="74B2E476" w14:textId="77777777" w:rsidR="00C3495D" w:rsidRPr="00C3495D" w:rsidRDefault="00C3495D" w:rsidP="00B8099C">
            <w:pPr>
              <w:spacing w:before="120" w:after="120" w:line="220" w:lineRule="exact"/>
              <w:ind w:left="57" w:right="28"/>
              <w:rPr>
                <w:sz w:val="18"/>
                <w:szCs w:val="18"/>
              </w:rPr>
            </w:pPr>
            <w:r w:rsidRPr="00C3495D">
              <w:rPr>
                <w:i/>
                <w:iCs/>
                <w:sz w:val="18"/>
                <w:szCs w:val="18"/>
              </w:rPr>
              <w:t>Воздушный фильтр и масляный фильтр</w:t>
            </w:r>
          </w:p>
          <w:p w14:paraId="0DF36A6C" w14:textId="77777777" w:rsidR="00C3495D" w:rsidRPr="00C3495D" w:rsidRDefault="00C3495D" w:rsidP="00B8099C">
            <w:pPr>
              <w:spacing w:before="120" w:after="120" w:line="220" w:lineRule="exact"/>
              <w:ind w:left="57" w:right="28"/>
              <w:rPr>
                <w:sz w:val="18"/>
                <w:szCs w:val="18"/>
              </w:rPr>
            </w:pPr>
            <w:r w:rsidRPr="00C3495D">
              <w:rPr>
                <w:sz w:val="18"/>
                <w:szCs w:val="18"/>
              </w:rPr>
              <w:t>Проверяется наличие засорения и повреждений, производится замена фильтров в случае их повреждения или сильного засорения либо в том случае, если до следующей рекомендованной замены фильтра остается менее 800 км.</w:t>
            </w:r>
          </w:p>
        </w:tc>
        <w:tc>
          <w:tcPr>
            <w:tcW w:w="1114" w:type="dxa"/>
            <w:tcBorders>
              <w:top w:val="single" w:sz="2" w:space="0" w:color="auto"/>
              <w:left w:val="single" w:sz="2" w:space="0" w:color="auto"/>
              <w:bottom w:val="single" w:sz="2" w:space="0" w:color="auto"/>
              <w:right w:val="single" w:sz="2" w:space="0" w:color="auto"/>
            </w:tcBorders>
          </w:tcPr>
          <w:p w14:paraId="4E4665E9"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7DC069B7"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59A49C06" w14:textId="77777777" w:rsidR="00C3495D" w:rsidRPr="00C3495D" w:rsidRDefault="00C3495D" w:rsidP="00B8099C">
            <w:pPr>
              <w:spacing w:before="120" w:after="120" w:line="220" w:lineRule="exact"/>
              <w:ind w:left="57" w:right="28"/>
              <w:rPr>
                <w:i/>
                <w:iCs/>
                <w:sz w:val="18"/>
                <w:szCs w:val="18"/>
              </w:rPr>
            </w:pPr>
            <w:r w:rsidRPr="00C3495D">
              <w:rPr>
                <w:i/>
                <w:iCs/>
                <w:sz w:val="18"/>
                <w:szCs w:val="18"/>
              </w:rPr>
              <w:t>x</w:t>
            </w:r>
          </w:p>
        </w:tc>
      </w:tr>
      <w:tr w:rsidR="00C3495D" w:rsidRPr="00C3495D" w14:paraId="6D709881" w14:textId="77777777" w:rsidTr="00B8099C">
        <w:tc>
          <w:tcPr>
            <w:tcW w:w="848" w:type="dxa"/>
            <w:tcBorders>
              <w:top w:val="single" w:sz="2" w:space="0" w:color="auto"/>
              <w:left w:val="single" w:sz="2" w:space="0" w:color="auto"/>
              <w:bottom w:val="single" w:sz="2" w:space="0" w:color="auto"/>
              <w:right w:val="single" w:sz="2" w:space="0" w:color="auto"/>
            </w:tcBorders>
          </w:tcPr>
          <w:p w14:paraId="4622170F" w14:textId="77777777" w:rsidR="00C3495D" w:rsidRPr="00C3495D" w:rsidRDefault="00C3495D" w:rsidP="00B8099C">
            <w:pPr>
              <w:spacing w:before="120" w:after="120" w:line="220" w:lineRule="exact"/>
              <w:ind w:left="57" w:right="28"/>
              <w:rPr>
                <w:sz w:val="18"/>
                <w:szCs w:val="18"/>
              </w:rPr>
            </w:pPr>
            <w:r w:rsidRPr="00C3495D">
              <w:rPr>
                <w:sz w:val="18"/>
                <w:szCs w:val="18"/>
              </w:rPr>
              <w:t>9</w:t>
            </w:r>
          </w:p>
        </w:tc>
        <w:tc>
          <w:tcPr>
            <w:tcW w:w="4445" w:type="dxa"/>
            <w:tcBorders>
              <w:top w:val="single" w:sz="2" w:space="0" w:color="auto"/>
              <w:left w:val="single" w:sz="2" w:space="0" w:color="auto"/>
              <w:bottom w:val="single" w:sz="2" w:space="0" w:color="auto"/>
              <w:right w:val="single" w:sz="2" w:space="0" w:color="auto"/>
            </w:tcBorders>
          </w:tcPr>
          <w:p w14:paraId="24DB71E4" w14:textId="77777777" w:rsidR="00C3495D" w:rsidRPr="00C3495D" w:rsidRDefault="00C3495D" w:rsidP="00B8099C">
            <w:pPr>
              <w:spacing w:before="120" w:after="120" w:line="220" w:lineRule="exact"/>
              <w:ind w:left="57" w:right="28"/>
              <w:rPr>
                <w:sz w:val="18"/>
                <w:szCs w:val="18"/>
              </w:rPr>
            </w:pPr>
            <w:r w:rsidRPr="00C3495D">
              <w:rPr>
                <w:i/>
                <w:iCs/>
                <w:sz w:val="18"/>
                <w:szCs w:val="18"/>
              </w:rPr>
              <w:t>Жидкость для обмыва стекол (только для испытания на выбросы в результате испарения)</w:t>
            </w:r>
          </w:p>
          <w:p w14:paraId="11AD10B2" w14:textId="77777777" w:rsidR="00C3495D" w:rsidRPr="00C3495D" w:rsidRDefault="00C3495D" w:rsidP="00B8099C">
            <w:pPr>
              <w:spacing w:before="120" w:after="120" w:line="220" w:lineRule="exact"/>
              <w:ind w:left="57" w:right="28"/>
              <w:rPr>
                <w:sz w:val="18"/>
                <w:szCs w:val="18"/>
              </w:rPr>
            </w:pPr>
            <w:r w:rsidRPr="00C3495D">
              <w:rPr>
                <w:sz w:val="18"/>
                <w:szCs w:val="18"/>
              </w:rPr>
              <w:t>Жидкость для обмыва стекол удаляется, резервуар заполняется горячей водой.</w:t>
            </w:r>
          </w:p>
        </w:tc>
        <w:tc>
          <w:tcPr>
            <w:tcW w:w="1114" w:type="dxa"/>
            <w:tcBorders>
              <w:top w:val="single" w:sz="2" w:space="0" w:color="auto"/>
              <w:left w:val="single" w:sz="2" w:space="0" w:color="auto"/>
              <w:bottom w:val="single" w:sz="2" w:space="0" w:color="auto"/>
              <w:right w:val="single" w:sz="2" w:space="0" w:color="auto"/>
            </w:tcBorders>
          </w:tcPr>
          <w:p w14:paraId="3766407A"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68C44A8E"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4D6D194E"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r>
      <w:tr w:rsidR="00C3495D" w:rsidRPr="00C3495D" w14:paraId="10BF43DA" w14:textId="77777777" w:rsidTr="00B8099C">
        <w:tc>
          <w:tcPr>
            <w:tcW w:w="848" w:type="dxa"/>
            <w:tcBorders>
              <w:top w:val="single" w:sz="2" w:space="0" w:color="auto"/>
              <w:left w:val="single" w:sz="2" w:space="0" w:color="auto"/>
              <w:bottom w:val="single" w:sz="2" w:space="0" w:color="auto"/>
              <w:right w:val="single" w:sz="2" w:space="0" w:color="auto"/>
            </w:tcBorders>
          </w:tcPr>
          <w:p w14:paraId="13977E88" w14:textId="77777777" w:rsidR="00C3495D" w:rsidRPr="00C3495D" w:rsidRDefault="00C3495D" w:rsidP="00B8099C">
            <w:pPr>
              <w:keepNext/>
              <w:keepLines/>
              <w:spacing w:before="120" w:after="120" w:line="220" w:lineRule="exact"/>
              <w:ind w:left="57" w:right="28"/>
              <w:rPr>
                <w:sz w:val="18"/>
                <w:szCs w:val="18"/>
              </w:rPr>
            </w:pPr>
            <w:r w:rsidRPr="00C3495D">
              <w:rPr>
                <w:sz w:val="18"/>
                <w:szCs w:val="18"/>
              </w:rPr>
              <w:t>10</w:t>
            </w:r>
          </w:p>
        </w:tc>
        <w:tc>
          <w:tcPr>
            <w:tcW w:w="4445" w:type="dxa"/>
            <w:tcBorders>
              <w:top w:val="single" w:sz="2" w:space="0" w:color="auto"/>
              <w:left w:val="single" w:sz="2" w:space="0" w:color="auto"/>
              <w:bottom w:val="single" w:sz="2" w:space="0" w:color="auto"/>
              <w:right w:val="single" w:sz="2" w:space="0" w:color="auto"/>
            </w:tcBorders>
          </w:tcPr>
          <w:p w14:paraId="35DDF003" w14:textId="77777777" w:rsidR="00C3495D" w:rsidRPr="00C3495D" w:rsidRDefault="00C3495D" w:rsidP="00B8099C">
            <w:pPr>
              <w:keepNext/>
              <w:keepLines/>
              <w:spacing w:before="120" w:after="120" w:line="220" w:lineRule="exact"/>
              <w:ind w:left="57" w:right="28"/>
              <w:rPr>
                <w:sz w:val="18"/>
                <w:szCs w:val="18"/>
              </w:rPr>
            </w:pPr>
            <w:r w:rsidRPr="00C3495D">
              <w:rPr>
                <w:i/>
                <w:iCs/>
                <w:sz w:val="18"/>
                <w:szCs w:val="18"/>
              </w:rPr>
              <w:t>Колеса (передние и задние)</w:t>
            </w:r>
          </w:p>
          <w:p w14:paraId="1E4D7D4E" w14:textId="3F03B146" w:rsidR="00C3495D" w:rsidRPr="00C3495D" w:rsidRDefault="00C3495D" w:rsidP="00B8099C">
            <w:pPr>
              <w:keepNext/>
              <w:keepLines/>
              <w:spacing w:before="120" w:after="120" w:line="220" w:lineRule="exact"/>
              <w:ind w:left="57" w:right="28"/>
              <w:rPr>
                <w:sz w:val="18"/>
                <w:szCs w:val="18"/>
              </w:rPr>
            </w:pPr>
            <w:r w:rsidRPr="00C3495D">
              <w:rPr>
                <w:sz w:val="18"/>
                <w:szCs w:val="18"/>
              </w:rPr>
              <w:t>Проверяется, могут ли колеса свободно вращаться</w:t>
            </w:r>
            <w:r w:rsidR="00665A7E">
              <w:rPr>
                <w:sz w:val="18"/>
                <w:szCs w:val="18"/>
              </w:rPr>
              <w:br/>
            </w:r>
            <w:r w:rsidRPr="00C3495D">
              <w:rPr>
                <w:sz w:val="18"/>
                <w:szCs w:val="18"/>
              </w:rPr>
              <w:t>и не блокируются ли они тормозной системой.</w:t>
            </w:r>
          </w:p>
          <w:p w14:paraId="1DCCE77D" w14:textId="2C53B9A3" w:rsidR="00C3495D" w:rsidRPr="00C3495D" w:rsidRDefault="00C3495D" w:rsidP="00B8099C">
            <w:pPr>
              <w:keepNext/>
              <w:keepLines/>
              <w:spacing w:before="120" w:after="120" w:line="220" w:lineRule="exact"/>
              <w:ind w:left="57" w:right="28"/>
              <w:rPr>
                <w:sz w:val="18"/>
                <w:szCs w:val="18"/>
              </w:rPr>
            </w:pPr>
            <w:r w:rsidRPr="00C3495D">
              <w:rPr>
                <w:i/>
                <w:iCs/>
                <w:sz w:val="18"/>
                <w:szCs w:val="18"/>
              </w:rPr>
              <w:t>Если свободное вращение отсутствует, то транспортное средство не может быть отобрано</w:t>
            </w:r>
            <w:r w:rsidR="00665A7E">
              <w:rPr>
                <w:i/>
                <w:iCs/>
                <w:sz w:val="18"/>
                <w:szCs w:val="18"/>
              </w:rPr>
              <w:br/>
            </w:r>
            <w:r w:rsidRPr="00C3495D">
              <w:rPr>
                <w:i/>
                <w:iCs/>
                <w:sz w:val="18"/>
                <w:szCs w:val="18"/>
              </w:rPr>
              <w:t>для испытаний.</w:t>
            </w:r>
          </w:p>
        </w:tc>
        <w:tc>
          <w:tcPr>
            <w:tcW w:w="2624" w:type="dxa"/>
            <w:gridSpan w:val="2"/>
            <w:tcBorders>
              <w:top w:val="single" w:sz="2" w:space="0" w:color="auto"/>
              <w:left w:val="single" w:sz="2" w:space="0" w:color="auto"/>
              <w:bottom w:val="single" w:sz="2" w:space="0" w:color="auto"/>
              <w:right w:val="single" w:sz="2" w:space="0" w:color="auto"/>
            </w:tcBorders>
          </w:tcPr>
          <w:p w14:paraId="58D96B31" w14:textId="77777777" w:rsidR="00C3495D" w:rsidRPr="00C3495D" w:rsidRDefault="00C3495D" w:rsidP="00B8099C">
            <w:pPr>
              <w:keepNext/>
              <w:keepLines/>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27F22D44" w14:textId="77777777" w:rsidR="00C3495D" w:rsidRPr="00C3495D" w:rsidRDefault="00C3495D" w:rsidP="00B8099C">
            <w:pPr>
              <w:keepNext/>
              <w:keepLines/>
              <w:spacing w:before="120" w:after="120" w:line="220" w:lineRule="exact"/>
              <w:ind w:left="57" w:right="28"/>
              <w:rPr>
                <w:sz w:val="18"/>
                <w:szCs w:val="18"/>
              </w:rPr>
            </w:pPr>
          </w:p>
        </w:tc>
      </w:tr>
      <w:tr w:rsidR="00C3495D" w:rsidRPr="00C3495D" w14:paraId="4AF48256" w14:textId="77777777" w:rsidTr="00B8099C">
        <w:tc>
          <w:tcPr>
            <w:tcW w:w="848" w:type="dxa"/>
            <w:tcBorders>
              <w:top w:val="single" w:sz="2" w:space="0" w:color="auto"/>
              <w:left w:val="single" w:sz="2" w:space="0" w:color="auto"/>
              <w:bottom w:val="single" w:sz="2" w:space="0" w:color="auto"/>
              <w:right w:val="single" w:sz="2" w:space="0" w:color="auto"/>
            </w:tcBorders>
          </w:tcPr>
          <w:p w14:paraId="149AB3E0" w14:textId="77777777" w:rsidR="00C3495D" w:rsidRPr="00C3495D" w:rsidRDefault="00C3495D" w:rsidP="00B8099C">
            <w:pPr>
              <w:spacing w:before="120" w:after="120" w:line="220" w:lineRule="exact"/>
              <w:ind w:left="57" w:right="28"/>
              <w:rPr>
                <w:sz w:val="18"/>
                <w:szCs w:val="18"/>
              </w:rPr>
            </w:pPr>
            <w:r w:rsidRPr="00C3495D">
              <w:rPr>
                <w:sz w:val="18"/>
                <w:szCs w:val="18"/>
              </w:rPr>
              <w:t>11</w:t>
            </w:r>
          </w:p>
        </w:tc>
        <w:tc>
          <w:tcPr>
            <w:tcW w:w="4445" w:type="dxa"/>
            <w:tcBorders>
              <w:top w:val="single" w:sz="2" w:space="0" w:color="auto"/>
              <w:left w:val="single" w:sz="2" w:space="0" w:color="auto"/>
              <w:bottom w:val="single" w:sz="2" w:space="0" w:color="auto"/>
              <w:right w:val="single" w:sz="2" w:space="0" w:color="auto"/>
            </w:tcBorders>
          </w:tcPr>
          <w:p w14:paraId="0DF35C43" w14:textId="77777777" w:rsidR="00C3495D" w:rsidRPr="00C3495D" w:rsidRDefault="00C3495D" w:rsidP="00B8099C">
            <w:pPr>
              <w:spacing w:before="120" w:after="120" w:line="220" w:lineRule="exact"/>
              <w:ind w:left="57" w:right="28"/>
              <w:rPr>
                <w:sz w:val="18"/>
                <w:szCs w:val="18"/>
              </w:rPr>
            </w:pPr>
            <w:r w:rsidRPr="00C3495D">
              <w:rPr>
                <w:i/>
                <w:iCs/>
                <w:sz w:val="18"/>
                <w:szCs w:val="18"/>
              </w:rPr>
              <w:t>Шины (только для испытания на выбросы в результате испарения)</w:t>
            </w:r>
          </w:p>
          <w:p w14:paraId="4C273F8B" w14:textId="77777777" w:rsidR="00C3495D" w:rsidRPr="00C3495D" w:rsidRDefault="00C3495D" w:rsidP="00B8099C">
            <w:pPr>
              <w:spacing w:before="120" w:after="120" w:line="220" w:lineRule="exact"/>
              <w:ind w:left="57" w:right="28"/>
              <w:rPr>
                <w:sz w:val="18"/>
                <w:szCs w:val="18"/>
              </w:rPr>
            </w:pPr>
            <w:r w:rsidRPr="00C3495D">
              <w:rPr>
                <w:sz w:val="18"/>
                <w:szCs w:val="18"/>
              </w:rPr>
              <w:t>Запасная шина снимается, производится замена на стабилизированные шины, если шины были заменены менее 15 000 км до проведения испытания. Используются ли только летние и всесезонные шины.</w:t>
            </w:r>
          </w:p>
        </w:tc>
        <w:tc>
          <w:tcPr>
            <w:tcW w:w="1114" w:type="dxa"/>
            <w:tcBorders>
              <w:top w:val="single" w:sz="2" w:space="0" w:color="auto"/>
              <w:left w:val="single" w:sz="2" w:space="0" w:color="auto"/>
              <w:bottom w:val="single" w:sz="2" w:space="0" w:color="auto"/>
              <w:right w:val="single" w:sz="2" w:space="0" w:color="auto"/>
            </w:tcBorders>
          </w:tcPr>
          <w:p w14:paraId="18BDA319"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3E26A344"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6B522F7B"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r>
      <w:tr w:rsidR="00C3495D" w:rsidRPr="00C3495D" w14:paraId="310DEB3F" w14:textId="77777777" w:rsidTr="00B8099C">
        <w:tc>
          <w:tcPr>
            <w:tcW w:w="848" w:type="dxa"/>
            <w:tcBorders>
              <w:top w:val="single" w:sz="2" w:space="0" w:color="auto"/>
              <w:left w:val="single" w:sz="2" w:space="0" w:color="auto"/>
              <w:bottom w:val="single" w:sz="2" w:space="0" w:color="auto"/>
              <w:right w:val="single" w:sz="2" w:space="0" w:color="auto"/>
            </w:tcBorders>
          </w:tcPr>
          <w:p w14:paraId="2138F270" w14:textId="77777777" w:rsidR="00C3495D" w:rsidRPr="00C3495D" w:rsidRDefault="00C3495D" w:rsidP="00B8099C">
            <w:pPr>
              <w:spacing w:before="120" w:after="120" w:line="220" w:lineRule="exact"/>
              <w:ind w:left="57" w:right="28"/>
              <w:rPr>
                <w:sz w:val="18"/>
                <w:szCs w:val="18"/>
              </w:rPr>
            </w:pPr>
            <w:r w:rsidRPr="00C3495D">
              <w:rPr>
                <w:sz w:val="18"/>
                <w:szCs w:val="18"/>
              </w:rPr>
              <w:t>12</w:t>
            </w:r>
          </w:p>
        </w:tc>
        <w:tc>
          <w:tcPr>
            <w:tcW w:w="4445" w:type="dxa"/>
            <w:tcBorders>
              <w:top w:val="single" w:sz="2" w:space="0" w:color="auto"/>
              <w:left w:val="single" w:sz="2" w:space="0" w:color="auto"/>
              <w:bottom w:val="single" w:sz="2" w:space="0" w:color="auto"/>
              <w:right w:val="single" w:sz="2" w:space="0" w:color="auto"/>
            </w:tcBorders>
          </w:tcPr>
          <w:p w14:paraId="20B97A52" w14:textId="77777777" w:rsidR="00C3495D" w:rsidRPr="00C3495D" w:rsidRDefault="00C3495D" w:rsidP="00B8099C">
            <w:pPr>
              <w:spacing w:before="120" w:after="120" w:line="220" w:lineRule="exact"/>
              <w:ind w:left="57" w:right="28"/>
              <w:rPr>
                <w:sz w:val="18"/>
                <w:szCs w:val="18"/>
              </w:rPr>
            </w:pPr>
            <w:r w:rsidRPr="00C3495D">
              <w:rPr>
                <w:i/>
                <w:iCs/>
                <w:sz w:val="18"/>
                <w:szCs w:val="18"/>
              </w:rPr>
              <w:t>Приводные ремни и крышка охладителя</w:t>
            </w:r>
          </w:p>
          <w:p w14:paraId="06966825" w14:textId="2110DDD1" w:rsidR="00C3495D" w:rsidRPr="00C3495D" w:rsidRDefault="00C3495D" w:rsidP="00B8099C">
            <w:pPr>
              <w:spacing w:before="120" w:after="120" w:line="220" w:lineRule="exact"/>
              <w:ind w:left="57" w:right="28"/>
              <w:rPr>
                <w:sz w:val="18"/>
                <w:szCs w:val="18"/>
              </w:rPr>
            </w:pPr>
            <w:r w:rsidRPr="00C3495D">
              <w:rPr>
                <w:i/>
                <w:iCs/>
                <w:sz w:val="18"/>
                <w:szCs w:val="18"/>
              </w:rPr>
              <w:t>При наличии повреждений транспортное средство признается неисправным.</w:t>
            </w:r>
            <w:r w:rsidRPr="00C3495D">
              <w:rPr>
                <w:sz w:val="18"/>
                <w:szCs w:val="18"/>
              </w:rPr>
              <w:t xml:space="preserve"> </w:t>
            </w:r>
            <w:r w:rsidRPr="00C3495D">
              <w:rPr>
                <w:i/>
                <w:iCs/>
                <w:sz w:val="18"/>
                <w:szCs w:val="18"/>
              </w:rPr>
              <w:t>Документирование</w:t>
            </w:r>
            <w:r w:rsidR="00665A7E">
              <w:rPr>
                <w:i/>
                <w:iCs/>
                <w:sz w:val="18"/>
                <w:szCs w:val="18"/>
              </w:rPr>
              <w:br/>
            </w:r>
            <w:r w:rsidRPr="00C3495D">
              <w:rPr>
                <w:i/>
                <w:iCs/>
                <w:sz w:val="18"/>
                <w:szCs w:val="18"/>
              </w:rPr>
              <w:t>с фотографиями</w:t>
            </w:r>
          </w:p>
        </w:tc>
        <w:tc>
          <w:tcPr>
            <w:tcW w:w="2624" w:type="dxa"/>
            <w:gridSpan w:val="2"/>
            <w:tcBorders>
              <w:top w:val="single" w:sz="2" w:space="0" w:color="auto"/>
              <w:left w:val="single" w:sz="2" w:space="0" w:color="auto"/>
              <w:bottom w:val="single" w:sz="2" w:space="0" w:color="auto"/>
              <w:right w:val="single" w:sz="2" w:space="0" w:color="auto"/>
            </w:tcBorders>
          </w:tcPr>
          <w:p w14:paraId="53260A70" w14:textId="77777777" w:rsidR="00C3495D" w:rsidRPr="00C3495D" w:rsidRDefault="00C3495D" w:rsidP="00B8099C">
            <w:pPr>
              <w:spacing w:before="120" w:after="120" w:line="220" w:lineRule="exact"/>
              <w:ind w:left="57" w:right="28"/>
              <w:rPr>
                <w:sz w:val="18"/>
                <w:szCs w:val="18"/>
              </w:rPr>
            </w:pPr>
            <w:r w:rsidRPr="00C3495D">
              <w:rPr>
                <w:i/>
                <w:iCs/>
                <w:sz w:val="18"/>
                <w:szCs w:val="18"/>
              </w:rPr>
              <w:t>F</w:t>
            </w:r>
          </w:p>
        </w:tc>
        <w:tc>
          <w:tcPr>
            <w:tcW w:w="1719" w:type="dxa"/>
            <w:tcBorders>
              <w:top w:val="single" w:sz="2" w:space="0" w:color="auto"/>
              <w:left w:val="single" w:sz="2" w:space="0" w:color="auto"/>
              <w:bottom w:val="single" w:sz="2" w:space="0" w:color="auto"/>
              <w:right w:val="single" w:sz="2" w:space="0" w:color="auto"/>
            </w:tcBorders>
          </w:tcPr>
          <w:p w14:paraId="756B50F6" w14:textId="77777777" w:rsidR="00C3495D" w:rsidRPr="00C3495D" w:rsidRDefault="00C3495D" w:rsidP="00B8099C">
            <w:pPr>
              <w:spacing w:before="120" w:after="120" w:line="220" w:lineRule="exact"/>
              <w:ind w:left="57" w:right="28"/>
              <w:rPr>
                <w:sz w:val="18"/>
                <w:szCs w:val="18"/>
              </w:rPr>
            </w:pPr>
          </w:p>
        </w:tc>
      </w:tr>
      <w:tr w:rsidR="00C3495D" w:rsidRPr="00C3495D" w14:paraId="2A4D4A4A" w14:textId="77777777" w:rsidTr="00B8099C">
        <w:tc>
          <w:tcPr>
            <w:tcW w:w="848" w:type="dxa"/>
            <w:tcBorders>
              <w:top w:val="single" w:sz="2" w:space="0" w:color="auto"/>
              <w:left w:val="single" w:sz="2" w:space="0" w:color="auto"/>
              <w:bottom w:val="single" w:sz="2" w:space="0" w:color="auto"/>
              <w:right w:val="single" w:sz="2" w:space="0" w:color="auto"/>
            </w:tcBorders>
          </w:tcPr>
          <w:p w14:paraId="7E06AFB7" w14:textId="77777777" w:rsidR="00C3495D" w:rsidRPr="00C3495D" w:rsidRDefault="00C3495D" w:rsidP="00B8099C">
            <w:pPr>
              <w:spacing w:before="120" w:after="120" w:line="220" w:lineRule="exact"/>
              <w:ind w:left="57" w:right="28"/>
              <w:rPr>
                <w:sz w:val="18"/>
                <w:szCs w:val="18"/>
              </w:rPr>
            </w:pPr>
            <w:r w:rsidRPr="00C3495D">
              <w:rPr>
                <w:sz w:val="18"/>
                <w:szCs w:val="18"/>
              </w:rPr>
              <w:t>13</w:t>
            </w:r>
          </w:p>
        </w:tc>
        <w:tc>
          <w:tcPr>
            <w:tcW w:w="4445" w:type="dxa"/>
            <w:tcBorders>
              <w:top w:val="single" w:sz="2" w:space="0" w:color="auto"/>
              <w:left w:val="single" w:sz="2" w:space="0" w:color="auto"/>
              <w:bottom w:val="single" w:sz="2" w:space="0" w:color="auto"/>
              <w:right w:val="single" w:sz="2" w:space="0" w:color="auto"/>
            </w:tcBorders>
          </w:tcPr>
          <w:p w14:paraId="61900BE5" w14:textId="77777777" w:rsidR="00C3495D" w:rsidRPr="00C3495D" w:rsidRDefault="00C3495D" w:rsidP="00B8099C">
            <w:pPr>
              <w:spacing w:before="120" w:after="120" w:line="220" w:lineRule="exact"/>
              <w:ind w:left="57" w:right="28"/>
              <w:rPr>
                <w:sz w:val="18"/>
                <w:szCs w:val="18"/>
              </w:rPr>
            </w:pPr>
            <w:r w:rsidRPr="00C3495D">
              <w:rPr>
                <w:i/>
                <w:iCs/>
                <w:sz w:val="18"/>
                <w:szCs w:val="18"/>
              </w:rPr>
              <w:t>Проверка уровней жидкостей</w:t>
            </w:r>
          </w:p>
          <w:p w14:paraId="6E253950" w14:textId="77777777" w:rsidR="00C3495D" w:rsidRPr="00C3495D" w:rsidRDefault="00C3495D" w:rsidP="00B8099C">
            <w:pPr>
              <w:spacing w:before="120" w:after="120" w:line="220" w:lineRule="exact"/>
              <w:ind w:left="57" w:right="28"/>
              <w:rPr>
                <w:sz w:val="18"/>
                <w:szCs w:val="18"/>
              </w:rPr>
            </w:pPr>
            <w:r w:rsidRPr="00C3495D">
              <w:rPr>
                <w:sz w:val="18"/>
                <w:szCs w:val="18"/>
              </w:rPr>
              <w:t>Проверяются максимальные и минимальные уровни (моторного масла, охлаждающей жидкости)/следует долить жидкость, если ее уровень опускается ниже минимального.</w:t>
            </w:r>
          </w:p>
        </w:tc>
        <w:tc>
          <w:tcPr>
            <w:tcW w:w="1114" w:type="dxa"/>
            <w:tcBorders>
              <w:top w:val="single" w:sz="2" w:space="0" w:color="auto"/>
              <w:left w:val="single" w:sz="2" w:space="0" w:color="auto"/>
              <w:bottom w:val="single" w:sz="2" w:space="0" w:color="auto"/>
              <w:right w:val="single" w:sz="2" w:space="0" w:color="auto"/>
            </w:tcBorders>
          </w:tcPr>
          <w:p w14:paraId="2514AC33"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251ED701"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2B2AF6DD"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r>
      <w:tr w:rsidR="00C3495D" w:rsidRPr="00C3495D" w14:paraId="161C8BC1" w14:textId="77777777" w:rsidTr="00B8099C">
        <w:tc>
          <w:tcPr>
            <w:tcW w:w="848" w:type="dxa"/>
            <w:tcBorders>
              <w:top w:val="single" w:sz="2" w:space="0" w:color="auto"/>
              <w:left w:val="single" w:sz="2" w:space="0" w:color="auto"/>
              <w:bottom w:val="single" w:sz="2" w:space="0" w:color="auto"/>
              <w:right w:val="single" w:sz="2" w:space="0" w:color="auto"/>
            </w:tcBorders>
          </w:tcPr>
          <w:p w14:paraId="7227AFBA" w14:textId="77777777" w:rsidR="00C3495D" w:rsidRPr="00C3495D" w:rsidRDefault="00C3495D" w:rsidP="00B8099C">
            <w:pPr>
              <w:spacing w:before="120" w:after="120" w:line="220" w:lineRule="exact"/>
              <w:ind w:left="57" w:right="28"/>
              <w:rPr>
                <w:sz w:val="18"/>
                <w:szCs w:val="18"/>
              </w:rPr>
            </w:pPr>
            <w:r w:rsidRPr="00C3495D">
              <w:rPr>
                <w:sz w:val="18"/>
                <w:szCs w:val="18"/>
              </w:rPr>
              <w:t>14</w:t>
            </w:r>
          </w:p>
        </w:tc>
        <w:tc>
          <w:tcPr>
            <w:tcW w:w="4445" w:type="dxa"/>
            <w:tcBorders>
              <w:top w:val="single" w:sz="2" w:space="0" w:color="auto"/>
              <w:left w:val="single" w:sz="2" w:space="0" w:color="auto"/>
              <w:bottom w:val="single" w:sz="2" w:space="0" w:color="auto"/>
              <w:right w:val="single" w:sz="2" w:space="0" w:color="auto"/>
            </w:tcBorders>
          </w:tcPr>
          <w:p w14:paraId="778D7145" w14:textId="77777777" w:rsidR="00C3495D" w:rsidRPr="00C3495D" w:rsidRDefault="00C3495D" w:rsidP="00B8099C">
            <w:pPr>
              <w:spacing w:before="120" w:after="120" w:line="220" w:lineRule="exact"/>
              <w:ind w:left="57" w:right="28"/>
              <w:rPr>
                <w:sz w:val="18"/>
                <w:szCs w:val="18"/>
              </w:rPr>
            </w:pPr>
            <w:r w:rsidRPr="00C3495D">
              <w:rPr>
                <w:i/>
                <w:iCs/>
                <w:sz w:val="18"/>
                <w:szCs w:val="18"/>
              </w:rPr>
              <w:t>Крышка заливной горловины топливного бака (только для испытания на выбросы в результате испарения)</w:t>
            </w:r>
          </w:p>
          <w:p w14:paraId="083F6A44" w14:textId="77777777" w:rsidR="00C3495D" w:rsidRPr="00C3495D" w:rsidRDefault="00C3495D" w:rsidP="00B8099C">
            <w:pPr>
              <w:spacing w:before="120" w:after="120" w:line="220" w:lineRule="exact"/>
              <w:ind w:left="57" w:right="28"/>
              <w:rPr>
                <w:sz w:val="18"/>
                <w:szCs w:val="18"/>
              </w:rPr>
            </w:pPr>
            <w:r w:rsidRPr="00C3495D">
              <w:rPr>
                <w:sz w:val="18"/>
                <w:szCs w:val="18"/>
              </w:rPr>
              <w:t>Производится проверка на предмет того, чтобы в перепускном шланге заливной горловины топливного бака полностью отсутствовали подтеки; в противном случае шланг промывается горячей водой.</w:t>
            </w:r>
          </w:p>
        </w:tc>
        <w:tc>
          <w:tcPr>
            <w:tcW w:w="1114" w:type="dxa"/>
            <w:tcBorders>
              <w:top w:val="single" w:sz="2" w:space="0" w:color="auto"/>
              <w:left w:val="single" w:sz="2" w:space="0" w:color="auto"/>
              <w:bottom w:val="single" w:sz="2" w:space="0" w:color="auto"/>
              <w:right w:val="single" w:sz="2" w:space="0" w:color="auto"/>
            </w:tcBorders>
          </w:tcPr>
          <w:p w14:paraId="03DC7279"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3B202F2D"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5CBE930F"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r>
      <w:tr w:rsidR="00C3495D" w:rsidRPr="00C3495D" w14:paraId="2AB0871B" w14:textId="77777777" w:rsidTr="00B8099C">
        <w:tc>
          <w:tcPr>
            <w:tcW w:w="848" w:type="dxa"/>
            <w:tcBorders>
              <w:top w:val="single" w:sz="2" w:space="0" w:color="auto"/>
              <w:left w:val="single" w:sz="2" w:space="0" w:color="auto"/>
              <w:bottom w:val="single" w:sz="2" w:space="0" w:color="auto"/>
              <w:right w:val="single" w:sz="2" w:space="0" w:color="auto"/>
            </w:tcBorders>
          </w:tcPr>
          <w:p w14:paraId="602A34C4" w14:textId="77777777" w:rsidR="00C3495D" w:rsidRPr="00C3495D" w:rsidRDefault="00C3495D" w:rsidP="00B8099C">
            <w:pPr>
              <w:spacing w:before="120" w:after="120" w:line="220" w:lineRule="exact"/>
              <w:ind w:left="57" w:right="28"/>
              <w:rPr>
                <w:sz w:val="18"/>
                <w:szCs w:val="18"/>
              </w:rPr>
            </w:pPr>
            <w:r w:rsidRPr="00C3495D">
              <w:rPr>
                <w:sz w:val="18"/>
                <w:szCs w:val="18"/>
              </w:rPr>
              <w:t>15</w:t>
            </w:r>
          </w:p>
        </w:tc>
        <w:tc>
          <w:tcPr>
            <w:tcW w:w="4445" w:type="dxa"/>
            <w:tcBorders>
              <w:top w:val="single" w:sz="2" w:space="0" w:color="auto"/>
              <w:left w:val="single" w:sz="2" w:space="0" w:color="auto"/>
              <w:bottom w:val="single" w:sz="2" w:space="0" w:color="auto"/>
              <w:right w:val="single" w:sz="2" w:space="0" w:color="auto"/>
            </w:tcBorders>
          </w:tcPr>
          <w:p w14:paraId="4E37323F" w14:textId="77777777" w:rsidR="00C3495D" w:rsidRPr="00C3495D" w:rsidRDefault="00C3495D" w:rsidP="00B8099C">
            <w:pPr>
              <w:spacing w:before="120" w:after="120" w:line="220" w:lineRule="exact"/>
              <w:ind w:left="57" w:right="28"/>
              <w:rPr>
                <w:sz w:val="18"/>
                <w:szCs w:val="18"/>
              </w:rPr>
            </w:pPr>
            <w:r w:rsidRPr="00C3495D">
              <w:rPr>
                <w:i/>
                <w:iCs/>
                <w:sz w:val="18"/>
                <w:szCs w:val="18"/>
              </w:rPr>
              <w:t>Вакуумные шланги и электрическая проводка</w:t>
            </w:r>
          </w:p>
          <w:p w14:paraId="368F7C12" w14:textId="51B6FAA3" w:rsidR="00C3495D" w:rsidRPr="00C3495D" w:rsidRDefault="00C3495D" w:rsidP="00B8099C">
            <w:pPr>
              <w:spacing w:before="120" w:after="120" w:line="220" w:lineRule="exact"/>
              <w:ind w:left="57" w:right="28"/>
              <w:rPr>
                <w:sz w:val="18"/>
                <w:szCs w:val="18"/>
              </w:rPr>
            </w:pPr>
            <w:r w:rsidRPr="00C3495D">
              <w:rPr>
                <w:sz w:val="18"/>
                <w:szCs w:val="18"/>
              </w:rPr>
              <w:t>Проверяется целостность всех элементов. При наличии повреждений транспортное средство признается неисправным. Производится документирование</w:t>
            </w:r>
            <w:r w:rsidR="00665A7E">
              <w:rPr>
                <w:sz w:val="18"/>
                <w:szCs w:val="18"/>
              </w:rPr>
              <w:br/>
            </w:r>
            <w:r w:rsidRPr="00C3495D">
              <w:rPr>
                <w:sz w:val="18"/>
                <w:szCs w:val="18"/>
              </w:rPr>
              <w:t>с фотографиями.</w:t>
            </w:r>
          </w:p>
        </w:tc>
        <w:tc>
          <w:tcPr>
            <w:tcW w:w="2624" w:type="dxa"/>
            <w:gridSpan w:val="2"/>
            <w:tcBorders>
              <w:top w:val="single" w:sz="2" w:space="0" w:color="auto"/>
              <w:left w:val="single" w:sz="2" w:space="0" w:color="auto"/>
              <w:bottom w:val="single" w:sz="2" w:space="0" w:color="auto"/>
              <w:right w:val="single" w:sz="2" w:space="0" w:color="auto"/>
            </w:tcBorders>
          </w:tcPr>
          <w:p w14:paraId="39978892" w14:textId="77777777" w:rsidR="00C3495D" w:rsidRPr="00C3495D" w:rsidRDefault="00C3495D" w:rsidP="00B8099C">
            <w:pPr>
              <w:spacing w:before="120" w:after="120" w:line="220" w:lineRule="exact"/>
              <w:ind w:left="57" w:right="28"/>
              <w:rPr>
                <w:sz w:val="18"/>
                <w:szCs w:val="18"/>
              </w:rPr>
            </w:pPr>
            <w:r w:rsidRPr="00C3495D">
              <w:rPr>
                <w:i/>
                <w:iCs/>
                <w:sz w:val="18"/>
                <w:szCs w:val="18"/>
              </w:rPr>
              <w:t>F</w:t>
            </w:r>
          </w:p>
        </w:tc>
        <w:tc>
          <w:tcPr>
            <w:tcW w:w="1719" w:type="dxa"/>
            <w:tcBorders>
              <w:top w:val="single" w:sz="2" w:space="0" w:color="auto"/>
              <w:left w:val="single" w:sz="2" w:space="0" w:color="auto"/>
              <w:bottom w:val="single" w:sz="2" w:space="0" w:color="auto"/>
              <w:right w:val="single" w:sz="2" w:space="0" w:color="auto"/>
            </w:tcBorders>
          </w:tcPr>
          <w:p w14:paraId="055F0E34" w14:textId="77777777" w:rsidR="00C3495D" w:rsidRPr="00C3495D" w:rsidRDefault="00C3495D" w:rsidP="00B8099C">
            <w:pPr>
              <w:spacing w:before="120" w:after="120" w:line="220" w:lineRule="exact"/>
              <w:ind w:left="57" w:right="28"/>
              <w:rPr>
                <w:sz w:val="18"/>
                <w:szCs w:val="18"/>
              </w:rPr>
            </w:pPr>
          </w:p>
        </w:tc>
      </w:tr>
      <w:tr w:rsidR="00C3495D" w:rsidRPr="00C3495D" w14:paraId="34D44659" w14:textId="77777777" w:rsidTr="00B8099C">
        <w:tc>
          <w:tcPr>
            <w:tcW w:w="848" w:type="dxa"/>
            <w:tcBorders>
              <w:top w:val="single" w:sz="2" w:space="0" w:color="auto"/>
              <w:left w:val="single" w:sz="2" w:space="0" w:color="auto"/>
              <w:bottom w:val="single" w:sz="2" w:space="0" w:color="auto"/>
              <w:right w:val="single" w:sz="2" w:space="0" w:color="auto"/>
            </w:tcBorders>
          </w:tcPr>
          <w:p w14:paraId="513BE2B6" w14:textId="77777777" w:rsidR="00C3495D" w:rsidRPr="00C3495D" w:rsidRDefault="00C3495D" w:rsidP="00B8099C">
            <w:pPr>
              <w:pageBreakBefore/>
              <w:spacing w:before="120" w:after="120" w:line="220" w:lineRule="exact"/>
              <w:ind w:left="57" w:right="28"/>
              <w:rPr>
                <w:sz w:val="18"/>
                <w:szCs w:val="18"/>
              </w:rPr>
            </w:pPr>
            <w:r w:rsidRPr="00C3495D">
              <w:rPr>
                <w:sz w:val="18"/>
                <w:szCs w:val="18"/>
              </w:rPr>
              <w:lastRenderedPageBreak/>
              <w:t>16</w:t>
            </w:r>
          </w:p>
        </w:tc>
        <w:tc>
          <w:tcPr>
            <w:tcW w:w="4445" w:type="dxa"/>
            <w:tcBorders>
              <w:top w:val="single" w:sz="2" w:space="0" w:color="auto"/>
              <w:left w:val="single" w:sz="2" w:space="0" w:color="auto"/>
              <w:bottom w:val="single" w:sz="2" w:space="0" w:color="auto"/>
              <w:right w:val="single" w:sz="2" w:space="0" w:color="auto"/>
            </w:tcBorders>
          </w:tcPr>
          <w:p w14:paraId="01753A09" w14:textId="77777777" w:rsidR="00C3495D" w:rsidRPr="00C3495D" w:rsidRDefault="00C3495D" w:rsidP="00B8099C">
            <w:pPr>
              <w:spacing w:before="120" w:after="120" w:line="220" w:lineRule="exact"/>
              <w:ind w:left="57" w:right="28"/>
              <w:rPr>
                <w:sz w:val="18"/>
                <w:szCs w:val="18"/>
              </w:rPr>
            </w:pPr>
            <w:r w:rsidRPr="00C3495D">
              <w:rPr>
                <w:i/>
                <w:iCs/>
                <w:sz w:val="18"/>
                <w:szCs w:val="18"/>
              </w:rPr>
              <w:t>Инжекторные клапаны/инжекторная проводка</w:t>
            </w:r>
          </w:p>
          <w:p w14:paraId="09401D8D" w14:textId="77777777" w:rsidR="00C3495D" w:rsidRPr="00C3495D" w:rsidRDefault="00C3495D" w:rsidP="00B8099C">
            <w:pPr>
              <w:spacing w:before="120" w:after="120" w:line="220" w:lineRule="exact"/>
              <w:ind w:left="57" w:right="28"/>
              <w:rPr>
                <w:sz w:val="18"/>
                <w:szCs w:val="18"/>
              </w:rPr>
            </w:pPr>
            <w:r w:rsidRPr="00C3495D">
              <w:rPr>
                <w:sz w:val="18"/>
                <w:szCs w:val="18"/>
              </w:rPr>
              <w:t>Проверяются все кабели и топливопроводы. При наличии повреждений транспортное средство признается неисправным. Производится документирование с фотографиями.</w:t>
            </w:r>
          </w:p>
        </w:tc>
        <w:tc>
          <w:tcPr>
            <w:tcW w:w="2624" w:type="dxa"/>
            <w:gridSpan w:val="2"/>
            <w:tcBorders>
              <w:top w:val="single" w:sz="2" w:space="0" w:color="auto"/>
              <w:left w:val="single" w:sz="2" w:space="0" w:color="auto"/>
              <w:bottom w:val="single" w:sz="2" w:space="0" w:color="auto"/>
              <w:right w:val="single" w:sz="2" w:space="0" w:color="auto"/>
            </w:tcBorders>
          </w:tcPr>
          <w:p w14:paraId="7BBA5920" w14:textId="77777777" w:rsidR="00C3495D" w:rsidRPr="00C3495D" w:rsidRDefault="00C3495D" w:rsidP="00B8099C">
            <w:pPr>
              <w:spacing w:before="120" w:after="120" w:line="220" w:lineRule="exact"/>
              <w:ind w:left="57" w:right="28"/>
              <w:rPr>
                <w:sz w:val="18"/>
                <w:szCs w:val="18"/>
              </w:rPr>
            </w:pPr>
            <w:r w:rsidRPr="00C3495D">
              <w:rPr>
                <w:i/>
                <w:iCs/>
                <w:sz w:val="18"/>
                <w:szCs w:val="18"/>
              </w:rPr>
              <w:t>F</w:t>
            </w:r>
          </w:p>
        </w:tc>
        <w:tc>
          <w:tcPr>
            <w:tcW w:w="1719" w:type="dxa"/>
            <w:tcBorders>
              <w:top w:val="single" w:sz="2" w:space="0" w:color="auto"/>
              <w:left w:val="single" w:sz="2" w:space="0" w:color="auto"/>
              <w:bottom w:val="single" w:sz="2" w:space="0" w:color="auto"/>
              <w:right w:val="single" w:sz="2" w:space="0" w:color="auto"/>
            </w:tcBorders>
          </w:tcPr>
          <w:p w14:paraId="36FA2117" w14:textId="77777777" w:rsidR="00C3495D" w:rsidRPr="00C3495D" w:rsidRDefault="00C3495D" w:rsidP="00B8099C">
            <w:pPr>
              <w:spacing w:before="120" w:after="120" w:line="220" w:lineRule="exact"/>
              <w:ind w:left="57" w:right="28"/>
              <w:rPr>
                <w:sz w:val="18"/>
                <w:szCs w:val="18"/>
              </w:rPr>
            </w:pPr>
          </w:p>
        </w:tc>
      </w:tr>
      <w:tr w:rsidR="00C3495D" w:rsidRPr="00C3495D" w14:paraId="289CF16E" w14:textId="77777777" w:rsidTr="00B8099C">
        <w:tc>
          <w:tcPr>
            <w:tcW w:w="848" w:type="dxa"/>
            <w:tcBorders>
              <w:top w:val="single" w:sz="2" w:space="0" w:color="auto"/>
              <w:left w:val="single" w:sz="2" w:space="0" w:color="auto"/>
              <w:bottom w:val="single" w:sz="2" w:space="0" w:color="auto"/>
              <w:right w:val="single" w:sz="2" w:space="0" w:color="auto"/>
            </w:tcBorders>
          </w:tcPr>
          <w:p w14:paraId="4E9B99C0" w14:textId="77777777" w:rsidR="00C3495D" w:rsidRPr="00C3495D" w:rsidRDefault="00C3495D" w:rsidP="00B8099C">
            <w:pPr>
              <w:keepNext/>
              <w:keepLines/>
              <w:spacing w:before="120" w:after="120" w:line="220" w:lineRule="exact"/>
              <w:ind w:left="57" w:right="28"/>
              <w:rPr>
                <w:sz w:val="18"/>
                <w:szCs w:val="18"/>
              </w:rPr>
            </w:pPr>
            <w:r w:rsidRPr="00C3495D">
              <w:rPr>
                <w:sz w:val="18"/>
                <w:szCs w:val="18"/>
              </w:rPr>
              <w:t>17</w:t>
            </w:r>
          </w:p>
        </w:tc>
        <w:tc>
          <w:tcPr>
            <w:tcW w:w="4445" w:type="dxa"/>
            <w:tcBorders>
              <w:top w:val="single" w:sz="2" w:space="0" w:color="auto"/>
              <w:left w:val="single" w:sz="2" w:space="0" w:color="auto"/>
              <w:bottom w:val="single" w:sz="2" w:space="0" w:color="auto"/>
              <w:right w:val="single" w:sz="2" w:space="0" w:color="auto"/>
            </w:tcBorders>
          </w:tcPr>
          <w:p w14:paraId="42663749" w14:textId="77777777" w:rsidR="00C3495D" w:rsidRPr="00C3495D" w:rsidRDefault="00C3495D" w:rsidP="00B8099C">
            <w:pPr>
              <w:keepNext/>
              <w:keepLines/>
              <w:spacing w:before="120" w:after="120" w:line="220" w:lineRule="exact"/>
              <w:ind w:left="57" w:right="28"/>
              <w:rPr>
                <w:sz w:val="18"/>
                <w:szCs w:val="18"/>
              </w:rPr>
            </w:pPr>
            <w:r w:rsidRPr="00C3495D">
              <w:rPr>
                <w:i/>
                <w:iCs/>
                <w:sz w:val="18"/>
                <w:szCs w:val="18"/>
              </w:rPr>
              <w:t>Провод системы зажигания (бензин)</w:t>
            </w:r>
          </w:p>
          <w:p w14:paraId="6663D1DF" w14:textId="476B2838" w:rsidR="00C3495D" w:rsidRPr="00C3495D" w:rsidRDefault="00C3495D" w:rsidP="00B8099C">
            <w:pPr>
              <w:keepNext/>
              <w:keepLines/>
              <w:spacing w:before="120" w:after="120" w:line="220" w:lineRule="exact"/>
              <w:ind w:left="57" w:right="28"/>
              <w:rPr>
                <w:sz w:val="18"/>
                <w:szCs w:val="18"/>
              </w:rPr>
            </w:pPr>
            <w:r w:rsidRPr="00C3495D">
              <w:rPr>
                <w:sz w:val="18"/>
                <w:szCs w:val="18"/>
              </w:rPr>
              <w:t>Проверяется состояние свечей зажигания, проводов</w:t>
            </w:r>
            <w:r w:rsidR="00665A7E">
              <w:rPr>
                <w:sz w:val="18"/>
                <w:szCs w:val="18"/>
              </w:rPr>
              <w:br/>
            </w:r>
            <w:r w:rsidRPr="00C3495D">
              <w:rPr>
                <w:sz w:val="18"/>
                <w:szCs w:val="18"/>
              </w:rPr>
              <w:t>и т. д. При повреждении производится их замена.</w:t>
            </w:r>
          </w:p>
        </w:tc>
        <w:tc>
          <w:tcPr>
            <w:tcW w:w="1114" w:type="dxa"/>
            <w:tcBorders>
              <w:top w:val="single" w:sz="2" w:space="0" w:color="auto"/>
              <w:left w:val="single" w:sz="2" w:space="0" w:color="auto"/>
              <w:bottom w:val="single" w:sz="2" w:space="0" w:color="auto"/>
              <w:right w:val="single" w:sz="2" w:space="0" w:color="auto"/>
            </w:tcBorders>
          </w:tcPr>
          <w:p w14:paraId="1E773680" w14:textId="77777777" w:rsidR="00C3495D" w:rsidRPr="00C3495D" w:rsidRDefault="00C3495D" w:rsidP="00B8099C">
            <w:pPr>
              <w:keepNext/>
              <w:keepLines/>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5E7281D9" w14:textId="77777777" w:rsidR="00C3495D" w:rsidRPr="00C3495D" w:rsidRDefault="00C3495D" w:rsidP="00B8099C">
            <w:pPr>
              <w:keepNext/>
              <w:keepLines/>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69EC4842" w14:textId="77777777" w:rsidR="00C3495D" w:rsidRPr="00C3495D" w:rsidRDefault="00C3495D" w:rsidP="00B8099C">
            <w:pPr>
              <w:keepNext/>
              <w:keepLines/>
              <w:spacing w:before="120" w:after="120" w:line="220" w:lineRule="exact"/>
              <w:ind w:left="57" w:right="28"/>
              <w:rPr>
                <w:sz w:val="18"/>
                <w:szCs w:val="18"/>
              </w:rPr>
            </w:pPr>
            <w:r w:rsidRPr="00C3495D">
              <w:rPr>
                <w:i/>
                <w:iCs/>
                <w:sz w:val="18"/>
                <w:szCs w:val="18"/>
              </w:rPr>
              <w:t>x</w:t>
            </w:r>
          </w:p>
        </w:tc>
      </w:tr>
      <w:tr w:rsidR="00C3495D" w:rsidRPr="00C3495D" w14:paraId="562067EF" w14:textId="77777777" w:rsidTr="00B8099C">
        <w:tc>
          <w:tcPr>
            <w:tcW w:w="848" w:type="dxa"/>
            <w:tcBorders>
              <w:top w:val="single" w:sz="2" w:space="0" w:color="auto"/>
              <w:left w:val="single" w:sz="2" w:space="0" w:color="auto"/>
              <w:bottom w:val="single" w:sz="2" w:space="0" w:color="auto"/>
              <w:right w:val="single" w:sz="2" w:space="0" w:color="auto"/>
            </w:tcBorders>
          </w:tcPr>
          <w:p w14:paraId="27E6E08E" w14:textId="77777777" w:rsidR="00C3495D" w:rsidRPr="00C3495D" w:rsidRDefault="00C3495D" w:rsidP="00B8099C">
            <w:pPr>
              <w:spacing w:before="120" w:after="120" w:line="220" w:lineRule="exact"/>
              <w:ind w:left="57" w:right="28"/>
              <w:rPr>
                <w:sz w:val="18"/>
                <w:szCs w:val="18"/>
              </w:rPr>
            </w:pPr>
            <w:r w:rsidRPr="00C3495D">
              <w:rPr>
                <w:sz w:val="18"/>
                <w:szCs w:val="18"/>
              </w:rPr>
              <w:t>18</w:t>
            </w:r>
          </w:p>
        </w:tc>
        <w:tc>
          <w:tcPr>
            <w:tcW w:w="4445" w:type="dxa"/>
            <w:tcBorders>
              <w:top w:val="single" w:sz="2" w:space="0" w:color="auto"/>
              <w:left w:val="single" w:sz="2" w:space="0" w:color="auto"/>
              <w:bottom w:val="single" w:sz="2" w:space="0" w:color="auto"/>
              <w:right w:val="single" w:sz="2" w:space="0" w:color="auto"/>
            </w:tcBorders>
          </w:tcPr>
          <w:p w14:paraId="5F416806" w14:textId="77777777" w:rsidR="00C3495D" w:rsidRPr="00C3495D" w:rsidRDefault="00C3495D" w:rsidP="00B8099C">
            <w:pPr>
              <w:spacing w:before="120" w:after="120" w:line="220" w:lineRule="exact"/>
              <w:ind w:left="57" w:right="28"/>
              <w:rPr>
                <w:sz w:val="18"/>
                <w:szCs w:val="18"/>
              </w:rPr>
            </w:pPr>
            <w:r w:rsidRPr="00C3495D">
              <w:rPr>
                <w:i/>
                <w:iCs/>
                <w:sz w:val="18"/>
                <w:szCs w:val="18"/>
              </w:rPr>
              <w:t>РОГ и катализатор, сажевый фильтр</w:t>
            </w:r>
          </w:p>
          <w:p w14:paraId="6B40901C" w14:textId="77777777" w:rsidR="00C3495D" w:rsidRPr="00C3495D" w:rsidRDefault="00C3495D" w:rsidP="00B8099C">
            <w:pPr>
              <w:spacing w:before="120" w:after="120" w:line="220" w:lineRule="exact"/>
              <w:ind w:left="57" w:right="28"/>
              <w:rPr>
                <w:sz w:val="18"/>
                <w:szCs w:val="18"/>
              </w:rPr>
            </w:pPr>
            <w:r w:rsidRPr="00C3495D">
              <w:rPr>
                <w:sz w:val="18"/>
                <w:szCs w:val="18"/>
              </w:rPr>
              <w:t>Проверяются все кабели, провода и датчики.</w:t>
            </w:r>
          </w:p>
          <w:p w14:paraId="26E56B86" w14:textId="232DADC7" w:rsidR="00C3495D" w:rsidRPr="00C3495D" w:rsidRDefault="00C3495D" w:rsidP="00B8099C">
            <w:pPr>
              <w:spacing w:before="120" w:after="120" w:line="220" w:lineRule="exact"/>
              <w:ind w:left="57" w:right="28"/>
              <w:rPr>
                <w:sz w:val="18"/>
                <w:szCs w:val="18"/>
              </w:rPr>
            </w:pPr>
            <w:r w:rsidRPr="00C3495D">
              <w:rPr>
                <w:i/>
                <w:iCs/>
                <w:sz w:val="18"/>
                <w:szCs w:val="18"/>
              </w:rPr>
              <w:t>При наличии несанкционированных изменений транспортное средство не может быть отобрано</w:t>
            </w:r>
            <w:r w:rsidR="00665A7E">
              <w:rPr>
                <w:i/>
                <w:iCs/>
                <w:sz w:val="18"/>
                <w:szCs w:val="18"/>
              </w:rPr>
              <w:br/>
            </w:r>
            <w:r w:rsidRPr="00C3495D">
              <w:rPr>
                <w:i/>
                <w:iCs/>
                <w:sz w:val="18"/>
                <w:szCs w:val="18"/>
              </w:rPr>
              <w:t>для испытаний.</w:t>
            </w:r>
          </w:p>
          <w:p w14:paraId="4A5AB624" w14:textId="77777777" w:rsidR="00C3495D" w:rsidRPr="00C3495D" w:rsidRDefault="00C3495D" w:rsidP="00B8099C">
            <w:pPr>
              <w:spacing w:before="120" w:after="120" w:line="220" w:lineRule="exact"/>
              <w:ind w:left="57" w:right="28"/>
              <w:rPr>
                <w:sz w:val="18"/>
                <w:szCs w:val="18"/>
              </w:rPr>
            </w:pPr>
            <w:r w:rsidRPr="00C3495D">
              <w:rPr>
                <w:i/>
                <w:iCs/>
                <w:sz w:val="18"/>
                <w:szCs w:val="18"/>
              </w:rPr>
              <w:t>При наличии повреждений транспортное средство признается неисправным; производится документирование с фотографиями.</w:t>
            </w:r>
          </w:p>
        </w:tc>
        <w:tc>
          <w:tcPr>
            <w:tcW w:w="2624" w:type="dxa"/>
            <w:gridSpan w:val="2"/>
            <w:tcBorders>
              <w:top w:val="single" w:sz="2" w:space="0" w:color="auto"/>
              <w:left w:val="single" w:sz="2" w:space="0" w:color="auto"/>
              <w:bottom w:val="single" w:sz="2" w:space="0" w:color="auto"/>
              <w:right w:val="single" w:sz="2" w:space="0" w:color="auto"/>
            </w:tcBorders>
          </w:tcPr>
          <w:p w14:paraId="150A6157" w14:textId="77777777" w:rsidR="00C3495D" w:rsidRPr="00C3495D" w:rsidRDefault="00C3495D" w:rsidP="00B8099C">
            <w:pPr>
              <w:spacing w:before="120" w:after="120" w:line="220" w:lineRule="exact"/>
              <w:ind w:left="57" w:right="28"/>
              <w:rPr>
                <w:sz w:val="18"/>
                <w:szCs w:val="18"/>
              </w:rPr>
            </w:pPr>
            <w:r w:rsidRPr="00C3495D">
              <w:rPr>
                <w:i/>
                <w:iCs/>
                <w:sz w:val="18"/>
                <w:szCs w:val="18"/>
              </w:rPr>
              <w:t>x/F</w:t>
            </w:r>
          </w:p>
        </w:tc>
        <w:tc>
          <w:tcPr>
            <w:tcW w:w="1719" w:type="dxa"/>
            <w:tcBorders>
              <w:top w:val="single" w:sz="2" w:space="0" w:color="auto"/>
              <w:left w:val="single" w:sz="2" w:space="0" w:color="auto"/>
              <w:bottom w:val="single" w:sz="2" w:space="0" w:color="auto"/>
              <w:right w:val="single" w:sz="2" w:space="0" w:color="auto"/>
            </w:tcBorders>
          </w:tcPr>
          <w:p w14:paraId="4A450D6A" w14:textId="77777777" w:rsidR="00C3495D" w:rsidRPr="00C3495D" w:rsidRDefault="00C3495D" w:rsidP="00B8099C">
            <w:pPr>
              <w:spacing w:before="120" w:after="120" w:line="220" w:lineRule="exact"/>
              <w:ind w:left="57" w:right="28"/>
              <w:rPr>
                <w:sz w:val="18"/>
                <w:szCs w:val="18"/>
              </w:rPr>
            </w:pPr>
          </w:p>
        </w:tc>
      </w:tr>
      <w:tr w:rsidR="00C3495D" w:rsidRPr="00C3495D" w14:paraId="605A5B78" w14:textId="77777777" w:rsidTr="00B8099C">
        <w:tc>
          <w:tcPr>
            <w:tcW w:w="848" w:type="dxa"/>
            <w:tcBorders>
              <w:top w:val="single" w:sz="2" w:space="0" w:color="auto"/>
              <w:left w:val="single" w:sz="2" w:space="0" w:color="auto"/>
              <w:bottom w:val="single" w:sz="2" w:space="0" w:color="auto"/>
              <w:right w:val="single" w:sz="2" w:space="0" w:color="auto"/>
            </w:tcBorders>
          </w:tcPr>
          <w:p w14:paraId="34402027" w14:textId="77777777" w:rsidR="00C3495D" w:rsidRPr="00C3495D" w:rsidRDefault="00C3495D" w:rsidP="00B8099C">
            <w:pPr>
              <w:spacing w:before="120" w:after="120" w:line="220" w:lineRule="exact"/>
              <w:ind w:left="57" w:right="28"/>
              <w:rPr>
                <w:sz w:val="18"/>
                <w:szCs w:val="18"/>
              </w:rPr>
            </w:pPr>
            <w:r w:rsidRPr="00C3495D">
              <w:rPr>
                <w:sz w:val="18"/>
                <w:szCs w:val="18"/>
              </w:rPr>
              <w:t>19</w:t>
            </w:r>
          </w:p>
        </w:tc>
        <w:tc>
          <w:tcPr>
            <w:tcW w:w="4445" w:type="dxa"/>
            <w:tcBorders>
              <w:top w:val="single" w:sz="2" w:space="0" w:color="auto"/>
              <w:left w:val="single" w:sz="2" w:space="0" w:color="auto"/>
              <w:bottom w:val="single" w:sz="2" w:space="0" w:color="auto"/>
              <w:right w:val="single" w:sz="2" w:space="0" w:color="auto"/>
            </w:tcBorders>
          </w:tcPr>
          <w:p w14:paraId="1B1E5A54" w14:textId="77777777" w:rsidR="00C3495D" w:rsidRPr="00C3495D" w:rsidRDefault="00C3495D" w:rsidP="00B8099C">
            <w:pPr>
              <w:spacing w:before="120" w:after="120" w:line="220" w:lineRule="exact"/>
              <w:ind w:left="57" w:right="28"/>
              <w:rPr>
                <w:sz w:val="18"/>
                <w:szCs w:val="18"/>
              </w:rPr>
            </w:pPr>
            <w:r w:rsidRPr="00C3495D">
              <w:rPr>
                <w:i/>
                <w:iCs/>
                <w:sz w:val="18"/>
                <w:szCs w:val="18"/>
              </w:rPr>
              <w:t>Условия по обеспечению безопасности</w:t>
            </w:r>
          </w:p>
          <w:p w14:paraId="767BFA0A" w14:textId="77777777" w:rsidR="00C3495D" w:rsidRPr="00C3495D" w:rsidRDefault="00C3495D" w:rsidP="00B8099C">
            <w:pPr>
              <w:spacing w:before="120" w:after="120" w:line="220" w:lineRule="exact"/>
              <w:ind w:left="57" w:right="28"/>
              <w:rPr>
                <w:sz w:val="18"/>
                <w:szCs w:val="18"/>
              </w:rPr>
            </w:pPr>
            <w:r w:rsidRPr="00C3495D">
              <w:rPr>
                <w:sz w:val="18"/>
                <w:szCs w:val="18"/>
              </w:rPr>
              <w:t>Проверяется состояние шин, кузова транспортного средства, электрической и тормозной систем на предмет обеспечения безопасных условий при проведении испытаний и соблюдения правил дорожного движения.</w:t>
            </w:r>
          </w:p>
          <w:p w14:paraId="0D345450" w14:textId="77777777" w:rsidR="00C3495D" w:rsidRPr="00C3495D" w:rsidRDefault="00C3495D" w:rsidP="00B8099C">
            <w:pPr>
              <w:spacing w:before="120" w:after="120" w:line="220" w:lineRule="exact"/>
              <w:ind w:left="57" w:right="28"/>
              <w:rPr>
                <w:sz w:val="18"/>
                <w:szCs w:val="18"/>
              </w:rPr>
            </w:pPr>
            <w:r w:rsidRPr="00C3495D">
              <w:rPr>
                <w:i/>
                <w:iCs/>
                <w:sz w:val="18"/>
                <w:szCs w:val="18"/>
              </w:rPr>
              <w:t xml:space="preserve">Если безопасные условия не обеспечиваются, </w:t>
            </w:r>
            <w:r w:rsidRPr="00C3495D">
              <w:rPr>
                <w:i/>
                <w:iCs/>
                <w:sz w:val="18"/>
                <w:szCs w:val="18"/>
              </w:rPr>
              <w:br/>
              <w:t>то транспортное средство не может быть отобрано для испытаний.</w:t>
            </w:r>
          </w:p>
        </w:tc>
        <w:tc>
          <w:tcPr>
            <w:tcW w:w="2624" w:type="dxa"/>
            <w:gridSpan w:val="2"/>
            <w:tcBorders>
              <w:top w:val="single" w:sz="2" w:space="0" w:color="auto"/>
              <w:left w:val="single" w:sz="2" w:space="0" w:color="auto"/>
              <w:bottom w:val="single" w:sz="2" w:space="0" w:color="auto"/>
              <w:right w:val="single" w:sz="2" w:space="0" w:color="auto"/>
            </w:tcBorders>
          </w:tcPr>
          <w:p w14:paraId="2B932C26"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4811724A" w14:textId="77777777" w:rsidR="00C3495D" w:rsidRPr="00C3495D" w:rsidRDefault="00C3495D" w:rsidP="00B8099C">
            <w:pPr>
              <w:spacing w:before="120" w:after="120" w:line="220" w:lineRule="exact"/>
              <w:ind w:left="57" w:right="28"/>
              <w:rPr>
                <w:sz w:val="18"/>
                <w:szCs w:val="18"/>
              </w:rPr>
            </w:pPr>
          </w:p>
        </w:tc>
      </w:tr>
      <w:tr w:rsidR="00C3495D" w:rsidRPr="00C3495D" w14:paraId="0F7576D1" w14:textId="77777777" w:rsidTr="00B8099C">
        <w:tc>
          <w:tcPr>
            <w:tcW w:w="848" w:type="dxa"/>
            <w:tcBorders>
              <w:top w:val="single" w:sz="2" w:space="0" w:color="auto"/>
              <w:left w:val="single" w:sz="2" w:space="0" w:color="auto"/>
              <w:bottom w:val="single" w:sz="2" w:space="0" w:color="auto"/>
              <w:right w:val="single" w:sz="2" w:space="0" w:color="auto"/>
            </w:tcBorders>
          </w:tcPr>
          <w:p w14:paraId="0573FB97" w14:textId="77777777" w:rsidR="00C3495D" w:rsidRPr="00C3495D" w:rsidRDefault="00C3495D" w:rsidP="00B8099C">
            <w:pPr>
              <w:spacing w:before="120" w:after="120" w:line="220" w:lineRule="exact"/>
              <w:ind w:left="57" w:right="28"/>
              <w:rPr>
                <w:sz w:val="18"/>
                <w:szCs w:val="18"/>
              </w:rPr>
            </w:pPr>
            <w:r w:rsidRPr="00C3495D">
              <w:rPr>
                <w:sz w:val="18"/>
                <w:szCs w:val="18"/>
              </w:rPr>
              <w:t>20</w:t>
            </w:r>
          </w:p>
        </w:tc>
        <w:tc>
          <w:tcPr>
            <w:tcW w:w="4445" w:type="dxa"/>
            <w:tcBorders>
              <w:top w:val="single" w:sz="2" w:space="0" w:color="auto"/>
              <w:left w:val="single" w:sz="2" w:space="0" w:color="auto"/>
              <w:bottom w:val="single" w:sz="2" w:space="0" w:color="auto"/>
              <w:right w:val="single" w:sz="2" w:space="0" w:color="auto"/>
            </w:tcBorders>
          </w:tcPr>
          <w:p w14:paraId="4D878009" w14:textId="77777777" w:rsidR="00C3495D" w:rsidRPr="00C3495D" w:rsidRDefault="00C3495D" w:rsidP="00B8099C">
            <w:pPr>
              <w:spacing w:before="120" w:after="120" w:line="220" w:lineRule="exact"/>
              <w:ind w:left="57" w:right="28"/>
              <w:rPr>
                <w:sz w:val="18"/>
                <w:szCs w:val="18"/>
              </w:rPr>
            </w:pPr>
            <w:r w:rsidRPr="00C3495D">
              <w:rPr>
                <w:i/>
                <w:iCs/>
                <w:sz w:val="18"/>
                <w:szCs w:val="18"/>
              </w:rPr>
              <w:t>Полуприцеп</w:t>
            </w:r>
          </w:p>
          <w:p w14:paraId="6247AB3D" w14:textId="77777777" w:rsidR="00C3495D" w:rsidRPr="00C3495D" w:rsidRDefault="00C3495D" w:rsidP="00B8099C">
            <w:pPr>
              <w:spacing w:before="120" w:after="120" w:line="220" w:lineRule="exact"/>
              <w:ind w:left="57" w:right="28"/>
              <w:rPr>
                <w:sz w:val="18"/>
                <w:szCs w:val="18"/>
              </w:rPr>
            </w:pPr>
            <w:r w:rsidRPr="00C3495D">
              <w:rPr>
                <w:sz w:val="18"/>
                <w:szCs w:val="18"/>
              </w:rPr>
              <w:t>Имеются ли электрические кабели для подключения полуприцепа в том случае, когда это необходимо?</w:t>
            </w:r>
          </w:p>
        </w:tc>
        <w:tc>
          <w:tcPr>
            <w:tcW w:w="1114" w:type="dxa"/>
            <w:tcBorders>
              <w:top w:val="single" w:sz="2" w:space="0" w:color="auto"/>
              <w:left w:val="single" w:sz="2" w:space="0" w:color="auto"/>
              <w:bottom w:val="single" w:sz="2" w:space="0" w:color="auto"/>
              <w:right w:val="single" w:sz="2" w:space="0" w:color="auto"/>
            </w:tcBorders>
          </w:tcPr>
          <w:p w14:paraId="7281386C"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625E6B56"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5B48B5DB"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r>
      <w:tr w:rsidR="00C3495D" w:rsidRPr="00C3495D" w14:paraId="25887016" w14:textId="77777777" w:rsidTr="00B8099C">
        <w:tc>
          <w:tcPr>
            <w:tcW w:w="848" w:type="dxa"/>
            <w:tcBorders>
              <w:top w:val="single" w:sz="2" w:space="0" w:color="auto"/>
              <w:left w:val="single" w:sz="2" w:space="0" w:color="auto"/>
              <w:bottom w:val="single" w:sz="2" w:space="0" w:color="auto"/>
              <w:right w:val="single" w:sz="2" w:space="0" w:color="auto"/>
            </w:tcBorders>
          </w:tcPr>
          <w:p w14:paraId="285BE4C1" w14:textId="77777777" w:rsidR="00C3495D" w:rsidRPr="00C3495D" w:rsidRDefault="00C3495D" w:rsidP="00B8099C">
            <w:pPr>
              <w:spacing w:before="120" w:after="120" w:line="220" w:lineRule="exact"/>
              <w:ind w:left="57" w:right="28"/>
              <w:rPr>
                <w:sz w:val="18"/>
                <w:szCs w:val="18"/>
              </w:rPr>
            </w:pPr>
            <w:r w:rsidRPr="00C3495D">
              <w:rPr>
                <w:sz w:val="18"/>
                <w:szCs w:val="18"/>
              </w:rPr>
              <w:t>21</w:t>
            </w:r>
          </w:p>
        </w:tc>
        <w:tc>
          <w:tcPr>
            <w:tcW w:w="4445" w:type="dxa"/>
            <w:tcBorders>
              <w:top w:val="single" w:sz="2" w:space="0" w:color="auto"/>
              <w:left w:val="single" w:sz="2" w:space="0" w:color="auto"/>
              <w:bottom w:val="single" w:sz="2" w:space="0" w:color="auto"/>
              <w:right w:val="single" w:sz="2" w:space="0" w:color="auto"/>
            </w:tcBorders>
          </w:tcPr>
          <w:p w14:paraId="686375C3" w14:textId="77777777" w:rsidR="00C3495D" w:rsidRPr="00C3495D" w:rsidRDefault="00C3495D" w:rsidP="00B8099C">
            <w:pPr>
              <w:spacing w:before="120" w:after="120" w:line="220" w:lineRule="exact"/>
              <w:ind w:left="57" w:right="28"/>
              <w:rPr>
                <w:sz w:val="18"/>
                <w:szCs w:val="18"/>
              </w:rPr>
            </w:pPr>
            <w:r w:rsidRPr="00C3495D">
              <w:rPr>
                <w:i/>
                <w:iCs/>
                <w:sz w:val="18"/>
                <w:szCs w:val="18"/>
              </w:rPr>
              <w:t>Изменения аэродинамических параметров</w:t>
            </w:r>
          </w:p>
          <w:p w14:paraId="4AA995C7" w14:textId="77777777" w:rsidR="00C3495D" w:rsidRPr="00C3495D" w:rsidRDefault="00C3495D" w:rsidP="00B8099C">
            <w:pPr>
              <w:spacing w:before="120" w:after="120" w:line="220" w:lineRule="exact"/>
              <w:ind w:left="57" w:right="28"/>
              <w:rPr>
                <w:sz w:val="18"/>
                <w:szCs w:val="18"/>
              </w:rPr>
            </w:pPr>
            <w:r w:rsidRPr="00C3495D">
              <w:rPr>
                <w:sz w:val="18"/>
                <w:szCs w:val="18"/>
              </w:rPr>
              <w:t>Производится проверка на предмет отсутствия изменений аэродинамических параметров, которые невозможно вернуть в исходное состояние до начала испытаний (багажники на крыше, рейлинги для багажника, спойлеры и т. д.), а также наличия всех стандартных аэродинамических элементов (передних дефлекторов, диффузоров, рассекателей и т. д.).</w:t>
            </w:r>
          </w:p>
          <w:p w14:paraId="66E3C842" w14:textId="77777777" w:rsidR="00C3495D" w:rsidRPr="00C3495D" w:rsidRDefault="00C3495D" w:rsidP="00B8099C">
            <w:pPr>
              <w:spacing w:before="120" w:after="120" w:line="220" w:lineRule="exact"/>
              <w:ind w:left="57" w:right="28"/>
              <w:rPr>
                <w:sz w:val="18"/>
                <w:szCs w:val="18"/>
              </w:rPr>
            </w:pPr>
            <w:r w:rsidRPr="00C3495D">
              <w:rPr>
                <w:i/>
                <w:iCs/>
                <w:sz w:val="18"/>
                <w:szCs w:val="18"/>
              </w:rPr>
              <w:t>Если изменения необратимы, то транспортное средство не может быть отобрано для испытаний.</w:t>
            </w:r>
            <w:r w:rsidRPr="00C3495D">
              <w:rPr>
                <w:sz w:val="18"/>
                <w:szCs w:val="18"/>
              </w:rPr>
              <w:t xml:space="preserve"> </w:t>
            </w:r>
            <w:r w:rsidRPr="00C3495D">
              <w:rPr>
                <w:i/>
                <w:iCs/>
                <w:sz w:val="18"/>
                <w:szCs w:val="18"/>
              </w:rPr>
              <w:t xml:space="preserve">Производится документирование </w:t>
            </w:r>
            <w:r w:rsidRPr="00C3495D">
              <w:rPr>
                <w:i/>
                <w:iCs/>
                <w:sz w:val="18"/>
                <w:szCs w:val="18"/>
              </w:rPr>
              <w:br/>
              <w:t>с фотографиями.</w:t>
            </w:r>
          </w:p>
        </w:tc>
        <w:tc>
          <w:tcPr>
            <w:tcW w:w="2624" w:type="dxa"/>
            <w:gridSpan w:val="2"/>
            <w:tcBorders>
              <w:top w:val="single" w:sz="2" w:space="0" w:color="auto"/>
              <w:left w:val="single" w:sz="2" w:space="0" w:color="auto"/>
              <w:bottom w:val="single" w:sz="2" w:space="0" w:color="auto"/>
              <w:right w:val="single" w:sz="2" w:space="0" w:color="auto"/>
            </w:tcBorders>
          </w:tcPr>
          <w:p w14:paraId="4B868B6E"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c>
          <w:tcPr>
            <w:tcW w:w="1719" w:type="dxa"/>
            <w:tcBorders>
              <w:top w:val="single" w:sz="2" w:space="0" w:color="auto"/>
              <w:left w:val="single" w:sz="2" w:space="0" w:color="auto"/>
              <w:bottom w:val="single" w:sz="2" w:space="0" w:color="auto"/>
              <w:right w:val="single" w:sz="2" w:space="0" w:color="auto"/>
            </w:tcBorders>
          </w:tcPr>
          <w:p w14:paraId="039FD3AE" w14:textId="77777777" w:rsidR="00C3495D" w:rsidRPr="00C3495D" w:rsidRDefault="00C3495D" w:rsidP="00B8099C">
            <w:pPr>
              <w:spacing w:before="120" w:after="120" w:line="220" w:lineRule="exact"/>
              <w:ind w:left="57" w:right="28"/>
              <w:rPr>
                <w:sz w:val="18"/>
                <w:szCs w:val="18"/>
              </w:rPr>
            </w:pPr>
          </w:p>
        </w:tc>
      </w:tr>
      <w:tr w:rsidR="00C3495D" w:rsidRPr="00C3495D" w14:paraId="51991394" w14:textId="77777777" w:rsidTr="00B8099C">
        <w:tc>
          <w:tcPr>
            <w:tcW w:w="848" w:type="dxa"/>
            <w:tcBorders>
              <w:top w:val="single" w:sz="2" w:space="0" w:color="auto"/>
              <w:left w:val="single" w:sz="2" w:space="0" w:color="auto"/>
              <w:bottom w:val="single" w:sz="2" w:space="0" w:color="auto"/>
              <w:right w:val="single" w:sz="2" w:space="0" w:color="auto"/>
            </w:tcBorders>
          </w:tcPr>
          <w:p w14:paraId="7E40C678" w14:textId="77777777" w:rsidR="00C3495D" w:rsidRPr="00C3495D" w:rsidRDefault="00C3495D" w:rsidP="00B8099C">
            <w:pPr>
              <w:spacing w:before="120" w:after="120" w:line="220" w:lineRule="exact"/>
              <w:ind w:left="57" w:right="28"/>
              <w:rPr>
                <w:sz w:val="18"/>
                <w:szCs w:val="18"/>
              </w:rPr>
            </w:pPr>
            <w:r w:rsidRPr="00C3495D">
              <w:rPr>
                <w:sz w:val="18"/>
                <w:szCs w:val="18"/>
              </w:rPr>
              <w:t>22</w:t>
            </w:r>
          </w:p>
        </w:tc>
        <w:tc>
          <w:tcPr>
            <w:tcW w:w="4445" w:type="dxa"/>
            <w:tcBorders>
              <w:top w:val="single" w:sz="2" w:space="0" w:color="auto"/>
              <w:left w:val="single" w:sz="2" w:space="0" w:color="auto"/>
              <w:bottom w:val="single" w:sz="2" w:space="0" w:color="auto"/>
              <w:right w:val="single" w:sz="2" w:space="0" w:color="auto"/>
            </w:tcBorders>
          </w:tcPr>
          <w:p w14:paraId="160AD891" w14:textId="77777777" w:rsidR="00C3495D" w:rsidRPr="00C3495D" w:rsidRDefault="00C3495D" w:rsidP="00B8099C">
            <w:pPr>
              <w:spacing w:before="120" w:after="120" w:line="220" w:lineRule="exact"/>
              <w:ind w:left="57" w:right="28"/>
              <w:rPr>
                <w:sz w:val="18"/>
                <w:szCs w:val="18"/>
              </w:rPr>
            </w:pPr>
            <w:r w:rsidRPr="00C3495D">
              <w:rPr>
                <w:i/>
                <w:iCs/>
                <w:sz w:val="18"/>
                <w:szCs w:val="18"/>
              </w:rPr>
              <w:t>Проверяется, предусмотрено ли последующее плановое техническое обслуживание менее чем через 800 км. Если да, то проводится техническое обслуживание.</w:t>
            </w:r>
          </w:p>
        </w:tc>
        <w:tc>
          <w:tcPr>
            <w:tcW w:w="1114" w:type="dxa"/>
            <w:tcBorders>
              <w:top w:val="single" w:sz="2" w:space="0" w:color="auto"/>
              <w:left w:val="single" w:sz="2" w:space="0" w:color="auto"/>
              <w:bottom w:val="single" w:sz="2" w:space="0" w:color="auto"/>
              <w:right w:val="single" w:sz="2" w:space="0" w:color="auto"/>
            </w:tcBorders>
          </w:tcPr>
          <w:p w14:paraId="3922E69A"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0AF57711"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05E587D8"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r>
      <w:tr w:rsidR="00C3495D" w:rsidRPr="00C3495D" w14:paraId="422A1276" w14:textId="77777777" w:rsidTr="00B8099C">
        <w:tc>
          <w:tcPr>
            <w:tcW w:w="848" w:type="dxa"/>
            <w:tcBorders>
              <w:top w:val="single" w:sz="2" w:space="0" w:color="auto"/>
              <w:left w:val="single" w:sz="2" w:space="0" w:color="auto"/>
              <w:bottom w:val="single" w:sz="2" w:space="0" w:color="auto"/>
              <w:right w:val="single" w:sz="2" w:space="0" w:color="auto"/>
            </w:tcBorders>
          </w:tcPr>
          <w:p w14:paraId="7890F1C0" w14:textId="77777777" w:rsidR="00C3495D" w:rsidRPr="00C3495D" w:rsidRDefault="00C3495D" w:rsidP="00B8099C">
            <w:pPr>
              <w:spacing w:before="120" w:after="120" w:line="220" w:lineRule="exact"/>
              <w:ind w:left="57" w:right="28"/>
              <w:rPr>
                <w:sz w:val="18"/>
                <w:szCs w:val="18"/>
              </w:rPr>
            </w:pPr>
            <w:r w:rsidRPr="00C3495D">
              <w:rPr>
                <w:sz w:val="18"/>
                <w:szCs w:val="18"/>
              </w:rPr>
              <w:t>23</w:t>
            </w:r>
          </w:p>
        </w:tc>
        <w:tc>
          <w:tcPr>
            <w:tcW w:w="4445" w:type="dxa"/>
            <w:tcBorders>
              <w:top w:val="single" w:sz="2" w:space="0" w:color="auto"/>
              <w:left w:val="single" w:sz="2" w:space="0" w:color="auto"/>
              <w:bottom w:val="single" w:sz="2" w:space="0" w:color="auto"/>
              <w:right w:val="single" w:sz="2" w:space="0" w:color="auto"/>
            </w:tcBorders>
          </w:tcPr>
          <w:p w14:paraId="6B973C8C" w14:textId="77777777" w:rsidR="00C3495D" w:rsidRPr="00C3495D" w:rsidRDefault="00C3495D" w:rsidP="00B8099C">
            <w:pPr>
              <w:spacing w:before="120" w:after="120" w:line="220" w:lineRule="exact"/>
              <w:ind w:left="57" w:right="28"/>
              <w:rPr>
                <w:sz w:val="18"/>
                <w:szCs w:val="18"/>
              </w:rPr>
            </w:pPr>
            <w:r w:rsidRPr="00C3495D">
              <w:rPr>
                <w:i/>
                <w:iCs/>
                <w:sz w:val="18"/>
                <w:szCs w:val="18"/>
              </w:rPr>
              <w:t xml:space="preserve">Все проверки, требующие подключения </w:t>
            </w:r>
            <w:r w:rsidRPr="00C3495D">
              <w:rPr>
                <w:i/>
                <w:iCs/>
                <w:sz w:val="18"/>
                <w:szCs w:val="18"/>
              </w:rPr>
              <w:br/>
              <w:t>БД-системы, должны быть выполнены до и/или после окончания испытаний</w:t>
            </w:r>
          </w:p>
        </w:tc>
        <w:tc>
          <w:tcPr>
            <w:tcW w:w="1114" w:type="dxa"/>
            <w:tcBorders>
              <w:top w:val="single" w:sz="2" w:space="0" w:color="auto"/>
              <w:left w:val="single" w:sz="2" w:space="0" w:color="auto"/>
              <w:bottom w:val="single" w:sz="2" w:space="0" w:color="auto"/>
              <w:right w:val="single" w:sz="2" w:space="0" w:color="auto"/>
            </w:tcBorders>
          </w:tcPr>
          <w:p w14:paraId="23FAB2FC"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63B12537"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1DEDAD9D" w14:textId="77777777" w:rsidR="00C3495D" w:rsidRPr="00C3495D" w:rsidRDefault="00C3495D" w:rsidP="00B8099C">
            <w:pPr>
              <w:spacing w:before="120" w:after="120" w:line="220" w:lineRule="exact"/>
              <w:ind w:left="57" w:right="28"/>
              <w:rPr>
                <w:sz w:val="18"/>
                <w:szCs w:val="18"/>
              </w:rPr>
            </w:pPr>
          </w:p>
        </w:tc>
      </w:tr>
      <w:tr w:rsidR="00C3495D" w:rsidRPr="00C3495D" w14:paraId="7A42B1A7" w14:textId="77777777" w:rsidTr="00B8099C">
        <w:tc>
          <w:tcPr>
            <w:tcW w:w="848" w:type="dxa"/>
            <w:tcBorders>
              <w:top w:val="single" w:sz="2" w:space="0" w:color="auto"/>
              <w:left w:val="single" w:sz="2" w:space="0" w:color="auto"/>
              <w:bottom w:val="single" w:sz="2" w:space="0" w:color="auto"/>
              <w:right w:val="single" w:sz="2" w:space="0" w:color="auto"/>
            </w:tcBorders>
          </w:tcPr>
          <w:p w14:paraId="63131C12" w14:textId="77777777" w:rsidR="00C3495D" w:rsidRPr="00C3495D" w:rsidRDefault="00C3495D" w:rsidP="00B8099C">
            <w:pPr>
              <w:spacing w:before="120" w:after="120" w:line="220" w:lineRule="exact"/>
              <w:ind w:left="57" w:right="28"/>
              <w:rPr>
                <w:sz w:val="18"/>
                <w:szCs w:val="18"/>
              </w:rPr>
            </w:pPr>
            <w:r w:rsidRPr="00C3495D">
              <w:rPr>
                <w:sz w:val="18"/>
                <w:szCs w:val="18"/>
              </w:rPr>
              <w:t>24</w:t>
            </w:r>
          </w:p>
        </w:tc>
        <w:tc>
          <w:tcPr>
            <w:tcW w:w="4445" w:type="dxa"/>
            <w:tcBorders>
              <w:top w:val="single" w:sz="2" w:space="0" w:color="auto"/>
              <w:left w:val="single" w:sz="2" w:space="0" w:color="auto"/>
              <w:bottom w:val="single" w:sz="2" w:space="0" w:color="auto"/>
              <w:right w:val="single" w:sz="2" w:space="0" w:color="auto"/>
            </w:tcBorders>
          </w:tcPr>
          <w:p w14:paraId="6F28CB42" w14:textId="77777777" w:rsidR="00C3495D" w:rsidRPr="00C3495D" w:rsidRDefault="00C3495D" w:rsidP="00B8099C">
            <w:pPr>
              <w:spacing w:before="120" w:after="120" w:line="220" w:lineRule="exact"/>
              <w:ind w:left="57" w:right="28"/>
              <w:rPr>
                <w:sz w:val="18"/>
                <w:szCs w:val="18"/>
              </w:rPr>
            </w:pPr>
            <w:r w:rsidRPr="00C3495D">
              <w:rPr>
                <w:i/>
                <w:iCs/>
                <w:sz w:val="18"/>
                <w:szCs w:val="18"/>
              </w:rPr>
              <w:t>Калибровочный номер блока управления силовым агрегатом и контрольная сумма</w:t>
            </w:r>
          </w:p>
        </w:tc>
        <w:tc>
          <w:tcPr>
            <w:tcW w:w="1114" w:type="dxa"/>
            <w:tcBorders>
              <w:top w:val="single" w:sz="2" w:space="0" w:color="auto"/>
              <w:left w:val="single" w:sz="2" w:space="0" w:color="auto"/>
              <w:bottom w:val="single" w:sz="2" w:space="0" w:color="auto"/>
              <w:right w:val="single" w:sz="2" w:space="0" w:color="auto"/>
            </w:tcBorders>
          </w:tcPr>
          <w:p w14:paraId="0B0A9253"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2F9C2AA2"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151C5056"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r>
      <w:tr w:rsidR="00C3495D" w:rsidRPr="00C3495D" w14:paraId="1C6EF884" w14:textId="77777777" w:rsidTr="00B8099C">
        <w:tc>
          <w:tcPr>
            <w:tcW w:w="848" w:type="dxa"/>
            <w:tcBorders>
              <w:top w:val="single" w:sz="2" w:space="0" w:color="auto"/>
              <w:left w:val="single" w:sz="2" w:space="0" w:color="auto"/>
              <w:bottom w:val="single" w:sz="2" w:space="0" w:color="auto"/>
              <w:right w:val="single" w:sz="2" w:space="0" w:color="auto"/>
            </w:tcBorders>
          </w:tcPr>
          <w:p w14:paraId="6BA65FA2" w14:textId="77777777" w:rsidR="00C3495D" w:rsidRPr="00C3495D" w:rsidRDefault="00C3495D" w:rsidP="00B8099C">
            <w:pPr>
              <w:keepNext/>
              <w:keepLines/>
              <w:spacing w:before="120" w:after="120" w:line="220" w:lineRule="exact"/>
              <w:ind w:left="57" w:right="28"/>
              <w:rPr>
                <w:sz w:val="18"/>
                <w:szCs w:val="18"/>
              </w:rPr>
            </w:pPr>
            <w:r w:rsidRPr="00C3495D">
              <w:rPr>
                <w:sz w:val="18"/>
                <w:szCs w:val="18"/>
              </w:rPr>
              <w:lastRenderedPageBreak/>
              <w:t>25</w:t>
            </w:r>
          </w:p>
        </w:tc>
        <w:tc>
          <w:tcPr>
            <w:tcW w:w="4445" w:type="dxa"/>
            <w:tcBorders>
              <w:top w:val="single" w:sz="2" w:space="0" w:color="auto"/>
              <w:left w:val="single" w:sz="2" w:space="0" w:color="auto"/>
              <w:bottom w:val="single" w:sz="2" w:space="0" w:color="auto"/>
              <w:right w:val="single" w:sz="2" w:space="0" w:color="auto"/>
            </w:tcBorders>
          </w:tcPr>
          <w:p w14:paraId="68AFAF61" w14:textId="77777777" w:rsidR="00C3495D" w:rsidRPr="00C3495D" w:rsidRDefault="00C3495D" w:rsidP="00B8099C">
            <w:pPr>
              <w:keepNext/>
              <w:keepLines/>
              <w:spacing w:before="120" w:after="120" w:line="220" w:lineRule="exact"/>
              <w:ind w:left="57" w:right="28"/>
              <w:rPr>
                <w:sz w:val="18"/>
                <w:szCs w:val="18"/>
              </w:rPr>
            </w:pPr>
            <w:r w:rsidRPr="00C3495D">
              <w:rPr>
                <w:i/>
                <w:iCs/>
                <w:sz w:val="18"/>
                <w:szCs w:val="18"/>
              </w:rPr>
              <w:t xml:space="preserve">Диагностика с помощью БД-системы </w:t>
            </w:r>
            <w:r w:rsidRPr="00C3495D">
              <w:rPr>
                <w:i/>
                <w:iCs/>
                <w:sz w:val="18"/>
                <w:szCs w:val="18"/>
              </w:rPr>
              <w:br/>
              <w:t>(до или после испытания на выбросы)</w:t>
            </w:r>
          </w:p>
          <w:p w14:paraId="36E7FAE0" w14:textId="3948BFAE" w:rsidR="00C3495D" w:rsidRPr="00C3495D" w:rsidRDefault="00C3495D" w:rsidP="00B8099C">
            <w:pPr>
              <w:keepNext/>
              <w:keepLines/>
              <w:spacing w:before="120" w:after="120" w:line="220" w:lineRule="exact"/>
              <w:ind w:left="57" w:right="28"/>
              <w:rPr>
                <w:sz w:val="18"/>
                <w:szCs w:val="18"/>
              </w:rPr>
            </w:pPr>
            <w:r w:rsidRPr="00C3495D">
              <w:rPr>
                <w:sz w:val="18"/>
                <w:szCs w:val="18"/>
              </w:rPr>
              <w:t>Считываются диагностические коды неисправностей</w:t>
            </w:r>
            <w:r w:rsidR="00665A7E">
              <w:rPr>
                <w:sz w:val="18"/>
                <w:szCs w:val="18"/>
              </w:rPr>
              <w:br/>
            </w:r>
            <w:r w:rsidRPr="00C3495D">
              <w:rPr>
                <w:sz w:val="18"/>
                <w:szCs w:val="18"/>
              </w:rPr>
              <w:t>и распечатывается журнал ошибок.</w:t>
            </w:r>
          </w:p>
        </w:tc>
        <w:tc>
          <w:tcPr>
            <w:tcW w:w="1114" w:type="dxa"/>
            <w:tcBorders>
              <w:top w:val="single" w:sz="2" w:space="0" w:color="auto"/>
              <w:left w:val="single" w:sz="2" w:space="0" w:color="auto"/>
              <w:bottom w:val="single" w:sz="2" w:space="0" w:color="auto"/>
              <w:right w:val="single" w:sz="2" w:space="0" w:color="auto"/>
            </w:tcBorders>
          </w:tcPr>
          <w:p w14:paraId="7C9026A8" w14:textId="77777777" w:rsidR="00C3495D" w:rsidRPr="00C3495D" w:rsidRDefault="00C3495D" w:rsidP="00B8099C">
            <w:pPr>
              <w:keepNext/>
              <w:keepLines/>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4127FF94" w14:textId="77777777" w:rsidR="00C3495D" w:rsidRPr="00C3495D" w:rsidRDefault="00C3495D" w:rsidP="00B8099C">
            <w:pPr>
              <w:keepNext/>
              <w:keepLines/>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3684B70B" w14:textId="77777777" w:rsidR="00C3495D" w:rsidRPr="00C3495D" w:rsidRDefault="00C3495D" w:rsidP="00B8099C">
            <w:pPr>
              <w:keepNext/>
              <w:keepLines/>
              <w:spacing w:before="120" w:after="120" w:line="220" w:lineRule="exact"/>
              <w:ind w:left="57" w:right="28"/>
              <w:rPr>
                <w:sz w:val="18"/>
                <w:szCs w:val="18"/>
              </w:rPr>
            </w:pPr>
            <w:r w:rsidRPr="00C3495D">
              <w:rPr>
                <w:i/>
                <w:iCs/>
                <w:sz w:val="18"/>
                <w:szCs w:val="18"/>
              </w:rPr>
              <w:t>x</w:t>
            </w:r>
          </w:p>
        </w:tc>
      </w:tr>
      <w:tr w:rsidR="00C3495D" w:rsidRPr="00C3495D" w14:paraId="088CDA59" w14:textId="77777777" w:rsidTr="00B8099C">
        <w:tc>
          <w:tcPr>
            <w:tcW w:w="848" w:type="dxa"/>
            <w:tcBorders>
              <w:top w:val="single" w:sz="2" w:space="0" w:color="auto"/>
              <w:left w:val="single" w:sz="2" w:space="0" w:color="auto"/>
              <w:bottom w:val="single" w:sz="2" w:space="0" w:color="auto"/>
              <w:right w:val="single" w:sz="2" w:space="0" w:color="auto"/>
            </w:tcBorders>
          </w:tcPr>
          <w:p w14:paraId="6840996C" w14:textId="77777777" w:rsidR="00C3495D" w:rsidRPr="00C3495D" w:rsidRDefault="00C3495D" w:rsidP="00B8099C">
            <w:pPr>
              <w:spacing w:before="120" w:after="120" w:line="220" w:lineRule="exact"/>
              <w:ind w:left="57" w:right="28"/>
              <w:rPr>
                <w:sz w:val="18"/>
                <w:szCs w:val="18"/>
              </w:rPr>
            </w:pPr>
            <w:r w:rsidRPr="00C3495D">
              <w:rPr>
                <w:sz w:val="18"/>
                <w:szCs w:val="18"/>
              </w:rPr>
              <w:t>26</w:t>
            </w:r>
          </w:p>
        </w:tc>
        <w:tc>
          <w:tcPr>
            <w:tcW w:w="4445" w:type="dxa"/>
            <w:tcBorders>
              <w:top w:val="single" w:sz="2" w:space="0" w:color="auto"/>
              <w:left w:val="single" w:sz="2" w:space="0" w:color="auto"/>
              <w:bottom w:val="single" w:sz="2" w:space="0" w:color="auto"/>
              <w:right w:val="single" w:sz="2" w:space="0" w:color="auto"/>
            </w:tcBorders>
          </w:tcPr>
          <w:p w14:paraId="114AAA4A" w14:textId="77777777" w:rsidR="00C3495D" w:rsidRPr="00C3495D" w:rsidRDefault="00C3495D" w:rsidP="00B8099C">
            <w:pPr>
              <w:spacing w:before="120" w:after="120" w:line="220" w:lineRule="exact"/>
              <w:ind w:left="57" w:right="28"/>
              <w:rPr>
                <w:sz w:val="18"/>
                <w:szCs w:val="18"/>
              </w:rPr>
            </w:pPr>
            <w:r w:rsidRPr="00C3495D">
              <w:rPr>
                <w:i/>
                <w:iCs/>
                <w:sz w:val="18"/>
                <w:szCs w:val="18"/>
              </w:rPr>
              <w:t>Сервисный режим 09 («Запрос») БД-системы (до или после испытания на выбросы)</w:t>
            </w:r>
          </w:p>
          <w:p w14:paraId="78739B7E" w14:textId="6EAD1DF6" w:rsidR="00C3495D" w:rsidRPr="00C3495D" w:rsidRDefault="00C3495D" w:rsidP="00B8099C">
            <w:pPr>
              <w:spacing w:before="120" w:after="120" w:line="220" w:lineRule="exact"/>
              <w:ind w:left="57" w:right="28"/>
              <w:rPr>
                <w:sz w:val="18"/>
                <w:szCs w:val="18"/>
              </w:rPr>
            </w:pPr>
            <w:r w:rsidRPr="00C3495D">
              <w:rPr>
                <w:sz w:val="18"/>
                <w:szCs w:val="18"/>
              </w:rPr>
              <w:t>Считываются данные, касающиеся сервисного</w:t>
            </w:r>
            <w:r w:rsidR="00665A7E">
              <w:rPr>
                <w:sz w:val="18"/>
                <w:szCs w:val="18"/>
              </w:rPr>
              <w:br/>
            </w:r>
            <w:r w:rsidRPr="00C3495D">
              <w:rPr>
                <w:sz w:val="18"/>
                <w:szCs w:val="18"/>
              </w:rPr>
              <w:t>режима 09. Данные регистрируются.</w:t>
            </w:r>
          </w:p>
        </w:tc>
        <w:tc>
          <w:tcPr>
            <w:tcW w:w="1114" w:type="dxa"/>
            <w:tcBorders>
              <w:top w:val="single" w:sz="2" w:space="0" w:color="auto"/>
              <w:left w:val="single" w:sz="2" w:space="0" w:color="auto"/>
              <w:bottom w:val="single" w:sz="2" w:space="0" w:color="auto"/>
              <w:right w:val="single" w:sz="2" w:space="0" w:color="auto"/>
            </w:tcBorders>
          </w:tcPr>
          <w:p w14:paraId="06211CF9"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3F613B06"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1022225C" w14:textId="77777777" w:rsidR="00C3495D" w:rsidRPr="00C3495D" w:rsidRDefault="00C3495D" w:rsidP="00B8099C">
            <w:pPr>
              <w:spacing w:before="120" w:after="120" w:line="220" w:lineRule="exact"/>
              <w:ind w:left="57" w:right="28"/>
              <w:rPr>
                <w:sz w:val="18"/>
                <w:szCs w:val="18"/>
              </w:rPr>
            </w:pPr>
            <w:r w:rsidRPr="00C3495D">
              <w:rPr>
                <w:i/>
                <w:iCs/>
                <w:sz w:val="18"/>
                <w:szCs w:val="18"/>
              </w:rPr>
              <w:t>x</w:t>
            </w:r>
          </w:p>
        </w:tc>
      </w:tr>
      <w:tr w:rsidR="00C3495D" w:rsidRPr="00C3495D" w14:paraId="499FDABC" w14:textId="77777777" w:rsidTr="00B8099C">
        <w:tc>
          <w:tcPr>
            <w:tcW w:w="848" w:type="dxa"/>
            <w:tcBorders>
              <w:top w:val="single" w:sz="2" w:space="0" w:color="auto"/>
              <w:left w:val="single" w:sz="2" w:space="0" w:color="auto"/>
              <w:bottom w:val="single" w:sz="2" w:space="0" w:color="auto"/>
              <w:right w:val="single" w:sz="2" w:space="0" w:color="auto"/>
            </w:tcBorders>
          </w:tcPr>
          <w:p w14:paraId="1EA14148" w14:textId="77777777" w:rsidR="00C3495D" w:rsidRPr="00C3495D" w:rsidRDefault="00C3495D" w:rsidP="00B8099C">
            <w:pPr>
              <w:spacing w:before="120" w:after="120" w:line="220" w:lineRule="exact"/>
              <w:ind w:left="57" w:right="28"/>
              <w:rPr>
                <w:sz w:val="18"/>
                <w:szCs w:val="18"/>
              </w:rPr>
            </w:pPr>
            <w:r w:rsidRPr="00C3495D">
              <w:rPr>
                <w:sz w:val="18"/>
                <w:szCs w:val="18"/>
              </w:rPr>
              <w:t>27</w:t>
            </w:r>
          </w:p>
        </w:tc>
        <w:tc>
          <w:tcPr>
            <w:tcW w:w="4445" w:type="dxa"/>
            <w:tcBorders>
              <w:top w:val="single" w:sz="2" w:space="0" w:color="auto"/>
              <w:left w:val="single" w:sz="2" w:space="0" w:color="auto"/>
              <w:bottom w:val="single" w:sz="2" w:space="0" w:color="auto"/>
              <w:right w:val="single" w:sz="2" w:space="0" w:color="auto"/>
            </w:tcBorders>
          </w:tcPr>
          <w:p w14:paraId="2B521C6F" w14:textId="77777777" w:rsidR="00C3495D" w:rsidRPr="00C3495D" w:rsidRDefault="00C3495D" w:rsidP="00B8099C">
            <w:pPr>
              <w:spacing w:before="120" w:after="120" w:line="220" w:lineRule="exact"/>
              <w:ind w:left="57" w:right="28"/>
              <w:rPr>
                <w:sz w:val="18"/>
                <w:szCs w:val="18"/>
              </w:rPr>
            </w:pPr>
            <w:r w:rsidRPr="00C3495D">
              <w:rPr>
                <w:i/>
                <w:iCs/>
                <w:sz w:val="18"/>
                <w:szCs w:val="18"/>
              </w:rPr>
              <w:t>Режим 07 БД-системы (до или после испытания на выбросы)</w:t>
            </w:r>
          </w:p>
          <w:p w14:paraId="0819876C" w14:textId="3A06C4ED" w:rsidR="00C3495D" w:rsidRPr="00C3495D" w:rsidRDefault="00C3495D" w:rsidP="00B8099C">
            <w:pPr>
              <w:spacing w:before="120" w:after="120" w:line="220" w:lineRule="exact"/>
              <w:ind w:left="57" w:right="28"/>
              <w:rPr>
                <w:sz w:val="18"/>
                <w:szCs w:val="18"/>
              </w:rPr>
            </w:pPr>
            <w:r w:rsidRPr="00C3495D">
              <w:rPr>
                <w:sz w:val="18"/>
                <w:szCs w:val="18"/>
              </w:rPr>
              <w:t>Считываются данные, касающиеся сервисного</w:t>
            </w:r>
            <w:r w:rsidR="00665A7E">
              <w:rPr>
                <w:sz w:val="18"/>
                <w:szCs w:val="18"/>
              </w:rPr>
              <w:br/>
            </w:r>
            <w:r w:rsidRPr="00C3495D">
              <w:rPr>
                <w:sz w:val="18"/>
                <w:szCs w:val="18"/>
              </w:rPr>
              <w:t>режима 07. Данные регистрируются.</w:t>
            </w:r>
          </w:p>
        </w:tc>
        <w:tc>
          <w:tcPr>
            <w:tcW w:w="1114" w:type="dxa"/>
            <w:tcBorders>
              <w:top w:val="single" w:sz="2" w:space="0" w:color="auto"/>
              <w:left w:val="single" w:sz="2" w:space="0" w:color="auto"/>
              <w:bottom w:val="single" w:sz="2" w:space="0" w:color="auto"/>
              <w:right w:val="single" w:sz="2" w:space="0" w:color="auto"/>
            </w:tcBorders>
          </w:tcPr>
          <w:p w14:paraId="566CFD72" w14:textId="77777777" w:rsidR="00C3495D" w:rsidRPr="00C3495D" w:rsidRDefault="00C3495D" w:rsidP="00B8099C">
            <w:pPr>
              <w:spacing w:before="120" w:after="120"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2E43D5A2" w14:textId="77777777" w:rsidR="00C3495D" w:rsidRPr="00C3495D" w:rsidRDefault="00C3495D" w:rsidP="00B8099C">
            <w:pPr>
              <w:spacing w:before="120" w:after="120"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7B676BCF" w14:textId="77777777" w:rsidR="00C3495D" w:rsidRPr="00C3495D" w:rsidRDefault="00C3495D" w:rsidP="00B8099C">
            <w:pPr>
              <w:spacing w:before="120" w:after="120" w:line="220" w:lineRule="exact"/>
              <w:ind w:left="57" w:right="28"/>
              <w:rPr>
                <w:sz w:val="18"/>
                <w:szCs w:val="18"/>
              </w:rPr>
            </w:pPr>
          </w:p>
        </w:tc>
      </w:tr>
      <w:tr w:rsidR="00C3495D" w:rsidRPr="00C3495D" w14:paraId="0EDEB832" w14:textId="77777777" w:rsidTr="00B8099C">
        <w:tc>
          <w:tcPr>
            <w:tcW w:w="848" w:type="dxa"/>
            <w:tcBorders>
              <w:top w:val="single" w:sz="2" w:space="0" w:color="auto"/>
              <w:left w:val="single" w:sz="2" w:space="0" w:color="auto"/>
              <w:bottom w:val="single" w:sz="2" w:space="0" w:color="auto"/>
              <w:right w:val="single" w:sz="2" w:space="0" w:color="auto"/>
            </w:tcBorders>
          </w:tcPr>
          <w:p w14:paraId="149745ED" w14:textId="77777777" w:rsidR="00C3495D" w:rsidRPr="00C3495D" w:rsidRDefault="00C3495D" w:rsidP="00B8099C">
            <w:pPr>
              <w:adjustRightInd w:val="0"/>
              <w:spacing w:line="220" w:lineRule="exact"/>
              <w:ind w:left="57" w:right="28"/>
              <w:rPr>
                <w:sz w:val="18"/>
                <w:szCs w:val="18"/>
              </w:rPr>
            </w:pPr>
          </w:p>
        </w:tc>
        <w:tc>
          <w:tcPr>
            <w:tcW w:w="4445" w:type="dxa"/>
            <w:tcBorders>
              <w:top w:val="single" w:sz="2" w:space="0" w:color="auto"/>
              <w:left w:val="single" w:sz="2" w:space="0" w:color="auto"/>
              <w:bottom w:val="single" w:sz="2" w:space="0" w:color="auto"/>
              <w:right w:val="single" w:sz="2" w:space="0" w:color="auto"/>
            </w:tcBorders>
          </w:tcPr>
          <w:p w14:paraId="0A625098" w14:textId="77777777" w:rsidR="00C3495D" w:rsidRPr="00C3495D" w:rsidRDefault="00C3495D" w:rsidP="00B8099C">
            <w:pPr>
              <w:adjustRightInd w:val="0"/>
              <w:spacing w:line="220" w:lineRule="exact"/>
              <w:ind w:left="57" w:right="28"/>
              <w:rPr>
                <w:sz w:val="18"/>
                <w:szCs w:val="18"/>
              </w:rPr>
            </w:pPr>
          </w:p>
        </w:tc>
        <w:tc>
          <w:tcPr>
            <w:tcW w:w="1114" w:type="dxa"/>
            <w:tcBorders>
              <w:top w:val="single" w:sz="2" w:space="0" w:color="auto"/>
              <w:left w:val="single" w:sz="2" w:space="0" w:color="auto"/>
              <w:bottom w:val="single" w:sz="2" w:space="0" w:color="auto"/>
              <w:right w:val="single" w:sz="2" w:space="0" w:color="auto"/>
            </w:tcBorders>
          </w:tcPr>
          <w:p w14:paraId="78BA933C" w14:textId="77777777" w:rsidR="00C3495D" w:rsidRPr="00C3495D" w:rsidRDefault="00C3495D" w:rsidP="00B8099C">
            <w:pPr>
              <w:adjustRightInd w:val="0"/>
              <w:spacing w:line="220" w:lineRule="exact"/>
              <w:ind w:left="57" w:right="28"/>
              <w:rPr>
                <w:sz w:val="18"/>
                <w:szCs w:val="18"/>
              </w:rPr>
            </w:pPr>
          </w:p>
        </w:tc>
        <w:tc>
          <w:tcPr>
            <w:tcW w:w="1510" w:type="dxa"/>
            <w:tcBorders>
              <w:top w:val="single" w:sz="2" w:space="0" w:color="auto"/>
              <w:left w:val="single" w:sz="2" w:space="0" w:color="auto"/>
              <w:bottom w:val="single" w:sz="2" w:space="0" w:color="auto"/>
              <w:right w:val="single" w:sz="2" w:space="0" w:color="auto"/>
            </w:tcBorders>
          </w:tcPr>
          <w:p w14:paraId="28AF5198" w14:textId="77777777" w:rsidR="00C3495D" w:rsidRPr="00C3495D" w:rsidRDefault="00C3495D" w:rsidP="00B8099C">
            <w:pPr>
              <w:adjustRightInd w:val="0"/>
              <w:spacing w:line="220" w:lineRule="exact"/>
              <w:ind w:left="57" w:right="28"/>
              <w:rPr>
                <w:sz w:val="18"/>
                <w:szCs w:val="18"/>
              </w:rPr>
            </w:pPr>
          </w:p>
        </w:tc>
        <w:tc>
          <w:tcPr>
            <w:tcW w:w="1719" w:type="dxa"/>
            <w:tcBorders>
              <w:top w:val="single" w:sz="2" w:space="0" w:color="auto"/>
              <w:left w:val="single" w:sz="2" w:space="0" w:color="auto"/>
              <w:bottom w:val="single" w:sz="2" w:space="0" w:color="auto"/>
              <w:right w:val="single" w:sz="2" w:space="0" w:color="auto"/>
            </w:tcBorders>
          </w:tcPr>
          <w:p w14:paraId="68DA042A" w14:textId="77777777" w:rsidR="00C3495D" w:rsidRPr="00C3495D" w:rsidRDefault="00C3495D" w:rsidP="00B8099C">
            <w:pPr>
              <w:adjustRightInd w:val="0"/>
              <w:spacing w:line="220" w:lineRule="exact"/>
              <w:ind w:left="57" w:right="28"/>
              <w:rPr>
                <w:sz w:val="18"/>
                <w:szCs w:val="18"/>
              </w:rPr>
            </w:pPr>
          </w:p>
        </w:tc>
      </w:tr>
      <w:tr w:rsidR="00C3495D" w:rsidRPr="00C3495D" w14:paraId="3C72C53D" w14:textId="77777777" w:rsidTr="00B8099C">
        <w:tc>
          <w:tcPr>
            <w:tcW w:w="848" w:type="dxa"/>
            <w:tcBorders>
              <w:top w:val="single" w:sz="2" w:space="0" w:color="auto"/>
              <w:left w:val="single" w:sz="2" w:space="0" w:color="auto"/>
              <w:bottom w:val="single" w:sz="12" w:space="0" w:color="auto"/>
              <w:right w:val="single" w:sz="2" w:space="0" w:color="auto"/>
            </w:tcBorders>
          </w:tcPr>
          <w:p w14:paraId="114D1016" w14:textId="77777777" w:rsidR="00C3495D" w:rsidRPr="00C3495D" w:rsidRDefault="00C3495D" w:rsidP="00B8099C">
            <w:pPr>
              <w:adjustRightInd w:val="0"/>
              <w:spacing w:line="220" w:lineRule="exact"/>
              <w:ind w:left="57" w:right="28"/>
              <w:rPr>
                <w:sz w:val="18"/>
                <w:szCs w:val="18"/>
              </w:rPr>
            </w:pPr>
          </w:p>
        </w:tc>
        <w:tc>
          <w:tcPr>
            <w:tcW w:w="8788" w:type="dxa"/>
            <w:gridSpan w:val="4"/>
            <w:tcBorders>
              <w:top w:val="single" w:sz="2" w:space="0" w:color="auto"/>
              <w:left w:val="single" w:sz="2" w:space="0" w:color="auto"/>
              <w:bottom w:val="single" w:sz="12" w:space="0" w:color="auto"/>
              <w:right w:val="single" w:sz="2" w:space="0" w:color="auto"/>
            </w:tcBorders>
          </w:tcPr>
          <w:p w14:paraId="546EDF21" w14:textId="77777777" w:rsidR="00C3495D" w:rsidRPr="00C3495D" w:rsidRDefault="00C3495D" w:rsidP="00B8099C">
            <w:pPr>
              <w:spacing w:before="120" w:after="120" w:line="220" w:lineRule="exact"/>
              <w:ind w:left="57" w:right="28"/>
              <w:rPr>
                <w:sz w:val="18"/>
                <w:szCs w:val="18"/>
              </w:rPr>
            </w:pPr>
            <w:r w:rsidRPr="00C3495D">
              <w:rPr>
                <w:i/>
                <w:iCs/>
                <w:sz w:val="18"/>
                <w:szCs w:val="18"/>
              </w:rPr>
              <w:t>Примечания: ремонт/замена деталей/номера деталей</w:t>
            </w:r>
          </w:p>
        </w:tc>
      </w:tr>
    </w:tbl>
    <w:p w14:paraId="7894CBC9" w14:textId="77777777" w:rsidR="00C3495D" w:rsidRPr="00C3495D" w:rsidRDefault="00C3495D" w:rsidP="00B8099C">
      <w:pPr>
        <w:pStyle w:val="HChG"/>
        <w:pageBreakBefore/>
        <w:rPr>
          <w:rFonts w:eastAsiaTheme="minorEastAsia"/>
        </w:rPr>
      </w:pPr>
      <w:bookmarkStart w:id="49" w:name="_Toc116913998"/>
      <w:r w:rsidRPr="00C3495D">
        <w:lastRenderedPageBreak/>
        <w:t>Приложение 4 — Добавление 2</w:t>
      </w:r>
      <w:bookmarkEnd w:id="49"/>
    </w:p>
    <w:p w14:paraId="7F5AC68A" w14:textId="77777777" w:rsidR="00C3495D" w:rsidRPr="00C3495D" w:rsidRDefault="00C3495D" w:rsidP="00B8099C">
      <w:pPr>
        <w:pStyle w:val="HChG"/>
        <w:rPr>
          <w:rFonts w:eastAsiaTheme="minorHAnsi"/>
        </w:rPr>
      </w:pPr>
      <w:bookmarkStart w:id="50" w:name="_Toc116913999"/>
      <w:r w:rsidRPr="00C3495D">
        <w:tab/>
      </w:r>
      <w:r w:rsidRPr="00C3495D">
        <w:tab/>
        <w:t>Правила проведения испытаний типа 4 на соответствие эксплуатационным требованиям</w:t>
      </w:r>
      <w:bookmarkEnd w:id="50"/>
    </w:p>
    <w:p w14:paraId="587FAB52" w14:textId="77777777" w:rsidR="00C3495D" w:rsidRPr="00C3495D" w:rsidRDefault="00C3495D" w:rsidP="00C3495D">
      <w:pPr>
        <w:spacing w:before="120" w:after="120"/>
        <w:ind w:left="1134" w:right="1134" w:firstLine="567"/>
        <w:jc w:val="both"/>
      </w:pPr>
      <w:r w:rsidRPr="00C3495D">
        <w:t>Испытания типа 4 на соответствие эксплуатационным требованиям проводятся в соответствии с приложением С3 к Правилам № 154 ООН с учетом следующих исключений:</w:t>
      </w:r>
    </w:p>
    <w:p w14:paraId="34DC4720" w14:textId="77777777" w:rsidR="00C3495D" w:rsidRPr="00C3495D" w:rsidRDefault="00C3495D" w:rsidP="00C3495D">
      <w:pPr>
        <w:autoSpaceDE w:val="0"/>
        <w:autoSpaceDN w:val="0"/>
        <w:spacing w:before="120" w:after="120"/>
        <w:ind w:left="1701" w:right="1134" w:hanging="567"/>
        <w:jc w:val="both"/>
      </w:pPr>
      <w:r w:rsidRPr="00C3495D">
        <w:t>a)</w:t>
      </w:r>
      <w:r w:rsidRPr="00C3495D">
        <w:tab/>
        <w:t>срок эксплуатации транспортных средств, проходящих испытание типа 4, должен составлять не менее 12 месяцев;</w:t>
      </w:r>
    </w:p>
    <w:p w14:paraId="01A16468" w14:textId="77777777" w:rsidR="00C3495D" w:rsidRPr="00C3495D" w:rsidRDefault="00C3495D" w:rsidP="00C3495D">
      <w:pPr>
        <w:autoSpaceDE w:val="0"/>
        <w:autoSpaceDN w:val="0"/>
        <w:spacing w:before="120" w:after="120"/>
        <w:ind w:left="1701" w:right="1134" w:hanging="567"/>
        <w:jc w:val="both"/>
      </w:pPr>
      <w:r w:rsidRPr="00C3495D">
        <w:t>b)</w:t>
      </w:r>
      <w:r w:rsidRPr="00C3495D">
        <w:tab/>
        <w:t>фильтр считается подвергнутым процедуре старения, поэтому процедура старения угольного фильтра на динамометрическом стенде не проводится;</w:t>
      </w:r>
    </w:p>
    <w:p w14:paraId="27958BBA" w14:textId="77777777" w:rsidR="00C3495D" w:rsidRPr="00C3495D" w:rsidRDefault="00C3495D" w:rsidP="00C3495D">
      <w:pPr>
        <w:autoSpaceDE w:val="0"/>
        <w:autoSpaceDN w:val="0"/>
        <w:spacing w:before="120" w:after="120"/>
        <w:ind w:left="1701" w:right="1134" w:hanging="567"/>
        <w:jc w:val="both"/>
      </w:pPr>
      <w:r w:rsidRPr="00C3495D">
        <w:t>c)</w:t>
      </w:r>
      <w:r w:rsidRPr="00C3495D">
        <w:tab/>
        <w:t>фильтр насыщается вне транспортного средства в соответствии с процедурой, описанной для этой цели в приложении С3 Правил № 154 ООН, и должен удаляться с транспортного средства и устанавливаться на него в соответствии с инструкциями изготовителя в отношении ремонта. Испытание с помощью течеискателя и устройства FID (с результатами менее 100 млн</w:t>
      </w:r>
      <w:r w:rsidRPr="00C3495D">
        <w:rPr>
          <w:vertAlign w:val="superscript"/>
        </w:rPr>
        <w:t>–1</w:t>
      </w:r>
      <w:r w:rsidRPr="00C3495D">
        <w:t xml:space="preserve"> при температуре 20 °C) проводится как можно ближе к фильтру до и после его насыщения для подтверждения правильности его установки;</w:t>
      </w:r>
    </w:p>
    <w:p w14:paraId="2F1E1CEA" w14:textId="77777777" w:rsidR="00C3495D" w:rsidRPr="00C3495D" w:rsidRDefault="00C3495D" w:rsidP="00C3495D">
      <w:pPr>
        <w:autoSpaceDE w:val="0"/>
        <w:autoSpaceDN w:val="0"/>
        <w:spacing w:before="120" w:after="120"/>
        <w:ind w:left="1701" w:right="1134" w:hanging="567"/>
        <w:jc w:val="both"/>
      </w:pPr>
      <w:r w:rsidRPr="00C3495D">
        <w:t>d)</w:t>
      </w:r>
      <w:r w:rsidRPr="00C3495D">
        <w:tab/>
        <w:t>бак считается подвергнутым процедуре старения, поэтому при расчете результата испытания типа 4 коэффициент просачивания не добавляется.</w:t>
      </w:r>
    </w:p>
    <w:p w14:paraId="2D32E174" w14:textId="77777777" w:rsidR="00C3495D" w:rsidRPr="00C3495D" w:rsidRDefault="00C3495D" w:rsidP="00BE6FA2">
      <w:pPr>
        <w:pStyle w:val="HChG"/>
        <w:pageBreakBefore/>
        <w:rPr>
          <w:rFonts w:eastAsiaTheme="minorEastAsia"/>
        </w:rPr>
      </w:pPr>
      <w:bookmarkStart w:id="51" w:name="_Toc116914000"/>
      <w:r w:rsidRPr="00C3495D">
        <w:lastRenderedPageBreak/>
        <w:t>Приложение 4 — Добавление 3</w:t>
      </w:r>
      <w:bookmarkEnd w:id="51"/>
    </w:p>
    <w:p w14:paraId="13FFF220" w14:textId="785D7D67" w:rsidR="00C3495D" w:rsidRPr="00C3495D" w:rsidRDefault="00BE6FA2" w:rsidP="00BE6FA2">
      <w:pPr>
        <w:pStyle w:val="HChG"/>
        <w:rPr>
          <w:rFonts w:eastAsiaTheme="minorHAnsi"/>
        </w:rPr>
      </w:pPr>
      <w:bookmarkStart w:id="52" w:name="_Toc116914001"/>
      <w:r>
        <w:tab/>
      </w:r>
      <w:r>
        <w:tab/>
      </w:r>
      <w:r w:rsidR="00C3495D" w:rsidRPr="00C3495D">
        <w:t>Отчет о СЭТ</w:t>
      </w:r>
      <w:bookmarkEnd w:id="52"/>
    </w:p>
    <w:p w14:paraId="5CF882B0" w14:textId="77777777" w:rsidR="00C3495D" w:rsidRPr="00C3495D" w:rsidRDefault="00C3495D" w:rsidP="00C3495D">
      <w:pPr>
        <w:spacing w:before="120" w:after="120"/>
        <w:ind w:left="2268" w:right="1134" w:hanging="1134"/>
        <w:jc w:val="both"/>
      </w:pPr>
      <w:r w:rsidRPr="00C3495D">
        <w:t>В подробный отчет о СЭТ включается следующая информация:</w:t>
      </w:r>
    </w:p>
    <w:p w14:paraId="44BA7FF4" w14:textId="77777777" w:rsidR="00C3495D" w:rsidRPr="00C3495D" w:rsidRDefault="00C3495D" w:rsidP="00C3495D">
      <w:pPr>
        <w:spacing w:after="120" w:line="240" w:lineRule="exact"/>
        <w:ind w:left="2268" w:right="1134" w:hanging="1134"/>
        <w:jc w:val="both"/>
      </w:pPr>
      <w:r w:rsidRPr="00C3495D">
        <w:t>1.</w:t>
      </w:r>
      <w:r w:rsidRPr="00C3495D">
        <w:tab/>
        <w:t>Дата испытания.</w:t>
      </w:r>
    </w:p>
    <w:p w14:paraId="41CB85E9" w14:textId="77777777" w:rsidR="00C3495D" w:rsidRPr="00C3495D" w:rsidRDefault="00C3495D" w:rsidP="00C3495D">
      <w:pPr>
        <w:spacing w:after="120" w:line="240" w:lineRule="exact"/>
        <w:ind w:left="2268" w:right="1134" w:hanging="1134"/>
        <w:jc w:val="both"/>
      </w:pPr>
      <w:r w:rsidRPr="00C3495D">
        <w:t>2.</w:t>
      </w:r>
      <w:r w:rsidRPr="00C3495D">
        <w:tab/>
        <w:t>Уникальный номер отчета о СЭТ.</w:t>
      </w:r>
    </w:p>
    <w:p w14:paraId="37DD266B" w14:textId="77777777" w:rsidR="00C3495D" w:rsidRPr="00C3495D" w:rsidRDefault="00C3495D" w:rsidP="00C3495D">
      <w:pPr>
        <w:tabs>
          <w:tab w:val="num" w:pos="850"/>
        </w:tabs>
        <w:spacing w:after="120" w:line="240" w:lineRule="exact"/>
        <w:ind w:left="2268" w:right="1134" w:hanging="1134"/>
        <w:jc w:val="both"/>
      </w:pPr>
      <w:r w:rsidRPr="00C3495D">
        <w:t>3.</w:t>
      </w:r>
      <w:r w:rsidRPr="00C3495D">
        <w:tab/>
        <w:t>Дата утверждения уполномоченным представителем.</w:t>
      </w:r>
    </w:p>
    <w:p w14:paraId="3A17AA7E" w14:textId="77777777" w:rsidR="00C3495D" w:rsidRPr="00C3495D" w:rsidRDefault="00C3495D" w:rsidP="00C3495D">
      <w:pPr>
        <w:tabs>
          <w:tab w:val="num" w:pos="850"/>
        </w:tabs>
        <w:spacing w:after="120" w:line="240" w:lineRule="exact"/>
        <w:ind w:left="2268" w:right="1134" w:hanging="1134"/>
        <w:jc w:val="both"/>
      </w:pPr>
      <w:r w:rsidRPr="00C3495D">
        <w:t>4.</w:t>
      </w:r>
      <w:r w:rsidRPr="00C3495D">
        <w:tab/>
        <w:t xml:space="preserve">Дата передачи ООУТ. </w:t>
      </w:r>
    </w:p>
    <w:p w14:paraId="38F47286" w14:textId="77777777" w:rsidR="00C3495D" w:rsidRPr="00C3495D" w:rsidRDefault="00C3495D" w:rsidP="00C3495D">
      <w:pPr>
        <w:tabs>
          <w:tab w:val="num" w:pos="850"/>
        </w:tabs>
        <w:spacing w:after="120" w:line="240" w:lineRule="exact"/>
        <w:ind w:left="2268" w:right="1134" w:hanging="1134"/>
        <w:jc w:val="both"/>
      </w:pPr>
      <w:r w:rsidRPr="00C3495D">
        <w:t>5.</w:t>
      </w:r>
      <w:r w:rsidRPr="00C3495D">
        <w:tab/>
        <w:t>Наименование и адрес изготовителя.</w:t>
      </w:r>
    </w:p>
    <w:p w14:paraId="14DA54DA" w14:textId="77777777" w:rsidR="00C3495D" w:rsidRPr="00C3495D" w:rsidRDefault="00C3495D" w:rsidP="00C3495D">
      <w:pPr>
        <w:tabs>
          <w:tab w:val="num" w:pos="850"/>
        </w:tabs>
        <w:spacing w:after="120" w:line="240" w:lineRule="exact"/>
        <w:ind w:left="2268" w:right="1134" w:hanging="1134"/>
        <w:jc w:val="both"/>
      </w:pPr>
      <w:r w:rsidRPr="00C3495D">
        <w:t>6.</w:t>
      </w:r>
      <w:r w:rsidRPr="00C3495D">
        <w:tab/>
        <w:t>Наименование, адрес, номера телефона и факса и адрес электронной почты ответственной испытательной лаборатории.</w:t>
      </w:r>
    </w:p>
    <w:p w14:paraId="16F5DE54" w14:textId="77777777" w:rsidR="00C3495D" w:rsidRPr="00C3495D" w:rsidRDefault="00C3495D" w:rsidP="00C3495D">
      <w:pPr>
        <w:tabs>
          <w:tab w:val="num" w:pos="850"/>
        </w:tabs>
        <w:spacing w:after="120" w:line="240" w:lineRule="exact"/>
        <w:ind w:left="2268" w:right="1134" w:hanging="1134"/>
        <w:jc w:val="both"/>
      </w:pPr>
      <w:r w:rsidRPr="00C3495D">
        <w:t>7.</w:t>
      </w:r>
      <w:r w:rsidRPr="00C3495D">
        <w:tab/>
        <w:t>Название(я) модели(ей) транспортных средств, включенной(ых) в план испытаний.</w:t>
      </w:r>
    </w:p>
    <w:p w14:paraId="715EF9A8" w14:textId="77777777" w:rsidR="00C3495D" w:rsidRPr="00C3495D" w:rsidRDefault="00C3495D" w:rsidP="00C3495D">
      <w:pPr>
        <w:tabs>
          <w:tab w:val="num" w:pos="850"/>
        </w:tabs>
        <w:spacing w:after="120" w:line="240" w:lineRule="exact"/>
        <w:ind w:left="2268" w:right="1134" w:hanging="1134"/>
        <w:jc w:val="both"/>
      </w:pPr>
      <w:r w:rsidRPr="00C3495D">
        <w:t>8.</w:t>
      </w:r>
      <w:r w:rsidRPr="00C3495D">
        <w:tab/>
        <w:t>В соответствующих случаях перечень типов транспортных средств, охватываемых информацией изготовителя, т. е. в контексте выбросов отработавших газов указание семейства, выделенного по критерию СЭТ.</w:t>
      </w:r>
    </w:p>
    <w:p w14:paraId="639C8443" w14:textId="77777777" w:rsidR="00C3495D" w:rsidRPr="00C3495D" w:rsidRDefault="00C3495D" w:rsidP="00C3495D">
      <w:pPr>
        <w:tabs>
          <w:tab w:val="num" w:pos="850"/>
        </w:tabs>
        <w:spacing w:after="120" w:line="240" w:lineRule="exact"/>
        <w:ind w:left="2268" w:right="1134" w:hanging="1134"/>
        <w:jc w:val="both"/>
      </w:pPr>
      <w:r w:rsidRPr="00C3495D">
        <w:t>9.</w:t>
      </w:r>
      <w:r w:rsidRPr="00C3495D">
        <w:tab/>
        <w:t>Номера официальных утверждений типа, применимых к указанным типам транспортных средств в составе данного семейства, включая в соответствующих случаях номера всех распространений и эксплуатационных доводок/отзывов для устранения дефектов (доработок).</w:t>
      </w:r>
    </w:p>
    <w:p w14:paraId="068ADD47" w14:textId="77777777" w:rsidR="00C3495D" w:rsidRPr="00C3495D" w:rsidRDefault="00C3495D" w:rsidP="00C3495D">
      <w:pPr>
        <w:tabs>
          <w:tab w:val="num" w:pos="850"/>
        </w:tabs>
        <w:spacing w:after="120" w:line="240" w:lineRule="exact"/>
        <w:ind w:left="2268" w:right="1134" w:hanging="1134"/>
        <w:jc w:val="both"/>
      </w:pPr>
      <w:r w:rsidRPr="00C3495D">
        <w:t>10.</w:t>
      </w:r>
      <w:r w:rsidRPr="00C3495D">
        <w:tab/>
        <w:t>Подробные данные о распространениях и эксплуатационных доводках/отзывах для устранения дефектов применительно к официальным утверждениям типа транспортных средств, охватываемых информацией изготовителя (если они запрашиваются органом по официальному утверждению типа).</w:t>
      </w:r>
    </w:p>
    <w:p w14:paraId="1857A597" w14:textId="77777777" w:rsidR="00C3495D" w:rsidRPr="00C3495D" w:rsidRDefault="00C3495D" w:rsidP="00C3495D">
      <w:pPr>
        <w:tabs>
          <w:tab w:val="num" w:pos="850"/>
        </w:tabs>
        <w:spacing w:after="120" w:line="240" w:lineRule="exact"/>
        <w:ind w:left="2268" w:right="1134" w:hanging="1134"/>
        <w:jc w:val="both"/>
      </w:pPr>
      <w:r w:rsidRPr="00C3495D">
        <w:t>11.</w:t>
      </w:r>
      <w:r w:rsidRPr="00C3495D">
        <w:tab/>
        <w:t>Период времени, за который была собрана информация.</w:t>
      </w:r>
    </w:p>
    <w:p w14:paraId="75785F8E" w14:textId="77777777" w:rsidR="00C3495D" w:rsidRPr="00C3495D" w:rsidRDefault="00C3495D" w:rsidP="00C3495D">
      <w:pPr>
        <w:tabs>
          <w:tab w:val="num" w:pos="850"/>
        </w:tabs>
        <w:spacing w:after="120" w:line="240" w:lineRule="exact"/>
        <w:ind w:left="2268" w:right="1134" w:hanging="1134"/>
        <w:jc w:val="both"/>
      </w:pPr>
      <w:r w:rsidRPr="00C3495D">
        <w:t>12.</w:t>
      </w:r>
      <w:r w:rsidRPr="00C3495D">
        <w:tab/>
        <w:t>Процедура проверки СЭТ, включая в соответствующих случаях:</w:t>
      </w:r>
    </w:p>
    <w:p w14:paraId="25F6B24A" w14:textId="77777777" w:rsidR="00C3495D" w:rsidRPr="00C3495D" w:rsidRDefault="00C3495D" w:rsidP="00C3495D">
      <w:pPr>
        <w:spacing w:after="120" w:line="240" w:lineRule="exact"/>
        <w:ind w:left="2835" w:right="1134" w:hanging="567"/>
        <w:jc w:val="both"/>
      </w:pPr>
      <w:r w:rsidRPr="00C3495D">
        <w:t>a)</w:t>
      </w:r>
      <w:r w:rsidRPr="00C3495D">
        <w:tab/>
        <w:t>метод определения поставщика транспортного средства;</w:t>
      </w:r>
    </w:p>
    <w:p w14:paraId="04228359" w14:textId="77777777" w:rsidR="00C3495D" w:rsidRPr="00C3495D" w:rsidRDefault="00C3495D" w:rsidP="00C3495D">
      <w:pPr>
        <w:spacing w:after="120" w:line="240" w:lineRule="exact"/>
        <w:ind w:left="2835" w:right="1134" w:hanging="567"/>
        <w:jc w:val="both"/>
      </w:pPr>
      <w:r w:rsidRPr="00C3495D">
        <w:t>b)</w:t>
      </w:r>
      <w:r w:rsidRPr="00C3495D">
        <w:tab/>
        <w:t>критерии отбора и отклонения транспортного средства (в том числе ответы на вопросы таблицы в приложении 1, включая фотографии);</w:t>
      </w:r>
    </w:p>
    <w:p w14:paraId="3B15A53B" w14:textId="77777777" w:rsidR="00C3495D" w:rsidRPr="00C3495D" w:rsidRDefault="00C3495D" w:rsidP="00C3495D">
      <w:pPr>
        <w:spacing w:after="120" w:line="240" w:lineRule="exact"/>
        <w:ind w:left="2835" w:right="1134" w:hanging="567"/>
        <w:jc w:val="both"/>
      </w:pPr>
      <w:r w:rsidRPr="00C3495D">
        <w:t>c)</w:t>
      </w:r>
      <w:r w:rsidRPr="00C3495D">
        <w:tab/>
        <w:t>типы и процедуры испытаний, используемые для данной программы;</w:t>
      </w:r>
    </w:p>
    <w:p w14:paraId="48708F3E" w14:textId="77777777" w:rsidR="00C3495D" w:rsidRPr="00C3495D" w:rsidRDefault="00C3495D" w:rsidP="00C3495D">
      <w:pPr>
        <w:spacing w:after="120" w:line="240" w:lineRule="exact"/>
        <w:ind w:left="2835" w:right="1134" w:hanging="567"/>
        <w:jc w:val="both"/>
      </w:pPr>
      <w:r w:rsidRPr="00C3495D">
        <w:t>d)</w:t>
      </w:r>
      <w:r w:rsidRPr="00C3495D">
        <w:tab/>
        <w:t>географический(е) район(ы), в пределах которого(ых) изготовителем была собрана информация;</w:t>
      </w:r>
    </w:p>
    <w:p w14:paraId="213409F4" w14:textId="77777777" w:rsidR="00C3495D" w:rsidRPr="00C3495D" w:rsidRDefault="00C3495D" w:rsidP="00C3495D">
      <w:pPr>
        <w:spacing w:after="120" w:line="240" w:lineRule="exact"/>
        <w:ind w:left="2835" w:right="1134" w:hanging="567"/>
        <w:jc w:val="both"/>
      </w:pPr>
      <w:r w:rsidRPr="00C3495D">
        <w:t>e)</w:t>
      </w:r>
      <w:r w:rsidRPr="00C3495D">
        <w:tab/>
        <w:t>число отобранных партий и примененный план отбора проб;</w:t>
      </w:r>
    </w:p>
    <w:p w14:paraId="646E939B" w14:textId="77777777" w:rsidR="00C3495D" w:rsidRPr="00C3495D" w:rsidRDefault="00C3495D" w:rsidP="00C3495D">
      <w:pPr>
        <w:tabs>
          <w:tab w:val="num" w:pos="850"/>
        </w:tabs>
        <w:spacing w:after="120" w:line="240" w:lineRule="exact"/>
        <w:ind w:left="2268" w:right="1134" w:hanging="1134"/>
        <w:jc w:val="both"/>
      </w:pPr>
      <w:r w:rsidRPr="00C3495D">
        <w:t>13.</w:t>
      </w:r>
      <w:r w:rsidRPr="00C3495D">
        <w:tab/>
        <w:t>Результаты процедуры испытаний на СЭТ, включая:</w:t>
      </w:r>
    </w:p>
    <w:p w14:paraId="01218378" w14:textId="77777777" w:rsidR="00C3495D" w:rsidRPr="00C3495D" w:rsidRDefault="00C3495D" w:rsidP="00C3495D">
      <w:pPr>
        <w:spacing w:after="120" w:line="240" w:lineRule="exact"/>
        <w:ind w:left="2835" w:right="1134" w:hanging="567"/>
        <w:jc w:val="both"/>
      </w:pPr>
      <w:r w:rsidRPr="00C3495D">
        <w:t>a)</w:t>
      </w:r>
      <w:r w:rsidRPr="00C3495D">
        <w:tab/>
        <w:t>идентификационную информацию в отношении транспортных средств, включенных в данную программу (независимо от проведения испытаний). Идентификационная информация должна включать таблицу, приведенную в добавлении 1, без конфиденциальных пунктов;</w:t>
      </w:r>
    </w:p>
    <w:p w14:paraId="7DBD441E" w14:textId="77777777" w:rsidR="00C3495D" w:rsidRPr="00C3495D" w:rsidRDefault="00C3495D" w:rsidP="00C3495D">
      <w:pPr>
        <w:spacing w:after="120" w:line="240" w:lineRule="exact"/>
        <w:ind w:left="2835" w:right="1134" w:hanging="567"/>
        <w:jc w:val="both"/>
      </w:pPr>
      <w:r w:rsidRPr="00C3495D">
        <w:t>b)</w:t>
      </w:r>
      <w:r w:rsidRPr="00C3495D">
        <w:tab/>
        <w:t>данные об испытаниях на выбросы отработавших газов:</w:t>
      </w:r>
    </w:p>
    <w:p w14:paraId="60EB3593" w14:textId="77777777" w:rsidR="00C3495D" w:rsidRPr="00C3495D" w:rsidRDefault="00C3495D" w:rsidP="00C3495D">
      <w:pPr>
        <w:autoSpaceDE w:val="0"/>
        <w:autoSpaceDN w:val="0"/>
        <w:spacing w:after="120" w:line="240" w:lineRule="exact"/>
        <w:ind w:left="3402" w:right="1134" w:hanging="567"/>
        <w:jc w:val="both"/>
      </w:pPr>
      <w:r w:rsidRPr="00C3495D">
        <w:t>–</w:t>
      </w:r>
      <w:r w:rsidRPr="00C3495D">
        <w:tab/>
        <w:t>технические характеристики топлива, используемого при испытании (например, эталонного топлива для испытаний или рыночного топлива);</w:t>
      </w:r>
    </w:p>
    <w:p w14:paraId="3A732564" w14:textId="77777777" w:rsidR="00C3495D" w:rsidRPr="00C3495D" w:rsidRDefault="00C3495D" w:rsidP="00C3495D">
      <w:pPr>
        <w:autoSpaceDE w:val="0"/>
        <w:autoSpaceDN w:val="0"/>
        <w:spacing w:after="120" w:line="240" w:lineRule="exact"/>
        <w:ind w:left="3402" w:right="1134" w:hanging="567"/>
        <w:jc w:val="both"/>
      </w:pPr>
      <w:r w:rsidRPr="00C3495D">
        <w:lastRenderedPageBreak/>
        <w:t>–</w:t>
      </w:r>
      <w:r w:rsidRPr="00C3495D">
        <w:tab/>
        <w:t>условия испытаний (температура, влажность, инерционная масса динамометра);</w:t>
      </w:r>
    </w:p>
    <w:p w14:paraId="6E6E30C3" w14:textId="77777777" w:rsidR="00C3495D" w:rsidRPr="00C3495D" w:rsidRDefault="00C3495D" w:rsidP="00C3495D">
      <w:pPr>
        <w:autoSpaceDE w:val="0"/>
        <w:autoSpaceDN w:val="0"/>
        <w:spacing w:after="120" w:line="240" w:lineRule="exact"/>
        <w:ind w:left="3402" w:right="1134" w:hanging="567"/>
        <w:jc w:val="both"/>
      </w:pPr>
      <w:r w:rsidRPr="00C3495D">
        <w:t>–</w:t>
      </w:r>
      <w:r w:rsidRPr="00C3495D">
        <w:tab/>
        <w:t>настройки динамометра (например, коэффициент дорожной нагрузки, установленное значение мощности);</w:t>
      </w:r>
    </w:p>
    <w:p w14:paraId="145194F7" w14:textId="77777777" w:rsidR="00C3495D" w:rsidRPr="00C3495D" w:rsidRDefault="00C3495D" w:rsidP="00C3495D">
      <w:pPr>
        <w:autoSpaceDE w:val="0"/>
        <w:autoSpaceDN w:val="0"/>
        <w:spacing w:after="120" w:line="240" w:lineRule="exact"/>
        <w:ind w:left="3402" w:right="1134" w:hanging="567"/>
        <w:jc w:val="both"/>
      </w:pPr>
      <w:r w:rsidRPr="00C3495D">
        <w:t>–</w:t>
      </w:r>
      <w:r w:rsidRPr="00C3495D">
        <w:tab/>
        <w:t>результаты испытаний и расчет прохождения/</w:t>
      </w:r>
      <w:r w:rsidRPr="00C3495D">
        <w:br/>
        <w:t>непрохождения;</w:t>
      </w:r>
    </w:p>
    <w:p w14:paraId="18CC7F68" w14:textId="77777777" w:rsidR="00C3495D" w:rsidRPr="00C3495D" w:rsidRDefault="00C3495D" w:rsidP="00C3495D">
      <w:pPr>
        <w:spacing w:after="120" w:line="240" w:lineRule="exact"/>
        <w:ind w:left="2835" w:right="1134" w:hanging="567"/>
        <w:jc w:val="both"/>
      </w:pPr>
      <w:r w:rsidRPr="00C3495D">
        <w:t>c)</w:t>
      </w:r>
      <w:r w:rsidRPr="00C3495D">
        <w:tab/>
        <w:t>данные об испытаниях на выбросы в результате испарения:</w:t>
      </w:r>
    </w:p>
    <w:p w14:paraId="78406AAE" w14:textId="77777777" w:rsidR="00C3495D" w:rsidRPr="00C3495D" w:rsidRDefault="00C3495D" w:rsidP="00C3495D">
      <w:pPr>
        <w:autoSpaceDE w:val="0"/>
        <w:autoSpaceDN w:val="0"/>
        <w:spacing w:after="120" w:line="240" w:lineRule="exact"/>
        <w:ind w:left="3402" w:right="1134" w:hanging="567"/>
        <w:jc w:val="both"/>
      </w:pPr>
      <w:r w:rsidRPr="00C3495D">
        <w:t>–</w:t>
      </w:r>
      <w:r w:rsidRPr="00C3495D">
        <w:tab/>
        <w:t>технические характеристики топлива, используемого при испытании (например, эталонного топлива для испытаний или рыночного топлива);</w:t>
      </w:r>
    </w:p>
    <w:p w14:paraId="5A49945D" w14:textId="77777777" w:rsidR="00C3495D" w:rsidRPr="00C3495D" w:rsidRDefault="00C3495D" w:rsidP="00C3495D">
      <w:pPr>
        <w:autoSpaceDE w:val="0"/>
        <w:autoSpaceDN w:val="0"/>
        <w:spacing w:after="120" w:line="240" w:lineRule="exact"/>
        <w:ind w:left="3402" w:right="1134" w:hanging="567"/>
        <w:jc w:val="both"/>
      </w:pPr>
      <w:r w:rsidRPr="00C3495D">
        <w:t>–</w:t>
      </w:r>
      <w:r w:rsidRPr="00C3495D">
        <w:tab/>
        <w:t>условия испытаний (температура, влажность, инерционная масса динамометра);</w:t>
      </w:r>
    </w:p>
    <w:p w14:paraId="53CD9710" w14:textId="77777777" w:rsidR="00C3495D" w:rsidRPr="00C3495D" w:rsidRDefault="00C3495D" w:rsidP="00C3495D">
      <w:pPr>
        <w:autoSpaceDE w:val="0"/>
        <w:autoSpaceDN w:val="0"/>
        <w:spacing w:after="120" w:line="240" w:lineRule="exact"/>
        <w:ind w:left="3402" w:right="1134" w:hanging="567"/>
        <w:jc w:val="both"/>
      </w:pPr>
      <w:r w:rsidRPr="00C3495D">
        <w:t>–</w:t>
      </w:r>
      <w:r w:rsidRPr="00C3495D">
        <w:tab/>
        <w:t>настройки динамометра (например, коэффициент дорожной нагрузки, установленное значение мощности);</w:t>
      </w:r>
    </w:p>
    <w:p w14:paraId="11293481" w14:textId="77777777" w:rsidR="00C3495D" w:rsidRPr="00C3495D" w:rsidRDefault="00C3495D" w:rsidP="00C3495D">
      <w:pPr>
        <w:autoSpaceDE w:val="0"/>
        <w:autoSpaceDN w:val="0"/>
        <w:spacing w:after="120" w:line="240" w:lineRule="exact"/>
        <w:ind w:left="3402" w:right="1134" w:hanging="567"/>
        <w:jc w:val="both"/>
      </w:pPr>
      <w:r w:rsidRPr="00C3495D">
        <w:t>–</w:t>
      </w:r>
      <w:r w:rsidRPr="00C3495D">
        <w:tab/>
        <w:t>результаты испытаний и расчет прохождения/</w:t>
      </w:r>
      <w:r w:rsidRPr="00C3495D">
        <w:br/>
        <w:t>непрохождения.</w:t>
      </w:r>
    </w:p>
    <w:p w14:paraId="064A4EF8" w14:textId="77777777" w:rsidR="00C3495D" w:rsidRPr="00C3495D" w:rsidRDefault="00C3495D" w:rsidP="00BE6FA2">
      <w:pPr>
        <w:pStyle w:val="HChG"/>
        <w:pageBreakBefore/>
        <w:rPr>
          <w:rFonts w:eastAsiaTheme="minorEastAsia"/>
        </w:rPr>
      </w:pPr>
      <w:bookmarkStart w:id="53" w:name="_Toc116914002"/>
      <w:r w:rsidRPr="00C3495D">
        <w:lastRenderedPageBreak/>
        <w:t>Приложение 4 — Добавление 4</w:t>
      </w:r>
      <w:bookmarkEnd w:id="53"/>
    </w:p>
    <w:p w14:paraId="6BC44015" w14:textId="77777777" w:rsidR="00C3495D" w:rsidRPr="00C3495D" w:rsidRDefault="00C3495D" w:rsidP="00BE6FA2">
      <w:pPr>
        <w:pStyle w:val="HChG"/>
        <w:rPr>
          <w:rFonts w:eastAsiaTheme="minorHAnsi"/>
        </w:rPr>
      </w:pPr>
      <w:bookmarkStart w:id="54" w:name="_Toc116914003"/>
      <w:r w:rsidRPr="00C3495D">
        <w:tab/>
      </w:r>
      <w:r w:rsidRPr="00C3495D">
        <w:tab/>
        <w:t>Годовой отчет о СЭТ органа по официальному утверждению типа</w:t>
      </w:r>
      <w:bookmarkEnd w:id="54"/>
    </w:p>
    <w:p w14:paraId="62DB441D" w14:textId="77777777" w:rsidR="00C3495D" w:rsidRPr="00C3495D" w:rsidRDefault="00C3495D" w:rsidP="00BE6FA2">
      <w:pPr>
        <w:pStyle w:val="H1G"/>
        <w:rPr>
          <w:rFonts w:eastAsiaTheme="minorHAnsi"/>
          <w:szCs w:val="18"/>
        </w:rPr>
      </w:pPr>
      <w:r w:rsidRPr="00C3495D">
        <w:tab/>
      </w:r>
      <w:r w:rsidRPr="00C3495D">
        <w:tab/>
        <w:t>Заголовок</w:t>
      </w:r>
    </w:p>
    <w:p w14:paraId="10D0E853" w14:textId="77777777" w:rsidR="00C3495D" w:rsidRPr="00C3495D" w:rsidRDefault="00C3495D" w:rsidP="00C3495D">
      <w:pPr>
        <w:spacing w:before="120" w:after="120"/>
        <w:ind w:left="2268" w:right="1134" w:hanging="1134"/>
        <w:jc w:val="both"/>
      </w:pPr>
      <w:r w:rsidRPr="00C3495D">
        <w:t>A.</w:t>
      </w:r>
      <w:r w:rsidRPr="00C3495D">
        <w:tab/>
        <w:t>Краткий обзор и основные выводы.</w:t>
      </w:r>
    </w:p>
    <w:p w14:paraId="396D7F2F" w14:textId="77777777" w:rsidR="00C3495D" w:rsidRPr="00C3495D" w:rsidRDefault="00C3495D" w:rsidP="00C3495D">
      <w:pPr>
        <w:spacing w:before="120" w:after="120"/>
        <w:ind w:left="2268" w:right="1134" w:hanging="1134"/>
        <w:jc w:val="both"/>
      </w:pPr>
      <w:r w:rsidRPr="00C3495D">
        <w:t>B.</w:t>
      </w:r>
      <w:r w:rsidRPr="00C3495D">
        <w:tab/>
        <w:t>Мероприятия в рамках испытаний на СЭТ, проведенные изготовителем за прошедший год:</w:t>
      </w:r>
    </w:p>
    <w:p w14:paraId="38B50F68" w14:textId="77777777" w:rsidR="00C3495D" w:rsidRPr="00C3495D" w:rsidRDefault="00C3495D" w:rsidP="00C3495D">
      <w:pPr>
        <w:spacing w:before="120" w:after="120"/>
        <w:ind w:left="2835" w:right="1134" w:hanging="567"/>
        <w:jc w:val="both"/>
      </w:pPr>
      <w:r w:rsidRPr="00C3495D">
        <w:t>1)</w:t>
      </w:r>
      <w:r w:rsidRPr="00C3495D">
        <w:tab/>
        <w:t>сбор информации изготовителем;</w:t>
      </w:r>
    </w:p>
    <w:p w14:paraId="151CE0C0" w14:textId="77777777" w:rsidR="00C3495D" w:rsidRPr="00C3495D" w:rsidRDefault="00C3495D" w:rsidP="00C3495D">
      <w:pPr>
        <w:spacing w:before="120" w:after="120"/>
        <w:ind w:left="2835" w:right="1134" w:hanging="567"/>
        <w:jc w:val="both"/>
      </w:pPr>
      <w:r w:rsidRPr="00C3495D">
        <w:t>2)</w:t>
      </w:r>
      <w:r w:rsidRPr="00C3495D">
        <w:tab/>
        <w:t>испытания на СЭТ (включая планирование и отбор испытуемых семейств, а также окончательные результаты испытаний).</w:t>
      </w:r>
    </w:p>
    <w:p w14:paraId="0FE6E2AC" w14:textId="77777777" w:rsidR="00C3495D" w:rsidRPr="00C3495D" w:rsidRDefault="00C3495D" w:rsidP="00C3495D">
      <w:pPr>
        <w:spacing w:before="120" w:after="120"/>
        <w:ind w:left="2268" w:right="1134" w:hanging="1134"/>
        <w:jc w:val="both"/>
      </w:pPr>
      <w:r w:rsidRPr="00C3495D">
        <w:t>C.</w:t>
      </w:r>
      <w:r w:rsidRPr="00C3495D">
        <w:tab/>
        <w:t>Мероприятия в рамках испытаний на СЭТ, проведенные другими субъектами за прошедший год:</w:t>
      </w:r>
    </w:p>
    <w:p w14:paraId="27928773" w14:textId="77777777" w:rsidR="00C3495D" w:rsidRPr="00C3495D" w:rsidRDefault="00C3495D" w:rsidP="00C3495D">
      <w:pPr>
        <w:spacing w:before="120" w:after="120"/>
        <w:ind w:left="2835" w:right="1134" w:hanging="567"/>
        <w:jc w:val="both"/>
      </w:pPr>
      <w:r w:rsidRPr="00C3495D">
        <w:t>3)</w:t>
      </w:r>
      <w:r w:rsidRPr="00C3495D">
        <w:tab/>
        <w:t>сбор информации и оценка риска;</w:t>
      </w:r>
    </w:p>
    <w:p w14:paraId="3B630BA3" w14:textId="77777777" w:rsidR="00C3495D" w:rsidRPr="00C3495D" w:rsidRDefault="00C3495D" w:rsidP="00C3495D">
      <w:pPr>
        <w:spacing w:before="120" w:after="120"/>
        <w:ind w:left="2835" w:right="1134" w:hanging="567"/>
        <w:jc w:val="both"/>
      </w:pPr>
      <w:r w:rsidRPr="00C3495D">
        <w:t>4)</w:t>
      </w:r>
      <w:r w:rsidRPr="00C3495D">
        <w:tab/>
        <w:t>испытания на СЭТ (включая планирование и отбор испытуемых семейств, а также окончательные результаты испытаний).</w:t>
      </w:r>
    </w:p>
    <w:p w14:paraId="61C24348" w14:textId="77777777" w:rsidR="00C3495D" w:rsidRPr="00C3495D" w:rsidRDefault="00C3495D" w:rsidP="00C3495D">
      <w:pPr>
        <w:spacing w:before="120" w:after="120"/>
        <w:ind w:left="2268" w:right="1134" w:hanging="1134"/>
        <w:jc w:val="both"/>
      </w:pPr>
      <w:r w:rsidRPr="00C3495D">
        <w:t>D.</w:t>
      </w:r>
      <w:r w:rsidRPr="00C3495D">
        <w:tab/>
        <w:t>Мероприятия в рамках испытаний на СЭТ, проведенные органом по официальному утверждению типа за прошедший год:</w:t>
      </w:r>
    </w:p>
    <w:p w14:paraId="749BFD8A" w14:textId="77777777" w:rsidR="00C3495D" w:rsidRPr="00C3495D" w:rsidRDefault="00C3495D" w:rsidP="00C3495D">
      <w:pPr>
        <w:spacing w:before="120" w:after="120"/>
        <w:ind w:left="2835" w:right="1134" w:hanging="567"/>
        <w:jc w:val="both"/>
      </w:pPr>
      <w:r w:rsidRPr="00C3495D">
        <w:t>5)</w:t>
      </w:r>
      <w:r w:rsidRPr="00C3495D">
        <w:tab/>
        <w:t>сбор информации и оценка риска;</w:t>
      </w:r>
    </w:p>
    <w:p w14:paraId="1F5A95EA" w14:textId="77777777" w:rsidR="00C3495D" w:rsidRPr="00C3495D" w:rsidRDefault="00C3495D" w:rsidP="00C3495D">
      <w:pPr>
        <w:spacing w:before="120" w:after="120"/>
        <w:ind w:left="2835" w:right="1134" w:hanging="567"/>
        <w:jc w:val="both"/>
      </w:pPr>
      <w:r w:rsidRPr="00C3495D">
        <w:t>6)</w:t>
      </w:r>
      <w:r w:rsidRPr="00C3495D">
        <w:tab/>
        <w:t>испытания на СЭТ (включая планирование и отбор испытуемых семейств, а также окончательные результаты испытаний);</w:t>
      </w:r>
    </w:p>
    <w:p w14:paraId="7135F25E" w14:textId="77777777" w:rsidR="00C3495D" w:rsidRPr="00C3495D" w:rsidRDefault="00C3495D" w:rsidP="00C3495D">
      <w:pPr>
        <w:spacing w:before="120" w:after="120"/>
        <w:ind w:left="2835" w:right="1134" w:hanging="567"/>
        <w:jc w:val="both"/>
      </w:pPr>
      <w:r w:rsidRPr="00C3495D">
        <w:t>7)</w:t>
      </w:r>
      <w:r w:rsidRPr="00C3495D">
        <w:tab/>
        <w:t>подробный анализ;</w:t>
      </w:r>
    </w:p>
    <w:p w14:paraId="3DA0017A" w14:textId="77777777" w:rsidR="00C3495D" w:rsidRPr="00C3495D" w:rsidRDefault="00C3495D" w:rsidP="00C3495D">
      <w:pPr>
        <w:spacing w:before="120" w:after="120"/>
        <w:ind w:left="2835" w:right="1134" w:hanging="567"/>
        <w:jc w:val="both"/>
      </w:pPr>
      <w:r w:rsidRPr="00C3495D">
        <w:t>8)</w:t>
      </w:r>
      <w:r w:rsidRPr="00C3495D">
        <w:tab/>
        <w:t>меры по исправлению положения.</w:t>
      </w:r>
    </w:p>
    <w:p w14:paraId="3E656C94" w14:textId="77777777" w:rsidR="00C3495D" w:rsidRPr="00C3495D" w:rsidRDefault="00C3495D" w:rsidP="00C3495D">
      <w:pPr>
        <w:spacing w:before="120" w:after="120"/>
        <w:ind w:left="2268" w:right="1134" w:hanging="1134"/>
        <w:jc w:val="both"/>
      </w:pPr>
      <w:r w:rsidRPr="00C3495D">
        <w:t>E.</w:t>
      </w:r>
      <w:r w:rsidRPr="00C3495D">
        <w:tab/>
        <w:t>Оценка ежегодного ожидаемого снижения объема выбросов в результате любых мер по исправлению положения в рамках СЭТ.</w:t>
      </w:r>
    </w:p>
    <w:p w14:paraId="540339A3" w14:textId="77777777" w:rsidR="00C3495D" w:rsidRPr="00C3495D" w:rsidRDefault="00C3495D" w:rsidP="00C3495D">
      <w:pPr>
        <w:spacing w:before="120" w:after="120"/>
        <w:ind w:left="2268" w:right="1134" w:hanging="1134"/>
        <w:jc w:val="both"/>
      </w:pPr>
      <w:r w:rsidRPr="00C3495D">
        <w:t>F.</w:t>
      </w:r>
      <w:r w:rsidRPr="00C3495D">
        <w:tab/>
        <w:t>Извлеченные уроки (в том числе в отношении эффективности используемых инструментов).</w:t>
      </w:r>
    </w:p>
    <w:p w14:paraId="1AC7142F" w14:textId="77777777" w:rsidR="00C3495D" w:rsidRPr="00C3495D" w:rsidRDefault="00C3495D" w:rsidP="00C3495D">
      <w:pPr>
        <w:spacing w:before="120" w:after="120"/>
        <w:ind w:left="2268" w:right="1134" w:hanging="1134"/>
        <w:jc w:val="both"/>
      </w:pPr>
      <w:r w:rsidRPr="00C3495D">
        <w:t>G.</w:t>
      </w:r>
      <w:r w:rsidRPr="00C3495D">
        <w:tab/>
        <w:t>Отчет о других незасчитанных испытаниях.</w:t>
      </w:r>
    </w:p>
    <w:p w14:paraId="5E81F92A" w14:textId="77777777" w:rsidR="00C3495D" w:rsidRPr="00C3495D" w:rsidRDefault="00C3495D" w:rsidP="00BE6FA2">
      <w:pPr>
        <w:pStyle w:val="HChG"/>
        <w:pageBreakBefore/>
        <w:rPr>
          <w:rFonts w:eastAsiaTheme="minorEastAsia"/>
        </w:rPr>
      </w:pPr>
      <w:bookmarkStart w:id="55" w:name="_Toc116914004"/>
      <w:r w:rsidRPr="00C3495D">
        <w:lastRenderedPageBreak/>
        <w:t>Приложение 4 — Добавление 5</w:t>
      </w:r>
      <w:bookmarkEnd w:id="55"/>
    </w:p>
    <w:p w14:paraId="3B409CF2" w14:textId="77777777" w:rsidR="00C3495D" w:rsidRPr="00C3495D" w:rsidRDefault="00C3495D" w:rsidP="00BE6FA2">
      <w:pPr>
        <w:pStyle w:val="HChG"/>
        <w:rPr>
          <w:rFonts w:eastAsiaTheme="minorHAnsi"/>
        </w:rPr>
      </w:pPr>
      <w:bookmarkStart w:id="56" w:name="_Toc116914005"/>
      <w:r w:rsidRPr="00C3495D">
        <w:tab/>
      </w:r>
      <w:r w:rsidRPr="00C3495D">
        <w:tab/>
        <w:t>Перечни данных для целей транспарентности</w:t>
      </w:r>
      <w:bookmarkEnd w:id="56"/>
    </w:p>
    <w:p w14:paraId="38D1BDD7" w14:textId="77777777" w:rsidR="00C3495D" w:rsidRPr="00C3495D" w:rsidRDefault="00C3495D" w:rsidP="00C3495D">
      <w:pPr>
        <w:keepNext/>
        <w:keepLines/>
        <w:tabs>
          <w:tab w:val="right" w:pos="851"/>
        </w:tabs>
        <w:spacing w:before="240" w:after="120" w:line="240" w:lineRule="exact"/>
        <w:ind w:right="1134"/>
        <w:outlineLvl w:val="3"/>
        <w:rPr>
          <w:rFonts w:eastAsia="Times New Roman" w:cs="Times New Roman"/>
          <w:b/>
          <w:bCs/>
          <w:szCs w:val="20"/>
          <w:lang w:eastAsia="ru-RU"/>
        </w:rPr>
      </w:pPr>
      <w:r w:rsidRPr="00C3495D">
        <w:rPr>
          <w:rFonts w:eastAsia="Times New Roman" w:cs="Times New Roman"/>
          <w:bCs/>
          <w:szCs w:val="20"/>
          <w:lang w:eastAsia="ru-RU"/>
        </w:rPr>
        <w:t>Таблица 1</w:t>
      </w:r>
      <w:r w:rsidRPr="00C3495D">
        <w:rPr>
          <w:rFonts w:eastAsia="Times New Roman" w:cs="Times New Roman"/>
          <w:bCs/>
          <w:szCs w:val="20"/>
          <w:lang w:eastAsia="ru-RU"/>
        </w:rPr>
        <w:br/>
      </w:r>
      <w:r w:rsidRPr="00C3495D">
        <w:rPr>
          <w:rFonts w:eastAsia="Times New Roman" w:cs="Times New Roman"/>
          <w:b/>
          <w:bCs/>
          <w:szCs w:val="20"/>
          <w:lang w:eastAsia="ru-RU"/>
        </w:rPr>
        <w:t>Перечень данных для целей транспарентности 1</w:t>
      </w:r>
    </w:p>
    <w:tbl>
      <w:tblPr>
        <w:tblStyle w:val="SGSTableBasic1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5"/>
        <w:gridCol w:w="2274"/>
        <w:gridCol w:w="1806"/>
        <w:gridCol w:w="1383"/>
        <w:gridCol w:w="3460"/>
        <w:gridCol w:w="9"/>
      </w:tblGrid>
      <w:tr w:rsidR="00C3495D" w:rsidRPr="00C3495D" w14:paraId="579E339C" w14:textId="77777777" w:rsidTr="00BE6FA2">
        <w:trPr>
          <w:tblHeader/>
        </w:trPr>
        <w:tc>
          <w:tcPr>
            <w:tcW w:w="705" w:type="dxa"/>
            <w:tcBorders>
              <w:top w:val="single" w:sz="4" w:space="0" w:color="auto"/>
              <w:left w:val="single" w:sz="4" w:space="0" w:color="auto"/>
              <w:bottom w:val="single" w:sz="12" w:space="0" w:color="auto"/>
              <w:right w:val="single" w:sz="4" w:space="0" w:color="auto"/>
            </w:tcBorders>
            <w:shd w:val="clear" w:color="auto" w:fill="auto"/>
            <w:vAlign w:val="bottom"/>
          </w:tcPr>
          <w:p w14:paraId="616CB759" w14:textId="77777777" w:rsidR="00C3495D" w:rsidRPr="00C3495D" w:rsidRDefault="00C3495D" w:rsidP="00C3495D">
            <w:pPr>
              <w:spacing w:before="80" w:after="80" w:line="200" w:lineRule="exact"/>
              <w:ind w:left="57"/>
              <w:rPr>
                <w:rFonts w:ascii="Times New Roman" w:hAnsi="Times New Roman" w:cs="Times New Roman"/>
                <w:i/>
                <w:sz w:val="16"/>
              </w:rPr>
            </w:pPr>
            <w:r w:rsidRPr="00C3495D">
              <w:rPr>
                <w:rFonts w:ascii="Times New Roman" w:hAnsi="Times New Roman" w:cs="Times New Roman"/>
                <w:i/>
                <w:sz w:val="16"/>
              </w:rPr>
              <w:t>№</w:t>
            </w:r>
          </w:p>
        </w:tc>
        <w:tc>
          <w:tcPr>
            <w:tcW w:w="2274" w:type="dxa"/>
            <w:tcBorders>
              <w:top w:val="single" w:sz="4" w:space="0" w:color="auto"/>
              <w:left w:val="single" w:sz="4" w:space="0" w:color="auto"/>
              <w:bottom w:val="single" w:sz="12" w:space="0" w:color="auto"/>
              <w:right w:val="single" w:sz="4" w:space="0" w:color="auto"/>
            </w:tcBorders>
            <w:shd w:val="clear" w:color="auto" w:fill="auto"/>
            <w:vAlign w:val="bottom"/>
          </w:tcPr>
          <w:p w14:paraId="22C2ADCC" w14:textId="77777777" w:rsidR="00C3495D" w:rsidRPr="00C3495D" w:rsidRDefault="00C3495D" w:rsidP="00C3495D">
            <w:pPr>
              <w:spacing w:before="80" w:after="80" w:line="200" w:lineRule="exact"/>
              <w:ind w:left="57"/>
              <w:rPr>
                <w:rFonts w:ascii="Times New Roman" w:hAnsi="Times New Roman" w:cs="Times New Roman"/>
                <w:i/>
                <w:sz w:val="16"/>
              </w:rPr>
            </w:pPr>
            <w:r w:rsidRPr="00C3495D">
              <w:rPr>
                <w:rFonts w:ascii="Times New Roman" w:hAnsi="Times New Roman" w:cs="Times New Roman"/>
                <w:i/>
                <w:sz w:val="16"/>
              </w:rPr>
              <w:t>Исходные данные</w:t>
            </w:r>
          </w:p>
        </w:tc>
        <w:tc>
          <w:tcPr>
            <w:tcW w:w="1806" w:type="dxa"/>
            <w:tcBorders>
              <w:top w:val="single" w:sz="4" w:space="0" w:color="auto"/>
              <w:left w:val="single" w:sz="4" w:space="0" w:color="auto"/>
              <w:bottom w:val="single" w:sz="12" w:space="0" w:color="auto"/>
              <w:right w:val="single" w:sz="4" w:space="0" w:color="auto"/>
            </w:tcBorders>
            <w:shd w:val="clear" w:color="auto" w:fill="auto"/>
            <w:vAlign w:val="bottom"/>
          </w:tcPr>
          <w:p w14:paraId="21922422" w14:textId="77777777" w:rsidR="00C3495D" w:rsidRPr="00C3495D" w:rsidRDefault="00C3495D" w:rsidP="00C3495D">
            <w:pPr>
              <w:spacing w:before="80" w:after="80" w:line="200" w:lineRule="exact"/>
              <w:ind w:left="57"/>
              <w:rPr>
                <w:rFonts w:ascii="Times New Roman" w:hAnsi="Times New Roman" w:cs="Times New Roman"/>
                <w:i/>
                <w:sz w:val="16"/>
                <w:u w:val="single"/>
                <w:vertAlign w:val="superscript"/>
              </w:rPr>
            </w:pPr>
            <w:r w:rsidRPr="00C3495D">
              <w:rPr>
                <w:rFonts w:ascii="Times New Roman" w:hAnsi="Times New Roman" w:cs="Times New Roman"/>
                <w:i/>
                <w:sz w:val="16"/>
              </w:rPr>
              <w:t>Тип данных</w:t>
            </w:r>
          </w:p>
        </w:tc>
        <w:tc>
          <w:tcPr>
            <w:tcW w:w="1383" w:type="dxa"/>
            <w:tcBorders>
              <w:top w:val="single" w:sz="4" w:space="0" w:color="auto"/>
              <w:left w:val="single" w:sz="4" w:space="0" w:color="auto"/>
              <w:bottom w:val="single" w:sz="12" w:space="0" w:color="auto"/>
              <w:right w:val="single" w:sz="4" w:space="0" w:color="auto"/>
            </w:tcBorders>
            <w:shd w:val="clear" w:color="auto" w:fill="auto"/>
            <w:vAlign w:val="bottom"/>
          </w:tcPr>
          <w:p w14:paraId="7E80E897" w14:textId="77777777" w:rsidR="00C3495D" w:rsidRPr="00C3495D" w:rsidRDefault="00C3495D" w:rsidP="00C3495D">
            <w:pPr>
              <w:spacing w:before="80" w:after="80" w:line="200" w:lineRule="exact"/>
              <w:ind w:left="57"/>
              <w:rPr>
                <w:rFonts w:ascii="Times New Roman" w:hAnsi="Times New Roman" w:cs="Times New Roman"/>
                <w:i/>
                <w:sz w:val="16"/>
              </w:rPr>
            </w:pPr>
            <w:r w:rsidRPr="00C3495D">
              <w:rPr>
                <w:rFonts w:ascii="Times New Roman" w:hAnsi="Times New Roman" w:cs="Times New Roman"/>
                <w:i/>
                <w:sz w:val="16"/>
              </w:rPr>
              <w:t>Единица</w:t>
            </w:r>
          </w:p>
        </w:tc>
        <w:tc>
          <w:tcPr>
            <w:tcW w:w="3469"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3267EA8F" w14:textId="77777777" w:rsidR="00C3495D" w:rsidRPr="00C3495D" w:rsidRDefault="00C3495D" w:rsidP="00C3495D">
            <w:pPr>
              <w:spacing w:before="80" w:after="80" w:line="200" w:lineRule="exact"/>
              <w:ind w:left="57"/>
              <w:rPr>
                <w:rFonts w:ascii="Times New Roman" w:hAnsi="Times New Roman" w:cs="Times New Roman"/>
                <w:i/>
                <w:sz w:val="16"/>
              </w:rPr>
            </w:pPr>
            <w:r w:rsidRPr="00C3495D">
              <w:rPr>
                <w:rFonts w:ascii="Times New Roman" w:hAnsi="Times New Roman" w:cs="Times New Roman"/>
                <w:i/>
                <w:sz w:val="16"/>
              </w:rPr>
              <w:t>Описание</w:t>
            </w:r>
          </w:p>
        </w:tc>
      </w:tr>
      <w:tr w:rsidR="00C3495D" w:rsidRPr="00C3495D" w14:paraId="45C2E959" w14:textId="77777777" w:rsidTr="00BE6FA2">
        <w:tc>
          <w:tcPr>
            <w:tcW w:w="705" w:type="dxa"/>
            <w:tcBorders>
              <w:left w:val="single" w:sz="4" w:space="0" w:color="auto"/>
              <w:bottom w:val="single" w:sz="4" w:space="0" w:color="auto"/>
              <w:right w:val="single" w:sz="4" w:space="0" w:color="auto"/>
            </w:tcBorders>
            <w:shd w:val="clear" w:color="auto" w:fill="auto"/>
          </w:tcPr>
          <w:p w14:paraId="6B2EC255"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1</w:t>
            </w:r>
          </w:p>
        </w:tc>
        <w:tc>
          <w:tcPr>
            <w:tcW w:w="2274" w:type="dxa"/>
            <w:tcBorders>
              <w:left w:val="single" w:sz="4" w:space="0" w:color="auto"/>
              <w:bottom w:val="single" w:sz="4" w:space="0" w:color="auto"/>
              <w:right w:val="single" w:sz="4" w:space="0" w:color="auto"/>
            </w:tcBorders>
            <w:shd w:val="clear" w:color="auto" w:fill="auto"/>
          </w:tcPr>
          <w:p w14:paraId="7BE22ED6"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Номер официального утверждения по типу выбросов</w:t>
            </w:r>
          </w:p>
        </w:tc>
        <w:tc>
          <w:tcPr>
            <w:tcW w:w="1806" w:type="dxa"/>
            <w:tcBorders>
              <w:left w:val="single" w:sz="4" w:space="0" w:color="auto"/>
              <w:bottom w:val="single" w:sz="4" w:space="0" w:color="auto"/>
              <w:right w:val="single" w:sz="4" w:space="0" w:color="auto"/>
            </w:tcBorders>
            <w:shd w:val="clear" w:color="auto" w:fill="auto"/>
          </w:tcPr>
          <w:p w14:paraId="2F2BC09A"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Текстовой</w:t>
            </w:r>
          </w:p>
        </w:tc>
        <w:tc>
          <w:tcPr>
            <w:tcW w:w="1383" w:type="dxa"/>
            <w:tcBorders>
              <w:left w:val="single" w:sz="4" w:space="0" w:color="auto"/>
              <w:bottom w:val="single" w:sz="4" w:space="0" w:color="auto"/>
              <w:right w:val="single" w:sz="4" w:space="0" w:color="auto"/>
            </w:tcBorders>
            <w:shd w:val="clear" w:color="auto" w:fill="auto"/>
          </w:tcPr>
          <w:p w14:paraId="3C88AD56"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w:t>
            </w:r>
          </w:p>
        </w:tc>
        <w:tc>
          <w:tcPr>
            <w:tcW w:w="3469" w:type="dxa"/>
            <w:gridSpan w:val="2"/>
            <w:tcBorders>
              <w:left w:val="single" w:sz="4" w:space="0" w:color="auto"/>
              <w:bottom w:val="single" w:sz="4" w:space="0" w:color="auto"/>
              <w:right w:val="single" w:sz="4" w:space="0" w:color="auto"/>
            </w:tcBorders>
            <w:shd w:val="clear" w:color="auto" w:fill="auto"/>
          </w:tcPr>
          <w:p w14:paraId="626E8A77" w14:textId="4A2F4857" w:rsidR="00C3495D" w:rsidRPr="00C3495D" w:rsidRDefault="00C3495D" w:rsidP="00BE6FA2">
            <w:pPr>
              <w:spacing w:before="40" w:after="120" w:line="238" w:lineRule="atLeast"/>
              <w:ind w:left="57"/>
              <w:rPr>
                <w:rFonts w:ascii="Times New Roman" w:hAnsi="Times New Roman" w:cs="Times New Roman"/>
                <w:sz w:val="20"/>
                <w:szCs w:val="20"/>
              </w:rPr>
            </w:pPr>
            <w:r w:rsidRPr="00C3495D">
              <w:rPr>
                <w:rFonts w:ascii="Times New Roman" w:hAnsi="Times New Roman" w:cs="Times New Roman"/>
                <w:sz w:val="20"/>
                <w:szCs w:val="20"/>
              </w:rPr>
              <w:t xml:space="preserve">Номер официального утверждения согласно Правилам № 154 ООН; </w:t>
            </w:r>
            <w:r w:rsidRPr="00C3495D">
              <w:rPr>
                <w:rFonts w:ascii="Times New Roman" w:hAnsi="Times New Roman" w:cs="Times New Roman"/>
                <w:sz w:val="20"/>
                <w:szCs w:val="20"/>
              </w:rPr>
              <w:br/>
              <w:t>Правила № [xxx] ООН, касающиеся номера официального утверждения</w:t>
            </w:r>
            <w:r w:rsidR="00BE6FA2">
              <w:rPr>
                <w:rFonts w:ascii="Times New Roman" w:hAnsi="Times New Roman" w:cs="Times New Roman"/>
                <w:sz w:val="20"/>
                <w:szCs w:val="20"/>
              </w:rPr>
              <w:br/>
            </w:r>
            <w:r w:rsidRPr="00C3495D">
              <w:rPr>
                <w:rFonts w:ascii="Times New Roman" w:hAnsi="Times New Roman" w:cs="Times New Roman"/>
                <w:sz w:val="20"/>
                <w:szCs w:val="20"/>
              </w:rPr>
              <w:t>в отношении ВРУВ (если применимо)</w:t>
            </w:r>
          </w:p>
        </w:tc>
      </w:tr>
      <w:tr w:rsidR="00C3495D" w:rsidRPr="00C3495D" w14:paraId="0255450D" w14:textId="77777777" w:rsidTr="00BE6FA2">
        <w:tc>
          <w:tcPr>
            <w:tcW w:w="705" w:type="dxa"/>
            <w:tcBorders>
              <w:top w:val="single" w:sz="4" w:space="0" w:color="auto"/>
              <w:left w:val="single" w:sz="4" w:space="0" w:color="auto"/>
              <w:bottom w:val="single" w:sz="4" w:space="0" w:color="auto"/>
              <w:right w:val="single" w:sz="4" w:space="0" w:color="auto"/>
            </w:tcBorders>
            <w:shd w:val="clear" w:color="auto" w:fill="auto"/>
          </w:tcPr>
          <w:p w14:paraId="617EC74F"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1a</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57B10295"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Дата официального утверждения типа по выбросам</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3CBCE2A6"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 xml:space="preserve">Дата </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54FCFF3"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51E9685B" w14:textId="77777777" w:rsidR="00C3495D" w:rsidRPr="00C3495D" w:rsidRDefault="00C3495D" w:rsidP="00BE6FA2">
            <w:pPr>
              <w:spacing w:before="40" w:after="120" w:line="238" w:lineRule="atLeast"/>
              <w:ind w:left="57"/>
              <w:rPr>
                <w:rFonts w:ascii="Times New Roman" w:hAnsi="Times New Roman" w:cs="Times New Roman"/>
                <w:sz w:val="20"/>
                <w:szCs w:val="20"/>
              </w:rPr>
            </w:pPr>
            <w:r w:rsidRPr="00C3495D">
              <w:rPr>
                <w:rFonts w:ascii="Times New Roman" w:hAnsi="Times New Roman" w:cs="Times New Roman"/>
                <w:sz w:val="20"/>
                <w:szCs w:val="20"/>
              </w:rPr>
              <w:t>Дата предоставления официального утверждения типа по выбросам</w:t>
            </w:r>
          </w:p>
        </w:tc>
      </w:tr>
      <w:tr w:rsidR="00C3495D" w:rsidRPr="00C3495D" w14:paraId="2C4D5144" w14:textId="77777777" w:rsidTr="00BE6FA2">
        <w:tc>
          <w:tcPr>
            <w:tcW w:w="705" w:type="dxa"/>
            <w:tcBorders>
              <w:top w:val="single" w:sz="4" w:space="0" w:color="auto"/>
              <w:left w:val="single" w:sz="4" w:space="0" w:color="auto"/>
              <w:bottom w:val="single" w:sz="4" w:space="0" w:color="auto"/>
              <w:right w:val="single" w:sz="4" w:space="0" w:color="auto"/>
            </w:tcBorders>
            <w:shd w:val="clear" w:color="auto" w:fill="auto"/>
          </w:tcPr>
          <w:p w14:paraId="1C46BCF8"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2</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60CC473E" w14:textId="77777777" w:rsidR="00C3495D" w:rsidRPr="00C3495D" w:rsidRDefault="00C3495D" w:rsidP="00BE6FA2">
            <w:pPr>
              <w:spacing w:before="40" w:after="120" w:line="238" w:lineRule="atLeast"/>
              <w:ind w:left="57" w:right="113"/>
              <w:rPr>
                <w:rFonts w:ascii="Times New Roman" w:hAnsi="Times New Roman" w:cs="Times New Roman"/>
                <w:sz w:val="20"/>
                <w:szCs w:val="20"/>
                <w:u w:val="single"/>
                <w:vertAlign w:val="superscript"/>
              </w:rPr>
            </w:pPr>
            <w:r w:rsidRPr="00C3495D">
              <w:rPr>
                <w:rFonts w:ascii="Times New Roman" w:hAnsi="Times New Roman" w:cs="Times New Roman"/>
                <w:sz w:val="20"/>
                <w:szCs w:val="20"/>
              </w:rPr>
              <w:t>Идентификатор интерполяционного семейства (ИД ИС)</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17D5FB81"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Текстовой</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71E3F83"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2E77282F" w14:textId="2430B7F4" w:rsidR="00C3495D" w:rsidRPr="00C3495D" w:rsidRDefault="00C3495D" w:rsidP="00BE6FA2">
            <w:pPr>
              <w:spacing w:before="40" w:after="120" w:line="238" w:lineRule="atLeast"/>
              <w:ind w:left="57"/>
              <w:rPr>
                <w:rFonts w:ascii="Times New Roman" w:hAnsi="Times New Roman" w:cs="Times New Roman"/>
                <w:sz w:val="20"/>
                <w:szCs w:val="20"/>
              </w:rPr>
            </w:pPr>
            <w:r w:rsidRPr="00C3495D">
              <w:rPr>
                <w:rFonts w:ascii="Times New Roman" w:hAnsi="Times New Roman" w:cs="Times New Roman"/>
                <w:sz w:val="20"/>
                <w:szCs w:val="20"/>
              </w:rPr>
              <w:t>Как это указано в Правилах № 154 ООН (приложение A2, добавление</w:t>
            </w:r>
            <w:r w:rsidR="00BE6FA2">
              <w:rPr>
                <w:rFonts w:ascii="Times New Roman" w:hAnsi="Times New Roman" w:cs="Times New Roman"/>
                <w:sz w:val="20"/>
                <w:szCs w:val="20"/>
              </w:rPr>
              <w:br/>
            </w:r>
            <w:r w:rsidRPr="00C3495D">
              <w:rPr>
                <w:rFonts w:ascii="Times New Roman" w:hAnsi="Times New Roman" w:cs="Times New Roman"/>
                <w:sz w:val="20"/>
                <w:szCs w:val="20"/>
              </w:rPr>
              <w:t>к карточке сообщения об официальном утверждении типа, пункт 0.1); определение понятия «идентификатор интерполяционного семейства» приводится в пункте 6.2.2 тех же Правил</w:t>
            </w:r>
          </w:p>
        </w:tc>
      </w:tr>
      <w:tr w:rsidR="00C3495D" w:rsidRPr="00C3495D" w14:paraId="0C89D21B" w14:textId="77777777" w:rsidTr="00BE6FA2">
        <w:tc>
          <w:tcPr>
            <w:tcW w:w="705" w:type="dxa"/>
            <w:tcBorders>
              <w:top w:val="single" w:sz="4" w:space="0" w:color="auto"/>
              <w:left w:val="single" w:sz="4" w:space="0" w:color="auto"/>
              <w:bottom w:val="single" w:sz="4" w:space="0" w:color="auto"/>
              <w:right w:val="single" w:sz="4" w:space="0" w:color="auto"/>
            </w:tcBorders>
            <w:shd w:val="clear" w:color="auto" w:fill="auto"/>
          </w:tcPr>
          <w:p w14:paraId="2D336E67"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5</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291F30F3"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Идентификатор семейства по критерию ИКТС</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2CA5915A"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Текстовой</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6C5F093"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52AB3129" w14:textId="6236FF58" w:rsidR="00C3495D" w:rsidRPr="00C3495D" w:rsidRDefault="00C3495D" w:rsidP="00BE6FA2">
            <w:pPr>
              <w:spacing w:before="40" w:after="120" w:line="238" w:lineRule="atLeast"/>
              <w:ind w:left="57"/>
              <w:rPr>
                <w:rFonts w:ascii="Times New Roman" w:hAnsi="Times New Roman" w:cs="Times New Roman"/>
                <w:sz w:val="20"/>
                <w:szCs w:val="20"/>
              </w:rPr>
            </w:pPr>
            <w:r w:rsidRPr="00C3495D">
              <w:rPr>
                <w:rFonts w:ascii="Times New Roman" w:hAnsi="Times New Roman" w:cs="Times New Roman"/>
                <w:sz w:val="20"/>
                <w:szCs w:val="20"/>
              </w:rPr>
              <w:t>Как это указано в пункте 0.2.3.2 приложения А1</w:t>
            </w:r>
            <w:r w:rsidR="004B0B00">
              <w:rPr>
                <w:rFonts w:ascii="Times New Roman" w:hAnsi="Times New Roman" w:cs="Times New Roman"/>
                <w:sz w:val="20"/>
                <w:szCs w:val="20"/>
              </w:rPr>
              <w:br/>
            </w:r>
            <w:r w:rsidRPr="00C3495D">
              <w:rPr>
                <w:rFonts w:ascii="Times New Roman" w:hAnsi="Times New Roman" w:cs="Times New Roman"/>
                <w:sz w:val="20"/>
                <w:szCs w:val="20"/>
              </w:rPr>
              <w:t>к Правилам № 154 ООН</w:t>
            </w:r>
          </w:p>
        </w:tc>
      </w:tr>
      <w:tr w:rsidR="00C3495D" w:rsidRPr="00C3495D" w14:paraId="61607ACF" w14:textId="77777777" w:rsidTr="00BE6FA2">
        <w:tc>
          <w:tcPr>
            <w:tcW w:w="705" w:type="dxa"/>
            <w:tcBorders>
              <w:top w:val="single" w:sz="4" w:space="0" w:color="auto"/>
              <w:left w:val="single" w:sz="4" w:space="0" w:color="auto"/>
              <w:bottom w:val="single" w:sz="4" w:space="0" w:color="auto"/>
              <w:right w:val="single" w:sz="4" w:space="0" w:color="auto"/>
            </w:tcBorders>
            <w:shd w:val="clear" w:color="auto" w:fill="auto"/>
          </w:tcPr>
          <w:p w14:paraId="1E4E11FA"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7</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34147831"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Идентификатор семейства транспортного средства H по уровню дорожной нагрузки или идентификатор семейства по матрице дорожной нагрузки</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1053B783"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Текстовой</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76B3C98B"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6A47D919" w14:textId="4C25B351" w:rsidR="00C3495D" w:rsidRPr="00C3495D" w:rsidRDefault="00C3495D" w:rsidP="00BE6FA2">
            <w:pPr>
              <w:spacing w:before="40" w:after="120" w:line="238" w:lineRule="atLeast"/>
              <w:ind w:left="57"/>
              <w:rPr>
                <w:rFonts w:ascii="Times New Roman" w:hAnsi="Times New Roman" w:cs="Times New Roman"/>
                <w:sz w:val="20"/>
                <w:szCs w:val="20"/>
              </w:rPr>
            </w:pPr>
            <w:r w:rsidRPr="00C3495D">
              <w:rPr>
                <w:rFonts w:ascii="Times New Roman" w:hAnsi="Times New Roman" w:cs="Times New Roman"/>
                <w:sz w:val="20"/>
                <w:szCs w:val="20"/>
              </w:rPr>
              <w:t>Как это указано в пункте 0.2.3.4.1 приложения А1</w:t>
            </w:r>
            <w:r w:rsidR="004B0B00">
              <w:rPr>
                <w:rFonts w:ascii="Times New Roman" w:hAnsi="Times New Roman" w:cs="Times New Roman"/>
                <w:sz w:val="20"/>
                <w:szCs w:val="20"/>
              </w:rPr>
              <w:br/>
            </w:r>
            <w:r w:rsidRPr="00C3495D">
              <w:rPr>
                <w:rFonts w:ascii="Times New Roman" w:hAnsi="Times New Roman" w:cs="Times New Roman"/>
                <w:sz w:val="20"/>
                <w:szCs w:val="20"/>
              </w:rPr>
              <w:t>к Правилам № 154 ООН</w:t>
            </w:r>
          </w:p>
        </w:tc>
      </w:tr>
      <w:tr w:rsidR="00C3495D" w:rsidRPr="00C3495D" w14:paraId="651D7EBA" w14:textId="77777777" w:rsidTr="00BE6FA2">
        <w:tc>
          <w:tcPr>
            <w:tcW w:w="705" w:type="dxa"/>
            <w:tcBorders>
              <w:top w:val="single" w:sz="4" w:space="0" w:color="auto"/>
              <w:left w:val="single" w:sz="4" w:space="0" w:color="auto"/>
              <w:bottom w:val="single" w:sz="4" w:space="0" w:color="auto"/>
              <w:right w:val="single" w:sz="4" w:space="0" w:color="auto"/>
            </w:tcBorders>
            <w:shd w:val="clear" w:color="auto" w:fill="auto"/>
          </w:tcPr>
          <w:p w14:paraId="4D543229"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7a</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32153C5E"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Идентификатор семейства транспортного средства L по уровню дорожной нагрузки (в соответствующих случаях)</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73B9A415"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Текстовой</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3D8B3D7"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1B77FC79" w14:textId="533784DC" w:rsidR="00C3495D" w:rsidRPr="00C3495D" w:rsidRDefault="00C3495D" w:rsidP="00BE6FA2">
            <w:pPr>
              <w:spacing w:before="40" w:after="120" w:line="238" w:lineRule="atLeast"/>
              <w:ind w:left="57"/>
              <w:rPr>
                <w:rFonts w:ascii="Times New Roman" w:hAnsi="Times New Roman" w:cs="Times New Roman"/>
                <w:sz w:val="20"/>
                <w:szCs w:val="20"/>
              </w:rPr>
            </w:pPr>
            <w:r w:rsidRPr="00C3495D">
              <w:rPr>
                <w:rFonts w:ascii="Times New Roman" w:hAnsi="Times New Roman" w:cs="Times New Roman"/>
                <w:sz w:val="20"/>
                <w:szCs w:val="20"/>
              </w:rPr>
              <w:t>Как это указано в пункте 0.2.3.4.2 приложения А1</w:t>
            </w:r>
            <w:r w:rsidR="004B0B00">
              <w:rPr>
                <w:rFonts w:ascii="Times New Roman" w:hAnsi="Times New Roman" w:cs="Times New Roman"/>
                <w:sz w:val="20"/>
                <w:szCs w:val="20"/>
              </w:rPr>
              <w:br/>
            </w:r>
            <w:r w:rsidRPr="00C3495D">
              <w:rPr>
                <w:rFonts w:ascii="Times New Roman" w:hAnsi="Times New Roman" w:cs="Times New Roman"/>
                <w:sz w:val="20"/>
                <w:szCs w:val="20"/>
              </w:rPr>
              <w:t>к Правилам № 154 ООН</w:t>
            </w:r>
          </w:p>
        </w:tc>
      </w:tr>
      <w:tr w:rsidR="00C3495D" w:rsidRPr="00C3495D" w14:paraId="7A38388D" w14:textId="77777777" w:rsidTr="00BE6FA2">
        <w:tc>
          <w:tcPr>
            <w:tcW w:w="705" w:type="dxa"/>
            <w:tcBorders>
              <w:top w:val="single" w:sz="4" w:space="0" w:color="auto"/>
              <w:left w:val="single" w:sz="4" w:space="0" w:color="auto"/>
              <w:bottom w:val="single" w:sz="4" w:space="0" w:color="auto"/>
              <w:right w:val="single" w:sz="4" w:space="0" w:color="auto"/>
            </w:tcBorders>
            <w:shd w:val="clear" w:color="auto" w:fill="auto"/>
          </w:tcPr>
          <w:p w14:paraId="37939E6E"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7b</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3531BB47"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Идентификатор семейства транспортного средства М по уровню дорожной нагрузки (в соответствующих случаях)</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4FEA5A0D"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Текстовой</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C8D7498"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09BEDD30" w14:textId="28DE2FD8" w:rsidR="00C3495D" w:rsidRPr="00C3495D" w:rsidRDefault="00C3495D" w:rsidP="00BE6FA2">
            <w:pPr>
              <w:spacing w:before="40" w:after="120" w:line="238" w:lineRule="atLeast"/>
              <w:ind w:left="57"/>
              <w:rPr>
                <w:rFonts w:ascii="Times New Roman" w:hAnsi="Times New Roman" w:cs="Times New Roman"/>
                <w:sz w:val="20"/>
                <w:szCs w:val="20"/>
              </w:rPr>
            </w:pPr>
            <w:r w:rsidRPr="00C3495D">
              <w:rPr>
                <w:rFonts w:ascii="Times New Roman" w:hAnsi="Times New Roman" w:cs="Times New Roman"/>
                <w:spacing w:val="-4"/>
                <w:sz w:val="20"/>
                <w:szCs w:val="20"/>
              </w:rPr>
              <w:t>Как это указано в пункте 1.4.2 добавления 1 к приложению</w:t>
            </w:r>
            <w:r w:rsidRPr="00C3495D">
              <w:rPr>
                <w:rFonts w:ascii="Times New Roman" w:hAnsi="Times New Roman" w:cs="Times New Roman"/>
                <w:sz w:val="20"/>
                <w:szCs w:val="20"/>
              </w:rPr>
              <w:t xml:space="preserve"> А1</w:t>
            </w:r>
            <w:r w:rsidR="00BE6FA2">
              <w:rPr>
                <w:rFonts w:ascii="Times New Roman" w:hAnsi="Times New Roman" w:cs="Times New Roman"/>
                <w:sz w:val="20"/>
                <w:szCs w:val="20"/>
              </w:rPr>
              <w:br/>
            </w:r>
            <w:r w:rsidRPr="00C3495D">
              <w:rPr>
                <w:rFonts w:ascii="Times New Roman" w:hAnsi="Times New Roman" w:cs="Times New Roman"/>
                <w:sz w:val="20"/>
                <w:szCs w:val="20"/>
              </w:rPr>
              <w:t xml:space="preserve">к Правилам № 154 ООН («Параметры дорожной нагрузки») </w:t>
            </w:r>
          </w:p>
        </w:tc>
      </w:tr>
      <w:tr w:rsidR="00C3495D" w:rsidRPr="00C3495D" w14:paraId="58B23A07" w14:textId="77777777" w:rsidTr="00BE6FA2">
        <w:tc>
          <w:tcPr>
            <w:tcW w:w="705" w:type="dxa"/>
            <w:tcBorders>
              <w:top w:val="single" w:sz="4" w:space="0" w:color="auto"/>
              <w:left w:val="single" w:sz="4" w:space="0" w:color="auto"/>
              <w:bottom w:val="single" w:sz="4" w:space="0" w:color="auto"/>
              <w:right w:val="single" w:sz="4" w:space="0" w:color="auto"/>
            </w:tcBorders>
            <w:shd w:val="clear" w:color="auto" w:fill="auto"/>
          </w:tcPr>
          <w:p w14:paraId="59DE6950"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13</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47B1813"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Ведущие колеса транспортного средства в семействе</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41576DF7"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Перечисление (передние колеса, задние колеса, 4x4)</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2226722" w14:textId="77777777" w:rsidR="00C3495D" w:rsidRPr="00C3495D" w:rsidRDefault="00C3495D" w:rsidP="00BE6FA2">
            <w:pPr>
              <w:spacing w:before="40" w:after="120" w:line="238" w:lineRule="atLeast"/>
              <w:ind w:left="57" w:right="113"/>
              <w:rPr>
                <w:rFonts w:ascii="Times New Roman" w:hAnsi="Times New Roman" w:cs="Times New Roman"/>
                <w:sz w:val="20"/>
                <w:szCs w:val="20"/>
              </w:rPr>
            </w:pPr>
            <w:r w:rsidRPr="00C3495D">
              <w:rPr>
                <w:rFonts w:ascii="Times New Roman" w:hAnsi="Times New Roman" w:cs="Times New Roman"/>
                <w:sz w:val="20"/>
                <w:szCs w:val="20"/>
              </w:rPr>
              <w:t>–</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0CDB6B5B" w14:textId="16FC5A39" w:rsidR="00C3495D" w:rsidRPr="00C3495D" w:rsidRDefault="00C3495D" w:rsidP="00BE6FA2">
            <w:pPr>
              <w:spacing w:before="40" w:after="120" w:line="238" w:lineRule="atLeast"/>
              <w:ind w:left="57"/>
              <w:rPr>
                <w:rFonts w:ascii="Times New Roman" w:hAnsi="Times New Roman" w:cs="Times New Roman"/>
                <w:sz w:val="20"/>
                <w:szCs w:val="20"/>
              </w:rPr>
            </w:pPr>
            <w:r w:rsidRPr="00C3495D">
              <w:rPr>
                <w:rFonts w:ascii="Times New Roman" w:hAnsi="Times New Roman" w:cs="Times New Roman"/>
                <w:sz w:val="20"/>
                <w:szCs w:val="20"/>
              </w:rPr>
              <w:t>Пункт 1.7 добавления</w:t>
            </w:r>
            <w:r w:rsidR="00BE6FA2">
              <w:rPr>
                <w:rFonts w:ascii="Times New Roman" w:hAnsi="Times New Roman" w:cs="Times New Roman"/>
                <w:sz w:val="20"/>
                <w:szCs w:val="20"/>
              </w:rPr>
              <w:br/>
            </w:r>
            <w:r w:rsidRPr="00C3495D">
              <w:rPr>
                <w:rFonts w:ascii="Times New Roman" w:hAnsi="Times New Roman" w:cs="Times New Roman"/>
                <w:sz w:val="20"/>
                <w:szCs w:val="20"/>
              </w:rPr>
              <w:t>к приложению А2</w:t>
            </w:r>
            <w:r w:rsidR="004B0B00">
              <w:rPr>
                <w:rFonts w:ascii="Times New Roman" w:hAnsi="Times New Roman" w:cs="Times New Roman"/>
                <w:sz w:val="20"/>
                <w:szCs w:val="20"/>
              </w:rPr>
              <w:br/>
            </w:r>
            <w:r w:rsidRPr="00C3495D">
              <w:rPr>
                <w:rFonts w:ascii="Times New Roman" w:hAnsi="Times New Roman" w:cs="Times New Roman"/>
                <w:sz w:val="20"/>
                <w:szCs w:val="20"/>
              </w:rPr>
              <w:t>к Правилам № 154 ООН</w:t>
            </w:r>
          </w:p>
        </w:tc>
      </w:tr>
      <w:tr w:rsidR="00C3495D" w:rsidRPr="00C3495D" w14:paraId="79361430" w14:textId="77777777" w:rsidTr="00BE6FA2">
        <w:tc>
          <w:tcPr>
            <w:tcW w:w="705" w:type="dxa"/>
            <w:tcBorders>
              <w:top w:val="single" w:sz="4" w:space="0" w:color="auto"/>
              <w:left w:val="single" w:sz="4" w:space="0" w:color="auto"/>
              <w:bottom w:val="single" w:sz="4" w:space="0" w:color="auto"/>
              <w:right w:val="single" w:sz="4" w:space="0" w:color="auto"/>
            </w:tcBorders>
            <w:shd w:val="clear" w:color="auto" w:fill="auto"/>
          </w:tcPr>
          <w:p w14:paraId="486912AE"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lastRenderedPageBreak/>
              <w:t>14</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1FE8BE2"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Конфигурация динамометрического стенда в ходе испытания на официальное утверждение типа</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1D491B72"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Перечисление (режим половинного привода, режим полного привода)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8AE9CB1"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7DBDE639" w14:textId="19159270" w:rsidR="00C3495D" w:rsidRPr="00C3495D" w:rsidRDefault="00C3495D" w:rsidP="00BE6FA2">
            <w:pPr>
              <w:spacing w:before="40" w:after="120"/>
              <w:ind w:left="57"/>
              <w:rPr>
                <w:rFonts w:ascii="Times New Roman" w:hAnsi="Times New Roman" w:cs="Times New Roman"/>
                <w:sz w:val="20"/>
                <w:szCs w:val="20"/>
              </w:rPr>
            </w:pPr>
            <w:r w:rsidRPr="00C3495D">
              <w:rPr>
                <w:rFonts w:ascii="Times New Roman" w:hAnsi="Times New Roman" w:cs="Times New Roman"/>
                <w:sz w:val="20"/>
                <w:szCs w:val="20"/>
              </w:rPr>
              <w:t>Согласно пункту 2.4.2.4</w:t>
            </w:r>
            <w:r w:rsidR="00BE6FA2">
              <w:rPr>
                <w:rFonts w:ascii="Times New Roman" w:hAnsi="Times New Roman" w:cs="Times New Roman"/>
                <w:sz w:val="20"/>
                <w:szCs w:val="20"/>
              </w:rPr>
              <w:br/>
            </w:r>
            <w:r w:rsidRPr="00C3495D">
              <w:rPr>
                <w:rFonts w:ascii="Times New Roman" w:hAnsi="Times New Roman" w:cs="Times New Roman"/>
                <w:sz w:val="20"/>
                <w:szCs w:val="20"/>
              </w:rPr>
              <w:t>приложения В6</w:t>
            </w:r>
            <w:r w:rsidR="004B0B00">
              <w:rPr>
                <w:rFonts w:ascii="Times New Roman" w:hAnsi="Times New Roman" w:cs="Times New Roman"/>
                <w:sz w:val="20"/>
                <w:szCs w:val="20"/>
              </w:rPr>
              <w:br/>
            </w:r>
            <w:r w:rsidRPr="00C3495D">
              <w:rPr>
                <w:rFonts w:ascii="Times New Roman" w:hAnsi="Times New Roman" w:cs="Times New Roman"/>
                <w:sz w:val="20"/>
                <w:szCs w:val="20"/>
              </w:rPr>
              <w:t>к Правилам № 154 ООН</w:t>
            </w:r>
          </w:p>
        </w:tc>
      </w:tr>
      <w:tr w:rsidR="00C3495D" w:rsidRPr="00C3495D" w14:paraId="18B374AE" w14:textId="77777777" w:rsidTr="00BE6FA2">
        <w:tc>
          <w:tcPr>
            <w:tcW w:w="705" w:type="dxa"/>
            <w:tcBorders>
              <w:top w:val="single" w:sz="4" w:space="0" w:color="auto"/>
              <w:left w:val="single" w:sz="4" w:space="0" w:color="auto"/>
              <w:bottom w:val="single" w:sz="4" w:space="0" w:color="auto"/>
              <w:right w:val="single" w:sz="4" w:space="0" w:color="auto"/>
            </w:tcBorders>
            <w:shd w:val="clear" w:color="auto" w:fill="auto"/>
          </w:tcPr>
          <w:p w14:paraId="2AB15C77"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18</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713511C7"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Выбираемый(е) водителем режим(ы), используемый(ые) в ходе испытаний на официальное утверждение типа (только ДВС) или испытания в режиме расходования заряда (ГЭМ-БЗУ, ГЭМ-ВЗУ, ГТСТЭ-БЗУ)</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1BF7E340" w14:textId="77777777" w:rsidR="00C3495D" w:rsidRPr="00C3495D" w:rsidRDefault="00C3495D" w:rsidP="00C3495D">
            <w:pPr>
              <w:spacing w:before="40" w:after="120"/>
              <w:ind w:left="57" w:right="113"/>
              <w:rPr>
                <w:rFonts w:ascii="Times New Roman" w:hAnsi="Times New Roman" w:cs="Times New Roman"/>
                <w:sz w:val="20"/>
                <w:szCs w:val="20"/>
                <w:vertAlign w:val="superscript"/>
              </w:rPr>
            </w:pPr>
            <w:r w:rsidRPr="00C3495D">
              <w:rPr>
                <w:rFonts w:ascii="Times New Roman" w:hAnsi="Times New Roman" w:cs="Times New Roman"/>
                <w:sz w:val="20"/>
                <w:szCs w:val="20"/>
              </w:rPr>
              <w:t>Возможные форматы: pdf, jpg</w:t>
            </w:r>
            <w:r w:rsidRPr="00C3495D">
              <w:rPr>
                <w:rFonts w:ascii="Times New Roman" w:hAnsi="Times New Roman" w:cs="Times New Roman"/>
                <w:sz w:val="20"/>
                <w:szCs w:val="20"/>
                <w:vertAlign w:val="superscript"/>
              </w:rPr>
              <w:t>[3]</w:t>
            </w:r>
            <w:r w:rsidRPr="00C3495D">
              <w:rPr>
                <w:rFonts w:ascii="Times New Roman" w:hAnsi="Times New Roman" w:cs="Times New Roman"/>
                <w:sz w:val="20"/>
                <w:szCs w:val="20"/>
              </w:rPr>
              <w:t>.</w:t>
            </w:r>
          </w:p>
          <w:p w14:paraId="0FD5CDB8"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Имя файла должно быть УУИД</w:t>
            </w:r>
            <w:r w:rsidRPr="00C3495D">
              <w:rPr>
                <w:rFonts w:ascii="Times New Roman" w:hAnsi="Times New Roman" w:cs="Times New Roman"/>
                <w:sz w:val="20"/>
                <w:szCs w:val="20"/>
                <w:vertAlign w:val="superscript"/>
              </w:rPr>
              <w:t>[4]</w:t>
            </w:r>
            <w:r w:rsidRPr="00C3495D">
              <w:rPr>
                <w:rFonts w:ascii="Times New Roman" w:hAnsi="Times New Roman" w:cs="Times New Roman"/>
                <w:sz w:val="20"/>
                <w:szCs w:val="20"/>
              </w:rPr>
              <w:t xml:space="preserve"> и должно являться уникальным в рамках данного пакета.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841B98E"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2C78286C" w14:textId="6606DB98" w:rsidR="00C3495D" w:rsidRPr="00C3495D" w:rsidRDefault="00C3495D" w:rsidP="00BE6FA2">
            <w:pPr>
              <w:spacing w:before="40" w:after="120"/>
              <w:ind w:left="57"/>
              <w:rPr>
                <w:rFonts w:ascii="Times New Roman" w:hAnsi="Times New Roman" w:cs="Times New Roman"/>
                <w:sz w:val="20"/>
                <w:szCs w:val="20"/>
              </w:rPr>
            </w:pPr>
            <w:r w:rsidRPr="00C3495D">
              <w:rPr>
                <w:rFonts w:ascii="Times New Roman" w:hAnsi="Times New Roman" w:cs="Times New Roman"/>
                <w:sz w:val="20"/>
                <w:szCs w:val="20"/>
              </w:rPr>
              <w:t>Указать и описать режим(ы), использованный(е) при официальном утверждении типа. При наличии преобладающего режима запись будет единственной. В качестве альтернативы необходимо описать наиболее благоприятный и наиболее неблагоприятный режимы. Описание режимов, которые необходимо использовать для испытаний на официальное утверждение типа,</w:t>
            </w:r>
            <w:r w:rsidR="00BE6FA2">
              <w:rPr>
                <w:rFonts w:ascii="Times New Roman" w:hAnsi="Times New Roman" w:cs="Times New Roman"/>
                <w:sz w:val="20"/>
                <w:szCs w:val="20"/>
              </w:rPr>
              <w:br/>
            </w:r>
            <w:r w:rsidRPr="00C3495D">
              <w:rPr>
                <w:rFonts w:ascii="Times New Roman" w:hAnsi="Times New Roman" w:cs="Times New Roman"/>
                <w:sz w:val="20"/>
                <w:szCs w:val="20"/>
              </w:rPr>
              <w:t xml:space="preserve">в соответствии с пунктом 2.6.6 </w:t>
            </w:r>
            <w:r w:rsidRPr="00C3495D">
              <w:rPr>
                <w:rFonts w:ascii="Times New Roman" w:hAnsi="Times New Roman" w:cs="Times New Roman"/>
                <w:sz w:val="20"/>
                <w:szCs w:val="20"/>
              </w:rPr>
              <w:br/>
              <w:t>приложения B6</w:t>
            </w:r>
            <w:r w:rsidR="004B0B00">
              <w:rPr>
                <w:rFonts w:ascii="Times New Roman" w:hAnsi="Times New Roman" w:cs="Times New Roman"/>
                <w:sz w:val="20"/>
                <w:szCs w:val="20"/>
              </w:rPr>
              <w:br/>
            </w:r>
            <w:r w:rsidRPr="00C3495D">
              <w:rPr>
                <w:rFonts w:ascii="Times New Roman" w:hAnsi="Times New Roman" w:cs="Times New Roman"/>
                <w:sz w:val="20"/>
                <w:szCs w:val="20"/>
              </w:rPr>
              <w:t>к Правилам № 154 ООН</w:t>
            </w:r>
          </w:p>
        </w:tc>
      </w:tr>
      <w:tr w:rsidR="00C3495D" w:rsidRPr="00C3495D" w14:paraId="3EBAEF1C" w14:textId="77777777" w:rsidTr="00BE6FA2">
        <w:tc>
          <w:tcPr>
            <w:tcW w:w="705" w:type="dxa"/>
            <w:tcBorders>
              <w:top w:val="single" w:sz="4" w:space="0" w:color="auto"/>
              <w:left w:val="single" w:sz="4" w:space="0" w:color="auto"/>
              <w:bottom w:val="single" w:sz="4" w:space="0" w:color="auto"/>
              <w:right w:val="single" w:sz="4" w:space="0" w:color="auto"/>
            </w:tcBorders>
            <w:shd w:val="clear" w:color="auto" w:fill="auto"/>
          </w:tcPr>
          <w:p w14:paraId="378FE897"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19</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26DAB73B"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 xml:space="preserve">Выбираемый(е) водителем режим(ы), используемый(е) во время испытания в режиме расходования заряда в рамках официального утверждения типа </w:t>
            </w:r>
            <w:r w:rsidRPr="00C3495D">
              <w:rPr>
                <w:rFonts w:ascii="Times New Roman" w:hAnsi="Times New Roman" w:cs="Times New Roman"/>
                <w:sz w:val="20"/>
                <w:szCs w:val="20"/>
              </w:rPr>
              <w:br/>
              <w:t>(ГЭМ-ВЗУ)</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2FB42C20"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Возможные форматы: pdf, jpg</w:t>
            </w:r>
            <w:r w:rsidRPr="00C3495D">
              <w:rPr>
                <w:rFonts w:ascii="Times New Roman" w:hAnsi="Times New Roman" w:cs="Times New Roman"/>
                <w:sz w:val="20"/>
                <w:szCs w:val="20"/>
                <w:vertAlign w:val="superscript"/>
              </w:rPr>
              <w:t>13</w:t>
            </w:r>
            <w:r w:rsidRPr="00C3495D">
              <w:rPr>
                <w:rFonts w:ascii="Times New Roman" w:hAnsi="Times New Roman" w:cs="Times New Roman"/>
                <w:sz w:val="20"/>
                <w:szCs w:val="20"/>
              </w:rPr>
              <w:t>.</w:t>
            </w:r>
          </w:p>
          <w:p w14:paraId="2E0D8B5D"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Имя файла должно быть УУИД</w:t>
            </w:r>
            <w:r w:rsidRPr="00C3495D">
              <w:rPr>
                <w:rFonts w:ascii="Times New Roman" w:hAnsi="Times New Roman" w:cs="Times New Roman"/>
                <w:sz w:val="20"/>
                <w:szCs w:val="20"/>
                <w:vertAlign w:val="superscript"/>
              </w:rPr>
              <w:t>14</w:t>
            </w:r>
            <w:r w:rsidRPr="00C3495D">
              <w:rPr>
                <w:rFonts w:ascii="Times New Roman" w:hAnsi="Times New Roman" w:cs="Times New Roman"/>
                <w:sz w:val="20"/>
                <w:szCs w:val="20"/>
              </w:rPr>
              <w:t xml:space="preserve"> и должно являться уникальным в рамках данного пакета.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8A82A0D"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46622890" w14:textId="54D454A2" w:rsidR="00C3495D" w:rsidRPr="00C3495D" w:rsidRDefault="00C3495D" w:rsidP="00BE6FA2">
            <w:pPr>
              <w:spacing w:before="40" w:after="120"/>
              <w:ind w:left="57"/>
              <w:rPr>
                <w:rFonts w:ascii="Times New Roman" w:hAnsi="Times New Roman" w:cs="Times New Roman"/>
                <w:sz w:val="20"/>
                <w:szCs w:val="20"/>
              </w:rPr>
            </w:pPr>
            <w:r w:rsidRPr="00C3495D">
              <w:rPr>
                <w:rFonts w:ascii="Times New Roman" w:hAnsi="Times New Roman" w:cs="Times New Roman"/>
                <w:sz w:val="20"/>
                <w:szCs w:val="20"/>
              </w:rPr>
              <w:t>Указать и описать режим(ы), использованный(е) при официальном утверждении типа. При наличии преобладающего режима запись</w:t>
            </w:r>
            <w:r w:rsidR="00BE6FA2">
              <w:rPr>
                <w:rFonts w:ascii="Times New Roman" w:hAnsi="Times New Roman" w:cs="Times New Roman"/>
                <w:sz w:val="20"/>
                <w:szCs w:val="20"/>
              </w:rPr>
              <w:br/>
            </w:r>
            <w:r w:rsidRPr="00C3495D">
              <w:rPr>
                <w:rFonts w:ascii="Times New Roman" w:hAnsi="Times New Roman" w:cs="Times New Roman"/>
                <w:sz w:val="20"/>
                <w:szCs w:val="20"/>
              </w:rPr>
              <w:t>будет единственной. В качестве альтернативы необходимо описать наиболее благоприятный и наиболее неблагоприятный режимы. Описание режимов, которые необходимо использовать для испытаний на официальное утверждение типа,</w:t>
            </w:r>
            <w:r w:rsidR="00BE6FA2">
              <w:rPr>
                <w:rFonts w:ascii="Times New Roman" w:hAnsi="Times New Roman" w:cs="Times New Roman"/>
                <w:sz w:val="20"/>
                <w:szCs w:val="20"/>
              </w:rPr>
              <w:br/>
            </w:r>
            <w:r w:rsidRPr="00C3495D">
              <w:rPr>
                <w:rFonts w:ascii="Times New Roman" w:hAnsi="Times New Roman" w:cs="Times New Roman"/>
                <w:sz w:val="20"/>
                <w:szCs w:val="20"/>
              </w:rPr>
              <w:t xml:space="preserve">в соответствии с пунктом 3.2.3 </w:t>
            </w:r>
            <w:r w:rsidRPr="00C3495D">
              <w:rPr>
                <w:rFonts w:ascii="Times New Roman" w:hAnsi="Times New Roman" w:cs="Times New Roman"/>
                <w:sz w:val="20"/>
                <w:szCs w:val="20"/>
              </w:rPr>
              <w:br/>
              <w:t>приложения B8</w:t>
            </w:r>
            <w:r w:rsidR="004B0B00">
              <w:rPr>
                <w:rFonts w:ascii="Times New Roman" w:hAnsi="Times New Roman" w:cs="Times New Roman"/>
                <w:sz w:val="20"/>
                <w:szCs w:val="20"/>
              </w:rPr>
              <w:br/>
            </w:r>
            <w:r w:rsidRPr="00C3495D">
              <w:rPr>
                <w:rFonts w:ascii="Times New Roman" w:hAnsi="Times New Roman" w:cs="Times New Roman"/>
                <w:sz w:val="20"/>
                <w:szCs w:val="20"/>
              </w:rPr>
              <w:t>к Правилам № 154 ООН</w:t>
            </w:r>
          </w:p>
        </w:tc>
      </w:tr>
      <w:tr w:rsidR="00C3495D" w:rsidRPr="00C3495D" w14:paraId="78B93388" w14:textId="77777777" w:rsidTr="00BE6FA2">
        <w:tc>
          <w:tcPr>
            <w:tcW w:w="705" w:type="dxa"/>
            <w:tcBorders>
              <w:top w:val="single" w:sz="4" w:space="0" w:color="auto"/>
              <w:left w:val="single" w:sz="4" w:space="0" w:color="auto"/>
              <w:bottom w:val="single" w:sz="4" w:space="0" w:color="auto"/>
              <w:right w:val="single" w:sz="4" w:space="0" w:color="auto"/>
            </w:tcBorders>
            <w:shd w:val="clear" w:color="auto" w:fill="auto"/>
          </w:tcPr>
          <w:p w14:paraId="2473D400"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20</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A98BAC7"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Частота вращения двигателя в режиме холостого хода для транспортных средств, оборудованных механической коробкой передач: топливо 1, топливо 2 (если это применимо)</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20420F4E"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Числовой</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151E0DB"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мин</w:t>
            </w:r>
            <w:r w:rsidRPr="00C3495D">
              <w:rPr>
                <w:rFonts w:ascii="Times New Roman" w:hAnsi="Times New Roman" w:cs="Times New Roman"/>
                <w:sz w:val="20"/>
                <w:szCs w:val="20"/>
                <w:vertAlign w:val="superscript"/>
              </w:rPr>
              <w:t>−1</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5D2BE9E7" w14:textId="77777777" w:rsidR="00C3495D" w:rsidRPr="00C3495D" w:rsidRDefault="00C3495D" w:rsidP="00BE6FA2">
            <w:pPr>
              <w:spacing w:before="40" w:after="120"/>
              <w:ind w:left="57"/>
              <w:rPr>
                <w:rFonts w:ascii="Times New Roman" w:hAnsi="Times New Roman" w:cs="Times New Roman"/>
                <w:sz w:val="20"/>
                <w:szCs w:val="20"/>
              </w:rPr>
            </w:pPr>
            <w:r w:rsidRPr="00C3495D">
              <w:rPr>
                <w:rFonts w:ascii="Times New Roman" w:hAnsi="Times New Roman" w:cs="Times New Roman"/>
                <w:sz w:val="20"/>
                <w:szCs w:val="20"/>
              </w:rPr>
              <w:t xml:space="preserve">Пункт 3.2.1.6 приложения А1 </w:t>
            </w:r>
            <w:r w:rsidRPr="00C3495D">
              <w:rPr>
                <w:rFonts w:ascii="Times New Roman" w:hAnsi="Times New Roman" w:cs="Times New Roman"/>
                <w:sz w:val="20"/>
                <w:szCs w:val="20"/>
              </w:rPr>
              <w:br/>
              <w:t>к Правилам № 154 ООН</w:t>
            </w:r>
          </w:p>
        </w:tc>
      </w:tr>
      <w:tr w:rsidR="00C3495D" w:rsidRPr="00C3495D" w14:paraId="0D870EFB" w14:textId="77777777" w:rsidTr="00BE6FA2">
        <w:tc>
          <w:tcPr>
            <w:tcW w:w="705" w:type="dxa"/>
            <w:tcBorders>
              <w:top w:val="single" w:sz="4" w:space="0" w:color="auto"/>
              <w:left w:val="single" w:sz="4" w:space="0" w:color="auto"/>
              <w:bottom w:val="single" w:sz="4" w:space="0" w:color="auto"/>
              <w:right w:val="single" w:sz="4" w:space="0" w:color="auto"/>
            </w:tcBorders>
            <w:shd w:val="clear" w:color="auto" w:fill="auto"/>
          </w:tcPr>
          <w:p w14:paraId="73FAE8D5"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21</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7BC31A1A"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Количество передаточных чисел для транспортных средств, оборудованных механической коробкой передач</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06CD58DA"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Числовой</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ED64AFC"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4E076A55" w14:textId="07D65EB7" w:rsidR="00C3495D" w:rsidRPr="00C3495D" w:rsidRDefault="00C3495D" w:rsidP="00BE6FA2">
            <w:pPr>
              <w:spacing w:before="40" w:after="120"/>
              <w:ind w:left="57"/>
              <w:rPr>
                <w:rFonts w:ascii="Times New Roman" w:hAnsi="Times New Roman" w:cs="Times New Roman"/>
                <w:sz w:val="20"/>
                <w:szCs w:val="20"/>
              </w:rPr>
            </w:pPr>
            <w:r w:rsidRPr="00C3495D">
              <w:rPr>
                <w:rFonts w:ascii="Times New Roman" w:hAnsi="Times New Roman" w:cs="Times New Roman"/>
                <w:sz w:val="20"/>
                <w:szCs w:val="20"/>
              </w:rPr>
              <w:t>Пункт 1.13.2 добавления</w:t>
            </w:r>
            <w:r w:rsidR="004B0B00">
              <w:rPr>
                <w:rFonts w:ascii="Times New Roman" w:hAnsi="Times New Roman" w:cs="Times New Roman"/>
                <w:sz w:val="20"/>
                <w:szCs w:val="20"/>
              </w:rPr>
              <w:br/>
            </w:r>
            <w:r w:rsidRPr="00C3495D">
              <w:rPr>
                <w:rFonts w:ascii="Times New Roman" w:hAnsi="Times New Roman" w:cs="Times New Roman"/>
                <w:sz w:val="20"/>
                <w:szCs w:val="20"/>
              </w:rPr>
              <w:t>к приложению А2</w:t>
            </w:r>
            <w:r w:rsidR="004B0B00">
              <w:rPr>
                <w:rFonts w:ascii="Times New Roman" w:hAnsi="Times New Roman" w:cs="Times New Roman"/>
                <w:sz w:val="20"/>
                <w:szCs w:val="20"/>
              </w:rPr>
              <w:br/>
            </w:r>
            <w:r w:rsidRPr="00C3495D">
              <w:rPr>
                <w:rFonts w:ascii="Times New Roman" w:hAnsi="Times New Roman" w:cs="Times New Roman"/>
                <w:sz w:val="20"/>
                <w:szCs w:val="20"/>
              </w:rPr>
              <w:t>к Правилам № 154 ООН</w:t>
            </w:r>
          </w:p>
        </w:tc>
      </w:tr>
      <w:tr w:rsidR="00C3495D" w:rsidRPr="00C3495D" w14:paraId="4AF69663" w14:textId="77777777" w:rsidTr="00BE6FA2">
        <w:tc>
          <w:tcPr>
            <w:tcW w:w="705" w:type="dxa"/>
            <w:tcBorders>
              <w:top w:val="single" w:sz="4" w:space="0" w:color="auto"/>
              <w:left w:val="single" w:sz="4" w:space="0" w:color="auto"/>
              <w:bottom w:val="single" w:sz="4" w:space="0" w:color="auto"/>
              <w:right w:val="single" w:sz="4" w:space="0" w:color="auto"/>
            </w:tcBorders>
            <w:shd w:val="clear" w:color="auto" w:fill="auto"/>
          </w:tcPr>
          <w:p w14:paraId="11566D55" w14:textId="77777777" w:rsidR="00C3495D" w:rsidRPr="00C3495D" w:rsidRDefault="00C3495D" w:rsidP="00BE6FA2">
            <w:pPr>
              <w:pageBreakBefore/>
              <w:spacing w:before="40" w:after="120" w:line="230" w:lineRule="atLeast"/>
              <w:ind w:left="57" w:right="113"/>
              <w:rPr>
                <w:rFonts w:ascii="Times New Roman" w:hAnsi="Times New Roman" w:cs="Times New Roman"/>
                <w:sz w:val="20"/>
                <w:szCs w:val="20"/>
              </w:rPr>
            </w:pPr>
            <w:r w:rsidRPr="00C3495D">
              <w:rPr>
                <w:rFonts w:ascii="Times New Roman" w:hAnsi="Times New Roman" w:cs="Times New Roman"/>
                <w:sz w:val="20"/>
                <w:szCs w:val="20"/>
              </w:rPr>
              <w:lastRenderedPageBreak/>
              <w:t>23</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3BAD078F" w14:textId="77777777" w:rsidR="00C3495D" w:rsidRPr="00C3495D" w:rsidRDefault="00C3495D" w:rsidP="00BE6FA2">
            <w:pPr>
              <w:pageBreakBefore/>
              <w:spacing w:before="40" w:after="120" w:line="230" w:lineRule="atLeast"/>
              <w:ind w:left="57" w:right="113"/>
              <w:rPr>
                <w:rFonts w:ascii="Times New Roman" w:hAnsi="Times New Roman" w:cs="Times New Roman"/>
                <w:sz w:val="20"/>
                <w:szCs w:val="20"/>
              </w:rPr>
            </w:pPr>
            <w:r w:rsidRPr="00C3495D">
              <w:rPr>
                <w:rFonts w:ascii="Times New Roman" w:hAnsi="Times New Roman" w:cs="Times New Roman"/>
                <w:sz w:val="20"/>
                <w:szCs w:val="20"/>
              </w:rPr>
              <w:t>Размеры шин испытуемого транспортного средства на передней/задней/</w:t>
            </w:r>
            <w:r w:rsidRPr="00C3495D">
              <w:rPr>
                <w:rFonts w:ascii="Times New Roman" w:hAnsi="Times New Roman" w:cs="Times New Roman"/>
                <w:sz w:val="20"/>
                <w:szCs w:val="20"/>
              </w:rPr>
              <w:br/>
              <w:t>промежуточной оси для транспортных средств, оборудованных механической коробкой передач</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7807BCD5" w14:textId="77777777" w:rsidR="00C3495D" w:rsidRPr="00C3495D" w:rsidRDefault="00C3495D" w:rsidP="00BE6FA2">
            <w:pPr>
              <w:pageBreakBefore/>
              <w:spacing w:before="40" w:after="120" w:line="230" w:lineRule="atLeast"/>
              <w:ind w:left="57" w:right="113"/>
              <w:rPr>
                <w:rFonts w:ascii="Times New Roman" w:hAnsi="Times New Roman" w:cs="Times New Roman"/>
                <w:sz w:val="20"/>
                <w:szCs w:val="20"/>
              </w:rPr>
            </w:pPr>
            <w:r w:rsidRPr="00C3495D">
              <w:rPr>
                <w:rFonts w:ascii="Times New Roman" w:hAnsi="Times New Roman" w:cs="Times New Roman"/>
                <w:sz w:val="20"/>
                <w:szCs w:val="20"/>
              </w:rPr>
              <w:t>Текстовой</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BE426F2" w14:textId="77777777" w:rsidR="00C3495D" w:rsidRPr="00C3495D" w:rsidRDefault="00C3495D" w:rsidP="00BE6FA2">
            <w:pPr>
              <w:pageBreakBefore/>
              <w:spacing w:before="40" w:after="120" w:line="230" w:lineRule="atLeast"/>
              <w:ind w:left="57" w:right="113"/>
              <w:rPr>
                <w:rFonts w:ascii="Times New Roman" w:hAnsi="Times New Roman" w:cs="Times New Roman"/>
                <w:sz w:val="20"/>
                <w:szCs w:val="20"/>
              </w:rPr>
            </w:pPr>
            <w:r w:rsidRPr="00C3495D">
              <w:rPr>
                <w:rFonts w:ascii="Times New Roman" w:hAnsi="Times New Roman" w:cs="Times New Roman"/>
                <w:sz w:val="20"/>
                <w:szCs w:val="20"/>
              </w:rPr>
              <w:t>–</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5AB6FD96" w14:textId="77AD7559" w:rsidR="00C3495D" w:rsidRPr="00C3495D" w:rsidRDefault="00C3495D" w:rsidP="00BE6FA2">
            <w:pPr>
              <w:pageBreakBefore/>
              <w:spacing w:before="40" w:after="80" w:line="230" w:lineRule="atLeast"/>
              <w:ind w:left="57"/>
              <w:rPr>
                <w:rFonts w:ascii="Times New Roman" w:hAnsi="Times New Roman" w:cs="Times New Roman"/>
                <w:sz w:val="20"/>
                <w:szCs w:val="20"/>
              </w:rPr>
            </w:pPr>
            <w:r w:rsidRPr="00C3495D">
              <w:rPr>
                <w:rFonts w:ascii="Times New Roman" w:hAnsi="Times New Roman" w:cs="Times New Roman"/>
                <w:sz w:val="20"/>
                <w:szCs w:val="20"/>
              </w:rPr>
              <w:t>Пункт 1.1.8 добавления 1 к приложению А1</w:t>
            </w:r>
            <w:r w:rsidR="004B0B00">
              <w:rPr>
                <w:rFonts w:ascii="Times New Roman" w:hAnsi="Times New Roman" w:cs="Times New Roman"/>
                <w:sz w:val="20"/>
                <w:szCs w:val="20"/>
              </w:rPr>
              <w:br/>
            </w:r>
            <w:r w:rsidRPr="00C3495D">
              <w:rPr>
                <w:rFonts w:ascii="Times New Roman" w:hAnsi="Times New Roman" w:cs="Times New Roman"/>
                <w:sz w:val="20"/>
                <w:szCs w:val="20"/>
              </w:rPr>
              <w:t>к Правилам № 154 ООН</w:t>
            </w:r>
          </w:p>
          <w:p w14:paraId="392B3E02" w14:textId="2DE5F612" w:rsidR="00C3495D" w:rsidRPr="00C3495D" w:rsidRDefault="00C3495D" w:rsidP="00BE6FA2">
            <w:pPr>
              <w:pageBreakBefore/>
              <w:spacing w:before="40" w:after="120" w:line="230" w:lineRule="atLeast"/>
              <w:ind w:left="57"/>
              <w:rPr>
                <w:rFonts w:ascii="Times New Roman" w:hAnsi="Times New Roman" w:cs="Times New Roman"/>
                <w:sz w:val="20"/>
                <w:szCs w:val="20"/>
              </w:rPr>
            </w:pPr>
            <w:r w:rsidRPr="00C3495D">
              <w:rPr>
                <w:rFonts w:ascii="Times New Roman" w:hAnsi="Times New Roman" w:cs="Times New Roman"/>
                <w:sz w:val="20"/>
                <w:szCs w:val="20"/>
              </w:rPr>
              <w:t>Указать «1» для размеров шин передних колес, «2» для размеров</w:t>
            </w:r>
            <w:r w:rsidR="004B0B00">
              <w:rPr>
                <w:rFonts w:ascii="Times New Roman" w:hAnsi="Times New Roman" w:cs="Times New Roman"/>
                <w:sz w:val="20"/>
                <w:szCs w:val="20"/>
              </w:rPr>
              <w:br/>
            </w:r>
            <w:r w:rsidRPr="00C3495D">
              <w:rPr>
                <w:rFonts w:ascii="Times New Roman" w:hAnsi="Times New Roman" w:cs="Times New Roman"/>
                <w:sz w:val="20"/>
                <w:szCs w:val="20"/>
              </w:rPr>
              <w:t>шин задних колес, «3» для размеров шин промежуточных колес (если применимо)</w:t>
            </w:r>
          </w:p>
        </w:tc>
      </w:tr>
      <w:tr w:rsidR="00C3495D" w:rsidRPr="00C3495D" w14:paraId="63F202E8" w14:textId="77777777" w:rsidTr="00BE6FA2">
        <w:tc>
          <w:tcPr>
            <w:tcW w:w="705" w:type="dxa"/>
            <w:tcBorders>
              <w:top w:val="single" w:sz="4" w:space="0" w:color="auto"/>
              <w:left w:val="single" w:sz="4" w:space="0" w:color="auto"/>
              <w:bottom w:val="single" w:sz="4" w:space="0" w:color="auto"/>
              <w:right w:val="single" w:sz="4" w:space="0" w:color="auto"/>
            </w:tcBorders>
            <w:shd w:val="clear" w:color="auto" w:fill="auto"/>
          </w:tcPr>
          <w:p w14:paraId="70F42EA0" w14:textId="77777777" w:rsidR="00C3495D" w:rsidRPr="00C3495D" w:rsidRDefault="00C3495D" w:rsidP="00BE6FA2">
            <w:pPr>
              <w:spacing w:before="40" w:after="120" w:line="230" w:lineRule="atLeast"/>
              <w:ind w:left="57" w:right="113"/>
              <w:rPr>
                <w:rFonts w:ascii="Times New Roman" w:hAnsi="Times New Roman" w:cs="Times New Roman"/>
                <w:sz w:val="20"/>
                <w:szCs w:val="20"/>
              </w:rPr>
            </w:pPr>
            <w:r w:rsidRPr="00C3495D">
              <w:rPr>
                <w:rFonts w:ascii="Times New Roman" w:hAnsi="Times New Roman" w:cs="Times New Roman"/>
                <w:sz w:val="20"/>
                <w:szCs w:val="20"/>
              </w:rPr>
              <w:t>24</w:t>
            </w:r>
          </w:p>
          <w:p w14:paraId="62ADA815" w14:textId="77777777" w:rsidR="00C3495D" w:rsidRPr="00C3495D" w:rsidRDefault="00C3495D" w:rsidP="00BE6FA2">
            <w:pPr>
              <w:spacing w:before="40" w:after="120" w:line="230" w:lineRule="atLeast"/>
              <w:ind w:left="57" w:right="113"/>
              <w:rPr>
                <w:rFonts w:ascii="Times New Roman" w:hAnsi="Times New Roman" w:cs="Times New Roman"/>
                <w:sz w:val="20"/>
                <w:szCs w:val="20"/>
              </w:rPr>
            </w:pPr>
            <w:r w:rsidRPr="00C3495D">
              <w:rPr>
                <w:rFonts w:ascii="Times New Roman" w:hAnsi="Times New Roman" w:cs="Times New Roman"/>
                <w:sz w:val="20"/>
                <w:szCs w:val="20"/>
              </w:rPr>
              <w:t>+</w:t>
            </w:r>
          </w:p>
          <w:p w14:paraId="3B16267D" w14:textId="77777777" w:rsidR="00C3495D" w:rsidRPr="00C3495D" w:rsidRDefault="00C3495D" w:rsidP="00BE6FA2">
            <w:pPr>
              <w:spacing w:before="40" w:after="120" w:line="230" w:lineRule="atLeast"/>
              <w:ind w:left="57" w:right="113"/>
              <w:rPr>
                <w:rFonts w:ascii="Times New Roman" w:hAnsi="Times New Roman" w:cs="Times New Roman"/>
                <w:sz w:val="20"/>
                <w:szCs w:val="20"/>
              </w:rPr>
            </w:pPr>
            <w:r w:rsidRPr="00C3495D">
              <w:rPr>
                <w:rFonts w:ascii="Times New Roman" w:hAnsi="Times New Roman" w:cs="Times New Roman"/>
                <w:sz w:val="20"/>
                <w:szCs w:val="20"/>
              </w:rPr>
              <w:t>25</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5BCF62B9" w14:textId="77777777" w:rsidR="00C3495D" w:rsidRPr="00C3495D" w:rsidRDefault="00C3495D" w:rsidP="00BE6FA2">
            <w:pPr>
              <w:spacing w:before="40" w:after="120" w:line="230" w:lineRule="atLeast"/>
              <w:ind w:left="57" w:right="113"/>
              <w:rPr>
                <w:rFonts w:ascii="Times New Roman" w:hAnsi="Times New Roman" w:cs="Times New Roman"/>
                <w:sz w:val="20"/>
                <w:szCs w:val="20"/>
              </w:rPr>
            </w:pPr>
            <w:r w:rsidRPr="00C3495D">
              <w:rPr>
                <w:rFonts w:ascii="Times New Roman" w:hAnsi="Times New Roman" w:cs="Times New Roman"/>
                <w:sz w:val="20"/>
                <w:szCs w:val="20"/>
              </w:rPr>
              <w:t>Кривая мощности при полной нагрузке с дополнительным коэффициентом запаса мощности (ДКЗМ) для транспортных средств, оборудованных механической коробкой передач: топливо 1, топливо 2 (если применимо)</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3E0B40D4" w14:textId="77777777" w:rsidR="00C3495D" w:rsidRPr="00C3495D" w:rsidRDefault="00C3495D" w:rsidP="00BE6FA2">
            <w:pPr>
              <w:spacing w:before="40" w:after="120" w:line="230" w:lineRule="atLeast"/>
              <w:ind w:left="57" w:right="113"/>
              <w:rPr>
                <w:rFonts w:ascii="Times New Roman" w:hAnsi="Times New Roman" w:cs="Times New Roman"/>
                <w:sz w:val="20"/>
                <w:szCs w:val="20"/>
              </w:rPr>
            </w:pPr>
            <w:r w:rsidRPr="00C3495D">
              <w:rPr>
                <w:rFonts w:ascii="Times New Roman" w:hAnsi="Times New Roman" w:cs="Times New Roman"/>
                <w:sz w:val="20"/>
                <w:szCs w:val="20"/>
              </w:rPr>
              <w:t>Значения из таблицы</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0C2D4E3" w14:textId="77777777" w:rsidR="00C3495D" w:rsidRPr="00C3495D" w:rsidRDefault="00C3495D" w:rsidP="00BE6FA2">
            <w:pPr>
              <w:spacing w:before="40" w:after="120" w:line="230" w:lineRule="atLeast"/>
              <w:ind w:left="57" w:right="113"/>
              <w:rPr>
                <w:rFonts w:ascii="Times New Roman" w:hAnsi="Times New Roman" w:cs="Times New Roman"/>
                <w:sz w:val="20"/>
                <w:szCs w:val="20"/>
              </w:rPr>
            </w:pPr>
            <w:r w:rsidRPr="00C3495D">
              <w:rPr>
                <w:rFonts w:ascii="Times New Roman" w:hAnsi="Times New Roman" w:cs="Times New Roman"/>
                <w:sz w:val="20"/>
                <w:szCs w:val="20"/>
              </w:rPr>
              <w:t>мин</w:t>
            </w:r>
            <w:r w:rsidRPr="00C3495D">
              <w:rPr>
                <w:rFonts w:ascii="Times New Roman" w:hAnsi="Times New Roman" w:cs="Times New Roman"/>
                <w:sz w:val="20"/>
                <w:szCs w:val="20"/>
                <w:vertAlign w:val="superscript"/>
              </w:rPr>
              <w:t>−1</w:t>
            </w:r>
            <w:r w:rsidRPr="00C3495D">
              <w:rPr>
                <w:rFonts w:ascii="Times New Roman" w:hAnsi="Times New Roman" w:cs="Times New Roman"/>
                <w:sz w:val="20"/>
                <w:szCs w:val="20"/>
              </w:rPr>
              <w:t xml:space="preserve"> или кВт либо %</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5D6DFA6E" w14:textId="159920BC" w:rsidR="00C3495D" w:rsidRPr="00C3495D" w:rsidRDefault="00C3495D" w:rsidP="00BE6FA2">
            <w:pPr>
              <w:spacing w:before="40" w:after="80" w:line="230" w:lineRule="atLeast"/>
              <w:ind w:left="57"/>
              <w:rPr>
                <w:rFonts w:ascii="Times New Roman" w:hAnsi="Times New Roman" w:cs="Times New Roman"/>
                <w:sz w:val="20"/>
                <w:szCs w:val="20"/>
              </w:rPr>
            </w:pPr>
            <w:r w:rsidRPr="00C3495D">
              <w:rPr>
                <w:rFonts w:ascii="Times New Roman" w:hAnsi="Times New Roman" w:cs="Times New Roman"/>
                <w:sz w:val="20"/>
                <w:szCs w:val="20"/>
              </w:rPr>
              <w:t xml:space="preserve">Кривая мощности при полной нагрузке для всего диапазона частот вращения двигателя от </w:t>
            </w:r>
            <w:proofErr w:type="spellStart"/>
            <w:r w:rsidRPr="00C3495D">
              <w:rPr>
                <w:rFonts w:ascii="Times New Roman" w:hAnsi="Times New Roman" w:cs="Times New Roman"/>
                <w:sz w:val="20"/>
                <w:szCs w:val="20"/>
              </w:rPr>
              <w:t>n</w:t>
            </w:r>
            <w:r w:rsidRPr="00C3495D">
              <w:rPr>
                <w:rFonts w:ascii="Times New Roman" w:hAnsi="Times New Roman" w:cs="Times New Roman"/>
                <w:sz w:val="20"/>
                <w:szCs w:val="20"/>
                <w:vertAlign w:val="subscript"/>
              </w:rPr>
              <w:t>idle</w:t>
            </w:r>
            <w:proofErr w:type="spellEnd"/>
            <w:r w:rsidRPr="00C3495D">
              <w:rPr>
                <w:rFonts w:ascii="Times New Roman" w:hAnsi="Times New Roman" w:cs="Times New Roman"/>
                <w:sz w:val="20"/>
                <w:szCs w:val="20"/>
              </w:rPr>
              <w:t xml:space="preserve"> до </w:t>
            </w:r>
            <w:proofErr w:type="spellStart"/>
            <w:r w:rsidRPr="00C3495D">
              <w:rPr>
                <w:rFonts w:ascii="Times New Roman" w:hAnsi="Times New Roman" w:cs="Times New Roman"/>
                <w:sz w:val="20"/>
                <w:szCs w:val="20"/>
              </w:rPr>
              <w:t>n</w:t>
            </w:r>
            <w:r w:rsidRPr="00C3495D">
              <w:rPr>
                <w:rFonts w:ascii="Times New Roman" w:hAnsi="Times New Roman" w:cs="Times New Roman"/>
                <w:sz w:val="20"/>
                <w:szCs w:val="20"/>
                <w:vertAlign w:val="subscript"/>
              </w:rPr>
              <w:t>rated</w:t>
            </w:r>
            <w:proofErr w:type="spellEnd"/>
            <w:r w:rsidRPr="00C3495D">
              <w:rPr>
                <w:rFonts w:ascii="Times New Roman" w:hAnsi="Times New Roman" w:cs="Times New Roman"/>
                <w:sz w:val="20"/>
                <w:szCs w:val="20"/>
              </w:rPr>
              <w:t xml:space="preserve"> или </w:t>
            </w:r>
            <w:proofErr w:type="spellStart"/>
            <w:r w:rsidRPr="00C3495D">
              <w:rPr>
                <w:rFonts w:ascii="Times New Roman" w:hAnsi="Times New Roman" w:cs="Times New Roman"/>
                <w:sz w:val="20"/>
                <w:szCs w:val="20"/>
              </w:rPr>
              <w:t>n</w:t>
            </w:r>
            <w:r w:rsidRPr="00C3495D">
              <w:rPr>
                <w:rFonts w:ascii="Times New Roman" w:hAnsi="Times New Roman" w:cs="Times New Roman"/>
                <w:sz w:val="20"/>
                <w:szCs w:val="20"/>
                <w:vertAlign w:val="subscript"/>
              </w:rPr>
              <w:t>max</w:t>
            </w:r>
            <w:proofErr w:type="spellEnd"/>
            <w:r w:rsidR="00BE6FA2">
              <w:rPr>
                <w:rFonts w:ascii="Times New Roman" w:hAnsi="Times New Roman" w:cs="Times New Roman"/>
                <w:sz w:val="20"/>
                <w:szCs w:val="20"/>
              </w:rPr>
              <w:br/>
            </w:r>
            <w:r w:rsidRPr="00C3495D">
              <w:rPr>
                <w:rFonts w:ascii="Times New Roman" w:hAnsi="Times New Roman" w:cs="Times New Roman"/>
                <w:sz w:val="20"/>
                <w:szCs w:val="20"/>
              </w:rPr>
              <w:t xml:space="preserve">или </w:t>
            </w:r>
            <w:proofErr w:type="spellStart"/>
            <w:r w:rsidRPr="00C3495D">
              <w:rPr>
                <w:rFonts w:ascii="Times New Roman" w:hAnsi="Times New Roman" w:cs="Times New Roman"/>
                <w:sz w:val="20"/>
                <w:szCs w:val="20"/>
              </w:rPr>
              <w:t>ndv</w:t>
            </w:r>
            <w:proofErr w:type="spellEnd"/>
            <w:r w:rsidRPr="00C3495D">
              <w:rPr>
                <w:rFonts w:ascii="Times New Roman" w:hAnsi="Times New Roman" w:cs="Times New Roman"/>
                <w:sz w:val="20"/>
                <w:szCs w:val="20"/>
              </w:rPr>
              <w:t>(</w:t>
            </w:r>
            <w:proofErr w:type="spellStart"/>
            <w:r w:rsidRPr="00C3495D">
              <w:rPr>
                <w:rFonts w:ascii="Times New Roman" w:hAnsi="Times New Roman" w:cs="Times New Roman"/>
                <w:sz w:val="20"/>
                <w:szCs w:val="20"/>
              </w:rPr>
              <w:t>ngv</w:t>
            </w:r>
            <w:r w:rsidRPr="00C3495D">
              <w:rPr>
                <w:rFonts w:ascii="Times New Roman" w:hAnsi="Times New Roman" w:cs="Times New Roman"/>
                <w:sz w:val="20"/>
                <w:szCs w:val="20"/>
                <w:vertAlign w:val="subscript"/>
              </w:rPr>
              <w:t>max</w:t>
            </w:r>
            <w:proofErr w:type="spellEnd"/>
            <w:r w:rsidRPr="00C3495D">
              <w:rPr>
                <w:rFonts w:ascii="Times New Roman" w:hAnsi="Times New Roman" w:cs="Times New Roman"/>
                <w:sz w:val="20"/>
                <w:szCs w:val="20"/>
              </w:rPr>
              <w:t xml:space="preserve">) × </w:t>
            </w:r>
            <w:proofErr w:type="spellStart"/>
            <w:r w:rsidRPr="00C3495D">
              <w:rPr>
                <w:rFonts w:ascii="Times New Roman" w:hAnsi="Times New Roman" w:cs="Times New Roman"/>
                <w:sz w:val="20"/>
                <w:szCs w:val="20"/>
              </w:rPr>
              <w:t>v</w:t>
            </w:r>
            <w:r w:rsidRPr="00C3495D">
              <w:rPr>
                <w:rFonts w:ascii="Times New Roman" w:hAnsi="Times New Roman" w:cs="Times New Roman"/>
                <w:sz w:val="20"/>
                <w:szCs w:val="20"/>
                <w:vertAlign w:val="subscript"/>
              </w:rPr>
              <w:t>max</w:t>
            </w:r>
            <w:proofErr w:type="spellEnd"/>
            <w:r w:rsidRPr="00C3495D">
              <w:rPr>
                <w:rFonts w:ascii="Times New Roman" w:hAnsi="Times New Roman" w:cs="Times New Roman"/>
                <w:sz w:val="20"/>
                <w:szCs w:val="20"/>
              </w:rPr>
              <w:t>, в зависимости от того, какое значение больше,</w:t>
            </w:r>
            <w:r w:rsidR="00BE6FA2">
              <w:rPr>
                <w:rFonts w:ascii="Times New Roman" w:hAnsi="Times New Roman" w:cs="Times New Roman"/>
                <w:sz w:val="20"/>
                <w:szCs w:val="20"/>
              </w:rPr>
              <w:br/>
            </w:r>
            <w:r w:rsidRPr="00C3495D">
              <w:rPr>
                <w:rFonts w:ascii="Times New Roman" w:hAnsi="Times New Roman" w:cs="Times New Roman"/>
                <w:sz w:val="20"/>
                <w:szCs w:val="20"/>
              </w:rPr>
              <w:t>с добавлением ДКЗМ</w:t>
            </w:r>
            <w:r w:rsidR="00BE6FA2">
              <w:rPr>
                <w:rFonts w:ascii="Times New Roman" w:hAnsi="Times New Roman" w:cs="Times New Roman"/>
                <w:sz w:val="20"/>
                <w:szCs w:val="20"/>
              </w:rPr>
              <w:br/>
            </w:r>
            <w:r w:rsidRPr="00C3495D">
              <w:rPr>
                <w:rFonts w:ascii="Times New Roman" w:hAnsi="Times New Roman" w:cs="Times New Roman"/>
                <w:sz w:val="20"/>
                <w:szCs w:val="20"/>
              </w:rPr>
              <w:t>(при использовании для расчета момента переключения передач) согласно пункту 1.2.4 добавления 1</w:t>
            </w:r>
            <w:r w:rsidR="00BE6FA2">
              <w:rPr>
                <w:rFonts w:ascii="Times New Roman" w:hAnsi="Times New Roman" w:cs="Times New Roman"/>
                <w:sz w:val="20"/>
                <w:szCs w:val="20"/>
              </w:rPr>
              <w:br/>
            </w:r>
            <w:r w:rsidRPr="00C3495D">
              <w:rPr>
                <w:rFonts w:ascii="Times New Roman" w:hAnsi="Times New Roman" w:cs="Times New Roman"/>
                <w:sz w:val="20"/>
                <w:szCs w:val="20"/>
              </w:rPr>
              <w:t>к приложению А1</w:t>
            </w:r>
            <w:r w:rsidR="004B0B00">
              <w:rPr>
                <w:rFonts w:ascii="Times New Roman" w:hAnsi="Times New Roman" w:cs="Times New Roman"/>
                <w:sz w:val="20"/>
                <w:szCs w:val="20"/>
              </w:rPr>
              <w:br/>
            </w:r>
            <w:r w:rsidRPr="00C3495D">
              <w:rPr>
                <w:rFonts w:ascii="Times New Roman" w:hAnsi="Times New Roman" w:cs="Times New Roman"/>
                <w:sz w:val="20"/>
                <w:szCs w:val="20"/>
              </w:rPr>
              <w:t>к Правилам № 154 ООН</w:t>
            </w:r>
          </w:p>
          <w:p w14:paraId="5F2D325D" w14:textId="3A2490AD" w:rsidR="00C3495D" w:rsidRPr="00C3495D" w:rsidRDefault="00C3495D" w:rsidP="00BE6FA2">
            <w:pPr>
              <w:spacing w:before="40" w:after="120" w:line="230" w:lineRule="atLeast"/>
              <w:ind w:left="57"/>
              <w:rPr>
                <w:rFonts w:ascii="Times New Roman" w:hAnsi="Times New Roman" w:cs="Times New Roman"/>
                <w:sz w:val="20"/>
                <w:szCs w:val="20"/>
              </w:rPr>
            </w:pPr>
            <w:r w:rsidRPr="00C3495D">
              <w:rPr>
                <w:rFonts w:ascii="Times New Roman" w:hAnsi="Times New Roman" w:cs="Times New Roman"/>
                <w:sz w:val="20"/>
                <w:szCs w:val="20"/>
              </w:rPr>
              <w:t>Пример табличных значений приведен в таблице A2/1 приложения B2</w:t>
            </w:r>
            <w:r w:rsidR="004B0B00">
              <w:rPr>
                <w:rFonts w:ascii="Times New Roman" w:hAnsi="Times New Roman" w:cs="Times New Roman"/>
                <w:sz w:val="20"/>
                <w:szCs w:val="20"/>
              </w:rPr>
              <w:br/>
            </w:r>
            <w:r w:rsidRPr="00C3495D">
              <w:rPr>
                <w:rFonts w:ascii="Times New Roman" w:hAnsi="Times New Roman" w:cs="Times New Roman"/>
                <w:sz w:val="20"/>
                <w:szCs w:val="20"/>
              </w:rPr>
              <w:t>к Правилам № 154 ООН</w:t>
            </w:r>
          </w:p>
        </w:tc>
      </w:tr>
      <w:tr w:rsidR="00C3495D" w:rsidRPr="00C3495D" w14:paraId="2B0EF262" w14:textId="77777777" w:rsidTr="00BE6FA2">
        <w:tc>
          <w:tcPr>
            <w:tcW w:w="705" w:type="dxa"/>
            <w:tcBorders>
              <w:top w:val="single" w:sz="4" w:space="0" w:color="auto"/>
              <w:left w:val="single" w:sz="4" w:space="0" w:color="auto"/>
              <w:bottom w:val="single" w:sz="4" w:space="0" w:color="auto"/>
              <w:right w:val="single" w:sz="4" w:space="0" w:color="auto"/>
            </w:tcBorders>
            <w:shd w:val="clear" w:color="auto" w:fill="auto"/>
          </w:tcPr>
          <w:p w14:paraId="5666786A" w14:textId="77777777" w:rsidR="00C3495D" w:rsidRPr="00C3495D" w:rsidRDefault="00C3495D" w:rsidP="00BE6FA2">
            <w:pPr>
              <w:spacing w:before="40" w:after="120" w:line="230" w:lineRule="atLeast"/>
              <w:ind w:left="57" w:right="113"/>
              <w:rPr>
                <w:rFonts w:ascii="Times New Roman" w:hAnsi="Times New Roman" w:cs="Times New Roman"/>
                <w:sz w:val="20"/>
                <w:szCs w:val="20"/>
              </w:rPr>
            </w:pPr>
            <w:r w:rsidRPr="00C3495D">
              <w:rPr>
                <w:rFonts w:ascii="Times New Roman" w:hAnsi="Times New Roman" w:cs="Times New Roman"/>
                <w:sz w:val="20"/>
                <w:szCs w:val="20"/>
              </w:rPr>
              <w:t>26</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34265732" w14:textId="77777777" w:rsidR="00C3495D" w:rsidRPr="00C3495D" w:rsidRDefault="00C3495D" w:rsidP="00BE6FA2">
            <w:pPr>
              <w:spacing w:before="40" w:after="120" w:line="230" w:lineRule="atLeast"/>
              <w:ind w:left="57" w:right="113"/>
              <w:rPr>
                <w:rFonts w:ascii="Times New Roman" w:hAnsi="Times New Roman" w:cs="Times New Roman"/>
                <w:sz w:val="20"/>
                <w:szCs w:val="20"/>
              </w:rPr>
            </w:pPr>
            <w:r w:rsidRPr="00C3495D">
              <w:rPr>
                <w:rFonts w:ascii="Times New Roman" w:hAnsi="Times New Roman" w:cs="Times New Roman"/>
                <w:sz w:val="20"/>
                <w:szCs w:val="20"/>
              </w:rPr>
              <w:t xml:space="preserve">Дополнительная информация по расчету момента переключения передач для транспортных средств, оборудованных механической коробкой передач: топливо 1, топливо 2 (если применимо) </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3DEBE717" w14:textId="77777777" w:rsidR="00C3495D" w:rsidRPr="00C3495D" w:rsidRDefault="00C3495D" w:rsidP="00BE6FA2">
            <w:pPr>
              <w:spacing w:before="40" w:after="120" w:line="230" w:lineRule="atLeast"/>
              <w:ind w:left="57" w:right="113"/>
              <w:rPr>
                <w:rFonts w:ascii="Times New Roman" w:hAnsi="Times New Roman" w:cs="Times New Roman"/>
                <w:sz w:val="20"/>
                <w:szCs w:val="20"/>
              </w:rPr>
            </w:pPr>
            <w:r w:rsidRPr="00C3495D">
              <w:rPr>
                <w:rFonts w:ascii="Times New Roman" w:hAnsi="Times New Roman" w:cs="Times New Roman"/>
                <w:sz w:val="20"/>
                <w:szCs w:val="20"/>
              </w:rPr>
              <w:t>См. таблицу в примере</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E0D339A" w14:textId="5BD4EF70" w:rsidR="00C3495D" w:rsidRPr="00C3495D" w:rsidRDefault="00C3495D" w:rsidP="00BE6FA2">
            <w:pPr>
              <w:spacing w:before="40" w:after="120" w:line="230" w:lineRule="atLeast"/>
              <w:ind w:left="57" w:right="113"/>
              <w:rPr>
                <w:rFonts w:ascii="Times New Roman" w:hAnsi="Times New Roman" w:cs="Times New Roman"/>
                <w:sz w:val="20"/>
                <w:szCs w:val="20"/>
              </w:rPr>
            </w:pPr>
            <w:r w:rsidRPr="00C3495D">
              <w:rPr>
                <w:rFonts w:ascii="Times New Roman" w:hAnsi="Times New Roman" w:cs="Times New Roman"/>
                <w:sz w:val="20"/>
                <w:szCs w:val="20"/>
              </w:rPr>
              <w:t>См. таблицу</w:t>
            </w:r>
            <w:r w:rsidR="005F7386">
              <w:rPr>
                <w:rFonts w:ascii="Times New Roman" w:hAnsi="Times New Roman" w:cs="Times New Roman"/>
                <w:sz w:val="20"/>
                <w:szCs w:val="20"/>
              </w:rPr>
              <w:br/>
            </w:r>
            <w:r w:rsidRPr="00C3495D">
              <w:rPr>
                <w:rFonts w:ascii="Times New Roman" w:hAnsi="Times New Roman" w:cs="Times New Roman"/>
                <w:sz w:val="20"/>
                <w:szCs w:val="20"/>
              </w:rPr>
              <w:t>в примере</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7B81510A" w14:textId="4D69FDD6" w:rsidR="00C3495D" w:rsidRPr="00C3495D" w:rsidRDefault="00C3495D" w:rsidP="00BE6FA2">
            <w:pPr>
              <w:spacing w:before="40" w:after="120" w:line="230" w:lineRule="atLeast"/>
              <w:ind w:left="57"/>
              <w:rPr>
                <w:rFonts w:ascii="Times New Roman" w:hAnsi="Times New Roman" w:cs="Times New Roman"/>
                <w:sz w:val="20"/>
                <w:szCs w:val="20"/>
              </w:rPr>
            </w:pPr>
            <w:r w:rsidRPr="00C3495D">
              <w:rPr>
                <w:rFonts w:ascii="Times New Roman" w:hAnsi="Times New Roman" w:cs="Times New Roman"/>
                <w:sz w:val="20"/>
                <w:szCs w:val="20"/>
              </w:rPr>
              <w:t>Пункт 1.2.4 добавления 1</w:t>
            </w:r>
            <w:r w:rsidR="004B0B00">
              <w:rPr>
                <w:rFonts w:ascii="Times New Roman" w:hAnsi="Times New Roman" w:cs="Times New Roman"/>
                <w:sz w:val="20"/>
                <w:szCs w:val="20"/>
              </w:rPr>
              <w:br/>
            </w:r>
            <w:r w:rsidRPr="00C3495D">
              <w:rPr>
                <w:rFonts w:ascii="Times New Roman" w:hAnsi="Times New Roman" w:cs="Times New Roman"/>
                <w:sz w:val="20"/>
                <w:szCs w:val="20"/>
              </w:rPr>
              <w:t>к приложению А1</w:t>
            </w:r>
            <w:r w:rsidR="004B0B00">
              <w:rPr>
                <w:rFonts w:ascii="Times New Roman" w:hAnsi="Times New Roman" w:cs="Times New Roman"/>
                <w:sz w:val="20"/>
                <w:szCs w:val="20"/>
              </w:rPr>
              <w:br/>
            </w:r>
            <w:r w:rsidRPr="00C3495D">
              <w:rPr>
                <w:rFonts w:ascii="Times New Roman" w:hAnsi="Times New Roman" w:cs="Times New Roman"/>
                <w:sz w:val="20"/>
                <w:szCs w:val="20"/>
              </w:rPr>
              <w:t>к Правилам № 154 ООН</w:t>
            </w:r>
          </w:p>
        </w:tc>
      </w:tr>
      <w:tr w:rsidR="00C3495D" w:rsidRPr="00C3495D" w14:paraId="4D6F1BAB" w14:textId="77777777" w:rsidTr="00BE6FA2">
        <w:tc>
          <w:tcPr>
            <w:tcW w:w="705" w:type="dxa"/>
            <w:tcBorders>
              <w:top w:val="single" w:sz="4" w:space="0" w:color="auto"/>
              <w:left w:val="single" w:sz="4" w:space="0" w:color="auto"/>
              <w:bottom w:val="single" w:sz="4" w:space="0" w:color="auto"/>
              <w:right w:val="single" w:sz="4" w:space="0" w:color="auto"/>
            </w:tcBorders>
            <w:shd w:val="clear" w:color="auto" w:fill="auto"/>
          </w:tcPr>
          <w:p w14:paraId="777555EA" w14:textId="77777777" w:rsidR="00C3495D" w:rsidRPr="00C3495D" w:rsidRDefault="00C3495D" w:rsidP="00BE6FA2">
            <w:pPr>
              <w:spacing w:before="40" w:after="120" w:line="230" w:lineRule="atLeast"/>
              <w:ind w:left="57" w:right="113"/>
              <w:rPr>
                <w:rFonts w:ascii="Times New Roman" w:hAnsi="Times New Roman" w:cs="Times New Roman"/>
                <w:sz w:val="20"/>
                <w:szCs w:val="20"/>
              </w:rPr>
            </w:pPr>
            <w:r w:rsidRPr="00C3495D">
              <w:rPr>
                <w:rFonts w:ascii="Times New Roman" w:hAnsi="Times New Roman" w:cs="Times New Roman"/>
                <w:sz w:val="20"/>
                <w:szCs w:val="20"/>
              </w:rPr>
              <w:t>29</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6B6DFAAD" w14:textId="77777777" w:rsidR="00C3495D" w:rsidRPr="00C3495D" w:rsidRDefault="00C3495D" w:rsidP="00BE6FA2">
            <w:pPr>
              <w:spacing w:before="40" w:after="120" w:line="230" w:lineRule="atLeast"/>
              <w:ind w:left="57" w:right="113"/>
              <w:rPr>
                <w:rFonts w:ascii="Times New Roman" w:hAnsi="Times New Roman" w:cs="Times New Roman"/>
                <w:sz w:val="20"/>
                <w:szCs w:val="20"/>
              </w:rPr>
            </w:pPr>
            <w:r w:rsidRPr="00C3495D">
              <w:rPr>
                <w:rFonts w:ascii="Times New Roman" w:hAnsi="Times New Roman" w:cs="Times New Roman"/>
                <w:sz w:val="20"/>
                <w:szCs w:val="20"/>
              </w:rPr>
              <w:t xml:space="preserve">ПКС для семейства по критерию ИКТС: топливо 1, топливо 2 (если применимо) </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7536A4AC" w14:textId="77777777" w:rsidR="00C3495D" w:rsidRPr="00C3495D" w:rsidRDefault="00C3495D" w:rsidP="00BE6FA2">
            <w:pPr>
              <w:spacing w:before="40" w:after="120" w:line="230" w:lineRule="atLeast"/>
              <w:ind w:left="57" w:right="113"/>
              <w:rPr>
                <w:rFonts w:ascii="Times New Roman" w:hAnsi="Times New Roman" w:cs="Times New Roman"/>
                <w:sz w:val="20"/>
                <w:szCs w:val="20"/>
              </w:rPr>
            </w:pPr>
            <w:r w:rsidRPr="00C3495D">
              <w:rPr>
                <w:rFonts w:ascii="Times New Roman" w:hAnsi="Times New Roman" w:cs="Times New Roman"/>
                <w:sz w:val="20"/>
                <w:szCs w:val="20"/>
              </w:rPr>
              <w:t>Числовой</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C5854FE" w14:textId="77777777" w:rsidR="00C3495D" w:rsidRPr="00C3495D" w:rsidRDefault="00C3495D" w:rsidP="00BE6FA2">
            <w:pPr>
              <w:spacing w:before="40" w:after="120" w:line="230" w:lineRule="atLeast"/>
              <w:ind w:left="57" w:right="113"/>
              <w:rPr>
                <w:rFonts w:ascii="Times New Roman" w:hAnsi="Times New Roman" w:cs="Times New Roman"/>
                <w:sz w:val="20"/>
                <w:szCs w:val="20"/>
              </w:rPr>
            </w:pPr>
            <w:r w:rsidRPr="00C3495D">
              <w:rPr>
                <w:rFonts w:ascii="Times New Roman" w:hAnsi="Times New Roman" w:cs="Times New Roman"/>
                <w:sz w:val="20"/>
                <w:szCs w:val="20"/>
              </w:rPr>
              <w:t>–</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73C16D83" w14:textId="596E89CE" w:rsidR="00C3495D" w:rsidRPr="00C3495D" w:rsidRDefault="00C3495D" w:rsidP="00BE6FA2">
            <w:pPr>
              <w:spacing w:before="40" w:after="80" w:line="230" w:lineRule="atLeast"/>
              <w:ind w:left="57"/>
              <w:rPr>
                <w:rFonts w:ascii="Times New Roman" w:hAnsi="Times New Roman" w:cs="Times New Roman"/>
                <w:sz w:val="20"/>
                <w:szCs w:val="20"/>
              </w:rPr>
            </w:pPr>
            <w:r w:rsidRPr="00C3495D">
              <w:rPr>
                <w:rFonts w:ascii="Times New Roman" w:hAnsi="Times New Roman" w:cs="Times New Roman"/>
                <w:sz w:val="20"/>
                <w:szCs w:val="20"/>
              </w:rPr>
              <w:t>Одно значение по каждому виду топлива в случае двухтопливных и гибкотопливных транспортных средств. Для топлива 1 всегда применяется рассчитанный для него ПКС семейства по критерию ИКТС,</w:t>
            </w:r>
            <w:r w:rsidR="00BE6FA2">
              <w:rPr>
                <w:rFonts w:ascii="Times New Roman" w:hAnsi="Times New Roman" w:cs="Times New Roman"/>
                <w:sz w:val="20"/>
                <w:szCs w:val="20"/>
              </w:rPr>
              <w:br/>
            </w:r>
            <w:r w:rsidRPr="00C3495D">
              <w:rPr>
                <w:rFonts w:ascii="Times New Roman" w:hAnsi="Times New Roman" w:cs="Times New Roman"/>
                <w:sz w:val="20"/>
                <w:szCs w:val="20"/>
              </w:rPr>
              <w:t>а для топлива 2 — рассчитанный для него ПКС семейства по критерию ИКТС</w:t>
            </w:r>
          </w:p>
          <w:p w14:paraId="5E93213D" w14:textId="77777777" w:rsidR="00C3495D" w:rsidRPr="00C3495D" w:rsidRDefault="00C3495D" w:rsidP="00BE6FA2">
            <w:pPr>
              <w:spacing w:before="40" w:after="120" w:line="230" w:lineRule="atLeast"/>
              <w:ind w:left="57"/>
              <w:rPr>
                <w:rFonts w:ascii="Times New Roman" w:hAnsi="Times New Roman" w:cs="Times New Roman"/>
                <w:sz w:val="20"/>
                <w:szCs w:val="20"/>
              </w:rPr>
            </w:pPr>
            <w:r w:rsidRPr="00C3495D">
              <w:rPr>
                <w:rFonts w:ascii="Times New Roman" w:hAnsi="Times New Roman" w:cs="Times New Roman"/>
                <w:sz w:val="20"/>
                <w:szCs w:val="20"/>
              </w:rPr>
              <w:t>Согласно пункту 3.8.1 приложения В6a к Правилам № 154 ООН</w:t>
            </w:r>
          </w:p>
        </w:tc>
      </w:tr>
      <w:tr w:rsidR="00C3495D" w:rsidRPr="00C3495D" w14:paraId="6DF0CE96" w14:textId="77777777" w:rsidTr="00BE6FA2">
        <w:tc>
          <w:tcPr>
            <w:tcW w:w="705" w:type="dxa"/>
            <w:tcBorders>
              <w:top w:val="single" w:sz="4" w:space="0" w:color="auto"/>
              <w:left w:val="single" w:sz="4" w:space="0" w:color="auto"/>
              <w:bottom w:val="single" w:sz="4" w:space="0" w:color="auto"/>
              <w:right w:val="single" w:sz="4" w:space="0" w:color="auto"/>
            </w:tcBorders>
            <w:shd w:val="clear" w:color="auto" w:fill="auto"/>
          </w:tcPr>
          <w:p w14:paraId="3A854849" w14:textId="77777777" w:rsidR="00C3495D" w:rsidRPr="00C3495D" w:rsidRDefault="00C3495D" w:rsidP="00BE6FA2">
            <w:pPr>
              <w:spacing w:before="40" w:after="120" w:line="230" w:lineRule="atLeast"/>
              <w:ind w:left="57" w:right="113"/>
              <w:rPr>
                <w:rFonts w:ascii="Times New Roman" w:hAnsi="Times New Roman" w:cs="Times New Roman"/>
                <w:sz w:val="20"/>
                <w:szCs w:val="20"/>
              </w:rPr>
            </w:pPr>
            <w:r w:rsidRPr="00C3495D">
              <w:rPr>
                <w:rFonts w:ascii="Times New Roman" w:hAnsi="Times New Roman" w:cs="Times New Roman"/>
                <w:sz w:val="20"/>
                <w:szCs w:val="20"/>
              </w:rPr>
              <w:t>30a</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2632F834" w14:textId="77777777" w:rsidR="00C3495D" w:rsidRPr="00C3495D" w:rsidRDefault="00C3495D" w:rsidP="00BE6FA2">
            <w:pPr>
              <w:spacing w:before="40" w:after="120" w:line="230" w:lineRule="atLeast"/>
              <w:ind w:left="57" w:right="113"/>
              <w:rPr>
                <w:rFonts w:ascii="Times New Roman" w:hAnsi="Times New Roman" w:cs="Times New Roman"/>
                <w:sz w:val="20"/>
                <w:szCs w:val="20"/>
              </w:rPr>
            </w:pPr>
            <w:r w:rsidRPr="00C3495D">
              <w:rPr>
                <w:rFonts w:ascii="Times New Roman" w:hAnsi="Times New Roman" w:cs="Times New Roman"/>
                <w:sz w:val="20"/>
                <w:szCs w:val="20"/>
              </w:rPr>
              <w:t>Аддитивный(е) коэффициент(ы) для транспортных средств, оснащенных системами периодической регенерации</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0C68BB03" w14:textId="77777777" w:rsidR="00C3495D" w:rsidRPr="00C3495D" w:rsidRDefault="00C3495D" w:rsidP="00BE6FA2">
            <w:pPr>
              <w:spacing w:before="40" w:after="120" w:line="230" w:lineRule="atLeast"/>
              <w:ind w:left="57" w:right="113"/>
              <w:rPr>
                <w:rFonts w:ascii="Times New Roman" w:hAnsi="Times New Roman" w:cs="Times New Roman"/>
                <w:sz w:val="20"/>
                <w:szCs w:val="20"/>
              </w:rPr>
            </w:pPr>
            <w:r w:rsidRPr="00C3495D">
              <w:rPr>
                <w:rFonts w:ascii="Times New Roman" w:hAnsi="Times New Roman" w:cs="Times New Roman"/>
                <w:sz w:val="20"/>
                <w:szCs w:val="20"/>
              </w:rPr>
              <w:t xml:space="preserve">Значения из таблицы </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8DB0695" w14:textId="5BCAC90C" w:rsidR="00C3495D" w:rsidRPr="00C3495D" w:rsidRDefault="00C3495D" w:rsidP="00BE6FA2">
            <w:pPr>
              <w:spacing w:before="40" w:after="120" w:line="230" w:lineRule="atLeast"/>
              <w:ind w:left="57" w:right="113"/>
              <w:rPr>
                <w:rFonts w:ascii="Times New Roman" w:hAnsi="Times New Roman" w:cs="Times New Roman"/>
                <w:sz w:val="20"/>
                <w:szCs w:val="20"/>
              </w:rPr>
            </w:pPr>
            <w:r w:rsidRPr="00C3495D">
              <w:rPr>
                <w:rFonts w:ascii="Times New Roman" w:hAnsi="Times New Roman" w:cs="Times New Roman"/>
                <w:sz w:val="20"/>
                <w:szCs w:val="20"/>
              </w:rPr>
              <w:t>г/км для CO</w:t>
            </w:r>
            <w:r w:rsidRPr="00C3495D">
              <w:rPr>
                <w:rFonts w:ascii="Times New Roman" w:hAnsi="Times New Roman" w:cs="Times New Roman"/>
                <w:sz w:val="20"/>
                <w:szCs w:val="20"/>
                <w:vertAlign w:val="subscript"/>
              </w:rPr>
              <w:t>2</w:t>
            </w:r>
            <w:r w:rsidRPr="00C3495D">
              <w:rPr>
                <w:rFonts w:ascii="Times New Roman" w:hAnsi="Times New Roman" w:cs="Times New Roman"/>
                <w:sz w:val="20"/>
                <w:szCs w:val="20"/>
              </w:rPr>
              <w:t xml:space="preserve">, мг/км для </w:t>
            </w:r>
            <w:r w:rsidRPr="00C3495D">
              <w:rPr>
                <w:rFonts w:ascii="Times New Roman" w:hAnsi="Times New Roman" w:cs="Times New Roman"/>
                <w:spacing w:val="-8"/>
                <w:sz w:val="20"/>
                <w:szCs w:val="20"/>
              </w:rPr>
              <w:t>остальных</w:t>
            </w:r>
            <w:r w:rsidRPr="00C3495D">
              <w:rPr>
                <w:rFonts w:ascii="Times New Roman" w:hAnsi="Times New Roman" w:cs="Times New Roman"/>
                <w:sz w:val="20"/>
                <w:szCs w:val="20"/>
              </w:rPr>
              <w:t xml:space="preserve"> веществ</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75984736" w14:textId="4C72360D" w:rsidR="00C3495D" w:rsidRPr="00C3495D" w:rsidRDefault="00C3495D" w:rsidP="00BE6FA2">
            <w:pPr>
              <w:spacing w:before="40" w:after="120" w:line="230" w:lineRule="atLeast"/>
              <w:ind w:left="57"/>
              <w:rPr>
                <w:rFonts w:ascii="Times New Roman" w:hAnsi="Times New Roman" w:cs="Times New Roman"/>
                <w:sz w:val="20"/>
                <w:szCs w:val="20"/>
              </w:rPr>
            </w:pPr>
            <w:r w:rsidRPr="00C3495D">
              <w:rPr>
                <w:rFonts w:ascii="Times New Roman" w:hAnsi="Times New Roman" w:cs="Times New Roman"/>
                <w:sz w:val="20"/>
                <w:szCs w:val="20"/>
              </w:rPr>
              <w:t xml:space="preserve">Таблица, устанавливающая значения для CO, </w:t>
            </w:r>
            <w:r w:rsidRPr="00C3495D">
              <w:rPr>
                <w:rFonts w:ascii="Times New Roman" w:hAnsi="Times New Roman" w:cs="Times New Roman"/>
                <w:sz w:val="20"/>
                <w:szCs w:val="20"/>
                <w:lang w:eastAsia="en-GB"/>
              </w:rPr>
              <w:t>NO</w:t>
            </w:r>
            <w:r w:rsidRPr="00C3495D">
              <w:rPr>
                <w:rFonts w:ascii="Times New Roman" w:hAnsi="Times New Roman" w:cs="Times New Roman"/>
                <w:sz w:val="20"/>
                <w:szCs w:val="20"/>
                <w:vertAlign w:val="subscript"/>
                <w:lang w:eastAsia="en-GB"/>
              </w:rPr>
              <w:t>X</w:t>
            </w:r>
            <w:r w:rsidRPr="00C3495D">
              <w:rPr>
                <w:rFonts w:ascii="Times New Roman" w:hAnsi="Times New Roman" w:cs="Times New Roman"/>
                <w:sz w:val="20"/>
                <w:szCs w:val="20"/>
              </w:rPr>
              <w:t>, ВЧ, THC (мг/км) и для CO</w:t>
            </w:r>
            <w:r w:rsidRPr="00C3495D">
              <w:rPr>
                <w:rFonts w:ascii="Times New Roman" w:hAnsi="Times New Roman" w:cs="Times New Roman"/>
                <w:sz w:val="20"/>
                <w:szCs w:val="20"/>
                <w:vertAlign w:val="subscript"/>
              </w:rPr>
              <w:t>2</w:t>
            </w:r>
            <w:r w:rsidRPr="00C3495D">
              <w:rPr>
                <w:rFonts w:ascii="Times New Roman" w:hAnsi="Times New Roman" w:cs="Times New Roman"/>
                <w:sz w:val="20"/>
                <w:szCs w:val="20"/>
              </w:rPr>
              <w:t xml:space="preserve"> (г/км). Не заполнять, если предусмотрены мультипликативные коэффициенты Ki или в случае транспортных средств, не оснащенных системами периодической регенерации. Пункт 2.1.1.1.1 добавления 1 к приложению А1</w:t>
            </w:r>
            <w:r w:rsidR="004B0B00">
              <w:rPr>
                <w:rFonts w:ascii="Times New Roman" w:hAnsi="Times New Roman" w:cs="Times New Roman"/>
                <w:sz w:val="20"/>
                <w:szCs w:val="20"/>
              </w:rPr>
              <w:br/>
            </w:r>
            <w:r w:rsidRPr="00C3495D">
              <w:rPr>
                <w:rFonts w:ascii="Times New Roman" w:hAnsi="Times New Roman" w:cs="Times New Roman"/>
                <w:sz w:val="20"/>
                <w:szCs w:val="20"/>
              </w:rPr>
              <w:t>к Правилам № 154 ООН для загрязняющих веществ</w:t>
            </w:r>
            <w:r w:rsidR="004B0B00">
              <w:rPr>
                <w:rFonts w:ascii="Times New Roman" w:hAnsi="Times New Roman" w:cs="Times New Roman"/>
                <w:sz w:val="20"/>
                <w:szCs w:val="20"/>
              </w:rPr>
              <w:br/>
            </w:r>
            <w:r w:rsidRPr="00C3495D">
              <w:rPr>
                <w:rFonts w:ascii="Times New Roman" w:hAnsi="Times New Roman" w:cs="Times New Roman"/>
                <w:sz w:val="20"/>
                <w:szCs w:val="20"/>
              </w:rPr>
              <w:t>и пункт 2.1.1.2.1 для CO</w:t>
            </w:r>
            <w:r w:rsidRPr="00C3495D">
              <w:rPr>
                <w:rFonts w:ascii="Times New Roman" w:hAnsi="Times New Roman" w:cs="Times New Roman"/>
                <w:sz w:val="20"/>
                <w:szCs w:val="20"/>
                <w:vertAlign w:val="subscript"/>
              </w:rPr>
              <w:t>2</w:t>
            </w:r>
          </w:p>
        </w:tc>
      </w:tr>
      <w:tr w:rsidR="00C3495D" w:rsidRPr="00C3495D" w14:paraId="4EE51F32" w14:textId="77777777" w:rsidTr="00BE6FA2">
        <w:tc>
          <w:tcPr>
            <w:tcW w:w="705" w:type="dxa"/>
            <w:tcBorders>
              <w:top w:val="single" w:sz="4" w:space="0" w:color="auto"/>
              <w:left w:val="single" w:sz="4" w:space="0" w:color="auto"/>
              <w:bottom w:val="single" w:sz="4" w:space="0" w:color="auto"/>
              <w:right w:val="single" w:sz="4" w:space="0" w:color="auto"/>
            </w:tcBorders>
            <w:shd w:val="clear" w:color="auto" w:fill="auto"/>
          </w:tcPr>
          <w:p w14:paraId="4A3246F4"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lastRenderedPageBreak/>
              <w:t>30b</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5D8DF3A"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Мультипликативные коэффициенты Ki для транспортных средств, оснащенных системами периодической регенерации</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6BF86CB7"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Значения из таблицы</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46F8E9C" w14:textId="03C0CEB5" w:rsidR="00C3495D" w:rsidRPr="00C3495D" w:rsidRDefault="005F7386" w:rsidP="00C3495D">
            <w:pPr>
              <w:spacing w:before="40" w:after="120"/>
              <w:ind w:left="57" w:right="113"/>
              <w:rPr>
                <w:rFonts w:ascii="Times New Roman" w:hAnsi="Times New Roman" w:cs="Times New Roman"/>
                <w:sz w:val="20"/>
                <w:szCs w:val="20"/>
              </w:rPr>
            </w:pPr>
            <w:r>
              <w:rPr>
                <w:rFonts w:ascii="Times New Roman" w:hAnsi="Times New Roman" w:cs="Times New Roman"/>
                <w:sz w:val="20"/>
                <w:szCs w:val="20"/>
              </w:rPr>
              <w:t>Е</w:t>
            </w:r>
            <w:r w:rsidR="00C3495D" w:rsidRPr="00C3495D">
              <w:rPr>
                <w:rFonts w:ascii="Times New Roman" w:hAnsi="Times New Roman" w:cs="Times New Roman"/>
                <w:sz w:val="20"/>
                <w:szCs w:val="20"/>
              </w:rPr>
              <w:t xml:space="preserve">диницы </w:t>
            </w:r>
            <w:r w:rsidR="00C3495D" w:rsidRPr="00C3495D">
              <w:rPr>
                <w:rFonts w:ascii="Times New Roman" w:hAnsi="Times New Roman" w:cs="Times New Roman"/>
                <w:spacing w:val="-8"/>
                <w:sz w:val="20"/>
                <w:szCs w:val="20"/>
              </w:rPr>
              <w:t>отсутствуют</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36BEC054" w14:textId="3B7699AD" w:rsidR="00C3495D" w:rsidRPr="00C3495D" w:rsidRDefault="00C3495D" w:rsidP="00BE6FA2">
            <w:pPr>
              <w:spacing w:before="40" w:after="120"/>
              <w:ind w:left="57"/>
              <w:rPr>
                <w:rFonts w:ascii="Times New Roman" w:hAnsi="Times New Roman" w:cs="Times New Roman"/>
                <w:sz w:val="20"/>
                <w:szCs w:val="20"/>
              </w:rPr>
            </w:pPr>
            <w:r w:rsidRPr="00C3495D">
              <w:rPr>
                <w:rFonts w:ascii="Times New Roman" w:hAnsi="Times New Roman" w:cs="Times New Roman"/>
                <w:sz w:val="20"/>
                <w:szCs w:val="20"/>
              </w:rPr>
              <w:t xml:space="preserve">Таблица, устанавливающая значения для CO, </w:t>
            </w:r>
            <w:r w:rsidRPr="00C3495D">
              <w:rPr>
                <w:rFonts w:ascii="Times New Roman" w:hAnsi="Times New Roman" w:cs="Times New Roman"/>
                <w:sz w:val="20"/>
                <w:szCs w:val="20"/>
                <w:lang w:eastAsia="en-GB"/>
              </w:rPr>
              <w:t>NO</w:t>
            </w:r>
            <w:r w:rsidRPr="00C3495D">
              <w:rPr>
                <w:rFonts w:ascii="Times New Roman" w:hAnsi="Times New Roman" w:cs="Times New Roman"/>
                <w:sz w:val="20"/>
                <w:szCs w:val="20"/>
                <w:vertAlign w:val="subscript"/>
                <w:lang w:eastAsia="en-GB"/>
              </w:rPr>
              <w:t>X</w:t>
            </w:r>
            <w:r w:rsidRPr="00C3495D">
              <w:rPr>
                <w:rFonts w:ascii="Times New Roman" w:hAnsi="Times New Roman" w:cs="Times New Roman"/>
                <w:sz w:val="20"/>
                <w:szCs w:val="20"/>
              </w:rPr>
              <w:t>, ВЧ, THC, а также</w:t>
            </w:r>
            <w:r w:rsidR="00BE6FA2">
              <w:rPr>
                <w:rFonts w:ascii="Times New Roman" w:hAnsi="Times New Roman" w:cs="Times New Roman"/>
                <w:sz w:val="20"/>
                <w:szCs w:val="20"/>
              </w:rPr>
              <w:br/>
            </w:r>
            <w:r w:rsidRPr="00C3495D">
              <w:rPr>
                <w:rFonts w:ascii="Times New Roman" w:hAnsi="Times New Roman" w:cs="Times New Roman"/>
                <w:sz w:val="20"/>
                <w:szCs w:val="20"/>
              </w:rPr>
              <w:t>для CO</w:t>
            </w:r>
            <w:r w:rsidRPr="00C3495D">
              <w:rPr>
                <w:rFonts w:ascii="Times New Roman" w:hAnsi="Times New Roman" w:cs="Times New Roman"/>
                <w:sz w:val="20"/>
                <w:szCs w:val="20"/>
                <w:vertAlign w:val="subscript"/>
              </w:rPr>
              <w:t>2</w:t>
            </w:r>
            <w:r w:rsidRPr="00C3495D">
              <w:rPr>
                <w:rFonts w:ascii="Times New Roman" w:hAnsi="Times New Roman" w:cs="Times New Roman"/>
                <w:sz w:val="20"/>
                <w:szCs w:val="20"/>
              </w:rPr>
              <w:t>. Не заполнять, если предусмотрены аддитивные коэффициенты Ki или в случае транспортных средств, не оснащенных системами периодической регенерации. Пункт 2.1.1.1.1 добавления 1 к приложению А1</w:t>
            </w:r>
            <w:r w:rsidR="00BE6FA2">
              <w:rPr>
                <w:rFonts w:ascii="Times New Roman" w:hAnsi="Times New Roman" w:cs="Times New Roman"/>
                <w:sz w:val="20"/>
                <w:szCs w:val="20"/>
              </w:rPr>
              <w:br/>
            </w:r>
            <w:r w:rsidRPr="00C3495D">
              <w:rPr>
                <w:rFonts w:ascii="Times New Roman" w:hAnsi="Times New Roman" w:cs="Times New Roman"/>
                <w:sz w:val="20"/>
                <w:szCs w:val="20"/>
              </w:rPr>
              <w:t xml:space="preserve">к Правилам № 154 ООН для загрязняющих веществ и </w:t>
            </w:r>
            <w:r w:rsidRPr="00C3495D">
              <w:rPr>
                <w:rFonts w:ascii="Times New Roman" w:hAnsi="Times New Roman" w:cs="Times New Roman"/>
                <w:sz w:val="20"/>
                <w:szCs w:val="20"/>
              </w:rPr>
              <w:br/>
              <w:t>пункт 2.1.1.2.1 для CO</w:t>
            </w:r>
            <w:r w:rsidRPr="00C3495D">
              <w:rPr>
                <w:rFonts w:ascii="Times New Roman" w:hAnsi="Times New Roman" w:cs="Times New Roman"/>
                <w:sz w:val="20"/>
                <w:szCs w:val="20"/>
                <w:vertAlign w:val="subscript"/>
              </w:rPr>
              <w:t>2</w:t>
            </w:r>
          </w:p>
        </w:tc>
      </w:tr>
      <w:tr w:rsidR="00C3495D" w:rsidRPr="00C3495D" w14:paraId="6541C3B8" w14:textId="77777777" w:rsidTr="00BE6FA2">
        <w:tc>
          <w:tcPr>
            <w:tcW w:w="705" w:type="dxa"/>
            <w:tcBorders>
              <w:top w:val="single" w:sz="4" w:space="0" w:color="auto"/>
              <w:left w:val="single" w:sz="4" w:space="0" w:color="auto"/>
              <w:bottom w:val="single" w:sz="4" w:space="0" w:color="auto"/>
              <w:right w:val="single" w:sz="4" w:space="0" w:color="auto"/>
            </w:tcBorders>
            <w:shd w:val="clear" w:color="auto" w:fill="auto"/>
          </w:tcPr>
          <w:p w14:paraId="46EAA259"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31a</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3262FA5D"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Аддитивные показатели ухудшения (ПУ): топливо 1, топливо 2 (если это применимо)</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1A2B86F2"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 xml:space="preserve">Значения из таблицы </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2E4BE7E" w14:textId="1D8A84FA"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(мг/км, за исключением КЧ, измеряемого в км</w:t>
            </w:r>
            <w:r w:rsidRPr="00C3495D">
              <w:rPr>
                <w:rFonts w:ascii="Times New Roman" w:hAnsi="Times New Roman" w:cs="Times New Roman"/>
                <w:sz w:val="20"/>
                <w:szCs w:val="20"/>
                <w:vertAlign w:val="superscript"/>
              </w:rPr>
              <w:t>–1</w:t>
            </w:r>
            <w:r w:rsidRPr="00C3495D">
              <w:rPr>
                <w:rFonts w:ascii="Times New Roman" w:hAnsi="Times New Roman" w:cs="Times New Roman"/>
                <w:sz w:val="20"/>
                <w:szCs w:val="20"/>
              </w:rPr>
              <w:t xml:space="preserve">) </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6C6CB3AC" w14:textId="1F4145C9" w:rsidR="00C3495D" w:rsidRPr="00C3495D" w:rsidRDefault="00C3495D" w:rsidP="005F7386">
            <w:pPr>
              <w:spacing w:before="40" w:after="80"/>
              <w:ind w:left="57"/>
              <w:rPr>
                <w:rFonts w:ascii="Times New Roman" w:hAnsi="Times New Roman" w:cs="Times New Roman"/>
                <w:sz w:val="20"/>
                <w:szCs w:val="20"/>
              </w:rPr>
            </w:pPr>
            <w:r w:rsidRPr="00C3495D">
              <w:rPr>
                <w:rFonts w:ascii="Times New Roman" w:hAnsi="Times New Roman" w:cs="Times New Roman"/>
                <w:sz w:val="20"/>
                <w:szCs w:val="20"/>
              </w:rPr>
              <w:t>Таблица, устанавливающая</w:t>
            </w:r>
            <w:r w:rsidR="00BE6FA2">
              <w:rPr>
                <w:rFonts w:ascii="Times New Roman" w:hAnsi="Times New Roman" w:cs="Times New Roman"/>
                <w:sz w:val="20"/>
                <w:szCs w:val="20"/>
              </w:rPr>
              <w:br/>
            </w:r>
            <w:r w:rsidRPr="00C3495D">
              <w:rPr>
                <w:rFonts w:ascii="Times New Roman" w:hAnsi="Times New Roman" w:cs="Times New Roman"/>
                <w:sz w:val="20"/>
                <w:szCs w:val="20"/>
              </w:rPr>
              <w:t xml:space="preserve">показатели ухудшения для каждого загрязняющего вещества: </w:t>
            </w:r>
          </w:p>
          <w:p w14:paraId="2135CDC4" w14:textId="23CBD4DD" w:rsidR="00C3495D" w:rsidRPr="00C3495D" w:rsidRDefault="00C3495D" w:rsidP="005F7386">
            <w:pPr>
              <w:spacing w:before="40" w:after="80"/>
              <w:ind w:left="57"/>
              <w:rPr>
                <w:rFonts w:ascii="Times New Roman" w:hAnsi="Times New Roman" w:cs="Times New Roman"/>
                <w:sz w:val="20"/>
                <w:szCs w:val="20"/>
              </w:rPr>
            </w:pPr>
            <w:r w:rsidRPr="00C3495D">
              <w:rPr>
                <w:rFonts w:ascii="Times New Roman" w:hAnsi="Times New Roman" w:cs="Times New Roman"/>
                <w:sz w:val="20"/>
                <w:szCs w:val="20"/>
              </w:rPr>
              <w:t xml:space="preserve">1. CO, ВЧ, КЧ, </w:t>
            </w:r>
            <w:r w:rsidRPr="00C3495D">
              <w:rPr>
                <w:rFonts w:ascii="Times New Roman" w:hAnsi="Times New Roman" w:cs="Times New Roman"/>
                <w:sz w:val="20"/>
                <w:szCs w:val="20"/>
                <w:lang w:eastAsia="en-GB"/>
              </w:rPr>
              <w:t>NO</w:t>
            </w:r>
            <w:r w:rsidRPr="00C3495D">
              <w:rPr>
                <w:rFonts w:ascii="Times New Roman" w:hAnsi="Times New Roman" w:cs="Times New Roman"/>
                <w:sz w:val="20"/>
                <w:szCs w:val="20"/>
                <w:vertAlign w:val="subscript"/>
                <w:lang w:eastAsia="en-GB"/>
              </w:rPr>
              <w:t>X</w:t>
            </w:r>
            <w:r w:rsidRPr="00C3495D">
              <w:rPr>
                <w:rFonts w:ascii="Times New Roman" w:hAnsi="Times New Roman" w:cs="Times New Roman"/>
                <w:sz w:val="20"/>
                <w:szCs w:val="20"/>
              </w:rPr>
              <w:t>, NMHC и THC</w:t>
            </w:r>
            <w:r w:rsidR="00BE6FA2">
              <w:rPr>
                <w:rFonts w:ascii="Times New Roman" w:hAnsi="Times New Roman" w:cs="Times New Roman"/>
                <w:sz w:val="20"/>
                <w:szCs w:val="20"/>
              </w:rPr>
              <w:br/>
            </w:r>
            <w:r w:rsidRPr="00C3495D">
              <w:rPr>
                <w:rFonts w:ascii="Times New Roman" w:hAnsi="Times New Roman" w:cs="Times New Roman"/>
                <w:sz w:val="20"/>
                <w:szCs w:val="20"/>
              </w:rPr>
              <w:t>для монотопливных бензиновых транспортных средств и всех двухтопливных и гибкотопливных транспортных средств</w:t>
            </w:r>
          </w:p>
          <w:p w14:paraId="28238A7B" w14:textId="75FF9687" w:rsidR="00C3495D" w:rsidRPr="00C3495D" w:rsidRDefault="00C3495D" w:rsidP="005F7386">
            <w:pPr>
              <w:spacing w:before="40" w:after="80"/>
              <w:ind w:left="57"/>
              <w:rPr>
                <w:rFonts w:ascii="Times New Roman" w:hAnsi="Times New Roman" w:cs="Times New Roman"/>
                <w:sz w:val="20"/>
                <w:szCs w:val="20"/>
              </w:rPr>
            </w:pPr>
            <w:r w:rsidRPr="00C3495D">
              <w:rPr>
                <w:rFonts w:ascii="Times New Roman" w:hAnsi="Times New Roman" w:cs="Times New Roman"/>
                <w:sz w:val="20"/>
                <w:szCs w:val="20"/>
              </w:rPr>
              <w:t xml:space="preserve">2. CO, </w:t>
            </w:r>
            <w:r w:rsidRPr="00C3495D">
              <w:rPr>
                <w:rFonts w:ascii="Times New Roman" w:hAnsi="Times New Roman" w:cs="Times New Roman"/>
                <w:sz w:val="20"/>
                <w:szCs w:val="20"/>
                <w:lang w:eastAsia="en-GB"/>
              </w:rPr>
              <w:t>NO</w:t>
            </w:r>
            <w:r w:rsidRPr="00C3495D">
              <w:rPr>
                <w:rFonts w:ascii="Times New Roman" w:hAnsi="Times New Roman" w:cs="Times New Roman"/>
                <w:sz w:val="20"/>
                <w:szCs w:val="20"/>
                <w:vertAlign w:val="subscript"/>
                <w:lang w:eastAsia="en-GB"/>
              </w:rPr>
              <w:t>X</w:t>
            </w:r>
            <w:r w:rsidRPr="00C3495D">
              <w:rPr>
                <w:rFonts w:ascii="Times New Roman" w:hAnsi="Times New Roman" w:cs="Times New Roman"/>
                <w:sz w:val="20"/>
                <w:szCs w:val="20"/>
              </w:rPr>
              <w:t>, NMHC и THC для монотопливных транспортных средств, работающих на СНГ и ПГ</w:t>
            </w:r>
          </w:p>
          <w:p w14:paraId="768465F3" w14:textId="3F99452D" w:rsidR="00C3495D" w:rsidRPr="00C3495D" w:rsidRDefault="00C3495D" w:rsidP="005F7386">
            <w:pPr>
              <w:spacing w:before="40" w:after="80"/>
              <w:ind w:left="57"/>
              <w:rPr>
                <w:rFonts w:ascii="Times New Roman" w:hAnsi="Times New Roman" w:cs="Times New Roman"/>
                <w:sz w:val="20"/>
                <w:szCs w:val="20"/>
              </w:rPr>
            </w:pPr>
            <w:r w:rsidRPr="00C3495D">
              <w:rPr>
                <w:rFonts w:ascii="Times New Roman" w:hAnsi="Times New Roman" w:cs="Times New Roman"/>
                <w:sz w:val="20"/>
                <w:szCs w:val="20"/>
              </w:rPr>
              <w:t xml:space="preserve">3. </w:t>
            </w:r>
            <w:r w:rsidRPr="00C3495D">
              <w:rPr>
                <w:rFonts w:ascii="Times New Roman" w:hAnsi="Times New Roman" w:cs="Times New Roman"/>
                <w:sz w:val="20"/>
                <w:szCs w:val="20"/>
                <w:lang w:eastAsia="en-GB"/>
              </w:rPr>
              <w:t>NO</w:t>
            </w:r>
            <w:r w:rsidRPr="00C3495D">
              <w:rPr>
                <w:rFonts w:ascii="Times New Roman" w:hAnsi="Times New Roman" w:cs="Times New Roman"/>
                <w:sz w:val="20"/>
                <w:szCs w:val="20"/>
                <w:vertAlign w:val="subscript"/>
                <w:lang w:eastAsia="en-GB"/>
              </w:rPr>
              <w:t>X</w:t>
            </w:r>
            <w:r w:rsidRPr="00C3495D">
              <w:rPr>
                <w:rFonts w:ascii="Times New Roman" w:hAnsi="Times New Roman" w:cs="Times New Roman"/>
                <w:sz w:val="20"/>
                <w:szCs w:val="20"/>
              </w:rPr>
              <w:t xml:space="preserve"> для монотопливных водородных транспортных средств</w:t>
            </w:r>
          </w:p>
          <w:p w14:paraId="5048103D" w14:textId="30B2349D" w:rsidR="00C3495D" w:rsidRPr="00C3495D" w:rsidRDefault="00C3495D" w:rsidP="005F7386">
            <w:pPr>
              <w:spacing w:before="40" w:after="80"/>
              <w:ind w:left="57"/>
              <w:rPr>
                <w:rFonts w:ascii="Times New Roman" w:hAnsi="Times New Roman" w:cs="Times New Roman"/>
                <w:sz w:val="20"/>
                <w:szCs w:val="20"/>
              </w:rPr>
            </w:pPr>
            <w:r w:rsidRPr="00C3495D">
              <w:rPr>
                <w:rFonts w:ascii="Times New Roman" w:hAnsi="Times New Roman" w:cs="Times New Roman"/>
                <w:sz w:val="20"/>
                <w:szCs w:val="20"/>
              </w:rPr>
              <w:t xml:space="preserve">4. </w:t>
            </w:r>
            <w:r w:rsidRPr="00C3495D">
              <w:rPr>
                <w:rFonts w:ascii="Times New Roman" w:hAnsi="Times New Roman" w:cs="Times New Roman"/>
                <w:sz w:val="20"/>
                <w:szCs w:val="20"/>
                <w:lang w:eastAsia="en-GB"/>
              </w:rPr>
              <w:t>NO</w:t>
            </w:r>
            <w:r w:rsidRPr="00C3495D">
              <w:rPr>
                <w:rFonts w:ascii="Times New Roman" w:hAnsi="Times New Roman" w:cs="Times New Roman"/>
                <w:sz w:val="20"/>
                <w:szCs w:val="20"/>
                <w:vertAlign w:val="subscript"/>
                <w:lang w:eastAsia="en-GB"/>
              </w:rPr>
              <w:t>X</w:t>
            </w:r>
            <w:r w:rsidRPr="00C3495D">
              <w:rPr>
                <w:rFonts w:ascii="Times New Roman" w:hAnsi="Times New Roman" w:cs="Times New Roman"/>
                <w:sz w:val="20"/>
                <w:szCs w:val="20"/>
              </w:rPr>
              <w:t>, THC+</w:t>
            </w:r>
            <w:r w:rsidRPr="00C3495D">
              <w:rPr>
                <w:rFonts w:ascii="Times New Roman" w:hAnsi="Times New Roman" w:cs="Times New Roman"/>
                <w:sz w:val="20"/>
                <w:szCs w:val="20"/>
                <w:lang w:eastAsia="en-GB"/>
              </w:rPr>
              <w:t>NO</w:t>
            </w:r>
            <w:r w:rsidRPr="00C3495D">
              <w:rPr>
                <w:rFonts w:ascii="Times New Roman" w:hAnsi="Times New Roman" w:cs="Times New Roman"/>
                <w:sz w:val="20"/>
                <w:szCs w:val="20"/>
                <w:vertAlign w:val="subscript"/>
                <w:lang w:eastAsia="en-GB"/>
              </w:rPr>
              <w:t>X</w:t>
            </w:r>
            <w:r w:rsidRPr="00C3495D">
              <w:rPr>
                <w:rFonts w:ascii="Times New Roman" w:hAnsi="Times New Roman" w:cs="Times New Roman"/>
                <w:sz w:val="20"/>
                <w:szCs w:val="20"/>
              </w:rPr>
              <w:t>, CO, ВЧ и КЧ для всех дизельных транспортных средств</w:t>
            </w:r>
          </w:p>
          <w:p w14:paraId="77A3E2D3" w14:textId="42101699" w:rsidR="00C3495D" w:rsidRPr="00C3495D" w:rsidRDefault="00C3495D" w:rsidP="00BE6FA2">
            <w:pPr>
              <w:spacing w:before="40" w:after="120"/>
              <w:ind w:left="57"/>
              <w:rPr>
                <w:rFonts w:ascii="Times New Roman" w:hAnsi="Times New Roman" w:cs="Times New Roman"/>
                <w:sz w:val="20"/>
                <w:szCs w:val="20"/>
              </w:rPr>
            </w:pPr>
            <w:r w:rsidRPr="00C3495D">
              <w:rPr>
                <w:rFonts w:ascii="Times New Roman" w:hAnsi="Times New Roman" w:cs="Times New Roman"/>
                <w:sz w:val="20"/>
                <w:szCs w:val="20"/>
              </w:rPr>
              <w:t>5. Не заполнять, если предусмотрены мультипликативные ПУ.</w:t>
            </w:r>
            <w:r w:rsidR="00BE6FA2">
              <w:rPr>
                <w:rFonts w:ascii="Times New Roman" w:hAnsi="Times New Roman" w:cs="Times New Roman"/>
                <w:sz w:val="20"/>
                <w:szCs w:val="20"/>
              </w:rPr>
              <w:br/>
            </w:r>
            <w:r w:rsidRPr="00C3495D">
              <w:rPr>
                <w:rFonts w:ascii="Times New Roman" w:hAnsi="Times New Roman" w:cs="Times New Roman"/>
                <w:sz w:val="20"/>
                <w:szCs w:val="20"/>
              </w:rPr>
              <w:t>Пункт 2.1.1.1.1 добавления 1</w:t>
            </w:r>
            <w:r w:rsidR="00BE6FA2">
              <w:rPr>
                <w:rFonts w:ascii="Times New Roman" w:hAnsi="Times New Roman" w:cs="Times New Roman"/>
                <w:sz w:val="20"/>
                <w:szCs w:val="20"/>
              </w:rPr>
              <w:br/>
            </w:r>
            <w:r w:rsidRPr="00C3495D">
              <w:rPr>
                <w:rFonts w:ascii="Times New Roman" w:hAnsi="Times New Roman" w:cs="Times New Roman"/>
                <w:sz w:val="20"/>
                <w:szCs w:val="20"/>
              </w:rPr>
              <w:t>к приложению А1</w:t>
            </w:r>
            <w:r w:rsidR="004B0B00">
              <w:rPr>
                <w:rFonts w:ascii="Times New Roman" w:hAnsi="Times New Roman" w:cs="Times New Roman"/>
                <w:sz w:val="20"/>
                <w:szCs w:val="20"/>
              </w:rPr>
              <w:br/>
            </w:r>
            <w:r w:rsidRPr="00C3495D">
              <w:rPr>
                <w:rFonts w:ascii="Times New Roman" w:hAnsi="Times New Roman" w:cs="Times New Roman"/>
                <w:sz w:val="20"/>
                <w:szCs w:val="20"/>
              </w:rPr>
              <w:t>к Правилам № 154 ООН</w:t>
            </w:r>
          </w:p>
        </w:tc>
      </w:tr>
      <w:tr w:rsidR="00C3495D" w:rsidRPr="00C3495D" w14:paraId="1E17FCF4" w14:textId="77777777" w:rsidTr="00BE6FA2">
        <w:tc>
          <w:tcPr>
            <w:tcW w:w="705" w:type="dxa"/>
            <w:tcBorders>
              <w:top w:val="single" w:sz="4" w:space="0" w:color="auto"/>
              <w:left w:val="single" w:sz="4" w:space="0" w:color="auto"/>
              <w:bottom w:val="single" w:sz="4" w:space="0" w:color="auto"/>
              <w:right w:val="single" w:sz="4" w:space="0" w:color="auto"/>
            </w:tcBorders>
            <w:shd w:val="clear" w:color="auto" w:fill="auto"/>
          </w:tcPr>
          <w:p w14:paraId="26FE487B"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31b</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42F59F9"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Мультипликативные показатели ухудшения (ПУ): топливо 1, топливо 2 (если это применимо)</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279B5D48"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 xml:space="preserve">Значения из таблицы </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E565300" w14:textId="2C0848A6" w:rsidR="00C3495D" w:rsidRPr="00C3495D" w:rsidRDefault="005F7386" w:rsidP="00C3495D">
            <w:pPr>
              <w:spacing w:before="40" w:after="120"/>
              <w:ind w:left="57" w:right="113"/>
              <w:rPr>
                <w:rFonts w:ascii="Times New Roman" w:hAnsi="Times New Roman" w:cs="Times New Roman"/>
                <w:sz w:val="20"/>
                <w:szCs w:val="20"/>
              </w:rPr>
            </w:pPr>
            <w:r>
              <w:rPr>
                <w:rFonts w:ascii="Times New Roman" w:hAnsi="Times New Roman" w:cs="Times New Roman"/>
                <w:sz w:val="20"/>
                <w:szCs w:val="20"/>
              </w:rPr>
              <w:t>Е</w:t>
            </w:r>
            <w:r w:rsidR="00C3495D" w:rsidRPr="00C3495D">
              <w:rPr>
                <w:rFonts w:ascii="Times New Roman" w:hAnsi="Times New Roman" w:cs="Times New Roman"/>
                <w:sz w:val="20"/>
                <w:szCs w:val="20"/>
              </w:rPr>
              <w:t>диницы отсутствуют</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20BAD130" w14:textId="77777777" w:rsidR="00C3495D" w:rsidRPr="00C3495D" w:rsidRDefault="00C3495D" w:rsidP="005F7386">
            <w:pPr>
              <w:spacing w:before="40" w:after="80"/>
              <w:ind w:left="57"/>
              <w:rPr>
                <w:rFonts w:ascii="Times New Roman" w:hAnsi="Times New Roman" w:cs="Times New Roman"/>
                <w:sz w:val="20"/>
                <w:szCs w:val="20"/>
              </w:rPr>
            </w:pPr>
            <w:r w:rsidRPr="00C3495D">
              <w:rPr>
                <w:rFonts w:ascii="Times New Roman" w:hAnsi="Times New Roman" w:cs="Times New Roman"/>
                <w:sz w:val="20"/>
                <w:szCs w:val="20"/>
              </w:rPr>
              <w:t>Таблица, устанавливающая показатели ухудшения для каждого загрязняющего вещества:</w:t>
            </w:r>
          </w:p>
          <w:p w14:paraId="39F7DC07" w14:textId="5DB1E6EB" w:rsidR="00C3495D" w:rsidRPr="00C3495D" w:rsidRDefault="00C3495D" w:rsidP="005F7386">
            <w:pPr>
              <w:spacing w:before="40" w:after="80"/>
              <w:ind w:left="57"/>
              <w:rPr>
                <w:rFonts w:ascii="Times New Roman" w:hAnsi="Times New Roman" w:cs="Times New Roman"/>
                <w:sz w:val="20"/>
                <w:szCs w:val="20"/>
              </w:rPr>
            </w:pPr>
            <w:r w:rsidRPr="00C3495D">
              <w:rPr>
                <w:rFonts w:ascii="Times New Roman" w:hAnsi="Times New Roman" w:cs="Times New Roman"/>
                <w:sz w:val="20"/>
                <w:szCs w:val="20"/>
              </w:rPr>
              <w:t xml:space="preserve">1. CO, ВЧ, КЧ, </w:t>
            </w:r>
            <w:r w:rsidRPr="00C3495D">
              <w:rPr>
                <w:rFonts w:ascii="Times New Roman" w:hAnsi="Times New Roman" w:cs="Times New Roman"/>
                <w:sz w:val="20"/>
                <w:szCs w:val="20"/>
                <w:lang w:eastAsia="en-GB"/>
              </w:rPr>
              <w:t>NO</w:t>
            </w:r>
            <w:r w:rsidRPr="00C3495D">
              <w:rPr>
                <w:rFonts w:ascii="Times New Roman" w:hAnsi="Times New Roman" w:cs="Times New Roman"/>
                <w:sz w:val="20"/>
                <w:szCs w:val="20"/>
                <w:vertAlign w:val="subscript"/>
                <w:lang w:eastAsia="en-GB"/>
              </w:rPr>
              <w:t>X</w:t>
            </w:r>
            <w:r w:rsidRPr="00C3495D">
              <w:rPr>
                <w:rFonts w:ascii="Times New Roman" w:hAnsi="Times New Roman" w:cs="Times New Roman"/>
                <w:sz w:val="20"/>
                <w:szCs w:val="20"/>
              </w:rPr>
              <w:t>, NMHC и THC для монотопливных бензиновых транспортных средств и всех двухтопливных и гибкотопливных транспортных средств</w:t>
            </w:r>
          </w:p>
          <w:p w14:paraId="74C0DE38" w14:textId="0CF4ADE6" w:rsidR="00C3495D" w:rsidRPr="00C3495D" w:rsidRDefault="00C3495D" w:rsidP="005F7386">
            <w:pPr>
              <w:spacing w:before="40" w:after="80"/>
              <w:ind w:left="57"/>
              <w:rPr>
                <w:rFonts w:ascii="Times New Roman" w:hAnsi="Times New Roman" w:cs="Times New Roman"/>
                <w:sz w:val="20"/>
                <w:szCs w:val="20"/>
              </w:rPr>
            </w:pPr>
            <w:r w:rsidRPr="00C3495D">
              <w:rPr>
                <w:rFonts w:ascii="Times New Roman" w:hAnsi="Times New Roman" w:cs="Times New Roman"/>
                <w:sz w:val="20"/>
                <w:szCs w:val="20"/>
              </w:rPr>
              <w:t xml:space="preserve">2. CO, </w:t>
            </w:r>
            <w:r w:rsidRPr="00C3495D">
              <w:rPr>
                <w:rFonts w:ascii="Times New Roman" w:hAnsi="Times New Roman" w:cs="Times New Roman"/>
                <w:sz w:val="20"/>
                <w:szCs w:val="20"/>
                <w:lang w:eastAsia="en-GB"/>
              </w:rPr>
              <w:t>NO</w:t>
            </w:r>
            <w:r w:rsidRPr="00C3495D">
              <w:rPr>
                <w:rFonts w:ascii="Times New Roman" w:hAnsi="Times New Roman" w:cs="Times New Roman"/>
                <w:sz w:val="20"/>
                <w:szCs w:val="20"/>
                <w:vertAlign w:val="subscript"/>
                <w:lang w:eastAsia="en-GB"/>
              </w:rPr>
              <w:t>X</w:t>
            </w:r>
            <w:r w:rsidRPr="00C3495D">
              <w:rPr>
                <w:rFonts w:ascii="Times New Roman" w:hAnsi="Times New Roman" w:cs="Times New Roman"/>
                <w:sz w:val="20"/>
                <w:szCs w:val="20"/>
              </w:rPr>
              <w:t>, NMHC и THC для монотопливных транспортных средств, работающих на СНГ и ПГ</w:t>
            </w:r>
          </w:p>
          <w:p w14:paraId="2619F6D8" w14:textId="21C012F1" w:rsidR="00C3495D" w:rsidRPr="00C3495D" w:rsidRDefault="00C3495D" w:rsidP="005F7386">
            <w:pPr>
              <w:spacing w:before="40" w:after="80"/>
              <w:ind w:left="57"/>
              <w:rPr>
                <w:rFonts w:ascii="Times New Roman" w:hAnsi="Times New Roman" w:cs="Times New Roman"/>
                <w:sz w:val="20"/>
                <w:szCs w:val="20"/>
              </w:rPr>
            </w:pPr>
            <w:r w:rsidRPr="00C3495D">
              <w:rPr>
                <w:rFonts w:ascii="Times New Roman" w:hAnsi="Times New Roman" w:cs="Times New Roman"/>
                <w:sz w:val="20"/>
                <w:szCs w:val="20"/>
              </w:rPr>
              <w:t xml:space="preserve">3. </w:t>
            </w:r>
            <w:r w:rsidRPr="00C3495D">
              <w:rPr>
                <w:rFonts w:ascii="Times New Roman" w:hAnsi="Times New Roman" w:cs="Times New Roman"/>
                <w:sz w:val="20"/>
                <w:szCs w:val="20"/>
                <w:lang w:eastAsia="en-GB"/>
              </w:rPr>
              <w:t>NO</w:t>
            </w:r>
            <w:r w:rsidRPr="00C3495D">
              <w:rPr>
                <w:rFonts w:ascii="Times New Roman" w:hAnsi="Times New Roman" w:cs="Times New Roman"/>
                <w:sz w:val="20"/>
                <w:szCs w:val="20"/>
                <w:vertAlign w:val="subscript"/>
                <w:lang w:eastAsia="en-GB"/>
              </w:rPr>
              <w:t>X</w:t>
            </w:r>
            <w:r w:rsidRPr="00C3495D">
              <w:rPr>
                <w:rFonts w:ascii="Times New Roman" w:hAnsi="Times New Roman" w:cs="Times New Roman"/>
                <w:sz w:val="20"/>
                <w:szCs w:val="20"/>
              </w:rPr>
              <w:t xml:space="preserve"> для монотопливных водородных транспортных средств</w:t>
            </w:r>
          </w:p>
          <w:p w14:paraId="4D1F708B" w14:textId="60A37ED7" w:rsidR="00C3495D" w:rsidRPr="00C3495D" w:rsidRDefault="00C3495D" w:rsidP="005F7386">
            <w:pPr>
              <w:spacing w:before="40" w:after="80"/>
              <w:ind w:left="57"/>
              <w:rPr>
                <w:rFonts w:ascii="Times New Roman" w:hAnsi="Times New Roman" w:cs="Times New Roman"/>
                <w:sz w:val="20"/>
                <w:szCs w:val="20"/>
              </w:rPr>
            </w:pPr>
            <w:r w:rsidRPr="00C3495D">
              <w:rPr>
                <w:rFonts w:ascii="Times New Roman" w:hAnsi="Times New Roman" w:cs="Times New Roman"/>
                <w:sz w:val="20"/>
                <w:szCs w:val="20"/>
              </w:rPr>
              <w:t xml:space="preserve">4. </w:t>
            </w:r>
            <w:r w:rsidRPr="00C3495D">
              <w:rPr>
                <w:rFonts w:ascii="Times New Roman" w:hAnsi="Times New Roman" w:cs="Times New Roman"/>
                <w:sz w:val="20"/>
                <w:szCs w:val="20"/>
                <w:lang w:eastAsia="en-GB"/>
              </w:rPr>
              <w:t>NO</w:t>
            </w:r>
            <w:r w:rsidRPr="00C3495D">
              <w:rPr>
                <w:rFonts w:ascii="Times New Roman" w:hAnsi="Times New Roman" w:cs="Times New Roman"/>
                <w:sz w:val="20"/>
                <w:szCs w:val="20"/>
                <w:vertAlign w:val="subscript"/>
                <w:lang w:eastAsia="en-GB"/>
              </w:rPr>
              <w:t>X</w:t>
            </w:r>
            <w:r w:rsidRPr="00C3495D">
              <w:rPr>
                <w:rFonts w:ascii="Times New Roman" w:hAnsi="Times New Roman" w:cs="Times New Roman"/>
                <w:sz w:val="20"/>
                <w:szCs w:val="20"/>
              </w:rPr>
              <w:t>, THC+</w:t>
            </w:r>
            <w:r w:rsidRPr="00C3495D">
              <w:rPr>
                <w:rFonts w:ascii="Times New Roman" w:hAnsi="Times New Roman" w:cs="Times New Roman"/>
                <w:sz w:val="20"/>
                <w:szCs w:val="20"/>
                <w:lang w:eastAsia="en-GB"/>
              </w:rPr>
              <w:t>NO</w:t>
            </w:r>
            <w:r w:rsidRPr="00C3495D">
              <w:rPr>
                <w:rFonts w:ascii="Times New Roman" w:hAnsi="Times New Roman" w:cs="Times New Roman"/>
                <w:sz w:val="20"/>
                <w:szCs w:val="20"/>
                <w:vertAlign w:val="subscript"/>
                <w:lang w:eastAsia="en-GB"/>
              </w:rPr>
              <w:t>X</w:t>
            </w:r>
            <w:r w:rsidRPr="00C3495D">
              <w:rPr>
                <w:rFonts w:ascii="Times New Roman" w:hAnsi="Times New Roman" w:cs="Times New Roman"/>
                <w:sz w:val="20"/>
                <w:szCs w:val="20"/>
              </w:rPr>
              <w:t>, CO, ВЧ и КЧ для всех дизельных транспортных средств</w:t>
            </w:r>
          </w:p>
          <w:p w14:paraId="4AEA6B02" w14:textId="7040697F" w:rsidR="00C3495D" w:rsidRPr="00C3495D" w:rsidRDefault="00C3495D" w:rsidP="00BE6FA2">
            <w:pPr>
              <w:spacing w:before="40" w:after="120"/>
              <w:ind w:left="57"/>
              <w:rPr>
                <w:rFonts w:ascii="Times New Roman" w:hAnsi="Times New Roman" w:cs="Times New Roman"/>
                <w:sz w:val="20"/>
                <w:szCs w:val="20"/>
              </w:rPr>
            </w:pPr>
            <w:r w:rsidRPr="00C3495D">
              <w:rPr>
                <w:rFonts w:ascii="Times New Roman" w:hAnsi="Times New Roman" w:cs="Times New Roman"/>
                <w:sz w:val="20"/>
                <w:szCs w:val="20"/>
              </w:rPr>
              <w:t>Не заполнять, если предусмотрены аддитивные ПУ. Пункт 2.1.1.1.1 добавления 1 к приложению А1</w:t>
            </w:r>
            <w:r w:rsidR="004B0B00">
              <w:rPr>
                <w:rFonts w:ascii="Times New Roman" w:hAnsi="Times New Roman" w:cs="Times New Roman"/>
                <w:sz w:val="20"/>
                <w:szCs w:val="20"/>
              </w:rPr>
              <w:br/>
            </w:r>
            <w:r w:rsidRPr="00C3495D">
              <w:rPr>
                <w:rFonts w:ascii="Times New Roman" w:hAnsi="Times New Roman" w:cs="Times New Roman"/>
                <w:sz w:val="20"/>
                <w:szCs w:val="20"/>
              </w:rPr>
              <w:t>к Правилам № 154 ООН</w:t>
            </w:r>
          </w:p>
        </w:tc>
      </w:tr>
      <w:tr w:rsidR="00C3495D" w:rsidRPr="00C3495D" w14:paraId="46B411B8" w14:textId="77777777" w:rsidTr="00BE6FA2">
        <w:tc>
          <w:tcPr>
            <w:tcW w:w="705" w:type="dxa"/>
            <w:tcBorders>
              <w:top w:val="single" w:sz="4" w:space="0" w:color="auto"/>
              <w:left w:val="single" w:sz="4" w:space="0" w:color="auto"/>
              <w:bottom w:val="single" w:sz="4" w:space="0" w:color="auto"/>
              <w:right w:val="single" w:sz="4" w:space="0" w:color="auto"/>
            </w:tcBorders>
            <w:shd w:val="clear" w:color="auto" w:fill="auto"/>
          </w:tcPr>
          <w:p w14:paraId="194FCC39"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lastRenderedPageBreak/>
              <w:t>32</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255A674C"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Напряжение аккумулятора для всех ПСАЭЭ</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1839981E"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Числовой</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748D71A4"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V</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714D8A00" w14:textId="7642972F" w:rsidR="00C3495D" w:rsidRPr="00C3495D" w:rsidRDefault="00C3495D" w:rsidP="00BE6FA2">
            <w:pPr>
              <w:spacing w:before="40" w:after="120"/>
              <w:ind w:left="57"/>
              <w:rPr>
                <w:rFonts w:ascii="Times New Roman" w:hAnsi="Times New Roman" w:cs="Times New Roman"/>
                <w:sz w:val="20"/>
                <w:szCs w:val="20"/>
              </w:rPr>
            </w:pPr>
            <w:r w:rsidRPr="00C3495D">
              <w:rPr>
                <w:rFonts w:ascii="Times New Roman" w:hAnsi="Times New Roman" w:cs="Times New Roman"/>
                <w:sz w:val="20"/>
                <w:szCs w:val="20"/>
              </w:rPr>
              <w:t>Как это определено в пункте 4.1 добавления 2 к приложению B6</w:t>
            </w:r>
            <w:r w:rsidR="005F7386">
              <w:rPr>
                <w:rFonts w:ascii="Times New Roman" w:hAnsi="Times New Roman" w:cs="Times New Roman"/>
                <w:sz w:val="20"/>
                <w:szCs w:val="20"/>
              </w:rPr>
              <w:br/>
            </w:r>
            <w:r w:rsidRPr="00C3495D">
              <w:rPr>
                <w:rFonts w:ascii="Times New Roman" w:hAnsi="Times New Roman" w:cs="Times New Roman"/>
                <w:sz w:val="20"/>
                <w:szCs w:val="20"/>
              </w:rPr>
              <w:t>к Правилам № 154 ООН</w:t>
            </w:r>
            <w:r w:rsidRPr="00C3495D">
              <w:rPr>
                <w:rFonts w:ascii="Times New Roman" w:hAnsi="Times New Roman" w:cs="Times New Roman"/>
                <w:sz w:val="20"/>
                <w:szCs w:val="20"/>
              </w:rPr>
              <w:br/>
              <w:t>(DIN EN 60050-482)</w:t>
            </w:r>
          </w:p>
        </w:tc>
      </w:tr>
      <w:tr w:rsidR="00C3495D" w:rsidRPr="00C3495D" w14:paraId="24E12CBF" w14:textId="77777777" w:rsidTr="00BE6FA2">
        <w:tc>
          <w:tcPr>
            <w:tcW w:w="705" w:type="dxa"/>
            <w:tcBorders>
              <w:top w:val="single" w:sz="4" w:space="0" w:color="auto"/>
              <w:left w:val="single" w:sz="4" w:space="0" w:color="auto"/>
              <w:bottom w:val="single" w:sz="4" w:space="0" w:color="auto"/>
              <w:right w:val="single" w:sz="4" w:space="0" w:color="auto"/>
            </w:tcBorders>
            <w:shd w:val="clear" w:color="auto" w:fill="auto"/>
          </w:tcPr>
          <w:p w14:paraId="05189318"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33</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1ACFABA1"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Поправочный коэффициент K только для БЗУ и ГЭМ-ВЗУ</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2BF803E6"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Таблица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4BA622C"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(г/км)/</w:t>
            </w:r>
          </w:p>
          <w:p w14:paraId="5D552719"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(Вт·ч/км)</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26C9C040" w14:textId="15A2DC1D" w:rsidR="00C3495D" w:rsidRPr="00C3495D" w:rsidRDefault="00C3495D" w:rsidP="00BE6FA2">
            <w:pPr>
              <w:spacing w:before="40" w:after="120"/>
              <w:ind w:left="57"/>
              <w:rPr>
                <w:rFonts w:ascii="Times New Roman" w:hAnsi="Times New Roman" w:cs="Times New Roman"/>
                <w:sz w:val="20"/>
                <w:szCs w:val="20"/>
              </w:rPr>
            </w:pPr>
            <w:r w:rsidRPr="00C3495D">
              <w:rPr>
                <w:rFonts w:ascii="Times New Roman" w:hAnsi="Times New Roman" w:cs="Times New Roman"/>
                <w:sz w:val="20"/>
                <w:szCs w:val="20"/>
              </w:rPr>
              <w:t>Для БЗУ и ГЭМ-ВЗУ коэффициент корректировки массы выбросов CO</w:t>
            </w:r>
            <w:r w:rsidRPr="00C3495D">
              <w:rPr>
                <w:rFonts w:ascii="Times New Roman" w:hAnsi="Times New Roman" w:cs="Times New Roman"/>
                <w:sz w:val="20"/>
                <w:szCs w:val="20"/>
                <w:vertAlign w:val="subscript"/>
              </w:rPr>
              <w:t>2</w:t>
            </w:r>
            <w:r w:rsidR="005F7386">
              <w:rPr>
                <w:rFonts w:ascii="Times New Roman" w:hAnsi="Times New Roman" w:cs="Times New Roman"/>
                <w:sz w:val="20"/>
                <w:szCs w:val="20"/>
                <w:vertAlign w:val="subscript"/>
              </w:rPr>
              <w:br/>
            </w:r>
            <w:r w:rsidRPr="00C3495D">
              <w:rPr>
                <w:rFonts w:ascii="Times New Roman" w:hAnsi="Times New Roman" w:cs="Times New Roman"/>
                <w:sz w:val="20"/>
                <w:szCs w:val="20"/>
              </w:rPr>
              <w:t>в режиме СЗ, как это определено в пункте 2 добавления 2 к приложению B8 к Правилам № 154 ООН</w:t>
            </w:r>
          </w:p>
        </w:tc>
      </w:tr>
      <w:tr w:rsidR="00C3495D" w:rsidRPr="00C3495D" w14:paraId="1E22F720" w14:textId="77777777" w:rsidTr="00BE6FA2">
        <w:trPr>
          <w:gridAfter w:val="1"/>
          <w:wAfter w:w="9" w:type="dxa"/>
        </w:trPr>
        <w:tc>
          <w:tcPr>
            <w:tcW w:w="705" w:type="dxa"/>
            <w:tcBorders>
              <w:top w:val="single" w:sz="4" w:space="0" w:color="auto"/>
              <w:left w:val="single" w:sz="4" w:space="0" w:color="auto"/>
              <w:bottom w:val="single" w:sz="4" w:space="0" w:color="auto"/>
              <w:right w:val="single" w:sz="4" w:space="0" w:color="auto"/>
            </w:tcBorders>
            <w:shd w:val="clear" w:color="auto" w:fill="auto"/>
          </w:tcPr>
          <w:p w14:paraId="6D7E5887"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42</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23171547"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Отображение регенерации</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4797FD5D" w14:textId="77777777" w:rsidR="00C3495D" w:rsidRPr="00C3495D" w:rsidRDefault="00C3495D" w:rsidP="00C3495D">
            <w:pPr>
              <w:spacing w:before="40" w:after="120"/>
              <w:ind w:left="57" w:right="113"/>
              <w:rPr>
                <w:rFonts w:ascii="Times New Roman" w:hAnsi="Times New Roman" w:cs="Times New Roman"/>
                <w:sz w:val="20"/>
                <w:szCs w:val="20"/>
                <w:vertAlign w:val="superscript"/>
              </w:rPr>
            </w:pPr>
            <w:r w:rsidRPr="00C3495D">
              <w:rPr>
                <w:rFonts w:ascii="Times New Roman" w:hAnsi="Times New Roman" w:cs="Times New Roman"/>
                <w:sz w:val="20"/>
                <w:szCs w:val="20"/>
              </w:rPr>
              <w:t>Документ в формате pdf или jpg</w:t>
            </w:r>
            <w:r w:rsidRPr="00C3495D">
              <w:rPr>
                <w:rFonts w:ascii="Times New Roman" w:hAnsi="Times New Roman" w:cs="Times New Roman"/>
                <w:sz w:val="20"/>
                <w:szCs w:val="20"/>
                <w:vertAlign w:val="superscript"/>
              </w:rPr>
              <w:t>13</w:t>
            </w:r>
            <w:r w:rsidRPr="00C3495D">
              <w:rPr>
                <w:rFonts w:ascii="Times New Roman" w:hAnsi="Times New Roman" w:cs="Times New Roman"/>
                <w:sz w:val="20"/>
                <w:szCs w:val="20"/>
              </w:rPr>
              <w:t>.</w:t>
            </w:r>
          </w:p>
          <w:p w14:paraId="2CDFB7F2"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Имя файла должно быть УУИД</w:t>
            </w:r>
            <w:r w:rsidRPr="00C3495D">
              <w:rPr>
                <w:rFonts w:ascii="Times New Roman" w:hAnsi="Times New Roman" w:cs="Times New Roman"/>
                <w:sz w:val="20"/>
                <w:szCs w:val="20"/>
                <w:vertAlign w:val="superscript"/>
              </w:rPr>
              <w:t>14</w:t>
            </w:r>
            <w:r w:rsidRPr="00C3495D">
              <w:rPr>
                <w:rFonts w:ascii="Times New Roman" w:hAnsi="Times New Roman" w:cs="Times New Roman"/>
                <w:sz w:val="20"/>
                <w:szCs w:val="20"/>
              </w:rPr>
              <w:t xml:space="preserve"> и должно являться уникальным в рамках данного пакета.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DA08C9E" w14:textId="77777777" w:rsidR="00C3495D" w:rsidRPr="00C3495D" w:rsidRDefault="00C3495D" w:rsidP="00C3495D">
            <w:pPr>
              <w:spacing w:before="40" w:after="120"/>
              <w:ind w:left="57" w:right="113"/>
              <w:rPr>
                <w:rFonts w:ascii="Times New Roman" w:hAnsi="Times New Roman" w:cs="Times New Roman"/>
                <w:sz w:val="20"/>
                <w:szCs w:val="20"/>
                <w:lang w:eastAsia="en-GB"/>
              </w:rPr>
            </w:pP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333F4ABD" w14:textId="77777777" w:rsidR="00C3495D" w:rsidRPr="00C3495D" w:rsidRDefault="00C3495D" w:rsidP="00BE6FA2">
            <w:pPr>
              <w:spacing w:before="40" w:after="120"/>
              <w:ind w:left="57"/>
              <w:rPr>
                <w:rFonts w:ascii="Times New Roman" w:hAnsi="Times New Roman" w:cs="Times New Roman"/>
                <w:sz w:val="20"/>
                <w:szCs w:val="20"/>
              </w:rPr>
            </w:pPr>
            <w:r w:rsidRPr="00C3495D">
              <w:rPr>
                <w:rFonts w:ascii="Times New Roman" w:hAnsi="Times New Roman" w:cs="Times New Roman"/>
                <w:sz w:val="20"/>
                <w:szCs w:val="20"/>
              </w:rPr>
              <w:t>Описание способов распознавания регенерации в ходе испытания, предоставленное изготовителем транспортного средства</w:t>
            </w:r>
          </w:p>
        </w:tc>
      </w:tr>
      <w:tr w:rsidR="00C3495D" w:rsidRPr="00C3495D" w14:paraId="692F1DE5" w14:textId="77777777" w:rsidTr="00BE6FA2">
        <w:trPr>
          <w:gridAfter w:val="1"/>
          <w:wAfter w:w="9" w:type="dxa"/>
        </w:trPr>
        <w:tc>
          <w:tcPr>
            <w:tcW w:w="705" w:type="dxa"/>
            <w:tcBorders>
              <w:top w:val="single" w:sz="4" w:space="0" w:color="auto"/>
              <w:left w:val="single" w:sz="4" w:space="0" w:color="auto"/>
              <w:bottom w:val="single" w:sz="4" w:space="0" w:color="auto"/>
              <w:right w:val="single" w:sz="4" w:space="0" w:color="auto"/>
            </w:tcBorders>
            <w:shd w:val="clear" w:color="auto" w:fill="auto"/>
          </w:tcPr>
          <w:p w14:paraId="3E6F3E86"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43</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CBE617D"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Выполнение регенерации</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3EAEC4D6" w14:textId="77777777" w:rsidR="00C3495D" w:rsidRPr="00C3495D" w:rsidRDefault="00C3495D" w:rsidP="00C3495D">
            <w:pPr>
              <w:spacing w:before="40" w:after="120"/>
              <w:ind w:left="57" w:right="113"/>
              <w:rPr>
                <w:rFonts w:ascii="Times New Roman" w:hAnsi="Times New Roman" w:cs="Times New Roman"/>
                <w:sz w:val="20"/>
                <w:szCs w:val="20"/>
                <w:vertAlign w:val="superscript"/>
              </w:rPr>
            </w:pPr>
            <w:r w:rsidRPr="00C3495D">
              <w:rPr>
                <w:rFonts w:ascii="Times New Roman" w:hAnsi="Times New Roman" w:cs="Times New Roman"/>
                <w:sz w:val="20"/>
                <w:szCs w:val="20"/>
              </w:rPr>
              <w:t>Документ в формате pdf или jpg</w:t>
            </w:r>
            <w:r w:rsidRPr="00C3495D">
              <w:rPr>
                <w:rFonts w:ascii="Times New Roman" w:hAnsi="Times New Roman" w:cs="Times New Roman"/>
                <w:sz w:val="20"/>
                <w:szCs w:val="20"/>
                <w:vertAlign w:val="superscript"/>
              </w:rPr>
              <w:t>13</w:t>
            </w:r>
            <w:r w:rsidRPr="00C3495D">
              <w:rPr>
                <w:rFonts w:ascii="Times New Roman" w:hAnsi="Times New Roman" w:cs="Times New Roman"/>
                <w:sz w:val="20"/>
                <w:szCs w:val="20"/>
              </w:rPr>
              <w:t>.</w:t>
            </w:r>
          </w:p>
          <w:p w14:paraId="51C22A12"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Имя файла должно быть УУИД</w:t>
            </w:r>
            <w:r w:rsidRPr="00C3495D">
              <w:rPr>
                <w:rFonts w:ascii="Times New Roman" w:hAnsi="Times New Roman" w:cs="Times New Roman"/>
                <w:sz w:val="20"/>
                <w:szCs w:val="20"/>
                <w:vertAlign w:val="superscript"/>
              </w:rPr>
              <w:t>14</w:t>
            </w:r>
            <w:r w:rsidRPr="00C3495D">
              <w:rPr>
                <w:rFonts w:ascii="Times New Roman" w:hAnsi="Times New Roman" w:cs="Times New Roman"/>
                <w:sz w:val="20"/>
                <w:szCs w:val="20"/>
              </w:rPr>
              <w:t xml:space="preserve"> и должно являться уникальным в рамках данного пакета.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0D4D6B3" w14:textId="77777777" w:rsidR="00C3495D" w:rsidRPr="00C3495D" w:rsidRDefault="00C3495D" w:rsidP="00C3495D">
            <w:pPr>
              <w:spacing w:before="40" w:after="120"/>
              <w:ind w:left="57" w:right="113"/>
              <w:rPr>
                <w:rFonts w:ascii="Times New Roman" w:hAnsi="Times New Roman" w:cs="Times New Roman"/>
                <w:sz w:val="20"/>
                <w:szCs w:val="20"/>
                <w:lang w:eastAsia="en-GB"/>
              </w:rPr>
            </w:pPr>
            <w:r w:rsidRPr="00C3495D">
              <w:rPr>
                <w:rFonts w:ascii="Times New Roman" w:hAnsi="Times New Roman" w:cs="Times New Roman"/>
                <w:sz w:val="20"/>
                <w:szCs w:val="20"/>
                <w:lang w:eastAsia="en-GB"/>
              </w:rPr>
              <w:t>–</w:t>
            </w: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203D428F" w14:textId="77777777" w:rsidR="00C3495D" w:rsidRPr="00C3495D" w:rsidRDefault="00C3495D" w:rsidP="00BE6FA2">
            <w:pPr>
              <w:spacing w:before="40" w:after="120"/>
              <w:ind w:left="57"/>
              <w:rPr>
                <w:rFonts w:ascii="Times New Roman" w:hAnsi="Times New Roman" w:cs="Times New Roman"/>
                <w:sz w:val="20"/>
                <w:szCs w:val="20"/>
              </w:rPr>
            </w:pPr>
            <w:r w:rsidRPr="00C3495D">
              <w:rPr>
                <w:rFonts w:ascii="Times New Roman" w:hAnsi="Times New Roman" w:cs="Times New Roman"/>
                <w:sz w:val="20"/>
                <w:szCs w:val="20"/>
              </w:rPr>
              <w:t>Описание процедуры выполнения регенерации</w:t>
            </w:r>
          </w:p>
        </w:tc>
      </w:tr>
      <w:tr w:rsidR="00C3495D" w:rsidRPr="00C3495D" w14:paraId="32BAD734" w14:textId="77777777" w:rsidTr="00BE6FA2">
        <w:trPr>
          <w:gridAfter w:val="1"/>
          <w:wAfter w:w="9" w:type="dxa"/>
        </w:trPr>
        <w:tc>
          <w:tcPr>
            <w:tcW w:w="705" w:type="dxa"/>
            <w:tcBorders>
              <w:top w:val="single" w:sz="4" w:space="0" w:color="auto"/>
              <w:left w:val="single" w:sz="4" w:space="0" w:color="auto"/>
              <w:bottom w:val="single" w:sz="4" w:space="0" w:color="auto"/>
              <w:right w:val="single" w:sz="4" w:space="0" w:color="auto"/>
            </w:tcBorders>
            <w:shd w:val="clear" w:color="auto" w:fill="auto"/>
          </w:tcPr>
          <w:p w14:paraId="4F9AD200"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44a</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17734DA"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Порядковый номер переходного цикла для ТС L</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5533436B"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Числовой</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AAE50DE" w14:textId="77777777" w:rsidR="00C3495D" w:rsidRPr="00C3495D" w:rsidRDefault="00C3495D" w:rsidP="00C3495D">
            <w:pPr>
              <w:spacing w:before="40" w:after="120"/>
              <w:ind w:left="57" w:right="113"/>
              <w:rPr>
                <w:rFonts w:ascii="Times New Roman" w:hAnsi="Times New Roman" w:cs="Times New Roman"/>
                <w:sz w:val="20"/>
                <w:szCs w:val="20"/>
                <w:lang w:eastAsia="en-GB"/>
              </w:rPr>
            </w:pPr>
            <w:r w:rsidRPr="00C3495D">
              <w:rPr>
                <w:rFonts w:ascii="Times New Roman" w:hAnsi="Times New Roman" w:cs="Times New Roman"/>
                <w:sz w:val="20"/>
                <w:szCs w:val="20"/>
                <w:lang w:eastAsia="en-GB"/>
              </w:rPr>
              <w:t>–</w:t>
            </w: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7C61104A" w14:textId="3E0FB3D6" w:rsidR="00C3495D" w:rsidRPr="00C3495D" w:rsidRDefault="00C3495D" w:rsidP="00BE6FA2">
            <w:pPr>
              <w:spacing w:before="40" w:after="120"/>
              <w:ind w:left="57"/>
              <w:rPr>
                <w:rFonts w:ascii="Times New Roman" w:hAnsi="Times New Roman" w:cs="Times New Roman"/>
                <w:sz w:val="20"/>
                <w:szCs w:val="20"/>
              </w:rPr>
            </w:pPr>
            <w:r w:rsidRPr="00C3495D">
              <w:rPr>
                <w:rFonts w:ascii="Times New Roman" w:hAnsi="Times New Roman" w:cs="Times New Roman"/>
                <w:sz w:val="20"/>
                <w:szCs w:val="20"/>
              </w:rPr>
              <w:t>Только для ГЭМ-ВЗУ. число испытаний в режиме РЗ, выполненных до достижения граничных критериев. Пункт 2.1.1.4.1.4 добавления 1 к приложению А1</w:t>
            </w:r>
            <w:r w:rsidR="004B0B00">
              <w:rPr>
                <w:rFonts w:ascii="Times New Roman" w:hAnsi="Times New Roman" w:cs="Times New Roman"/>
                <w:sz w:val="20"/>
                <w:szCs w:val="20"/>
              </w:rPr>
              <w:br/>
            </w:r>
            <w:r w:rsidRPr="00C3495D">
              <w:rPr>
                <w:rFonts w:ascii="Times New Roman" w:hAnsi="Times New Roman" w:cs="Times New Roman"/>
                <w:sz w:val="20"/>
                <w:szCs w:val="20"/>
              </w:rPr>
              <w:t>к Правилам № 154 ООН</w:t>
            </w:r>
          </w:p>
        </w:tc>
      </w:tr>
      <w:tr w:rsidR="00C3495D" w:rsidRPr="00C3495D" w14:paraId="6D7A9B8E" w14:textId="77777777" w:rsidTr="00BE6FA2">
        <w:trPr>
          <w:gridAfter w:val="1"/>
          <w:wAfter w:w="9" w:type="dxa"/>
        </w:trPr>
        <w:tc>
          <w:tcPr>
            <w:tcW w:w="705" w:type="dxa"/>
            <w:tcBorders>
              <w:top w:val="single" w:sz="4" w:space="0" w:color="auto"/>
              <w:left w:val="single" w:sz="4" w:space="0" w:color="auto"/>
              <w:bottom w:val="single" w:sz="4" w:space="0" w:color="auto"/>
              <w:right w:val="single" w:sz="4" w:space="0" w:color="auto"/>
            </w:tcBorders>
            <w:shd w:val="clear" w:color="auto" w:fill="auto"/>
          </w:tcPr>
          <w:p w14:paraId="44DEA428"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49</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2C4C6A33"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Тип силового агрегата</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0A92EDF0"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 xml:space="preserve">Перечисление: только ДВС, </w:t>
            </w:r>
            <w:r w:rsidRPr="00C3495D">
              <w:rPr>
                <w:rFonts w:ascii="Times New Roman" w:hAnsi="Times New Roman" w:cs="Times New Roman"/>
                <w:sz w:val="20"/>
                <w:szCs w:val="20"/>
              </w:rPr>
              <w:br/>
              <w:t xml:space="preserve">ГЭМ-ВЗУ, </w:t>
            </w:r>
            <w:r w:rsidRPr="00C3495D">
              <w:rPr>
                <w:rFonts w:ascii="Times New Roman" w:hAnsi="Times New Roman" w:cs="Times New Roman"/>
                <w:sz w:val="20"/>
                <w:szCs w:val="20"/>
              </w:rPr>
              <w:br/>
              <w:t>ГЭМ-БЗУ</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1BEC7A2"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w:t>
            </w: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4EFD7B93" w14:textId="58A9F639" w:rsidR="00C3495D" w:rsidRPr="00C3495D" w:rsidRDefault="00C3495D" w:rsidP="00BE6FA2">
            <w:pPr>
              <w:spacing w:before="40" w:after="120"/>
              <w:ind w:left="57"/>
              <w:rPr>
                <w:rFonts w:ascii="Times New Roman" w:hAnsi="Times New Roman" w:cs="Times New Roman"/>
                <w:sz w:val="20"/>
                <w:szCs w:val="20"/>
              </w:rPr>
            </w:pPr>
            <w:r w:rsidRPr="00C3495D">
              <w:rPr>
                <w:rFonts w:ascii="Times New Roman" w:hAnsi="Times New Roman" w:cs="Times New Roman"/>
                <w:sz w:val="20"/>
                <w:szCs w:val="20"/>
              </w:rPr>
              <w:t>Тип силового агрегата, определенный</w:t>
            </w:r>
            <w:r w:rsidR="005F7386">
              <w:rPr>
                <w:rFonts w:ascii="Times New Roman" w:hAnsi="Times New Roman" w:cs="Times New Roman"/>
                <w:sz w:val="20"/>
                <w:szCs w:val="20"/>
              </w:rPr>
              <w:br/>
            </w:r>
            <w:r w:rsidRPr="00C3495D">
              <w:rPr>
                <w:rFonts w:ascii="Times New Roman" w:hAnsi="Times New Roman" w:cs="Times New Roman"/>
                <w:sz w:val="20"/>
                <w:szCs w:val="20"/>
              </w:rPr>
              <w:t>в пункте 6.3.1.2 a) Правил № [xxx] ООН, касающихся ВРУВ</w:t>
            </w:r>
          </w:p>
        </w:tc>
      </w:tr>
      <w:tr w:rsidR="00C3495D" w:rsidRPr="00C3495D" w14:paraId="316CD0AE" w14:textId="77777777" w:rsidTr="00BE6FA2">
        <w:trPr>
          <w:gridAfter w:val="1"/>
          <w:wAfter w:w="9" w:type="dxa"/>
        </w:trPr>
        <w:tc>
          <w:tcPr>
            <w:tcW w:w="705" w:type="dxa"/>
            <w:tcBorders>
              <w:top w:val="single" w:sz="4" w:space="0" w:color="auto"/>
              <w:left w:val="single" w:sz="4" w:space="0" w:color="auto"/>
              <w:bottom w:val="single" w:sz="4" w:space="0" w:color="auto"/>
              <w:right w:val="single" w:sz="4" w:space="0" w:color="auto"/>
            </w:tcBorders>
            <w:shd w:val="clear" w:color="auto" w:fill="auto"/>
          </w:tcPr>
          <w:p w14:paraId="13AE78AC"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50</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2758091F"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Тип зажигания</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7762AB4C"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Перечисление</w:t>
            </w:r>
          </w:p>
          <w:p w14:paraId="1F5275ED"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Принудительное зажигание, воспламенение от сжатия</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982CD8E"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w:t>
            </w: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6A148CDC" w14:textId="3F84B21C" w:rsidR="00C3495D" w:rsidRPr="00C3495D" w:rsidRDefault="00C3495D" w:rsidP="00BE6FA2">
            <w:pPr>
              <w:spacing w:before="40" w:after="120"/>
              <w:ind w:left="57"/>
              <w:rPr>
                <w:rFonts w:ascii="Times New Roman" w:hAnsi="Times New Roman" w:cs="Times New Roman"/>
                <w:sz w:val="20"/>
                <w:szCs w:val="20"/>
              </w:rPr>
            </w:pPr>
            <w:r w:rsidRPr="00C3495D">
              <w:rPr>
                <w:rFonts w:ascii="Times New Roman" w:hAnsi="Times New Roman" w:cs="Times New Roman"/>
                <w:sz w:val="20"/>
                <w:szCs w:val="20"/>
              </w:rPr>
              <w:t>Тип зажигания, указанный в пункте 3.2.1.1 приложения А1</w:t>
            </w:r>
            <w:r w:rsidR="005F7386">
              <w:rPr>
                <w:rFonts w:ascii="Times New Roman" w:hAnsi="Times New Roman" w:cs="Times New Roman"/>
                <w:sz w:val="20"/>
                <w:szCs w:val="20"/>
              </w:rPr>
              <w:br/>
            </w:r>
            <w:r w:rsidRPr="00C3495D">
              <w:rPr>
                <w:rFonts w:ascii="Times New Roman" w:hAnsi="Times New Roman" w:cs="Times New Roman"/>
                <w:sz w:val="20"/>
                <w:szCs w:val="20"/>
              </w:rPr>
              <w:t>к Правилам № 154 ООН</w:t>
            </w:r>
          </w:p>
        </w:tc>
      </w:tr>
      <w:tr w:rsidR="00C3495D" w:rsidRPr="00C3495D" w14:paraId="02B33845" w14:textId="77777777" w:rsidTr="00BE6FA2">
        <w:trPr>
          <w:gridAfter w:val="1"/>
          <w:wAfter w:w="9" w:type="dxa"/>
        </w:trPr>
        <w:tc>
          <w:tcPr>
            <w:tcW w:w="705" w:type="dxa"/>
            <w:tcBorders>
              <w:top w:val="single" w:sz="4" w:space="0" w:color="auto"/>
              <w:left w:val="single" w:sz="4" w:space="0" w:color="auto"/>
              <w:bottom w:val="single" w:sz="4" w:space="0" w:color="auto"/>
              <w:right w:val="single" w:sz="4" w:space="0" w:color="auto"/>
            </w:tcBorders>
            <w:shd w:val="clear" w:color="auto" w:fill="auto"/>
          </w:tcPr>
          <w:p w14:paraId="368E673F"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51</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101BB308"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Топливный режим работы</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11AFF6E7"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Перечисление (монотопливный, двухтопливный, гибкотопливный)</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69FA9DA"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w:t>
            </w: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5643D0EF" w14:textId="0255A0E0" w:rsidR="00C3495D" w:rsidRPr="00C3495D" w:rsidRDefault="00C3495D" w:rsidP="00BE6FA2">
            <w:pPr>
              <w:spacing w:before="40" w:after="120"/>
              <w:ind w:left="57"/>
              <w:rPr>
                <w:rFonts w:ascii="Times New Roman" w:hAnsi="Times New Roman" w:cs="Times New Roman"/>
                <w:sz w:val="20"/>
                <w:szCs w:val="20"/>
              </w:rPr>
            </w:pPr>
            <w:r w:rsidRPr="00C3495D">
              <w:rPr>
                <w:rFonts w:ascii="Times New Roman" w:hAnsi="Times New Roman" w:cs="Times New Roman"/>
                <w:sz w:val="20"/>
                <w:szCs w:val="20"/>
              </w:rPr>
              <w:t>Тип транспортного средства по виду топлива, указанный в пункте 3.2.2.4 приложения А1</w:t>
            </w:r>
            <w:r w:rsidR="004B0B00">
              <w:rPr>
                <w:rFonts w:ascii="Times New Roman" w:hAnsi="Times New Roman" w:cs="Times New Roman"/>
                <w:sz w:val="20"/>
                <w:szCs w:val="20"/>
              </w:rPr>
              <w:br/>
            </w:r>
            <w:r w:rsidRPr="00C3495D">
              <w:rPr>
                <w:rFonts w:ascii="Times New Roman" w:hAnsi="Times New Roman" w:cs="Times New Roman"/>
                <w:sz w:val="20"/>
                <w:szCs w:val="20"/>
              </w:rPr>
              <w:t>к Правилам № 154 ООН</w:t>
            </w:r>
          </w:p>
        </w:tc>
      </w:tr>
      <w:tr w:rsidR="00C3495D" w:rsidRPr="00C3495D" w14:paraId="133C0C28" w14:textId="77777777" w:rsidTr="00BE6FA2">
        <w:trPr>
          <w:gridAfter w:val="1"/>
          <w:wAfter w:w="9" w:type="dxa"/>
        </w:trPr>
        <w:tc>
          <w:tcPr>
            <w:tcW w:w="705" w:type="dxa"/>
            <w:tcBorders>
              <w:top w:val="single" w:sz="4" w:space="0" w:color="auto"/>
              <w:left w:val="single" w:sz="4" w:space="0" w:color="auto"/>
              <w:bottom w:val="single" w:sz="4" w:space="0" w:color="auto"/>
              <w:right w:val="single" w:sz="4" w:space="0" w:color="auto"/>
            </w:tcBorders>
            <w:shd w:val="clear" w:color="auto" w:fill="auto"/>
          </w:tcPr>
          <w:p w14:paraId="30826192" w14:textId="77777777" w:rsidR="00C3495D" w:rsidRPr="00C3495D" w:rsidRDefault="00C3495D" w:rsidP="00C3495D">
            <w:pPr>
              <w:pageBreakBefore/>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lastRenderedPageBreak/>
              <w:t>52</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14E5E1DB" w14:textId="77777777" w:rsidR="00C3495D" w:rsidRPr="00C3495D" w:rsidRDefault="00C3495D" w:rsidP="00C3495D">
            <w:pPr>
              <w:pageBreakBefore/>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Тип топлива: топливо 1, топливо 2 (если это применимо)</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5216416F" w14:textId="77777777" w:rsidR="00C3495D" w:rsidRPr="00C3495D" w:rsidRDefault="00C3495D" w:rsidP="00C3495D">
            <w:pPr>
              <w:pageBreakBefore/>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Перечисление (бензин, дизельное топливо, СНГ, ПГ/биометан, этанол (Е85), водород)</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AD925FA" w14:textId="77777777" w:rsidR="00C3495D" w:rsidRPr="00C3495D" w:rsidRDefault="00C3495D" w:rsidP="00C3495D">
            <w:pPr>
              <w:pageBreakBefore/>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w:t>
            </w: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3792BBD1" w14:textId="0A703BD1" w:rsidR="00C3495D" w:rsidRPr="00C3495D" w:rsidRDefault="00C3495D" w:rsidP="00BE6FA2">
            <w:pPr>
              <w:pageBreakBefore/>
              <w:spacing w:before="40" w:after="120"/>
              <w:ind w:left="57"/>
              <w:rPr>
                <w:rFonts w:ascii="Times New Roman" w:hAnsi="Times New Roman" w:cs="Times New Roman"/>
                <w:sz w:val="20"/>
                <w:szCs w:val="20"/>
              </w:rPr>
            </w:pPr>
            <w:r w:rsidRPr="00C3495D">
              <w:rPr>
                <w:rFonts w:ascii="Times New Roman" w:hAnsi="Times New Roman" w:cs="Times New Roman"/>
                <w:sz w:val="20"/>
                <w:szCs w:val="20"/>
              </w:rPr>
              <w:t>Тип топлива, указанный в пункте 3.2.2.1 приложения А1</w:t>
            </w:r>
            <w:r w:rsidR="005F7386">
              <w:rPr>
                <w:rFonts w:ascii="Times New Roman" w:hAnsi="Times New Roman" w:cs="Times New Roman"/>
                <w:sz w:val="20"/>
                <w:szCs w:val="20"/>
              </w:rPr>
              <w:br/>
            </w:r>
            <w:r w:rsidRPr="00C3495D">
              <w:rPr>
                <w:rFonts w:ascii="Times New Roman" w:hAnsi="Times New Roman" w:cs="Times New Roman"/>
                <w:sz w:val="20"/>
                <w:szCs w:val="20"/>
              </w:rPr>
              <w:t xml:space="preserve">к Правилам № 154 ООН. </w:t>
            </w:r>
            <w:r w:rsidRPr="00C3495D">
              <w:rPr>
                <w:rFonts w:ascii="Times New Roman" w:hAnsi="Times New Roman" w:cs="Times New Roman"/>
                <w:sz w:val="20"/>
                <w:szCs w:val="20"/>
              </w:rPr>
              <w:br/>
              <w:t>В случае двухтопливных и гибкотопливных транспортных</w:t>
            </w:r>
            <w:r w:rsidR="005F7386">
              <w:rPr>
                <w:rFonts w:ascii="Times New Roman" w:hAnsi="Times New Roman" w:cs="Times New Roman"/>
                <w:sz w:val="20"/>
                <w:szCs w:val="20"/>
              </w:rPr>
              <w:br/>
            </w:r>
            <w:r w:rsidRPr="00C3495D">
              <w:rPr>
                <w:rFonts w:ascii="Times New Roman" w:hAnsi="Times New Roman" w:cs="Times New Roman"/>
                <w:sz w:val="20"/>
                <w:szCs w:val="20"/>
              </w:rPr>
              <w:t>средств указать оба типа топлива</w:t>
            </w:r>
          </w:p>
        </w:tc>
      </w:tr>
      <w:tr w:rsidR="00C3495D" w:rsidRPr="00C3495D" w14:paraId="77E783B3" w14:textId="77777777" w:rsidTr="00BE6FA2">
        <w:trPr>
          <w:gridAfter w:val="1"/>
          <w:wAfter w:w="9" w:type="dxa"/>
        </w:trPr>
        <w:tc>
          <w:tcPr>
            <w:tcW w:w="705" w:type="dxa"/>
            <w:tcBorders>
              <w:top w:val="single" w:sz="4" w:space="0" w:color="auto"/>
              <w:left w:val="single" w:sz="4" w:space="0" w:color="auto"/>
              <w:bottom w:val="single" w:sz="4" w:space="0" w:color="auto"/>
              <w:right w:val="single" w:sz="4" w:space="0" w:color="auto"/>
            </w:tcBorders>
            <w:shd w:val="clear" w:color="auto" w:fill="auto"/>
          </w:tcPr>
          <w:p w14:paraId="01AB1C19"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53</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1C619C16"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Тип коробки передач</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67ADC9E4"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Перечисление (механическая, автоматическая, БКП)</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1270EC4"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w:t>
            </w: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226E2E00" w14:textId="466BC57D" w:rsidR="00C3495D" w:rsidRPr="00C3495D" w:rsidRDefault="00C3495D" w:rsidP="00BE6FA2">
            <w:pPr>
              <w:spacing w:before="40" w:after="120"/>
              <w:ind w:left="57"/>
              <w:rPr>
                <w:rFonts w:ascii="Times New Roman" w:hAnsi="Times New Roman" w:cs="Times New Roman"/>
                <w:sz w:val="20"/>
                <w:szCs w:val="20"/>
              </w:rPr>
            </w:pPr>
            <w:r w:rsidRPr="00C3495D">
              <w:rPr>
                <w:rFonts w:ascii="Times New Roman" w:hAnsi="Times New Roman" w:cs="Times New Roman"/>
                <w:sz w:val="20"/>
                <w:szCs w:val="20"/>
              </w:rPr>
              <w:t xml:space="preserve">Тип коробки передач, указанный </w:t>
            </w:r>
            <w:r w:rsidRPr="00C3495D">
              <w:rPr>
                <w:rFonts w:ascii="Times New Roman" w:hAnsi="Times New Roman" w:cs="Times New Roman"/>
                <w:sz w:val="20"/>
                <w:szCs w:val="20"/>
              </w:rPr>
              <w:br/>
              <w:t>в пункте 4.5.1 приложения А1</w:t>
            </w:r>
            <w:r w:rsidR="004B0B00">
              <w:rPr>
                <w:rFonts w:ascii="Times New Roman" w:hAnsi="Times New Roman" w:cs="Times New Roman"/>
                <w:sz w:val="20"/>
                <w:szCs w:val="20"/>
              </w:rPr>
              <w:br/>
            </w:r>
            <w:r w:rsidRPr="00C3495D">
              <w:rPr>
                <w:rFonts w:ascii="Times New Roman" w:hAnsi="Times New Roman" w:cs="Times New Roman"/>
                <w:sz w:val="20"/>
                <w:szCs w:val="20"/>
              </w:rPr>
              <w:t>к Правилам № 154 ООН</w:t>
            </w:r>
          </w:p>
        </w:tc>
      </w:tr>
      <w:tr w:rsidR="00C3495D" w:rsidRPr="00C3495D" w14:paraId="31E02B39" w14:textId="77777777" w:rsidTr="00BE6FA2">
        <w:trPr>
          <w:gridAfter w:val="1"/>
          <w:wAfter w:w="9" w:type="dxa"/>
        </w:trPr>
        <w:tc>
          <w:tcPr>
            <w:tcW w:w="705" w:type="dxa"/>
            <w:tcBorders>
              <w:top w:val="single" w:sz="4" w:space="0" w:color="auto"/>
              <w:left w:val="single" w:sz="4" w:space="0" w:color="auto"/>
              <w:bottom w:val="single" w:sz="4" w:space="0" w:color="auto"/>
              <w:right w:val="single" w:sz="4" w:space="0" w:color="auto"/>
            </w:tcBorders>
            <w:shd w:val="clear" w:color="auto" w:fill="auto"/>
          </w:tcPr>
          <w:p w14:paraId="07B451BB"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54</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2BB03566"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Рабочий объем двигателя</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21FD41F4"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Числовой</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BD7F474"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см</w:t>
            </w:r>
            <w:r w:rsidRPr="00C3495D">
              <w:rPr>
                <w:rFonts w:ascii="Times New Roman" w:hAnsi="Times New Roman" w:cs="Times New Roman"/>
                <w:sz w:val="20"/>
                <w:szCs w:val="20"/>
                <w:vertAlign w:val="superscript"/>
              </w:rPr>
              <w:t>3</w:t>
            </w: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76C9AC34" w14:textId="77777777" w:rsidR="00C3495D" w:rsidRPr="00C3495D" w:rsidRDefault="00C3495D" w:rsidP="00BE6FA2">
            <w:pPr>
              <w:spacing w:before="40" w:after="120"/>
              <w:ind w:left="57"/>
              <w:rPr>
                <w:rFonts w:ascii="Times New Roman" w:hAnsi="Times New Roman" w:cs="Times New Roman"/>
                <w:sz w:val="20"/>
                <w:szCs w:val="20"/>
              </w:rPr>
            </w:pPr>
            <w:r w:rsidRPr="00C3495D">
              <w:rPr>
                <w:rFonts w:ascii="Times New Roman" w:hAnsi="Times New Roman" w:cs="Times New Roman"/>
                <w:sz w:val="20"/>
                <w:szCs w:val="20"/>
              </w:rPr>
              <w:t xml:space="preserve">Рабочий объем двигателя, указанный </w:t>
            </w:r>
            <w:r w:rsidRPr="00C3495D">
              <w:rPr>
                <w:rFonts w:ascii="Times New Roman" w:hAnsi="Times New Roman" w:cs="Times New Roman"/>
                <w:sz w:val="20"/>
                <w:szCs w:val="20"/>
              </w:rPr>
              <w:br/>
              <w:t xml:space="preserve">в пункте 3.2.1.3 приложения А1 </w:t>
            </w:r>
            <w:r w:rsidRPr="00C3495D">
              <w:rPr>
                <w:rFonts w:ascii="Times New Roman" w:hAnsi="Times New Roman" w:cs="Times New Roman"/>
                <w:sz w:val="20"/>
                <w:szCs w:val="20"/>
              </w:rPr>
              <w:br/>
              <w:t>к Правилам № 154 ООН</w:t>
            </w:r>
          </w:p>
        </w:tc>
      </w:tr>
      <w:tr w:rsidR="00C3495D" w:rsidRPr="00C3495D" w14:paraId="48CD2371" w14:textId="77777777" w:rsidTr="00BE6FA2">
        <w:trPr>
          <w:gridAfter w:val="1"/>
          <w:wAfter w:w="9" w:type="dxa"/>
        </w:trPr>
        <w:tc>
          <w:tcPr>
            <w:tcW w:w="705" w:type="dxa"/>
            <w:tcBorders>
              <w:top w:val="single" w:sz="4" w:space="0" w:color="auto"/>
              <w:left w:val="single" w:sz="4" w:space="0" w:color="auto"/>
              <w:bottom w:val="single" w:sz="12" w:space="0" w:color="auto"/>
              <w:right w:val="single" w:sz="4" w:space="0" w:color="auto"/>
            </w:tcBorders>
            <w:shd w:val="clear" w:color="auto" w:fill="auto"/>
          </w:tcPr>
          <w:p w14:paraId="7FE6E592"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55</w:t>
            </w:r>
          </w:p>
        </w:tc>
        <w:tc>
          <w:tcPr>
            <w:tcW w:w="2274" w:type="dxa"/>
            <w:tcBorders>
              <w:top w:val="single" w:sz="4" w:space="0" w:color="auto"/>
              <w:left w:val="single" w:sz="4" w:space="0" w:color="auto"/>
              <w:bottom w:val="single" w:sz="12" w:space="0" w:color="auto"/>
              <w:right w:val="single" w:sz="4" w:space="0" w:color="auto"/>
            </w:tcBorders>
            <w:shd w:val="clear" w:color="auto" w:fill="auto"/>
          </w:tcPr>
          <w:p w14:paraId="58021743"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Метод подачи топлива: топливо 1, топливо 2 (если это применимо)</w:t>
            </w:r>
          </w:p>
        </w:tc>
        <w:tc>
          <w:tcPr>
            <w:tcW w:w="1806" w:type="dxa"/>
            <w:tcBorders>
              <w:top w:val="single" w:sz="4" w:space="0" w:color="auto"/>
              <w:left w:val="single" w:sz="4" w:space="0" w:color="auto"/>
              <w:bottom w:val="single" w:sz="12" w:space="0" w:color="auto"/>
              <w:right w:val="single" w:sz="4" w:space="0" w:color="auto"/>
            </w:tcBorders>
            <w:shd w:val="clear" w:color="auto" w:fill="auto"/>
          </w:tcPr>
          <w:p w14:paraId="63433DAE"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Перечисление: прямой впрыск/ непрямой впрыск/ прямой и непрямой впрыск</w:t>
            </w:r>
          </w:p>
        </w:tc>
        <w:tc>
          <w:tcPr>
            <w:tcW w:w="1383" w:type="dxa"/>
            <w:tcBorders>
              <w:top w:val="single" w:sz="4" w:space="0" w:color="auto"/>
              <w:left w:val="single" w:sz="4" w:space="0" w:color="auto"/>
              <w:bottom w:val="single" w:sz="12" w:space="0" w:color="auto"/>
              <w:right w:val="single" w:sz="4" w:space="0" w:color="auto"/>
            </w:tcBorders>
            <w:shd w:val="clear" w:color="auto" w:fill="auto"/>
          </w:tcPr>
          <w:p w14:paraId="25A21BF9" w14:textId="77777777" w:rsidR="00C3495D" w:rsidRPr="00C3495D" w:rsidRDefault="00C3495D" w:rsidP="00C3495D">
            <w:pPr>
              <w:spacing w:before="40" w:after="120"/>
              <w:ind w:left="57" w:right="113"/>
              <w:rPr>
                <w:rFonts w:ascii="Times New Roman" w:hAnsi="Times New Roman" w:cs="Times New Roman"/>
                <w:sz w:val="20"/>
                <w:szCs w:val="20"/>
                <w:lang w:eastAsia="en-GB"/>
              </w:rPr>
            </w:pPr>
            <w:r w:rsidRPr="00C3495D">
              <w:rPr>
                <w:rFonts w:ascii="Times New Roman" w:hAnsi="Times New Roman" w:cs="Times New Roman"/>
                <w:sz w:val="20"/>
                <w:szCs w:val="20"/>
                <w:lang w:eastAsia="en-GB"/>
              </w:rPr>
              <w:t xml:space="preserve"> </w:t>
            </w:r>
          </w:p>
        </w:tc>
        <w:tc>
          <w:tcPr>
            <w:tcW w:w="3460" w:type="dxa"/>
            <w:tcBorders>
              <w:top w:val="single" w:sz="4" w:space="0" w:color="auto"/>
              <w:left w:val="single" w:sz="4" w:space="0" w:color="auto"/>
              <w:bottom w:val="single" w:sz="12" w:space="0" w:color="auto"/>
              <w:right w:val="single" w:sz="4" w:space="0" w:color="auto"/>
            </w:tcBorders>
            <w:shd w:val="clear" w:color="auto" w:fill="auto"/>
          </w:tcPr>
          <w:p w14:paraId="5717D82D" w14:textId="7C828DFF" w:rsidR="00C3495D" w:rsidRPr="00C3495D" w:rsidRDefault="00C3495D" w:rsidP="00BE6FA2">
            <w:pPr>
              <w:spacing w:before="40" w:after="120"/>
              <w:ind w:left="57"/>
              <w:rPr>
                <w:rFonts w:ascii="Times New Roman" w:hAnsi="Times New Roman" w:cs="Times New Roman"/>
                <w:sz w:val="20"/>
                <w:szCs w:val="20"/>
              </w:rPr>
            </w:pPr>
            <w:r w:rsidRPr="00C3495D">
              <w:rPr>
                <w:rFonts w:ascii="Times New Roman" w:hAnsi="Times New Roman" w:cs="Times New Roman"/>
                <w:sz w:val="20"/>
                <w:szCs w:val="20"/>
              </w:rPr>
              <w:t xml:space="preserve">Метод подачи топлива, заявленный ИОО. Пункт 1.10.2 добавления к </w:t>
            </w:r>
            <w:r w:rsidRPr="00C3495D">
              <w:rPr>
                <w:rFonts w:ascii="Times New Roman" w:hAnsi="Times New Roman" w:cs="Times New Roman"/>
                <w:sz w:val="20"/>
                <w:szCs w:val="20"/>
              </w:rPr>
              <w:br/>
              <w:t>приложению А2</w:t>
            </w:r>
            <w:r w:rsidR="004B0B00">
              <w:rPr>
                <w:rFonts w:ascii="Times New Roman" w:hAnsi="Times New Roman" w:cs="Times New Roman"/>
                <w:sz w:val="20"/>
                <w:szCs w:val="20"/>
              </w:rPr>
              <w:br/>
            </w:r>
            <w:r w:rsidRPr="00C3495D">
              <w:rPr>
                <w:rFonts w:ascii="Times New Roman" w:hAnsi="Times New Roman" w:cs="Times New Roman"/>
                <w:sz w:val="20"/>
                <w:szCs w:val="20"/>
              </w:rPr>
              <w:t>к Правилам № 154 ООН</w:t>
            </w:r>
          </w:p>
        </w:tc>
      </w:tr>
    </w:tbl>
    <w:p w14:paraId="00D591E0" w14:textId="77777777" w:rsidR="00C3495D" w:rsidRPr="00C3495D" w:rsidRDefault="00C3495D" w:rsidP="00C3495D">
      <w:pPr>
        <w:keepNext/>
        <w:keepLines/>
        <w:tabs>
          <w:tab w:val="right" w:pos="851"/>
        </w:tabs>
        <w:spacing w:before="240" w:after="120" w:line="240" w:lineRule="exact"/>
        <w:ind w:right="1134"/>
        <w:outlineLvl w:val="3"/>
        <w:rPr>
          <w:rFonts w:eastAsia="Times New Roman" w:cs="Times New Roman"/>
          <w:b/>
          <w:bCs/>
          <w:szCs w:val="20"/>
          <w:lang w:eastAsia="ru-RU"/>
        </w:rPr>
      </w:pPr>
      <w:r w:rsidRPr="00C3495D">
        <w:rPr>
          <w:rFonts w:eastAsia="Times New Roman" w:cs="Times New Roman"/>
          <w:bCs/>
          <w:szCs w:val="20"/>
          <w:lang w:eastAsia="ru-RU"/>
        </w:rPr>
        <w:t>Таблица 2</w:t>
      </w:r>
      <w:r w:rsidRPr="00C3495D">
        <w:rPr>
          <w:rFonts w:eastAsia="Times New Roman" w:cs="Times New Roman"/>
          <w:bCs/>
          <w:szCs w:val="20"/>
          <w:lang w:eastAsia="ru-RU"/>
        </w:rPr>
        <w:br/>
      </w:r>
      <w:r w:rsidRPr="00C3495D">
        <w:rPr>
          <w:rFonts w:eastAsia="Times New Roman" w:cs="Times New Roman"/>
          <w:b/>
          <w:bCs/>
          <w:szCs w:val="20"/>
          <w:lang w:eastAsia="ru-RU"/>
        </w:rPr>
        <w:t>Перечень данных для целей транспарентности 2</w:t>
      </w:r>
    </w:p>
    <w:tbl>
      <w:tblPr>
        <w:tblStyle w:val="SGSTableBasic1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20" w:firstRow="1" w:lastRow="0" w:firstColumn="0" w:lastColumn="0" w:noHBand="0" w:noVBand="1"/>
      </w:tblPr>
      <w:tblGrid>
        <w:gridCol w:w="1828"/>
        <w:gridCol w:w="3192"/>
        <w:gridCol w:w="4617"/>
      </w:tblGrid>
      <w:tr w:rsidR="00C3495D" w:rsidRPr="00C3495D" w14:paraId="3C199882" w14:textId="77777777" w:rsidTr="00C81B72">
        <w:trPr>
          <w:tblHeader/>
        </w:trPr>
        <w:tc>
          <w:tcPr>
            <w:tcW w:w="1828" w:type="dxa"/>
            <w:tcBorders>
              <w:top w:val="single" w:sz="4" w:space="0" w:color="auto"/>
              <w:left w:val="single" w:sz="4" w:space="0" w:color="auto"/>
              <w:bottom w:val="single" w:sz="12" w:space="0" w:color="auto"/>
              <w:right w:val="single" w:sz="4" w:space="0" w:color="auto"/>
            </w:tcBorders>
            <w:shd w:val="clear" w:color="auto" w:fill="auto"/>
            <w:vAlign w:val="bottom"/>
          </w:tcPr>
          <w:p w14:paraId="1C4A0077" w14:textId="77777777" w:rsidR="00C3495D" w:rsidRPr="00C3495D" w:rsidRDefault="00C3495D" w:rsidP="00C3495D">
            <w:pPr>
              <w:spacing w:before="80" w:after="80" w:line="200" w:lineRule="exact"/>
              <w:ind w:left="57"/>
              <w:rPr>
                <w:rFonts w:ascii="Times New Roman" w:hAnsi="Times New Roman" w:cs="Times New Roman"/>
                <w:i/>
                <w:sz w:val="16"/>
              </w:rPr>
            </w:pPr>
            <w:r w:rsidRPr="00C3495D">
              <w:rPr>
                <w:rFonts w:ascii="Times New Roman" w:hAnsi="Times New Roman" w:cs="Times New Roman"/>
                <w:i/>
                <w:sz w:val="16"/>
              </w:rPr>
              <w:t>Поле</w:t>
            </w:r>
          </w:p>
        </w:tc>
        <w:tc>
          <w:tcPr>
            <w:tcW w:w="3192" w:type="dxa"/>
            <w:tcBorders>
              <w:top w:val="single" w:sz="4" w:space="0" w:color="auto"/>
              <w:left w:val="single" w:sz="4" w:space="0" w:color="auto"/>
              <w:bottom w:val="single" w:sz="12" w:space="0" w:color="auto"/>
              <w:right w:val="single" w:sz="4" w:space="0" w:color="auto"/>
            </w:tcBorders>
            <w:shd w:val="clear" w:color="auto" w:fill="auto"/>
            <w:vAlign w:val="bottom"/>
          </w:tcPr>
          <w:p w14:paraId="5E0090A6" w14:textId="77777777" w:rsidR="00C3495D" w:rsidRPr="00C3495D" w:rsidRDefault="00C3495D" w:rsidP="00C3495D">
            <w:pPr>
              <w:spacing w:before="80" w:after="80" w:line="200" w:lineRule="exact"/>
              <w:ind w:left="57"/>
              <w:rPr>
                <w:rFonts w:ascii="Times New Roman" w:hAnsi="Times New Roman" w:cs="Times New Roman"/>
                <w:i/>
                <w:sz w:val="16"/>
              </w:rPr>
            </w:pPr>
            <w:r w:rsidRPr="00C3495D">
              <w:rPr>
                <w:rFonts w:ascii="Times New Roman" w:hAnsi="Times New Roman" w:cs="Times New Roman"/>
                <w:i/>
                <w:sz w:val="16"/>
              </w:rPr>
              <w:t>Тип данных</w:t>
            </w:r>
          </w:p>
        </w:tc>
        <w:tc>
          <w:tcPr>
            <w:tcW w:w="4617" w:type="dxa"/>
            <w:tcBorders>
              <w:top w:val="single" w:sz="4" w:space="0" w:color="auto"/>
              <w:left w:val="single" w:sz="4" w:space="0" w:color="auto"/>
              <w:bottom w:val="single" w:sz="12" w:space="0" w:color="auto"/>
              <w:right w:val="single" w:sz="4" w:space="0" w:color="auto"/>
            </w:tcBorders>
            <w:shd w:val="clear" w:color="auto" w:fill="auto"/>
            <w:vAlign w:val="bottom"/>
          </w:tcPr>
          <w:p w14:paraId="56BA1738" w14:textId="77777777" w:rsidR="00C3495D" w:rsidRPr="00C3495D" w:rsidRDefault="00C3495D" w:rsidP="00C3495D">
            <w:pPr>
              <w:spacing w:before="80" w:after="80" w:line="200" w:lineRule="exact"/>
              <w:ind w:left="57"/>
              <w:rPr>
                <w:rFonts w:ascii="Times New Roman" w:hAnsi="Times New Roman" w:cs="Times New Roman"/>
                <w:i/>
                <w:sz w:val="16"/>
              </w:rPr>
            </w:pPr>
            <w:r w:rsidRPr="00C3495D">
              <w:rPr>
                <w:rFonts w:ascii="Times New Roman" w:hAnsi="Times New Roman" w:cs="Times New Roman"/>
                <w:i/>
                <w:sz w:val="16"/>
              </w:rPr>
              <w:t>Описание</w:t>
            </w:r>
          </w:p>
        </w:tc>
      </w:tr>
      <w:tr w:rsidR="00C3495D" w:rsidRPr="00C3495D" w14:paraId="6794B4BF" w14:textId="77777777" w:rsidTr="00C81B72">
        <w:tc>
          <w:tcPr>
            <w:tcW w:w="1828" w:type="dxa"/>
            <w:tcBorders>
              <w:top w:val="single" w:sz="12" w:space="0" w:color="auto"/>
              <w:left w:val="single" w:sz="4" w:space="0" w:color="auto"/>
              <w:bottom w:val="single" w:sz="4" w:space="0" w:color="auto"/>
              <w:right w:val="single" w:sz="4" w:space="0" w:color="auto"/>
            </w:tcBorders>
            <w:shd w:val="clear" w:color="auto" w:fill="auto"/>
          </w:tcPr>
          <w:p w14:paraId="3CFC92E9"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ТММ</w:t>
            </w:r>
          </w:p>
        </w:tc>
        <w:tc>
          <w:tcPr>
            <w:tcW w:w="3192" w:type="dxa"/>
            <w:tcBorders>
              <w:top w:val="single" w:sz="12" w:space="0" w:color="auto"/>
              <w:left w:val="single" w:sz="4" w:space="0" w:color="auto"/>
              <w:bottom w:val="single" w:sz="4" w:space="0" w:color="auto"/>
              <w:right w:val="single" w:sz="4" w:space="0" w:color="auto"/>
            </w:tcBorders>
            <w:shd w:val="clear" w:color="auto" w:fill="auto"/>
          </w:tcPr>
          <w:p w14:paraId="409CCCC3"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Текстовой</w:t>
            </w:r>
          </w:p>
        </w:tc>
        <w:tc>
          <w:tcPr>
            <w:tcW w:w="4617" w:type="dxa"/>
            <w:tcBorders>
              <w:top w:val="single" w:sz="12" w:space="0" w:color="auto"/>
              <w:left w:val="single" w:sz="4" w:space="0" w:color="auto"/>
              <w:bottom w:val="single" w:sz="4" w:space="0" w:color="auto"/>
              <w:right w:val="single" w:sz="4" w:space="0" w:color="auto"/>
            </w:tcBorders>
            <w:shd w:val="clear" w:color="auto" w:fill="auto"/>
          </w:tcPr>
          <w:p w14:paraId="5A681FB1"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Уникальный идентификатор типа, модели и модификации транспортного средства</w:t>
            </w:r>
          </w:p>
        </w:tc>
      </w:tr>
      <w:tr w:rsidR="00C3495D" w:rsidRPr="00C3495D" w14:paraId="6A76AECD" w14:textId="77777777" w:rsidTr="00C81B72">
        <w:tc>
          <w:tcPr>
            <w:tcW w:w="1828" w:type="dxa"/>
            <w:tcBorders>
              <w:top w:val="single" w:sz="4" w:space="0" w:color="auto"/>
              <w:left w:val="single" w:sz="4" w:space="0" w:color="auto"/>
              <w:bottom w:val="single" w:sz="4" w:space="0" w:color="auto"/>
              <w:right w:val="single" w:sz="4" w:space="0" w:color="auto"/>
            </w:tcBorders>
            <w:shd w:val="clear" w:color="auto" w:fill="auto"/>
          </w:tcPr>
          <w:p w14:paraId="4EE6EF5C"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Идентификатор семейства, выделенного по критерию ПСИВ</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C796C73"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Текстовой</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29422AF5"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Пункт 6.5.2 Правил № [xxx] ООН, касающихся ВРУВ</w:t>
            </w:r>
          </w:p>
        </w:tc>
      </w:tr>
      <w:tr w:rsidR="00C3495D" w:rsidRPr="00C3495D" w14:paraId="6CF6B0A1" w14:textId="77777777" w:rsidTr="00C81B72">
        <w:tc>
          <w:tcPr>
            <w:tcW w:w="1828" w:type="dxa"/>
            <w:tcBorders>
              <w:top w:val="single" w:sz="4" w:space="0" w:color="auto"/>
              <w:left w:val="single" w:sz="4" w:space="0" w:color="auto"/>
              <w:bottom w:val="single" w:sz="4" w:space="0" w:color="auto"/>
              <w:right w:val="single" w:sz="4" w:space="0" w:color="auto"/>
            </w:tcBorders>
            <w:shd w:val="clear" w:color="auto" w:fill="auto"/>
          </w:tcPr>
          <w:p w14:paraId="661CD858"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Марка</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BA49B0E"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Текстовой</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74DD6849" w14:textId="77777777" w:rsidR="00C3495D" w:rsidRPr="00C3495D" w:rsidRDefault="00C3495D" w:rsidP="00C3495D">
            <w:pPr>
              <w:spacing w:before="40" w:after="120"/>
              <w:ind w:left="57" w:right="113"/>
              <w:rPr>
                <w:rFonts w:ascii="Times New Roman" w:hAnsi="Times New Roman" w:cs="Times New Roman"/>
                <w:sz w:val="20"/>
                <w:szCs w:val="20"/>
                <w:lang w:eastAsia="en-GB"/>
              </w:rPr>
            </w:pPr>
            <w:r w:rsidRPr="00C3495D">
              <w:rPr>
                <w:rFonts w:ascii="Times New Roman" w:hAnsi="Times New Roman" w:cs="Times New Roman"/>
                <w:sz w:val="20"/>
                <w:szCs w:val="20"/>
              </w:rPr>
              <w:t>Торговое наименование изготовителя</w:t>
            </w:r>
          </w:p>
        </w:tc>
      </w:tr>
      <w:tr w:rsidR="00C3495D" w:rsidRPr="00C3495D" w14:paraId="4B6B6B20" w14:textId="77777777" w:rsidTr="00C81B72">
        <w:tc>
          <w:tcPr>
            <w:tcW w:w="1828" w:type="dxa"/>
            <w:tcBorders>
              <w:top w:val="single" w:sz="4" w:space="0" w:color="auto"/>
              <w:left w:val="single" w:sz="4" w:space="0" w:color="auto"/>
              <w:bottom w:val="single" w:sz="4" w:space="0" w:color="auto"/>
              <w:right w:val="single" w:sz="4" w:space="0" w:color="auto"/>
            </w:tcBorders>
            <w:shd w:val="clear" w:color="auto" w:fill="auto"/>
          </w:tcPr>
          <w:p w14:paraId="4EE2F0EC"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Коммерческое наименование</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3415EE1"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Текстовой</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2DE1D314" w14:textId="77777777" w:rsidR="00C3495D" w:rsidRPr="00C3495D" w:rsidRDefault="00C3495D" w:rsidP="00C3495D">
            <w:pPr>
              <w:spacing w:before="40" w:after="120"/>
              <w:ind w:left="57" w:right="113"/>
              <w:rPr>
                <w:rFonts w:ascii="Times New Roman" w:hAnsi="Times New Roman" w:cs="Times New Roman"/>
                <w:sz w:val="20"/>
                <w:szCs w:val="20"/>
                <w:lang w:eastAsia="en-GB"/>
              </w:rPr>
            </w:pPr>
            <w:r w:rsidRPr="00C3495D">
              <w:rPr>
                <w:rFonts w:ascii="Times New Roman" w:hAnsi="Times New Roman" w:cs="Times New Roman"/>
                <w:sz w:val="20"/>
                <w:szCs w:val="20"/>
              </w:rPr>
              <w:t>Коммерческие наименования ТММ</w:t>
            </w:r>
          </w:p>
        </w:tc>
      </w:tr>
      <w:tr w:rsidR="00C3495D" w:rsidRPr="00C3495D" w14:paraId="4C9A124B" w14:textId="77777777" w:rsidTr="00C81B72">
        <w:tc>
          <w:tcPr>
            <w:tcW w:w="1828" w:type="dxa"/>
            <w:tcBorders>
              <w:top w:val="single" w:sz="4" w:space="0" w:color="auto"/>
              <w:left w:val="single" w:sz="4" w:space="0" w:color="auto"/>
              <w:bottom w:val="single" w:sz="4" w:space="0" w:color="auto"/>
              <w:right w:val="single" w:sz="4" w:space="0" w:color="auto"/>
            </w:tcBorders>
            <w:shd w:val="clear" w:color="auto" w:fill="auto"/>
          </w:tcPr>
          <w:p w14:paraId="72F981B0"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Другое наименование</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8F13FAF"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Текстовой</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0A251B6E"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Текст в свободной форме</w:t>
            </w:r>
          </w:p>
        </w:tc>
      </w:tr>
      <w:tr w:rsidR="00C3495D" w:rsidRPr="00C3495D" w14:paraId="01EB08EC" w14:textId="77777777" w:rsidTr="00C81B72">
        <w:tc>
          <w:tcPr>
            <w:tcW w:w="1828" w:type="dxa"/>
            <w:tcBorders>
              <w:top w:val="single" w:sz="4" w:space="0" w:color="auto"/>
              <w:left w:val="single" w:sz="4" w:space="0" w:color="auto"/>
              <w:bottom w:val="single" w:sz="4" w:space="0" w:color="auto"/>
              <w:right w:val="single" w:sz="4" w:space="0" w:color="auto"/>
            </w:tcBorders>
            <w:shd w:val="clear" w:color="auto" w:fill="auto"/>
          </w:tcPr>
          <w:p w14:paraId="4DBC9E16"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Категория и класс</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8099FD6"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Перечисление (M</w:t>
            </w:r>
            <w:r w:rsidRPr="00C3495D">
              <w:rPr>
                <w:rFonts w:ascii="Times New Roman" w:hAnsi="Times New Roman" w:cs="Times New Roman"/>
                <w:sz w:val="20"/>
                <w:szCs w:val="20"/>
                <w:vertAlign w:val="subscript"/>
              </w:rPr>
              <w:t>1</w:t>
            </w:r>
            <w:r w:rsidRPr="00C3495D">
              <w:rPr>
                <w:rFonts w:ascii="Times New Roman" w:hAnsi="Times New Roman" w:cs="Times New Roman"/>
                <w:sz w:val="20"/>
                <w:szCs w:val="20"/>
              </w:rPr>
              <w:t>, N</w:t>
            </w:r>
            <w:r w:rsidRPr="00C3495D">
              <w:rPr>
                <w:rFonts w:ascii="Times New Roman" w:hAnsi="Times New Roman" w:cs="Times New Roman"/>
                <w:sz w:val="20"/>
                <w:szCs w:val="20"/>
                <w:vertAlign w:val="subscript"/>
              </w:rPr>
              <w:t>1</w:t>
            </w:r>
            <w:r w:rsidRPr="00C3495D">
              <w:rPr>
                <w:rFonts w:ascii="Times New Roman" w:hAnsi="Times New Roman" w:cs="Times New Roman"/>
                <w:sz w:val="20"/>
                <w:szCs w:val="20"/>
              </w:rPr>
              <w:t xml:space="preserve"> класс I, N</w:t>
            </w:r>
            <w:r w:rsidRPr="00C3495D">
              <w:rPr>
                <w:rFonts w:ascii="Times New Roman" w:hAnsi="Times New Roman" w:cs="Times New Roman"/>
                <w:sz w:val="20"/>
                <w:szCs w:val="20"/>
                <w:vertAlign w:val="subscript"/>
              </w:rPr>
              <w:t>1</w:t>
            </w:r>
            <w:r w:rsidRPr="00C3495D">
              <w:rPr>
                <w:rFonts w:ascii="Times New Roman" w:hAnsi="Times New Roman" w:cs="Times New Roman"/>
                <w:sz w:val="20"/>
                <w:szCs w:val="20"/>
              </w:rPr>
              <w:t xml:space="preserve"> класс II, N</w:t>
            </w:r>
            <w:r w:rsidRPr="00C3495D">
              <w:rPr>
                <w:rFonts w:ascii="Times New Roman" w:hAnsi="Times New Roman" w:cs="Times New Roman"/>
                <w:sz w:val="20"/>
                <w:szCs w:val="20"/>
                <w:vertAlign w:val="subscript"/>
              </w:rPr>
              <w:t>1</w:t>
            </w:r>
            <w:r w:rsidRPr="00C3495D">
              <w:rPr>
                <w:rFonts w:ascii="Times New Roman" w:hAnsi="Times New Roman" w:cs="Times New Roman"/>
                <w:sz w:val="20"/>
                <w:szCs w:val="20"/>
              </w:rPr>
              <w:t xml:space="preserve"> класс III, M</w:t>
            </w:r>
            <w:r w:rsidRPr="00C3495D">
              <w:rPr>
                <w:rFonts w:ascii="Times New Roman" w:hAnsi="Times New Roman" w:cs="Times New Roman"/>
                <w:sz w:val="20"/>
                <w:szCs w:val="20"/>
                <w:vertAlign w:val="subscript"/>
              </w:rPr>
              <w:t>2</w:t>
            </w:r>
            <w:r w:rsidRPr="00C3495D">
              <w:rPr>
                <w:rFonts w:ascii="Times New Roman" w:hAnsi="Times New Roman" w:cs="Times New Roman"/>
                <w:sz w:val="20"/>
                <w:szCs w:val="20"/>
              </w:rPr>
              <w:t>)</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0445B986" w14:textId="77777777" w:rsidR="00C3495D" w:rsidRPr="00C3495D" w:rsidRDefault="00C3495D" w:rsidP="00C3495D">
            <w:pPr>
              <w:spacing w:before="40" w:after="120"/>
              <w:ind w:left="57" w:right="113"/>
              <w:rPr>
                <w:rFonts w:ascii="Times New Roman" w:hAnsi="Times New Roman" w:cs="Times New Roman"/>
                <w:sz w:val="20"/>
                <w:szCs w:val="20"/>
                <w:lang w:eastAsia="en-GB"/>
              </w:rPr>
            </w:pPr>
            <w:r w:rsidRPr="00C3495D">
              <w:rPr>
                <w:rFonts w:ascii="Times New Roman" w:hAnsi="Times New Roman" w:cs="Times New Roman"/>
                <w:sz w:val="20"/>
                <w:szCs w:val="20"/>
              </w:rPr>
              <w:t>Категория и класс транспортного средства</w:t>
            </w:r>
          </w:p>
        </w:tc>
      </w:tr>
      <w:tr w:rsidR="00C3495D" w:rsidRPr="00C3495D" w14:paraId="4F6785BF" w14:textId="77777777" w:rsidTr="00C81B72">
        <w:tc>
          <w:tcPr>
            <w:tcW w:w="1828" w:type="dxa"/>
            <w:tcBorders>
              <w:top w:val="single" w:sz="4" w:space="0" w:color="auto"/>
              <w:left w:val="single" w:sz="4" w:space="0" w:color="auto"/>
              <w:bottom w:val="single" w:sz="4" w:space="0" w:color="auto"/>
              <w:right w:val="single" w:sz="4" w:space="0" w:color="auto"/>
            </w:tcBorders>
            <w:shd w:val="clear" w:color="auto" w:fill="auto"/>
          </w:tcPr>
          <w:p w14:paraId="30C204E6"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Кузов</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E42CA1E"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Перечисление (AA — седан;</w:t>
            </w:r>
          </w:p>
          <w:p w14:paraId="0350B439"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AB — хэтчбек;</w:t>
            </w:r>
          </w:p>
          <w:p w14:paraId="4A1EA195"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AC — универсал;</w:t>
            </w:r>
          </w:p>
          <w:p w14:paraId="1429B7C9"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AD — купе;</w:t>
            </w:r>
          </w:p>
          <w:p w14:paraId="1F7C5EA8"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AE — кабриолет;</w:t>
            </w:r>
          </w:p>
          <w:p w14:paraId="01481532"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AF — многоцелевое транспортное средство;</w:t>
            </w:r>
          </w:p>
          <w:p w14:paraId="4561E18D"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AG — грузовой универсал;</w:t>
            </w:r>
          </w:p>
          <w:p w14:paraId="5716B584"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BA — грузовой автомобиль;</w:t>
            </w:r>
          </w:p>
          <w:p w14:paraId="1D3E5F59" w14:textId="77777777" w:rsidR="00C3495D" w:rsidRPr="00C3495D" w:rsidRDefault="00C3495D" w:rsidP="005F7386">
            <w:pPr>
              <w:spacing w:before="120" w:after="120"/>
              <w:ind w:left="57" w:right="113"/>
              <w:rPr>
                <w:rFonts w:ascii="Times New Roman" w:hAnsi="Times New Roman" w:cs="Times New Roman"/>
                <w:sz w:val="20"/>
                <w:szCs w:val="20"/>
              </w:rPr>
            </w:pPr>
            <w:r w:rsidRPr="00C3495D">
              <w:rPr>
                <w:rFonts w:ascii="Times New Roman" w:hAnsi="Times New Roman" w:cs="Times New Roman"/>
                <w:sz w:val="20"/>
                <w:szCs w:val="20"/>
              </w:rPr>
              <w:lastRenderedPageBreak/>
              <w:t>BB — фургон;</w:t>
            </w:r>
          </w:p>
          <w:p w14:paraId="7CDC9D5D"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BC — тягач для полуприцепа;</w:t>
            </w:r>
          </w:p>
          <w:p w14:paraId="368DF64A"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BD — дорожный тягач;</w:t>
            </w:r>
          </w:p>
          <w:p w14:paraId="7F2E584F"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BE — малотоннажный грузовой автомобиль;</w:t>
            </w:r>
          </w:p>
          <w:p w14:paraId="2FFED054"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BX — шасси с кабиной или шасси с капотом)</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5D8AE348"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lastRenderedPageBreak/>
              <w:t>Тип кузова</w:t>
            </w:r>
          </w:p>
          <w:p w14:paraId="343E26E9" w14:textId="77777777" w:rsidR="00C3495D" w:rsidRPr="00C3495D" w:rsidRDefault="00C3495D" w:rsidP="00C3495D">
            <w:pPr>
              <w:spacing w:before="40" w:after="120"/>
              <w:ind w:left="57" w:right="113"/>
              <w:rPr>
                <w:rFonts w:ascii="Times New Roman" w:hAnsi="Times New Roman" w:cs="Times New Roman"/>
                <w:sz w:val="20"/>
                <w:szCs w:val="20"/>
                <w:lang w:eastAsia="en-GB"/>
              </w:rPr>
            </w:pPr>
          </w:p>
        </w:tc>
      </w:tr>
      <w:tr w:rsidR="00C3495D" w:rsidRPr="00C3495D" w14:paraId="6683C533" w14:textId="77777777" w:rsidTr="00C81B72">
        <w:tc>
          <w:tcPr>
            <w:tcW w:w="1828" w:type="dxa"/>
            <w:tcBorders>
              <w:top w:val="single" w:sz="4" w:space="0" w:color="auto"/>
              <w:left w:val="single" w:sz="4" w:space="0" w:color="auto"/>
              <w:bottom w:val="single" w:sz="4" w:space="0" w:color="auto"/>
              <w:right w:val="single" w:sz="4" w:space="0" w:color="auto"/>
            </w:tcBorders>
            <w:shd w:val="clear" w:color="auto" w:fill="auto"/>
          </w:tcPr>
          <w:p w14:paraId="5182C6B4"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Номер официального утверждения по типу выбросов</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10DCAD3"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Текстовой</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292AB58E" w14:textId="041B86EF"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Номер официального утверждения согласно Правилам № 154 ООН; Правила № [</w:t>
            </w:r>
            <w:proofErr w:type="spellStart"/>
            <w:r w:rsidRPr="00C3495D">
              <w:rPr>
                <w:rFonts w:ascii="Times New Roman" w:hAnsi="Times New Roman" w:cs="Times New Roman"/>
                <w:sz w:val="20"/>
                <w:szCs w:val="20"/>
              </w:rPr>
              <w:t>xxx</w:t>
            </w:r>
            <w:proofErr w:type="spellEnd"/>
            <w:r w:rsidRPr="00C3495D">
              <w:rPr>
                <w:rFonts w:ascii="Times New Roman" w:hAnsi="Times New Roman" w:cs="Times New Roman"/>
                <w:sz w:val="20"/>
                <w:szCs w:val="20"/>
              </w:rPr>
              <w:t>] ООН, касающиеся номера официального утверждения</w:t>
            </w:r>
            <w:r w:rsidR="00A86ACB">
              <w:rPr>
                <w:rFonts w:ascii="Times New Roman" w:hAnsi="Times New Roman" w:cs="Times New Roman"/>
                <w:sz w:val="20"/>
                <w:szCs w:val="20"/>
              </w:rPr>
              <w:br/>
            </w:r>
            <w:r w:rsidRPr="00C3495D">
              <w:rPr>
                <w:rFonts w:ascii="Times New Roman" w:hAnsi="Times New Roman" w:cs="Times New Roman"/>
                <w:sz w:val="20"/>
                <w:szCs w:val="20"/>
              </w:rPr>
              <w:t>в отношении ВРУВ (если применимо)</w:t>
            </w:r>
          </w:p>
        </w:tc>
      </w:tr>
      <w:tr w:rsidR="00C3495D" w:rsidRPr="00C3495D" w14:paraId="0531EAC8" w14:textId="77777777" w:rsidTr="00C81B72">
        <w:tc>
          <w:tcPr>
            <w:tcW w:w="1828" w:type="dxa"/>
            <w:tcBorders>
              <w:top w:val="single" w:sz="4" w:space="0" w:color="auto"/>
              <w:left w:val="single" w:sz="4" w:space="0" w:color="auto"/>
              <w:bottom w:val="single" w:sz="4" w:space="0" w:color="auto"/>
              <w:right w:val="single" w:sz="4" w:space="0" w:color="auto"/>
            </w:tcBorders>
            <w:shd w:val="clear" w:color="auto" w:fill="auto"/>
          </w:tcPr>
          <w:p w14:paraId="683133B4"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Номер ОУТКТС</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2997C19"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Текстовой</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153AA0A7"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Идентификатор официального утверждения типа комплектного транспортного средства</w:t>
            </w:r>
          </w:p>
        </w:tc>
      </w:tr>
      <w:tr w:rsidR="00C3495D" w:rsidRPr="00C3495D" w14:paraId="7B670DD2" w14:textId="77777777" w:rsidTr="00C81B72">
        <w:tc>
          <w:tcPr>
            <w:tcW w:w="1828" w:type="dxa"/>
            <w:tcBorders>
              <w:top w:val="single" w:sz="4" w:space="0" w:color="auto"/>
              <w:left w:val="single" w:sz="4" w:space="0" w:color="auto"/>
              <w:bottom w:val="single" w:sz="4" w:space="0" w:color="auto"/>
              <w:right w:val="single" w:sz="4" w:space="0" w:color="auto"/>
            </w:tcBorders>
            <w:shd w:val="clear" w:color="auto" w:fill="auto"/>
          </w:tcPr>
          <w:p w14:paraId="6708B267"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Идентификатор семейства по критерию выбросов в результате испарения</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3B0F8A7"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Текстовой</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473FF356" w14:textId="3461D693"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Как определено в пункте 0.2.3.7 добавления 1</w:t>
            </w:r>
            <w:r w:rsidR="00A86ACB">
              <w:rPr>
                <w:rFonts w:ascii="Times New Roman" w:hAnsi="Times New Roman" w:cs="Times New Roman"/>
                <w:sz w:val="20"/>
                <w:szCs w:val="20"/>
              </w:rPr>
              <w:br/>
            </w:r>
            <w:r w:rsidRPr="00C3495D">
              <w:rPr>
                <w:rFonts w:ascii="Times New Roman" w:hAnsi="Times New Roman" w:cs="Times New Roman"/>
                <w:sz w:val="20"/>
                <w:szCs w:val="20"/>
              </w:rPr>
              <w:t>к приложению А1 к Правилам № 154 ООН</w:t>
            </w:r>
          </w:p>
        </w:tc>
      </w:tr>
      <w:tr w:rsidR="00C3495D" w:rsidRPr="00C3495D" w14:paraId="34E074D0" w14:textId="77777777" w:rsidTr="00C81B72">
        <w:tc>
          <w:tcPr>
            <w:tcW w:w="1828" w:type="dxa"/>
            <w:tcBorders>
              <w:top w:val="single" w:sz="4" w:space="0" w:color="auto"/>
              <w:left w:val="single" w:sz="4" w:space="0" w:color="auto"/>
              <w:bottom w:val="single" w:sz="4" w:space="0" w:color="auto"/>
              <w:right w:val="single" w:sz="4" w:space="0" w:color="auto"/>
            </w:tcBorders>
            <w:shd w:val="clear" w:color="auto" w:fill="auto"/>
          </w:tcPr>
          <w:p w14:paraId="3B8A1A7D"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 xml:space="preserve">Номинальная мощность двигателя: </w:t>
            </w:r>
            <w:r w:rsidRPr="00C3495D">
              <w:rPr>
                <w:rFonts w:ascii="Times New Roman" w:hAnsi="Times New Roman" w:cs="Times New Roman"/>
                <w:sz w:val="20"/>
                <w:szCs w:val="20"/>
              </w:rPr>
              <w:br/>
              <w:t xml:space="preserve">топливо 1, </w:t>
            </w:r>
            <w:r w:rsidRPr="00C3495D">
              <w:rPr>
                <w:rFonts w:ascii="Times New Roman" w:hAnsi="Times New Roman" w:cs="Times New Roman"/>
                <w:sz w:val="20"/>
                <w:szCs w:val="20"/>
              </w:rPr>
              <w:br/>
              <w:t xml:space="preserve">топливо 2 (если это применимо)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C270826"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Числовой</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4070725F" w14:textId="3C3BA3A0" w:rsidR="00C3495D" w:rsidRPr="00C3495D" w:rsidRDefault="00C3495D" w:rsidP="004B0B00">
            <w:pPr>
              <w:spacing w:before="40" w:after="120"/>
              <w:ind w:left="57"/>
              <w:rPr>
                <w:rFonts w:ascii="Times New Roman" w:hAnsi="Times New Roman" w:cs="Times New Roman"/>
                <w:sz w:val="20"/>
                <w:szCs w:val="20"/>
              </w:rPr>
            </w:pPr>
            <w:r w:rsidRPr="00C3495D">
              <w:rPr>
                <w:rFonts w:ascii="Times New Roman" w:hAnsi="Times New Roman" w:cs="Times New Roman"/>
                <w:sz w:val="20"/>
                <w:szCs w:val="20"/>
              </w:rPr>
              <w:t>Пункт 3.2.1.8 приложения А1</w:t>
            </w:r>
            <w:r w:rsidR="004B0B00" w:rsidRPr="004B0B00">
              <w:rPr>
                <w:rFonts w:ascii="Times New Roman" w:hAnsi="Times New Roman" w:cs="Times New Roman"/>
                <w:sz w:val="20"/>
                <w:szCs w:val="20"/>
              </w:rPr>
              <w:br/>
            </w:r>
            <w:r w:rsidRPr="00C3495D">
              <w:rPr>
                <w:rFonts w:ascii="Times New Roman" w:hAnsi="Times New Roman" w:cs="Times New Roman"/>
                <w:sz w:val="20"/>
                <w:szCs w:val="20"/>
              </w:rPr>
              <w:t>к Правилам № 154 ООН</w:t>
            </w:r>
          </w:p>
        </w:tc>
      </w:tr>
      <w:tr w:rsidR="00C3495D" w:rsidRPr="00C3495D" w14:paraId="4ABFBF59" w14:textId="77777777" w:rsidTr="00C81B72">
        <w:tc>
          <w:tcPr>
            <w:tcW w:w="1828" w:type="dxa"/>
            <w:tcBorders>
              <w:top w:val="single" w:sz="4" w:space="0" w:color="auto"/>
              <w:left w:val="single" w:sz="4" w:space="0" w:color="auto"/>
              <w:bottom w:val="single" w:sz="4" w:space="0" w:color="auto"/>
              <w:right w:val="single" w:sz="4" w:space="0" w:color="auto"/>
            </w:tcBorders>
            <w:shd w:val="clear" w:color="auto" w:fill="auto"/>
          </w:tcPr>
          <w:p w14:paraId="21EE2249"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Сдвоенные шины</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7A61260"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Да/Нет</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491BCE22"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Заявляется ИОО</w:t>
            </w:r>
          </w:p>
        </w:tc>
      </w:tr>
      <w:tr w:rsidR="00C3495D" w:rsidRPr="00C3495D" w14:paraId="0B176F69" w14:textId="77777777" w:rsidTr="00C81B72">
        <w:tc>
          <w:tcPr>
            <w:tcW w:w="1828" w:type="dxa"/>
            <w:tcBorders>
              <w:top w:val="single" w:sz="4" w:space="0" w:color="auto"/>
              <w:left w:val="single" w:sz="4" w:space="0" w:color="auto"/>
              <w:bottom w:val="single" w:sz="4" w:space="0" w:color="auto"/>
              <w:right w:val="single" w:sz="4" w:space="0" w:color="auto"/>
            </w:tcBorders>
            <w:shd w:val="clear" w:color="auto" w:fill="auto"/>
          </w:tcPr>
          <w:p w14:paraId="391CA0BC"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Емкость топливного бака (дискретные значения)</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A4F1940"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Числовой</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78EF3028" w14:textId="28719311" w:rsidR="00C3495D" w:rsidRPr="00C3495D" w:rsidRDefault="00C3495D" w:rsidP="00A86ACB">
            <w:pPr>
              <w:spacing w:before="40" w:after="120"/>
              <w:ind w:left="57" w:right="113"/>
              <w:rPr>
                <w:rFonts w:ascii="Times New Roman" w:hAnsi="Times New Roman" w:cs="Times New Roman"/>
                <w:sz w:val="20"/>
                <w:szCs w:val="20"/>
                <w:lang w:eastAsia="en-GB"/>
              </w:rPr>
            </w:pPr>
            <w:r w:rsidRPr="00C3495D">
              <w:rPr>
                <w:rFonts w:ascii="Times New Roman" w:hAnsi="Times New Roman" w:cs="Times New Roman"/>
                <w:sz w:val="20"/>
                <w:szCs w:val="20"/>
              </w:rPr>
              <w:t>Емкость топливного(ых) бака(ов)</w:t>
            </w:r>
          </w:p>
        </w:tc>
      </w:tr>
      <w:tr w:rsidR="00C3495D" w:rsidRPr="00C3495D" w14:paraId="2D2AEC82" w14:textId="77777777" w:rsidTr="00C81B72">
        <w:tc>
          <w:tcPr>
            <w:tcW w:w="1828" w:type="dxa"/>
            <w:tcBorders>
              <w:top w:val="single" w:sz="4" w:space="0" w:color="auto"/>
              <w:left w:val="single" w:sz="4" w:space="0" w:color="auto"/>
              <w:bottom w:val="single" w:sz="4" w:space="0" w:color="auto"/>
              <w:right w:val="single" w:sz="4" w:space="0" w:color="auto"/>
            </w:tcBorders>
            <w:shd w:val="clear" w:color="auto" w:fill="auto"/>
          </w:tcPr>
          <w:p w14:paraId="1D19D2CF" w14:textId="60BF69AE" w:rsidR="00C3495D" w:rsidRPr="00C3495D" w:rsidRDefault="00C3495D" w:rsidP="006E3E00">
            <w:pPr>
              <w:spacing w:before="40" w:after="120"/>
              <w:ind w:left="57"/>
              <w:rPr>
                <w:rFonts w:ascii="Times New Roman" w:hAnsi="Times New Roman" w:cs="Times New Roman"/>
                <w:sz w:val="20"/>
                <w:szCs w:val="20"/>
              </w:rPr>
            </w:pPr>
            <w:r w:rsidRPr="00C3495D">
              <w:rPr>
                <w:rFonts w:ascii="Times New Roman" w:hAnsi="Times New Roman" w:cs="Times New Roman"/>
                <w:sz w:val="20"/>
                <w:szCs w:val="20"/>
              </w:rPr>
              <w:t xml:space="preserve">Система </w:t>
            </w:r>
            <w:r w:rsidRPr="00C3495D">
              <w:rPr>
                <w:rFonts w:ascii="Times New Roman" w:hAnsi="Times New Roman" w:cs="Times New Roman"/>
                <w:spacing w:val="-4"/>
                <w:sz w:val="20"/>
                <w:szCs w:val="20"/>
              </w:rPr>
              <w:t>герметизированного</w:t>
            </w:r>
            <w:r w:rsidRPr="00C3495D">
              <w:rPr>
                <w:rFonts w:ascii="Times New Roman" w:hAnsi="Times New Roman" w:cs="Times New Roman"/>
                <w:sz w:val="20"/>
                <w:szCs w:val="20"/>
              </w:rPr>
              <w:t xml:space="preserve"> бака</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2B90381"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Да/Нет</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0EC8171A" w14:textId="34F6DEDD"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Пункт 3.2.12.2.5.5.3 приложения А1</w:t>
            </w:r>
            <w:r w:rsidR="00A86ACB">
              <w:rPr>
                <w:rFonts w:ascii="Times New Roman" w:hAnsi="Times New Roman" w:cs="Times New Roman"/>
                <w:sz w:val="20"/>
                <w:szCs w:val="20"/>
              </w:rPr>
              <w:br/>
            </w:r>
            <w:r w:rsidRPr="00C3495D">
              <w:rPr>
                <w:rFonts w:ascii="Times New Roman" w:hAnsi="Times New Roman" w:cs="Times New Roman"/>
                <w:sz w:val="20"/>
                <w:szCs w:val="20"/>
              </w:rPr>
              <w:t>к Правилам № 154 ООН</w:t>
            </w:r>
          </w:p>
        </w:tc>
      </w:tr>
      <w:tr w:rsidR="00C3495D" w:rsidRPr="00C3495D" w14:paraId="405A4B17" w14:textId="77777777" w:rsidTr="00C81B72">
        <w:tc>
          <w:tcPr>
            <w:tcW w:w="1828" w:type="dxa"/>
            <w:tcBorders>
              <w:top w:val="single" w:sz="4" w:space="0" w:color="auto"/>
              <w:left w:val="single" w:sz="4" w:space="0" w:color="auto"/>
              <w:bottom w:val="single" w:sz="12" w:space="0" w:color="auto"/>
              <w:right w:val="single" w:sz="4" w:space="0" w:color="auto"/>
            </w:tcBorders>
            <w:shd w:val="clear" w:color="auto" w:fill="auto"/>
          </w:tcPr>
          <w:p w14:paraId="62BFFA36"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WMI, используемый для данного ОУТКТС+ТММ</w:t>
            </w:r>
          </w:p>
        </w:tc>
        <w:tc>
          <w:tcPr>
            <w:tcW w:w="3192" w:type="dxa"/>
            <w:tcBorders>
              <w:top w:val="single" w:sz="4" w:space="0" w:color="auto"/>
              <w:left w:val="single" w:sz="4" w:space="0" w:color="auto"/>
              <w:bottom w:val="single" w:sz="12" w:space="0" w:color="auto"/>
              <w:right w:val="single" w:sz="4" w:space="0" w:color="auto"/>
            </w:tcBorders>
            <w:shd w:val="clear" w:color="auto" w:fill="auto"/>
          </w:tcPr>
          <w:p w14:paraId="79EED24A"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Текстовой</w:t>
            </w:r>
          </w:p>
        </w:tc>
        <w:tc>
          <w:tcPr>
            <w:tcW w:w="4617" w:type="dxa"/>
            <w:tcBorders>
              <w:top w:val="single" w:sz="4" w:space="0" w:color="auto"/>
              <w:left w:val="single" w:sz="4" w:space="0" w:color="auto"/>
              <w:bottom w:val="single" w:sz="12" w:space="0" w:color="auto"/>
              <w:right w:val="single" w:sz="4" w:space="0" w:color="auto"/>
            </w:tcBorders>
            <w:shd w:val="clear" w:color="auto" w:fill="auto"/>
          </w:tcPr>
          <w:p w14:paraId="5A065791" w14:textId="77777777" w:rsidR="00C3495D" w:rsidRPr="00C3495D" w:rsidRDefault="00C3495D" w:rsidP="00C3495D">
            <w:pPr>
              <w:spacing w:before="40" w:after="120"/>
              <w:ind w:left="57" w:right="113"/>
              <w:rPr>
                <w:rFonts w:ascii="Times New Roman" w:hAnsi="Times New Roman" w:cs="Times New Roman"/>
                <w:sz w:val="20"/>
                <w:szCs w:val="20"/>
              </w:rPr>
            </w:pPr>
            <w:r w:rsidRPr="00C3495D">
              <w:rPr>
                <w:rFonts w:ascii="Times New Roman" w:hAnsi="Times New Roman" w:cs="Times New Roman"/>
                <w:sz w:val="20"/>
                <w:szCs w:val="20"/>
              </w:rPr>
              <w:t>Заявляется ИОО (ISO 3779)</w:t>
            </w:r>
          </w:p>
        </w:tc>
      </w:tr>
    </w:tbl>
    <w:p w14:paraId="248E93CC" w14:textId="77777777" w:rsidR="00C3495D" w:rsidRPr="00C3495D" w:rsidRDefault="00C3495D" w:rsidP="005F7386">
      <w:pPr>
        <w:pStyle w:val="HChG"/>
        <w:pageBreakBefore/>
      </w:pPr>
      <w:r w:rsidRPr="00C3495D">
        <w:lastRenderedPageBreak/>
        <w:t>Приложение 5</w:t>
      </w:r>
      <w:bookmarkStart w:id="57" w:name="_Toc392497137"/>
      <w:bookmarkStart w:id="58" w:name="_Toc116914006"/>
      <w:bookmarkEnd w:id="57"/>
      <w:bookmarkEnd w:id="58"/>
    </w:p>
    <w:p w14:paraId="0CC8CD42" w14:textId="77777777" w:rsidR="00C3495D" w:rsidRPr="00C3495D" w:rsidRDefault="00C3495D" w:rsidP="005F7386">
      <w:pPr>
        <w:pStyle w:val="HChG"/>
      </w:pPr>
      <w:r w:rsidRPr="00C3495D">
        <w:tab/>
      </w:r>
      <w:r w:rsidRPr="00C3495D">
        <w:tab/>
        <w:t>Испытание типа 2</w:t>
      </w:r>
      <w:bookmarkStart w:id="59" w:name="_Toc392497138"/>
      <w:bookmarkStart w:id="60" w:name="_Toc116914007"/>
      <w:bookmarkEnd w:id="59"/>
      <w:bookmarkEnd w:id="60"/>
    </w:p>
    <w:p w14:paraId="0E770FC8" w14:textId="77777777" w:rsidR="00C3495D" w:rsidRPr="00C3495D" w:rsidRDefault="00C3495D" w:rsidP="00C3495D">
      <w:pPr>
        <w:tabs>
          <w:tab w:val="left" w:pos="1701"/>
          <w:tab w:val="left" w:pos="2268"/>
          <w:tab w:val="left" w:pos="2835"/>
        </w:tabs>
        <w:spacing w:after="100"/>
        <w:ind w:left="1134" w:right="1134"/>
        <w:jc w:val="both"/>
        <w:rPr>
          <w:rFonts w:eastAsia="Times New Roman" w:cs="Times New Roman"/>
          <w:szCs w:val="20"/>
        </w:rPr>
      </w:pPr>
      <w:r w:rsidRPr="00C3495D">
        <w:rPr>
          <w:rFonts w:eastAsia="Times New Roman" w:cs="Times New Roman"/>
          <w:szCs w:val="20"/>
        </w:rPr>
        <w:t>(Контроль выбросов моноксида углерода в режиме холостого хода)</w:t>
      </w:r>
    </w:p>
    <w:p w14:paraId="08A524FB" w14:textId="48ED174A"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1.</w:t>
      </w:r>
      <w:r w:rsidRPr="00C3495D">
        <w:rPr>
          <w:rFonts w:eastAsia="Times New Roman" w:cs="Times New Roman"/>
          <w:szCs w:val="20"/>
        </w:rPr>
        <w:tab/>
        <w:t>Введение</w:t>
      </w:r>
    </w:p>
    <w:p w14:paraId="428862F0" w14:textId="538425B2" w:rsidR="00C3495D" w:rsidRPr="00C3495D" w:rsidRDefault="00C3495D" w:rsidP="005F7386">
      <w:pPr>
        <w:tabs>
          <w:tab w:val="left" w:pos="2268"/>
          <w:tab w:val="left" w:pos="2835"/>
        </w:tabs>
        <w:spacing w:after="100"/>
        <w:ind w:left="2268" w:right="1134"/>
        <w:jc w:val="both"/>
        <w:rPr>
          <w:rFonts w:eastAsia="Times New Roman" w:cs="Times New Roman"/>
          <w:szCs w:val="20"/>
        </w:rPr>
      </w:pPr>
      <w:r w:rsidRPr="00C3495D">
        <w:rPr>
          <w:rFonts w:eastAsia="Times New Roman" w:cs="Times New Roman"/>
          <w:szCs w:val="20"/>
        </w:rPr>
        <w:t>В настоящем приложении описывается метод проведения испытания типа 2, определенного в пункте 5.3.2 настоящих Правил.</w:t>
      </w:r>
    </w:p>
    <w:p w14:paraId="05485C0B" w14:textId="745DC3B2"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2.</w:t>
      </w:r>
      <w:r w:rsidRPr="00C3495D">
        <w:rPr>
          <w:rFonts w:eastAsia="Times New Roman" w:cs="Times New Roman"/>
          <w:szCs w:val="20"/>
        </w:rPr>
        <w:tab/>
        <w:t>Условия проведения измерений</w:t>
      </w:r>
    </w:p>
    <w:p w14:paraId="43FFD714" w14:textId="77F24BBC"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2.1</w:t>
      </w:r>
      <w:r w:rsidRPr="00C3495D">
        <w:rPr>
          <w:rFonts w:eastAsia="Times New Roman" w:cs="Times New Roman"/>
          <w:szCs w:val="20"/>
        </w:rPr>
        <w:tab/>
        <w:t>В качестве топлива используют эталонное топливо, указанное</w:t>
      </w:r>
      <w:r w:rsidR="004B0B00">
        <w:rPr>
          <w:rFonts w:eastAsia="Times New Roman" w:cs="Times New Roman"/>
          <w:szCs w:val="20"/>
        </w:rPr>
        <w:br/>
      </w:r>
      <w:r w:rsidRPr="00C3495D">
        <w:rPr>
          <w:rFonts w:eastAsia="Times New Roman" w:cs="Times New Roman"/>
          <w:szCs w:val="20"/>
        </w:rPr>
        <w:t>в приложениях 10 и 10а к настоящим Правилам.</w:t>
      </w:r>
    </w:p>
    <w:p w14:paraId="48EB063D" w14:textId="6DFFC10D"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2.2</w:t>
      </w:r>
      <w:r w:rsidRPr="00C3495D">
        <w:rPr>
          <w:rFonts w:eastAsia="Times New Roman" w:cs="Times New Roman"/>
          <w:szCs w:val="20"/>
        </w:rPr>
        <w:tab/>
        <w:t>В ходе испытания температура окружающей среды должна составлять 293−303 К (20−30 °С). Двигатель прогревают до тех пор, пока не будет сбалансирована температура всех охлаждающих и смазывающих средств и давление в системе смазки.</w:t>
      </w:r>
    </w:p>
    <w:p w14:paraId="7B5B222E" w14:textId="079DFCAC"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2.2.1</w:t>
      </w:r>
      <w:r w:rsidRPr="00C3495D">
        <w:rPr>
          <w:rFonts w:eastAsia="Times New Roman" w:cs="Times New Roman"/>
          <w:szCs w:val="20"/>
        </w:rPr>
        <w:tab/>
        <w:t>Транспортные средства, работающие либо на бензине или СНГ, либо на ПГ/биометане, подвергают испытаниям с использованием эталонного(ых) топлива(ив), предписанного(ых) для испытания типа 1, согласно Правилам № 154 ООН.</w:t>
      </w:r>
    </w:p>
    <w:p w14:paraId="723B3E9C" w14:textId="52F30A28"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2.3</w:t>
      </w:r>
      <w:r w:rsidRPr="00C3495D">
        <w:rPr>
          <w:rFonts w:eastAsia="Times New Roman" w:cs="Times New Roman"/>
          <w:szCs w:val="20"/>
        </w:rPr>
        <w:tab/>
        <w:t>При испытаниях транспортных средств, оборудованных коробкой передач с ручным или полуавтоматическим переключением скоростей, рычаг переключения устанавливают в нейтральное положение при включенном сцеплении.</w:t>
      </w:r>
    </w:p>
    <w:p w14:paraId="65DDE945" w14:textId="50D978CC"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2.4</w:t>
      </w:r>
      <w:r w:rsidRPr="00C3495D">
        <w:rPr>
          <w:rFonts w:eastAsia="Times New Roman" w:cs="Times New Roman"/>
          <w:szCs w:val="20"/>
        </w:rPr>
        <w:tab/>
        <w:t>При испытаниях транспортных средств, оборудованных автоматической коробкой передач, рычаг переключения устанавливают в нейтральное или стояночное положение.</w:t>
      </w:r>
    </w:p>
    <w:p w14:paraId="0D4AECFD" w14:textId="41FC02E6"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2.5</w:t>
      </w:r>
      <w:r w:rsidRPr="00C3495D">
        <w:rPr>
          <w:rFonts w:eastAsia="Times New Roman" w:cs="Times New Roman"/>
          <w:szCs w:val="20"/>
        </w:rPr>
        <w:tab/>
        <w:t>Регулировочные элементы холостого хода</w:t>
      </w:r>
    </w:p>
    <w:p w14:paraId="0E724F20" w14:textId="7C0814C2"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2.5.1</w:t>
      </w:r>
      <w:r w:rsidRPr="00C3495D">
        <w:rPr>
          <w:rFonts w:eastAsia="Times New Roman" w:cs="Times New Roman"/>
          <w:szCs w:val="20"/>
        </w:rPr>
        <w:tab/>
        <w:t>Определение</w:t>
      </w:r>
    </w:p>
    <w:p w14:paraId="52522E5B" w14:textId="3386BA17" w:rsidR="00C3495D" w:rsidRPr="00C3495D" w:rsidRDefault="00C3495D" w:rsidP="005F7386">
      <w:pPr>
        <w:tabs>
          <w:tab w:val="left" w:pos="2268"/>
          <w:tab w:val="left" w:pos="2835"/>
        </w:tabs>
        <w:spacing w:after="100"/>
        <w:ind w:left="2268" w:right="1134"/>
        <w:jc w:val="both"/>
        <w:rPr>
          <w:rFonts w:eastAsia="Times New Roman" w:cs="Times New Roman"/>
          <w:szCs w:val="20"/>
        </w:rPr>
      </w:pPr>
      <w:r w:rsidRPr="00C3495D">
        <w:rPr>
          <w:rFonts w:eastAsia="Times New Roman" w:cs="Times New Roman"/>
          <w:szCs w:val="20"/>
        </w:rPr>
        <w:t xml:space="preserve">Для целей настоящих Правил </w:t>
      </w:r>
      <w:r w:rsidRPr="00C3495D">
        <w:rPr>
          <w:rFonts w:eastAsia="Times New Roman" w:cs="Times New Roman"/>
          <w:i/>
          <w:iCs/>
          <w:szCs w:val="20"/>
        </w:rPr>
        <w:t xml:space="preserve">«регулировочные элементы холостого хода» </w:t>
      </w:r>
      <w:r w:rsidRPr="00C3495D">
        <w:rPr>
          <w:rFonts w:eastAsia="Times New Roman" w:cs="Times New Roman"/>
          <w:szCs w:val="20"/>
        </w:rPr>
        <w:t>означают приспособления для изменения режима холостого хода двигателя, которыми можно легко манипулировать при помощи лишь инструментов, указанных в пункте 2.5.1.1 настоящего приложения. В частности, регулировочными элементами не считаются калибровочные устройства расхода топлива и воздуха, если для их регулировки требуется снять крепежные упоры, что, как правило, невозможно без вмешательства профессионального механика.</w:t>
      </w:r>
    </w:p>
    <w:p w14:paraId="35C92796" w14:textId="7A4BC494"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2.5.1.1</w:t>
      </w:r>
      <w:r w:rsidRPr="00C3495D">
        <w:rPr>
          <w:rFonts w:eastAsia="Times New Roman" w:cs="Times New Roman"/>
          <w:szCs w:val="20"/>
        </w:rPr>
        <w:tab/>
        <w:t>Инструменты, которые могут быть использованы при наладке регулировочных элементов холостого хода: отвертки (обычная или крестовидная), ключи (накидной, плоский или разводной), плоскогубцы, ключи Аллена.</w:t>
      </w:r>
    </w:p>
    <w:p w14:paraId="010066C2" w14:textId="47C165CA"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2.5.2</w:t>
      </w:r>
      <w:r w:rsidRPr="00C3495D">
        <w:rPr>
          <w:rFonts w:eastAsia="Times New Roman" w:cs="Times New Roman"/>
          <w:szCs w:val="20"/>
        </w:rPr>
        <w:tab/>
        <w:t>Определение точек измерения</w:t>
      </w:r>
    </w:p>
    <w:p w14:paraId="0772DBF9" w14:textId="616AD251"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2.5.2.1</w:t>
      </w:r>
      <w:r w:rsidRPr="00C3495D">
        <w:rPr>
          <w:rFonts w:eastAsia="Times New Roman" w:cs="Times New Roman"/>
          <w:szCs w:val="20"/>
        </w:rPr>
        <w:tab/>
        <w:t>Вначале проводят измерение при регулировке в соответствии с требованиями, установленными изготовителем.</w:t>
      </w:r>
    </w:p>
    <w:p w14:paraId="5C6D9B79" w14:textId="5A1368C2"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2.5.2.2</w:t>
      </w:r>
      <w:r w:rsidRPr="00C3495D">
        <w:rPr>
          <w:rFonts w:eastAsia="Times New Roman" w:cs="Times New Roman"/>
          <w:szCs w:val="20"/>
        </w:rPr>
        <w:tab/>
        <w:t>Для каждого регулировочного элемента с непрерывным регулированием определяют достаточное число характерных положений.</w:t>
      </w:r>
    </w:p>
    <w:p w14:paraId="73F26940" w14:textId="35A6B391"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2.5.2.3</w:t>
      </w:r>
      <w:r w:rsidRPr="00C3495D">
        <w:rPr>
          <w:rFonts w:eastAsia="Times New Roman" w:cs="Times New Roman"/>
          <w:szCs w:val="20"/>
        </w:rPr>
        <w:tab/>
        <w:t>Замер содержания моноксида углерода в отработавших газах производят при всех возможных положениях регулировочных элементов, однако для элементов с непрерывным регулированием используют лишь положения, указанные в пункте 2.5.2.2 настоящего приложения.</w:t>
      </w:r>
    </w:p>
    <w:p w14:paraId="35BCC12C" w14:textId="529DE337" w:rsidR="00C3495D" w:rsidRPr="00C3495D" w:rsidRDefault="00C3495D" w:rsidP="005F7386">
      <w:pPr>
        <w:pageBreakBefore/>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lastRenderedPageBreak/>
        <w:t>2.5.2.4</w:t>
      </w:r>
      <w:r w:rsidRPr="00C3495D">
        <w:rPr>
          <w:rFonts w:eastAsia="Times New Roman" w:cs="Times New Roman"/>
          <w:szCs w:val="20"/>
        </w:rPr>
        <w:tab/>
        <w:t>Результаты испытания типа 2 считают удовлетворительными, если выполнены оба или одно из следующих двух условий:</w:t>
      </w:r>
    </w:p>
    <w:p w14:paraId="254B97D1" w14:textId="77777777" w:rsidR="00C3495D" w:rsidRPr="00C3495D" w:rsidRDefault="00C3495D" w:rsidP="00C3495D">
      <w:pPr>
        <w:tabs>
          <w:tab w:val="left" w:pos="1701"/>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2.5.2.4.1</w:t>
      </w:r>
      <w:r w:rsidRPr="00C3495D">
        <w:rPr>
          <w:rFonts w:eastAsia="Times New Roman" w:cs="Times New Roman"/>
          <w:szCs w:val="20"/>
        </w:rPr>
        <w:tab/>
        <w:t>ни одно из значений, полученных в соответствии с положениями пункта 2.5.2.3 настоящего приложения, не превышает предельного значения, заданного в пункте 5.3.2.2 настоящих Правил;</w:t>
      </w:r>
    </w:p>
    <w:p w14:paraId="600BF6CE" w14:textId="77777777" w:rsidR="00C3495D" w:rsidRPr="00C3495D" w:rsidRDefault="00C3495D" w:rsidP="00C3495D">
      <w:pPr>
        <w:tabs>
          <w:tab w:val="left" w:pos="1701"/>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2.5.2.4.2</w:t>
      </w:r>
      <w:r w:rsidRPr="00C3495D">
        <w:rPr>
          <w:rFonts w:eastAsia="Times New Roman" w:cs="Times New Roman"/>
          <w:szCs w:val="20"/>
        </w:rPr>
        <w:tab/>
        <w:t>максимальное содержание, полученное при непрерывном регулировании одного из регулировочных элементов и стабильном положении других элементов, не превышает предельного значения, причем это условие должно выполняться при различных комбинациях регулировочных элементов, кроме того элемента, который регулировался непрерывно.</w:t>
      </w:r>
    </w:p>
    <w:p w14:paraId="46081A6C" w14:textId="0E228D2D"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2.5.2.5</w:t>
      </w:r>
      <w:r w:rsidRPr="00C3495D">
        <w:rPr>
          <w:rFonts w:eastAsia="Times New Roman" w:cs="Times New Roman"/>
          <w:szCs w:val="20"/>
        </w:rPr>
        <w:tab/>
        <w:t>Возможные положения регулировочных элементов ограничиваются:</w:t>
      </w:r>
    </w:p>
    <w:p w14:paraId="3FEA760E" w14:textId="77777777" w:rsidR="00C3495D" w:rsidRPr="00C3495D" w:rsidRDefault="00C3495D" w:rsidP="00C3495D">
      <w:pPr>
        <w:tabs>
          <w:tab w:val="left" w:pos="1701"/>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2.5.2.5.1</w:t>
      </w:r>
      <w:r w:rsidRPr="00C3495D">
        <w:rPr>
          <w:rFonts w:eastAsia="Times New Roman" w:cs="Times New Roman"/>
          <w:szCs w:val="20"/>
        </w:rPr>
        <w:tab/>
        <w:t>с одной стороны, бóльшим из двух следующих значений: самой низкой частотой вращения, которая может быть достигнута при работе двигателя на холостом ходу, и частотой вращения, рекомендованным изготовителем, минус 100 оборотов в минуту;</w:t>
      </w:r>
    </w:p>
    <w:p w14:paraId="20BFC23E" w14:textId="77777777" w:rsidR="00C3495D" w:rsidRPr="00C3495D" w:rsidRDefault="00C3495D" w:rsidP="00C3495D">
      <w:pPr>
        <w:tabs>
          <w:tab w:val="left" w:pos="1701"/>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2.5.2.5.2</w:t>
      </w:r>
      <w:r w:rsidRPr="00C3495D">
        <w:rPr>
          <w:rFonts w:eastAsia="Times New Roman" w:cs="Times New Roman"/>
          <w:szCs w:val="20"/>
        </w:rPr>
        <w:tab/>
        <w:t xml:space="preserve">с другой стороны, меньшим из следующих трех значений: </w:t>
      </w:r>
    </w:p>
    <w:p w14:paraId="778B7F1D" w14:textId="3FE53A3C" w:rsidR="00C3495D" w:rsidRPr="00C3495D" w:rsidRDefault="00C3495D" w:rsidP="005F7386">
      <w:pPr>
        <w:tabs>
          <w:tab w:val="left" w:pos="2268"/>
          <w:tab w:val="left" w:pos="2835"/>
        </w:tabs>
        <w:spacing w:after="100"/>
        <w:ind w:left="2268" w:right="1134"/>
        <w:jc w:val="both"/>
        <w:rPr>
          <w:rFonts w:eastAsia="Times New Roman" w:cs="Times New Roman"/>
          <w:szCs w:val="20"/>
        </w:rPr>
      </w:pPr>
      <w:r w:rsidRPr="00C3495D">
        <w:rPr>
          <w:rFonts w:eastAsia="Times New Roman" w:cs="Times New Roman"/>
          <w:szCs w:val="20"/>
        </w:rPr>
        <w:t>наиболее высокой частотой вращения, которая может быть достигнута путем регулировки элементов холостого хода;</w:t>
      </w:r>
    </w:p>
    <w:p w14:paraId="3D987D63" w14:textId="4E721F69" w:rsidR="00C3495D" w:rsidRPr="00C3495D" w:rsidRDefault="00C3495D" w:rsidP="005F7386">
      <w:pPr>
        <w:tabs>
          <w:tab w:val="left" w:pos="2268"/>
          <w:tab w:val="left" w:pos="2835"/>
        </w:tabs>
        <w:spacing w:after="100"/>
        <w:ind w:left="2268" w:right="1134"/>
        <w:jc w:val="both"/>
        <w:rPr>
          <w:rFonts w:eastAsia="Times New Roman" w:cs="Times New Roman"/>
          <w:szCs w:val="20"/>
        </w:rPr>
      </w:pPr>
      <w:r w:rsidRPr="00C3495D">
        <w:rPr>
          <w:rFonts w:eastAsia="Times New Roman" w:cs="Times New Roman"/>
          <w:szCs w:val="20"/>
        </w:rPr>
        <w:t>частотой вращения, рекомендованной изготовителем, плюс 250 оборотов в минуту;</w:t>
      </w:r>
    </w:p>
    <w:p w14:paraId="1E0F1090" w14:textId="0D2500BC" w:rsidR="00C3495D" w:rsidRPr="00C3495D" w:rsidRDefault="00C3495D" w:rsidP="005F7386">
      <w:pPr>
        <w:tabs>
          <w:tab w:val="left" w:pos="2268"/>
          <w:tab w:val="left" w:pos="2835"/>
        </w:tabs>
        <w:spacing w:after="100"/>
        <w:ind w:left="2268" w:right="1134"/>
        <w:jc w:val="both"/>
        <w:rPr>
          <w:rFonts w:eastAsia="Times New Roman" w:cs="Times New Roman"/>
          <w:szCs w:val="20"/>
        </w:rPr>
      </w:pPr>
      <w:r w:rsidRPr="00C3495D">
        <w:rPr>
          <w:rFonts w:eastAsia="Times New Roman" w:cs="Times New Roman"/>
          <w:szCs w:val="20"/>
        </w:rPr>
        <w:t>скоростью включения автоматического сцепления.</w:t>
      </w:r>
    </w:p>
    <w:p w14:paraId="42FB36BC" w14:textId="555911CF"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2.5.2.6</w:t>
      </w:r>
      <w:r w:rsidRPr="00C3495D">
        <w:rPr>
          <w:rFonts w:eastAsia="Times New Roman" w:cs="Times New Roman"/>
          <w:szCs w:val="20"/>
        </w:rPr>
        <w:tab/>
        <w:t>Кроме того, в качестве точек измерения не должны использоваться положения регулировочных элементов, несовместимые с правильной работой двигателя. В частности, если двигатель оснащен несколькими карбюраторами, то все карбюраторы должны находиться в одном и том же положении регулировки.</w:t>
      </w:r>
    </w:p>
    <w:p w14:paraId="3A6F9CA5" w14:textId="550D1481"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2.6</w:t>
      </w:r>
      <w:r w:rsidRPr="00C3495D">
        <w:rPr>
          <w:rFonts w:eastAsia="Times New Roman" w:cs="Times New Roman"/>
          <w:szCs w:val="20"/>
        </w:rPr>
        <w:tab/>
        <w:t>Дополнительные требования применительно к гибридным электромобилям</w:t>
      </w:r>
    </w:p>
    <w:p w14:paraId="66D93151" w14:textId="581029CE" w:rsidR="00C3495D" w:rsidRPr="00C3495D" w:rsidRDefault="00C3495D" w:rsidP="005F7386">
      <w:pPr>
        <w:tabs>
          <w:tab w:val="left" w:pos="2268"/>
          <w:tab w:val="left" w:pos="2835"/>
        </w:tabs>
        <w:spacing w:after="100"/>
        <w:ind w:left="2268" w:right="1134"/>
        <w:jc w:val="both"/>
        <w:rPr>
          <w:rFonts w:eastAsia="Times New Roman" w:cs="Times New Roman"/>
          <w:szCs w:val="20"/>
        </w:rPr>
      </w:pPr>
      <w:r w:rsidRPr="00C3495D">
        <w:rPr>
          <w:rFonts w:eastAsia="Times New Roman" w:cs="Times New Roman"/>
          <w:szCs w:val="20"/>
        </w:rPr>
        <w:t>Транспортные средства испытываются при работающем топливном двигателе. Изготовитель должен предусмотреть «сервисный режим», позволяющий провести такое испытание.</w:t>
      </w:r>
    </w:p>
    <w:p w14:paraId="3545E64A" w14:textId="5D7172AD" w:rsidR="00C3495D" w:rsidRPr="00C3495D" w:rsidRDefault="00C3495D" w:rsidP="005F7386">
      <w:pPr>
        <w:tabs>
          <w:tab w:val="left" w:pos="2268"/>
          <w:tab w:val="left" w:pos="2835"/>
        </w:tabs>
        <w:spacing w:after="100"/>
        <w:ind w:left="2268" w:right="1134"/>
        <w:jc w:val="both"/>
        <w:rPr>
          <w:rFonts w:eastAsia="Times New Roman" w:cs="Times New Roman"/>
          <w:szCs w:val="20"/>
        </w:rPr>
      </w:pPr>
      <w:r w:rsidRPr="00C3495D">
        <w:rPr>
          <w:rFonts w:eastAsia="Times New Roman" w:cs="Times New Roman"/>
          <w:szCs w:val="20"/>
        </w:rPr>
        <w:t>При необходимости применяется специальная процедура, предусмотренная в пункте 5.1.6 настоящих Правил.</w:t>
      </w:r>
    </w:p>
    <w:p w14:paraId="55A07402" w14:textId="71D87EB0"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3.</w:t>
      </w:r>
      <w:r w:rsidRPr="00C3495D">
        <w:rPr>
          <w:rFonts w:eastAsia="Times New Roman" w:cs="Times New Roman"/>
          <w:szCs w:val="20"/>
        </w:rPr>
        <w:tab/>
        <w:t>Отбор проб газов</w:t>
      </w:r>
    </w:p>
    <w:p w14:paraId="078F4360" w14:textId="1981205F"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3.1</w:t>
      </w:r>
      <w:r w:rsidRPr="00C3495D">
        <w:rPr>
          <w:rFonts w:eastAsia="Times New Roman" w:cs="Times New Roman"/>
          <w:szCs w:val="20"/>
        </w:rPr>
        <w:tab/>
        <w:t>Пробоотборный зонд вводят в выхлопную трубу на глубину не менее 300 мм либо в трубу, соединяющую глушитель транспортного средства с камерой для отбора проб, как можно ближе к глушителю.</w:t>
      </w:r>
    </w:p>
    <w:p w14:paraId="1E187AC4" w14:textId="09C3AEDD"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3.2</w:t>
      </w:r>
      <w:r w:rsidRPr="00C3495D">
        <w:rPr>
          <w:rFonts w:eastAsia="Times New Roman" w:cs="Times New Roman"/>
          <w:szCs w:val="20"/>
        </w:rPr>
        <w:tab/>
        <w:t>Концентрацию СО (С</w:t>
      </w:r>
      <w:r w:rsidRPr="00C3495D">
        <w:rPr>
          <w:rFonts w:eastAsia="Times New Roman" w:cs="Times New Roman"/>
          <w:szCs w:val="20"/>
          <w:vertAlign w:val="subscript"/>
        </w:rPr>
        <w:t>СО</w:t>
      </w:r>
      <w:r w:rsidRPr="00C3495D">
        <w:rPr>
          <w:rFonts w:eastAsia="Times New Roman" w:cs="Times New Roman"/>
          <w:szCs w:val="20"/>
        </w:rPr>
        <w:t>) и СО</w:t>
      </w:r>
      <w:r w:rsidRPr="00C3495D">
        <w:rPr>
          <w:rFonts w:eastAsia="Times New Roman" w:cs="Times New Roman"/>
          <w:szCs w:val="20"/>
          <w:vertAlign w:val="subscript"/>
        </w:rPr>
        <w:t>2</w:t>
      </w:r>
      <w:r w:rsidRPr="00C3495D">
        <w:rPr>
          <w:rFonts w:eastAsia="Times New Roman" w:cs="Times New Roman"/>
          <w:szCs w:val="20"/>
        </w:rPr>
        <w:t xml:space="preserve"> (С</w:t>
      </w:r>
      <w:r w:rsidRPr="00C3495D">
        <w:rPr>
          <w:rFonts w:eastAsia="Times New Roman" w:cs="Times New Roman"/>
          <w:szCs w:val="20"/>
          <w:vertAlign w:val="subscript"/>
        </w:rPr>
        <w:t>СО2</w:t>
      </w:r>
      <w:r w:rsidRPr="00C3495D">
        <w:rPr>
          <w:rFonts w:eastAsia="Times New Roman" w:cs="Times New Roman"/>
          <w:szCs w:val="20"/>
        </w:rPr>
        <w:t>)</w:t>
      </w:r>
      <w:r w:rsidRPr="00C3495D">
        <w:rPr>
          <w:rFonts w:eastAsia="Times New Roman" w:cs="Times New Roman"/>
          <w:szCs w:val="20"/>
          <w:vertAlign w:val="subscript"/>
        </w:rPr>
        <w:t xml:space="preserve"> </w:t>
      </w:r>
      <w:r w:rsidRPr="00C3495D">
        <w:rPr>
          <w:rFonts w:eastAsia="Times New Roman" w:cs="Times New Roman"/>
          <w:szCs w:val="20"/>
        </w:rPr>
        <w:t>определяют по показаниям измерительного прибора с использованием соответствующих калибровочных кривых.</w:t>
      </w:r>
    </w:p>
    <w:p w14:paraId="2C2A7038" w14:textId="3317F94D"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3.3</w:t>
      </w:r>
      <w:r w:rsidRPr="00C3495D">
        <w:rPr>
          <w:rFonts w:eastAsia="Times New Roman" w:cs="Times New Roman"/>
          <w:szCs w:val="20"/>
        </w:rPr>
        <w:tab/>
        <w:t>Скорректированная концентрация моноксида углерода для четырехтактных двигателей составляет:</w:t>
      </w:r>
    </w:p>
    <w:p w14:paraId="731FE4F7" w14:textId="39C3CE79"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ab/>
      </w:r>
      <m:oMath>
        <m:sSub>
          <m:sSubPr>
            <m:ctrlPr>
              <w:rPr>
                <w:rFonts w:ascii="Cambria Math" w:eastAsia="Times New Roman" w:hAnsi="Cambria Math" w:cs="Times New Roman"/>
                <w:i/>
                <w:szCs w:val="20"/>
              </w:rPr>
            </m:ctrlPr>
          </m:sSubPr>
          <m:e>
            <m:r>
              <w:rPr>
                <w:rFonts w:ascii="Cambria Math" w:eastAsia="Times New Roman" w:hAnsi="Cambria Math" w:cs="Times New Roman"/>
                <w:szCs w:val="20"/>
              </w:rPr>
              <m:t>C</m:t>
            </m:r>
          </m:e>
          <m:sub>
            <m:r>
              <w:rPr>
                <w:rFonts w:ascii="Cambria Math" w:eastAsia="Times New Roman" w:hAnsi="Cambria Math" w:cs="Times New Roman"/>
                <w:szCs w:val="20"/>
              </w:rPr>
              <m:t>CO corr</m:t>
            </m:r>
          </m:sub>
        </m:sSub>
        <m:r>
          <w:rPr>
            <w:rFonts w:ascii="Cambria Math" w:eastAsia="Times New Roman" w:hAnsi="Cambria Math" w:cs="Times New Roman"/>
            <w:szCs w:val="20"/>
          </w:rPr>
          <m:t> = </m:t>
        </m:r>
        <m:sSub>
          <m:sSubPr>
            <m:ctrlPr>
              <w:rPr>
                <w:rFonts w:ascii="Cambria Math" w:eastAsia="Times New Roman" w:hAnsi="Cambria Math" w:cs="Times New Roman"/>
                <w:i/>
                <w:szCs w:val="20"/>
              </w:rPr>
            </m:ctrlPr>
          </m:sSubPr>
          <m:e>
            <m:r>
              <w:rPr>
                <w:rFonts w:ascii="Cambria Math" w:eastAsia="Times New Roman" w:hAnsi="Cambria Math" w:cs="Times New Roman"/>
                <w:szCs w:val="20"/>
              </w:rPr>
              <m:t>C</m:t>
            </m:r>
          </m:e>
          <m:sub>
            <m:r>
              <w:rPr>
                <w:rFonts w:ascii="Cambria Math" w:eastAsia="Times New Roman" w:hAnsi="Cambria Math" w:cs="Times New Roman"/>
                <w:szCs w:val="20"/>
              </w:rPr>
              <m:t>CO</m:t>
            </m:r>
          </m:sub>
        </m:sSub>
        <m:r>
          <w:rPr>
            <w:rFonts w:ascii="Cambria Math" w:eastAsia="Times New Roman" w:hAnsi="Cambria Math" w:cs="Times New Roman"/>
            <w:szCs w:val="20"/>
          </w:rPr>
          <m:t> </m:t>
        </m:r>
        <m:f>
          <m:fPr>
            <m:ctrlPr>
              <w:rPr>
                <w:rFonts w:ascii="Cambria Math" w:eastAsia="Times New Roman" w:hAnsi="Cambria Math" w:cs="Times New Roman"/>
                <w:i/>
                <w:szCs w:val="20"/>
              </w:rPr>
            </m:ctrlPr>
          </m:fPr>
          <m:num>
            <m:r>
              <w:rPr>
                <w:rFonts w:ascii="Cambria Math" w:eastAsia="Times New Roman" w:hAnsi="Cambria Math" w:cs="Times New Roman"/>
                <w:szCs w:val="20"/>
              </w:rPr>
              <m:t>15</m:t>
            </m:r>
          </m:num>
          <m:den>
            <m:sSub>
              <m:sSubPr>
                <m:ctrlPr>
                  <w:rPr>
                    <w:rFonts w:ascii="Cambria Math" w:eastAsia="Times New Roman" w:hAnsi="Cambria Math" w:cs="Times New Roman"/>
                    <w:i/>
                    <w:szCs w:val="20"/>
                  </w:rPr>
                </m:ctrlPr>
              </m:sSubPr>
              <m:e>
                <m:r>
                  <w:rPr>
                    <w:rFonts w:ascii="Cambria Math" w:eastAsia="Times New Roman" w:hAnsi="Cambria Math" w:cs="Times New Roman"/>
                    <w:szCs w:val="20"/>
                  </w:rPr>
                  <m:t>C</m:t>
                </m:r>
              </m:e>
              <m:sub>
                <m:r>
                  <w:rPr>
                    <w:rFonts w:ascii="Cambria Math" w:eastAsia="Times New Roman" w:hAnsi="Cambria Math" w:cs="Times New Roman"/>
                    <w:szCs w:val="20"/>
                  </w:rPr>
                  <m:t>CO</m:t>
                </m:r>
              </m:sub>
            </m:sSub>
            <m:r>
              <w:rPr>
                <w:rFonts w:ascii="Cambria Math" w:eastAsia="Times New Roman" w:hAnsi="Cambria Math" w:cs="Times New Roman"/>
                <w:szCs w:val="20"/>
              </w:rPr>
              <m:t> + </m:t>
            </m:r>
            <m:sSub>
              <m:sSubPr>
                <m:ctrlPr>
                  <w:rPr>
                    <w:rFonts w:ascii="Cambria Math" w:eastAsia="Times New Roman" w:hAnsi="Cambria Math" w:cs="Times New Roman"/>
                    <w:i/>
                    <w:szCs w:val="20"/>
                  </w:rPr>
                </m:ctrlPr>
              </m:sSubPr>
              <m:e>
                <m:r>
                  <w:rPr>
                    <w:rFonts w:ascii="Cambria Math" w:eastAsia="Times New Roman" w:hAnsi="Cambria Math" w:cs="Times New Roman"/>
                    <w:szCs w:val="20"/>
                  </w:rPr>
                  <m:t>C</m:t>
                </m:r>
              </m:e>
              <m:sub>
                <m:r>
                  <w:rPr>
                    <w:rFonts w:ascii="Cambria Math" w:eastAsia="Times New Roman" w:hAnsi="Cambria Math" w:cs="Times New Roman"/>
                    <w:szCs w:val="20"/>
                  </w:rPr>
                  <m:t>CO2</m:t>
                </m:r>
              </m:sub>
            </m:sSub>
          </m:den>
        </m:f>
      </m:oMath>
      <w:r w:rsidRPr="00C3495D">
        <w:rPr>
          <w:rFonts w:eastAsia="Times New Roman" w:cs="Times New Roman"/>
          <w:szCs w:val="20"/>
        </w:rPr>
        <w:tab/>
        <w:t>(% по объему).</w:t>
      </w:r>
    </w:p>
    <w:p w14:paraId="299FC2A8" w14:textId="27D4C715" w:rsidR="00C3495D" w:rsidRPr="00C3495D" w:rsidRDefault="00C3495D" w:rsidP="005F7386">
      <w:pPr>
        <w:tabs>
          <w:tab w:val="left" w:pos="2268"/>
          <w:tab w:val="left" w:pos="2835"/>
        </w:tabs>
        <w:spacing w:after="100"/>
        <w:ind w:left="2268" w:right="1134" w:hanging="1134"/>
        <w:jc w:val="both"/>
        <w:rPr>
          <w:rFonts w:eastAsia="Times New Roman" w:cs="Times New Roman"/>
          <w:szCs w:val="20"/>
        </w:rPr>
      </w:pPr>
      <w:r w:rsidRPr="00C3495D">
        <w:rPr>
          <w:rFonts w:eastAsia="Times New Roman" w:cs="Times New Roman"/>
          <w:szCs w:val="20"/>
        </w:rPr>
        <w:t>3.4</w:t>
      </w:r>
      <w:r w:rsidRPr="00C3495D">
        <w:rPr>
          <w:rFonts w:eastAsia="Times New Roman" w:cs="Times New Roman"/>
          <w:szCs w:val="20"/>
        </w:rPr>
        <w:tab/>
        <w:t>Концентрацию С</w:t>
      </w:r>
      <w:r w:rsidRPr="00C3495D">
        <w:rPr>
          <w:rFonts w:eastAsia="Times New Roman" w:cs="Times New Roman"/>
          <w:szCs w:val="20"/>
          <w:vertAlign w:val="subscript"/>
        </w:rPr>
        <w:t>СО</w:t>
      </w:r>
      <w:r w:rsidRPr="00C3495D">
        <w:rPr>
          <w:rFonts w:eastAsia="Times New Roman" w:cs="Times New Roman"/>
          <w:szCs w:val="20"/>
        </w:rPr>
        <w:t xml:space="preserve"> (см. пункт 3.2 настоящего приложения), измеренную по формуле, содержащейся в пункте 3.3 настоящего приложения, корректировать не нужно, если общее число замеров концентрации </w:t>
      </w:r>
      <w:r w:rsidRPr="00C3495D">
        <w:rPr>
          <w:rFonts w:eastAsia="Times New Roman" w:cs="Times New Roman"/>
          <w:szCs w:val="20"/>
        </w:rPr>
        <w:br/>
        <w:t>(C</w:t>
      </w:r>
      <w:r w:rsidRPr="00C3495D">
        <w:rPr>
          <w:rFonts w:eastAsia="Times New Roman" w:cs="Times New Roman"/>
          <w:szCs w:val="20"/>
          <w:vertAlign w:val="subscript"/>
        </w:rPr>
        <w:t>CO</w:t>
      </w:r>
      <w:r w:rsidRPr="00C3495D">
        <w:rPr>
          <w:rFonts w:eastAsia="Times New Roman" w:cs="Times New Roman"/>
          <w:szCs w:val="20"/>
        </w:rPr>
        <w:t xml:space="preserve"> + C</w:t>
      </w:r>
      <w:r w:rsidRPr="00C3495D">
        <w:rPr>
          <w:rFonts w:eastAsia="Times New Roman" w:cs="Times New Roman"/>
          <w:szCs w:val="20"/>
          <w:vertAlign w:val="subscript"/>
        </w:rPr>
        <w:t>CO2</w:t>
      </w:r>
      <w:r w:rsidRPr="00C3495D">
        <w:rPr>
          <w:rFonts w:eastAsia="Times New Roman" w:cs="Times New Roman"/>
          <w:szCs w:val="20"/>
        </w:rPr>
        <w:t>) для четырехтактных двигателей равняется по крайней мере:</w:t>
      </w:r>
    </w:p>
    <w:p w14:paraId="70FB624C" w14:textId="50CFD034" w:rsidR="00C3495D" w:rsidRPr="00C3495D" w:rsidRDefault="00C3495D" w:rsidP="005F7386">
      <w:pPr>
        <w:tabs>
          <w:tab w:val="left" w:pos="2268"/>
          <w:tab w:val="left" w:pos="2835"/>
        </w:tabs>
        <w:spacing w:after="100"/>
        <w:ind w:left="2268" w:right="1134"/>
        <w:jc w:val="both"/>
        <w:rPr>
          <w:rFonts w:eastAsia="Times New Roman" w:cs="Times New Roman"/>
          <w:szCs w:val="20"/>
        </w:rPr>
      </w:pPr>
      <w:r w:rsidRPr="00C3495D">
        <w:rPr>
          <w:rFonts w:eastAsia="Times New Roman" w:cs="Times New Roman"/>
          <w:szCs w:val="20"/>
        </w:rPr>
        <w:t>a)</w:t>
      </w:r>
      <w:r w:rsidR="005F7386">
        <w:rPr>
          <w:rFonts w:eastAsia="Times New Roman" w:cs="Times New Roman"/>
          <w:szCs w:val="20"/>
        </w:rPr>
        <w:tab/>
      </w:r>
      <w:r w:rsidRPr="00C3495D">
        <w:rPr>
          <w:rFonts w:eastAsia="Times New Roman" w:cs="Times New Roman"/>
          <w:szCs w:val="20"/>
        </w:rPr>
        <w:t>для бензина: 15 %,</w:t>
      </w:r>
    </w:p>
    <w:p w14:paraId="76F6F172" w14:textId="4F734690" w:rsidR="00C3495D" w:rsidRPr="00C3495D" w:rsidRDefault="00C3495D" w:rsidP="005F7386">
      <w:pPr>
        <w:tabs>
          <w:tab w:val="left" w:pos="2268"/>
          <w:tab w:val="left" w:pos="2835"/>
        </w:tabs>
        <w:spacing w:after="100"/>
        <w:ind w:left="2268" w:right="1134"/>
        <w:jc w:val="both"/>
        <w:rPr>
          <w:rFonts w:eastAsia="Times New Roman" w:cs="Times New Roman"/>
          <w:szCs w:val="20"/>
        </w:rPr>
      </w:pPr>
      <w:r w:rsidRPr="00C3495D">
        <w:rPr>
          <w:rFonts w:eastAsia="Times New Roman" w:cs="Times New Roman"/>
          <w:szCs w:val="20"/>
        </w:rPr>
        <w:t>b)</w:t>
      </w:r>
      <w:r w:rsidRPr="00C3495D">
        <w:rPr>
          <w:rFonts w:eastAsia="Times New Roman" w:cs="Times New Roman"/>
          <w:szCs w:val="20"/>
        </w:rPr>
        <w:tab/>
        <w:t>для СНГ: 13,5 %,</w:t>
      </w:r>
    </w:p>
    <w:p w14:paraId="7A999BB8" w14:textId="1466DCD4" w:rsidR="00C3495D" w:rsidRPr="00C3495D" w:rsidRDefault="00C3495D" w:rsidP="005F7386">
      <w:pPr>
        <w:tabs>
          <w:tab w:val="left" w:pos="2268"/>
          <w:tab w:val="left" w:pos="2835"/>
        </w:tabs>
        <w:spacing w:after="100"/>
        <w:ind w:left="2268" w:right="1134"/>
        <w:jc w:val="both"/>
        <w:rPr>
          <w:rFonts w:eastAsia="Times New Roman" w:cs="Times New Roman"/>
          <w:szCs w:val="20"/>
        </w:rPr>
      </w:pPr>
      <w:r w:rsidRPr="00C3495D">
        <w:rPr>
          <w:rFonts w:eastAsia="Times New Roman" w:cs="Times New Roman"/>
          <w:szCs w:val="20"/>
          <w:lang w:val="en-GB"/>
        </w:rPr>
        <w:t>c</w:t>
      </w:r>
      <w:r w:rsidRPr="00C3495D">
        <w:rPr>
          <w:rFonts w:eastAsia="Times New Roman" w:cs="Times New Roman"/>
          <w:szCs w:val="20"/>
        </w:rPr>
        <w:t>)</w:t>
      </w:r>
      <w:r w:rsidRPr="00C3495D">
        <w:rPr>
          <w:rFonts w:eastAsia="Times New Roman" w:cs="Times New Roman"/>
          <w:szCs w:val="20"/>
        </w:rPr>
        <w:tab/>
        <w:t>для ПГ/биометана: 11,5 %.</w:t>
      </w:r>
    </w:p>
    <w:p w14:paraId="4E1AB2EF" w14:textId="77777777" w:rsidR="00C3495D" w:rsidRPr="00C3495D" w:rsidRDefault="00C3495D" w:rsidP="005F7386">
      <w:pPr>
        <w:pStyle w:val="HChG"/>
      </w:pPr>
      <w:r w:rsidRPr="00C3495D">
        <w:lastRenderedPageBreak/>
        <w:t>Приложение 6</w:t>
      </w:r>
    </w:p>
    <w:p w14:paraId="714F4FDD" w14:textId="77777777" w:rsidR="00C3495D" w:rsidRPr="00C3495D" w:rsidRDefault="00C3495D" w:rsidP="005F7386">
      <w:pPr>
        <w:pStyle w:val="HChG"/>
      </w:pPr>
      <w:r w:rsidRPr="00C3495D">
        <w:tab/>
      </w:r>
      <w:r w:rsidRPr="00C3495D">
        <w:tab/>
        <w:t>Испытание типа 3</w:t>
      </w:r>
    </w:p>
    <w:p w14:paraId="0AB7D7B6" w14:textId="77777777" w:rsidR="00C3495D" w:rsidRPr="00C3495D" w:rsidRDefault="00C3495D" w:rsidP="00C3495D">
      <w:pPr>
        <w:tabs>
          <w:tab w:val="left" w:pos="1701"/>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(Контроль выбросов картерных газов)</w:t>
      </w:r>
    </w:p>
    <w:p w14:paraId="49DB0F7F" w14:textId="6152C327" w:rsidR="00C3495D" w:rsidRPr="00C3495D" w:rsidRDefault="00C3495D" w:rsidP="00731053">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1.</w:t>
      </w:r>
      <w:r w:rsidRPr="00C3495D">
        <w:rPr>
          <w:rFonts w:eastAsia="Times New Roman" w:cs="Times New Roman"/>
          <w:szCs w:val="20"/>
        </w:rPr>
        <w:tab/>
        <w:t>Введение</w:t>
      </w:r>
    </w:p>
    <w:p w14:paraId="73EE65AF" w14:textId="121380B2" w:rsidR="00C3495D" w:rsidRPr="00C3495D" w:rsidRDefault="00C3495D" w:rsidP="00731053">
      <w:pPr>
        <w:tabs>
          <w:tab w:val="left" w:pos="2268"/>
          <w:tab w:val="left" w:pos="2835"/>
        </w:tabs>
        <w:spacing w:after="100"/>
        <w:ind w:left="2268" w:right="1134"/>
        <w:jc w:val="both"/>
        <w:rPr>
          <w:rFonts w:eastAsia="Times New Roman" w:cs="Times New Roman"/>
          <w:szCs w:val="20"/>
        </w:rPr>
      </w:pPr>
      <w:r w:rsidRPr="00C3495D">
        <w:rPr>
          <w:rFonts w:eastAsia="Times New Roman" w:cs="Times New Roman"/>
          <w:szCs w:val="20"/>
        </w:rPr>
        <w:t>В настоящем приложении описывается метод проведения испытания типа 3, определенного в пункте 5.3.3 настоящих Правил.</w:t>
      </w:r>
    </w:p>
    <w:p w14:paraId="1BBFCFA8" w14:textId="143E71D6" w:rsidR="00C3495D" w:rsidRPr="00C3495D" w:rsidRDefault="00C3495D" w:rsidP="00731053">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2.</w:t>
      </w:r>
      <w:r w:rsidRPr="00C3495D">
        <w:rPr>
          <w:rFonts w:eastAsia="Times New Roman" w:cs="Times New Roman"/>
          <w:szCs w:val="20"/>
        </w:rPr>
        <w:tab/>
        <w:t>Общие положения</w:t>
      </w:r>
    </w:p>
    <w:p w14:paraId="288E14DC" w14:textId="3AA1D6A4" w:rsidR="00C3495D" w:rsidRPr="00C3495D" w:rsidRDefault="00C3495D" w:rsidP="00731053">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2.1</w:t>
      </w:r>
      <w:r w:rsidRPr="00C3495D">
        <w:rPr>
          <w:rFonts w:eastAsia="Times New Roman" w:cs="Times New Roman"/>
          <w:szCs w:val="20"/>
        </w:rPr>
        <w:tab/>
        <w:t>Испытанию типа 3 подвергают транспортное средство, оснащенное двигателем с принудительным зажиганием, которое было соответственно подвергнуто испытанию типа 1, описанному в Правилах № 154 ООН, и испытанию типа 2.</w:t>
      </w:r>
    </w:p>
    <w:p w14:paraId="6DC2F191" w14:textId="6DB41862" w:rsidR="00C3495D" w:rsidRPr="00C3495D" w:rsidRDefault="00C3495D" w:rsidP="00731053">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2.2</w:t>
      </w:r>
      <w:r w:rsidRPr="00C3495D">
        <w:rPr>
          <w:rFonts w:eastAsia="Times New Roman" w:cs="Times New Roman"/>
          <w:szCs w:val="20"/>
        </w:rPr>
        <w:tab/>
        <w:t>Испытанию подвергают двигатели с надежным уплотнением, за исключением двигателей, конструкция которых такова, что даже при наличии незначительной утечки газов возникают недопустимые отклонения, влияющие на их работу (например, двигателей с двумя горизонтально расположенными противолежащими цилиндрами).</w:t>
      </w:r>
    </w:p>
    <w:p w14:paraId="6ABA49F9" w14:textId="31185A65" w:rsidR="00C3495D" w:rsidRPr="00C3495D" w:rsidRDefault="00C3495D" w:rsidP="00731053">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2.3</w:t>
      </w:r>
      <w:r w:rsidRPr="00C3495D">
        <w:rPr>
          <w:rFonts w:eastAsia="Times New Roman" w:cs="Times New Roman"/>
          <w:szCs w:val="20"/>
        </w:rPr>
        <w:tab/>
        <w:t>Используют коэффициенты дорожной нагрузки для транспортных средств L (низкий) (VL). Если коэффициент VL отсутствует, то используют коэффициент дорожной нагрузки VH. В этом случае коэффициент VH определяется в соответствии с пунктом 4.2.1.1.1 приложения B4 к Правилам № 154 ООН. В случае использования метода интерполяции коэффициенты VL и VH указывают в соответствии с пунктом 4.2.1.1.2 приложения В4 к Правилам № 154 ООН. В качестве альтернативы для транспортного средства, включенного в интерполяционное семейство, изготовитель может применять коэффициенты дорожной нагрузки, определенные в соответствии с положениями добавления 7a или добавления 7b к приложению 4a к Правилам № 83 ООН с поправками серии 07.</w:t>
      </w:r>
    </w:p>
    <w:p w14:paraId="07B4D0DE" w14:textId="0E5092A9" w:rsidR="00C3495D" w:rsidRPr="00C3495D" w:rsidRDefault="00C3495D" w:rsidP="00731053">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3.</w:t>
      </w:r>
      <w:r w:rsidRPr="00C3495D">
        <w:rPr>
          <w:rFonts w:eastAsia="Times New Roman" w:cs="Times New Roman"/>
          <w:szCs w:val="20"/>
        </w:rPr>
        <w:tab/>
        <w:t>Условия проведения испытаний</w:t>
      </w:r>
    </w:p>
    <w:p w14:paraId="3EBD8E58" w14:textId="44171930" w:rsidR="00C3495D" w:rsidRPr="00C3495D" w:rsidRDefault="00C3495D" w:rsidP="00731053">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3.1</w:t>
      </w:r>
      <w:r w:rsidRPr="00C3495D">
        <w:rPr>
          <w:rFonts w:eastAsia="Times New Roman" w:cs="Times New Roman"/>
          <w:szCs w:val="20"/>
        </w:rPr>
        <w:tab/>
        <w:t>Холостой ход регулируют в соответствии с рекомендациями изготовителя.</w:t>
      </w:r>
    </w:p>
    <w:p w14:paraId="090A9A91" w14:textId="452E1E54" w:rsidR="00C3495D" w:rsidRPr="00C3495D" w:rsidRDefault="00C3495D" w:rsidP="00731053">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3.2</w:t>
      </w:r>
      <w:r w:rsidRPr="00C3495D">
        <w:rPr>
          <w:rFonts w:eastAsia="Times New Roman" w:cs="Times New Roman"/>
          <w:szCs w:val="20"/>
        </w:rPr>
        <w:tab/>
        <w:t>Измерения проводят в следующих трех режимах работы двигателя:</w:t>
      </w:r>
    </w:p>
    <w:tbl>
      <w:tblPr>
        <w:tblW w:w="623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87"/>
        <w:gridCol w:w="5145"/>
      </w:tblGrid>
      <w:tr w:rsidR="00C3495D" w:rsidRPr="00C3495D" w14:paraId="54FB2486" w14:textId="77777777" w:rsidTr="00A86ACB">
        <w:trPr>
          <w:trHeight w:val="309"/>
        </w:trPr>
        <w:tc>
          <w:tcPr>
            <w:tcW w:w="1087" w:type="dxa"/>
            <w:tcBorders>
              <w:bottom w:val="single" w:sz="12" w:space="0" w:color="auto"/>
            </w:tcBorders>
            <w:shd w:val="clear" w:color="auto" w:fill="auto"/>
          </w:tcPr>
          <w:p w14:paraId="76D862EC" w14:textId="77777777" w:rsidR="00C3495D" w:rsidRPr="00C3495D" w:rsidRDefault="00C3495D" w:rsidP="00A86ACB">
            <w:pPr>
              <w:spacing w:before="80" w:after="80" w:line="200" w:lineRule="exact"/>
              <w:ind w:left="113"/>
              <w:rPr>
                <w:i/>
                <w:sz w:val="16"/>
              </w:rPr>
            </w:pPr>
            <w:r w:rsidRPr="00C3495D">
              <w:rPr>
                <w:i/>
                <w:sz w:val="16"/>
              </w:rPr>
              <w:t>Режим №</w:t>
            </w:r>
          </w:p>
        </w:tc>
        <w:tc>
          <w:tcPr>
            <w:tcW w:w="5145" w:type="dxa"/>
            <w:tcBorders>
              <w:bottom w:val="single" w:sz="12" w:space="0" w:color="auto"/>
            </w:tcBorders>
            <w:shd w:val="clear" w:color="auto" w:fill="auto"/>
          </w:tcPr>
          <w:p w14:paraId="6657E50E" w14:textId="77777777" w:rsidR="00C3495D" w:rsidRPr="00C3495D" w:rsidRDefault="00C3495D" w:rsidP="00A86ACB">
            <w:pPr>
              <w:spacing w:before="80" w:after="80" w:line="200" w:lineRule="exact"/>
              <w:ind w:left="113"/>
              <w:rPr>
                <w:i/>
                <w:sz w:val="16"/>
              </w:rPr>
            </w:pPr>
            <w:r w:rsidRPr="00C3495D">
              <w:rPr>
                <w:i/>
                <w:sz w:val="16"/>
              </w:rPr>
              <w:t>Скорость транспортного средства (км/ч)</w:t>
            </w:r>
          </w:p>
        </w:tc>
      </w:tr>
      <w:tr w:rsidR="00C3495D" w:rsidRPr="00C3495D" w14:paraId="05DF98DB" w14:textId="77777777" w:rsidTr="00A86ACB">
        <w:trPr>
          <w:trHeight w:val="322"/>
        </w:trPr>
        <w:tc>
          <w:tcPr>
            <w:tcW w:w="1087" w:type="dxa"/>
            <w:tcBorders>
              <w:top w:val="single" w:sz="12" w:space="0" w:color="auto"/>
            </w:tcBorders>
            <w:shd w:val="clear" w:color="auto" w:fill="auto"/>
          </w:tcPr>
          <w:p w14:paraId="41B50BBC" w14:textId="77777777" w:rsidR="00C3495D" w:rsidRPr="00C3495D" w:rsidRDefault="00C3495D" w:rsidP="00A86ACB">
            <w:pPr>
              <w:spacing w:before="40" w:after="40"/>
              <w:ind w:left="113"/>
            </w:pPr>
            <w:r w:rsidRPr="00C3495D">
              <w:t>1</w:t>
            </w:r>
          </w:p>
        </w:tc>
        <w:tc>
          <w:tcPr>
            <w:tcW w:w="5145" w:type="dxa"/>
            <w:tcBorders>
              <w:top w:val="single" w:sz="12" w:space="0" w:color="auto"/>
            </w:tcBorders>
            <w:shd w:val="clear" w:color="auto" w:fill="auto"/>
          </w:tcPr>
          <w:p w14:paraId="59900A14" w14:textId="77777777" w:rsidR="00C3495D" w:rsidRPr="00C3495D" w:rsidRDefault="00C3495D" w:rsidP="00A86ACB">
            <w:pPr>
              <w:spacing w:before="40" w:after="40"/>
              <w:ind w:left="113"/>
            </w:pPr>
            <w:r w:rsidRPr="00C3495D">
              <w:t>На холостом ходу</w:t>
            </w:r>
          </w:p>
        </w:tc>
      </w:tr>
      <w:tr w:rsidR="00C3495D" w:rsidRPr="00C3495D" w14:paraId="64511BC6" w14:textId="77777777" w:rsidTr="00A86ACB">
        <w:trPr>
          <w:trHeight w:val="335"/>
        </w:trPr>
        <w:tc>
          <w:tcPr>
            <w:tcW w:w="1087" w:type="dxa"/>
            <w:tcBorders>
              <w:bottom w:val="single" w:sz="4" w:space="0" w:color="auto"/>
            </w:tcBorders>
            <w:shd w:val="clear" w:color="auto" w:fill="auto"/>
          </w:tcPr>
          <w:p w14:paraId="6DF7B923" w14:textId="77777777" w:rsidR="00C3495D" w:rsidRPr="00C3495D" w:rsidRDefault="00C3495D" w:rsidP="00A86ACB">
            <w:pPr>
              <w:spacing w:before="40" w:after="40"/>
              <w:ind w:left="113"/>
            </w:pPr>
            <w:r w:rsidRPr="00C3495D">
              <w:t>2</w:t>
            </w:r>
          </w:p>
        </w:tc>
        <w:tc>
          <w:tcPr>
            <w:tcW w:w="5145" w:type="dxa"/>
            <w:tcBorders>
              <w:bottom w:val="single" w:sz="4" w:space="0" w:color="auto"/>
            </w:tcBorders>
            <w:shd w:val="clear" w:color="auto" w:fill="auto"/>
          </w:tcPr>
          <w:p w14:paraId="53865AAA" w14:textId="77777777" w:rsidR="00C3495D" w:rsidRPr="00C3495D" w:rsidRDefault="00C3495D" w:rsidP="00A86ACB">
            <w:pPr>
              <w:spacing w:before="40" w:after="40"/>
              <w:ind w:left="113"/>
            </w:pPr>
            <w:r w:rsidRPr="00C3495D">
              <w:t>50 ± 2 (на третьей передаче или в «ездовом» режиме)</w:t>
            </w:r>
          </w:p>
        </w:tc>
      </w:tr>
      <w:tr w:rsidR="00C3495D" w:rsidRPr="00C3495D" w14:paraId="31799B9C" w14:textId="77777777" w:rsidTr="00A86ACB">
        <w:trPr>
          <w:trHeight w:val="348"/>
        </w:trPr>
        <w:tc>
          <w:tcPr>
            <w:tcW w:w="1087" w:type="dxa"/>
            <w:tcBorders>
              <w:bottom w:val="single" w:sz="12" w:space="0" w:color="auto"/>
            </w:tcBorders>
            <w:shd w:val="clear" w:color="auto" w:fill="auto"/>
          </w:tcPr>
          <w:p w14:paraId="16A369FA" w14:textId="77777777" w:rsidR="00C3495D" w:rsidRPr="00C3495D" w:rsidRDefault="00C3495D" w:rsidP="00A86ACB">
            <w:pPr>
              <w:spacing w:before="40" w:after="40"/>
              <w:ind w:left="113"/>
            </w:pPr>
            <w:r w:rsidRPr="00C3495D">
              <w:t>3</w:t>
            </w:r>
          </w:p>
        </w:tc>
        <w:tc>
          <w:tcPr>
            <w:tcW w:w="5145" w:type="dxa"/>
            <w:tcBorders>
              <w:bottom w:val="single" w:sz="12" w:space="0" w:color="auto"/>
            </w:tcBorders>
            <w:shd w:val="clear" w:color="auto" w:fill="auto"/>
          </w:tcPr>
          <w:p w14:paraId="162556A4" w14:textId="77777777" w:rsidR="00C3495D" w:rsidRPr="00C3495D" w:rsidRDefault="00C3495D" w:rsidP="00A86ACB">
            <w:pPr>
              <w:spacing w:before="40" w:after="40"/>
              <w:ind w:left="113"/>
            </w:pPr>
            <w:r w:rsidRPr="00C3495D">
              <w:t>50 ± 2 (на третьей передаче или в «ездовом» режиме)</w:t>
            </w:r>
          </w:p>
        </w:tc>
      </w:tr>
    </w:tbl>
    <w:p w14:paraId="215374D5" w14:textId="77777777" w:rsidR="00C3495D" w:rsidRPr="00C3495D" w:rsidRDefault="00C3495D" w:rsidP="004D1ABD">
      <w:pPr>
        <w:tabs>
          <w:tab w:val="left" w:pos="1701"/>
          <w:tab w:val="left" w:pos="2268"/>
          <w:tab w:val="left" w:pos="2835"/>
          <w:tab w:val="left" w:pos="3402"/>
          <w:tab w:val="left" w:pos="3969"/>
        </w:tabs>
        <w:ind w:left="1134" w:right="1134"/>
        <w:jc w:val="both"/>
        <w:rPr>
          <w:rFonts w:eastAsia="Times New Roman" w:cs="Times New Roman"/>
          <w:spacing w:val="4"/>
          <w:w w:val="103"/>
          <w:kern w:val="14"/>
          <w:szCs w:val="20"/>
        </w:rPr>
      </w:pPr>
    </w:p>
    <w:tbl>
      <w:tblPr>
        <w:tblW w:w="623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87"/>
        <w:gridCol w:w="5145"/>
      </w:tblGrid>
      <w:tr w:rsidR="00C3495D" w:rsidRPr="00C3495D" w14:paraId="2CEFCB32" w14:textId="77777777" w:rsidTr="00A86ACB">
        <w:trPr>
          <w:trHeight w:val="298"/>
        </w:trPr>
        <w:tc>
          <w:tcPr>
            <w:tcW w:w="1087" w:type="dxa"/>
            <w:tcBorders>
              <w:bottom w:val="single" w:sz="12" w:space="0" w:color="auto"/>
            </w:tcBorders>
            <w:shd w:val="clear" w:color="auto" w:fill="auto"/>
          </w:tcPr>
          <w:p w14:paraId="19B5DBF5" w14:textId="77777777" w:rsidR="00C3495D" w:rsidRPr="00C3495D" w:rsidRDefault="00C3495D" w:rsidP="00A86ACB">
            <w:pPr>
              <w:spacing w:before="80" w:after="80" w:line="200" w:lineRule="exact"/>
              <w:ind w:left="113"/>
              <w:rPr>
                <w:i/>
                <w:sz w:val="16"/>
                <w:szCs w:val="16"/>
              </w:rPr>
            </w:pPr>
            <w:r w:rsidRPr="00C3495D">
              <w:rPr>
                <w:i/>
                <w:sz w:val="16"/>
                <w:szCs w:val="16"/>
              </w:rPr>
              <w:t>Режим №</w:t>
            </w:r>
          </w:p>
        </w:tc>
        <w:tc>
          <w:tcPr>
            <w:tcW w:w="5145" w:type="dxa"/>
            <w:tcBorders>
              <w:bottom w:val="single" w:sz="12" w:space="0" w:color="auto"/>
            </w:tcBorders>
            <w:shd w:val="clear" w:color="auto" w:fill="auto"/>
          </w:tcPr>
          <w:p w14:paraId="70C411E7" w14:textId="77777777" w:rsidR="00C3495D" w:rsidRPr="00C3495D" w:rsidRDefault="00C3495D" w:rsidP="00A86ACB">
            <w:pPr>
              <w:spacing w:before="80" w:after="80" w:line="200" w:lineRule="exact"/>
              <w:ind w:left="113"/>
              <w:rPr>
                <w:i/>
                <w:sz w:val="16"/>
                <w:szCs w:val="16"/>
              </w:rPr>
            </w:pPr>
            <w:r w:rsidRPr="00C3495D">
              <w:rPr>
                <w:i/>
                <w:sz w:val="16"/>
                <w:szCs w:val="16"/>
              </w:rPr>
              <w:t>Мощность, поглощаемая тормозом</w:t>
            </w:r>
          </w:p>
        </w:tc>
      </w:tr>
      <w:tr w:rsidR="00C3495D" w:rsidRPr="00C3495D" w14:paraId="6F65BB68" w14:textId="77777777" w:rsidTr="00A86ACB">
        <w:trPr>
          <w:trHeight w:val="311"/>
        </w:trPr>
        <w:tc>
          <w:tcPr>
            <w:tcW w:w="1087" w:type="dxa"/>
            <w:tcBorders>
              <w:top w:val="single" w:sz="12" w:space="0" w:color="auto"/>
            </w:tcBorders>
            <w:shd w:val="clear" w:color="auto" w:fill="auto"/>
          </w:tcPr>
          <w:p w14:paraId="065315CF" w14:textId="77777777" w:rsidR="00C3495D" w:rsidRPr="00C3495D" w:rsidRDefault="00C3495D" w:rsidP="00A86ACB">
            <w:pPr>
              <w:spacing w:before="40" w:after="40"/>
              <w:ind w:left="113"/>
            </w:pPr>
            <w:r w:rsidRPr="00C3495D">
              <w:t>1</w:t>
            </w:r>
          </w:p>
        </w:tc>
        <w:tc>
          <w:tcPr>
            <w:tcW w:w="5145" w:type="dxa"/>
            <w:tcBorders>
              <w:top w:val="single" w:sz="12" w:space="0" w:color="auto"/>
            </w:tcBorders>
            <w:shd w:val="clear" w:color="auto" w:fill="auto"/>
          </w:tcPr>
          <w:p w14:paraId="3C78551B" w14:textId="77777777" w:rsidR="00C3495D" w:rsidRPr="00C3495D" w:rsidRDefault="00C3495D" w:rsidP="00A86ACB">
            <w:pPr>
              <w:spacing w:before="40" w:after="40"/>
              <w:ind w:left="113"/>
            </w:pPr>
            <w:r w:rsidRPr="00C3495D">
              <w:t>Не поглощается</w:t>
            </w:r>
          </w:p>
        </w:tc>
      </w:tr>
      <w:tr w:rsidR="00C3495D" w:rsidRPr="00C3495D" w14:paraId="1A76CE6E" w14:textId="77777777" w:rsidTr="00A86ACB">
        <w:trPr>
          <w:trHeight w:val="531"/>
        </w:trPr>
        <w:tc>
          <w:tcPr>
            <w:tcW w:w="1087" w:type="dxa"/>
            <w:tcBorders>
              <w:bottom w:val="single" w:sz="4" w:space="0" w:color="auto"/>
            </w:tcBorders>
            <w:shd w:val="clear" w:color="auto" w:fill="auto"/>
          </w:tcPr>
          <w:p w14:paraId="2CD37360" w14:textId="77777777" w:rsidR="00C3495D" w:rsidRPr="00C3495D" w:rsidRDefault="00C3495D" w:rsidP="00A86ACB">
            <w:pPr>
              <w:spacing w:before="40" w:after="40"/>
              <w:ind w:left="113"/>
            </w:pPr>
            <w:r w:rsidRPr="00C3495D">
              <w:t>2</w:t>
            </w:r>
          </w:p>
        </w:tc>
        <w:tc>
          <w:tcPr>
            <w:tcW w:w="5145" w:type="dxa"/>
            <w:tcBorders>
              <w:bottom w:val="single" w:sz="4" w:space="0" w:color="auto"/>
            </w:tcBorders>
            <w:shd w:val="clear" w:color="auto" w:fill="auto"/>
          </w:tcPr>
          <w:p w14:paraId="46FE079C" w14:textId="77777777" w:rsidR="00C3495D" w:rsidRPr="00C3495D" w:rsidRDefault="00C3495D" w:rsidP="00A86ACB">
            <w:pPr>
              <w:spacing w:before="40" w:after="40"/>
              <w:ind w:left="113"/>
            </w:pPr>
            <w:r w:rsidRPr="00C3495D">
              <w:t>Мощность, соответствующая регулировке для испытания типа 1, описанного в Правилах № 154 ООН, при 50 км/ч</w:t>
            </w:r>
          </w:p>
        </w:tc>
      </w:tr>
      <w:tr w:rsidR="00C3495D" w:rsidRPr="00C3495D" w14:paraId="1C3FB74A" w14:textId="77777777" w:rsidTr="00A86ACB">
        <w:trPr>
          <w:trHeight w:val="544"/>
        </w:trPr>
        <w:tc>
          <w:tcPr>
            <w:tcW w:w="1087" w:type="dxa"/>
            <w:tcBorders>
              <w:bottom w:val="single" w:sz="12" w:space="0" w:color="auto"/>
            </w:tcBorders>
            <w:shd w:val="clear" w:color="auto" w:fill="auto"/>
          </w:tcPr>
          <w:p w14:paraId="5ADA14DF" w14:textId="77777777" w:rsidR="00C3495D" w:rsidRPr="00C3495D" w:rsidRDefault="00C3495D" w:rsidP="00A86ACB">
            <w:pPr>
              <w:spacing w:before="40" w:after="40"/>
              <w:ind w:left="113"/>
            </w:pPr>
            <w:r w:rsidRPr="00C3495D">
              <w:t>3</w:t>
            </w:r>
          </w:p>
        </w:tc>
        <w:tc>
          <w:tcPr>
            <w:tcW w:w="5145" w:type="dxa"/>
            <w:tcBorders>
              <w:bottom w:val="single" w:sz="12" w:space="0" w:color="auto"/>
            </w:tcBorders>
            <w:shd w:val="clear" w:color="auto" w:fill="auto"/>
          </w:tcPr>
          <w:p w14:paraId="7B5F90B7" w14:textId="77777777" w:rsidR="00C3495D" w:rsidRPr="00C3495D" w:rsidRDefault="00C3495D" w:rsidP="00A86ACB">
            <w:pPr>
              <w:spacing w:before="40" w:after="40"/>
              <w:ind w:left="113"/>
            </w:pPr>
            <w:r w:rsidRPr="00C3495D">
              <w:t>Мощность, соответствующая режиму № 2, умноженная на коэффициент 1,7</w:t>
            </w:r>
          </w:p>
        </w:tc>
      </w:tr>
    </w:tbl>
    <w:p w14:paraId="67E17E4F" w14:textId="65119F0D" w:rsidR="00C3495D" w:rsidRPr="00C3495D" w:rsidRDefault="00C3495D" w:rsidP="004D1ABD">
      <w:pPr>
        <w:pageBreakBefore/>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3.3</w:t>
      </w:r>
      <w:r w:rsidRPr="00C3495D">
        <w:rPr>
          <w:rFonts w:eastAsia="Times New Roman" w:cs="Times New Roman"/>
          <w:szCs w:val="20"/>
        </w:rPr>
        <w:tab/>
        <w:t>Дополнительные требования применительно к гибридным электромобилям</w:t>
      </w:r>
    </w:p>
    <w:p w14:paraId="50B78034" w14:textId="700FADFB"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3.3.1</w:t>
      </w:r>
      <w:r w:rsidRPr="00C3495D">
        <w:rPr>
          <w:rFonts w:eastAsia="Times New Roman" w:cs="Times New Roman"/>
          <w:szCs w:val="20"/>
        </w:rPr>
        <w:tab/>
        <w:t>Транспортные средства испытывают при работающем топливном двигателе. Изготовитель должен предусмотреть «сервисный режим», позволяющий провести такое испытание.</w:t>
      </w:r>
    </w:p>
    <w:p w14:paraId="2ABE2D20" w14:textId="2492647B"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3.3.2</w:t>
      </w:r>
      <w:r w:rsidRPr="00C3495D">
        <w:rPr>
          <w:rFonts w:eastAsia="Times New Roman" w:cs="Times New Roman"/>
          <w:szCs w:val="20"/>
        </w:rPr>
        <w:tab/>
        <w:t>Испытания проводят только в режимах 1 и 2, описанных в пункте 3.2. Если по каким-либо причинам испытание в режиме 2 провести невозможно, то в качестве альтернативы следует провести другое испытание в режиме постоянной скорости (с работающим под нагрузкой топливным двигателем).</w:t>
      </w:r>
    </w:p>
    <w:p w14:paraId="5CD5DD1F" w14:textId="1F25848C"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4.</w:t>
      </w:r>
      <w:r w:rsidRPr="00C3495D">
        <w:rPr>
          <w:rFonts w:eastAsia="Times New Roman" w:cs="Times New Roman"/>
          <w:szCs w:val="20"/>
        </w:rPr>
        <w:tab/>
        <w:t>Метод испытания</w:t>
      </w:r>
    </w:p>
    <w:p w14:paraId="1390C675" w14:textId="7D5ABBBB"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4.1</w:t>
      </w:r>
      <w:r w:rsidRPr="00C3495D">
        <w:rPr>
          <w:rFonts w:eastAsia="Times New Roman" w:cs="Times New Roman"/>
          <w:szCs w:val="20"/>
        </w:rPr>
        <w:tab/>
        <w:t>Для режимов, указанных в пункте 3.2 настоящего приложения, проверяют надежность работы вентиляционной системы картера.</w:t>
      </w:r>
    </w:p>
    <w:p w14:paraId="341A21F7" w14:textId="1CE10313"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w:t>
      </w:r>
      <w:r w:rsidRPr="00C3495D">
        <w:rPr>
          <w:rFonts w:eastAsia="Times New Roman" w:cs="Times New Roman"/>
          <w:szCs w:val="20"/>
        </w:rPr>
        <w:tab/>
        <w:t>Метод проверки вентиляционной системы картера</w:t>
      </w:r>
    </w:p>
    <w:p w14:paraId="6995C1B1" w14:textId="7F3FB967"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5.1</w:t>
      </w:r>
      <w:r w:rsidRPr="00C3495D">
        <w:rPr>
          <w:rFonts w:eastAsia="Times New Roman" w:cs="Times New Roman"/>
          <w:szCs w:val="20"/>
        </w:rPr>
        <w:tab/>
        <w:t>Отверстия двигателя должны оставаться в том положении, в каком они находятся.</w:t>
      </w:r>
    </w:p>
    <w:p w14:paraId="31348FA6" w14:textId="4AB8ABE3"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5.2</w:t>
      </w:r>
      <w:r w:rsidRPr="00C3495D">
        <w:rPr>
          <w:rFonts w:eastAsia="Times New Roman" w:cs="Times New Roman"/>
          <w:szCs w:val="20"/>
        </w:rPr>
        <w:tab/>
        <w:t>Измерение давления внутри картера производят в надлежащем месте. Рекомендуется по возможности измерять давление в отверстии щупа.</w:t>
      </w:r>
    </w:p>
    <w:p w14:paraId="48779FCE" w14:textId="29A70CE4"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5.3</w:t>
      </w:r>
      <w:r w:rsidRPr="00C3495D">
        <w:rPr>
          <w:rFonts w:eastAsia="Times New Roman" w:cs="Times New Roman"/>
          <w:szCs w:val="20"/>
        </w:rPr>
        <w:tab/>
        <w:t>Считается, что транспортное средство соответствует установленным требованиям, если в каждом из режимов, определенных в пункте 3.2 настоящего приложения, давление, измеренное в картере, не превышает в момент измерения атмосферное давление.</w:t>
      </w:r>
    </w:p>
    <w:p w14:paraId="303A8D22" w14:textId="08A6501D"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5.4</w:t>
      </w:r>
      <w:r w:rsidRPr="00C3495D">
        <w:rPr>
          <w:rFonts w:eastAsia="Times New Roman" w:cs="Times New Roman"/>
          <w:szCs w:val="20"/>
        </w:rPr>
        <w:tab/>
        <w:t>При испытании, проводимом в соответствии с описанным выше методом, давление во всасывающем трубопроводе измеряют с точностью ±1 кПа.</w:t>
      </w:r>
    </w:p>
    <w:p w14:paraId="51452F63" w14:textId="6F5C0E5F"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5.5</w:t>
      </w:r>
      <w:r w:rsidRPr="00C3495D">
        <w:rPr>
          <w:rFonts w:eastAsia="Times New Roman" w:cs="Times New Roman"/>
          <w:szCs w:val="20"/>
        </w:rPr>
        <w:tab/>
        <w:t>Скорость транспортного средства, указываемую на динамометре, измеряют с точностью ±2 км/ч.</w:t>
      </w:r>
    </w:p>
    <w:p w14:paraId="6637C13A" w14:textId="39A0484D"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5.6</w:t>
      </w:r>
      <w:r w:rsidRPr="00C3495D">
        <w:rPr>
          <w:rFonts w:eastAsia="Times New Roman" w:cs="Times New Roman"/>
          <w:szCs w:val="20"/>
        </w:rPr>
        <w:tab/>
        <w:t>Давление в картере измеряют с точностью ±0,01 кПа.</w:t>
      </w:r>
    </w:p>
    <w:p w14:paraId="03FCCD3A" w14:textId="55027A21"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5.7</w:t>
      </w:r>
      <w:r w:rsidRPr="00C3495D">
        <w:rPr>
          <w:rFonts w:eastAsia="Times New Roman" w:cs="Times New Roman"/>
          <w:szCs w:val="20"/>
        </w:rPr>
        <w:tab/>
        <w:t>Если в каком-либо из режимов, упомянутых в пункте 3.2 настоящего приложения, измеренное в картере давление превышает атмосферное, то по просьбе изготовителя проводят дополнительное испытание, определение которого приведено в пункте 6 настоящего приложения.</w:t>
      </w:r>
    </w:p>
    <w:p w14:paraId="1459E6EA" w14:textId="5B141AC1"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6.</w:t>
      </w:r>
      <w:r w:rsidRPr="00C3495D">
        <w:rPr>
          <w:rFonts w:eastAsia="Times New Roman" w:cs="Times New Roman"/>
          <w:szCs w:val="20"/>
        </w:rPr>
        <w:tab/>
        <w:t>Метод дополнительного испытания</w:t>
      </w:r>
    </w:p>
    <w:p w14:paraId="57FC655D" w14:textId="2D5344FE"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6.1</w:t>
      </w:r>
      <w:r w:rsidRPr="00C3495D">
        <w:rPr>
          <w:rFonts w:eastAsia="Times New Roman" w:cs="Times New Roman"/>
          <w:szCs w:val="20"/>
        </w:rPr>
        <w:tab/>
        <w:t>Отверстия двигателя должны оставаться в том положении, в котором они находятся.</w:t>
      </w:r>
    </w:p>
    <w:p w14:paraId="08C99022" w14:textId="6E8A86CF"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6.2</w:t>
      </w:r>
      <w:r w:rsidRPr="00C3495D">
        <w:rPr>
          <w:rFonts w:eastAsia="Times New Roman" w:cs="Times New Roman"/>
          <w:szCs w:val="20"/>
        </w:rPr>
        <w:tab/>
        <w:t>К отверстию щупа уровня масла подсоединяют непроницаемую для картерных газов эластичную камеру емкостью около 5 л. Перед каждым замером эта камера должна быть порожней.</w:t>
      </w:r>
    </w:p>
    <w:p w14:paraId="37AB18AE" w14:textId="5362986D"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6.3</w:t>
      </w:r>
      <w:r w:rsidRPr="00C3495D">
        <w:rPr>
          <w:rFonts w:eastAsia="Times New Roman" w:cs="Times New Roman"/>
          <w:szCs w:val="20"/>
        </w:rPr>
        <w:tab/>
        <w:t>Перед каждым замером камеру перекрывают. Ее открывают в сторону картера на пять минут для каждого режима измерения, упомянутого в пункте 3.2 настоящего приложения.</w:t>
      </w:r>
    </w:p>
    <w:p w14:paraId="39DEAB1F" w14:textId="087E76BA"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6.4</w:t>
      </w:r>
      <w:r w:rsidRPr="00C3495D">
        <w:rPr>
          <w:rFonts w:eastAsia="Times New Roman" w:cs="Times New Roman"/>
          <w:szCs w:val="20"/>
        </w:rPr>
        <w:tab/>
        <w:t>Считается, что транспортное средство выдержало испытание, если при каждом из режимов измерения, установленных в пункте 3.2 настоящего приложения, не наблюдается видимого надувания камеры.</w:t>
      </w:r>
    </w:p>
    <w:p w14:paraId="2E578AEC" w14:textId="769D6AF9"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6.5</w:t>
      </w:r>
      <w:r w:rsidRPr="00C3495D">
        <w:rPr>
          <w:rFonts w:eastAsia="Times New Roman" w:cs="Times New Roman"/>
          <w:szCs w:val="20"/>
        </w:rPr>
        <w:tab/>
        <w:t>Примечание</w:t>
      </w:r>
    </w:p>
    <w:p w14:paraId="6F793E39" w14:textId="101DD583"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6.5.1</w:t>
      </w:r>
      <w:r w:rsidRPr="00C3495D">
        <w:rPr>
          <w:rFonts w:eastAsia="Times New Roman" w:cs="Times New Roman"/>
          <w:szCs w:val="20"/>
        </w:rPr>
        <w:tab/>
        <w:t>Если конструкция двигателя такова, что провести испытание в соответствии с методами, предписанными в пунктах 6.1–6.4 настоящего приложения, невозможно, то измерения производят при помощи данного метода со следующими изменениями:</w:t>
      </w:r>
    </w:p>
    <w:p w14:paraId="1954FD48" w14:textId="6394AA3A"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lastRenderedPageBreak/>
        <w:t>6.5.2</w:t>
      </w:r>
      <w:r w:rsidRPr="00C3495D">
        <w:rPr>
          <w:rFonts w:eastAsia="Times New Roman" w:cs="Times New Roman"/>
          <w:szCs w:val="20"/>
        </w:rPr>
        <w:tab/>
        <w:t>до испытания все отверстия, за исключением отверстий, необходимых для сбора газов, перекрывают;</w:t>
      </w:r>
    </w:p>
    <w:p w14:paraId="6C856E46" w14:textId="59535048"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6.5.3</w:t>
      </w:r>
      <w:r w:rsidRPr="00C3495D">
        <w:rPr>
          <w:rFonts w:eastAsia="Times New Roman" w:cs="Times New Roman"/>
          <w:szCs w:val="20"/>
        </w:rPr>
        <w:tab/>
        <w:t>камеру располагают на соответствующем отводе, который не вызывает никаких дополнительных потерь давления, и подсоединяют к системе рециркуляции устройства непосредственно к отверстию для отсасывания газов из картера (см. схему ниже).</w:t>
      </w:r>
    </w:p>
    <w:p w14:paraId="55E45955" w14:textId="77777777" w:rsidR="00C3495D" w:rsidRPr="00C3495D" w:rsidRDefault="00C3495D" w:rsidP="004D1ABD">
      <w:pPr>
        <w:pStyle w:val="H23G"/>
      </w:pPr>
      <w:r w:rsidRPr="00C3495D">
        <w:tab/>
      </w:r>
      <w:r w:rsidRPr="00C3495D">
        <w:tab/>
        <w:t>Испытание типа 3</w:t>
      </w:r>
    </w:p>
    <w:p w14:paraId="3443ECEB" w14:textId="77777777" w:rsidR="00C3495D" w:rsidRPr="00C3495D" w:rsidRDefault="00C3495D" w:rsidP="00C3495D">
      <w:pPr>
        <w:rPr>
          <w:lang w:eastAsia="ru-RU"/>
        </w:rPr>
      </w:pPr>
      <w:r w:rsidRPr="00C3495D">
        <w:rPr>
          <w:noProof/>
          <w:lang w:eastAsia="ru-RU"/>
        </w:rPr>
        <mc:AlternateContent>
          <mc:Choice Requires="wps">
            <w:drawing>
              <wp:anchor distT="0" distB="0" distL="114300" distR="114300" simplePos="0" relativeHeight="251674624" behindDoc="0" locked="0" layoutInCell="1" allowOverlap="1" wp14:anchorId="5F569360" wp14:editId="1760BC5E">
                <wp:simplePos x="0" y="0"/>
                <wp:positionH relativeFrom="column">
                  <wp:posOffset>4149725</wp:posOffset>
                </wp:positionH>
                <wp:positionV relativeFrom="paragraph">
                  <wp:posOffset>2493464</wp:posOffset>
                </wp:positionV>
                <wp:extent cx="1402080" cy="410845"/>
                <wp:effectExtent l="0" t="0" r="7620" b="8255"/>
                <wp:wrapNone/>
                <wp:docPr id="1378" name="Text Box 1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9941A" w14:textId="77777777" w:rsidR="00C3495D" w:rsidRPr="001D51B0" w:rsidRDefault="00C3495D" w:rsidP="00C3495D">
                            <w:pPr>
                              <w:shd w:val="clear" w:color="auto" w:fill="FFFFFF"/>
                              <w:spacing w:line="200" w:lineRule="exact"/>
                              <w:rPr>
                                <w:szCs w:val="20"/>
                              </w:rPr>
                            </w:pPr>
                            <w:r w:rsidRPr="001D51B0">
                              <w:rPr>
                                <w:szCs w:val="20"/>
                              </w:rPr>
                              <w:t>Косвенная рециркуляция</w:t>
                            </w:r>
                            <w:r w:rsidRPr="001D51B0">
                              <w:rPr>
                                <w:szCs w:val="20"/>
                                <w:lang w:val="en-US"/>
                              </w:rPr>
                              <w:t xml:space="preserve"> </w:t>
                            </w:r>
                            <w:r w:rsidRPr="001D51B0">
                              <w:rPr>
                                <w:szCs w:val="20"/>
                              </w:rPr>
                              <w:t xml:space="preserve">при слабом разрежении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69360" id="Text Box 1675" o:spid="_x0000_s1113" type="#_x0000_t202" style="position:absolute;margin-left:326.75pt;margin-top:196.35pt;width:110.4pt;height:3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" filled="f" stroked="f">
                <v:textbox inset="0,0,0,0">
                  <w:txbxContent>
                    <w:p w14:paraId="7BE9941A" w14:textId="77777777" w:rsidR="00C3495D" w:rsidRPr="001D51B0" w:rsidRDefault="00C3495D" w:rsidP="00C3495D">
                      <w:pPr>
                        <w:shd w:val="clear" w:color="auto" w:fill="FFFFFF"/>
                        <w:spacing w:line="200" w:lineRule="exact"/>
                        <w:rPr>
                          <w:szCs w:val="20"/>
                        </w:rPr>
                      </w:pPr>
                      <w:r w:rsidRPr="001D51B0">
                        <w:rPr>
                          <w:szCs w:val="20"/>
                        </w:rPr>
                        <w:t>Косвенная рециркуляция</w:t>
                      </w:r>
                      <w:r w:rsidRPr="001D51B0">
                        <w:rPr>
                          <w:szCs w:val="20"/>
                          <w:lang w:val="en-US"/>
                        </w:rPr>
                        <w:t xml:space="preserve"> </w:t>
                      </w:r>
                      <w:r w:rsidRPr="001D51B0">
                        <w:rPr>
                          <w:szCs w:val="20"/>
                        </w:rPr>
                        <w:t xml:space="preserve">при слабом разрежении </w:t>
                      </w:r>
                    </w:p>
                  </w:txbxContent>
                </v:textbox>
              </v:shape>
            </w:pict>
          </mc:Fallback>
        </mc:AlternateContent>
      </w:r>
      <w:r w:rsidRPr="00C3495D">
        <w:rPr>
          <w:noProof/>
          <w:lang w:eastAsia="ru-RU"/>
        </w:rPr>
        <mc:AlternateContent>
          <mc:Choice Requires="wps">
            <w:drawing>
              <wp:anchor distT="0" distB="0" distL="114300" distR="114300" simplePos="0" relativeHeight="251676672" behindDoc="0" locked="0" layoutInCell="1" allowOverlap="1" wp14:anchorId="75272A9A" wp14:editId="7A9A4895">
                <wp:simplePos x="0" y="0"/>
                <wp:positionH relativeFrom="column">
                  <wp:posOffset>2855595</wp:posOffset>
                </wp:positionH>
                <wp:positionV relativeFrom="paragraph">
                  <wp:posOffset>3074035</wp:posOffset>
                </wp:positionV>
                <wp:extent cx="382270" cy="90805"/>
                <wp:effectExtent l="0" t="0" r="635" b="0"/>
                <wp:wrapNone/>
                <wp:docPr id="1380" name="Text Box 1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7419B" w14:textId="77777777" w:rsidR="00C3495D" w:rsidRDefault="00C3495D" w:rsidP="00C34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72A9A" id="Text Box 1681" o:spid="_x0000_s1114" type="#_x0000_t202" style="position:absolute;margin-left:224.85pt;margin-top:242.05pt;width:30.1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" stroked="f">
                <v:textbox>
                  <w:txbxContent>
                    <w:p w14:paraId="1A07419B" w14:textId="77777777" w:rsidR="00C3495D" w:rsidRDefault="00C3495D" w:rsidP="00C3495D"/>
                  </w:txbxContent>
                </v:textbox>
              </v:shape>
            </w:pict>
          </mc:Fallback>
        </mc:AlternateContent>
      </w:r>
      <w:r w:rsidRPr="00C3495D">
        <w:rPr>
          <w:noProof/>
          <w:lang w:eastAsia="ru-RU"/>
        </w:rPr>
        <mc:AlternateContent>
          <mc:Choice Requires="wps">
            <w:drawing>
              <wp:anchor distT="0" distB="0" distL="114300" distR="114300" simplePos="0" relativeHeight="251675648" behindDoc="0" locked="0" layoutInCell="1" allowOverlap="1" wp14:anchorId="0BDF790A" wp14:editId="17332052">
                <wp:simplePos x="0" y="0"/>
                <wp:positionH relativeFrom="column">
                  <wp:posOffset>521970</wp:posOffset>
                </wp:positionH>
                <wp:positionV relativeFrom="paragraph">
                  <wp:posOffset>1804670</wp:posOffset>
                </wp:positionV>
                <wp:extent cx="695960" cy="150495"/>
                <wp:effectExtent l="0" t="4445" r="1270" b="0"/>
                <wp:wrapNone/>
                <wp:docPr id="1379" name="Text Box 1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2AF34" w14:textId="77777777" w:rsidR="00C3495D" w:rsidRDefault="00C3495D" w:rsidP="00C34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F790A" id="Text Box 1680" o:spid="_x0000_s1115" type="#_x0000_t202" style="position:absolute;margin-left:41.1pt;margin-top:142.1pt;width:54.8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" stroked="f">
                <v:textbox>
                  <w:txbxContent>
                    <w:p w14:paraId="1662AF34" w14:textId="77777777" w:rsidR="00C3495D" w:rsidRDefault="00C3495D" w:rsidP="00C3495D"/>
                  </w:txbxContent>
                </v:textbox>
              </v:shape>
            </w:pict>
          </mc:Fallback>
        </mc:AlternateContent>
      </w:r>
      <w:r w:rsidRPr="00C3495D">
        <w:rPr>
          <w:noProof/>
          <w:sz w:val="16"/>
          <w:szCs w:val="16"/>
          <w:lang w:eastAsia="ru-RU"/>
        </w:rPr>
        <w:drawing>
          <wp:inline distT="0" distB="0" distL="0" distR="0" wp14:anchorId="1F6B994C" wp14:editId="7DE4B23A">
            <wp:extent cx="5694680" cy="6309995"/>
            <wp:effectExtent l="0" t="0" r="1270" b="0"/>
            <wp:docPr id="90" name="Рисунок 90" descr="type iii tes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type iii test-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94680" cy="6309995"/>
                    </a:xfrm>
                    <a:prstGeom prst="rect">
                      <a:avLst/>
                    </a:prstGeom>
                    <a:noFill/>
                    <a:ln>
                      <a:noFill/>
                    </a:ln>
                  </pic:spPr>
                </pic:pic>
              </a:graphicData>
            </a:graphic>
          </wp:inline>
        </w:drawing>
      </w:r>
    </w:p>
    <w:p w14:paraId="09159971" w14:textId="77777777" w:rsidR="00C3495D" w:rsidRPr="00C3495D" w:rsidRDefault="00C3495D" w:rsidP="004D1ABD">
      <w:pPr>
        <w:pStyle w:val="HChG"/>
        <w:pageBreakBefore/>
        <w:rPr>
          <w:w w:val="103"/>
        </w:rPr>
      </w:pPr>
      <w:r w:rsidRPr="00C3495D">
        <w:rPr>
          <w:w w:val="103"/>
        </w:rPr>
        <w:lastRenderedPageBreak/>
        <w:t>Приложение 7</w:t>
      </w:r>
    </w:p>
    <w:p w14:paraId="1CAC3DD3" w14:textId="77777777" w:rsidR="00C3495D" w:rsidRPr="00C3495D" w:rsidRDefault="00C3495D" w:rsidP="004D1ABD">
      <w:pPr>
        <w:pStyle w:val="HChG"/>
        <w:rPr>
          <w:w w:val="103"/>
        </w:rPr>
      </w:pPr>
      <w:r w:rsidRPr="00C3495D">
        <w:rPr>
          <w:w w:val="103"/>
        </w:rPr>
        <w:tab/>
      </w:r>
      <w:r w:rsidRPr="00C3495D">
        <w:rPr>
          <w:w w:val="103"/>
        </w:rPr>
        <w:tab/>
        <w:t>Зарезервировано</w:t>
      </w:r>
    </w:p>
    <w:p w14:paraId="3DDE8FB0" w14:textId="77777777" w:rsidR="00C3495D" w:rsidRPr="00C3495D" w:rsidRDefault="00C3495D" w:rsidP="004D1ABD">
      <w:pPr>
        <w:pStyle w:val="HChG"/>
        <w:pageBreakBefore/>
      </w:pPr>
      <w:r w:rsidRPr="00C3495D">
        <w:lastRenderedPageBreak/>
        <w:t>Приложение 8</w:t>
      </w:r>
    </w:p>
    <w:p w14:paraId="1E3B1A46" w14:textId="77777777" w:rsidR="00C3495D" w:rsidRPr="00C3495D" w:rsidRDefault="00C3495D" w:rsidP="004D1ABD">
      <w:pPr>
        <w:pStyle w:val="HChG"/>
      </w:pPr>
      <w:r w:rsidRPr="00C3495D">
        <w:tab/>
      </w:r>
      <w:r w:rsidRPr="00C3495D">
        <w:tab/>
        <w:t>Испытание типа 6</w:t>
      </w:r>
    </w:p>
    <w:p w14:paraId="5C6B9FE8" w14:textId="77777777" w:rsidR="00C3495D" w:rsidRPr="00C3495D" w:rsidRDefault="00C3495D" w:rsidP="00C3495D">
      <w:pPr>
        <w:tabs>
          <w:tab w:val="left" w:pos="1701"/>
          <w:tab w:val="left" w:pos="2268"/>
          <w:tab w:val="left" w:pos="2835"/>
        </w:tabs>
        <w:spacing w:after="120"/>
        <w:ind w:left="1134" w:right="1134"/>
        <w:jc w:val="both"/>
        <w:rPr>
          <w:rFonts w:eastAsia="Times New Roman" w:cs="Times New Roman"/>
          <w:szCs w:val="20"/>
        </w:rPr>
      </w:pPr>
      <w:r w:rsidRPr="00C3495D">
        <w:rPr>
          <w:rFonts w:eastAsia="Times New Roman" w:cs="Times New Roman"/>
          <w:szCs w:val="20"/>
        </w:rPr>
        <w:t>(Контроль среднего уровня моноксида углерода и углеводородов в выбросах отработавших газов после запуска холодного двигателя при низкой температуре окружающей среды)</w:t>
      </w:r>
    </w:p>
    <w:p w14:paraId="27E27521" w14:textId="6E57307C"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1.</w:t>
      </w:r>
      <w:r w:rsidRPr="00C3495D">
        <w:rPr>
          <w:rFonts w:eastAsia="Times New Roman" w:cs="Times New Roman"/>
          <w:szCs w:val="20"/>
        </w:rPr>
        <w:tab/>
        <w:t>Введение</w:t>
      </w:r>
    </w:p>
    <w:p w14:paraId="35B43168" w14:textId="11068F2A" w:rsidR="00C3495D" w:rsidRPr="00C3495D" w:rsidRDefault="00C3495D" w:rsidP="004D1ABD">
      <w:pPr>
        <w:tabs>
          <w:tab w:val="left" w:pos="2268"/>
          <w:tab w:val="left" w:pos="2835"/>
        </w:tabs>
        <w:spacing w:after="120"/>
        <w:ind w:left="2268" w:right="1134"/>
        <w:jc w:val="both"/>
        <w:rPr>
          <w:rFonts w:eastAsia="Times New Roman" w:cs="Times New Roman"/>
          <w:szCs w:val="20"/>
        </w:rPr>
      </w:pPr>
      <w:r w:rsidRPr="00C3495D">
        <w:rPr>
          <w:rFonts w:eastAsia="Times New Roman" w:cs="Times New Roman"/>
          <w:szCs w:val="20"/>
        </w:rPr>
        <w:t>Настоящее приложение применяется только к транспортным средствам, оборудованным двигателем с принудительным зажиганием. В нем описывается требуемое оборудование и процедура проведения испытания типа 6, определенного в пункте 5.3.5 настоящих Правил, для проверки уровня выбросов моноксида углерода и углеводородов при низкой температуре окружающей среды. В настоящих Правилах рассматриваются следующие вопросы:</w:t>
      </w:r>
    </w:p>
    <w:p w14:paraId="5CD82205" w14:textId="5F0E8189" w:rsidR="00C3495D" w:rsidRPr="00C3495D" w:rsidRDefault="00C3495D" w:rsidP="00D621EA">
      <w:pPr>
        <w:tabs>
          <w:tab w:val="left" w:pos="2268"/>
          <w:tab w:val="left" w:pos="2835"/>
        </w:tabs>
        <w:spacing w:after="120"/>
        <w:ind w:left="2268" w:right="1134"/>
        <w:jc w:val="both"/>
        <w:rPr>
          <w:rFonts w:eastAsia="Times New Roman" w:cs="Times New Roman"/>
          <w:szCs w:val="20"/>
        </w:rPr>
      </w:pPr>
      <w:r w:rsidRPr="00C3495D">
        <w:rPr>
          <w:rFonts w:eastAsia="Times New Roman" w:cs="Times New Roman"/>
          <w:szCs w:val="20"/>
        </w:rPr>
        <w:t>a)</w:t>
      </w:r>
      <w:r w:rsidRPr="00C3495D">
        <w:rPr>
          <w:rFonts w:eastAsia="Times New Roman" w:cs="Times New Roman"/>
          <w:szCs w:val="20"/>
        </w:rPr>
        <w:tab/>
        <w:t>требования к оборудованию;</w:t>
      </w:r>
    </w:p>
    <w:p w14:paraId="6A9DFF58" w14:textId="4A8C4F51" w:rsidR="00C3495D" w:rsidRPr="00C3495D" w:rsidRDefault="00C3495D" w:rsidP="00D621EA">
      <w:pPr>
        <w:tabs>
          <w:tab w:val="left" w:pos="2268"/>
          <w:tab w:val="left" w:pos="2835"/>
        </w:tabs>
        <w:spacing w:after="120"/>
        <w:ind w:left="2268" w:right="1134"/>
        <w:jc w:val="both"/>
        <w:rPr>
          <w:rFonts w:eastAsia="Times New Roman" w:cs="Times New Roman"/>
          <w:szCs w:val="20"/>
        </w:rPr>
      </w:pPr>
      <w:r w:rsidRPr="00C3495D">
        <w:rPr>
          <w:rFonts w:eastAsia="Times New Roman" w:cs="Times New Roman"/>
          <w:szCs w:val="20"/>
        </w:rPr>
        <w:t>b)</w:t>
      </w:r>
      <w:r w:rsidRPr="00C3495D">
        <w:rPr>
          <w:rFonts w:eastAsia="Times New Roman" w:cs="Times New Roman"/>
          <w:szCs w:val="20"/>
        </w:rPr>
        <w:tab/>
        <w:t>условия проведения испытания;</w:t>
      </w:r>
    </w:p>
    <w:p w14:paraId="4A59B187" w14:textId="03CBBB82" w:rsidR="00C3495D" w:rsidRPr="00C3495D" w:rsidRDefault="00C3495D" w:rsidP="00D621EA">
      <w:pPr>
        <w:tabs>
          <w:tab w:val="left" w:pos="2268"/>
          <w:tab w:val="left" w:pos="2835"/>
        </w:tabs>
        <w:spacing w:after="120"/>
        <w:ind w:left="2268" w:right="1134"/>
        <w:jc w:val="both"/>
        <w:rPr>
          <w:rFonts w:eastAsia="Times New Roman" w:cs="Times New Roman"/>
          <w:szCs w:val="20"/>
        </w:rPr>
      </w:pPr>
      <w:r w:rsidRPr="00C3495D">
        <w:rPr>
          <w:rFonts w:eastAsia="Times New Roman" w:cs="Times New Roman"/>
          <w:szCs w:val="20"/>
        </w:rPr>
        <w:t>c)</w:t>
      </w:r>
      <w:r w:rsidRPr="00C3495D">
        <w:rPr>
          <w:rFonts w:eastAsia="Times New Roman" w:cs="Times New Roman"/>
          <w:szCs w:val="20"/>
        </w:rPr>
        <w:tab/>
        <w:t>требования к процедурам проведения испытания и к данным.</w:t>
      </w:r>
    </w:p>
    <w:p w14:paraId="6DFC6AB9" w14:textId="39E51EFA"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2.</w:t>
      </w:r>
      <w:r w:rsidRPr="00C3495D">
        <w:rPr>
          <w:rFonts w:eastAsia="Times New Roman" w:cs="Times New Roman"/>
          <w:szCs w:val="20"/>
        </w:rPr>
        <w:tab/>
        <w:t>Оборудование для испытания</w:t>
      </w:r>
    </w:p>
    <w:p w14:paraId="07971D84" w14:textId="25E231DE"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2.1</w:t>
      </w:r>
      <w:r w:rsidRPr="00C3495D">
        <w:rPr>
          <w:rFonts w:eastAsia="Times New Roman" w:cs="Times New Roman"/>
          <w:szCs w:val="20"/>
        </w:rPr>
        <w:tab/>
        <w:t>Резюме</w:t>
      </w:r>
    </w:p>
    <w:p w14:paraId="4B54106B" w14:textId="719FCB57"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2.1.1</w:t>
      </w:r>
      <w:r w:rsidRPr="00C3495D">
        <w:rPr>
          <w:rFonts w:eastAsia="Times New Roman" w:cs="Times New Roman"/>
          <w:szCs w:val="20"/>
        </w:rPr>
        <w:tab/>
        <w:t>Настоящая глава касается оборудования, требуемого для испытания транспортных средств, оснащенных двигателем с принудительным зажиганием, на выбросы отработавших газов при низкой температуре окружающей среды. Требуемое оборудование и технические требования идентичны требованиям, предусмотренным для испытания типа I на основе НЕЕЦ, изложенным в приложении 4а к настоящим Правилам с поправками серии 07 и добавлениях к нему, если не предписывается соблюдения конкретных требований для испытания типа 6. В пунктах 2.2–2.6 настоящего приложения указаны отклонения, применяемые в случае испытаний типа 6 при низкой температуре окружающей среды.</w:t>
      </w:r>
    </w:p>
    <w:p w14:paraId="7306ACF0" w14:textId="1A48C391"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2.2</w:t>
      </w:r>
      <w:r w:rsidRPr="00C3495D">
        <w:rPr>
          <w:rFonts w:eastAsia="Times New Roman" w:cs="Times New Roman"/>
          <w:szCs w:val="20"/>
        </w:rPr>
        <w:tab/>
        <w:t>Динамометрический стенд</w:t>
      </w:r>
    </w:p>
    <w:p w14:paraId="62256BBF" w14:textId="7B3CF523"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2.2.1</w:t>
      </w:r>
      <w:r w:rsidRPr="00C3495D">
        <w:rPr>
          <w:rFonts w:eastAsia="Times New Roman" w:cs="Times New Roman"/>
          <w:szCs w:val="20"/>
        </w:rPr>
        <w:tab/>
        <w:t>Применяют требования, изложенные в добавлении 1 к приложению 4а к настоящим Правилам с поправками серии 07. Динамометр регулируют с целью имитации работы транспортного средства на дороге</w:t>
      </w:r>
      <w:r w:rsidR="00D621EA">
        <w:rPr>
          <w:rFonts w:eastAsia="Times New Roman" w:cs="Times New Roman"/>
          <w:szCs w:val="20"/>
        </w:rPr>
        <w:br/>
      </w:r>
      <w:r w:rsidRPr="00C3495D">
        <w:rPr>
          <w:rFonts w:eastAsia="Times New Roman" w:cs="Times New Roman"/>
          <w:szCs w:val="20"/>
        </w:rPr>
        <w:t>при 266 К (–7 °С). Такая регулировка может основываться на определении силы воздействия на дорогу при 266 К (–7 °С). В качестве альтернативного варианта может регулироваться общее сопротивление движению, определяемое в соответствии с добавлением 7 к приложению 4а к настоящим Правилам с поправками серии 07, при 10-процентном снижении данного показателя с поправкой на время движения накатом. Техническая служба может одобрить использование других методов определения сопротивления движению.</w:t>
      </w:r>
    </w:p>
    <w:p w14:paraId="50A36244" w14:textId="6CC198F6"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2.2.2</w:t>
      </w:r>
      <w:r w:rsidRPr="00C3495D">
        <w:rPr>
          <w:rFonts w:eastAsia="Times New Roman" w:cs="Times New Roman"/>
          <w:szCs w:val="20"/>
        </w:rPr>
        <w:tab/>
        <w:t>Для калибровки динамометра применяют положения добавления 1</w:t>
      </w:r>
      <w:r w:rsidR="00D621EA">
        <w:rPr>
          <w:rFonts w:eastAsia="Times New Roman" w:cs="Times New Roman"/>
          <w:szCs w:val="20"/>
        </w:rPr>
        <w:br/>
      </w:r>
      <w:r w:rsidRPr="00C3495D">
        <w:rPr>
          <w:rFonts w:eastAsia="Times New Roman" w:cs="Times New Roman"/>
          <w:szCs w:val="20"/>
        </w:rPr>
        <w:t>к приложению 4а к настоящим Правилам с поправками серии 07.</w:t>
      </w:r>
    </w:p>
    <w:p w14:paraId="26FDA96A" w14:textId="5A15FF04"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2.3</w:t>
      </w:r>
      <w:r w:rsidRPr="00C3495D">
        <w:rPr>
          <w:rFonts w:eastAsia="Times New Roman" w:cs="Times New Roman"/>
          <w:szCs w:val="20"/>
        </w:rPr>
        <w:tab/>
        <w:t>Система отбора проб</w:t>
      </w:r>
    </w:p>
    <w:p w14:paraId="6C5911C2" w14:textId="18E51ACA"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2.3.1</w:t>
      </w:r>
      <w:r w:rsidRPr="00C3495D">
        <w:rPr>
          <w:rFonts w:eastAsia="Times New Roman" w:cs="Times New Roman"/>
          <w:szCs w:val="20"/>
        </w:rPr>
        <w:tab/>
        <w:t>Применяют положения добавления 2 и добавления 3 к приложению 4а к настоящим Правилам с поправками серии 07.</w:t>
      </w:r>
    </w:p>
    <w:p w14:paraId="300B3FE8" w14:textId="28418529" w:rsidR="00C3495D" w:rsidRPr="00C3495D" w:rsidRDefault="00C3495D" w:rsidP="004D1ABD">
      <w:pPr>
        <w:keepNext/>
        <w:keepLines/>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lastRenderedPageBreak/>
        <w:t>2.4</w:t>
      </w:r>
      <w:r w:rsidRPr="00C3495D">
        <w:rPr>
          <w:rFonts w:eastAsia="Times New Roman" w:cs="Times New Roman"/>
          <w:szCs w:val="20"/>
        </w:rPr>
        <w:tab/>
        <w:t>Оборудование для анализа</w:t>
      </w:r>
    </w:p>
    <w:p w14:paraId="3A9F67A5" w14:textId="749E3E33" w:rsidR="00C3495D" w:rsidRPr="00C3495D" w:rsidRDefault="00C3495D" w:rsidP="004D1ABD">
      <w:pPr>
        <w:keepNext/>
        <w:keepLines/>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2.4.1</w:t>
      </w:r>
      <w:r w:rsidRPr="00C3495D">
        <w:rPr>
          <w:rFonts w:eastAsia="Times New Roman" w:cs="Times New Roman"/>
          <w:szCs w:val="20"/>
        </w:rPr>
        <w:tab/>
        <w:t>Применяют положения добавления 3 к приложению 4а к настоящим Правилам с поправками серии 07, однако только в случае испытания на определение массы моноксида углерода, диоксида углерода и суммарной массы углеводородов.</w:t>
      </w:r>
    </w:p>
    <w:p w14:paraId="1057FFE8" w14:textId="75C50F3A"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2.4.2</w:t>
      </w:r>
      <w:r w:rsidRPr="00C3495D">
        <w:rPr>
          <w:rFonts w:eastAsia="Times New Roman" w:cs="Times New Roman"/>
          <w:szCs w:val="20"/>
        </w:rPr>
        <w:tab/>
        <w:t>Для калибровки оборудования для анализа применяют положения приложения 4а к настоящим Правилам с поправками серии 07.</w:t>
      </w:r>
    </w:p>
    <w:p w14:paraId="1B012E64" w14:textId="23E62912"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2.5</w:t>
      </w:r>
      <w:r w:rsidRPr="00C3495D">
        <w:rPr>
          <w:rFonts w:eastAsia="Times New Roman" w:cs="Times New Roman"/>
          <w:szCs w:val="20"/>
        </w:rPr>
        <w:tab/>
        <w:t>Газы</w:t>
      </w:r>
    </w:p>
    <w:p w14:paraId="175D7445" w14:textId="4FC25AE6"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2.5.1</w:t>
      </w:r>
      <w:r w:rsidRPr="00C3495D">
        <w:rPr>
          <w:rFonts w:eastAsia="Times New Roman" w:cs="Times New Roman"/>
          <w:szCs w:val="20"/>
        </w:rPr>
        <w:tab/>
        <w:t>Применяют положения пункта 3 добавления 3 к приложению 4а к настоящим Правилам с поправками серии 07, если они имеют отношение к данному разделу.</w:t>
      </w:r>
    </w:p>
    <w:p w14:paraId="7742288B" w14:textId="6E260EB5"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2.6</w:t>
      </w:r>
      <w:r w:rsidRPr="00C3495D">
        <w:rPr>
          <w:rFonts w:eastAsia="Times New Roman" w:cs="Times New Roman"/>
          <w:szCs w:val="20"/>
        </w:rPr>
        <w:tab/>
        <w:t>Дополнительное оборудование</w:t>
      </w:r>
    </w:p>
    <w:p w14:paraId="401A6684" w14:textId="450F17D6"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2.6.1</w:t>
      </w:r>
      <w:r w:rsidRPr="00C3495D">
        <w:rPr>
          <w:rFonts w:eastAsia="Times New Roman" w:cs="Times New Roman"/>
          <w:szCs w:val="20"/>
        </w:rPr>
        <w:tab/>
        <w:t>В случае оборудования, используемого для измерения объема, температуры, давления и влажности, применяют положения пункта 4.6 приложения 4а к настоящим Правилам с поправками серии 07.</w:t>
      </w:r>
    </w:p>
    <w:p w14:paraId="4FDB9FE8" w14:textId="6F123DBD"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3.</w:t>
      </w:r>
      <w:r w:rsidRPr="00C3495D">
        <w:rPr>
          <w:rFonts w:eastAsia="Times New Roman" w:cs="Times New Roman"/>
          <w:szCs w:val="20"/>
        </w:rPr>
        <w:tab/>
        <w:t>Последовательность проведения испытания и используемое топливо</w:t>
      </w:r>
    </w:p>
    <w:p w14:paraId="37926BD6" w14:textId="29D76310"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3.1</w:t>
      </w:r>
      <w:r w:rsidRPr="00C3495D">
        <w:rPr>
          <w:rFonts w:eastAsia="Times New Roman" w:cs="Times New Roman"/>
          <w:szCs w:val="20"/>
        </w:rPr>
        <w:tab/>
        <w:t>Общие требования</w:t>
      </w:r>
    </w:p>
    <w:p w14:paraId="073FC172" w14:textId="470029C4"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3.1.1</w:t>
      </w:r>
      <w:r w:rsidRPr="00C3495D">
        <w:rPr>
          <w:rFonts w:eastAsia="Times New Roman" w:cs="Times New Roman"/>
          <w:szCs w:val="20"/>
        </w:rPr>
        <w:tab/>
        <w:t xml:space="preserve">Указанная на рис. A8/1 последовательность проведения испытания дает представление об этапах прохождения испытуемым транспортным средством процедур, предусмотренных для испытания типа 6. Значения температуры окружающей среды при испытании транспортного средства должны составлять в среднем 266 К (–7 °С) ± 3 К, но не менее 260 К </w:t>
      </w:r>
      <w:r w:rsidRPr="00C3495D">
        <w:rPr>
          <w:rFonts w:eastAsia="Times New Roman" w:cs="Times New Roman"/>
          <w:szCs w:val="20"/>
        </w:rPr>
        <w:br/>
        <w:t>(–13 °С) и не более 272 К (−1 °С).</w:t>
      </w:r>
    </w:p>
    <w:p w14:paraId="33ECD794" w14:textId="067EB288" w:rsidR="00C3495D" w:rsidRPr="00C3495D" w:rsidRDefault="00C3495D" w:rsidP="00D621EA">
      <w:pPr>
        <w:tabs>
          <w:tab w:val="left" w:pos="2268"/>
          <w:tab w:val="left" w:pos="2835"/>
        </w:tabs>
        <w:spacing w:after="120"/>
        <w:ind w:left="2268" w:right="1134"/>
        <w:jc w:val="both"/>
        <w:rPr>
          <w:rFonts w:eastAsia="Times New Roman" w:cs="Times New Roman"/>
          <w:szCs w:val="20"/>
        </w:rPr>
      </w:pPr>
      <w:r w:rsidRPr="00C3495D">
        <w:rPr>
          <w:rFonts w:eastAsia="Times New Roman" w:cs="Times New Roman"/>
          <w:szCs w:val="20"/>
        </w:rPr>
        <w:t>Температура не должна быть ниже 263 К (–10 °С) или выше 269 К (–4 °С) в течение более трех минут подряд.</w:t>
      </w:r>
    </w:p>
    <w:p w14:paraId="20172634" w14:textId="4593C76C"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3.1.2</w:t>
      </w:r>
      <w:r w:rsidRPr="00C3495D">
        <w:rPr>
          <w:rFonts w:eastAsia="Times New Roman" w:cs="Times New Roman"/>
          <w:szCs w:val="20"/>
        </w:rPr>
        <w:tab/>
        <w:t>Температуру в испытательной камере, контролируемую в ходе испытания, измеряют на выходе охлаждающего вентилятора (пункт 5.2.1 настоящего приложения). Указанная температура окружающей среды должна равняться среднему арифметическому значений температуры в испытательной камере, измеренной в ходе испытания с постоянными интервалами не более одной минуты.</w:t>
      </w:r>
    </w:p>
    <w:p w14:paraId="33215FC6" w14:textId="51566708"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3.2</w:t>
      </w:r>
      <w:r w:rsidRPr="00C3495D">
        <w:rPr>
          <w:rFonts w:eastAsia="Times New Roman" w:cs="Times New Roman"/>
          <w:szCs w:val="20"/>
        </w:rPr>
        <w:tab/>
        <w:t>Процедура испытания</w:t>
      </w:r>
    </w:p>
    <w:p w14:paraId="22640254" w14:textId="7ABB6DDA"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ab/>
        <w:t>В соответствии с рис. A4a/1, приведенным в приложении 4а к настоящим Правилам с поправками серии 07, ездовой цикл в городских условиях, предусмотренный первой частью, состоит из четырех простых городских циклов, которые вместе образуют полный цикл первой части.</w:t>
      </w:r>
    </w:p>
    <w:p w14:paraId="71BA0A5C" w14:textId="03723D22"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3.2.1</w:t>
      </w:r>
      <w:r w:rsidRPr="00C3495D">
        <w:rPr>
          <w:rFonts w:eastAsia="Times New Roman" w:cs="Times New Roman"/>
          <w:szCs w:val="20"/>
        </w:rPr>
        <w:tab/>
        <w:t xml:space="preserve">Процедуры запуска двигателя, начала отбора проб и осуществления первого цикла должны соответствовать таблице A4a/1 и рис. A4a/1 в приложении 4а к настоящим Правилам с поправками серии 07. </w:t>
      </w:r>
    </w:p>
    <w:p w14:paraId="092C4DF5" w14:textId="509FFB6C"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3.3</w:t>
      </w:r>
      <w:r w:rsidRPr="00C3495D">
        <w:rPr>
          <w:rFonts w:eastAsia="Times New Roman" w:cs="Times New Roman"/>
          <w:szCs w:val="20"/>
        </w:rPr>
        <w:tab/>
        <w:t>Подготовка к испытанию</w:t>
      </w:r>
    </w:p>
    <w:p w14:paraId="03B75E17" w14:textId="247D2F4F" w:rsidR="00C3495D" w:rsidRPr="00C3495D" w:rsidRDefault="00C3495D" w:rsidP="004D1AB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3.3.1</w:t>
      </w:r>
      <w:r w:rsidRPr="00C3495D">
        <w:rPr>
          <w:rFonts w:eastAsia="Times New Roman" w:cs="Times New Roman"/>
          <w:szCs w:val="20"/>
        </w:rPr>
        <w:tab/>
        <w:t>Для испытуемого транспортного средства применяют положения пункта 3.2 приложения 4а к настоящим Правилам с поправками серии 07. Для установки эквивалентной инерционной массы на динамометре применяют положения пункта 6.2.1 приложения 4а к настоящим Правилам с поправками серии 07.</w:t>
      </w:r>
    </w:p>
    <w:p w14:paraId="413AAF52" w14:textId="18FE4290" w:rsidR="00C3495D" w:rsidRPr="00C3495D" w:rsidRDefault="00D621EA" w:rsidP="00D621EA">
      <w:pPr>
        <w:pStyle w:val="H23G"/>
        <w:rPr>
          <w:w w:val="103"/>
        </w:rPr>
      </w:pPr>
      <w:r>
        <w:rPr>
          <w:w w:val="103"/>
        </w:rPr>
        <w:lastRenderedPageBreak/>
        <w:tab/>
      </w:r>
      <w:r w:rsidRPr="00D621EA">
        <w:rPr>
          <w:b w:val="0"/>
          <w:bCs/>
          <w:w w:val="103"/>
        </w:rPr>
        <w:tab/>
      </w:r>
      <w:r w:rsidR="00C3495D" w:rsidRPr="00D621EA">
        <w:rPr>
          <w:b w:val="0"/>
          <w:bCs/>
          <w:w w:val="103"/>
        </w:rPr>
        <w:t>Рис. A8/1</w:t>
      </w:r>
      <w:r w:rsidR="00C3495D" w:rsidRPr="00C3495D">
        <w:rPr>
          <w:w w:val="103"/>
        </w:rPr>
        <w:br/>
        <w:t>Процедура испытания при низкой температуре окружающей среды</w:t>
      </w:r>
    </w:p>
    <w:p w14:paraId="0364B668" w14:textId="77777777" w:rsidR="00C3495D" w:rsidRPr="00C3495D" w:rsidRDefault="00C3495D" w:rsidP="00C3495D">
      <w:pPr>
        <w:tabs>
          <w:tab w:val="left" w:pos="1701"/>
          <w:tab w:val="left" w:pos="2268"/>
          <w:tab w:val="left" w:pos="2835"/>
          <w:tab w:val="left" w:pos="3402"/>
          <w:tab w:val="left" w:pos="3969"/>
        </w:tabs>
        <w:spacing w:after="120"/>
        <w:ind w:left="1134" w:right="1134" w:hanging="1044"/>
        <w:rPr>
          <w:rFonts w:eastAsia="Times New Roman" w:cs="Times New Roman"/>
          <w:b/>
          <w:spacing w:val="4"/>
          <w:w w:val="103"/>
          <w:kern w:val="14"/>
          <w:szCs w:val="20"/>
        </w:rPr>
      </w:pPr>
      <w:r w:rsidRPr="00C3495D">
        <w:rPr>
          <w:rFonts w:eastAsia="Times New Roman" w:cs="Times New Roman"/>
          <w:b/>
          <w:noProof/>
          <w:spacing w:val="4"/>
          <w:kern w:val="14"/>
          <w:szCs w:val="20"/>
          <w:lang w:eastAsia="ru-RU"/>
        </w:rPr>
        <mc:AlternateContent>
          <mc:Choice Requires="wpc">
            <w:drawing>
              <wp:inline distT="0" distB="0" distL="0" distR="0" wp14:anchorId="49964F0F" wp14:editId="1130FF2C">
                <wp:extent cx="4366260" cy="4712335"/>
                <wp:effectExtent l="0" t="0" r="0" b="0"/>
                <wp:docPr id="1421" name="Canvas 5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51" name="Rectangle 569"/>
                        <wps:cNvSpPr>
                          <a:spLocks noChangeArrowheads="1"/>
                        </wps:cNvSpPr>
                        <wps:spPr bwMode="auto">
                          <a:xfrm>
                            <a:off x="1609184" y="689789"/>
                            <a:ext cx="1149444" cy="344860"/>
                          </a:xfrm>
                          <a:prstGeom prst="rect">
                            <a:avLst/>
                          </a:prstGeom>
                          <a:solidFill>
                            <a:srgbClr val="FFFFFF"/>
                          </a:solidFill>
                          <a:ln w="12700" algn="ctr">
                            <a:solidFill>
                              <a:srgbClr val="000000"/>
                            </a:solidFill>
                            <a:miter lim="800000"/>
                            <a:headEnd/>
                            <a:tailEnd/>
                          </a:ln>
                        </wps:spPr>
                        <wps:txbx>
                          <w:txbxContent>
                            <w:p w14:paraId="7C706EFF" w14:textId="77777777" w:rsidR="00C3495D" w:rsidRPr="00D313C9" w:rsidRDefault="00C3495D" w:rsidP="00C3495D">
                              <w:pPr>
                                <w:spacing w:line="240" w:lineRule="auto"/>
                                <w:jc w:val="center"/>
                                <w:rPr>
                                  <w:b/>
                                  <w:sz w:val="14"/>
                                  <w:szCs w:val="14"/>
                                </w:rPr>
                              </w:pPr>
                              <w:r w:rsidRPr="00D313C9">
                                <w:rPr>
                                  <w:b/>
                                  <w:sz w:val="14"/>
                                  <w:szCs w:val="14"/>
                                </w:rPr>
                                <w:t xml:space="preserve">При необходимости слив топлива и повторная </w:t>
                              </w:r>
                              <w:r w:rsidRPr="00D313C9">
                                <w:rPr>
                                  <w:b/>
                                  <w:sz w:val="14"/>
                                  <w:szCs w:val="14"/>
                                </w:rPr>
                                <w:br/>
                                <w:t>заправка топливом</w:t>
                              </w:r>
                            </w:p>
                          </w:txbxContent>
                        </wps:txbx>
                        <wps:bodyPr rot="0" vert="horz" wrap="square" lIns="0" tIns="0" rIns="0" bIns="0" anchor="ctr" anchorCtr="0" upright="1">
                          <a:noAutofit/>
                        </wps:bodyPr>
                      </wps:wsp>
                      <wps:wsp>
                        <wps:cNvPr id="1352" name="Rectangle 570"/>
                        <wps:cNvSpPr>
                          <a:spLocks noChangeArrowheads="1"/>
                        </wps:cNvSpPr>
                        <wps:spPr bwMode="auto">
                          <a:xfrm>
                            <a:off x="785495" y="2597150"/>
                            <a:ext cx="1200785" cy="433070"/>
                          </a:xfrm>
                          <a:prstGeom prst="rect">
                            <a:avLst/>
                          </a:prstGeom>
                          <a:solidFill>
                            <a:srgbClr val="FFFFFF"/>
                          </a:solidFill>
                          <a:ln w="12700" algn="ctr">
                            <a:solidFill>
                              <a:srgbClr val="000000"/>
                            </a:solidFill>
                            <a:miter lim="800000"/>
                            <a:headEnd/>
                            <a:tailEnd/>
                          </a:ln>
                        </wps:spPr>
                        <wps:txbx>
                          <w:txbxContent>
                            <w:p w14:paraId="5F2B1BB5" w14:textId="77777777" w:rsidR="00C3495D" w:rsidRPr="00D313C9" w:rsidRDefault="00C3495D" w:rsidP="00C3495D">
                              <w:pPr>
                                <w:spacing w:line="216" w:lineRule="auto"/>
                                <w:jc w:val="center"/>
                                <w:rPr>
                                  <w:sz w:val="16"/>
                                  <w:szCs w:val="16"/>
                                </w:rPr>
                              </w:pPr>
                              <w:r w:rsidRPr="00D313C9">
                                <w:rPr>
                                  <w:b/>
                                  <w:sz w:val="14"/>
                                  <w:szCs w:val="14"/>
                                </w:rPr>
                                <w:t xml:space="preserve">Холодное насыщение </w:t>
                              </w:r>
                              <w:r w:rsidRPr="00D313C9">
                                <w:rPr>
                                  <w:b/>
                                  <w:sz w:val="14"/>
                                  <w:szCs w:val="14"/>
                                </w:rPr>
                                <w:br/>
                                <w:t xml:space="preserve">при температуре </w:t>
                              </w:r>
                              <w:r w:rsidRPr="00D313C9">
                                <w:rPr>
                                  <w:b/>
                                  <w:sz w:val="14"/>
                                  <w:szCs w:val="14"/>
                                </w:rPr>
                                <w:br/>
                                <w:t xml:space="preserve">окружающей среды </w:t>
                              </w:r>
                              <w:r w:rsidRPr="00D313C9">
                                <w:rPr>
                                  <w:b/>
                                  <w:sz w:val="14"/>
                                  <w:szCs w:val="14"/>
                                </w:rPr>
                                <w:br/>
                                <w:t>пункт 4.3.2</w:t>
                              </w:r>
                            </w:p>
                          </w:txbxContent>
                        </wps:txbx>
                        <wps:bodyPr rot="0" vert="horz" wrap="square" lIns="0" tIns="0" rIns="0" bIns="0" anchor="ctr" anchorCtr="0" upright="1">
                          <a:noAutofit/>
                        </wps:bodyPr>
                      </wps:wsp>
                      <wps:wsp>
                        <wps:cNvPr id="1353" name="Diamond 571"/>
                        <wps:cNvSpPr>
                          <a:spLocks noChangeArrowheads="1"/>
                        </wps:cNvSpPr>
                        <wps:spPr bwMode="auto">
                          <a:xfrm>
                            <a:off x="1693788" y="1687651"/>
                            <a:ext cx="972701" cy="730292"/>
                          </a:xfrm>
                          <a:prstGeom prst="diamond">
                            <a:avLst/>
                          </a:prstGeom>
                          <a:solidFill>
                            <a:srgbClr val="FFFFFF"/>
                          </a:solidFill>
                          <a:ln w="12700" algn="ctr">
                            <a:solidFill>
                              <a:srgbClr val="000000"/>
                            </a:solidFill>
                            <a:miter lim="800000"/>
                            <a:headEnd/>
                            <a:tailEnd/>
                          </a:ln>
                        </wps:spPr>
                        <wps:txbx>
                          <w:txbxContent>
                            <w:p w14:paraId="1D5FB5FD" w14:textId="77777777" w:rsidR="00C3495D" w:rsidRPr="00DB3CC4" w:rsidRDefault="00C3495D" w:rsidP="00C3495D">
                              <w:pPr>
                                <w:spacing w:line="240" w:lineRule="auto"/>
                                <w:jc w:val="center"/>
                                <w:rPr>
                                  <w:b/>
                                  <w:sz w:val="14"/>
                                  <w:szCs w:val="12"/>
                                </w:rPr>
                              </w:pPr>
                              <w:r w:rsidRPr="00DD36F2">
                                <w:rPr>
                                  <w:b/>
                                  <w:sz w:val="14"/>
                                  <w:szCs w:val="14"/>
                                </w:rPr>
                                <w:t>Два возможных варианта</w:t>
                              </w:r>
                            </w:p>
                          </w:txbxContent>
                        </wps:txbx>
                        <wps:bodyPr rot="0" vert="horz" wrap="square" lIns="0" tIns="0" rIns="0" bIns="0" anchor="ctr" anchorCtr="0" upright="1">
                          <a:noAutofit/>
                        </wps:bodyPr>
                      </wps:wsp>
                      <wps:wsp>
                        <wps:cNvPr id="1354" name="Straight Connector 572"/>
                        <wps:cNvCnPr>
                          <a:cxnSpLocks noChangeShapeType="1"/>
                        </wps:cNvCnPr>
                        <wps:spPr bwMode="auto">
                          <a:xfrm>
                            <a:off x="1379220" y="2068831"/>
                            <a:ext cx="0" cy="5040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55" name="Straight Connector 573"/>
                        <wps:cNvCnPr>
                          <a:cxnSpLocks noChangeShapeType="1"/>
                        </wps:cNvCnPr>
                        <wps:spPr bwMode="auto">
                          <a:xfrm>
                            <a:off x="2988532" y="2759033"/>
                            <a:ext cx="188" cy="115103"/>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356" name="Straight Connector 574"/>
                        <wps:cNvCnPr>
                          <a:cxnSpLocks noChangeShapeType="1"/>
                        </wps:cNvCnPr>
                        <wps:spPr bwMode="auto">
                          <a:xfrm flipV="1">
                            <a:off x="1379301" y="3448479"/>
                            <a:ext cx="1608996" cy="398"/>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57" name="Straight Connector 575"/>
                        <wps:cNvCnPr>
                          <a:cxnSpLocks noChangeShapeType="1"/>
                        </wps:cNvCnPr>
                        <wps:spPr bwMode="auto">
                          <a:xfrm flipH="1" flipV="1">
                            <a:off x="2183766" y="459744"/>
                            <a:ext cx="140" cy="22995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58" name="Straight Connector 352"/>
                        <wps:cNvCnPr>
                          <a:cxnSpLocks noChangeShapeType="1"/>
                        </wps:cNvCnPr>
                        <wps:spPr bwMode="auto">
                          <a:xfrm>
                            <a:off x="1376045" y="3039745"/>
                            <a:ext cx="3175" cy="40830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59" name="Straight Connector 353"/>
                        <wps:cNvCnPr>
                          <a:cxnSpLocks noChangeShapeType="1"/>
                        </wps:cNvCnPr>
                        <wps:spPr bwMode="auto">
                          <a:xfrm flipV="1">
                            <a:off x="1379220" y="2068818"/>
                            <a:ext cx="344904" cy="1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60" name="Rectangle 354"/>
                        <wps:cNvSpPr>
                          <a:spLocks noChangeArrowheads="1"/>
                        </wps:cNvSpPr>
                        <wps:spPr bwMode="auto">
                          <a:xfrm>
                            <a:off x="3792855" y="2644140"/>
                            <a:ext cx="511175" cy="173354"/>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45281B67" w14:textId="77777777" w:rsidR="00C3495D" w:rsidRPr="00DB3CC4" w:rsidRDefault="00C3495D" w:rsidP="00C3495D">
                              <w:pPr>
                                <w:pStyle w:val="aff9"/>
                                <w:jc w:val="center"/>
                                <w:rPr>
                                  <w:sz w:val="36"/>
                                </w:rPr>
                              </w:pPr>
                              <w:r w:rsidRPr="00DB3CC4">
                                <w:rPr>
                                  <w:rFonts w:eastAsia="Verdana"/>
                                  <w:b/>
                                  <w:bCs/>
                                  <w:sz w:val="16"/>
                                  <w:szCs w:val="10"/>
                                </w:rPr>
                                <w:t>12</w:t>
                              </w:r>
                              <w:r>
                                <w:rPr>
                                  <w:rFonts w:eastAsia="Verdana"/>
                                  <w:b/>
                                  <w:bCs/>
                                  <w:sz w:val="16"/>
                                  <w:szCs w:val="10"/>
                                </w:rPr>
                                <w:t>−</w:t>
                              </w:r>
                              <w:r w:rsidRPr="00DB3CC4">
                                <w:rPr>
                                  <w:rFonts w:eastAsia="Verdana"/>
                                  <w:b/>
                                  <w:bCs/>
                                  <w:sz w:val="16"/>
                                  <w:szCs w:val="10"/>
                                </w:rPr>
                                <w:t xml:space="preserve">36 </w:t>
                              </w:r>
                              <w:r>
                                <w:rPr>
                                  <w:rFonts w:eastAsia="Verdana"/>
                                  <w:b/>
                                  <w:bCs/>
                                  <w:sz w:val="16"/>
                                  <w:szCs w:val="10"/>
                                </w:rPr>
                                <w:t>час.</w:t>
                              </w:r>
                            </w:p>
                          </w:txbxContent>
                        </wps:txbx>
                        <wps:bodyPr rot="0" vert="horz" wrap="square" lIns="0" tIns="0" rIns="0" bIns="0" anchor="ctr" anchorCtr="0" upright="1">
                          <a:noAutofit/>
                        </wps:bodyPr>
                      </wps:wsp>
                      <wps:wsp>
                        <wps:cNvPr id="1361" name="Oval 355"/>
                        <wps:cNvSpPr>
                          <a:spLocks noChangeArrowheads="1"/>
                        </wps:cNvSpPr>
                        <wps:spPr bwMode="auto">
                          <a:xfrm>
                            <a:off x="1609090" y="114918"/>
                            <a:ext cx="1149087" cy="344869"/>
                          </a:xfrm>
                          <a:prstGeom prst="ellipse">
                            <a:avLst/>
                          </a:prstGeom>
                          <a:solidFill>
                            <a:srgbClr val="FFFFFF"/>
                          </a:solidFill>
                          <a:ln w="12700" algn="ctr">
                            <a:solidFill>
                              <a:srgbClr val="000000"/>
                            </a:solidFill>
                            <a:round/>
                            <a:headEnd/>
                            <a:tailEnd/>
                          </a:ln>
                        </wps:spPr>
                        <wps:txbx>
                          <w:txbxContent>
                            <w:p w14:paraId="33B977FF" w14:textId="77777777" w:rsidR="00C3495D" w:rsidRPr="004A6D37" w:rsidRDefault="00C3495D" w:rsidP="00C3495D">
                              <w:pPr>
                                <w:jc w:val="center"/>
                                <w:rPr>
                                  <w:b/>
                                  <w:sz w:val="14"/>
                                  <w:szCs w:val="14"/>
                                </w:rPr>
                              </w:pPr>
                              <w:r w:rsidRPr="004A6D37">
                                <w:rPr>
                                  <w:b/>
                                  <w:sz w:val="14"/>
                                  <w:szCs w:val="14"/>
                                </w:rPr>
                                <w:t>НАЧАЛО</w:t>
                              </w:r>
                            </w:p>
                          </w:txbxContent>
                        </wps:txbx>
                        <wps:bodyPr rot="0" vert="horz" wrap="square" lIns="0" tIns="0" rIns="0" bIns="0" anchor="ctr" anchorCtr="0" upright="1">
                          <a:noAutofit/>
                        </wps:bodyPr>
                      </wps:wsp>
                      <wps:wsp>
                        <wps:cNvPr id="1362" name="Rectangle 356"/>
                        <wps:cNvSpPr>
                          <a:spLocks noChangeArrowheads="1"/>
                        </wps:cNvSpPr>
                        <wps:spPr bwMode="auto">
                          <a:xfrm>
                            <a:off x="1609095" y="1149511"/>
                            <a:ext cx="1149345" cy="344845"/>
                          </a:xfrm>
                          <a:prstGeom prst="rect">
                            <a:avLst/>
                          </a:prstGeom>
                          <a:solidFill>
                            <a:srgbClr val="FFFFFF"/>
                          </a:solidFill>
                          <a:ln w="12700" algn="ctr">
                            <a:solidFill>
                              <a:srgbClr val="000000"/>
                            </a:solidFill>
                            <a:miter lim="800000"/>
                            <a:headEnd/>
                            <a:tailEnd/>
                          </a:ln>
                        </wps:spPr>
                        <wps:txbx>
                          <w:txbxContent>
                            <w:p w14:paraId="611E34AB" w14:textId="77777777" w:rsidR="00C3495D" w:rsidRPr="00DD36F2" w:rsidRDefault="00C3495D" w:rsidP="00C3495D">
                              <w:pPr>
                                <w:spacing w:before="40" w:line="240" w:lineRule="auto"/>
                                <w:jc w:val="center"/>
                                <w:rPr>
                                  <w:b/>
                                  <w:sz w:val="14"/>
                                  <w:szCs w:val="14"/>
                                </w:rPr>
                              </w:pPr>
                              <w:r w:rsidRPr="00DD36F2">
                                <w:rPr>
                                  <w:b/>
                                  <w:sz w:val="14"/>
                                  <w:szCs w:val="14"/>
                                </w:rPr>
                                <w:t xml:space="preserve">Предварительная </w:t>
                              </w:r>
                              <w:r>
                                <w:rPr>
                                  <w:b/>
                                  <w:sz w:val="14"/>
                                  <w:szCs w:val="14"/>
                                </w:rPr>
                                <w:br/>
                              </w:r>
                              <w:r w:rsidRPr="00DD36F2">
                                <w:rPr>
                                  <w:b/>
                                  <w:sz w:val="14"/>
                                  <w:szCs w:val="14"/>
                                </w:rPr>
                                <w:t xml:space="preserve">подготовка: </w:t>
                              </w:r>
                              <w:r>
                                <w:rPr>
                                  <w:b/>
                                  <w:sz w:val="14"/>
                                  <w:szCs w:val="14"/>
                                </w:rPr>
                                <w:t>пункт</w:t>
                              </w:r>
                              <w:r w:rsidRPr="00DD36F2">
                                <w:rPr>
                                  <w:b/>
                                  <w:sz w:val="14"/>
                                  <w:szCs w:val="14"/>
                                </w:rPr>
                                <w:t xml:space="preserve"> 4</w:t>
                              </w:r>
                            </w:p>
                          </w:txbxContent>
                        </wps:txbx>
                        <wps:bodyPr rot="0" vert="horz" wrap="square" lIns="0" tIns="0" rIns="0" bIns="0" anchor="ctr" anchorCtr="0" upright="1">
                          <a:noAutofit/>
                        </wps:bodyPr>
                      </wps:wsp>
                      <wps:wsp>
                        <wps:cNvPr id="1363" name="Straight Connector 357"/>
                        <wps:cNvCnPr>
                          <a:cxnSpLocks noChangeShapeType="1"/>
                        </wps:cNvCnPr>
                        <wps:spPr bwMode="auto">
                          <a:xfrm flipH="1" flipV="1">
                            <a:off x="2183940" y="1034512"/>
                            <a:ext cx="38" cy="1149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64" name="Straight Connector 358"/>
                        <wps:cNvCnPr>
                          <a:cxnSpLocks noChangeShapeType="1"/>
                        </wps:cNvCnPr>
                        <wps:spPr bwMode="auto">
                          <a:xfrm flipV="1">
                            <a:off x="2183903" y="1494232"/>
                            <a:ext cx="0" cy="22987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65" name="Rectangle 359"/>
                        <wps:cNvSpPr>
                          <a:spLocks noChangeArrowheads="1"/>
                        </wps:cNvSpPr>
                        <wps:spPr bwMode="auto">
                          <a:xfrm>
                            <a:off x="2413493" y="2413034"/>
                            <a:ext cx="1149491" cy="344851"/>
                          </a:xfrm>
                          <a:prstGeom prst="rect">
                            <a:avLst/>
                          </a:prstGeom>
                          <a:solidFill>
                            <a:srgbClr val="FFFFFF"/>
                          </a:solidFill>
                          <a:ln w="12700" algn="ctr">
                            <a:solidFill>
                              <a:srgbClr val="000000"/>
                            </a:solidFill>
                            <a:miter lim="800000"/>
                            <a:headEnd/>
                            <a:tailEnd/>
                          </a:ln>
                        </wps:spPr>
                        <wps:txbx>
                          <w:txbxContent>
                            <w:p w14:paraId="0719F998" w14:textId="77777777" w:rsidR="00C3495D" w:rsidRPr="00C16BD3" w:rsidRDefault="00C3495D" w:rsidP="00C3495D">
                              <w:pPr>
                                <w:spacing w:line="240" w:lineRule="auto"/>
                                <w:jc w:val="center"/>
                                <w:rPr>
                                  <w:b/>
                                  <w:sz w:val="14"/>
                                  <w:szCs w:val="14"/>
                                </w:rPr>
                              </w:pPr>
                              <w:r w:rsidRPr="00C16BD3">
                                <w:rPr>
                                  <w:b/>
                                  <w:sz w:val="14"/>
                                  <w:szCs w:val="14"/>
                                </w:rPr>
                                <w:t xml:space="preserve">Принудительное </w:t>
                              </w:r>
                              <w:r>
                                <w:rPr>
                                  <w:b/>
                                  <w:sz w:val="14"/>
                                  <w:szCs w:val="14"/>
                                </w:rPr>
                                <w:br/>
                              </w:r>
                              <w:r w:rsidRPr="00C16BD3">
                                <w:rPr>
                                  <w:b/>
                                  <w:sz w:val="14"/>
                                  <w:szCs w:val="14"/>
                                </w:rPr>
                                <w:t xml:space="preserve">охлаждение </w:t>
                              </w:r>
                              <w:r>
                                <w:rPr>
                                  <w:b/>
                                  <w:sz w:val="14"/>
                                  <w:szCs w:val="14"/>
                                </w:rPr>
                                <w:br/>
                              </w:r>
                              <w:r w:rsidRPr="00C16BD3">
                                <w:rPr>
                                  <w:b/>
                                  <w:sz w:val="14"/>
                                  <w:szCs w:val="14"/>
                                </w:rPr>
                                <w:t>пункт 4.3.</w:t>
                              </w:r>
                              <w:r>
                                <w:rPr>
                                  <w:b/>
                                  <w:sz w:val="14"/>
                                  <w:szCs w:val="14"/>
                                </w:rPr>
                                <w:t>3</w:t>
                              </w:r>
                            </w:p>
                          </w:txbxContent>
                        </wps:txbx>
                        <wps:bodyPr rot="0" vert="horz" wrap="square" lIns="0" tIns="0" rIns="0" bIns="0" anchor="ctr" anchorCtr="0" upright="1">
                          <a:noAutofit/>
                        </wps:bodyPr>
                      </wps:wsp>
                      <wps:wsp>
                        <wps:cNvPr id="1366" name="Rectangle 360"/>
                        <wps:cNvSpPr>
                          <a:spLocks noChangeArrowheads="1"/>
                        </wps:cNvSpPr>
                        <wps:spPr bwMode="auto">
                          <a:xfrm>
                            <a:off x="2509520" y="2874010"/>
                            <a:ext cx="967105" cy="344169"/>
                          </a:xfrm>
                          <a:prstGeom prst="rect">
                            <a:avLst/>
                          </a:prstGeom>
                          <a:solidFill>
                            <a:srgbClr val="FFFFFF"/>
                          </a:solidFill>
                          <a:ln w="12700" algn="ctr">
                            <a:solidFill>
                              <a:srgbClr val="000000"/>
                            </a:solidFill>
                            <a:miter lim="800000"/>
                            <a:headEnd/>
                            <a:tailEnd/>
                          </a:ln>
                        </wps:spPr>
                        <wps:txbx>
                          <w:txbxContent>
                            <w:p w14:paraId="43F87EF9" w14:textId="77777777" w:rsidR="00C3495D" w:rsidRPr="00C16BD3" w:rsidRDefault="00C3495D" w:rsidP="00C3495D">
                              <w:pPr>
                                <w:spacing w:before="40" w:line="240" w:lineRule="auto"/>
                                <w:jc w:val="center"/>
                                <w:rPr>
                                  <w:b/>
                                  <w:sz w:val="14"/>
                                  <w:szCs w:val="14"/>
                                </w:rPr>
                              </w:pPr>
                              <w:r w:rsidRPr="00C16BD3">
                                <w:rPr>
                                  <w:b/>
                                  <w:sz w:val="14"/>
                                  <w:szCs w:val="14"/>
                                </w:rPr>
                                <w:t>Холодное насыщение минимум 1 час</w:t>
                              </w:r>
                            </w:p>
                          </w:txbxContent>
                        </wps:txbx>
                        <wps:bodyPr rot="0" vert="horz" wrap="square" lIns="0" tIns="0" rIns="0" bIns="0" anchor="ctr" anchorCtr="0" upright="1">
                          <a:noAutofit/>
                        </wps:bodyPr>
                      </wps:wsp>
                      <wps:wsp>
                        <wps:cNvPr id="1367" name="Straight Connector 377"/>
                        <wps:cNvCnPr>
                          <a:cxnSpLocks noChangeShapeType="1"/>
                        </wps:cNvCnPr>
                        <wps:spPr bwMode="auto">
                          <a:xfrm>
                            <a:off x="3677795" y="2298695"/>
                            <a:ext cx="125" cy="103442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68" name="Straight Connector 379"/>
                        <wps:cNvCnPr>
                          <a:cxnSpLocks noChangeShapeType="1"/>
                        </wps:cNvCnPr>
                        <wps:spPr bwMode="auto">
                          <a:xfrm flipV="1">
                            <a:off x="3333115" y="2298419"/>
                            <a:ext cx="344466" cy="28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69" name="Straight Connector 380"/>
                        <wps:cNvCnPr>
                          <a:cxnSpLocks noChangeShapeType="1"/>
                        </wps:cNvCnPr>
                        <wps:spPr bwMode="auto">
                          <a:xfrm flipV="1">
                            <a:off x="3333115" y="3333013"/>
                            <a:ext cx="344168" cy="10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70" name="Straight Connector 381"/>
                        <wps:cNvCnPr>
                          <a:cxnSpLocks noChangeShapeType="1"/>
                        </wps:cNvCnPr>
                        <wps:spPr bwMode="auto">
                          <a:xfrm>
                            <a:off x="3677917" y="2758407"/>
                            <a:ext cx="114938" cy="3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71" name="Straight Connector 382"/>
                        <wps:cNvCnPr>
                          <a:cxnSpLocks noChangeShapeType="1"/>
                        </wps:cNvCnPr>
                        <wps:spPr bwMode="auto">
                          <a:xfrm>
                            <a:off x="2988051" y="3217789"/>
                            <a:ext cx="259" cy="23026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72" name="Straight Connector 383"/>
                        <wps:cNvCnPr>
                          <a:cxnSpLocks noChangeShapeType="1"/>
                        </wps:cNvCnPr>
                        <wps:spPr bwMode="auto">
                          <a:xfrm flipV="1">
                            <a:off x="2988274" y="2068831"/>
                            <a:ext cx="36" cy="34408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73" name="Straight Connector 576"/>
                        <wps:cNvCnPr>
                          <a:cxnSpLocks noChangeShapeType="1"/>
                        </wps:cNvCnPr>
                        <wps:spPr bwMode="auto">
                          <a:xfrm flipV="1">
                            <a:off x="2643576" y="2068831"/>
                            <a:ext cx="344734" cy="10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74" name="Straight Connector 577"/>
                        <wps:cNvCnPr>
                          <a:cxnSpLocks noChangeShapeType="1"/>
                        </wps:cNvCnPr>
                        <wps:spPr bwMode="auto">
                          <a:xfrm flipH="1">
                            <a:off x="2183893" y="3448479"/>
                            <a:ext cx="58" cy="1149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75" name="Rectangle 578"/>
                        <wps:cNvSpPr>
                          <a:spLocks noChangeArrowheads="1"/>
                        </wps:cNvSpPr>
                        <wps:spPr bwMode="auto">
                          <a:xfrm>
                            <a:off x="1431924" y="3559175"/>
                            <a:ext cx="1489075" cy="579120"/>
                          </a:xfrm>
                          <a:prstGeom prst="rect">
                            <a:avLst/>
                          </a:prstGeom>
                          <a:solidFill>
                            <a:srgbClr val="FFFFFF"/>
                          </a:solidFill>
                          <a:ln w="12700" algn="ctr">
                            <a:solidFill>
                              <a:srgbClr val="000000"/>
                            </a:solidFill>
                            <a:miter lim="800000"/>
                            <a:headEnd/>
                            <a:tailEnd/>
                          </a:ln>
                        </wps:spPr>
                        <wps:txbx>
                          <w:txbxContent>
                            <w:p w14:paraId="422776DF" w14:textId="77777777" w:rsidR="00C3495D" w:rsidRDefault="00C3495D" w:rsidP="00C3495D">
                              <w:pPr>
                                <w:spacing w:before="40" w:line="240" w:lineRule="auto"/>
                                <w:jc w:val="center"/>
                              </w:pPr>
                              <w:r w:rsidRPr="00D313C9">
                                <w:rPr>
                                  <w:b/>
                                  <w:sz w:val="14"/>
                                  <w:szCs w:val="14"/>
                                </w:rPr>
                                <w:t>Испытание на определение объема выбросов отработавших газов при низкой температуре 266</w:t>
                              </w:r>
                              <w:r w:rsidRPr="00C16BD3">
                                <w:rPr>
                                  <w:b/>
                                  <w:sz w:val="14"/>
                                  <w:szCs w:val="14"/>
                                </w:rPr>
                                <w:t> </w:t>
                              </w:r>
                              <w:r w:rsidRPr="00D313C9">
                                <w:rPr>
                                  <w:b/>
                                  <w:sz w:val="14"/>
                                  <w:szCs w:val="14"/>
                                </w:rPr>
                                <w:t>К ± 3</w:t>
                              </w:r>
                              <w:r w:rsidRPr="00C16BD3">
                                <w:rPr>
                                  <w:b/>
                                  <w:sz w:val="14"/>
                                  <w:szCs w:val="14"/>
                                </w:rPr>
                                <w:t> </w:t>
                              </w:r>
                              <w:r w:rsidRPr="00D313C9">
                                <w:rPr>
                                  <w:b/>
                                  <w:sz w:val="14"/>
                                  <w:szCs w:val="14"/>
                                </w:rPr>
                                <w:t>К</w:t>
                              </w:r>
                              <w:r w:rsidRPr="00D313C9">
                                <w:rPr>
                                  <w:b/>
                                  <w:sz w:val="14"/>
                                  <w:szCs w:val="14"/>
                                </w:rPr>
                                <w:br/>
                                <w:t>пункт 5.3</w:t>
                              </w:r>
                            </w:p>
                          </w:txbxContent>
                        </wps:txbx>
                        <wps:bodyPr rot="0" vert="horz" wrap="square" lIns="0" tIns="0" rIns="0" bIns="0" anchor="ctr" anchorCtr="0" upright="1">
                          <a:noAutofit/>
                        </wps:bodyPr>
                      </wps:wsp>
                      <wps:wsp>
                        <wps:cNvPr id="1376" name="Oval 579"/>
                        <wps:cNvSpPr>
                          <a:spLocks noChangeArrowheads="1"/>
                        </wps:cNvSpPr>
                        <wps:spPr bwMode="auto">
                          <a:xfrm>
                            <a:off x="1609090" y="4253168"/>
                            <a:ext cx="1148715" cy="344216"/>
                          </a:xfrm>
                          <a:prstGeom prst="ellipse">
                            <a:avLst/>
                          </a:prstGeom>
                          <a:solidFill>
                            <a:srgbClr val="FFFFFF"/>
                          </a:solidFill>
                          <a:ln w="12700" algn="ctr">
                            <a:solidFill>
                              <a:srgbClr val="000000"/>
                            </a:solidFill>
                            <a:round/>
                            <a:headEnd/>
                            <a:tailEnd/>
                          </a:ln>
                        </wps:spPr>
                        <wps:txbx>
                          <w:txbxContent>
                            <w:p w14:paraId="73DDB181" w14:textId="77777777" w:rsidR="00C3495D" w:rsidRPr="004A6D37" w:rsidRDefault="00C3495D" w:rsidP="00C3495D">
                              <w:pPr>
                                <w:pStyle w:val="aff9"/>
                                <w:spacing w:after="120"/>
                                <w:jc w:val="center"/>
                                <w:rPr>
                                  <w:b/>
                                  <w:sz w:val="14"/>
                                  <w:szCs w:val="14"/>
                                </w:rPr>
                              </w:pPr>
                              <w:r w:rsidRPr="004A6D37">
                                <w:rPr>
                                  <w:rFonts w:eastAsia="Verdana" w:cs="Calibri"/>
                                  <w:b/>
                                  <w:sz w:val="14"/>
                                  <w:szCs w:val="14"/>
                                </w:rPr>
                                <w:t>КОНЕЦ</w:t>
                              </w:r>
                            </w:p>
                          </w:txbxContent>
                        </wps:txbx>
                        <wps:bodyPr rot="0" vert="horz" wrap="square" lIns="91440" tIns="45720" rIns="91440" bIns="45720" anchor="ctr" anchorCtr="0" upright="1">
                          <a:noAutofit/>
                        </wps:bodyPr>
                      </wps:wsp>
                      <wps:wsp>
                        <wps:cNvPr id="1377" name="Straight Connector 580"/>
                        <wps:cNvCnPr>
                          <a:cxnSpLocks noChangeShapeType="1"/>
                        </wps:cNvCnPr>
                        <wps:spPr bwMode="auto">
                          <a:xfrm>
                            <a:off x="2183765" y="4138202"/>
                            <a:ext cx="212" cy="11439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9964F0F" id="Canvas 581" o:spid="_x0000_s1116" editas="canvas" style="width:343.8pt;height:371.05pt;mso-position-horizontal-relative:char;mso-position-vertical-relative:line" coordsize="43662,47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width:43662;height:47123;visibility:visible;mso-wrap-style:square">
                  <v:fill o:detectmouseclick="t"/>
                  <v:path o:connecttype="none"/>
                </v:shape>
                <v:rect id="Rectangle 569" o:spid="_x0000_s1118" style="position:absolute;left:16091;top:6897;width:11495;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" strokeweight="1pt">
                  <v:textbox inset="0,0,0,0">
                    <w:txbxContent>
                      <w:p w14:paraId="7C706EFF" w14:textId="77777777" w:rsidR="00C3495D" w:rsidRPr="00D313C9" w:rsidRDefault="00C3495D" w:rsidP="00C3495D">
                        <w:pPr>
                          <w:spacing w:line="240" w:lineRule="auto"/>
                          <w:jc w:val="center"/>
                          <w:rPr>
                            <w:b/>
                            <w:sz w:val="14"/>
                            <w:szCs w:val="14"/>
                          </w:rPr>
                        </w:pPr>
                        <w:r w:rsidRPr="00D313C9">
                          <w:rPr>
                            <w:b/>
                            <w:sz w:val="14"/>
                            <w:szCs w:val="14"/>
                          </w:rPr>
                          <w:t xml:space="preserve">При необходимости слив топлива и повторная </w:t>
                        </w:r>
                        <w:r w:rsidRPr="00D313C9">
                          <w:rPr>
                            <w:b/>
                            <w:sz w:val="14"/>
                            <w:szCs w:val="14"/>
                          </w:rPr>
                          <w:br/>
                          <w:t>заправка топливом</w:t>
                        </w:r>
                      </w:p>
                    </w:txbxContent>
                  </v:textbox>
                </v:rect>
                <v:rect id="Rectangle 570" o:spid="_x0000_s1119" style="position:absolute;left:7854;top:25971;width:12008;height:4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" strokeweight="1pt">
                  <v:textbox inset="0,0,0,0">
                    <w:txbxContent>
                      <w:p w14:paraId="5F2B1BB5" w14:textId="77777777" w:rsidR="00C3495D" w:rsidRPr="00D313C9" w:rsidRDefault="00C3495D" w:rsidP="00C3495D">
                        <w:pPr>
                          <w:spacing w:line="216" w:lineRule="auto"/>
                          <w:jc w:val="center"/>
                          <w:rPr>
                            <w:sz w:val="16"/>
                            <w:szCs w:val="16"/>
                          </w:rPr>
                        </w:pPr>
                        <w:r w:rsidRPr="00D313C9">
                          <w:rPr>
                            <w:b/>
                            <w:sz w:val="14"/>
                            <w:szCs w:val="14"/>
                          </w:rPr>
                          <w:t xml:space="preserve">Холодное насыщение </w:t>
                        </w:r>
                        <w:r w:rsidRPr="00D313C9">
                          <w:rPr>
                            <w:b/>
                            <w:sz w:val="14"/>
                            <w:szCs w:val="14"/>
                          </w:rPr>
                          <w:br/>
                          <w:t xml:space="preserve">при температуре </w:t>
                        </w:r>
                        <w:r w:rsidRPr="00D313C9">
                          <w:rPr>
                            <w:b/>
                            <w:sz w:val="14"/>
                            <w:szCs w:val="14"/>
                          </w:rPr>
                          <w:br/>
                          <w:t xml:space="preserve">окружающей среды </w:t>
                        </w:r>
                        <w:r w:rsidRPr="00D313C9">
                          <w:rPr>
                            <w:b/>
                            <w:sz w:val="14"/>
                            <w:szCs w:val="14"/>
                          </w:rPr>
                          <w:br/>
                          <w:t>пункт 4.3.2</w:t>
                        </w:r>
                      </w:p>
                    </w:txbxContent>
                  </v:textbox>
                </v:rect>
                <v:shapetype id="_x0000_t4" coordsize="21600,21600" o:spt="4" path="m10800,l,10800,10800,21600,21600,10800xe">
                  <v:stroke joinstyle="miter"/>
                  <v:path gradientshapeok="t" o:connecttype="rect" textboxrect="5400,5400,16200,16200"/>
                </v:shapetype>
                <v:shape id="Diamond 571" o:spid="_x0000_s1120" type="#_x0000_t4" style="position:absolute;left:16937;top:16876;width:9727;height:7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" strokeweight="1pt">
                  <v:textbox inset="0,0,0,0">
                    <w:txbxContent>
                      <w:p w14:paraId="1D5FB5FD" w14:textId="77777777" w:rsidR="00C3495D" w:rsidRPr="00DB3CC4" w:rsidRDefault="00C3495D" w:rsidP="00C3495D">
                        <w:pPr>
                          <w:spacing w:line="240" w:lineRule="auto"/>
                          <w:jc w:val="center"/>
                          <w:rPr>
                            <w:b/>
                            <w:sz w:val="14"/>
                            <w:szCs w:val="12"/>
                          </w:rPr>
                        </w:pPr>
                        <w:r w:rsidRPr="00DD36F2">
                          <w:rPr>
                            <w:b/>
                            <w:sz w:val="14"/>
                            <w:szCs w:val="14"/>
                          </w:rPr>
                          <w:t>Два возможных варианта</w:t>
                        </w:r>
                      </w:p>
                    </w:txbxContent>
                  </v:textbox>
                </v:shape>
                <v:line id="Straight Connector 572" o:spid="_x0000_s1121" style="position:absolute;visibility:visible;mso-wrap-style:square" from="13792,20688" to="13792,2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"/>
                <v:line id="Straight Connector 573" o:spid="_x0000_s1122" style="position:absolute;visibility:visible;mso-wrap-style:square" from="29885,27590" to="29887,28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" strokecolor="#4a7ebb"/>
                <v:line id="Straight Connector 574" o:spid="_x0000_s1123" style="position:absolute;flip:y;visibility:visible;mso-wrap-style:square" from="13793,34484" to="29882,3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"/>
                <v:line id="Straight Connector 575" o:spid="_x0000_s1124" style="position:absolute;flip:x y;visibility:visible;mso-wrap-style:square" from="21837,4597" to="21839,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"/>
                <v:line id="Straight Connector 352" o:spid="_x0000_s1125" style="position:absolute;visibility:visible;mso-wrap-style:square" from="13760,30397" to="13792,3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"/>
                <v:line id="Straight Connector 353" o:spid="_x0000_s1126" style="position:absolute;flip:y;visibility:visible;mso-wrap-style:square" from="13792,20688" to="17241,20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"/>
                <v:rect id="Rectangle 354" o:spid="_x0000_s1127" style="position:absolute;left:37928;top:26441;width:5112;height:1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" stroked="f" strokeweight="2pt">
                  <v:textbox inset="0,0,0,0">
                    <w:txbxContent>
                      <w:p w14:paraId="45281B67" w14:textId="77777777" w:rsidR="00C3495D" w:rsidRPr="00DB3CC4" w:rsidRDefault="00C3495D" w:rsidP="00C3495D">
                        <w:pPr>
                          <w:pStyle w:val="aff9"/>
                          <w:jc w:val="center"/>
                          <w:rPr>
                            <w:sz w:val="36"/>
                          </w:rPr>
                        </w:pPr>
                        <w:r w:rsidRPr="00DB3CC4">
                          <w:rPr>
                            <w:rFonts w:eastAsia="Verdana"/>
                            <w:b/>
                            <w:bCs/>
                            <w:sz w:val="16"/>
                            <w:szCs w:val="10"/>
                          </w:rPr>
                          <w:t>12</w:t>
                        </w:r>
                        <w:r>
                          <w:rPr>
                            <w:rFonts w:eastAsia="Verdana"/>
                            <w:b/>
                            <w:bCs/>
                            <w:sz w:val="16"/>
                            <w:szCs w:val="10"/>
                          </w:rPr>
                          <w:t>−</w:t>
                        </w:r>
                        <w:r w:rsidRPr="00DB3CC4">
                          <w:rPr>
                            <w:rFonts w:eastAsia="Verdana"/>
                            <w:b/>
                            <w:bCs/>
                            <w:sz w:val="16"/>
                            <w:szCs w:val="10"/>
                          </w:rPr>
                          <w:t xml:space="preserve">36 </w:t>
                        </w:r>
                        <w:r>
                          <w:rPr>
                            <w:rFonts w:eastAsia="Verdana"/>
                            <w:b/>
                            <w:bCs/>
                            <w:sz w:val="16"/>
                            <w:szCs w:val="10"/>
                          </w:rPr>
                          <w:t>час.</w:t>
                        </w:r>
                      </w:p>
                    </w:txbxContent>
                  </v:textbox>
                </v:rect>
                <v:oval id="Oval 355" o:spid="_x0000_s1128" style="position:absolute;left:16090;top:1149;width:1149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" strokeweight="1pt">
                  <v:textbox inset="0,0,0,0">
                    <w:txbxContent>
                      <w:p w14:paraId="33B977FF" w14:textId="77777777" w:rsidR="00C3495D" w:rsidRPr="004A6D37" w:rsidRDefault="00C3495D" w:rsidP="00C3495D">
                        <w:pPr>
                          <w:jc w:val="center"/>
                          <w:rPr>
                            <w:b/>
                            <w:sz w:val="14"/>
                            <w:szCs w:val="14"/>
                          </w:rPr>
                        </w:pPr>
                        <w:r w:rsidRPr="004A6D37">
                          <w:rPr>
                            <w:b/>
                            <w:sz w:val="14"/>
                            <w:szCs w:val="14"/>
                          </w:rPr>
                          <w:t>НАЧАЛО</w:t>
                        </w:r>
                      </w:p>
                    </w:txbxContent>
                  </v:textbox>
                </v:oval>
                <v:rect id="Rectangle 356" o:spid="_x0000_s1129" style="position:absolute;left:16090;top:11495;width:11494;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" strokeweight="1pt">
                  <v:textbox inset="0,0,0,0">
                    <w:txbxContent>
                      <w:p w14:paraId="611E34AB" w14:textId="77777777" w:rsidR="00C3495D" w:rsidRPr="00DD36F2" w:rsidRDefault="00C3495D" w:rsidP="00C3495D">
                        <w:pPr>
                          <w:spacing w:before="40" w:line="240" w:lineRule="auto"/>
                          <w:jc w:val="center"/>
                          <w:rPr>
                            <w:b/>
                            <w:sz w:val="14"/>
                            <w:szCs w:val="14"/>
                          </w:rPr>
                        </w:pPr>
                        <w:r w:rsidRPr="00DD36F2">
                          <w:rPr>
                            <w:b/>
                            <w:sz w:val="14"/>
                            <w:szCs w:val="14"/>
                          </w:rPr>
                          <w:t xml:space="preserve">Предварительная </w:t>
                        </w:r>
                        <w:r>
                          <w:rPr>
                            <w:b/>
                            <w:sz w:val="14"/>
                            <w:szCs w:val="14"/>
                          </w:rPr>
                          <w:br/>
                        </w:r>
                        <w:r w:rsidRPr="00DD36F2">
                          <w:rPr>
                            <w:b/>
                            <w:sz w:val="14"/>
                            <w:szCs w:val="14"/>
                          </w:rPr>
                          <w:t xml:space="preserve">подготовка: </w:t>
                        </w:r>
                        <w:r>
                          <w:rPr>
                            <w:b/>
                            <w:sz w:val="14"/>
                            <w:szCs w:val="14"/>
                          </w:rPr>
                          <w:t>пункт</w:t>
                        </w:r>
                        <w:r w:rsidRPr="00DD36F2">
                          <w:rPr>
                            <w:b/>
                            <w:sz w:val="14"/>
                            <w:szCs w:val="14"/>
                          </w:rPr>
                          <w:t xml:space="preserve"> 4</w:t>
                        </w:r>
                      </w:p>
                    </w:txbxContent>
                  </v:textbox>
                </v:rect>
                <v:line id="Straight Connector 357" o:spid="_x0000_s1130" style="position:absolute;flip:x y;visibility:visible;mso-wrap-style:square" from="21839,10345" to="21839,1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"/>
                <v:line id="Straight Connector 358" o:spid="_x0000_s1131" style="position:absolute;flip:y;visibility:visible;mso-wrap-style:square" from="21839,14942" to="21839,1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"/>
                <v:rect id="Rectangle 359" o:spid="_x0000_s1132" style="position:absolute;left:24134;top:24130;width:11495;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" strokeweight="1pt">
                  <v:textbox inset="0,0,0,0">
                    <w:txbxContent>
                      <w:p w14:paraId="0719F998" w14:textId="77777777" w:rsidR="00C3495D" w:rsidRPr="00C16BD3" w:rsidRDefault="00C3495D" w:rsidP="00C3495D">
                        <w:pPr>
                          <w:spacing w:line="240" w:lineRule="auto"/>
                          <w:jc w:val="center"/>
                          <w:rPr>
                            <w:b/>
                            <w:sz w:val="14"/>
                            <w:szCs w:val="14"/>
                          </w:rPr>
                        </w:pPr>
                        <w:r w:rsidRPr="00C16BD3">
                          <w:rPr>
                            <w:b/>
                            <w:sz w:val="14"/>
                            <w:szCs w:val="14"/>
                          </w:rPr>
                          <w:t xml:space="preserve">Принудительное </w:t>
                        </w:r>
                        <w:r>
                          <w:rPr>
                            <w:b/>
                            <w:sz w:val="14"/>
                            <w:szCs w:val="14"/>
                          </w:rPr>
                          <w:br/>
                        </w:r>
                        <w:r w:rsidRPr="00C16BD3">
                          <w:rPr>
                            <w:b/>
                            <w:sz w:val="14"/>
                            <w:szCs w:val="14"/>
                          </w:rPr>
                          <w:t xml:space="preserve">охлаждение </w:t>
                        </w:r>
                        <w:r>
                          <w:rPr>
                            <w:b/>
                            <w:sz w:val="14"/>
                            <w:szCs w:val="14"/>
                          </w:rPr>
                          <w:br/>
                        </w:r>
                        <w:r w:rsidRPr="00C16BD3">
                          <w:rPr>
                            <w:b/>
                            <w:sz w:val="14"/>
                            <w:szCs w:val="14"/>
                          </w:rPr>
                          <w:t>пункт 4.3.</w:t>
                        </w:r>
                        <w:r>
                          <w:rPr>
                            <w:b/>
                            <w:sz w:val="14"/>
                            <w:szCs w:val="14"/>
                          </w:rPr>
                          <w:t>3</w:t>
                        </w:r>
                      </w:p>
                    </w:txbxContent>
                  </v:textbox>
                </v:rect>
                <v:rect id="Rectangle 360" o:spid="_x0000_s1133" style="position:absolute;left:25095;top:28740;width:9671;height:3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" strokeweight="1pt">
                  <v:textbox inset="0,0,0,0">
                    <w:txbxContent>
                      <w:p w14:paraId="43F87EF9" w14:textId="77777777" w:rsidR="00C3495D" w:rsidRPr="00C16BD3" w:rsidRDefault="00C3495D" w:rsidP="00C3495D">
                        <w:pPr>
                          <w:spacing w:before="40" w:line="240" w:lineRule="auto"/>
                          <w:jc w:val="center"/>
                          <w:rPr>
                            <w:b/>
                            <w:sz w:val="14"/>
                            <w:szCs w:val="14"/>
                          </w:rPr>
                        </w:pPr>
                        <w:r w:rsidRPr="00C16BD3">
                          <w:rPr>
                            <w:b/>
                            <w:sz w:val="14"/>
                            <w:szCs w:val="14"/>
                          </w:rPr>
                          <w:t>Холодное насыщение минимум 1 час</w:t>
                        </w:r>
                      </w:p>
                    </w:txbxContent>
                  </v:textbox>
                </v:rect>
                <v:line id="Straight Connector 377" o:spid="_x0000_s1134" style="position:absolute;visibility:visible;mso-wrap-style:square" from="36777,22986" to="36779,3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"/>
                <v:line id="Straight Connector 379" o:spid="_x0000_s1135" style="position:absolute;flip:y;visibility:visible;mso-wrap-style:square" from="33331,22984" to="36775,2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"/>
                <v:line id="Straight Connector 380" o:spid="_x0000_s1136" style="position:absolute;flip:y;visibility:visible;mso-wrap-style:square" from="33331,33330" to="36772,3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"/>
                <v:line id="Straight Connector 381" o:spid="_x0000_s1137" style="position:absolute;visibility:visible;mso-wrap-style:square" from="36779,27584" to="37928,27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"/>
                <v:line id="Straight Connector 382" o:spid="_x0000_s1138" style="position:absolute;visibility:visible;mso-wrap-style:square" from="29880,32177" to="29883,3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"/>
                <v:line id="Straight Connector 383" o:spid="_x0000_s1139" style="position:absolute;flip:y;visibility:visible;mso-wrap-style:square" from="29882,20688" to="29883,2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"/>
                <v:line id="Straight Connector 576" o:spid="_x0000_s1140" style="position:absolute;flip:y;visibility:visible;mso-wrap-style:square" from="26435,20688" to="29883,20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"/>
                <v:line id="Straight Connector 577" o:spid="_x0000_s1141" style="position:absolute;flip:x;visibility:visible;mso-wrap-style:square" from="21838,34484" to="21839,3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"/>
                <v:rect id="Rectangle 578" o:spid="_x0000_s1142" style="position:absolute;left:14319;top:35591;width:14890;height:5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" strokeweight="1pt">
                  <v:textbox inset="0,0,0,0">
                    <w:txbxContent>
                      <w:p w14:paraId="422776DF" w14:textId="77777777" w:rsidR="00C3495D" w:rsidRDefault="00C3495D" w:rsidP="00C3495D">
                        <w:pPr>
                          <w:spacing w:before="40" w:line="240" w:lineRule="auto"/>
                          <w:jc w:val="center"/>
                        </w:pPr>
                        <w:r w:rsidRPr="00D313C9">
                          <w:rPr>
                            <w:b/>
                            <w:sz w:val="14"/>
                            <w:szCs w:val="14"/>
                          </w:rPr>
                          <w:t>Испытание на определение объема выбросов отработавших газов при низкой температуре 266</w:t>
                        </w:r>
                        <w:r w:rsidRPr="00C16BD3">
                          <w:rPr>
                            <w:b/>
                            <w:sz w:val="14"/>
                            <w:szCs w:val="14"/>
                          </w:rPr>
                          <w:t> </w:t>
                        </w:r>
                        <w:r w:rsidRPr="00D313C9">
                          <w:rPr>
                            <w:b/>
                            <w:sz w:val="14"/>
                            <w:szCs w:val="14"/>
                          </w:rPr>
                          <w:t>К ± 3</w:t>
                        </w:r>
                        <w:r w:rsidRPr="00C16BD3">
                          <w:rPr>
                            <w:b/>
                            <w:sz w:val="14"/>
                            <w:szCs w:val="14"/>
                          </w:rPr>
                          <w:t> </w:t>
                        </w:r>
                        <w:r w:rsidRPr="00D313C9">
                          <w:rPr>
                            <w:b/>
                            <w:sz w:val="14"/>
                            <w:szCs w:val="14"/>
                          </w:rPr>
                          <w:t>К</w:t>
                        </w:r>
                        <w:r w:rsidRPr="00D313C9">
                          <w:rPr>
                            <w:b/>
                            <w:sz w:val="14"/>
                            <w:szCs w:val="14"/>
                          </w:rPr>
                          <w:br/>
                          <w:t>пункт 5.3</w:t>
                        </w:r>
                      </w:p>
                    </w:txbxContent>
                  </v:textbox>
                </v:rect>
                <v:oval id="Oval 579" o:spid="_x0000_s1143" style="position:absolute;left:16090;top:42531;width:11488;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" strokeweight="1pt">
                  <v:textbox>
                    <w:txbxContent>
                      <w:p w14:paraId="73DDB181" w14:textId="77777777" w:rsidR="00C3495D" w:rsidRPr="004A6D37" w:rsidRDefault="00C3495D" w:rsidP="00C3495D">
                        <w:pPr>
                          <w:pStyle w:val="aff9"/>
                          <w:spacing w:after="120"/>
                          <w:jc w:val="center"/>
                          <w:rPr>
                            <w:b/>
                            <w:sz w:val="14"/>
                            <w:szCs w:val="14"/>
                          </w:rPr>
                        </w:pPr>
                        <w:r w:rsidRPr="004A6D37">
                          <w:rPr>
                            <w:rFonts w:eastAsia="Verdana" w:cs="Calibri"/>
                            <w:b/>
                            <w:sz w:val="14"/>
                            <w:szCs w:val="14"/>
                          </w:rPr>
                          <w:t>КОНЕЦ</w:t>
                        </w:r>
                      </w:p>
                    </w:txbxContent>
                  </v:textbox>
                </v:oval>
                <v:line id="Straight Connector 580" o:spid="_x0000_s1144" style="position:absolute;visibility:visible;mso-wrap-style:square" from="21837,41382" to="21839,4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"/>
                <w10:anchorlock/>
              </v:group>
            </w:pict>
          </mc:Fallback>
        </mc:AlternateContent>
      </w:r>
    </w:p>
    <w:p w14:paraId="49B6708C"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3.4</w:t>
      </w:r>
      <w:r w:rsidRPr="00C3495D">
        <w:rPr>
          <w:rFonts w:eastAsia="Times New Roman" w:cs="Times New Roman"/>
          <w:szCs w:val="20"/>
        </w:rPr>
        <w:tab/>
        <w:t>Используемое в ходе испытания топливо</w:t>
      </w:r>
    </w:p>
    <w:p w14:paraId="7708909C"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3.4.1</w:t>
      </w:r>
      <w:r w:rsidRPr="00C3495D">
        <w:rPr>
          <w:rFonts w:eastAsia="Times New Roman" w:cs="Times New Roman"/>
          <w:szCs w:val="20"/>
        </w:rPr>
        <w:tab/>
        <w:t>Используемое в ходе испытания топливо должно отвечать техническим требованиям, изложенным в пункте 2 приложения 10 к настоящим Правилам.</w:t>
      </w:r>
    </w:p>
    <w:p w14:paraId="1EA0A424" w14:textId="1F05C84B"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3.5</w:t>
      </w:r>
      <w:r w:rsidRPr="00C3495D">
        <w:rPr>
          <w:rFonts w:eastAsia="Times New Roman" w:cs="Times New Roman"/>
          <w:szCs w:val="20"/>
        </w:rPr>
        <w:tab/>
        <w:t>Используют коэффициенты дорожной нагрузки для транспортных средств (низкие) L (VL). Если коэффициент VL отсутствует, то используют коэффициент дорожной нагрузки для транспортных средств H (VH). В этом случае коэффициент VH определяется в соответствии с пунктом 4.2.1.1.1 приложения B4 к Правилам № 154 ООН. В случае использования метода интерполяции коэффициенты VL и VH указывают в соответствии с пунктом 4.2.1.1.2 приложения B4 к Правилам № 154 ООН. Динамометр регулируют с целью имитации работы транспортного средства на дороге при –7 °С. Такая регулировка может основываться на определении силы воздействия на дорогу</w:t>
      </w:r>
      <w:r w:rsidR="00A93005">
        <w:rPr>
          <w:rFonts w:eastAsia="Times New Roman" w:cs="Times New Roman"/>
          <w:szCs w:val="20"/>
        </w:rPr>
        <w:br/>
      </w:r>
      <w:r w:rsidRPr="00C3495D">
        <w:rPr>
          <w:rFonts w:eastAsia="Times New Roman" w:cs="Times New Roman"/>
          <w:szCs w:val="20"/>
        </w:rPr>
        <w:t>при –7 °С. В качестве альтернативного варианта может регулироваться общее сопротивление движению при 10-процентном снижении данного показателя с поправкой на время движения накатом. Техническая служба может одобрить использование других методов определения сопротивления движению.</w:t>
      </w:r>
    </w:p>
    <w:p w14:paraId="13C5A91C" w14:textId="77777777" w:rsidR="00C3495D" w:rsidRPr="00C3495D" w:rsidRDefault="00C3495D" w:rsidP="00C3495D">
      <w:pPr>
        <w:keepNext/>
        <w:keepLines/>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lastRenderedPageBreak/>
        <w:t>4.</w:t>
      </w:r>
      <w:r w:rsidRPr="00C3495D">
        <w:rPr>
          <w:rFonts w:eastAsia="Times New Roman" w:cs="Times New Roman"/>
          <w:szCs w:val="20"/>
        </w:rPr>
        <w:tab/>
        <w:t>Предварительная подготовка транспортного средства</w:t>
      </w:r>
    </w:p>
    <w:p w14:paraId="20F55B36" w14:textId="77777777" w:rsidR="00C3495D" w:rsidRPr="00C3495D" w:rsidRDefault="00C3495D" w:rsidP="00C3495D">
      <w:pPr>
        <w:keepNext/>
        <w:keepLines/>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4.1</w:t>
      </w:r>
      <w:r w:rsidRPr="00C3495D">
        <w:rPr>
          <w:rFonts w:eastAsia="Times New Roman" w:cs="Times New Roman"/>
          <w:szCs w:val="20"/>
        </w:rPr>
        <w:tab/>
        <w:t>Резюме</w:t>
      </w:r>
    </w:p>
    <w:p w14:paraId="7FB8D764" w14:textId="603CE05D" w:rsidR="00C3495D" w:rsidRPr="00C3495D" w:rsidRDefault="00C3495D" w:rsidP="00C3495D">
      <w:pPr>
        <w:keepNext/>
        <w:keepLines/>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4.1.1</w:t>
      </w:r>
      <w:r w:rsidRPr="00C3495D">
        <w:rPr>
          <w:rFonts w:eastAsia="Times New Roman" w:cs="Times New Roman"/>
          <w:szCs w:val="20"/>
        </w:rPr>
        <w:tab/>
        <w:t>Для обеспечения воспроизводимости результатов испытаний на выбросы испытуемые транспортные средства предварительно подготавливают</w:t>
      </w:r>
      <w:r w:rsidR="00D621EA">
        <w:rPr>
          <w:rFonts w:eastAsia="Times New Roman" w:cs="Times New Roman"/>
          <w:szCs w:val="20"/>
        </w:rPr>
        <w:br/>
      </w:r>
      <w:r w:rsidRPr="00C3495D">
        <w:rPr>
          <w:rFonts w:eastAsia="Times New Roman" w:cs="Times New Roman"/>
          <w:szCs w:val="20"/>
        </w:rPr>
        <w:t>в одинаковых условиях. Предварительная подготовка заключается</w:t>
      </w:r>
      <w:r w:rsidR="00D621EA">
        <w:rPr>
          <w:rFonts w:eastAsia="Times New Roman" w:cs="Times New Roman"/>
          <w:szCs w:val="20"/>
        </w:rPr>
        <w:br/>
      </w:r>
      <w:r w:rsidRPr="00C3495D">
        <w:rPr>
          <w:rFonts w:eastAsia="Times New Roman" w:cs="Times New Roman"/>
          <w:szCs w:val="20"/>
        </w:rPr>
        <w:t>в прогонке транспортного средства на динамометрическом стенде,</w:t>
      </w:r>
      <w:r w:rsidR="00D621EA">
        <w:rPr>
          <w:rFonts w:eastAsia="Times New Roman" w:cs="Times New Roman"/>
          <w:szCs w:val="20"/>
        </w:rPr>
        <w:br/>
      </w:r>
      <w:r w:rsidRPr="00C3495D">
        <w:rPr>
          <w:rFonts w:eastAsia="Times New Roman" w:cs="Times New Roman"/>
          <w:szCs w:val="20"/>
        </w:rPr>
        <w:t xml:space="preserve">а затем в проведении этапа насыщения до начала испытания на выбросы в соответствии с пунктом 4.3 настоящего приложения. </w:t>
      </w:r>
    </w:p>
    <w:p w14:paraId="712C210B"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4.2</w:t>
      </w:r>
      <w:r w:rsidRPr="00C3495D">
        <w:rPr>
          <w:rFonts w:eastAsia="Times New Roman" w:cs="Times New Roman"/>
          <w:szCs w:val="20"/>
        </w:rPr>
        <w:tab/>
        <w:t>Предварительная подготовка</w:t>
      </w:r>
    </w:p>
    <w:p w14:paraId="44FC9DCE"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4.2.1</w:t>
      </w:r>
      <w:r w:rsidRPr="00C3495D">
        <w:rPr>
          <w:rFonts w:eastAsia="Times New Roman" w:cs="Times New Roman"/>
          <w:szCs w:val="20"/>
        </w:rPr>
        <w:tab/>
        <w:t>Топливный(е) бак(и) наполняют предписанным топливом, используемым при испытании. Если топливо, находящееся в топливном(ых) баке(ах), не отвечает техническим требованиям, указанным в пункте 3.4.1 настоящего приложения, то это топливо сливают перед наполнением бака(ов) надлежащим топливом. Температура топлива, используемого при испытании, должна составлять не более 289 К (+16 °С). Для проведения вышеизложенных процедур система контроля за выбросами в результате испарения не должна подвергаться ни чрезмерному стравливанию, ни чрезмерной нагрузке.</w:t>
      </w:r>
    </w:p>
    <w:p w14:paraId="2A3EB696"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4.2.2</w:t>
      </w:r>
      <w:r w:rsidRPr="00C3495D">
        <w:rPr>
          <w:rFonts w:eastAsia="Times New Roman" w:cs="Times New Roman"/>
          <w:szCs w:val="20"/>
        </w:rPr>
        <w:tab/>
        <w:t>Транспортное средство перемещают в испытательную камеру и устанавливают на динамометрический стенд.</w:t>
      </w:r>
    </w:p>
    <w:p w14:paraId="42EF6EA9"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4.2.3</w:t>
      </w:r>
      <w:r w:rsidRPr="00C3495D">
        <w:rPr>
          <w:rFonts w:eastAsia="Times New Roman" w:cs="Times New Roman"/>
          <w:szCs w:val="20"/>
        </w:rPr>
        <w:tab/>
        <w:t xml:space="preserve">Предварительная подготовка заключается в проведении одного полного ездового цикла, первая и вторая части, в соответствии с таблицами A4a/1 и A4a/2 и рис. A4a/1 приложения 4а к настоящим Правилам с поправками серии 07. По просьбе изготовителя предварительная подготовка транспортных средств, оснащенных двигателем с принудительным зажиганием, может осуществляться при помощи одного ездового цикла первой части и двух ездовых циклов второй части. </w:t>
      </w:r>
    </w:p>
    <w:p w14:paraId="76751EE2"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4.2.4</w:t>
      </w:r>
      <w:r w:rsidRPr="00C3495D">
        <w:rPr>
          <w:rFonts w:eastAsia="Times New Roman" w:cs="Times New Roman"/>
          <w:szCs w:val="20"/>
        </w:rPr>
        <w:tab/>
        <w:t>В процессе предварительной подготовки транспортного средства температура в испытательной камере должна оставаться относительно постоянной и не превышать 303 К (30 °С).</w:t>
      </w:r>
    </w:p>
    <w:p w14:paraId="062ECDF9"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4.2.5</w:t>
      </w:r>
      <w:r w:rsidRPr="00C3495D">
        <w:rPr>
          <w:rFonts w:eastAsia="Times New Roman" w:cs="Times New Roman"/>
          <w:szCs w:val="20"/>
        </w:rPr>
        <w:tab/>
        <w:t>Давление в шинах ведущих колес устанавливают в соответствии с положениями пункта 6.2.3 приложения 4а к настоящим Правилам с поправками серии 07.</w:t>
      </w:r>
    </w:p>
    <w:p w14:paraId="4CA08553"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4.2.6</w:t>
      </w:r>
      <w:r w:rsidRPr="00C3495D">
        <w:rPr>
          <w:rFonts w:eastAsia="Times New Roman" w:cs="Times New Roman"/>
          <w:szCs w:val="20"/>
        </w:rPr>
        <w:tab/>
        <w:t>В течение 10 минут после завершения предварительной подготовки двигатель отключают.</w:t>
      </w:r>
    </w:p>
    <w:p w14:paraId="4527A003"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4.2.7</w:t>
      </w:r>
      <w:r w:rsidRPr="00C3495D">
        <w:rPr>
          <w:rFonts w:eastAsia="Times New Roman" w:cs="Times New Roman"/>
          <w:szCs w:val="20"/>
        </w:rPr>
        <w:tab/>
        <w:t>По просьбе изготовителя и при условии одобрения технической службой в исключительных случаях может быть разрешено проведение дополнительной предварительной подготовки. Техническая служба также может принять решение о проведении дополнительной предварительной подготовки. Дополнительная предварительная подготовка заключается в проведении одного или нескольких ездовых циклов первой части, как указано в таблице A4a/1 и на рис. A4a/1 приложения 4а к настоящим Правилам с поправками серии 07. Соответствующую запись об объеме такой дополнительной предварительной подготовки заносят в протокол испытания.</w:t>
      </w:r>
    </w:p>
    <w:p w14:paraId="1C326B48"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4.3</w:t>
      </w:r>
      <w:r w:rsidRPr="00C3495D">
        <w:rPr>
          <w:rFonts w:eastAsia="Times New Roman" w:cs="Times New Roman"/>
          <w:szCs w:val="20"/>
        </w:rPr>
        <w:tab/>
        <w:t>Методы насыщения</w:t>
      </w:r>
    </w:p>
    <w:p w14:paraId="554A7AFA"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4.3.1</w:t>
      </w:r>
      <w:r w:rsidRPr="00C3495D">
        <w:rPr>
          <w:rFonts w:eastAsia="Times New Roman" w:cs="Times New Roman"/>
          <w:szCs w:val="20"/>
        </w:rPr>
        <w:tab/>
        <w:t>Для стабилизации транспортного средства перед проведением испытания на выбросы по выбору изготовителя используют один из нижеследующих двух методов.</w:t>
      </w:r>
    </w:p>
    <w:p w14:paraId="255CB026" w14:textId="77777777" w:rsidR="00C3495D" w:rsidRPr="00C3495D" w:rsidRDefault="00C3495D" w:rsidP="00C3495D">
      <w:pPr>
        <w:keepNext/>
        <w:keepLines/>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lastRenderedPageBreak/>
        <w:t>4.3.2</w:t>
      </w:r>
      <w:r w:rsidRPr="00C3495D">
        <w:rPr>
          <w:rFonts w:eastAsia="Times New Roman" w:cs="Times New Roman"/>
          <w:szCs w:val="20"/>
        </w:rPr>
        <w:tab/>
        <w:t>Стандартный метод</w:t>
      </w:r>
    </w:p>
    <w:p w14:paraId="6FDE67C9" w14:textId="4039CB90" w:rsidR="00C3495D" w:rsidRPr="00C3495D" w:rsidRDefault="00C3495D" w:rsidP="00D621EA">
      <w:pPr>
        <w:keepNext/>
        <w:keepLines/>
        <w:tabs>
          <w:tab w:val="left" w:pos="2268"/>
          <w:tab w:val="left" w:pos="2835"/>
        </w:tabs>
        <w:spacing w:after="120"/>
        <w:ind w:left="2268" w:right="1134"/>
        <w:jc w:val="both"/>
        <w:rPr>
          <w:rFonts w:eastAsia="Times New Roman" w:cs="Times New Roman"/>
          <w:szCs w:val="20"/>
        </w:rPr>
      </w:pPr>
      <w:r w:rsidRPr="00C3495D">
        <w:rPr>
          <w:rFonts w:eastAsia="Times New Roman" w:cs="Times New Roman"/>
          <w:szCs w:val="20"/>
        </w:rPr>
        <w:t>До проведения испытания на выбросы отработавших газов при низкой температуре окружающей среды транспортное средство выдерживают в течение не менее 12 часов, но не более 36 часов при температуре окружающей среды (определяемой по шарику сухого термометра), составляющей в среднем:</w:t>
      </w:r>
    </w:p>
    <w:p w14:paraId="42407CE3" w14:textId="044330AD" w:rsidR="00C3495D" w:rsidRPr="00C3495D" w:rsidRDefault="00C3495D" w:rsidP="00D621EA">
      <w:pPr>
        <w:keepNext/>
        <w:keepLines/>
        <w:tabs>
          <w:tab w:val="left" w:pos="2268"/>
          <w:tab w:val="left" w:pos="2835"/>
        </w:tabs>
        <w:spacing w:after="120"/>
        <w:ind w:left="2268" w:right="1134"/>
        <w:jc w:val="both"/>
        <w:rPr>
          <w:rFonts w:eastAsia="Times New Roman" w:cs="Times New Roman"/>
          <w:szCs w:val="20"/>
        </w:rPr>
      </w:pPr>
      <w:r w:rsidRPr="00C3495D">
        <w:rPr>
          <w:rFonts w:eastAsia="Times New Roman" w:cs="Times New Roman"/>
          <w:szCs w:val="20"/>
        </w:rPr>
        <w:t xml:space="preserve">266 К (–7 °С) ± 3 К в течение каждого часа этого периода, причем она должна быть не ниже 260 К (–13 °С) и не выше 272 К (−1 °С). Кроме того, в течение более трех минут подряд температура не должна быть ниже 263 К (–10 °С) и выше 269 К (–4 °С). </w:t>
      </w:r>
    </w:p>
    <w:p w14:paraId="3F03D579"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4.3.3</w:t>
      </w:r>
      <w:r w:rsidRPr="00C3495D">
        <w:rPr>
          <w:rFonts w:eastAsia="Times New Roman" w:cs="Times New Roman"/>
          <w:szCs w:val="20"/>
        </w:rPr>
        <w:tab/>
        <w:t>Форсированный метод</w:t>
      </w:r>
    </w:p>
    <w:p w14:paraId="112167F7" w14:textId="14CAD4DD" w:rsidR="00C3495D" w:rsidRPr="00C3495D" w:rsidRDefault="00C3495D" w:rsidP="00D621EA">
      <w:pPr>
        <w:keepNext/>
        <w:keepLines/>
        <w:tabs>
          <w:tab w:val="left" w:pos="2268"/>
          <w:tab w:val="left" w:pos="2835"/>
        </w:tabs>
        <w:spacing w:after="120"/>
        <w:ind w:left="2268" w:right="1134"/>
        <w:jc w:val="both"/>
        <w:rPr>
          <w:rFonts w:eastAsia="Times New Roman" w:cs="Times New Roman"/>
          <w:szCs w:val="20"/>
        </w:rPr>
      </w:pPr>
      <w:r w:rsidRPr="00C3495D">
        <w:rPr>
          <w:rFonts w:eastAsia="Times New Roman" w:cs="Times New Roman"/>
          <w:szCs w:val="20"/>
        </w:rPr>
        <w:t>До проведения испытания на выбросы отработавших газов при низкой температуре окружающей среды транспортное средство выдерживают в течение не более 36 часов.</w:t>
      </w:r>
    </w:p>
    <w:p w14:paraId="499E1C83"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4.3.3.1</w:t>
      </w:r>
      <w:r w:rsidRPr="00C3495D">
        <w:rPr>
          <w:rFonts w:eastAsia="Times New Roman" w:cs="Times New Roman"/>
          <w:szCs w:val="20"/>
        </w:rPr>
        <w:tab/>
        <w:t>В течение этого периода транспортное средство не должно выдерживаться при температуре окружающей среды, превышающей 303 К (30 °С).</w:t>
      </w:r>
    </w:p>
    <w:p w14:paraId="51B8A6C1"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4.3.3.2</w:t>
      </w:r>
      <w:r w:rsidRPr="00C3495D">
        <w:rPr>
          <w:rFonts w:eastAsia="Times New Roman" w:cs="Times New Roman"/>
          <w:szCs w:val="20"/>
        </w:rPr>
        <w:tab/>
        <w:t>Охлаждение транспортного средства может быть произведено посредством его форсированного охлаждения до предусмотренной для испытания температуры. Если охлаждение усиливают при помощи вентиляторов, то вентиляторы помещают в вертикальное положение таким образом, чтобы можно было обеспечить максимальное охлаждение всего ездового комплекса и двигателя, а не в основном картера. Вентиляторы не следует помещать под транспортным средством.</w:t>
      </w:r>
    </w:p>
    <w:p w14:paraId="33E219CC"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4.3.3.3</w:t>
      </w:r>
      <w:r w:rsidRPr="00C3495D">
        <w:rPr>
          <w:rFonts w:eastAsia="Times New Roman" w:cs="Times New Roman"/>
          <w:szCs w:val="20"/>
        </w:rPr>
        <w:tab/>
        <w:t xml:space="preserve">Тщательный контроль температуры окружающей среды необходимо осуществлять только после того, как транспортное средство будет охлаждено до 266 К (–7 °С) ± 2 К; это значение определяют на основе репрезентативной объемной температуры масла. </w:t>
      </w:r>
    </w:p>
    <w:p w14:paraId="04047F3B" w14:textId="7F266C80" w:rsidR="00C3495D" w:rsidRPr="00C3495D" w:rsidRDefault="00C3495D" w:rsidP="00D621EA">
      <w:pPr>
        <w:keepNext/>
        <w:keepLines/>
        <w:tabs>
          <w:tab w:val="left" w:pos="2268"/>
          <w:tab w:val="left" w:pos="2835"/>
        </w:tabs>
        <w:spacing w:after="120"/>
        <w:ind w:left="2268" w:right="1134"/>
        <w:jc w:val="both"/>
        <w:rPr>
          <w:rFonts w:eastAsia="Times New Roman" w:cs="Times New Roman"/>
          <w:szCs w:val="20"/>
        </w:rPr>
      </w:pPr>
      <w:r w:rsidRPr="00C3495D">
        <w:rPr>
          <w:rFonts w:eastAsia="Times New Roman" w:cs="Times New Roman"/>
          <w:szCs w:val="20"/>
        </w:rPr>
        <w:t>Репрезентативная объемная температура масла — это температура масла, измеренная примерно в центре масляного картера, а не на его поверхности и не на его дне. В случае измерения температуры масла не менее чем в двух различных местах температура в этих местах должна соответствовать установленным требованиям.</w:t>
      </w:r>
    </w:p>
    <w:p w14:paraId="3B919EED" w14:textId="323023D4"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4.3.3.4</w:t>
      </w:r>
      <w:r w:rsidRPr="00C3495D">
        <w:rPr>
          <w:rFonts w:eastAsia="Times New Roman" w:cs="Times New Roman"/>
          <w:szCs w:val="20"/>
        </w:rPr>
        <w:tab/>
        <w:t>После охлаждения транспортного средства до температуры</w:t>
      </w:r>
      <w:r w:rsidR="00790662">
        <w:rPr>
          <w:rFonts w:eastAsia="Times New Roman" w:cs="Times New Roman"/>
          <w:szCs w:val="20"/>
        </w:rPr>
        <w:br/>
      </w:r>
      <w:r w:rsidRPr="00C3495D">
        <w:rPr>
          <w:rFonts w:eastAsia="Times New Roman" w:cs="Times New Roman"/>
          <w:szCs w:val="20"/>
        </w:rPr>
        <w:t>266  К (–7 °С) ± 2  К его выдерживают при этой температуре не менее одного часа до проведения испытания на выбросы отработавших газов при низкой температуре окружающей среды. Температура окружающей среды (определяемая по шарику сухого термометра) в течение этого периода должна составлять в среднем 266  К (–7 °С) ± 3  К, причем она должна быть не ниже 260  К (–13 °С) и не выше 272  К (–1 °С).</w:t>
      </w:r>
    </w:p>
    <w:p w14:paraId="5C8AAF2E" w14:textId="1514C63E" w:rsidR="00C3495D" w:rsidRPr="00C3495D" w:rsidRDefault="00C3495D" w:rsidP="00D621EA">
      <w:pPr>
        <w:keepNext/>
        <w:keepLines/>
        <w:tabs>
          <w:tab w:val="left" w:pos="2268"/>
          <w:tab w:val="left" w:pos="2835"/>
        </w:tabs>
        <w:spacing w:after="120"/>
        <w:ind w:left="2268" w:right="1134"/>
        <w:jc w:val="both"/>
        <w:rPr>
          <w:rFonts w:eastAsia="Times New Roman" w:cs="Times New Roman"/>
          <w:szCs w:val="20"/>
        </w:rPr>
      </w:pPr>
      <w:r w:rsidRPr="00C3495D">
        <w:rPr>
          <w:rFonts w:eastAsia="Times New Roman" w:cs="Times New Roman"/>
          <w:szCs w:val="20"/>
        </w:rPr>
        <w:t>Кроме того, в течение более трех минут подряд температура не должна быть ниже 263 К (–10 °С) и выше 269 К (–4 °С).</w:t>
      </w:r>
    </w:p>
    <w:p w14:paraId="4F6F63AF" w14:textId="7BDB5B2C"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4.3.4</w:t>
      </w:r>
      <w:r w:rsidRPr="00C3495D">
        <w:rPr>
          <w:rFonts w:eastAsia="Times New Roman" w:cs="Times New Roman"/>
          <w:szCs w:val="20"/>
        </w:rPr>
        <w:tab/>
        <w:t>В случае стабилизации транспортного средства при 266 К (–7 °С) в отдельной зоне и перемещении через теплую зону в испытательную камеру его необходимо дестабилизировать в испытательной камере в течение периода, который по меньшей мере в шесть раз превышает период выдерживания транспортного средства при более высоких температурах. Температура окружающей среды (определяемая по шарику сухого термометра) в течение этого периода должна составлять в среднем 266 К (–7 °С) ± 3 К, причем она должна быть не ниже</w:t>
      </w:r>
      <w:r w:rsidR="00ED1709">
        <w:rPr>
          <w:rFonts w:eastAsia="Times New Roman" w:cs="Times New Roman"/>
          <w:szCs w:val="20"/>
        </w:rPr>
        <w:br/>
      </w:r>
      <w:r w:rsidRPr="00C3495D">
        <w:rPr>
          <w:rFonts w:eastAsia="Times New Roman" w:cs="Times New Roman"/>
          <w:szCs w:val="20"/>
        </w:rPr>
        <w:t>260 К (–13 °С) и не выше 272 К (–1 °С).</w:t>
      </w:r>
    </w:p>
    <w:p w14:paraId="7F500098" w14:textId="6A9C7A59" w:rsidR="00C3495D" w:rsidRPr="00C3495D" w:rsidRDefault="00C3495D" w:rsidP="00D621EA">
      <w:pPr>
        <w:keepNext/>
        <w:keepLines/>
        <w:tabs>
          <w:tab w:val="left" w:pos="2268"/>
          <w:tab w:val="left" w:pos="2835"/>
        </w:tabs>
        <w:spacing w:after="120"/>
        <w:ind w:left="2268" w:right="1134"/>
        <w:jc w:val="both"/>
        <w:rPr>
          <w:rFonts w:eastAsia="Times New Roman" w:cs="Times New Roman"/>
          <w:szCs w:val="20"/>
        </w:rPr>
      </w:pPr>
      <w:r w:rsidRPr="00C3495D">
        <w:rPr>
          <w:rFonts w:eastAsia="Times New Roman" w:cs="Times New Roman"/>
          <w:szCs w:val="20"/>
        </w:rPr>
        <w:lastRenderedPageBreak/>
        <w:t>Кроме того, в течение более чем трех минут подряд температура не должна быть ниже 263 К (–10 °С) и выше 269 К (–4 °С).</w:t>
      </w:r>
    </w:p>
    <w:p w14:paraId="3B33C71F"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w:t>
      </w:r>
      <w:r w:rsidRPr="00C3495D">
        <w:rPr>
          <w:rFonts w:eastAsia="Times New Roman" w:cs="Times New Roman"/>
          <w:szCs w:val="20"/>
        </w:rPr>
        <w:tab/>
        <w:t>Процедура испытания на динамометрическом стенде</w:t>
      </w:r>
    </w:p>
    <w:p w14:paraId="4C6ACC7F"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5.1</w:t>
      </w:r>
      <w:r w:rsidRPr="00C3495D">
        <w:rPr>
          <w:rFonts w:eastAsia="Times New Roman" w:cs="Times New Roman"/>
          <w:szCs w:val="20"/>
        </w:rPr>
        <w:tab/>
        <w:t>Резюме</w:t>
      </w:r>
    </w:p>
    <w:p w14:paraId="383414FB"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5.1.1</w:t>
      </w:r>
      <w:r w:rsidRPr="00C3495D">
        <w:rPr>
          <w:rFonts w:eastAsia="Times New Roman" w:cs="Times New Roman"/>
          <w:szCs w:val="20"/>
        </w:rPr>
        <w:tab/>
        <w:t>Отбор проб выбросов производят в процессе испытания в рамках цикла первой части (таблица A4a/1 и рис. A4a/1 приложения 4а к настоящим Правилам с поправками серии 07). Полная процедура испытания при низкой температуре окружающей среды, которая длится в общей сложности 780 с, включает запуск двигателя, немедленный отбор проб, работу транспортного средства в рамках цикла первой части и отключение двигателя. Выбросы отработавших газов разбавляют окружающим воздухом, и для анализа отбирают постоянную пропорциональную пробу. Отработавшие газы, отбор которых производится в соответствующую камеру, анализируют на предмет содержания в них углеводородов, моноксида углерода и диоксида углерода. Параллельно аналогичным образом анализируют пробу воздуха, используемого для разбавления газа, на предмет определения содержания моноксида углерода, суммарного содержания углеводородов и содержания диоксида углерода.</w:t>
      </w:r>
    </w:p>
    <w:p w14:paraId="4115A9CA"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5.2</w:t>
      </w:r>
      <w:r w:rsidRPr="00C3495D">
        <w:rPr>
          <w:rFonts w:eastAsia="Times New Roman" w:cs="Times New Roman"/>
          <w:szCs w:val="20"/>
        </w:rPr>
        <w:tab/>
        <w:t>Функционирование динамометрического стенда</w:t>
      </w:r>
    </w:p>
    <w:p w14:paraId="771F8498"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5.2.1</w:t>
      </w:r>
      <w:r w:rsidRPr="00C3495D">
        <w:rPr>
          <w:rFonts w:eastAsia="Times New Roman" w:cs="Times New Roman"/>
          <w:szCs w:val="20"/>
        </w:rPr>
        <w:tab/>
        <w:t>Охлаждающий вентилятор</w:t>
      </w:r>
    </w:p>
    <w:p w14:paraId="0F2EAFBC"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5.2.1.1</w:t>
      </w:r>
      <w:r w:rsidRPr="00C3495D">
        <w:rPr>
          <w:rFonts w:eastAsia="Times New Roman" w:cs="Times New Roman"/>
          <w:szCs w:val="20"/>
        </w:rPr>
        <w:tab/>
        <w:t>Охлаждающий вентилятор устанавливают таким образом, чтобы поток используемого для охлаждения воздуха был надлежащим образом направлен на радиатор (водяное охлаждение) или на воздухозаборник (воздушное охлаждение), а также на транспортное средство.</w:t>
      </w:r>
    </w:p>
    <w:p w14:paraId="0D188429"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5.2.1.2</w:t>
      </w:r>
      <w:r w:rsidRPr="00C3495D">
        <w:rPr>
          <w:rFonts w:eastAsia="Times New Roman" w:cs="Times New Roman"/>
          <w:szCs w:val="20"/>
        </w:rPr>
        <w:tab/>
        <w:t xml:space="preserve">В случае транспортных средств с передним расположением двигателя вентилятор устанавливают перед транспортным средством в пределах 300 мм от него. В случае транспортных средств с задним расположением двигателя либо в том случае, если нельзя соблюсти указанную выше схему установки, охлаждающий вентилятор устанавливают таким образом, чтобы поток нагнетаемого воздуха был достаточно сильным для охлаждения транспортного средства. </w:t>
      </w:r>
    </w:p>
    <w:p w14:paraId="0092C99A"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5.2.1.3</w:t>
      </w:r>
      <w:r w:rsidRPr="00C3495D">
        <w:rPr>
          <w:rFonts w:eastAsia="Times New Roman" w:cs="Times New Roman"/>
          <w:szCs w:val="20"/>
        </w:rPr>
        <w:tab/>
        <w:t>Скорость вращения вентилятора должна быть такой, чтобы в рабочем диапазоне от 10 км/ч до по меньшей мере 50 км/ч линейная скорость воздушного потока у выпускного отверстия воздуходувки составляла ±5 км/ч от скорости движения соответствующего бегового барабана. Воздуходувка в конечном итоге должна иметь следующие характеристики:</w:t>
      </w:r>
    </w:p>
    <w:p w14:paraId="1A4CCEF9" w14:textId="6AFFB64C" w:rsidR="00C3495D" w:rsidRPr="00C3495D" w:rsidRDefault="00C3495D" w:rsidP="00D621EA">
      <w:pPr>
        <w:tabs>
          <w:tab w:val="left" w:pos="2268"/>
          <w:tab w:val="left" w:pos="2835"/>
        </w:tabs>
        <w:spacing w:after="120"/>
        <w:ind w:left="2268" w:right="1134"/>
        <w:jc w:val="both"/>
        <w:rPr>
          <w:rFonts w:eastAsia="Times New Roman" w:cs="Times New Roman"/>
          <w:szCs w:val="20"/>
        </w:rPr>
      </w:pPr>
      <w:r w:rsidRPr="00C3495D">
        <w:rPr>
          <w:rFonts w:eastAsia="Times New Roman" w:cs="Times New Roman"/>
          <w:szCs w:val="20"/>
        </w:rPr>
        <w:t>a)</w:t>
      </w:r>
      <w:r w:rsidRPr="00C3495D">
        <w:rPr>
          <w:rFonts w:eastAsia="Times New Roman" w:cs="Times New Roman"/>
          <w:szCs w:val="20"/>
        </w:rPr>
        <w:tab/>
        <w:t>площадь: не менее 0,2 м</w:t>
      </w:r>
      <w:r w:rsidRPr="00C3495D">
        <w:rPr>
          <w:rFonts w:eastAsia="Times New Roman" w:cs="Times New Roman"/>
          <w:szCs w:val="20"/>
          <w:vertAlign w:val="superscript"/>
        </w:rPr>
        <w:t>2</w:t>
      </w:r>
      <w:r w:rsidRPr="00C3495D">
        <w:rPr>
          <w:rFonts w:eastAsia="Times New Roman" w:cs="Times New Roman"/>
          <w:szCs w:val="20"/>
        </w:rPr>
        <w:t>,</w:t>
      </w:r>
    </w:p>
    <w:p w14:paraId="0FACD883" w14:textId="6F016F14" w:rsidR="00C3495D" w:rsidRPr="00C3495D" w:rsidRDefault="00C3495D" w:rsidP="00D621EA">
      <w:pPr>
        <w:tabs>
          <w:tab w:val="left" w:pos="2268"/>
          <w:tab w:val="left" w:pos="2835"/>
        </w:tabs>
        <w:spacing w:after="120"/>
        <w:ind w:left="2268" w:right="1134"/>
        <w:jc w:val="both"/>
        <w:rPr>
          <w:rFonts w:eastAsia="Times New Roman" w:cs="Times New Roman"/>
          <w:szCs w:val="20"/>
        </w:rPr>
      </w:pPr>
      <w:r w:rsidRPr="00C3495D">
        <w:rPr>
          <w:rFonts w:eastAsia="Times New Roman" w:cs="Times New Roman"/>
          <w:szCs w:val="20"/>
        </w:rPr>
        <w:t>b)</w:t>
      </w:r>
      <w:r w:rsidRPr="00C3495D">
        <w:rPr>
          <w:rFonts w:eastAsia="Times New Roman" w:cs="Times New Roman"/>
          <w:szCs w:val="20"/>
        </w:rPr>
        <w:tab/>
        <w:t>высота нижнего края над поверхностью грунта: примерно 20 см.</w:t>
      </w:r>
    </w:p>
    <w:p w14:paraId="74FAE574" w14:textId="250F3AA5" w:rsidR="00C3495D" w:rsidRPr="00C3495D" w:rsidRDefault="00C3495D" w:rsidP="00D621EA">
      <w:pPr>
        <w:tabs>
          <w:tab w:val="left" w:pos="2268"/>
          <w:tab w:val="left" w:pos="2835"/>
        </w:tabs>
        <w:spacing w:after="120"/>
        <w:ind w:left="2268" w:right="1134"/>
        <w:jc w:val="both"/>
        <w:rPr>
          <w:rFonts w:eastAsia="Times New Roman" w:cs="Times New Roman"/>
          <w:szCs w:val="20"/>
        </w:rPr>
      </w:pPr>
      <w:r w:rsidRPr="00C3495D">
        <w:rPr>
          <w:rFonts w:eastAsia="Times New Roman" w:cs="Times New Roman"/>
          <w:szCs w:val="20"/>
        </w:rPr>
        <w:t>В противном случае линейная скорость воздушного потока, нагнетаемого воздуходувкой, должна составлять не менее 6 м/с (21,6 км/ч). По просьбе изготовителя значение высоты охлаждающего вентилятора может изменяться в случае транспортных средств специального назначения (например, фургонов, внедорожников).</w:t>
      </w:r>
    </w:p>
    <w:p w14:paraId="58417CC0" w14:textId="771505F9"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5.2.1.4</w:t>
      </w:r>
      <w:r w:rsidRPr="00C3495D">
        <w:rPr>
          <w:rFonts w:eastAsia="Times New Roman" w:cs="Times New Roman"/>
          <w:szCs w:val="20"/>
        </w:rPr>
        <w:tab/>
        <w:t>Используют значение скорости транспортного средства, замеренной на беговом(</w:t>
      </w:r>
      <w:proofErr w:type="spellStart"/>
      <w:r w:rsidRPr="00C3495D">
        <w:rPr>
          <w:rFonts w:eastAsia="Times New Roman" w:cs="Times New Roman"/>
          <w:szCs w:val="20"/>
        </w:rPr>
        <w:t>ых</w:t>
      </w:r>
      <w:proofErr w:type="spellEnd"/>
      <w:r w:rsidRPr="00C3495D">
        <w:rPr>
          <w:rFonts w:eastAsia="Times New Roman" w:cs="Times New Roman"/>
          <w:szCs w:val="20"/>
        </w:rPr>
        <w:t>) барабане(ах) динамометра (пункт 1.2.6 добавления 1</w:t>
      </w:r>
      <w:r w:rsidR="00ED1709">
        <w:rPr>
          <w:rFonts w:eastAsia="Times New Roman" w:cs="Times New Roman"/>
          <w:szCs w:val="20"/>
        </w:rPr>
        <w:br/>
      </w:r>
      <w:r w:rsidRPr="00C3495D">
        <w:rPr>
          <w:rFonts w:eastAsia="Times New Roman" w:cs="Times New Roman"/>
          <w:szCs w:val="20"/>
        </w:rPr>
        <w:t>к приложению 4а к настоящим Правилам с поправками серии 07).</w:t>
      </w:r>
    </w:p>
    <w:p w14:paraId="635BBFAB"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iCs/>
          <w:szCs w:val="20"/>
        </w:rPr>
      </w:pPr>
      <w:r w:rsidRPr="00C3495D">
        <w:rPr>
          <w:rFonts w:eastAsia="Times New Roman" w:cs="Times New Roman"/>
          <w:iCs/>
          <w:szCs w:val="20"/>
        </w:rPr>
        <w:t>5.2.2</w:t>
      </w:r>
      <w:r w:rsidRPr="00C3495D">
        <w:rPr>
          <w:rFonts w:eastAsia="Times New Roman" w:cs="Times New Roman"/>
          <w:iCs/>
          <w:szCs w:val="20"/>
        </w:rPr>
        <w:tab/>
      </w:r>
      <w:r w:rsidRPr="00C3495D">
        <w:rPr>
          <w:rFonts w:eastAsia="Times New Roman" w:cs="Times New Roman"/>
          <w:szCs w:val="20"/>
        </w:rPr>
        <w:t>Зарезервировано</w:t>
      </w:r>
    </w:p>
    <w:p w14:paraId="51D4EEDE"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5.2.3</w:t>
      </w:r>
      <w:r w:rsidRPr="00C3495D">
        <w:rPr>
          <w:rFonts w:eastAsia="Times New Roman" w:cs="Times New Roman"/>
          <w:szCs w:val="20"/>
        </w:rPr>
        <w:tab/>
        <w:t xml:space="preserve">При необходимости можно проводить предварительные испытательные циклы для определения того, как наилучшим образом привести в действие органы управления акселератором и тормозами, с тем чтобы </w:t>
      </w:r>
      <w:r w:rsidRPr="00C3495D">
        <w:rPr>
          <w:rFonts w:eastAsia="Times New Roman" w:cs="Times New Roman"/>
          <w:szCs w:val="20"/>
        </w:rPr>
        <w:lastRenderedPageBreak/>
        <w:t>обеспечить цикл, приближающийся к теоретическому циклу в предписанных пределах, или создать возможность для регулировки системы отбора проб. Такую прогонку производят до этапа «НАЧАЛО», указанного на рис. A8/1.</w:t>
      </w:r>
    </w:p>
    <w:p w14:paraId="70DC9C21" w14:textId="7A4EEFF4"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5.2.4</w:t>
      </w:r>
      <w:r w:rsidRPr="00C3495D">
        <w:rPr>
          <w:rFonts w:eastAsia="Times New Roman" w:cs="Times New Roman"/>
          <w:szCs w:val="20"/>
        </w:rPr>
        <w:tab/>
        <w:t>Для недопущения образования конденсата на беговом(ых) барабане(ах) динамометра влажность воздуха должна оставаться достаточно низкой.</w:t>
      </w:r>
    </w:p>
    <w:p w14:paraId="5A5E83E4"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5.2.5</w:t>
      </w:r>
      <w:r w:rsidRPr="00C3495D">
        <w:rPr>
          <w:rFonts w:eastAsia="Times New Roman" w:cs="Times New Roman"/>
          <w:szCs w:val="20"/>
        </w:rPr>
        <w:tab/>
        <w:t xml:space="preserve">Динамометрический стенд тщательно обогревают в соответствии с рекомендациями изготовителя этого стенда и с использованием процедур или методов контроля, обеспечивающих стабильность остаточной силы трения. </w:t>
      </w:r>
    </w:p>
    <w:p w14:paraId="76F69CDD"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5.2.6</w:t>
      </w:r>
      <w:r w:rsidRPr="00C3495D">
        <w:rPr>
          <w:rFonts w:eastAsia="Times New Roman" w:cs="Times New Roman"/>
          <w:szCs w:val="20"/>
        </w:rPr>
        <w:tab/>
        <w:t>Промежуток времени с момента обогрева динамометра до момента начала испытания на выбросы должен составлять не более 10 минут, если подшипники динамометра не нагреваются независимо. Если же они нагреваются независимо, то испытание на выбросы начинают не позднее чем через 20 минут после обогрева динамометра.</w:t>
      </w:r>
    </w:p>
    <w:p w14:paraId="6DECBEB9"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5.2.7</w:t>
      </w:r>
      <w:r w:rsidRPr="00C3495D">
        <w:rPr>
          <w:rFonts w:eastAsia="Times New Roman" w:cs="Times New Roman"/>
          <w:szCs w:val="20"/>
        </w:rPr>
        <w:tab/>
        <w:t>Если мощность динамометра регулируют ручным способом, то она должна быть установлена за час до начала этапа испытания на выбросы отработавших газов. Для данной регулировки испытуемое транспортное средство можно не использовать. Динамометр может быть отрегулирован при помощи функции автоматического контроля за предварительной установкой мощности в любой момент до начала испытания на выбросы.</w:t>
      </w:r>
    </w:p>
    <w:p w14:paraId="2E5DA38A"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5.2.8</w:t>
      </w:r>
      <w:r w:rsidRPr="00C3495D">
        <w:rPr>
          <w:rFonts w:eastAsia="Times New Roman" w:cs="Times New Roman"/>
          <w:szCs w:val="20"/>
        </w:rPr>
        <w:tab/>
        <w:t xml:space="preserve">До начала ездового цикла в рамках испытания на выбросы температура камеры должна составлять 266 K (–7 </w:t>
      </w:r>
      <w:r w:rsidRPr="00C3495D">
        <w:rPr>
          <w:rFonts w:eastAsia="Times New Roman" w:cs="Times New Roman"/>
          <w:szCs w:val="20"/>
        </w:rPr>
        <w:sym w:font="Symbol" w:char="F0B0"/>
      </w:r>
      <w:r w:rsidRPr="00C3495D">
        <w:rPr>
          <w:rFonts w:eastAsia="Times New Roman" w:cs="Times New Roman"/>
          <w:szCs w:val="20"/>
        </w:rPr>
        <w:t>C) ± 2 K; ее измеряют в потоке воздуха, нагнетаемого охлаждающим вентилятором, на расстоянии максимум 1,5 м от транспортного средства.</w:t>
      </w:r>
    </w:p>
    <w:p w14:paraId="5957A100"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5.2.9</w:t>
      </w:r>
      <w:r w:rsidRPr="00C3495D">
        <w:rPr>
          <w:rFonts w:eastAsia="Times New Roman" w:cs="Times New Roman"/>
          <w:szCs w:val="20"/>
        </w:rPr>
        <w:tab/>
        <w:t>В процессе работы транспортного средства устройства обогрева и обдува должны быть отключены.</w:t>
      </w:r>
    </w:p>
    <w:p w14:paraId="11C85BDD"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5.2.10</w:t>
      </w:r>
      <w:r w:rsidRPr="00C3495D">
        <w:rPr>
          <w:rFonts w:eastAsia="Times New Roman" w:cs="Times New Roman"/>
          <w:szCs w:val="20"/>
        </w:rPr>
        <w:tab/>
        <w:t xml:space="preserve">Регистрируют общую длину пробега или число оборотов беговых барабанов. </w:t>
      </w:r>
    </w:p>
    <w:p w14:paraId="4E78DF1D"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5.2.11</w:t>
      </w:r>
      <w:r w:rsidRPr="00C3495D">
        <w:rPr>
          <w:rFonts w:eastAsia="Times New Roman" w:cs="Times New Roman"/>
          <w:szCs w:val="20"/>
        </w:rPr>
        <w:tab/>
        <w:t>Транспортное средство с приводом на четыре колеса испытывают в режиме двухколесного привода. Определение общей силы воздействия на дорогу для регулировки динамометра осуществляют в процессе работы транспортного средства в первоначально предусмотренном ездовом режиме. По просьбе изготовителя полноприводное транспортное средство испытывают в его основном режиме работы.</w:t>
      </w:r>
    </w:p>
    <w:p w14:paraId="0E142D5C"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5.3</w:t>
      </w:r>
      <w:r w:rsidRPr="00C3495D">
        <w:rPr>
          <w:rFonts w:eastAsia="Times New Roman" w:cs="Times New Roman"/>
          <w:szCs w:val="20"/>
        </w:rPr>
        <w:tab/>
        <w:t>Порядок проведения испытания</w:t>
      </w:r>
    </w:p>
    <w:p w14:paraId="371CE363"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5.3.1</w:t>
      </w:r>
      <w:r w:rsidRPr="00C3495D">
        <w:rPr>
          <w:rFonts w:eastAsia="Times New Roman" w:cs="Times New Roman"/>
          <w:szCs w:val="20"/>
        </w:rPr>
        <w:tab/>
        <w:t>Для запуска двигателя, проведения испытания и отбора проб выбросов применяют положения пункта 6.4, за исключением пункта 6.4.1.2 приложения 4а к настоящим Правилам с поправками серии 07. Отбор проб начинают до или в начале процедуры запуска двигателя и прекращают по завершении последнего периода работы на холостом ходу в рамках последнего простого цикла первой части (городской ездовой цикл) через 780 секунд.</w:t>
      </w:r>
    </w:p>
    <w:p w14:paraId="6A4C12F2" w14:textId="3A30AF3B" w:rsidR="00C3495D" w:rsidRPr="00C3495D" w:rsidRDefault="00C3495D" w:rsidP="00D621EA">
      <w:pPr>
        <w:tabs>
          <w:tab w:val="left" w:pos="2268"/>
          <w:tab w:val="left" w:pos="2835"/>
        </w:tabs>
        <w:spacing w:after="120"/>
        <w:ind w:left="2268" w:right="1134"/>
        <w:jc w:val="both"/>
        <w:rPr>
          <w:rFonts w:eastAsia="Times New Roman" w:cs="Times New Roman"/>
          <w:szCs w:val="20"/>
        </w:rPr>
      </w:pPr>
      <w:r w:rsidRPr="00C3495D">
        <w:rPr>
          <w:rFonts w:eastAsia="Times New Roman" w:cs="Times New Roman"/>
          <w:szCs w:val="20"/>
        </w:rPr>
        <w:t>Первый ездовой цикл начинают с 11-секундного периода работы двигателя на холостом ходу после его запуска.</w:t>
      </w:r>
    </w:p>
    <w:p w14:paraId="037FC0C8"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5.3.2</w:t>
      </w:r>
      <w:r w:rsidRPr="00C3495D">
        <w:rPr>
          <w:rFonts w:eastAsia="Times New Roman" w:cs="Times New Roman"/>
          <w:szCs w:val="20"/>
        </w:rPr>
        <w:tab/>
        <w:t>Для анализа отобранных проб выбросов применяют положения пункта 6.5, за исключением пункта 6.5.2 приложения 4а к настоящим Правилам с поправками серии 07. При проведении анализа проб выбросов техническая служба предпринимает соответствующие меры с целью не допустить конденсации водяного пара в мешках для отбора проб отработавших газов.</w:t>
      </w:r>
    </w:p>
    <w:p w14:paraId="57137D97"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lastRenderedPageBreak/>
        <w:t>5.3.3</w:t>
      </w:r>
      <w:r w:rsidRPr="00C3495D">
        <w:rPr>
          <w:rFonts w:eastAsia="Times New Roman" w:cs="Times New Roman"/>
          <w:szCs w:val="20"/>
        </w:rPr>
        <w:tab/>
        <w:t>Для расчета массы выбросов применяют положения пункта 6.6 приложения 4а к настоящим Правилам с поправками серии 07.</w:t>
      </w:r>
    </w:p>
    <w:p w14:paraId="21C5E7E5"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5.4</w:t>
      </w:r>
      <w:r w:rsidRPr="00C3495D">
        <w:rPr>
          <w:rFonts w:eastAsia="Times New Roman" w:cs="Times New Roman"/>
          <w:szCs w:val="20"/>
        </w:rPr>
        <w:tab/>
        <w:t>Дополнительные требования применительно к гибридным электромобилям</w:t>
      </w:r>
    </w:p>
    <w:p w14:paraId="405DEE18"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5.4.1</w:t>
      </w:r>
      <w:r w:rsidRPr="00C3495D">
        <w:rPr>
          <w:rFonts w:eastAsia="Times New Roman" w:cs="Times New Roman"/>
          <w:szCs w:val="20"/>
        </w:rPr>
        <w:tab/>
        <w:t>Для транспортных средств с ВЗУ измерение выбросов загрязняющих веществ производят с соблюдением тех условий, которые предусмотрены для условия В испытания типа I на основе НЕЕЦ (пункты 3.1.3 и 3.2.3 приложения 14 к настоящим Правилам с поправками серии 07).</w:t>
      </w:r>
    </w:p>
    <w:p w14:paraId="6E83E782"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5.4.2</w:t>
      </w:r>
      <w:r w:rsidRPr="00C3495D">
        <w:rPr>
          <w:rFonts w:eastAsia="Times New Roman" w:cs="Times New Roman"/>
          <w:szCs w:val="20"/>
        </w:rPr>
        <w:tab/>
        <w:t>Для транспортных средств с БЗУ измерение выбросов загрязняющих веществ производят с соблюдением тех условий, которые предусмотрены для испытания типа I на основе НЕЕЦ и изложены в приложении 4а к настоящим Правилам с поправками серии 07.</w:t>
      </w:r>
    </w:p>
    <w:p w14:paraId="5555496E"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6.</w:t>
      </w:r>
      <w:r w:rsidRPr="00C3495D">
        <w:rPr>
          <w:rFonts w:eastAsia="Times New Roman" w:cs="Times New Roman"/>
          <w:szCs w:val="20"/>
        </w:rPr>
        <w:tab/>
        <w:t>Прочие требования</w:t>
      </w:r>
    </w:p>
    <w:p w14:paraId="43EEEDAF"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6.1</w:t>
      </w:r>
      <w:r w:rsidRPr="00C3495D">
        <w:rPr>
          <w:rFonts w:eastAsia="Times New Roman" w:cs="Times New Roman"/>
          <w:szCs w:val="20"/>
        </w:rPr>
        <w:tab/>
        <w:t>Иррациональная система контроля за выбросами</w:t>
      </w:r>
    </w:p>
    <w:p w14:paraId="40211B8E" w14:textId="77777777" w:rsidR="00C3495D" w:rsidRPr="00C3495D" w:rsidRDefault="00C3495D" w:rsidP="00C3495D">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6.1.1</w:t>
      </w:r>
      <w:r w:rsidRPr="00C3495D">
        <w:rPr>
          <w:rFonts w:eastAsia="Times New Roman" w:cs="Times New Roman"/>
          <w:szCs w:val="20"/>
        </w:rPr>
        <w:tab/>
        <w:t>Любой иррациональный прием сокращения выбросов, который приводит к снижению эффективности системы контроля за выбросами в нормальных условиях эксплуатации в процессе езды при низкой температуре, может рассматриваться — если он не предусмотрен стандартными испытаниями на выброс — в качестве блокирующего устройства.</w:t>
      </w:r>
    </w:p>
    <w:p w14:paraId="76DD9CB3" w14:textId="52598C9D" w:rsidR="00C3495D" w:rsidRPr="00C3495D" w:rsidRDefault="00C3495D" w:rsidP="00D621EA">
      <w:pPr>
        <w:pStyle w:val="HChG"/>
        <w:pageBreakBefore/>
        <w:rPr>
          <w:w w:val="103"/>
        </w:rPr>
      </w:pPr>
      <w:r w:rsidRPr="00C3495D">
        <w:rPr>
          <w:w w:val="103"/>
        </w:rPr>
        <w:lastRenderedPageBreak/>
        <w:t>Приложение 9</w:t>
      </w:r>
    </w:p>
    <w:p w14:paraId="2ED16C0D" w14:textId="77777777" w:rsidR="00C3495D" w:rsidRPr="00C3495D" w:rsidRDefault="00C3495D" w:rsidP="00D621EA">
      <w:pPr>
        <w:pStyle w:val="HChG"/>
      </w:pPr>
      <w:r w:rsidRPr="00C3495D">
        <w:tab/>
      </w:r>
      <w:r w:rsidRPr="00C3495D">
        <w:tab/>
        <w:t>Зарезервировано</w:t>
      </w:r>
    </w:p>
    <w:p w14:paraId="10DDFD10" w14:textId="285BAFB9" w:rsidR="00C3495D" w:rsidRPr="00C3495D" w:rsidRDefault="00C3495D" w:rsidP="00D621EA">
      <w:pPr>
        <w:pStyle w:val="HChG"/>
        <w:pageBreakBefore/>
      </w:pPr>
      <w:r w:rsidRPr="00C3495D">
        <w:lastRenderedPageBreak/>
        <w:t>Приложение 10</w:t>
      </w:r>
    </w:p>
    <w:p w14:paraId="2F4205BC" w14:textId="77777777" w:rsidR="00C3495D" w:rsidRPr="00C3495D" w:rsidRDefault="00C3495D" w:rsidP="00D621EA">
      <w:pPr>
        <w:pStyle w:val="HChG"/>
      </w:pPr>
      <w:r w:rsidRPr="00C3495D">
        <w:tab/>
      </w:r>
      <w:r w:rsidRPr="00C3495D">
        <w:tab/>
        <w:t>Технические требования к эталонному топливу</w:t>
      </w:r>
    </w:p>
    <w:p w14:paraId="12E2DC9C" w14:textId="6B00D056" w:rsidR="00C3495D" w:rsidRPr="00C3495D" w:rsidRDefault="00C3495D" w:rsidP="00D621EA">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1.</w:t>
      </w:r>
      <w:r w:rsidRPr="00C3495D">
        <w:rPr>
          <w:rFonts w:eastAsia="Times New Roman" w:cs="Times New Roman"/>
          <w:szCs w:val="20"/>
        </w:rPr>
        <w:tab/>
        <w:t>Технические требования к эталонному топливу для испытания транспортных средств на соблюдение предельных значений выбросов</w:t>
      </w:r>
    </w:p>
    <w:p w14:paraId="243601F3" w14:textId="1945612A" w:rsidR="00C3495D" w:rsidRPr="00C3495D" w:rsidRDefault="00C3495D" w:rsidP="00D621EA">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1.1</w:t>
      </w:r>
      <w:r w:rsidRPr="00C3495D">
        <w:rPr>
          <w:rFonts w:eastAsia="Times New Roman" w:cs="Times New Roman"/>
          <w:szCs w:val="20"/>
        </w:rPr>
        <w:tab/>
        <w:t>Технические требования к применяемым эталонным видам топлива должны соответствовать указаниям приложения B3 к Правилам № 154 ООН.</w:t>
      </w:r>
    </w:p>
    <w:p w14:paraId="46F5805F" w14:textId="15AD4DB8" w:rsidR="00C3495D" w:rsidRPr="00C3495D" w:rsidRDefault="00C3495D" w:rsidP="00D621EA">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2.</w:t>
      </w:r>
      <w:r w:rsidRPr="00C3495D">
        <w:rPr>
          <w:rFonts w:eastAsia="Times New Roman" w:cs="Times New Roman"/>
          <w:szCs w:val="20"/>
        </w:rPr>
        <w:tab/>
        <w:t>Технические требования к эталонному топливу для использования при испытании транспортных средств, оснащенных двигателями с принудительным зажиганием, при пониженной температуре: испытание типа 6</w:t>
      </w:r>
    </w:p>
    <w:p w14:paraId="534AA616" w14:textId="77777777" w:rsidR="00C3495D" w:rsidRPr="00C3495D" w:rsidRDefault="00C3495D" w:rsidP="00C3495D">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C3495D">
        <w:rPr>
          <w:rFonts w:eastAsia="Times New Roman" w:cs="Times New Roman"/>
          <w:b/>
          <w:szCs w:val="20"/>
          <w:lang w:eastAsia="ru-RU"/>
        </w:rPr>
        <w:tab/>
      </w:r>
      <w:r w:rsidRPr="00C3495D">
        <w:rPr>
          <w:rFonts w:eastAsia="Times New Roman" w:cs="Times New Roman"/>
          <w:b/>
          <w:szCs w:val="20"/>
          <w:lang w:eastAsia="ru-RU"/>
        </w:rPr>
        <w:tab/>
        <w:t>Тип: Бензин (E10)</w:t>
      </w:r>
    </w:p>
    <w:tbl>
      <w:tblPr>
        <w:tblW w:w="8455"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14"/>
        <w:gridCol w:w="1245"/>
        <w:gridCol w:w="826"/>
        <w:gridCol w:w="7"/>
        <w:gridCol w:w="7"/>
        <w:gridCol w:w="826"/>
        <w:gridCol w:w="2030"/>
      </w:tblGrid>
      <w:tr w:rsidR="00C3495D" w:rsidRPr="00C3495D" w14:paraId="1D288A92" w14:textId="77777777" w:rsidTr="00C81B72">
        <w:trPr>
          <w:tblHeader/>
        </w:trPr>
        <w:tc>
          <w:tcPr>
            <w:tcW w:w="3514" w:type="dxa"/>
            <w:vMerge w:val="restart"/>
            <w:tcBorders>
              <w:top w:val="single" w:sz="4" w:space="0" w:color="auto"/>
              <w:left w:val="single" w:sz="4" w:space="0" w:color="auto"/>
              <w:bottom w:val="nil"/>
              <w:right w:val="single" w:sz="4" w:space="0" w:color="auto"/>
            </w:tcBorders>
            <w:shd w:val="clear" w:color="auto" w:fill="auto"/>
            <w:vAlign w:val="bottom"/>
          </w:tcPr>
          <w:p w14:paraId="71D27135" w14:textId="77777777" w:rsidR="00C3495D" w:rsidRPr="00C3495D" w:rsidRDefault="00C3495D" w:rsidP="00C3495D">
            <w:pPr>
              <w:autoSpaceDE w:val="0"/>
              <w:autoSpaceDN w:val="0"/>
              <w:adjustRightInd w:val="0"/>
              <w:spacing w:before="40" w:after="80" w:line="200" w:lineRule="exact"/>
              <w:rPr>
                <w:i/>
                <w:sz w:val="16"/>
                <w:szCs w:val="16"/>
              </w:rPr>
            </w:pPr>
            <w:r w:rsidRPr="00C3495D">
              <w:rPr>
                <w:i/>
                <w:sz w:val="16"/>
                <w:szCs w:val="16"/>
              </w:rPr>
              <w:t>Параметр</w:t>
            </w:r>
          </w:p>
        </w:tc>
        <w:tc>
          <w:tcPr>
            <w:tcW w:w="1245" w:type="dxa"/>
            <w:vMerge w:val="restart"/>
            <w:tcBorders>
              <w:top w:val="single" w:sz="4" w:space="0" w:color="auto"/>
              <w:left w:val="single" w:sz="4" w:space="0" w:color="auto"/>
              <w:bottom w:val="nil"/>
              <w:right w:val="single" w:sz="4" w:space="0" w:color="auto"/>
            </w:tcBorders>
            <w:shd w:val="clear" w:color="auto" w:fill="auto"/>
            <w:vAlign w:val="bottom"/>
          </w:tcPr>
          <w:p w14:paraId="314DE894" w14:textId="77777777" w:rsidR="00C3495D" w:rsidRPr="00C3495D" w:rsidRDefault="00C3495D" w:rsidP="00C3495D">
            <w:pPr>
              <w:autoSpaceDE w:val="0"/>
              <w:autoSpaceDN w:val="0"/>
              <w:adjustRightInd w:val="0"/>
              <w:spacing w:before="40" w:after="80" w:line="200" w:lineRule="exact"/>
              <w:rPr>
                <w:i/>
                <w:sz w:val="16"/>
                <w:szCs w:val="16"/>
              </w:rPr>
            </w:pPr>
            <w:r w:rsidRPr="00C3495D">
              <w:rPr>
                <w:i/>
                <w:sz w:val="16"/>
                <w:szCs w:val="16"/>
              </w:rPr>
              <w:t>Единица</w:t>
            </w:r>
          </w:p>
        </w:tc>
        <w:tc>
          <w:tcPr>
            <w:tcW w:w="166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E04604" w14:textId="77777777" w:rsidR="00C3495D" w:rsidRPr="00C3495D" w:rsidRDefault="00C3495D" w:rsidP="00C3495D">
            <w:pPr>
              <w:autoSpaceDE w:val="0"/>
              <w:autoSpaceDN w:val="0"/>
              <w:adjustRightInd w:val="0"/>
              <w:spacing w:before="40" w:after="80" w:line="200" w:lineRule="exact"/>
              <w:jc w:val="center"/>
              <w:rPr>
                <w:i/>
                <w:sz w:val="16"/>
                <w:szCs w:val="16"/>
              </w:rPr>
            </w:pPr>
            <w:r w:rsidRPr="00C3495D">
              <w:rPr>
                <w:i/>
                <w:sz w:val="16"/>
                <w:szCs w:val="16"/>
              </w:rPr>
              <w:t>Пределы</w:t>
            </w:r>
            <w:r w:rsidRPr="00C3495D">
              <w:rPr>
                <w:sz w:val="16"/>
                <w:szCs w:val="16"/>
                <w:vertAlign w:val="superscript"/>
              </w:rPr>
              <w:t>1</w:t>
            </w:r>
          </w:p>
        </w:tc>
        <w:tc>
          <w:tcPr>
            <w:tcW w:w="2030" w:type="dxa"/>
            <w:vMerge w:val="restart"/>
            <w:tcBorders>
              <w:top w:val="single" w:sz="4" w:space="0" w:color="auto"/>
              <w:left w:val="single" w:sz="4" w:space="0" w:color="auto"/>
              <w:bottom w:val="nil"/>
              <w:right w:val="single" w:sz="4" w:space="0" w:color="auto"/>
            </w:tcBorders>
            <w:shd w:val="clear" w:color="auto" w:fill="auto"/>
            <w:vAlign w:val="bottom"/>
          </w:tcPr>
          <w:p w14:paraId="7AEACF88" w14:textId="77777777" w:rsidR="00C3495D" w:rsidRPr="00C3495D" w:rsidRDefault="00C3495D" w:rsidP="00C3495D">
            <w:pPr>
              <w:autoSpaceDE w:val="0"/>
              <w:autoSpaceDN w:val="0"/>
              <w:adjustRightInd w:val="0"/>
              <w:spacing w:before="40" w:after="80" w:line="200" w:lineRule="exact"/>
              <w:rPr>
                <w:i/>
                <w:sz w:val="16"/>
                <w:szCs w:val="16"/>
              </w:rPr>
            </w:pPr>
            <w:r w:rsidRPr="00C3495D">
              <w:rPr>
                <w:i/>
                <w:sz w:val="16"/>
                <w:szCs w:val="16"/>
              </w:rPr>
              <w:t>Метод испытания</w:t>
            </w:r>
          </w:p>
        </w:tc>
      </w:tr>
      <w:tr w:rsidR="00C3495D" w:rsidRPr="00C3495D" w14:paraId="5E1DF9B0" w14:textId="77777777" w:rsidTr="00C81B72">
        <w:trPr>
          <w:tblHeader/>
        </w:trPr>
        <w:tc>
          <w:tcPr>
            <w:tcW w:w="3514" w:type="dxa"/>
            <w:vMerge/>
            <w:tcBorders>
              <w:top w:val="nil"/>
              <w:left w:val="single" w:sz="4" w:space="0" w:color="auto"/>
              <w:bottom w:val="single" w:sz="12" w:space="0" w:color="auto"/>
              <w:right w:val="single" w:sz="4" w:space="0" w:color="auto"/>
            </w:tcBorders>
            <w:shd w:val="clear" w:color="auto" w:fill="auto"/>
          </w:tcPr>
          <w:p w14:paraId="3758C7C0" w14:textId="77777777" w:rsidR="00C3495D" w:rsidRPr="00C3495D" w:rsidRDefault="00C3495D" w:rsidP="00C3495D">
            <w:pPr>
              <w:autoSpaceDE w:val="0"/>
              <w:autoSpaceDN w:val="0"/>
              <w:adjustRightInd w:val="0"/>
              <w:spacing w:before="40" w:after="40" w:line="200" w:lineRule="exact"/>
              <w:rPr>
                <w:i/>
                <w:sz w:val="16"/>
                <w:szCs w:val="16"/>
              </w:rPr>
            </w:pPr>
          </w:p>
        </w:tc>
        <w:tc>
          <w:tcPr>
            <w:tcW w:w="1245" w:type="dxa"/>
            <w:vMerge/>
            <w:tcBorders>
              <w:top w:val="nil"/>
              <w:left w:val="single" w:sz="4" w:space="0" w:color="auto"/>
              <w:bottom w:val="single" w:sz="12" w:space="0" w:color="auto"/>
              <w:right w:val="single" w:sz="4" w:space="0" w:color="auto"/>
            </w:tcBorders>
            <w:shd w:val="clear" w:color="auto" w:fill="auto"/>
          </w:tcPr>
          <w:p w14:paraId="63F3D9E1" w14:textId="77777777" w:rsidR="00C3495D" w:rsidRPr="00C3495D" w:rsidRDefault="00C3495D" w:rsidP="00C3495D">
            <w:pPr>
              <w:autoSpaceDE w:val="0"/>
              <w:autoSpaceDN w:val="0"/>
              <w:adjustRightInd w:val="0"/>
              <w:spacing w:before="40" w:after="40" w:line="200" w:lineRule="exact"/>
              <w:rPr>
                <w:i/>
                <w:sz w:val="16"/>
                <w:szCs w:val="16"/>
              </w:rPr>
            </w:pPr>
          </w:p>
        </w:tc>
        <w:tc>
          <w:tcPr>
            <w:tcW w:w="840" w:type="dxa"/>
            <w:gridSpan w:val="3"/>
            <w:tcBorders>
              <w:top w:val="single" w:sz="4" w:space="0" w:color="auto"/>
              <w:left w:val="single" w:sz="4" w:space="0" w:color="auto"/>
              <w:bottom w:val="single" w:sz="12" w:space="0" w:color="auto"/>
              <w:right w:val="single" w:sz="4" w:space="0" w:color="auto"/>
            </w:tcBorders>
            <w:shd w:val="clear" w:color="auto" w:fill="auto"/>
          </w:tcPr>
          <w:p w14:paraId="1CFA715F" w14:textId="77777777" w:rsidR="00C3495D" w:rsidRPr="00C3495D" w:rsidRDefault="00C3495D" w:rsidP="00C3495D">
            <w:pPr>
              <w:autoSpaceDE w:val="0"/>
              <w:autoSpaceDN w:val="0"/>
              <w:adjustRightInd w:val="0"/>
              <w:spacing w:before="40" w:after="80" w:line="200" w:lineRule="exact"/>
              <w:jc w:val="center"/>
              <w:rPr>
                <w:i/>
                <w:sz w:val="16"/>
                <w:szCs w:val="16"/>
              </w:rPr>
            </w:pPr>
            <w:r w:rsidRPr="00C3495D">
              <w:rPr>
                <w:i/>
                <w:sz w:val="16"/>
                <w:szCs w:val="16"/>
              </w:rPr>
              <w:t>Мин.</w:t>
            </w:r>
          </w:p>
        </w:tc>
        <w:tc>
          <w:tcPr>
            <w:tcW w:w="826" w:type="dxa"/>
            <w:tcBorders>
              <w:top w:val="single" w:sz="4" w:space="0" w:color="auto"/>
              <w:left w:val="single" w:sz="4" w:space="0" w:color="auto"/>
              <w:bottom w:val="single" w:sz="12" w:space="0" w:color="auto"/>
              <w:right w:val="single" w:sz="4" w:space="0" w:color="auto"/>
            </w:tcBorders>
            <w:shd w:val="clear" w:color="auto" w:fill="auto"/>
          </w:tcPr>
          <w:p w14:paraId="4EDBFAD0" w14:textId="77777777" w:rsidR="00C3495D" w:rsidRPr="00C3495D" w:rsidRDefault="00C3495D" w:rsidP="00C3495D">
            <w:pPr>
              <w:autoSpaceDE w:val="0"/>
              <w:autoSpaceDN w:val="0"/>
              <w:adjustRightInd w:val="0"/>
              <w:spacing w:before="40" w:after="40" w:line="200" w:lineRule="exact"/>
              <w:jc w:val="center"/>
              <w:rPr>
                <w:i/>
                <w:sz w:val="16"/>
                <w:szCs w:val="16"/>
              </w:rPr>
            </w:pPr>
            <w:r w:rsidRPr="00C3495D">
              <w:rPr>
                <w:i/>
                <w:sz w:val="16"/>
                <w:szCs w:val="16"/>
              </w:rPr>
              <w:t>Макс.</w:t>
            </w:r>
          </w:p>
        </w:tc>
        <w:tc>
          <w:tcPr>
            <w:tcW w:w="2030" w:type="dxa"/>
            <w:vMerge/>
            <w:tcBorders>
              <w:top w:val="nil"/>
              <w:left w:val="single" w:sz="4" w:space="0" w:color="auto"/>
              <w:bottom w:val="single" w:sz="12" w:space="0" w:color="auto"/>
              <w:right w:val="single" w:sz="4" w:space="0" w:color="auto"/>
            </w:tcBorders>
            <w:shd w:val="clear" w:color="auto" w:fill="auto"/>
          </w:tcPr>
          <w:p w14:paraId="6831EB55" w14:textId="77777777" w:rsidR="00C3495D" w:rsidRPr="00C3495D" w:rsidRDefault="00C3495D" w:rsidP="00C3495D">
            <w:pPr>
              <w:autoSpaceDE w:val="0"/>
              <w:autoSpaceDN w:val="0"/>
              <w:adjustRightInd w:val="0"/>
              <w:spacing w:before="40" w:after="40" w:line="200" w:lineRule="exact"/>
              <w:rPr>
                <w:i/>
                <w:sz w:val="16"/>
                <w:szCs w:val="16"/>
              </w:rPr>
            </w:pPr>
          </w:p>
        </w:tc>
      </w:tr>
      <w:tr w:rsidR="00C3495D" w:rsidRPr="00C3495D" w14:paraId="78494F66" w14:textId="77777777" w:rsidTr="00C81B72">
        <w:tc>
          <w:tcPr>
            <w:tcW w:w="3514" w:type="dxa"/>
            <w:tcBorders>
              <w:top w:val="single" w:sz="12" w:space="0" w:color="auto"/>
              <w:left w:val="single" w:sz="4" w:space="0" w:color="auto"/>
            </w:tcBorders>
          </w:tcPr>
          <w:p w14:paraId="3F00BEA9" w14:textId="77777777" w:rsidR="00C3495D" w:rsidRPr="00C3495D" w:rsidRDefault="00C3495D" w:rsidP="00C3495D">
            <w:pPr>
              <w:autoSpaceDE w:val="0"/>
              <w:autoSpaceDN w:val="0"/>
              <w:adjustRightInd w:val="0"/>
              <w:spacing w:before="40" w:after="80" w:line="220" w:lineRule="exact"/>
              <w:ind w:firstLine="11"/>
              <w:rPr>
                <w:sz w:val="18"/>
                <w:szCs w:val="18"/>
                <w:vertAlign w:val="superscript"/>
              </w:rPr>
            </w:pPr>
            <w:r w:rsidRPr="00C3495D">
              <w:rPr>
                <w:sz w:val="18"/>
                <w:szCs w:val="18"/>
              </w:rPr>
              <w:t>Теоретическое октановое число, ТОЧ</w:t>
            </w:r>
            <w:r w:rsidRPr="00C3495D">
              <w:rPr>
                <w:sz w:val="18"/>
                <w:szCs w:val="18"/>
                <w:vertAlign w:val="superscript"/>
              </w:rPr>
              <w:t>2</w:t>
            </w:r>
          </w:p>
        </w:tc>
        <w:tc>
          <w:tcPr>
            <w:tcW w:w="1245" w:type="dxa"/>
            <w:tcBorders>
              <w:top w:val="single" w:sz="12" w:space="0" w:color="auto"/>
            </w:tcBorders>
          </w:tcPr>
          <w:p w14:paraId="1A9F3E8D" w14:textId="77777777" w:rsidR="00C3495D" w:rsidRPr="00C3495D" w:rsidRDefault="00C3495D" w:rsidP="00C3495D">
            <w:pPr>
              <w:autoSpaceDE w:val="0"/>
              <w:autoSpaceDN w:val="0"/>
              <w:adjustRightInd w:val="0"/>
              <w:spacing w:before="40" w:after="80" w:line="220" w:lineRule="exact"/>
              <w:ind w:firstLine="11"/>
              <w:jc w:val="center"/>
              <w:rPr>
                <w:sz w:val="18"/>
                <w:szCs w:val="18"/>
              </w:rPr>
            </w:pPr>
          </w:p>
        </w:tc>
        <w:tc>
          <w:tcPr>
            <w:tcW w:w="840" w:type="dxa"/>
            <w:gridSpan w:val="3"/>
            <w:tcBorders>
              <w:top w:val="single" w:sz="12" w:space="0" w:color="auto"/>
            </w:tcBorders>
          </w:tcPr>
          <w:p w14:paraId="6A2F62F0"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95,0</w:t>
            </w:r>
          </w:p>
        </w:tc>
        <w:tc>
          <w:tcPr>
            <w:tcW w:w="826" w:type="dxa"/>
            <w:tcBorders>
              <w:top w:val="single" w:sz="12" w:space="0" w:color="auto"/>
            </w:tcBorders>
          </w:tcPr>
          <w:p w14:paraId="36F38879"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98,0</w:t>
            </w:r>
          </w:p>
        </w:tc>
        <w:tc>
          <w:tcPr>
            <w:tcW w:w="2030" w:type="dxa"/>
            <w:tcBorders>
              <w:top w:val="single" w:sz="12" w:space="0" w:color="auto"/>
              <w:right w:val="single" w:sz="4" w:space="0" w:color="auto"/>
            </w:tcBorders>
          </w:tcPr>
          <w:p w14:paraId="37C76A64"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ISO 5164</w:t>
            </w:r>
          </w:p>
        </w:tc>
      </w:tr>
      <w:tr w:rsidR="00C3495D" w:rsidRPr="00C3495D" w14:paraId="5B1B99BE" w14:textId="77777777" w:rsidTr="00C81B72">
        <w:tc>
          <w:tcPr>
            <w:tcW w:w="3514" w:type="dxa"/>
            <w:tcBorders>
              <w:left w:val="single" w:sz="4" w:space="0" w:color="auto"/>
            </w:tcBorders>
          </w:tcPr>
          <w:p w14:paraId="2F77EA6D" w14:textId="77777777" w:rsidR="00C3495D" w:rsidRPr="00C3495D" w:rsidRDefault="00C3495D" w:rsidP="00C3495D">
            <w:pPr>
              <w:autoSpaceDE w:val="0"/>
              <w:autoSpaceDN w:val="0"/>
              <w:adjustRightInd w:val="0"/>
              <w:spacing w:before="40" w:after="80" w:line="220" w:lineRule="exact"/>
              <w:ind w:firstLine="11"/>
              <w:rPr>
                <w:sz w:val="18"/>
                <w:szCs w:val="18"/>
                <w:vertAlign w:val="superscript"/>
              </w:rPr>
            </w:pPr>
            <w:r w:rsidRPr="00C3495D">
              <w:rPr>
                <w:sz w:val="18"/>
                <w:szCs w:val="18"/>
              </w:rPr>
              <w:t>Моторное октановое число, МОЧ</w:t>
            </w:r>
            <w:r w:rsidRPr="00C3495D">
              <w:rPr>
                <w:sz w:val="18"/>
                <w:szCs w:val="18"/>
                <w:vertAlign w:val="superscript"/>
              </w:rPr>
              <w:t>2</w:t>
            </w:r>
          </w:p>
        </w:tc>
        <w:tc>
          <w:tcPr>
            <w:tcW w:w="1245" w:type="dxa"/>
          </w:tcPr>
          <w:p w14:paraId="26692081" w14:textId="77777777" w:rsidR="00C3495D" w:rsidRPr="00C3495D" w:rsidRDefault="00C3495D" w:rsidP="00C3495D">
            <w:pPr>
              <w:autoSpaceDE w:val="0"/>
              <w:autoSpaceDN w:val="0"/>
              <w:adjustRightInd w:val="0"/>
              <w:spacing w:before="40" w:after="80" w:line="220" w:lineRule="exact"/>
              <w:ind w:firstLine="11"/>
              <w:jc w:val="center"/>
              <w:rPr>
                <w:sz w:val="18"/>
                <w:szCs w:val="18"/>
              </w:rPr>
            </w:pPr>
          </w:p>
        </w:tc>
        <w:tc>
          <w:tcPr>
            <w:tcW w:w="840" w:type="dxa"/>
            <w:gridSpan w:val="3"/>
          </w:tcPr>
          <w:p w14:paraId="2A10C497"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85,0</w:t>
            </w:r>
          </w:p>
        </w:tc>
        <w:tc>
          <w:tcPr>
            <w:tcW w:w="826" w:type="dxa"/>
          </w:tcPr>
          <w:p w14:paraId="60529285"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89,0</w:t>
            </w:r>
          </w:p>
        </w:tc>
        <w:tc>
          <w:tcPr>
            <w:tcW w:w="2030" w:type="dxa"/>
            <w:tcBorders>
              <w:right w:val="single" w:sz="4" w:space="0" w:color="auto"/>
            </w:tcBorders>
          </w:tcPr>
          <w:p w14:paraId="5ACBE4F6"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ISO 5163</w:t>
            </w:r>
          </w:p>
        </w:tc>
      </w:tr>
      <w:tr w:rsidR="00C3495D" w:rsidRPr="00C3495D" w14:paraId="46E14E63" w14:textId="77777777" w:rsidTr="00C81B72">
        <w:tc>
          <w:tcPr>
            <w:tcW w:w="3514" w:type="dxa"/>
            <w:tcBorders>
              <w:left w:val="single" w:sz="4" w:space="0" w:color="auto"/>
            </w:tcBorders>
          </w:tcPr>
          <w:p w14:paraId="4CE5E8D6"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 xml:space="preserve">Плотность при 15 </w:t>
            </w:r>
            <w:r w:rsidRPr="00C3495D">
              <w:rPr>
                <w:sz w:val="18"/>
                <w:szCs w:val="18"/>
              </w:rPr>
              <w:sym w:font="Symbol" w:char="F0B0"/>
            </w:r>
            <w:r w:rsidRPr="00C3495D">
              <w:rPr>
                <w:sz w:val="18"/>
                <w:szCs w:val="18"/>
              </w:rPr>
              <w:t xml:space="preserve">С </w:t>
            </w:r>
          </w:p>
        </w:tc>
        <w:tc>
          <w:tcPr>
            <w:tcW w:w="1245" w:type="dxa"/>
          </w:tcPr>
          <w:p w14:paraId="2B223947"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кг/м</w:t>
            </w:r>
            <w:r w:rsidRPr="00C3495D">
              <w:rPr>
                <w:sz w:val="18"/>
                <w:szCs w:val="18"/>
                <w:vertAlign w:val="superscript"/>
              </w:rPr>
              <w:t>3</w:t>
            </w:r>
          </w:p>
        </w:tc>
        <w:tc>
          <w:tcPr>
            <w:tcW w:w="840" w:type="dxa"/>
            <w:gridSpan w:val="3"/>
          </w:tcPr>
          <w:p w14:paraId="5AFC22F8"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743,0</w:t>
            </w:r>
          </w:p>
        </w:tc>
        <w:tc>
          <w:tcPr>
            <w:tcW w:w="826" w:type="dxa"/>
          </w:tcPr>
          <w:p w14:paraId="15D67D8E"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756,0</w:t>
            </w:r>
          </w:p>
        </w:tc>
        <w:tc>
          <w:tcPr>
            <w:tcW w:w="2030" w:type="dxa"/>
            <w:tcBorders>
              <w:right w:val="single" w:sz="4" w:space="0" w:color="auto"/>
            </w:tcBorders>
          </w:tcPr>
          <w:p w14:paraId="609B74EB"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ISO 12185</w:t>
            </w:r>
          </w:p>
        </w:tc>
      </w:tr>
      <w:tr w:rsidR="00C3495D" w:rsidRPr="00C3495D" w14:paraId="4B574E6B" w14:textId="77777777" w:rsidTr="00C81B72">
        <w:tc>
          <w:tcPr>
            <w:tcW w:w="3514" w:type="dxa"/>
            <w:tcBorders>
              <w:left w:val="single" w:sz="4" w:space="0" w:color="auto"/>
            </w:tcBorders>
          </w:tcPr>
          <w:p w14:paraId="4C88FED6"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Давление паров (DVPE)</w:t>
            </w:r>
          </w:p>
        </w:tc>
        <w:tc>
          <w:tcPr>
            <w:tcW w:w="1245" w:type="dxa"/>
          </w:tcPr>
          <w:p w14:paraId="3EA52D89"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кПа</w:t>
            </w:r>
          </w:p>
        </w:tc>
        <w:tc>
          <w:tcPr>
            <w:tcW w:w="840" w:type="dxa"/>
            <w:gridSpan w:val="3"/>
          </w:tcPr>
          <w:p w14:paraId="61D0B9C8"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56,0</w:t>
            </w:r>
          </w:p>
        </w:tc>
        <w:tc>
          <w:tcPr>
            <w:tcW w:w="826" w:type="dxa"/>
          </w:tcPr>
          <w:p w14:paraId="1F7425C5"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95,0</w:t>
            </w:r>
          </w:p>
        </w:tc>
        <w:tc>
          <w:tcPr>
            <w:tcW w:w="2030" w:type="dxa"/>
            <w:tcBorders>
              <w:right w:val="single" w:sz="4" w:space="0" w:color="auto"/>
            </w:tcBorders>
          </w:tcPr>
          <w:p w14:paraId="45D9B090"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13016-1</w:t>
            </w:r>
          </w:p>
        </w:tc>
      </w:tr>
      <w:tr w:rsidR="00C3495D" w:rsidRPr="00C3495D" w14:paraId="446DED1F" w14:textId="77777777" w:rsidTr="00C81B72">
        <w:tc>
          <w:tcPr>
            <w:tcW w:w="3514" w:type="dxa"/>
            <w:tcBorders>
              <w:left w:val="single" w:sz="4" w:space="0" w:color="auto"/>
            </w:tcBorders>
          </w:tcPr>
          <w:p w14:paraId="6F682AFF"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Содержание воды</w:t>
            </w:r>
          </w:p>
        </w:tc>
        <w:tc>
          <w:tcPr>
            <w:tcW w:w="1245" w:type="dxa"/>
          </w:tcPr>
          <w:p w14:paraId="49FBBFDB" w14:textId="77777777" w:rsidR="00C3495D" w:rsidRPr="00C3495D" w:rsidRDefault="00C3495D" w:rsidP="00C3495D">
            <w:pPr>
              <w:autoSpaceDE w:val="0"/>
              <w:autoSpaceDN w:val="0"/>
              <w:adjustRightInd w:val="0"/>
              <w:spacing w:before="40" w:after="80" w:line="220" w:lineRule="exact"/>
              <w:ind w:firstLine="11"/>
              <w:jc w:val="center"/>
              <w:rPr>
                <w:sz w:val="18"/>
                <w:szCs w:val="18"/>
              </w:rPr>
            </w:pPr>
          </w:p>
        </w:tc>
        <w:tc>
          <w:tcPr>
            <w:tcW w:w="1666" w:type="dxa"/>
            <w:gridSpan w:val="4"/>
          </w:tcPr>
          <w:p w14:paraId="59FC11EB"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макс. 0,05</w:t>
            </w:r>
            <w:r w:rsidRPr="00C3495D">
              <w:rPr>
                <w:sz w:val="18"/>
                <w:szCs w:val="18"/>
              </w:rPr>
              <w:br/>
              <w:t>Вид при –7 °C: чистый и светлый</w:t>
            </w:r>
          </w:p>
        </w:tc>
        <w:tc>
          <w:tcPr>
            <w:tcW w:w="2030" w:type="dxa"/>
            <w:tcBorders>
              <w:right w:val="single" w:sz="4" w:space="0" w:color="auto"/>
            </w:tcBorders>
          </w:tcPr>
          <w:p w14:paraId="0E6499D3" w14:textId="77777777" w:rsidR="00C3495D" w:rsidRPr="00C3495D" w:rsidRDefault="00C3495D" w:rsidP="00D621EA">
            <w:pPr>
              <w:autoSpaceDE w:val="0"/>
              <w:autoSpaceDN w:val="0"/>
              <w:adjustRightInd w:val="0"/>
              <w:spacing w:before="240" w:after="80" w:line="220" w:lineRule="exact"/>
              <w:ind w:firstLine="11"/>
              <w:rPr>
                <w:sz w:val="18"/>
                <w:szCs w:val="18"/>
              </w:rPr>
            </w:pPr>
            <w:r w:rsidRPr="00C3495D">
              <w:rPr>
                <w:sz w:val="18"/>
                <w:szCs w:val="18"/>
              </w:rPr>
              <w:t>EN 12937</w:t>
            </w:r>
          </w:p>
        </w:tc>
      </w:tr>
      <w:tr w:rsidR="00C3495D" w:rsidRPr="00C3495D" w14:paraId="7CFA76D2" w14:textId="77777777" w:rsidTr="00C81B72">
        <w:tc>
          <w:tcPr>
            <w:tcW w:w="3514" w:type="dxa"/>
            <w:tcBorders>
              <w:left w:val="single" w:sz="4" w:space="0" w:color="auto"/>
            </w:tcBorders>
          </w:tcPr>
          <w:p w14:paraId="482EA450"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Перегонка:</w:t>
            </w:r>
          </w:p>
        </w:tc>
        <w:tc>
          <w:tcPr>
            <w:tcW w:w="1245" w:type="dxa"/>
          </w:tcPr>
          <w:p w14:paraId="40627A0A" w14:textId="77777777" w:rsidR="00C3495D" w:rsidRPr="00C3495D" w:rsidRDefault="00C3495D" w:rsidP="00C3495D">
            <w:pPr>
              <w:autoSpaceDE w:val="0"/>
              <w:autoSpaceDN w:val="0"/>
              <w:adjustRightInd w:val="0"/>
              <w:spacing w:before="40" w:after="80" w:line="220" w:lineRule="exact"/>
              <w:ind w:firstLine="11"/>
              <w:jc w:val="center"/>
              <w:rPr>
                <w:sz w:val="18"/>
                <w:szCs w:val="18"/>
              </w:rPr>
            </w:pPr>
          </w:p>
        </w:tc>
        <w:tc>
          <w:tcPr>
            <w:tcW w:w="840" w:type="dxa"/>
            <w:gridSpan w:val="3"/>
          </w:tcPr>
          <w:p w14:paraId="1CF09778" w14:textId="77777777" w:rsidR="00C3495D" w:rsidRPr="00C3495D" w:rsidRDefault="00C3495D" w:rsidP="00C3495D">
            <w:pPr>
              <w:autoSpaceDE w:val="0"/>
              <w:autoSpaceDN w:val="0"/>
              <w:adjustRightInd w:val="0"/>
              <w:spacing w:before="40" w:after="80" w:line="220" w:lineRule="exact"/>
              <w:ind w:firstLine="11"/>
              <w:jc w:val="center"/>
              <w:rPr>
                <w:sz w:val="18"/>
                <w:szCs w:val="18"/>
              </w:rPr>
            </w:pPr>
          </w:p>
        </w:tc>
        <w:tc>
          <w:tcPr>
            <w:tcW w:w="826" w:type="dxa"/>
          </w:tcPr>
          <w:p w14:paraId="54EF9528" w14:textId="77777777" w:rsidR="00C3495D" w:rsidRPr="00C3495D" w:rsidRDefault="00C3495D" w:rsidP="00C3495D">
            <w:pPr>
              <w:autoSpaceDE w:val="0"/>
              <w:autoSpaceDN w:val="0"/>
              <w:adjustRightInd w:val="0"/>
              <w:spacing w:before="40" w:after="80" w:line="220" w:lineRule="exact"/>
              <w:ind w:firstLine="11"/>
              <w:jc w:val="center"/>
              <w:rPr>
                <w:sz w:val="18"/>
                <w:szCs w:val="18"/>
              </w:rPr>
            </w:pPr>
          </w:p>
        </w:tc>
        <w:tc>
          <w:tcPr>
            <w:tcW w:w="2030" w:type="dxa"/>
            <w:tcBorders>
              <w:right w:val="single" w:sz="4" w:space="0" w:color="auto"/>
            </w:tcBorders>
          </w:tcPr>
          <w:p w14:paraId="063A1313" w14:textId="77777777" w:rsidR="00C3495D" w:rsidRPr="00C3495D" w:rsidRDefault="00C3495D" w:rsidP="00C3495D">
            <w:pPr>
              <w:autoSpaceDE w:val="0"/>
              <w:autoSpaceDN w:val="0"/>
              <w:adjustRightInd w:val="0"/>
              <w:spacing w:before="40" w:after="80" w:line="220" w:lineRule="exact"/>
              <w:ind w:firstLine="11"/>
              <w:rPr>
                <w:sz w:val="18"/>
                <w:szCs w:val="18"/>
              </w:rPr>
            </w:pPr>
          </w:p>
        </w:tc>
      </w:tr>
      <w:tr w:rsidR="00C3495D" w:rsidRPr="00C3495D" w14:paraId="3926A3D3" w14:textId="77777777" w:rsidTr="00C81B72">
        <w:tc>
          <w:tcPr>
            <w:tcW w:w="3514" w:type="dxa"/>
            <w:tcBorders>
              <w:left w:val="single" w:sz="4" w:space="0" w:color="auto"/>
            </w:tcBorders>
          </w:tcPr>
          <w:p w14:paraId="2FAD5BF6"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 испарение при 70 °C</w:t>
            </w:r>
          </w:p>
        </w:tc>
        <w:tc>
          <w:tcPr>
            <w:tcW w:w="1245" w:type="dxa"/>
          </w:tcPr>
          <w:p w14:paraId="28ADC802"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 объема</w:t>
            </w:r>
          </w:p>
        </w:tc>
        <w:tc>
          <w:tcPr>
            <w:tcW w:w="840" w:type="dxa"/>
            <w:gridSpan w:val="3"/>
          </w:tcPr>
          <w:p w14:paraId="2DDEADD3"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34,0</w:t>
            </w:r>
          </w:p>
        </w:tc>
        <w:tc>
          <w:tcPr>
            <w:tcW w:w="826" w:type="dxa"/>
          </w:tcPr>
          <w:p w14:paraId="52BF3ADD"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46,0</w:t>
            </w:r>
          </w:p>
        </w:tc>
        <w:tc>
          <w:tcPr>
            <w:tcW w:w="2030" w:type="dxa"/>
            <w:tcBorders>
              <w:right w:val="single" w:sz="4" w:space="0" w:color="auto"/>
            </w:tcBorders>
          </w:tcPr>
          <w:p w14:paraId="0D420781"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EN-ISO 3405</w:t>
            </w:r>
          </w:p>
        </w:tc>
      </w:tr>
      <w:tr w:rsidR="00C3495D" w:rsidRPr="00C3495D" w14:paraId="3E591D98" w14:textId="77777777" w:rsidTr="00C81B72">
        <w:tc>
          <w:tcPr>
            <w:tcW w:w="3514" w:type="dxa"/>
            <w:tcBorders>
              <w:left w:val="single" w:sz="4" w:space="0" w:color="auto"/>
            </w:tcBorders>
          </w:tcPr>
          <w:p w14:paraId="1A67A5D4"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 испарение при 100 °C</w:t>
            </w:r>
          </w:p>
        </w:tc>
        <w:tc>
          <w:tcPr>
            <w:tcW w:w="1245" w:type="dxa"/>
          </w:tcPr>
          <w:p w14:paraId="15517722"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 объема</w:t>
            </w:r>
          </w:p>
        </w:tc>
        <w:tc>
          <w:tcPr>
            <w:tcW w:w="840" w:type="dxa"/>
            <w:gridSpan w:val="3"/>
          </w:tcPr>
          <w:p w14:paraId="715400E8"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54,0</w:t>
            </w:r>
          </w:p>
        </w:tc>
        <w:tc>
          <w:tcPr>
            <w:tcW w:w="826" w:type="dxa"/>
          </w:tcPr>
          <w:p w14:paraId="3EB3AEE8"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62,0</w:t>
            </w:r>
          </w:p>
        </w:tc>
        <w:tc>
          <w:tcPr>
            <w:tcW w:w="2030" w:type="dxa"/>
            <w:tcBorders>
              <w:right w:val="single" w:sz="4" w:space="0" w:color="auto"/>
            </w:tcBorders>
          </w:tcPr>
          <w:p w14:paraId="0E49C00B"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EN-ISO 3405</w:t>
            </w:r>
          </w:p>
        </w:tc>
      </w:tr>
      <w:tr w:rsidR="00C3495D" w:rsidRPr="00C3495D" w14:paraId="408B1D8F" w14:textId="77777777" w:rsidTr="00C81B72">
        <w:tc>
          <w:tcPr>
            <w:tcW w:w="3514" w:type="dxa"/>
            <w:tcBorders>
              <w:left w:val="single" w:sz="4" w:space="0" w:color="auto"/>
            </w:tcBorders>
          </w:tcPr>
          <w:p w14:paraId="7BD12183"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 испарение при 150 °C</w:t>
            </w:r>
          </w:p>
        </w:tc>
        <w:tc>
          <w:tcPr>
            <w:tcW w:w="1245" w:type="dxa"/>
          </w:tcPr>
          <w:p w14:paraId="20FFA1DE"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 объема</w:t>
            </w:r>
          </w:p>
        </w:tc>
        <w:tc>
          <w:tcPr>
            <w:tcW w:w="840" w:type="dxa"/>
            <w:gridSpan w:val="3"/>
          </w:tcPr>
          <w:p w14:paraId="09F17E1F"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86,0</w:t>
            </w:r>
          </w:p>
        </w:tc>
        <w:tc>
          <w:tcPr>
            <w:tcW w:w="826" w:type="dxa"/>
          </w:tcPr>
          <w:p w14:paraId="10800EC8"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94,0</w:t>
            </w:r>
          </w:p>
        </w:tc>
        <w:tc>
          <w:tcPr>
            <w:tcW w:w="2030" w:type="dxa"/>
            <w:tcBorders>
              <w:right w:val="single" w:sz="4" w:space="0" w:color="auto"/>
            </w:tcBorders>
          </w:tcPr>
          <w:p w14:paraId="1BC3C5E2"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EN-ISO 3405</w:t>
            </w:r>
          </w:p>
        </w:tc>
      </w:tr>
      <w:tr w:rsidR="00C3495D" w:rsidRPr="00C3495D" w14:paraId="35F75E5A" w14:textId="77777777" w:rsidTr="00C81B72">
        <w:tc>
          <w:tcPr>
            <w:tcW w:w="3514" w:type="dxa"/>
            <w:tcBorders>
              <w:left w:val="single" w:sz="4" w:space="0" w:color="auto"/>
            </w:tcBorders>
          </w:tcPr>
          <w:p w14:paraId="33F9C21A" w14:textId="2562AF3D"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 конечная точка кипения</w:t>
            </w:r>
          </w:p>
        </w:tc>
        <w:tc>
          <w:tcPr>
            <w:tcW w:w="1245" w:type="dxa"/>
          </w:tcPr>
          <w:p w14:paraId="0F984068"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°C</w:t>
            </w:r>
          </w:p>
        </w:tc>
        <w:tc>
          <w:tcPr>
            <w:tcW w:w="840" w:type="dxa"/>
            <w:gridSpan w:val="3"/>
          </w:tcPr>
          <w:p w14:paraId="5EEB8AE7"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170</w:t>
            </w:r>
          </w:p>
        </w:tc>
        <w:tc>
          <w:tcPr>
            <w:tcW w:w="826" w:type="dxa"/>
          </w:tcPr>
          <w:p w14:paraId="0D3CB7CF"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195</w:t>
            </w:r>
          </w:p>
        </w:tc>
        <w:tc>
          <w:tcPr>
            <w:tcW w:w="2030" w:type="dxa"/>
            <w:tcBorders>
              <w:right w:val="single" w:sz="4" w:space="0" w:color="auto"/>
            </w:tcBorders>
          </w:tcPr>
          <w:p w14:paraId="6D642549"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EN-ISO 3405</w:t>
            </w:r>
          </w:p>
        </w:tc>
      </w:tr>
      <w:tr w:rsidR="00C3495D" w:rsidRPr="00C3495D" w14:paraId="0484ACA0" w14:textId="77777777" w:rsidTr="00C81B72">
        <w:tc>
          <w:tcPr>
            <w:tcW w:w="3514" w:type="dxa"/>
            <w:tcBorders>
              <w:left w:val="single" w:sz="4" w:space="0" w:color="auto"/>
            </w:tcBorders>
          </w:tcPr>
          <w:p w14:paraId="6DEB6DD9" w14:textId="7102F12D"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Осадок</w:t>
            </w:r>
          </w:p>
        </w:tc>
        <w:tc>
          <w:tcPr>
            <w:tcW w:w="1245" w:type="dxa"/>
          </w:tcPr>
          <w:p w14:paraId="7BE1FEC9"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 объема</w:t>
            </w:r>
          </w:p>
        </w:tc>
        <w:tc>
          <w:tcPr>
            <w:tcW w:w="840" w:type="dxa"/>
            <w:gridSpan w:val="3"/>
          </w:tcPr>
          <w:p w14:paraId="27F86706"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w:t>
            </w:r>
          </w:p>
        </w:tc>
        <w:tc>
          <w:tcPr>
            <w:tcW w:w="826" w:type="dxa"/>
          </w:tcPr>
          <w:p w14:paraId="7F950A59"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2,0</w:t>
            </w:r>
          </w:p>
        </w:tc>
        <w:tc>
          <w:tcPr>
            <w:tcW w:w="2030" w:type="dxa"/>
            <w:tcBorders>
              <w:right w:val="single" w:sz="4" w:space="0" w:color="auto"/>
            </w:tcBorders>
          </w:tcPr>
          <w:p w14:paraId="13BAE8E1"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EN-ISO 3405</w:t>
            </w:r>
          </w:p>
        </w:tc>
      </w:tr>
      <w:tr w:rsidR="00C3495D" w:rsidRPr="00C3495D" w14:paraId="12227B3B" w14:textId="77777777" w:rsidTr="00C81B72">
        <w:tc>
          <w:tcPr>
            <w:tcW w:w="3514" w:type="dxa"/>
            <w:tcBorders>
              <w:left w:val="single" w:sz="4" w:space="0" w:color="auto"/>
            </w:tcBorders>
          </w:tcPr>
          <w:p w14:paraId="70DF2208"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Анализ углеводородов:</w:t>
            </w:r>
          </w:p>
        </w:tc>
        <w:tc>
          <w:tcPr>
            <w:tcW w:w="1245" w:type="dxa"/>
          </w:tcPr>
          <w:p w14:paraId="3B2977AE" w14:textId="77777777" w:rsidR="00C3495D" w:rsidRPr="00C3495D" w:rsidRDefault="00C3495D" w:rsidP="00C3495D">
            <w:pPr>
              <w:autoSpaceDE w:val="0"/>
              <w:autoSpaceDN w:val="0"/>
              <w:adjustRightInd w:val="0"/>
              <w:spacing w:before="40" w:after="80" w:line="220" w:lineRule="exact"/>
              <w:ind w:firstLine="11"/>
              <w:jc w:val="center"/>
              <w:rPr>
                <w:sz w:val="18"/>
                <w:szCs w:val="18"/>
              </w:rPr>
            </w:pPr>
          </w:p>
        </w:tc>
        <w:tc>
          <w:tcPr>
            <w:tcW w:w="840" w:type="dxa"/>
            <w:gridSpan w:val="3"/>
          </w:tcPr>
          <w:p w14:paraId="40E121E8" w14:textId="77777777" w:rsidR="00C3495D" w:rsidRPr="00C3495D" w:rsidRDefault="00C3495D" w:rsidP="00C3495D">
            <w:pPr>
              <w:autoSpaceDE w:val="0"/>
              <w:autoSpaceDN w:val="0"/>
              <w:adjustRightInd w:val="0"/>
              <w:spacing w:before="40" w:after="80" w:line="220" w:lineRule="exact"/>
              <w:ind w:firstLine="11"/>
              <w:jc w:val="center"/>
              <w:rPr>
                <w:sz w:val="18"/>
                <w:szCs w:val="18"/>
              </w:rPr>
            </w:pPr>
          </w:p>
        </w:tc>
        <w:tc>
          <w:tcPr>
            <w:tcW w:w="826" w:type="dxa"/>
          </w:tcPr>
          <w:p w14:paraId="17DE9701" w14:textId="77777777" w:rsidR="00C3495D" w:rsidRPr="00C3495D" w:rsidRDefault="00C3495D" w:rsidP="00C3495D">
            <w:pPr>
              <w:autoSpaceDE w:val="0"/>
              <w:autoSpaceDN w:val="0"/>
              <w:adjustRightInd w:val="0"/>
              <w:spacing w:before="40" w:after="80" w:line="220" w:lineRule="exact"/>
              <w:ind w:firstLine="11"/>
              <w:jc w:val="center"/>
              <w:rPr>
                <w:sz w:val="18"/>
                <w:szCs w:val="18"/>
              </w:rPr>
            </w:pPr>
          </w:p>
        </w:tc>
        <w:tc>
          <w:tcPr>
            <w:tcW w:w="2030" w:type="dxa"/>
            <w:tcBorders>
              <w:right w:val="single" w:sz="4" w:space="0" w:color="auto"/>
            </w:tcBorders>
          </w:tcPr>
          <w:p w14:paraId="5153AD0C" w14:textId="77777777" w:rsidR="00C3495D" w:rsidRPr="00C3495D" w:rsidRDefault="00C3495D" w:rsidP="00C3495D">
            <w:pPr>
              <w:autoSpaceDE w:val="0"/>
              <w:autoSpaceDN w:val="0"/>
              <w:adjustRightInd w:val="0"/>
              <w:spacing w:before="40" w:after="80" w:line="220" w:lineRule="exact"/>
              <w:ind w:firstLine="11"/>
              <w:rPr>
                <w:sz w:val="18"/>
                <w:szCs w:val="18"/>
              </w:rPr>
            </w:pPr>
          </w:p>
        </w:tc>
      </w:tr>
      <w:tr w:rsidR="00C3495D" w:rsidRPr="00C3495D" w14:paraId="36BE1C0A" w14:textId="77777777" w:rsidTr="00C81B72">
        <w:tc>
          <w:tcPr>
            <w:tcW w:w="3514" w:type="dxa"/>
            <w:tcBorders>
              <w:left w:val="single" w:sz="4" w:space="0" w:color="auto"/>
            </w:tcBorders>
          </w:tcPr>
          <w:p w14:paraId="4FDE400E"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 xml:space="preserve">– олефины </w:t>
            </w:r>
          </w:p>
        </w:tc>
        <w:tc>
          <w:tcPr>
            <w:tcW w:w="1245" w:type="dxa"/>
          </w:tcPr>
          <w:p w14:paraId="1C4C26B7"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 объема</w:t>
            </w:r>
          </w:p>
        </w:tc>
        <w:tc>
          <w:tcPr>
            <w:tcW w:w="840" w:type="dxa"/>
            <w:gridSpan w:val="3"/>
          </w:tcPr>
          <w:p w14:paraId="3075F4DA"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6,0</w:t>
            </w:r>
          </w:p>
        </w:tc>
        <w:tc>
          <w:tcPr>
            <w:tcW w:w="826" w:type="dxa"/>
          </w:tcPr>
          <w:p w14:paraId="383F15C7"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13,0</w:t>
            </w:r>
          </w:p>
        </w:tc>
        <w:tc>
          <w:tcPr>
            <w:tcW w:w="2030" w:type="dxa"/>
            <w:tcBorders>
              <w:right w:val="single" w:sz="4" w:space="0" w:color="auto"/>
            </w:tcBorders>
          </w:tcPr>
          <w:p w14:paraId="6733512D"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22854</w:t>
            </w:r>
          </w:p>
        </w:tc>
      </w:tr>
      <w:tr w:rsidR="00C3495D" w:rsidRPr="00C3495D" w14:paraId="7E41790A" w14:textId="77777777" w:rsidTr="00C81B72">
        <w:tc>
          <w:tcPr>
            <w:tcW w:w="3514" w:type="dxa"/>
            <w:tcBorders>
              <w:left w:val="single" w:sz="4" w:space="0" w:color="auto"/>
            </w:tcBorders>
          </w:tcPr>
          <w:p w14:paraId="36468CAA"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 xml:space="preserve">– ароматические масла </w:t>
            </w:r>
          </w:p>
        </w:tc>
        <w:tc>
          <w:tcPr>
            <w:tcW w:w="1245" w:type="dxa"/>
          </w:tcPr>
          <w:p w14:paraId="4B8F3837"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 объема</w:t>
            </w:r>
          </w:p>
        </w:tc>
        <w:tc>
          <w:tcPr>
            <w:tcW w:w="840" w:type="dxa"/>
            <w:gridSpan w:val="3"/>
          </w:tcPr>
          <w:p w14:paraId="506C6361"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25,0</w:t>
            </w:r>
          </w:p>
        </w:tc>
        <w:tc>
          <w:tcPr>
            <w:tcW w:w="826" w:type="dxa"/>
          </w:tcPr>
          <w:p w14:paraId="692D726D"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32,0</w:t>
            </w:r>
          </w:p>
        </w:tc>
        <w:tc>
          <w:tcPr>
            <w:tcW w:w="2030" w:type="dxa"/>
            <w:tcBorders>
              <w:right w:val="single" w:sz="4" w:space="0" w:color="auto"/>
            </w:tcBorders>
          </w:tcPr>
          <w:p w14:paraId="0F8BB8E9"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22854</w:t>
            </w:r>
          </w:p>
        </w:tc>
      </w:tr>
      <w:tr w:rsidR="00C3495D" w:rsidRPr="00C3495D" w14:paraId="270C09DC" w14:textId="77777777" w:rsidTr="00C81B72">
        <w:tc>
          <w:tcPr>
            <w:tcW w:w="3514" w:type="dxa"/>
            <w:tcBorders>
              <w:left w:val="single" w:sz="4" w:space="0" w:color="auto"/>
            </w:tcBorders>
          </w:tcPr>
          <w:p w14:paraId="30CD6FE4"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 xml:space="preserve">– бензол </w:t>
            </w:r>
          </w:p>
        </w:tc>
        <w:tc>
          <w:tcPr>
            <w:tcW w:w="1245" w:type="dxa"/>
          </w:tcPr>
          <w:p w14:paraId="544A5006"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 объема</w:t>
            </w:r>
          </w:p>
        </w:tc>
        <w:tc>
          <w:tcPr>
            <w:tcW w:w="840" w:type="dxa"/>
            <w:gridSpan w:val="3"/>
          </w:tcPr>
          <w:p w14:paraId="41ECD9FC"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w:t>
            </w:r>
          </w:p>
        </w:tc>
        <w:tc>
          <w:tcPr>
            <w:tcW w:w="826" w:type="dxa"/>
          </w:tcPr>
          <w:p w14:paraId="3673704A"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1,00</w:t>
            </w:r>
          </w:p>
        </w:tc>
        <w:tc>
          <w:tcPr>
            <w:tcW w:w="2030" w:type="dxa"/>
            <w:tcBorders>
              <w:right w:val="single" w:sz="4" w:space="0" w:color="auto"/>
            </w:tcBorders>
          </w:tcPr>
          <w:p w14:paraId="05A79543"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22854</w:t>
            </w:r>
          </w:p>
          <w:p w14:paraId="0915DEAB"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238</w:t>
            </w:r>
          </w:p>
        </w:tc>
      </w:tr>
      <w:tr w:rsidR="00C3495D" w:rsidRPr="00C3495D" w14:paraId="2C6B1A59" w14:textId="77777777" w:rsidTr="00C81B72">
        <w:tc>
          <w:tcPr>
            <w:tcW w:w="3514" w:type="dxa"/>
            <w:tcBorders>
              <w:left w:val="single" w:sz="4" w:space="0" w:color="auto"/>
            </w:tcBorders>
          </w:tcPr>
          <w:p w14:paraId="13E2F831" w14:textId="18EB39CB"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 предельные углеводороды</w:t>
            </w:r>
          </w:p>
        </w:tc>
        <w:tc>
          <w:tcPr>
            <w:tcW w:w="1245" w:type="dxa"/>
          </w:tcPr>
          <w:p w14:paraId="05583D48"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 объема</w:t>
            </w:r>
          </w:p>
        </w:tc>
        <w:tc>
          <w:tcPr>
            <w:tcW w:w="1666" w:type="dxa"/>
            <w:gridSpan w:val="4"/>
          </w:tcPr>
          <w:p w14:paraId="25339F97"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Сообщ.</w:t>
            </w:r>
          </w:p>
        </w:tc>
        <w:tc>
          <w:tcPr>
            <w:tcW w:w="2030" w:type="dxa"/>
            <w:tcBorders>
              <w:right w:val="single" w:sz="4" w:space="0" w:color="auto"/>
            </w:tcBorders>
          </w:tcPr>
          <w:p w14:paraId="487E32AE"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22854</w:t>
            </w:r>
          </w:p>
        </w:tc>
      </w:tr>
      <w:tr w:rsidR="00C3495D" w:rsidRPr="00C3495D" w14:paraId="0AD757ED" w14:textId="77777777" w:rsidTr="00C81B72">
        <w:tc>
          <w:tcPr>
            <w:tcW w:w="3514" w:type="dxa"/>
            <w:tcBorders>
              <w:left w:val="single" w:sz="4" w:space="0" w:color="auto"/>
            </w:tcBorders>
          </w:tcPr>
          <w:p w14:paraId="23DE99B5" w14:textId="1314F0B3"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Соотношение углерода и водорода</w:t>
            </w:r>
          </w:p>
        </w:tc>
        <w:tc>
          <w:tcPr>
            <w:tcW w:w="1245" w:type="dxa"/>
          </w:tcPr>
          <w:p w14:paraId="2DBB7245" w14:textId="77777777" w:rsidR="00C3495D" w:rsidRPr="00C3495D" w:rsidRDefault="00C3495D" w:rsidP="00C3495D">
            <w:pPr>
              <w:autoSpaceDE w:val="0"/>
              <w:autoSpaceDN w:val="0"/>
              <w:adjustRightInd w:val="0"/>
              <w:spacing w:before="40" w:after="80" w:line="220" w:lineRule="exact"/>
              <w:ind w:firstLine="11"/>
              <w:jc w:val="center"/>
              <w:rPr>
                <w:sz w:val="18"/>
                <w:szCs w:val="18"/>
              </w:rPr>
            </w:pPr>
          </w:p>
        </w:tc>
        <w:tc>
          <w:tcPr>
            <w:tcW w:w="1666" w:type="dxa"/>
            <w:gridSpan w:val="4"/>
          </w:tcPr>
          <w:p w14:paraId="0B1B9FC8"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Сообщ.</w:t>
            </w:r>
          </w:p>
        </w:tc>
        <w:tc>
          <w:tcPr>
            <w:tcW w:w="2030" w:type="dxa"/>
            <w:tcBorders>
              <w:right w:val="single" w:sz="4" w:space="0" w:color="auto"/>
            </w:tcBorders>
          </w:tcPr>
          <w:p w14:paraId="3DCD5F8C" w14:textId="77777777" w:rsidR="00C3495D" w:rsidRPr="00C3495D" w:rsidRDefault="00C3495D" w:rsidP="00C3495D">
            <w:pPr>
              <w:autoSpaceDE w:val="0"/>
              <w:autoSpaceDN w:val="0"/>
              <w:adjustRightInd w:val="0"/>
              <w:spacing w:before="40" w:after="80" w:line="220" w:lineRule="exact"/>
              <w:ind w:firstLine="11"/>
              <w:rPr>
                <w:sz w:val="18"/>
                <w:szCs w:val="18"/>
              </w:rPr>
            </w:pPr>
          </w:p>
        </w:tc>
      </w:tr>
      <w:tr w:rsidR="00C3495D" w:rsidRPr="00C3495D" w14:paraId="766E7ECC" w14:textId="77777777" w:rsidTr="00C81B72">
        <w:tc>
          <w:tcPr>
            <w:tcW w:w="3514" w:type="dxa"/>
            <w:tcBorders>
              <w:left w:val="single" w:sz="4" w:space="0" w:color="auto"/>
            </w:tcBorders>
          </w:tcPr>
          <w:p w14:paraId="0254DF51"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Соотношение углерода и кислорода</w:t>
            </w:r>
          </w:p>
        </w:tc>
        <w:tc>
          <w:tcPr>
            <w:tcW w:w="1245" w:type="dxa"/>
          </w:tcPr>
          <w:p w14:paraId="0D07CD18" w14:textId="77777777" w:rsidR="00C3495D" w:rsidRPr="00C3495D" w:rsidRDefault="00C3495D" w:rsidP="00C3495D">
            <w:pPr>
              <w:autoSpaceDE w:val="0"/>
              <w:autoSpaceDN w:val="0"/>
              <w:adjustRightInd w:val="0"/>
              <w:spacing w:before="40" w:after="80" w:line="220" w:lineRule="exact"/>
              <w:ind w:firstLine="11"/>
              <w:jc w:val="center"/>
              <w:rPr>
                <w:sz w:val="18"/>
                <w:szCs w:val="18"/>
              </w:rPr>
            </w:pPr>
          </w:p>
        </w:tc>
        <w:tc>
          <w:tcPr>
            <w:tcW w:w="1666" w:type="dxa"/>
            <w:gridSpan w:val="4"/>
          </w:tcPr>
          <w:p w14:paraId="7F53BAB4"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Сообщ.</w:t>
            </w:r>
          </w:p>
        </w:tc>
        <w:tc>
          <w:tcPr>
            <w:tcW w:w="2030" w:type="dxa"/>
            <w:tcBorders>
              <w:right w:val="single" w:sz="4" w:space="0" w:color="auto"/>
            </w:tcBorders>
          </w:tcPr>
          <w:p w14:paraId="4A2E89EF" w14:textId="77777777" w:rsidR="00C3495D" w:rsidRPr="00C3495D" w:rsidRDefault="00C3495D" w:rsidP="00C3495D">
            <w:pPr>
              <w:autoSpaceDE w:val="0"/>
              <w:autoSpaceDN w:val="0"/>
              <w:adjustRightInd w:val="0"/>
              <w:spacing w:before="40" w:after="80" w:line="220" w:lineRule="exact"/>
              <w:ind w:firstLine="11"/>
              <w:rPr>
                <w:sz w:val="18"/>
                <w:szCs w:val="18"/>
              </w:rPr>
            </w:pPr>
          </w:p>
        </w:tc>
      </w:tr>
      <w:tr w:rsidR="00C3495D" w:rsidRPr="00C3495D" w14:paraId="132F3A3F" w14:textId="77777777" w:rsidTr="00C81B72">
        <w:tc>
          <w:tcPr>
            <w:tcW w:w="3514" w:type="dxa"/>
            <w:tcBorders>
              <w:left w:val="single" w:sz="4" w:space="0" w:color="auto"/>
            </w:tcBorders>
          </w:tcPr>
          <w:p w14:paraId="0803444F"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Период всасывания</w:t>
            </w:r>
            <w:r w:rsidRPr="00C3495D">
              <w:rPr>
                <w:sz w:val="18"/>
                <w:szCs w:val="18"/>
                <w:vertAlign w:val="superscript"/>
              </w:rPr>
              <w:t>3</w:t>
            </w:r>
          </w:p>
        </w:tc>
        <w:tc>
          <w:tcPr>
            <w:tcW w:w="1245" w:type="dxa"/>
          </w:tcPr>
          <w:p w14:paraId="00604945"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мин.</w:t>
            </w:r>
          </w:p>
        </w:tc>
        <w:tc>
          <w:tcPr>
            <w:tcW w:w="826" w:type="dxa"/>
          </w:tcPr>
          <w:p w14:paraId="08E782E2"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480</w:t>
            </w:r>
          </w:p>
        </w:tc>
        <w:tc>
          <w:tcPr>
            <w:tcW w:w="840" w:type="dxa"/>
            <w:gridSpan w:val="3"/>
          </w:tcPr>
          <w:p w14:paraId="3494CF07"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w:t>
            </w:r>
          </w:p>
        </w:tc>
        <w:tc>
          <w:tcPr>
            <w:tcW w:w="2030" w:type="dxa"/>
            <w:tcBorders>
              <w:right w:val="single" w:sz="4" w:space="0" w:color="auto"/>
            </w:tcBorders>
          </w:tcPr>
          <w:p w14:paraId="4BD706DD"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ISO 7536</w:t>
            </w:r>
          </w:p>
        </w:tc>
      </w:tr>
      <w:tr w:rsidR="00C3495D" w:rsidRPr="00C3495D" w14:paraId="78A7DD0A" w14:textId="77777777" w:rsidTr="00C81B72">
        <w:tc>
          <w:tcPr>
            <w:tcW w:w="3514" w:type="dxa"/>
            <w:tcBorders>
              <w:left w:val="single" w:sz="4" w:space="0" w:color="auto"/>
            </w:tcBorders>
          </w:tcPr>
          <w:p w14:paraId="15DA388A"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Содержание кислорода</w:t>
            </w:r>
            <w:r w:rsidRPr="00C3495D">
              <w:rPr>
                <w:sz w:val="18"/>
                <w:szCs w:val="18"/>
                <w:vertAlign w:val="superscript"/>
              </w:rPr>
              <w:t>4</w:t>
            </w:r>
          </w:p>
        </w:tc>
        <w:tc>
          <w:tcPr>
            <w:tcW w:w="1245" w:type="dxa"/>
          </w:tcPr>
          <w:p w14:paraId="6FB7BBB4"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 массы</w:t>
            </w:r>
          </w:p>
        </w:tc>
        <w:tc>
          <w:tcPr>
            <w:tcW w:w="833" w:type="dxa"/>
            <w:gridSpan w:val="2"/>
          </w:tcPr>
          <w:p w14:paraId="76A8E3B8"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3,3</w:t>
            </w:r>
          </w:p>
        </w:tc>
        <w:tc>
          <w:tcPr>
            <w:tcW w:w="833" w:type="dxa"/>
            <w:gridSpan w:val="2"/>
          </w:tcPr>
          <w:p w14:paraId="48350972"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3,7</w:t>
            </w:r>
          </w:p>
        </w:tc>
        <w:tc>
          <w:tcPr>
            <w:tcW w:w="2030" w:type="dxa"/>
            <w:tcBorders>
              <w:right w:val="single" w:sz="4" w:space="0" w:color="auto"/>
            </w:tcBorders>
          </w:tcPr>
          <w:p w14:paraId="35B84124"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22854</w:t>
            </w:r>
          </w:p>
        </w:tc>
      </w:tr>
      <w:tr w:rsidR="00C3495D" w:rsidRPr="00C3495D" w14:paraId="18D58C09" w14:textId="77777777" w:rsidTr="00C81B72">
        <w:tc>
          <w:tcPr>
            <w:tcW w:w="3514" w:type="dxa"/>
            <w:tcBorders>
              <w:left w:val="single" w:sz="4" w:space="0" w:color="auto"/>
            </w:tcBorders>
          </w:tcPr>
          <w:p w14:paraId="5AD7B61A"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Промытые растворителем смолы (содержание фактических смол)</w:t>
            </w:r>
          </w:p>
        </w:tc>
        <w:tc>
          <w:tcPr>
            <w:tcW w:w="1245" w:type="dxa"/>
          </w:tcPr>
          <w:p w14:paraId="2071EBD3"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мг/100 мл</w:t>
            </w:r>
          </w:p>
        </w:tc>
        <w:tc>
          <w:tcPr>
            <w:tcW w:w="826" w:type="dxa"/>
          </w:tcPr>
          <w:p w14:paraId="4D70B21A"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w:t>
            </w:r>
          </w:p>
        </w:tc>
        <w:tc>
          <w:tcPr>
            <w:tcW w:w="840" w:type="dxa"/>
            <w:gridSpan w:val="3"/>
          </w:tcPr>
          <w:p w14:paraId="776D6EFA"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4</w:t>
            </w:r>
          </w:p>
        </w:tc>
        <w:tc>
          <w:tcPr>
            <w:tcW w:w="2030" w:type="dxa"/>
            <w:tcBorders>
              <w:right w:val="single" w:sz="4" w:space="0" w:color="auto"/>
            </w:tcBorders>
          </w:tcPr>
          <w:p w14:paraId="3C475D5D"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EN-ISO 6246</w:t>
            </w:r>
          </w:p>
        </w:tc>
      </w:tr>
      <w:tr w:rsidR="00C3495D" w:rsidRPr="00C3495D" w14:paraId="7DCE4C46" w14:textId="77777777" w:rsidTr="00C81B72">
        <w:tc>
          <w:tcPr>
            <w:tcW w:w="3514" w:type="dxa"/>
            <w:tcBorders>
              <w:left w:val="single" w:sz="4" w:space="0" w:color="auto"/>
            </w:tcBorders>
          </w:tcPr>
          <w:p w14:paraId="5369E12D"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Содержание серы</w:t>
            </w:r>
            <w:r w:rsidRPr="00C3495D">
              <w:rPr>
                <w:sz w:val="18"/>
                <w:szCs w:val="18"/>
                <w:vertAlign w:val="superscript"/>
              </w:rPr>
              <w:t>5</w:t>
            </w:r>
          </w:p>
        </w:tc>
        <w:tc>
          <w:tcPr>
            <w:tcW w:w="1245" w:type="dxa"/>
          </w:tcPr>
          <w:p w14:paraId="1FF0661F"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мг/кг</w:t>
            </w:r>
          </w:p>
        </w:tc>
        <w:tc>
          <w:tcPr>
            <w:tcW w:w="826" w:type="dxa"/>
          </w:tcPr>
          <w:p w14:paraId="648A86E1"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w:t>
            </w:r>
          </w:p>
        </w:tc>
        <w:tc>
          <w:tcPr>
            <w:tcW w:w="840" w:type="dxa"/>
            <w:gridSpan w:val="3"/>
          </w:tcPr>
          <w:p w14:paraId="31655ADA"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10</w:t>
            </w:r>
          </w:p>
        </w:tc>
        <w:tc>
          <w:tcPr>
            <w:tcW w:w="2030" w:type="dxa"/>
            <w:tcBorders>
              <w:right w:val="single" w:sz="4" w:space="0" w:color="auto"/>
            </w:tcBorders>
          </w:tcPr>
          <w:p w14:paraId="185B335E"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ISO 20846</w:t>
            </w:r>
            <w:r w:rsidRPr="00C3495D">
              <w:rPr>
                <w:sz w:val="18"/>
                <w:szCs w:val="18"/>
              </w:rPr>
              <w:br/>
              <w:t>EN ISO 20884</w:t>
            </w:r>
          </w:p>
        </w:tc>
      </w:tr>
      <w:tr w:rsidR="00C3495D" w:rsidRPr="00C3495D" w14:paraId="1A33AF1E" w14:textId="77777777" w:rsidTr="00C81B72">
        <w:tc>
          <w:tcPr>
            <w:tcW w:w="3514" w:type="dxa"/>
            <w:tcBorders>
              <w:left w:val="single" w:sz="4" w:space="0" w:color="auto"/>
            </w:tcBorders>
          </w:tcPr>
          <w:p w14:paraId="6E51234C"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Окисление меди (3 ч. при 50 °C)</w:t>
            </w:r>
          </w:p>
        </w:tc>
        <w:tc>
          <w:tcPr>
            <w:tcW w:w="1245" w:type="dxa"/>
          </w:tcPr>
          <w:p w14:paraId="39C3FCD7" w14:textId="77777777" w:rsidR="00C3495D" w:rsidRPr="00C3495D" w:rsidRDefault="00C3495D" w:rsidP="00C3495D">
            <w:pPr>
              <w:autoSpaceDE w:val="0"/>
              <w:autoSpaceDN w:val="0"/>
              <w:adjustRightInd w:val="0"/>
              <w:spacing w:before="40" w:after="80" w:line="220" w:lineRule="exact"/>
              <w:ind w:firstLine="11"/>
              <w:jc w:val="center"/>
              <w:rPr>
                <w:sz w:val="18"/>
                <w:szCs w:val="18"/>
              </w:rPr>
            </w:pPr>
          </w:p>
        </w:tc>
        <w:tc>
          <w:tcPr>
            <w:tcW w:w="826" w:type="dxa"/>
          </w:tcPr>
          <w:p w14:paraId="2EC7A30A"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w:t>
            </w:r>
          </w:p>
        </w:tc>
        <w:tc>
          <w:tcPr>
            <w:tcW w:w="840" w:type="dxa"/>
            <w:gridSpan w:val="3"/>
          </w:tcPr>
          <w:p w14:paraId="3BC695CB"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класс 1</w:t>
            </w:r>
          </w:p>
        </w:tc>
        <w:tc>
          <w:tcPr>
            <w:tcW w:w="2030" w:type="dxa"/>
            <w:tcBorders>
              <w:right w:val="single" w:sz="4" w:space="0" w:color="auto"/>
            </w:tcBorders>
          </w:tcPr>
          <w:p w14:paraId="4C6D5A72"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EN-ISO 2160</w:t>
            </w:r>
          </w:p>
        </w:tc>
      </w:tr>
      <w:tr w:rsidR="00C3495D" w:rsidRPr="00C3495D" w14:paraId="32A6743E" w14:textId="77777777" w:rsidTr="00C8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514" w:type="dxa"/>
            <w:tcBorders>
              <w:top w:val="single" w:sz="4" w:space="0" w:color="auto"/>
              <w:left w:val="single" w:sz="4" w:space="0" w:color="auto"/>
              <w:bottom w:val="single" w:sz="4" w:space="0" w:color="auto"/>
              <w:right w:val="single" w:sz="4" w:space="0" w:color="auto"/>
            </w:tcBorders>
          </w:tcPr>
          <w:p w14:paraId="4BD1D45C"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lastRenderedPageBreak/>
              <w:t xml:space="preserve">Содержание свинца </w:t>
            </w:r>
          </w:p>
        </w:tc>
        <w:tc>
          <w:tcPr>
            <w:tcW w:w="1245" w:type="dxa"/>
            <w:tcBorders>
              <w:top w:val="single" w:sz="4" w:space="0" w:color="auto"/>
              <w:left w:val="single" w:sz="4" w:space="0" w:color="auto"/>
              <w:bottom w:val="single" w:sz="4" w:space="0" w:color="auto"/>
              <w:right w:val="single" w:sz="4" w:space="0" w:color="auto"/>
            </w:tcBorders>
          </w:tcPr>
          <w:p w14:paraId="4BCCABAE"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мг/л</w:t>
            </w:r>
          </w:p>
        </w:tc>
        <w:tc>
          <w:tcPr>
            <w:tcW w:w="826" w:type="dxa"/>
            <w:tcBorders>
              <w:top w:val="single" w:sz="4" w:space="0" w:color="auto"/>
              <w:left w:val="single" w:sz="4" w:space="0" w:color="auto"/>
              <w:bottom w:val="single" w:sz="4" w:space="0" w:color="auto"/>
              <w:right w:val="single" w:sz="4" w:space="0" w:color="auto"/>
            </w:tcBorders>
          </w:tcPr>
          <w:p w14:paraId="05E31F63"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w:t>
            </w:r>
          </w:p>
        </w:tc>
        <w:tc>
          <w:tcPr>
            <w:tcW w:w="840" w:type="dxa"/>
            <w:gridSpan w:val="3"/>
            <w:tcBorders>
              <w:top w:val="single" w:sz="4" w:space="0" w:color="auto"/>
              <w:left w:val="single" w:sz="4" w:space="0" w:color="auto"/>
              <w:bottom w:val="single" w:sz="4" w:space="0" w:color="auto"/>
              <w:right w:val="single" w:sz="4" w:space="0" w:color="auto"/>
            </w:tcBorders>
          </w:tcPr>
          <w:p w14:paraId="7537BF07"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5</w:t>
            </w:r>
          </w:p>
        </w:tc>
        <w:tc>
          <w:tcPr>
            <w:tcW w:w="2030" w:type="dxa"/>
            <w:tcBorders>
              <w:top w:val="single" w:sz="4" w:space="0" w:color="auto"/>
              <w:left w:val="single" w:sz="4" w:space="0" w:color="auto"/>
              <w:bottom w:val="single" w:sz="4" w:space="0" w:color="auto"/>
              <w:right w:val="single" w:sz="4" w:space="0" w:color="auto"/>
            </w:tcBorders>
          </w:tcPr>
          <w:p w14:paraId="76A853DE"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237</w:t>
            </w:r>
          </w:p>
        </w:tc>
      </w:tr>
      <w:tr w:rsidR="00C3495D" w:rsidRPr="00C3495D" w14:paraId="25B76EA2" w14:textId="77777777" w:rsidTr="00C8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514" w:type="dxa"/>
            <w:tcBorders>
              <w:top w:val="single" w:sz="4" w:space="0" w:color="auto"/>
              <w:left w:val="single" w:sz="4" w:space="0" w:color="auto"/>
              <w:bottom w:val="single" w:sz="4" w:space="0" w:color="auto"/>
              <w:right w:val="single" w:sz="4" w:space="0" w:color="auto"/>
            </w:tcBorders>
          </w:tcPr>
          <w:p w14:paraId="36C64D75" w14:textId="77777777" w:rsidR="00C3495D" w:rsidRPr="00C3495D" w:rsidRDefault="00C3495D" w:rsidP="00C3495D">
            <w:pPr>
              <w:keepNext/>
              <w:keepLines/>
              <w:autoSpaceDE w:val="0"/>
              <w:autoSpaceDN w:val="0"/>
              <w:adjustRightInd w:val="0"/>
              <w:spacing w:before="40" w:after="80" w:line="220" w:lineRule="exact"/>
              <w:ind w:firstLine="11"/>
              <w:rPr>
                <w:sz w:val="18"/>
                <w:szCs w:val="18"/>
                <w:vertAlign w:val="superscript"/>
              </w:rPr>
            </w:pPr>
            <w:r w:rsidRPr="00C3495D">
              <w:rPr>
                <w:sz w:val="18"/>
                <w:szCs w:val="18"/>
              </w:rPr>
              <w:t>Содержание фосфора</w:t>
            </w:r>
            <w:r w:rsidRPr="00C3495D">
              <w:rPr>
                <w:sz w:val="18"/>
                <w:szCs w:val="18"/>
                <w:vertAlign w:val="superscript"/>
              </w:rPr>
              <w:t>6</w:t>
            </w:r>
          </w:p>
        </w:tc>
        <w:tc>
          <w:tcPr>
            <w:tcW w:w="1245" w:type="dxa"/>
            <w:tcBorders>
              <w:top w:val="single" w:sz="4" w:space="0" w:color="auto"/>
              <w:left w:val="single" w:sz="4" w:space="0" w:color="auto"/>
              <w:bottom w:val="single" w:sz="4" w:space="0" w:color="auto"/>
              <w:right w:val="single" w:sz="4" w:space="0" w:color="auto"/>
            </w:tcBorders>
          </w:tcPr>
          <w:p w14:paraId="709660A9" w14:textId="77777777" w:rsidR="00C3495D" w:rsidRPr="00C3495D" w:rsidRDefault="00C3495D" w:rsidP="00C3495D">
            <w:pPr>
              <w:keepNext/>
              <w:keepLines/>
              <w:autoSpaceDE w:val="0"/>
              <w:autoSpaceDN w:val="0"/>
              <w:adjustRightInd w:val="0"/>
              <w:spacing w:before="40" w:after="80" w:line="220" w:lineRule="exact"/>
              <w:ind w:firstLine="11"/>
              <w:jc w:val="center"/>
              <w:rPr>
                <w:sz w:val="18"/>
                <w:szCs w:val="18"/>
              </w:rPr>
            </w:pPr>
            <w:r w:rsidRPr="00C3495D">
              <w:rPr>
                <w:sz w:val="18"/>
                <w:szCs w:val="18"/>
              </w:rPr>
              <w:t>мг/л</w:t>
            </w:r>
          </w:p>
        </w:tc>
        <w:tc>
          <w:tcPr>
            <w:tcW w:w="826" w:type="dxa"/>
            <w:tcBorders>
              <w:top w:val="single" w:sz="4" w:space="0" w:color="auto"/>
              <w:left w:val="single" w:sz="4" w:space="0" w:color="auto"/>
              <w:bottom w:val="single" w:sz="4" w:space="0" w:color="auto"/>
              <w:right w:val="single" w:sz="4" w:space="0" w:color="auto"/>
            </w:tcBorders>
          </w:tcPr>
          <w:p w14:paraId="54072775" w14:textId="77777777" w:rsidR="00C3495D" w:rsidRPr="00C3495D" w:rsidRDefault="00C3495D" w:rsidP="00C3495D">
            <w:pPr>
              <w:keepNext/>
              <w:keepLines/>
              <w:autoSpaceDE w:val="0"/>
              <w:autoSpaceDN w:val="0"/>
              <w:adjustRightInd w:val="0"/>
              <w:spacing w:before="40" w:after="80" w:line="220" w:lineRule="exact"/>
              <w:ind w:firstLine="11"/>
              <w:jc w:val="center"/>
              <w:rPr>
                <w:sz w:val="18"/>
                <w:szCs w:val="18"/>
              </w:rPr>
            </w:pPr>
            <w:r w:rsidRPr="00C3495D">
              <w:rPr>
                <w:sz w:val="18"/>
                <w:szCs w:val="18"/>
              </w:rPr>
              <w:t>−</w:t>
            </w:r>
          </w:p>
        </w:tc>
        <w:tc>
          <w:tcPr>
            <w:tcW w:w="840" w:type="dxa"/>
            <w:gridSpan w:val="3"/>
            <w:tcBorders>
              <w:top w:val="single" w:sz="4" w:space="0" w:color="auto"/>
              <w:left w:val="single" w:sz="4" w:space="0" w:color="auto"/>
              <w:bottom w:val="single" w:sz="4" w:space="0" w:color="auto"/>
              <w:right w:val="single" w:sz="4" w:space="0" w:color="auto"/>
            </w:tcBorders>
          </w:tcPr>
          <w:p w14:paraId="31819B48" w14:textId="77777777" w:rsidR="00C3495D" w:rsidRPr="00C3495D" w:rsidRDefault="00C3495D" w:rsidP="00C3495D">
            <w:pPr>
              <w:keepNext/>
              <w:keepLines/>
              <w:autoSpaceDE w:val="0"/>
              <w:autoSpaceDN w:val="0"/>
              <w:adjustRightInd w:val="0"/>
              <w:spacing w:before="40" w:after="80" w:line="220" w:lineRule="exact"/>
              <w:ind w:firstLine="11"/>
              <w:jc w:val="center"/>
              <w:rPr>
                <w:sz w:val="18"/>
                <w:szCs w:val="18"/>
              </w:rPr>
            </w:pPr>
            <w:r w:rsidRPr="00C3495D">
              <w:rPr>
                <w:sz w:val="18"/>
                <w:szCs w:val="18"/>
              </w:rPr>
              <w:t>1,3</w:t>
            </w:r>
          </w:p>
        </w:tc>
        <w:tc>
          <w:tcPr>
            <w:tcW w:w="2030" w:type="dxa"/>
            <w:tcBorders>
              <w:top w:val="single" w:sz="4" w:space="0" w:color="auto"/>
              <w:left w:val="single" w:sz="4" w:space="0" w:color="auto"/>
              <w:bottom w:val="single" w:sz="4" w:space="0" w:color="auto"/>
              <w:right w:val="single" w:sz="4" w:space="0" w:color="auto"/>
            </w:tcBorders>
          </w:tcPr>
          <w:p w14:paraId="542EE296" w14:textId="77777777" w:rsidR="00C3495D" w:rsidRPr="00C3495D" w:rsidRDefault="00C3495D" w:rsidP="00C3495D">
            <w:pPr>
              <w:keepNext/>
              <w:keepLines/>
              <w:autoSpaceDE w:val="0"/>
              <w:autoSpaceDN w:val="0"/>
              <w:adjustRightInd w:val="0"/>
              <w:spacing w:before="40" w:after="80" w:line="220" w:lineRule="exact"/>
              <w:ind w:firstLine="11"/>
              <w:rPr>
                <w:sz w:val="18"/>
                <w:szCs w:val="18"/>
              </w:rPr>
            </w:pPr>
            <w:r w:rsidRPr="00C3495D">
              <w:rPr>
                <w:sz w:val="18"/>
                <w:szCs w:val="18"/>
              </w:rPr>
              <w:t>ASTM D 3231</w:t>
            </w:r>
          </w:p>
        </w:tc>
      </w:tr>
      <w:tr w:rsidR="00C3495D" w:rsidRPr="00C3495D" w14:paraId="5EDDDF2A" w14:textId="77777777" w:rsidTr="00C8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514" w:type="dxa"/>
            <w:tcBorders>
              <w:top w:val="single" w:sz="4" w:space="0" w:color="auto"/>
              <w:left w:val="single" w:sz="4" w:space="0" w:color="auto"/>
              <w:bottom w:val="single" w:sz="12" w:space="0" w:color="auto"/>
              <w:right w:val="single" w:sz="4" w:space="0" w:color="auto"/>
            </w:tcBorders>
          </w:tcPr>
          <w:p w14:paraId="091C040A" w14:textId="77777777" w:rsidR="00C3495D" w:rsidRPr="00C3495D" w:rsidRDefault="00C3495D" w:rsidP="00C3495D">
            <w:pPr>
              <w:keepNext/>
              <w:keepLines/>
              <w:autoSpaceDE w:val="0"/>
              <w:autoSpaceDN w:val="0"/>
              <w:adjustRightInd w:val="0"/>
              <w:spacing w:before="40" w:after="80" w:line="220" w:lineRule="exact"/>
              <w:ind w:firstLine="11"/>
              <w:rPr>
                <w:sz w:val="18"/>
                <w:szCs w:val="18"/>
              </w:rPr>
            </w:pPr>
            <w:r w:rsidRPr="00C3495D">
              <w:rPr>
                <w:sz w:val="18"/>
                <w:szCs w:val="18"/>
              </w:rPr>
              <w:t>Этанол</w:t>
            </w:r>
            <w:r w:rsidRPr="00C3495D">
              <w:rPr>
                <w:sz w:val="18"/>
                <w:szCs w:val="18"/>
                <w:vertAlign w:val="superscript"/>
              </w:rPr>
              <w:t>4</w:t>
            </w:r>
          </w:p>
        </w:tc>
        <w:tc>
          <w:tcPr>
            <w:tcW w:w="1245" w:type="dxa"/>
            <w:tcBorders>
              <w:top w:val="single" w:sz="4" w:space="0" w:color="auto"/>
              <w:left w:val="single" w:sz="4" w:space="0" w:color="auto"/>
              <w:bottom w:val="single" w:sz="12" w:space="0" w:color="auto"/>
              <w:right w:val="single" w:sz="4" w:space="0" w:color="auto"/>
            </w:tcBorders>
          </w:tcPr>
          <w:p w14:paraId="12D3962E" w14:textId="77777777" w:rsidR="00C3495D" w:rsidRPr="00C3495D" w:rsidRDefault="00C3495D" w:rsidP="00C3495D">
            <w:pPr>
              <w:keepNext/>
              <w:keepLines/>
              <w:autoSpaceDE w:val="0"/>
              <w:autoSpaceDN w:val="0"/>
              <w:adjustRightInd w:val="0"/>
              <w:spacing w:before="40" w:after="80" w:line="220" w:lineRule="exact"/>
              <w:ind w:firstLine="11"/>
              <w:jc w:val="center"/>
              <w:rPr>
                <w:sz w:val="18"/>
                <w:szCs w:val="18"/>
              </w:rPr>
            </w:pPr>
            <w:r w:rsidRPr="00C3495D">
              <w:rPr>
                <w:sz w:val="18"/>
                <w:szCs w:val="18"/>
              </w:rPr>
              <w:t>% объема</w:t>
            </w:r>
          </w:p>
        </w:tc>
        <w:tc>
          <w:tcPr>
            <w:tcW w:w="826" w:type="dxa"/>
            <w:tcBorders>
              <w:top w:val="single" w:sz="4" w:space="0" w:color="auto"/>
              <w:left w:val="single" w:sz="4" w:space="0" w:color="auto"/>
              <w:bottom w:val="single" w:sz="12" w:space="0" w:color="auto"/>
              <w:right w:val="single" w:sz="4" w:space="0" w:color="auto"/>
            </w:tcBorders>
          </w:tcPr>
          <w:p w14:paraId="5A350C12" w14:textId="77777777" w:rsidR="00C3495D" w:rsidRPr="00C3495D" w:rsidRDefault="00C3495D" w:rsidP="00C3495D">
            <w:pPr>
              <w:keepNext/>
              <w:keepLines/>
              <w:autoSpaceDE w:val="0"/>
              <w:autoSpaceDN w:val="0"/>
              <w:adjustRightInd w:val="0"/>
              <w:spacing w:before="40" w:after="80" w:line="220" w:lineRule="exact"/>
              <w:ind w:firstLine="11"/>
              <w:jc w:val="center"/>
              <w:rPr>
                <w:sz w:val="18"/>
                <w:szCs w:val="18"/>
              </w:rPr>
            </w:pPr>
            <w:r w:rsidRPr="00C3495D">
              <w:rPr>
                <w:sz w:val="18"/>
                <w:szCs w:val="18"/>
              </w:rPr>
              <w:t>9,0</w:t>
            </w:r>
          </w:p>
        </w:tc>
        <w:tc>
          <w:tcPr>
            <w:tcW w:w="840" w:type="dxa"/>
            <w:gridSpan w:val="3"/>
            <w:tcBorders>
              <w:top w:val="single" w:sz="4" w:space="0" w:color="auto"/>
              <w:left w:val="single" w:sz="4" w:space="0" w:color="auto"/>
              <w:bottom w:val="single" w:sz="12" w:space="0" w:color="auto"/>
              <w:right w:val="single" w:sz="4" w:space="0" w:color="auto"/>
            </w:tcBorders>
          </w:tcPr>
          <w:p w14:paraId="401CF292" w14:textId="77777777" w:rsidR="00C3495D" w:rsidRPr="00C3495D" w:rsidRDefault="00C3495D" w:rsidP="00C3495D">
            <w:pPr>
              <w:keepNext/>
              <w:keepLines/>
              <w:autoSpaceDE w:val="0"/>
              <w:autoSpaceDN w:val="0"/>
              <w:adjustRightInd w:val="0"/>
              <w:spacing w:before="40" w:after="80" w:line="220" w:lineRule="exact"/>
              <w:ind w:firstLine="11"/>
              <w:jc w:val="center"/>
              <w:rPr>
                <w:sz w:val="18"/>
                <w:szCs w:val="18"/>
              </w:rPr>
            </w:pPr>
            <w:r w:rsidRPr="00C3495D">
              <w:rPr>
                <w:sz w:val="18"/>
                <w:szCs w:val="18"/>
              </w:rPr>
              <w:t>10,0</w:t>
            </w:r>
          </w:p>
        </w:tc>
        <w:tc>
          <w:tcPr>
            <w:tcW w:w="2030" w:type="dxa"/>
            <w:tcBorders>
              <w:top w:val="single" w:sz="4" w:space="0" w:color="auto"/>
              <w:left w:val="single" w:sz="4" w:space="0" w:color="auto"/>
              <w:bottom w:val="single" w:sz="12" w:space="0" w:color="auto"/>
              <w:right w:val="single" w:sz="4" w:space="0" w:color="auto"/>
            </w:tcBorders>
          </w:tcPr>
          <w:p w14:paraId="31929153" w14:textId="77777777" w:rsidR="00C3495D" w:rsidRPr="00C3495D" w:rsidRDefault="00C3495D" w:rsidP="00C3495D">
            <w:pPr>
              <w:keepNext/>
              <w:keepLines/>
              <w:autoSpaceDE w:val="0"/>
              <w:autoSpaceDN w:val="0"/>
              <w:adjustRightInd w:val="0"/>
              <w:spacing w:before="40" w:after="80" w:line="220" w:lineRule="exact"/>
              <w:ind w:firstLine="11"/>
              <w:rPr>
                <w:sz w:val="18"/>
                <w:szCs w:val="18"/>
              </w:rPr>
            </w:pPr>
            <w:r w:rsidRPr="00C3495D">
              <w:rPr>
                <w:sz w:val="18"/>
                <w:szCs w:val="18"/>
              </w:rPr>
              <w:t>EN 22854</w:t>
            </w:r>
          </w:p>
        </w:tc>
      </w:tr>
      <w:tr w:rsidR="00C3495D" w:rsidRPr="00C3495D" w14:paraId="7B13ADCF" w14:textId="77777777" w:rsidTr="00C8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455" w:type="dxa"/>
            <w:gridSpan w:val="7"/>
            <w:tcBorders>
              <w:top w:val="single" w:sz="12" w:space="0" w:color="auto"/>
            </w:tcBorders>
          </w:tcPr>
          <w:p w14:paraId="00C72913" w14:textId="77777777" w:rsidR="00C3495D" w:rsidRPr="00C3495D" w:rsidRDefault="00C3495D" w:rsidP="00C3495D">
            <w:pPr>
              <w:tabs>
                <w:tab w:val="left" w:pos="-38"/>
                <w:tab w:val="left" w:pos="289"/>
                <w:tab w:val="left" w:pos="1498"/>
              </w:tabs>
              <w:autoSpaceDE w:val="0"/>
              <w:autoSpaceDN w:val="0"/>
              <w:adjustRightInd w:val="0"/>
              <w:spacing w:before="120" w:line="220" w:lineRule="exact"/>
              <w:ind w:left="284" w:hanging="284"/>
              <w:rPr>
                <w:sz w:val="18"/>
                <w:szCs w:val="18"/>
              </w:rPr>
            </w:pPr>
            <w:r w:rsidRPr="00C3495D">
              <w:rPr>
                <w:sz w:val="18"/>
                <w:szCs w:val="18"/>
                <w:vertAlign w:val="superscript"/>
              </w:rPr>
              <w:t>1</w:t>
            </w:r>
            <w:r w:rsidRPr="00C3495D">
              <w:rPr>
                <w:sz w:val="18"/>
                <w:szCs w:val="18"/>
              </w:rPr>
              <w:tab/>
              <w:t>Значения, указанные в технических требованиях, являются «истинными значениями». При определении предельных значений были использованы условия стандарта ISO 4259 «Нефтепродукты: определение и применение точных данных о методах испытания», а при установлении минимальной величины принималась во внимание минимальная разница в 2R выше нулевого значения; при установлении максимального и минимального значений минимальная разница между этими величинами составляет 4R (R — воспроизводимость). Независимо от этой системы измерения, которая необходима по техническим причинам, производителю топлива следует, тем не менее, стремиться к нулевому значению в том случае, если предусмотренное максимальное значение равняется 2R, и к среднему значению в том случае, если существуют максимальный и минимальный пределы. Если необходимо выяснить вопрос о том, соответствует ли топливо техническим требованиям, применяют условия стандарта ISO 4259.</w:t>
            </w:r>
          </w:p>
          <w:p w14:paraId="737F7712" w14:textId="77777777" w:rsidR="00C3495D" w:rsidRPr="00C3495D" w:rsidRDefault="00C3495D" w:rsidP="00C3495D">
            <w:pPr>
              <w:tabs>
                <w:tab w:val="left" w:pos="-38"/>
                <w:tab w:val="left" w:pos="289"/>
                <w:tab w:val="left" w:pos="1498"/>
              </w:tabs>
              <w:autoSpaceDE w:val="0"/>
              <w:autoSpaceDN w:val="0"/>
              <w:adjustRightInd w:val="0"/>
              <w:spacing w:line="220" w:lineRule="exact"/>
              <w:ind w:left="284" w:hanging="284"/>
              <w:rPr>
                <w:sz w:val="18"/>
                <w:szCs w:val="18"/>
              </w:rPr>
            </w:pPr>
            <w:r w:rsidRPr="00C3495D">
              <w:rPr>
                <w:sz w:val="18"/>
                <w:szCs w:val="18"/>
                <w:vertAlign w:val="superscript"/>
              </w:rPr>
              <w:t>2</w:t>
            </w:r>
            <w:r w:rsidRPr="00C3495D">
              <w:rPr>
                <w:sz w:val="18"/>
                <w:szCs w:val="18"/>
              </w:rPr>
              <w:tab/>
              <w:t>В соответствии с EN 228:2008 для получения окончательного результата необходимо вычесть поправочный коэффициент 0,2 для МОЧ и ТОЧ.</w:t>
            </w:r>
          </w:p>
          <w:p w14:paraId="7C07DE14" w14:textId="77777777" w:rsidR="00C3495D" w:rsidRPr="00C3495D" w:rsidRDefault="00C3495D" w:rsidP="00C3495D">
            <w:pPr>
              <w:tabs>
                <w:tab w:val="left" w:pos="-38"/>
                <w:tab w:val="left" w:pos="289"/>
                <w:tab w:val="left" w:pos="1498"/>
              </w:tabs>
              <w:autoSpaceDE w:val="0"/>
              <w:autoSpaceDN w:val="0"/>
              <w:adjustRightInd w:val="0"/>
              <w:spacing w:line="220" w:lineRule="exact"/>
              <w:ind w:left="284" w:hanging="284"/>
              <w:rPr>
                <w:sz w:val="18"/>
                <w:szCs w:val="18"/>
              </w:rPr>
            </w:pPr>
            <w:r w:rsidRPr="00C3495D">
              <w:rPr>
                <w:sz w:val="18"/>
                <w:szCs w:val="18"/>
                <w:vertAlign w:val="superscript"/>
              </w:rPr>
              <w:t>3</w:t>
            </w:r>
            <w:r w:rsidRPr="00C3495D">
              <w:rPr>
                <w:sz w:val="18"/>
                <w:szCs w:val="18"/>
              </w:rPr>
              <w:tab/>
              <w:t>Топливо может содержать противоокислительные ингибиторы и деактиваторы металлов, обычно используемые для стабилизации циркулирующих потоков бензина на нефтеперерабатывающих заводах, но не должно содержать никаких детергентов/диспергаторов и масел селективной очистки.</w:t>
            </w:r>
          </w:p>
          <w:p w14:paraId="54DFAA43" w14:textId="77777777" w:rsidR="00C3495D" w:rsidRPr="00C3495D" w:rsidRDefault="00C3495D" w:rsidP="00C3495D">
            <w:pPr>
              <w:tabs>
                <w:tab w:val="left" w:pos="-38"/>
                <w:tab w:val="left" w:pos="289"/>
                <w:tab w:val="left" w:pos="1498"/>
              </w:tabs>
              <w:autoSpaceDE w:val="0"/>
              <w:autoSpaceDN w:val="0"/>
              <w:adjustRightInd w:val="0"/>
              <w:spacing w:line="220" w:lineRule="exact"/>
              <w:ind w:left="284" w:hanging="284"/>
              <w:rPr>
                <w:sz w:val="18"/>
                <w:szCs w:val="18"/>
              </w:rPr>
            </w:pPr>
            <w:r w:rsidRPr="00C3495D">
              <w:rPr>
                <w:sz w:val="18"/>
                <w:szCs w:val="18"/>
                <w:vertAlign w:val="superscript"/>
              </w:rPr>
              <w:t>4</w:t>
            </w:r>
            <w:r w:rsidRPr="00C3495D">
              <w:rPr>
                <w:sz w:val="18"/>
                <w:szCs w:val="18"/>
              </w:rPr>
              <w:tab/>
              <w:t>Этанол, соответствующий техническим требованиям стандарта EN 15376, — единственный оксигенат, специально добавляемый к данному эталонному топливу.</w:t>
            </w:r>
          </w:p>
          <w:p w14:paraId="2393B611" w14:textId="77777777" w:rsidR="00C3495D" w:rsidRPr="00C3495D" w:rsidRDefault="00C3495D" w:rsidP="00C3495D">
            <w:pPr>
              <w:tabs>
                <w:tab w:val="left" w:pos="-38"/>
                <w:tab w:val="left" w:pos="289"/>
                <w:tab w:val="left" w:pos="1498"/>
              </w:tabs>
              <w:autoSpaceDE w:val="0"/>
              <w:autoSpaceDN w:val="0"/>
              <w:adjustRightInd w:val="0"/>
              <w:spacing w:line="220" w:lineRule="exact"/>
              <w:ind w:left="284" w:hanging="284"/>
              <w:rPr>
                <w:sz w:val="18"/>
                <w:szCs w:val="18"/>
              </w:rPr>
            </w:pPr>
            <w:r w:rsidRPr="00C3495D">
              <w:rPr>
                <w:sz w:val="18"/>
                <w:szCs w:val="18"/>
                <w:vertAlign w:val="superscript"/>
              </w:rPr>
              <w:t>5</w:t>
            </w:r>
            <w:r w:rsidRPr="00C3495D">
              <w:rPr>
                <w:sz w:val="18"/>
                <w:szCs w:val="18"/>
              </w:rPr>
              <w:tab/>
              <w:t>Указывают фактическое содержание серы в топливе, используемом для проведения испытаний типа 6.</w:t>
            </w:r>
          </w:p>
          <w:p w14:paraId="74BC68F6" w14:textId="77777777" w:rsidR="00C3495D" w:rsidRPr="00C3495D" w:rsidRDefault="00C3495D" w:rsidP="00C3495D">
            <w:pPr>
              <w:tabs>
                <w:tab w:val="left" w:pos="-38"/>
                <w:tab w:val="left" w:pos="289"/>
                <w:tab w:val="left" w:pos="1498"/>
              </w:tabs>
              <w:autoSpaceDE w:val="0"/>
              <w:autoSpaceDN w:val="0"/>
              <w:adjustRightInd w:val="0"/>
              <w:spacing w:line="220" w:lineRule="exact"/>
              <w:ind w:left="284" w:hanging="284"/>
              <w:rPr>
                <w:sz w:val="18"/>
                <w:szCs w:val="18"/>
              </w:rPr>
            </w:pPr>
            <w:r w:rsidRPr="00C3495D">
              <w:rPr>
                <w:sz w:val="18"/>
                <w:szCs w:val="18"/>
                <w:vertAlign w:val="superscript"/>
              </w:rPr>
              <w:t>6</w:t>
            </w:r>
            <w:r w:rsidRPr="00C3495D">
              <w:rPr>
                <w:sz w:val="18"/>
                <w:szCs w:val="18"/>
              </w:rPr>
              <w:tab/>
              <w:t>К этому эталонному топливу не должно специально добавляться соединений, содержащих фосфор, железо, марганец или свинец.</w:t>
            </w:r>
          </w:p>
        </w:tc>
      </w:tr>
    </w:tbl>
    <w:p w14:paraId="3DB0B66D" w14:textId="77777777" w:rsidR="00C3495D" w:rsidRPr="00C3495D" w:rsidRDefault="00C3495D" w:rsidP="00C3495D">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C3495D">
        <w:rPr>
          <w:rFonts w:eastAsia="Times New Roman" w:cs="Times New Roman"/>
          <w:b/>
          <w:szCs w:val="20"/>
          <w:lang w:eastAsia="ru-RU"/>
        </w:rPr>
        <w:tab/>
      </w:r>
      <w:r w:rsidRPr="00C3495D">
        <w:rPr>
          <w:rFonts w:eastAsia="Times New Roman" w:cs="Times New Roman"/>
          <w:b/>
          <w:szCs w:val="20"/>
          <w:lang w:eastAsia="ru-RU"/>
        </w:rPr>
        <w:tab/>
        <w:t>Тип: Этанол (Е75)</w:t>
      </w:r>
    </w:p>
    <w:tbl>
      <w:tblPr>
        <w:tblW w:w="8511" w:type="dxa"/>
        <w:tblInd w:w="1162" w:type="dxa"/>
        <w:tblLayout w:type="fixed"/>
        <w:tblCellMar>
          <w:left w:w="28" w:type="dxa"/>
          <w:right w:w="28" w:type="dxa"/>
        </w:tblCellMar>
        <w:tblLook w:val="0000" w:firstRow="0" w:lastRow="0" w:firstColumn="0" w:lastColumn="0" w:noHBand="0" w:noVBand="0"/>
      </w:tblPr>
      <w:tblGrid>
        <w:gridCol w:w="3542"/>
        <w:gridCol w:w="1231"/>
        <w:gridCol w:w="840"/>
        <w:gridCol w:w="840"/>
        <w:gridCol w:w="2058"/>
      </w:tblGrid>
      <w:tr w:rsidR="00C3495D" w:rsidRPr="00C3495D" w14:paraId="31E1E0CD" w14:textId="77777777" w:rsidTr="00C81B72">
        <w:trPr>
          <w:tblHeader/>
        </w:trPr>
        <w:tc>
          <w:tcPr>
            <w:tcW w:w="3542" w:type="dxa"/>
            <w:vMerge w:val="restart"/>
            <w:tcBorders>
              <w:top w:val="single" w:sz="4" w:space="0" w:color="auto"/>
              <w:left w:val="single" w:sz="4" w:space="0" w:color="auto"/>
              <w:bottom w:val="single" w:sz="4" w:space="0" w:color="auto"/>
              <w:right w:val="single" w:sz="4" w:space="0" w:color="auto"/>
            </w:tcBorders>
            <w:vAlign w:val="bottom"/>
          </w:tcPr>
          <w:p w14:paraId="3F534785" w14:textId="77777777" w:rsidR="00C3495D" w:rsidRPr="00C3495D" w:rsidRDefault="00C3495D" w:rsidP="00C3495D">
            <w:pPr>
              <w:autoSpaceDE w:val="0"/>
              <w:autoSpaceDN w:val="0"/>
              <w:adjustRightInd w:val="0"/>
              <w:spacing w:after="80"/>
              <w:ind w:firstLine="11"/>
              <w:rPr>
                <w:i/>
                <w:sz w:val="16"/>
                <w:szCs w:val="16"/>
              </w:rPr>
            </w:pPr>
            <w:r w:rsidRPr="00C3495D">
              <w:rPr>
                <w:i/>
                <w:sz w:val="16"/>
                <w:szCs w:val="16"/>
              </w:rPr>
              <w:t>Параметр</w:t>
            </w:r>
          </w:p>
        </w:tc>
        <w:tc>
          <w:tcPr>
            <w:tcW w:w="1231" w:type="dxa"/>
            <w:vMerge w:val="restart"/>
            <w:tcBorders>
              <w:top w:val="single" w:sz="4" w:space="0" w:color="auto"/>
              <w:left w:val="single" w:sz="4" w:space="0" w:color="auto"/>
              <w:bottom w:val="single" w:sz="4" w:space="0" w:color="auto"/>
              <w:right w:val="single" w:sz="4" w:space="0" w:color="auto"/>
            </w:tcBorders>
            <w:vAlign w:val="bottom"/>
          </w:tcPr>
          <w:p w14:paraId="78EB7D93" w14:textId="77777777" w:rsidR="00C3495D" w:rsidRPr="00C3495D" w:rsidRDefault="00C3495D" w:rsidP="00C3495D">
            <w:pPr>
              <w:autoSpaceDE w:val="0"/>
              <w:autoSpaceDN w:val="0"/>
              <w:adjustRightInd w:val="0"/>
              <w:spacing w:after="80"/>
              <w:ind w:firstLine="11"/>
              <w:jc w:val="center"/>
              <w:rPr>
                <w:i/>
                <w:sz w:val="16"/>
                <w:szCs w:val="16"/>
              </w:rPr>
            </w:pPr>
            <w:r w:rsidRPr="00C3495D">
              <w:rPr>
                <w:i/>
                <w:sz w:val="16"/>
                <w:szCs w:val="16"/>
              </w:rPr>
              <w:t>Единица</w:t>
            </w:r>
          </w:p>
        </w:tc>
        <w:tc>
          <w:tcPr>
            <w:tcW w:w="1680" w:type="dxa"/>
            <w:gridSpan w:val="2"/>
            <w:tcBorders>
              <w:top w:val="single" w:sz="4" w:space="0" w:color="auto"/>
              <w:left w:val="single" w:sz="4" w:space="0" w:color="auto"/>
              <w:bottom w:val="single" w:sz="4" w:space="0" w:color="auto"/>
              <w:right w:val="single" w:sz="4" w:space="0" w:color="auto"/>
            </w:tcBorders>
          </w:tcPr>
          <w:p w14:paraId="7D3D5C72" w14:textId="77777777" w:rsidR="00C3495D" w:rsidRPr="00C3495D" w:rsidRDefault="00C3495D" w:rsidP="00C3495D">
            <w:pPr>
              <w:autoSpaceDE w:val="0"/>
              <w:autoSpaceDN w:val="0"/>
              <w:adjustRightInd w:val="0"/>
              <w:spacing w:after="80"/>
              <w:ind w:firstLine="11"/>
              <w:jc w:val="center"/>
              <w:rPr>
                <w:i/>
                <w:sz w:val="16"/>
                <w:szCs w:val="16"/>
              </w:rPr>
            </w:pPr>
            <w:r w:rsidRPr="00C3495D">
              <w:rPr>
                <w:i/>
                <w:sz w:val="16"/>
                <w:szCs w:val="16"/>
              </w:rPr>
              <w:t>Пределы</w:t>
            </w:r>
            <w:r w:rsidRPr="00C3495D">
              <w:rPr>
                <w:sz w:val="16"/>
                <w:szCs w:val="16"/>
                <w:vertAlign w:val="superscript"/>
              </w:rPr>
              <w:t>1</w:t>
            </w:r>
          </w:p>
        </w:tc>
        <w:tc>
          <w:tcPr>
            <w:tcW w:w="2058" w:type="dxa"/>
            <w:vMerge w:val="restart"/>
            <w:tcBorders>
              <w:top w:val="single" w:sz="4" w:space="0" w:color="auto"/>
              <w:left w:val="single" w:sz="4" w:space="0" w:color="auto"/>
              <w:bottom w:val="single" w:sz="4" w:space="0" w:color="auto"/>
              <w:right w:val="single" w:sz="4" w:space="0" w:color="auto"/>
            </w:tcBorders>
            <w:vAlign w:val="bottom"/>
          </w:tcPr>
          <w:p w14:paraId="36107EEB" w14:textId="77777777" w:rsidR="00C3495D" w:rsidRPr="00C3495D" w:rsidRDefault="00C3495D" w:rsidP="00C3495D">
            <w:pPr>
              <w:autoSpaceDE w:val="0"/>
              <w:autoSpaceDN w:val="0"/>
              <w:adjustRightInd w:val="0"/>
              <w:spacing w:after="80"/>
              <w:ind w:firstLine="11"/>
              <w:rPr>
                <w:i/>
                <w:sz w:val="16"/>
                <w:szCs w:val="16"/>
              </w:rPr>
            </w:pPr>
            <w:r w:rsidRPr="00C3495D">
              <w:rPr>
                <w:i/>
                <w:sz w:val="16"/>
                <w:szCs w:val="16"/>
              </w:rPr>
              <w:t>Метод испытания</w:t>
            </w:r>
            <w:r w:rsidRPr="00C3495D">
              <w:rPr>
                <w:sz w:val="16"/>
                <w:szCs w:val="16"/>
                <w:vertAlign w:val="superscript"/>
              </w:rPr>
              <w:t>2</w:t>
            </w:r>
          </w:p>
        </w:tc>
      </w:tr>
      <w:tr w:rsidR="00C3495D" w:rsidRPr="00C3495D" w14:paraId="6B2B004A" w14:textId="77777777" w:rsidTr="00C81B72">
        <w:trPr>
          <w:tblHeader/>
        </w:trPr>
        <w:tc>
          <w:tcPr>
            <w:tcW w:w="3542" w:type="dxa"/>
            <w:vMerge/>
            <w:tcBorders>
              <w:top w:val="single" w:sz="4" w:space="0" w:color="auto"/>
              <w:left w:val="single" w:sz="4" w:space="0" w:color="auto"/>
              <w:bottom w:val="single" w:sz="12" w:space="0" w:color="auto"/>
              <w:right w:val="single" w:sz="4" w:space="0" w:color="auto"/>
            </w:tcBorders>
          </w:tcPr>
          <w:p w14:paraId="4179F3BC" w14:textId="77777777" w:rsidR="00C3495D" w:rsidRPr="00C3495D" w:rsidRDefault="00C3495D" w:rsidP="00C3495D">
            <w:pPr>
              <w:autoSpaceDE w:val="0"/>
              <w:autoSpaceDN w:val="0"/>
              <w:adjustRightInd w:val="0"/>
              <w:ind w:firstLine="11"/>
              <w:rPr>
                <w:sz w:val="16"/>
                <w:szCs w:val="16"/>
              </w:rPr>
            </w:pPr>
          </w:p>
        </w:tc>
        <w:tc>
          <w:tcPr>
            <w:tcW w:w="1231" w:type="dxa"/>
            <w:vMerge/>
            <w:tcBorders>
              <w:top w:val="single" w:sz="4" w:space="0" w:color="auto"/>
              <w:left w:val="single" w:sz="4" w:space="0" w:color="auto"/>
              <w:bottom w:val="single" w:sz="12" w:space="0" w:color="auto"/>
              <w:right w:val="single" w:sz="4" w:space="0" w:color="auto"/>
            </w:tcBorders>
          </w:tcPr>
          <w:p w14:paraId="7E885646" w14:textId="77777777" w:rsidR="00C3495D" w:rsidRPr="00C3495D" w:rsidRDefault="00C3495D" w:rsidP="00C3495D">
            <w:pPr>
              <w:autoSpaceDE w:val="0"/>
              <w:autoSpaceDN w:val="0"/>
              <w:adjustRightInd w:val="0"/>
              <w:ind w:firstLine="11"/>
              <w:jc w:val="center"/>
              <w:rPr>
                <w:sz w:val="16"/>
                <w:szCs w:val="16"/>
              </w:rPr>
            </w:pPr>
          </w:p>
        </w:tc>
        <w:tc>
          <w:tcPr>
            <w:tcW w:w="840" w:type="dxa"/>
            <w:tcBorders>
              <w:top w:val="single" w:sz="4" w:space="0" w:color="auto"/>
              <w:left w:val="single" w:sz="4" w:space="0" w:color="auto"/>
              <w:bottom w:val="single" w:sz="12" w:space="0" w:color="auto"/>
              <w:right w:val="single" w:sz="4" w:space="0" w:color="auto"/>
            </w:tcBorders>
          </w:tcPr>
          <w:p w14:paraId="4F62B99C" w14:textId="77777777" w:rsidR="00C3495D" w:rsidRPr="00C3495D" w:rsidRDefault="00C3495D" w:rsidP="00C3495D">
            <w:pPr>
              <w:autoSpaceDE w:val="0"/>
              <w:autoSpaceDN w:val="0"/>
              <w:adjustRightInd w:val="0"/>
              <w:spacing w:after="80"/>
              <w:ind w:firstLine="11"/>
              <w:jc w:val="center"/>
              <w:rPr>
                <w:i/>
                <w:sz w:val="16"/>
                <w:szCs w:val="16"/>
              </w:rPr>
            </w:pPr>
            <w:r w:rsidRPr="00C3495D">
              <w:rPr>
                <w:i/>
                <w:sz w:val="16"/>
                <w:szCs w:val="16"/>
              </w:rPr>
              <w:t>Мин.</w:t>
            </w:r>
          </w:p>
        </w:tc>
        <w:tc>
          <w:tcPr>
            <w:tcW w:w="840" w:type="dxa"/>
            <w:tcBorders>
              <w:top w:val="single" w:sz="4" w:space="0" w:color="auto"/>
              <w:left w:val="single" w:sz="4" w:space="0" w:color="auto"/>
              <w:bottom w:val="single" w:sz="12" w:space="0" w:color="auto"/>
              <w:right w:val="single" w:sz="4" w:space="0" w:color="auto"/>
            </w:tcBorders>
          </w:tcPr>
          <w:p w14:paraId="19776B05" w14:textId="77777777" w:rsidR="00C3495D" w:rsidRPr="00C3495D" w:rsidRDefault="00C3495D" w:rsidP="00C3495D">
            <w:pPr>
              <w:autoSpaceDE w:val="0"/>
              <w:autoSpaceDN w:val="0"/>
              <w:adjustRightInd w:val="0"/>
              <w:ind w:firstLine="11"/>
              <w:jc w:val="center"/>
              <w:rPr>
                <w:i/>
                <w:sz w:val="16"/>
                <w:szCs w:val="16"/>
              </w:rPr>
            </w:pPr>
            <w:r w:rsidRPr="00C3495D">
              <w:rPr>
                <w:i/>
                <w:sz w:val="16"/>
                <w:szCs w:val="16"/>
              </w:rPr>
              <w:t>Макс.</w:t>
            </w:r>
          </w:p>
        </w:tc>
        <w:tc>
          <w:tcPr>
            <w:tcW w:w="2058" w:type="dxa"/>
            <w:vMerge/>
            <w:tcBorders>
              <w:top w:val="single" w:sz="4" w:space="0" w:color="auto"/>
              <w:left w:val="single" w:sz="4" w:space="0" w:color="auto"/>
              <w:bottom w:val="single" w:sz="12" w:space="0" w:color="auto"/>
              <w:right w:val="single" w:sz="4" w:space="0" w:color="auto"/>
            </w:tcBorders>
          </w:tcPr>
          <w:p w14:paraId="15514E06" w14:textId="77777777" w:rsidR="00C3495D" w:rsidRPr="00C3495D" w:rsidRDefault="00C3495D" w:rsidP="00C3495D">
            <w:pPr>
              <w:autoSpaceDE w:val="0"/>
              <w:autoSpaceDN w:val="0"/>
              <w:adjustRightInd w:val="0"/>
              <w:ind w:firstLine="11"/>
              <w:rPr>
                <w:sz w:val="16"/>
                <w:szCs w:val="16"/>
              </w:rPr>
            </w:pPr>
          </w:p>
        </w:tc>
      </w:tr>
      <w:tr w:rsidR="00C3495D" w:rsidRPr="00C3495D" w14:paraId="274FE225" w14:textId="77777777" w:rsidTr="00C81B72">
        <w:tc>
          <w:tcPr>
            <w:tcW w:w="3542" w:type="dxa"/>
            <w:tcBorders>
              <w:top w:val="single" w:sz="12" w:space="0" w:color="auto"/>
              <w:left w:val="single" w:sz="4" w:space="0" w:color="auto"/>
              <w:bottom w:val="single" w:sz="4" w:space="0" w:color="auto"/>
              <w:right w:val="single" w:sz="4" w:space="0" w:color="auto"/>
            </w:tcBorders>
          </w:tcPr>
          <w:p w14:paraId="6BB6F4FE"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Теоретическое октановое число, ТОЧ</w:t>
            </w:r>
          </w:p>
        </w:tc>
        <w:tc>
          <w:tcPr>
            <w:tcW w:w="1231" w:type="dxa"/>
            <w:tcBorders>
              <w:top w:val="single" w:sz="12" w:space="0" w:color="auto"/>
              <w:left w:val="single" w:sz="4" w:space="0" w:color="auto"/>
              <w:bottom w:val="single" w:sz="4" w:space="0" w:color="auto"/>
              <w:right w:val="single" w:sz="4" w:space="0" w:color="auto"/>
            </w:tcBorders>
          </w:tcPr>
          <w:p w14:paraId="64E19381" w14:textId="77777777" w:rsidR="00C3495D" w:rsidRPr="00C3495D" w:rsidRDefault="00C3495D" w:rsidP="00C3495D">
            <w:pPr>
              <w:autoSpaceDE w:val="0"/>
              <w:autoSpaceDN w:val="0"/>
              <w:adjustRightInd w:val="0"/>
              <w:spacing w:before="40" w:after="80" w:line="220" w:lineRule="exact"/>
              <w:ind w:firstLine="11"/>
              <w:jc w:val="center"/>
              <w:rPr>
                <w:sz w:val="18"/>
                <w:szCs w:val="18"/>
              </w:rPr>
            </w:pPr>
          </w:p>
        </w:tc>
        <w:tc>
          <w:tcPr>
            <w:tcW w:w="840" w:type="dxa"/>
            <w:tcBorders>
              <w:top w:val="single" w:sz="12" w:space="0" w:color="auto"/>
              <w:left w:val="single" w:sz="4" w:space="0" w:color="auto"/>
              <w:bottom w:val="single" w:sz="4" w:space="0" w:color="auto"/>
              <w:right w:val="single" w:sz="4" w:space="0" w:color="auto"/>
            </w:tcBorders>
          </w:tcPr>
          <w:p w14:paraId="3CE4B6F9"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95</w:t>
            </w:r>
          </w:p>
        </w:tc>
        <w:tc>
          <w:tcPr>
            <w:tcW w:w="840" w:type="dxa"/>
            <w:tcBorders>
              <w:top w:val="single" w:sz="12" w:space="0" w:color="auto"/>
              <w:left w:val="single" w:sz="4" w:space="0" w:color="auto"/>
              <w:bottom w:val="single" w:sz="4" w:space="0" w:color="auto"/>
              <w:right w:val="single" w:sz="4" w:space="0" w:color="auto"/>
            </w:tcBorders>
          </w:tcPr>
          <w:p w14:paraId="2D4C32A5"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w:t>
            </w:r>
          </w:p>
        </w:tc>
        <w:tc>
          <w:tcPr>
            <w:tcW w:w="2058" w:type="dxa"/>
            <w:tcBorders>
              <w:top w:val="single" w:sz="12" w:space="0" w:color="auto"/>
              <w:left w:val="single" w:sz="4" w:space="0" w:color="auto"/>
              <w:bottom w:val="single" w:sz="4" w:space="0" w:color="auto"/>
              <w:right w:val="single" w:sz="4" w:space="0" w:color="auto"/>
            </w:tcBorders>
          </w:tcPr>
          <w:p w14:paraId="5F3FA2A8"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ISO 5164</w:t>
            </w:r>
          </w:p>
        </w:tc>
      </w:tr>
      <w:tr w:rsidR="00C3495D" w:rsidRPr="00C3495D" w14:paraId="1D90F0A7" w14:textId="77777777" w:rsidTr="00C81B72">
        <w:tc>
          <w:tcPr>
            <w:tcW w:w="3542" w:type="dxa"/>
            <w:tcBorders>
              <w:top w:val="single" w:sz="4" w:space="0" w:color="auto"/>
              <w:left w:val="single" w:sz="4" w:space="0" w:color="auto"/>
              <w:bottom w:val="single" w:sz="4" w:space="0" w:color="auto"/>
              <w:right w:val="single" w:sz="4" w:space="0" w:color="auto"/>
            </w:tcBorders>
          </w:tcPr>
          <w:p w14:paraId="3EA37A7C"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Моторное октановое число, МОЧ</w:t>
            </w:r>
          </w:p>
        </w:tc>
        <w:tc>
          <w:tcPr>
            <w:tcW w:w="1231" w:type="dxa"/>
            <w:tcBorders>
              <w:top w:val="single" w:sz="4" w:space="0" w:color="auto"/>
              <w:left w:val="single" w:sz="4" w:space="0" w:color="auto"/>
              <w:bottom w:val="single" w:sz="4" w:space="0" w:color="auto"/>
              <w:right w:val="single" w:sz="4" w:space="0" w:color="auto"/>
            </w:tcBorders>
          </w:tcPr>
          <w:p w14:paraId="209EC71B" w14:textId="77777777" w:rsidR="00C3495D" w:rsidRPr="00C3495D" w:rsidRDefault="00C3495D" w:rsidP="00C3495D">
            <w:pPr>
              <w:autoSpaceDE w:val="0"/>
              <w:autoSpaceDN w:val="0"/>
              <w:adjustRightInd w:val="0"/>
              <w:spacing w:before="40" w:after="80" w:line="220" w:lineRule="exact"/>
              <w:ind w:firstLine="11"/>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14:paraId="06492B68"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85</w:t>
            </w:r>
          </w:p>
        </w:tc>
        <w:tc>
          <w:tcPr>
            <w:tcW w:w="840" w:type="dxa"/>
            <w:tcBorders>
              <w:top w:val="single" w:sz="4" w:space="0" w:color="auto"/>
              <w:left w:val="single" w:sz="4" w:space="0" w:color="auto"/>
              <w:bottom w:val="single" w:sz="4" w:space="0" w:color="auto"/>
              <w:right w:val="single" w:sz="4" w:space="0" w:color="auto"/>
            </w:tcBorders>
          </w:tcPr>
          <w:p w14:paraId="4012EB08"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w:t>
            </w:r>
          </w:p>
        </w:tc>
        <w:tc>
          <w:tcPr>
            <w:tcW w:w="2058" w:type="dxa"/>
            <w:tcBorders>
              <w:top w:val="single" w:sz="4" w:space="0" w:color="auto"/>
              <w:left w:val="single" w:sz="4" w:space="0" w:color="auto"/>
              <w:bottom w:val="single" w:sz="4" w:space="0" w:color="auto"/>
              <w:right w:val="single" w:sz="4" w:space="0" w:color="auto"/>
            </w:tcBorders>
          </w:tcPr>
          <w:p w14:paraId="30CF58DD"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ISO 5163</w:t>
            </w:r>
          </w:p>
        </w:tc>
      </w:tr>
      <w:tr w:rsidR="00C3495D" w:rsidRPr="00C3495D" w14:paraId="7D6D96F9" w14:textId="77777777" w:rsidTr="00C81B72">
        <w:tc>
          <w:tcPr>
            <w:tcW w:w="3542" w:type="dxa"/>
            <w:tcBorders>
              <w:top w:val="single" w:sz="4" w:space="0" w:color="auto"/>
              <w:left w:val="single" w:sz="4" w:space="0" w:color="auto"/>
              <w:bottom w:val="single" w:sz="4" w:space="0" w:color="auto"/>
              <w:right w:val="single" w:sz="4" w:space="0" w:color="auto"/>
            </w:tcBorders>
          </w:tcPr>
          <w:p w14:paraId="5C6CEC64"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 xml:space="preserve">Плотность при 15 </w:t>
            </w:r>
            <w:r w:rsidRPr="00C3495D">
              <w:rPr>
                <w:sz w:val="18"/>
                <w:szCs w:val="18"/>
              </w:rPr>
              <w:sym w:font="Symbol" w:char="F0B0"/>
            </w:r>
            <w:r w:rsidRPr="00C3495D">
              <w:rPr>
                <w:sz w:val="18"/>
                <w:szCs w:val="18"/>
              </w:rPr>
              <w:t xml:space="preserve">С </w:t>
            </w:r>
          </w:p>
        </w:tc>
        <w:tc>
          <w:tcPr>
            <w:tcW w:w="1231" w:type="dxa"/>
            <w:tcBorders>
              <w:top w:val="single" w:sz="4" w:space="0" w:color="auto"/>
              <w:left w:val="single" w:sz="4" w:space="0" w:color="auto"/>
              <w:bottom w:val="single" w:sz="4" w:space="0" w:color="auto"/>
              <w:right w:val="single" w:sz="4" w:space="0" w:color="auto"/>
            </w:tcBorders>
          </w:tcPr>
          <w:p w14:paraId="59B59B3B"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кг/м</w:t>
            </w:r>
            <w:r w:rsidRPr="00C3495D">
              <w:rPr>
                <w:sz w:val="18"/>
                <w:szCs w:val="18"/>
                <w:vertAlign w:val="superscript"/>
              </w:rPr>
              <w:t>3</w:t>
            </w:r>
          </w:p>
        </w:tc>
        <w:tc>
          <w:tcPr>
            <w:tcW w:w="1680" w:type="dxa"/>
            <w:gridSpan w:val="2"/>
            <w:tcBorders>
              <w:top w:val="single" w:sz="4" w:space="0" w:color="auto"/>
              <w:left w:val="single" w:sz="4" w:space="0" w:color="auto"/>
              <w:bottom w:val="single" w:sz="4" w:space="0" w:color="auto"/>
              <w:right w:val="single" w:sz="4" w:space="0" w:color="auto"/>
            </w:tcBorders>
          </w:tcPr>
          <w:p w14:paraId="27111DA5"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Сообщ.</w:t>
            </w:r>
          </w:p>
        </w:tc>
        <w:tc>
          <w:tcPr>
            <w:tcW w:w="2058" w:type="dxa"/>
            <w:tcBorders>
              <w:top w:val="single" w:sz="4" w:space="0" w:color="auto"/>
              <w:left w:val="single" w:sz="4" w:space="0" w:color="auto"/>
              <w:bottom w:val="single" w:sz="4" w:space="0" w:color="auto"/>
              <w:right w:val="single" w:sz="4" w:space="0" w:color="auto"/>
            </w:tcBorders>
          </w:tcPr>
          <w:p w14:paraId="56AB1C68"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ISO 12185</w:t>
            </w:r>
          </w:p>
        </w:tc>
      </w:tr>
      <w:tr w:rsidR="00C3495D" w:rsidRPr="00C3495D" w14:paraId="3BD93166" w14:textId="77777777" w:rsidTr="00C81B72">
        <w:tc>
          <w:tcPr>
            <w:tcW w:w="3542" w:type="dxa"/>
            <w:tcBorders>
              <w:top w:val="single" w:sz="4" w:space="0" w:color="auto"/>
              <w:left w:val="single" w:sz="4" w:space="0" w:color="auto"/>
              <w:bottom w:val="single" w:sz="4" w:space="0" w:color="auto"/>
              <w:right w:val="single" w:sz="4" w:space="0" w:color="auto"/>
            </w:tcBorders>
          </w:tcPr>
          <w:p w14:paraId="7045BC73"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Давление паров</w:t>
            </w:r>
          </w:p>
        </w:tc>
        <w:tc>
          <w:tcPr>
            <w:tcW w:w="1231" w:type="dxa"/>
            <w:tcBorders>
              <w:top w:val="single" w:sz="4" w:space="0" w:color="auto"/>
              <w:left w:val="single" w:sz="4" w:space="0" w:color="auto"/>
              <w:bottom w:val="single" w:sz="4" w:space="0" w:color="auto"/>
              <w:right w:val="single" w:sz="4" w:space="0" w:color="auto"/>
            </w:tcBorders>
          </w:tcPr>
          <w:p w14:paraId="3E5B7A7E"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кПа</w:t>
            </w:r>
          </w:p>
        </w:tc>
        <w:tc>
          <w:tcPr>
            <w:tcW w:w="840" w:type="dxa"/>
            <w:tcBorders>
              <w:top w:val="single" w:sz="4" w:space="0" w:color="auto"/>
              <w:left w:val="single" w:sz="4" w:space="0" w:color="auto"/>
              <w:bottom w:val="single" w:sz="4" w:space="0" w:color="auto"/>
              <w:right w:val="single" w:sz="4" w:space="0" w:color="auto"/>
            </w:tcBorders>
          </w:tcPr>
          <w:p w14:paraId="56771135"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50</w:t>
            </w:r>
          </w:p>
        </w:tc>
        <w:tc>
          <w:tcPr>
            <w:tcW w:w="840" w:type="dxa"/>
            <w:tcBorders>
              <w:top w:val="single" w:sz="4" w:space="0" w:color="auto"/>
              <w:left w:val="single" w:sz="4" w:space="0" w:color="auto"/>
              <w:bottom w:val="single" w:sz="4" w:space="0" w:color="auto"/>
              <w:right w:val="single" w:sz="4" w:space="0" w:color="auto"/>
            </w:tcBorders>
          </w:tcPr>
          <w:p w14:paraId="30DC0B80"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60</w:t>
            </w:r>
          </w:p>
        </w:tc>
        <w:tc>
          <w:tcPr>
            <w:tcW w:w="2058" w:type="dxa"/>
            <w:tcBorders>
              <w:top w:val="single" w:sz="4" w:space="0" w:color="auto"/>
              <w:left w:val="single" w:sz="4" w:space="0" w:color="auto"/>
              <w:bottom w:val="single" w:sz="4" w:space="0" w:color="auto"/>
              <w:right w:val="single" w:sz="4" w:space="0" w:color="auto"/>
            </w:tcBorders>
          </w:tcPr>
          <w:p w14:paraId="04B200E6"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ISO 13016-1 (DVPE)</w:t>
            </w:r>
          </w:p>
        </w:tc>
      </w:tr>
      <w:tr w:rsidR="00C3495D" w:rsidRPr="00C3495D" w14:paraId="7F3C9786" w14:textId="77777777" w:rsidTr="00C81B72">
        <w:tc>
          <w:tcPr>
            <w:tcW w:w="3542" w:type="dxa"/>
            <w:tcBorders>
              <w:top w:val="single" w:sz="4" w:space="0" w:color="auto"/>
              <w:left w:val="single" w:sz="4" w:space="0" w:color="auto"/>
              <w:bottom w:val="single" w:sz="4" w:space="0" w:color="auto"/>
              <w:right w:val="single" w:sz="4" w:space="0" w:color="auto"/>
            </w:tcBorders>
          </w:tcPr>
          <w:p w14:paraId="1648F897"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Содержание серы</w:t>
            </w:r>
            <w:r w:rsidRPr="00C3495D">
              <w:rPr>
                <w:sz w:val="18"/>
                <w:szCs w:val="18"/>
                <w:vertAlign w:val="superscript"/>
              </w:rPr>
              <w:t>3, 4</w:t>
            </w:r>
          </w:p>
        </w:tc>
        <w:tc>
          <w:tcPr>
            <w:tcW w:w="1231" w:type="dxa"/>
            <w:tcBorders>
              <w:top w:val="single" w:sz="4" w:space="0" w:color="auto"/>
              <w:left w:val="single" w:sz="4" w:space="0" w:color="auto"/>
              <w:bottom w:val="single" w:sz="4" w:space="0" w:color="auto"/>
              <w:right w:val="single" w:sz="4" w:space="0" w:color="auto"/>
            </w:tcBorders>
          </w:tcPr>
          <w:p w14:paraId="087566DD"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мг/кг</w:t>
            </w:r>
          </w:p>
        </w:tc>
        <w:tc>
          <w:tcPr>
            <w:tcW w:w="840" w:type="dxa"/>
            <w:tcBorders>
              <w:top w:val="single" w:sz="4" w:space="0" w:color="auto"/>
              <w:left w:val="single" w:sz="4" w:space="0" w:color="auto"/>
              <w:bottom w:val="single" w:sz="4" w:space="0" w:color="auto"/>
              <w:right w:val="single" w:sz="4" w:space="0" w:color="auto"/>
            </w:tcBorders>
          </w:tcPr>
          <w:p w14:paraId="1AF7F3FE"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w:t>
            </w:r>
          </w:p>
        </w:tc>
        <w:tc>
          <w:tcPr>
            <w:tcW w:w="840" w:type="dxa"/>
            <w:tcBorders>
              <w:top w:val="single" w:sz="4" w:space="0" w:color="auto"/>
              <w:left w:val="single" w:sz="4" w:space="0" w:color="auto"/>
              <w:bottom w:val="single" w:sz="4" w:space="0" w:color="auto"/>
              <w:right w:val="single" w:sz="4" w:space="0" w:color="auto"/>
            </w:tcBorders>
          </w:tcPr>
          <w:p w14:paraId="35582A98"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10</w:t>
            </w:r>
          </w:p>
        </w:tc>
        <w:tc>
          <w:tcPr>
            <w:tcW w:w="2058" w:type="dxa"/>
            <w:tcBorders>
              <w:top w:val="single" w:sz="4" w:space="0" w:color="auto"/>
              <w:left w:val="single" w:sz="4" w:space="0" w:color="auto"/>
              <w:bottom w:val="single" w:sz="4" w:space="0" w:color="auto"/>
              <w:right w:val="single" w:sz="4" w:space="0" w:color="auto"/>
            </w:tcBorders>
          </w:tcPr>
          <w:p w14:paraId="1266E276"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ISO 20846</w:t>
            </w:r>
          </w:p>
          <w:p w14:paraId="100A8929"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ISO 20884</w:t>
            </w:r>
          </w:p>
        </w:tc>
      </w:tr>
      <w:tr w:rsidR="00C3495D" w:rsidRPr="00C3495D" w14:paraId="4EA40A7A" w14:textId="77777777" w:rsidTr="00C81B72">
        <w:tc>
          <w:tcPr>
            <w:tcW w:w="3542" w:type="dxa"/>
            <w:tcBorders>
              <w:top w:val="single" w:sz="4" w:space="0" w:color="auto"/>
              <w:left w:val="single" w:sz="4" w:space="0" w:color="auto"/>
              <w:bottom w:val="single" w:sz="4" w:space="0" w:color="auto"/>
              <w:right w:val="single" w:sz="4" w:space="0" w:color="auto"/>
            </w:tcBorders>
          </w:tcPr>
          <w:p w14:paraId="528DE145"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Стойкость к окислению</w:t>
            </w:r>
          </w:p>
        </w:tc>
        <w:tc>
          <w:tcPr>
            <w:tcW w:w="1231" w:type="dxa"/>
            <w:tcBorders>
              <w:top w:val="single" w:sz="4" w:space="0" w:color="auto"/>
              <w:left w:val="single" w:sz="4" w:space="0" w:color="auto"/>
              <w:bottom w:val="single" w:sz="4" w:space="0" w:color="auto"/>
              <w:right w:val="single" w:sz="4" w:space="0" w:color="auto"/>
            </w:tcBorders>
          </w:tcPr>
          <w:p w14:paraId="2807FBFE"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минуты</w:t>
            </w:r>
          </w:p>
        </w:tc>
        <w:tc>
          <w:tcPr>
            <w:tcW w:w="840" w:type="dxa"/>
            <w:tcBorders>
              <w:top w:val="single" w:sz="4" w:space="0" w:color="auto"/>
              <w:left w:val="single" w:sz="4" w:space="0" w:color="auto"/>
              <w:bottom w:val="single" w:sz="4" w:space="0" w:color="auto"/>
              <w:right w:val="single" w:sz="4" w:space="0" w:color="auto"/>
            </w:tcBorders>
          </w:tcPr>
          <w:p w14:paraId="555B16A4"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360</w:t>
            </w:r>
          </w:p>
        </w:tc>
        <w:tc>
          <w:tcPr>
            <w:tcW w:w="840" w:type="dxa"/>
            <w:tcBorders>
              <w:top w:val="single" w:sz="4" w:space="0" w:color="auto"/>
              <w:left w:val="single" w:sz="4" w:space="0" w:color="auto"/>
              <w:bottom w:val="single" w:sz="4" w:space="0" w:color="auto"/>
              <w:right w:val="single" w:sz="4" w:space="0" w:color="auto"/>
            </w:tcBorders>
          </w:tcPr>
          <w:p w14:paraId="2280637A"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w:t>
            </w:r>
          </w:p>
        </w:tc>
        <w:tc>
          <w:tcPr>
            <w:tcW w:w="2058" w:type="dxa"/>
            <w:tcBorders>
              <w:top w:val="single" w:sz="4" w:space="0" w:color="auto"/>
              <w:left w:val="single" w:sz="4" w:space="0" w:color="auto"/>
              <w:bottom w:val="single" w:sz="4" w:space="0" w:color="auto"/>
              <w:right w:val="single" w:sz="4" w:space="0" w:color="auto"/>
            </w:tcBorders>
          </w:tcPr>
          <w:p w14:paraId="32750741"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ISO 7536</w:t>
            </w:r>
          </w:p>
        </w:tc>
      </w:tr>
      <w:tr w:rsidR="00C3495D" w:rsidRPr="00C3495D" w14:paraId="322C744C" w14:textId="77777777" w:rsidTr="00C81B72">
        <w:tc>
          <w:tcPr>
            <w:tcW w:w="3542" w:type="dxa"/>
            <w:tcBorders>
              <w:top w:val="single" w:sz="4" w:space="0" w:color="auto"/>
              <w:left w:val="single" w:sz="4" w:space="0" w:color="auto"/>
              <w:bottom w:val="single" w:sz="4" w:space="0" w:color="auto"/>
              <w:right w:val="single" w:sz="4" w:space="0" w:color="auto"/>
            </w:tcBorders>
          </w:tcPr>
          <w:p w14:paraId="0632B733"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Содержание фактических смол (промытых растворителем)</w:t>
            </w:r>
          </w:p>
        </w:tc>
        <w:tc>
          <w:tcPr>
            <w:tcW w:w="1231" w:type="dxa"/>
            <w:tcBorders>
              <w:top w:val="single" w:sz="4" w:space="0" w:color="auto"/>
              <w:left w:val="single" w:sz="4" w:space="0" w:color="auto"/>
              <w:bottom w:val="single" w:sz="4" w:space="0" w:color="auto"/>
              <w:right w:val="single" w:sz="4" w:space="0" w:color="auto"/>
            </w:tcBorders>
          </w:tcPr>
          <w:p w14:paraId="62AAE0F0"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мг/(100 мл)</w:t>
            </w:r>
          </w:p>
        </w:tc>
        <w:tc>
          <w:tcPr>
            <w:tcW w:w="840" w:type="dxa"/>
            <w:tcBorders>
              <w:top w:val="single" w:sz="4" w:space="0" w:color="auto"/>
              <w:left w:val="single" w:sz="4" w:space="0" w:color="auto"/>
              <w:bottom w:val="single" w:sz="4" w:space="0" w:color="auto"/>
              <w:right w:val="single" w:sz="4" w:space="0" w:color="auto"/>
            </w:tcBorders>
          </w:tcPr>
          <w:p w14:paraId="508446FB"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w:t>
            </w:r>
          </w:p>
        </w:tc>
        <w:tc>
          <w:tcPr>
            <w:tcW w:w="840" w:type="dxa"/>
            <w:tcBorders>
              <w:top w:val="single" w:sz="4" w:space="0" w:color="auto"/>
              <w:left w:val="single" w:sz="4" w:space="0" w:color="auto"/>
              <w:bottom w:val="single" w:sz="4" w:space="0" w:color="auto"/>
              <w:right w:val="single" w:sz="4" w:space="0" w:color="auto"/>
            </w:tcBorders>
          </w:tcPr>
          <w:p w14:paraId="7DA3E552"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4</w:t>
            </w:r>
          </w:p>
        </w:tc>
        <w:tc>
          <w:tcPr>
            <w:tcW w:w="2058" w:type="dxa"/>
            <w:tcBorders>
              <w:top w:val="single" w:sz="4" w:space="0" w:color="auto"/>
              <w:left w:val="single" w:sz="4" w:space="0" w:color="auto"/>
              <w:bottom w:val="single" w:sz="4" w:space="0" w:color="auto"/>
              <w:right w:val="single" w:sz="4" w:space="0" w:color="auto"/>
            </w:tcBorders>
          </w:tcPr>
          <w:p w14:paraId="13A16856"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EN-ISO 6246</w:t>
            </w:r>
          </w:p>
        </w:tc>
      </w:tr>
      <w:tr w:rsidR="00C3495D" w:rsidRPr="00C3495D" w14:paraId="6F5A44E6" w14:textId="77777777" w:rsidTr="00C81B72">
        <w:tc>
          <w:tcPr>
            <w:tcW w:w="3542" w:type="dxa"/>
            <w:tcBorders>
              <w:top w:val="single" w:sz="4" w:space="0" w:color="auto"/>
              <w:left w:val="single" w:sz="4" w:space="0" w:color="auto"/>
              <w:bottom w:val="single" w:sz="4" w:space="0" w:color="auto"/>
              <w:right w:val="single" w:sz="4" w:space="0" w:color="auto"/>
            </w:tcBorders>
          </w:tcPr>
          <w:p w14:paraId="6E766544"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Вид</w:t>
            </w:r>
          </w:p>
          <w:p w14:paraId="4F17E3DA" w14:textId="4FFAD734"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Определяют при температуре окружающего воздуха или при 15 °C, в зависимости</w:t>
            </w:r>
            <w:r w:rsidR="00D621EA">
              <w:rPr>
                <w:sz w:val="18"/>
                <w:szCs w:val="18"/>
              </w:rPr>
              <w:br/>
            </w:r>
            <w:r w:rsidRPr="00C3495D">
              <w:rPr>
                <w:sz w:val="18"/>
                <w:szCs w:val="18"/>
              </w:rPr>
              <w:t>от того, что выше</w:t>
            </w:r>
          </w:p>
        </w:tc>
        <w:tc>
          <w:tcPr>
            <w:tcW w:w="1231" w:type="dxa"/>
            <w:tcBorders>
              <w:top w:val="single" w:sz="4" w:space="0" w:color="auto"/>
              <w:left w:val="single" w:sz="4" w:space="0" w:color="auto"/>
              <w:bottom w:val="single" w:sz="4" w:space="0" w:color="auto"/>
              <w:right w:val="single" w:sz="4" w:space="0" w:color="auto"/>
            </w:tcBorders>
          </w:tcPr>
          <w:p w14:paraId="628D0FAA" w14:textId="77777777" w:rsidR="00C3495D" w:rsidRPr="00C3495D" w:rsidRDefault="00C3495D" w:rsidP="00C3495D">
            <w:pPr>
              <w:autoSpaceDE w:val="0"/>
              <w:autoSpaceDN w:val="0"/>
              <w:adjustRightInd w:val="0"/>
              <w:spacing w:before="40" w:after="80" w:line="220" w:lineRule="exact"/>
              <w:ind w:firstLine="11"/>
              <w:jc w:val="center"/>
              <w:rPr>
                <w:sz w:val="18"/>
                <w:szCs w:val="18"/>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589ED50F"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Чистый и светлый, без видимых признаков загрязнителей в виде взвеси или осадка</w:t>
            </w:r>
          </w:p>
        </w:tc>
        <w:tc>
          <w:tcPr>
            <w:tcW w:w="2058" w:type="dxa"/>
            <w:tcBorders>
              <w:top w:val="single" w:sz="4" w:space="0" w:color="auto"/>
              <w:left w:val="single" w:sz="4" w:space="0" w:color="auto"/>
              <w:bottom w:val="single" w:sz="4" w:space="0" w:color="auto"/>
              <w:right w:val="single" w:sz="4" w:space="0" w:color="auto"/>
            </w:tcBorders>
            <w:vAlign w:val="center"/>
          </w:tcPr>
          <w:p w14:paraId="6060744B"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Визуальный осмотр</w:t>
            </w:r>
          </w:p>
        </w:tc>
      </w:tr>
      <w:tr w:rsidR="00C3495D" w:rsidRPr="00C3495D" w14:paraId="1B9E2934" w14:textId="77777777" w:rsidTr="00C81B72">
        <w:tc>
          <w:tcPr>
            <w:tcW w:w="3542" w:type="dxa"/>
            <w:tcBorders>
              <w:top w:val="single" w:sz="4" w:space="0" w:color="auto"/>
              <w:left w:val="single" w:sz="4" w:space="0" w:color="auto"/>
              <w:bottom w:val="single" w:sz="4" w:space="0" w:color="auto"/>
              <w:right w:val="single" w:sz="4" w:space="0" w:color="auto"/>
            </w:tcBorders>
          </w:tcPr>
          <w:p w14:paraId="75121BB8"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Этанол и высшие спирты</w:t>
            </w:r>
            <w:r w:rsidRPr="00C3495D">
              <w:rPr>
                <w:sz w:val="18"/>
                <w:szCs w:val="18"/>
                <w:vertAlign w:val="superscript"/>
              </w:rPr>
              <w:t>7</w:t>
            </w:r>
          </w:p>
        </w:tc>
        <w:tc>
          <w:tcPr>
            <w:tcW w:w="1231" w:type="dxa"/>
            <w:tcBorders>
              <w:top w:val="single" w:sz="4" w:space="0" w:color="auto"/>
              <w:left w:val="single" w:sz="4" w:space="0" w:color="auto"/>
              <w:bottom w:val="single" w:sz="4" w:space="0" w:color="auto"/>
              <w:right w:val="single" w:sz="4" w:space="0" w:color="auto"/>
            </w:tcBorders>
          </w:tcPr>
          <w:p w14:paraId="52BE5EE6"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 объема</w:t>
            </w:r>
          </w:p>
        </w:tc>
        <w:tc>
          <w:tcPr>
            <w:tcW w:w="840" w:type="dxa"/>
            <w:tcBorders>
              <w:top w:val="single" w:sz="4" w:space="0" w:color="auto"/>
              <w:left w:val="single" w:sz="4" w:space="0" w:color="auto"/>
              <w:bottom w:val="single" w:sz="4" w:space="0" w:color="auto"/>
              <w:right w:val="single" w:sz="4" w:space="0" w:color="auto"/>
            </w:tcBorders>
          </w:tcPr>
          <w:p w14:paraId="6C4B7D89"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70</w:t>
            </w:r>
          </w:p>
        </w:tc>
        <w:tc>
          <w:tcPr>
            <w:tcW w:w="840" w:type="dxa"/>
            <w:tcBorders>
              <w:top w:val="single" w:sz="4" w:space="0" w:color="auto"/>
              <w:left w:val="single" w:sz="4" w:space="0" w:color="auto"/>
              <w:bottom w:val="single" w:sz="4" w:space="0" w:color="auto"/>
              <w:right w:val="single" w:sz="4" w:space="0" w:color="auto"/>
            </w:tcBorders>
          </w:tcPr>
          <w:p w14:paraId="271BE4C3"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80</w:t>
            </w:r>
          </w:p>
        </w:tc>
        <w:tc>
          <w:tcPr>
            <w:tcW w:w="2058" w:type="dxa"/>
            <w:tcBorders>
              <w:top w:val="single" w:sz="4" w:space="0" w:color="auto"/>
              <w:left w:val="single" w:sz="4" w:space="0" w:color="auto"/>
              <w:bottom w:val="single" w:sz="4" w:space="0" w:color="auto"/>
              <w:right w:val="single" w:sz="4" w:space="0" w:color="auto"/>
            </w:tcBorders>
          </w:tcPr>
          <w:p w14:paraId="7423C735"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1601</w:t>
            </w:r>
            <w:r w:rsidRPr="00C3495D">
              <w:rPr>
                <w:sz w:val="18"/>
                <w:szCs w:val="18"/>
              </w:rPr>
              <w:br/>
              <w:t>EN 13132</w:t>
            </w:r>
            <w:r w:rsidRPr="00C3495D">
              <w:rPr>
                <w:sz w:val="18"/>
                <w:szCs w:val="18"/>
              </w:rPr>
              <w:br/>
              <w:t>EN 14517</w:t>
            </w:r>
          </w:p>
        </w:tc>
      </w:tr>
      <w:tr w:rsidR="00C3495D" w:rsidRPr="00C3495D" w14:paraId="15269DDE" w14:textId="77777777" w:rsidTr="00C81B72">
        <w:tc>
          <w:tcPr>
            <w:tcW w:w="3542" w:type="dxa"/>
            <w:tcBorders>
              <w:top w:val="single" w:sz="4" w:space="0" w:color="auto"/>
              <w:left w:val="single" w:sz="4" w:space="0" w:color="auto"/>
              <w:bottom w:val="single" w:sz="4" w:space="0" w:color="auto"/>
              <w:right w:val="single" w:sz="4" w:space="0" w:color="auto"/>
            </w:tcBorders>
          </w:tcPr>
          <w:p w14:paraId="1D9F6791"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Высшие спирты (C3−C8)</w:t>
            </w:r>
          </w:p>
        </w:tc>
        <w:tc>
          <w:tcPr>
            <w:tcW w:w="1231" w:type="dxa"/>
            <w:tcBorders>
              <w:top w:val="single" w:sz="4" w:space="0" w:color="auto"/>
              <w:left w:val="single" w:sz="4" w:space="0" w:color="auto"/>
              <w:bottom w:val="single" w:sz="4" w:space="0" w:color="auto"/>
              <w:right w:val="single" w:sz="4" w:space="0" w:color="auto"/>
            </w:tcBorders>
          </w:tcPr>
          <w:p w14:paraId="0754D795"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 объема</w:t>
            </w:r>
          </w:p>
        </w:tc>
        <w:tc>
          <w:tcPr>
            <w:tcW w:w="840" w:type="dxa"/>
            <w:tcBorders>
              <w:top w:val="single" w:sz="4" w:space="0" w:color="auto"/>
              <w:left w:val="single" w:sz="4" w:space="0" w:color="auto"/>
              <w:bottom w:val="single" w:sz="4" w:space="0" w:color="auto"/>
              <w:right w:val="single" w:sz="4" w:space="0" w:color="auto"/>
            </w:tcBorders>
          </w:tcPr>
          <w:p w14:paraId="5CDF218E"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w:t>
            </w:r>
          </w:p>
        </w:tc>
        <w:tc>
          <w:tcPr>
            <w:tcW w:w="840" w:type="dxa"/>
            <w:tcBorders>
              <w:top w:val="single" w:sz="4" w:space="0" w:color="auto"/>
              <w:left w:val="single" w:sz="4" w:space="0" w:color="auto"/>
              <w:bottom w:val="single" w:sz="4" w:space="0" w:color="auto"/>
              <w:right w:val="single" w:sz="4" w:space="0" w:color="auto"/>
            </w:tcBorders>
          </w:tcPr>
          <w:p w14:paraId="771727CA"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2</w:t>
            </w:r>
          </w:p>
        </w:tc>
        <w:tc>
          <w:tcPr>
            <w:tcW w:w="2058" w:type="dxa"/>
            <w:tcBorders>
              <w:top w:val="single" w:sz="4" w:space="0" w:color="auto"/>
              <w:left w:val="single" w:sz="4" w:space="0" w:color="auto"/>
              <w:bottom w:val="single" w:sz="4" w:space="0" w:color="auto"/>
              <w:right w:val="single" w:sz="4" w:space="0" w:color="auto"/>
            </w:tcBorders>
          </w:tcPr>
          <w:p w14:paraId="4E5E5D1A" w14:textId="77777777" w:rsidR="00C3495D" w:rsidRPr="00C3495D" w:rsidRDefault="00C3495D" w:rsidP="00C3495D">
            <w:pPr>
              <w:autoSpaceDE w:val="0"/>
              <w:autoSpaceDN w:val="0"/>
              <w:adjustRightInd w:val="0"/>
              <w:spacing w:before="40" w:after="80" w:line="220" w:lineRule="exact"/>
              <w:ind w:firstLine="11"/>
              <w:rPr>
                <w:sz w:val="18"/>
                <w:szCs w:val="18"/>
              </w:rPr>
            </w:pPr>
          </w:p>
        </w:tc>
      </w:tr>
      <w:tr w:rsidR="00C3495D" w:rsidRPr="00C3495D" w14:paraId="7C96D3DB" w14:textId="77777777" w:rsidTr="00C81B72">
        <w:tc>
          <w:tcPr>
            <w:tcW w:w="3542" w:type="dxa"/>
            <w:tcBorders>
              <w:top w:val="single" w:sz="4" w:space="0" w:color="auto"/>
              <w:left w:val="single" w:sz="4" w:space="0" w:color="auto"/>
              <w:bottom w:val="single" w:sz="4" w:space="0" w:color="auto"/>
              <w:right w:val="single" w:sz="4" w:space="0" w:color="auto"/>
            </w:tcBorders>
          </w:tcPr>
          <w:p w14:paraId="058304F3"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Метанол</w:t>
            </w:r>
          </w:p>
        </w:tc>
        <w:tc>
          <w:tcPr>
            <w:tcW w:w="1231" w:type="dxa"/>
            <w:tcBorders>
              <w:top w:val="single" w:sz="4" w:space="0" w:color="auto"/>
              <w:left w:val="single" w:sz="4" w:space="0" w:color="auto"/>
              <w:bottom w:val="single" w:sz="4" w:space="0" w:color="auto"/>
              <w:right w:val="single" w:sz="4" w:space="0" w:color="auto"/>
            </w:tcBorders>
          </w:tcPr>
          <w:p w14:paraId="0E6193B4"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 объема</w:t>
            </w:r>
          </w:p>
        </w:tc>
        <w:tc>
          <w:tcPr>
            <w:tcW w:w="840" w:type="dxa"/>
            <w:tcBorders>
              <w:top w:val="single" w:sz="4" w:space="0" w:color="auto"/>
              <w:left w:val="single" w:sz="4" w:space="0" w:color="auto"/>
              <w:bottom w:val="single" w:sz="4" w:space="0" w:color="auto"/>
              <w:right w:val="single" w:sz="4" w:space="0" w:color="auto"/>
            </w:tcBorders>
          </w:tcPr>
          <w:p w14:paraId="506C276C"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w:t>
            </w:r>
          </w:p>
        </w:tc>
        <w:tc>
          <w:tcPr>
            <w:tcW w:w="840" w:type="dxa"/>
            <w:tcBorders>
              <w:top w:val="single" w:sz="4" w:space="0" w:color="auto"/>
              <w:left w:val="single" w:sz="4" w:space="0" w:color="auto"/>
              <w:bottom w:val="single" w:sz="4" w:space="0" w:color="auto"/>
              <w:right w:val="single" w:sz="4" w:space="0" w:color="auto"/>
            </w:tcBorders>
          </w:tcPr>
          <w:p w14:paraId="60313B91"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0,5</w:t>
            </w:r>
          </w:p>
        </w:tc>
        <w:tc>
          <w:tcPr>
            <w:tcW w:w="2058" w:type="dxa"/>
            <w:tcBorders>
              <w:top w:val="single" w:sz="4" w:space="0" w:color="auto"/>
              <w:left w:val="single" w:sz="4" w:space="0" w:color="auto"/>
              <w:bottom w:val="single" w:sz="4" w:space="0" w:color="auto"/>
              <w:right w:val="single" w:sz="4" w:space="0" w:color="auto"/>
            </w:tcBorders>
          </w:tcPr>
          <w:p w14:paraId="5BC701A4" w14:textId="77777777" w:rsidR="00C3495D" w:rsidRPr="00C3495D" w:rsidRDefault="00C3495D" w:rsidP="00C3495D">
            <w:pPr>
              <w:autoSpaceDE w:val="0"/>
              <w:autoSpaceDN w:val="0"/>
              <w:adjustRightInd w:val="0"/>
              <w:spacing w:before="40" w:after="80" w:line="220" w:lineRule="exact"/>
              <w:ind w:firstLine="11"/>
              <w:rPr>
                <w:sz w:val="18"/>
                <w:szCs w:val="18"/>
              </w:rPr>
            </w:pPr>
          </w:p>
        </w:tc>
      </w:tr>
      <w:tr w:rsidR="00C3495D" w:rsidRPr="00C3495D" w14:paraId="53AADC46" w14:textId="77777777" w:rsidTr="00C81B72">
        <w:tc>
          <w:tcPr>
            <w:tcW w:w="3542" w:type="dxa"/>
            <w:tcBorders>
              <w:top w:val="single" w:sz="4" w:space="0" w:color="auto"/>
              <w:left w:val="single" w:sz="4" w:space="0" w:color="auto"/>
              <w:bottom w:val="single" w:sz="4" w:space="0" w:color="auto"/>
              <w:right w:val="single" w:sz="4" w:space="0" w:color="auto"/>
            </w:tcBorders>
          </w:tcPr>
          <w:p w14:paraId="414A6C40"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Бензин</w:t>
            </w:r>
            <w:r w:rsidRPr="00C3495D">
              <w:rPr>
                <w:sz w:val="18"/>
                <w:szCs w:val="18"/>
                <w:vertAlign w:val="superscript"/>
              </w:rPr>
              <w:t>5</w:t>
            </w:r>
          </w:p>
        </w:tc>
        <w:tc>
          <w:tcPr>
            <w:tcW w:w="1231" w:type="dxa"/>
            <w:tcBorders>
              <w:top w:val="single" w:sz="4" w:space="0" w:color="auto"/>
              <w:left w:val="single" w:sz="4" w:space="0" w:color="auto"/>
              <w:bottom w:val="single" w:sz="4" w:space="0" w:color="auto"/>
              <w:right w:val="single" w:sz="4" w:space="0" w:color="auto"/>
            </w:tcBorders>
          </w:tcPr>
          <w:p w14:paraId="5F27981C"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 объема</w:t>
            </w:r>
          </w:p>
        </w:tc>
        <w:tc>
          <w:tcPr>
            <w:tcW w:w="1680" w:type="dxa"/>
            <w:gridSpan w:val="2"/>
            <w:tcBorders>
              <w:top w:val="single" w:sz="4" w:space="0" w:color="auto"/>
              <w:left w:val="single" w:sz="4" w:space="0" w:color="auto"/>
              <w:bottom w:val="single" w:sz="4" w:space="0" w:color="auto"/>
              <w:right w:val="single" w:sz="4" w:space="0" w:color="auto"/>
            </w:tcBorders>
          </w:tcPr>
          <w:p w14:paraId="0D03413E"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Остаток</w:t>
            </w:r>
          </w:p>
        </w:tc>
        <w:tc>
          <w:tcPr>
            <w:tcW w:w="2058" w:type="dxa"/>
            <w:tcBorders>
              <w:top w:val="single" w:sz="4" w:space="0" w:color="auto"/>
              <w:left w:val="single" w:sz="4" w:space="0" w:color="auto"/>
              <w:bottom w:val="single" w:sz="4" w:space="0" w:color="auto"/>
              <w:right w:val="single" w:sz="4" w:space="0" w:color="auto"/>
            </w:tcBorders>
          </w:tcPr>
          <w:p w14:paraId="50EA9D8C"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228</w:t>
            </w:r>
          </w:p>
        </w:tc>
      </w:tr>
      <w:tr w:rsidR="00C3495D" w:rsidRPr="00C3495D" w14:paraId="106DB080" w14:textId="77777777" w:rsidTr="00C81B72">
        <w:tc>
          <w:tcPr>
            <w:tcW w:w="3542" w:type="dxa"/>
            <w:tcBorders>
              <w:top w:val="single" w:sz="4" w:space="0" w:color="auto"/>
              <w:left w:val="single" w:sz="4" w:space="0" w:color="auto"/>
              <w:bottom w:val="single" w:sz="4" w:space="0" w:color="auto"/>
              <w:right w:val="single" w:sz="4" w:space="0" w:color="auto"/>
            </w:tcBorders>
          </w:tcPr>
          <w:p w14:paraId="5CD15028"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Фосфор</w:t>
            </w:r>
          </w:p>
        </w:tc>
        <w:tc>
          <w:tcPr>
            <w:tcW w:w="1231" w:type="dxa"/>
            <w:tcBorders>
              <w:top w:val="single" w:sz="4" w:space="0" w:color="auto"/>
              <w:left w:val="single" w:sz="4" w:space="0" w:color="auto"/>
              <w:bottom w:val="single" w:sz="4" w:space="0" w:color="auto"/>
              <w:right w:val="single" w:sz="4" w:space="0" w:color="auto"/>
            </w:tcBorders>
          </w:tcPr>
          <w:p w14:paraId="64FCE97E"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мг/л</w:t>
            </w:r>
          </w:p>
        </w:tc>
        <w:tc>
          <w:tcPr>
            <w:tcW w:w="1680" w:type="dxa"/>
            <w:gridSpan w:val="2"/>
            <w:tcBorders>
              <w:top w:val="single" w:sz="4" w:space="0" w:color="auto"/>
              <w:left w:val="single" w:sz="4" w:space="0" w:color="auto"/>
              <w:bottom w:val="single" w:sz="4" w:space="0" w:color="auto"/>
              <w:right w:val="single" w:sz="4" w:space="0" w:color="auto"/>
            </w:tcBorders>
          </w:tcPr>
          <w:p w14:paraId="5596743E"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0,3</w:t>
            </w:r>
            <w:r w:rsidRPr="00C3495D">
              <w:rPr>
                <w:sz w:val="18"/>
                <w:szCs w:val="18"/>
                <w:vertAlign w:val="superscript"/>
              </w:rPr>
              <w:t>6</w:t>
            </w:r>
          </w:p>
        </w:tc>
        <w:tc>
          <w:tcPr>
            <w:tcW w:w="2058" w:type="dxa"/>
            <w:tcBorders>
              <w:top w:val="single" w:sz="4" w:space="0" w:color="auto"/>
              <w:left w:val="single" w:sz="4" w:space="0" w:color="auto"/>
              <w:bottom w:val="single" w:sz="4" w:space="0" w:color="auto"/>
              <w:right w:val="single" w:sz="4" w:space="0" w:color="auto"/>
            </w:tcBorders>
          </w:tcPr>
          <w:p w14:paraId="07F656D4"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15487</w:t>
            </w:r>
            <w:r w:rsidRPr="00C3495D">
              <w:rPr>
                <w:sz w:val="18"/>
                <w:szCs w:val="18"/>
              </w:rPr>
              <w:br/>
              <w:t>ASTM D 3231</w:t>
            </w:r>
          </w:p>
        </w:tc>
      </w:tr>
      <w:tr w:rsidR="00C3495D" w:rsidRPr="00C3495D" w14:paraId="2BCA2E58" w14:textId="77777777" w:rsidTr="00C81B72">
        <w:tc>
          <w:tcPr>
            <w:tcW w:w="3542" w:type="dxa"/>
            <w:tcBorders>
              <w:top w:val="single" w:sz="4" w:space="0" w:color="auto"/>
              <w:left w:val="single" w:sz="4" w:space="0" w:color="auto"/>
              <w:bottom w:val="single" w:sz="4" w:space="0" w:color="auto"/>
              <w:right w:val="single" w:sz="4" w:space="0" w:color="auto"/>
            </w:tcBorders>
          </w:tcPr>
          <w:p w14:paraId="5B18DBCA"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lastRenderedPageBreak/>
              <w:t>Содержание воды</w:t>
            </w:r>
          </w:p>
        </w:tc>
        <w:tc>
          <w:tcPr>
            <w:tcW w:w="1231" w:type="dxa"/>
            <w:tcBorders>
              <w:top w:val="single" w:sz="4" w:space="0" w:color="auto"/>
              <w:left w:val="single" w:sz="4" w:space="0" w:color="auto"/>
              <w:bottom w:val="single" w:sz="4" w:space="0" w:color="auto"/>
              <w:right w:val="single" w:sz="4" w:space="0" w:color="auto"/>
            </w:tcBorders>
          </w:tcPr>
          <w:p w14:paraId="63B4C48C"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 объема</w:t>
            </w:r>
          </w:p>
        </w:tc>
        <w:tc>
          <w:tcPr>
            <w:tcW w:w="840" w:type="dxa"/>
            <w:tcBorders>
              <w:top w:val="single" w:sz="4" w:space="0" w:color="auto"/>
              <w:left w:val="single" w:sz="4" w:space="0" w:color="auto"/>
              <w:bottom w:val="single" w:sz="4" w:space="0" w:color="auto"/>
              <w:right w:val="single" w:sz="4" w:space="0" w:color="auto"/>
            </w:tcBorders>
          </w:tcPr>
          <w:p w14:paraId="28E52BD7"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w:t>
            </w:r>
          </w:p>
        </w:tc>
        <w:tc>
          <w:tcPr>
            <w:tcW w:w="840" w:type="dxa"/>
            <w:tcBorders>
              <w:top w:val="single" w:sz="4" w:space="0" w:color="auto"/>
              <w:left w:val="single" w:sz="4" w:space="0" w:color="auto"/>
              <w:bottom w:val="single" w:sz="4" w:space="0" w:color="auto"/>
              <w:right w:val="single" w:sz="4" w:space="0" w:color="auto"/>
            </w:tcBorders>
          </w:tcPr>
          <w:p w14:paraId="7ACFB00B"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0,3</w:t>
            </w:r>
          </w:p>
        </w:tc>
        <w:tc>
          <w:tcPr>
            <w:tcW w:w="2058" w:type="dxa"/>
            <w:tcBorders>
              <w:top w:val="single" w:sz="4" w:space="0" w:color="auto"/>
              <w:left w:val="single" w:sz="4" w:space="0" w:color="auto"/>
              <w:bottom w:val="single" w:sz="4" w:space="0" w:color="auto"/>
              <w:right w:val="single" w:sz="4" w:space="0" w:color="auto"/>
            </w:tcBorders>
          </w:tcPr>
          <w:p w14:paraId="0CA18724"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ASTM E 1064</w:t>
            </w:r>
            <w:r w:rsidRPr="00C3495D">
              <w:rPr>
                <w:sz w:val="18"/>
                <w:szCs w:val="18"/>
              </w:rPr>
              <w:br/>
              <w:t>EN 15489</w:t>
            </w:r>
          </w:p>
        </w:tc>
      </w:tr>
      <w:tr w:rsidR="00C3495D" w:rsidRPr="00C3495D" w14:paraId="0BE8D74E" w14:textId="77777777" w:rsidTr="00C81B72">
        <w:tc>
          <w:tcPr>
            <w:tcW w:w="3542" w:type="dxa"/>
            <w:tcBorders>
              <w:top w:val="single" w:sz="4" w:space="0" w:color="auto"/>
              <w:left w:val="single" w:sz="4" w:space="0" w:color="auto"/>
              <w:bottom w:val="single" w:sz="4" w:space="0" w:color="auto"/>
              <w:right w:val="single" w:sz="4" w:space="0" w:color="auto"/>
            </w:tcBorders>
          </w:tcPr>
          <w:p w14:paraId="0660BDA4"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Содержание неорганических хлоридов</w:t>
            </w:r>
          </w:p>
        </w:tc>
        <w:tc>
          <w:tcPr>
            <w:tcW w:w="1231" w:type="dxa"/>
            <w:tcBorders>
              <w:top w:val="single" w:sz="4" w:space="0" w:color="auto"/>
              <w:left w:val="single" w:sz="4" w:space="0" w:color="auto"/>
              <w:bottom w:val="single" w:sz="4" w:space="0" w:color="auto"/>
              <w:right w:val="single" w:sz="4" w:space="0" w:color="auto"/>
            </w:tcBorders>
          </w:tcPr>
          <w:p w14:paraId="4857DD9F"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мг/л</w:t>
            </w:r>
          </w:p>
        </w:tc>
        <w:tc>
          <w:tcPr>
            <w:tcW w:w="840" w:type="dxa"/>
            <w:tcBorders>
              <w:top w:val="single" w:sz="4" w:space="0" w:color="auto"/>
              <w:left w:val="single" w:sz="4" w:space="0" w:color="auto"/>
              <w:bottom w:val="single" w:sz="4" w:space="0" w:color="auto"/>
              <w:right w:val="single" w:sz="4" w:space="0" w:color="auto"/>
            </w:tcBorders>
          </w:tcPr>
          <w:p w14:paraId="6DDDFA92" w14:textId="77777777" w:rsidR="00C3495D" w:rsidRPr="00C3495D" w:rsidRDefault="00C3495D" w:rsidP="00C3495D">
            <w:pPr>
              <w:autoSpaceDE w:val="0"/>
              <w:autoSpaceDN w:val="0"/>
              <w:adjustRightInd w:val="0"/>
              <w:spacing w:before="40" w:after="80" w:line="220" w:lineRule="exact"/>
              <w:ind w:firstLine="11"/>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14:paraId="77E29CC3"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1</w:t>
            </w:r>
          </w:p>
        </w:tc>
        <w:tc>
          <w:tcPr>
            <w:tcW w:w="2058" w:type="dxa"/>
            <w:tcBorders>
              <w:top w:val="single" w:sz="4" w:space="0" w:color="auto"/>
              <w:left w:val="single" w:sz="4" w:space="0" w:color="auto"/>
              <w:bottom w:val="single" w:sz="4" w:space="0" w:color="auto"/>
              <w:right w:val="single" w:sz="4" w:space="0" w:color="auto"/>
            </w:tcBorders>
          </w:tcPr>
          <w:p w14:paraId="4BA4CA11"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ISO 6227 — EN 15492</w:t>
            </w:r>
          </w:p>
        </w:tc>
      </w:tr>
      <w:tr w:rsidR="00C3495D" w:rsidRPr="00C3495D" w14:paraId="29FB405A" w14:textId="77777777" w:rsidTr="00C81B72">
        <w:tc>
          <w:tcPr>
            <w:tcW w:w="3542" w:type="dxa"/>
            <w:tcBorders>
              <w:top w:val="single" w:sz="4" w:space="0" w:color="auto"/>
              <w:left w:val="single" w:sz="4" w:space="0" w:color="auto"/>
              <w:bottom w:val="single" w:sz="4" w:space="0" w:color="auto"/>
              <w:right w:val="single" w:sz="4" w:space="0" w:color="auto"/>
            </w:tcBorders>
          </w:tcPr>
          <w:p w14:paraId="7E9878BD"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pHe</w:t>
            </w:r>
          </w:p>
        </w:tc>
        <w:tc>
          <w:tcPr>
            <w:tcW w:w="1231" w:type="dxa"/>
            <w:tcBorders>
              <w:top w:val="single" w:sz="4" w:space="0" w:color="auto"/>
              <w:left w:val="single" w:sz="4" w:space="0" w:color="auto"/>
              <w:bottom w:val="single" w:sz="4" w:space="0" w:color="auto"/>
              <w:right w:val="single" w:sz="4" w:space="0" w:color="auto"/>
            </w:tcBorders>
          </w:tcPr>
          <w:p w14:paraId="3A5CEDB6" w14:textId="77777777" w:rsidR="00C3495D" w:rsidRPr="00C3495D" w:rsidRDefault="00C3495D" w:rsidP="00C3495D">
            <w:pPr>
              <w:autoSpaceDE w:val="0"/>
              <w:autoSpaceDN w:val="0"/>
              <w:adjustRightInd w:val="0"/>
              <w:spacing w:before="40" w:after="80" w:line="220" w:lineRule="exact"/>
              <w:ind w:firstLine="11"/>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14:paraId="1A182D1F"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6,5</w:t>
            </w:r>
          </w:p>
        </w:tc>
        <w:tc>
          <w:tcPr>
            <w:tcW w:w="840" w:type="dxa"/>
            <w:tcBorders>
              <w:top w:val="single" w:sz="4" w:space="0" w:color="auto"/>
              <w:left w:val="single" w:sz="4" w:space="0" w:color="auto"/>
              <w:bottom w:val="single" w:sz="4" w:space="0" w:color="auto"/>
              <w:right w:val="single" w:sz="4" w:space="0" w:color="auto"/>
            </w:tcBorders>
          </w:tcPr>
          <w:p w14:paraId="2C87B51C"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9</w:t>
            </w:r>
          </w:p>
        </w:tc>
        <w:tc>
          <w:tcPr>
            <w:tcW w:w="2058" w:type="dxa"/>
            <w:tcBorders>
              <w:top w:val="single" w:sz="4" w:space="0" w:color="auto"/>
              <w:left w:val="single" w:sz="4" w:space="0" w:color="auto"/>
              <w:bottom w:val="single" w:sz="4" w:space="0" w:color="auto"/>
              <w:right w:val="single" w:sz="4" w:space="0" w:color="auto"/>
            </w:tcBorders>
          </w:tcPr>
          <w:p w14:paraId="6D3BCB83"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ASTM D 6423</w:t>
            </w:r>
            <w:r w:rsidRPr="00C3495D">
              <w:rPr>
                <w:sz w:val="18"/>
                <w:szCs w:val="18"/>
              </w:rPr>
              <w:br/>
              <w:t>EN 15490</w:t>
            </w:r>
          </w:p>
        </w:tc>
      </w:tr>
      <w:tr w:rsidR="00C3495D" w:rsidRPr="00C3495D" w14:paraId="742EEF00" w14:textId="77777777" w:rsidTr="00C81B72">
        <w:tc>
          <w:tcPr>
            <w:tcW w:w="3542" w:type="dxa"/>
            <w:tcBorders>
              <w:top w:val="single" w:sz="4" w:space="0" w:color="auto"/>
              <w:left w:val="single" w:sz="4" w:space="0" w:color="auto"/>
              <w:bottom w:val="single" w:sz="4" w:space="0" w:color="auto"/>
              <w:right w:val="single" w:sz="4" w:space="0" w:color="auto"/>
            </w:tcBorders>
          </w:tcPr>
          <w:p w14:paraId="26E07591"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Окисление медной пластины</w:t>
            </w:r>
            <w:r w:rsidRPr="00C3495D">
              <w:rPr>
                <w:sz w:val="18"/>
                <w:szCs w:val="18"/>
              </w:rPr>
              <w:br/>
              <w:t>(3 ч. при 50 °C)</w:t>
            </w:r>
          </w:p>
        </w:tc>
        <w:tc>
          <w:tcPr>
            <w:tcW w:w="1231" w:type="dxa"/>
            <w:tcBorders>
              <w:top w:val="single" w:sz="4" w:space="0" w:color="auto"/>
              <w:left w:val="single" w:sz="4" w:space="0" w:color="auto"/>
              <w:bottom w:val="single" w:sz="4" w:space="0" w:color="auto"/>
              <w:right w:val="single" w:sz="4" w:space="0" w:color="auto"/>
            </w:tcBorders>
          </w:tcPr>
          <w:p w14:paraId="0C0B1059"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Показатель</w:t>
            </w:r>
          </w:p>
        </w:tc>
        <w:tc>
          <w:tcPr>
            <w:tcW w:w="840" w:type="dxa"/>
            <w:tcBorders>
              <w:top w:val="single" w:sz="4" w:space="0" w:color="auto"/>
              <w:left w:val="single" w:sz="4" w:space="0" w:color="auto"/>
              <w:bottom w:val="single" w:sz="4" w:space="0" w:color="auto"/>
              <w:right w:val="single" w:sz="4" w:space="0" w:color="auto"/>
            </w:tcBorders>
          </w:tcPr>
          <w:p w14:paraId="1F7EE38D"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Класс 1</w:t>
            </w:r>
          </w:p>
        </w:tc>
        <w:tc>
          <w:tcPr>
            <w:tcW w:w="840" w:type="dxa"/>
            <w:tcBorders>
              <w:top w:val="single" w:sz="4" w:space="0" w:color="auto"/>
              <w:left w:val="single" w:sz="4" w:space="0" w:color="auto"/>
              <w:bottom w:val="single" w:sz="4" w:space="0" w:color="auto"/>
              <w:right w:val="single" w:sz="4" w:space="0" w:color="auto"/>
            </w:tcBorders>
          </w:tcPr>
          <w:p w14:paraId="61EC5B0F" w14:textId="77777777" w:rsidR="00C3495D" w:rsidRPr="00C3495D" w:rsidRDefault="00C3495D" w:rsidP="00C3495D">
            <w:pPr>
              <w:autoSpaceDE w:val="0"/>
              <w:autoSpaceDN w:val="0"/>
              <w:adjustRightInd w:val="0"/>
              <w:spacing w:before="40" w:after="80" w:line="220" w:lineRule="exact"/>
              <w:ind w:firstLine="11"/>
              <w:jc w:val="center"/>
              <w:rPr>
                <w:sz w:val="18"/>
                <w:szCs w:val="18"/>
              </w:rPr>
            </w:pPr>
          </w:p>
        </w:tc>
        <w:tc>
          <w:tcPr>
            <w:tcW w:w="2058" w:type="dxa"/>
            <w:tcBorders>
              <w:top w:val="single" w:sz="4" w:space="0" w:color="auto"/>
              <w:left w:val="single" w:sz="4" w:space="0" w:color="auto"/>
              <w:bottom w:val="single" w:sz="4" w:space="0" w:color="auto"/>
              <w:right w:val="single" w:sz="4" w:space="0" w:color="auto"/>
            </w:tcBorders>
          </w:tcPr>
          <w:p w14:paraId="436E2930"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ISO 2160</w:t>
            </w:r>
          </w:p>
        </w:tc>
      </w:tr>
      <w:tr w:rsidR="00C3495D" w:rsidRPr="00C3495D" w14:paraId="6AC823CA" w14:textId="77777777" w:rsidTr="00C81B72">
        <w:tc>
          <w:tcPr>
            <w:tcW w:w="3542" w:type="dxa"/>
            <w:vMerge w:val="restart"/>
            <w:tcBorders>
              <w:top w:val="single" w:sz="4" w:space="0" w:color="auto"/>
              <w:left w:val="single" w:sz="4" w:space="0" w:color="auto"/>
              <w:right w:val="single" w:sz="4" w:space="0" w:color="auto"/>
            </w:tcBorders>
          </w:tcPr>
          <w:p w14:paraId="4793C7AA"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 xml:space="preserve">Кислотность </w:t>
            </w:r>
            <w:r w:rsidRPr="00C3495D">
              <w:rPr>
                <w:sz w:val="18"/>
                <w:szCs w:val="18"/>
              </w:rPr>
              <w:br/>
              <w:t>(по содержанию уксусной кислоты CH</w:t>
            </w:r>
            <w:r w:rsidRPr="00C3495D">
              <w:rPr>
                <w:sz w:val="18"/>
                <w:szCs w:val="18"/>
                <w:vertAlign w:val="subscript"/>
              </w:rPr>
              <w:t>3</w:t>
            </w:r>
            <w:r w:rsidRPr="00C3495D">
              <w:rPr>
                <w:sz w:val="18"/>
                <w:szCs w:val="18"/>
              </w:rPr>
              <w:t>COOH)</w:t>
            </w:r>
          </w:p>
        </w:tc>
        <w:tc>
          <w:tcPr>
            <w:tcW w:w="1231" w:type="dxa"/>
            <w:tcBorders>
              <w:top w:val="single" w:sz="4" w:space="0" w:color="auto"/>
              <w:left w:val="single" w:sz="4" w:space="0" w:color="auto"/>
              <w:bottom w:val="single" w:sz="4" w:space="0" w:color="auto"/>
              <w:right w:val="single" w:sz="4" w:space="0" w:color="auto"/>
            </w:tcBorders>
          </w:tcPr>
          <w:p w14:paraId="0B5F978F"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 массы</w:t>
            </w:r>
          </w:p>
        </w:tc>
        <w:tc>
          <w:tcPr>
            <w:tcW w:w="840" w:type="dxa"/>
            <w:tcBorders>
              <w:top w:val="single" w:sz="4" w:space="0" w:color="auto"/>
              <w:left w:val="single" w:sz="4" w:space="0" w:color="auto"/>
              <w:bottom w:val="single" w:sz="4" w:space="0" w:color="auto"/>
              <w:right w:val="single" w:sz="4" w:space="0" w:color="auto"/>
            </w:tcBorders>
          </w:tcPr>
          <w:p w14:paraId="6D45F168" w14:textId="77777777" w:rsidR="00C3495D" w:rsidRPr="00C3495D" w:rsidRDefault="00C3495D" w:rsidP="00C3495D">
            <w:pPr>
              <w:autoSpaceDE w:val="0"/>
              <w:autoSpaceDN w:val="0"/>
              <w:adjustRightInd w:val="0"/>
              <w:spacing w:before="40" w:after="80" w:line="220" w:lineRule="exact"/>
              <w:ind w:firstLine="11"/>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14:paraId="2F4B2648"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0,005</w:t>
            </w:r>
          </w:p>
        </w:tc>
        <w:tc>
          <w:tcPr>
            <w:tcW w:w="2058" w:type="dxa"/>
            <w:tcBorders>
              <w:top w:val="single" w:sz="4" w:space="0" w:color="auto"/>
              <w:left w:val="single" w:sz="4" w:space="0" w:color="auto"/>
              <w:right w:val="single" w:sz="4" w:space="0" w:color="auto"/>
            </w:tcBorders>
          </w:tcPr>
          <w:p w14:paraId="7108699A"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ASTM 01613</w:t>
            </w:r>
          </w:p>
        </w:tc>
      </w:tr>
      <w:tr w:rsidR="00C3495D" w:rsidRPr="00C3495D" w14:paraId="51E3CDFD" w14:textId="77777777" w:rsidTr="00C81B72">
        <w:tc>
          <w:tcPr>
            <w:tcW w:w="3542" w:type="dxa"/>
            <w:vMerge/>
            <w:tcBorders>
              <w:left w:val="single" w:sz="4" w:space="0" w:color="auto"/>
              <w:bottom w:val="single" w:sz="4" w:space="0" w:color="auto"/>
              <w:right w:val="single" w:sz="4" w:space="0" w:color="auto"/>
            </w:tcBorders>
          </w:tcPr>
          <w:p w14:paraId="1B11FD7D" w14:textId="77777777" w:rsidR="00C3495D" w:rsidRPr="00C3495D" w:rsidRDefault="00C3495D" w:rsidP="00C3495D">
            <w:pPr>
              <w:autoSpaceDE w:val="0"/>
              <w:autoSpaceDN w:val="0"/>
              <w:adjustRightInd w:val="0"/>
              <w:spacing w:before="40" w:after="80" w:line="220" w:lineRule="exact"/>
              <w:ind w:firstLine="11"/>
              <w:rPr>
                <w:sz w:val="18"/>
                <w:szCs w:val="18"/>
              </w:rPr>
            </w:pPr>
          </w:p>
        </w:tc>
        <w:tc>
          <w:tcPr>
            <w:tcW w:w="1231" w:type="dxa"/>
            <w:tcBorders>
              <w:top w:val="single" w:sz="4" w:space="0" w:color="auto"/>
              <w:left w:val="single" w:sz="4" w:space="0" w:color="auto"/>
              <w:bottom w:val="single" w:sz="4" w:space="0" w:color="auto"/>
              <w:right w:val="single" w:sz="4" w:space="0" w:color="auto"/>
            </w:tcBorders>
          </w:tcPr>
          <w:p w14:paraId="1C3656B1"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мг/л</w:t>
            </w:r>
          </w:p>
        </w:tc>
        <w:tc>
          <w:tcPr>
            <w:tcW w:w="840" w:type="dxa"/>
            <w:tcBorders>
              <w:top w:val="single" w:sz="4" w:space="0" w:color="auto"/>
              <w:left w:val="single" w:sz="4" w:space="0" w:color="auto"/>
              <w:bottom w:val="single" w:sz="4" w:space="0" w:color="auto"/>
              <w:right w:val="single" w:sz="4" w:space="0" w:color="auto"/>
            </w:tcBorders>
          </w:tcPr>
          <w:p w14:paraId="6BA87334" w14:textId="77777777" w:rsidR="00C3495D" w:rsidRPr="00C3495D" w:rsidRDefault="00C3495D" w:rsidP="00C3495D">
            <w:pPr>
              <w:autoSpaceDE w:val="0"/>
              <w:autoSpaceDN w:val="0"/>
              <w:adjustRightInd w:val="0"/>
              <w:spacing w:before="40" w:after="80" w:line="220" w:lineRule="exact"/>
              <w:ind w:firstLine="11"/>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14:paraId="385886DB"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40</w:t>
            </w:r>
          </w:p>
        </w:tc>
        <w:tc>
          <w:tcPr>
            <w:tcW w:w="2058" w:type="dxa"/>
            <w:tcBorders>
              <w:left w:val="single" w:sz="4" w:space="0" w:color="auto"/>
              <w:bottom w:val="single" w:sz="4" w:space="0" w:color="auto"/>
              <w:right w:val="single" w:sz="4" w:space="0" w:color="auto"/>
            </w:tcBorders>
          </w:tcPr>
          <w:p w14:paraId="373A47DE"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EN 15491</w:t>
            </w:r>
          </w:p>
        </w:tc>
      </w:tr>
      <w:tr w:rsidR="00C3495D" w:rsidRPr="00C3495D" w14:paraId="3231DEEF" w14:textId="77777777" w:rsidTr="00C81B72">
        <w:tc>
          <w:tcPr>
            <w:tcW w:w="3542" w:type="dxa"/>
            <w:tcBorders>
              <w:top w:val="single" w:sz="4" w:space="0" w:color="auto"/>
              <w:left w:val="single" w:sz="4" w:space="0" w:color="auto"/>
              <w:bottom w:val="single" w:sz="4" w:space="0" w:color="auto"/>
              <w:right w:val="single" w:sz="4" w:space="0" w:color="auto"/>
            </w:tcBorders>
          </w:tcPr>
          <w:p w14:paraId="2B62418C"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 xml:space="preserve">Соотношение углерода и водорода </w:t>
            </w:r>
          </w:p>
        </w:tc>
        <w:tc>
          <w:tcPr>
            <w:tcW w:w="1231" w:type="dxa"/>
            <w:tcBorders>
              <w:top w:val="single" w:sz="4" w:space="0" w:color="auto"/>
              <w:left w:val="single" w:sz="4" w:space="0" w:color="auto"/>
              <w:bottom w:val="single" w:sz="4" w:space="0" w:color="auto"/>
              <w:right w:val="single" w:sz="4" w:space="0" w:color="auto"/>
            </w:tcBorders>
          </w:tcPr>
          <w:p w14:paraId="73795B24" w14:textId="77777777" w:rsidR="00C3495D" w:rsidRPr="00C3495D" w:rsidRDefault="00C3495D" w:rsidP="00C3495D">
            <w:pPr>
              <w:autoSpaceDE w:val="0"/>
              <w:autoSpaceDN w:val="0"/>
              <w:adjustRightInd w:val="0"/>
              <w:spacing w:before="40" w:after="80" w:line="220" w:lineRule="exact"/>
              <w:ind w:firstLine="11"/>
              <w:jc w:val="center"/>
              <w:rPr>
                <w:sz w:val="18"/>
                <w:szCs w:val="18"/>
              </w:rPr>
            </w:pPr>
          </w:p>
        </w:tc>
        <w:tc>
          <w:tcPr>
            <w:tcW w:w="1680" w:type="dxa"/>
            <w:gridSpan w:val="2"/>
            <w:tcBorders>
              <w:top w:val="single" w:sz="4" w:space="0" w:color="auto"/>
              <w:left w:val="single" w:sz="4" w:space="0" w:color="auto"/>
              <w:bottom w:val="single" w:sz="4" w:space="0" w:color="auto"/>
              <w:right w:val="single" w:sz="4" w:space="0" w:color="auto"/>
            </w:tcBorders>
          </w:tcPr>
          <w:p w14:paraId="11AA78A1"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Сообщ.</w:t>
            </w:r>
          </w:p>
        </w:tc>
        <w:tc>
          <w:tcPr>
            <w:tcW w:w="2058" w:type="dxa"/>
            <w:tcBorders>
              <w:top w:val="single" w:sz="4" w:space="0" w:color="auto"/>
              <w:left w:val="single" w:sz="4" w:space="0" w:color="auto"/>
              <w:bottom w:val="single" w:sz="4" w:space="0" w:color="auto"/>
              <w:right w:val="single" w:sz="4" w:space="0" w:color="auto"/>
            </w:tcBorders>
          </w:tcPr>
          <w:p w14:paraId="53E27867" w14:textId="77777777" w:rsidR="00C3495D" w:rsidRPr="00C3495D" w:rsidRDefault="00C3495D" w:rsidP="00C3495D">
            <w:pPr>
              <w:autoSpaceDE w:val="0"/>
              <w:autoSpaceDN w:val="0"/>
              <w:adjustRightInd w:val="0"/>
              <w:spacing w:before="40" w:after="80" w:line="220" w:lineRule="exact"/>
              <w:ind w:firstLine="11"/>
              <w:rPr>
                <w:sz w:val="18"/>
                <w:szCs w:val="18"/>
              </w:rPr>
            </w:pPr>
          </w:p>
        </w:tc>
      </w:tr>
      <w:tr w:rsidR="00C3495D" w:rsidRPr="00C3495D" w14:paraId="0F6FDD03" w14:textId="77777777" w:rsidTr="00C81B72">
        <w:tc>
          <w:tcPr>
            <w:tcW w:w="3542" w:type="dxa"/>
            <w:tcBorders>
              <w:top w:val="single" w:sz="4" w:space="0" w:color="auto"/>
              <w:left w:val="single" w:sz="4" w:space="0" w:color="auto"/>
              <w:bottom w:val="single" w:sz="12" w:space="0" w:color="auto"/>
              <w:right w:val="single" w:sz="4" w:space="0" w:color="auto"/>
            </w:tcBorders>
          </w:tcPr>
          <w:p w14:paraId="3E4256A8" w14:textId="77777777" w:rsidR="00C3495D" w:rsidRPr="00C3495D" w:rsidRDefault="00C3495D" w:rsidP="00C3495D">
            <w:pPr>
              <w:autoSpaceDE w:val="0"/>
              <w:autoSpaceDN w:val="0"/>
              <w:adjustRightInd w:val="0"/>
              <w:spacing w:before="40" w:after="80" w:line="220" w:lineRule="exact"/>
              <w:ind w:firstLine="11"/>
              <w:rPr>
                <w:sz w:val="18"/>
                <w:szCs w:val="18"/>
              </w:rPr>
            </w:pPr>
            <w:r w:rsidRPr="00C3495D">
              <w:rPr>
                <w:sz w:val="18"/>
                <w:szCs w:val="18"/>
              </w:rPr>
              <w:t>Соотношение углерода и кислорода</w:t>
            </w:r>
          </w:p>
        </w:tc>
        <w:tc>
          <w:tcPr>
            <w:tcW w:w="1231" w:type="dxa"/>
            <w:tcBorders>
              <w:top w:val="single" w:sz="4" w:space="0" w:color="auto"/>
              <w:left w:val="single" w:sz="4" w:space="0" w:color="auto"/>
              <w:bottom w:val="single" w:sz="12" w:space="0" w:color="auto"/>
              <w:right w:val="single" w:sz="4" w:space="0" w:color="auto"/>
            </w:tcBorders>
          </w:tcPr>
          <w:p w14:paraId="12035116" w14:textId="77777777" w:rsidR="00C3495D" w:rsidRPr="00C3495D" w:rsidRDefault="00C3495D" w:rsidP="00C3495D">
            <w:pPr>
              <w:autoSpaceDE w:val="0"/>
              <w:autoSpaceDN w:val="0"/>
              <w:adjustRightInd w:val="0"/>
              <w:spacing w:before="40" w:after="80" w:line="220" w:lineRule="exact"/>
              <w:ind w:firstLine="11"/>
              <w:jc w:val="center"/>
              <w:rPr>
                <w:sz w:val="18"/>
                <w:szCs w:val="18"/>
              </w:rPr>
            </w:pPr>
          </w:p>
        </w:tc>
        <w:tc>
          <w:tcPr>
            <w:tcW w:w="1680" w:type="dxa"/>
            <w:gridSpan w:val="2"/>
            <w:tcBorders>
              <w:top w:val="single" w:sz="4" w:space="0" w:color="auto"/>
              <w:left w:val="single" w:sz="4" w:space="0" w:color="auto"/>
              <w:bottom w:val="single" w:sz="12" w:space="0" w:color="auto"/>
              <w:right w:val="single" w:sz="4" w:space="0" w:color="auto"/>
            </w:tcBorders>
          </w:tcPr>
          <w:p w14:paraId="244A7B9B" w14:textId="77777777" w:rsidR="00C3495D" w:rsidRPr="00C3495D" w:rsidRDefault="00C3495D" w:rsidP="00C3495D">
            <w:pPr>
              <w:autoSpaceDE w:val="0"/>
              <w:autoSpaceDN w:val="0"/>
              <w:adjustRightInd w:val="0"/>
              <w:spacing w:before="40" w:after="80" w:line="220" w:lineRule="exact"/>
              <w:ind w:firstLine="11"/>
              <w:jc w:val="center"/>
              <w:rPr>
                <w:sz w:val="18"/>
                <w:szCs w:val="18"/>
              </w:rPr>
            </w:pPr>
            <w:r w:rsidRPr="00C3495D">
              <w:rPr>
                <w:sz w:val="18"/>
                <w:szCs w:val="18"/>
              </w:rPr>
              <w:t>Сообщ.</w:t>
            </w:r>
          </w:p>
        </w:tc>
        <w:tc>
          <w:tcPr>
            <w:tcW w:w="2058" w:type="dxa"/>
            <w:tcBorders>
              <w:top w:val="single" w:sz="4" w:space="0" w:color="auto"/>
              <w:left w:val="single" w:sz="4" w:space="0" w:color="auto"/>
              <w:bottom w:val="single" w:sz="12" w:space="0" w:color="auto"/>
              <w:right w:val="single" w:sz="4" w:space="0" w:color="auto"/>
            </w:tcBorders>
          </w:tcPr>
          <w:p w14:paraId="5874AF24" w14:textId="77777777" w:rsidR="00C3495D" w:rsidRPr="00C3495D" w:rsidRDefault="00C3495D" w:rsidP="00C3495D">
            <w:pPr>
              <w:autoSpaceDE w:val="0"/>
              <w:autoSpaceDN w:val="0"/>
              <w:adjustRightInd w:val="0"/>
              <w:spacing w:before="40" w:after="80" w:line="220" w:lineRule="exact"/>
              <w:ind w:firstLine="11"/>
              <w:rPr>
                <w:sz w:val="18"/>
                <w:szCs w:val="18"/>
              </w:rPr>
            </w:pPr>
          </w:p>
        </w:tc>
      </w:tr>
      <w:tr w:rsidR="00C3495D" w:rsidRPr="00C3495D" w14:paraId="0535FB3E" w14:textId="77777777" w:rsidTr="00C81B72">
        <w:tc>
          <w:tcPr>
            <w:tcW w:w="8511" w:type="dxa"/>
            <w:gridSpan w:val="5"/>
            <w:tcBorders>
              <w:top w:val="single" w:sz="12" w:space="0" w:color="auto"/>
            </w:tcBorders>
          </w:tcPr>
          <w:p w14:paraId="517E62E7" w14:textId="77777777" w:rsidR="00C3495D" w:rsidRPr="00C3495D" w:rsidRDefault="00C3495D" w:rsidP="00C3495D">
            <w:pPr>
              <w:widowControl w:val="0"/>
              <w:tabs>
                <w:tab w:val="left" w:pos="289"/>
              </w:tabs>
              <w:autoSpaceDE w:val="0"/>
              <w:autoSpaceDN w:val="0"/>
              <w:adjustRightInd w:val="0"/>
              <w:spacing w:before="120" w:line="220" w:lineRule="exact"/>
              <w:ind w:left="289" w:hanging="278"/>
              <w:rPr>
                <w:sz w:val="18"/>
                <w:szCs w:val="18"/>
              </w:rPr>
            </w:pPr>
            <w:r w:rsidRPr="00C3495D">
              <w:rPr>
                <w:sz w:val="18"/>
                <w:szCs w:val="18"/>
                <w:vertAlign w:val="superscript"/>
              </w:rPr>
              <w:t>1</w:t>
            </w:r>
            <w:r w:rsidRPr="00C3495D">
              <w:rPr>
                <w:sz w:val="18"/>
                <w:szCs w:val="18"/>
              </w:rPr>
              <w:tab/>
              <w:t xml:space="preserve">Значения, указанные в технических требованиях, являются «истинными значениями». При определении предельных значений были использованы условия стандарта ISO 4259 «Нефтепродукты: определение и применение точных данных о методах испытания», а при установлении минимальной величины принималась во внимание минимальная разница в 2R выше нулевого значения; при установлении максимального и минимального значений минимальная разница между этими величинами составляет 4R </w:t>
            </w:r>
            <w:r w:rsidRPr="00C3495D">
              <w:rPr>
                <w:sz w:val="18"/>
                <w:szCs w:val="18"/>
              </w:rPr>
              <w:br/>
              <w:t>(R = воспроизводимость). Независимо от этой системы измерения, которая необходима по техническим причинам, производителю топлива следует стремиться к нулевому значению в том случае, если предусмотренное максимальное значение равняется 2R, и к среднему значению в том случае, если существуют максимальный и минимальный пределы. Если необходимо выяснить вопрос о том, соответствует ли топливо техническим требованиям, применяют условия стандарта ISO 4259.</w:t>
            </w:r>
          </w:p>
          <w:p w14:paraId="78A51533" w14:textId="77777777" w:rsidR="00C3495D" w:rsidRPr="00C3495D" w:rsidRDefault="00C3495D" w:rsidP="00C3495D">
            <w:pPr>
              <w:widowControl w:val="0"/>
              <w:tabs>
                <w:tab w:val="left" w:pos="289"/>
              </w:tabs>
              <w:autoSpaceDE w:val="0"/>
              <w:autoSpaceDN w:val="0"/>
              <w:adjustRightInd w:val="0"/>
              <w:spacing w:line="220" w:lineRule="exact"/>
              <w:ind w:left="289" w:hanging="278"/>
              <w:rPr>
                <w:sz w:val="18"/>
                <w:szCs w:val="18"/>
              </w:rPr>
            </w:pPr>
            <w:r w:rsidRPr="00C3495D">
              <w:rPr>
                <w:sz w:val="18"/>
                <w:szCs w:val="18"/>
                <w:vertAlign w:val="superscript"/>
              </w:rPr>
              <w:t>2</w:t>
            </w:r>
            <w:r w:rsidRPr="00C3495D">
              <w:rPr>
                <w:sz w:val="18"/>
                <w:szCs w:val="18"/>
              </w:rPr>
              <w:tab/>
              <w:t>В случае спора используют процедуры урегулирования споров и интерпретации результатов на основе точности метода испытания, описанные в стандарте EN ISO 4259.</w:t>
            </w:r>
          </w:p>
          <w:p w14:paraId="702B4B32" w14:textId="77777777" w:rsidR="00C3495D" w:rsidRPr="00C3495D" w:rsidRDefault="00C3495D" w:rsidP="00C3495D">
            <w:pPr>
              <w:widowControl w:val="0"/>
              <w:tabs>
                <w:tab w:val="left" w:pos="289"/>
              </w:tabs>
              <w:autoSpaceDE w:val="0"/>
              <w:autoSpaceDN w:val="0"/>
              <w:adjustRightInd w:val="0"/>
              <w:spacing w:line="220" w:lineRule="exact"/>
              <w:ind w:left="289" w:hanging="278"/>
              <w:rPr>
                <w:sz w:val="18"/>
                <w:szCs w:val="18"/>
              </w:rPr>
            </w:pPr>
            <w:r w:rsidRPr="00C3495D">
              <w:rPr>
                <w:sz w:val="18"/>
                <w:szCs w:val="18"/>
                <w:vertAlign w:val="superscript"/>
              </w:rPr>
              <w:t>3</w:t>
            </w:r>
            <w:r w:rsidRPr="00C3495D">
              <w:rPr>
                <w:sz w:val="18"/>
                <w:szCs w:val="18"/>
              </w:rPr>
              <w:tab/>
              <w:t xml:space="preserve">В случае спора на национальном уровне по поводу содержания серы применяют либо стандарт </w:t>
            </w:r>
            <w:r w:rsidRPr="00C3495D">
              <w:rPr>
                <w:sz w:val="18"/>
                <w:szCs w:val="18"/>
              </w:rPr>
              <w:br/>
              <w:t>EN ISO 20846, либо стандарт EN ISO 20884 по аналогии со ссылкой, содержащейся в национальном приложении к стандарту</w:t>
            </w:r>
            <w:r w:rsidRPr="00C3495D">
              <w:rPr>
                <w:sz w:val="18"/>
                <w:szCs w:val="18"/>
                <w:lang w:val="en-US"/>
              </w:rPr>
              <w:t> </w:t>
            </w:r>
            <w:r w:rsidRPr="00C3495D">
              <w:rPr>
                <w:sz w:val="18"/>
                <w:szCs w:val="18"/>
              </w:rPr>
              <w:t>EN 228.</w:t>
            </w:r>
          </w:p>
          <w:p w14:paraId="47F0BF2A" w14:textId="77777777" w:rsidR="00C3495D" w:rsidRPr="00C3495D" w:rsidRDefault="00C3495D" w:rsidP="00C3495D">
            <w:pPr>
              <w:widowControl w:val="0"/>
              <w:tabs>
                <w:tab w:val="left" w:pos="289"/>
              </w:tabs>
              <w:autoSpaceDE w:val="0"/>
              <w:autoSpaceDN w:val="0"/>
              <w:adjustRightInd w:val="0"/>
              <w:spacing w:line="220" w:lineRule="exact"/>
              <w:ind w:left="289" w:hanging="278"/>
              <w:rPr>
                <w:sz w:val="18"/>
                <w:szCs w:val="18"/>
              </w:rPr>
            </w:pPr>
            <w:r w:rsidRPr="00C3495D">
              <w:rPr>
                <w:sz w:val="18"/>
                <w:szCs w:val="18"/>
                <w:vertAlign w:val="superscript"/>
              </w:rPr>
              <w:t>4</w:t>
            </w:r>
            <w:r w:rsidRPr="00C3495D">
              <w:rPr>
                <w:sz w:val="18"/>
                <w:szCs w:val="18"/>
              </w:rPr>
              <w:tab/>
              <w:t>Указывают фактическое содержание серы в топливе, используемом для проведения испытаний типа 6.</w:t>
            </w:r>
          </w:p>
          <w:p w14:paraId="79E28DCA" w14:textId="77777777" w:rsidR="00C3495D" w:rsidRPr="00C3495D" w:rsidRDefault="00C3495D" w:rsidP="00C3495D">
            <w:pPr>
              <w:widowControl w:val="0"/>
              <w:tabs>
                <w:tab w:val="left" w:pos="289"/>
              </w:tabs>
              <w:autoSpaceDE w:val="0"/>
              <w:autoSpaceDN w:val="0"/>
              <w:adjustRightInd w:val="0"/>
              <w:spacing w:line="220" w:lineRule="exact"/>
              <w:ind w:left="289" w:hanging="278"/>
              <w:rPr>
                <w:sz w:val="18"/>
                <w:szCs w:val="18"/>
              </w:rPr>
            </w:pPr>
            <w:r w:rsidRPr="00C3495D">
              <w:rPr>
                <w:sz w:val="18"/>
                <w:szCs w:val="18"/>
                <w:vertAlign w:val="superscript"/>
              </w:rPr>
              <w:t>5</w:t>
            </w:r>
            <w:r w:rsidRPr="00C3495D">
              <w:rPr>
                <w:sz w:val="18"/>
                <w:szCs w:val="18"/>
              </w:rPr>
              <w:tab/>
              <w:t>Содержание неэтилированного бензина можно определить в виде «100 минус суммарное содержание воды и спиртов в процентах».</w:t>
            </w:r>
          </w:p>
          <w:p w14:paraId="03666EEE" w14:textId="77777777" w:rsidR="00C3495D" w:rsidRPr="00C3495D" w:rsidRDefault="00C3495D" w:rsidP="00C3495D">
            <w:pPr>
              <w:widowControl w:val="0"/>
              <w:tabs>
                <w:tab w:val="left" w:pos="289"/>
              </w:tabs>
              <w:autoSpaceDE w:val="0"/>
              <w:autoSpaceDN w:val="0"/>
              <w:adjustRightInd w:val="0"/>
              <w:spacing w:line="220" w:lineRule="exact"/>
              <w:ind w:left="289" w:hanging="278"/>
              <w:rPr>
                <w:sz w:val="18"/>
                <w:szCs w:val="18"/>
              </w:rPr>
            </w:pPr>
            <w:r w:rsidRPr="00C3495D">
              <w:rPr>
                <w:sz w:val="18"/>
                <w:szCs w:val="18"/>
                <w:vertAlign w:val="superscript"/>
              </w:rPr>
              <w:t>6</w:t>
            </w:r>
            <w:r w:rsidRPr="00C3495D">
              <w:rPr>
                <w:sz w:val="18"/>
                <w:szCs w:val="18"/>
              </w:rPr>
              <w:tab/>
              <w:t>К этому эталонному топливу не должно специально добавляться соединений, содержащих фосфор, железо, марганец или свинец.</w:t>
            </w:r>
          </w:p>
          <w:p w14:paraId="0BBA4D59" w14:textId="77777777" w:rsidR="00C3495D" w:rsidRPr="00C3495D" w:rsidRDefault="00C3495D" w:rsidP="00C3495D">
            <w:pPr>
              <w:widowControl w:val="0"/>
              <w:tabs>
                <w:tab w:val="left" w:pos="289"/>
              </w:tabs>
              <w:autoSpaceDE w:val="0"/>
              <w:autoSpaceDN w:val="0"/>
              <w:adjustRightInd w:val="0"/>
              <w:spacing w:line="220" w:lineRule="exact"/>
              <w:ind w:left="289" w:hanging="278"/>
              <w:rPr>
                <w:sz w:val="18"/>
                <w:szCs w:val="18"/>
              </w:rPr>
            </w:pPr>
            <w:r w:rsidRPr="00C3495D">
              <w:rPr>
                <w:sz w:val="18"/>
                <w:szCs w:val="18"/>
                <w:vertAlign w:val="superscript"/>
              </w:rPr>
              <w:t>7</w:t>
            </w:r>
            <w:r w:rsidRPr="00C3495D">
              <w:rPr>
                <w:sz w:val="18"/>
                <w:szCs w:val="18"/>
              </w:rPr>
              <w:tab/>
              <w:t xml:space="preserve">Этанол, соответствующий техническим требованиям стандарта EN 15376, — единственный оксигенат, специально добавляемый к данному эталонному топливу. </w:t>
            </w:r>
          </w:p>
        </w:tc>
      </w:tr>
    </w:tbl>
    <w:p w14:paraId="59EE5D2A" w14:textId="77777777" w:rsidR="00C3495D" w:rsidRPr="00C3495D" w:rsidRDefault="00C3495D" w:rsidP="00D621EA">
      <w:pPr>
        <w:pStyle w:val="HChG"/>
        <w:pageBreakBefore/>
      </w:pPr>
      <w:r w:rsidRPr="00C3495D">
        <w:lastRenderedPageBreak/>
        <w:t>Приложение 10а</w:t>
      </w:r>
    </w:p>
    <w:p w14:paraId="2879016E" w14:textId="77777777" w:rsidR="00C3495D" w:rsidRPr="00C3495D" w:rsidRDefault="00C3495D" w:rsidP="00D621EA">
      <w:pPr>
        <w:pStyle w:val="HChG"/>
      </w:pPr>
      <w:r w:rsidRPr="00C3495D">
        <w:tab/>
      </w:r>
      <w:r w:rsidRPr="00C3495D">
        <w:tab/>
        <w:t>Технические требования к газообразному эталонному топливу</w:t>
      </w:r>
    </w:p>
    <w:p w14:paraId="4538A563" w14:textId="1D6158C4" w:rsidR="00C3495D" w:rsidRPr="00C3495D" w:rsidRDefault="00C3495D" w:rsidP="00D621EA">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1.</w:t>
      </w:r>
      <w:r w:rsidRPr="00C3495D">
        <w:rPr>
          <w:rFonts w:eastAsia="Times New Roman" w:cs="Times New Roman"/>
          <w:szCs w:val="20"/>
        </w:rPr>
        <w:tab/>
        <w:t>Технические требования к газообразному эталонному топливу</w:t>
      </w:r>
    </w:p>
    <w:p w14:paraId="292DAB4C" w14:textId="3A971FBC" w:rsidR="00C3495D" w:rsidRPr="00C3495D" w:rsidRDefault="00C3495D" w:rsidP="00D621EA">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1.1</w:t>
      </w:r>
      <w:r w:rsidRPr="00C3495D">
        <w:rPr>
          <w:rFonts w:eastAsia="Times New Roman" w:cs="Times New Roman"/>
          <w:szCs w:val="20"/>
        </w:rPr>
        <w:tab/>
        <w:t>Технические требования к подлежащим использованию эталонным видам газообразного топлива должны соответствовать указаниям приложения В3 Правил № 154 ООН.</w:t>
      </w:r>
    </w:p>
    <w:p w14:paraId="2893CD50" w14:textId="77777777" w:rsidR="00C3495D" w:rsidRPr="00C3495D" w:rsidRDefault="00C3495D" w:rsidP="00D621EA">
      <w:pPr>
        <w:pStyle w:val="HChG"/>
        <w:pageBreakBefore/>
      </w:pPr>
      <w:r w:rsidRPr="00C3495D">
        <w:lastRenderedPageBreak/>
        <w:t>Приложение 11</w:t>
      </w:r>
    </w:p>
    <w:p w14:paraId="49382C03" w14:textId="77777777" w:rsidR="00C3495D" w:rsidRPr="00C3495D" w:rsidRDefault="00C3495D" w:rsidP="00D621EA">
      <w:pPr>
        <w:pStyle w:val="HChG"/>
      </w:pPr>
      <w:r w:rsidRPr="00C3495D">
        <w:tab/>
      </w:r>
      <w:r w:rsidRPr="00C3495D">
        <w:tab/>
        <w:t>Бортовая диагностика (БД) — требования к эксплуатационной эффективности</w:t>
      </w:r>
    </w:p>
    <w:p w14:paraId="0AFD408A" w14:textId="499DE953" w:rsidR="00C3495D" w:rsidRPr="00C3495D" w:rsidRDefault="00C3495D" w:rsidP="00207EB2">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1.</w:t>
      </w:r>
      <w:r w:rsidRPr="00C3495D">
        <w:rPr>
          <w:rFonts w:eastAsia="Times New Roman" w:cs="Times New Roman"/>
          <w:szCs w:val="20"/>
        </w:rPr>
        <w:tab/>
        <w:t>В дополнение к требованиям приложения С5 к Правилам № 154 ООН применяются требования об эксплуатационной эффективности (ТЭЭ), изложенные в пунктах 1.1–1.3.</w:t>
      </w:r>
    </w:p>
    <w:p w14:paraId="30A1B29E" w14:textId="4A0D00AD" w:rsidR="00C3495D" w:rsidRPr="00C3495D" w:rsidRDefault="00C3495D" w:rsidP="00207EB2">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1.1</w:t>
      </w:r>
      <w:r w:rsidRPr="00C3495D">
        <w:rPr>
          <w:rFonts w:eastAsia="Times New Roman" w:cs="Times New Roman"/>
          <w:szCs w:val="20"/>
        </w:rPr>
        <w:tab/>
        <w:t>Изготовитель должен продемонстрировать органу по официальному утверждению типа и — по запросу — региональному органу, что эти статистические условия соблюдаются для всех контрольных программ, результаты по которым должны регистрироваться БД-системой в соответствии с пунктом 7.6 добавления 1 к приложению С5 к Правилам</w:t>
      </w:r>
      <w:r w:rsidRPr="00C3495D">
        <w:rPr>
          <w:rFonts w:eastAsia="Times New Roman" w:cs="Times New Roman"/>
          <w:szCs w:val="20"/>
          <w:lang w:val="en-US"/>
        </w:rPr>
        <w:t> </w:t>
      </w:r>
      <w:r w:rsidRPr="00C3495D">
        <w:rPr>
          <w:rFonts w:eastAsia="Times New Roman" w:cs="Times New Roman"/>
          <w:szCs w:val="20"/>
        </w:rPr>
        <w:t>№ 154 ООН, не позднее чем через 18 месяцев после вывода на рынок первого типа транспортного средства данного БД-семейства, соответствующего ТЭЭ, и затем каждые 18 месяцев после этого.</w:t>
      </w:r>
    </w:p>
    <w:p w14:paraId="464E31FD" w14:textId="6FDFB96C" w:rsidR="00C3495D" w:rsidRPr="00C3495D" w:rsidRDefault="00C3495D" w:rsidP="00207EB2">
      <w:pPr>
        <w:tabs>
          <w:tab w:val="left" w:pos="2268"/>
          <w:tab w:val="left" w:pos="2835"/>
        </w:tabs>
        <w:spacing w:after="120"/>
        <w:ind w:left="2268" w:right="1134" w:hanging="1134"/>
        <w:jc w:val="both"/>
        <w:rPr>
          <w:rFonts w:eastAsia="Times New Roman" w:cs="Times New Roman"/>
          <w:szCs w:val="20"/>
        </w:rPr>
      </w:pPr>
      <w:r w:rsidRPr="00C3495D">
        <w:rPr>
          <w:rFonts w:eastAsia="Times New Roman" w:cs="Times New Roman"/>
          <w:szCs w:val="20"/>
        </w:rPr>
        <w:t>1.2</w:t>
      </w:r>
      <w:r w:rsidRPr="00C3495D">
        <w:rPr>
          <w:rFonts w:eastAsia="Times New Roman" w:cs="Times New Roman"/>
          <w:szCs w:val="20"/>
        </w:rPr>
        <w:tab/>
        <w:t>В отношении всей испытуемой партии транспортных средств изготовитель сообщает соответствующим органам всю информацию об эксплуатационных характеристиках, которая передается БД</w:t>
      </w:r>
      <w:r w:rsidRPr="00C3495D">
        <w:rPr>
          <w:rFonts w:eastAsia="Times New Roman" w:cs="Times New Roman"/>
          <w:szCs w:val="20"/>
        </w:rPr>
        <w:noBreakHyphen/>
        <w:t>системой в соответствии с пунктом 7.6 добавления 1 к приложению С5 к Правилам № 154 ООН, совместно с идентификационными данными испытуемого транспортного средства и информацией о методах, используемых для отбора испытуемых транспортных средств из всего парка транспортных средств. По запросу орган по официальному утверждению типа передает эти данные и имеющиеся результаты статистической оценки региональному органу и другим органам по официальному утверждению.</w:t>
      </w:r>
    </w:p>
    <w:p w14:paraId="40E0818A" w14:textId="74D9567F" w:rsidR="00C3495D" w:rsidRPr="00C3495D" w:rsidRDefault="00C3495D" w:rsidP="00207EB2">
      <w:pPr>
        <w:tabs>
          <w:tab w:val="left" w:pos="2268"/>
          <w:tab w:val="left" w:pos="2835"/>
        </w:tabs>
        <w:spacing w:after="120"/>
        <w:ind w:left="2268" w:right="1134" w:hanging="1134"/>
        <w:jc w:val="both"/>
        <w:rPr>
          <w:rFonts w:eastAsia="Times New Roman" w:cs="Times New Roman"/>
          <w:szCs w:val="20"/>
        </w:rPr>
      </w:pPr>
      <w:bookmarkStart w:id="61" w:name="_Hlk120630391"/>
      <w:r w:rsidRPr="00C3495D">
        <w:rPr>
          <w:rFonts w:eastAsia="Times New Roman" w:cs="Times New Roman"/>
          <w:szCs w:val="20"/>
        </w:rPr>
        <w:t>1.3</w:t>
      </w:r>
      <w:r w:rsidRPr="00C3495D">
        <w:rPr>
          <w:rFonts w:eastAsia="Times New Roman" w:cs="Times New Roman"/>
          <w:szCs w:val="20"/>
        </w:rPr>
        <w:tab/>
        <w:t>Государственные органы и их представители могут провести дополнительные испытания транспортных средств или снять соответствующие данные, зарегистрированные системами транспортных средств, в целях проверки соблюдения требований настоящего приложения.</w:t>
      </w:r>
      <w:bookmarkEnd w:id="61"/>
    </w:p>
    <w:p w14:paraId="7FD661AC" w14:textId="77777777" w:rsidR="00C3495D" w:rsidRPr="00C3495D" w:rsidRDefault="00C3495D" w:rsidP="00C3495D">
      <w:pPr>
        <w:tabs>
          <w:tab w:val="left" w:pos="1701"/>
          <w:tab w:val="left" w:pos="2268"/>
          <w:tab w:val="left" w:pos="2835"/>
        </w:tabs>
        <w:spacing w:before="240"/>
        <w:ind w:left="1134" w:right="1134"/>
        <w:jc w:val="center"/>
        <w:rPr>
          <w:rFonts w:eastAsia="Times New Roman" w:cs="Times New Roman"/>
          <w:szCs w:val="20"/>
          <w:u w:val="single"/>
        </w:rPr>
      </w:pPr>
      <w:r w:rsidRPr="00C3495D">
        <w:rPr>
          <w:rFonts w:eastAsia="Times New Roman" w:cs="Times New Roman"/>
          <w:szCs w:val="20"/>
          <w:u w:val="single"/>
        </w:rPr>
        <w:tab/>
      </w:r>
      <w:r w:rsidRPr="00C3495D">
        <w:rPr>
          <w:rFonts w:eastAsia="Times New Roman" w:cs="Times New Roman"/>
          <w:szCs w:val="20"/>
          <w:u w:val="single"/>
        </w:rPr>
        <w:tab/>
      </w:r>
      <w:r w:rsidRPr="00C3495D">
        <w:rPr>
          <w:rFonts w:eastAsia="Times New Roman" w:cs="Times New Roman"/>
          <w:szCs w:val="20"/>
          <w:u w:val="single"/>
        </w:rPr>
        <w:tab/>
      </w:r>
    </w:p>
    <w:sectPr w:rsidR="00C3495D" w:rsidRPr="00C3495D" w:rsidSect="00052748">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0BC9" w14:textId="77777777" w:rsidR="001B1049" w:rsidRPr="00A312BC" w:rsidRDefault="001B1049" w:rsidP="00A312BC"/>
  </w:endnote>
  <w:endnote w:type="continuationSeparator" w:id="0">
    <w:p w14:paraId="7D638268" w14:textId="77777777" w:rsidR="001B1049" w:rsidRPr="00A312BC" w:rsidRDefault="001B104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W Headline OT-Book">
    <w:altName w:val="Times New Roman"/>
    <w:charset w:val="00"/>
    <w:family w:val="swiss"/>
    <w:pitch w:val="variable"/>
    <w:sig w:usb0="800002AF" w:usb1="4000206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Calibri"/>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Bahnschrift">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hnschrift SemiLight SemiConde">
    <w:panose1 w:val="020B0502040204020203"/>
    <w:charset w:val="CC"/>
    <w:family w:val="swiss"/>
    <w:pitch w:val="variable"/>
    <w:sig w:usb0="A00002C7" w:usb1="00000002"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Roboto-Light">
    <w:altName w:val="Times New Roman"/>
    <w:charset w:val="00"/>
    <w:family w:val="auto"/>
    <w:pitch w:val="variable"/>
  </w:font>
  <w:font w:name="Yu Mincho">
    <w:charset w:val="80"/>
    <w:family w:val="roman"/>
    <w:pitch w:val="variable"/>
    <w:sig w:usb0="800002E7" w:usb1="2AC7FCFF"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6C99" w14:textId="77777777" w:rsidR="00052748" w:rsidRPr="00052748" w:rsidRDefault="00052748">
    <w:pPr>
      <w:pStyle w:val="a9"/>
    </w:pPr>
    <w:r w:rsidRPr="00052748">
      <w:rPr>
        <w:b/>
        <w:sz w:val="18"/>
      </w:rPr>
      <w:fldChar w:fldCharType="begin"/>
    </w:r>
    <w:r w:rsidRPr="00052748">
      <w:rPr>
        <w:b/>
        <w:sz w:val="18"/>
      </w:rPr>
      <w:instrText xml:space="preserve"> PAGE  \* MERGEFORMAT </w:instrText>
    </w:r>
    <w:r w:rsidRPr="00052748">
      <w:rPr>
        <w:b/>
        <w:sz w:val="18"/>
      </w:rPr>
      <w:fldChar w:fldCharType="separate"/>
    </w:r>
    <w:r w:rsidRPr="00052748">
      <w:rPr>
        <w:b/>
        <w:noProof/>
        <w:sz w:val="18"/>
      </w:rPr>
      <w:t>2</w:t>
    </w:r>
    <w:r w:rsidRPr="00052748">
      <w:rPr>
        <w:b/>
        <w:sz w:val="18"/>
      </w:rPr>
      <w:fldChar w:fldCharType="end"/>
    </w:r>
    <w:r>
      <w:rPr>
        <w:b/>
        <w:sz w:val="18"/>
      </w:rPr>
      <w:tab/>
    </w:r>
    <w:r>
      <w:t>GE.24-02637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3D35" w14:textId="77777777" w:rsidR="00052748" w:rsidRPr="00052748" w:rsidRDefault="00052748" w:rsidP="00052748">
    <w:pPr>
      <w:pStyle w:val="a9"/>
      <w:tabs>
        <w:tab w:val="clear" w:pos="9639"/>
        <w:tab w:val="right" w:pos="9638"/>
      </w:tabs>
      <w:rPr>
        <w:b/>
        <w:sz w:val="18"/>
      </w:rPr>
    </w:pPr>
    <w:r>
      <w:t>GE.24-02637</w:t>
    </w:r>
    <w:r>
      <w:tab/>
    </w:r>
    <w:r w:rsidRPr="00052748">
      <w:rPr>
        <w:b/>
        <w:sz w:val="18"/>
      </w:rPr>
      <w:fldChar w:fldCharType="begin"/>
    </w:r>
    <w:r w:rsidRPr="00052748">
      <w:rPr>
        <w:b/>
        <w:sz w:val="18"/>
      </w:rPr>
      <w:instrText xml:space="preserve"> PAGE  \* MERGEFORMAT </w:instrText>
    </w:r>
    <w:r w:rsidRPr="00052748">
      <w:rPr>
        <w:b/>
        <w:sz w:val="18"/>
      </w:rPr>
      <w:fldChar w:fldCharType="separate"/>
    </w:r>
    <w:r w:rsidRPr="00052748">
      <w:rPr>
        <w:b/>
        <w:noProof/>
        <w:sz w:val="18"/>
      </w:rPr>
      <w:t>3</w:t>
    </w:r>
    <w:r w:rsidRPr="000527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D466" w14:textId="35927D94" w:rsidR="00042B72" w:rsidRPr="00052748" w:rsidRDefault="00052748" w:rsidP="00052748">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42926E7F" wp14:editId="06A5E4D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24-02637  (R)</w:t>
    </w:r>
    <w:r>
      <w:rPr>
        <w:noProof/>
      </w:rPr>
      <w:drawing>
        <wp:anchor distT="0" distB="0" distL="114300" distR="114300" simplePos="0" relativeHeight="251659264" behindDoc="0" locked="0" layoutInCell="1" allowOverlap="1" wp14:anchorId="03913DA4" wp14:editId="75F660EA">
          <wp:simplePos x="0" y="0"/>
          <wp:positionH relativeFrom="margin">
            <wp:posOffset>5489575</wp:posOffset>
          </wp:positionH>
          <wp:positionV relativeFrom="margin">
            <wp:posOffset>8891905</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220424  300424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A653" w14:textId="77777777" w:rsidR="001B1049" w:rsidRPr="001075E9" w:rsidRDefault="001B1049" w:rsidP="001075E9">
      <w:pPr>
        <w:tabs>
          <w:tab w:val="right" w:pos="2155"/>
        </w:tabs>
        <w:spacing w:after="80" w:line="240" w:lineRule="auto"/>
        <w:ind w:left="680"/>
        <w:rPr>
          <w:u w:val="single"/>
        </w:rPr>
      </w:pPr>
      <w:r>
        <w:rPr>
          <w:u w:val="single"/>
        </w:rPr>
        <w:tab/>
      </w:r>
    </w:p>
  </w:footnote>
  <w:footnote w:type="continuationSeparator" w:id="0">
    <w:p w14:paraId="3F9C4BF3" w14:textId="77777777" w:rsidR="001B1049" w:rsidRDefault="001B1049" w:rsidP="00407B78">
      <w:pPr>
        <w:tabs>
          <w:tab w:val="right" w:pos="2155"/>
        </w:tabs>
        <w:spacing w:after="80"/>
        <w:ind w:left="680"/>
        <w:rPr>
          <w:u w:val="single"/>
        </w:rPr>
      </w:pPr>
      <w:r>
        <w:rPr>
          <w:u w:val="single"/>
        </w:rPr>
        <w:tab/>
      </w:r>
    </w:p>
  </w:footnote>
  <w:footnote w:id="1">
    <w:p w14:paraId="07F0F4E3" w14:textId="77777777" w:rsidR="00E9100F" w:rsidRPr="00052748" w:rsidRDefault="00E9100F" w:rsidP="00E9100F">
      <w:pPr>
        <w:pStyle w:val="ae"/>
        <w:rPr>
          <w:szCs w:val="18"/>
        </w:rPr>
      </w:pPr>
      <w:r>
        <w:tab/>
      </w:r>
      <w:r w:rsidRPr="00052748">
        <w:rPr>
          <w:szCs w:val="18"/>
        </w:rPr>
        <w:t>*</w:t>
      </w:r>
      <w:r w:rsidRPr="00052748">
        <w:rPr>
          <w:szCs w:val="18"/>
        </w:rPr>
        <w:tab/>
        <w:t>Прежние названия Соглашения:</w:t>
      </w:r>
    </w:p>
    <w:p w14:paraId="41EF4FF4" w14:textId="77777777" w:rsidR="00E9100F" w:rsidRPr="00052748" w:rsidRDefault="00E9100F" w:rsidP="00E9100F">
      <w:pPr>
        <w:pStyle w:val="ae"/>
        <w:rPr>
          <w:szCs w:val="18"/>
        </w:rPr>
      </w:pPr>
      <w:r w:rsidRPr="00052748">
        <w:rPr>
          <w:szCs w:val="18"/>
        </w:rPr>
        <w:tab/>
      </w:r>
      <w:r w:rsidRPr="00052748">
        <w:rPr>
          <w:szCs w:val="18"/>
        </w:rP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14DB12EB" w14:textId="77777777" w:rsidR="00E9100F" w:rsidRPr="00052748" w:rsidRDefault="00E9100F" w:rsidP="00052748">
      <w:pPr>
        <w:pStyle w:val="ae"/>
        <w:spacing w:after="240"/>
        <w:rPr>
          <w:szCs w:val="18"/>
        </w:rPr>
      </w:pPr>
      <w:r w:rsidRPr="00052748">
        <w:rPr>
          <w:szCs w:val="18"/>
        </w:rPr>
        <w:tab/>
      </w:r>
      <w:r w:rsidRPr="00052748">
        <w:rPr>
          <w:szCs w:val="18"/>
        </w:rP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sidRPr="00052748">
        <w:rPr>
          <w:szCs w:val="18"/>
          <w:lang w:val="en-US"/>
        </w:rPr>
        <w:t> </w:t>
      </w:r>
      <w:r w:rsidRPr="00052748">
        <w:rPr>
          <w:szCs w:val="18"/>
        </w:rPr>
        <w:t>октября 1995 года (Пересмотр 2).</w:t>
      </w:r>
    </w:p>
  </w:footnote>
  <w:footnote w:id="2">
    <w:p w14:paraId="3C21142F" w14:textId="77777777" w:rsidR="00052748" w:rsidRPr="009F1ED5" w:rsidRDefault="00052748" w:rsidP="00052748">
      <w:pPr>
        <w:pStyle w:val="ae"/>
        <w:widowControl w:val="0"/>
        <w:tabs>
          <w:tab w:val="clear" w:pos="1021"/>
          <w:tab w:val="right" w:pos="1020"/>
        </w:tabs>
      </w:pPr>
      <w:r w:rsidRPr="00933D7E">
        <w:tab/>
      </w:r>
      <w:r w:rsidRPr="007B5D76">
        <w:rPr>
          <w:rStyle w:val="ab"/>
        </w:rPr>
        <w:footnoteRef/>
      </w:r>
      <w:r>
        <w:tab/>
        <w:t>В соответствии с определениями, содержащимися в Сводной резолюции о конструкции транспортных средств (СР.3), документ ECE/TRANS/WP.29/78/Rev.6, п</w:t>
      </w:r>
      <w:r w:rsidRPr="006C30CD">
        <w:t>.</w:t>
      </w:r>
      <w:r>
        <w:t xml:space="preserve"> 2 — </w:t>
      </w:r>
      <w:hyperlink r:id="rId1" w:history="1">
        <w:r w:rsidRPr="002049B3">
          <w:rPr>
            <w:rStyle w:val="af2"/>
          </w:rPr>
          <w:t>www.unece.org/transport/vehicle-regulations/wp29/resolutions</w:t>
        </w:r>
      </w:hyperlink>
      <w:r>
        <w:t>.</w:t>
      </w:r>
    </w:p>
  </w:footnote>
  <w:footnote w:id="3">
    <w:p w14:paraId="5C10179A" w14:textId="17C814FD" w:rsidR="00052748" w:rsidRPr="009F1ED5" w:rsidRDefault="00052748" w:rsidP="00052748">
      <w:pPr>
        <w:pStyle w:val="ae"/>
        <w:widowControl w:val="0"/>
        <w:tabs>
          <w:tab w:val="clear" w:pos="1021"/>
          <w:tab w:val="right" w:pos="1020"/>
        </w:tabs>
      </w:pPr>
      <w:r w:rsidRPr="007B5D76">
        <w:tab/>
      </w:r>
      <w:r w:rsidRPr="007B5D76">
        <w:rPr>
          <w:rStyle w:val="ab"/>
        </w:rPr>
        <w:footnoteRef/>
      </w:r>
      <w:r>
        <w:tab/>
        <w:t>Отличительные номера Договаривающихся сторон Соглашения 1958 года указаны</w:t>
      </w:r>
      <w:r w:rsidR="008A4CBD">
        <w:br/>
      </w:r>
      <w:r>
        <w:t>в приложении 3 к Сводной резолюции о конструкции транспортных средств (СР.3),</w:t>
      </w:r>
      <w:r w:rsidR="008A4CBD">
        <w:br/>
      </w:r>
      <w:r>
        <w:t xml:space="preserve">документ ECE/TRANS/WP.29/78/Rev.6 — приложение 3, </w:t>
      </w:r>
      <w:hyperlink r:id="rId2" w:history="1">
        <w:r w:rsidRPr="007E4099">
          <w:rPr>
            <w:rStyle w:val="af2"/>
          </w:rPr>
          <w:t>www.unece.org/transport/vehicle-regulations/wp29/resolutions</w:t>
        </w:r>
      </w:hyperlink>
      <w:r>
        <w:t xml:space="preserve">. </w:t>
      </w:r>
    </w:p>
  </w:footnote>
  <w:footnote w:id="4">
    <w:p w14:paraId="7066688D" w14:textId="1B5F0FFB" w:rsidR="00052748" w:rsidRPr="009F1ED5" w:rsidRDefault="00052748" w:rsidP="00052748">
      <w:pPr>
        <w:pStyle w:val="ae"/>
      </w:pPr>
      <w:r>
        <w:tab/>
      </w:r>
      <w:r>
        <w:rPr>
          <w:rStyle w:val="ab"/>
        </w:rPr>
        <w:footnoteRef/>
      </w:r>
      <w:r>
        <w:tab/>
        <w:t>Это сообщение направляется с помощью приложения «343-app»,</w:t>
      </w:r>
      <w:r w:rsidR="00052D2E">
        <w:br/>
      </w:r>
      <w:r>
        <w:rPr>
          <w:lang w:val="es-ES_tradnl"/>
        </w:rPr>
        <w:t>URL</w:t>
      </w:r>
      <w:r>
        <w:t xml:space="preserve">: </w:t>
      </w:r>
      <w:hyperlink r:id="rId3" w:history="1">
        <w:r w:rsidRPr="002049B3">
          <w:rPr>
            <w:rStyle w:val="af2"/>
          </w:rPr>
          <w:t>https://apps.unece.org/WP29_application</w:t>
        </w:r>
      </w:hyperlink>
      <w:r>
        <w:t xml:space="preserve">. </w:t>
      </w:r>
    </w:p>
  </w:footnote>
  <w:footnote w:id="5">
    <w:p w14:paraId="0F2A486E" w14:textId="52A1B9BE" w:rsidR="00052D2E" w:rsidRPr="007B5D76" w:rsidRDefault="00052D2E" w:rsidP="00052D2E">
      <w:pPr>
        <w:pStyle w:val="ae"/>
      </w:pPr>
      <w:r w:rsidRPr="007B5D76">
        <w:tab/>
      </w:r>
      <w:r w:rsidRPr="007B5D76">
        <w:rPr>
          <w:rStyle w:val="ab"/>
        </w:rPr>
        <w:footnoteRef/>
      </w:r>
      <w:r>
        <w:tab/>
        <w:t>Если средства идентификации типа включают знаки, не имеющие отношения к описанию типов транспортных средств, компонентов или отдельных технических узлов, охватываемых настоящим информационным документом, то такие знаки указывают в документации</w:t>
      </w:r>
      <w:r w:rsidR="00426A7A">
        <w:br/>
      </w:r>
      <w:r>
        <w:t>с помощью условного обозначения «?» (например, ABC??123??).</w:t>
      </w:r>
    </w:p>
  </w:footnote>
  <w:footnote w:id="6">
    <w:p w14:paraId="64296DEA" w14:textId="77777777" w:rsidR="00052D2E" w:rsidRPr="007B5D76" w:rsidRDefault="00052D2E" w:rsidP="00052D2E">
      <w:pPr>
        <w:pStyle w:val="ae"/>
      </w:pPr>
      <w:r w:rsidRPr="007B5D76">
        <w:tab/>
      </w:r>
      <w:r w:rsidRPr="007B5D76">
        <w:rPr>
          <w:rStyle w:val="ab"/>
        </w:rPr>
        <w:footnoteRef/>
      </w:r>
      <w:r>
        <w:tab/>
        <w:t xml:space="preserve">В соответствии с определениями, содержащимися в Сводной резолюции о конструкции транспортных средств (СР.3), см. документ ECE/TRANS/WP.29/78/Rev.3, п. 2 — </w:t>
      </w:r>
      <w:hyperlink r:id="rId4" w:history="1">
        <w:r w:rsidRPr="00406CD4">
          <w:rPr>
            <w:rStyle w:val="af2"/>
          </w:rPr>
          <w:t>https://unece.org/transport/standards/transport/vehicle-regulations-wp29/resolutions</w:t>
        </w:r>
      </w:hyperlink>
      <w:r>
        <w:t xml:space="preserve">. </w:t>
      </w:r>
    </w:p>
  </w:footnote>
  <w:footnote w:id="7">
    <w:p w14:paraId="246A8E90" w14:textId="77777777" w:rsidR="00052D2E" w:rsidRPr="007B5D76" w:rsidRDefault="00052D2E" w:rsidP="00052D2E">
      <w:pPr>
        <w:pStyle w:val="ae"/>
      </w:pPr>
      <w:r w:rsidRPr="007B5D76">
        <w:tab/>
      </w:r>
      <w:r w:rsidRPr="007B5D76">
        <w:rPr>
          <w:rStyle w:val="ab"/>
        </w:rPr>
        <w:footnoteRef/>
      </w:r>
      <w:r>
        <w:tab/>
        <w:t>Если один вариант имеет обычную кабину, а другой — спальную кабину, то необходимо указывать массы и габариты обоих вариантов.</w:t>
      </w:r>
    </w:p>
  </w:footnote>
  <w:footnote w:id="8">
    <w:p w14:paraId="26EBFB03" w14:textId="32010019" w:rsidR="00052D2E" w:rsidRPr="007B5D76" w:rsidRDefault="00052D2E" w:rsidP="00052D2E">
      <w:pPr>
        <w:pStyle w:val="ae"/>
      </w:pPr>
      <w:r w:rsidRPr="007B5D76">
        <w:tab/>
      </w:r>
      <w:r w:rsidRPr="007B5D76">
        <w:rPr>
          <w:rStyle w:val="ab"/>
        </w:rPr>
        <w:footnoteRef/>
      </w:r>
      <w:r>
        <w:tab/>
        <w:t>Масса водителя и, если это применимо, члена экипажа считается равной 75 кг (подразделяется на массу непосредственно человека ⸺ 68 кг и массу багажа ⸺ 7 кг, согласно</w:t>
      </w:r>
      <w:r w:rsidR="00426A7A">
        <w:br/>
      </w:r>
      <w:r>
        <w:t>стандарту ISO 2416-1992), топливный бак заполняется на 90 %, а другие системы, содержащие жидкости (кроме систем, предназначенных для отработанной воды), заполняются</w:t>
      </w:r>
      <w:r w:rsidR="00426A7A">
        <w:br/>
      </w:r>
      <w:r>
        <w:t>на 100 % емкости, указанной изготовителем.</w:t>
      </w:r>
    </w:p>
  </w:footnote>
  <w:footnote w:id="9">
    <w:p w14:paraId="46096D9E" w14:textId="77777777" w:rsidR="00052D2E" w:rsidRPr="007B5D76" w:rsidRDefault="00052D2E" w:rsidP="00052D2E">
      <w:pPr>
        <w:pStyle w:val="ae"/>
      </w:pPr>
      <w:r w:rsidRPr="007B5D76">
        <w:tab/>
      </w:r>
      <w:r w:rsidRPr="007B5D76">
        <w:rPr>
          <w:rStyle w:val="ab"/>
        </w:rPr>
        <w:footnoteRef/>
      </w:r>
      <w:r>
        <w:tab/>
        <w:t>Для прицепов или полуприцепов и транспортных средств, сочлененных с прицепом или полуприцепом, которые создают значительную вертикальную нагрузку на сцепное устройство или «пятое колесо», эта нагрузка, разделенная на стандартное значение ускорения свободного падения, включается в технически допустимую максимальную массу.</w:t>
      </w:r>
    </w:p>
  </w:footnote>
  <w:footnote w:id="10">
    <w:p w14:paraId="72BF23D5" w14:textId="77777777" w:rsidR="00052D2E" w:rsidRPr="00F37AB5" w:rsidRDefault="00052D2E" w:rsidP="00052D2E">
      <w:pPr>
        <w:pStyle w:val="ae"/>
      </w:pPr>
      <w:r w:rsidRPr="007B5D76">
        <w:tab/>
      </w:r>
      <w:r w:rsidRPr="007B5D76">
        <w:rPr>
          <w:rStyle w:val="ab"/>
        </w:rPr>
        <w:footnoteRef/>
      </w:r>
      <w:r>
        <w:tab/>
        <w:t>Просьба указать здесь верхнее и нижнее значения для каждого варианта</w:t>
      </w:r>
    </w:p>
  </w:footnote>
  <w:footnote w:id="11">
    <w:p w14:paraId="29CE8FA0" w14:textId="77777777" w:rsidR="00052D2E" w:rsidRPr="007B5D76" w:rsidRDefault="00052D2E" w:rsidP="00052D2E">
      <w:pPr>
        <w:pStyle w:val="ae"/>
      </w:pPr>
      <w:r w:rsidRPr="007B5D76">
        <w:tab/>
      </w:r>
      <w:r w:rsidRPr="007B5D76">
        <w:rPr>
          <w:rStyle w:val="ab"/>
        </w:rPr>
        <w:footnoteRef/>
      </w:r>
      <w:r>
        <w:tab/>
        <w:t>В случае нетрадиционных двигателей и систем изготовитель представляет подробные сведения, аналогичные тем, которые здесь указаны.</w:t>
      </w:r>
    </w:p>
  </w:footnote>
  <w:footnote w:id="12">
    <w:p w14:paraId="7468C0AB" w14:textId="77777777" w:rsidR="00052D2E" w:rsidRPr="007B5D76" w:rsidRDefault="00052D2E" w:rsidP="00052D2E">
      <w:pPr>
        <w:pStyle w:val="ae"/>
      </w:pPr>
      <w:r w:rsidRPr="007B5D76">
        <w:tab/>
      </w:r>
      <w:r w:rsidRPr="007B5D76">
        <w:rPr>
          <w:rStyle w:val="ab"/>
        </w:rPr>
        <w:footnoteRef/>
      </w:r>
      <w:r>
        <w:tab/>
        <w:t>Монотопливные транспортные средства, работающие на газе, для целей испытания рассматриваются как транспортные средства, которые могут работать только на газообразном топливе.</w:t>
      </w:r>
    </w:p>
  </w:footnote>
  <w:footnote w:id="13">
    <w:p w14:paraId="71B44E43" w14:textId="77777777" w:rsidR="00052D2E" w:rsidRPr="007B5D76" w:rsidRDefault="00052D2E" w:rsidP="00052D2E">
      <w:pPr>
        <w:pStyle w:val="ae"/>
      </w:pPr>
      <w:r w:rsidRPr="007B5D76">
        <w:tab/>
      </w:r>
      <w:r w:rsidRPr="007B5D76">
        <w:rPr>
          <w:rStyle w:val="ab"/>
        </w:rPr>
        <w:footnoteRef/>
      </w:r>
      <w:r>
        <w:tab/>
        <w:t>Ненужное вычеркнуть.</w:t>
      </w:r>
    </w:p>
  </w:footnote>
  <w:footnote w:id="14">
    <w:p w14:paraId="2D2B6125" w14:textId="77777777" w:rsidR="00052D2E" w:rsidRPr="007B5D76" w:rsidRDefault="00052D2E" w:rsidP="00052D2E">
      <w:pPr>
        <w:pStyle w:val="ae"/>
      </w:pPr>
      <w:r w:rsidRPr="007B5D76">
        <w:tab/>
      </w:r>
      <w:r w:rsidRPr="007B5D76">
        <w:rPr>
          <w:rStyle w:val="ab"/>
        </w:rPr>
        <w:footnoteRef/>
      </w:r>
      <w:r>
        <w:tab/>
        <w:t>По любому из предложенных вариантов надлежит указать предписанные данные.</w:t>
      </w:r>
    </w:p>
  </w:footnote>
  <w:footnote w:id="15">
    <w:p w14:paraId="743A8535" w14:textId="77777777" w:rsidR="00052D2E" w:rsidRPr="007B5D76" w:rsidRDefault="00052D2E" w:rsidP="00052D2E">
      <w:pPr>
        <w:pStyle w:val="ae"/>
      </w:pPr>
      <w:r w:rsidRPr="007B5D76">
        <w:tab/>
      </w:r>
      <w:r w:rsidRPr="007B5D76">
        <w:rPr>
          <w:rStyle w:val="ab"/>
        </w:rPr>
        <w:footnoteRef/>
      </w:r>
      <w:r>
        <w:tab/>
        <w:t>Указать тот или другой показатель.</w:t>
      </w:r>
    </w:p>
  </w:footnote>
  <w:footnote w:id="16">
    <w:p w14:paraId="04152803" w14:textId="77777777" w:rsidR="00052D2E" w:rsidRPr="008B7023" w:rsidRDefault="00052D2E" w:rsidP="00052D2E">
      <w:pPr>
        <w:pStyle w:val="ae"/>
      </w:pPr>
      <w:r>
        <w:tab/>
      </w:r>
      <w:r>
        <w:rPr>
          <w:rStyle w:val="ab"/>
        </w:rPr>
        <w:footnoteRef/>
      </w:r>
      <w:r>
        <w:tab/>
        <w:t>Ненужное вычеркнуть (в некоторых случаях, когда применимы несколько позиций, ничего вычеркивать не требуется).</w:t>
      </w:r>
    </w:p>
  </w:footnote>
  <w:footnote w:id="17">
    <w:p w14:paraId="3AACA1FA" w14:textId="055E4A63" w:rsidR="00052D2E" w:rsidRPr="009F1ED5" w:rsidRDefault="00052D2E" w:rsidP="00052D2E">
      <w:pPr>
        <w:pStyle w:val="ae"/>
      </w:pPr>
      <w:r>
        <w:tab/>
      </w:r>
      <w:r>
        <w:rPr>
          <w:rStyle w:val="ab"/>
        </w:rPr>
        <w:footnoteRef/>
      </w:r>
      <w:r>
        <w:tab/>
        <w:t>Документ ECE/TRANS/WP.19/1121</w:t>
      </w:r>
      <w:r w:rsidR="00C3495D">
        <w:t>;</w:t>
      </w:r>
    </w:p>
    <w:p w14:paraId="0BCED814" w14:textId="77777777" w:rsidR="00052D2E" w:rsidRDefault="00052D2E" w:rsidP="00052D2E">
      <w:pPr>
        <w:pStyle w:val="ae"/>
      </w:pPr>
      <w:r>
        <w:tab/>
      </w:r>
      <w:r>
        <w:tab/>
      </w:r>
      <w:hyperlink r:id="rId5" w:history="1">
        <w:r w:rsidRPr="002049B3">
          <w:rPr>
            <w:rStyle w:val="af2"/>
          </w:rPr>
          <w:t>https://unece.org/fileadmin/DAM/trans/main/wp29/wp29resolutions/ECE-TRANS-WP29-1121e.pdf</w:t>
        </w:r>
      </w:hyperlink>
      <w:r>
        <w:t>.</w:t>
      </w:r>
    </w:p>
  </w:footnote>
  <w:footnote w:id="18">
    <w:p w14:paraId="5EA978A8" w14:textId="77777777" w:rsidR="00C3495D" w:rsidRPr="007B5D76" w:rsidRDefault="00C3495D" w:rsidP="00C3495D">
      <w:pPr>
        <w:pStyle w:val="ae"/>
      </w:pPr>
      <w:r>
        <w:tab/>
      </w:r>
      <w:r>
        <w:rPr>
          <w:vertAlign w:val="superscript"/>
        </w:rPr>
        <w:t>1</w:t>
      </w:r>
      <w:r>
        <w:tab/>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p w14:paraId="2686A2EB" w14:textId="77777777" w:rsidR="00C3495D" w:rsidRPr="007B5D76" w:rsidRDefault="00C3495D" w:rsidP="00C3495D">
      <w:pPr>
        <w:pStyle w:val="ae"/>
        <w:jc w:val="both"/>
      </w:pPr>
      <w:r>
        <w:tab/>
      </w:r>
      <w:r>
        <w:rPr>
          <w:vertAlign w:val="superscript"/>
        </w:rPr>
        <w:t>2</w:t>
      </w:r>
      <w:r>
        <w:tab/>
        <w:t>Ненужное вычеркнуть.</w:t>
      </w:r>
    </w:p>
  </w:footnote>
  <w:footnote w:id="19">
    <w:p w14:paraId="1624DBB4" w14:textId="77777777" w:rsidR="00C3495D" w:rsidRPr="007B5D76" w:rsidRDefault="00C3495D" w:rsidP="00C3495D">
      <w:pPr>
        <w:pStyle w:val="ae"/>
      </w:pPr>
      <w:r>
        <w:tab/>
      </w:r>
      <w:r>
        <w:rPr>
          <w:vertAlign w:val="superscript"/>
        </w:rPr>
        <w:t>3</w:t>
      </w:r>
      <w:r>
        <w:tab/>
        <w:t>Если средства идентификации типа включают знаки, не имеющие отношения к описанию типов транспортных средств, компонентов или отдельных технических узлов, охватываемых настоящим информационным документом, то такие знаки указывают в документации с помощью условного обозначения «?» (например, ABC??123??).</w:t>
      </w:r>
    </w:p>
  </w:footnote>
  <w:footnote w:id="20">
    <w:p w14:paraId="1F0D4310" w14:textId="77777777" w:rsidR="00C3495D" w:rsidRPr="007B5D76" w:rsidRDefault="00C3495D" w:rsidP="00C3495D">
      <w:pPr>
        <w:pStyle w:val="ae"/>
      </w:pPr>
      <w:r>
        <w:tab/>
      </w:r>
      <w:r>
        <w:rPr>
          <w:vertAlign w:val="superscript"/>
        </w:rPr>
        <w:t>4</w:t>
      </w:r>
      <w:r>
        <w:tab/>
        <w:t xml:space="preserve">В соответствии с определениями, содержащимися в Сводной резолюции о конструкции транспортных средств (СР.3), см. документ ECE/TRANS/WP.29/78/Rev.3, п. 2 — </w:t>
      </w:r>
      <w:hyperlink r:id="rId6" w:history="1">
        <w:r w:rsidRPr="00406CD4">
          <w:rPr>
            <w:rStyle w:val="af2"/>
          </w:rPr>
          <w:t>https://unece.org/transport/standards/transport/vehicle-regulations-wp29/resolutions</w:t>
        </w:r>
      </w:hyperlink>
      <w:r>
        <w:t xml:space="preserve">. </w:t>
      </w:r>
    </w:p>
  </w:footnote>
  <w:footnote w:id="21">
    <w:p w14:paraId="5AD278E7" w14:textId="77777777" w:rsidR="00C3495D" w:rsidRPr="00F07C6B" w:rsidRDefault="00C3495D" w:rsidP="00C3495D">
      <w:pPr>
        <w:pStyle w:val="ae"/>
        <w:widowControl w:val="0"/>
        <w:tabs>
          <w:tab w:val="clear" w:pos="1021"/>
          <w:tab w:val="right" w:pos="1020"/>
        </w:tabs>
      </w:pPr>
      <w:r>
        <w:tab/>
      </w:r>
      <w:r>
        <w:rPr>
          <w:rStyle w:val="ab"/>
        </w:rPr>
        <w:footnoteRef/>
      </w:r>
      <w:r>
        <w:tab/>
        <w:t xml:space="preserve">В случае транспортных средств, оборудованных автоматическими коробками передач, просьба указать все соответствующие технические данные. </w:t>
      </w:r>
    </w:p>
  </w:footnote>
  <w:footnote w:id="22">
    <w:p w14:paraId="577529AE" w14:textId="1ACBF449" w:rsidR="00C3495D" w:rsidRPr="008B3C41" w:rsidRDefault="00C3495D" w:rsidP="00C3495D">
      <w:pPr>
        <w:pStyle w:val="ae"/>
        <w:widowControl w:val="0"/>
        <w:tabs>
          <w:tab w:val="clear" w:pos="1021"/>
          <w:tab w:val="right" w:pos="1020"/>
        </w:tabs>
      </w:pPr>
      <w:r>
        <w:tab/>
      </w:r>
      <w:r>
        <w:rPr>
          <w:rStyle w:val="ab"/>
        </w:rPr>
        <w:footnoteRef/>
      </w:r>
      <w:r>
        <w:tab/>
        <w:t xml:space="preserve">Значения показателя дымности в соответствии с положениями, изложенными </w:t>
      </w:r>
      <w:r>
        <w:br/>
        <w:t>в Правилах № 24.</w:t>
      </w:r>
    </w:p>
  </w:footnote>
  <w:footnote w:id="23">
    <w:p w14:paraId="79FD7A88" w14:textId="3463D137" w:rsidR="00BF3DD7" w:rsidRPr="00660CDA" w:rsidRDefault="00BF3DD7" w:rsidP="00BF3DD7">
      <w:pPr>
        <w:pStyle w:val="ae"/>
      </w:pPr>
      <w:r w:rsidRPr="00326538">
        <w:tab/>
      </w:r>
      <w:r w:rsidRPr="00660CDA">
        <w:rPr>
          <w:rStyle w:val="ab"/>
        </w:rPr>
        <w:t>1</w:t>
      </w:r>
      <w:r w:rsidRPr="00660CDA">
        <w:tab/>
      </w:r>
      <w:r w:rsidRPr="0013434E">
        <w:t>Порядковый номер страны в соответствии со сноской в пункте 4.4.1 настоящих Правил.</w:t>
      </w:r>
    </w:p>
  </w:footnote>
  <w:footnote w:id="24">
    <w:p w14:paraId="0C529BEF" w14:textId="745DF023" w:rsidR="00BF3DD7" w:rsidRPr="00660CDA" w:rsidRDefault="00BF3DD7" w:rsidP="00BF3DD7">
      <w:pPr>
        <w:pStyle w:val="ae"/>
      </w:pPr>
      <w:r w:rsidRPr="00DF5E4E">
        <w:tab/>
      </w:r>
      <w:r w:rsidRPr="00660CDA">
        <w:rPr>
          <w:rStyle w:val="ab"/>
        </w:rPr>
        <w:t>2</w:t>
      </w:r>
      <w:r w:rsidRPr="00660CDA">
        <w:tab/>
      </w:r>
      <w:r w:rsidRPr="0013434E">
        <w:t>В соответствии с таблицей A3/1 настоящего приложения.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320D" w14:textId="0AA0BE33" w:rsidR="00052748" w:rsidRPr="00052748" w:rsidRDefault="00052748">
    <w:pPr>
      <w:pStyle w:val="a6"/>
    </w:pPr>
    <w:fldSimple w:instr=" TITLE  \* MERGEFORMAT ">
      <w:r w:rsidR="00A8061B">
        <w:t>E/ECE/324/Rev.1/Add.82/Rev.5/Amend.17</w:t>
      </w:r>
    </w:fldSimple>
    <w:r>
      <w:br/>
    </w:r>
    <w:fldSimple w:instr=" KEYWORDS  \* MERGEFORMAT ">
      <w:r w:rsidR="00A8061B">
        <w:t>E/ECE/TRANS/505/Rev.1/Add.82/Rev.5/Amend.17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5828" w14:textId="7E305317" w:rsidR="00052748" w:rsidRPr="00052748" w:rsidRDefault="00052748" w:rsidP="00052748">
    <w:pPr>
      <w:pStyle w:val="a6"/>
      <w:jc w:val="right"/>
    </w:pPr>
    <w:fldSimple w:instr=" TITLE  \* MERGEFORMAT ">
      <w:r w:rsidR="00A8061B">
        <w:t>E/ECE/324/Rev.1/Add.82/Rev.5/Amend.17</w:t>
      </w:r>
    </w:fldSimple>
    <w:r>
      <w:br/>
    </w:r>
    <w:fldSimple w:instr=" KEYWORDS  \* MERGEFORMAT ">
      <w:r w:rsidR="00A8061B">
        <w:t>E/ECE/TRANS/505/Rev.1/Add.82/Rev.5/Amend.17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4880984"/>
    <w:lvl w:ilvl="0">
      <w:numFmt w:val="decimal"/>
      <w:pStyle w:val="4"/>
      <w:lvlText w:val="*"/>
      <w:lvlJc w:val="left"/>
    </w:lvl>
  </w:abstractNum>
  <w:abstractNum w:abstractNumId="1" w15:restartNumberingAfterBreak="0">
    <w:nsid w:val="00000016"/>
    <w:multiLevelType w:val="multilevel"/>
    <w:tmpl w:val="00000000"/>
    <w:lvl w:ilvl="0">
      <w:start w:val="1"/>
      <w:numFmt w:val="decimal"/>
      <w:pStyle w:val="2"/>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E334F5"/>
    <w:multiLevelType w:val="hybridMultilevel"/>
    <w:tmpl w:val="5F12AFAC"/>
    <w:styleLink w:val="FIAlistlevel421"/>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4" w15:restartNumberingAfterBreak="0">
    <w:nsid w:val="0752132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88C1774"/>
    <w:multiLevelType w:val="multilevel"/>
    <w:tmpl w:val="3CA611AC"/>
    <w:styleLink w:val="Style1"/>
    <w:lvl w:ilvl="0">
      <w:start w:val="5"/>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4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5523166"/>
    <w:multiLevelType w:val="singleLevel"/>
    <w:tmpl w:val="FFFFFFFF"/>
    <w:lvl w:ilvl="0">
      <w:start w:val="1"/>
      <w:numFmt w:val="bullet"/>
      <w:pStyle w:val="20"/>
      <w:lvlText w:val="–"/>
      <w:legacy w:legacy="1" w:legacySpace="0" w:legacyIndent="283"/>
      <w:lvlJc w:val="left"/>
      <w:pPr>
        <w:ind w:left="1134" w:hanging="283"/>
      </w:p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3C78B8"/>
    <w:multiLevelType w:val="multilevel"/>
    <w:tmpl w:val="205E19A6"/>
    <w:lvl w:ilvl="0">
      <w:start w:val="23"/>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1030"/>
        </w:tabs>
        <w:ind w:left="103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276"/>
        </w:tabs>
        <w:ind w:left="1276"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0" w15:restartNumberingAfterBreak="0">
    <w:nsid w:val="1DBC64AB"/>
    <w:multiLevelType w:val="hybridMultilevel"/>
    <w:tmpl w:val="2E50F8FE"/>
    <w:lvl w:ilvl="0" w:tplc="E9F26A52">
      <w:start w:val="1"/>
      <w:numFmt w:val="upperRoman"/>
      <w:pStyle w:val="HChGTNR14ptboldindentionleft0cm"/>
      <w:lvlText w:val="%1."/>
      <w:lvlJc w:val="left"/>
      <w:pPr>
        <w:tabs>
          <w:tab w:val="num" w:pos="1420"/>
        </w:tabs>
        <w:ind w:left="1420" w:hanging="72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4CC66B0"/>
    <w:multiLevelType w:val="multilevel"/>
    <w:tmpl w:val="9A0AEDEC"/>
    <w:lvl w:ilvl="0">
      <w:start w:val="8"/>
      <w:numFmt w:val="decimal"/>
      <w:pStyle w:val="40"/>
      <w:lvlText w:val="%1."/>
      <w:lvlJc w:val="left"/>
      <w:pPr>
        <w:tabs>
          <w:tab w:val="num" w:pos="2025"/>
        </w:tabs>
        <w:ind w:left="2025" w:hanging="2025"/>
      </w:pPr>
      <w:rPr>
        <w:rFonts w:hint="default"/>
      </w:rPr>
    </w:lvl>
    <w:lvl w:ilvl="1">
      <w:start w:val="2"/>
      <w:numFmt w:val="decimal"/>
      <w:lvlText w:val="%1.%2."/>
      <w:lvlJc w:val="left"/>
      <w:pPr>
        <w:tabs>
          <w:tab w:val="num" w:pos="2025"/>
        </w:tabs>
        <w:ind w:left="2025" w:hanging="2025"/>
      </w:pPr>
      <w:rPr>
        <w:rFonts w:hint="default"/>
      </w:rPr>
    </w:lvl>
    <w:lvl w:ilvl="2">
      <w:start w:val="1"/>
      <w:numFmt w:val="decimal"/>
      <w:lvlText w:val="%1.%2.%3."/>
      <w:lvlJc w:val="left"/>
      <w:pPr>
        <w:tabs>
          <w:tab w:val="num" w:pos="2025"/>
        </w:tabs>
        <w:ind w:left="2025" w:hanging="2025"/>
      </w:pPr>
      <w:rPr>
        <w:rFonts w:hint="default"/>
      </w:rPr>
    </w:lvl>
    <w:lvl w:ilvl="3">
      <w:start w:val="1"/>
      <w:numFmt w:val="decimal"/>
      <w:lvlText w:val="%1.%2.%3.%4."/>
      <w:lvlJc w:val="left"/>
      <w:pPr>
        <w:tabs>
          <w:tab w:val="num" w:pos="2025"/>
        </w:tabs>
        <w:ind w:left="2025" w:hanging="2025"/>
      </w:pPr>
      <w:rPr>
        <w:rFonts w:hint="default"/>
      </w:rPr>
    </w:lvl>
    <w:lvl w:ilvl="4">
      <w:start w:val="1"/>
      <w:numFmt w:val="decimal"/>
      <w:lvlText w:val="%1.%2.%3.%4.%5."/>
      <w:lvlJc w:val="left"/>
      <w:pPr>
        <w:tabs>
          <w:tab w:val="num" w:pos="2025"/>
        </w:tabs>
        <w:ind w:left="2025" w:hanging="2025"/>
      </w:pPr>
      <w:rPr>
        <w:rFonts w:hint="default"/>
      </w:rPr>
    </w:lvl>
    <w:lvl w:ilvl="5">
      <w:start w:val="1"/>
      <w:numFmt w:val="decimal"/>
      <w:lvlText w:val="%1.%2.%3.%4.%5.%6."/>
      <w:lvlJc w:val="left"/>
      <w:pPr>
        <w:tabs>
          <w:tab w:val="num" w:pos="2025"/>
        </w:tabs>
        <w:ind w:left="2025" w:hanging="2025"/>
      </w:pPr>
      <w:rPr>
        <w:rFonts w:hint="default"/>
      </w:rPr>
    </w:lvl>
    <w:lvl w:ilvl="6">
      <w:start w:val="1"/>
      <w:numFmt w:val="decimal"/>
      <w:lvlText w:val="%1.%2.%3.%4.%5.%6.%7."/>
      <w:lvlJc w:val="left"/>
      <w:pPr>
        <w:tabs>
          <w:tab w:val="num" w:pos="2025"/>
        </w:tabs>
        <w:ind w:left="2025" w:hanging="2025"/>
      </w:pPr>
      <w:rPr>
        <w:rFonts w:hint="default"/>
      </w:rPr>
    </w:lvl>
    <w:lvl w:ilvl="7">
      <w:start w:val="1"/>
      <w:numFmt w:val="decimal"/>
      <w:lvlText w:val="%1.%2.%3.%4.%5.%6.%7.%8."/>
      <w:lvlJc w:val="left"/>
      <w:pPr>
        <w:tabs>
          <w:tab w:val="num" w:pos="2025"/>
        </w:tabs>
        <w:ind w:left="2025" w:hanging="2025"/>
      </w:pPr>
      <w:rPr>
        <w:rFonts w:hint="default"/>
      </w:rPr>
    </w:lvl>
    <w:lvl w:ilvl="8">
      <w:start w:val="1"/>
      <w:numFmt w:val="decimal"/>
      <w:lvlText w:val="%1.%2.%3.%4.%5.%6.%7.%8.%9."/>
      <w:lvlJc w:val="left"/>
      <w:pPr>
        <w:tabs>
          <w:tab w:val="num" w:pos="2025"/>
        </w:tabs>
        <w:ind w:left="2025" w:hanging="2025"/>
      </w:pPr>
      <w:rPr>
        <w:rFonts w:hint="default"/>
      </w:rPr>
    </w:lvl>
  </w:abstractNum>
  <w:abstractNum w:abstractNumId="1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4" w15:restartNumberingAfterBreak="0">
    <w:nsid w:val="2C5733E5"/>
    <w:multiLevelType w:val="hybridMultilevel"/>
    <w:tmpl w:val="09381394"/>
    <w:styleLink w:val="FIAlistlevel411"/>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18" w15:restartNumberingAfterBreak="0">
    <w:nsid w:val="32D97BBE"/>
    <w:multiLevelType w:val="hybridMultilevel"/>
    <w:tmpl w:val="14B0133A"/>
    <w:lvl w:ilvl="0" w:tplc="07E2DAF2">
      <w:start w:val="1"/>
      <w:numFmt w:val="decimal"/>
      <w:pStyle w:val="Figures"/>
      <w:lvlText w:val="Figure %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35F702F9"/>
    <w:multiLevelType w:val="multilevel"/>
    <w:tmpl w:val="0409001D"/>
    <w:styleLink w:val="FIAlistlevel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776" w:hanging="360"/>
      </w:pPr>
      <w:rPr>
        <w:rFonts w:ascii="Calibri" w:hAnsi="Calibri" w:cs="Times New Roman"/>
        <w:b/>
        <w:i/>
        <w:sz w:val="22"/>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3B155343"/>
    <w:multiLevelType w:val="multilevel"/>
    <w:tmpl w:val="0809001F"/>
    <w:styleLink w:val="Style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4" w15:restartNumberingAfterBreak="0">
    <w:nsid w:val="428415E7"/>
    <w:multiLevelType w:val="multilevel"/>
    <w:tmpl w:val="92100ADA"/>
    <w:lvl w:ilvl="0">
      <w:start w:val="1"/>
      <w:numFmt w:val="decimal"/>
      <w:pStyle w:val="a"/>
      <w:lvlText w:val="%1)"/>
      <w:lvlJc w:val="left"/>
      <w:pPr>
        <w:tabs>
          <w:tab w:val="num" w:pos="992"/>
        </w:tabs>
        <w:ind w:left="992"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2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70D79"/>
    <w:multiLevelType w:val="multilevel"/>
    <w:tmpl w:val="3CA611AC"/>
    <w:styleLink w:val="Style3"/>
    <w:lvl w:ilvl="0">
      <w:start w:val="7"/>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1"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A4C5B84"/>
    <w:multiLevelType w:val="multilevel"/>
    <w:tmpl w:val="3CA611AC"/>
    <w:styleLink w:val="Style2"/>
    <w:lvl w:ilvl="0">
      <w:start w:val="6"/>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15:restartNumberingAfterBreak="0">
    <w:nsid w:val="5D862A44"/>
    <w:multiLevelType w:val="multilevel"/>
    <w:tmpl w:val="AE16FDC2"/>
    <w:lvl w:ilvl="0">
      <w:start w:val="1"/>
      <w:numFmt w:val="decimal"/>
      <w:pStyle w:val="ArticleText"/>
      <w:lvlText w:val=".%1."/>
      <w:lvlJc w:val="left"/>
      <w:pPr>
        <w:tabs>
          <w:tab w:val="num" w:pos="340"/>
        </w:tabs>
        <w:ind w:left="0" w:firstLine="0"/>
      </w:pPr>
      <w:rPr>
        <w:rFonts w:ascii="Trebuchet MS" w:hAnsi="Trebuchet MS" w:hint="default"/>
        <w:b w:val="0"/>
        <w:i/>
        <w:iCs/>
        <w:strike w:val="0"/>
        <w:dstrike w:val="0"/>
        <w:sz w:val="16"/>
      </w:rPr>
    </w:lvl>
    <w:lvl w:ilvl="1">
      <w:start w:val="1"/>
      <w:numFmt w:val="lowerLetter"/>
      <w:lvlText w:val="%2."/>
      <w:lvlJc w:val="left"/>
      <w:pPr>
        <w:tabs>
          <w:tab w:val="num" w:pos="510"/>
        </w:tabs>
        <w:ind w:left="510" w:hanging="340"/>
      </w:pPr>
      <w:rPr>
        <w:rFonts w:ascii="Trebuchet MS" w:hAnsi="Trebuchet MS" w:hint="default"/>
        <w:b w:val="0"/>
        <w:i/>
        <w:sz w:val="16"/>
      </w:rPr>
    </w:lvl>
    <w:lvl w:ilvl="2">
      <w:start w:val="1"/>
      <w:numFmt w:val="lowerRoman"/>
      <w:lvlText w:val="%3."/>
      <w:lvlJc w:val="left"/>
      <w:pPr>
        <w:tabs>
          <w:tab w:val="num" w:pos="680"/>
        </w:tabs>
        <w:ind w:left="680" w:hanging="340"/>
      </w:pPr>
      <w:rPr>
        <w:rFonts w:ascii="Trebuchet MS" w:hAnsi="Trebuchet MS" w:hint="default"/>
        <w:b w:val="0"/>
        <w:i/>
        <w:sz w:val="16"/>
      </w:rPr>
    </w:lvl>
    <w:lvl w:ilvl="3">
      <w:start w:val="1"/>
      <w:numFmt w:val="decimal"/>
      <w:lvlText w:val="%4."/>
      <w:lvlJc w:val="left"/>
      <w:pPr>
        <w:tabs>
          <w:tab w:val="num" w:pos="3220"/>
        </w:tabs>
        <w:ind w:left="3220" w:hanging="360"/>
      </w:pPr>
      <w:rPr>
        <w:rFonts w:hint="default"/>
      </w:rPr>
    </w:lvl>
    <w:lvl w:ilvl="4">
      <w:start w:val="1"/>
      <w:numFmt w:val="lowerLetter"/>
      <w:lvlText w:val="%5."/>
      <w:lvlJc w:val="left"/>
      <w:pPr>
        <w:tabs>
          <w:tab w:val="num" w:pos="3940"/>
        </w:tabs>
        <w:ind w:left="3940" w:hanging="360"/>
      </w:pPr>
      <w:rPr>
        <w:rFonts w:hint="default"/>
      </w:rPr>
    </w:lvl>
    <w:lvl w:ilvl="5">
      <w:start w:val="1"/>
      <w:numFmt w:val="lowerRoman"/>
      <w:lvlText w:val="%6."/>
      <w:lvlJc w:val="right"/>
      <w:pPr>
        <w:tabs>
          <w:tab w:val="num" w:pos="4660"/>
        </w:tabs>
        <w:ind w:left="4660" w:hanging="180"/>
      </w:pPr>
      <w:rPr>
        <w:rFonts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38" w15:restartNumberingAfterBreak="0">
    <w:nsid w:val="606677AE"/>
    <w:multiLevelType w:val="multilevel"/>
    <w:tmpl w:val="6152DDE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3" w15:restartNumberingAfterBreak="0">
    <w:nsid w:val="68845F35"/>
    <w:multiLevelType w:val="hybridMultilevel"/>
    <w:tmpl w:val="CE761F32"/>
    <w:lvl w:ilvl="0" w:tplc="30688B2A">
      <w:start w:val="1"/>
      <w:numFmt w:val="decimal"/>
      <w:pStyle w:val="Appendices"/>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912273E"/>
    <w:multiLevelType w:val="hybridMultilevel"/>
    <w:tmpl w:val="F3AA466E"/>
    <w:lvl w:ilvl="0" w:tplc="AF44612C">
      <w:start w:val="1"/>
      <w:numFmt w:val="decimal"/>
      <w:pStyle w:val="Equation"/>
      <w:lvlText w:val="Table %1."/>
      <w:lvlJc w:val="left"/>
      <w:pPr>
        <w:ind w:left="117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6" w15:restartNumberingAfterBreak="0">
    <w:nsid w:val="74FB1EE4"/>
    <w:multiLevelType w:val="hybridMultilevel"/>
    <w:tmpl w:val="879C16F0"/>
    <w:lvl w:ilvl="0" w:tplc="4AB45F80">
      <w:start w:val="1"/>
      <w:numFmt w:val="bullet"/>
      <w:pStyle w:val="Tables"/>
      <w:lvlText w:val="-"/>
      <w:lvlJc w:val="left"/>
      <w:pPr>
        <w:ind w:left="720" w:hanging="360"/>
      </w:pPr>
      <w:rPr>
        <w:rFonts w:ascii="Times New Roman" w:eastAsia="Times New Roman" w:hAnsi="Times New Roman" w:cs="Times New Roman" w:hint="default"/>
      </w:rPr>
    </w:lvl>
    <w:lvl w:ilvl="1" w:tplc="18090019">
      <w:start w:val="1"/>
      <w:numFmt w:val="bullet"/>
      <w:lvlText w:val="o"/>
      <w:lvlJc w:val="left"/>
      <w:pPr>
        <w:ind w:left="1440" w:hanging="360"/>
      </w:pPr>
      <w:rPr>
        <w:rFonts w:ascii="Courier New" w:hAnsi="Courier New" w:cs="Times New Roman" w:hint="default"/>
      </w:rPr>
    </w:lvl>
    <w:lvl w:ilvl="2" w:tplc="1809001B">
      <w:start w:val="1"/>
      <w:numFmt w:val="bullet"/>
      <w:lvlText w:val=""/>
      <w:lvlJc w:val="left"/>
      <w:pPr>
        <w:ind w:left="2160" w:hanging="360"/>
      </w:pPr>
      <w:rPr>
        <w:rFonts w:ascii="Wingdings" w:hAnsi="Wingdings" w:hint="default"/>
      </w:rPr>
    </w:lvl>
    <w:lvl w:ilvl="3" w:tplc="1809000F">
      <w:start w:val="1"/>
      <w:numFmt w:val="bullet"/>
      <w:lvlText w:val=""/>
      <w:lvlJc w:val="left"/>
      <w:pPr>
        <w:ind w:left="2880" w:hanging="360"/>
      </w:pPr>
      <w:rPr>
        <w:rFonts w:ascii="Symbol" w:hAnsi="Symbol" w:hint="default"/>
      </w:rPr>
    </w:lvl>
    <w:lvl w:ilvl="4" w:tplc="18090019">
      <w:start w:val="1"/>
      <w:numFmt w:val="bullet"/>
      <w:lvlText w:val="o"/>
      <w:lvlJc w:val="left"/>
      <w:pPr>
        <w:ind w:left="3600" w:hanging="360"/>
      </w:pPr>
      <w:rPr>
        <w:rFonts w:ascii="Courier New" w:hAnsi="Courier New" w:cs="Times New Roman" w:hint="default"/>
      </w:rPr>
    </w:lvl>
    <w:lvl w:ilvl="5" w:tplc="1809001B">
      <w:start w:val="1"/>
      <w:numFmt w:val="bullet"/>
      <w:lvlText w:val=""/>
      <w:lvlJc w:val="left"/>
      <w:pPr>
        <w:ind w:left="4320" w:hanging="360"/>
      </w:pPr>
      <w:rPr>
        <w:rFonts w:ascii="Wingdings" w:hAnsi="Wingdings" w:hint="default"/>
      </w:rPr>
    </w:lvl>
    <w:lvl w:ilvl="6" w:tplc="1809000F">
      <w:start w:val="1"/>
      <w:numFmt w:val="bullet"/>
      <w:lvlText w:val=""/>
      <w:lvlJc w:val="left"/>
      <w:pPr>
        <w:ind w:left="5040" w:hanging="360"/>
      </w:pPr>
      <w:rPr>
        <w:rFonts w:ascii="Symbol" w:hAnsi="Symbol" w:hint="default"/>
      </w:rPr>
    </w:lvl>
    <w:lvl w:ilvl="7" w:tplc="18090019">
      <w:start w:val="1"/>
      <w:numFmt w:val="bullet"/>
      <w:lvlText w:val="o"/>
      <w:lvlJc w:val="left"/>
      <w:pPr>
        <w:ind w:left="5760" w:hanging="360"/>
      </w:pPr>
      <w:rPr>
        <w:rFonts w:ascii="Courier New" w:hAnsi="Courier New" w:cs="Times New Roman" w:hint="default"/>
      </w:rPr>
    </w:lvl>
    <w:lvl w:ilvl="8" w:tplc="1809001B">
      <w:start w:val="1"/>
      <w:numFmt w:val="bullet"/>
      <w:lvlText w:val=""/>
      <w:lvlJc w:val="left"/>
      <w:pPr>
        <w:ind w:left="6480" w:hanging="360"/>
      </w:pPr>
      <w:rPr>
        <w:rFonts w:ascii="Wingdings" w:hAnsi="Wingdings" w:hint="default"/>
      </w:rPr>
    </w:lvl>
  </w:abstractNum>
  <w:abstractNum w:abstractNumId="47"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48"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16cid:durableId="1169099455">
    <w:abstractNumId w:val="39"/>
  </w:num>
  <w:num w:numId="2" w16cid:durableId="1878541631">
    <w:abstractNumId w:val="27"/>
  </w:num>
  <w:num w:numId="3" w16cid:durableId="1846237521">
    <w:abstractNumId w:val="35"/>
  </w:num>
  <w:num w:numId="4" w16cid:durableId="1931622121">
    <w:abstractNumId w:val="0"/>
    <w:lvlOverride w:ilvl="0">
      <w:lvl w:ilvl="0">
        <w:start w:val="1"/>
        <w:numFmt w:val="bullet"/>
        <w:pStyle w:val="4"/>
        <w:lvlText w:val="–"/>
        <w:legacy w:legacy="1" w:legacySpace="0" w:legacyIndent="283"/>
        <w:lvlJc w:val="left"/>
        <w:pPr>
          <w:ind w:left="1134" w:hanging="283"/>
        </w:pPr>
      </w:lvl>
    </w:lvlOverride>
  </w:num>
  <w:num w:numId="5" w16cid:durableId="802651608">
    <w:abstractNumId w:val="23"/>
  </w:num>
  <w:num w:numId="6" w16cid:durableId="474417825">
    <w:abstractNumId w:val="7"/>
  </w:num>
  <w:num w:numId="7" w16cid:durableId="1885289222">
    <w:abstractNumId w:val="12"/>
  </w:num>
  <w:num w:numId="8" w16cid:durableId="314068213">
    <w:abstractNumId w:val="32"/>
  </w:num>
  <w:num w:numId="9" w16cid:durableId="767971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6504715">
    <w:abstractNumId w:val="24"/>
  </w:num>
  <w:num w:numId="11" w16cid:durableId="1773353569">
    <w:abstractNumId w:val="17"/>
  </w:num>
  <w:num w:numId="12" w16cid:durableId="1803227942">
    <w:abstractNumId w:val="48"/>
  </w:num>
  <w:num w:numId="13" w16cid:durableId="1562666697">
    <w:abstractNumId w:val="13"/>
  </w:num>
  <w:num w:numId="14" w16cid:durableId="2003269970">
    <w:abstractNumId w:val="22"/>
  </w:num>
  <w:num w:numId="15" w16cid:durableId="2052680422">
    <w:abstractNumId w:val="1"/>
    <w:lvlOverride w:ilvl="0">
      <w:startOverride w:val="1"/>
      <w:lvl w:ilvl="0">
        <w:start w:val="1"/>
        <w:numFmt w:val="decimal"/>
        <w:pStyle w:val="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16cid:durableId="455564514">
    <w:abstractNumId w:val="26"/>
  </w:num>
  <w:num w:numId="17" w16cid:durableId="611015010">
    <w:abstractNumId w:val="4"/>
  </w:num>
  <w:num w:numId="18" w16cid:durableId="1343315926">
    <w:abstractNumId w:val="42"/>
  </w:num>
  <w:num w:numId="19" w16cid:durableId="1396970033">
    <w:abstractNumId w:val="9"/>
  </w:num>
  <w:num w:numId="20" w16cid:durableId="146671190">
    <w:abstractNumId w:val="25"/>
  </w:num>
  <w:num w:numId="21" w16cid:durableId="1287808219">
    <w:abstractNumId w:val="34"/>
  </w:num>
  <w:num w:numId="22" w16cid:durableId="1734695624">
    <w:abstractNumId w:val="36"/>
  </w:num>
  <w:num w:numId="23" w16cid:durableId="1863855400">
    <w:abstractNumId w:val="15"/>
  </w:num>
  <w:num w:numId="24" w16cid:durableId="315692525">
    <w:abstractNumId w:val="30"/>
  </w:num>
  <w:num w:numId="25" w16cid:durableId="1595552962">
    <w:abstractNumId w:val="44"/>
  </w:num>
  <w:num w:numId="26" w16cid:durableId="847250909">
    <w:abstractNumId w:val="31"/>
  </w:num>
  <w:num w:numId="27" w16cid:durableId="599722380">
    <w:abstractNumId w:val="29"/>
  </w:num>
  <w:num w:numId="28" w16cid:durableId="1961909142">
    <w:abstractNumId w:val="19"/>
  </w:num>
  <w:num w:numId="29" w16cid:durableId="1337465991">
    <w:abstractNumId w:val="20"/>
  </w:num>
  <w:num w:numId="30" w16cid:durableId="359279357">
    <w:abstractNumId w:val="41"/>
  </w:num>
  <w:num w:numId="31" w16cid:durableId="1853834002">
    <w:abstractNumId w:val="40"/>
  </w:num>
  <w:num w:numId="32" w16cid:durableId="1534031987">
    <w:abstractNumId w:val="45"/>
  </w:num>
  <w:num w:numId="33" w16cid:durableId="777335641">
    <w:abstractNumId w:val="11"/>
  </w:num>
  <w:num w:numId="34" w16cid:durableId="627586582">
    <w:abstractNumId w:val="14"/>
  </w:num>
  <w:num w:numId="35" w16cid:durableId="570163946">
    <w:abstractNumId w:val="3"/>
  </w:num>
  <w:num w:numId="36" w16cid:durableId="2078817735">
    <w:abstractNumId w:val="16"/>
  </w:num>
  <w:num w:numId="37" w16cid:durableId="1250964590">
    <w:abstractNumId w:val="37"/>
  </w:num>
  <w:num w:numId="38" w16cid:durableId="353770834">
    <w:abstractNumId w:val="46"/>
  </w:num>
  <w:num w:numId="39" w16cid:durableId="2030579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12591676">
    <w:abstractNumId w:val="5"/>
  </w:num>
  <w:num w:numId="41" w16cid:durableId="1527447872">
    <w:abstractNumId w:val="21"/>
  </w:num>
  <w:num w:numId="42" w16cid:durableId="471753637">
    <w:abstractNumId w:val="28"/>
  </w:num>
  <w:num w:numId="43" w16cid:durableId="1780833937">
    <w:abstractNumId w:val="33"/>
  </w:num>
  <w:num w:numId="44" w16cid:durableId="1767773473">
    <w:abstractNumId w:val="6"/>
  </w:num>
  <w:num w:numId="45" w16cid:durableId="1071539523">
    <w:abstractNumId w:val="38"/>
  </w:num>
  <w:num w:numId="46" w16cid:durableId="341323620">
    <w:abstractNumId w:val="8"/>
  </w:num>
  <w:num w:numId="47" w16cid:durableId="10126044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59499890">
    <w:abstractNumId w:val="43"/>
  </w:num>
  <w:num w:numId="49" w16cid:durableId="218368597">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49"/>
    <w:rsid w:val="00033EE1"/>
    <w:rsid w:val="00042B72"/>
    <w:rsid w:val="00052748"/>
    <w:rsid w:val="00052D2E"/>
    <w:rsid w:val="000558BD"/>
    <w:rsid w:val="00056843"/>
    <w:rsid w:val="0006057C"/>
    <w:rsid w:val="000606F5"/>
    <w:rsid w:val="00074247"/>
    <w:rsid w:val="000B4B7E"/>
    <w:rsid w:val="000B57E7"/>
    <w:rsid w:val="000B6373"/>
    <w:rsid w:val="000F09DF"/>
    <w:rsid w:val="000F61B2"/>
    <w:rsid w:val="001054D6"/>
    <w:rsid w:val="001075E9"/>
    <w:rsid w:val="00180183"/>
    <w:rsid w:val="0018024D"/>
    <w:rsid w:val="0018649F"/>
    <w:rsid w:val="00196389"/>
    <w:rsid w:val="001B1049"/>
    <w:rsid w:val="001B3EF6"/>
    <w:rsid w:val="001C503C"/>
    <w:rsid w:val="001C7A89"/>
    <w:rsid w:val="00207EB2"/>
    <w:rsid w:val="00211084"/>
    <w:rsid w:val="00224F65"/>
    <w:rsid w:val="00226D82"/>
    <w:rsid w:val="00245734"/>
    <w:rsid w:val="00267FDA"/>
    <w:rsid w:val="00283808"/>
    <w:rsid w:val="002A2EFC"/>
    <w:rsid w:val="002B2227"/>
    <w:rsid w:val="002C0E18"/>
    <w:rsid w:val="002D5AAC"/>
    <w:rsid w:val="002E5067"/>
    <w:rsid w:val="002F405F"/>
    <w:rsid w:val="002F7EEC"/>
    <w:rsid w:val="00301299"/>
    <w:rsid w:val="00307FB6"/>
    <w:rsid w:val="00317339"/>
    <w:rsid w:val="00322004"/>
    <w:rsid w:val="003402C2"/>
    <w:rsid w:val="00346BB9"/>
    <w:rsid w:val="00371803"/>
    <w:rsid w:val="00372FED"/>
    <w:rsid w:val="003772DE"/>
    <w:rsid w:val="00381C24"/>
    <w:rsid w:val="003958D0"/>
    <w:rsid w:val="003B00E5"/>
    <w:rsid w:val="003D59FF"/>
    <w:rsid w:val="0040448D"/>
    <w:rsid w:val="00407B78"/>
    <w:rsid w:val="00414681"/>
    <w:rsid w:val="00424203"/>
    <w:rsid w:val="00426A7A"/>
    <w:rsid w:val="00452493"/>
    <w:rsid w:val="00454E07"/>
    <w:rsid w:val="00472C5C"/>
    <w:rsid w:val="00473C7B"/>
    <w:rsid w:val="00481AF7"/>
    <w:rsid w:val="004B0B00"/>
    <w:rsid w:val="004C697C"/>
    <w:rsid w:val="004D1ABD"/>
    <w:rsid w:val="0050108D"/>
    <w:rsid w:val="00513081"/>
    <w:rsid w:val="00517901"/>
    <w:rsid w:val="0052224B"/>
    <w:rsid w:val="00526683"/>
    <w:rsid w:val="005660F1"/>
    <w:rsid w:val="005709E0"/>
    <w:rsid w:val="00572E19"/>
    <w:rsid w:val="00593FAC"/>
    <w:rsid w:val="005961C8"/>
    <w:rsid w:val="005B1F40"/>
    <w:rsid w:val="005D3991"/>
    <w:rsid w:val="005D6E72"/>
    <w:rsid w:val="005D7914"/>
    <w:rsid w:val="005E2B41"/>
    <w:rsid w:val="005F0B42"/>
    <w:rsid w:val="005F7386"/>
    <w:rsid w:val="00605EA7"/>
    <w:rsid w:val="006328A9"/>
    <w:rsid w:val="00665A7E"/>
    <w:rsid w:val="00681A10"/>
    <w:rsid w:val="006A1ED8"/>
    <w:rsid w:val="006C2031"/>
    <w:rsid w:val="006D461A"/>
    <w:rsid w:val="006E3E00"/>
    <w:rsid w:val="006E44FC"/>
    <w:rsid w:val="006F19F1"/>
    <w:rsid w:val="006F35EE"/>
    <w:rsid w:val="007021FF"/>
    <w:rsid w:val="00712895"/>
    <w:rsid w:val="00731053"/>
    <w:rsid w:val="00757357"/>
    <w:rsid w:val="00790662"/>
    <w:rsid w:val="007948BC"/>
    <w:rsid w:val="00802C92"/>
    <w:rsid w:val="00825F8D"/>
    <w:rsid w:val="00834B71"/>
    <w:rsid w:val="00853EC4"/>
    <w:rsid w:val="0086445C"/>
    <w:rsid w:val="00894693"/>
    <w:rsid w:val="008A08D7"/>
    <w:rsid w:val="008A1DC8"/>
    <w:rsid w:val="008A4CBD"/>
    <w:rsid w:val="008B6909"/>
    <w:rsid w:val="008D214A"/>
    <w:rsid w:val="008E1E70"/>
    <w:rsid w:val="008E2921"/>
    <w:rsid w:val="008E4BD6"/>
    <w:rsid w:val="008F19E2"/>
    <w:rsid w:val="00906890"/>
    <w:rsid w:val="00911BE4"/>
    <w:rsid w:val="00946E07"/>
    <w:rsid w:val="00951972"/>
    <w:rsid w:val="009608F3"/>
    <w:rsid w:val="00963B49"/>
    <w:rsid w:val="009A24AC"/>
    <w:rsid w:val="00A312BC"/>
    <w:rsid w:val="00A4421C"/>
    <w:rsid w:val="00A8061B"/>
    <w:rsid w:val="00A84021"/>
    <w:rsid w:val="00A84D35"/>
    <w:rsid w:val="00A86ACB"/>
    <w:rsid w:val="00A917B3"/>
    <w:rsid w:val="00A93005"/>
    <w:rsid w:val="00A97F86"/>
    <w:rsid w:val="00AB4B51"/>
    <w:rsid w:val="00AF4C09"/>
    <w:rsid w:val="00AF5B81"/>
    <w:rsid w:val="00AF79DB"/>
    <w:rsid w:val="00B025A9"/>
    <w:rsid w:val="00B10CC7"/>
    <w:rsid w:val="00B26629"/>
    <w:rsid w:val="00B539E7"/>
    <w:rsid w:val="00B608F8"/>
    <w:rsid w:val="00B62458"/>
    <w:rsid w:val="00B8099C"/>
    <w:rsid w:val="00BB1C63"/>
    <w:rsid w:val="00BC18B2"/>
    <w:rsid w:val="00BC25B7"/>
    <w:rsid w:val="00BC6827"/>
    <w:rsid w:val="00BD33EE"/>
    <w:rsid w:val="00BE3A57"/>
    <w:rsid w:val="00BE6FA2"/>
    <w:rsid w:val="00BF3DD7"/>
    <w:rsid w:val="00C06E60"/>
    <w:rsid w:val="00C106D6"/>
    <w:rsid w:val="00C21584"/>
    <w:rsid w:val="00C3495D"/>
    <w:rsid w:val="00C60F0C"/>
    <w:rsid w:val="00C805C9"/>
    <w:rsid w:val="00C92939"/>
    <w:rsid w:val="00CA0BBD"/>
    <w:rsid w:val="00CA1679"/>
    <w:rsid w:val="00CB151C"/>
    <w:rsid w:val="00CD3B57"/>
    <w:rsid w:val="00CE5A1A"/>
    <w:rsid w:val="00CF193D"/>
    <w:rsid w:val="00CF55F6"/>
    <w:rsid w:val="00D01F4C"/>
    <w:rsid w:val="00D0440E"/>
    <w:rsid w:val="00D33D63"/>
    <w:rsid w:val="00D3438F"/>
    <w:rsid w:val="00D34CB8"/>
    <w:rsid w:val="00D54E50"/>
    <w:rsid w:val="00D621EA"/>
    <w:rsid w:val="00D84B15"/>
    <w:rsid w:val="00D86A33"/>
    <w:rsid w:val="00D90028"/>
    <w:rsid w:val="00D90138"/>
    <w:rsid w:val="00DA1DA4"/>
    <w:rsid w:val="00DC0B67"/>
    <w:rsid w:val="00DF0DB0"/>
    <w:rsid w:val="00DF71B9"/>
    <w:rsid w:val="00E45070"/>
    <w:rsid w:val="00E73F76"/>
    <w:rsid w:val="00E9100F"/>
    <w:rsid w:val="00EA2C9F"/>
    <w:rsid w:val="00ED0BDA"/>
    <w:rsid w:val="00ED1709"/>
    <w:rsid w:val="00EF1360"/>
    <w:rsid w:val="00EF3220"/>
    <w:rsid w:val="00F024DB"/>
    <w:rsid w:val="00F12933"/>
    <w:rsid w:val="00F23EF1"/>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9CD40"/>
  <w15:docId w15:val="{15C24BA6-FD80-490C-A8EB-B027F809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02C92"/>
    <w:pPr>
      <w:suppressAutoHyphens/>
      <w:spacing w:line="240" w:lineRule="atLeast"/>
    </w:pPr>
    <w:rPr>
      <w:rFonts w:eastAsiaTheme="minorHAnsi" w:cstheme="minorBidi"/>
      <w:szCs w:val="22"/>
      <w:lang w:val="ru-RU" w:eastAsia="en-US"/>
    </w:rPr>
  </w:style>
  <w:style w:type="paragraph" w:styleId="1">
    <w:name w:val="heading 1"/>
    <w:aliases w:val="Table_G,h1,TRL Head1"/>
    <w:basedOn w:val="a0"/>
    <w:next w:val="a0"/>
    <w:link w:val="10"/>
    <w:uiPriority w:val="99"/>
    <w:qFormat/>
    <w:rsid w:val="00B025A9"/>
    <w:pPr>
      <w:keepNext/>
      <w:tabs>
        <w:tab w:val="left" w:pos="567"/>
      </w:tabs>
      <w:jc w:val="both"/>
      <w:outlineLvl w:val="0"/>
    </w:pPr>
    <w:rPr>
      <w:rFonts w:eastAsia="Times New Roman" w:cs="Arial"/>
      <w:b/>
      <w:bCs/>
      <w:szCs w:val="32"/>
      <w:lang w:eastAsia="ru-RU"/>
    </w:rPr>
  </w:style>
  <w:style w:type="paragraph" w:styleId="21">
    <w:name w:val="heading 2"/>
    <w:aliases w:val="H2,h2,TRL Head2"/>
    <w:basedOn w:val="a0"/>
    <w:next w:val="a0"/>
    <w:link w:val="22"/>
    <w:uiPriority w:val="99"/>
    <w:qFormat/>
    <w:rsid w:val="00D86A33"/>
    <w:pPr>
      <w:keepNext/>
      <w:outlineLvl w:val="1"/>
    </w:pPr>
    <w:rPr>
      <w:rFonts w:cs="Arial"/>
      <w:bCs/>
      <w:iCs/>
      <w:szCs w:val="28"/>
    </w:rPr>
  </w:style>
  <w:style w:type="paragraph" w:styleId="3">
    <w:name w:val="heading 3"/>
    <w:aliases w:val="h3,TRL Head3"/>
    <w:basedOn w:val="a0"/>
    <w:next w:val="a0"/>
    <w:link w:val="30"/>
    <w:uiPriority w:val="99"/>
    <w:qFormat/>
    <w:rsid w:val="00D86A33"/>
    <w:pPr>
      <w:keepNext/>
      <w:spacing w:before="240" w:after="60"/>
      <w:outlineLvl w:val="2"/>
    </w:pPr>
    <w:rPr>
      <w:rFonts w:ascii="Arial" w:hAnsi="Arial" w:cs="Arial"/>
      <w:b/>
      <w:bCs/>
      <w:sz w:val="26"/>
      <w:szCs w:val="26"/>
    </w:rPr>
  </w:style>
  <w:style w:type="paragraph" w:styleId="41">
    <w:name w:val="heading 4"/>
    <w:aliases w:val="h4,TRL Head4"/>
    <w:basedOn w:val="a0"/>
    <w:next w:val="a0"/>
    <w:link w:val="42"/>
    <w:uiPriority w:val="99"/>
    <w:qFormat/>
    <w:rsid w:val="00D86A33"/>
    <w:pPr>
      <w:keepNext/>
      <w:spacing w:before="240" w:after="60"/>
      <w:outlineLvl w:val="3"/>
    </w:pPr>
    <w:rPr>
      <w:b/>
      <w:bCs/>
      <w:sz w:val="28"/>
      <w:szCs w:val="28"/>
    </w:rPr>
  </w:style>
  <w:style w:type="paragraph" w:styleId="5">
    <w:name w:val="heading 5"/>
    <w:aliases w:val="h5"/>
    <w:basedOn w:val="a0"/>
    <w:next w:val="a0"/>
    <w:link w:val="50"/>
    <w:uiPriority w:val="9"/>
    <w:qFormat/>
    <w:rsid w:val="00D86A33"/>
    <w:pPr>
      <w:spacing w:before="240" w:after="60"/>
      <w:outlineLvl w:val="4"/>
    </w:pPr>
    <w:rPr>
      <w:b/>
      <w:bCs/>
      <w:i/>
      <w:iCs/>
      <w:sz w:val="26"/>
      <w:szCs w:val="26"/>
    </w:rPr>
  </w:style>
  <w:style w:type="paragraph" w:styleId="6">
    <w:name w:val="heading 6"/>
    <w:aliases w:val="h6"/>
    <w:basedOn w:val="a0"/>
    <w:next w:val="a0"/>
    <w:link w:val="60"/>
    <w:uiPriority w:val="9"/>
    <w:qFormat/>
    <w:rsid w:val="00D86A33"/>
    <w:pPr>
      <w:spacing w:before="240" w:after="60"/>
      <w:outlineLvl w:val="5"/>
    </w:pPr>
    <w:rPr>
      <w:b/>
      <w:bCs/>
      <w:sz w:val="22"/>
    </w:rPr>
  </w:style>
  <w:style w:type="paragraph" w:styleId="7">
    <w:name w:val="heading 7"/>
    <w:basedOn w:val="a0"/>
    <w:next w:val="a0"/>
    <w:link w:val="70"/>
    <w:uiPriority w:val="9"/>
    <w:qFormat/>
    <w:rsid w:val="00D86A33"/>
    <w:pPr>
      <w:spacing w:before="240" w:after="60"/>
      <w:outlineLvl w:val="6"/>
    </w:pPr>
    <w:rPr>
      <w:sz w:val="24"/>
      <w:szCs w:val="24"/>
    </w:rPr>
  </w:style>
  <w:style w:type="paragraph" w:styleId="8">
    <w:name w:val="heading 8"/>
    <w:basedOn w:val="a0"/>
    <w:next w:val="a0"/>
    <w:link w:val="80"/>
    <w:qFormat/>
    <w:rsid w:val="00D86A33"/>
    <w:pPr>
      <w:spacing w:before="240" w:after="60"/>
      <w:outlineLvl w:val="7"/>
    </w:pPr>
    <w:rPr>
      <w:i/>
      <w:iCs/>
      <w:sz w:val="24"/>
      <w:szCs w:val="24"/>
    </w:rPr>
  </w:style>
  <w:style w:type="paragraph" w:styleId="9">
    <w:name w:val="heading 9"/>
    <w:basedOn w:val="a0"/>
    <w:next w:val="a0"/>
    <w:link w:val="90"/>
    <w:qFormat/>
    <w:rsid w:val="00D86A33"/>
    <w:pPr>
      <w:spacing w:before="240" w:after="60"/>
      <w:outlineLvl w:val="8"/>
    </w:pPr>
    <w:rPr>
      <w:rFonts w:ascii="Arial" w:hAnsi="Arial" w:cs="Arial"/>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D86A33"/>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CD3B57"/>
    <w:rPr>
      <w:rFonts w:ascii="Tahoma" w:eastAsiaTheme="minorHAnsi" w:hAnsi="Tahoma" w:cs="Tahoma"/>
      <w:sz w:val="16"/>
      <w:szCs w:val="16"/>
      <w:lang w:val="ru-RU" w:eastAsia="en-US"/>
    </w:rPr>
  </w:style>
  <w:style w:type="paragraph" w:customStyle="1" w:styleId="HMG">
    <w:name w:val="_ H __M_G"/>
    <w:basedOn w:val="a0"/>
    <w:next w:val="a0"/>
    <w:qFormat/>
    <w:rsid w:val="00B025A9"/>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B025A9"/>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B025A9"/>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B025A9"/>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B025A9"/>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B025A9"/>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5B1F40"/>
    <w:pPr>
      <w:spacing w:after="120"/>
      <w:ind w:left="1134" w:right="1134"/>
      <w:jc w:val="both"/>
    </w:pPr>
    <w:rPr>
      <w:rFonts w:eastAsia="Times New Roman" w:cs="Times New Roman"/>
      <w:szCs w:val="20"/>
    </w:rPr>
  </w:style>
  <w:style w:type="paragraph" w:customStyle="1" w:styleId="SLG">
    <w:name w:val="__S_L_G"/>
    <w:basedOn w:val="a0"/>
    <w:next w:val="a0"/>
    <w:qFormat/>
    <w:rsid w:val="00B025A9"/>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B025A9"/>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B025A9"/>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B025A9"/>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link w:val="Bullet1GChar"/>
    <w:qFormat/>
    <w:rsid w:val="00B025A9"/>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B025A9"/>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5B1F40"/>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B025A9"/>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B025A9"/>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6_GR"/>
    <w:basedOn w:val="a0"/>
    <w:next w:val="a0"/>
    <w:link w:val="a7"/>
    <w:qFormat/>
    <w:rsid w:val="007948BC"/>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6_GR Знак"/>
    <w:basedOn w:val="a1"/>
    <w:link w:val="a6"/>
    <w:rsid w:val="007948BC"/>
    <w:rPr>
      <w:b/>
      <w:sz w:val="18"/>
      <w:lang w:val="en-GB" w:eastAsia="ru-RU"/>
    </w:rPr>
  </w:style>
  <w:style w:type="character" w:styleId="a8">
    <w:name w:val="page number"/>
    <w:aliases w:val="7_G,7_GR"/>
    <w:basedOn w:val="a1"/>
    <w:qFormat/>
    <w:rsid w:val="00B025A9"/>
    <w:rPr>
      <w:rFonts w:ascii="Times New Roman" w:hAnsi="Times New Roman"/>
      <w:b/>
      <w:sz w:val="18"/>
    </w:rPr>
  </w:style>
  <w:style w:type="paragraph" w:styleId="a9">
    <w:name w:val="footer"/>
    <w:aliases w:val="3_G,3_GR"/>
    <w:basedOn w:val="a0"/>
    <w:link w:val="aa"/>
    <w:qFormat/>
    <w:rsid w:val="00B025A9"/>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3_GR Знак"/>
    <w:basedOn w:val="a1"/>
    <w:link w:val="a9"/>
    <w:rsid w:val="00B025A9"/>
    <w:rPr>
      <w:sz w:val="16"/>
      <w:lang w:val="en-GB" w:eastAsia="ru-RU"/>
    </w:rPr>
  </w:style>
  <w:style w:type="character" w:styleId="ab">
    <w:name w:val="footnote reference"/>
    <w:aliases w:val="4_G,(Footnote Reference),-E Fußnotenzeichen,BVI fnr, BVI fnr,Footnote symbol,Footnote,Footnote Reference Superscript,SUPERS,Fußnotenzeichen,4_GR"/>
    <w:basedOn w:val="a1"/>
    <w:qFormat/>
    <w:rsid w:val="00B025A9"/>
    <w:rPr>
      <w:rFonts w:ascii="Times New Roman" w:hAnsi="Times New Roman"/>
      <w:dstrike w:val="0"/>
      <w:sz w:val="18"/>
      <w:vertAlign w:val="superscript"/>
    </w:rPr>
  </w:style>
  <w:style w:type="character" w:styleId="ac">
    <w:name w:val="endnote reference"/>
    <w:aliases w:val="1_G"/>
    <w:basedOn w:val="ab"/>
    <w:qFormat/>
    <w:rsid w:val="00B025A9"/>
    <w:rPr>
      <w:rFonts w:ascii="Times New Roman" w:hAnsi="Times New Roman"/>
      <w:dstrike w:val="0"/>
      <w:sz w:val="18"/>
      <w:vertAlign w:val="superscript"/>
    </w:rPr>
  </w:style>
  <w:style w:type="table" w:styleId="ad">
    <w:name w:val="Table Grid"/>
    <w:basedOn w:val="a2"/>
    <w:uiPriority w:val="59"/>
    <w:rsid w:val="00802C9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5_G_6,5_GR,Fußnotentext,-E Fußnotentext,footnote text,Fußnotentext Ursprung,Footnote Text Char Char Char Char,Footnote Text1,Footnote Text Char Char Char,Fußnotentext Char1,Fußnotentext Char Char,Fußnotentext Char2"/>
    <w:basedOn w:val="a0"/>
    <w:link w:val="af"/>
    <w:qFormat/>
    <w:rsid w:val="00B025A9"/>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5_G_6 Знак,5_GR Знак,Fußnotentext Знак,-E Fußnotentext Знак,footnote text Знак,Fußnotentext Ursprung Знак,Footnote Text Char Char Char Char Знак,Footnote Text1 Знак,Fußn Знак"/>
    <w:basedOn w:val="a1"/>
    <w:link w:val="ae"/>
    <w:qFormat/>
    <w:rsid w:val="00B025A9"/>
    <w:rPr>
      <w:sz w:val="18"/>
      <w:lang w:val="ru-RU" w:eastAsia="ru-RU"/>
    </w:rPr>
  </w:style>
  <w:style w:type="paragraph" w:styleId="af0">
    <w:name w:val="endnote text"/>
    <w:aliases w:val="2_G"/>
    <w:basedOn w:val="ae"/>
    <w:link w:val="af1"/>
    <w:uiPriority w:val="99"/>
    <w:qFormat/>
    <w:rsid w:val="00B025A9"/>
  </w:style>
  <w:style w:type="character" w:customStyle="1" w:styleId="af1">
    <w:name w:val="Текст концевой сноски Знак"/>
    <w:aliases w:val="2_G Знак"/>
    <w:basedOn w:val="a1"/>
    <w:link w:val="af0"/>
    <w:uiPriority w:val="99"/>
    <w:rsid w:val="00B025A9"/>
    <w:rPr>
      <w:sz w:val="18"/>
      <w:lang w:val="ru-RU" w:eastAsia="ru-RU"/>
    </w:rPr>
  </w:style>
  <w:style w:type="character" w:customStyle="1" w:styleId="10">
    <w:name w:val="Заголовок 1 Знак"/>
    <w:aliases w:val="Table_G Знак,h1 Знак,TRL Head1 Знак"/>
    <w:basedOn w:val="a1"/>
    <w:link w:val="1"/>
    <w:uiPriority w:val="9"/>
    <w:rsid w:val="00B025A9"/>
    <w:rPr>
      <w:rFonts w:cs="Arial"/>
      <w:b/>
      <w:bCs/>
      <w:szCs w:val="32"/>
      <w:lang w:val="ru-RU" w:eastAsia="ru-RU"/>
    </w:rPr>
  </w:style>
  <w:style w:type="character" w:styleId="af2">
    <w:name w:val="Hyperlink"/>
    <w:basedOn w:val="a1"/>
    <w:uiPriority w:val="99"/>
    <w:rsid w:val="00B025A9"/>
    <w:rPr>
      <w:color w:val="0000FF" w:themeColor="hyperlink"/>
      <w:u w:val="none"/>
    </w:rPr>
  </w:style>
  <w:style w:type="character" w:styleId="af3">
    <w:name w:val="FollowedHyperlink"/>
    <w:basedOn w:val="a1"/>
    <w:uiPriority w:val="99"/>
    <w:rsid w:val="00B025A9"/>
    <w:rPr>
      <w:color w:val="800080" w:themeColor="followedHyperlink"/>
      <w:u w:val="none"/>
    </w:rPr>
  </w:style>
  <w:style w:type="character" w:customStyle="1" w:styleId="H1GChar">
    <w:name w:val="_ H_1_G Char"/>
    <w:link w:val="H1G"/>
    <w:rsid w:val="00E9100F"/>
    <w:rPr>
      <w:b/>
      <w:sz w:val="24"/>
      <w:lang w:val="ru-RU" w:eastAsia="ru-RU"/>
    </w:rPr>
  </w:style>
  <w:style w:type="character" w:customStyle="1" w:styleId="SingleTxtGChar">
    <w:name w:val="_ Single Txt_G Char"/>
    <w:link w:val="SingleTxtG"/>
    <w:qFormat/>
    <w:rsid w:val="005B1F40"/>
    <w:rPr>
      <w:lang w:val="ru-RU" w:eastAsia="en-US"/>
    </w:rPr>
  </w:style>
  <w:style w:type="character" w:customStyle="1" w:styleId="HChGChar">
    <w:name w:val="_ H _Ch_G Char"/>
    <w:link w:val="HChG"/>
    <w:rsid w:val="00E9100F"/>
    <w:rPr>
      <w:b/>
      <w:sz w:val="28"/>
      <w:lang w:val="ru-RU" w:eastAsia="ru-RU"/>
    </w:rPr>
  </w:style>
  <w:style w:type="paragraph" w:styleId="23">
    <w:name w:val="Body Text Indent 2"/>
    <w:basedOn w:val="a0"/>
    <w:link w:val="24"/>
    <w:rsid w:val="00052D2E"/>
    <w:pPr>
      <w:suppressAutoHyphens w:val="0"/>
      <w:spacing w:after="120" w:line="480" w:lineRule="auto"/>
      <w:ind w:left="283"/>
    </w:pPr>
    <w:rPr>
      <w:rFonts w:eastAsia="Times New Roman" w:cs="Times New Roman"/>
      <w:sz w:val="24"/>
      <w:szCs w:val="20"/>
      <w:lang w:val="en-GB"/>
    </w:rPr>
  </w:style>
  <w:style w:type="character" w:customStyle="1" w:styleId="24">
    <w:name w:val="Основной текст с отступом 2 Знак"/>
    <w:basedOn w:val="a1"/>
    <w:link w:val="23"/>
    <w:rsid w:val="00052D2E"/>
    <w:rPr>
      <w:sz w:val="24"/>
      <w:lang w:val="en-GB" w:eastAsia="en-US"/>
    </w:rPr>
  </w:style>
  <w:style w:type="paragraph" w:customStyle="1" w:styleId="Text1">
    <w:name w:val="Text 1"/>
    <w:basedOn w:val="a0"/>
    <w:rsid w:val="00052D2E"/>
    <w:pPr>
      <w:suppressAutoHyphens w:val="0"/>
      <w:spacing w:before="120" w:after="120" w:line="240" w:lineRule="auto"/>
      <w:ind w:left="851"/>
      <w:jc w:val="both"/>
    </w:pPr>
    <w:rPr>
      <w:rFonts w:eastAsia="Times New Roman" w:cs="Times New Roman"/>
      <w:sz w:val="24"/>
      <w:szCs w:val="20"/>
      <w:lang w:val="en-GB"/>
    </w:rPr>
  </w:style>
  <w:style w:type="paragraph" w:customStyle="1" w:styleId="Text2">
    <w:name w:val="Text 2"/>
    <w:basedOn w:val="a0"/>
    <w:rsid w:val="00052D2E"/>
    <w:pPr>
      <w:suppressAutoHyphens w:val="0"/>
      <w:spacing w:before="120" w:after="120" w:line="240" w:lineRule="auto"/>
      <w:ind w:left="851"/>
      <w:jc w:val="both"/>
    </w:pPr>
    <w:rPr>
      <w:rFonts w:eastAsia="Times New Roman" w:cs="Times New Roman"/>
      <w:sz w:val="24"/>
      <w:szCs w:val="20"/>
      <w:lang w:val="en-GB"/>
    </w:rPr>
  </w:style>
  <w:style w:type="paragraph" w:customStyle="1" w:styleId="TableHeading">
    <w:name w:val="Table Heading"/>
    <w:basedOn w:val="a0"/>
    <w:rsid w:val="00052D2E"/>
    <w:pPr>
      <w:tabs>
        <w:tab w:val="left" w:pos="1134"/>
      </w:tabs>
      <w:suppressAutoHyphens w:val="0"/>
      <w:spacing w:before="40" w:after="20" w:line="240" w:lineRule="auto"/>
      <w:ind w:left="1134"/>
    </w:pPr>
    <w:rPr>
      <w:rFonts w:eastAsia="Times New Roman" w:cs="Arial"/>
      <w:b/>
      <w:bCs/>
      <w:szCs w:val="32"/>
      <w:lang w:val="en-GB"/>
    </w:rPr>
  </w:style>
  <w:style w:type="paragraph" w:customStyle="1" w:styleId="WP29NumPara">
    <w:name w:val="_ WP29 NumPara"/>
    <w:basedOn w:val="SingleTxtG"/>
    <w:link w:val="WP29NumParaChar"/>
    <w:qFormat/>
    <w:rsid w:val="00052D2E"/>
    <w:pPr>
      <w:ind w:left="2268" w:hanging="1134"/>
    </w:pPr>
    <w:rPr>
      <w:lang w:val="en-GB" w:eastAsia="fr-FR"/>
    </w:rPr>
  </w:style>
  <w:style w:type="character" w:customStyle="1" w:styleId="WP29NumParaChar">
    <w:name w:val="_ WP29 NumPara Char"/>
    <w:basedOn w:val="a1"/>
    <w:link w:val="WP29NumPara"/>
    <w:rsid w:val="00052D2E"/>
    <w:rPr>
      <w:lang w:val="en-GB" w:eastAsia="fr-FR"/>
    </w:rPr>
  </w:style>
  <w:style w:type="character" w:customStyle="1" w:styleId="SingleTxtGR">
    <w:name w:val="_ Single Txt_GR Знак"/>
    <w:link w:val="SingleTxtGR0"/>
    <w:rsid w:val="00052D2E"/>
    <w:rPr>
      <w:spacing w:val="4"/>
      <w:w w:val="103"/>
      <w:kern w:val="14"/>
      <w:lang w:val="ru-RU" w:eastAsia="en-US"/>
    </w:rPr>
  </w:style>
  <w:style w:type="paragraph" w:customStyle="1" w:styleId="H1GR">
    <w:name w:val="_ H_1_GR"/>
    <w:basedOn w:val="a0"/>
    <w:next w:val="a0"/>
    <w:rsid w:val="00052D2E"/>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paragraph" w:customStyle="1" w:styleId="HChGR">
    <w:name w:val="_ H _Ch_GR"/>
    <w:basedOn w:val="a0"/>
    <w:next w:val="a0"/>
    <w:rsid w:val="00052D2E"/>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SingleTxtGR0">
    <w:name w:val="_ Single Txt_GR"/>
    <w:basedOn w:val="a0"/>
    <w:link w:val="SingleTxtGR"/>
    <w:qFormat/>
    <w:rsid w:val="00052D2E"/>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styleId="25">
    <w:name w:val="Body Text 2"/>
    <w:aliases w:val=" double line spacing"/>
    <w:basedOn w:val="a0"/>
    <w:link w:val="26"/>
    <w:rsid w:val="00052D2E"/>
    <w:pPr>
      <w:suppressAutoHyphens w:val="0"/>
      <w:spacing w:line="240" w:lineRule="auto"/>
      <w:jc w:val="center"/>
    </w:pPr>
    <w:rPr>
      <w:rFonts w:ascii="Univers" w:eastAsia="Times New Roman" w:hAnsi="Univers" w:cs="Times New Roman"/>
      <w:b/>
      <w:caps/>
      <w:sz w:val="24"/>
      <w:szCs w:val="20"/>
      <w:lang w:val="en-GB"/>
    </w:rPr>
  </w:style>
  <w:style w:type="character" w:customStyle="1" w:styleId="26">
    <w:name w:val="Основной текст 2 Знак"/>
    <w:aliases w:val=" double line spacing Знак"/>
    <w:basedOn w:val="a1"/>
    <w:link w:val="25"/>
    <w:rsid w:val="00052D2E"/>
    <w:rPr>
      <w:rFonts w:ascii="Univers" w:hAnsi="Univers"/>
      <w:b/>
      <w:caps/>
      <w:sz w:val="24"/>
      <w:lang w:val="en-GB" w:eastAsia="en-US"/>
    </w:rPr>
  </w:style>
  <w:style w:type="character" w:styleId="af4">
    <w:name w:val="annotation reference"/>
    <w:rsid w:val="00052D2E"/>
    <w:rPr>
      <w:sz w:val="16"/>
      <w:szCs w:val="16"/>
    </w:rPr>
  </w:style>
  <w:style w:type="paragraph" w:styleId="af5">
    <w:name w:val="annotation text"/>
    <w:basedOn w:val="a0"/>
    <w:link w:val="af6"/>
    <w:uiPriority w:val="99"/>
    <w:rsid w:val="00052D2E"/>
    <w:pPr>
      <w:suppressAutoHyphens w:val="0"/>
      <w:spacing w:line="240" w:lineRule="auto"/>
    </w:pPr>
    <w:rPr>
      <w:rFonts w:eastAsia="Times New Roman" w:cs="Times New Roman"/>
      <w:sz w:val="24"/>
      <w:szCs w:val="20"/>
      <w:lang w:val="en-GB"/>
    </w:rPr>
  </w:style>
  <w:style w:type="character" w:customStyle="1" w:styleId="af6">
    <w:name w:val="Текст примечания Знак"/>
    <w:basedOn w:val="a1"/>
    <w:link w:val="af5"/>
    <w:uiPriority w:val="99"/>
    <w:rsid w:val="00052D2E"/>
    <w:rPr>
      <w:sz w:val="24"/>
      <w:lang w:val="en-GB" w:eastAsia="en-US"/>
    </w:rPr>
  </w:style>
  <w:style w:type="paragraph" w:customStyle="1" w:styleId="NormalCentered">
    <w:name w:val="Normal Centered"/>
    <w:basedOn w:val="a0"/>
    <w:rsid w:val="00052D2E"/>
    <w:pPr>
      <w:suppressAutoHyphens w:val="0"/>
      <w:spacing w:before="120" w:after="120" w:line="240" w:lineRule="auto"/>
      <w:jc w:val="center"/>
    </w:pPr>
    <w:rPr>
      <w:rFonts w:eastAsia="Times New Roman" w:cs="Times New Roman"/>
      <w:sz w:val="24"/>
      <w:szCs w:val="20"/>
      <w:lang w:val="en-GB"/>
    </w:rPr>
  </w:style>
  <w:style w:type="paragraph" w:customStyle="1" w:styleId="NormalLeft">
    <w:name w:val="Normal Left"/>
    <w:basedOn w:val="a0"/>
    <w:rsid w:val="00052D2E"/>
    <w:pPr>
      <w:suppressAutoHyphens w:val="0"/>
      <w:spacing w:before="120" w:after="120" w:line="240" w:lineRule="auto"/>
    </w:pPr>
    <w:rPr>
      <w:rFonts w:eastAsia="Times New Roman" w:cs="Times New Roman"/>
      <w:sz w:val="24"/>
      <w:szCs w:val="20"/>
      <w:lang w:val="en-GB"/>
    </w:rPr>
  </w:style>
  <w:style w:type="paragraph" w:styleId="af7">
    <w:name w:val="annotation subject"/>
    <w:basedOn w:val="af5"/>
    <w:next w:val="af5"/>
    <w:link w:val="af8"/>
    <w:uiPriority w:val="99"/>
    <w:rsid w:val="00052D2E"/>
    <w:pPr>
      <w:suppressAutoHyphens/>
      <w:spacing w:line="240" w:lineRule="atLeast"/>
    </w:pPr>
    <w:rPr>
      <w:b/>
      <w:bCs/>
    </w:rPr>
  </w:style>
  <w:style w:type="character" w:customStyle="1" w:styleId="af8">
    <w:name w:val="Тема примечания Знак"/>
    <w:basedOn w:val="af6"/>
    <w:link w:val="af7"/>
    <w:uiPriority w:val="99"/>
    <w:rsid w:val="00052D2E"/>
    <w:rPr>
      <w:b/>
      <w:bCs/>
      <w:sz w:val="24"/>
      <w:lang w:val="en-GB" w:eastAsia="en-US"/>
    </w:rPr>
  </w:style>
  <w:style w:type="paragraph" w:customStyle="1" w:styleId="Level1">
    <w:name w:val="Level 1"/>
    <w:basedOn w:val="a0"/>
    <w:rsid w:val="00052D2E"/>
    <w:pPr>
      <w:widowControl w:val="0"/>
      <w:suppressAutoHyphens w:val="0"/>
      <w:autoSpaceDE w:val="0"/>
      <w:autoSpaceDN w:val="0"/>
      <w:adjustRightInd w:val="0"/>
      <w:spacing w:line="240" w:lineRule="auto"/>
      <w:ind w:left="1248" w:hanging="1248"/>
      <w:outlineLvl w:val="0"/>
    </w:pPr>
    <w:rPr>
      <w:rFonts w:eastAsia="Times New Roman" w:cs="Times New Roman"/>
      <w:sz w:val="24"/>
      <w:szCs w:val="24"/>
      <w:lang w:val="en-US"/>
    </w:rPr>
  </w:style>
  <w:style w:type="paragraph" w:customStyle="1" w:styleId="Level2">
    <w:name w:val="Level 2"/>
    <w:basedOn w:val="a0"/>
    <w:rsid w:val="00052D2E"/>
    <w:pPr>
      <w:widowControl w:val="0"/>
      <w:suppressAutoHyphens w:val="0"/>
      <w:autoSpaceDE w:val="0"/>
      <w:autoSpaceDN w:val="0"/>
      <w:adjustRightInd w:val="0"/>
      <w:spacing w:line="240" w:lineRule="auto"/>
      <w:ind w:left="1813" w:hanging="399"/>
    </w:pPr>
    <w:rPr>
      <w:rFonts w:eastAsia="Times New Roman" w:cs="Times New Roman"/>
      <w:sz w:val="24"/>
      <w:szCs w:val="24"/>
      <w:lang w:val="en-US"/>
    </w:rPr>
  </w:style>
  <w:style w:type="paragraph" w:styleId="31">
    <w:name w:val="Body Text Indent 3"/>
    <w:basedOn w:val="a0"/>
    <w:link w:val="32"/>
    <w:rsid w:val="00052D2E"/>
    <w:pPr>
      <w:suppressAutoHyphens w:val="0"/>
      <w:spacing w:after="120" w:line="240" w:lineRule="auto"/>
      <w:ind w:left="283"/>
    </w:pPr>
    <w:rPr>
      <w:rFonts w:eastAsia="Times New Roman" w:cs="Times New Roman"/>
      <w:sz w:val="16"/>
      <w:szCs w:val="16"/>
      <w:lang w:val="en-GB"/>
    </w:rPr>
  </w:style>
  <w:style w:type="character" w:customStyle="1" w:styleId="32">
    <w:name w:val="Основной текст с отступом 3 Знак"/>
    <w:basedOn w:val="a1"/>
    <w:link w:val="31"/>
    <w:rsid w:val="00052D2E"/>
    <w:rPr>
      <w:sz w:val="16"/>
      <w:szCs w:val="16"/>
      <w:lang w:val="en-GB" w:eastAsia="en-US"/>
    </w:rPr>
  </w:style>
  <w:style w:type="paragraph" w:styleId="af9">
    <w:name w:val="Body Text"/>
    <w:basedOn w:val="a0"/>
    <w:link w:val="afa"/>
    <w:qFormat/>
    <w:rsid w:val="00052D2E"/>
    <w:pPr>
      <w:suppressAutoHyphens w:val="0"/>
      <w:spacing w:after="120" w:line="240" w:lineRule="auto"/>
    </w:pPr>
    <w:rPr>
      <w:rFonts w:eastAsia="Times New Roman" w:cs="Times New Roman"/>
      <w:sz w:val="24"/>
      <w:szCs w:val="20"/>
      <w:lang w:val="en-GB"/>
    </w:rPr>
  </w:style>
  <w:style w:type="character" w:customStyle="1" w:styleId="afa">
    <w:name w:val="Основной текст Знак"/>
    <w:basedOn w:val="a1"/>
    <w:link w:val="af9"/>
    <w:rsid w:val="00052D2E"/>
    <w:rPr>
      <w:sz w:val="24"/>
      <w:lang w:val="en-GB" w:eastAsia="en-US"/>
    </w:rPr>
  </w:style>
  <w:style w:type="paragraph" w:styleId="33">
    <w:name w:val="Body Text 3"/>
    <w:basedOn w:val="a0"/>
    <w:link w:val="34"/>
    <w:rsid w:val="00052D2E"/>
    <w:pPr>
      <w:suppressAutoHyphens w:val="0"/>
      <w:spacing w:after="120" w:line="240" w:lineRule="auto"/>
    </w:pPr>
    <w:rPr>
      <w:rFonts w:eastAsia="Times New Roman" w:cs="Times New Roman"/>
      <w:sz w:val="16"/>
      <w:szCs w:val="16"/>
      <w:lang w:val="en-GB"/>
    </w:rPr>
  </w:style>
  <w:style w:type="character" w:customStyle="1" w:styleId="34">
    <w:name w:val="Основной текст 3 Знак"/>
    <w:basedOn w:val="a1"/>
    <w:link w:val="33"/>
    <w:rsid w:val="00052D2E"/>
    <w:rPr>
      <w:sz w:val="16"/>
      <w:szCs w:val="16"/>
      <w:lang w:val="en-GB" w:eastAsia="en-US"/>
    </w:rPr>
  </w:style>
  <w:style w:type="paragraph" w:styleId="afb">
    <w:name w:val="List Bullet"/>
    <w:basedOn w:val="a0"/>
    <w:autoRedefine/>
    <w:uiPriority w:val="99"/>
    <w:rsid w:val="00052D2E"/>
    <w:pPr>
      <w:widowControl w:val="0"/>
      <w:tabs>
        <w:tab w:val="num" w:pos="360"/>
      </w:tabs>
      <w:suppressAutoHyphens w:val="0"/>
      <w:spacing w:line="240" w:lineRule="auto"/>
      <w:ind w:left="360" w:hangingChars="200" w:hanging="200"/>
      <w:jc w:val="both"/>
    </w:pPr>
    <w:rPr>
      <w:rFonts w:ascii="Century" w:eastAsia="MS Mincho" w:hAnsi="Century" w:cs="Times New Roman"/>
      <w:kern w:val="2"/>
      <w:sz w:val="21"/>
      <w:szCs w:val="24"/>
      <w:lang w:val="en-US" w:eastAsia="ja-JP"/>
    </w:rPr>
  </w:style>
  <w:style w:type="paragraph" w:customStyle="1" w:styleId="Considrant">
    <w:name w:val="Considérant"/>
    <w:basedOn w:val="a0"/>
    <w:uiPriority w:val="99"/>
    <w:rsid w:val="00052D2E"/>
    <w:pPr>
      <w:numPr>
        <w:numId w:val="5"/>
      </w:numPr>
      <w:suppressAutoHyphens w:val="0"/>
      <w:spacing w:before="120" w:after="120" w:line="240" w:lineRule="auto"/>
      <w:jc w:val="both"/>
    </w:pPr>
    <w:rPr>
      <w:rFonts w:eastAsia="Times New Roman" w:cs="Times New Roman"/>
      <w:sz w:val="24"/>
      <w:szCs w:val="20"/>
      <w:lang w:val="en-GB"/>
    </w:rPr>
  </w:style>
  <w:style w:type="paragraph" w:customStyle="1" w:styleId="PointDouble1">
    <w:name w:val="PointDouble 1"/>
    <w:basedOn w:val="a0"/>
    <w:rsid w:val="00052D2E"/>
    <w:pPr>
      <w:tabs>
        <w:tab w:val="left" w:pos="1418"/>
      </w:tabs>
      <w:suppressAutoHyphens w:val="0"/>
      <w:spacing w:before="120" w:after="120" w:line="240" w:lineRule="auto"/>
      <w:ind w:left="1985" w:hanging="1134"/>
      <w:jc w:val="both"/>
    </w:pPr>
    <w:rPr>
      <w:rFonts w:eastAsia="Times New Roman" w:cs="Times New Roman"/>
      <w:sz w:val="24"/>
      <w:szCs w:val="20"/>
      <w:lang w:val="en-GB"/>
    </w:rPr>
  </w:style>
  <w:style w:type="paragraph" w:customStyle="1" w:styleId="Tiret3">
    <w:name w:val="Tiret 3"/>
    <w:basedOn w:val="a0"/>
    <w:rsid w:val="00052D2E"/>
    <w:pPr>
      <w:suppressAutoHyphens w:val="0"/>
      <w:spacing w:before="120" w:after="120" w:line="240" w:lineRule="auto"/>
      <w:ind w:left="2552" w:hanging="567"/>
      <w:jc w:val="both"/>
    </w:pPr>
    <w:rPr>
      <w:rFonts w:eastAsia="Times New Roman" w:cs="Times New Roman"/>
      <w:sz w:val="24"/>
      <w:szCs w:val="20"/>
      <w:lang w:val="en-GB"/>
    </w:rPr>
  </w:style>
  <w:style w:type="paragraph" w:customStyle="1" w:styleId="PointTriple1">
    <w:name w:val="PointTriple 1"/>
    <w:basedOn w:val="a0"/>
    <w:rsid w:val="00052D2E"/>
    <w:pPr>
      <w:tabs>
        <w:tab w:val="left" w:pos="1418"/>
        <w:tab w:val="left" w:pos="1985"/>
      </w:tabs>
      <w:suppressAutoHyphens w:val="0"/>
      <w:spacing w:before="120" w:after="120" w:line="240" w:lineRule="auto"/>
      <w:ind w:left="2552" w:hanging="1701"/>
      <w:jc w:val="both"/>
    </w:pPr>
    <w:rPr>
      <w:rFonts w:eastAsia="Times New Roman" w:cs="Times New Roman"/>
      <w:sz w:val="24"/>
      <w:szCs w:val="20"/>
      <w:lang w:val="en-GB"/>
    </w:rPr>
  </w:style>
  <w:style w:type="paragraph" w:customStyle="1" w:styleId="Tiret4">
    <w:name w:val="Tiret 4"/>
    <w:basedOn w:val="a0"/>
    <w:rsid w:val="00052D2E"/>
    <w:pPr>
      <w:suppressAutoHyphens w:val="0"/>
      <w:spacing w:before="120" w:after="120" w:line="240" w:lineRule="auto"/>
      <w:ind w:left="3119" w:hanging="567"/>
      <w:jc w:val="both"/>
    </w:pPr>
    <w:rPr>
      <w:rFonts w:eastAsia="Times New Roman" w:cs="Times New Roman"/>
      <w:sz w:val="24"/>
      <w:szCs w:val="20"/>
      <w:lang w:val="en-GB"/>
    </w:rPr>
  </w:style>
  <w:style w:type="paragraph" w:customStyle="1" w:styleId="Point1">
    <w:name w:val="Point 1"/>
    <w:basedOn w:val="a0"/>
    <w:rsid w:val="00052D2E"/>
    <w:pPr>
      <w:suppressAutoHyphens w:val="0"/>
      <w:spacing w:before="120" w:after="120" w:line="240" w:lineRule="auto"/>
      <w:ind w:left="1418" w:hanging="567"/>
      <w:jc w:val="both"/>
    </w:pPr>
    <w:rPr>
      <w:rFonts w:eastAsia="Times New Roman" w:cs="Times New Roman"/>
      <w:sz w:val="24"/>
      <w:szCs w:val="20"/>
      <w:lang w:val="en-GB"/>
    </w:rPr>
  </w:style>
  <w:style w:type="paragraph" w:customStyle="1" w:styleId="QuotedText">
    <w:name w:val="Quoted Text"/>
    <w:basedOn w:val="a0"/>
    <w:rsid w:val="00052D2E"/>
    <w:pPr>
      <w:suppressAutoHyphens w:val="0"/>
      <w:spacing w:before="120" w:after="120" w:line="240" w:lineRule="auto"/>
      <w:ind w:left="1418"/>
      <w:jc w:val="both"/>
    </w:pPr>
    <w:rPr>
      <w:rFonts w:eastAsia="Times New Roman" w:cs="Times New Roman"/>
      <w:sz w:val="24"/>
      <w:szCs w:val="20"/>
      <w:lang w:val="en-GB"/>
    </w:rPr>
  </w:style>
  <w:style w:type="paragraph" w:customStyle="1" w:styleId="Point2">
    <w:name w:val="Point 2"/>
    <w:basedOn w:val="a0"/>
    <w:rsid w:val="00052D2E"/>
    <w:pPr>
      <w:suppressAutoHyphens w:val="0"/>
      <w:spacing w:before="120" w:after="120" w:line="240" w:lineRule="auto"/>
      <w:ind w:left="1985" w:hanging="567"/>
      <w:jc w:val="both"/>
    </w:pPr>
    <w:rPr>
      <w:rFonts w:eastAsia="Times New Roman" w:cs="Times New Roman"/>
      <w:sz w:val="24"/>
      <w:szCs w:val="20"/>
      <w:lang w:val="en-GB"/>
    </w:rPr>
  </w:style>
  <w:style w:type="paragraph" w:customStyle="1" w:styleId="PointDouble3">
    <w:name w:val="PointDouble 3"/>
    <w:basedOn w:val="a0"/>
    <w:rsid w:val="00052D2E"/>
    <w:pPr>
      <w:tabs>
        <w:tab w:val="left" w:pos="2552"/>
      </w:tabs>
      <w:suppressAutoHyphens w:val="0"/>
      <w:spacing w:before="120" w:after="120" w:line="240" w:lineRule="auto"/>
      <w:ind w:left="3119" w:hanging="1134"/>
      <w:jc w:val="both"/>
    </w:pPr>
    <w:rPr>
      <w:rFonts w:eastAsia="Times New Roman" w:cs="Times New Roman"/>
      <w:sz w:val="24"/>
      <w:szCs w:val="20"/>
      <w:lang w:val="en-GB"/>
    </w:rPr>
  </w:style>
  <w:style w:type="paragraph" w:customStyle="1" w:styleId="Frontpagetitle">
    <w:name w:val="Front page title"/>
    <w:rsid w:val="00052D2E"/>
    <w:pPr>
      <w:spacing w:line="264" w:lineRule="auto"/>
      <w:jc w:val="center"/>
    </w:pPr>
    <w:rPr>
      <w:rFonts w:ascii="Arial" w:hAnsi="Arial"/>
      <w:b/>
      <w:sz w:val="24"/>
      <w:lang w:val="en-GB" w:eastAsia="en-US"/>
    </w:rPr>
  </w:style>
  <w:style w:type="paragraph" w:styleId="afc">
    <w:name w:val="Block Text"/>
    <w:basedOn w:val="a0"/>
    <w:rsid w:val="00052D2E"/>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suppressAutoHyphens w:val="0"/>
      <w:spacing w:line="240" w:lineRule="auto"/>
      <w:ind w:left="1134" w:right="418" w:hanging="1134"/>
    </w:pPr>
    <w:rPr>
      <w:rFonts w:eastAsia="Times New Roman" w:cs="Times New Roman"/>
      <w:snapToGrid w:val="0"/>
      <w:sz w:val="24"/>
      <w:szCs w:val="20"/>
      <w:lang w:val="en-GB"/>
    </w:rPr>
  </w:style>
  <w:style w:type="paragraph" w:customStyle="1" w:styleId="ManualNumPar1">
    <w:name w:val="Manual NumPar 1"/>
    <w:basedOn w:val="a0"/>
    <w:next w:val="Text1"/>
    <w:rsid w:val="00052D2E"/>
    <w:pPr>
      <w:suppressAutoHyphens w:val="0"/>
      <w:spacing w:before="120" w:after="120" w:line="240" w:lineRule="auto"/>
      <w:ind w:left="851" w:hanging="851"/>
      <w:jc w:val="both"/>
    </w:pPr>
    <w:rPr>
      <w:rFonts w:eastAsia="Times New Roman" w:cs="Times New Roman"/>
      <w:sz w:val="24"/>
      <w:szCs w:val="20"/>
      <w:lang w:val="en-GB"/>
    </w:rPr>
  </w:style>
  <w:style w:type="paragraph" w:customStyle="1" w:styleId="Point0">
    <w:name w:val="Point 0"/>
    <w:basedOn w:val="a0"/>
    <w:rsid w:val="00052D2E"/>
    <w:pPr>
      <w:suppressAutoHyphens w:val="0"/>
      <w:spacing w:before="120" w:after="120" w:line="240" w:lineRule="auto"/>
      <w:ind w:left="851" w:hanging="851"/>
      <w:jc w:val="both"/>
    </w:pPr>
    <w:rPr>
      <w:rFonts w:eastAsia="Times New Roman" w:cs="Times New Roman"/>
      <w:sz w:val="24"/>
      <w:szCs w:val="20"/>
      <w:lang w:val="en-GB"/>
    </w:rPr>
  </w:style>
  <w:style w:type="paragraph" w:customStyle="1" w:styleId="NumPar1">
    <w:name w:val="NumPar 1"/>
    <w:basedOn w:val="a0"/>
    <w:next w:val="Text1"/>
    <w:rsid w:val="00052D2E"/>
    <w:pPr>
      <w:tabs>
        <w:tab w:val="num" w:pos="2268"/>
      </w:tabs>
      <w:suppressAutoHyphens w:val="0"/>
      <w:spacing w:before="120" w:after="120" w:line="240" w:lineRule="auto"/>
      <w:ind w:left="2268" w:hanging="170"/>
      <w:jc w:val="both"/>
    </w:pPr>
    <w:rPr>
      <w:rFonts w:eastAsia="Times New Roman" w:cs="Times New Roman"/>
      <w:sz w:val="24"/>
      <w:szCs w:val="24"/>
      <w:lang w:val="en-GB" w:eastAsia="de-DE"/>
    </w:rPr>
  </w:style>
  <w:style w:type="paragraph" w:customStyle="1" w:styleId="NumPar2">
    <w:name w:val="NumPar 2"/>
    <w:basedOn w:val="a0"/>
    <w:next w:val="Text2"/>
    <w:rsid w:val="00052D2E"/>
    <w:pPr>
      <w:tabs>
        <w:tab w:val="num" w:pos="1440"/>
      </w:tabs>
      <w:suppressAutoHyphens w:val="0"/>
      <w:spacing w:before="120" w:after="120" w:line="240" w:lineRule="auto"/>
      <w:ind w:left="1440" w:hanging="360"/>
      <w:jc w:val="both"/>
    </w:pPr>
    <w:rPr>
      <w:rFonts w:eastAsia="Times New Roman" w:cs="Times New Roman"/>
      <w:sz w:val="24"/>
      <w:szCs w:val="24"/>
      <w:lang w:val="en-GB" w:eastAsia="de-DE"/>
    </w:rPr>
  </w:style>
  <w:style w:type="paragraph" w:customStyle="1" w:styleId="NumPar3">
    <w:name w:val="NumPar 3"/>
    <w:basedOn w:val="a0"/>
    <w:next w:val="a0"/>
    <w:rsid w:val="00052D2E"/>
    <w:pPr>
      <w:numPr>
        <w:numId w:val="9"/>
      </w:numPr>
      <w:suppressAutoHyphens w:val="0"/>
      <w:spacing w:before="120" w:after="120" w:line="240" w:lineRule="auto"/>
      <w:jc w:val="both"/>
    </w:pPr>
    <w:rPr>
      <w:rFonts w:eastAsia="Times New Roman" w:cs="Times New Roman"/>
      <w:sz w:val="24"/>
      <w:szCs w:val="24"/>
      <w:lang w:val="en-GB" w:eastAsia="de-DE"/>
    </w:rPr>
  </w:style>
  <w:style w:type="paragraph" w:customStyle="1" w:styleId="NumPar4">
    <w:name w:val="NumPar 4"/>
    <w:basedOn w:val="a0"/>
    <w:next w:val="a0"/>
    <w:rsid w:val="00052D2E"/>
    <w:pPr>
      <w:numPr>
        <w:ilvl w:val="1"/>
        <w:numId w:val="9"/>
      </w:numPr>
      <w:suppressAutoHyphens w:val="0"/>
      <w:spacing w:before="120" w:after="120" w:line="240" w:lineRule="auto"/>
      <w:jc w:val="both"/>
    </w:pPr>
    <w:rPr>
      <w:rFonts w:eastAsia="Times New Roman" w:cs="Times New Roman"/>
      <w:sz w:val="24"/>
      <w:szCs w:val="24"/>
      <w:lang w:val="en-GB" w:eastAsia="de-DE"/>
    </w:rPr>
  </w:style>
  <w:style w:type="paragraph" w:customStyle="1" w:styleId="ManualNumPar4">
    <w:name w:val="Manual NumPar 4"/>
    <w:basedOn w:val="a0"/>
    <w:next w:val="a0"/>
    <w:rsid w:val="00052D2E"/>
    <w:pPr>
      <w:numPr>
        <w:ilvl w:val="2"/>
        <w:numId w:val="9"/>
      </w:numPr>
      <w:tabs>
        <w:tab w:val="clear" w:pos="850"/>
      </w:tabs>
      <w:suppressAutoHyphens w:val="0"/>
      <w:spacing w:before="120" w:after="120" w:line="240" w:lineRule="auto"/>
      <w:jc w:val="both"/>
    </w:pPr>
    <w:rPr>
      <w:rFonts w:eastAsia="Times New Roman" w:cs="Times New Roman"/>
      <w:sz w:val="24"/>
      <w:szCs w:val="24"/>
      <w:lang w:val="en-GB" w:eastAsia="de-DE"/>
    </w:rPr>
  </w:style>
  <w:style w:type="paragraph" w:customStyle="1" w:styleId="ManualHeading2">
    <w:name w:val="Manual Heading 2"/>
    <w:basedOn w:val="a0"/>
    <w:next w:val="Text2"/>
    <w:rsid w:val="00052D2E"/>
    <w:pPr>
      <w:keepNext/>
      <w:numPr>
        <w:ilvl w:val="3"/>
        <w:numId w:val="9"/>
      </w:numPr>
      <w:tabs>
        <w:tab w:val="left" w:pos="850"/>
      </w:tabs>
      <w:suppressAutoHyphens w:val="0"/>
      <w:spacing w:before="120" w:after="120" w:line="240" w:lineRule="auto"/>
      <w:jc w:val="both"/>
      <w:outlineLvl w:val="1"/>
    </w:pPr>
    <w:rPr>
      <w:rFonts w:eastAsia="Times New Roman" w:cs="Times New Roman"/>
      <w:b/>
      <w:sz w:val="24"/>
      <w:szCs w:val="24"/>
      <w:lang w:val="en-GB" w:eastAsia="de-DE"/>
    </w:rPr>
  </w:style>
  <w:style w:type="character" w:customStyle="1" w:styleId="Bullet1GChar">
    <w:name w:val="_Bullet 1_G Char"/>
    <w:link w:val="Bullet1G"/>
    <w:rsid w:val="00052D2E"/>
    <w:rPr>
      <w:lang w:val="ru-RU" w:eastAsia="ru-RU"/>
    </w:rPr>
  </w:style>
  <w:style w:type="paragraph" w:customStyle="1" w:styleId="WW-BodyText2">
    <w:name w:val="WW-Body Text 2"/>
    <w:basedOn w:val="a0"/>
    <w:rsid w:val="00052D2E"/>
    <w:pPr>
      <w:spacing w:line="480" w:lineRule="auto"/>
    </w:pPr>
    <w:rPr>
      <w:rFonts w:ascii="Arial" w:eastAsia="Times New Roman" w:hAnsi="Arial" w:cs="Times New Roman"/>
      <w:color w:val="FF0000"/>
      <w:sz w:val="24"/>
      <w:szCs w:val="20"/>
      <w:lang w:val="en-AU" w:eastAsia="de-DE"/>
    </w:rPr>
  </w:style>
  <w:style w:type="paragraph" w:styleId="afd">
    <w:name w:val="Body Text Indent"/>
    <w:basedOn w:val="a0"/>
    <w:link w:val="afe"/>
    <w:rsid w:val="00052D2E"/>
    <w:pPr>
      <w:suppressAutoHyphens w:val="0"/>
      <w:spacing w:after="120" w:line="240" w:lineRule="auto"/>
      <w:ind w:left="283"/>
    </w:pPr>
    <w:rPr>
      <w:rFonts w:eastAsia="Times New Roman" w:cs="Times New Roman"/>
      <w:sz w:val="24"/>
      <w:szCs w:val="20"/>
      <w:lang w:val="en-GB"/>
    </w:rPr>
  </w:style>
  <w:style w:type="character" w:customStyle="1" w:styleId="afe">
    <w:name w:val="Основной текст с отступом Знак"/>
    <w:basedOn w:val="a1"/>
    <w:link w:val="afd"/>
    <w:rsid w:val="00052D2E"/>
    <w:rPr>
      <w:sz w:val="24"/>
      <w:lang w:val="en-GB" w:eastAsia="en-US"/>
    </w:rPr>
  </w:style>
  <w:style w:type="paragraph" w:customStyle="1" w:styleId="Tiret1">
    <w:name w:val="Tiret 1"/>
    <w:basedOn w:val="Point1"/>
    <w:rsid w:val="00052D2E"/>
    <w:pPr>
      <w:ind w:left="0" w:firstLine="0"/>
    </w:pPr>
    <w:rPr>
      <w:szCs w:val="24"/>
      <w:lang w:eastAsia="de-DE"/>
    </w:rPr>
  </w:style>
  <w:style w:type="paragraph" w:styleId="a">
    <w:name w:val="List Number"/>
    <w:basedOn w:val="a0"/>
    <w:rsid w:val="00052D2E"/>
    <w:pPr>
      <w:numPr>
        <w:numId w:val="10"/>
      </w:numPr>
      <w:tabs>
        <w:tab w:val="clear" w:pos="992"/>
        <w:tab w:val="num" w:pos="709"/>
      </w:tabs>
      <w:suppressAutoHyphens w:val="0"/>
      <w:spacing w:after="240" w:line="240" w:lineRule="auto"/>
      <w:ind w:left="709"/>
      <w:jc w:val="both"/>
    </w:pPr>
    <w:rPr>
      <w:rFonts w:eastAsia="Times New Roman" w:cs="Times New Roman"/>
      <w:sz w:val="24"/>
      <w:szCs w:val="20"/>
      <w:lang w:val="en-GB"/>
    </w:rPr>
  </w:style>
  <w:style w:type="paragraph" w:customStyle="1" w:styleId="ListNumberLevel2">
    <w:name w:val="List Number (Level 2)"/>
    <w:basedOn w:val="a0"/>
    <w:rsid w:val="00052D2E"/>
    <w:pPr>
      <w:numPr>
        <w:ilvl w:val="1"/>
        <w:numId w:val="10"/>
      </w:numPr>
      <w:suppressAutoHyphens w:val="0"/>
      <w:spacing w:after="240" w:line="240" w:lineRule="auto"/>
      <w:jc w:val="both"/>
    </w:pPr>
    <w:rPr>
      <w:rFonts w:eastAsia="Times New Roman" w:cs="Times New Roman"/>
      <w:sz w:val="24"/>
      <w:szCs w:val="20"/>
      <w:lang w:val="en-GB"/>
    </w:rPr>
  </w:style>
  <w:style w:type="paragraph" w:customStyle="1" w:styleId="ListNumberLevel3">
    <w:name w:val="List Number (Level 3)"/>
    <w:basedOn w:val="a0"/>
    <w:rsid w:val="00052D2E"/>
    <w:pPr>
      <w:numPr>
        <w:ilvl w:val="2"/>
        <w:numId w:val="10"/>
      </w:numPr>
      <w:suppressAutoHyphens w:val="0"/>
      <w:spacing w:after="240" w:line="240" w:lineRule="auto"/>
      <w:jc w:val="both"/>
    </w:pPr>
    <w:rPr>
      <w:rFonts w:eastAsia="Times New Roman" w:cs="Times New Roman"/>
      <w:sz w:val="24"/>
      <w:szCs w:val="20"/>
      <w:lang w:val="en-GB"/>
    </w:rPr>
  </w:style>
  <w:style w:type="paragraph" w:customStyle="1" w:styleId="ListNumberLevel4">
    <w:name w:val="List Number (Level 4)"/>
    <w:basedOn w:val="a0"/>
    <w:rsid w:val="00052D2E"/>
    <w:pPr>
      <w:numPr>
        <w:ilvl w:val="3"/>
        <w:numId w:val="10"/>
      </w:numPr>
      <w:suppressAutoHyphens w:val="0"/>
      <w:spacing w:after="240" w:line="240" w:lineRule="auto"/>
      <w:jc w:val="both"/>
    </w:pPr>
    <w:rPr>
      <w:rFonts w:eastAsia="Times New Roman" w:cs="Times New Roman"/>
      <w:sz w:val="24"/>
      <w:szCs w:val="20"/>
      <w:lang w:val="en-GB"/>
    </w:rPr>
  </w:style>
  <w:style w:type="paragraph" w:customStyle="1" w:styleId="ManualHeading1">
    <w:name w:val="Manual Heading 1"/>
    <w:basedOn w:val="1"/>
    <w:next w:val="Text1"/>
    <w:rsid w:val="00052D2E"/>
    <w:pPr>
      <w:tabs>
        <w:tab w:val="clear" w:pos="567"/>
        <w:tab w:val="num" w:pos="851"/>
      </w:tabs>
      <w:suppressAutoHyphens w:val="0"/>
      <w:spacing w:before="360" w:after="120" w:line="240" w:lineRule="auto"/>
      <w:ind w:left="851" w:hanging="851"/>
    </w:pPr>
    <w:rPr>
      <w:rFonts w:cs="Times New Roman"/>
      <w:bCs w:val="0"/>
      <w:smallCaps/>
      <w:sz w:val="24"/>
      <w:szCs w:val="20"/>
      <w:lang w:val="en-GB" w:eastAsia="en-US"/>
    </w:rPr>
  </w:style>
  <w:style w:type="paragraph" w:customStyle="1" w:styleId="ManualNumPar2">
    <w:name w:val="Manual NumPar 2"/>
    <w:basedOn w:val="a0"/>
    <w:next w:val="Text2"/>
    <w:rsid w:val="00052D2E"/>
    <w:pPr>
      <w:suppressAutoHyphens w:val="0"/>
      <w:spacing w:before="120" w:after="120" w:line="240" w:lineRule="auto"/>
      <w:ind w:left="851" w:hanging="851"/>
      <w:jc w:val="both"/>
    </w:pPr>
    <w:rPr>
      <w:rFonts w:eastAsia="Times New Roman" w:cs="Times New Roman"/>
      <w:sz w:val="24"/>
      <w:szCs w:val="20"/>
      <w:lang w:val="en-GB"/>
    </w:rPr>
  </w:style>
  <w:style w:type="paragraph" w:customStyle="1" w:styleId="Annexetitreacte">
    <w:name w:val="Annexe titre (acte)"/>
    <w:basedOn w:val="a0"/>
    <w:next w:val="a0"/>
    <w:link w:val="AnnexetitreacteChar"/>
    <w:uiPriority w:val="99"/>
    <w:rsid w:val="00052D2E"/>
    <w:pPr>
      <w:suppressAutoHyphens w:val="0"/>
      <w:spacing w:before="120" w:after="120" w:line="240" w:lineRule="auto"/>
      <w:jc w:val="center"/>
    </w:pPr>
    <w:rPr>
      <w:rFonts w:eastAsia="Times New Roman" w:cs="Times New Roman"/>
      <w:b/>
      <w:sz w:val="24"/>
      <w:szCs w:val="24"/>
      <w:u w:val="single"/>
      <w:lang w:val="en-GB" w:eastAsia="de-DE"/>
    </w:rPr>
  </w:style>
  <w:style w:type="paragraph" w:styleId="51">
    <w:name w:val="List 5"/>
    <w:basedOn w:val="a0"/>
    <w:rsid w:val="00052D2E"/>
    <w:pPr>
      <w:suppressAutoHyphens w:val="0"/>
      <w:overflowPunct w:val="0"/>
      <w:autoSpaceDE w:val="0"/>
      <w:autoSpaceDN w:val="0"/>
      <w:adjustRightInd w:val="0"/>
      <w:spacing w:line="240" w:lineRule="auto"/>
      <w:ind w:left="1415" w:hanging="283"/>
      <w:textAlignment w:val="baseline"/>
    </w:pPr>
    <w:rPr>
      <w:rFonts w:eastAsia="Times New Roman" w:cs="Times New Roman"/>
      <w:szCs w:val="20"/>
      <w:lang w:eastAsia="ru-RU"/>
    </w:rPr>
  </w:style>
  <w:style w:type="paragraph" w:customStyle="1" w:styleId="PointDouble0">
    <w:name w:val="PointDouble 0"/>
    <w:basedOn w:val="a0"/>
    <w:rsid w:val="00052D2E"/>
    <w:pPr>
      <w:tabs>
        <w:tab w:val="left" w:pos="850"/>
      </w:tabs>
      <w:suppressAutoHyphens w:val="0"/>
      <w:spacing w:before="120" w:after="120" w:line="240" w:lineRule="auto"/>
      <w:ind w:left="1417" w:hanging="1417"/>
      <w:jc w:val="both"/>
    </w:pPr>
    <w:rPr>
      <w:rFonts w:eastAsia="Times New Roman" w:cs="Times New Roman"/>
      <w:sz w:val="24"/>
      <w:szCs w:val="24"/>
      <w:lang w:val="en-GB" w:eastAsia="de-DE"/>
    </w:rPr>
  </w:style>
  <w:style w:type="paragraph" w:customStyle="1" w:styleId="ListDash">
    <w:name w:val="List Dash"/>
    <w:basedOn w:val="a0"/>
    <w:rsid w:val="00052D2E"/>
    <w:pPr>
      <w:tabs>
        <w:tab w:val="num" w:pos="850"/>
      </w:tabs>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Styl3">
    <w:name w:val="Styl3"/>
    <w:basedOn w:val="a0"/>
    <w:rsid w:val="00052D2E"/>
    <w:pPr>
      <w:widowControl w:val="0"/>
      <w:numPr>
        <w:numId w:val="11"/>
      </w:numPr>
      <w:tabs>
        <w:tab w:val="clear" w:pos="283"/>
        <w:tab w:val="left" w:pos="851"/>
        <w:tab w:val="left" w:pos="1418"/>
        <w:tab w:val="left" w:pos="2268"/>
        <w:tab w:val="left" w:pos="2835"/>
        <w:tab w:val="left" w:pos="3119"/>
      </w:tabs>
      <w:suppressAutoHyphens w:val="0"/>
      <w:overflowPunct w:val="0"/>
      <w:autoSpaceDE w:val="0"/>
      <w:autoSpaceDN w:val="0"/>
      <w:adjustRightInd w:val="0"/>
      <w:spacing w:before="60" w:after="60" w:line="280" w:lineRule="atLeast"/>
      <w:ind w:left="1418" w:hanging="567"/>
      <w:jc w:val="both"/>
      <w:textAlignment w:val="baseline"/>
    </w:pPr>
    <w:rPr>
      <w:rFonts w:ascii="Arial" w:eastAsia="Times New Roman" w:hAnsi="Arial" w:cs="Times New Roman"/>
      <w:sz w:val="22"/>
      <w:szCs w:val="20"/>
      <w:lang w:val="cs-CZ" w:eastAsia="cs-CZ"/>
    </w:rPr>
  </w:style>
  <w:style w:type="paragraph" w:customStyle="1" w:styleId="Text3">
    <w:name w:val="Text 3"/>
    <w:basedOn w:val="a0"/>
    <w:rsid w:val="00052D2E"/>
    <w:pPr>
      <w:suppressAutoHyphens w:val="0"/>
      <w:spacing w:before="120" w:after="120" w:line="240" w:lineRule="auto"/>
      <w:ind w:left="850"/>
      <w:jc w:val="both"/>
    </w:pPr>
    <w:rPr>
      <w:rFonts w:eastAsia="Times New Roman" w:cs="Times New Roman"/>
      <w:sz w:val="24"/>
      <w:szCs w:val="24"/>
      <w:lang w:val="en-GB" w:eastAsia="de-DE"/>
    </w:rPr>
  </w:style>
  <w:style w:type="character" w:styleId="aff">
    <w:name w:val="Strong"/>
    <w:qFormat/>
    <w:rsid w:val="00052D2E"/>
    <w:rPr>
      <w:b/>
      <w:bCs/>
    </w:rPr>
  </w:style>
  <w:style w:type="paragraph" w:customStyle="1" w:styleId="Rom1">
    <w:name w:val="Rom1"/>
    <w:basedOn w:val="a0"/>
    <w:rsid w:val="00052D2E"/>
    <w:pPr>
      <w:numPr>
        <w:numId w:val="12"/>
      </w:numPr>
      <w:suppressAutoHyphens w:val="0"/>
      <w:spacing w:after="240" w:line="240" w:lineRule="auto"/>
      <w:ind w:left="1441" w:hanging="590"/>
    </w:pPr>
    <w:rPr>
      <w:rFonts w:eastAsia="Times New Roman" w:cs="Times New Roman"/>
      <w:sz w:val="24"/>
      <w:szCs w:val="20"/>
      <w:lang w:val="en-GB"/>
    </w:rPr>
  </w:style>
  <w:style w:type="paragraph" w:customStyle="1" w:styleId="Rom2">
    <w:name w:val="Rom2"/>
    <w:basedOn w:val="a0"/>
    <w:rsid w:val="00052D2E"/>
    <w:pPr>
      <w:numPr>
        <w:numId w:val="13"/>
      </w:numPr>
      <w:suppressAutoHyphens w:val="0"/>
      <w:spacing w:after="240" w:line="240" w:lineRule="auto"/>
    </w:pPr>
    <w:rPr>
      <w:rFonts w:eastAsia="Times New Roman" w:cs="Times New Roman"/>
      <w:sz w:val="24"/>
      <w:szCs w:val="20"/>
      <w:lang w:val="en-GB"/>
    </w:rPr>
  </w:style>
  <w:style w:type="paragraph" w:customStyle="1" w:styleId="ParaNo">
    <w:name w:val="ParaNo."/>
    <w:basedOn w:val="a0"/>
    <w:rsid w:val="00052D2E"/>
    <w:pPr>
      <w:numPr>
        <w:numId w:val="14"/>
      </w:numPr>
      <w:tabs>
        <w:tab w:val="clear" w:pos="360"/>
        <w:tab w:val="left" w:pos="737"/>
      </w:tabs>
      <w:suppressAutoHyphens w:val="0"/>
      <w:spacing w:after="240" w:line="240" w:lineRule="auto"/>
    </w:pPr>
    <w:rPr>
      <w:rFonts w:eastAsia="Times New Roman" w:cs="Times New Roman"/>
      <w:sz w:val="24"/>
      <w:szCs w:val="20"/>
      <w:lang w:val="fr-CH"/>
    </w:rPr>
  </w:style>
  <w:style w:type="paragraph" w:styleId="11">
    <w:name w:val="toc 1"/>
    <w:next w:val="a0"/>
    <w:uiPriority w:val="39"/>
    <w:rsid w:val="00052D2E"/>
    <w:pPr>
      <w:spacing w:after="60"/>
    </w:pPr>
    <w:rPr>
      <w:bCs/>
      <w:noProof/>
      <w:lang w:val="en-GB" w:eastAsia="en-US"/>
    </w:rPr>
  </w:style>
  <w:style w:type="paragraph" w:styleId="27">
    <w:name w:val="toc 2"/>
    <w:basedOn w:val="11"/>
    <w:next w:val="a0"/>
    <w:uiPriority w:val="39"/>
    <w:rsid w:val="00052D2E"/>
    <w:pPr>
      <w:tabs>
        <w:tab w:val="left" w:pos="851"/>
        <w:tab w:val="right" w:leader="dot" w:pos="8551"/>
      </w:tabs>
      <w:ind w:left="567"/>
    </w:pPr>
    <w:rPr>
      <w:b/>
      <w:bCs w:val="0"/>
    </w:rPr>
  </w:style>
  <w:style w:type="paragraph" w:styleId="35">
    <w:name w:val="toc 3"/>
    <w:basedOn w:val="27"/>
    <w:next w:val="a0"/>
    <w:uiPriority w:val="39"/>
    <w:rsid w:val="00052D2E"/>
    <w:pPr>
      <w:ind w:left="1134"/>
    </w:pPr>
  </w:style>
  <w:style w:type="paragraph" w:customStyle="1" w:styleId="Tabletext">
    <w:name w:val="Table text"/>
    <w:basedOn w:val="a0"/>
    <w:rsid w:val="00052D2E"/>
    <w:pPr>
      <w:tabs>
        <w:tab w:val="left" w:pos="1134"/>
      </w:tabs>
      <w:suppressAutoHyphens w:val="0"/>
      <w:spacing w:before="40" w:after="20" w:line="240" w:lineRule="auto"/>
      <w:ind w:left="1134"/>
    </w:pPr>
    <w:rPr>
      <w:rFonts w:eastAsia="Times New Roman" w:cs="Arial"/>
      <w:bCs/>
      <w:sz w:val="24"/>
      <w:szCs w:val="32"/>
      <w:lang w:val="en-GB"/>
    </w:rPr>
  </w:style>
  <w:style w:type="paragraph" w:styleId="aff0">
    <w:name w:val="Title"/>
    <w:basedOn w:val="a0"/>
    <w:next w:val="1"/>
    <w:link w:val="aff1"/>
    <w:qFormat/>
    <w:rsid w:val="00052D2E"/>
    <w:pPr>
      <w:tabs>
        <w:tab w:val="left" w:pos="1134"/>
      </w:tabs>
      <w:suppressAutoHyphens w:val="0"/>
      <w:spacing w:after="240" w:line="240" w:lineRule="auto"/>
      <w:ind w:left="1134"/>
      <w:jc w:val="center"/>
    </w:pPr>
    <w:rPr>
      <w:rFonts w:eastAsia="Times New Roman" w:cs="Arial"/>
      <w:b/>
      <w:sz w:val="26"/>
      <w:szCs w:val="32"/>
      <w:lang w:val="en-GB"/>
    </w:rPr>
  </w:style>
  <w:style w:type="character" w:customStyle="1" w:styleId="aff1">
    <w:name w:val="Заголовок Знак"/>
    <w:basedOn w:val="a1"/>
    <w:link w:val="aff0"/>
    <w:rsid w:val="00052D2E"/>
    <w:rPr>
      <w:rFonts w:cs="Arial"/>
      <w:b/>
      <w:sz w:val="26"/>
      <w:szCs w:val="32"/>
      <w:lang w:val="en-GB" w:eastAsia="en-US"/>
    </w:rPr>
  </w:style>
  <w:style w:type="paragraph" w:customStyle="1" w:styleId="Title2">
    <w:name w:val="Title 2"/>
    <w:basedOn w:val="aff0"/>
    <w:rsid w:val="00052D2E"/>
  </w:style>
  <w:style w:type="paragraph" w:customStyle="1" w:styleId="Frontpage">
    <w:name w:val="Front page"/>
    <w:rsid w:val="00052D2E"/>
    <w:rPr>
      <w:rFonts w:ascii="Arial" w:hAnsi="Arial"/>
      <w:b/>
      <w:sz w:val="22"/>
      <w:lang w:val="en-GB" w:eastAsia="en-US"/>
    </w:rPr>
  </w:style>
  <w:style w:type="paragraph" w:customStyle="1" w:styleId="Frontpagelarger">
    <w:name w:val="Front page larger"/>
    <w:basedOn w:val="Frontpage"/>
    <w:rsid w:val="00052D2E"/>
    <w:rPr>
      <w:sz w:val="24"/>
    </w:rPr>
  </w:style>
  <w:style w:type="paragraph" w:customStyle="1" w:styleId="Frontpagetext">
    <w:name w:val="Front page text"/>
    <w:basedOn w:val="Frontpage"/>
    <w:rsid w:val="00052D2E"/>
    <w:pPr>
      <w:spacing w:line="264" w:lineRule="auto"/>
    </w:pPr>
    <w:rPr>
      <w:b w:val="0"/>
    </w:rPr>
  </w:style>
  <w:style w:type="paragraph" w:styleId="aff2">
    <w:name w:val="caption"/>
    <w:basedOn w:val="a0"/>
    <w:next w:val="a0"/>
    <w:qFormat/>
    <w:rsid w:val="00052D2E"/>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suppressAutoHyphens w:val="0"/>
      <w:spacing w:line="240" w:lineRule="auto"/>
      <w:ind w:left="1134"/>
    </w:pPr>
    <w:rPr>
      <w:rFonts w:eastAsia="Times New Roman" w:cs="Tahoma"/>
      <w:bCs/>
      <w:sz w:val="24"/>
      <w:szCs w:val="20"/>
      <w:u w:val="single"/>
      <w:lang w:val="en-GB"/>
    </w:rPr>
  </w:style>
  <w:style w:type="paragraph" w:customStyle="1" w:styleId="HeaderA1">
    <w:name w:val="Header A1"/>
    <w:next w:val="a0"/>
    <w:rsid w:val="00052D2E"/>
    <w:pPr>
      <w:keepNext/>
      <w:tabs>
        <w:tab w:val="num" w:pos="1701"/>
      </w:tabs>
      <w:spacing w:before="300" w:after="220"/>
      <w:ind w:left="1701" w:hanging="170"/>
      <w:outlineLvl w:val="0"/>
    </w:pPr>
    <w:rPr>
      <w:sz w:val="24"/>
      <w:lang w:val="en-GB" w:eastAsia="en-US"/>
    </w:rPr>
  </w:style>
  <w:style w:type="paragraph" w:customStyle="1" w:styleId="Appendix">
    <w:name w:val="Appendix"/>
    <w:rsid w:val="00052D2E"/>
    <w:pPr>
      <w:pageBreakBefore/>
      <w:jc w:val="center"/>
      <w:outlineLvl w:val="0"/>
    </w:pPr>
    <w:rPr>
      <w:rFonts w:ascii="Courier New" w:hAnsi="Courier New"/>
      <w:b/>
      <w:sz w:val="24"/>
      <w:lang w:val="en-GB" w:eastAsia="en-US"/>
    </w:rPr>
  </w:style>
  <w:style w:type="paragraph" w:customStyle="1" w:styleId="HeaderA2">
    <w:name w:val="Header A2"/>
    <w:basedOn w:val="HeaderA1"/>
    <w:rsid w:val="00052D2E"/>
    <w:pPr>
      <w:tabs>
        <w:tab w:val="clear" w:pos="1701"/>
        <w:tab w:val="num" w:pos="1134"/>
      </w:tabs>
      <w:ind w:left="1134" w:hanging="1134"/>
    </w:pPr>
  </w:style>
  <w:style w:type="paragraph" w:customStyle="1" w:styleId="HeaderA3">
    <w:name w:val="Header A3"/>
    <w:basedOn w:val="HeaderA2"/>
    <w:next w:val="a0"/>
    <w:rsid w:val="00052D2E"/>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052D2E"/>
    <w:pPr>
      <w:tabs>
        <w:tab w:val="clear" w:pos="1134"/>
        <w:tab w:val="num" w:pos="2880"/>
      </w:tabs>
      <w:ind w:left="2880" w:hanging="360"/>
    </w:pPr>
  </w:style>
  <w:style w:type="paragraph" w:customStyle="1" w:styleId="HeaderA5">
    <w:name w:val="Header A5"/>
    <w:basedOn w:val="HeaderA4"/>
    <w:rsid w:val="00052D2E"/>
    <w:pPr>
      <w:tabs>
        <w:tab w:val="clear" w:pos="2880"/>
        <w:tab w:val="num" w:pos="3600"/>
      </w:tabs>
      <w:ind w:left="3600"/>
    </w:pPr>
  </w:style>
  <w:style w:type="character" w:customStyle="1" w:styleId="hilite1">
    <w:name w:val="hilite1"/>
    <w:rsid w:val="00052D2E"/>
    <w:rPr>
      <w:b/>
      <w:bCs/>
      <w:color w:val="CC0000"/>
    </w:rPr>
  </w:style>
  <w:style w:type="paragraph" w:customStyle="1" w:styleId="Footer1">
    <w:name w:val="Footer1"/>
    <w:rsid w:val="00052D2E"/>
    <w:pPr>
      <w:numPr>
        <w:numId w:val="8"/>
      </w:numPr>
      <w:tabs>
        <w:tab w:val="center" w:pos="4680"/>
        <w:tab w:val="right" w:pos="9000"/>
        <w:tab w:val="left" w:pos="9360"/>
      </w:tabs>
      <w:suppressAutoHyphens/>
    </w:pPr>
    <w:rPr>
      <w:rFonts w:ascii="Book Antiqua" w:hAnsi="Book Antiqua"/>
      <w:lang w:val="en-US" w:eastAsia="en-US"/>
    </w:rPr>
  </w:style>
  <w:style w:type="paragraph" w:styleId="2">
    <w:name w:val="List Number 2"/>
    <w:basedOn w:val="a0"/>
    <w:rsid w:val="00052D2E"/>
    <w:pPr>
      <w:numPr>
        <w:numId w:val="15"/>
      </w:numPr>
      <w:tabs>
        <w:tab w:val="num" w:pos="2268"/>
      </w:tabs>
      <w:suppressAutoHyphens w:val="0"/>
      <w:autoSpaceDE w:val="0"/>
      <w:autoSpaceDN w:val="0"/>
      <w:spacing w:line="240" w:lineRule="auto"/>
      <w:ind w:left="2268" w:hanging="170"/>
    </w:pPr>
    <w:rPr>
      <w:rFonts w:eastAsia="MS Mincho" w:cs="Times New Roman"/>
      <w:szCs w:val="20"/>
      <w:lang w:val="fr-FR"/>
    </w:rPr>
  </w:style>
  <w:style w:type="paragraph" w:styleId="36">
    <w:name w:val="List Number 3"/>
    <w:basedOn w:val="a0"/>
    <w:rsid w:val="00052D2E"/>
    <w:pPr>
      <w:tabs>
        <w:tab w:val="num" w:pos="2268"/>
      </w:tabs>
      <w:suppressAutoHyphens w:val="0"/>
      <w:autoSpaceDE w:val="0"/>
      <w:autoSpaceDN w:val="0"/>
      <w:spacing w:line="240" w:lineRule="auto"/>
      <w:ind w:left="2268" w:hanging="170"/>
    </w:pPr>
    <w:rPr>
      <w:rFonts w:eastAsia="MS Mincho" w:cs="Times New Roman"/>
      <w:szCs w:val="20"/>
      <w:lang w:val="fr-FR"/>
    </w:rPr>
  </w:style>
  <w:style w:type="paragraph" w:styleId="4">
    <w:name w:val="List Number 4"/>
    <w:basedOn w:val="a0"/>
    <w:rsid w:val="00052D2E"/>
    <w:pPr>
      <w:numPr>
        <w:numId w:val="4"/>
      </w:numPr>
      <w:tabs>
        <w:tab w:val="num" w:pos="1209"/>
      </w:tabs>
      <w:suppressAutoHyphens w:val="0"/>
      <w:autoSpaceDE w:val="0"/>
      <w:autoSpaceDN w:val="0"/>
      <w:spacing w:line="240" w:lineRule="auto"/>
      <w:ind w:left="1209"/>
    </w:pPr>
    <w:rPr>
      <w:rFonts w:eastAsia="MS Mincho" w:cs="Times New Roman"/>
      <w:szCs w:val="20"/>
      <w:lang w:val="fr-FR"/>
    </w:rPr>
  </w:style>
  <w:style w:type="paragraph" w:styleId="52">
    <w:name w:val="List Number 5"/>
    <w:basedOn w:val="a0"/>
    <w:rsid w:val="00052D2E"/>
    <w:pPr>
      <w:tabs>
        <w:tab w:val="num" w:pos="1492"/>
      </w:tabs>
      <w:suppressAutoHyphens w:val="0"/>
      <w:autoSpaceDE w:val="0"/>
      <w:autoSpaceDN w:val="0"/>
      <w:spacing w:line="240" w:lineRule="auto"/>
      <w:ind w:left="1492" w:hanging="283"/>
    </w:pPr>
    <w:rPr>
      <w:rFonts w:eastAsia="MS Mincho" w:cs="Times New Roman"/>
      <w:szCs w:val="20"/>
      <w:lang w:val="fr-FR"/>
    </w:rPr>
  </w:style>
  <w:style w:type="paragraph" w:styleId="20">
    <w:name w:val="List Bullet 2"/>
    <w:basedOn w:val="a0"/>
    <w:autoRedefine/>
    <w:rsid w:val="00052D2E"/>
    <w:pPr>
      <w:numPr>
        <w:numId w:val="6"/>
      </w:numPr>
      <w:tabs>
        <w:tab w:val="num" w:pos="643"/>
      </w:tabs>
      <w:suppressAutoHyphens w:val="0"/>
      <w:autoSpaceDE w:val="0"/>
      <w:autoSpaceDN w:val="0"/>
      <w:spacing w:line="240" w:lineRule="auto"/>
      <w:ind w:left="643"/>
    </w:pPr>
    <w:rPr>
      <w:rFonts w:eastAsia="MS Mincho" w:cs="Times New Roman"/>
      <w:szCs w:val="20"/>
      <w:lang w:val="fr-FR"/>
    </w:rPr>
  </w:style>
  <w:style w:type="paragraph" w:styleId="37">
    <w:name w:val="List Bullet 3"/>
    <w:basedOn w:val="a0"/>
    <w:autoRedefine/>
    <w:rsid w:val="00052D2E"/>
    <w:pPr>
      <w:tabs>
        <w:tab w:val="num" w:pos="926"/>
      </w:tabs>
      <w:suppressAutoHyphens w:val="0"/>
      <w:autoSpaceDE w:val="0"/>
      <w:autoSpaceDN w:val="0"/>
      <w:spacing w:line="240" w:lineRule="auto"/>
      <w:ind w:left="926" w:hanging="360"/>
    </w:pPr>
    <w:rPr>
      <w:rFonts w:eastAsia="MS Mincho" w:cs="Times New Roman"/>
      <w:szCs w:val="20"/>
      <w:lang w:val="fr-FR"/>
    </w:rPr>
  </w:style>
  <w:style w:type="paragraph" w:styleId="40">
    <w:name w:val="List Bullet 4"/>
    <w:basedOn w:val="a0"/>
    <w:autoRedefine/>
    <w:rsid w:val="00052D2E"/>
    <w:pPr>
      <w:numPr>
        <w:numId w:val="7"/>
      </w:numPr>
      <w:tabs>
        <w:tab w:val="num" w:pos="1209"/>
      </w:tabs>
      <w:suppressAutoHyphens w:val="0"/>
      <w:autoSpaceDE w:val="0"/>
      <w:autoSpaceDN w:val="0"/>
      <w:spacing w:line="240" w:lineRule="auto"/>
      <w:ind w:left="1209"/>
    </w:pPr>
    <w:rPr>
      <w:rFonts w:eastAsia="MS Mincho" w:cs="Times New Roman"/>
      <w:szCs w:val="20"/>
      <w:lang w:val="fr-FR"/>
    </w:rPr>
  </w:style>
  <w:style w:type="paragraph" w:styleId="53">
    <w:name w:val="List Bullet 5"/>
    <w:basedOn w:val="a0"/>
    <w:autoRedefine/>
    <w:rsid w:val="00052D2E"/>
    <w:pPr>
      <w:tabs>
        <w:tab w:val="num" w:pos="1492"/>
        <w:tab w:val="num" w:pos="2268"/>
      </w:tabs>
      <w:suppressAutoHyphens w:val="0"/>
      <w:autoSpaceDE w:val="0"/>
      <w:autoSpaceDN w:val="0"/>
      <w:spacing w:line="240" w:lineRule="auto"/>
      <w:ind w:left="1492" w:hanging="360"/>
    </w:pPr>
    <w:rPr>
      <w:rFonts w:eastAsia="MS Mincho" w:cs="Times New Roman"/>
      <w:szCs w:val="20"/>
      <w:lang w:val="fr-FR"/>
    </w:rPr>
  </w:style>
  <w:style w:type="paragraph" w:customStyle="1" w:styleId="Instruction">
    <w:name w:val="Instruction"/>
    <w:basedOn w:val="a0"/>
    <w:rsid w:val="00052D2E"/>
    <w:pPr>
      <w:suppressAutoHyphens w:val="0"/>
      <w:spacing w:line="240" w:lineRule="auto"/>
      <w:jc w:val="both"/>
    </w:pPr>
    <w:rPr>
      <w:rFonts w:ascii="Arial" w:eastAsia="Times New Roman" w:hAnsi="Arial" w:cs="Times New Roman"/>
      <w:b/>
      <w:sz w:val="24"/>
      <w:szCs w:val="20"/>
      <w:lang w:val="en-GB"/>
    </w:rPr>
  </w:style>
  <w:style w:type="paragraph" w:styleId="aff3">
    <w:name w:val="List"/>
    <w:basedOn w:val="a0"/>
    <w:rsid w:val="00052D2E"/>
    <w:pPr>
      <w:suppressAutoHyphens w:val="0"/>
      <w:spacing w:line="240" w:lineRule="auto"/>
      <w:ind w:left="283" w:hanging="283"/>
    </w:pPr>
    <w:rPr>
      <w:rFonts w:eastAsia="Times New Roman" w:cs="Times New Roman"/>
      <w:sz w:val="24"/>
      <w:szCs w:val="24"/>
      <w:lang w:val="en-GB" w:eastAsia="de-DE"/>
    </w:rPr>
  </w:style>
  <w:style w:type="paragraph" w:customStyle="1" w:styleId="Body">
    <w:name w:val="Body"/>
    <w:basedOn w:val="a0"/>
    <w:rsid w:val="00052D2E"/>
    <w:pPr>
      <w:suppressAutoHyphens w:val="0"/>
      <w:spacing w:line="260" w:lineRule="atLeast"/>
    </w:pPr>
    <w:rPr>
      <w:rFonts w:eastAsia="MS Mincho" w:cs="Times New Roman"/>
      <w:sz w:val="21"/>
      <w:szCs w:val="20"/>
      <w:lang w:val="nl-NL" w:eastAsia="ja-JP"/>
    </w:rPr>
  </w:style>
  <w:style w:type="paragraph" w:styleId="aff4">
    <w:name w:val="Document Map"/>
    <w:basedOn w:val="a0"/>
    <w:link w:val="aff5"/>
    <w:rsid w:val="00052D2E"/>
    <w:pPr>
      <w:shd w:val="clear" w:color="auto" w:fill="000080"/>
      <w:suppressAutoHyphens w:val="0"/>
      <w:spacing w:line="240" w:lineRule="auto"/>
    </w:pPr>
    <w:rPr>
      <w:rFonts w:ascii="Tahoma" w:eastAsia="Times New Roman" w:hAnsi="Tahoma" w:cs="Times New Roman"/>
      <w:sz w:val="24"/>
      <w:szCs w:val="20"/>
      <w:lang w:val="fr-FR"/>
    </w:rPr>
  </w:style>
  <w:style w:type="character" w:customStyle="1" w:styleId="aff5">
    <w:name w:val="Схема документа Знак"/>
    <w:basedOn w:val="a1"/>
    <w:link w:val="aff4"/>
    <w:rsid w:val="00052D2E"/>
    <w:rPr>
      <w:rFonts w:ascii="Tahoma" w:hAnsi="Tahoma"/>
      <w:sz w:val="24"/>
      <w:shd w:val="clear" w:color="auto" w:fill="000080"/>
      <w:lang w:val="fr-FR" w:eastAsia="en-US"/>
    </w:rPr>
  </w:style>
  <w:style w:type="paragraph" w:customStyle="1" w:styleId="ListNumber1Level2">
    <w:name w:val="List Number 1 (Level 2)"/>
    <w:basedOn w:val="a0"/>
    <w:rsid w:val="00052D2E"/>
    <w:pPr>
      <w:numPr>
        <w:numId w:val="16"/>
      </w:numPr>
      <w:tabs>
        <w:tab w:val="clear" w:pos="1417"/>
        <w:tab w:val="num" w:pos="2268"/>
      </w:tabs>
      <w:suppressAutoHyphens w:val="0"/>
      <w:spacing w:before="120" w:after="120" w:line="240" w:lineRule="auto"/>
      <w:ind w:left="2268" w:hanging="708"/>
      <w:jc w:val="both"/>
    </w:pPr>
    <w:rPr>
      <w:rFonts w:eastAsia="Times New Roman" w:cs="Times New Roman"/>
      <w:sz w:val="24"/>
      <w:szCs w:val="24"/>
      <w:lang w:val="en-GB" w:eastAsia="de-DE"/>
    </w:rPr>
  </w:style>
  <w:style w:type="paragraph" w:customStyle="1" w:styleId="ListNumber1Level4">
    <w:name w:val="List Number 1 (Level 4)"/>
    <w:basedOn w:val="a0"/>
    <w:rsid w:val="00052D2E"/>
    <w:pPr>
      <w:tabs>
        <w:tab w:val="num" w:pos="360"/>
        <w:tab w:val="num" w:pos="3686"/>
      </w:tabs>
      <w:suppressAutoHyphens w:val="0"/>
      <w:spacing w:before="120" w:after="120" w:line="240" w:lineRule="auto"/>
      <w:ind w:left="3686"/>
      <w:jc w:val="both"/>
    </w:pPr>
    <w:rPr>
      <w:rFonts w:eastAsia="Times New Roman" w:cs="Times New Roman"/>
      <w:sz w:val="24"/>
      <w:szCs w:val="24"/>
      <w:lang w:val="en-GB" w:eastAsia="de-DE"/>
    </w:rPr>
  </w:style>
  <w:style w:type="paragraph" w:customStyle="1" w:styleId="HeaderLandscape">
    <w:name w:val="HeaderLandscape"/>
    <w:basedOn w:val="a0"/>
    <w:rsid w:val="00052D2E"/>
    <w:pPr>
      <w:tabs>
        <w:tab w:val="num" w:pos="360"/>
        <w:tab w:val="right" w:pos="14003"/>
      </w:tabs>
      <w:suppressAutoHyphens w:val="0"/>
      <w:spacing w:before="120" w:after="120" w:line="240" w:lineRule="auto"/>
      <w:jc w:val="both"/>
    </w:pPr>
    <w:rPr>
      <w:rFonts w:eastAsia="Times New Roman" w:cs="Times New Roman"/>
      <w:sz w:val="24"/>
      <w:szCs w:val="24"/>
      <w:lang w:val="en-GB" w:eastAsia="de-DE"/>
    </w:rPr>
  </w:style>
  <w:style w:type="paragraph" w:customStyle="1" w:styleId="FooterLandscape">
    <w:name w:val="FooterLandscape"/>
    <w:basedOn w:val="a0"/>
    <w:rsid w:val="00052D2E"/>
    <w:pPr>
      <w:tabs>
        <w:tab w:val="num" w:pos="360"/>
        <w:tab w:val="center" w:pos="7285"/>
        <w:tab w:val="center" w:pos="10913"/>
        <w:tab w:val="right" w:pos="15137"/>
      </w:tabs>
      <w:suppressAutoHyphens w:val="0"/>
      <w:spacing w:before="360" w:line="240" w:lineRule="auto"/>
      <w:ind w:left="-567" w:right="-567"/>
    </w:pPr>
    <w:rPr>
      <w:rFonts w:eastAsia="Times New Roman" w:cs="Times New Roman"/>
      <w:sz w:val="24"/>
      <w:szCs w:val="24"/>
      <w:lang w:val="en-GB" w:eastAsia="de-DE"/>
    </w:rPr>
  </w:style>
  <w:style w:type="paragraph" w:customStyle="1" w:styleId="CM1">
    <w:name w:val="CM1"/>
    <w:basedOn w:val="a0"/>
    <w:next w:val="a0"/>
    <w:uiPriority w:val="99"/>
    <w:rsid w:val="00052D2E"/>
    <w:pPr>
      <w:suppressAutoHyphens w:val="0"/>
      <w:autoSpaceDE w:val="0"/>
      <w:autoSpaceDN w:val="0"/>
      <w:adjustRightInd w:val="0"/>
      <w:spacing w:line="240" w:lineRule="auto"/>
    </w:pPr>
    <w:rPr>
      <w:rFonts w:ascii="Helvetica Linotype" w:eastAsia="Times New Roman" w:hAnsi="Helvetica Linotype" w:cs="Times New Roman"/>
      <w:sz w:val="24"/>
      <w:szCs w:val="24"/>
      <w:lang w:val="en-GB" w:eastAsia="en-GB"/>
    </w:rPr>
  </w:style>
  <w:style w:type="paragraph" w:customStyle="1" w:styleId="CM3">
    <w:name w:val="CM3"/>
    <w:basedOn w:val="a0"/>
    <w:next w:val="a0"/>
    <w:uiPriority w:val="99"/>
    <w:rsid w:val="00052D2E"/>
    <w:pPr>
      <w:suppressAutoHyphens w:val="0"/>
      <w:autoSpaceDE w:val="0"/>
      <w:autoSpaceDN w:val="0"/>
      <w:adjustRightInd w:val="0"/>
      <w:spacing w:line="240" w:lineRule="auto"/>
    </w:pPr>
    <w:rPr>
      <w:rFonts w:ascii="Helvetica Linotype" w:eastAsia="Times New Roman" w:hAnsi="Helvetica Linotype" w:cs="Times New Roman"/>
      <w:sz w:val="24"/>
      <w:szCs w:val="24"/>
      <w:lang w:val="en-GB" w:eastAsia="en-GB"/>
    </w:rPr>
  </w:style>
  <w:style w:type="paragraph" w:customStyle="1" w:styleId="CM4">
    <w:name w:val="CM4"/>
    <w:basedOn w:val="a0"/>
    <w:next w:val="a0"/>
    <w:uiPriority w:val="99"/>
    <w:rsid w:val="00052D2E"/>
    <w:pPr>
      <w:suppressAutoHyphens w:val="0"/>
      <w:autoSpaceDE w:val="0"/>
      <w:autoSpaceDN w:val="0"/>
      <w:adjustRightInd w:val="0"/>
      <w:spacing w:line="240" w:lineRule="auto"/>
    </w:pPr>
    <w:rPr>
      <w:rFonts w:ascii="EUAlbertina" w:eastAsia="Times New Roman" w:hAnsi="EUAlbertina" w:cs="Times New Roman"/>
      <w:sz w:val="24"/>
      <w:szCs w:val="24"/>
      <w:lang w:val="en-GB" w:eastAsia="en-GB"/>
    </w:rPr>
  </w:style>
  <w:style w:type="paragraph" w:styleId="aff6">
    <w:name w:val="Revision"/>
    <w:hidden/>
    <w:uiPriority w:val="99"/>
    <w:rsid w:val="00052D2E"/>
    <w:rPr>
      <w:sz w:val="24"/>
      <w:lang w:val="en-GB" w:eastAsia="en-US"/>
    </w:rPr>
  </w:style>
  <w:style w:type="paragraph" w:customStyle="1" w:styleId="Sous-titreobjet">
    <w:name w:val="Sous-titre objet"/>
    <w:basedOn w:val="a0"/>
    <w:uiPriority w:val="99"/>
    <w:rsid w:val="00052D2E"/>
    <w:pPr>
      <w:suppressAutoHyphens w:val="0"/>
      <w:autoSpaceDE w:val="0"/>
      <w:autoSpaceDN w:val="0"/>
      <w:spacing w:line="240" w:lineRule="auto"/>
      <w:jc w:val="center"/>
    </w:pPr>
    <w:rPr>
      <w:rFonts w:eastAsia="MS Mincho" w:cs="Arial Unicode MS"/>
      <w:b/>
      <w:bCs/>
      <w:sz w:val="24"/>
      <w:szCs w:val="24"/>
      <w:lang w:val="fr-FR" w:eastAsia="ja-JP" w:bidi="km-KH"/>
    </w:rPr>
  </w:style>
  <w:style w:type="paragraph" w:customStyle="1" w:styleId="Tiret0">
    <w:name w:val="Tiret 0"/>
    <w:basedOn w:val="Point0"/>
    <w:rsid w:val="00052D2E"/>
    <w:pPr>
      <w:autoSpaceDE w:val="0"/>
      <w:autoSpaceDN w:val="0"/>
    </w:pPr>
    <w:rPr>
      <w:rFonts w:eastAsia="MS Mincho" w:cs="Arial Unicode MS"/>
      <w:szCs w:val="24"/>
      <w:lang w:val="fr-FR" w:eastAsia="ja-JP" w:bidi="km-KH"/>
    </w:rPr>
  </w:style>
  <w:style w:type="paragraph" w:styleId="aff7">
    <w:name w:val="List Paragraph"/>
    <w:basedOn w:val="a0"/>
    <w:uiPriority w:val="34"/>
    <w:qFormat/>
    <w:rsid w:val="00052D2E"/>
    <w:pPr>
      <w:suppressAutoHyphens w:val="0"/>
      <w:spacing w:line="240" w:lineRule="auto"/>
      <w:ind w:left="720"/>
    </w:pPr>
    <w:rPr>
      <w:rFonts w:ascii="Calibri" w:eastAsia="Calibri" w:hAnsi="Calibri" w:cs="Calibri"/>
      <w:sz w:val="22"/>
      <w:lang w:val="en-GB"/>
    </w:rPr>
  </w:style>
  <w:style w:type="character" w:styleId="aff8">
    <w:name w:val="Placeholder Text"/>
    <w:uiPriority w:val="99"/>
    <w:semiHidden/>
    <w:rsid w:val="00052D2E"/>
    <w:rPr>
      <w:color w:val="808080"/>
    </w:rPr>
  </w:style>
  <w:style w:type="paragraph" w:styleId="aff9">
    <w:name w:val="Normal (Web)"/>
    <w:basedOn w:val="a0"/>
    <w:link w:val="affa"/>
    <w:unhideWhenUsed/>
    <w:rsid w:val="00052D2E"/>
    <w:pPr>
      <w:suppressAutoHyphens w:val="0"/>
      <w:spacing w:before="100" w:beforeAutospacing="1" w:after="100" w:afterAutospacing="1" w:line="240" w:lineRule="auto"/>
    </w:pPr>
    <w:rPr>
      <w:rFonts w:eastAsia="Times New Roman" w:cs="Times New Roman"/>
      <w:sz w:val="24"/>
      <w:szCs w:val="24"/>
      <w:lang w:val="en-GB" w:eastAsia="en-GB"/>
    </w:rPr>
  </w:style>
  <w:style w:type="paragraph" w:styleId="43">
    <w:name w:val="toc 4"/>
    <w:basedOn w:val="a0"/>
    <w:next w:val="a0"/>
    <w:autoRedefine/>
    <w:uiPriority w:val="39"/>
    <w:unhideWhenUsed/>
    <w:rsid w:val="00052D2E"/>
    <w:pPr>
      <w:suppressAutoHyphens w:val="0"/>
      <w:spacing w:after="100" w:line="276" w:lineRule="auto"/>
      <w:ind w:left="660"/>
    </w:pPr>
    <w:rPr>
      <w:rFonts w:ascii="Calibri" w:eastAsia="Times New Roman" w:hAnsi="Calibri" w:cs="Times New Roman"/>
      <w:sz w:val="22"/>
      <w:lang w:val="en-GB" w:eastAsia="en-GB"/>
    </w:rPr>
  </w:style>
  <w:style w:type="paragraph" w:styleId="54">
    <w:name w:val="toc 5"/>
    <w:basedOn w:val="a0"/>
    <w:next w:val="a0"/>
    <w:autoRedefine/>
    <w:uiPriority w:val="39"/>
    <w:unhideWhenUsed/>
    <w:rsid w:val="00052D2E"/>
    <w:pPr>
      <w:suppressAutoHyphens w:val="0"/>
      <w:spacing w:after="100" w:line="276" w:lineRule="auto"/>
      <w:ind w:left="880"/>
    </w:pPr>
    <w:rPr>
      <w:rFonts w:ascii="Calibri" w:eastAsia="Times New Roman" w:hAnsi="Calibri" w:cs="Times New Roman"/>
      <w:sz w:val="22"/>
      <w:lang w:val="en-GB" w:eastAsia="en-GB"/>
    </w:rPr>
  </w:style>
  <w:style w:type="paragraph" w:styleId="61">
    <w:name w:val="toc 6"/>
    <w:basedOn w:val="a0"/>
    <w:next w:val="a0"/>
    <w:autoRedefine/>
    <w:uiPriority w:val="39"/>
    <w:unhideWhenUsed/>
    <w:rsid w:val="00052D2E"/>
    <w:pPr>
      <w:suppressAutoHyphens w:val="0"/>
      <w:spacing w:after="100" w:line="276" w:lineRule="auto"/>
      <w:ind w:left="1100"/>
    </w:pPr>
    <w:rPr>
      <w:rFonts w:ascii="Calibri" w:eastAsia="Times New Roman" w:hAnsi="Calibri" w:cs="Times New Roman"/>
      <w:sz w:val="22"/>
      <w:lang w:val="en-GB" w:eastAsia="en-GB"/>
    </w:rPr>
  </w:style>
  <w:style w:type="paragraph" w:styleId="71">
    <w:name w:val="toc 7"/>
    <w:basedOn w:val="a0"/>
    <w:next w:val="a0"/>
    <w:autoRedefine/>
    <w:uiPriority w:val="39"/>
    <w:unhideWhenUsed/>
    <w:rsid w:val="00052D2E"/>
    <w:pPr>
      <w:suppressAutoHyphens w:val="0"/>
      <w:spacing w:after="100" w:line="276" w:lineRule="auto"/>
      <w:ind w:left="1320"/>
    </w:pPr>
    <w:rPr>
      <w:rFonts w:ascii="Calibri" w:eastAsia="Times New Roman" w:hAnsi="Calibri" w:cs="Times New Roman"/>
      <w:sz w:val="22"/>
      <w:lang w:val="en-GB" w:eastAsia="en-GB"/>
    </w:rPr>
  </w:style>
  <w:style w:type="paragraph" w:styleId="81">
    <w:name w:val="toc 8"/>
    <w:basedOn w:val="a0"/>
    <w:next w:val="a0"/>
    <w:autoRedefine/>
    <w:uiPriority w:val="39"/>
    <w:unhideWhenUsed/>
    <w:rsid w:val="00052D2E"/>
    <w:pPr>
      <w:suppressAutoHyphens w:val="0"/>
      <w:spacing w:after="100" w:line="276" w:lineRule="auto"/>
      <w:ind w:left="1540"/>
    </w:pPr>
    <w:rPr>
      <w:rFonts w:ascii="Calibri" w:eastAsia="Times New Roman" w:hAnsi="Calibri" w:cs="Times New Roman"/>
      <w:sz w:val="22"/>
      <w:lang w:val="en-GB" w:eastAsia="en-GB"/>
    </w:rPr>
  </w:style>
  <w:style w:type="paragraph" w:styleId="91">
    <w:name w:val="toc 9"/>
    <w:basedOn w:val="a0"/>
    <w:next w:val="a0"/>
    <w:autoRedefine/>
    <w:uiPriority w:val="39"/>
    <w:unhideWhenUsed/>
    <w:rsid w:val="00052D2E"/>
    <w:pPr>
      <w:suppressAutoHyphens w:val="0"/>
      <w:spacing w:after="100" w:line="276" w:lineRule="auto"/>
      <w:ind w:left="1760"/>
    </w:pPr>
    <w:rPr>
      <w:rFonts w:ascii="Calibri" w:eastAsia="Times New Roman" w:hAnsi="Calibri" w:cs="Times New Roman"/>
      <w:sz w:val="22"/>
      <w:lang w:val="en-GB" w:eastAsia="en-GB"/>
    </w:rPr>
  </w:style>
  <w:style w:type="character" w:customStyle="1" w:styleId="ref">
    <w:name w:val="ref"/>
    <w:rsid w:val="00052D2E"/>
  </w:style>
  <w:style w:type="paragraph" w:customStyle="1" w:styleId="bloc">
    <w:name w:val="bloc"/>
    <w:basedOn w:val="a0"/>
    <w:qFormat/>
    <w:rsid w:val="00052D2E"/>
    <w:pPr>
      <w:spacing w:after="120"/>
      <w:ind w:left="2268" w:right="1134"/>
      <w:jc w:val="both"/>
    </w:pPr>
    <w:rPr>
      <w:rFonts w:eastAsia="Times New Roman" w:cs="Times New Roman"/>
      <w:szCs w:val="20"/>
      <w:lang w:val="en-GB"/>
    </w:rPr>
  </w:style>
  <w:style w:type="character" w:customStyle="1" w:styleId="Marker">
    <w:name w:val="Marker"/>
    <w:basedOn w:val="a1"/>
    <w:rsid w:val="00052D2E"/>
    <w:rPr>
      <w:color w:val="0000FF"/>
      <w:shd w:val="clear" w:color="auto" w:fill="auto"/>
    </w:rPr>
  </w:style>
  <w:style w:type="paragraph" w:customStyle="1" w:styleId="Pagedecouverture">
    <w:name w:val="Page de couverture"/>
    <w:basedOn w:val="a0"/>
    <w:next w:val="a0"/>
    <w:rsid w:val="00052D2E"/>
    <w:pPr>
      <w:suppressAutoHyphens w:val="0"/>
      <w:spacing w:line="240" w:lineRule="auto"/>
      <w:jc w:val="both"/>
    </w:pPr>
    <w:rPr>
      <w:rFonts w:cs="Times New Roman"/>
      <w:sz w:val="24"/>
      <w:lang w:val="en-GB"/>
    </w:rPr>
  </w:style>
  <w:style w:type="paragraph" w:customStyle="1" w:styleId="FooterCoverPage">
    <w:name w:val="Footer Cover Page"/>
    <w:basedOn w:val="a0"/>
    <w:link w:val="FooterCoverPageChar"/>
    <w:rsid w:val="00052D2E"/>
    <w:pPr>
      <w:tabs>
        <w:tab w:val="center" w:pos="4535"/>
        <w:tab w:val="right" w:pos="9071"/>
        <w:tab w:val="right" w:pos="9921"/>
      </w:tabs>
      <w:suppressAutoHyphens w:val="0"/>
      <w:spacing w:before="360" w:line="240" w:lineRule="auto"/>
      <w:ind w:left="-850" w:right="-850"/>
    </w:pPr>
    <w:rPr>
      <w:rFonts w:cs="Times New Roman"/>
      <w:sz w:val="24"/>
      <w:lang w:val="en-GB"/>
    </w:rPr>
  </w:style>
  <w:style w:type="character" w:customStyle="1" w:styleId="FooterCoverPageChar">
    <w:name w:val="Footer Cover Page Char"/>
    <w:basedOn w:val="a1"/>
    <w:link w:val="FooterCoverPage"/>
    <w:rsid w:val="00052D2E"/>
    <w:rPr>
      <w:rFonts w:eastAsiaTheme="minorHAnsi"/>
      <w:sz w:val="24"/>
      <w:szCs w:val="22"/>
      <w:lang w:val="en-GB" w:eastAsia="en-US"/>
    </w:rPr>
  </w:style>
  <w:style w:type="paragraph" w:customStyle="1" w:styleId="FooterSensitivity">
    <w:name w:val="Footer Sensitivity"/>
    <w:basedOn w:val="a0"/>
    <w:link w:val="FooterSensitivityChar"/>
    <w:rsid w:val="00052D2E"/>
    <w:pPr>
      <w:pBdr>
        <w:top w:val="single" w:sz="4" w:space="1" w:color="auto"/>
        <w:left w:val="single" w:sz="4" w:space="4" w:color="auto"/>
        <w:bottom w:val="single" w:sz="4" w:space="1" w:color="auto"/>
        <w:right w:val="single" w:sz="4" w:space="4" w:color="auto"/>
      </w:pBdr>
      <w:suppressAutoHyphens w:val="0"/>
      <w:spacing w:before="360" w:line="240" w:lineRule="auto"/>
      <w:ind w:left="113" w:right="113"/>
      <w:jc w:val="center"/>
    </w:pPr>
    <w:rPr>
      <w:rFonts w:cs="Times New Roman"/>
      <w:b/>
      <w:sz w:val="32"/>
      <w:lang w:val="en-GB"/>
    </w:rPr>
  </w:style>
  <w:style w:type="character" w:customStyle="1" w:styleId="FooterSensitivityChar">
    <w:name w:val="Footer Sensitivity Char"/>
    <w:basedOn w:val="a1"/>
    <w:link w:val="FooterSensitivity"/>
    <w:rsid w:val="00052D2E"/>
    <w:rPr>
      <w:rFonts w:eastAsiaTheme="minorHAnsi"/>
      <w:b/>
      <w:sz w:val="32"/>
      <w:szCs w:val="22"/>
      <w:lang w:val="en-GB" w:eastAsia="en-US"/>
    </w:rPr>
  </w:style>
  <w:style w:type="paragraph" w:customStyle="1" w:styleId="HeaderCoverPage">
    <w:name w:val="Header Cover Page"/>
    <w:basedOn w:val="a0"/>
    <w:link w:val="HeaderCoverPageChar"/>
    <w:rsid w:val="00052D2E"/>
    <w:pPr>
      <w:tabs>
        <w:tab w:val="center" w:pos="4535"/>
        <w:tab w:val="right" w:pos="9071"/>
      </w:tabs>
      <w:suppressAutoHyphens w:val="0"/>
      <w:spacing w:after="120" w:line="240" w:lineRule="auto"/>
      <w:jc w:val="both"/>
    </w:pPr>
    <w:rPr>
      <w:rFonts w:cs="Times New Roman"/>
      <w:sz w:val="24"/>
      <w:lang w:val="en-GB"/>
    </w:rPr>
  </w:style>
  <w:style w:type="character" w:customStyle="1" w:styleId="HeaderCoverPageChar">
    <w:name w:val="Header Cover Page Char"/>
    <w:basedOn w:val="a1"/>
    <w:link w:val="HeaderCoverPage"/>
    <w:rsid w:val="00052D2E"/>
    <w:rPr>
      <w:rFonts w:eastAsiaTheme="minorHAnsi"/>
      <w:sz w:val="24"/>
      <w:szCs w:val="22"/>
      <w:lang w:val="en-GB" w:eastAsia="en-US"/>
    </w:rPr>
  </w:style>
  <w:style w:type="paragraph" w:customStyle="1" w:styleId="HeaderSensitivity">
    <w:name w:val="Header Sensitivity"/>
    <w:basedOn w:val="a0"/>
    <w:link w:val="HeaderSensitivityChar"/>
    <w:rsid w:val="00052D2E"/>
    <w:pPr>
      <w:pBdr>
        <w:top w:val="single" w:sz="4" w:space="1" w:color="auto"/>
        <w:left w:val="single" w:sz="4" w:space="4" w:color="auto"/>
        <w:bottom w:val="single" w:sz="4" w:space="1" w:color="auto"/>
        <w:right w:val="single" w:sz="4" w:space="4" w:color="auto"/>
      </w:pBdr>
      <w:suppressAutoHyphens w:val="0"/>
      <w:spacing w:after="120" w:line="240" w:lineRule="auto"/>
      <w:ind w:left="113" w:right="113"/>
      <w:jc w:val="center"/>
    </w:pPr>
    <w:rPr>
      <w:rFonts w:cs="Times New Roman"/>
      <w:b/>
      <w:sz w:val="32"/>
      <w:lang w:val="en-GB"/>
    </w:rPr>
  </w:style>
  <w:style w:type="character" w:customStyle="1" w:styleId="HeaderSensitivityChar">
    <w:name w:val="Header Sensitivity Char"/>
    <w:basedOn w:val="a1"/>
    <w:link w:val="HeaderSensitivity"/>
    <w:rsid w:val="00052D2E"/>
    <w:rPr>
      <w:rFonts w:eastAsiaTheme="minorHAnsi"/>
      <w:b/>
      <w:sz w:val="32"/>
      <w:szCs w:val="22"/>
      <w:lang w:val="en-GB" w:eastAsia="en-US"/>
    </w:rPr>
  </w:style>
  <w:style w:type="character" w:customStyle="1" w:styleId="22">
    <w:name w:val="Заголовок 2 Знак"/>
    <w:aliases w:val="H2 Знак,h2 Знак,TRL Head2 Знак"/>
    <w:basedOn w:val="a1"/>
    <w:link w:val="21"/>
    <w:uiPriority w:val="99"/>
    <w:rsid w:val="00052D2E"/>
    <w:rPr>
      <w:rFonts w:eastAsiaTheme="minorHAnsi" w:cs="Arial"/>
      <w:bCs/>
      <w:iCs/>
      <w:szCs w:val="28"/>
      <w:lang w:val="ru-RU" w:eastAsia="en-US"/>
    </w:rPr>
  </w:style>
  <w:style w:type="character" w:customStyle="1" w:styleId="30">
    <w:name w:val="Заголовок 3 Знак"/>
    <w:aliases w:val="h3 Знак,TRL Head3 Знак"/>
    <w:basedOn w:val="a1"/>
    <w:link w:val="3"/>
    <w:uiPriority w:val="99"/>
    <w:rsid w:val="00052D2E"/>
    <w:rPr>
      <w:rFonts w:ascii="Arial" w:eastAsiaTheme="minorHAnsi" w:hAnsi="Arial" w:cs="Arial"/>
      <w:b/>
      <w:bCs/>
      <w:sz w:val="26"/>
      <w:szCs w:val="26"/>
      <w:lang w:val="ru-RU" w:eastAsia="en-US"/>
    </w:rPr>
  </w:style>
  <w:style w:type="character" w:customStyle="1" w:styleId="42">
    <w:name w:val="Заголовок 4 Знак"/>
    <w:aliases w:val="h4 Знак,TRL Head4 Знак"/>
    <w:basedOn w:val="a1"/>
    <w:link w:val="41"/>
    <w:uiPriority w:val="99"/>
    <w:rsid w:val="00052D2E"/>
    <w:rPr>
      <w:rFonts w:eastAsiaTheme="minorHAnsi" w:cstheme="minorBidi"/>
      <w:b/>
      <w:bCs/>
      <w:sz w:val="28"/>
      <w:szCs w:val="28"/>
      <w:lang w:val="ru-RU" w:eastAsia="en-US"/>
    </w:rPr>
  </w:style>
  <w:style w:type="character" w:customStyle="1" w:styleId="50">
    <w:name w:val="Заголовок 5 Знак"/>
    <w:aliases w:val="h5 Знак"/>
    <w:basedOn w:val="a1"/>
    <w:link w:val="5"/>
    <w:uiPriority w:val="9"/>
    <w:rsid w:val="00052D2E"/>
    <w:rPr>
      <w:rFonts w:eastAsiaTheme="minorHAnsi" w:cstheme="minorBidi"/>
      <w:b/>
      <w:bCs/>
      <w:i/>
      <w:iCs/>
      <w:sz w:val="26"/>
      <w:szCs w:val="26"/>
      <w:lang w:val="ru-RU" w:eastAsia="en-US"/>
    </w:rPr>
  </w:style>
  <w:style w:type="character" w:customStyle="1" w:styleId="60">
    <w:name w:val="Заголовок 6 Знак"/>
    <w:aliases w:val="h6 Знак"/>
    <w:basedOn w:val="a1"/>
    <w:link w:val="6"/>
    <w:uiPriority w:val="9"/>
    <w:rsid w:val="00052D2E"/>
    <w:rPr>
      <w:rFonts w:eastAsiaTheme="minorHAnsi" w:cstheme="minorBidi"/>
      <w:b/>
      <w:bCs/>
      <w:sz w:val="22"/>
      <w:szCs w:val="22"/>
      <w:lang w:val="ru-RU" w:eastAsia="en-US"/>
    </w:rPr>
  </w:style>
  <w:style w:type="character" w:customStyle="1" w:styleId="70">
    <w:name w:val="Заголовок 7 Знак"/>
    <w:basedOn w:val="a1"/>
    <w:link w:val="7"/>
    <w:uiPriority w:val="9"/>
    <w:rsid w:val="00052D2E"/>
    <w:rPr>
      <w:rFonts w:eastAsiaTheme="minorHAnsi" w:cstheme="minorBidi"/>
      <w:sz w:val="24"/>
      <w:szCs w:val="24"/>
      <w:lang w:val="ru-RU" w:eastAsia="en-US"/>
    </w:rPr>
  </w:style>
  <w:style w:type="character" w:customStyle="1" w:styleId="80">
    <w:name w:val="Заголовок 8 Знак"/>
    <w:basedOn w:val="a1"/>
    <w:link w:val="8"/>
    <w:rsid w:val="00052D2E"/>
    <w:rPr>
      <w:rFonts w:eastAsiaTheme="minorHAnsi" w:cstheme="minorBidi"/>
      <w:i/>
      <w:iCs/>
      <w:sz w:val="24"/>
      <w:szCs w:val="24"/>
      <w:lang w:val="ru-RU" w:eastAsia="en-US"/>
    </w:rPr>
  </w:style>
  <w:style w:type="character" w:customStyle="1" w:styleId="90">
    <w:name w:val="Заголовок 9 Знак"/>
    <w:basedOn w:val="a1"/>
    <w:link w:val="9"/>
    <w:rsid w:val="00052D2E"/>
    <w:rPr>
      <w:rFonts w:ascii="Arial" w:eastAsiaTheme="minorHAnsi" w:hAnsi="Arial" w:cs="Arial"/>
      <w:sz w:val="22"/>
      <w:szCs w:val="22"/>
      <w:lang w:val="ru-RU" w:eastAsia="en-US"/>
    </w:rPr>
  </w:style>
  <w:style w:type="paragraph" w:customStyle="1" w:styleId="Typedudocument">
    <w:name w:val="Type du document"/>
    <w:basedOn w:val="a0"/>
    <w:next w:val="a0"/>
    <w:link w:val="TypedudocumentChar"/>
    <w:rsid w:val="00052D2E"/>
    <w:pPr>
      <w:suppressAutoHyphens w:val="0"/>
      <w:spacing w:before="360" w:line="240" w:lineRule="auto"/>
      <w:jc w:val="center"/>
    </w:pPr>
    <w:rPr>
      <w:rFonts w:cs="Times New Roman"/>
      <w:b/>
      <w:sz w:val="24"/>
      <w:lang w:val="en-GB"/>
    </w:rPr>
  </w:style>
  <w:style w:type="paragraph" w:customStyle="1" w:styleId="Accompagnant">
    <w:name w:val="Accompagnant"/>
    <w:basedOn w:val="a0"/>
    <w:next w:val="a0"/>
    <w:rsid w:val="00052D2E"/>
    <w:pPr>
      <w:suppressAutoHyphens w:val="0"/>
      <w:spacing w:after="240" w:line="240" w:lineRule="auto"/>
      <w:jc w:val="center"/>
    </w:pPr>
    <w:rPr>
      <w:rFonts w:cs="Times New Roman"/>
      <w:b/>
      <w:i/>
      <w:sz w:val="24"/>
      <w:lang w:val="en-GB"/>
    </w:rPr>
  </w:style>
  <w:style w:type="paragraph" w:customStyle="1" w:styleId="Typeacteprincipal">
    <w:name w:val="Type acte principal"/>
    <w:basedOn w:val="a0"/>
    <w:next w:val="a0"/>
    <w:rsid w:val="00052D2E"/>
    <w:pPr>
      <w:suppressAutoHyphens w:val="0"/>
      <w:spacing w:after="240" w:line="240" w:lineRule="auto"/>
      <w:jc w:val="center"/>
    </w:pPr>
    <w:rPr>
      <w:rFonts w:cs="Times New Roman"/>
      <w:b/>
      <w:sz w:val="24"/>
      <w:lang w:val="en-GB"/>
    </w:rPr>
  </w:style>
  <w:style w:type="paragraph" w:customStyle="1" w:styleId="Objetacteprincipal">
    <w:name w:val="Objet acte principal"/>
    <w:basedOn w:val="a0"/>
    <w:next w:val="a0"/>
    <w:rsid w:val="00052D2E"/>
    <w:pPr>
      <w:suppressAutoHyphens w:val="0"/>
      <w:spacing w:after="360" w:line="240" w:lineRule="auto"/>
      <w:jc w:val="center"/>
    </w:pPr>
    <w:rPr>
      <w:rFonts w:cs="Times New Roman"/>
      <w:b/>
      <w:sz w:val="24"/>
      <w:lang w:val="en-GB"/>
    </w:rPr>
  </w:style>
  <w:style w:type="character" w:customStyle="1" w:styleId="TypedudocumentChar">
    <w:name w:val="Type du document Char"/>
    <w:basedOn w:val="a1"/>
    <w:link w:val="Typedudocument"/>
    <w:rsid w:val="00052D2E"/>
    <w:rPr>
      <w:rFonts w:eastAsiaTheme="minorHAnsi"/>
      <w:b/>
      <w:sz w:val="24"/>
      <w:szCs w:val="22"/>
      <w:lang w:val="en-GB" w:eastAsia="en-US"/>
    </w:rPr>
  </w:style>
  <w:style w:type="paragraph" w:styleId="affb">
    <w:name w:val="TOC Heading"/>
    <w:basedOn w:val="a0"/>
    <w:next w:val="a0"/>
    <w:uiPriority w:val="39"/>
    <w:unhideWhenUsed/>
    <w:qFormat/>
    <w:rsid w:val="00052D2E"/>
    <w:pPr>
      <w:suppressAutoHyphens w:val="0"/>
      <w:spacing w:before="120" w:after="240" w:line="240" w:lineRule="auto"/>
      <w:jc w:val="center"/>
    </w:pPr>
    <w:rPr>
      <w:rFonts w:cs="Times New Roman"/>
      <w:b/>
      <w:sz w:val="28"/>
      <w:lang w:val="en-GB"/>
    </w:rPr>
  </w:style>
  <w:style w:type="paragraph" w:customStyle="1" w:styleId="Text4">
    <w:name w:val="Text 4"/>
    <w:basedOn w:val="a0"/>
    <w:rsid w:val="00052D2E"/>
    <w:pPr>
      <w:suppressAutoHyphens w:val="0"/>
      <w:spacing w:before="120" w:after="120" w:line="240" w:lineRule="auto"/>
      <w:ind w:left="2551"/>
      <w:jc w:val="both"/>
    </w:pPr>
    <w:rPr>
      <w:rFonts w:cs="Times New Roman"/>
      <w:sz w:val="24"/>
      <w:lang w:val="en-GB"/>
    </w:rPr>
  </w:style>
  <w:style w:type="paragraph" w:customStyle="1" w:styleId="NormalRight">
    <w:name w:val="Normal Right"/>
    <w:basedOn w:val="a0"/>
    <w:rsid w:val="00052D2E"/>
    <w:pPr>
      <w:suppressAutoHyphens w:val="0"/>
      <w:spacing w:before="120" w:after="120" w:line="240" w:lineRule="auto"/>
      <w:jc w:val="right"/>
    </w:pPr>
    <w:rPr>
      <w:rFonts w:cs="Times New Roman"/>
      <w:sz w:val="24"/>
      <w:lang w:val="en-GB"/>
    </w:rPr>
  </w:style>
  <w:style w:type="paragraph" w:customStyle="1" w:styleId="Point3">
    <w:name w:val="Point 3"/>
    <w:basedOn w:val="a0"/>
    <w:rsid w:val="00052D2E"/>
    <w:pPr>
      <w:suppressAutoHyphens w:val="0"/>
      <w:spacing w:before="120" w:after="120" w:line="240" w:lineRule="auto"/>
      <w:ind w:left="2551" w:hanging="567"/>
      <w:jc w:val="both"/>
    </w:pPr>
    <w:rPr>
      <w:rFonts w:cs="Times New Roman"/>
      <w:sz w:val="24"/>
      <w:lang w:val="en-GB"/>
    </w:rPr>
  </w:style>
  <w:style w:type="paragraph" w:customStyle="1" w:styleId="Point4">
    <w:name w:val="Point 4"/>
    <w:basedOn w:val="a0"/>
    <w:rsid w:val="00052D2E"/>
    <w:pPr>
      <w:suppressAutoHyphens w:val="0"/>
      <w:spacing w:before="120" w:after="120" w:line="240" w:lineRule="auto"/>
      <w:ind w:left="3118" w:hanging="567"/>
      <w:jc w:val="both"/>
    </w:pPr>
    <w:rPr>
      <w:rFonts w:cs="Times New Roman"/>
      <w:sz w:val="24"/>
      <w:lang w:val="en-GB"/>
    </w:rPr>
  </w:style>
  <w:style w:type="paragraph" w:customStyle="1" w:styleId="Tiret2">
    <w:name w:val="Tiret 2"/>
    <w:basedOn w:val="Point2"/>
    <w:rsid w:val="00052D2E"/>
    <w:pPr>
      <w:numPr>
        <w:numId w:val="18"/>
      </w:numPr>
    </w:pPr>
    <w:rPr>
      <w:rFonts w:eastAsiaTheme="minorHAnsi"/>
      <w:szCs w:val="22"/>
    </w:rPr>
  </w:style>
  <w:style w:type="paragraph" w:customStyle="1" w:styleId="PointDouble2">
    <w:name w:val="PointDouble 2"/>
    <w:basedOn w:val="a0"/>
    <w:rsid w:val="00052D2E"/>
    <w:pPr>
      <w:tabs>
        <w:tab w:val="left" w:pos="1984"/>
      </w:tabs>
      <w:suppressAutoHyphens w:val="0"/>
      <w:spacing w:before="120" w:after="120" w:line="240" w:lineRule="auto"/>
      <w:ind w:left="2551" w:hanging="1134"/>
      <w:jc w:val="both"/>
    </w:pPr>
    <w:rPr>
      <w:rFonts w:cs="Times New Roman"/>
      <w:sz w:val="24"/>
      <w:lang w:val="en-GB"/>
    </w:rPr>
  </w:style>
  <w:style w:type="paragraph" w:customStyle="1" w:styleId="PointDouble4">
    <w:name w:val="PointDouble 4"/>
    <w:basedOn w:val="a0"/>
    <w:rsid w:val="00052D2E"/>
    <w:pPr>
      <w:tabs>
        <w:tab w:val="left" w:pos="3118"/>
      </w:tabs>
      <w:suppressAutoHyphens w:val="0"/>
      <w:spacing w:before="120" w:after="120" w:line="240" w:lineRule="auto"/>
      <w:ind w:left="3685" w:hanging="1134"/>
      <w:jc w:val="both"/>
    </w:pPr>
    <w:rPr>
      <w:rFonts w:cs="Times New Roman"/>
      <w:sz w:val="24"/>
      <w:lang w:val="en-GB"/>
    </w:rPr>
  </w:style>
  <w:style w:type="paragraph" w:customStyle="1" w:styleId="PointTriple0">
    <w:name w:val="PointTriple 0"/>
    <w:basedOn w:val="a0"/>
    <w:rsid w:val="00052D2E"/>
    <w:pPr>
      <w:tabs>
        <w:tab w:val="left" w:pos="850"/>
        <w:tab w:val="left" w:pos="1417"/>
      </w:tabs>
      <w:suppressAutoHyphens w:val="0"/>
      <w:spacing w:before="120" w:after="120" w:line="240" w:lineRule="auto"/>
      <w:ind w:left="1984" w:hanging="1984"/>
      <w:jc w:val="both"/>
    </w:pPr>
    <w:rPr>
      <w:rFonts w:cs="Times New Roman"/>
      <w:sz w:val="24"/>
      <w:lang w:val="en-GB"/>
    </w:rPr>
  </w:style>
  <w:style w:type="paragraph" w:customStyle="1" w:styleId="PointTriple2">
    <w:name w:val="PointTriple 2"/>
    <w:basedOn w:val="a0"/>
    <w:rsid w:val="00052D2E"/>
    <w:pPr>
      <w:tabs>
        <w:tab w:val="left" w:pos="1984"/>
        <w:tab w:val="left" w:pos="2551"/>
      </w:tabs>
      <w:suppressAutoHyphens w:val="0"/>
      <w:spacing w:before="120" w:after="120" w:line="240" w:lineRule="auto"/>
      <w:ind w:left="3118" w:hanging="1701"/>
      <w:jc w:val="both"/>
    </w:pPr>
    <w:rPr>
      <w:rFonts w:cs="Times New Roman"/>
      <w:sz w:val="24"/>
      <w:lang w:val="en-GB"/>
    </w:rPr>
  </w:style>
  <w:style w:type="paragraph" w:customStyle="1" w:styleId="PointTriple3">
    <w:name w:val="PointTriple 3"/>
    <w:basedOn w:val="a0"/>
    <w:rsid w:val="00052D2E"/>
    <w:pPr>
      <w:tabs>
        <w:tab w:val="left" w:pos="2551"/>
        <w:tab w:val="left" w:pos="3118"/>
      </w:tabs>
      <w:suppressAutoHyphens w:val="0"/>
      <w:spacing w:before="120" w:after="120" w:line="240" w:lineRule="auto"/>
      <w:ind w:left="3685" w:hanging="1701"/>
      <w:jc w:val="both"/>
    </w:pPr>
    <w:rPr>
      <w:rFonts w:cs="Times New Roman"/>
      <w:sz w:val="24"/>
      <w:lang w:val="en-GB"/>
    </w:rPr>
  </w:style>
  <w:style w:type="paragraph" w:customStyle="1" w:styleId="PointTriple4">
    <w:name w:val="PointTriple 4"/>
    <w:basedOn w:val="a0"/>
    <w:rsid w:val="00052D2E"/>
    <w:pPr>
      <w:tabs>
        <w:tab w:val="left" w:pos="3118"/>
        <w:tab w:val="left" w:pos="3685"/>
      </w:tabs>
      <w:suppressAutoHyphens w:val="0"/>
      <w:spacing w:before="120" w:after="120" w:line="240" w:lineRule="auto"/>
      <w:ind w:left="4252" w:hanging="1701"/>
      <w:jc w:val="both"/>
    </w:pPr>
    <w:rPr>
      <w:rFonts w:cs="Times New Roman"/>
      <w:sz w:val="24"/>
      <w:lang w:val="en-GB"/>
    </w:rPr>
  </w:style>
  <w:style w:type="paragraph" w:customStyle="1" w:styleId="ManualNumPar3">
    <w:name w:val="Manual NumPar 3"/>
    <w:basedOn w:val="a0"/>
    <w:next w:val="Text1"/>
    <w:rsid w:val="00052D2E"/>
    <w:pPr>
      <w:suppressAutoHyphens w:val="0"/>
      <w:spacing w:before="120" w:after="120" w:line="240" w:lineRule="auto"/>
      <w:ind w:left="850" w:hanging="850"/>
      <w:jc w:val="both"/>
    </w:pPr>
    <w:rPr>
      <w:rFonts w:cs="Times New Roman"/>
      <w:sz w:val="24"/>
      <w:lang w:val="en-GB"/>
    </w:rPr>
  </w:style>
  <w:style w:type="paragraph" w:customStyle="1" w:styleId="QuotedNumPar">
    <w:name w:val="Quoted NumPar"/>
    <w:basedOn w:val="a0"/>
    <w:rsid w:val="00052D2E"/>
    <w:pPr>
      <w:suppressAutoHyphens w:val="0"/>
      <w:spacing w:before="120" w:after="120" w:line="240" w:lineRule="auto"/>
      <w:ind w:left="1417" w:hanging="567"/>
      <w:jc w:val="both"/>
    </w:pPr>
    <w:rPr>
      <w:rFonts w:cs="Times New Roman"/>
      <w:sz w:val="24"/>
      <w:lang w:val="en-GB"/>
    </w:rPr>
  </w:style>
  <w:style w:type="paragraph" w:customStyle="1" w:styleId="ManualHeading3">
    <w:name w:val="Manual Heading 3"/>
    <w:basedOn w:val="a0"/>
    <w:next w:val="Text1"/>
    <w:rsid w:val="00052D2E"/>
    <w:pPr>
      <w:keepNext/>
      <w:tabs>
        <w:tab w:val="left" w:pos="850"/>
      </w:tabs>
      <w:suppressAutoHyphens w:val="0"/>
      <w:spacing w:before="120" w:after="120" w:line="240" w:lineRule="auto"/>
      <w:ind w:left="850" w:hanging="850"/>
      <w:jc w:val="both"/>
      <w:outlineLvl w:val="2"/>
    </w:pPr>
    <w:rPr>
      <w:rFonts w:cs="Times New Roman"/>
      <w:i/>
      <w:sz w:val="24"/>
      <w:lang w:val="en-GB"/>
    </w:rPr>
  </w:style>
  <w:style w:type="paragraph" w:customStyle="1" w:styleId="ManualHeading4">
    <w:name w:val="Manual Heading 4"/>
    <w:basedOn w:val="a0"/>
    <w:next w:val="Text1"/>
    <w:rsid w:val="00052D2E"/>
    <w:pPr>
      <w:keepNext/>
      <w:tabs>
        <w:tab w:val="left" w:pos="850"/>
      </w:tabs>
      <w:suppressAutoHyphens w:val="0"/>
      <w:spacing w:before="120" w:after="120" w:line="240" w:lineRule="auto"/>
      <w:ind w:left="850" w:hanging="850"/>
      <w:jc w:val="both"/>
      <w:outlineLvl w:val="3"/>
    </w:pPr>
    <w:rPr>
      <w:rFonts w:cs="Times New Roman"/>
      <w:sz w:val="24"/>
      <w:lang w:val="en-GB"/>
    </w:rPr>
  </w:style>
  <w:style w:type="paragraph" w:customStyle="1" w:styleId="ChapterTitle">
    <w:name w:val="ChapterTitle"/>
    <w:basedOn w:val="a0"/>
    <w:next w:val="a0"/>
    <w:rsid w:val="00052D2E"/>
    <w:pPr>
      <w:keepNext/>
      <w:suppressAutoHyphens w:val="0"/>
      <w:spacing w:before="120" w:after="360" w:line="240" w:lineRule="auto"/>
      <w:jc w:val="center"/>
    </w:pPr>
    <w:rPr>
      <w:rFonts w:cs="Times New Roman"/>
      <w:b/>
      <w:sz w:val="32"/>
      <w:lang w:val="en-GB"/>
    </w:rPr>
  </w:style>
  <w:style w:type="paragraph" w:customStyle="1" w:styleId="PartTitle">
    <w:name w:val="PartTitle"/>
    <w:basedOn w:val="a0"/>
    <w:next w:val="ChapterTitle"/>
    <w:rsid w:val="00052D2E"/>
    <w:pPr>
      <w:keepNext/>
      <w:pageBreakBefore/>
      <w:suppressAutoHyphens w:val="0"/>
      <w:spacing w:before="120" w:after="360" w:line="240" w:lineRule="auto"/>
      <w:jc w:val="center"/>
    </w:pPr>
    <w:rPr>
      <w:rFonts w:cs="Times New Roman"/>
      <w:b/>
      <w:sz w:val="36"/>
      <w:lang w:val="en-GB"/>
    </w:rPr>
  </w:style>
  <w:style w:type="paragraph" w:customStyle="1" w:styleId="SectionTitle">
    <w:name w:val="SectionTitle"/>
    <w:basedOn w:val="a0"/>
    <w:next w:val="1"/>
    <w:rsid w:val="00052D2E"/>
    <w:pPr>
      <w:keepNext/>
      <w:suppressAutoHyphens w:val="0"/>
      <w:spacing w:before="120" w:after="360" w:line="240" w:lineRule="auto"/>
      <w:jc w:val="center"/>
    </w:pPr>
    <w:rPr>
      <w:rFonts w:cs="Times New Roman"/>
      <w:b/>
      <w:smallCaps/>
      <w:sz w:val="28"/>
      <w:lang w:val="en-GB"/>
    </w:rPr>
  </w:style>
  <w:style w:type="paragraph" w:customStyle="1" w:styleId="TableTitle">
    <w:name w:val="Table Title"/>
    <w:basedOn w:val="a0"/>
    <w:next w:val="a0"/>
    <w:rsid w:val="00052D2E"/>
    <w:pPr>
      <w:suppressAutoHyphens w:val="0"/>
      <w:spacing w:before="120" w:after="120" w:line="240" w:lineRule="auto"/>
      <w:jc w:val="center"/>
    </w:pPr>
    <w:rPr>
      <w:rFonts w:cs="Times New Roman"/>
      <w:b/>
      <w:sz w:val="24"/>
      <w:lang w:val="en-GB"/>
    </w:rPr>
  </w:style>
  <w:style w:type="character" w:customStyle="1" w:styleId="Marker1">
    <w:name w:val="Marker1"/>
    <w:basedOn w:val="a1"/>
    <w:rsid w:val="00052D2E"/>
    <w:rPr>
      <w:color w:val="008000"/>
      <w:shd w:val="clear" w:color="auto" w:fill="auto"/>
    </w:rPr>
  </w:style>
  <w:style w:type="character" w:customStyle="1" w:styleId="Marker2">
    <w:name w:val="Marker2"/>
    <w:basedOn w:val="a1"/>
    <w:rsid w:val="00052D2E"/>
    <w:rPr>
      <w:color w:val="FF0000"/>
      <w:shd w:val="clear" w:color="auto" w:fill="auto"/>
    </w:rPr>
  </w:style>
  <w:style w:type="paragraph" w:customStyle="1" w:styleId="Point0number">
    <w:name w:val="Point 0 (number)"/>
    <w:basedOn w:val="a0"/>
    <w:rsid w:val="00052D2E"/>
    <w:pPr>
      <w:numPr>
        <w:numId w:val="19"/>
      </w:numPr>
      <w:suppressAutoHyphens w:val="0"/>
      <w:spacing w:before="120" w:after="120" w:line="240" w:lineRule="auto"/>
      <w:jc w:val="both"/>
    </w:pPr>
    <w:rPr>
      <w:rFonts w:cs="Times New Roman"/>
      <w:sz w:val="24"/>
      <w:lang w:val="en-GB"/>
    </w:rPr>
  </w:style>
  <w:style w:type="paragraph" w:customStyle="1" w:styleId="Point1number">
    <w:name w:val="Point 1 (number)"/>
    <w:basedOn w:val="a0"/>
    <w:rsid w:val="00052D2E"/>
    <w:pPr>
      <w:numPr>
        <w:ilvl w:val="2"/>
        <w:numId w:val="19"/>
      </w:numPr>
      <w:suppressAutoHyphens w:val="0"/>
      <w:spacing w:before="120" w:after="120" w:line="240" w:lineRule="auto"/>
      <w:jc w:val="both"/>
    </w:pPr>
    <w:rPr>
      <w:rFonts w:cs="Times New Roman"/>
      <w:sz w:val="24"/>
      <w:lang w:val="en-GB"/>
    </w:rPr>
  </w:style>
  <w:style w:type="paragraph" w:customStyle="1" w:styleId="Point2number">
    <w:name w:val="Point 2 (number)"/>
    <w:basedOn w:val="a0"/>
    <w:rsid w:val="00052D2E"/>
    <w:pPr>
      <w:numPr>
        <w:ilvl w:val="4"/>
        <w:numId w:val="19"/>
      </w:numPr>
      <w:suppressAutoHyphens w:val="0"/>
      <w:spacing w:before="120" w:after="120" w:line="240" w:lineRule="auto"/>
      <w:jc w:val="both"/>
    </w:pPr>
    <w:rPr>
      <w:rFonts w:cs="Times New Roman"/>
      <w:sz w:val="24"/>
      <w:lang w:val="en-GB"/>
    </w:rPr>
  </w:style>
  <w:style w:type="paragraph" w:customStyle="1" w:styleId="Point3number">
    <w:name w:val="Point 3 (number)"/>
    <w:basedOn w:val="a0"/>
    <w:rsid w:val="00052D2E"/>
    <w:pPr>
      <w:numPr>
        <w:ilvl w:val="6"/>
        <w:numId w:val="19"/>
      </w:numPr>
      <w:suppressAutoHyphens w:val="0"/>
      <w:spacing w:before="120" w:after="120" w:line="240" w:lineRule="auto"/>
      <w:jc w:val="both"/>
    </w:pPr>
    <w:rPr>
      <w:rFonts w:cs="Times New Roman"/>
      <w:sz w:val="24"/>
      <w:lang w:val="en-GB"/>
    </w:rPr>
  </w:style>
  <w:style w:type="paragraph" w:customStyle="1" w:styleId="Point0letter">
    <w:name w:val="Point 0 (letter)"/>
    <w:basedOn w:val="a0"/>
    <w:rsid w:val="00052D2E"/>
    <w:pPr>
      <w:numPr>
        <w:ilvl w:val="1"/>
        <w:numId w:val="19"/>
      </w:numPr>
      <w:suppressAutoHyphens w:val="0"/>
      <w:spacing w:before="120" w:after="120" w:line="240" w:lineRule="auto"/>
      <w:jc w:val="both"/>
    </w:pPr>
    <w:rPr>
      <w:rFonts w:cs="Times New Roman"/>
      <w:sz w:val="24"/>
      <w:lang w:val="en-GB"/>
    </w:rPr>
  </w:style>
  <w:style w:type="paragraph" w:customStyle="1" w:styleId="Point1letter">
    <w:name w:val="Point 1 (letter)"/>
    <w:basedOn w:val="a0"/>
    <w:rsid w:val="00052D2E"/>
    <w:pPr>
      <w:numPr>
        <w:ilvl w:val="3"/>
        <w:numId w:val="19"/>
      </w:numPr>
      <w:suppressAutoHyphens w:val="0"/>
      <w:spacing w:before="120" w:after="120" w:line="240" w:lineRule="auto"/>
      <w:jc w:val="both"/>
    </w:pPr>
    <w:rPr>
      <w:rFonts w:cs="Times New Roman"/>
      <w:sz w:val="24"/>
      <w:lang w:val="en-GB"/>
    </w:rPr>
  </w:style>
  <w:style w:type="paragraph" w:customStyle="1" w:styleId="Point2letter">
    <w:name w:val="Point 2 (letter)"/>
    <w:basedOn w:val="a0"/>
    <w:rsid w:val="00052D2E"/>
    <w:pPr>
      <w:numPr>
        <w:ilvl w:val="5"/>
        <w:numId w:val="19"/>
      </w:numPr>
      <w:suppressAutoHyphens w:val="0"/>
      <w:spacing w:before="120" w:after="120" w:line="240" w:lineRule="auto"/>
      <w:jc w:val="both"/>
    </w:pPr>
    <w:rPr>
      <w:rFonts w:cs="Times New Roman"/>
      <w:sz w:val="24"/>
      <w:lang w:val="en-GB"/>
    </w:rPr>
  </w:style>
  <w:style w:type="paragraph" w:customStyle="1" w:styleId="Point3letter">
    <w:name w:val="Point 3 (letter)"/>
    <w:basedOn w:val="a0"/>
    <w:rsid w:val="00052D2E"/>
    <w:pPr>
      <w:numPr>
        <w:ilvl w:val="7"/>
        <w:numId w:val="19"/>
      </w:numPr>
      <w:suppressAutoHyphens w:val="0"/>
      <w:spacing w:before="120" w:after="120" w:line="240" w:lineRule="auto"/>
      <w:jc w:val="both"/>
    </w:pPr>
    <w:rPr>
      <w:rFonts w:cs="Times New Roman"/>
      <w:sz w:val="24"/>
      <w:lang w:val="en-GB"/>
    </w:rPr>
  </w:style>
  <w:style w:type="paragraph" w:customStyle="1" w:styleId="Point4letter">
    <w:name w:val="Point 4 (letter)"/>
    <w:basedOn w:val="a0"/>
    <w:rsid w:val="00052D2E"/>
    <w:pPr>
      <w:numPr>
        <w:ilvl w:val="8"/>
        <w:numId w:val="19"/>
      </w:numPr>
      <w:suppressAutoHyphens w:val="0"/>
      <w:spacing w:before="120" w:after="120" w:line="240" w:lineRule="auto"/>
      <w:jc w:val="both"/>
    </w:pPr>
    <w:rPr>
      <w:rFonts w:cs="Times New Roman"/>
      <w:sz w:val="24"/>
      <w:lang w:val="en-GB"/>
    </w:rPr>
  </w:style>
  <w:style w:type="paragraph" w:customStyle="1" w:styleId="Bullet0">
    <w:name w:val="Bullet 0"/>
    <w:basedOn w:val="a0"/>
    <w:rsid w:val="00052D2E"/>
    <w:pPr>
      <w:numPr>
        <w:numId w:val="20"/>
      </w:numPr>
      <w:suppressAutoHyphens w:val="0"/>
      <w:spacing w:before="120" w:after="120" w:line="240" w:lineRule="auto"/>
      <w:jc w:val="both"/>
    </w:pPr>
    <w:rPr>
      <w:rFonts w:cs="Times New Roman"/>
      <w:sz w:val="24"/>
      <w:lang w:val="en-GB"/>
    </w:rPr>
  </w:style>
  <w:style w:type="paragraph" w:customStyle="1" w:styleId="Bullet1">
    <w:name w:val="Bullet 1"/>
    <w:basedOn w:val="a0"/>
    <w:rsid w:val="00052D2E"/>
    <w:pPr>
      <w:numPr>
        <w:numId w:val="21"/>
      </w:numPr>
      <w:suppressAutoHyphens w:val="0"/>
      <w:spacing w:before="120" w:after="120" w:line="240" w:lineRule="auto"/>
      <w:jc w:val="both"/>
    </w:pPr>
    <w:rPr>
      <w:rFonts w:cs="Times New Roman"/>
      <w:sz w:val="24"/>
      <w:lang w:val="en-GB"/>
    </w:rPr>
  </w:style>
  <w:style w:type="paragraph" w:customStyle="1" w:styleId="Bullet2">
    <w:name w:val="Bullet 2"/>
    <w:basedOn w:val="a0"/>
    <w:rsid w:val="00052D2E"/>
    <w:pPr>
      <w:numPr>
        <w:numId w:val="22"/>
      </w:numPr>
      <w:suppressAutoHyphens w:val="0"/>
      <w:spacing w:before="120" w:after="120" w:line="240" w:lineRule="auto"/>
      <w:jc w:val="both"/>
    </w:pPr>
    <w:rPr>
      <w:rFonts w:cs="Times New Roman"/>
      <w:sz w:val="24"/>
      <w:lang w:val="en-GB"/>
    </w:rPr>
  </w:style>
  <w:style w:type="paragraph" w:customStyle="1" w:styleId="Bullet3">
    <w:name w:val="Bullet 3"/>
    <w:basedOn w:val="a0"/>
    <w:rsid w:val="00052D2E"/>
    <w:pPr>
      <w:numPr>
        <w:numId w:val="23"/>
      </w:numPr>
      <w:suppressAutoHyphens w:val="0"/>
      <w:spacing w:before="120" w:after="120" w:line="240" w:lineRule="auto"/>
      <w:jc w:val="both"/>
    </w:pPr>
    <w:rPr>
      <w:rFonts w:cs="Times New Roman"/>
      <w:sz w:val="24"/>
      <w:lang w:val="en-GB"/>
    </w:rPr>
  </w:style>
  <w:style w:type="paragraph" w:customStyle="1" w:styleId="Bullet4">
    <w:name w:val="Bullet 4"/>
    <w:basedOn w:val="a0"/>
    <w:rsid w:val="00052D2E"/>
    <w:pPr>
      <w:numPr>
        <w:numId w:val="24"/>
      </w:numPr>
      <w:suppressAutoHyphens w:val="0"/>
      <w:spacing w:before="120" w:after="120" w:line="240" w:lineRule="auto"/>
      <w:jc w:val="both"/>
    </w:pPr>
    <w:rPr>
      <w:rFonts w:cs="Times New Roman"/>
      <w:sz w:val="24"/>
      <w:lang w:val="en-GB"/>
    </w:rPr>
  </w:style>
  <w:style w:type="paragraph" w:customStyle="1" w:styleId="Annexetitreexpos">
    <w:name w:val="Annexe titre (exposé)"/>
    <w:basedOn w:val="a0"/>
    <w:next w:val="a0"/>
    <w:rsid w:val="00052D2E"/>
    <w:pPr>
      <w:suppressAutoHyphens w:val="0"/>
      <w:spacing w:before="120" w:after="120" w:line="240" w:lineRule="auto"/>
      <w:jc w:val="center"/>
    </w:pPr>
    <w:rPr>
      <w:rFonts w:cs="Times New Roman"/>
      <w:b/>
      <w:sz w:val="24"/>
      <w:u w:val="single"/>
      <w:lang w:val="en-GB"/>
    </w:rPr>
  </w:style>
  <w:style w:type="paragraph" w:customStyle="1" w:styleId="Annexetitre">
    <w:name w:val="Annexe titre"/>
    <w:basedOn w:val="a0"/>
    <w:next w:val="a0"/>
    <w:rsid w:val="00052D2E"/>
    <w:pPr>
      <w:suppressAutoHyphens w:val="0"/>
      <w:spacing w:before="120" w:after="120" w:line="240" w:lineRule="auto"/>
      <w:jc w:val="center"/>
    </w:pPr>
    <w:rPr>
      <w:rFonts w:cs="Times New Roman"/>
      <w:b/>
      <w:sz w:val="24"/>
      <w:u w:val="single"/>
      <w:lang w:val="en-GB"/>
    </w:rPr>
  </w:style>
  <w:style w:type="paragraph" w:customStyle="1" w:styleId="Annexetitrefichefinancire">
    <w:name w:val="Annexe titre (fiche financière)"/>
    <w:basedOn w:val="a0"/>
    <w:next w:val="a0"/>
    <w:rsid w:val="00052D2E"/>
    <w:pPr>
      <w:suppressAutoHyphens w:val="0"/>
      <w:spacing w:before="120" w:after="120" w:line="240" w:lineRule="auto"/>
      <w:jc w:val="center"/>
    </w:pPr>
    <w:rPr>
      <w:rFonts w:cs="Times New Roman"/>
      <w:b/>
      <w:sz w:val="24"/>
      <w:u w:val="single"/>
      <w:lang w:val="en-GB"/>
    </w:rPr>
  </w:style>
  <w:style w:type="paragraph" w:customStyle="1" w:styleId="Applicationdirecte">
    <w:name w:val="Application directe"/>
    <w:basedOn w:val="a0"/>
    <w:next w:val="Fait"/>
    <w:rsid w:val="00052D2E"/>
    <w:pPr>
      <w:suppressAutoHyphens w:val="0"/>
      <w:spacing w:before="480" w:after="120" w:line="240" w:lineRule="auto"/>
      <w:jc w:val="both"/>
    </w:pPr>
    <w:rPr>
      <w:rFonts w:cs="Times New Roman"/>
      <w:sz w:val="24"/>
      <w:lang w:val="en-GB"/>
    </w:rPr>
  </w:style>
  <w:style w:type="paragraph" w:customStyle="1" w:styleId="Avertissementtitre">
    <w:name w:val="Avertissement titre"/>
    <w:basedOn w:val="a0"/>
    <w:next w:val="a0"/>
    <w:rsid w:val="00052D2E"/>
    <w:pPr>
      <w:keepNext/>
      <w:suppressAutoHyphens w:val="0"/>
      <w:spacing w:before="480" w:after="120" w:line="240" w:lineRule="auto"/>
      <w:jc w:val="both"/>
    </w:pPr>
    <w:rPr>
      <w:rFonts w:cs="Times New Roman"/>
      <w:sz w:val="24"/>
      <w:u w:val="single"/>
      <w:lang w:val="en-GB"/>
    </w:rPr>
  </w:style>
  <w:style w:type="paragraph" w:customStyle="1" w:styleId="Confidence">
    <w:name w:val="Confidence"/>
    <w:basedOn w:val="a0"/>
    <w:next w:val="a0"/>
    <w:rsid w:val="00052D2E"/>
    <w:pPr>
      <w:suppressAutoHyphens w:val="0"/>
      <w:spacing w:before="360" w:after="120" w:line="240" w:lineRule="auto"/>
      <w:jc w:val="center"/>
    </w:pPr>
    <w:rPr>
      <w:rFonts w:cs="Times New Roman"/>
      <w:sz w:val="24"/>
      <w:lang w:val="en-GB"/>
    </w:rPr>
  </w:style>
  <w:style w:type="paragraph" w:customStyle="1" w:styleId="Confidentialit">
    <w:name w:val="Confidentialité"/>
    <w:basedOn w:val="a0"/>
    <w:next w:val="TypedudocumentPagedecouverture"/>
    <w:rsid w:val="00052D2E"/>
    <w:pPr>
      <w:suppressAutoHyphens w:val="0"/>
      <w:spacing w:before="240" w:after="240" w:line="240" w:lineRule="auto"/>
      <w:ind w:left="5103"/>
    </w:pPr>
    <w:rPr>
      <w:rFonts w:cs="Times New Roman"/>
      <w:i/>
      <w:sz w:val="32"/>
      <w:lang w:val="en-GB"/>
    </w:rPr>
  </w:style>
  <w:style w:type="paragraph" w:customStyle="1" w:styleId="Corrigendum">
    <w:name w:val="Corrigendum"/>
    <w:basedOn w:val="a0"/>
    <w:next w:val="a0"/>
    <w:rsid w:val="00052D2E"/>
    <w:pPr>
      <w:suppressAutoHyphens w:val="0"/>
      <w:spacing w:after="240" w:line="240" w:lineRule="auto"/>
    </w:pPr>
    <w:rPr>
      <w:rFonts w:cs="Times New Roman"/>
      <w:sz w:val="24"/>
      <w:lang w:val="en-GB"/>
    </w:rPr>
  </w:style>
  <w:style w:type="paragraph" w:customStyle="1" w:styleId="Datedadoption">
    <w:name w:val="Date d'adoption"/>
    <w:basedOn w:val="a0"/>
    <w:next w:val="Titreobjet"/>
    <w:rsid w:val="00052D2E"/>
    <w:pPr>
      <w:suppressAutoHyphens w:val="0"/>
      <w:spacing w:before="360" w:line="240" w:lineRule="auto"/>
      <w:jc w:val="center"/>
    </w:pPr>
    <w:rPr>
      <w:rFonts w:cs="Times New Roman"/>
      <w:b/>
      <w:sz w:val="24"/>
      <w:lang w:val="en-GB"/>
    </w:rPr>
  </w:style>
  <w:style w:type="paragraph" w:customStyle="1" w:styleId="Emission">
    <w:name w:val="Emission"/>
    <w:basedOn w:val="a0"/>
    <w:next w:val="Rfrenceinstitutionnelle"/>
    <w:rsid w:val="00052D2E"/>
    <w:pPr>
      <w:suppressAutoHyphens w:val="0"/>
      <w:spacing w:line="240" w:lineRule="auto"/>
      <w:ind w:left="5103"/>
    </w:pPr>
    <w:rPr>
      <w:rFonts w:cs="Times New Roman"/>
      <w:sz w:val="24"/>
      <w:lang w:val="en-GB"/>
    </w:rPr>
  </w:style>
  <w:style w:type="paragraph" w:customStyle="1" w:styleId="Exposdesmotifstitre">
    <w:name w:val="Exposé des motifs titre"/>
    <w:basedOn w:val="a0"/>
    <w:next w:val="a0"/>
    <w:rsid w:val="00052D2E"/>
    <w:pPr>
      <w:suppressAutoHyphens w:val="0"/>
      <w:spacing w:before="120" w:after="120" w:line="240" w:lineRule="auto"/>
      <w:jc w:val="center"/>
    </w:pPr>
    <w:rPr>
      <w:rFonts w:cs="Times New Roman"/>
      <w:b/>
      <w:sz w:val="24"/>
      <w:u w:val="single"/>
      <w:lang w:val="en-GB"/>
    </w:rPr>
  </w:style>
  <w:style w:type="paragraph" w:customStyle="1" w:styleId="Fait">
    <w:name w:val="Fait à"/>
    <w:basedOn w:val="a0"/>
    <w:next w:val="Institutionquisigne"/>
    <w:rsid w:val="00052D2E"/>
    <w:pPr>
      <w:keepNext/>
      <w:suppressAutoHyphens w:val="0"/>
      <w:spacing w:before="120" w:line="240" w:lineRule="auto"/>
      <w:jc w:val="both"/>
    </w:pPr>
    <w:rPr>
      <w:rFonts w:cs="Times New Roman"/>
      <w:sz w:val="24"/>
      <w:lang w:val="en-GB"/>
    </w:rPr>
  </w:style>
  <w:style w:type="paragraph" w:customStyle="1" w:styleId="Formuledadoption">
    <w:name w:val="Formule d'adoption"/>
    <w:basedOn w:val="a0"/>
    <w:next w:val="Titrearticle"/>
    <w:rsid w:val="00052D2E"/>
    <w:pPr>
      <w:keepNext/>
      <w:suppressAutoHyphens w:val="0"/>
      <w:spacing w:before="120" w:after="120" w:line="240" w:lineRule="auto"/>
      <w:jc w:val="both"/>
    </w:pPr>
    <w:rPr>
      <w:rFonts w:cs="Times New Roman"/>
      <w:sz w:val="24"/>
      <w:lang w:val="en-GB"/>
    </w:rPr>
  </w:style>
  <w:style w:type="paragraph" w:customStyle="1" w:styleId="Institutionquiagit">
    <w:name w:val="Institution qui agit"/>
    <w:basedOn w:val="a0"/>
    <w:next w:val="a0"/>
    <w:rsid w:val="00052D2E"/>
    <w:pPr>
      <w:keepNext/>
      <w:suppressAutoHyphens w:val="0"/>
      <w:spacing w:before="600" w:after="120" w:line="240" w:lineRule="auto"/>
      <w:jc w:val="both"/>
    </w:pPr>
    <w:rPr>
      <w:rFonts w:cs="Times New Roman"/>
      <w:sz w:val="24"/>
      <w:lang w:val="en-GB"/>
    </w:rPr>
  </w:style>
  <w:style w:type="paragraph" w:customStyle="1" w:styleId="Institutionquisigne">
    <w:name w:val="Institution qui signe"/>
    <w:basedOn w:val="a0"/>
    <w:next w:val="Personnequisigne"/>
    <w:rsid w:val="00052D2E"/>
    <w:pPr>
      <w:keepNext/>
      <w:tabs>
        <w:tab w:val="left" w:pos="4252"/>
      </w:tabs>
      <w:suppressAutoHyphens w:val="0"/>
      <w:spacing w:before="720" w:line="240" w:lineRule="auto"/>
      <w:jc w:val="both"/>
    </w:pPr>
    <w:rPr>
      <w:rFonts w:cs="Times New Roman"/>
      <w:i/>
      <w:sz w:val="24"/>
      <w:lang w:val="en-GB"/>
    </w:rPr>
  </w:style>
  <w:style w:type="paragraph" w:customStyle="1" w:styleId="Langue">
    <w:name w:val="Langue"/>
    <w:basedOn w:val="a0"/>
    <w:next w:val="Rfrenceinterne"/>
    <w:rsid w:val="00052D2E"/>
    <w:pPr>
      <w:framePr w:wrap="around" w:vAnchor="page" w:hAnchor="text" w:xAlign="center" w:y="14741"/>
      <w:suppressAutoHyphens w:val="0"/>
      <w:spacing w:after="600" w:line="240" w:lineRule="auto"/>
      <w:jc w:val="center"/>
    </w:pPr>
    <w:rPr>
      <w:rFonts w:cs="Times New Roman"/>
      <w:b/>
      <w:caps/>
      <w:sz w:val="24"/>
      <w:lang w:val="en-GB"/>
    </w:rPr>
  </w:style>
  <w:style w:type="paragraph" w:customStyle="1" w:styleId="ManualConsidrant">
    <w:name w:val="Manual Considérant"/>
    <w:basedOn w:val="a0"/>
    <w:rsid w:val="00052D2E"/>
    <w:pPr>
      <w:suppressAutoHyphens w:val="0"/>
      <w:spacing w:before="120" w:after="120" w:line="240" w:lineRule="auto"/>
      <w:ind w:left="709" w:hanging="709"/>
      <w:jc w:val="both"/>
    </w:pPr>
    <w:rPr>
      <w:rFonts w:cs="Times New Roman"/>
      <w:sz w:val="24"/>
      <w:lang w:val="en-GB"/>
    </w:rPr>
  </w:style>
  <w:style w:type="paragraph" w:customStyle="1" w:styleId="Nomdelinstitution">
    <w:name w:val="Nom de l'institution"/>
    <w:basedOn w:val="a0"/>
    <w:next w:val="Emission"/>
    <w:rsid w:val="00052D2E"/>
    <w:pPr>
      <w:suppressAutoHyphens w:val="0"/>
      <w:spacing w:line="240" w:lineRule="auto"/>
    </w:pPr>
    <w:rPr>
      <w:rFonts w:ascii="Arial" w:hAnsi="Arial" w:cs="Arial"/>
      <w:sz w:val="24"/>
      <w:lang w:val="en-GB"/>
    </w:rPr>
  </w:style>
  <w:style w:type="paragraph" w:customStyle="1" w:styleId="Personnequisigne">
    <w:name w:val="Personne qui signe"/>
    <w:basedOn w:val="a0"/>
    <w:next w:val="Institutionquisigne"/>
    <w:rsid w:val="00052D2E"/>
    <w:pPr>
      <w:tabs>
        <w:tab w:val="left" w:pos="4252"/>
      </w:tabs>
      <w:suppressAutoHyphens w:val="0"/>
      <w:spacing w:line="240" w:lineRule="auto"/>
    </w:pPr>
    <w:rPr>
      <w:rFonts w:cs="Times New Roman"/>
      <w:i/>
      <w:sz w:val="24"/>
      <w:lang w:val="en-GB"/>
    </w:rPr>
  </w:style>
  <w:style w:type="paragraph" w:customStyle="1" w:styleId="Rfrenceinstitutionnelle">
    <w:name w:val="Référence institutionnelle"/>
    <w:basedOn w:val="a0"/>
    <w:next w:val="Confidentialit"/>
    <w:rsid w:val="00052D2E"/>
    <w:pPr>
      <w:suppressAutoHyphens w:val="0"/>
      <w:spacing w:after="240" w:line="240" w:lineRule="auto"/>
      <w:ind w:left="5103"/>
    </w:pPr>
    <w:rPr>
      <w:rFonts w:cs="Times New Roman"/>
      <w:sz w:val="24"/>
      <w:lang w:val="en-GB"/>
    </w:rPr>
  </w:style>
  <w:style w:type="paragraph" w:customStyle="1" w:styleId="Rfrenceinterinstitutionnelle">
    <w:name w:val="Référence interinstitutionnelle"/>
    <w:basedOn w:val="a0"/>
    <w:next w:val="Statut"/>
    <w:rsid w:val="00052D2E"/>
    <w:pPr>
      <w:suppressAutoHyphens w:val="0"/>
      <w:spacing w:line="240" w:lineRule="auto"/>
      <w:ind w:left="5103"/>
    </w:pPr>
    <w:rPr>
      <w:rFonts w:cs="Times New Roman"/>
      <w:sz w:val="24"/>
      <w:lang w:val="en-GB"/>
    </w:rPr>
  </w:style>
  <w:style w:type="paragraph" w:customStyle="1" w:styleId="Rfrenceinterne">
    <w:name w:val="Référence interne"/>
    <w:basedOn w:val="a0"/>
    <w:next w:val="Rfrenceinterinstitutionnelle"/>
    <w:rsid w:val="00052D2E"/>
    <w:pPr>
      <w:suppressAutoHyphens w:val="0"/>
      <w:spacing w:line="240" w:lineRule="auto"/>
      <w:ind w:left="5103"/>
    </w:pPr>
    <w:rPr>
      <w:rFonts w:cs="Times New Roman"/>
      <w:sz w:val="24"/>
      <w:lang w:val="en-GB"/>
    </w:rPr>
  </w:style>
  <w:style w:type="paragraph" w:customStyle="1" w:styleId="Statut">
    <w:name w:val="Statut"/>
    <w:basedOn w:val="a0"/>
    <w:next w:val="Typedudocument"/>
    <w:rsid w:val="00052D2E"/>
    <w:pPr>
      <w:suppressAutoHyphens w:val="0"/>
      <w:spacing w:before="360" w:line="240" w:lineRule="auto"/>
      <w:jc w:val="center"/>
    </w:pPr>
    <w:rPr>
      <w:rFonts w:cs="Times New Roman"/>
      <w:sz w:val="24"/>
      <w:lang w:val="en-GB"/>
    </w:rPr>
  </w:style>
  <w:style w:type="paragraph" w:customStyle="1" w:styleId="Titrearticle">
    <w:name w:val="Titre article"/>
    <w:basedOn w:val="a0"/>
    <w:next w:val="a0"/>
    <w:rsid w:val="00052D2E"/>
    <w:pPr>
      <w:keepNext/>
      <w:suppressAutoHyphens w:val="0"/>
      <w:spacing w:before="360" w:after="120" w:line="240" w:lineRule="auto"/>
      <w:jc w:val="center"/>
    </w:pPr>
    <w:rPr>
      <w:rFonts w:cs="Times New Roman"/>
      <w:i/>
      <w:sz w:val="24"/>
      <w:lang w:val="en-GB"/>
    </w:rPr>
  </w:style>
  <w:style w:type="paragraph" w:customStyle="1" w:styleId="Titreobjet">
    <w:name w:val="Titre objet"/>
    <w:basedOn w:val="a0"/>
    <w:next w:val="Sous-titreobjet"/>
    <w:uiPriority w:val="99"/>
    <w:rsid w:val="00052D2E"/>
    <w:pPr>
      <w:suppressAutoHyphens w:val="0"/>
      <w:spacing w:before="180" w:after="180" w:line="240" w:lineRule="auto"/>
      <w:jc w:val="center"/>
    </w:pPr>
    <w:rPr>
      <w:rFonts w:cs="Times New Roman"/>
      <w:b/>
      <w:sz w:val="24"/>
      <w:lang w:val="en-GB"/>
    </w:rPr>
  </w:style>
  <w:style w:type="character" w:customStyle="1" w:styleId="Added">
    <w:name w:val="Added"/>
    <w:basedOn w:val="a1"/>
    <w:rsid w:val="00052D2E"/>
    <w:rPr>
      <w:b/>
      <w:u w:val="single"/>
      <w:shd w:val="clear" w:color="auto" w:fill="auto"/>
    </w:rPr>
  </w:style>
  <w:style w:type="character" w:customStyle="1" w:styleId="Deleted">
    <w:name w:val="Deleted"/>
    <w:basedOn w:val="a1"/>
    <w:rsid w:val="00052D2E"/>
    <w:rPr>
      <w:strike/>
      <w:dstrike w:val="0"/>
      <w:shd w:val="clear" w:color="auto" w:fill="auto"/>
    </w:rPr>
  </w:style>
  <w:style w:type="paragraph" w:customStyle="1" w:styleId="Address">
    <w:name w:val="Address"/>
    <w:basedOn w:val="a0"/>
    <w:next w:val="a0"/>
    <w:rsid w:val="00052D2E"/>
    <w:pPr>
      <w:keepLines/>
      <w:suppressAutoHyphens w:val="0"/>
      <w:spacing w:before="120" w:after="120" w:line="360" w:lineRule="auto"/>
      <w:ind w:left="3402"/>
    </w:pPr>
    <w:rPr>
      <w:rFonts w:cs="Times New Roman"/>
      <w:sz w:val="24"/>
      <w:lang w:val="en-GB"/>
    </w:rPr>
  </w:style>
  <w:style w:type="paragraph" w:customStyle="1" w:styleId="Objetexterne">
    <w:name w:val="Objet externe"/>
    <w:basedOn w:val="a0"/>
    <w:next w:val="a0"/>
    <w:rsid w:val="00052D2E"/>
    <w:pPr>
      <w:suppressAutoHyphens w:val="0"/>
      <w:spacing w:before="120" w:after="120" w:line="240" w:lineRule="auto"/>
      <w:jc w:val="both"/>
    </w:pPr>
    <w:rPr>
      <w:rFonts w:cs="Times New Roman"/>
      <w:i/>
      <w:caps/>
      <w:sz w:val="24"/>
      <w:lang w:val="en-GB"/>
    </w:rPr>
  </w:style>
  <w:style w:type="paragraph" w:customStyle="1" w:styleId="Supertitre">
    <w:name w:val="Supertitre"/>
    <w:basedOn w:val="a0"/>
    <w:next w:val="a0"/>
    <w:rsid w:val="00052D2E"/>
    <w:pPr>
      <w:suppressAutoHyphens w:val="0"/>
      <w:spacing w:after="600" w:line="240" w:lineRule="auto"/>
      <w:jc w:val="center"/>
    </w:pPr>
    <w:rPr>
      <w:rFonts w:cs="Times New Roman"/>
      <w:b/>
      <w:sz w:val="24"/>
      <w:lang w:val="en-GB"/>
    </w:rPr>
  </w:style>
  <w:style w:type="paragraph" w:customStyle="1" w:styleId="Languesfaisantfoi">
    <w:name w:val="Langues faisant foi"/>
    <w:basedOn w:val="a0"/>
    <w:next w:val="a0"/>
    <w:rsid w:val="00052D2E"/>
    <w:pPr>
      <w:suppressAutoHyphens w:val="0"/>
      <w:spacing w:before="360" w:line="240" w:lineRule="auto"/>
      <w:jc w:val="center"/>
    </w:pPr>
    <w:rPr>
      <w:rFonts w:cs="Times New Roman"/>
      <w:sz w:val="24"/>
      <w:lang w:val="en-GB"/>
    </w:rPr>
  </w:style>
  <w:style w:type="paragraph" w:customStyle="1" w:styleId="Rfrencecroise">
    <w:name w:val="Référence croisée"/>
    <w:basedOn w:val="a0"/>
    <w:rsid w:val="00052D2E"/>
    <w:pPr>
      <w:suppressAutoHyphens w:val="0"/>
      <w:spacing w:line="240" w:lineRule="auto"/>
      <w:jc w:val="center"/>
    </w:pPr>
    <w:rPr>
      <w:rFonts w:cs="Times New Roman"/>
      <w:sz w:val="24"/>
      <w:lang w:val="en-GB"/>
    </w:rPr>
  </w:style>
  <w:style w:type="paragraph" w:customStyle="1" w:styleId="Fichefinanciretitre">
    <w:name w:val="Fiche financière titre"/>
    <w:basedOn w:val="a0"/>
    <w:next w:val="a0"/>
    <w:rsid w:val="00052D2E"/>
    <w:pPr>
      <w:suppressAutoHyphens w:val="0"/>
      <w:spacing w:before="120" w:after="120" w:line="240" w:lineRule="auto"/>
      <w:jc w:val="center"/>
    </w:pPr>
    <w:rPr>
      <w:rFonts w:cs="Times New Roman"/>
      <w:b/>
      <w:sz w:val="24"/>
      <w:u w:val="single"/>
      <w:lang w:val="en-GB"/>
    </w:rPr>
  </w:style>
  <w:style w:type="paragraph" w:customStyle="1" w:styleId="DatedadoptionPagedecouverture">
    <w:name w:val="Date d'adoption (Page de couverture)"/>
    <w:basedOn w:val="Datedadoption"/>
    <w:next w:val="TitreobjetPagedecouverture"/>
    <w:rsid w:val="00052D2E"/>
  </w:style>
  <w:style w:type="paragraph" w:customStyle="1" w:styleId="RfrenceinterinstitutionnellePagedecouverture">
    <w:name w:val="Référence interinstitutionnelle (Page de couverture)"/>
    <w:basedOn w:val="Rfrenceinterinstitutionnelle"/>
    <w:next w:val="Confidentialit"/>
    <w:rsid w:val="00052D2E"/>
  </w:style>
  <w:style w:type="paragraph" w:customStyle="1" w:styleId="Sous-titreobjetPagedecouverture">
    <w:name w:val="Sous-titre objet (Page de couverture)"/>
    <w:basedOn w:val="Sous-titreobjet"/>
    <w:rsid w:val="00052D2E"/>
    <w:pPr>
      <w:autoSpaceDE/>
      <w:autoSpaceDN/>
    </w:pPr>
    <w:rPr>
      <w:rFonts w:eastAsiaTheme="minorHAnsi" w:cs="Times New Roman"/>
      <w:bCs w:val="0"/>
      <w:szCs w:val="22"/>
      <w:lang w:val="en-GB" w:eastAsia="en-US" w:bidi="ar-SA"/>
    </w:rPr>
  </w:style>
  <w:style w:type="paragraph" w:customStyle="1" w:styleId="StatutPagedecouverture">
    <w:name w:val="Statut (Page de couverture)"/>
    <w:basedOn w:val="Statut"/>
    <w:next w:val="TypedudocumentPagedecouverture"/>
    <w:rsid w:val="00052D2E"/>
  </w:style>
  <w:style w:type="paragraph" w:customStyle="1" w:styleId="TitreobjetPagedecouverture">
    <w:name w:val="Titre objet (Page de couverture)"/>
    <w:basedOn w:val="Titreobjet"/>
    <w:next w:val="Sous-titreobjetPagedecouverture"/>
    <w:rsid w:val="00052D2E"/>
  </w:style>
  <w:style w:type="paragraph" w:customStyle="1" w:styleId="TypedudocumentPagedecouverture">
    <w:name w:val="Type du document (Page de couverture)"/>
    <w:basedOn w:val="Typedudocument"/>
    <w:next w:val="TitreobjetPagedecouverture"/>
    <w:rsid w:val="00052D2E"/>
    <w:pPr>
      <w:spacing w:after="180"/>
    </w:pPr>
  </w:style>
  <w:style w:type="paragraph" w:customStyle="1" w:styleId="Volume">
    <w:name w:val="Volume"/>
    <w:basedOn w:val="a0"/>
    <w:next w:val="Confidentialit"/>
    <w:rsid w:val="00052D2E"/>
    <w:pPr>
      <w:suppressAutoHyphens w:val="0"/>
      <w:spacing w:after="240" w:line="240" w:lineRule="auto"/>
      <w:ind w:left="5103"/>
    </w:pPr>
    <w:rPr>
      <w:rFonts w:cs="Times New Roman"/>
      <w:sz w:val="24"/>
      <w:lang w:val="en-GB"/>
    </w:rPr>
  </w:style>
  <w:style w:type="paragraph" w:customStyle="1" w:styleId="IntrtEEE">
    <w:name w:val="Intérêt EEE"/>
    <w:basedOn w:val="Languesfaisantfoi"/>
    <w:next w:val="a0"/>
    <w:rsid w:val="00052D2E"/>
    <w:pPr>
      <w:spacing w:after="240"/>
    </w:pPr>
  </w:style>
  <w:style w:type="paragraph" w:customStyle="1" w:styleId="IntrtEEEPagedecouverture">
    <w:name w:val="Intérêt EEE (Page de couverture)"/>
    <w:basedOn w:val="IntrtEEE"/>
    <w:next w:val="Rfrencecroise"/>
    <w:rsid w:val="00052D2E"/>
  </w:style>
  <w:style w:type="paragraph" w:customStyle="1" w:styleId="AccompagnantPagedecouverture">
    <w:name w:val="Accompagnant (Page de couverture)"/>
    <w:basedOn w:val="Accompagnant"/>
    <w:next w:val="TypeacteprincipalPagedecouverture"/>
    <w:rsid w:val="00052D2E"/>
    <w:pPr>
      <w:spacing w:before="180"/>
    </w:pPr>
    <w:rPr>
      <w:i w:val="0"/>
    </w:rPr>
  </w:style>
  <w:style w:type="paragraph" w:customStyle="1" w:styleId="TypeacteprincipalPagedecouverture">
    <w:name w:val="Type acte principal (Page de couverture)"/>
    <w:basedOn w:val="Typeacteprincipal"/>
    <w:next w:val="ObjetacteprincipalPagedecouverture"/>
    <w:rsid w:val="00052D2E"/>
  </w:style>
  <w:style w:type="paragraph" w:customStyle="1" w:styleId="ObjetacteprincipalPagedecouverture">
    <w:name w:val="Objet acte principal (Page de couverture)"/>
    <w:basedOn w:val="Objetacteprincipal"/>
    <w:next w:val="Rfrencecroise"/>
    <w:rsid w:val="00052D2E"/>
  </w:style>
  <w:style w:type="paragraph" w:customStyle="1" w:styleId="LanguesfaisantfoiPagedecouverture">
    <w:name w:val="Langues faisant foi (Page de couverture)"/>
    <w:basedOn w:val="a0"/>
    <w:next w:val="a0"/>
    <w:rsid w:val="00052D2E"/>
    <w:pPr>
      <w:suppressAutoHyphens w:val="0"/>
      <w:spacing w:before="360" w:line="240" w:lineRule="auto"/>
      <w:jc w:val="center"/>
    </w:pPr>
    <w:rPr>
      <w:rFonts w:cs="Times New Roman"/>
      <w:sz w:val="24"/>
      <w:lang w:val="en-GB"/>
    </w:rPr>
  </w:style>
  <w:style w:type="table" w:customStyle="1" w:styleId="TableGrid1">
    <w:name w:val="Table Grid1"/>
    <w:basedOn w:val="a2"/>
    <w:next w:val="ad"/>
    <w:uiPriority w:val="59"/>
    <w:rsid w:val="00052D2E"/>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a0"/>
    <w:link w:val="EquationChar"/>
    <w:qFormat/>
    <w:rsid w:val="00052D2E"/>
    <w:pPr>
      <w:numPr>
        <w:numId w:val="25"/>
      </w:numPr>
      <w:suppressAutoHyphens w:val="0"/>
      <w:spacing w:after="120" w:line="240" w:lineRule="auto"/>
      <w:ind w:left="720"/>
      <w:jc w:val="both"/>
    </w:pPr>
    <w:rPr>
      <w:rFonts w:eastAsia="MS Mincho" w:cs="Times New Roman"/>
      <w:noProof/>
      <w:sz w:val="24"/>
      <w:szCs w:val="24"/>
      <w:lang w:val="en-IE" w:eastAsia="en-IE"/>
    </w:rPr>
  </w:style>
  <w:style w:type="character" w:customStyle="1" w:styleId="EquationChar">
    <w:name w:val="Equation Char"/>
    <w:link w:val="Equation"/>
    <w:locked/>
    <w:rsid w:val="00052D2E"/>
    <w:rPr>
      <w:rFonts w:eastAsia="MS Mincho"/>
      <w:noProof/>
      <w:sz w:val="24"/>
      <w:szCs w:val="24"/>
      <w:lang w:val="en-IE" w:eastAsia="en-IE"/>
    </w:rPr>
  </w:style>
  <w:style w:type="paragraph" w:customStyle="1" w:styleId="tbl-norm">
    <w:name w:val="tbl-norm"/>
    <w:basedOn w:val="a0"/>
    <w:rsid w:val="00052D2E"/>
    <w:pPr>
      <w:suppressAutoHyphens w:val="0"/>
      <w:spacing w:before="100" w:beforeAutospacing="1" w:after="100" w:afterAutospacing="1" w:line="240" w:lineRule="auto"/>
    </w:pPr>
    <w:rPr>
      <w:rFonts w:eastAsia="Times New Roman" w:cs="Times New Roman"/>
      <w:sz w:val="24"/>
      <w:szCs w:val="24"/>
      <w:lang w:val="en-GB" w:eastAsia="en-GB"/>
    </w:rPr>
  </w:style>
  <w:style w:type="character" w:customStyle="1" w:styleId="subscript">
    <w:name w:val="subscript"/>
    <w:rsid w:val="00052D2E"/>
  </w:style>
  <w:style w:type="paragraph" w:customStyle="1" w:styleId="tbl-left">
    <w:name w:val="tbl-left"/>
    <w:basedOn w:val="a0"/>
    <w:rsid w:val="00052D2E"/>
    <w:pP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Default">
    <w:name w:val="Default"/>
    <w:rsid w:val="00052D2E"/>
    <w:pPr>
      <w:autoSpaceDE w:val="0"/>
      <w:autoSpaceDN w:val="0"/>
      <w:adjustRightInd w:val="0"/>
    </w:pPr>
    <w:rPr>
      <w:rFonts w:ascii="EUAlbertina" w:eastAsiaTheme="minorHAnsi" w:hAnsi="EUAlbertina" w:cs="EUAlbertina"/>
      <w:color w:val="000000"/>
      <w:sz w:val="24"/>
      <w:szCs w:val="24"/>
      <w:lang w:val="en-GB" w:eastAsia="en-US"/>
    </w:rPr>
  </w:style>
  <w:style w:type="paragraph" w:customStyle="1" w:styleId="Declassification">
    <w:name w:val="Declassification"/>
    <w:basedOn w:val="a0"/>
    <w:next w:val="a0"/>
    <w:rsid w:val="00052D2E"/>
    <w:pPr>
      <w:suppressAutoHyphens w:val="0"/>
      <w:spacing w:line="240" w:lineRule="auto"/>
      <w:jc w:val="both"/>
    </w:pPr>
    <w:rPr>
      <w:rFonts w:cs="Times New Roman"/>
      <w:sz w:val="24"/>
      <w:lang w:val="en-GB"/>
    </w:rPr>
  </w:style>
  <w:style w:type="paragraph" w:customStyle="1" w:styleId="TRLBodyText">
    <w:name w:val="TRL Body Text"/>
    <w:qFormat/>
    <w:rsid w:val="00052D2E"/>
    <w:pPr>
      <w:spacing w:after="120" w:line="280" w:lineRule="atLeast"/>
      <w:jc w:val="both"/>
    </w:pPr>
    <w:rPr>
      <w:rFonts w:ascii="Calibri" w:hAnsi="Calibri"/>
      <w:sz w:val="24"/>
      <w:lang w:val="en-GB" w:eastAsia="zh-CN"/>
    </w:rPr>
  </w:style>
  <w:style w:type="paragraph" w:customStyle="1" w:styleId="Annexetitreexposglobal">
    <w:name w:val="Annexe titre (exposé global)"/>
    <w:basedOn w:val="a0"/>
    <w:next w:val="a0"/>
    <w:uiPriority w:val="99"/>
    <w:rsid w:val="00052D2E"/>
    <w:pPr>
      <w:suppressAutoHyphens w:val="0"/>
      <w:autoSpaceDE w:val="0"/>
      <w:autoSpaceDN w:val="0"/>
      <w:spacing w:before="120" w:after="120" w:line="240" w:lineRule="auto"/>
      <w:jc w:val="center"/>
    </w:pPr>
    <w:rPr>
      <w:rFonts w:eastAsia="Times New Roman" w:cs="Times New Roman"/>
      <w:b/>
      <w:bCs/>
      <w:sz w:val="24"/>
      <w:szCs w:val="24"/>
      <w:u w:val="single"/>
      <w:lang w:val="en-GB" w:eastAsia="en-GB"/>
    </w:rPr>
  </w:style>
  <w:style w:type="paragraph" w:customStyle="1" w:styleId="Annexetitrefichefinacte">
    <w:name w:val="Annexe titre (fiche fin. acte)"/>
    <w:basedOn w:val="a0"/>
    <w:next w:val="a0"/>
    <w:uiPriority w:val="99"/>
    <w:rsid w:val="00052D2E"/>
    <w:pPr>
      <w:suppressAutoHyphens w:val="0"/>
      <w:autoSpaceDE w:val="0"/>
      <w:autoSpaceDN w:val="0"/>
      <w:spacing w:before="120" w:after="120" w:line="240" w:lineRule="auto"/>
      <w:jc w:val="center"/>
    </w:pPr>
    <w:rPr>
      <w:rFonts w:eastAsia="Times New Roman" w:cs="Times New Roman"/>
      <w:b/>
      <w:bCs/>
      <w:sz w:val="24"/>
      <w:szCs w:val="24"/>
      <w:u w:val="single"/>
      <w:lang w:val="en-GB" w:eastAsia="en-GB"/>
    </w:rPr>
  </w:style>
  <w:style w:type="paragraph" w:customStyle="1" w:styleId="Annexetitrefichefinglobale">
    <w:name w:val="Annexe titre (fiche fin. globale)"/>
    <w:basedOn w:val="a0"/>
    <w:next w:val="a0"/>
    <w:uiPriority w:val="99"/>
    <w:rsid w:val="00052D2E"/>
    <w:pPr>
      <w:suppressAutoHyphens w:val="0"/>
      <w:autoSpaceDE w:val="0"/>
      <w:autoSpaceDN w:val="0"/>
      <w:spacing w:before="120" w:after="120" w:line="240" w:lineRule="auto"/>
      <w:jc w:val="center"/>
    </w:pPr>
    <w:rPr>
      <w:rFonts w:eastAsia="Times New Roman" w:cs="Times New Roman"/>
      <w:b/>
      <w:bCs/>
      <w:sz w:val="24"/>
      <w:szCs w:val="24"/>
      <w:u w:val="single"/>
      <w:lang w:val="en-GB" w:eastAsia="en-GB"/>
    </w:rPr>
  </w:style>
  <w:style w:type="paragraph" w:customStyle="1" w:styleId="Annexetitreglobale">
    <w:name w:val="Annexe titre (globale)"/>
    <w:basedOn w:val="a0"/>
    <w:next w:val="a0"/>
    <w:uiPriority w:val="99"/>
    <w:rsid w:val="00052D2E"/>
    <w:pPr>
      <w:suppressAutoHyphens w:val="0"/>
      <w:autoSpaceDE w:val="0"/>
      <w:autoSpaceDN w:val="0"/>
      <w:spacing w:before="120" w:after="120" w:line="240" w:lineRule="auto"/>
      <w:jc w:val="center"/>
    </w:pPr>
    <w:rPr>
      <w:rFonts w:eastAsia="Times New Roman" w:cs="Times New Roman"/>
      <w:b/>
      <w:bCs/>
      <w:sz w:val="24"/>
      <w:szCs w:val="24"/>
      <w:u w:val="single"/>
      <w:lang w:val="en-GB" w:eastAsia="en-GB"/>
    </w:rPr>
  </w:style>
  <w:style w:type="paragraph" w:customStyle="1" w:styleId="Rfrenceinstitutionelle">
    <w:name w:val="Référence institutionelle"/>
    <w:basedOn w:val="a0"/>
    <w:next w:val="Statut"/>
    <w:uiPriority w:val="99"/>
    <w:rsid w:val="00052D2E"/>
    <w:pPr>
      <w:suppressAutoHyphens w:val="0"/>
      <w:autoSpaceDE w:val="0"/>
      <w:autoSpaceDN w:val="0"/>
      <w:spacing w:after="240" w:line="240" w:lineRule="auto"/>
      <w:ind w:left="5103"/>
    </w:pPr>
    <w:rPr>
      <w:rFonts w:eastAsia="Times New Roman" w:cs="Times New Roman"/>
      <w:sz w:val="24"/>
      <w:szCs w:val="24"/>
      <w:lang w:val="en-GB" w:eastAsia="en-GB"/>
    </w:rPr>
  </w:style>
  <w:style w:type="paragraph" w:customStyle="1" w:styleId="Exposdesmotifstitreglobal">
    <w:name w:val="Exposé des motifs titre (global)"/>
    <w:basedOn w:val="a0"/>
    <w:next w:val="a0"/>
    <w:uiPriority w:val="99"/>
    <w:rsid w:val="00052D2E"/>
    <w:pPr>
      <w:suppressAutoHyphens w:val="0"/>
      <w:autoSpaceDE w:val="0"/>
      <w:autoSpaceDN w:val="0"/>
      <w:spacing w:before="120" w:after="120" w:line="240" w:lineRule="auto"/>
      <w:jc w:val="center"/>
    </w:pPr>
    <w:rPr>
      <w:rFonts w:eastAsia="Times New Roman" w:cs="Times New Roman"/>
      <w:b/>
      <w:bCs/>
      <w:sz w:val="24"/>
      <w:szCs w:val="24"/>
      <w:u w:val="single"/>
      <w:lang w:val="en-GB" w:eastAsia="en-GB"/>
    </w:rPr>
  </w:style>
  <w:style w:type="paragraph" w:customStyle="1" w:styleId="FichedimpactPMEtitre">
    <w:name w:val="Fiche d'impact PME titre"/>
    <w:basedOn w:val="a0"/>
    <w:next w:val="a0"/>
    <w:uiPriority w:val="99"/>
    <w:rsid w:val="00052D2E"/>
    <w:pPr>
      <w:suppressAutoHyphens w:val="0"/>
      <w:autoSpaceDE w:val="0"/>
      <w:autoSpaceDN w:val="0"/>
      <w:spacing w:before="120" w:after="120" w:line="240" w:lineRule="auto"/>
      <w:jc w:val="center"/>
    </w:pPr>
    <w:rPr>
      <w:rFonts w:eastAsia="Times New Roman" w:cs="Times New Roman"/>
      <w:b/>
      <w:bCs/>
      <w:sz w:val="24"/>
      <w:szCs w:val="24"/>
      <w:lang w:val="en-GB" w:eastAsia="en-GB"/>
    </w:rPr>
  </w:style>
  <w:style w:type="paragraph" w:customStyle="1" w:styleId="Fichefinanciretextetable">
    <w:name w:val="Fiche financière texte (table)"/>
    <w:basedOn w:val="a0"/>
    <w:uiPriority w:val="99"/>
    <w:rsid w:val="00052D2E"/>
    <w:pPr>
      <w:suppressAutoHyphens w:val="0"/>
      <w:autoSpaceDE w:val="0"/>
      <w:autoSpaceDN w:val="0"/>
      <w:spacing w:line="240" w:lineRule="auto"/>
    </w:pPr>
    <w:rPr>
      <w:rFonts w:eastAsia="Times New Roman" w:cs="Times New Roman"/>
      <w:szCs w:val="20"/>
      <w:lang w:val="en-GB" w:eastAsia="en-GB"/>
    </w:rPr>
  </w:style>
  <w:style w:type="paragraph" w:customStyle="1" w:styleId="Fichefinanciretitreactetable">
    <w:name w:val="Fiche financière titre (acte table)"/>
    <w:basedOn w:val="a0"/>
    <w:next w:val="a0"/>
    <w:uiPriority w:val="99"/>
    <w:rsid w:val="00052D2E"/>
    <w:pPr>
      <w:suppressAutoHyphens w:val="0"/>
      <w:autoSpaceDE w:val="0"/>
      <w:autoSpaceDN w:val="0"/>
      <w:spacing w:before="120" w:after="120" w:line="240" w:lineRule="auto"/>
      <w:jc w:val="center"/>
    </w:pPr>
    <w:rPr>
      <w:rFonts w:eastAsia="Times New Roman" w:cs="Times New Roman"/>
      <w:b/>
      <w:bCs/>
      <w:sz w:val="40"/>
      <w:szCs w:val="40"/>
      <w:lang w:val="en-GB" w:eastAsia="en-GB"/>
    </w:rPr>
  </w:style>
  <w:style w:type="paragraph" w:customStyle="1" w:styleId="Fichefinanciretitreacte">
    <w:name w:val="Fiche financière titre (acte)"/>
    <w:basedOn w:val="a0"/>
    <w:next w:val="a0"/>
    <w:uiPriority w:val="99"/>
    <w:rsid w:val="00052D2E"/>
    <w:pPr>
      <w:suppressAutoHyphens w:val="0"/>
      <w:autoSpaceDE w:val="0"/>
      <w:autoSpaceDN w:val="0"/>
      <w:spacing w:before="120" w:after="120" w:line="240" w:lineRule="auto"/>
      <w:jc w:val="center"/>
    </w:pPr>
    <w:rPr>
      <w:rFonts w:eastAsia="Times New Roman" w:cs="Times New Roman"/>
      <w:b/>
      <w:bCs/>
      <w:sz w:val="24"/>
      <w:szCs w:val="24"/>
      <w:u w:val="single"/>
      <w:lang w:val="en-GB" w:eastAsia="en-GB"/>
    </w:rPr>
  </w:style>
  <w:style w:type="paragraph" w:customStyle="1" w:styleId="Fichefinanciretitretable">
    <w:name w:val="Fiche financière titre (table)"/>
    <w:basedOn w:val="a0"/>
    <w:uiPriority w:val="99"/>
    <w:rsid w:val="00052D2E"/>
    <w:pPr>
      <w:suppressAutoHyphens w:val="0"/>
      <w:autoSpaceDE w:val="0"/>
      <w:autoSpaceDN w:val="0"/>
      <w:spacing w:before="120" w:after="120" w:line="240" w:lineRule="auto"/>
      <w:jc w:val="center"/>
    </w:pPr>
    <w:rPr>
      <w:rFonts w:eastAsia="Times New Roman" w:cs="Times New Roman"/>
      <w:b/>
      <w:bCs/>
      <w:sz w:val="40"/>
      <w:szCs w:val="40"/>
      <w:lang w:val="en-GB" w:eastAsia="en-GB"/>
    </w:rPr>
  </w:style>
  <w:style w:type="paragraph" w:customStyle="1" w:styleId="Langueoriginale">
    <w:name w:val="Langue originale"/>
    <w:basedOn w:val="a0"/>
    <w:next w:val="Phrasefinale"/>
    <w:uiPriority w:val="99"/>
    <w:rsid w:val="00052D2E"/>
    <w:pPr>
      <w:suppressAutoHyphens w:val="0"/>
      <w:autoSpaceDE w:val="0"/>
      <w:autoSpaceDN w:val="0"/>
      <w:spacing w:before="360" w:after="120" w:line="240" w:lineRule="auto"/>
      <w:jc w:val="center"/>
    </w:pPr>
    <w:rPr>
      <w:rFonts w:eastAsia="Times New Roman" w:cs="Times New Roman"/>
      <w:caps/>
      <w:sz w:val="24"/>
      <w:szCs w:val="24"/>
      <w:lang w:val="en-GB" w:eastAsia="en-GB"/>
    </w:rPr>
  </w:style>
  <w:style w:type="paragraph" w:customStyle="1" w:styleId="Phrasefinale">
    <w:name w:val="Phrase finale"/>
    <w:basedOn w:val="a0"/>
    <w:next w:val="a0"/>
    <w:uiPriority w:val="99"/>
    <w:rsid w:val="00052D2E"/>
    <w:pPr>
      <w:suppressAutoHyphens w:val="0"/>
      <w:autoSpaceDE w:val="0"/>
      <w:autoSpaceDN w:val="0"/>
      <w:spacing w:before="360" w:line="240" w:lineRule="auto"/>
      <w:jc w:val="center"/>
    </w:pPr>
    <w:rPr>
      <w:rFonts w:eastAsia="Times New Roman" w:cs="Times New Roman"/>
      <w:sz w:val="24"/>
      <w:szCs w:val="24"/>
      <w:lang w:val="en-GB" w:eastAsia="en-GB"/>
    </w:rPr>
  </w:style>
  <w:style w:type="paragraph" w:customStyle="1" w:styleId="Prliminairetitre">
    <w:name w:val="Préliminaire titre"/>
    <w:basedOn w:val="a0"/>
    <w:next w:val="a0"/>
    <w:uiPriority w:val="99"/>
    <w:rsid w:val="00052D2E"/>
    <w:pPr>
      <w:suppressAutoHyphens w:val="0"/>
      <w:autoSpaceDE w:val="0"/>
      <w:autoSpaceDN w:val="0"/>
      <w:spacing w:before="360" w:after="360" w:line="240" w:lineRule="auto"/>
      <w:jc w:val="center"/>
    </w:pPr>
    <w:rPr>
      <w:rFonts w:eastAsia="Times New Roman" w:cs="Times New Roman"/>
      <w:b/>
      <w:bCs/>
      <w:sz w:val="24"/>
      <w:szCs w:val="24"/>
      <w:lang w:val="en-GB" w:eastAsia="en-GB"/>
    </w:rPr>
  </w:style>
  <w:style w:type="paragraph" w:customStyle="1" w:styleId="Prliminairetype">
    <w:name w:val="Préliminaire type"/>
    <w:basedOn w:val="a0"/>
    <w:next w:val="a0"/>
    <w:uiPriority w:val="99"/>
    <w:rsid w:val="00052D2E"/>
    <w:pPr>
      <w:suppressAutoHyphens w:val="0"/>
      <w:autoSpaceDE w:val="0"/>
      <w:autoSpaceDN w:val="0"/>
      <w:spacing w:before="360" w:line="240" w:lineRule="auto"/>
      <w:jc w:val="center"/>
    </w:pPr>
    <w:rPr>
      <w:rFonts w:eastAsia="Times New Roman" w:cs="Times New Roman"/>
      <w:b/>
      <w:bCs/>
      <w:sz w:val="24"/>
      <w:szCs w:val="24"/>
      <w:lang w:val="en-GB" w:eastAsia="en-GB"/>
    </w:rPr>
  </w:style>
  <w:style w:type="paragraph" w:customStyle="1" w:styleId="Rfrenceinterinstitutionelle">
    <w:name w:val="Référence interinstitutionelle"/>
    <w:basedOn w:val="a0"/>
    <w:next w:val="Statut"/>
    <w:uiPriority w:val="99"/>
    <w:rsid w:val="00052D2E"/>
    <w:pPr>
      <w:suppressAutoHyphens w:val="0"/>
      <w:autoSpaceDE w:val="0"/>
      <w:autoSpaceDN w:val="0"/>
      <w:spacing w:line="240" w:lineRule="auto"/>
      <w:ind w:left="5103"/>
    </w:pPr>
    <w:rPr>
      <w:rFonts w:eastAsia="Times New Roman" w:cs="Times New Roman"/>
      <w:sz w:val="24"/>
      <w:szCs w:val="24"/>
      <w:lang w:val="en-GB" w:eastAsia="en-GB"/>
    </w:rPr>
  </w:style>
  <w:style w:type="paragraph" w:styleId="affc">
    <w:name w:val="toa heading"/>
    <w:basedOn w:val="a0"/>
    <w:next w:val="a0"/>
    <w:uiPriority w:val="99"/>
    <w:rsid w:val="00052D2E"/>
    <w:pPr>
      <w:suppressAutoHyphens w:val="0"/>
      <w:autoSpaceDE w:val="0"/>
      <w:autoSpaceDN w:val="0"/>
      <w:spacing w:before="120" w:after="120" w:line="240" w:lineRule="auto"/>
      <w:jc w:val="both"/>
    </w:pPr>
    <w:rPr>
      <w:rFonts w:ascii="Arial" w:eastAsia="Times New Roman" w:hAnsi="Arial" w:cs="Arial"/>
      <w:b/>
      <w:bCs/>
      <w:sz w:val="24"/>
      <w:szCs w:val="24"/>
      <w:lang w:val="en-GB" w:eastAsia="en-GB"/>
    </w:rPr>
  </w:style>
  <w:style w:type="character" w:customStyle="1" w:styleId="CRMarker">
    <w:name w:val="CR Marker"/>
    <w:uiPriority w:val="99"/>
    <w:rsid w:val="00052D2E"/>
    <w:rPr>
      <w:rFonts w:ascii="Wingdings" w:hAnsi="Wingdings" w:cs="Wingdings"/>
    </w:rPr>
  </w:style>
  <w:style w:type="paragraph" w:customStyle="1" w:styleId="CRSeparator">
    <w:name w:val="CR Separator"/>
    <w:basedOn w:val="a0"/>
    <w:next w:val="CRReference"/>
    <w:uiPriority w:val="99"/>
    <w:rsid w:val="00052D2E"/>
    <w:pPr>
      <w:keepNext/>
      <w:pBdr>
        <w:top w:val="single" w:sz="4" w:space="1" w:color="auto"/>
      </w:pBdr>
      <w:suppressAutoHyphens w:val="0"/>
      <w:autoSpaceDE w:val="0"/>
      <w:autoSpaceDN w:val="0"/>
      <w:spacing w:line="240" w:lineRule="auto"/>
      <w:jc w:val="both"/>
    </w:pPr>
    <w:rPr>
      <w:rFonts w:eastAsia="Times New Roman" w:cs="Times New Roman"/>
      <w:sz w:val="24"/>
      <w:szCs w:val="24"/>
      <w:lang w:val="en-GB" w:eastAsia="en-GB"/>
    </w:rPr>
  </w:style>
  <w:style w:type="paragraph" w:customStyle="1" w:styleId="CRReference">
    <w:name w:val="CR Reference"/>
    <w:basedOn w:val="a0"/>
    <w:uiPriority w:val="99"/>
    <w:rsid w:val="00052D2E"/>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rFonts w:eastAsia="Times New Roman" w:cs="Times New Roman"/>
      <w:sz w:val="24"/>
      <w:szCs w:val="24"/>
      <w:lang w:val="en-GB" w:eastAsia="en-GB"/>
    </w:rPr>
  </w:style>
  <w:style w:type="character" w:customStyle="1" w:styleId="CRRefNum">
    <w:name w:val="CR RefNum"/>
    <w:uiPriority w:val="99"/>
    <w:rsid w:val="00052D2E"/>
    <w:rPr>
      <w:rFonts w:cs="Times New Roman"/>
      <w:vertAlign w:val="subscript"/>
    </w:rPr>
  </w:style>
  <w:style w:type="paragraph" w:customStyle="1" w:styleId="CRParaDeleted">
    <w:name w:val="CR ParaDeleted"/>
    <w:basedOn w:val="a0"/>
    <w:next w:val="a0"/>
    <w:uiPriority w:val="99"/>
    <w:rsid w:val="00052D2E"/>
    <w:pPr>
      <w:suppressAutoHyphens w:val="0"/>
      <w:autoSpaceDE w:val="0"/>
      <w:autoSpaceDN w:val="0"/>
      <w:spacing w:before="120" w:after="120" w:line="240" w:lineRule="auto"/>
      <w:jc w:val="both"/>
    </w:pPr>
    <w:rPr>
      <w:rFonts w:eastAsia="Times New Roman" w:cs="Times New Roman"/>
      <w:sz w:val="24"/>
      <w:szCs w:val="24"/>
      <w:lang w:val="en-GB" w:eastAsia="en-GB"/>
    </w:rPr>
  </w:style>
  <w:style w:type="character" w:customStyle="1" w:styleId="CRTextDeleted">
    <w:name w:val="CR TextDeleted"/>
    <w:uiPriority w:val="99"/>
    <w:rsid w:val="00052D2E"/>
    <w:rPr>
      <w:rFonts w:cs="Times New Roman"/>
    </w:rPr>
  </w:style>
  <w:style w:type="paragraph" w:customStyle="1" w:styleId="Titredumodificateur">
    <w:name w:val="Titre du modificateur"/>
    <w:basedOn w:val="a0"/>
    <w:next w:val="Annexetitrefichefinacte"/>
    <w:uiPriority w:val="99"/>
    <w:rsid w:val="00052D2E"/>
    <w:pPr>
      <w:suppressAutoHyphens w:val="0"/>
      <w:autoSpaceDE w:val="0"/>
      <w:autoSpaceDN w:val="0"/>
      <w:spacing w:before="240" w:after="60" w:line="240" w:lineRule="auto"/>
    </w:pPr>
    <w:rPr>
      <w:rFonts w:eastAsia="Times New Roman" w:cs="Times New Roman"/>
      <w:b/>
      <w:bCs/>
      <w:sz w:val="24"/>
      <w:szCs w:val="24"/>
      <w:lang w:val="en-US" w:eastAsia="en-GB"/>
    </w:rPr>
  </w:style>
  <w:style w:type="paragraph" w:customStyle="1" w:styleId="Referencedumodificateur">
    <w:name w:val="Reference du modificateur"/>
    <w:basedOn w:val="a0"/>
    <w:next w:val="Annexetitrefichefinglobale"/>
    <w:uiPriority w:val="99"/>
    <w:rsid w:val="00052D2E"/>
    <w:pPr>
      <w:suppressAutoHyphens w:val="0"/>
      <w:autoSpaceDE w:val="0"/>
      <w:autoSpaceDN w:val="0"/>
      <w:spacing w:after="120" w:line="240" w:lineRule="auto"/>
    </w:pPr>
    <w:rPr>
      <w:rFonts w:eastAsia="Times New Roman" w:cs="Times New Roman"/>
      <w:sz w:val="24"/>
      <w:szCs w:val="24"/>
      <w:lang w:val="en-US" w:eastAsia="en-GB"/>
    </w:rPr>
  </w:style>
  <w:style w:type="table" w:customStyle="1" w:styleId="TableGrid11">
    <w:name w:val="Table Grid11"/>
    <w:basedOn w:val="a2"/>
    <w:next w:val="ad"/>
    <w:uiPriority w:val="59"/>
    <w:rsid w:val="00052D2E"/>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
    <w:name w:val="Contact"/>
    <w:basedOn w:val="a0"/>
    <w:next w:val="a0"/>
    <w:rsid w:val="00052D2E"/>
    <w:pPr>
      <w:suppressAutoHyphens w:val="0"/>
      <w:spacing w:before="480" w:line="240" w:lineRule="auto"/>
      <w:ind w:left="567" w:hanging="567"/>
    </w:pPr>
    <w:rPr>
      <w:rFonts w:eastAsia="Times New Roman" w:cs="Times New Roman"/>
      <w:sz w:val="24"/>
      <w:szCs w:val="20"/>
      <w:lang w:val="en-GB"/>
    </w:rPr>
  </w:style>
  <w:style w:type="paragraph" w:customStyle="1" w:styleId="ListBullet1">
    <w:name w:val="List Bullet 1"/>
    <w:basedOn w:val="Text1"/>
    <w:rsid w:val="00052D2E"/>
    <w:pPr>
      <w:numPr>
        <w:numId w:val="29"/>
      </w:numPr>
      <w:spacing w:before="0" w:after="240"/>
    </w:pPr>
  </w:style>
  <w:style w:type="paragraph" w:customStyle="1" w:styleId="ListDash1">
    <w:name w:val="List Dash 1"/>
    <w:basedOn w:val="Text1"/>
    <w:rsid w:val="00052D2E"/>
    <w:pPr>
      <w:numPr>
        <w:numId w:val="30"/>
      </w:numPr>
      <w:spacing w:before="0" w:after="240"/>
    </w:pPr>
  </w:style>
  <w:style w:type="paragraph" w:customStyle="1" w:styleId="ListDash2">
    <w:name w:val="List Dash 2"/>
    <w:basedOn w:val="Text2"/>
    <w:rsid w:val="00052D2E"/>
    <w:pPr>
      <w:numPr>
        <w:numId w:val="31"/>
      </w:numPr>
      <w:spacing w:before="0" w:after="240"/>
    </w:pPr>
  </w:style>
  <w:style w:type="paragraph" w:customStyle="1" w:styleId="ListDash3">
    <w:name w:val="List Dash 3"/>
    <w:basedOn w:val="Text3"/>
    <w:rsid w:val="00052D2E"/>
    <w:pPr>
      <w:numPr>
        <w:numId w:val="32"/>
      </w:numPr>
      <w:spacing w:before="0" w:after="240"/>
    </w:pPr>
    <w:rPr>
      <w:szCs w:val="20"/>
      <w:lang w:eastAsia="en-US"/>
    </w:rPr>
  </w:style>
  <w:style w:type="paragraph" w:customStyle="1" w:styleId="ListDash4">
    <w:name w:val="List Dash 4"/>
    <w:basedOn w:val="Text4"/>
    <w:rsid w:val="00052D2E"/>
    <w:pPr>
      <w:numPr>
        <w:numId w:val="33"/>
      </w:numPr>
      <w:spacing w:before="0" w:after="240"/>
    </w:pPr>
    <w:rPr>
      <w:rFonts w:eastAsia="Times New Roman"/>
      <w:szCs w:val="20"/>
    </w:rPr>
  </w:style>
  <w:style w:type="paragraph" w:customStyle="1" w:styleId="ListNumber1">
    <w:name w:val="List Number 1"/>
    <w:basedOn w:val="Text1"/>
    <w:rsid w:val="00052D2E"/>
    <w:pPr>
      <w:tabs>
        <w:tab w:val="num" w:pos="1191"/>
      </w:tabs>
      <w:spacing w:before="0" w:after="240"/>
      <w:ind w:left="1191" w:hanging="709"/>
    </w:pPr>
  </w:style>
  <w:style w:type="paragraph" w:customStyle="1" w:styleId="ListNumber2Level2">
    <w:name w:val="List Number 2 (Level 2)"/>
    <w:basedOn w:val="Text2"/>
    <w:rsid w:val="00052D2E"/>
    <w:pPr>
      <w:tabs>
        <w:tab w:val="num" w:pos="2494"/>
      </w:tabs>
      <w:spacing w:before="0" w:after="240"/>
      <w:ind w:left="2494" w:hanging="708"/>
    </w:pPr>
  </w:style>
  <w:style w:type="paragraph" w:customStyle="1" w:styleId="ListNumber3Level2">
    <w:name w:val="List Number 3 (Level 2)"/>
    <w:basedOn w:val="Text3"/>
    <w:rsid w:val="00052D2E"/>
    <w:pPr>
      <w:tabs>
        <w:tab w:val="num" w:pos="3333"/>
      </w:tabs>
      <w:spacing w:before="0" w:after="240"/>
      <w:ind w:left="3333" w:hanging="708"/>
    </w:pPr>
    <w:rPr>
      <w:szCs w:val="20"/>
      <w:lang w:eastAsia="en-US"/>
    </w:rPr>
  </w:style>
  <w:style w:type="paragraph" w:customStyle="1" w:styleId="ListNumber4Level2">
    <w:name w:val="List Number 4 (Level 2)"/>
    <w:basedOn w:val="Text4"/>
    <w:rsid w:val="00052D2E"/>
    <w:pPr>
      <w:tabs>
        <w:tab w:val="num" w:pos="4297"/>
      </w:tabs>
      <w:spacing w:before="0" w:after="240"/>
      <w:ind w:left="4297" w:hanging="708"/>
    </w:pPr>
    <w:rPr>
      <w:rFonts w:eastAsia="Times New Roman"/>
      <w:szCs w:val="20"/>
    </w:rPr>
  </w:style>
  <w:style w:type="paragraph" w:customStyle="1" w:styleId="ListNumber1Level3">
    <w:name w:val="List Number 1 (Level 3)"/>
    <w:basedOn w:val="Text1"/>
    <w:rsid w:val="00052D2E"/>
    <w:pPr>
      <w:tabs>
        <w:tab w:val="num" w:pos="2608"/>
      </w:tabs>
      <w:spacing w:before="0" w:after="240"/>
      <w:ind w:left="2608" w:hanging="709"/>
    </w:pPr>
  </w:style>
  <w:style w:type="paragraph" w:customStyle="1" w:styleId="ListNumber2Level3">
    <w:name w:val="List Number 2 (Level 3)"/>
    <w:basedOn w:val="Text2"/>
    <w:rsid w:val="00052D2E"/>
    <w:pPr>
      <w:tabs>
        <w:tab w:val="num" w:pos="3203"/>
      </w:tabs>
      <w:spacing w:before="0" w:after="240"/>
      <w:ind w:left="3203" w:hanging="709"/>
    </w:pPr>
  </w:style>
  <w:style w:type="paragraph" w:customStyle="1" w:styleId="ListNumber3Level3">
    <w:name w:val="List Number 3 (Level 3)"/>
    <w:basedOn w:val="Text3"/>
    <w:rsid w:val="00052D2E"/>
    <w:pPr>
      <w:tabs>
        <w:tab w:val="num" w:pos="4042"/>
      </w:tabs>
      <w:spacing w:before="0" w:after="240"/>
      <w:ind w:left="4042" w:hanging="709"/>
    </w:pPr>
    <w:rPr>
      <w:szCs w:val="20"/>
      <w:lang w:eastAsia="en-US"/>
    </w:rPr>
  </w:style>
  <w:style w:type="paragraph" w:customStyle="1" w:styleId="ListNumber4Level3">
    <w:name w:val="List Number 4 (Level 3)"/>
    <w:basedOn w:val="Text4"/>
    <w:rsid w:val="00052D2E"/>
    <w:pPr>
      <w:tabs>
        <w:tab w:val="num" w:pos="5006"/>
      </w:tabs>
      <w:spacing w:before="0" w:after="240"/>
      <w:ind w:left="5006" w:hanging="709"/>
    </w:pPr>
    <w:rPr>
      <w:rFonts w:eastAsia="Times New Roman"/>
      <w:szCs w:val="20"/>
    </w:rPr>
  </w:style>
  <w:style w:type="paragraph" w:customStyle="1" w:styleId="ListNumber2Level4">
    <w:name w:val="List Number 2 (Level 4)"/>
    <w:basedOn w:val="Text2"/>
    <w:rsid w:val="00052D2E"/>
    <w:pPr>
      <w:tabs>
        <w:tab w:val="num" w:pos="3912"/>
      </w:tabs>
      <w:spacing w:before="0" w:after="240"/>
      <w:ind w:left="3912" w:hanging="709"/>
    </w:pPr>
  </w:style>
  <w:style w:type="paragraph" w:customStyle="1" w:styleId="ListNumber3Level4">
    <w:name w:val="List Number 3 (Level 4)"/>
    <w:basedOn w:val="Text3"/>
    <w:rsid w:val="00052D2E"/>
    <w:pPr>
      <w:tabs>
        <w:tab w:val="num" w:pos="4751"/>
      </w:tabs>
      <w:spacing w:before="0" w:after="240"/>
      <w:ind w:left="4751" w:hanging="709"/>
    </w:pPr>
    <w:rPr>
      <w:szCs w:val="20"/>
      <w:lang w:eastAsia="en-US"/>
    </w:rPr>
  </w:style>
  <w:style w:type="paragraph" w:customStyle="1" w:styleId="ListNumber4Level4">
    <w:name w:val="List Number 4 (Level 4)"/>
    <w:basedOn w:val="Text4"/>
    <w:rsid w:val="00052D2E"/>
    <w:pPr>
      <w:tabs>
        <w:tab w:val="num" w:pos="5715"/>
      </w:tabs>
      <w:spacing w:before="0" w:after="240"/>
      <w:ind w:left="5715" w:hanging="709"/>
    </w:pPr>
    <w:rPr>
      <w:rFonts w:eastAsia="Times New Roman"/>
      <w:szCs w:val="20"/>
    </w:rPr>
  </w:style>
  <w:style w:type="paragraph" w:customStyle="1" w:styleId="DoubSign">
    <w:name w:val="DoubSign"/>
    <w:basedOn w:val="a0"/>
    <w:next w:val="Contact"/>
    <w:rsid w:val="00052D2E"/>
    <w:pPr>
      <w:tabs>
        <w:tab w:val="left" w:pos="5103"/>
      </w:tabs>
      <w:suppressAutoHyphens w:val="0"/>
      <w:spacing w:before="1200" w:line="240" w:lineRule="auto"/>
    </w:pPr>
    <w:rPr>
      <w:rFonts w:eastAsia="Times New Roman" w:cs="Times New Roman"/>
      <w:sz w:val="24"/>
      <w:szCs w:val="20"/>
      <w:lang w:val="en-GB"/>
    </w:rPr>
  </w:style>
  <w:style w:type="paragraph" w:styleId="affd">
    <w:name w:val="No Spacing"/>
    <w:link w:val="affe"/>
    <w:uiPriority w:val="1"/>
    <w:qFormat/>
    <w:rsid w:val="00052D2E"/>
    <w:pPr>
      <w:autoSpaceDE w:val="0"/>
      <w:autoSpaceDN w:val="0"/>
      <w:jc w:val="both"/>
    </w:pPr>
    <w:rPr>
      <w:sz w:val="24"/>
      <w:szCs w:val="24"/>
      <w:lang w:val="en-GB" w:eastAsia="en-GB"/>
    </w:rPr>
  </w:style>
  <w:style w:type="table" w:customStyle="1" w:styleId="LightGrid1">
    <w:name w:val="Light Grid1"/>
    <w:basedOn w:val="a2"/>
    <w:uiPriority w:val="62"/>
    <w:rsid w:val="00052D2E"/>
    <w:rPr>
      <w:rFonts w:ascii="Calibri" w:eastAsia="Calibri" w:hAnsi="Calibri"/>
      <w:lang w:val="fr-FR"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w:eastAsia="Times New Roman" w:hAnsi="Bahnschrif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w:eastAsia="Times New Roman" w:hAnsi="Bahnschrif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RPSTEXTEPV-12">
    <w:name w:val="CORPS TEXTE PV-12"/>
    <w:basedOn w:val="a0"/>
    <w:link w:val="CORPSTEXTEPV-12Car"/>
    <w:rsid w:val="00052D2E"/>
    <w:pPr>
      <w:suppressAutoHyphens w:val="0"/>
      <w:spacing w:line="240" w:lineRule="exact"/>
      <w:ind w:left="142" w:right="141"/>
    </w:pPr>
    <w:rPr>
      <w:rFonts w:ascii="Arial" w:eastAsia="Times New Roman" w:hAnsi="Arial" w:cs="Times New Roman"/>
      <w:sz w:val="24"/>
      <w:szCs w:val="24"/>
      <w:lang w:val="fr-FR" w:eastAsia="fr-FR"/>
    </w:rPr>
  </w:style>
  <w:style w:type="character" w:customStyle="1" w:styleId="CORPSTEXTEPV-12Car">
    <w:name w:val="CORPS TEXTE PV-12 Car"/>
    <w:link w:val="CORPSTEXTEPV-12"/>
    <w:locked/>
    <w:rsid w:val="00052D2E"/>
    <w:rPr>
      <w:rFonts w:ascii="Arial" w:hAnsi="Arial"/>
      <w:sz w:val="24"/>
      <w:szCs w:val="24"/>
      <w:lang w:val="fr-FR" w:eastAsia="fr-FR"/>
    </w:rPr>
  </w:style>
  <w:style w:type="table" w:customStyle="1" w:styleId="Grilledutableau1">
    <w:name w:val="Grille du tableau1"/>
    <w:basedOn w:val="a2"/>
    <w:next w:val="ad"/>
    <w:uiPriority w:val="99"/>
    <w:rsid w:val="00052D2E"/>
    <w:pPr>
      <w:autoSpaceDE w:val="0"/>
      <w:autoSpaceDN w:val="0"/>
      <w:adjustRightInd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Subtitle"/>
    <w:basedOn w:val="a0"/>
    <w:next w:val="a0"/>
    <w:link w:val="afff0"/>
    <w:qFormat/>
    <w:rsid w:val="00052D2E"/>
    <w:pPr>
      <w:suppressAutoHyphens w:val="0"/>
      <w:spacing w:after="60" w:line="240" w:lineRule="auto"/>
      <w:jc w:val="center"/>
      <w:outlineLvl w:val="1"/>
    </w:pPr>
    <w:rPr>
      <w:rFonts w:ascii="Cambria" w:eastAsia="Times New Roman" w:hAnsi="Cambria" w:cs="Times New Roman"/>
      <w:sz w:val="24"/>
      <w:szCs w:val="24"/>
      <w:lang w:val="fr-FR" w:eastAsia="fr-FR"/>
    </w:rPr>
  </w:style>
  <w:style w:type="character" w:customStyle="1" w:styleId="afff0">
    <w:name w:val="Подзаголовок Знак"/>
    <w:basedOn w:val="a1"/>
    <w:link w:val="afff"/>
    <w:rsid w:val="00052D2E"/>
    <w:rPr>
      <w:rFonts w:ascii="Cambria" w:hAnsi="Cambria"/>
      <w:sz w:val="24"/>
      <w:szCs w:val="24"/>
      <w:lang w:val="fr-FR" w:eastAsia="fr-FR"/>
    </w:rPr>
  </w:style>
  <w:style w:type="character" w:styleId="afff1">
    <w:name w:val="Subtle Emphasis"/>
    <w:uiPriority w:val="19"/>
    <w:qFormat/>
    <w:rsid w:val="00052D2E"/>
    <w:rPr>
      <w:i/>
      <w:iCs/>
      <w:color w:val="808080"/>
    </w:rPr>
  </w:style>
  <w:style w:type="character" w:styleId="afff2">
    <w:name w:val="Emphasis"/>
    <w:qFormat/>
    <w:rsid w:val="00052D2E"/>
    <w:rPr>
      <w:i/>
      <w:iCs/>
    </w:rPr>
  </w:style>
  <w:style w:type="table" w:customStyle="1" w:styleId="TabellemithellemGitternetz1">
    <w:name w:val="Tabelle mit hellem Gitternetz1"/>
    <w:basedOn w:val="a2"/>
    <w:uiPriority w:val="40"/>
    <w:rsid w:val="00052D2E"/>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2"/>
    <w:next w:val="ad"/>
    <w:uiPriority w:val="59"/>
    <w:rsid w:val="00052D2E"/>
    <w:pPr>
      <w:suppressAutoHyphens/>
      <w:spacing w:line="240" w:lineRule="atLeast"/>
    </w:pPr>
    <w:rPr>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XHeadline">
    <w:name w:val="X Headline"/>
    <w:basedOn w:val="a0"/>
    <w:next w:val="a0"/>
    <w:qFormat/>
    <w:rsid w:val="00052D2E"/>
    <w:pPr>
      <w:tabs>
        <w:tab w:val="left" w:pos="1418"/>
        <w:tab w:val="num" w:pos="2695"/>
      </w:tabs>
      <w:suppressAutoHyphens w:val="0"/>
      <w:spacing w:before="120" w:after="120" w:line="240" w:lineRule="auto"/>
      <w:ind w:left="1418" w:hanging="1418"/>
      <w:jc w:val="both"/>
      <w:outlineLvl w:val="0"/>
    </w:pPr>
    <w:rPr>
      <w:rFonts w:eastAsia="Times New Roman" w:cs="Times New Roman"/>
      <w:bCs/>
      <w:sz w:val="24"/>
      <w:szCs w:val="24"/>
      <w:u w:val="single"/>
      <w:lang w:val="en-GB"/>
    </w:rPr>
  </w:style>
  <w:style w:type="paragraph" w:customStyle="1" w:styleId="Headline00">
    <w:name w:val="Headline00"/>
    <w:basedOn w:val="a0"/>
    <w:rsid w:val="00052D2E"/>
    <w:pPr>
      <w:tabs>
        <w:tab w:val="left" w:pos="851"/>
        <w:tab w:val="left" w:pos="1701"/>
      </w:tabs>
      <w:suppressAutoHyphens w:val="0"/>
      <w:spacing w:line="240" w:lineRule="auto"/>
      <w:jc w:val="both"/>
      <w:outlineLvl w:val="0"/>
    </w:pPr>
    <w:rPr>
      <w:rFonts w:eastAsia="Times New Roman" w:cs="Times New Roman"/>
      <w:sz w:val="24"/>
      <w:szCs w:val="24"/>
      <w:u w:val="single"/>
      <w:lang w:val="en-GB"/>
    </w:rPr>
  </w:style>
  <w:style w:type="paragraph" w:customStyle="1" w:styleId="XXXHeadline">
    <w:name w:val="X.X.X. Headline"/>
    <w:basedOn w:val="a0"/>
    <w:next w:val="a0"/>
    <w:qFormat/>
    <w:rsid w:val="00052D2E"/>
    <w:pPr>
      <w:numPr>
        <w:ilvl w:val="2"/>
        <w:numId w:val="26"/>
      </w:numPr>
      <w:tabs>
        <w:tab w:val="left" w:pos="1418"/>
      </w:tabs>
      <w:suppressAutoHyphens w:val="0"/>
      <w:spacing w:before="120" w:after="120" w:line="240" w:lineRule="auto"/>
      <w:jc w:val="both"/>
      <w:outlineLvl w:val="2"/>
    </w:pPr>
    <w:rPr>
      <w:rFonts w:eastAsia="Times New Roman" w:cs="Times New Roman"/>
      <w:sz w:val="24"/>
      <w:szCs w:val="20"/>
      <w:lang w:val="en-GB"/>
    </w:rPr>
  </w:style>
  <w:style w:type="paragraph" w:customStyle="1" w:styleId="Standard2cmHngend">
    <w:name w:val="Standard + 2cm Hängend"/>
    <w:basedOn w:val="a0"/>
    <w:qFormat/>
    <w:rsid w:val="00052D2E"/>
    <w:pPr>
      <w:tabs>
        <w:tab w:val="left" w:pos="1418"/>
        <w:tab w:val="left" w:pos="1985"/>
        <w:tab w:val="left" w:pos="2552"/>
        <w:tab w:val="left" w:pos="3119"/>
      </w:tabs>
      <w:suppressAutoHyphens w:val="0"/>
      <w:spacing w:before="120" w:after="120" w:line="240" w:lineRule="auto"/>
      <w:ind w:left="1418" w:hanging="1418"/>
      <w:jc w:val="both"/>
    </w:pPr>
    <w:rPr>
      <w:rFonts w:eastAsia="Times New Roman" w:cs="Times New Roman"/>
      <w:sz w:val="24"/>
      <w:szCs w:val="24"/>
      <w:lang w:val="en-US"/>
    </w:rPr>
  </w:style>
  <w:style w:type="character" w:customStyle="1" w:styleId="CommentTextChar1">
    <w:name w:val="Comment Text Char1"/>
    <w:uiPriority w:val="99"/>
    <w:rsid w:val="00052D2E"/>
    <w:rPr>
      <w:lang w:eastAsia="en-US"/>
    </w:rPr>
  </w:style>
  <w:style w:type="paragraph" w:customStyle="1" w:styleId="Definition">
    <w:name w:val="Definition"/>
    <w:basedOn w:val="a0"/>
    <w:next w:val="a0"/>
    <w:rsid w:val="00052D2E"/>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XXHeadline">
    <w:name w:val="X.X Headline"/>
    <w:basedOn w:val="a0"/>
    <w:next w:val="a0"/>
    <w:qFormat/>
    <w:rsid w:val="00052D2E"/>
    <w:pPr>
      <w:tabs>
        <w:tab w:val="left" w:pos="1418"/>
      </w:tabs>
      <w:suppressAutoHyphens w:val="0"/>
      <w:spacing w:line="240" w:lineRule="auto"/>
      <w:ind w:left="1418" w:hanging="1418"/>
      <w:outlineLvl w:val="1"/>
    </w:pPr>
    <w:rPr>
      <w:rFonts w:eastAsia="Times New Roman" w:cs="Times New Roman"/>
      <w:sz w:val="24"/>
      <w:szCs w:val="20"/>
      <w:lang w:val="en-GB"/>
    </w:rPr>
  </w:style>
  <w:style w:type="paragraph" w:customStyle="1" w:styleId="ListParagraph1">
    <w:name w:val="List Paragraph1"/>
    <w:basedOn w:val="a0"/>
    <w:qFormat/>
    <w:rsid w:val="00052D2E"/>
    <w:pPr>
      <w:suppressAutoHyphens w:val="0"/>
      <w:spacing w:after="200" w:line="276" w:lineRule="auto"/>
      <w:ind w:left="720"/>
      <w:contextualSpacing/>
    </w:pPr>
    <w:rPr>
      <w:rFonts w:ascii="Calibri" w:eastAsia="Times New Roman" w:hAnsi="Calibri" w:cs="Times New Roman"/>
      <w:sz w:val="22"/>
      <w:lang w:val="de-CH"/>
    </w:rPr>
  </w:style>
  <w:style w:type="paragraph" w:customStyle="1" w:styleId="ANNEX">
    <w:name w:val="ANNEX"/>
    <w:basedOn w:val="a0"/>
    <w:next w:val="a0"/>
    <w:rsid w:val="00052D2E"/>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cs="Times New Roman"/>
      <w:bCs/>
      <w:sz w:val="24"/>
      <w:szCs w:val="24"/>
      <w:u w:val="single"/>
      <w:lang w:val="en-GB" w:eastAsia="ja-JP"/>
    </w:rPr>
  </w:style>
  <w:style w:type="character" w:customStyle="1" w:styleId="BodyTextChar1">
    <w:name w:val="Body Text Char1"/>
    <w:basedOn w:val="a1"/>
    <w:rsid w:val="00052D2E"/>
    <w:rPr>
      <w:rFonts w:ascii="Times New Roman" w:hAnsi="Times New Roman"/>
      <w:sz w:val="24"/>
      <w:szCs w:val="22"/>
      <w:lang w:eastAsia="en-US"/>
    </w:rPr>
  </w:style>
  <w:style w:type="character" w:customStyle="1" w:styleId="BodyText3Char1">
    <w:name w:val="Body Text 3 Char1"/>
    <w:basedOn w:val="a1"/>
    <w:rsid w:val="00052D2E"/>
    <w:rPr>
      <w:sz w:val="16"/>
      <w:szCs w:val="16"/>
    </w:rPr>
  </w:style>
  <w:style w:type="character" w:customStyle="1" w:styleId="BodyTextIndent2Char1">
    <w:name w:val="Body Text Indent 2 Char1"/>
    <w:basedOn w:val="a1"/>
    <w:rsid w:val="00052D2E"/>
  </w:style>
  <w:style w:type="character" w:customStyle="1" w:styleId="BodyTextIndent3Char1">
    <w:name w:val="Body Text Indent 3 Char1"/>
    <w:basedOn w:val="a1"/>
    <w:rsid w:val="00052D2E"/>
    <w:rPr>
      <w:sz w:val="16"/>
      <w:szCs w:val="16"/>
    </w:rPr>
  </w:style>
  <w:style w:type="character" w:customStyle="1" w:styleId="BodyTextIndentChar1">
    <w:name w:val="Body Text Indent Char1"/>
    <w:basedOn w:val="a1"/>
    <w:rsid w:val="00052D2E"/>
  </w:style>
  <w:style w:type="character" w:customStyle="1" w:styleId="afff3">
    <w:name w:val="Текст Знак"/>
    <w:link w:val="afff4"/>
    <w:uiPriority w:val="99"/>
    <w:rsid w:val="00052D2E"/>
    <w:rPr>
      <w:rFonts w:ascii="Courier New" w:hAnsi="Courier New"/>
    </w:rPr>
  </w:style>
  <w:style w:type="paragraph" w:styleId="afff4">
    <w:name w:val="Plain Text"/>
    <w:basedOn w:val="a0"/>
    <w:link w:val="afff3"/>
    <w:uiPriority w:val="99"/>
    <w:rsid w:val="00052D2E"/>
    <w:pPr>
      <w:suppressAutoHyphens w:val="0"/>
      <w:spacing w:line="240" w:lineRule="auto"/>
      <w:jc w:val="both"/>
    </w:pPr>
    <w:rPr>
      <w:rFonts w:ascii="Courier New" w:eastAsia="Times New Roman" w:hAnsi="Courier New" w:cs="Times New Roman"/>
      <w:szCs w:val="20"/>
      <w:lang w:val="es-ES" w:eastAsia="es-ES"/>
    </w:rPr>
  </w:style>
  <w:style w:type="character" w:customStyle="1" w:styleId="12">
    <w:name w:val="Текст Знак1"/>
    <w:basedOn w:val="a1"/>
    <w:semiHidden/>
    <w:rsid w:val="00052D2E"/>
    <w:rPr>
      <w:rFonts w:ascii="Consolas" w:eastAsiaTheme="minorHAnsi" w:hAnsi="Consolas" w:cstheme="minorBidi"/>
      <w:sz w:val="21"/>
      <w:szCs w:val="21"/>
      <w:lang w:val="ru-RU" w:eastAsia="en-US"/>
    </w:rPr>
  </w:style>
  <w:style w:type="character" w:customStyle="1" w:styleId="PlainTextChar1">
    <w:name w:val="Plain Text Char1"/>
    <w:basedOn w:val="a1"/>
    <w:rsid w:val="00052D2E"/>
    <w:rPr>
      <w:rFonts w:ascii="Consolas" w:hAnsi="Consolas" w:cs="Consolas"/>
      <w:sz w:val="21"/>
      <w:szCs w:val="21"/>
      <w:lang w:eastAsia="en-US"/>
    </w:rPr>
  </w:style>
  <w:style w:type="paragraph" w:customStyle="1" w:styleId="tableau">
    <w:name w:val="tableau"/>
    <w:basedOn w:val="a0"/>
    <w:next w:val="a0"/>
    <w:rsid w:val="00052D2E"/>
    <w:pPr>
      <w:suppressAutoHyphens w:val="0"/>
      <w:spacing w:before="40" w:after="40" w:line="210" w:lineRule="exact"/>
      <w:jc w:val="both"/>
    </w:pPr>
    <w:rPr>
      <w:rFonts w:ascii="Helvetica" w:eastAsia="Times New Roman" w:hAnsi="Helvetica" w:cs="Times New Roman"/>
      <w:sz w:val="18"/>
      <w:szCs w:val="20"/>
      <w:lang w:val="fr-FR" w:eastAsia="de-DE"/>
    </w:rPr>
  </w:style>
  <w:style w:type="character" w:customStyle="1" w:styleId="DocumentMapChar1">
    <w:name w:val="Document Map Char1"/>
    <w:basedOn w:val="a1"/>
    <w:rsid w:val="00052D2E"/>
    <w:rPr>
      <w:rFonts w:ascii="Tahoma" w:hAnsi="Tahoma" w:cs="Tahoma"/>
      <w:sz w:val="16"/>
      <w:szCs w:val="16"/>
    </w:rPr>
  </w:style>
  <w:style w:type="paragraph" w:customStyle="1" w:styleId="XXXXHeadline">
    <w:name w:val="X.X.X.X. Headline"/>
    <w:basedOn w:val="XXXHeadline"/>
    <w:next w:val="a0"/>
    <w:qFormat/>
    <w:rsid w:val="00052D2E"/>
    <w:pPr>
      <w:numPr>
        <w:ilvl w:val="0"/>
        <w:numId w:val="0"/>
      </w:numPr>
      <w:tabs>
        <w:tab w:val="num" w:pos="3272"/>
      </w:tabs>
      <w:ind w:left="1418" w:hanging="1418"/>
      <w:outlineLvl w:val="3"/>
    </w:pPr>
  </w:style>
  <w:style w:type="paragraph" w:customStyle="1" w:styleId="XXXXXHeadline">
    <w:name w:val="X.X.X.X.X. Headline"/>
    <w:basedOn w:val="XXXXHeadline"/>
    <w:qFormat/>
    <w:rsid w:val="00052D2E"/>
    <w:pPr>
      <w:tabs>
        <w:tab w:val="clear" w:pos="3272"/>
      </w:tabs>
      <w:outlineLvl w:val="4"/>
    </w:pPr>
  </w:style>
  <w:style w:type="paragraph" w:customStyle="1" w:styleId="XXXXXXHeadline">
    <w:name w:val="X.X.X.X.X.X. Headline"/>
    <w:basedOn w:val="XXXXXHeadline"/>
    <w:qFormat/>
    <w:rsid w:val="00052D2E"/>
    <w:pPr>
      <w:tabs>
        <w:tab w:val="num" w:pos="1800"/>
      </w:tabs>
      <w:outlineLvl w:val="5"/>
    </w:pPr>
  </w:style>
  <w:style w:type="paragraph" w:customStyle="1" w:styleId="XXXXXXXHeadline">
    <w:name w:val="X.X.X.X.X.X.X. Headline"/>
    <w:basedOn w:val="XXXXXXHeadline"/>
    <w:qFormat/>
    <w:rsid w:val="00052D2E"/>
    <w:pPr>
      <w:tabs>
        <w:tab w:val="clear" w:pos="1800"/>
      </w:tabs>
      <w:outlineLvl w:val="6"/>
    </w:pPr>
  </w:style>
  <w:style w:type="paragraph" w:customStyle="1" w:styleId="Headline01">
    <w:name w:val="Headline01"/>
    <w:basedOn w:val="a0"/>
    <w:next w:val="a0"/>
    <w:rsid w:val="00052D2E"/>
    <w:pPr>
      <w:tabs>
        <w:tab w:val="left" w:pos="851"/>
      </w:tabs>
      <w:suppressAutoHyphens w:val="0"/>
      <w:spacing w:line="240" w:lineRule="auto"/>
      <w:jc w:val="both"/>
      <w:outlineLvl w:val="0"/>
    </w:pPr>
    <w:rPr>
      <w:rFonts w:eastAsia="Times New Roman" w:cs="Times New Roman"/>
      <w:sz w:val="24"/>
      <w:szCs w:val="20"/>
      <w:lang w:val="en-GB"/>
    </w:rPr>
  </w:style>
  <w:style w:type="paragraph" w:customStyle="1" w:styleId="13">
    <w:name w:val="1"/>
    <w:rsid w:val="00052D2E"/>
    <w:rPr>
      <w:lang w:val="en-GB" w:eastAsia="en-GB"/>
    </w:rPr>
  </w:style>
  <w:style w:type="character" w:customStyle="1" w:styleId="TableFootNoteXref">
    <w:name w:val="TableFootNoteXref"/>
    <w:rsid w:val="00052D2E"/>
    <w:rPr>
      <w:position w:val="6"/>
      <w:sz w:val="16"/>
    </w:rPr>
  </w:style>
  <w:style w:type="paragraph" w:customStyle="1" w:styleId="Funotentext1">
    <w:name w:val="Fußnotentext1"/>
    <w:basedOn w:val="a0"/>
    <w:next w:val="a0"/>
    <w:rsid w:val="00052D2E"/>
    <w:pPr>
      <w:suppressAutoHyphens w:val="0"/>
      <w:autoSpaceDE w:val="0"/>
      <w:autoSpaceDN w:val="0"/>
      <w:adjustRightInd w:val="0"/>
      <w:spacing w:line="240" w:lineRule="auto"/>
    </w:pPr>
    <w:rPr>
      <w:rFonts w:ascii="LJLOIP+TimesNewRoman" w:eastAsia="Times New Roman" w:hAnsi="LJLOIP+TimesNewRoman" w:cs="Times New Roman"/>
      <w:sz w:val="24"/>
      <w:szCs w:val="24"/>
      <w:lang w:val="de-DE" w:eastAsia="de-DE"/>
    </w:rPr>
  </w:style>
  <w:style w:type="character" w:customStyle="1" w:styleId="texhtml">
    <w:name w:val="texhtml"/>
    <w:rsid w:val="00052D2E"/>
  </w:style>
  <w:style w:type="character" w:styleId="afff5">
    <w:name w:val="Intense Emphasis"/>
    <w:uiPriority w:val="21"/>
    <w:qFormat/>
    <w:rsid w:val="00052D2E"/>
    <w:rPr>
      <w:b/>
      <w:bCs/>
      <w:i/>
      <w:iCs/>
      <w:color w:val="4F81BD"/>
    </w:rPr>
  </w:style>
  <w:style w:type="paragraph" w:customStyle="1" w:styleId="Listenabsatz1">
    <w:name w:val="Listenabsatz1"/>
    <w:basedOn w:val="a0"/>
    <w:rsid w:val="00052D2E"/>
    <w:pPr>
      <w:suppressAutoHyphens w:val="0"/>
      <w:spacing w:after="200" w:line="276" w:lineRule="auto"/>
      <w:ind w:left="720"/>
    </w:pPr>
    <w:rPr>
      <w:rFonts w:ascii="Calibri" w:eastAsia="MS Mincho" w:hAnsi="Calibri" w:cs="Times New Roman"/>
      <w:sz w:val="22"/>
      <w:lang w:val="de-DE"/>
    </w:rPr>
  </w:style>
  <w:style w:type="paragraph" w:styleId="14">
    <w:name w:val="index 1"/>
    <w:basedOn w:val="a0"/>
    <w:next w:val="a0"/>
    <w:autoRedefine/>
    <w:unhideWhenUsed/>
    <w:rsid w:val="00052D2E"/>
    <w:pPr>
      <w:suppressAutoHyphens w:val="0"/>
      <w:spacing w:line="240" w:lineRule="auto"/>
      <w:ind w:left="240" w:hanging="240"/>
      <w:jc w:val="both"/>
    </w:pPr>
    <w:rPr>
      <w:rFonts w:eastAsia="Times New Roman" w:cs="Times New Roman"/>
      <w:sz w:val="24"/>
      <w:szCs w:val="20"/>
      <w:lang w:val="en-GB"/>
    </w:rPr>
  </w:style>
  <w:style w:type="paragraph" w:styleId="afff6">
    <w:name w:val="index heading"/>
    <w:basedOn w:val="a0"/>
    <w:next w:val="14"/>
    <w:rsid w:val="00052D2E"/>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cs="Times New Roman"/>
      <w:szCs w:val="20"/>
      <w:lang w:val="en-GB" w:eastAsia="ja-JP"/>
    </w:rPr>
  </w:style>
  <w:style w:type="paragraph" w:customStyle="1" w:styleId="default0">
    <w:name w:val="default"/>
    <w:basedOn w:val="a0"/>
    <w:rsid w:val="00052D2E"/>
    <w:pP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Aufzhlung">
    <w:name w:val="Aufzählung"/>
    <w:basedOn w:val="a0"/>
    <w:qFormat/>
    <w:rsid w:val="00052D2E"/>
    <w:pPr>
      <w:numPr>
        <w:numId w:val="27"/>
      </w:numPr>
      <w:tabs>
        <w:tab w:val="left" w:pos="227"/>
      </w:tabs>
      <w:suppressAutoHyphens w:val="0"/>
      <w:spacing w:line="284" w:lineRule="atLeast"/>
      <w:ind w:left="0" w:firstLine="0"/>
    </w:pPr>
    <w:rPr>
      <w:rFonts w:ascii="Arial" w:eastAsia="Times New Roman" w:hAnsi="Arial" w:cs="Arial"/>
      <w:bCs/>
      <w:sz w:val="19"/>
      <w:szCs w:val="19"/>
      <w:lang w:val="de-DE" w:eastAsia="de-DE"/>
    </w:rPr>
  </w:style>
  <w:style w:type="table" w:customStyle="1" w:styleId="Tabellenraster1">
    <w:name w:val="Tabellenraster1"/>
    <w:basedOn w:val="a2"/>
    <w:next w:val="ad"/>
    <w:uiPriority w:val="59"/>
    <w:rsid w:val="00052D2E"/>
    <w:rPr>
      <w:rFonts w:ascii="Calibri" w:eastAsia="Calibri" w:hAnsi="Calibri"/>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052D2E"/>
    <w:rPr>
      <w:rFonts w:ascii="Arial" w:hAnsi="Arial" w:cs="Arial"/>
      <w:sz w:val="19"/>
      <w:szCs w:val="19"/>
    </w:rPr>
  </w:style>
  <w:style w:type="character" w:customStyle="1" w:styleId="Textkrper3Zchn1">
    <w:name w:val="Textkörper 3 Zchn1"/>
    <w:rsid w:val="00052D2E"/>
    <w:rPr>
      <w:rFonts w:ascii="Arial" w:hAnsi="Arial" w:cs="Arial"/>
      <w:sz w:val="16"/>
      <w:szCs w:val="16"/>
    </w:rPr>
  </w:style>
  <w:style w:type="character" w:customStyle="1" w:styleId="Textkrper-Einzug2Zchn1">
    <w:name w:val="Textkörper-Einzug 2 Zchn1"/>
    <w:rsid w:val="00052D2E"/>
    <w:rPr>
      <w:rFonts w:ascii="Arial" w:hAnsi="Arial" w:cs="Arial"/>
      <w:sz w:val="19"/>
      <w:szCs w:val="19"/>
    </w:rPr>
  </w:style>
  <w:style w:type="character" w:customStyle="1" w:styleId="Textkrper-Einzug3Zchn1">
    <w:name w:val="Textkörper-Einzug 3 Zchn1"/>
    <w:rsid w:val="00052D2E"/>
    <w:rPr>
      <w:rFonts w:ascii="Arial" w:hAnsi="Arial" w:cs="Arial"/>
      <w:sz w:val="16"/>
      <w:szCs w:val="16"/>
    </w:rPr>
  </w:style>
  <w:style w:type="character" w:customStyle="1" w:styleId="Textkrper-ZeileneinzugZchn1">
    <w:name w:val="Textkörper-Zeileneinzug Zchn1"/>
    <w:rsid w:val="00052D2E"/>
    <w:rPr>
      <w:rFonts w:ascii="Arial" w:hAnsi="Arial" w:cs="Arial"/>
      <w:sz w:val="19"/>
      <w:szCs w:val="19"/>
    </w:rPr>
  </w:style>
  <w:style w:type="character" w:customStyle="1" w:styleId="NurTextZchn1">
    <w:name w:val="Nur Text Zchn1"/>
    <w:rsid w:val="00052D2E"/>
    <w:rPr>
      <w:rFonts w:ascii="Consolas" w:hAnsi="Consolas" w:cs="Consolas"/>
      <w:sz w:val="21"/>
      <w:szCs w:val="21"/>
    </w:rPr>
  </w:style>
  <w:style w:type="character" w:customStyle="1" w:styleId="DokumentstrukturZchn1">
    <w:name w:val="Dokumentstruktur Zchn1"/>
    <w:rsid w:val="00052D2E"/>
    <w:rPr>
      <w:rFonts w:ascii="Tahoma" w:hAnsi="Tahoma" w:cs="Tahoma"/>
      <w:sz w:val="16"/>
      <w:szCs w:val="16"/>
    </w:rPr>
  </w:style>
  <w:style w:type="character" w:customStyle="1" w:styleId="EndnotentextZchn1">
    <w:name w:val="Endnotentext Zchn1"/>
    <w:rsid w:val="00052D2E"/>
    <w:rPr>
      <w:rFonts w:ascii="Arial" w:hAnsi="Arial" w:cs="Arial"/>
    </w:rPr>
  </w:style>
  <w:style w:type="paragraph" w:customStyle="1" w:styleId="Verzeichnis41">
    <w:name w:val="Verzeichnis 41"/>
    <w:basedOn w:val="a0"/>
    <w:next w:val="a0"/>
    <w:autoRedefine/>
    <w:rsid w:val="00052D2E"/>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a0"/>
    <w:next w:val="a0"/>
    <w:autoRedefine/>
    <w:rsid w:val="00052D2E"/>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a0"/>
    <w:next w:val="a0"/>
    <w:autoRedefine/>
    <w:rsid w:val="00052D2E"/>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a0"/>
    <w:next w:val="a0"/>
    <w:autoRedefine/>
    <w:rsid w:val="00052D2E"/>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a0"/>
    <w:next w:val="a0"/>
    <w:autoRedefine/>
    <w:rsid w:val="00052D2E"/>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a0"/>
    <w:next w:val="a0"/>
    <w:autoRedefine/>
    <w:rsid w:val="00052D2E"/>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a0"/>
    <w:rsid w:val="00052D2E"/>
    <w:pPr>
      <w:suppressAutoHyphens w:val="0"/>
      <w:spacing w:before="100" w:beforeAutospacing="1" w:after="100" w:afterAutospacing="1" w:line="240" w:lineRule="auto"/>
    </w:pPr>
    <w:rPr>
      <w:rFonts w:ascii="Arial" w:eastAsia="Times New Roman" w:hAnsi="Arial" w:cs="Arial"/>
      <w:szCs w:val="20"/>
      <w:lang w:val="en-GB" w:eastAsia="en-GB"/>
    </w:rPr>
  </w:style>
  <w:style w:type="paragraph" w:customStyle="1" w:styleId="xl66">
    <w:name w:val="xl66"/>
    <w:basedOn w:val="a0"/>
    <w:rsid w:val="00052D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7">
    <w:name w:val="xl67"/>
    <w:basedOn w:val="a0"/>
    <w:rsid w:val="00052D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8">
    <w:name w:val="xl68"/>
    <w:basedOn w:val="a0"/>
    <w:rsid w:val="00052D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Cs w:val="20"/>
      <w:lang w:val="en-GB" w:eastAsia="en-GB"/>
    </w:rPr>
  </w:style>
  <w:style w:type="paragraph" w:customStyle="1" w:styleId="xl69">
    <w:name w:val="xl69"/>
    <w:basedOn w:val="a0"/>
    <w:rsid w:val="00052D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0">
    <w:name w:val="xl70"/>
    <w:basedOn w:val="a0"/>
    <w:rsid w:val="00052D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1">
    <w:name w:val="xl71"/>
    <w:basedOn w:val="a0"/>
    <w:rsid w:val="00052D2E"/>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2">
    <w:name w:val="xl72"/>
    <w:basedOn w:val="a0"/>
    <w:rsid w:val="00052D2E"/>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3">
    <w:name w:val="xl73"/>
    <w:basedOn w:val="a0"/>
    <w:rsid w:val="00052D2E"/>
    <w:pPr>
      <w:pBdr>
        <w:bottom w:val="single" w:sz="4"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4">
    <w:name w:val="xl74"/>
    <w:basedOn w:val="a0"/>
    <w:rsid w:val="00052D2E"/>
    <w:pPr>
      <w:pBdr>
        <w:bottom w:val="single" w:sz="4" w:space="0" w:color="auto"/>
      </w:pBd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5">
    <w:name w:val="xl75"/>
    <w:basedOn w:val="a0"/>
    <w:rsid w:val="00052D2E"/>
    <w:pPr>
      <w:pBdr>
        <w:top w:val="single" w:sz="8" w:space="0" w:color="auto"/>
      </w:pBdr>
      <w:suppressAutoHyphens w:val="0"/>
      <w:spacing w:before="100" w:beforeAutospacing="1" w:after="100" w:afterAutospacing="1" w:line="240" w:lineRule="auto"/>
      <w:textAlignment w:val="center"/>
    </w:pPr>
    <w:rPr>
      <w:rFonts w:eastAsia="Times New Roman" w:cs="Times New Roman"/>
      <w:i/>
      <w:iCs/>
      <w:sz w:val="16"/>
      <w:szCs w:val="16"/>
      <w:lang w:val="en-GB" w:eastAsia="en-GB"/>
    </w:rPr>
  </w:style>
  <w:style w:type="paragraph" w:customStyle="1" w:styleId="xl76">
    <w:name w:val="xl76"/>
    <w:basedOn w:val="a0"/>
    <w:rsid w:val="00052D2E"/>
    <w:pPr>
      <w:pBdr>
        <w:bottom w:val="single" w:sz="8"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4">
    <w:name w:val="xl64"/>
    <w:basedOn w:val="a0"/>
    <w:rsid w:val="00052D2E"/>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5">
    <w:name w:val="xl65"/>
    <w:basedOn w:val="a0"/>
    <w:rsid w:val="00052D2E"/>
    <w:pPr>
      <w:suppressAutoHyphens w:val="0"/>
      <w:spacing w:before="100" w:beforeAutospacing="1" w:after="100" w:afterAutospacing="1" w:line="240" w:lineRule="auto"/>
      <w:textAlignment w:val="center"/>
    </w:pPr>
    <w:rPr>
      <w:rFonts w:eastAsia="Times New Roman" w:cs="Times New Roman"/>
      <w:szCs w:val="20"/>
      <w:lang w:val="en-GB" w:eastAsia="en-GB"/>
    </w:rPr>
  </w:style>
  <w:style w:type="table" w:styleId="15">
    <w:name w:val="Table Simple 1"/>
    <w:basedOn w:val="a2"/>
    <w:rsid w:val="00052D2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
    <w:name w:val="Tabellenraster2"/>
    <w:basedOn w:val="a2"/>
    <w:next w:val="ad"/>
    <w:uiPriority w:val="59"/>
    <w:rsid w:val="00052D2E"/>
    <w:pPr>
      <w:suppressAutoHyphens/>
      <w:spacing w:line="240" w:lineRule="atLeast"/>
    </w:pPr>
    <w:rPr>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FIAlistlevel4">
    <w:name w:val="FIA list level 4"/>
    <w:rsid w:val="00052D2E"/>
    <w:pPr>
      <w:numPr>
        <w:numId w:val="28"/>
      </w:numPr>
    </w:pPr>
  </w:style>
  <w:style w:type="paragraph" w:styleId="afff7">
    <w:name w:val="table of figures"/>
    <w:basedOn w:val="a0"/>
    <w:next w:val="a0"/>
    <w:uiPriority w:val="99"/>
    <w:unhideWhenUsed/>
    <w:rsid w:val="00052D2E"/>
    <w:pPr>
      <w:suppressAutoHyphens w:val="0"/>
      <w:spacing w:before="120" w:line="240" w:lineRule="auto"/>
      <w:jc w:val="both"/>
    </w:pPr>
    <w:rPr>
      <w:rFonts w:eastAsia="Calibri" w:cs="Times New Roman"/>
      <w:sz w:val="24"/>
      <w:lang w:val="en-GB"/>
    </w:rPr>
  </w:style>
  <w:style w:type="character" w:customStyle="1" w:styleId="AnnexetitreacteChar">
    <w:name w:val="Annexe titre (acte) Char"/>
    <w:link w:val="Annexetitreacte"/>
    <w:uiPriority w:val="99"/>
    <w:rsid w:val="00052D2E"/>
    <w:rPr>
      <w:b/>
      <w:sz w:val="24"/>
      <w:szCs w:val="24"/>
      <w:u w:val="single"/>
      <w:lang w:val="en-GB" w:eastAsia="de-DE"/>
    </w:rPr>
  </w:style>
  <w:style w:type="table" w:customStyle="1" w:styleId="TableGrid2">
    <w:name w:val="Table Grid2"/>
    <w:basedOn w:val="a2"/>
    <w:next w:val="ad"/>
    <w:uiPriority w:val="59"/>
    <w:rsid w:val="00052D2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5">
    <w:name w:val="CM4+5"/>
    <w:basedOn w:val="a0"/>
    <w:next w:val="a0"/>
    <w:uiPriority w:val="99"/>
    <w:rsid w:val="00052D2E"/>
    <w:pPr>
      <w:suppressAutoHyphens w:val="0"/>
      <w:autoSpaceDE w:val="0"/>
      <w:autoSpaceDN w:val="0"/>
      <w:adjustRightInd w:val="0"/>
      <w:spacing w:line="240" w:lineRule="auto"/>
    </w:pPr>
    <w:rPr>
      <w:rFonts w:eastAsia="Times New Roman" w:cs="Times New Roman"/>
      <w:sz w:val="24"/>
      <w:szCs w:val="24"/>
      <w:lang w:val="en-GB" w:eastAsia="de-DE"/>
    </w:rPr>
  </w:style>
  <w:style w:type="table" w:customStyle="1" w:styleId="TableGrid3">
    <w:name w:val="Table Grid3"/>
    <w:basedOn w:val="a2"/>
    <w:next w:val="ad"/>
    <w:uiPriority w:val="59"/>
    <w:rsid w:val="00052D2E"/>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d"/>
    <w:uiPriority w:val="59"/>
    <w:rsid w:val="00052D2E"/>
    <w:pPr>
      <w:suppressAutoHyphens/>
      <w:spacing w:line="240" w:lineRule="atLeast"/>
    </w:pPr>
    <w:rPr>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
    <w:name w:val="Table Grid4"/>
    <w:basedOn w:val="a2"/>
    <w:next w:val="ad"/>
    <w:uiPriority w:val="59"/>
    <w:rsid w:val="00052D2E"/>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next w:val="ad"/>
    <w:uiPriority w:val="59"/>
    <w:rsid w:val="00052D2E"/>
    <w:pPr>
      <w:suppressAutoHyphens/>
      <w:spacing w:line="240" w:lineRule="atLeast"/>
    </w:pPr>
    <w:rPr>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a2"/>
    <w:next w:val="ad"/>
    <w:uiPriority w:val="39"/>
    <w:rsid w:val="00052D2E"/>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1">
    <w:name w:val="Tabellenraster11"/>
    <w:basedOn w:val="a2"/>
    <w:next w:val="ad"/>
    <w:uiPriority w:val="59"/>
    <w:rsid w:val="00052D2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a2"/>
    <w:next w:val="15"/>
    <w:rsid w:val="00052D2E"/>
    <w:pPr>
      <w:suppressAutoHyphens/>
      <w:spacing w:line="240" w:lineRule="atLeast"/>
    </w:pPr>
    <w:rPr>
      <w:rFonts w:eastAsia="MS Mincho"/>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1">
    <w:name w:val="Tabellenraster21"/>
    <w:basedOn w:val="a2"/>
    <w:next w:val="ad"/>
    <w:uiPriority w:val="59"/>
    <w:rsid w:val="00052D2E"/>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ff8">
    <w:name w:val="Date"/>
    <w:basedOn w:val="a0"/>
    <w:next w:val="a0"/>
    <w:link w:val="afff9"/>
    <w:rsid w:val="00052D2E"/>
    <w:rPr>
      <w:rFonts w:eastAsia="MS Mincho" w:cs="Times New Roman"/>
      <w:szCs w:val="20"/>
      <w:lang w:val="en-GB"/>
    </w:rPr>
  </w:style>
  <w:style w:type="character" w:customStyle="1" w:styleId="afff9">
    <w:name w:val="Дата Знак"/>
    <w:basedOn w:val="a1"/>
    <w:link w:val="afff8"/>
    <w:rsid w:val="00052D2E"/>
    <w:rPr>
      <w:rFonts w:eastAsia="MS Mincho"/>
      <w:lang w:val="en-GB" w:eastAsia="en-US"/>
    </w:rPr>
  </w:style>
  <w:style w:type="character" w:customStyle="1" w:styleId="shorttext">
    <w:name w:val="short_text"/>
    <w:basedOn w:val="a1"/>
    <w:rsid w:val="00052D2E"/>
  </w:style>
  <w:style w:type="table" w:customStyle="1" w:styleId="TableGrid14">
    <w:name w:val="Table Grid14"/>
    <w:basedOn w:val="a2"/>
    <w:next w:val="ad"/>
    <w:uiPriority w:val="59"/>
    <w:rsid w:val="00052D2E"/>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2">
    <w:name w:val="Tabellenraster12"/>
    <w:basedOn w:val="a2"/>
    <w:next w:val="ad"/>
    <w:uiPriority w:val="59"/>
    <w:rsid w:val="00052D2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a2"/>
    <w:next w:val="ad"/>
    <w:uiPriority w:val="59"/>
    <w:rsid w:val="00052D2E"/>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ffe">
    <w:name w:val="Без интервала Знак"/>
    <w:basedOn w:val="a1"/>
    <w:link w:val="affd"/>
    <w:uiPriority w:val="1"/>
    <w:rsid w:val="00052D2E"/>
    <w:rPr>
      <w:sz w:val="24"/>
      <w:szCs w:val="24"/>
      <w:lang w:val="en-GB" w:eastAsia="en-GB"/>
    </w:rPr>
  </w:style>
  <w:style w:type="table" w:customStyle="1" w:styleId="Tabellenraster3">
    <w:name w:val="Tabellenraster3"/>
    <w:basedOn w:val="a2"/>
    <w:next w:val="ad"/>
    <w:uiPriority w:val="39"/>
    <w:rsid w:val="00052D2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d"/>
    <w:uiPriority w:val="59"/>
    <w:rsid w:val="00052D2E"/>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
    <w:name w:val="Light Grid11"/>
    <w:basedOn w:val="a2"/>
    <w:uiPriority w:val="62"/>
    <w:rsid w:val="00052D2E"/>
    <w:rPr>
      <w:rFonts w:asciiTheme="minorHAnsi" w:eastAsiaTheme="minorHAnsi" w:hAnsiTheme="minorHAnsi" w:cstheme="minorBidi"/>
      <w:lang w:val="fr-FR"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28">
    <w:name w:val="envelope return"/>
    <w:basedOn w:val="a0"/>
    <w:rsid w:val="00052D2E"/>
    <w:rPr>
      <w:rFonts w:ascii="Arial" w:eastAsia="Times New Roman" w:hAnsi="Arial" w:cs="Arial"/>
      <w:szCs w:val="20"/>
      <w:lang w:val="en-GB"/>
    </w:rPr>
  </w:style>
  <w:style w:type="table" w:customStyle="1" w:styleId="TableGrid32">
    <w:name w:val="Table Grid32"/>
    <w:basedOn w:val="a2"/>
    <w:next w:val="ad"/>
    <w:uiPriority w:val="59"/>
    <w:rsid w:val="00052D2E"/>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1">
    <w:name w:val="Table Grid41"/>
    <w:basedOn w:val="a2"/>
    <w:next w:val="ad"/>
    <w:uiPriority w:val="59"/>
    <w:rsid w:val="00052D2E"/>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
    <w:name w:val="Table Grid5"/>
    <w:basedOn w:val="a2"/>
    <w:next w:val="ad"/>
    <w:uiPriority w:val="59"/>
    <w:rsid w:val="00052D2E"/>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
    <w:name w:val="Table Grid6"/>
    <w:basedOn w:val="a2"/>
    <w:next w:val="ad"/>
    <w:uiPriority w:val="59"/>
    <w:rsid w:val="00052D2E"/>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imple111">
    <w:name w:val="Table Simple 111"/>
    <w:basedOn w:val="a2"/>
    <w:next w:val="15"/>
    <w:rsid w:val="00052D2E"/>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11">
    <w:name w:val="Tabellenraster211"/>
    <w:basedOn w:val="a2"/>
    <w:next w:val="ad"/>
    <w:uiPriority w:val="59"/>
    <w:rsid w:val="00052D2E"/>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1">
    <w:name w:val="Tabellenraster31"/>
    <w:basedOn w:val="a2"/>
    <w:next w:val="ad"/>
    <w:uiPriority w:val="39"/>
    <w:rsid w:val="00052D2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1">
    <w:name w:val="Light Grid111"/>
    <w:basedOn w:val="a2"/>
    <w:uiPriority w:val="62"/>
    <w:rsid w:val="00052D2E"/>
    <w:rPr>
      <w:rFonts w:asciiTheme="minorHAnsi" w:eastAsiaTheme="minorHAnsi" w:hAnsiTheme="minorHAnsi" w:cstheme="minorBidi"/>
      <w:lang w:val="fr-FR"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SemiConde" w:eastAsia="SimSun" w:hAnsi="Bahnschrift SemiLight SemiCon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SemiConde" w:eastAsia="SimSun" w:hAnsi="Bahnschrift SemiLight SemiCon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SemiConde" w:eastAsia="SimSun" w:hAnsi="Bahnschrift SemiLight SemiConde" w:cs="Times New Roman"/>
        <w:b/>
        <w:bCs/>
      </w:rPr>
    </w:tblStylePr>
    <w:tblStylePr w:type="lastCol">
      <w:rPr>
        <w:rFonts w:ascii="Bahnschrift SemiLight SemiConde" w:eastAsia="SimSun" w:hAnsi="Bahnschrift SemiLight SemiCon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dutableau11">
    <w:name w:val="Grille du tableau11"/>
    <w:basedOn w:val="a2"/>
    <w:next w:val="ad"/>
    <w:uiPriority w:val="99"/>
    <w:rsid w:val="00052D2E"/>
    <w:pPr>
      <w:autoSpaceDE w:val="0"/>
      <w:autoSpaceDN w:val="0"/>
      <w:adjustRightInd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1">
    <w:name w:val="Tabelle mit hellem Gitternetz11"/>
    <w:basedOn w:val="a2"/>
    <w:uiPriority w:val="40"/>
    <w:rsid w:val="00052D2E"/>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FIAlistlevel411">
    <w:name w:val="FIA list level 411"/>
    <w:rsid w:val="00052D2E"/>
    <w:pPr>
      <w:numPr>
        <w:numId w:val="34"/>
      </w:numPr>
    </w:pPr>
  </w:style>
  <w:style w:type="table" w:customStyle="1" w:styleId="TableGrid7">
    <w:name w:val="Table Grid7"/>
    <w:basedOn w:val="a2"/>
    <w:next w:val="ad"/>
    <w:uiPriority w:val="59"/>
    <w:rsid w:val="00052D2E"/>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
    <w:name w:val="Table Grid8"/>
    <w:basedOn w:val="a2"/>
    <w:next w:val="ad"/>
    <w:uiPriority w:val="59"/>
    <w:rsid w:val="00052D2E"/>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imple12">
    <w:name w:val="Table Simple 12"/>
    <w:basedOn w:val="a2"/>
    <w:next w:val="15"/>
    <w:rsid w:val="00052D2E"/>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21">
    <w:name w:val="Tabellenraster221"/>
    <w:basedOn w:val="a2"/>
    <w:next w:val="ad"/>
    <w:uiPriority w:val="59"/>
    <w:rsid w:val="00052D2E"/>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2">
    <w:name w:val="Tabellenraster32"/>
    <w:basedOn w:val="a2"/>
    <w:next w:val="ad"/>
    <w:uiPriority w:val="39"/>
    <w:rsid w:val="00052D2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next w:val="ad"/>
    <w:uiPriority w:val="59"/>
    <w:rsid w:val="00052D2E"/>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2">
    <w:name w:val="Light Grid12"/>
    <w:basedOn w:val="a2"/>
    <w:uiPriority w:val="62"/>
    <w:rsid w:val="00052D2E"/>
    <w:rPr>
      <w:rFonts w:asciiTheme="minorHAnsi" w:eastAsiaTheme="minorHAnsi" w:hAnsiTheme="minorHAnsi" w:cstheme="minorBidi"/>
      <w:lang w:val="fr-FR"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SemiConde" w:eastAsia="SimSun" w:hAnsi="Bahnschrift SemiLight SemiCon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SemiConde" w:eastAsia="SimSun" w:hAnsi="Bahnschrift SemiLight SemiCon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SemiConde" w:eastAsia="SimSun" w:hAnsi="Bahnschrift SemiLight SemiConde" w:cs="Times New Roman"/>
        <w:b/>
        <w:bCs/>
      </w:rPr>
    </w:tblStylePr>
    <w:tblStylePr w:type="lastCol">
      <w:rPr>
        <w:rFonts w:ascii="Bahnschrift SemiLight SemiConde" w:eastAsia="SimSun" w:hAnsi="Bahnschrift SemiLight SemiCon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dutableau12">
    <w:name w:val="Grille du tableau12"/>
    <w:basedOn w:val="a2"/>
    <w:next w:val="ad"/>
    <w:uiPriority w:val="99"/>
    <w:rsid w:val="00052D2E"/>
    <w:pPr>
      <w:autoSpaceDE w:val="0"/>
      <w:autoSpaceDN w:val="0"/>
      <w:adjustRightInd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2">
    <w:name w:val="Tabelle mit hellem Gitternetz12"/>
    <w:basedOn w:val="a2"/>
    <w:uiPriority w:val="40"/>
    <w:rsid w:val="00052D2E"/>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FIAlistlevel421">
    <w:name w:val="FIA list level 421"/>
    <w:rsid w:val="00052D2E"/>
    <w:pPr>
      <w:numPr>
        <w:numId w:val="35"/>
      </w:numPr>
    </w:pPr>
  </w:style>
  <w:style w:type="table" w:customStyle="1" w:styleId="TableGrid9">
    <w:name w:val="Table Grid9"/>
    <w:basedOn w:val="a2"/>
    <w:next w:val="ad"/>
    <w:uiPriority w:val="59"/>
    <w:rsid w:val="00052D2E"/>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3">
    <w:name w:val="Tabellenraster13"/>
    <w:basedOn w:val="a2"/>
    <w:next w:val="ad"/>
    <w:uiPriority w:val="59"/>
    <w:rsid w:val="00052D2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a2"/>
    <w:next w:val="15"/>
    <w:rsid w:val="00052D2E"/>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3">
    <w:name w:val="Tabellenraster23"/>
    <w:basedOn w:val="a2"/>
    <w:next w:val="ad"/>
    <w:uiPriority w:val="59"/>
    <w:rsid w:val="00052D2E"/>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5">
    <w:name w:val="Table Grid15"/>
    <w:basedOn w:val="a2"/>
    <w:next w:val="ad"/>
    <w:uiPriority w:val="59"/>
    <w:rsid w:val="00052D2E"/>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3">
    <w:name w:val="Tabellenraster33"/>
    <w:basedOn w:val="a2"/>
    <w:next w:val="ad"/>
    <w:uiPriority w:val="39"/>
    <w:rsid w:val="00052D2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next w:val="ad"/>
    <w:uiPriority w:val="59"/>
    <w:rsid w:val="00052D2E"/>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2"/>
    <w:uiPriority w:val="33"/>
    <w:qFormat/>
    <w:rsid w:val="00052D2E"/>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0">
    <w:name w:val="Table Grid10"/>
    <w:basedOn w:val="a2"/>
    <w:next w:val="ad"/>
    <w:uiPriority w:val="59"/>
    <w:rsid w:val="00052D2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a2"/>
    <w:uiPriority w:val="33"/>
    <w:qFormat/>
    <w:rsid w:val="00052D2E"/>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3">
    <w:name w:val="Table Grid33"/>
    <w:basedOn w:val="a2"/>
    <w:next w:val="ad"/>
    <w:uiPriority w:val="59"/>
    <w:rsid w:val="00052D2E"/>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0"/>
    <w:rsid w:val="00052D2E"/>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uppressAutoHyphens w:val="0"/>
      <w:spacing w:before="120" w:after="120" w:line="240" w:lineRule="auto"/>
      <w:jc w:val="both"/>
    </w:pPr>
    <w:rPr>
      <w:rFonts w:cs="Times New Roman"/>
      <w:sz w:val="24"/>
      <w:lang w:val="en-GB"/>
    </w:rPr>
  </w:style>
  <w:style w:type="paragraph" w:customStyle="1" w:styleId="LegalNumPar">
    <w:name w:val="LegalNumPar"/>
    <w:basedOn w:val="a0"/>
    <w:rsid w:val="00052D2E"/>
    <w:pPr>
      <w:numPr>
        <w:numId w:val="36"/>
      </w:numPr>
      <w:suppressAutoHyphens w:val="0"/>
      <w:spacing w:after="200" w:line="240" w:lineRule="auto"/>
    </w:pPr>
    <w:rPr>
      <w:rFonts w:asciiTheme="minorHAnsi" w:hAnsiTheme="minorHAnsi"/>
      <w:sz w:val="22"/>
      <w:lang w:val="en-GB"/>
    </w:rPr>
  </w:style>
  <w:style w:type="paragraph" w:customStyle="1" w:styleId="NoteHead">
    <w:name w:val="NoteHead"/>
    <w:basedOn w:val="a0"/>
    <w:next w:val="Subject"/>
    <w:rsid w:val="00052D2E"/>
    <w:pPr>
      <w:suppressAutoHyphens w:val="0"/>
      <w:spacing w:before="720" w:after="720" w:line="240" w:lineRule="auto"/>
      <w:jc w:val="center"/>
    </w:pPr>
    <w:rPr>
      <w:rFonts w:eastAsia="Times New Roman" w:cs="Times New Roman"/>
      <w:b/>
      <w:smallCaps/>
      <w:sz w:val="24"/>
      <w:szCs w:val="24"/>
      <w:lang w:val="en-GB"/>
    </w:rPr>
  </w:style>
  <w:style w:type="paragraph" w:customStyle="1" w:styleId="Subject">
    <w:name w:val="Subject"/>
    <w:basedOn w:val="a0"/>
    <w:next w:val="a0"/>
    <w:rsid w:val="00052D2E"/>
    <w:pPr>
      <w:suppressAutoHyphens w:val="0"/>
      <w:spacing w:after="480" w:line="240" w:lineRule="auto"/>
      <w:ind w:left="1531" w:hanging="1531"/>
    </w:pPr>
    <w:rPr>
      <w:rFonts w:eastAsia="Times New Roman" w:cs="Times New Roman"/>
      <w:b/>
      <w:sz w:val="24"/>
      <w:szCs w:val="24"/>
      <w:lang w:val="en-GB"/>
    </w:rPr>
  </w:style>
  <w:style w:type="paragraph" w:customStyle="1" w:styleId="LightList-Accent51">
    <w:name w:val="Light List - Accent 51"/>
    <w:basedOn w:val="a0"/>
    <w:uiPriority w:val="34"/>
    <w:qFormat/>
    <w:rsid w:val="00052D2E"/>
    <w:pPr>
      <w:suppressAutoHyphens w:val="0"/>
      <w:spacing w:line="240" w:lineRule="auto"/>
      <w:ind w:left="720"/>
      <w:contextualSpacing/>
    </w:pPr>
    <w:rPr>
      <w:rFonts w:ascii="Times" w:eastAsia="Times New Roman" w:hAnsi="Times" w:cs="Times New Roman"/>
      <w:szCs w:val="24"/>
      <w:lang w:val="it-IT"/>
    </w:rPr>
  </w:style>
  <w:style w:type="paragraph" w:customStyle="1" w:styleId="ZCom">
    <w:name w:val="Z_Com"/>
    <w:basedOn w:val="a0"/>
    <w:next w:val="ZDGName"/>
    <w:uiPriority w:val="99"/>
    <w:rsid w:val="00052D2E"/>
    <w:pPr>
      <w:widowControl w:val="0"/>
      <w:suppressAutoHyphens w:val="0"/>
      <w:autoSpaceDE w:val="0"/>
      <w:autoSpaceDN w:val="0"/>
      <w:spacing w:line="240" w:lineRule="auto"/>
      <w:ind w:right="85"/>
      <w:jc w:val="both"/>
    </w:pPr>
    <w:rPr>
      <w:rFonts w:ascii="Arial" w:eastAsia="Times New Roman" w:hAnsi="Arial" w:cs="Arial"/>
      <w:sz w:val="24"/>
      <w:szCs w:val="24"/>
      <w:lang w:val="en-GB" w:eastAsia="en-GB"/>
    </w:rPr>
  </w:style>
  <w:style w:type="paragraph" w:customStyle="1" w:styleId="ZDGName">
    <w:name w:val="Z_DGName"/>
    <w:basedOn w:val="a0"/>
    <w:uiPriority w:val="99"/>
    <w:rsid w:val="00052D2E"/>
    <w:pPr>
      <w:widowControl w:val="0"/>
      <w:suppressAutoHyphens w:val="0"/>
      <w:autoSpaceDE w:val="0"/>
      <w:autoSpaceDN w:val="0"/>
      <w:spacing w:line="240" w:lineRule="auto"/>
      <w:ind w:right="85"/>
    </w:pPr>
    <w:rPr>
      <w:rFonts w:ascii="Arial" w:eastAsia="Times New Roman" w:hAnsi="Arial" w:cs="Arial"/>
      <w:sz w:val="16"/>
      <w:szCs w:val="16"/>
      <w:lang w:val="en-GB" w:eastAsia="en-GB"/>
    </w:rPr>
  </w:style>
  <w:style w:type="paragraph" w:customStyle="1" w:styleId="FigureandTable">
    <w:name w:val="Figure and Table"/>
    <w:basedOn w:val="a0"/>
    <w:link w:val="FigureandTableChar"/>
    <w:qFormat/>
    <w:rsid w:val="00052D2E"/>
    <w:pPr>
      <w:suppressAutoHyphens w:val="0"/>
      <w:spacing w:line="240" w:lineRule="auto"/>
      <w:ind w:firstLine="720"/>
      <w:jc w:val="center"/>
    </w:pPr>
    <w:rPr>
      <w:rFonts w:eastAsia="SimSun" w:cs="Times New Roman"/>
      <w:b/>
      <w:lang w:val="en-US" w:eastAsia="zh-CN"/>
    </w:rPr>
  </w:style>
  <w:style w:type="character" w:customStyle="1" w:styleId="FigureandTableChar">
    <w:name w:val="Figure and Table Char"/>
    <w:link w:val="FigureandTable"/>
    <w:rsid w:val="00052D2E"/>
    <w:rPr>
      <w:rFonts w:eastAsia="SimSun"/>
      <w:b/>
      <w:szCs w:val="22"/>
      <w:lang w:val="en-US" w:eastAsia="zh-CN"/>
    </w:rPr>
  </w:style>
  <w:style w:type="paragraph" w:customStyle="1" w:styleId="MediumList2-Accent41">
    <w:name w:val="Medium List 2 - Accent 41"/>
    <w:aliases w:val="Reference"/>
    <w:basedOn w:val="a0"/>
    <w:uiPriority w:val="34"/>
    <w:qFormat/>
    <w:rsid w:val="00052D2E"/>
    <w:pPr>
      <w:suppressAutoHyphens w:val="0"/>
      <w:spacing w:line="240" w:lineRule="auto"/>
      <w:ind w:left="720" w:firstLine="720"/>
      <w:contextualSpacing/>
      <w:jc w:val="both"/>
    </w:pPr>
    <w:rPr>
      <w:rFonts w:eastAsia="SimSun" w:cs="Times New Roman"/>
      <w:lang w:val="en-US" w:eastAsia="zh-CN"/>
    </w:rPr>
  </w:style>
  <w:style w:type="paragraph" w:customStyle="1" w:styleId="TAMainText">
    <w:name w:val="TA_Main_Text"/>
    <w:basedOn w:val="a0"/>
    <w:rsid w:val="00052D2E"/>
    <w:pPr>
      <w:suppressAutoHyphens w:val="0"/>
      <w:spacing w:line="480" w:lineRule="auto"/>
      <w:ind w:firstLine="202"/>
      <w:jc w:val="both"/>
    </w:pPr>
    <w:rPr>
      <w:rFonts w:ascii="Times" w:eastAsia="Times New Roman" w:hAnsi="Times" w:cs="Times New Roman"/>
      <w:sz w:val="24"/>
      <w:szCs w:val="20"/>
      <w:lang w:val="en-US"/>
    </w:rPr>
  </w:style>
  <w:style w:type="paragraph" w:customStyle="1" w:styleId="GridTable31">
    <w:name w:val="Grid Table 31"/>
    <w:basedOn w:val="a0"/>
    <w:next w:val="a0"/>
    <w:qFormat/>
    <w:rsid w:val="00052D2E"/>
    <w:pPr>
      <w:keepNext/>
      <w:suppressAutoHyphens w:val="0"/>
      <w:spacing w:before="240" w:after="240" w:line="240" w:lineRule="auto"/>
      <w:jc w:val="center"/>
    </w:pPr>
    <w:rPr>
      <w:rFonts w:eastAsia="Times New Roman" w:cs="Times New Roman"/>
      <w:b/>
      <w:sz w:val="24"/>
      <w:szCs w:val="20"/>
      <w:lang w:val="en-GB"/>
    </w:rPr>
  </w:style>
  <w:style w:type="paragraph" w:customStyle="1" w:styleId="Parag">
    <w:name w:val="Parag"/>
    <w:basedOn w:val="a0"/>
    <w:rsid w:val="00052D2E"/>
    <w:pPr>
      <w:suppressAutoHyphens w:val="0"/>
      <w:spacing w:before="120" w:after="120" w:line="240" w:lineRule="auto"/>
      <w:jc w:val="both"/>
    </w:pPr>
    <w:rPr>
      <w:rFonts w:eastAsia="Calibri" w:cs="Times New Roman"/>
      <w:sz w:val="24"/>
      <w:lang w:val="en-GB"/>
    </w:rPr>
  </w:style>
  <w:style w:type="paragraph" w:customStyle="1" w:styleId="MediumList1-Accent41">
    <w:name w:val="Medium List 1 - Accent 41"/>
    <w:hidden/>
    <w:uiPriority w:val="99"/>
    <w:rsid w:val="00052D2E"/>
    <w:rPr>
      <w:rFonts w:eastAsia="Calibri"/>
      <w:sz w:val="24"/>
      <w:szCs w:val="22"/>
      <w:lang w:val="en-GB" w:eastAsia="en-US"/>
    </w:rPr>
  </w:style>
  <w:style w:type="paragraph" w:customStyle="1" w:styleId="Points">
    <w:name w:val="Point s"/>
    <w:basedOn w:val="ManualNumPar1"/>
    <w:rsid w:val="00052D2E"/>
    <w:pPr>
      <w:ind w:left="850" w:hanging="850"/>
    </w:pPr>
    <w:rPr>
      <w:rFonts w:eastAsia="Calibri"/>
      <w:szCs w:val="22"/>
    </w:rPr>
  </w:style>
  <w:style w:type="character" w:customStyle="1" w:styleId="ColorfulShading-Accent21">
    <w:name w:val="Colorful Shading - Accent 21"/>
    <w:uiPriority w:val="99"/>
    <w:rsid w:val="00052D2E"/>
    <w:rPr>
      <w:color w:val="808080"/>
    </w:rPr>
  </w:style>
  <w:style w:type="paragraph" w:customStyle="1" w:styleId="Text0">
    <w:name w:val="Text 0"/>
    <w:basedOn w:val="Text1"/>
    <w:rsid w:val="00052D2E"/>
    <w:pPr>
      <w:ind w:left="850"/>
    </w:pPr>
    <w:rPr>
      <w:rFonts w:eastAsia="Calibri"/>
      <w:szCs w:val="22"/>
    </w:rPr>
  </w:style>
  <w:style w:type="paragraph" w:customStyle="1" w:styleId="Nomr">
    <w:name w:val="Nomr"/>
    <w:basedOn w:val="5"/>
    <w:rsid w:val="00052D2E"/>
    <w:pPr>
      <w:keepNext/>
      <w:keepLines/>
      <w:suppressAutoHyphens w:val="0"/>
      <w:spacing w:before="200" w:after="0" w:line="240" w:lineRule="auto"/>
      <w:jc w:val="both"/>
    </w:pPr>
    <w:rPr>
      <w:rFonts w:ascii="Cambria" w:eastAsia="MS Gothic" w:hAnsi="Cambria" w:cs="Times New Roman"/>
      <w:b w:val="0"/>
      <w:bCs w:val="0"/>
      <w:i w:val="0"/>
      <w:iCs w:val="0"/>
      <w:color w:val="243F60"/>
      <w:sz w:val="24"/>
      <w:szCs w:val="22"/>
      <w:lang w:val="en-GB"/>
    </w:rPr>
  </w:style>
  <w:style w:type="paragraph" w:customStyle="1" w:styleId="Text">
    <w:name w:val="Text"/>
    <w:basedOn w:val="Text0"/>
    <w:rsid w:val="00052D2E"/>
    <w:pPr>
      <w:ind w:left="0"/>
    </w:pPr>
  </w:style>
  <w:style w:type="table" w:styleId="16">
    <w:name w:val="Table Classic 1"/>
    <w:basedOn w:val="a2"/>
    <w:rsid w:val="00052D2E"/>
    <w:pPr>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ghtList-Accent31">
    <w:name w:val="Light List - Accent 31"/>
    <w:hidden/>
    <w:uiPriority w:val="99"/>
    <w:semiHidden/>
    <w:rsid w:val="00052D2E"/>
    <w:rPr>
      <w:rFonts w:ascii="Calibri" w:eastAsia="Calibri" w:hAnsi="Calibri"/>
      <w:sz w:val="22"/>
      <w:szCs w:val="22"/>
      <w:lang w:val="en-GB" w:eastAsia="en-US"/>
    </w:rPr>
  </w:style>
  <w:style w:type="table" w:customStyle="1" w:styleId="PlainTable21">
    <w:name w:val="Plain Table 21"/>
    <w:basedOn w:val="a2"/>
    <w:uiPriority w:val="73"/>
    <w:rsid w:val="00052D2E"/>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11">
    <w:name w:val="Grid Table 1 Light - Accent 11"/>
    <w:basedOn w:val="a2"/>
    <w:uiPriority w:val="46"/>
    <w:rsid w:val="00052D2E"/>
    <w:rPr>
      <w:rFonts w:ascii="Calibri" w:eastAsia="Calibri" w:hAnsi="Calibri"/>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rticleText">
    <w:name w:val="Article Text"/>
    <w:basedOn w:val="a0"/>
    <w:rsid w:val="00052D2E"/>
    <w:pPr>
      <w:numPr>
        <w:numId w:val="37"/>
      </w:numPr>
      <w:suppressAutoHyphens w:val="0"/>
      <w:spacing w:before="60" w:after="60" w:line="240" w:lineRule="auto"/>
      <w:jc w:val="both"/>
    </w:pPr>
    <w:rPr>
      <w:rFonts w:ascii="Trebuchet MS" w:eastAsia="Times New Roman" w:hAnsi="Trebuchet MS" w:cs="Times New Roman"/>
      <w:sz w:val="18"/>
      <w:szCs w:val="24"/>
      <w:lang w:val="en-GB" w:eastAsia="en-GB"/>
    </w:rPr>
  </w:style>
  <w:style w:type="paragraph" w:styleId="HTML">
    <w:name w:val="HTML Preformatted"/>
    <w:basedOn w:val="a0"/>
    <w:link w:val="HTML0"/>
    <w:unhideWhenUsed/>
    <w:rsid w:val="0005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pPr>
    <w:rPr>
      <w:rFonts w:ascii="Courier New" w:eastAsia="Times New Roman" w:hAnsi="Courier New" w:cs="Courier New"/>
      <w:szCs w:val="20"/>
      <w:lang w:val="en-US" w:eastAsia="en-GB"/>
    </w:rPr>
  </w:style>
  <w:style w:type="character" w:customStyle="1" w:styleId="HTML0">
    <w:name w:val="Стандартный HTML Знак"/>
    <w:basedOn w:val="a1"/>
    <w:link w:val="HTML"/>
    <w:rsid w:val="00052D2E"/>
    <w:rPr>
      <w:rFonts w:ascii="Courier New" w:hAnsi="Courier New" w:cs="Courier New"/>
      <w:lang w:val="en-US" w:eastAsia="en-GB"/>
    </w:rPr>
  </w:style>
  <w:style w:type="paragraph" w:customStyle="1" w:styleId="ManualHeading5">
    <w:name w:val="Manual Heading 5"/>
    <w:basedOn w:val="41"/>
    <w:rsid w:val="00052D2E"/>
    <w:pPr>
      <w:tabs>
        <w:tab w:val="num" w:pos="850"/>
      </w:tabs>
      <w:suppressAutoHyphens w:val="0"/>
      <w:spacing w:before="120" w:after="120" w:line="240" w:lineRule="auto"/>
      <w:ind w:left="850" w:hanging="850"/>
      <w:jc w:val="both"/>
    </w:pPr>
    <w:rPr>
      <w:rFonts w:eastAsia="Times New Roman" w:cs="Times New Roman"/>
      <w:b w:val="0"/>
      <w:iCs/>
      <w:sz w:val="24"/>
      <w:szCs w:val="22"/>
      <w:lang w:val="en-GB" w:eastAsia="en-GB"/>
    </w:rPr>
  </w:style>
  <w:style w:type="paragraph" w:customStyle="1" w:styleId="NumPar20">
    <w:name w:val="Num Par 2"/>
    <w:basedOn w:val="21"/>
    <w:uiPriority w:val="99"/>
    <w:rsid w:val="00052D2E"/>
    <w:pPr>
      <w:tabs>
        <w:tab w:val="num" w:pos="1417"/>
      </w:tabs>
      <w:suppressAutoHyphens w:val="0"/>
      <w:spacing w:before="120" w:after="120" w:line="240" w:lineRule="auto"/>
      <w:ind w:left="1417" w:hanging="567"/>
      <w:jc w:val="both"/>
    </w:pPr>
    <w:rPr>
      <w:rFonts w:eastAsia="Times New Roman" w:cs="Times New Roman"/>
      <w:b/>
      <w:iCs w:val="0"/>
      <w:sz w:val="24"/>
      <w:szCs w:val="26"/>
      <w:lang w:val="en-GB" w:eastAsia="en-GB"/>
    </w:rPr>
  </w:style>
  <w:style w:type="paragraph" w:customStyle="1" w:styleId="NumPar5">
    <w:name w:val="NumPar 5"/>
    <w:basedOn w:val="ManualHeading5"/>
    <w:rsid w:val="00052D2E"/>
    <w:pPr>
      <w:tabs>
        <w:tab w:val="clear" w:pos="850"/>
      </w:tabs>
      <w:ind w:left="3119" w:hanging="992"/>
    </w:pPr>
  </w:style>
  <w:style w:type="character" w:customStyle="1" w:styleId="paraChar">
    <w:name w:val="para Char"/>
    <w:link w:val="para"/>
    <w:locked/>
    <w:rsid w:val="00052D2E"/>
    <w:rPr>
      <w:rFonts w:eastAsia="MS Mincho"/>
      <w:lang w:val="fr-CH" w:eastAsia="ja-JP"/>
    </w:rPr>
  </w:style>
  <w:style w:type="paragraph" w:customStyle="1" w:styleId="para">
    <w:name w:val="para"/>
    <w:basedOn w:val="a0"/>
    <w:link w:val="paraChar"/>
    <w:qFormat/>
    <w:rsid w:val="00052D2E"/>
    <w:pPr>
      <w:spacing w:after="120"/>
      <w:ind w:left="2268" w:right="1134" w:hanging="1134"/>
      <w:jc w:val="both"/>
    </w:pPr>
    <w:rPr>
      <w:rFonts w:eastAsia="MS Mincho" w:cs="Times New Roman"/>
      <w:szCs w:val="20"/>
      <w:lang w:val="fr-CH" w:eastAsia="ja-JP"/>
    </w:rPr>
  </w:style>
  <w:style w:type="character" w:customStyle="1" w:styleId="TablesChar">
    <w:name w:val="Tables Char"/>
    <w:link w:val="Tables"/>
    <w:uiPriority w:val="99"/>
    <w:locked/>
    <w:rsid w:val="00052D2E"/>
    <w:rPr>
      <w:rFonts w:eastAsia="MS Mincho"/>
      <w:sz w:val="24"/>
      <w:szCs w:val="24"/>
      <w:lang w:val="en-US"/>
    </w:rPr>
  </w:style>
  <w:style w:type="paragraph" w:customStyle="1" w:styleId="Tables">
    <w:name w:val="Tables"/>
    <w:basedOn w:val="ListParagraph1"/>
    <w:link w:val="TablesChar"/>
    <w:uiPriority w:val="99"/>
    <w:qFormat/>
    <w:rsid w:val="00052D2E"/>
    <w:pPr>
      <w:numPr>
        <w:numId w:val="38"/>
      </w:numPr>
      <w:spacing w:after="0" w:line="240" w:lineRule="auto"/>
      <w:jc w:val="both"/>
    </w:pPr>
    <w:rPr>
      <w:rFonts w:ascii="Times New Roman" w:eastAsia="MS Mincho" w:hAnsi="Times New Roman"/>
      <w:sz w:val="24"/>
      <w:szCs w:val="24"/>
      <w:lang w:val="en-US" w:eastAsia="es-ES"/>
    </w:rPr>
  </w:style>
  <w:style w:type="paragraph" w:customStyle="1" w:styleId="afffa">
    <w:name w:val="a)"/>
    <w:basedOn w:val="a0"/>
    <w:qFormat/>
    <w:rsid w:val="00052D2E"/>
    <w:pPr>
      <w:tabs>
        <w:tab w:val="decimal" w:pos="567"/>
      </w:tabs>
      <w:spacing w:after="120"/>
      <w:ind w:left="2835" w:right="1134" w:hanging="567"/>
      <w:jc w:val="both"/>
    </w:pPr>
    <w:rPr>
      <w:rFonts w:eastAsia="MS Mincho" w:cs="Times New Roman"/>
      <w:szCs w:val="20"/>
      <w:lang w:val="fr-CH" w:eastAsia="en-GB"/>
    </w:rPr>
  </w:style>
  <w:style w:type="paragraph" w:customStyle="1" w:styleId="i">
    <w:name w:val="i)"/>
    <w:basedOn w:val="afffa"/>
    <w:uiPriority w:val="99"/>
    <w:rsid w:val="00052D2E"/>
    <w:pPr>
      <w:ind w:left="3402"/>
    </w:pPr>
    <w:rPr>
      <w:lang w:val="fr-FR"/>
    </w:rPr>
  </w:style>
  <w:style w:type="paragraph" w:customStyle="1" w:styleId="Revision1">
    <w:name w:val="Revision1"/>
    <w:uiPriority w:val="99"/>
    <w:semiHidden/>
    <w:rsid w:val="00052D2E"/>
    <w:pPr>
      <w:spacing w:after="200" w:line="276" w:lineRule="auto"/>
    </w:pPr>
    <w:rPr>
      <w:rFonts w:eastAsia="MS Mincho"/>
      <w:sz w:val="24"/>
      <w:szCs w:val="24"/>
      <w:lang w:val="en-US" w:eastAsia="en-US"/>
    </w:rPr>
  </w:style>
  <w:style w:type="character" w:customStyle="1" w:styleId="FiguresChar">
    <w:name w:val="Figures Char"/>
    <w:link w:val="Figures"/>
    <w:uiPriority w:val="99"/>
    <w:locked/>
    <w:rsid w:val="00052D2E"/>
    <w:rPr>
      <w:rFonts w:eastAsia="Arial Unicode MS"/>
      <w:noProof/>
      <w:sz w:val="24"/>
      <w:szCs w:val="24"/>
    </w:rPr>
  </w:style>
  <w:style w:type="paragraph" w:customStyle="1" w:styleId="Figures">
    <w:name w:val="Figures"/>
    <w:basedOn w:val="Equation"/>
    <w:link w:val="FiguresChar"/>
    <w:uiPriority w:val="99"/>
    <w:qFormat/>
    <w:rsid w:val="00052D2E"/>
    <w:pPr>
      <w:numPr>
        <w:numId w:val="39"/>
      </w:numPr>
      <w:ind w:left="720"/>
    </w:pPr>
    <w:rPr>
      <w:rFonts w:eastAsia="Arial Unicode MS"/>
      <w:lang w:val="es-ES" w:eastAsia="es-ES"/>
    </w:rPr>
  </w:style>
  <w:style w:type="paragraph" w:customStyle="1" w:styleId="TOCHeading1">
    <w:name w:val="TOC Heading1"/>
    <w:basedOn w:val="a0"/>
    <w:next w:val="a0"/>
    <w:uiPriority w:val="99"/>
    <w:qFormat/>
    <w:rsid w:val="00052D2E"/>
    <w:pPr>
      <w:suppressAutoHyphens w:val="0"/>
      <w:spacing w:before="120" w:after="240" w:line="240" w:lineRule="auto"/>
      <w:jc w:val="center"/>
    </w:pPr>
    <w:rPr>
      <w:rFonts w:eastAsia="Calibri" w:cs="Times New Roman"/>
      <w:b/>
      <w:sz w:val="28"/>
      <w:lang w:val="en-GB" w:eastAsia="en-GB"/>
    </w:rPr>
  </w:style>
  <w:style w:type="character" w:customStyle="1" w:styleId="Text1Char">
    <w:name w:val="Text 1 Char"/>
    <w:rsid w:val="00052D2E"/>
    <w:rPr>
      <w:rFonts w:ascii="Times New Roman" w:hAnsi="Times New Roman" w:cs="Times New Roman" w:hint="default"/>
      <w:sz w:val="24"/>
      <w:szCs w:val="22"/>
      <w:lang w:eastAsia="en-US"/>
    </w:rPr>
  </w:style>
  <w:style w:type="character" w:customStyle="1" w:styleId="ListParagraphChar">
    <w:name w:val="List Paragraph Char"/>
    <w:uiPriority w:val="99"/>
    <w:locked/>
    <w:rsid w:val="00052D2E"/>
    <w:rPr>
      <w:rFonts w:ascii="Times New Roman" w:eastAsia="Calibri" w:hAnsi="Times New Roman" w:cs="Times New Roman" w:hint="default"/>
      <w:sz w:val="24"/>
      <w:lang w:val="en-GB" w:eastAsia="en-GB"/>
    </w:rPr>
  </w:style>
  <w:style w:type="character" w:customStyle="1" w:styleId="Subscript0">
    <w:name w:val="Subscript"/>
    <w:semiHidden/>
    <w:rsid w:val="00052D2E"/>
    <w:rPr>
      <w:rFonts w:ascii="Arial" w:hAnsi="Arial" w:cs="Arial" w:hint="default"/>
      <w:position w:val="-5"/>
      <w:sz w:val="16"/>
      <w:lang w:val="en-GB"/>
    </w:rPr>
  </w:style>
  <w:style w:type="character" w:customStyle="1" w:styleId="PlaceholderText1">
    <w:name w:val="Placeholder Text1"/>
    <w:uiPriority w:val="99"/>
    <w:semiHidden/>
    <w:rsid w:val="00052D2E"/>
    <w:rPr>
      <w:rFonts w:ascii="Times New Roman" w:hAnsi="Times New Roman" w:cs="Times New Roman" w:hint="default"/>
      <w:color w:val="808080"/>
    </w:rPr>
  </w:style>
  <w:style w:type="character" w:customStyle="1" w:styleId="KommentartextZchn1">
    <w:name w:val="Kommentartext Zchn1"/>
    <w:semiHidden/>
    <w:locked/>
    <w:rsid w:val="00052D2E"/>
    <w:rPr>
      <w:rFonts w:ascii="Times New Roman" w:hAnsi="Times New Roman" w:cs="Times New Roman" w:hint="default"/>
      <w:sz w:val="20"/>
      <w:szCs w:val="20"/>
      <w:lang w:val="en-US"/>
    </w:rPr>
  </w:style>
  <w:style w:type="table" w:customStyle="1" w:styleId="TableGrid16">
    <w:name w:val="Table Grid16"/>
    <w:basedOn w:val="a2"/>
    <w:next w:val="ad"/>
    <w:uiPriority w:val="59"/>
    <w:rsid w:val="00052D2E"/>
    <w:rPr>
      <w:rFonts w:ascii="Calibri" w:eastAsia="MS Mincho" w:hAnsi="Calibri"/>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5">
    <w:name w:val="Tiret 5"/>
    <w:basedOn w:val="Tiret4"/>
    <w:rsid w:val="00052D2E"/>
    <w:pPr>
      <w:tabs>
        <w:tab w:val="num" w:pos="850"/>
        <w:tab w:val="num" w:pos="3544"/>
      </w:tabs>
      <w:ind w:left="3544" w:hanging="425"/>
    </w:pPr>
    <w:rPr>
      <w:rFonts w:eastAsia="Calibri"/>
      <w:szCs w:val="22"/>
      <w:lang w:eastAsia="en-GB"/>
    </w:rPr>
  </w:style>
  <w:style w:type="numbering" w:customStyle="1" w:styleId="Style1">
    <w:name w:val="Style1"/>
    <w:uiPriority w:val="99"/>
    <w:rsid w:val="00052D2E"/>
    <w:pPr>
      <w:numPr>
        <w:numId w:val="40"/>
      </w:numPr>
    </w:pPr>
  </w:style>
  <w:style w:type="numbering" w:customStyle="1" w:styleId="Style6">
    <w:name w:val="Style6"/>
    <w:uiPriority w:val="99"/>
    <w:rsid w:val="00052D2E"/>
    <w:pPr>
      <w:numPr>
        <w:numId w:val="41"/>
      </w:numPr>
    </w:pPr>
  </w:style>
  <w:style w:type="numbering" w:customStyle="1" w:styleId="Style3">
    <w:name w:val="Style3"/>
    <w:uiPriority w:val="99"/>
    <w:rsid w:val="00052D2E"/>
    <w:pPr>
      <w:numPr>
        <w:numId w:val="42"/>
      </w:numPr>
    </w:pPr>
  </w:style>
  <w:style w:type="numbering" w:customStyle="1" w:styleId="Style2">
    <w:name w:val="Style2"/>
    <w:uiPriority w:val="99"/>
    <w:rsid w:val="00052D2E"/>
    <w:pPr>
      <w:numPr>
        <w:numId w:val="43"/>
      </w:numPr>
    </w:pPr>
  </w:style>
  <w:style w:type="table" w:customStyle="1" w:styleId="TableGrid24">
    <w:name w:val="Table Grid24"/>
    <w:basedOn w:val="a2"/>
    <w:next w:val="ad"/>
    <w:uiPriority w:val="59"/>
    <w:rsid w:val="00052D2E"/>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2"/>
    <w:next w:val="ad"/>
    <w:uiPriority w:val="59"/>
    <w:rsid w:val="00052D2E"/>
    <w:rPr>
      <w:rFonts w:ascii="Calibri" w:eastAsia="MS Mincho" w:hAnsi="Calibri"/>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2"/>
    <w:next w:val="ad"/>
    <w:uiPriority w:val="59"/>
    <w:rsid w:val="00052D2E"/>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a2"/>
    <w:next w:val="ad"/>
    <w:uiPriority w:val="59"/>
    <w:rsid w:val="00052D2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a2"/>
    <w:next w:val="ad"/>
    <w:uiPriority w:val="59"/>
    <w:rsid w:val="00052D2E"/>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LightGrid13">
    <w:name w:val="Light Grid13"/>
    <w:basedOn w:val="a2"/>
    <w:uiPriority w:val="62"/>
    <w:rsid w:val="00052D2E"/>
    <w:rPr>
      <w:rFonts w:asciiTheme="minorHAnsi" w:eastAsiaTheme="minorHAnsi" w:hAnsiTheme="minorHAnsi" w:cstheme="minorBidi"/>
      <w:lang w:val="fr-FR"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7">
    <w:name w:val="Table Grid17"/>
    <w:basedOn w:val="a2"/>
    <w:next w:val="ad"/>
    <w:uiPriority w:val="59"/>
    <w:rsid w:val="00052D2E"/>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8">
    <w:name w:val="Table Grid18"/>
    <w:basedOn w:val="a2"/>
    <w:next w:val="ad"/>
    <w:uiPriority w:val="59"/>
    <w:rsid w:val="00052D2E"/>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9">
    <w:name w:val="Table Grid19"/>
    <w:basedOn w:val="a2"/>
    <w:next w:val="ad"/>
    <w:uiPriority w:val="59"/>
    <w:rsid w:val="00052D2E"/>
    <w:rPr>
      <w:rFonts w:asciiTheme="minorHAnsi" w:eastAsiaTheme="minorHAnsi" w:hAnsiTheme="minorHAnsi" w:cstheme="minorBidi"/>
      <w:sz w:val="22"/>
      <w:szCs w:val="22"/>
      <w:lang w:val="en-I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052D2E"/>
    <w:pPr>
      <w:suppressAutoHyphens w:val="0"/>
      <w:autoSpaceDE w:val="0"/>
      <w:autoSpaceDN w:val="0"/>
      <w:adjustRightInd w:val="0"/>
      <w:spacing w:before="139" w:line="240" w:lineRule="auto"/>
      <w:ind w:left="-1"/>
    </w:pPr>
    <w:rPr>
      <w:rFonts w:eastAsia="Times New Roman" w:cs="Times New Roman"/>
      <w:sz w:val="24"/>
      <w:szCs w:val="24"/>
      <w:lang w:val="en-US" w:eastAsia="de-DE"/>
    </w:rPr>
  </w:style>
  <w:style w:type="character" w:customStyle="1" w:styleId="normaltextrun">
    <w:name w:val="normaltextrun"/>
    <w:basedOn w:val="a1"/>
    <w:rsid w:val="00052D2E"/>
  </w:style>
  <w:style w:type="character" w:customStyle="1" w:styleId="eop">
    <w:name w:val="eop"/>
    <w:basedOn w:val="a1"/>
    <w:rsid w:val="00052D2E"/>
  </w:style>
  <w:style w:type="table" w:customStyle="1" w:styleId="SGSTableBasic11">
    <w:name w:val="SGS Table Basic 11"/>
    <w:basedOn w:val="a2"/>
    <w:next w:val="ad"/>
    <w:uiPriority w:val="59"/>
    <w:rsid w:val="00052D2E"/>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a2"/>
    <w:next w:val="ad"/>
    <w:uiPriority w:val="59"/>
    <w:rsid w:val="00052D2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a2"/>
    <w:next w:val="15"/>
    <w:rsid w:val="00052D2E"/>
    <w:pPr>
      <w:suppressAutoHyphens/>
      <w:spacing w:line="240" w:lineRule="atLeast"/>
    </w:pPr>
    <w:rPr>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5">
    <w:name w:val="Tabellenraster25"/>
    <w:basedOn w:val="a2"/>
    <w:next w:val="ad"/>
    <w:uiPriority w:val="59"/>
    <w:rsid w:val="00052D2E"/>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0">
    <w:name w:val="Table Grid110"/>
    <w:basedOn w:val="a2"/>
    <w:next w:val="ad"/>
    <w:uiPriority w:val="59"/>
    <w:rsid w:val="00052D2E"/>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4">
    <w:name w:val="Tabellenraster34"/>
    <w:basedOn w:val="a2"/>
    <w:next w:val="ad"/>
    <w:uiPriority w:val="39"/>
    <w:rsid w:val="00052D2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next w:val="ad"/>
    <w:uiPriority w:val="59"/>
    <w:rsid w:val="00052D2E"/>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0">
    <w:name w:val="Text 10"/>
    <w:basedOn w:val="a0"/>
    <w:rsid w:val="00052D2E"/>
    <w:pPr>
      <w:suppressAutoHyphens w:val="0"/>
      <w:spacing w:before="120" w:after="120" w:line="240" w:lineRule="auto"/>
      <w:ind w:left="850"/>
      <w:jc w:val="both"/>
    </w:pPr>
    <w:rPr>
      <w:rFonts w:cs="Times New Roman"/>
      <w:sz w:val="24"/>
      <w:lang w:val="en-GB"/>
    </w:rPr>
  </w:style>
  <w:style w:type="paragraph" w:customStyle="1" w:styleId="Text11">
    <w:name w:val="Text1"/>
    <w:basedOn w:val="Point0"/>
    <w:rsid w:val="00052D2E"/>
    <w:pPr>
      <w:ind w:left="850" w:hanging="850"/>
    </w:pPr>
    <w:rPr>
      <w:rFonts w:eastAsiaTheme="minorHAnsi"/>
      <w:szCs w:val="22"/>
    </w:rPr>
  </w:style>
  <w:style w:type="paragraph" w:customStyle="1" w:styleId="ParNoG">
    <w:name w:val="_ParNo_G"/>
    <w:basedOn w:val="SingleTxtG"/>
    <w:qFormat/>
    <w:rsid w:val="00052D2E"/>
    <w:pPr>
      <w:numPr>
        <w:numId w:val="44"/>
      </w:numPr>
      <w:suppressAutoHyphens w:val="0"/>
    </w:pPr>
    <w:rPr>
      <w:lang w:val="en-GB" w:eastAsia="fr-FR"/>
    </w:rPr>
  </w:style>
  <w:style w:type="paragraph" w:customStyle="1" w:styleId="afffb">
    <w:name w:val="Содержимое таблицы"/>
    <w:basedOn w:val="af9"/>
    <w:rsid w:val="00052D2E"/>
    <w:pPr>
      <w:suppressLineNumbers/>
      <w:suppressAutoHyphens/>
      <w:jc w:val="both"/>
    </w:pPr>
    <w:rPr>
      <w:szCs w:val="24"/>
      <w:lang w:val="ru-RU" w:eastAsia="ar-SA"/>
    </w:rPr>
  </w:style>
  <w:style w:type="character" w:customStyle="1" w:styleId="WW8Num2z0">
    <w:name w:val="WW8Num2z0"/>
    <w:rsid w:val="00052D2E"/>
    <w:rPr>
      <w:rFonts w:ascii="Symbol" w:hAnsi="Symbol"/>
    </w:rPr>
  </w:style>
  <w:style w:type="character" w:customStyle="1" w:styleId="H56GChar">
    <w:name w:val="_ H_5/6_G Char"/>
    <w:link w:val="H56G"/>
    <w:rsid w:val="00052D2E"/>
    <w:rPr>
      <w:lang w:val="ru-RU" w:eastAsia="ru-RU"/>
    </w:rPr>
  </w:style>
  <w:style w:type="character" w:customStyle="1" w:styleId="Document4">
    <w:name w:val="Document 4"/>
    <w:rsid w:val="00052D2E"/>
    <w:rPr>
      <w:b/>
      <w:bCs/>
      <w:i/>
      <w:iCs/>
      <w:sz w:val="22"/>
      <w:szCs w:val="22"/>
    </w:rPr>
  </w:style>
  <w:style w:type="paragraph" w:customStyle="1" w:styleId="TxBrp5">
    <w:name w:val="TxBr_p5"/>
    <w:basedOn w:val="a0"/>
    <w:rsid w:val="00052D2E"/>
    <w:pPr>
      <w:tabs>
        <w:tab w:val="left" w:pos="4688"/>
      </w:tabs>
      <w:suppressAutoHyphens w:val="0"/>
      <w:autoSpaceDE w:val="0"/>
      <w:autoSpaceDN w:val="0"/>
      <w:adjustRightInd w:val="0"/>
      <w:spacing w:after="120"/>
      <w:ind w:left="568"/>
      <w:jc w:val="both"/>
    </w:pPr>
    <w:rPr>
      <w:rFonts w:eastAsia="Times New Roman" w:cs="Times New Roman"/>
      <w:szCs w:val="24"/>
      <w:lang w:val="en-US" w:eastAsia="de-DE"/>
    </w:rPr>
  </w:style>
  <w:style w:type="paragraph" w:styleId="afffc">
    <w:name w:val="E-mail Signature"/>
    <w:basedOn w:val="a0"/>
    <w:link w:val="afffd"/>
    <w:rsid w:val="00052D2E"/>
    <w:pPr>
      <w:spacing w:after="120"/>
      <w:jc w:val="both"/>
    </w:pPr>
    <w:rPr>
      <w:rFonts w:eastAsia="Times New Roman" w:cs="Times New Roman"/>
      <w:szCs w:val="20"/>
      <w:lang w:val="en-GB"/>
    </w:rPr>
  </w:style>
  <w:style w:type="character" w:customStyle="1" w:styleId="afffd">
    <w:name w:val="Электронная подпись Знак"/>
    <w:basedOn w:val="a1"/>
    <w:link w:val="afffc"/>
    <w:rsid w:val="00052D2E"/>
    <w:rPr>
      <w:lang w:val="en-GB" w:eastAsia="en-US"/>
    </w:rPr>
  </w:style>
  <w:style w:type="character" w:styleId="afffe">
    <w:name w:val="line number"/>
    <w:rsid w:val="00052D2E"/>
    <w:rPr>
      <w:sz w:val="14"/>
    </w:rPr>
  </w:style>
  <w:style w:type="numbering" w:styleId="111111">
    <w:name w:val="Outline List 2"/>
    <w:basedOn w:val="a3"/>
    <w:rsid w:val="00052D2E"/>
    <w:pPr>
      <w:numPr>
        <w:numId w:val="45"/>
      </w:numPr>
    </w:pPr>
  </w:style>
  <w:style w:type="numbering" w:styleId="1ai">
    <w:name w:val="Outline List 1"/>
    <w:basedOn w:val="a3"/>
    <w:rsid w:val="00052D2E"/>
    <w:pPr>
      <w:numPr>
        <w:numId w:val="46"/>
      </w:numPr>
    </w:pPr>
  </w:style>
  <w:style w:type="numbering" w:customStyle="1" w:styleId="ArticleSection1">
    <w:name w:val="Article / Section1"/>
    <w:basedOn w:val="a3"/>
    <w:rsid w:val="00052D2E"/>
    <w:pPr>
      <w:numPr>
        <w:numId w:val="17"/>
      </w:numPr>
    </w:pPr>
  </w:style>
  <w:style w:type="paragraph" w:styleId="affff">
    <w:name w:val="Body Text First Indent"/>
    <w:basedOn w:val="af9"/>
    <w:link w:val="affff0"/>
    <w:rsid w:val="00052D2E"/>
    <w:pPr>
      <w:suppressAutoHyphens/>
      <w:spacing w:line="240" w:lineRule="atLeast"/>
      <w:ind w:firstLine="210"/>
      <w:jc w:val="both"/>
    </w:pPr>
    <w:rPr>
      <w:sz w:val="20"/>
    </w:rPr>
  </w:style>
  <w:style w:type="character" w:customStyle="1" w:styleId="affff0">
    <w:name w:val="Красная строка Знак"/>
    <w:basedOn w:val="afa"/>
    <w:link w:val="affff"/>
    <w:rsid w:val="00052D2E"/>
    <w:rPr>
      <w:sz w:val="24"/>
      <w:lang w:val="en-GB" w:eastAsia="en-US"/>
    </w:rPr>
  </w:style>
  <w:style w:type="paragraph" w:styleId="29">
    <w:name w:val="Body Text First Indent 2"/>
    <w:basedOn w:val="afd"/>
    <w:link w:val="2a"/>
    <w:rsid w:val="00052D2E"/>
    <w:pPr>
      <w:suppressAutoHyphens/>
      <w:spacing w:line="240" w:lineRule="atLeast"/>
      <w:ind w:firstLine="210"/>
      <w:jc w:val="both"/>
    </w:pPr>
    <w:rPr>
      <w:sz w:val="20"/>
    </w:rPr>
  </w:style>
  <w:style w:type="character" w:customStyle="1" w:styleId="2a">
    <w:name w:val="Красная строка 2 Знак"/>
    <w:basedOn w:val="afe"/>
    <w:link w:val="29"/>
    <w:rsid w:val="00052D2E"/>
    <w:rPr>
      <w:sz w:val="24"/>
      <w:lang w:val="en-GB" w:eastAsia="en-US"/>
    </w:rPr>
  </w:style>
  <w:style w:type="paragraph" w:styleId="affff1">
    <w:name w:val="Closing"/>
    <w:basedOn w:val="a0"/>
    <w:link w:val="affff2"/>
    <w:rsid w:val="00052D2E"/>
    <w:pPr>
      <w:spacing w:after="120"/>
      <w:ind w:left="4252"/>
      <w:jc w:val="both"/>
    </w:pPr>
    <w:rPr>
      <w:rFonts w:eastAsia="Times New Roman" w:cs="Times New Roman"/>
      <w:szCs w:val="20"/>
      <w:lang w:val="en-GB"/>
    </w:rPr>
  </w:style>
  <w:style w:type="character" w:customStyle="1" w:styleId="affff2">
    <w:name w:val="Прощание Знак"/>
    <w:basedOn w:val="a1"/>
    <w:link w:val="affff1"/>
    <w:rsid w:val="00052D2E"/>
    <w:rPr>
      <w:lang w:val="en-GB" w:eastAsia="en-US"/>
    </w:rPr>
  </w:style>
  <w:style w:type="character" w:styleId="HTML1">
    <w:name w:val="HTML Acronym"/>
    <w:rsid w:val="00052D2E"/>
  </w:style>
  <w:style w:type="paragraph" w:styleId="HTML2">
    <w:name w:val="HTML Address"/>
    <w:basedOn w:val="a0"/>
    <w:link w:val="HTML3"/>
    <w:rsid w:val="00052D2E"/>
    <w:pPr>
      <w:spacing w:after="120"/>
      <w:jc w:val="both"/>
    </w:pPr>
    <w:rPr>
      <w:rFonts w:eastAsia="Times New Roman" w:cs="Times New Roman"/>
      <w:i/>
      <w:iCs/>
      <w:szCs w:val="20"/>
      <w:lang w:val="en-GB"/>
    </w:rPr>
  </w:style>
  <w:style w:type="character" w:customStyle="1" w:styleId="HTML3">
    <w:name w:val="Адрес HTML Знак"/>
    <w:basedOn w:val="a1"/>
    <w:link w:val="HTML2"/>
    <w:rsid w:val="00052D2E"/>
    <w:rPr>
      <w:i/>
      <w:iCs/>
      <w:lang w:val="en-GB" w:eastAsia="en-US"/>
    </w:rPr>
  </w:style>
  <w:style w:type="character" w:styleId="HTML4">
    <w:name w:val="HTML Cite"/>
    <w:rsid w:val="00052D2E"/>
    <w:rPr>
      <w:i/>
      <w:iCs/>
    </w:rPr>
  </w:style>
  <w:style w:type="character" w:styleId="HTML5">
    <w:name w:val="HTML Code"/>
    <w:rsid w:val="00052D2E"/>
    <w:rPr>
      <w:rFonts w:ascii="Courier New" w:hAnsi="Courier New" w:cs="Courier New"/>
      <w:sz w:val="20"/>
      <w:szCs w:val="20"/>
    </w:rPr>
  </w:style>
  <w:style w:type="character" w:styleId="HTML6">
    <w:name w:val="HTML Definition"/>
    <w:rsid w:val="00052D2E"/>
    <w:rPr>
      <w:i/>
      <w:iCs/>
    </w:rPr>
  </w:style>
  <w:style w:type="character" w:styleId="HTML7">
    <w:name w:val="HTML Keyboard"/>
    <w:rsid w:val="00052D2E"/>
    <w:rPr>
      <w:rFonts w:ascii="Courier New" w:hAnsi="Courier New" w:cs="Courier New"/>
      <w:sz w:val="20"/>
      <w:szCs w:val="20"/>
    </w:rPr>
  </w:style>
  <w:style w:type="character" w:styleId="HTML8">
    <w:name w:val="HTML Sample"/>
    <w:rsid w:val="00052D2E"/>
    <w:rPr>
      <w:rFonts w:ascii="Courier New" w:hAnsi="Courier New" w:cs="Courier New"/>
    </w:rPr>
  </w:style>
  <w:style w:type="character" w:styleId="HTML9">
    <w:name w:val="HTML Typewriter"/>
    <w:rsid w:val="00052D2E"/>
    <w:rPr>
      <w:rFonts w:ascii="Courier New" w:hAnsi="Courier New" w:cs="Courier New"/>
      <w:sz w:val="20"/>
      <w:szCs w:val="20"/>
    </w:rPr>
  </w:style>
  <w:style w:type="character" w:styleId="HTMLa">
    <w:name w:val="HTML Variable"/>
    <w:rsid w:val="00052D2E"/>
    <w:rPr>
      <w:i/>
      <w:iCs/>
    </w:rPr>
  </w:style>
  <w:style w:type="paragraph" w:styleId="2b">
    <w:name w:val="List 2"/>
    <w:basedOn w:val="a0"/>
    <w:rsid w:val="00052D2E"/>
    <w:pPr>
      <w:spacing w:after="120"/>
      <w:ind w:left="566" w:hanging="283"/>
      <w:jc w:val="both"/>
    </w:pPr>
    <w:rPr>
      <w:rFonts w:eastAsia="Times New Roman" w:cs="Times New Roman"/>
      <w:szCs w:val="20"/>
      <w:lang w:val="en-GB"/>
    </w:rPr>
  </w:style>
  <w:style w:type="paragraph" w:styleId="38">
    <w:name w:val="List 3"/>
    <w:basedOn w:val="a0"/>
    <w:rsid w:val="00052D2E"/>
    <w:pPr>
      <w:spacing w:after="120"/>
      <w:ind w:left="849" w:hanging="283"/>
      <w:jc w:val="both"/>
    </w:pPr>
    <w:rPr>
      <w:rFonts w:eastAsia="Times New Roman" w:cs="Times New Roman"/>
      <w:szCs w:val="20"/>
      <w:lang w:val="en-GB"/>
    </w:rPr>
  </w:style>
  <w:style w:type="paragraph" w:styleId="44">
    <w:name w:val="List 4"/>
    <w:basedOn w:val="a0"/>
    <w:rsid w:val="00052D2E"/>
    <w:pPr>
      <w:spacing w:after="120"/>
      <w:ind w:left="1132" w:hanging="283"/>
      <w:jc w:val="both"/>
    </w:pPr>
    <w:rPr>
      <w:rFonts w:eastAsia="Times New Roman" w:cs="Times New Roman"/>
      <w:szCs w:val="20"/>
      <w:lang w:val="en-GB"/>
    </w:rPr>
  </w:style>
  <w:style w:type="paragraph" w:styleId="affff3">
    <w:name w:val="List Continue"/>
    <w:basedOn w:val="a0"/>
    <w:rsid w:val="00052D2E"/>
    <w:pPr>
      <w:spacing w:after="120"/>
      <w:ind w:left="283"/>
      <w:jc w:val="both"/>
    </w:pPr>
    <w:rPr>
      <w:rFonts w:eastAsia="Times New Roman" w:cs="Times New Roman"/>
      <w:szCs w:val="20"/>
      <w:lang w:val="en-GB"/>
    </w:rPr>
  </w:style>
  <w:style w:type="paragraph" w:styleId="2c">
    <w:name w:val="List Continue 2"/>
    <w:basedOn w:val="a0"/>
    <w:rsid w:val="00052D2E"/>
    <w:pPr>
      <w:spacing w:after="120"/>
      <w:ind w:left="566"/>
      <w:jc w:val="both"/>
    </w:pPr>
    <w:rPr>
      <w:rFonts w:eastAsia="Times New Roman" w:cs="Times New Roman"/>
      <w:szCs w:val="20"/>
      <w:lang w:val="en-GB"/>
    </w:rPr>
  </w:style>
  <w:style w:type="paragraph" w:styleId="39">
    <w:name w:val="List Continue 3"/>
    <w:basedOn w:val="a0"/>
    <w:rsid w:val="00052D2E"/>
    <w:pPr>
      <w:spacing w:after="120"/>
      <w:ind w:left="849"/>
      <w:jc w:val="both"/>
    </w:pPr>
    <w:rPr>
      <w:rFonts w:eastAsia="Times New Roman" w:cs="Times New Roman"/>
      <w:szCs w:val="20"/>
      <w:lang w:val="en-GB"/>
    </w:rPr>
  </w:style>
  <w:style w:type="paragraph" w:styleId="45">
    <w:name w:val="List Continue 4"/>
    <w:basedOn w:val="a0"/>
    <w:rsid w:val="00052D2E"/>
    <w:pPr>
      <w:spacing w:after="120"/>
      <w:ind w:left="1132"/>
      <w:jc w:val="both"/>
    </w:pPr>
    <w:rPr>
      <w:rFonts w:eastAsia="Times New Roman" w:cs="Times New Roman"/>
      <w:szCs w:val="20"/>
      <w:lang w:val="en-GB"/>
    </w:rPr>
  </w:style>
  <w:style w:type="paragraph" w:styleId="55">
    <w:name w:val="List Continue 5"/>
    <w:basedOn w:val="a0"/>
    <w:rsid w:val="00052D2E"/>
    <w:pPr>
      <w:spacing w:after="120"/>
      <w:ind w:left="1415"/>
      <w:jc w:val="both"/>
    </w:pPr>
    <w:rPr>
      <w:rFonts w:eastAsia="Times New Roman" w:cs="Times New Roman"/>
      <w:szCs w:val="20"/>
      <w:lang w:val="en-GB"/>
    </w:rPr>
  </w:style>
  <w:style w:type="paragraph" w:styleId="affff4">
    <w:name w:val="Message Header"/>
    <w:basedOn w:val="a0"/>
    <w:link w:val="affff5"/>
    <w:rsid w:val="00052D2E"/>
    <w:pPr>
      <w:pBdr>
        <w:top w:val="single" w:sz="6" w:space="1" w:color="auto"/>
        <w:left w:val="single" w:sz="6" w:space="1" w:color="auto"/>
        <w:bottom w:val="single" w:sz="6" w:space="1" w:color="auto"/>
        <w:right w:val="single" w:sz="6" w:space="1" w:color="auto"/>
      </w:pBdr>
      <w:shd w:val="pct20" w:color="auto" w:fill="auto"/>
      <w:spacing w:after="120"/>
      <w:ind w:left="1134" w:hanging="1134"/>
      <w:jc w:val="both"/>
    </w:pPr>
    <w:rPr>
      <w:rFonts w:ascii="Arial" w:eastAsia="Times New Roman" w:hAnsi="Arial" w:cs="Arial"/>
      <w:sz w:val="24"/>
      <w:szCs w:val="24"/>
      <w:lang w:val="en-GB"/>
    </w:rPr>
  </w:style>
  <w:style w:type="character" w:customStyle="1" w:styleId="affff5">
    <w:name w:val="Шапка Знак"/>
    <w:basedOn w:val="a1"/>
    <w:link w:val="affff4"/>
    <w:rsid w:val="00052D2E"/>
    <w:rPr>
      <w:rFonts w:ascii="Arial" w:hAnsi="Arial" w:cs="Arial"/>
      <w:sz w:val="24"/>
      <w:szCs w:val="24"/>
      <w:shd w:val="pct20" w:color="auto" w:fill="auto"/>
      <w:lang w:val="en-GB" w:eastAsia="en-US"/>
    </w:rPr>
  </w:style>
  <w:style w:type="paragraph" w:styleId="affff6">
    <w:name w:val="Normal Indent"/>
    <w:basedOn w:val="a0"/>
    <w:rsid w:val="00052D2E"/>
    <w:pPr>
      <w:spacing w:after="120"/>
      <w:ind w:left="567"/>
      <w:jc w:val="both"/>
    </w:pPr>
    <w:rPr>
      <w:rFonts w:eastAsia="Times New Roman" w:cs="Times New Roman"/>
      <w:szCs w:val="20"/>
      <w:lang w:val="en-GB"/>
    </w:rPr>
  </w:style>
  <w:style w:type="paragraph" w:styleId="affff7">
    <w:name w:val="Note Heading"/>
    <w:basedOn w:val="a0"/>
    <w:next w:val="a0"/>
    <w:link w:val="affff8"/>
    <w:rsid w:val="00052D2E"/>
    <w:pPr>
      <w:spacing w:after="120"/>
      <w:jc w:val="both"/>
    </w:pPr>
    <w:rPr>
      <w:rFonts w:eastAsia="Times New Roman" w:cs="Times New Roman"/>
      <w:szCs w:val="20"/>
      <w:lang w:val="en-GB"/>
    </w:rPr>
  </w:style>
  <w:style w:type="character" w:customStyle="1" w:styleId="affff8">
    <w:name w:val="Заголовок записки Знак"/>
    <w:basedOn w:val="a1"/>
    <w:link w:val="affff7"/>
    <w:rsid w:val="00052D2E"/>
    <w:rPr>
      <w:lang w:val="en-GB" w:eastAsia="en-US"/>
    </w:rPr>
  </w:style>
  <w:style w:type="paragraph" w:styleId="affff9">
    <w:name w:val="Salutation"/>
    <w:basedOn w:val="a0"/>
    <w:next w:val="a0"/>
    <w:link w:val="affffa"/>
    <w:rsid w:val="00052D2E"/>
    <w:pPr>
      <w:spacing w:after="120"/>
      <w:jc w:val="both"/>
    </w:pPr>
    <w:rPr>
      <w:rFonts w:eastAsia="Times New Roman" w:cs="Times New Roman"/>
      <w:szCs w:val="20"/>
      <w:lang w:val="en-GB"/>
    </w:rPr>
  </w:style>
  <w:style w:type="character" w:customStyle="1" w:styleId="affffa">
    <w:name w:val="Приветствие Знак"/>
    <w:basedOn w:val="a1"/>
    <w:link w:val="affff9"/>
    <w:rsid w:val="00052D2E"/>
    <w:rPr>
      <w:lang w:val="en-GB" w:eastAsia="en-US"/>
    </w:rPr>
  </w:style>
  <w:style w:type="paragraph" w:styleId="affffb">
    <w:name w:val="Signature"/>
    <w:basedOn w:val="a0"/>
    <w:link w:val="affffc"/>
    <w:rsid w:val="00052D2E"/>
    <w:pPr>
      <w:spacing w:after="120"/>
      <w:ind w:left="4252"/>
      <w:jc w:val="both"/>
    </w:pPr>
    <w:rPr>
      <w:rFonts w:eastAsia="Times New Roman" w:cs="Times New Roman"/>
      <w:szCs w:val="20"/>
      <w:lang w:val="en-GB"/>
    </w:rPr>
  </w:style>
  <w:style w:type="character" w:customStyle="1" w:styleId="affffc">
    <w:name w:val="Подпись Знак"/>
    <w:basedOn w:val="a1"/>
    <w:link w:val="affffb"/>
    <w:rsid w:val="00052D2E"/>
    <w:rPr>
      <w:lang w:val="en-GB" w:eastAsia="en-US"/>
    </w:rPr>
  </w:style>
  <w:style w:type="table" w:styleId="17">
    <w:name w:val="Table 3D effects 1"/>
    <w:basedOn w:val="a2"/>
    <w:rsid w:val="00052D2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2"/>
    <w:rsid w:val="00052D2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2"/>
    <w:rsid w:val="00052D2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a2"/>
    <w:next w:val="16"/>
    <w:rsid w:val="00052D2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2"/>
    <w:rsid w:val="00052D2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2"/>
    <w:rsid w:val="00052D2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2"/>
    <w:rsid w:val="00052D2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2"/>
    <w:rsid w:val="00052D2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2"/>
    <w:rsid w:val="00052D2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2"/>
    <w:rsid w:val="00052D2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2"/>
    <w:rsid w:val="00052D2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2"/>
    <w:rsid w:val="00052D2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2"/>
    <w:rsid w:val="00052D2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2"/>
    <w:rsid w:val="00052D2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rsid w:val="00052D2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d">
    <w:name w:val="Table Contemporary"/>
    <w:basedOn w:val="a2"/>
    <w:rsid w:val="00052D2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e">
    <w:name w:val="Table Elegant"/>
    <w:basedOn w:val="a2"/>
    <w:rsid w:val="00052D2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2">
    <w:name w:val="Table Grid112"/>
    <w:basedOn w:val="a2"/>
    <w:next w:val="ad"/>
    <w:uiPriority w:val="59"/>
    <w:rsid w:val="00052D2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a">
    <w:name w:val="Table Grid 1"/>
    <w:basedOn w:val="a2"/>
    <w:rsid w:val="00052D2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2"/>
    <w:rsid w:val="00052D2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2"/>
    <w:rsid w:val="00052D2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rsid w:val="00052D2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2"/>
    <w:rsid w:val="00052D2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rsid w:val="00052D2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rsid w:val="00052D2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rsid w:val="00052D2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052D2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052D2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052D2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052D2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052D2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052D2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052D2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052D2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
    <w:name w:val="Table Professional"/>
    <w:basedOn w:val="a2"/>
    <w:rsid w:val="00052D2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2f2">
    <w:name w:val="Table Simple 2"/>
    <w:basedOn w:val="a2"/>
    <w:rsid w:val="00052D2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2"/>
    <w:rsid w:val="00052D2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2"/>
    <w:rsid w:val="00052D2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2"/>
    <w:rsid w:val="00052D2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2"/>
    <w:rsid w:val="00052D2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052D2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052D2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052D2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1">
    <w:name w:val="envelope address"/>
    <w:basedOn w:val="a0"/>
    <w:rsid w:val="00052D2E"/>
    <w:pPr>
      <w:framePr w:w="7920" w:h="1980" w:hRule="exact" w:hSpace="180" w:wrap="auto" w:hAnchor="page" w:xAlign="center" w:yAlign="bottom"/>
      <w:spacing w:after="120"/>
      <w:ind w:left="2880"/>
      <w:jc w:val="both"/>
    </w:pPr>
    <w:rPr>
      <w:rFonts w:ascii="Arial" w:eastAsia="Times New Roman" w:hAnsi="Arial" w:cs="Arial"/>
      <w:sz w:val="24"/>
      <w:szCs w:val="24"/>
      <w:lang w:val="en-GB"/>
    </w:rPr>
  </w:style>
  <w:style w:type="character" w:customStyle="1" w:styleId="WW-">
    <w:name w:val="WW-Основной шрифт абзаца"/>
    <w:rsid w:val="00052D2E"/>
  </w:style>
  <w:style w:type="character" w:customStyle="1" w:styleId="affa">
    <w:name w:val="Обычный (Интернет) Знак"/>
    <w:link w:val="aff9"/>
    <w:uiPriority w:val="99"/>
    <w:rsid w:val="00052D2E"/>
    <w:rPr>
      <w:sz w:val="24"/>
      <w:szCs w:val="24"/>
      <w:lang w:val="en-GB" w:eastAsia="en-GB"/>
    </w:rPr>
  </w:style>
  <w:style w:type="character" w:customStyle="1" w:styleId="H23GChar">
    <w:name w:val="_ H_2/3_G Char"/>
    <w:link w:val="H23G"/>
    <w:locked/>
    <w:rsid w:val="00052D2E"/>
    <w:rPr>
      <w:b/>
      <w:lang w:val="ru-RU" w:eastAsia="ru-RU"/>
    </w:rPr>
  </w:style>
  <w:style w:type="character" w:customStyle="1" w:styleId="NumerazioneCar">
    <w:name w:val="Numerazione Car"/>
    <w:link w:val="Numerazione"/>
    <w:locked/>
    <w:rsid w:val="00052D2E"/>
    <w:rPr>
      <w:rFonts w:ascii="Arial" w:eastAsia="Calibri" w:hAnsi="Arial" w:cs="Arial"/>
      <w:sz w:val="24"/>
      <w:szCs w:val="24"/>
      <w:lang w:eastAsia="ja-JP"/>
    </w:rPr>
  </w:style>
  <w:style w:type="paragraph" w:customStyle="1" w:styleId="Numerazione">
    <w:name w:val="Numerazione"/>
    <w:basedOn w:val="a0"/>
    <w:link w:val="NumerazioneCar"/>
    <w:qFormat/>
    <w:rsid w:val="00052D2E"/>
    <w:pPr>
      <w:numPr>
        <w:numId w:val="47"/>
      </w:numPr>
      <w:suppressAutoHyphens w:val="0"/>
      <w:spacing w:after="120" w:line="360" w:lineRule="auto"/>
      <w:jc w:val="both"/>
    </w:pPr>
    <w:rPr>
      <w:rFonts w:ascii="Arial" w:eastAsia="Calibri" w:hAnsi="Arial" w:cs="Arial"/>
      <w:sz w:val="24"/>
      <w:szCs w:val="24"/>
      <w:lang w:val="es-ES" w:eastAsia="ja-JP"/>
    </w:rPr>
  </w:style>
  <w:style w:type="paragraph" w:customStyle="1" w:styleId="Appendices">
    <w:name w:val="Appendices"/>
    <w:basedOn w:val="a0"/>
    <w:next w:val="a0"/>
    <w:qFormat/>
    <w:rsid w:val="00052D2E"/>
    <w:pPr>
      <w:numPr>
        <w:numId w:val="48"/>
      </w:numPr>
      <w:tabs>
        <w:tab w:val="left" w:pos="1418"/>
      </w:tabs>
      <w:suppressAutoHyphens w:val="0"/>
      <w:spacing w:before="240" w:after="240" w:line="240" w:lineRule="auto"/>
      <w:jc w:val="both"/>
      <w:outlineLvl w:val="0"/>
    </w:pPr>
    <w:rPr>
      <w:rFonts w:eastAsia="Times New Roman" w:cs="Times New Roman"/>
      <w:b/>
      <w:bCs/>
      <w:sz w:val="28"/>
      <w:szCs w:val="24"/>
      <w:lang w:val="en-GB"/>
    </w:rPr>
  </w:style>
  <w:style w:type="character" w:customStyle="1" w:styleId="st">
    <w:name w:val="st"/>
    <w:basedOn w:val="a1"/>
    <w:rsid w:val="00052D2E"/>
  </w:style>
  <w:style w:type="table" w:customStyle="1" w:styleId="TableGrid35">
    <w:name w:val="Table Grid35"/>
    <w:basedOn w:val="a2"/>
    <w:next w:val="ad"/>
    <w:uiPriority w:val="59"/>
    <w:rsid w:val="00052D2E"/>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AHeading1">
    <w:name w:val="TOA Heading1"/>
    <w:basedOn w:val="a0"/>
    <w:next w:val="a0"/>
    <w:uiPriority w:val="99"/>
    <w:rsid w:val="00052D2E"/>
    <w:pPr>
      <w:suppressAutoHyphens w:val="0"/>
      <w:autoSpaceDE w:val="0"/>
      <w:autoSpaceDN w:val="0"/>
      <w:spacing w:before="120" w:after="120" w:line="240" w:lineRule="auto"/>
      <w:jc w:val="both"/>
    </w:pPr>
    <w:rPr>
      <w:rFonts w:ascii="Arial" w:eastAsia="SimSun" w:hAnsi="Arial" w:cs="Arial"/>
      <w:b/>
      <w:bCs/>
      <w:sz w:val="24"/>
      <w:szCs w:val="24"/>
      <w:lang w:val="en-GB" w:eastAsia="en-GB"/>
    </w:rPr>
  </w:style>
  <w:style w:type="table" w:customStyle="1" w:styleId="TableGrid42">
    <w:name w:val="Table Grid42"/>
    <w:basedOn w:val="a2"/>
    <w:next w:val="ad"/>
    <w:uiPriority w:val="59"/>
    <w:rsid w:val="00052D2E"/>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a1"/>
    <w:rsid w:val="00052D2E"/>
  </w:style>
  <w:style w:type="table" w:customStyle="1" w:styleId="TableGrid51">
    <w:name w:val="Table Grid51"/>
    <w:basedOn w:val="a2"/>
    <w:next w:val="ad"/>
    <w:uiPriority w:val="59"/>
    <w:rsid w:val="00052D2E"/>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a1"/>
    <w:uiPriority w:val="99"/>
    <w:semiHidden/>
    <w:unhideWhenUsed/>
    <w:rsid w:val="00052D2E"/>
    <w:rPr>
      <w:color w:val="605E5C"/>
      <w:shd w:val="clear" w:color="auto" w:fill="E1DFDD"/>
    </w:rPr>
  </w:style>
  <w:style w:type="paragraph" w:customStyle="1" w:styleId="Recommendations">
    <w:name w:val="Recommendations"/>
    <w:basedOn w:val="a0"/>
    <w:link w:val="RecommendationsChar"/>
    <w:rsid w:val="00052D2E"/>
    <w:pPr>
      <w:suppressAutoHyphens w:val="0"/>
      <w:spacing w:after="120" w:line="240" w:lineRule="auto"/>
      <w:jc w:val="both"/>
    </w:pPr>
    <w:rPr>
      <w:rFonts w:ascii="Corbel" w:eastAsiaTheme="minorEastAsia" w:hAnsi="Corbel" w:cs="Roboto-Light"/>
      <w:color w:val="000000"/>
      <w:sz w:val="22"/>
      <w:lang w:val="en-US" w:eastAsia="en-GB"/>
    </w:rPr>
  </w:style>
  <w:style w:type="character" w:customStyle="1" w:styleId="RecommendationsChar">
    <w:name w:val="Recommendations Char"/>
    <w:basedOn w:val="a1"/>
    <w:link w:val="Recommendations"/>
    <w:rsid w:val="00052D2E"/>
    <w:rPr>
      <w:rFonts w:ascii="Corbel" w:eastAsiaTheme="minorEastAsia" w:hAnsi="Corbel" w:cs="Roboto-Light"/>
      <w:color w:val="000000"/>
      <w:sz w:val="22"/>
      <w:szCs w:val="22"/>
      <w:lang w:val="en-US" w:eastAsia="en-GB"/>
    </w:rPr>
  </w:style>
  <w:style w:type="paragraph" w:customStyle="1" w:styleId="WP29Text">
    <w:name w:val="_ WP29_Text"/>
    <w:basedOn w:val="SingleTxtG"/>
    <w:link w:val="WP29TextChar"/>
    <w:qFormat/>
    <w:rsid w:val="00052D2E"/>
    <w:pPr>
      <w:ind w:left="2268"/>
    </w:pPr>
    <w:rPr>
      <w:lang w:val="en-GB" w:eastAsia="fr-FR"/>
    </w:rPr>
  </w:style>
  <w:style w:type="character" w:customStyle="1" w:styleId="WP29TextChar">
    <w:name w:val="_ WP29_Text Char"/>
    <w:basedOn w:val="SingleTxtGChar"/>
    <w:link w:val="WP29Text"/>
    <w:rsid w:val="00052D2E"/>
    <w:rPr>
      <w:lang w:val="en-GB" w:eastAsia="fr-FR"/>
    </w:rPr>
  </w:style>
  <w:style w:type="table" w:customStyle="1" w:styleId="TableGrid311">
    <w:name w:val="Table Grid311"/>
    <w:basedOn w:val="a2"/>
    <w:uiPriority w:val="39"/>
    <w:rsid w:val="00052D2E"/>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xxannex">
    <w:name w:val="rxxx annex"/>
    <w:basedOn w:val="a0"/>
    <w:rsid w:val="00052D2E"/>
    <w:pPr>
      <w:spacing w:after="120" w:line="240" w:lineRule="auto"/>
      <w:jc w:val="both"/>
    </w:pPr>
    <w:rPr>
      <w:rFonts w:eastAsia="Times New Roman" w:cs="Times New Roman"/>
      <w:sz w:val="24"/>
      <w:szCs w:val="20"/>
      <w:lang w:val="en-GB"/>
    </w:rPr>
  </w:style>
  <w:style w:type="paragraph" w:customStyle="1" w:styleId="HeaderSensitivityRight">
    <w:name w:val="Header Sensitivity Right"/>
    <w:basedOn w:val="a0"/>
    <w:rsid w:val="00052D2E"/>
    <w:pPr>
      <w:suppressAutoHyphens w:val="0"/>
      <w:spacing w:after="120" w:line="240" w:lineRule="auto"/>
      <w:jc w:val="right"/>
    </w:pPr>
    <w:rPr>
      <w:rFonts w:cs="Times New Roman"/>
      <w:sz w:val="28"/>
      <w:lang w:val="en-GB"/>
    </w:rPr>
  </w:style>
  <w:style w:type="paragraph" w:customStyle="1" w:styleId="SecurityMarking">
    <w:name w:val="SecurityMarking"/>
    <w:basedOn w:val="a0"/>
    <w:rsid w:val="00052D2E"/>
    <w:pPr>
      <w:suppressAutoHyphens w:val="0"/>
      <w:spacing w:line="276" w:lineRule="auto"/>
      <w:ind w:left="5103"/>
    </w:pPr>
    <w:rPr>
      <w:rFonts w:cs="Times New Roman"/>
      <w:sz w:val="28"/>
      <w:lang w:val="en-GB"/>
    </w:rPr>
  </w:style>
  <w:style w:type="paragraph" w:customStyle="1" w:styleId="DateMarking">
    <w:name w:val="DateMarking"/>
    <w:basedOn w:val="a0"/>
    <w:rsid w:val="00052D2E"/>
    <w:pPr>
      <w:suppressAutoHyphens w:val="0"/>
      <w:spacing w:line="276" w:lineRule="auto"/>
      <w:ind w:left="5103"/>
    </w:pPr>
    <w:rPr>
      <w:rFonts w:cs="Times New Roman"/>
      <w:i/>
      <w:sz w:val="28"/>
      <w:lang w:val="en-GB"/>
    </w:rPr>
  </w:style>
  <w:style w:type="paragraph" w:customStyle="1" w:styleId="ReleasableTo">
    <w:name w:val="ReleasableTo"/>
    <w:basedOn w:val="a0"/>
    <w:rsid w:val="00052D2E"/>
    <w:pPr>
      <w:suppressAutoHyphens w:val="0"/>
      <w:spacing w:line="276" w:lineRule="auto"/>
      <w:ind w:left="5103"/>
    </w:pPr>
    <w:rPr>
      <w:rFonts w:cs="Times New Roman"/>
      <w:i/>
      <w:sz w:val="28"/>
      <w:lang w:val="en-GB"/>
    </w:rPr>
  </w:style>
  <w:style w:type="paragraph" w:customStyle="1" w:styleId="ManualHeading6">
    <w:name w:val="Manual Heading 6"/>
    <w:basedOn w:val="a0"/>
    <w:next w:val="Text2"/>
    <w:rsid w:val="00052D2E"/>
    <w:pPr>
      <w:keepNext/>
      <w:tabs>
        <w:tab w:val="left" w:pos="1417"/>
      </w:tabs>
      <w:suppressAutoHyphens w:val="0"/>
      <w:spacing w:before="120" w:after="120" w:line="240" w:lineRule="auto"/>
      <w:ind w:left="1417" w:hanging="1417"/>
      <w:jc w:val="both"/>
      <w:outlineLvl w:val="5"/>
    </w:pPr>
    <w:rPr>
      <w:rFonts w:cs="Times New Roman"/>
      <w:sz w:val="24"/>
      <w:lang w:val="en-GB"/>
    </w:rPr>
  </w:style>
  <w:style w:type="paragraph" w:customStyle="1" w:styleId="ManualHeading7">
    <w:name w:val="Manual Heading 7"/>
    <w:basedOn w:val="a0"/>
    <w:next w:val="Text2"/>
    <w:rsid w:val="00052D2E"/>
    <w:pPr>
      <w:keepNext/>
      <w:tabs>
        <w:tab w:val="left" w:pos="1417"/>
      </w:tabs>
      <w:suppressAutoHyphens w:val="0"/>
      <w:spacing w:before="120" w:after="120" w:line="240" w:lineRule="auto"/>
      <w:ind w:left="1417" w:hanging="1417"/>
      <w:jc w:val="both"/>
      <w:outlineLvl w:val="6"/>
    </w:pPr>
    <w:rPr>
      <w:rFonts w:cs="Times New Roman"/>
      <w:sz w:val="24"/>
      <w:lang w:val="en-GB"/>
    </w:rPr>
  </w:style>
  <w:style w:type="paragraph" w:customStyle="1" w:styleId="Text5">
    <w:name w:val="Text 5"/>
    <w:basedOn w:val="a0"/>
    <w:rsid w:val="00052D2E"/>
    <w:pPr>
      <w:suppressAutoHyphens w:val="0"/>
      <w:spacing w:before="120" w:after="120" w:line="240" w:lineRule="auto"/>
      <w:ind w:left="3118"/>
      <w:jc w:val="both"/>
    </w:pPr>
    <w:rPr>
      <w:rFonts w:cs="Times New Roman"/>
      <w:sz w:val="24"/>
      <w:lang w:val="en-GB"/>
    </w:rPr>
  </w:style>
  <w:style w:type="paragraph" w:customStyle="1" w:styleId="Text6">
    <w:name w:val="Text 6"/>
    <w:basedOn w:val="a0"/>
    <w:rsid w:val="00052D2E"/>
    <w:pPr>
      <w:suppressAutoHyphens w:val="0"/>
      <w:spacing w:before="120" w:after="120" w:line="240" w:lineRule="auto"/>
      <w:ind w:left="3685"/>
      <w:jc w:val="both"/>
    </w:pPr>
    <w:rPr>
      <w:rFonts w:cs="Times New Roman"/>
      <w:sz w:val="24"/>
      <w:lang w:val="en-GB"/>
    </w:rPr>
  </w:style>
  <w:style w:type="paragraph" w:customStyle="1" w:styleId="Point5">
    <w:name w:val="Point 5"/>
    <w:basedOn w:val="a0"/>
    <w:rsid w:val="00052D2E"/>
    <w:pPr>
      <w:suppressAutoHyphens w:val="0"/>
      <w:spacing w:before="120" w:after="120" w:line="240" w:lineRule="auto"/>
      <w:ind w:left="3685" w:hanging="567"/>
      <w:jc w:val="both"/>
    </w:pPr>
    <w:rPr>
      <w:rFonts w:cs="Times New Roman"/>
      <w:sz w:val="24"/>
      <w:lang w:val="en-GB"/>
    </w:rPr>
  </w:style>
  <w:style w:type="paragraph" w:customStyle="1" w:styleId="NumPar6">
    <w:name w:val="NumPar 6"/>
    <w:basedOn w:val="a0"/>
    <w:next w:val="Text2"/>
    <w:rsid w:val="00052D2E"/>
    <w:pPr>
      <w:tabs>
        <w:tab w:val="num" w:pos="1417"/>
      </w:tabs>
      <w:suppressAutoHyphens w:val="0"/>
      <w:spacing w:before="120" w:after="120" w:line="240" w:lineRule="auto"/>
      <w:ind w:left="1417" w:hanging="1417"/>
      <w:jc w:val="both"/>
    </w:pPr>
    <w:rPr>
      <w:rFonts w:cs="Times New Roman"/>
      <w:sz w:val="24"/>
      <w:lang w:val="en-GB"/>
    </w:rPr>
  </w:style>
  <w:style w:type="paragraph" w:customStyle="1" w:styleId="NumPar7">
    <w:name w:val="NumPar 7"/>
    <w:basedOn w:val="a0"/>
    <w:next w:val="Text2"/>
    <w:rsid w:val="00052D2E"/>
    <w:pPr>
      <w:tabs>
        <w:tab w:val="num" w:pos="1417"/>
      </w:tabs>
      <w:suppressAutoHyphens w:val="0"/>
      <w:spacing w:before="120" w:after="120" w:line="240" w:lineRule="auto"/>
      <w:ind w:left="1417" w:hanging="1417"/>
      <w:jc w:val="both"/>
    </w:pPr>
    <w:rPr>
      <w:rFonts w:cs="Times New Roman"/>
      <w:sz w:val="24"/>
      <w:lang w:val="en-GB"/>
    </w:rPr>
  </w:style>
  <w:style w:type="paragraph" w:customStyle="1" w:styleId="ManualNumPar5">
    <w:name w:val="Manual NumPar 5"/>
    <w:basedOn w:val="a0"/>
    <w:next w:val="Text2"/>
    <w:rsid w:val="00052D2E"/>
    <w:pPr>
      <w:suppressAutoHyphens w:val="0"/>
      <w:spacing w:before="120" w:after="120" w:line="240" w:lineRule="auto"/>
      <w:ind w:left="1417" w:hanging="1417"/>
      <w:jc w:val="both"/>
    </w:pPr>
    <w:rPr>
      <w:rFonts w:cs="Times New Roman"/>
      <w:sz w:val="24"/>
      <w:lang w:val="en-GB"/>
    </w:rPr>
  </w:style>
  <w:style w:type="paragraph" w:customStyle="1" w:styleId="ManualNumPar6">
    <w:name w:val="Manual NumPar 6"/>
    <w:basedOn w:val="a0"/>
    <w:next w:val="Text2"/>
    <w:rsid w:val="00052D2E"/>
    <w:pPr>
      <w:suppressAutoHyphens w:val="0"/>
      <w:spacing w:before="120" w:after="120" w:line="240" w:lineRule="auto"/>
      <w:ind w:left="1417" w:hanging="1417"/>
      <w:jc w:val="both"/>
    </w:pPr>
    <w:rPr>
      <w:rFonts w:cs="Times New Roman"/>
      <w:sz w:val="24"/>
      <w:lang w:val="en-GB"/>
    </w:rPr>
  </w:style>
  <w:style w:type="paragraph" w:customStyle="1" w:styleId="ManualNumPar7">
    <w:name w:val="Manual NumPar 7"/>
    <w:basedOn w:val="a0"/>
    <w:next w:val="Text2"/>
    <w:rsid w:val="00052D2E"/>
    <w:pPr>
      <w:suppressAutoHyphens w:val="0"/>
      <w:spacing w:before="120" w:after="120" w:line="240" w:lineRule="auto"/>
      <w:ind w:left="1417" w:hanging="1417"/>
      <w:jc w:val="both"/>
    </w:pPr>
    <w:rPr>
      <w:rFonts w:cs="Times New Roman"/>
      <w:sz w:val="24"/>
      <w:lang w:val="en-GB"/>
    </w:rPr>
  </w:style>
  <w:style w:type="character" w:styleId="afffff2">
    <w:name w:val="Unresolved Mention"/>
    <w:basedOn w:val="a1"/>
    <w:uiPriority w:val="99"/>
    <w:semiHidden/>
    <w:unhideWhenUsed/>
    <w:rsid w:val="00052D2E"/>
    <w:rPr>
      <w:color w:val="605E5C"/>
      <w:shd w:val="clear" w:color="auto" w:fill="E1DFDD"/>
    </w:rPr>
  </w:style>
  <w:style w:type="paragraph" w:customStyle="1" w:styleId="Bullet1GR">
    <w:name w:val="_Bullet 1_GR"/>
    <w:basedOn w:val="a0"/>
    <w:rsid w:val="00052D2E"/>
    <w:pPr>
      <w:tabs>
        <w:tab w:val="num" w:pos="1701"/>
      </w:tabs>
      <w:suppressAutoHyphens w:val="0"/>
      <w:spacing w:after="120"/>
      <w:ind w:left="1701" w:right="1134" w:hanging="170"/>
      <w:jc w:val="both"/>
    </w:pPr>
    <w:rPr>
      <w:rFonts w:eastAsia="Times New Roman" w:cs="Times New Roman"/>
      <w:spacing w:val="4"/>
      <w:w w:val="103"/>
      <w:kern w:val="14"/>
      <w:szCs w:val="20"/>
      <w:lang w:eastAsia="ru-RU"/>
    </w:rPr>
  </w:style>
  <w:style w:type="paragraph" w:customStyle="1" w:styleId="H23GR">
    <w:name w:val="_ H_2/3_GR"/>
    <w:basedOn w:val="a0"/>
    <w:next w:val="a0"/>
    <w:rsid w:val="00052D2E"/>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customStyle="1" w:styleId="HChGTNR14ptboldindentionleft0cm">
    <w:name w:val="_H_Ch_G: TNR_14pt_bold_indention_left 0cm"/>
    <w:aliases w:val="right 2cm_Hanging 2cm_Spacing_before 18cm_after 12cm_Line spacing_exactly 15pt"/>
    <w:basedOn w:val="HChG"/>
    <w:rsid w:val="00052D2E"/>
    <w:pPr>
      <w:numPr>
        <w:numId w:val="49"/>
      </w:numPr>
      <w:outlineLvl w:val="9"/>
    </w:pPr>
    <w:rPr>
      <w:rFonts w:eastAsia="MS Mincho"/>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apps.unece.org/WP29_application" TargetMode="External"/><Relationship Id="rId2" Type="http://schemas.openxmlformats.org/officeDocument/2006/relationships/hyperlink" Target="http://www.unece.org/transport/vehicle-regulations/wp29/resolutions" TargetMode="External"/><Relationship Id="rId1" Type="http://schemas.openxmlformats.org/officeDocument/2006/relationships/hyperlink" Target="http://www.unece.org/transport/vehicle-regulations/wp29/resolutions" TargetMode="External"/><Relationship Id="rId6" Type="http://schemas.openxmlformats.org/officeDocument/2006/relationships/hyperlink" Target="https://unece.org/transport/standards/transport/vehicle-regulations-wp29/resolutions" TargetMode="External"/><Relationship Id="rId5" Type="http://schemas.openxmlformats.org/officeDocument/2006/relationships/hyperlink" Target="https://unece.org/fileadmin/DAM/trans/main/wp29/wp29resolutions/ECE-TRANS-WP29-1121e.pdf" TargetMode="External"/><Relationship Id="rId4"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_ECE_324.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F5D5F-5AF3-41DD-B71E-F745C7FB9354}">
  <ds:schemaRefs>
    <ds:schemaRef ds:uri="http://schemas.openxmlformats.org/officeDocument/2006/bibliography"/>
  </ds:schemaRefs>
</ds:datastoreItem>
</file>

<file path=customXml/itemProps2.xml><?xml version="1.0" encoding="utf-8"?>
<ds:datastoreItem xmlns:ds="http://schemas.openxmlformats.org/officeDocument/2006/customXml" ds:itemID="{D5D8DC55-1983-40EC-BB48-4F210891DBB8}"/>
</file>

<file path=customXml/itemProps3.xml><?xml version="1.0" encoding="utf-8"?>
<ds:datastoreItem xmlns:ds="http://schemas.openxmlformats.org/officeDocument/2006/customXml" ds:itemID="{9C2B89F0-1D1B-4486-8D3A-3CF0D2A54CC4}"/>
</file>

<file path=docProps/app.xml><?xml version="1.0" encoding="utf-8"?>
<Properties xmlns="http://schemas.openxmlformats.org/officeDocument/2006/extended-properties" xmlns:vt="http://schemas.openxmlformats.org/officeDocument/2006/docPropsVTypes">
  <Template>E_ECE_324.dotm</Template>
  <TotalTime>2</TotalTime>
  <Pages>99</Pages>
  <Words>24111</Words>
  <Characters>163450</Characters>
  <Application>Microsoft Office Word</Application>
  <DocSecurity>0</DocSecurity>
  <Lines>5457</Lines>
  <Paragraphs>2218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E/ECE/324/Rev.1/Add.82/Rev.5/Amend.17</vt:lpstr>
      <vt:lpstr>A/</vt:lpstr>
      <vt:lpstr>A/</vt:lpstr>
    </vt:vector>
  </TitlesOfParts>
  <Company>DCM</Company>
  <LinksUpToDate>false</LinksUpToDate>
  <CharactersWithSpaces>186031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E/ECE/324/Rev.1/Add.82/Rev.5/Amend.17</dc:title>
  <dc:subject/>
  <dc:creator>Anna KISSELEVA</dc:creator>
  <cp:keywords>E/ECE/TRANS/505/Rev.1/Add.82/Rev.5/Amend.17</cp:keywords>
  <cp:lastModifiedBy>Anna Kisseleva</cp:lastModifiedBy>
  <cp:revision>3</cp:revision>
  <cp:lastPrinted>2024-04-30T13:12:00Z</cp:lastPrinted>
  <dcterms:created xsi:type="dcterms:W3CDTF">2024-04-30T13:12:00Z</dcterms:created>
  <dcterms:modified xsi:type="dcterms:W3CDTF">2024-04-30T13:14:00Z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