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CBCF2" w14:textId="147E89E3" w:rsidR="00264628" w:rsidRPr="00A218F1" w:rsidRDefault="00264628" w:rsidP="00264628">
      <w:pPr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napToGrid/>
          <w:szCs w:val="24"/>
          <w:lang w:val="en-GB" w:eastAsia="de-DE"/>
        </w:rPr>
      </w:pPr>
      <w:r w:rsidRPr="00A218F1">
        <w:rPr>
          <w:rFonts w:ascii="Arial" w:eastAsia="Arial" w:hAnsi="Arial" w:cs="Arial"/>
          <w:bCs/>
          <w:snapToGrid/>
          <w:szCs w:val="24"/>
          <w:lang w:val="en-GB" w:eastAsia="de-DE"/>
        </w:rPr>
        <w:t>CCNR-ZKR/ADN/WP.15/AC.2/</w:t>
      </w:r>
      <w:r w:rsidR="003E2E1E" w:rsidRPr="00A218F1">
        <w:rPr>
          <w:rFonts w:ascii="Arial" w:eastAsia="Arial" w:hAnsi="Arial" w:cs="Arial"/>
          <w:bCs/>
          <w:snapToGrid/>
          <w:szCs w:val="24"/>
          <w:lang w:val="en-GB" w:eastAsia="de-DE"/>
        </w:rPr>
        <w:t>20</w:t>
      </w:r>
      <w:r w:rsidR="002279FD" w:rsidRPr="00A218F1">
        <w:rPr>
          <w:rFonts w:ascii="Arial" w:eastAsia="Arial" w:hAnsi="Arial" w:cs="Arial"/>
          <w:bCs/>
          <w:snapToGrid/>
          <w:szCs w:val="24"/>
          <w:lang w:val="en-GB" w:eastAsia="de-DE"/>
        </w:rPr>
        <w:t>24</w:t>
      </w:r>
      <w:r w:rsidR="003E2E1E" w:rsidRPr="00A218F1">
        <w:rPr>
          <w:rFonts w:ascii="Arial" w:eastAsia="Arial" w:hAnsi="Arial" w:cs="Arial"/>
          <w:bCs/>
          <w:snapToGrid/>
          <w:szCs w:val="24"/>
          <w:lang w:val="en-GB" w:eastAsia="de-DE"/>
        </w:rPr>
        <w:t>/</w:t>
      </w:r>
      <w:r w:rsidR="00375FBE">
        <w:rPr>
          <w:rFonts w:ascii="Arial" w:eastAsia="Arial" w:hAnsi="Arial" w:cs="Arial"/>
          <w:bCs/>
          <w:snapToGrid/>
          <w:szCs w:val="24"/>
          <w:lang w:val="en-GB" w:eastAsia="de-DE"/>
        </w:rPr>
        <w:t>INF.</w:t>
      </w:r>
      <w:r w:rsidR="00BC164E">
        <w:rPr>
          <w:rFonts w:ascii="Arial" w:eastAsia="Arial" w:hAnsi="Arial" w:cs="Arial"/>
          <w:bCs/>
          <w:snapToGrid/>
          <w:szCs w:val="24"/>
          <w:lang w:val="en-GB" w:eastAsia="de-DE"/>
        </w:rPr>
        <w:t>DE</w:t>
      </w:r>
      <w:r w:rsidR="003270C8">
        <w:rPr>
          <w:rFonts w:ascii="Arial" w:eastAsia="Arial" w:hAnsi="Arial" w:cs="Arial"/>
          <w:bCs/>
          <w:snapToGrid/>
          <w:szCs w:val="24"/>
          <w:lang w:val="en-GB" w:eastAsia="de-DE"/>
        </w:rPr>
        <w:t>5</w:t>
      </w:r>
    </w:p>
    <w:p w14:paraId="258988ED" w14:textId="77777777" w:rsidR="00264628" w:rsidRPr="001B5DF4" w:rsidRDefault="00264628" w:rsidP="00264628">
      <w:pPr>
        <w:tabs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 w:val="16"/>
          <w:szCs w:val="24"/>
          <w:lang w:eastAsia="de-DE"/>
        </w:rPr>
      </w:pPr>
      <w:r w:rsidRPr="001B5DF4">
        <w:rPr>
          <w:rFonts w:ascii="Arial" w:hAnsi="Arial" w:cs="Arial"/>
          <w:snapToGrid/>
          <w:sz w:val="16"/>
          <w:szCs w:val="24"/>
          <w:lang w:eastAsia="de-DE"/>
        </w:rPr>
        <w:t>Allgemeine Verteilung</w:t>
      </w:r>
    </w:p>
    <w:p w14:paraId="2856AD10" w14:textId="7124494B" w:rsidR="00264628" w:rsidRPr="001B5DF4" w:rsidRDefault="003270C8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Cs w:val="24"/>
          <w:lang w:eastAsia="de-DE"/>
        </w:rPr>
      </w:pPr>
      <w:r>
        <w:rPr>
          <w:rFonts w:ascii="Arial" w:eastAsia="Arial" w:hAnsi="Arial" w:cs="Arial"/>
          <w:snapToGrid/>
          <w:szCs w:val="24"/>
          <w:lang w:eastAsia="de-DE"/>
        </w:rPr>
        <w:t>10. Juli</w:t>
      </w:r>
      <w:r w:rsidR="00264628" w:rsidRPr="001B5DF4">
        <w:rPr>
          <w:rFonts w:ascii="Arial" w:eastAsia="Arial" w:hAnsi="Arial" w:cs="Arial"/>
          <w:snapToGrid/>
          <w:szCs w:val="24"/>
          <w:lang w:eastAsia="de-DE"/>
        </w:rPr>
        <w:t xml:space="preserve"> 202</w:t>
      </w:r>
      <w:r w:rsidR="00BC164E">
        <w:rPr>
          <w:rFonts w:ascii="Arial" w:eastAsia="Arial" w:hAnsi="Arial" w:cs="Arial"/>
          <w:snapToGrid/>
          <w:szCs w:val="24"/>
          <w:lang w:eastAsia="de-DE"/>
        </w:rPr>
        <w:t>4</w:t>
      </w:r>
    </w:p>
    <w:p w14:paraId="203A04CC" w14:textId="77777777" w:rsidR="00264628" w:rsidRPr="001B5DF4" w:rsidRDefault="00264628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 w:right="565"/>
        <w:rPr>
          <w:rFonts w:ascii="Arial" w:eastAsia="Arial" w:hAnsi="Arial" w:cs="Arial"/>
          <w:snapToGrid/>
          <w:sz w:val="16"/>
          <w:szCs w:val="24"/>
          <w:lang w:eastAsia="de-DE"/>
        </w:rPr>
      </w:pPr>
      <w:r w:rsidRPr="001B5DF4">
        <w:rPr>
          <w:rFonts w:ascii="Arial" w:eastAsia="Arial" w:hAnsi="Arial" w:cs="Arial"/>
          <w:snapToGrid/>
          <w:sz w:val="16"/>
          <w:szCs w:val="24"/>
          <w:lang w:eastAsia="de-DE"/>
        </w:rPr>
        <w:t xml:space="preserve">Or. </w:t>
      </w:r>
      <w:r w:rsidR="00B71F3F">
        <w:rPr>
          <w:rFonts w:ascii="Arial" w:eastAsia="Arial" w:hAnsi="Arial" w:cs="Arial"/>
          <w:snapToGrid/>
          <w:sz w:val="16"/>
          <w:szCs w:val="24"/>
          <w:lang w:eastAsia="de-DE"/>
        </w:rPr>
        <w:t>DEUTSCH</w:t>
      </w:r>
    </w:p>
    <w:p w14:paraId="6CD6D29C" w14:textId="77777777" w:rsidR="00264628" w:rsidRPr="001B5DF4" w:rsidRDefault="00264628" w:rsidP="00264628">
      <w:pPr>
        <w:suppressAutoHyphens w:val="0"/>
        <w:snapToGrid w:val="0"/>
        <w:spacing w:line="240" w:lineRule="auto"/>
        <w:rPr>
          <w:rFonts w:ascii="Arial" w:hAnsi="Arial" w:cs="Arial"/>
          <w:snapToGrid/>
          <w:sz w:val="16"/>
          <w:szCs w:val="24"/>
          <w:lang w:eastAsia="de-DE"/>
        </w:rPr>
      </w:pPr>
    </w:p>
    <w:p w14:paraId="085A95F9" w14:textId="77777777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58"/>
        <w:rPr>
          <w:rFonts w:ascii="Arial" w:hAnsi="Arial"/>
          <w:snapToGrid/>
          <w:sz w:val="16"/>
        </w:rPr>
      </w:pPr>
      <w:r w:rsidRPr="001B5DF4">
        <w:rPr>
          <w:rFonts w:ascii="Arial" w:hAnsi="Arial"/>
          <w:snapToGrid/>
          <w:sz w:val="16"/>
        </w:rPr>
        <w:t xml:space="preserve">GEMEINSAME EXPERTENTAGUNG FÜR DIE DEM ÜBEREINKOMMEN ÜBER DIE INTERNATIONALE BEFÖRDERUNG VON GEFÄHRLICHEN GÜTERN AUF </w:t>
      </w:r>
      <w:r w:rsidRPr="001B5DF4">
        <w:rPr>
          <w:rFonts w:ascii="Arial" w:eastAsia="Calibri" w:hAnsi="Arial"/>
          <w:snapToGrid/>
          <w:sz w:val="16"/>
        </w:rPr>
        <w:t xml:space="preserve">BINNENWASSERSTRAẞEN (ADN) </w:t>
      </w:r>
      <w:r w:rsidRPr="001B5DF4">
        <w:rPr>
          <w:rFonts w:ascii="Arial" w:hAnsi="Arial"/>
          <w:snapToGrid/>
          <w:sz w:val="16"/>
        </w:rPr>
        <w:t>BEIGEFÜGTE VERORDNUNG (SICHERHEITSAUSSCHUSS)</w:t>
      </w:r>
    </w:p>
    <w:p w14:paraId="16382922" w14:textId="0B782FEF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/>
          <w:snapToGrid/>
          <w:sz w:val="16"/>
          <w:szCs w:val="24"/>
        </w:rPr>
      </w:pPr>
      <w:r w:rsidRPr="001B5DF4">
        <w:rPr>
          <w:rFonts w:ascii="Arial" w:hAnsi="Arial"/>
          <w:snapToGrid/>
          <w:sz w:val="16"/>
          <w:szCs w:val="24"/>
        </w:rPr>
        <w:t>(4</w:t>
      </w:r>
      <w:r w:rsidR="00A218F1">
        <w:rPr>
          <w:rFonts w:ascii="Arial" w:hAnsi="Arial"/>
          <w:snapToGrid/>
          <w:sz w:val="16"/>
          <w:szCs w:val="24"/>
        </w:rPr>
        <w:t>4</w:t>
      </w:r>
      <w:r w:rsidRPr="001B5DF4">
        <w:rPr>
          <w:rFonts w:ascii="Arial" w:hAnsi="Arial"/>
          <w:snapToGrid/>
          <w:sz w:val="16"/>
          <w:szCs w:val="24"/>
        </w:rPr>
        <w:t xml:space="preserve">. Tagung, Genf, </w:t>
      </w:r>
      <w:r w:rsidR="002279FD">
        <w:rPr>
          <w:rFonts w:ascii="Arial" w:hAnsi="Arial"/>
          <w:snapToGrid/>
          <w:sz w:val="16"/>
          <w:szCs w:val="24"/>
        </w:rPr>
        <w:t xml:space="preserve">22. – </w:t>
      </w:r>
      <w:r w:rsidR="00A218F1">
        <w:rPr>
          <w:rFonts w:ascii="Arial" w:hAnsi="Arial"/>
          <w:snapToGrid/>
          <w:sz w:val="16"/>
          <w:szCs w:val="24"/>
        </w:rPr>
        <w:t>30</w:t>
      </w:r>
      <w:r w:rsidR="002279FD">
        <w:rPr>
          <w:rFonts w:ascii="Arial" w:hAnsi="Arial"/>
          <w:snapToGrid/>
          <w:sz w:val="16"/>
          <w:szCs w:val="24"/>
        </w:rPr>
        <w:t>.</w:t>
      </w:r>
      <w:r w:rsidRPr="001B5DF4">
        <w:rPr>
          <w:rFonts w:ascii="Arial" w:hAnsi="Arial"/>
          <w:snapToGrid/>
          <w:sz w:val="16"/>
          <w:szCs w:val="24"/>
        </w:rPr>
        <w:t xml:space="preserve"> </w:t>
      </w:r>
      <w:r w:rsidR="00A218F1">
        <w:rPr>
          <w:rFonts w:ascii="Arial" w:hAnsi="Arial"/>
          <w:snapToGrid/>
          <w:sz w:val="16"/>
          <w:szCs w:val="24"/>
        </w:rPr>
        <w:t>August</w:t>
      </w:r>
      <w:r w:rsidRPr="001B5DF4">
        <w:rPr>
          <w:rFonts w:ascii="Arial" w:hAnsi="Arial"/>
          <w:snapToGrid/>
          <w:sz w:val="16"/>
          <w:szCs w:val="24"/>
        </w:rPr>
        <w:t xml:space="preserve"> 202</w:t>
      </w:r>
      <w:r w:rsidR="002279FD">
        <w:rPr>
          <w:rFonts w:ascii="Arial" w:hAnsi="Arial"/>
          <w:snapToGrid/>
          <w:sz w:val="16"/>
          <w:szCs w:val="24"/>
        </w:rPr>
        <w:t>4</w:t>
      </w:r>
      <w:r w:rsidRPr="001B5DF4">
        <w:rPr>
          <w:rFonts w:ascii="Arial" w:hAnsi="Arial"/>
          <w:snapToGrid/>
          <w:sz w:val="16"/>
          <w:szCs w:val="24"/>
        </w:rPr>
        <w:t>)</w:t>
      </w:r>
    </w:p>
    <w:p w14:paraId="038EAF42" w14:textId="4CBC6878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 w:cs="Arial"/>
          <w:snapToGrid/>
          <w:sz w:val="16"/>
          <w:szCs w:val="16"/>
          <w:lang w:eastAsia="en-US"/>
        </w:rPr>
      </w:pP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Punkt </w:t>
      </w:r>
      <w:r w:rsidR="00A42424">
        <w:rPr>
          <w:rFonts w:ascii="Arial" w:hAnsi="Arial" w:cs="Arial"/>
          <w:snapToGrid/>
          <w:sz w:val="16"/>
          <w:szCs w:val="16"/>
          <w:lang w:eastAsia="en-US"/>
        </w:rPr>
        <w:t>4</w:t>
      </w:r>
      <w:r w:rsidR="008E71D0">
        <w:rPr>
          <w:rFonts w:ascii="Arial" w:hAnsi="Arial" w:cs="Arial"/>
          <w:snapToGrid/>
          <w:sz w:val="16"/>
          <w:szCs w:val="16"/>
          <w:lang w:eastAsia="en-US"/>
        </w:rPr>
        <w:t xml:space="preserve"> </w:t>
      </w:r>
      <w:r w:rsidR="00006CC0">
        <w:rPr>
          <w:rFonts w:ascii="Arial" w:hAnsi="Arial" w:cs="Arial"/>
          <w:snapToGrid/>
          <w:sz w:val="16"/>
          <w:szCs w:val="16"/>
          <w:lang w:eastAsia="en-US"/>
        </w:rPr>
        <w:t>b</w:t>
      </w:r>
      <w:r w:rsidR="008E71D0">
        <w:rPr>
          <w:rFonts w:ascii="Arial" w:hAnsi="Arial" w:cs="Arial"/>
          <w:snapToGrid/>
          <w:sz w:val="16"/>
          <w:szCs w:val="16"/>
          <w:lang w:eastAsia="en-US"/>
        </w:rPr>
        <w:t>)</w:t>
      </w: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 zur vorläufigen Tagesordnung</w:t>
      </w:r>
    </w:p>
    <w:p w14:paraId="13E62968" w14:textId="0B24C79E" w:rsidR="00264628" w:rsidRDefault="00527C34" w:rsidP="00264628">
      <w:pPr>
        <w:widowControl w:val="0"/>
        <w:tabs>
          <w:tab w:val="left" w:pos="297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3960" w:firstLine="9"/>
        <w:jc w:val="both"/>
        <w:textAlignment w:val="baseline"/>
        <w:rPr>
          <w:rFonts w:ascii="Arial" w:hAnsi="Arial" w:cs="Arial"/>
          <w:b/>
          <w:snapToGrid/>
          <w:sz w:val="16"/>
          <w:szCs w:val="16"/>
          <w:lang w:eastAsia="en-US"/>
        </w:rPr>
      </w:pPr>
      <w:r>
        <w:rPr>
          <w:rFonts w:ascii="Arial" w:hAnsi="Arial" w:cs="Arial"/>
          <w:b/>
          <w:snapToGrid/>
          <w:sz w:val="16"/>
          <w:szCs w:val="16"/>
          <w:lang w:eastAsia="en-US"/>
        </w:rPr>
        <w:t>Vorschläge zur Änderung</w:t>
      </w:r>
      <w:r w:rsidR="00264628" w:rsidRPr="001B5DF4">
        <w:rPr>
          <w:rFonts w:ascii="Arial" w:hAnsi="Arial" w:cs="Arial"/>
          <w:b/>
          <w:snapToGrid/>
          <w:sz w:val="16"/>
          <w:szCs w:val="16"/>
          <w:lang w:eastAsia="en-US"/>
        </w:rPr>
        <w:t xml:space="preserve"> der dem ADN beigefügten Verordnung</w:t>
      </w:r>
    </w:p>
    <w:p w14:paraId="3D32F6B3" w14:textId="3EC0124C" w:rsidR="00527C34" w:rsidRPr="001B5DF4" w:rsidRDefault="00527C34" w:rsidP="00264628">
      <w:pPr>
        <w:widowControl w:val="0"/>
        <w:tabs>
          <w:tab w:val="left" w:pos="297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3960" w:firstLine="9"/>
        <w:jc w:val="both"/>
        <w:textAlignment w:val="baseline"/>
        <w:rPr>
          <w:rFonts w:ascii="Arial" w:hAnsi="Arial" w:cs="Arial"/>
          <w:b/>
          <w:snapToGrid/>
          <w:sz w:val="16"/>
          <w:szCs w:val="16"/>
          <w:lang w:eastAsia="en-US"/>
        </w:rPr>
      </w:pPr>
      <w:r>
        <w:rPr>
          <w:rFonts w:ascii="Arial" w:hAnsi="Arial" w:cs="Arial"/>
          <w:b/>
          <w:snapToGrid/>
          <w:sz w:val="16"/>
          <w:szCs w:val="16"/>
          <w:lang w:eastAsia="en-US"/>
        </w:rPr>
        <w:t>Sonstige Vorschläge</w:t>
      </w:r>
    </w:p>
    <w:p w14:paraId="7FCF379F" w14:textId="77777777" w:rsidR="003159A0" w:rsidRPr="001B5DF4" w:rsidRDefault="003159A0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4B95BB7B" w14:textId="77777777" w:rsidR="00F007DA" w:rsidRPr="001B5DF4" w:rsidRDefault="00F007DA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4A464D1A" w14:textId="77777777" w:rsidR="00264628" w:rsidRPr="001B5DF4" w:rsidRDefault="00264628" w:rsidP="00264628"/>
    <w:p w14:paraId="74B91EE5" w14:textId="09E9E4D6" w:rsidR="00527C34" w:rsidRPr="00364094" w:rsidRDefault="00364094" w:rsidP="00364094">
      <w:pPr>
        <w:tabs>
          <w:tab w:val="left" w:pos="1134"/>
        </w:tabs>
        <w:ind w:left="1134" w:right="-1"/>
        <w:jc w:val="both"/>
        <w:rPr>
          <w:b/>
          <w:bCs/>
          <w:sz w:val="28"/>
          <w:szCs w:val="28"/>
        </w:rPr>
      </w:pPr>
      <w:r w:rsidRPr="00364094">
        <w:rPr>
          <w:b/>
          <w:bCs/>
          <w:sz w:val="28"/>
          <w:szCs w:val="28"/>
        </w:rPr>
        <w:t>9.2.0.31 ADN: Bauvorschriften für Seeschiffe, Maschinen</w:t>
      </w:r>
    </w:p>
    <w:p w14:paraId="0BB93C76" w14:textId="77777777" w:rsidR="00527C34" w:rsidRPr="00672671" w:rsidRDefault="00527C34" w:rsidP="00527C34"/>
    <w:p w14:paraId="18253399" w14:textId="77777777" w:rsidR="00264628" w:rsidRPr="00672671" w:rsidRDefault="00264628" w:rsidP="00264628"/>
    <w:p w14:paraId="66393B9D" w14:textId="6BDE6801" w:rsidR="00264628" w:rsidRPr="001B5DF4" w:rsidRDefault="00264628" w:rsidP="00264628">
      <w:pPr>
        <w:keepNext/>
        <w:keepLines/>
        <w:snapToGrid w:val="0"/>
        <w:ind w:left="1134" w:right="567"/>
        <w:rPr>
          <w:b/>
          <w:snapToGrid/>
          <w:sz w:val="18"/>
          <w:vertAlign w:val="superscript"/>
        </w:rPr>
      </w:pPr>
      <w:r w:rsidRPr="001B5DF4">
        <w:rPr>
          <w:b/>
          <w:snapToGrid/>
          <w:sz w:val="24"/>
        </w:rPr>
        <w:t>Eingereicht von Deutschland</w:t>
      </w:r>
      <w:r w:rsidRPr="001B5DF4">
        <w:rPr>
          <w:bCs/>
          <w:snapToGrid/>
          <w:vertAlign w:val="superscript"/>
          <w:lang w:eastAsia="en-US"/>
        </w:rPr>
        <w:t>,</w:t>
      </w:r>
      <w:r w:rsidRPr="001B5DF4">
        <w:rPr>
          <w:b/>
          <w:snapToGrid/>
          <w:vertAlign w:val="superscript"/>
          <w:lang w:eastAsia="en-US"/>
        </w:rPr>
        <w:t xml:space="preserve"> </w:t>
      </w:r>
      <w:r w:rsidRPr="001B5DF4">
        <w:rPr>
          <w:bCs/>
          <w:snapToGrid/>
          <w:lang w:eastAsia="en-US"/>
        </w:rPr>
        <w:footnoteReference w:customMarkFollows="1" w:id="2"/>
        <w:t>**</w:t>
      </w:r>
    </w:p>
    <w:p w14:paraId="3CB0D75E" w14:textId="77777777" w:rsidR="00E069EE" w:rsidRPr="001B5DF4" w:rsidRDefault="00E069EE" w:rsidP="00264628"/>
    <w:p w14:paraId="6743091D" w14:textId="77777777" w:rsidR="004667C1" w:rsidRPr="00702643" w:rsidRDefault="004667C1" w:rsidP="00264628">
      <w:pPr>
        <w:rPr>
          <w:b/>
          <w:bCs/>
          <w:sz w:val="22"/>
          <w:szCs w:val="22"/>
        </w:rPr>
      </w:pPr>
    </w:p>
    <w:p w14:paraId="11C180D1" w14:textId="77777777" w:rsidR="001A5F58" w:rsidRPr="001B5DF4" w:rsidRDefault="00F007DA" w:rsidP="007A2FED">
      <w:pPr>
        <w:tabs>
          <w:tab w:val="left" w:pos="1134"/>
        </w:tabs>
        <w:ind w:right="-1"/>
        <w:jc w:val="both"/>
        <w:rPr>
          <w:b/>
          <w:bCs/>
          <w:sz w:val="28"/>
          <w:szCs w:val="28"/>
        </w:rPr>
      </w:pPr>
      <w:bookmarkStart w:id="0" w:name="_Hlk171521598"/>
      <w:r w:rsidRPr="00702643">
        <w:rPr>
          <w:b/>
          <w:bCs/>
          <w:sz w:val="28"/>
          <w:szCs w:val="28"/>
        </w:rPr>
        <w:tab/>
      </w:r>
      <w:r w:rsidR="00BB77E8" w:rsidRPr="001B5DF4">
        <w:rPr>
          <w:b/>
          <w:bCs/>
          <w:sz w:val="28"/>
          <w:szCs w:val="28"/>
        </w:rPr>
        <w:t>Einleitung</w:t>
      </w:r>
    </w:p>
    <w:p w14:paraId="47779F40" w14:textId="77777777" w:rsidR="00466248" w:rsidRPr="001B5DF4" w:rsidRDefault="00466248" w:rsidP="007A2FED">
      <w:pPr>
        <w:tabs>
          <w:tab w:val="left" w:pos="1701"/>
        </w:tabs>
        <w:ind w:left="1134" w:right="-1"/>
        <w:jc w:val="both"/>
      </w:pPr>
    </w:p>
    <w:p w14:paraId="67F0E26F" w14:textId="6E9D50F7" w:rsidR="007F7A22" w:rsidRDefault="00857537" w:rsidP="007A2FED">
      <w:pPr>
        <w:tabs>
          <w:tab w:val="left" w:pos="1701"/>
        </w:tabs>
        <w:ind w:left="1134" w:right="-1"/>
        <w:jc w:val="both"/>
      </w:pPr>
      <w:r w:rsidRPr="001B5DF4">
        <w:t>1.</w:t>
      </w:r>
      <w:r w:rsidRPr="001B5DF4">
        <w:tab/>
      </w:r>
      <w:r w:rsidR="00364094">
        <w:t>Die Bauvorschriften für Binnenschiffe</w:t>
      </w:r>
      <w:r w:rsidR="00AF18D7">
        <w:t xml:space="preserve">, Trockengüterschiffe Abschnitt 9.2.1, Tankschiffe Abschnitt 9.2.2, </w:t>
      </w:r>
      <w:r w:rsidR="00EE5E75">
        <w:t>eröffnen in Übereinstimmung mit den Kapiteln 7.1 und 7.2 die Möglichkeit, dass die Maschinen auch mit LNG betrieben werden dürfen.</w:t>
      </w:r>
      <w:r w:rsidR="004F36BE">
        <w:t xml:space="preserve"> Das ist dann der Fall, wenn die Antriebsmaschinen und Hilfssysteme den anwendbaren Vorschriften des ES-TRIN entsprechen.</w:t>
      </w:r>
    </w:p>
    <w:p w14:paraId="693A77C0" w14:textId="77777777" w:rsidR="007F7A22" w:rsidRDefault="007F7A22" w:rsidP="007A2FED">
      <w:pPr>
        <w:tabs>
          <w:tab w:val="left" w:pos="1701"/>
        </w:tabs>
        <w:ind w:left="1134" w:right="-1"/>
        <w:jc w:val="both"/>
      </w:pPr>
    </w:p>
    <w:p w14:paraId="53254579" w14:textId="7B18945D" w:rsidR="0082162A" w:rsidRPr="001B5DF4" w:rsidRDefault="007F7A22" w:rsidP="007A2FED">
      <w:pPr>
        <w:tabs>
          <w:tab w:val="left" w:pos="1701"/>
        </w:tabs>
        <w:ind w:left="1134" w:right="-1"/>
        <w:jc w:val="both"/>
      </w:pPr>
      <w:r>
        <w:t>2.</w:t>
      </w:r>
      <w:r>
        <w:tab/>
      </w:r>
      <w:r w:rsidR="00BB09A9">
        <w:t>I</w:t>
      </w:r>
      <w:r w:rsidR="004F36BE">
        <w:t>n Abschnitt 9.2.0 ADN</w:t>
      </w:r>
      <w:r w:rsidR="00BB09A9">
        <w:t xml:space="preserve">: </w:t>
      </w:r>
      <w:r w:rsidR="00BB09A9">
        <w:t>Bauvorschriften für Seeschiffe, die den Vorschriften von SOLAS 74 Kapitel II-2 Regel 19 oder SOLAS 74 Kapitel II-2 Regel 54 entsprechen</w:t>
      </w:r>
      <w:r w:rsidR="00BC2985">
        <w:t>, eröffnet diese Möglichkeit nicht.</w:t>
      </w:r>
    </w:p>
    <w:p w14:paraId="57E70A06" w14:textId="7900AE71" w:rsidR="00940541" w:rsidRDefault="00940541" w:rsidP="007A2FED">
      <w:pPr>
        <w:tabs>
          <w:tab w:val="left" w:pos="1701"/>
        </w:tabs>
        <w:ind w:left="1134" w:right="-1"/>
        <w:jc w:val="both"/>
      </w:pPr>
    </w:p>
    <w:p w14:paraId="18666234" w14:textId="5B6CD093" w:rsidR="00BC2985" w:rsidRDefault="00BC2985" w:rsidP="00BC2985">
      <w:pPr>
        <w:tabs>
          <w:tab w:val="left" w:pos="1134"/>
        </w:tabs>
        <w:ind w:right="-1"/>
        <w:jc w:val="both"/>
        <w:rPr>
          <w:b/>
          <w:bCs/>
          <w:sz w:val="28"/>
          <w:szCs w:val="28"/>
        </w:rPr>
      </w:pPr>
      <w:r w:rsidRPr="0070264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Frage an den Sicherheitsausschuss</w:t>
      </w:r>
    </w:p>
    <w:p w14:paraId="788A713D" w14:textId="72272931" w:rsidR="00BC2985" w:rsidRPr="00BC2985" w:rsidRDefault="00BC2985" w:rsidP="00BC2985">
      <w:pPr>
        <w:tabs>
          <w:tab w:val="left" w:pos="1701"/>
        </w:tabs>
        <w:ind w:left="1134" w:right="-1"/>
        <w:jc w:val="both"/>
      </w:pPr>
    </w:p>
    <w:p w14:paraId="63643CB4" w14:textId="2A7C2BE3" w:rsidR="00BC2985" w:rsidRDefault="00BC2985" w:rsidP="00BC2985">
      <w:pPr>
        <w:tabs>
          <w:tab w:val="left" w:pos="1701"/>
        </w:tabs>
        <w:ind w:left="1134" w:right="-1"/>
        <w:jc w:val="both"/>
      </w:pPr>
      <w:r>
        <w:t>3.</w:t>
      </w:r>
      <w:r>
        <w:tab/>
        <w:t xml:space="preserve">Die deutsche Delegation </w:t>
      </w:r>
      <w:r w:rsidR="00F04437">
        <w:t xml:space="preserve">ist der Meinung, dass auch für Seeschiffe, soweit sie dem ADN unterliegen, die Verwendung von LNG für Antriebsmaschinen und Hilfssysteme </w:t>
      </w:r>
      <w:r w:rsidR="00677490">
        <w:t>ermöglicht werden sollte.</w:t>
      </w:r>
    </w:p>
    <w:p w14:paraId="78AC767B" w14:textId="0B4A56C8" w:rsidR="00677490" w:rsidRDefault="00677490" w:rsidP="00BC2985">
      <w:pPr>
        <w:tabs>
          <w:tab w:val="left" w:pos="1701"/>
        </w:tabs>
        <w:ind w:left="1134" w:right="-1"/>
        <w:jc w:val="both"/>
      </w:pPr>
    </w:p>
    <w:p w14:paraId="3DEFE124" w14:textId="4A4BCD7B" w:rsidR="00677490" w:rsidRDefault="00677490" w:rsidP="00FC6B10">
      <w:pPr>
        <w:tabs>
          <w:tab w:val="left" w:pos="1701"/>
        </w:tabs>
        <w:ind w:left="1134" w:right="-1"/>
        <w:jc w:val="both"/>
      </w:pPr>
      <w:r>
        <w:t>4.</w:t>
      </w:r>
      <w:r>
        <w:tab/>
      </w:r>
      <w:r w:rsidR="00FC6B10">
        <w:t>Die Vorschriften der IMO sehen diese Möglichkeit vor, insbesondere mit dem „</w:t>
      </w:r>
      <w:r w:rsidR="00FC6B10">
        <w:t xml:space="preserve">INTERNATIONAL CODE OF SAFETY FOR SHIPS USING GASES </w:t>
      </w:r>
      <w:r w:rsidR="00FC6B10" w:rsidRPr="00FC6B10">
        <w:t>OR OTHER LOW-FLASHPOINT FUELS (IGF CODE)</w:t>
      </w:r>
      <w:r w:rsidR="00FC6B10" w:rsidRPr="00FC6B10">
        <w:t>”</w:t>
      </w:r>
      <w:r w:rsidR="00FC6B10">
        <w:t>.</w:t>
      </w:r>
    </w:p>
    <w:p w14:paraId="5916BD66" w14:textId="586CEA77" w:rsidR="0062498F" w:rsidRDefault="0062498F" w:rsidP="00FC6B10">
      <w:pPr>
        <w:tabs>
          <w:tab w:val="left" w:pos="1701"/>
        </w:tabs>
        <w:ind w:left="1134" w:right="-1"/>
        <w:jc w:val="both"/>
      </w:pPr>
    </w:p>
    <w:p w14:paraId="656BAD19" w14:textId="1F46FE3E" w:rsidR="0062498F" w:rsidRDefault="0062498F" w:rsidP="00FC6B10">
      <w:pPr>
        <w:tabs>
          <w:tab w:val="left" w:pos="1701"/>
        </w:tabs>
        <w:ind w:left="1134" w:right="-1"/>
        <w:jc w:val="both"/>
      </w:pPr>
      <w:r>
        <w:t>5.</w:t>
      </w:r>
      <w:r>
        <w:tab/>
        <w:t xml:space="preserve">Die deutsche Delegation würde sich über eine Einschätzung der anderen Vertragsparteien dazu freuen, ob sie ebenfalls eine entsprechende Änderung des </w:t>
      </w:r>
      <w:r w:rsidR="00A7116B">
        <w:t>Absatzes 9.2.0.31.1 ADN befürworten.</w:t>
      </w:r>
    </w:p>
    <w:p w14:paraId="01944E91" w14:textId="3196D370" w:rsidR="00A7116B" w:rsidRDefault="00A7116B" w:rsidP="00FC6B10">
      <w:pPr>
        <w:tabs>
          <w:tab w:val="left" w:pos="1701"/>
        </w:tabs>
        <w:ind w:left="1134" w:right="-1"/>
        <w:jc w:val="both"/>
      </w:pPr>
    </w:p>
    <w:p w14:paraId="023A4376" w14:textId="2420D0FF" w:rsidR="00A7116B" w:rsidRDefault="00A7116B" w:rsidP="00FC6B10">
      <w:pPr>
        <w:tabs>
          <w:tab w:val="left" w:pos="1701"/>
        </w:tabs>
        <w:ind w:left="1134" w:right="-1"/>
        <w:jc w:val="both"/>
      </w:pPr>
      <w:r>
        <w:t>6.</w:t>
      </w:r>
      <w:r>
        <w:tab/>
        <w:t xml:space="preserve">Wenn das Votum positiv ausfällt, </w:t>
      </w:r>
      <w:r w:rsidR="00593E72">
        <w:t>würde Deutschland einen entsprechenden Änderungsantrag für die 46. Sitzung im August 2025 erarbeiten.</w:t>
      </w:r>
    </w:p>
    <w:p w14:paraId="19FE96AA" w14:textId="77777777" w:rsidR="00593E72" w:rsidRPr="00FC6B10" w:rsidRDefault="00593E72" w:rsidP="00FC6B10">
      <w:pPr>
        <w:tabs>
          <w:tab w:val="left" w:pos="1701"/>
        </w:tabs>
        <w:ind w:left="1134" w:right="-1"/>
        <w:jc w:val="both"/>
      </w:pPr>
    </w:p>
    <w:p w14:paraId="2FF012A0" w14:textId="77777777" w:rsidR="00226A0B" w:rsidRPr="001B5DF4" w:rsidRDefault="005B4493" w:rsidP="007A2FED">
      <w:pPr>
        <w:tabs>
          <w:tab w:val="left" w:pos="1701"/>
        </w:tabs>
        <w:ind w:left="1134" w:right="-1"/>
        <w:jc w:val="center"/>
      </w:pPr>
      <w:r w:rsidRPr="001B5DF4">
        <w:t>***</w:t>
      </w:r>
      <w:bookmarkStart w:id="1" w:name="_GoBack"/>
      <w:bookmarkEnd w:id="0"/>
      <w:bookmarkEnd w:id="1"/>
    </w:p>
    <w:sectPr w:rsidR="00226A0B" w:rsidRPr="001B5DF4" w:rsidSect="00677890">
      <w:headerReference w:type="even" r:id="rId8"/>
      <w:headerReference w:type="default" r:id="rId9"/>
      <w:footerReference w:type="first" r:id="rId10"/>
      <w:endnotePr>
        <w:numFmt w:val="decimal"/>
      </w:endnotePr>
      <w:pgSz w:w="11907" w:h="16840" w:code="9"/>
      <w:pgMar w:top="1701" w:right="1418" w:bottom="993" w:left="1418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1DDF" w14:textId="77777777" w:rsidR="00E20F51" w:rsidRDefault="00E20F51">
      <w:pPr>
        <w:rPr>
          <w:szCs w:val="24"/>
        </w:rPr>
      </w:pPr>
    </w:p>
  </w:endnote>
  <w:endnote w:type="continuationSeparator" w:id="0">
    <w:p w14:paraId="73C647B6" w14:textId="77777777" w:rsidR="00E20F51" w:rsidRDefault="00E20F51">
      <w:pPr>
        <w:rPr>
          <w:szCs w:val="24"/>
        </w:rPr>
      </w:pPr>
    </w:p>
  </w:endnote>
  <w:endnote w:type="continuationNotice" w:id="1">
    <w:p w14:paraId="342354F4" w14:textId="77777777" w:rsidR="00E20F51" w:rsidRDefault="00E20F51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B1DF" w14:textId="77777777" w:rsidR="004920BF" w:rsidRDefault="004920BF">
    <w:pPr>
      <w:pStyle w:val="Fuzeile"/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F2B9BB" wp14:editId="72CC2EE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8e8d4a21afa151e2efd6d636" descr="{&quot;HashCode&quot;:208298749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DBFCB7" w14:textId="77777777" w:rsidR="004920BF" w:rsidRPr="00520EDF" w:rsidRDefault="004920BF" w:rsidP="00520ED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2B9BB" id="_x0000_t202" coordsize="21600,21600" o:spt="202" path="m,l,21600r21600,l21600,xe">
              <v:stroke joinstyle="miter"/>
              <v:path gradientshapeok="t" o:connecttype="rect"/>
            </v:shapetype>
            <v:shape id="MSIPCM8e8d4a21afa151e2efd6d636" o:spid="_x0000_s1026" type="#_x0000_t202" alt="{&quot;HashCode&quot;:2082987499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" o:allowincell="f" filled="f" stroked="f" strokeweight=".5pt">
              <v:textbox inset=",0,,0">
                <w:txbxContent>
                  <w:p w14:paraId="74DBFCB7" w14:textId="77777777" w:rsidR="004920BF" w:rsidRPr="00520EDF" w:rsidRDefault="004920BF" w:rsidP="00520ED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4E48" w14:textId="77777777" w:rsidR="00E20F51" w:rsidRDefault="00E20F51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Separator" w:id="0">
    <w:p w14:paraId="1F226160" w14:textId="77777777" w:rsidR="00E20F51" w:rsidRDefault="00E20F51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Notice" w:id="1">
    <w:p w14:paraId="30540161" w14:textId="77777777" w:rsidR="00E20F51" w:rsidRDefault="00E20F51">
      <w:pPr>
        <w:rPr>
          <w:szCs w:val="24"/>
        </w:rPr>
      </w:pPr>
    </w:p>
  </w:footnote>
  <w:footnote w:id="2">
    <w:p w14:paraId="6AA28A1A" w14:textId="30AF2C1A" w:rsidR="00264628" w:rsidRDefault="00264628" w:rsidP="00264628">
      <w:pPr>
        <w:pStyle w:val="Funotentext"/>
        <w:rPr>
          <w:sz w:val="16"/>
          <w:szCs w:val="16"/>
        </w:rPr>
      </w:pPr>
      <w:r w:rsidRPr="00264628">
        <w:rPr>
          <w:rStyle w:val="Funotenzeichen"/>
          <w:lang w:val="de-DE"/>
        </w:rPr>
        <w:tab/>
        <w:t>**</w:t>
      </w:r>
      <w:r w:rsidRPr="00264628">
        <w:rPr>
          <w:rStyle w:val="Funotenzeichen"/>
          <w:lang w:val="de-DE"/>
        </w:rPr>
        <w:tab/>
      </w:r>
      <w:r w:rsidR="001E254A" w:rsidRPr="00702643">
        <w:rPr>
          <w:snapToGrid/>
          <w:sz w:val="16"/>
          <w:szCs w:val="16"/>
        </w:rPr>
        <w:t>A/7</w:t>
      </w:r>
      <w:r w:rsidR="00702643">
        <w:rPr>
          <w:snapToGrid/>
          <w:sz w:val="16"/>
          <w:szCs w:val="16"/>
        </w:rPr>
        <w:t>8</w:t>
      </w:r>
      <w:r w:rsidR="001E254A" w:rsidRPr="00702643">
        <w:rPr>
          <w:snapToGrid/>
          <w:sz w:val="16"/>
          <w:szCs w:val="16"/>
        </w:rPr>
        <w:t>/6 (Kap. 20) Tabelle 20.</w:t>
      </w:r>
      <w:r w:rsidR="00702643">
        <w:rPr>
          <w:snapToGrid/>
          <w:sz w:val="16"/>
          <w:szCs w:val="16"/>
        </w:rPr>
        <w:t>5</w:t>
      </w:r>
      <w:r w:rsidR="00256050" w:rsidRPr="00256050">
        <w:rPr>
          <w:sz w:val="16"/>
          <w:szCs w:val="16"/>
        </w:rPr>
        <w:t>.</w:t>
      </w:r>
    </w:p>
    <w:p w14:paraId="1ED61EDD" w14:textId="77777777" w:rsidR="005A1D82" w:rsidRPr="00264628" w:rsidRDefault="005A1D82" w:rsidP="00264628">
      <w:pPr>
        <w:pStyle w:val="Funoten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F8A0" w14:textId="22B7453C" w:rsidR="004920BF" w:rsidRPr="00264628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fr-FR"/>
      </w:rPr>
    </w:pPr>
    <w:r w:rsidRPr="00264628">
      <w:rPr>
        <w:rFonts w:ascii="Arial" w:hAnsi="Arial"/>
        <w:sz w:val="16"/>
        <w:szCs w:val="24"/>
        <w:lang w:val="fr-FR"/>
      </w:rPr>
      <w:t>CCNR-ZKR/ADN/WP.15/AC.2/202</w:t>
    </w:r>
    <w:r w:rsidR="004910F8">
      <w:rPr>
        <w:rFonts w:ascii="Arial" w:hAnsi="Arial"/>
        <w:sz w:val="16"/>
        <w:szCs w:val="24"/>
        <w:lang w:val="fr-FR"/>
      </w:rPr>
      <w:t>4</w:t>
    </w:r>
    <w:r w:rsidR="005E6762">
      <w:rPr>
        <w:rFonts w:ascii="Arial" w:hAnsi="Arial"/>
        <w:sz w:val="16"/>
        <w:szCs w:val="24"/>
        <w:lang w:val="fr-FR"/>
      </w:rPr>
      <w:t>/</w:t>
    </w:r>
    <w:r w:rsidR="00E55D38">
      <w:rPr>
        <w:rFonts w:ascii="Arial" w:hAnsi="Arial"/>
        <w:sz w:val="16"/>
        <w:szCs w:val="24"/>
        <w:lang w:val="fr-FR"/>
      </w:rPr>
      <w:t>INF.</w:t>
    </w:r>
    <w:r w:rsidR="009F381C">
      <w:rPr>
        <w:rFonts w:ascii="Arial" w:hAnsi="Arial"/>
        <w:sz w:val="16"/>
        <w:szCs w:val="24"/>
        <w:lang w:val="fr-FR"/>
      </w:rPr>
      <w:t>DE</w:t>
    </w:r>
    <w:r w:rsidR="00E55D38">
      <w:rPr>
        <w:rFonts w:ascii="Arial" w:hAnsi="Arial"/>
        <w:sz w:val="16"/>
        <w:szCs w:val="24"/>
        <w:lang w:val="fr-FR"/>
      </w:rPr>
      <w:t>3</w:t>
    </w:r>
  </w:p>
  <w:p w14:paraId="376FFD6C" w14:textId="77777777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8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10B3" w14:textId="58881458" w:rsidR="00702643" w:rsidRDefault="006C24A0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fr-FR"/>
      </w:rPr>
    </w:pPr>
    <w:sdt>
      <w:sdtPr>
        <w:rPr>
          <w:rFonts w:ascii="Arial" w:hAnsi="Arial"/>
          <w:sz w:val="16"/>
          <w:szCs w:val="24"/>
          <w:lang w:val="fr-FR"/>
        </w:rPr>
        <w:id w:val="-973832508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sz w:val="16"/>
            <w:szCs w:val="24"/>
            <w:lang w:val="fr-FR"/>
          </w:rPr>
          <w:pict w14:anchorId="56D80E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9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sdtContent>
    </w:sdt>
    <w:r w:rsidR="004920BF" w:rsidRPr="00264628">
      <w:rPr>
        <w:rFonts w:ascii="Arial" w:hAnsi="Arial"/>
        <w:sz w:val="16"/>
        <w:szCs w:val="24"/>
        <w:lang w:val="fr-FR"/>
      </w:rPr>
      <w:t>CCNR-ZKR/ADN/WP.15/AC.2/</w:t>
    </w:r>
    <w:r w:rsidR="005E6762">
      <w:rPr>
        <w:rFonts w:ascii="Arial" w:hAnsi="Arial"/>
        <w:sz w:val="16"/>
        <w:szCs w:val="24"/>
        <w:lang w:val="fr-FR"/>
      </w:rPr>
      <w:t>202</w:t>
    </w:r>
    <w:r w:rsidR="004910F8">
      <w:rPr>
        <w:rFonts w:ascii="Arial" w:hAnsi="Arial"/>
        <w:sz w:val="16"/>
        <w:szCs w:val="24"/>
        <w:lang w:val="fr-FR"/>
      </w:rPr>
      <w:t>4</w:t>
    </w:r>
    <w:r w:rsidR="005E6762">
      <w:rPr>
        <w:rFonts w:ascii="Arial" w:hAnsi="Arial"/>
        <w:sz w:val="16"/>
        <w:szCs w:val="24"/>
        <w:lang w:val="fr-FR"/>
      </w:rPr>
      <w:t>/</w:t>
    </w:r>
    <w:r w:rsidR="009F381C">
      <w:rPr>
        <w:rFonts w:ascii="Arial" w:hAnsi="Arial"/>
        <w:sz w:val="16"/>
        <w:szCs w:val="24"/>
        <w:lang w:val="fr-FR"/>
      </w:rPr>
      <w:t>DE-20</w:t>
    </w:r>
  </w:p>
  <w:p w14:paraId="6CBFCEAB" w14:textId="2A99A783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9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292"/>
    <w:multiLevelType w:val="hybridMultilevel"/>
    <w:tmpl w:val="932A5358"/>
    <w:lvl w:ilvl="0" w:tplc="3F2000E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6726CC4"/>
    <w:multiLevelType w:val="hybridMultilevel"/>
    <w:tmpl w:val="BC66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418"/>
    <w:multiLevelType w:val="hybridMultilevel"/>
    <w:tmpl w:val="E794B27A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3B4"/>
    <w:multiLevelType w:val="hybridMultilevel"/>
    <w:tmpl w:val="536004E6"/>
    <w:lvl w:ilvl="0" w:tplc="44D4F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E45"/>
    <w:multiLevelType w:val="hybridMultilevel"/>
    <w:tmpl w:val="CC7A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5B9"/>
    <w:multiLevelType w:val="hybridMultilevel"/>
    <w:tmpl w:val="0D26BDF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5D31EE"/>
    <w:multiLevelType w:val="hybridMultilevel"/>
    <w:tmpl w:val="8CB0D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065C"/>
    <w:multiLevelType w:val="hybridMultilevel"/>
    <w:tmpl w:val="F2ECE80E"/>
    <w:lvl w:ilvl="0" w:tplc="8C9CD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1ED1"/>
    <w:multiLevelType w:val="hybridMultilevel"/>
    <w:tmpl w:val="EED28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33D2D"/>
    <w:multiLevelType w:val="hybridMultilevel"/>
    <w:tmpl w:val="4000A49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7237352"/>
    <w:multiLevelType w:val="hybridMultilevel"/>
    <w:tmpl w:val="F31AB494"/>
    <w:lvl w:ilvl="0" w:tplc="97DEB4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A1577D2"/>
    <w:multiLevelType w:val="hybridMultilevel"/>
    <w:tmpl w:val="A216ABA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915C66"/>
    <w:multiLevelType w:val="hybridMultilevel"/>
    <w:tmpl w:val="0C92C148"/>
    <w:lvl w:ilvl="0" w:tplc="37E4B0C4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0106491"/>
    <w:multiLevelType w:val="hybridMultilevel"/>
    <w:tmpl w:val="9B520A44"/>
    <w:lvl w:ilvl="0" w:tplc="37E4B0C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40926D1D"/>
    <w:multiLevelType w:val="hybridMultilevel"/>
    <w:tmpl w:val="6A12B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52684"/>
    <w:multiLevelType w:val="hybridMultilevel"/>
    <w:tmpl w:val="A244A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68B0"/>
    <w:multiLevelType w:val="hybridMultilevel"/>
    <w:tmpl w:val="F2BA842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C3C66"/>
    <w:multiLevelType w:val="hybridMultilevel"/>
    <w:tmpl w:val="53C66AC6"/>
    <w:lvl w:ilvl="0" w:tplc="2AB01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402E"/>
    <w:multiLevelType w:val="hybridMultilevel"/>
    <w:tmpl w:val="E6A27B88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5E22"/>
    <w:multiLevelType w:val="hybridMultilevel"/>
    <w:tmpl w:val="176E3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178B3"/>
    <w:multiLevelType w:val="hybridMultilevel"/>
    <w:tmpl w:val="5F7482A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7E4B0C4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EB21C28"/>
    <w:multiLevelType w:val="hybridMultilevel"/>
    <w:tmpl w:val="B6927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B3751"/>
    <w:multiLevelType w:val="hybridMultilevel"/>
    <w:tmpl w:val="1EF61334"/>
    <w:lvl w:ilvl="0" w:tplc="A00453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73D61B8"/>
    <w:multiLevelType w:val="hybridMultilevel"/>
    <w:tmpl w:val="2278B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0B3697"/>
    <w:multiLevelType w:val="hybridMultilevel"/>
    <w:tmpl w:val="ED78A5FC"/>
    <w:lvl w:ilvl="0" w:tplc="9F4CBC8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7528580D"/>
    <w:multiLevelType w:val="hybridMultilevel"/>
    <w:tmpl w:val="967E0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084E"/>
    <w:multiLevelType w:val="hybridMultilevel"/>
    <w:tmpl w:val="FE0E0D1E"/>
    <w:lvl w:ilvl="0" w:tplc="37E4B0C4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79656822"/>
    <w:multiLevelType w:val="hybridMultilevel"/>
    <w:tmpl w:val="7E6A4AAA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86EE6"/>
    <w:multiLevelType w:val="hybridMultilevel"/>
    <w:tmpl w:val="7A800D0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DA33858"/>
    <w:multiLevelType w:val="hybridMultilevel"/>
    <w:tmpl w:val="90C8EF9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7"/>
  </w:num>
  <w:num w:numId="5">
    <w:abstractNumId w:val="11"/>
  </w:num>
  <w:num w:numId="6">
    <w:abstractNumId w:val="20"/>
  </w:num>
  <w:num w:numId="7">
    <w:abstractNumId w:val="1"/>
  </w:num>
  <w:num w:numId="8">
    <w:abstractNumId w:val="3"/>
  </w:num>
  <w:num w:numId="9">
    <w:abstractNumId w:val="4"/>
  </w:num>
  <w:num w:numId="10">
    <w:abstractNumId w:val="17"/>
  </w:num>
  <w:num w:numId="11">
    <w:abstractNumId w:val="29"/>
  </w:num>
  <w:num w:numId="12">
    <w:abstractNumId w:val="31"/>
  </w:num>
  <w:num w:numId="13">
    <w:abstractNumId w:val="22"/>
  </w:num>
  <w:num w:numId="14">
    <w:abstractNumId w:val="8"/>
  </w:num>
  <w:num w:numId="15">
    <w:abstractNumId w:val="18"/>
  </w:num>
  <w:num w:numId="16">
    <w:abstractNumId w:val="26"/>
  </w:num>
  <w:num w:numId="17">
    <w:abstractNumId w:val="10"/>
  </w:num>
  <w:num w:numId="18">
    <w:abstractNumId w:val="15"/>
  </w:num>
  <w:num w:numId="19">
    <w:abstractNumId w:val="23"/>
  </w:num>
  <w:num w:numId="20">
    <w:abstractNumId w:val="30"/>
  </w:num>
  <w:num w:numId="21">
    <w:abstractNumId w:val="9"/>
  </w:num>
  <w:num w:numId="22">
    <w:abstractNumId w:val="5"/>
  </w:num>
  <w:num w:numId="23">
    <w:abstractNumId w:val="6"/>
  </w:num>
  <w:num w:numId="24">
    <w:abstractNumId w:val="28"/>
  </w:num>
  <w:num w:numId="25">
    <w:abstractNumId w:val="27"/>
  </w:num>
  <w:num w:numId="26">
    <w:abstractNumId w:val="2"/>
  </w:num>
  <w:num w:numId="27">
    <w:abstractNumId w:val="13"/>
  </w:num>
  <w:num w:numId="28">
    <w:abstractNumId w:val="0"/>
  </w:num>
  <w:num w:numId="29">
    <w:abstractNumId w:val="16"/>
  </w:num>
  <w:num w:numId="30">
    <w:abstractNumId w:val="19"/>
  </w:num>
  <w:num w:numId="31">
    <w:abstractNumId w:val="21"/>
  </w:num>
  <w:num w:numId="3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1"/>
    <w:rsid w:val="0000105D"/>
    <w:rsid w:val="00006CC0"/>
    <w:rsid w:val="00006E45"/>
    <w:rsid w:val="0001227F"/>
    <w:rsid w:val="00020110"/>
    <w:rsid w:val="00021967"/>
    <w:rsid w:val="0002688A"/>
    <w:rsid w:val="00027E5B"/>
    <w:rsid w:val="0003403C"/>
    <w:rsid w:val="000348C4"/>
    <w:rsid w:val="00040213"/>
    <w:rsid w:val="00047B4F"/>
    <w:rsid w:val="000505E5"/>
    <w:rsid w:val="00054000"/>
    <w:rsid w:val="00054417"/>
    <w:rsid w:val="00054522"/>
    <w:rsid w:val="00056434"/>
    <w:rsid w:val="00056B1D"/>
    <w:rsid w:val="000669CD"/>
    <w:rsid w:val="00066D20"/>
    <w:rsid w:val="000728DD"/>
    <w:rsid w:val="0007391F"/>
    <w:rsid w:val="000800A0"/>
    <w:rsid w:val="00080604"/>
    <w:rsid w:val="00081DAE"/>
    <w:rsid w:val="00087575"/>
    <w:rsid w:val="00091C02"/>
    <w:rsid w:val="000940F4"/>
    <w:rsid w:val="00094678"/>
    <w:rsid w:val="00096963"/>
    <w:rsid w:val="00096ECF"/>
    <w:rsid w:val="00097827"/>
    <w:rsid w:val="000A23E2"/>
    <w:rsid w:val="000A4834"/>
    <w:rsid w:val="000A5196"/>
    <w:rsid w:val="000A61D3"/>
    <w:rsid w:val="000B4486"/>
    <w:rsid w:val="000B531A"/>
    <w:rsid w:val="000C05D9"/>
    <w:rsid w:val="000C57E8"/>
    <w:rsid w:val="000C5A07"/>
    <w:rsid w:val="000C6F42"/>
    <w:rsid w:val="000C7A53"/>
    <w:rsid w:val="000D18D8"/>
    <w:rsid w:val="000D5558"/>
    <w:rsid w:val="000E1197"/>
    <w:rsid w:val="000E206E"/>
    <w:rsid w:val="000E245A"/>
    <w:rsid w:val="000E493D"/>
    <w:rsid w:val="000F0B87"/>
    <w:rsid w:val="000F3804"/>
    <w:rsid w:val="000F3F68"/>
    <w:rsid w:val="000F4134"/>
    <w:rsid w:val="000F526A"/>
    <w:rsid w:val="000F6798"/>
    <w:rsid w:val="00100169"/>
    <w:rsid w:val="0010188E"/>
    <w:rsid w:val="00101F3A"/>
    <w:rsid w:val="0010285A"/>
    <w:rsid w:val="0010411B"/>
    <w:rsid w:val="001042F8"/>
    <w:rsid w:val="00104445"/>
    <w:rsid w:val="0010490F"/>
    <w:rsid w:val="00105042"/>
    <w:rsid w:val="00112200"/>
    <w:rsid w:val="0011280B"/>
    <w:rsid w:val="00113033"/>
    <w:rsid w:val="0011353C"/>
    <w:rsid w:val="00120A62"/>
    <w:rsid w:val="00120DE5"/>
    <w:rsid w:val="001219A7"/>
    <w:rsid w:val="00121BFE"/>
    <w:rsid w:val="00122491"/>
    <w:rsid w:val="00122C2D"/>
    <w:rsid w:val="00125155"/>
    <w:rsid w:val="001274FD"/>
    <w:rsid w:val="001277FE"/>
    <w:rsid w:val="00130C48"/>
    <w:rsid w:val="00131B7B"/>
    <w:rsid w:val="00132AAD"/>
    <w:rsid w:val="00133C0C"/>
    <w:rsid w:val="001347D5"/>
    <w:rsid w:val="001350FD"/>
    <w:rsid w:val="001354AC"/>
    <w:rsid w:val="00135E95"/>
    <w:rsid w:val="00136A0E"/>
    <w:rsid w:val="001372A5"/>
    <w:rsid w:val="00144D78"/>
    <w:rsid w:val="00147A7E"/>
    <w:rsid w:val="00150257"/>
    <w:rsid w:val="00151BC9"/>
    <w:rsid w:val="00156FA7"/>
    <w:rsid w:val="00157614"/>
    <w:rsid w:val="00157FC7"/>
    <w:rsid w:val="001607F6"/>
    <w:rsid w:val="001616F5"/>
    <w:rsid w:val="00162D05"/>
    <w:rsid w:val="001645B6"/>
    <w:rsid w:val="0017256D"/>
    <w:rsid w:val="001745D5"/>
    <w:rsid w:val="00180F33"/>
    <w:rsid w:val="0018239E"/>
    <w:rsid w:val="00184E9E"/>
    <w:rsid w:val="00185403"/>
    <w:rsid w:val="00186EAF"/>
    <w:rsid w:val="0018778A"/>
    <w:rsid w:val="00187A1E"/>
    <w:rsid w:val="00192F4B"/>
    <w:rsid w:val="00194F7D"/>
    <w:rsid w:val="00195F1C"/>
    <w:rsid w:val="00197BF7"/>
    <w:rsid w:val="001A0C2A"/>
    <w:rsid w:val="001A11CC"/>
    <w:rsid w:val="001A140D"/>
    <w:rsid w:val="001A5F58"/>
    <w:rsid w:val="001B1A22"/>
    <w:rsid w:val="001B5DF4"/>
    <w:rsid w:val="001B68A2"/>
    <w:rsid w:val="001B7AF2"/>
    <w:rsid w:val="001C1240"/>
    <w:rsid w:val="001C1827"/>
    <w:rsid w:val="001C3F4A"/>
    <w:rsid w:val="001D4EF8"/>
    <w:rsid w:val="001D5A48"/>
    <w:rsid w:val="001D639C"/>
    <w:rsid w:val="001D6721"/>
    <w:rsid w:val="001D7195"/>
    <w:rsid w:val="001D7D13"/>
    <w:rsid w:val="001E0456"/>
    <w:rsid w:val="001E254A"/>
    <w:rsid w:val="001E5ED7"/>
    <w:rsid w:val="001E5EF7"/>
    <w:rsid w:val="001F00D6"/>
    <w:rsid w:val="001F0DA8"/>
    <w:rsid w:val="001F1700"/>
    <w:rsid w:val="001F2464"/>
    <w:rsid w:val="001F34A6"/>
    <w:rsid w:val="001F6625"/>
    <w:rsid w:val="002056E6"/>
    <w:rsid w:val="002142CD"/>
    <w:rsid w:val="00214C4E"/>
    <w:rsid w:val="00216870"/>
    <w:rsid w:val="002179D8"/>
    <w:rsid w:val="00221FB6"/>
    <w:rsid w:val="0022466A"/>
    <w:rsid w:val="00226A0B"/>
    <w:rsid w:val="002279FD"/>
    <w:rsid w:val="0023397D"/>
    <w:rsid w:val="0023569D"/>
    <w:rsid w:val="00242ABA"/>
    <w:rsid w:val="00244252"/>
    <w:rsid w:val="002469B3"/>
    <w:rsid w:val="00252468"/>
    <w:rsid w:val="00255516"/>
    <w:rsid w:val="00255AA5"/>
    <w:rsid w:val="00255B42"/>
    <w:rsid w:val="00256050"/>
    <w:rsid w:val="0026439D"/>
    <w:rsid w:val="00264628"/>
    <w:rsid w:val="00267D98"/>
    <w:rsid w:val="002701F2"/>
    <w:rsid w:val="00272038"/>
    <w:rsid w:val="00275717"/>
    <w:rsid w:val="002773A3"/>
    <w:rsid w:val="00280D2B"/>
    <w:rsid w:val="00282133"/>
    <w:rsid w:val="0028250D"/>
    <w:rsid w:val="0029704A"/>
    <w:rsid w:val="002A192E"/>
    <w:rsid w:val="002A2479"/>
    <w:rsid w:val="002A3F79"/>
    <w:rsid w:val="002A52FA"/>
    <w:rsid w:val="002A5C20"/>
    <w:rsid w:val="002A7856"/>
    <w:rsid w:val="002A7DE3"/>
    <w:rsid w:val="002B0FBD"/>
    <w:rsid w:val="002B59CE"/>
    <w:rsid w:val="002B6C46"/>
    <w:rsid w:val="002C206D"/>
    <w:rsid w:val="002C24EF"/>
    <w:rsid w:val="002C319D"/>
    <w:rsid w:val="002C5361"/>
    <w:rsid w:val="002C58EE"/>
    <w:rsid w:val="002C6362"/>
    <w:rsid w:val="002C7C76"/>
    <w:rsid w:val="002D4DCA"/>
    <w:rsid w:val="002D6515"/>
    <w:rsid w:val="002D7991"/>
    <w:rsid w:val="002E420A"/>
    <w:rsid w:val="002E6811"/>
    <w:rsid w:val="00302096"/>
    <w:rsid w:val="00302794"/>
    <w:rsid w:val="00303D0F"/>
    <w:rsid w:val="00307B57"/>
    <w:rsid w:val="00307F03"/>
    <w:rsid w:val="00310EE4"/>
    <w:rsid w:val="00311EE7"/>
    <w:rsid w:val="003159A0"/>
    <w:rsid w:val="00316840"/>
    <w:rsid w:val="00317892"/>
    <w:rsid w:val="003179A4"/>
    <w:rsid w:val="00317CB9"/>
    <w:rsid w:val="003205B3"/>
    <w:rsid w:val="00322AD8"/>
    <w:rsid w:val="00324ECC"/>
    <w:rsid w:val="00325D8E"/>
    <w:rsid w:val="003270C8"/>
    <w:rsid w:val="00330075"/>
    <w:rsid w:val="0033107F"/>
    <w:rsid w:val="00331140"/>
    <w:rsid w:val="00331E51"/>
    <w:rsid w:val="003341CE"/>
    <w:rsid w:val="00336948"/>
    <w:rsid w:val="00340590"/>
    <w:rsid w:val="00341A4C"/>
    <w:rsid w:val="00342F02"/>
    <w:rsid w:val="0034776F"/>
    <w:rsid w:val="0035161A"/>
    <w:rsid w:val="003525C7"/>
    <w:rsid w:val="00352DDC"/>
    <w:rsid w:val="003563DA"/>
    <w:rsid w:val="00360227"/>
    <w:rsid w:val="00362B03"/>
    <w:rsid w:val="00362EB6"/>
    <w:rsid w:val="0036330C"/>
    <w:rsid w:val="00364094"/>
    <w:rsid w:val="0036421E"/>
    <w:rsid w:val="003664BF"/>
    <w:rsid w:val="0036709E"/>
    <w:rsid w:val="00374701"/>
    <w:rsid w:val="00375FBE"/>
    <w:rsid w:val="00375FD4"/>
    <w:rsid w:val="00376F8D"/>
    <w:rsid w:val="0038105B"/>
    <w:rsid w:val="00384261"/>
    <w:rsid w:val="00385016"/>
    <w:rsid w:val="003957FB"/>
    <w:rsid w:val="00396AD0"/>
    <w:rsid w:val="003A45B1"/>
    <w:rsid w:val="003A6C7E"/>
    <w:rsid w:val="003B2F10"/>
    <w:rsid w:val="003B4E6C"/>
    <w:rsid w:val="003B537E"/>
    <w:rsid w:val="003B5B54"/>
    <w:rsid w:val="003B5C61"/>
    <w:rsid w:val="003B7AF0"/>
    <w:rsid w:val="003C0CCD"/>
    <w:rsid w:val="003C1156"/>
    <w:rsid w:val="003C23F4"/>
    <w:rsid w:val="003C298E"/>
    <w:rsid w:val="003C7B82"/>
    <w:rsid w:val="003D30E8"/>
    <w:rsid w:val="003E0002"/>
    <w:rsid w:val="003E2D46"/>
    <w:rsid w:val="003E2E1E"/>
    <w:rsid w:val="003E5713"/>
    <w:rsid w:val="003E6494"/>
    <w:rsid w:val="003F35D1"/>
    <w:rsid w:val="003F39E4"/>
    <w:rsid w:val="003F41B4"/>
    <w:rsid w:val="003F5D6F"/>
    <w:rsid w:val="00400B94"/>
    <w:rsid w:val="004027E1"/>
    <w:rsid w:val="00404F6E"/>
    <w:rsid w:val="004057E4"/>
    <w:rsid w:val="00405893"/>
    <w:rsid w:val="004060C5"/>
    <w:rsid w:val="004102C7"/>
    <w:rsid w:val="00420C71"/>
    <w:rsid w:val="0042111B"/>
    <w:rsid w:val="0042217A"/>
    <w:rsid w:val="00422C51"/>
    <w:rsid w:val="004250F8"/>
    <w:rsid w:val="004301E1"/>
    <w:rsid w:val="004315E6"/>
    <w:rsid w:val="00431D2E"/>
    <w:rsid w:val="00433253"/>
    <w:rsid w:val="00433811"/>
    <w:rsid w:val="00433EDB"/>
    <w:rsid w:val="004352FA"/>
    <w:rsid w:val="00437B96"/>
    <w:rsid w:val="00445D42"/>
    <w:rsid w:val="00445F92"/>
    <w:rsid w:val="00445FB8"/>
    <w:rsid w:val="0045027F"/>
    <w:rsid w:val="0045180A"/>
    <w:rsid w:val="004528B3"/>
    <w:rsid w:val="00452B27"/>
    <w:rsid w:val="00453DAB"/>
    <w:rsid w:val="004551CF"/>
    <w:rsid w:val="00457025"/>
    <w:rsid w:val="00461E30"/>
    <w:rsid w:val="00464320"/>
    <w:rsid w:val="00464D4F"/>
    <w:rsid w:val="00466248"/>
    <w:rsid w:val="004667C1"/>
    <w:rsid w:val="00474D38"/>
    <w:rsid w:val="0047684D"/>
    <w:rsid w:val="0048487D"/>
    <w:rsid w:val="0048621E"/>
    <w:rsid w:val="004867FB"/>
    <w:rsid w:val="004900F5"/>
    <w:rsid w:val="0049037C"/>
    <w:rsid w:val="00490650"/>
    <w:rsid w:val="00490E12"/>
    <w:rsid w:val="004910F8"/>
    <w:rsid w:val="00491AC2"/>
    <w:rsid w:val="004920BF"/>
    <w:rsid w:val="00493450"/>
    <w:rsid w:val="00495139"/>
    <w:rsid w:val="004A20F6"/>
    <w:rsid w:val="004A2B2E"/>
    <w:rsid w:val="004A3A8D"/>
    <w:rsid w:val="004A5D9C"/>
    <w:rsid w:val="004B3978"/>
    <w:rsid w:val="004B41E4"/>
    <w:rsid w:val="004B4F1C"/>
    <w:rsid w:val="004B5F48"/>
    <w:rsid w:val="004C7267"/>
    <w:rsid w:val="004C7EA2"/>
    <w:rsid w:val="004D0FC3"/>
    <w:rsid w:val="004D123C"/>
    <w:rsid w:val="004D26AE"/>
    <w:rsid w:val="004D6528"/>
    <w:rsid w:val="004E4B0C"/>
    <w:rsid w:val="004E6F5C"/>
    <w:rsid w:val="004E7E53"/>
    <w:rsid w:val="004F0733"/>
    <w:rsid w:val="004F2E0A"/>
    <w:rsid w:val="004F36BE"/>
    <w:rsid w:val="004F43C9"/>
    <w:rsid w:val="004F51E3"/>
    <w:rsid w:val="00500C1C"/>
    <w:rsid w:val="00501CEC"/>
    <w:rsid w:val="00501F38"/>
    <w:rsid w:val="00502705"/>
    <w:rsid w:val="005064B5"/>
    <w:rsid w:val="005071F9"/>
    <w:rsid w:val="005076D7"/>
    <w:rsid w:val="00511083"/>
    <w:rsid w:val="00513B11"/>
    <w:rsid w:val="0051536C"/>
    <w:rsid w:val="00520EDF"/>
    <w:rsid w:val="005243CC"/>
    <w:rsid w:val="0052478E"/>
    <w:rsid w:val="00525080"/>
    <w:rsid w:val="00526F99"/>
    <w:rsid w:val="00527C34"/>
    <w:rsid w:val="005305A1"/>
    <w:rsid w:val="00541B7D"/>
    <w:rsid w:val="00543EBE"/>
    <w:rsid w:val="005456BA"/>
    <w:rsid w:val="00545C26"/>
    <w:rsid w:val="00547544"/>
    <w:rsid w:val="00547F5E"/>
    <w:rsid w:val="0056236B"/>
    <w:rsid w:val="005646BB"/>
    <w:rsid w:val="005736C8"/>
    <w:rsid w:val="00575F83"/>
    <w:rsid w:val="00576621"/>
    <w:rsid w:val="00577035"/>
    <w:rsid w:val="0058087E"/>
    <w:rsid w:val="005808BC"/>
    <w:rsid w:val="005828C3"/>
    <w:rsid w:val="00583470"/>
    <w:rsid w:val="00586DCC"/>
    <w:rsid w:val="00590FC0"/>
    <w:rsid w:val="0059239E"/>
    <w:rsid w:val="00593E72"/>
    <w:rsid w:val="005977A1"/>
    <w:rsid w:val="00597CD0"/>
    <w:rsid w:val="005A0230"/>
    <w:rsid w:val="005A1D82"/>
    <w:rsid w:val="005A26C7"/>
    <w:rsid w:val="005A4BD9"/>
    <w:rsid w:val="005A6537"/>
    <w:rsid w:val="005B2CE4"/>
    <w:rsid w:val="005B4493"/>
    <w:rsid w:val="005B5E02"/>
    <w:rsid w:val="005B6DE3"/>
    <w:rsid w:val="005B6FDF"/>
    <w:rsid w:val="005C0C86"/>
    <w:rsid w:val="005C2269"/>
    <w:rsid w:val="005C3775"/>
    <w:rsid w:val="005C56CE"/>
    <w:rsid w:val="005D2332"/>
    <w:rsid w:val="005D5AD5"/>
    <w:rsid w:val="005D6325"/>
    <w:rsid w:val="005D7941"/>
    <w:rsid w:val="005E4799"/>
    <w:rsid w:val="005E6437"/>
    <w:rsid w:val="005E6762"/>
    <w:rsid w:val="005F1B7A"/>
    <w:rsid w:val="005F3E6C"/>
    <w:rsid w:val="005F7764"/>
    <w:rsid w:val="005F7C7B"/>
    <w:rsid w:val="006018C7"/>
    <w:rsid w:val="0060461A"/>
    <w:rsid w:val="00612514"/>
    <w:rsid w:val="00612757"/>
    <w:rsid w:val="00615116"/>
    <w:rsid w:val="00617235"/>
    <w:rsid w:val="0062498F"/>
    <w:rsid w:val="00630376"/>
    <w:rsid w:val="00634906"/>
    <w:rsid w:val="00636A2C"/>
    <w:rsid w:val="00637726"/>
    <w:rsid w:val="006421DD"/>
    <w:rsid w:val="00642C5F"/>
    <w:rsid w:val="00645322"/>
    <w:rsid w:val="00645965"/>
    <w:rsid w:val="00646646"/>
    <w:rsid w:val="006466D9"/>
    <w:rsid w:val="006473D2"/>
    <w:rsid w:val="006477B5"/>
    <w:rsid w:val="00651EE7"/>
    <w:rsid w:val="006534A4"/>
    <w:rsid w:val="006542FF"/>
    <w:rsid w:val="00654BB5"/>
    <w:rsid w:val="006562B0"/>
    <w:rsid w:val="00657A42"/>
    <w:rsid w:val="00657C06"/>
    <w:rsid w:val="00660857"/>
    <w:rsid w:val="00662275"/>
    <w:rsid w:val="00663EFD"/>
    <w:rsid w:val="00665EB7"/>
    <w:rsid w:val="006701BF"/>
    <w:rsid w:val="00670EF7"/>
    <w:rsid w:val="00672671"/>
    <w:rsid w:val="00677490"/>
    <w:rsid w:val="006774E5"/>
    <w:rsid w:val="00677890"/>
    <w:rsid w:val="00682C24"/>
    <w:rsid w:val="00683600"/>
    <w:rsid w:val="00684876"/>
    <w:rsid w:val="006852B0"/>
    <w:rsid w:val="0068783E"/>
    <w:rsid w:val="00695A78"/>
    <w:rsid w:val="00696BCC"/>
    <w:rsid w:val="006A007F"/>
    <w:rsid w:val="006A1271"/>
    <w:rsid w:val="006A2D54"/>
    <w:rsid w:val="006A50B7"/>
    <w:rsid w:val="006A75AA"/>
    <w:rsid w:val="006B2332"/>
    <w:rsid w:val="006B4EE9"/>
    <w:rsid w:val="006B787E"/>
    <w:rsid w:val="006B7E45"/>
    <w:rsid w:val="006C066C"/>
    <w:rsid w:val="006C095E"/>
    <w:rsid w:val="006C1B74"/>
    <w:rsid w:val="006C24A0"/>
    <w:rsid w:val="006C2F2D"/>
    <w:rsid w:val="006D1177"/>
    <w:rsid w:val="006D5371"/>
    <w:rsid w:val="006E161D"/>
    <w:rsid w:val="006E22A1"/>
    <w:rsid w:val="006E2C98"/>
    <w:rsid w:val="006E44E6"/>
    <w:rsid w:val="006E4D95"/>
    <w:rsid w:val="006E53A7"/>
    <w:rsid w:val="006E78FC"/>
    <w:rsid w:val="006F26B5"/>
    <w:rsid w:val="00700375"/>
    <w:rsid w:val="00701DA3"/>
    <w:rsid w:val="00702643"/>
    <w:rsid w:val="00703A40"/>
    <w:rsid w:val="00703C12"/>
    <w:rsid w:val="00704583"/>
    <w:rsid w:val="00705B5F"/>
    <w:rsid w:val="007060CE"/>
    <w:rsid w:val="0070721D"/>
    <w:rsid w:val="00707D75"/>
    <w:rsid w:val="0071010E"/>
    <w:rsid w:val="00710B6F"/>
    <w:rsid w:val="007117FD"/>
    <w:rsid w:val="007162BC"/>
    <w:rsid w:val="00720875"/>
    <w:rsid w:val="007234BA"/>
    <w:rsid w:val="007330A5"/>
    <w:rsid w:val="00736026"/>
    <w:rsid w:val="00736559"/>
    <w:rsid w:val="00736921"/>
    <w:rsid w:val="00736ADB"/>
    <w:rsid w:val="007373C3"/>
    <w:rsid w:val="0074027F"/>
    <w:rsid w:val="0074223F"/>
    <w:rsid w:val="00743B6E"/>
    <w:rsid w:val="007469AF"/>
    <w:rsid w:val="007500DB"/>
    <w:rsid w:val="00753D1D"/>
    <w:rsid w:val="00755FA0"/>
    <w:rsid w:val="00756255"/>
    <w:rsid w:val="00760EDE"/>
    <w:rsid w:val="00762963"/>
    <w:rsid w:val="007725FB"/>
    <w:rsid w:val="0077332E"/>
    <w:rsid w:val="0077386D"/>
    <w:rsid w:val="007739C2"/>
    <w:rsid w:val="007746C7"/>
    <w:rsid w:val="00774DF3"/>
    <w:rsid w:val="0077566E"/>
    <w:rsid w:val="00775FCD"/>
    <w:rsid w:val="00780031"/>
    <w:rsid w:val="00783314"/>
    <w:rsid w:val="00784A9B"/>
    <w:rsid w:val="00785509"/>
    <w:rsid w:val="007858F7"/>
    <w:rsid w:val="0078791B"/>
    <w:rsid w:val="00790154"/>
    <w:rsid w:val="00796CBF"/>
    <w:rsid w:val="00796EBD"/>
    <w:rsid w:val="007A04E2"/>
    <w:rsid w:val="007A27D5"/>
    <w:rsid w:val="007A2FED"/>
    <w:rsid w:val="007A4A05"/>
    <w:rsid w:val="007B2166"/>
    <w:rsid w:val="007B2734"/>
    <w:rsid w:val="007B3872"/>
    <w:rsid w:val="007B70DC"/>
    <w:rsid w:val="007B733A"/>
    <w:rsid w:val="007B7E49"/>
    <w:rsid w:val="007C068B"/>
    <w:rsid w:val="007C126D"/>
    <w:rsid w:val="007C3109"/>
    <w:rsid w:val="007C52BC"/>
    <w:rsid w:val="007D1070"/>
    <w:rsid w:val="007D367E"/>
    <w:rsid w:val="007D4382"/>
    <w:rsid w:val="007D4EA5"/>
    <w:rsid w:val="007E0E00"/>
    <w:rsid w:val="007E1E55"/>
    <w:rsid w:val="007E280D"/>
    <w:rsid w:val="007E3D28"/>
    <w:rsid w:val="007E4827"/>
    <w:rsid w:val="007E6071"/>
    <w:rsid w:val="007F1098"/>
    <w:rsid w:val="007F1113"/>
    <w:rsid w:val="007F18A0"/>
    <w:rsid w:val="007F683E"/>
    <w:rsid w:val="007F6D90"/>
    <w:rsid w:val="007F781E"/>
    <w:rsid w:val="007F7A22"/>
    <w:rsid w:val="00803A5D"/>
    <w:rsid w:val="00803EED"/>
    <w:rsid w:val="00804F05"/>
    <w:rsid w:val="00807B96"/>
    <w:rsid w:val="008114A9"/>
    <w:rsid w:val="008126F5"/>
    <w:rsid w:val="008137D5"/>
    <w:rsid w:val="0082162A"/>
    <w:rsid w:val="00821636"/>
    <w:rsid w:val="00821ECE"/>
    <w:rsid w:val="008237E3"/>
    <w:rsid w:val="00826DC1"/>
    <w:rsid w:val="00830524"/>
    <w:rsid w:val="0083770D"/>
    <w:rsid w:val="008411EB"/>
    <w:rsid w:val="00841D5C"/>
    <w:rsid w:val="00843BCA"/>
    <w:rsid w:val="0085221B"/>
    <w:rsid w:val="00853A89"/>
    <w:rsid w:val="00855269"/>
    <w:rsid w:val="00855654"/>
    <w:rsid w:val="00857537"/>
    <w:rsid w:val="00861CEB"/>
    <w:rsid w:val="008642B4"/>
    <w:rsid w:val="0086483A"/>
    <w:rsid w:val="008660F3"/>
    <w:rsid w:val="00867AB8"/>
    <w:rsid w:val="00867DE4"/>
    <w:rsid w:val="00870982"/>
    <w:rsid w:val="0087226A"/>
    <w:rsid w:val="00873F26"/>
    <w:rsid w:val="00882A9B"/>
    <w:rsid w:val="00883386"/>
    <w:rsid w:val="00887D7E"/>
    <w:rsid w:val="00890EDB"/>
    <w:rsid w:val="00893026"/>
    <w:rsid w:val="00893BFE"/>
    <w:rsid w:val="008A018D"/>
    <w:rsid w:val="008A09C2"/>
    <w:rsid w:val="008A29C9"/>
    <w:rsid w:val="008A3E70"/>
    <w:rsid w:val="008A627B"/>
    <w:rsid w:val="008A6F70"/>
    <w:rsid w:val="008B1D0A"/>
    <w:rsid w:val="008B768D"/>
    <w:rsid w:val="008C100F"/>
    <w:rsid w:val="008C1ADA"/>
    <w:rsid w:val="008C1BDD"/>
    <w:rsid w:val="008D2386"/>
    <w:rsid w:val="008D3A69"/>
    <w:rsid w:val="008D42E0"/>
    <w:rsid w:val="008D4CA3"/>
    <w:rsid w:val="008D6EB3"/>
    <w:rsid w:val="008D725F"/>
    <w:rsid w:val="008D7F64"/>
    <w:rsid w:val="008E1B5F"/>
    <w:rsid w:val="008E2E45"/>
    <w:rsid w:val="008E306F"/>
    <w:rsid w:val="008E3E6D"/>
    <w:rsid w:val="008E4DFC"/>
    <w:rsid w:val="008E62AE"/>
    <w:rsid w:val="008E71D0"/>
    <w:rsid w:val="008F4C65"/>
    <w:rsid w:val="008F5121"/>
    <w:rsid w:val="009111BB"/>
    <w:rsid w:val="00911F85"/>
    <w:rsid w:val="00912AE0"/>
    <w:rsid w:val="00913FDE"/>
    <w:rsid w:val="00915C21"/>
    <w:rsid w:val="0092498B"/>
    <w:rsid w:val="00926CBA"/>
    <w:rsid w:val="00932333"/>
    <w:rsid w:val="00932CBA"/>
    <w:rsid w:val="00932F48"/>
    <w:rsid w:val="00937E27"/>
    <w:rsid w:val="00937F54"/>
    <w:rsid w:val="00940541"/>
    <w:rsid w:val="00940D2B"/>
    <w:rsid w:val="00941C5C"/>
    <w:rsid w:val="009442E4"/>
    <w:rsid w:val="00944E02"/>
    <w:rsid w:val="009465D4"/>
    <w:rsid w:val="0094739B"/>
    <w:rsid w:val="00947799"/>
    <w:rsid w:val="00950B72"/>
    <w:rsid w:val="00951850"/>
    <w:rsid w:val="009521FE"/>
    <w:rsid w:val="009534D7"/>
    <w:rsid w:val="00954256"/>
    <w:rsid w:val="00954869"/>
    <w:rsid w:val="009605EF"/>
    <w:rsid w:val="00960652"/>
    <w:rsid w:val="00960998"/>
    <w:rsid w:val="00960B28"/>
    <w:rsid w:val="009616B8"/>
    <w:rsid w:val="009618AC"/>
    <w:rsid w:val="00961D16"/>
    <w:rsid w:val="009654B4"/>
    <w:rsid w:val="00965933"/>
    <w:rsid w:val="0097154F"/>
    <w:rsid w:val="0097230B"/>
    <w:rsid w:val="009729F5"/>
    <w:rsid w:val="0097328D"/>
    <w:rsid w:val="009742A7"/>
    <w:rsid w:val="00977110"/>
    <w:rsid w:val="00980266"/>
    <w:rsid w:val="00981313"/>
    <w:rsid w:val="0098154A"/>
    <w:rsid w:val="009822C2"/>
    <w:rsid w:val="00982E96"/>
    <w:rsid w:val="009849E0"/>
    <w:rsid w:val="0099218A"/>
    <w:rsid w:val="009928BC"/>
    <w:rsid w:val="009948CB"/>
    <w:rsid w:val="00997599"/>
    <w:rsid w:val="009A0283"/>
    <w:rsid w:val="009A1319"/>
    <w:rsid w:val="009A1657"/>
    <w:rsid w:val="009A5E17"/>
    <w:rsid w:val="009A7C9C"/>
    <w:rsid w:val="009B2309"/>
    <w:rsid w:val="009B66EC"/>
    <w:rsid w:val="009C1639"/>
    <w:rsid w:val="009C1A0F"/>
    <w:rsid w:val="009C3B59"/>
    <w:rsid w:val="009C695B"/>
    <w:rsid w:val="009D0A5D"/>
    <w:rsid w:val="009D151D"/>
    <w:rsid w:val="009D3020"/>
    <w:rsid w:val="009D47EC"/>
    <w:rsid w:val="009D5A31"/>
    <w:rsid w:val="009D6949"/>
    <w:rsid w:val="009F1FF4"/>
    <w:rsid w:val="009F2898"/>
    <w:rsid w:val="009F381C"/>
    <w:rsid w:val="009F4FFF"/>
    <w:rsid w:val="009F5B87"/>
    <w:rsid w:val="00A057D9"/>
    <w:rsid w:val="00A07B8E"/>
    <w:rsid w:val="00A13DCE"/>
    <w:rsid w:val="00A20F0F"/>
    <w:rsid w:val="00A218F1"/>
    <w:rsid w:val="00A240FF"/>
    <w:rsid w:val="00A249CD"/>
    <w:rsid w:val="00A344B1"/>
    <w:rsid w:val="00A3688D"/>
    <w:rsid w:val="00A42424"/>
    <w:rsid w:val="00A42DD5"/>
    <w:rsid w:val="00A47AEC"/>
    <w:rsid w:val="00A51F99"/>
    <w:rsid w:val="00A52EED"/>
    <w:rsid w:val="00A5739A"/>
    <w:rsid w:val="00A62F0E"/>
    <w:rsid w:val="00A634E2"/>
    <w:rsid w:val="00A648B4"/>
    <w:rsid w:val="00A65E0B"/>
    <w:rsid w:val="00A6682F"/>
    <w:rsid w:val="00A703D0"/>
    <w:rsid w:val="00A7116B"/>
    <w:rsid w:val="00A830D6"/>
    <w:rsid w:val="00A865BE"/>
    <w:rsid w:val="00A87A40"/>
    <w:rsid w:val="00A950E6"/>
    <w:rsid w:val="00A95B45"/>
    <w:rsid w:val="00A97D43"/>
    <w:rsid w:val="00AA44DB"/>
    <w:rsid w:val="00AA4AEB"/>
    <w:rsid w:val="00AA4D9F"/>
    <w:rsid w:val="00AA539C"/>
    <w:rsid w:val="00AB0016"/>
    <w:rsid w:val="00AB03C1"/>
    <w:rsid w:val="00AB1D71"/>
    <w:rsid w:val="00AB626F"/>
    <w:rsid w:val="00AB7E9A"/>
    <w:rsid w:val="00AC2036"/>
    <w:rsid w:val="00AC373C"/>
    <w:rsid w:val="00AC3886"/>
    <w:rsid w:val="00AC50A9"/>
    <w:rsid w:val="00AC6CE1"/>
    <w:rsid w:val="00AD7705"/>
    <w:rsid w:val="00AE048C"/>
    <w:rsid w:val="00AE16CB"/>
    <w:rsid w:val="00AE3337"/>
    <w:rsid w:val="00AE3CEA"/>
    <w:rsid w:val="00AE5C98"/>
    <w:rsid w:val="00AE72CD"/>
    <w:rsid w:val="00AE7651"/>
    <w:rsid w:val="00AF0BF2"/>
    <w:rsid w:val="00AF1284"/>
    <w:rsid w:val="00AF1733"/>
    <w:rsid w:val="00AF18D7"/>
    <w:rsid w:val="00AF1A7E"/>
    <w:rsid w:val="00AF1B1F"/>
    <w:rsid w:val="00AF3A54"/>
    <w:rsid w:val="00AF4BD3"/>
    <w:rsid w:val="00AF55BE"/>
    <w:rsid w:val="00B000CC"/>
    <w:rsid w:val="00B01C40"/>
    <w:rsid w:val="00B02F2C"/>
    <w:rsid w:val="00B051CC"/>
    <w:rsid w:val="00B14C02"/>
    <w:rsid w:val="00B15D12"/>
    <w:rsid w:val="00B176A3"/>
    <w:rsid w:val="00B22B65"/>
    <w:rsid w:val="00B27C70"/>
    <w:rsid w:val="00B27FCB"/>
    <w:rsid w:val="00B34398"/>
    <w:rsid w:val="00B36F17"/>
    <w:rsid w:val="00B42344"/>
    <w:rsid w:val="00B42FDD"/>
    <w:rsid w:val="00B47C9C"/>
    <w:rsid w:val="00B519B0"/>
    <w:rsid w:val="00B51A9A"/>
    <w:rsid w:val="00B52247"/>
    <w:rsid w:val="00B5228D"/>
    <w:rsid w:val="00B543D3"/>
    <w:rsid w:val="00B55CB1"/>
    <w:rsid w:val="00B57940"/>
    <w:rsid w:val="00B626EA"/>
    <w:rsid w:val="00B637FE"/>
    <w:rsid w:val="00B641B7"/>
    <w:rsid w:val="00B71F3F"/>
    <w:rsid w:val="00B724BE"/>
    <w:rsid w:val="00B7373B"/>
    <w:rsid w:val="00B80362"/>
    <w:rsid w:val="00B87400"/>
    <w:rsid w:val="00B905C3"/>
    <w:rsid w:val="00B93894"/>
    <w:rsid w:val="00B94469"/>
    <w:rsid w:val="00B96B73"/>
    <w:rsid w:val="00B96BC9"/>
    <w:rsid w:val="00BA09B9"/>
    <w:rsid w:val="00BA570E"/>
    <w:rsid w:val="00BB09A9"/>
    <w:rsid w:val="00BB1817"/>
    <w:rsid w:val="00BB77E8"/>
    <w:rsid w:val="00BB7C53"/>
    <w:rsid w:val="00BC118F"/>
    <w:rsid w:val="00BC164E"/>
    <w:rsid w:val="00BC1E66"/>
    <w:rsid w:val="00BC1F34"/>
    <w:rsid w:val="00BC272E"/>
    <w:rsid w:val="00BC2985"/>
    <w:rsid w:val="00BC2D0F"/>
    <w:rsid w:val="00BC7BFE"/>
    <w:rsid w:val="00BD0AF7"/>
    <w:rsid w:val="00BD1585"/>
    <w:rsid w:val="00BD296E"/>
    <w:rsid w:val="00BD3101"/>
    <w:rsid w:val="00BD388B"/>
    <w:rsid w:val="00BE02F0"/>
    <w:rsid w:val="00BE1667"/>
    <w:rsid w:val="00BE41F9"/>
    <w:rsid w:val="00BE7100"/>
    <w:rsid w:val="00BE75AE"/>
    <w:rsid w:val="00BE7E78"/>
    <w:rsid w:val="00BF14FC"/>
    <w:rsid w:val="00BF349B"/>
    <w:rsid w:val="00C00CE0"/>
    <w:rsid w:val="00C0364E"/>
    <w:rsid w:val="00C05BA4"/>
    <w:rsid w:val="00C124D5"/>
    <w:rsid w:val="00C14B0C"/>
    <w:rsid w:val="00C153F5"/>
    <w:rsid w:val="00C15CE6"/>
    <w:rsid w:val="00C170C4"/>
    <w:rsid w:val="00C1772A"/>
    <w:rsid w:val="00C22C55"/>
    <w:rsid w:val="00C26DC4"/>
    <w:rsid w:val="00C33C8B"/>
    <w:rsid w:val="00C35549"/>
    <w:rsid w:val="00C401BB"/>
    <w:rsid w:val="00C40C8A"/>
    <w:rsid w:val="00C437AD"/>
    <w:rsid w:val="00C43835"/>
    <w:rsid w:val="00C43E56"/>
    <w:rsid w:val="00C46049"/>
    <w:rsid w:val="00C47BE7"/>
    <w:rsid w:val="00C530A9"/>
    <w:rsid w:val="00C554EE"/>
    <w:rsid w:val="00C57EAA"/>
    <w:rsid w:val="00C63C5F"/>
    <w:rsid w:val="00C6578B"/>
    <w:rsid w:val="00C707F6"/>
    <w:rsid w:val="00C73182"/>
    <w:rsid w:val="00C76029"/>
    <w:rsid w:val="00C7713B"/>
    <w:rsid w:val="00C80C0B"/>
    <w:rsid w:val="00C83210"/>
    <w:rsid w:val="00C852EC"/>
    <w:rsid w:val="00C86C69"/>
    <w:rsid w:val="00C91C70"/>
    <w:rsid w:val="00CA1C63"/>
    <w:rsid w:val="00CA5A7A"/>
    <w:rsid w:val="00CA7067"/>
    <w:rsid w:val="00CA765D"/>
    <w:rsid w:val="00CA7E6D"/>
    <w:rsid w:val="00CB1477"/>
    <w:rsid w:val="00CB3137"/>
    <w:rsid w:val="00CB66A9"/>
    <w:rsid w:val="00CB7081"/>
    <w:rsid w:val="00CC3099"/>
    <w:rsid w:val="00CC618C"/>
    <w:rsid w:val="00CD1222"/>
    <w:rsid w:val="00CD16C1"/>
    <w:rsid w:val="00CD5C11"/>
    <w:rsid w:val="00CD6D39"/>
    <w:rsid w:val="00CE1FDE"/>
    <w:rsid w:val="00CE36FF"/>
    <w:rsid w:val="00CE6312"/>
    <w:rsid w:val="00CE68F6"/>
    <w:rsid w:val="00CF3E87"/>
    <w:rsid w:val="00CF4339"/>
    <w:rsid w:val="00CF62AA"/>
    <w:rsid w:val="00D019AA"/>
    <w:rsid w:val="00D0481C"/>
    <w:rsid w:val="00D05712"/>
    <w:rsid w:val="00D05B80"/>
    <w:rsid w:val="00D0646F"/>
    <w:rsid w:val="00D06FD8"/>
    <w:rsid w:val="00D12380"/>
    <w:rsid w:val="00D1252B"/>
    <w:rsid w:val="00D12F8C"/>
    <w:rsid w:val="00D13906"/>
    <w:rsid w:val="00D147EE"/>
    <w:rsid w:val="00D14A03"/>
    <w:rsid w:val="00D14A8C"/>
    <w:rsid w:val="00D150C3"/>
    <w:rsid w:val="00D169BF"/>
    <w:rsid w:val="00D20077"/>
    <w:rsid w:val="00D24209"/>
    <w:rsid w:val="00D24808"/>
    <w:rsid w:val="00D26751"/>
    <w:rsid w:val="00D317C2"/>
    <w:rsid w:val="00D32497"/>
    <w:rsid w:val="00D33F5A"/>
    <w:rsid w:val="00D34321"/>
    <w:rsid w:val="00D37129"/>
    <w:rsid w:val="00D42145"/>
    <w:rsid w:val="00D60242"/>
    <w:rsid w:val="00D625E3"/>
    <w:rsid w:val="00D63AEF"/>
    <w:rsid w:val="00D67B6B"/>
    <w:rsid w:val="00D7294B"/>
    <w:rsid w:val="00D72AC5"/>
    <w:rsid w:val="00D73765"/>
    <w:rsid w:val="00D814A7"/>
    <w:rsid w:val="00D82CF9"/>
    <w:rsid w:val="00D83CA9"/>
    <w:rsid w:val="00D84C17"/>
    <w:rsid w:val="00D8537C"/>
    <w:rsid w:val="00D868D3"/>
    <w:rsid w:val="00D907A7"/>
    <w:rsid w:val="00D91F18"/>
    <w:rsid w:val="00D95BA5"/>
    <w:rsid w:val="00DA0941"/>
    <w:rsid w:val="00DA251A"/>
    <w:rsid w:val="00DB1A71"/>
    <w:rsid w:val="00DB2D5D"/>
    <w:rsid w:val="00DB4950"/>
    <w:rsid w:val="00DB577B"/>
    <w:rsid w:val="00DB585E"/>
    <w:rsid w:val="00DB6204"/>
    <w:rsid w:val="00DC1740"/>
    <w:rsid w:val="00DC4E2B"/>
    <w:rsid w:val="00DD04BC"/>
    <w:rsid w:val="00DD0AAD"/>
    <w:rsid w:val="00DD17F7"/>
    <w:rsid w:val="00DD2083"/>
    <w:rsid w:val="00DD58C5"/>
    <w:rsid w:val="00DD5F79"/>
    <w:rsid w:val="00DD605D"/>
    <w:rsid w:val="00DE423D"/>
    <w:rsid w:val="00DE666B"/>
    <w:rsid w:val="00DF1527"/>
    <w:rsid w:val="00DF1F82"/>
    <w:rsid w:val="00E01C20"/>
    <w:rsid w:val="00E02C41"/>
    <w:rsid w:val="00E03892"/>
    <w:rsid w:val="00E069EE"/>
    <w:rsid w:val="00E0744E"/>
    <w:rsid w:val="00E13A66"/>
    <w:rsid w:val="00E15A53"/>
    <w:rsid w:val="00E15D8D"/>
    <w:rsid w:val="00E1601A"/>
    <w:rsid w:val="00E20F51"/>
    <w:rsid w:val="00E23D04"/>
    <w:rsid w:val="00E26685"/>
    <w:rsid w:val="00E30B11"/>
    <w:rsid w:val="00E30B41"/>
    <w:rsid w:val="00E32132"/>
    <w:rsid w:val="00E32965"/>
    <w:rsid w:val="00E32FB1"/>
    <w:rsid w:val="00E3611D"/>
    <w:rsid w:val="00E36FB0"/>
    <w:rsid w:val="00E42136"/>
    <w:rsid w:val="00E5463F"/>
    <w:rsid w:val="00E5515B"/>
    <w:rsid w:val="00E55A6E"/>
    <w:rsid w:val="00E55D38"/>
    <w:rsid w:val="00E64E00"/>
    <w:rsid w:val="00E66452"/>
    <w:rsid w:val="00E67894"/>
    <w:rsid w:val="00E71372"/>
    <w:rsid w:val="00E71EE5"/>
    <w:rsid w:val="00E732C5"/>
    <w:rsid w:val="00E73605"/>
    <w:rsid w:val="00E810F5"/>
    <w:rsid w:val="00E8382B"/>
    <w:rsid w:val="00E848A5"/>
    <w:rsid w:val="00E921A3"/>
    <w:rsid w:val="00E924DF"/>
    <w:rsid w:val="00E9666A"/>
    <w:rsid w:val="00E97189"/>
    <w:rsid w:val="00EA5F15"/>
    <w:rsid w:val="00EA76EE"/>
    <w:rsid w:val="00EB67AD"/>
    <w:rsid w:val="00EC02FC"/>
    <w:rsid w:val="00EC0993"/>
    <w:rsid w:val="00EC1C4C"/>
    <w:rsid w:val="00EC51AD"/>
    <w:rsid w:val="00EC58E6"/>
    <w:rsid w:val="00ED13C5"/>
    <w:rsid w:val="00ED2FDE"/>
    <w:rsid w:val="00ED3884"/>
    <w:rsid w:val="00ED5C15"/>
    <w:rsid w:val="00EE1682"/>
    <w:rsid w:val="00EE236B"/>
    <w:rsid w:val="00EE5E75"/>
    <w:rsid w:val="00EE6C62"/>
    <w:rsid w:val="00EF0390"/>
    <w:rsid w:val="00EF338C"/>
    <w:rsid w:val="00EF5A9B"/>
    <w:rsid w:val="00EF715B"/>
    <w:rsid w:val="00F007DA"/>
    <w:rsid w:val="00F01EAE"/>
    <w:rsid w:val="00F04437"/>
    <w:rsid w:val="00F0645F"/>
    <w:rsid w:val="00F07F38"/>
    <w:rsid w:val="00F10FB7"/>
    <w:rsid w:val="00F16DB1"/>
    <w:rsid w:val="00F17898"/>
    <w:rsid w:val="00F20EAD"/>
    <w:rsid w:val="00F23D0D"/>
    <w:rsid w:val="00F36B16"/>
    <w:rsid w:val="00F44D36"/>
    <w:rsid w:val="00F5374B"/>
    <w:rsid w:val="00F548E4"/>
    <w:rsid w:val="00F553EB"/>
    <w:rsid w:val="00F61718"/>
    <w:rsid w:val="00F650ED"/>
    <w:rsid w:val="00F651F5"/>
    <w:rsid w:val="00F670E2"/>
    <w:rsid w:val="00F70673"/>
    <w:rsid w:val="00F7236C"/>
    <w:rsid w:val="00F72780"/>
    <w:rsid w:val="00F7312D"/>
    <w:rsid w:val="00F73772"/>
    <w:rsid w:val="00F744FC"/>
    <w:rsid w:val="00F80FA3"/>
    <w:rsid w:val="00F840A1"/>
    <w:rsid w:val="00F871E1"/>
    <w:rsid w:val="00F942B1"/>
    <w:rsid w:val="00F95A69"/>
    <w:rsid w:val="00F95F50"/>
    <w:rsid w:val="00F97157"/>
    <w:rsid w:val="00F973E4"/>
    <w:rsid w:val="00FA01FF"/>
    <w:rsid w:val="00FA3F7B"/>
    <w:rsid w:val="00FA59DF"/>
    <w:rsid w:val="00FA610E"/>
    <w:rsid w:val="00FA6C8D"/>
    <w:rsid w:val="00FA7C15"/>
    <w:rsid w:val="00FB31A0"/>
    <w:rsid w:val="00FC0A01"/>
    <w:rsid w:val="00FC3F50"/>
    <w:rsid w:val="00FC6662"/>
    <w:rsid w:val="00FC6B10"/>
    <w:rsid w:val="00FD09AD"/>
    <w:rsid w:val="00FD1C2A"/>
    <w:rsid w:val="00FD618C"/>
    <w:rsid w:val="00FD65FB"/>
    <w:rsid w:val="00FE0962"/>
    <w:rsid w:val="00FE0B8E"/>
    <w:rsid w:val="00FE1208"/>
    <w:rsid w:val="00FE2512"/>
    <w:rsid w:val="00FE5F7D"/>
    <w:rsid w:val="00FE677B"/>
    <w:rsid w:val="00FF118A"/>
    <w:rsid w:val="00FF2182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ocId w14:val="7D15780F"/>
  <w15:docId w15:val="{BA4EAF8F-8373-4101-A83B-824BD9D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C2985"/>
    <w:pPr>
      <w:suppressAutoHyphens/>
      <w:spacing w:line="240" w:lineRule="atLeast"/>
    </w:pPr>
    <w:rPr>
      <w:snapToGrid w:val="0"/>
      <w:lang w:eastAsia="fr-FR"/>
    </w:rPr>
  </w:style>
  <w:style w:type="paragraph" w:styleId="berschrift1">
    <w:name w:val="heading 1"/>
    <w:aliases w:val="Table_G"/>
    <w:basedOn w:val="SingleTxtG"/>
    <w:next w:val="SingleTxtG"/>
    <w:link w:val="berschrift1Zchn"/>
    <w:uiPriority w:val="9"/>
    <w:qFormat/>
    <w:pPr>
      <w:keepNext/>
      <w:keepLines/>
      <w:spacing w:after="0" w:line="240" w:lineRule="auto"/>
      <w:ind w:right="0"/>
      <w:jc w:val="left"/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qFormat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qFormat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outlineLvl w:val="4"/>
    </w:pPr>
  </w:style>
  <w:style w:type="paragraph" w:styleId="berschrift6">
    <w:name w:val="heading 6"/>
    <w:basedOn w:val="Standard"/>
    <w:next w:val="Standard"/>
    <w:link w:val="berschrift6Zchn"/>
    <w:qFormat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qFormat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MG">
    <w:name w:val="_ H __M_G"/>
    <w:basedOn w:val="Standard"/>
    <w:next w:val="Standar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Standard"/>
    <w:next w:val="Standar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Standard"/>
    <w:next w:val="Standar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Standard"/>
    <w:next w:val="Standar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Standard"/>
    <w:next w:val="Standar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Standard"/>
    <w:next w:val="Standar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Standard"/>
    <w:pPr>
      <w:spacing w:after="120"/>
      <w:ind w:left="1134" w:right="1134"/>
      <w:jc w:val="both"/>
    </w:pPr>
  </w:style>
  <w:style w:type="paragraph" w:customStyle="1" w:styleId="SLG">
    <w:name w:val="__S_L_G"/>
    <w:basedOn w:val="Standard"/>
    <w:next w:val="Standar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Standard"/>
    <w:next w:val="Standar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Standard"/>
    <w:next w:val="Standar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Standard"/>
    <w:next w:val="Standar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Standard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Standard"/>
    <w:pPr>
      <w:numPr>
        <w:numId w:val="2"/>
      </w:numPr>
      <w:spacing w:after="120"/>
      <w:ind w:right="1134"/>
      <w:jc w:val="both"/>
    </w:pPr>
  </w:style>
  <w:style w:type="character" w:styleId="Funotenzeichen">
    <w:name w:val="footnote reference"/>
    <w:aliases w:val="4_G,Footnote Reference/"/>
    <w:qFormat/>
    <w:rPr>
      <w:rFonts w:ascii="Times New Roman" w:hAnsi="Times New Roman"/>
      <w:sz w:val="18"/>
      <w:vertAlign w:val="superscript"/>
      <w:lang w:val="fr-CH"/>
    </w:rPr>
  </w:style>
  <w:style w:type="character" w:styleId="Endnotenzeichen">
    <w:name w:val="endnote reference"/>
    <w:aliases w:val="1_G"/>
    <w:semiHidden/>
    <w:rPr>
      <w:rFonts w:ascii="Times New Roman" w:hAnsi="Times New Roman" w:cs="Times New Roman"/>
      <w:sz w:val="18"/>
      <w:vertAlign w:val="superscript"/>
      <w:lang w:val="fr-CH"/>
    </w:rPr>
  </w:style>
  <w:style w:type="paragraph" w:styleId="Kopfzeile">
    <w:name w:val="header"/>
    <w:aliases w:val="6_G"/>
    <w:basedOn w:val="Standard"/>
    <w:next w:val="Standar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unotentext">
    <w:name w:val="footnote text"/>
    <w:aliases w:val="5_G"/>
    <w:basedOn w:val="Standard"/>
    <w:link w:val="FunotentextZchn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ntext">
    <w:name w:val="endnote text"/>
    <w:aliases w:val="2_G"/>
    <w:basedOn w:val="Funotentext"/>
    <w:semiHidden/>
  </w:style>
  <w:style w:type="character" w:styleId="Seitenzahl">
    <w:name w:val="page number"/>
    <w:aliases w:val="7_G"/>
    <w:rPr>
      <w:rFonts w:ascii="Times New Roman" w:hAnsi="Times New Roman"/>
      <w:b/>
      <w:sz w:val="18"/>
      <w:lang w:val="fr-CH"/>
    </w:rPr>
  </w:style>
  <w:style w:type="paragraph" w:styleId="Fuzeile">
    <w:name w:val="footer"/>
    <w:aliases w:val="3_G"/>
    <w:basedOn w:val="Standard"/>
    <w:next w:val="Standard"/>
    <w:pPr>
      <w:spacing w:line="240" w:lineRule="auto"/>
    </w:pPr>
    <w:rPr>
      <w:sz w:val="16"/>
    </w:rPr>
  </w:style>
  <w:style w:type="character" w:styleId="Hyperlink">
    <w:name w:val="Hyperlink"/>
    <w:rPr>
      <w:color w:val="auto"/>
      <w:u w:val="none"/>
    </w:rPr>
  </w:style>
  <w:style w:type="character" w:customStyle="1" w:styleId="BesuchterHyperlink1">
    <w:name w:val="BesuchterHyperlink1"/>
    <w:rPr>
      <w:color w:val="auto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table" w:styleId="Tabellenraster">
    <w:name w:val="Table Grid"/>
    <w:basedOn w:val="NormaleTabelle"/>
    <w:pPr>
      <w:suppressAutoHyphens/>
      <w:spacing w:line="240" w:lineRule="atLeast"/>
    </w:pPr>
    <w:rPr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pPr>
      <w:spacing w:line="240" w:lineRule="auto"/>
    </w:pPr>
    <w:rPr>
      <w:sz w:val="16"/>
      <w:szCs w:val="16"/>
    </w:rPr>
  </w:style>
  <w:style w:type="character" w:customStyle="1" w:styleId="CarCar">
    <w:name w:val="Car Car"/>
    <w:locked/>
    <w:rPr>
      <w:rFonts w:ascii="Times New Roman" w:hAnsi="Times New Roman"/>
      <w:sz w:val="16"/>
      <w:lang w:val="fr-CH"/>
    </w:rPr>
  </w:style>
  <w:style w:type="paragraph" w:styleId="berarbeitung">
    <w:name w:val="Revision"/>
    <w:hidden/>
    <w:semiHidden/>
    <w:rPr>
      <w:snapToGrid w:val="0"/>
      <w:lang w:val="fr-CH" w:eastAsia="fr-FR"/>
    </w:rPr>
  </w:style>
  <w:style w:type="character" w:customStyle="1" w:styleId="H1GChar">
    <w:name w:val="_ H_1_G Char"/>
    <w:locked/>
    <w:rPr>
      <w:b/>
      <w:sz w:val="24"/>
      <w:lang w:val="fr-CH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urText">
    <w:name w:val="Plain Text"/>
    <w:basedOn w:val="Standard"/>
    <w:link w:val="NurTextZchn"/>
    <w:uiPriority w:val="99"/>
    <w:unhideWhenUsed/>
    <w:rsid w:val="008D7F64"/>
    <w:pPr>
      <w:suppressAutoHyphens w:val="0"/>
      <w:spacing w:line="240" w:lineRule="auto"/>
    </w:pPr>
    <w:rPr>
      <w:rFonts w:ascii="Calibri" w:eastAsia="Calibri" w:hAnsi="Calibri"/>
      <w:snapToGrid/>
      <w:sz w:val="22"/>
      <w:szCs w:val="21"/>
      <w:lang w:val="fr-FR" w:eastAsia="en-US"/>
    </w:rPr>
  </w:style>
  <w:style w:type="character" w:customStyle="1" w:styleId="NurTextZchn">
    <w:name w:val="Nur Text Zchn"/>
    <w:link w:val="NurText"/>
    <w:uiPriority w:val="99"/>
    <w:rsid w:val="008D7F64"/>
    <w:rPr>
      <w:rFonts w:ascii="Calibri" w:eastAsia="Calibri" w:hAnsi="Calibri"/>
      <w:sz w:val="22"/>
      <w:szCs w:val="21"/>
      <w:lang w:eastAsia="en-US"/>
    </w:rPr>
  </w:style>
  <w:style w:type="character" w:customStyle="1" w:styleId="berschrift1Zchn">
    <w:name w:val="Überschrift 1 Zchn"/>
    <w:aliases w:val="Table_G Zchn"/>
    <w:link w:val="berschrift1"/>
    <w:uiPriority w:val="9"/>
    <w:rsid w:val="007746C7"/>
    <w:rPr>
      <w:snapToGrid w:val="0"/>
      <w:lang w:val="fr-CH" w:eastAsia="fr-FR"/>
    </w:rPr>
  </w:style>
  <w:style w:type="character" w:customStyle="1" w:styleId="berschrift2Zchn">
    <w:name w:val="Überschrift 2 Zchn"/>
    <w:link w:val="berschrift2"/>
    <w:uiPriority w:val="9"/>
    <w:rsid w:val="007746C7"/>
    <w:rPr>
      <w:snapToGrid w:val="0"/>
      <w:lang w:val="fr-CH" w:eastAsia="fr-FR"/>
    </w:rPr>
  </w:style>
  <w:style w:type="character" w:customStyle="1" w:styleId="berschrift3Zchn">
    <w:name w:val="Überschrift 3 Zchn"/>
    <w:link w:val="berschrift3"/>
    <w:uiPriority w:val="9"/>
    <w:rsid w:val="007746C7"/>
    <w:rPr>
      <w:snapToGrid w:val="0"/>
      <w:lang w:val="fr-CH" w:eastAsia="fr-FR"/>
    </w:rPr>
  </w:style>
  <w:style w:type="character" w:customStyle="1" w:styleId="berschrift4Zchn">
    <w:name w:val="Überschrift 4 Zchn"/>
    <w:link w:val="berschrift4"/>
    <w:uiPriority w:val="9"/>
    <w:rsid w:val="007746C7"/>
    <w:rPr>
      <w:snapToGrid w:val="0"/>
      <w:lang w:val="fr-CH" w:eastAsia="fr-FR"/>
    </w:rPr>
  </w:style>
  <w:style w:type="character" w:customStyle="1" w:styleId="berschrift5Zchn">
    <w:name w:val="Überschrift 5 Zchn"/>
    <w:link w:val="berschrift5"/>
    <w:uiPriority w:val="9"/>
    <w:rsid w:val="007746C7"/>
    <w:rPr>
      <w:snapToGrid w:val="0"/>
      <w:lang w:val="fr-CH" w:eastAsia="fr-FR"/>
    </w:rPr>
  </w:style>
  <w:style w:type="character" w:customStyle="1" w:styleId="berschrift6Zchn">
    <w:name w:val="Überschrift 6 Zchn"/>
    <w:link w:val="berschrift6"/>
    <w:rsid w:val="007746C7"/>
    <w:rPr>
      <w:snapToGrid w:val="0"/>
      <w:lang w:val="fr-CH" w:eastAsia="fr-FR"/>
    </w:rPr>
  </w:style>
  <w:style w:type="character" w:customStyle="1" w:styleId="berschrift7Zchn">
    <w:name w:val="Überschrift 7 Zchn"/>
    <w:link w:val="berschrift7"/>
    <w:uiPriority w:val="9"/>
    <w:rsid w:val="007746C7"/>
    <w:rPr>
      <w:snapToGrid w:val="0"/>
      <w:lang w:val="fr-CH" w:eastAsia="fr-FR"/>
    </w:rPr>
  </w:style>
  <w:style w:type="character" w:customStyle="1" w:styleId="berschrift8Zchn">
    <w:name w:val="Überschrift 8 Zchn"/>
    <w:link w:val="berschrift8"/>
    <w:uiPriority w:val="9"/>
    <w:rsid w:val="007746C7"/>
    <w:rPr>
      <w:snapToGrid w:val="0"/>
      <w:lang w:val="fr-CH" w:eastAsia="fr-FR"/>
    </w:rPr>
  </w:style>
  <w:style w:type="character" w:customStyle="1" w:styleId="berschrift9Zchn">
    <w:name w:val="Überschrift 9 Zchn"/>
    <w:link w:val="berschrift9"/>
    <w:uiPriority w:val="9"/>
    <w:rsid w:val="007746C7"/>
    <w:rPr>
      <w:snapToGrid w:val="0"/>
      <w:lang w:val="fr-CH" w:eastAsia="fr-FR"/>
    </w:rPr>
  </w:style>
  <w:style w:type="paragraph" w:customStyle="1" w:styleId="ADN11">
    <w:name w:val="ADN_1_1"/>
    <w:basedOn w:val="Standard"/>
    <w:rsid w:val="007B2166"/>
    <w:pPr>
      <w:widowControl w:val="0"/>
      <w:suppressAutoHyphens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Arial" w:hAnsi="Arial"/>
      <w:b/>
      <w:snapToGrid/>
      <w:sz w:val="18"/>
      <w:szCs w:val="18"/>
    </w:rPr>
  </w:style>
  <w:style w:type="paragraph" w:styleId="Listenabsatz">
    <w:name w:val="List Paragraph"/>
    <w:basedOn w:val="Standard"/>
    <w:uiPriority w:val="34"/>
    <w:qFormat/>
    <w:rsid w:val="00720875"/>
    <w:pPr>
      <w:ind w:left="720"/>
      <w:contextualSpacing/>
    </w:pPr>
  </w:style>
  <w:style w:type="character" w:customStyle="1" w:styleId="KommentartextZchn">
    <w:name w:val="Kommentartext Zchn"/>
    <w:basedOn w:val="Absatz-Standardschriftart"/>
    <w:link w:val="Kommentartext"/>
    <w:semiHidden/>
    <w:rsid w:val="001F2464"/>
    <w:rPr>
      <w:snapToGrid w:val="0"/>
      <w:lang w:val="fr-CH" w:eastAsia="fr-FR"/>
    </w:rPr>
  </w:style>
  <w:style w:type="paragraph" w:styleId="StandardWeb">
    <w:name w:val="Normal (Web)"/>
    <w:basedOn w:val="Standard"/>
    <w:uiPriority w:val="99"/>
    <w:unhideWhenUsed/>
    <w:rsid w:val="00C153F5"/>
    <w:pPr>
      <w:suppressAutoHyphens w:val="0"/>
      <w:spacing w:before="100" w:beforeAutospacing="1" w:after="100" w:afterAutospacing="1" w:line="240" w:lineRule="auto"/>
    </w:pPr>
    <w:rPr>
      <w:snapToGrid/>
      <w:sz w:val="24"/>
      <w:szCs w:val="24"/>
      <w:lang w:eastAsia="zh-CN"/>
    </w:rPr>
  </w:style>
  <w:style w:type="character" w:customStyle="1" w:styleId="FunotentextZchn">
    <w:name w:val="Fußnotentext Zchn"/>
    <w:aliases w:val="5_G Zchn"/>
    <w:basedOn w:val="Absatz-Standardschriftart"/>
    <w:link w:val="Funotentext"/>
    <w:rsid w:val="003205B3"/>
    <w:rPr>
      <w:snapToGrid w:val="0"/>
      <w:sz w:val="18"/>
      <w:lang w:val="fr-CH" w:eastAsia="fr-FR"/>
    </w:rPr>
  </w:style>
  <w:style w:type="character" w:customStyle="1" w:styleId="bpa-teaser-title-text-inner">
    <w:name w:val="bpa-teaser-title-text-inner"/>
    <w:basedOn w:val="Absatz-Standardschriftart"/>
    <w:rsid w:val="009465D4"/>
  </w:style>
  <w:style w:type="character" w:customStyle="1" w:styleId="sblang--true">
    <w:name w:val="sblang--true"/>
    <w:basedOn w:val="Absatz-Standardschriftart"/>
    <w:rsid w:val="00E3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5910-2D14-4FEA-B993-BC69BE7EA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5FB57-2D50-422E-853D-C08780171F11}"/>
</file>

<file path=customXml/itemProps3.xml><?xml version="1.0" encoding="utf-8"?>
<ds:datastoreItem xmlns:ds="http://schemas.openxmlformats.org/officeDocument/2006/customXml" ds:itemID="{A9558FF3-F35D-4CD0-B9ED-E126E0713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7.2.4.22 ADN: Öffnen von Öffnungen</vt:lpstr>
      <vt:lpstr>ECE/TRANS/WP.15/AC.2/2011/20</vt:lpstr>
      <vt:lpstr>ECE/TRANS/WP.15/AC.2/2011/20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7.2.4.22 ADN: Öffnen von Öffnungen</dc:title>
  <dc:subject/>
  <dc:creator>Weiner, Manfred Leo</dc:creator>
  <cp:lastModifiedBy>Weiner, Manfred Leo</cp:lastModifiedBy>
  <cp:revision>3</cp:revision>
  <cp:lastPrinted>2022-05-10T09:41:00Z</cp:lastPrinted>
  <dcterms:created xsi:type="dcterms:W3CDTF">2024-07-10T14:11:00Z</dcterms:created>
  <dcterms:modified xsi:type="dcterms:W3CDTF">2024-07-10T14:36:00Z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ACKERMK@BASFAD.BASF.NET</vt:lpwstr>
  </property>
  <property fmtid="{D5CDD505-2E9C-101B-9397-08002B2CF9AE}" pid="5" name="MSIP_Label_c8c00982-80e1-41e6-a03a-12f4ca954faf_SetDate">
    <vt:lpwstr>2021-07-02T11:33:23.5877585Z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494fc9a7-ab4d-4ce8-aa8f-9a33c01d37db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06530cf4-8573-4c29-a912-bbcdac835909_Enabled">
    <vt:lpwstr>True</vt:lpwstr>
  </property>
  <property fmtid="{D5CDD505-2E9C-101B-9397-08002B2CF9AE}" pid="11" name="MSIP_Label_06530cf4-8573-4c29-a912-bbcdac835909_SiteId">
    <vt:lpwstr>ecaa386b-c8df-4ce0-ad01-740cbdb5ba55</vt:lpwstr>
  </property>
  <property fmtid="{D5CDD505-2E9C-101B-9397-08002B2CF9AE}" pid="12" name="MSIP_Label_06530cf4-8573-4c29-a912-bbcdac835909_Owner">
    <vt:lpwstr>ACKERMK@BASFAD.BASF.NET</vt:lpwstr>
  </property>
  <property fmtid="{D5CDD505-2E9C-101B-9397-08002B2CF9AE}" pid="13" name="MSIP_Label_06530cf4-8573-4c29-a912-bbcdac835909_SetDate">
    <vt:lpwstr>2021-07-02T11:33:23.5877585Z</vt:lpwstr>
  </property>
  <property fmtid="{D5CDD505-2E9C-101B-9397-08002B2CF9AE}" pid="14" name="MSIP_Label_06530cf4-8573-4c29-a912-bbcdac835909_Name">
    <vt:lpwstr>Unprotected</vt:lpwstr>
  </property>
  <property fmtid="{D5CDD505-2E9C-101B-9397-08002B2CF9AE}" pid="15" name="MSIP_Label_06530cf4-8573-4c29-a912-bbcdac835909_Application">
    <vt:lpwstr>Microsoft Azure Information Protection</vt:lpwstr>
  </property>
  <property fmtid="{D5CDD505-2E9C-101B-9397-08002B2CF9AE}" pid="16" name="MSIP_Label_06530cf4-8573-4c29-a912-bbcdac835909_ActionId">
    <vt:lpwstr>494fc9a7-ab4d-4ce8-aa8f-9a33c01d37db</vt:lpwstr>
  </property>
  <property fmtid="{D5CDD505-2E9C-101B-9397-08002B2CF9AE}" pid="17" name="MSIP_Label_06530cf4-8573-4c29-a912-bbcdac835909_Parent">
    <vt:lpwstr>c8c00982-80e1-41e6-a03a-12f4ca954faf</vt:lpwstr>
  </property>
  <property fmtid="{D5CDD505-2E9C-101B-9397-08002B2CF9AE}" pid="18" name="MSIP_Label_06530cf4-8573-4c29-a912-bbcdac835909_Extended_MSFT_Method">
    <vt:lpwstr>Automatic</vt:lpwstr>
  </property>
  <property fmtid="{D5CDD505-2E9C-101B-9397-08002B2CF9AE}" pid="19" name="Sensitivity">
    <vt:lpwstr>Internal Unprotected</vt:lpwstr>
  </property>
  <property fmtid="{D5CDD505-2E9C-101B-9397-08002B2CF9AE}" pid="20" name="Classification_to_AIP">
    <vt:i4>0</vt:i4>
  </property>
</Properties>
</file>