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F20F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F20FB" w:rsidRDefault="009E6CB7" w:rsidP="00B20551">
            <w:pPr>
              <w:spacing w:after="80"/>
            </w:pPr>
          </w:p>
        </w:tc>
        <w:tc>
          <w:tcPr>
            <w:tcW w:w="2268" w:type="dxa"/>
            <w:tcBorders>
              <w:bottom w:val="single" w:sz="4" w:space="0" w:color="auto"/>
            </w:tcBorders>
            <w:vAlign w:val="bottom"/>
          </w:tcPr>
          <w:p w14:paraId="60899344" w14:textId="77777777" w:rsidR="009E6CB7" w:rsidRPr="008F20FB" w:rsidRDefault="009E6CB7" w:rsidP="00B20551">
            <w:pPr>
              <w:spacing w:after="80" w:line="300" w:lineRule="exact"/>
              <w:rPr>
                <w:b/>
                <w:sz w:val="24"/>
                <w:szCs w:val="24"/>
              </w:rPr>
            </w:pPr>
            <w:r w:rsidRPr="008F20FB">
              <w:rPr>
                <w:sz w:val="28"/>
                <w:szCs w:val="28"/>
              </w:rPr>
              <w:t>United Nations</w:t>
            </w:r>
          </w:p>
        </w:tc>
        <w:tc>
          <w:tcPr>
            <w:tcW w:w="6095" w:type="dxa"/>
            <w:gridSpan w:val="2"/>
            <w:tcBorders>
              <w:bottom w:val="single" w:sz="4" w:space="0" w:color="auto"/>
            </w:tcBorders>
            <w:vAlign w:val="bottom"/>
          </w:tcPr>
          <w:p w14:paraId="60899345" w14:textId="5BA9EBF9" w:rsidR="009E6CB7" w:rsidRPr="008F20FB" w:rsidRDefault="00D11DF1" w:rsidP="00E00865">
            <w:pPr>
              <w:jc w:val="right"/>
            </w:pPr>
            <w:r w:rsidRPr="008F20FB">
              <w:rPr>
                <w:sz w:val="40"/>
              </w:rPr>
              <w:t>ECE</w:t>
            </w:r>
            <w:r w:rsidRPr="008F20FB">
              <w:t>/TRANS/3</w:t>
            </w:r>
            <w:r w:rsidR="00FF6154">
              <w:t>44</w:t>
            </w:r>
            <w:r w:rsidR="00B94FC0">
              <w:t>/Add.1</w:t>
            </w:r>
          </w:p>
        </w:tc>
      </w:tr>
      <w:tr w:rsidR="00FF02F5" w:rsidRPr="008F20FB"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F20FB" w:rsidRDefault="00686A48" w:rsidP="00B20551">
            <w:pPr>
              <w:spacing w:before="120"/>
            </w:pPr>
            <w:r w:rsidRPr="00E80D3A">
              <w:rPr>
                <w:noProof/>
                <w:lang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F20FB" w:rsidRDefault="009E6CB7" w:rsidP="00B20551">
            <w:pPr>
              <w:spacing w:before="120" w:line="420" w:lineRule="exact"/>
              <w:rPr>
                <w:sz w:val="40"/>
                <w:szCs w:val="40"/>
              </w:rPr>
            </w:pPr>
            <w:r w:rsidRPr="008F20F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F20FB" w:rsidRDefault="00954785" w:rsidP="00954785">
            <w:pPr>
              <w:spacing w:before="240" w:line="240" w:lineRule="exact"/>
            </w:pPr>
            <w:r w:rsidRPr="008F20FB">
              <w:t>Distr.: General</w:t>
            </w:r>
          </w:p>
          <w:p w14:paraId="6089934A" w14:textId="3971DE9F" w:rsidR="00954785" w:rsidRPr="008F20FB" w:rsidRDefault="00E44C92" w:rsidP="00954785">
            <w:pPr>
              <w:spacing w:line="240" w:lineRule="exact"/>
            </w:pPr>
            <w:r>
              <w:t>8</w:t>
            </w:r>
            <w:r w:rsidR="00A35548">
              <w:t xml:space="preserve"> Ju</w:t>
            </w:r>
            <w:r w:rsidR="00794437">
              <w:t>ly</w:t>
            </w:r>
            <w:r w:rsidR="00797A31" w:rsidRPr="008F20FB">
              <w:t xml:space="preserve"> </w:t>
            </w:r>
            <w:r w:rsidR="00954785" w:rsidRPr="008F20FB">
              <w:t>20</w:t>
            </w:r>
            <w:r w:rsidR="006B3ABA" w:rsidRPr="008F20FB">
              <w:t>2</w:t>
            </w:r>
            <w:r w:rsidR="001F3335">
              <w:t>4</w:t>
            </w:r>
          </w:p>
          <w:p w14:paraId="6089934B" w14:textId="77777777" w:rsidR="00954785" w:rsidRPr="008F20FB" w:rsidRDefault="00954785" w:rsidP="00954785">
            <w:pPr>
              <w:spacing w:line="240" w:lineRule="exact"/>
            </w:pPr>
          </w:p>
          <w:p w14:paraId="6089934C" w14:textId="2323FD3B" w:rsidR="00954785" w:rsidRPr="008F20FB" w:rsidRDefault="00E82DDD" w:rsidP="00954785">
            <w:pPr>
              <w:spacing w:line="240" w:lineRule="exact"/>
            </w:pPr>
            <w:r>
              <w:t xml:space="preserve">Original: </w:t>
            </w:r>
            <w:r w:rsidR="00954785" w:rsidRPr="008F20FB">
              <w:t>English</w:t>
            </w:r>
          </w:p>
        </w:tc>
      </w:tr>
    </w:tbl>
    <w:p w14:paraId="6089934E" w14:textId="5C30A212" w:rsidR="00250503" w:rsidRPr="008F20FB" w:rsidRDefault="00871848" w:rsidP="00250503">
      <w:pPr>
        <w:spacing w:before="120"/>
        <w:rPr>
          <w:b/>
          <w:bCs/>
          <w:sz w:val="28"/>
          <w:szCs w:val="28"/>
        </w:rPr>
      </w:pPr>
      <w:r w:rsidRPr="00064912">
        <w:rPr>
          <w:noProof/>
        </w:rPr>
        <mc:AlternateContent>
          <mc:Choice Requires="wps">
            <w:drawing>
              <wp:anchor distT="0" distB="0" distL="114300" distR="114300" simplePos="0" relativeHeight="251658240" behindDoc="0" locked="0" layoutInCell="1" allowOverlap="1" wp14:anchorId="6FCC0946" wp14:editId="7B238A64">
                <wp:simplePos x="0" y="0"/>
                <wp:positionH relativeFrom="column">
                  <wp:posOffset>-4320540</wp:posOffset>
                </wp:positionH>
                <wp:positionV relativeFrom="paragraph">
                  <wp:posOffset>-5133938</wp:posOffset>
                </wp:positionV>
                <wp:extent cx="2684780" cy="1619885"/>
                <wp:effectExtent l="0" t="0" r="20320" b="18415"/>
                <wp:wrapNone/>
                <wp:docPr id="5" name="Rectangle: Rounded Corners 5"/>
                <wp:cNvGraphicFramePr/>
                <a:graphic xmlns:a="http://schemas.openxmlformats.org/drawingml/2006/main">
                  <a:graphicData uri="http://schemas.microsoft.com/office/word/2010/wordprocessingShape">
                    <wps:wsp>
                      <wps:cNvSpPr/>
                      <wps:spPr>
                        <a:xfrm>
                          <a:off x="0" y="0"/>
                          <a:ext cx="2684780" cy="161988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FBB1FA" id="Rectangle: Rounded Corners 5" o:spid="_x0000_s1026" style="position:absolute;margin-left:-340.2pt;margin-top:-404.25pt;width:211.4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" filled="f" strokecolor="yellow" strokeweight="2pt"/>
            </w:pict>
          </mc:Fallback>
        </mc:AlternateContent>
      </w:r>
      <w:r w:rsidR="00250503" w:rsidRPr="008F20FB">
        <w:rPr>
          <w:b/>
          <w:bCs/>
          <w:sz w:val="28"/>
          <w:szCs w:val="28"/>
        </w:rPr>
        <w:t>Economic Commission for Europe</w:t>
      </w:r>
    </w:p>
    <w:p w14:paraId="6089934F" w14:textId="77777777" w:rsidR="00250503" w:rsidRPr="008F20FB" w:rsidRDefault="00250503" w:rsidP="00250503">
      <w:pPr>
        <w:spacing w:before="120"/>
        <w:rPr>
          <w:sz w:val="28"/>
          <w:szCs w:val="28"/>
        </w:rPr>
      </w:pPr>
      <w:r w:rsidRPr="008F20FB">
        <w:rPr>
          <w:sz w:val="28"/>
          <w:szCs w:val="28"/>
        </w:rPr>
        <w:t>Inland Transport Committee</w:t>
      </w:r>
    </w:p>
    <w:p w14:paraId="60899350" w14:textId="07CF9812" w:rsidR="00250503" w:rsidRPr="008F20FB" w:rsidRDefault="00250503" w:rsidP="00250503">
      <w:pPr>
        <w:spacing w:before="120"/>
        <w:rPr>
          <w:b/>
          <w:bCs/>
        </w:rPr>
      </w:pPr>
      <w:r w:rsidRPr="008F20FB">
        <w:rPr>
          <w:b/>
          <w:bCs/>
        </w:rPr>
        <w:t>Eighty-</w:t>
      </w:r>
      <w:r w:rsidR="001F3335">
        <w:rPr>
          <w:b/>
          <w:bCs/>
        </w:rPr>
        <w:t>six</w:t>
      </w:r>
      <w:r w:rsidR="00892B1F">
        <w:rPr>
          <w:b/>
          <w:bCs/>
        </w:rPr>
        <w:t>th</w:t>
      </w:r>
      <w:r w:rsidRPr="008F20FB">
        <w:rPr>
          <w:b/>
          <w:bCs/>
        </w:rPr>
        <w:t xml:space="preserve"> session</w:t>
      </w:r>
    </w:p>
    <w:p w14:paraId="0A9DE602" w14:textId="31E40937" w:rsidR="00B94FC0" w:rsidRDefault="00250503" w:rsidP="00B94FC0">
      <w:r w:rsidRPr="008F20FB">
        <w:t>Geneva, 2</w:t>
      </w:r>
      <w:r w:rsidR="001F3335">
        <w:t>0</w:t>
      </w:r>
      <w:r w:rsidRPr="008F20FB">
        <w:t>-2</w:t>
      </w:r>
      <w:r w:rsidR="001F3335">
        <w:t>3</w:t>
      </w:r>
      <w:r w:rsidRPr="008F20FB">
        <w:t xml:space="preserve"> February 202</w:t>
      </w:r>
      <w:r w:rsidR="001F3335">
        <w:t>4</w:t>
      </w:r>
    </w:p>
    <w:p w14:paraId="7B3C7461" w14:textId="45DB77B1" w:rsidR="00113804" w:rsidRPr="008F20FB" w:rsidRDefault="00113804" w:rsidP="00B94FC0">
      <w:pPr>
        <w:pStyle w:val="HChG"/>
      </w:pPr>
      <w:r w:rsidRPr="005528CA">
        <w:tab/>
      </w:r>
      <w:r w:rsidRPr="005528CA">
        <w:tab/>
      </w:r>
      <w:bookmarkStart w:id="0" w:name="_Toc101800032"/>
      <w:r w:rsidR="00A456FC">
        <w:t xml:space="preserve">Report of the Inland Transport Committee on its </w:t>
      </w:r>
      <w:r w:rsidRPr="005528CA">
        <w:t>eighty-</w:t>
      </w:r>
      <w:r w:rsidR="001F3335">
        <w:t>six</w:t>
      </w:r>
      <w:r w:rsidR="00892B1F">
        <w:t>th</w:t>
      </w:r>
      <w:r w:rsidRPr="005528CA">
        <w:t xml:space="preserve"> session</w:t>
      </w:r>
      <w:bookmarkEnd w:id="0"/>
      <w:r w:rsidR="00765DDB">
        <w:t xml:space="preserve"> </w:t>
      </w:r>
    </w:p>
    <w:p w14:paraId="5949A858" w14:textId="4A89970A" w:rsidR="00113804" w:rsidRPr="00B94FC0" w:rsidRDefault="00A960B8" w:rsidP="00B94FC0">
      <w:pPr>
        <w:pStyle w:val="H1G"/>
      </w:pPr>
      <w:r w:rsidRPr="008F20FB">
        <w:tab/>
      </w:r>
      <w:r w:rsidR="00422BD5">
        <w:tab/>
        <w:t>Addendum</w:t>
      </w:r>
    </w:p>
    <w:p w14:paraId="6E7099C0" w14:textId="77777777" w:rsidR="00BC2A15" w:rsidRDefault="00BC2A15" w:rsidP="007F7EC1">
      <w:pPr>
        <w:spacing w:after="120"/>
        <w:rPr>
          <w:sz w:val="28"/>
        </w:rPr>
      </w:pPr>
      <w:r>
        <w:rPr>
          <w:sz w:val="28"/>
        </w:rPr>
        <w:t>Contents</w:t>
      </w:r>
    </w:p>
    <w:p w14:paraId="70C741EC" w14:textId="77777777" w:rsidR="00BC2A15" w:rsidRDefault="00BC2A15" w:rsidP="007F7EC1">
      <w:pPr>
        <w:tabs>
          <w:tab w:val="right" w:pos="9638"/>
        </w:tabs>
        <w:spacing w:after="120"/>
        <w:ind w:left="283"/>
        <w:rPr>
          <w:sz w:val="18"/>
        </w:rPr>
      </w:pPr>
      <w:r>
        <w:rPr>
          <w:i/>
          <w:sz w:val="18"/>
        </w:rPr>
        <w:tab/>
        <w:t>Page</w:t>
      </w:r>
    </w:p>
    <w:p w14:paraId="214F7B04" w14:textId="0FEEB723" w:rsidR="00A0531D" w:rsidRDefault="00A0531D" w:rsidP="00F92688">
      <w:pPr>
        <w:pStyle w:val="TOC1"/>
        <w:tabs>
          <w:tab w:val="right" w:leader="dot" w:pos="9629"/>
        </w:tabs>
        <w:rPr>
          <w:noProof/>
        </w:rPr>
      </w:pPr>
      <w:r w:rsidRPr="00822791">
        <w:rPr>
          <w:noProof/>
        </w:rPr>
        <w:t>Annex</w:t>
      </w:r>
      <w:r w:rsidR="001F1ADA">
        <w:rPr>
          <w:noProof/>
        </w:rPr>
        <w:t>es</w:t>
      </w:r>
    </w:p>
    <w:p w14:paraId="38BFB7FB" w14:textId="77777777" w:rsidR="009B7EB8" w:rsidRDefault="001F1ADA" w:rsidP="009B7EB8">
      <w:pPr>
        <w:tabs>
          <w:tab w:val="right" w:pos="850"/>
          <w:tab w:val="left" w:pos="1134"/>
          <w:tab w:val="left" w:pos="1559"/>
          <w:tab w:val="left" w:pos="1984"/>
          <w:tab w:val="left" w:leader="dot" w:pos="8929"/>
          <w:tab w:val="right" w:pos="9638"/>
        </w:tabs>
        <w:ind w:left="1128" w:hanging="1128"/>
        <w:rPr>
          <w:noProof/>
        </w:rPr>
      </w:pPr>
      <w:r>
        <w:rPr>
          <w:noProof/>
        </w:rPr>
        <w:tab/>
      </w:r>
      <w:r w:rsidRPr="00D35D38">
        <w:rPr>
          <w:noProof/>
        </w:rPr>
        <w:t>I.</w:t>
      </w:r>
      <w:r w:rsidRPr="00D35D38">
        <w:rPr>
          <w:noProof/>
        </w:rPr>
        <w:tab/>
      </w:r>
      <w:r w:rsidR="008329EB" w:rsidRPr="00D35D38">
        <w:rPr>
          <w:noProof/>
        </w:rPr>
        <w:t xml:space="preserve">High-level segment </w:t>
      </w:r>
      <w:r w:rsidR="00A0531D" w:rsidRPr="00D35D38">
        <w:rPr>
          <w:noProof/>
        </w:rPr>
        <w:t xml:space="preserve">on </w:t>
      </w:r>
      <w:r w:rsidR="00CA5594" w:rsidRPr="00D35D38">
        <w:rPr>
          <w:noProof/>
        </w:rPr>
        <w:t>"</w:t>
      </w:r>
      <w:r w:rsidR="00D930F1" w:rsidRPr="00D35D38">
        <w:rPr>
          <w:noProof/>
        </w:rPr>
        <w:t>Taking ambitious climate a</w:t>
      </w:r>
      <w:r w:rsidR="00CA5594" w:rsidRPr="00D35D38">
        <w:rPr>
          <w:noProof/>
        </w:rPr>
        <w:t>ction</w:t>
      </w:r>
      <w:r w:rsidR="00D930F1" w:rsidRPr="00D35D38">
        <w:rPr>
          <w:noProof/>
        </w:rPr>
        <w:t xml:space="preserve"> </w:t>
      </w:r>
      <w:r w:rsidR="00CA5F8C" w:rsidRPr="00D35D38">
        <w:rPr>
          <w:noProof/>
        </w:rPr>
        <w:t>–</w:t>
      </w:r>
      <w:r w:rsidR="00D930F1" w:rsidRPr="00D35D38">
        <w:rPr>
          <w:noProof/>
        </w:rPr>
        <w:t xml:space="preserve"> </w:t>
      </w:r>
      <w:r w:rsidR="00CA5F8C" w:rsidRPr="00D35D38">
        <w:rPr>
          <w:noProof/>
        </w:rPr>
        <w:t xml:space="preserve">Moving towards decarbonized </w:t>
      </w:r>
    </w:p>
    <w:p w14:paraId="012F10C3" w14:textId="1E1C3B4E" w:rsidR="00A0531D" w:rsidRPr="00D35D38" w:rsidRDefault="009B7EB8" w:rsidP="009B7EB8">
      <w:pPr>
        <w:tabs>
          <w:tab w:val="right" w:pos="850"/>
          <w:tab w:val="left" w:pos="1134"/>
          <w:tab w:val="left" w:pos="1559"/>
          <w:tab w:val="left" w:pos="1984"/>
          <w:tab w:val="left" w:leader="dot" w:pos="8929"/>
          <w:tab w:val="right" w:pos="9638"/>
        </w:tabs>
        <w:spacing w:after="120"/>
        <w:ind w:left="1128" w:hanging="1128"/>
        <w:rPr>
          <w:noProof/>
        </w:rPr>
      </w:pPr>
      <w:r>
        <w:rPr>
          <w:noProof/>
        </w:rPr>
        <w:tab/>
      </w:r>
      <w:r>
        <w:rPr>
          <w:noProof/>
        </w:rPr>
        <w:tab/>
      </w:r>
      <w:r w:rsidR="00CA5594" w:rsidRPr="00D35D38">
        <w:rPr>
          <w:noProof/>
        </w:rPr>
        <w:t>inland transport</w:t>
      </w:r>
      <w:r w:rsidR="00CA5F8C" w:rsidRPr="00D35D38">
        <w:rPr>
          <w:noProof/>
        </w:rPr>
        <w:t xml:space="preserve"> by 2050”</w:t>
      </w:r>
      <w:r w:rsidR="00A0531D" w:rsidRPr="00D35D38">
        <w:rPr>
          <w:noProof/>
          <w:webHidden/>
        </w:rPr>
        <w:tab/>
      </w:r>
      <w:r w:rsidR="00975009" w:rsidRPr="00D35D38">
        <w:rPr>
          <w:noProof/>
          <w:webHidden/>
        </w:rPr>
        <w:tab/>
      </w:r>
      <w:r>
        <w:rPr>
          <w:noProof/>
          <w:webHidden/>
        </w:rPr>
        <w:t>2</w:t>
      </w:r>
    </w:p>
    <w:p w14:paraId="31DBBC3B" w14:textId="0FB1D5C5" w:rsidR="00A0531D" w:rsidRPr="00D35D38" w:rsidRDefault="001F1ADA" w:rsidP="009B7EB8">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r>
      <w:r w:rsidR="00E82DDD" w:rsidRPr="00D35D38">
        <w:rPr>
          <w:noProof/>
        </w:rPr>
        <w:t>II</w:t>
      </w:r>
      <w:r w:rsidRPr="00D35D38">
        <w:rPr>
          <w:noProof/>
        </w:rPr>
        <w:t>.</w:t>
      </w:r>
      <w:r w:rsidRPr="00D35D38">
        <w:rPr>
          <w:noProof/>
        </w:rPr>
        <w:tab/>
      </w:r>
      <w:r w:rsidR="00A0531D" w:rsidRPr="00D35D38">
        <w:rPr>
          <w:noProof/>
        </w:rPr>
        <w:t xml:space="preserve">Report of </w:t>
      </w:r>
      <w:r w:rsidR="00CA5594" w:rsidRPr="00D35D38">
        <w:rPr>
          <w:noProof/>
        </w:rPr>
        <w:t xml:space="preserve">High-level </w:t>
      </w:r>
      <w:r w:rsidR="002427B0">
        <w:rPr>
          <w:noProof/>
        </w:rPr>
        <w:t>S</w:t>
      </w:r>
      <w:r w:rsidR="00CA5594" w:rsidRPr="00D35D38">
        <w:rPr>
          <w:noProof/>
        </w:rPr>
        <w:t xml:space="preserve">ide </w:t>
      </w:r>
      <w:r w:rsidR="002427B0">
        <w:rPr>
          <w:noProof/>
        </w:rPr>
        <w:t>E</w:t>
      </w:r>
      <w:r w:rsidR="00CA5594" w:rsidRPr="00D35D38">
        <w:rPr>
          <w:noProof/>
        </w:rPr>
        <w:t>vent on the I</w:t>
      </w:r>
      <w:r w:rsidR="0089358B">
        <w:rPr>
          <w:noProof/>
        </w:rPr>
        <w:t>nland Transport Committee</w:t>
      </w:r>
      <w:r w:rsidR="00CA5594" w:rsidRPr="00D35D38">
        <w:rPr>
          <w:noProof/>
        </w:rPr>
        <w:t xml:space="preserve"> Forum for Road Safety</w:t>
      </w:r>
      <w:r w:rsidR="00A0531D" w:rsidRPr="00D35D38">
        <w:rPr>
          <w:noProof/>
          <w:webHidden/>
        </w:rPr>
        <w:tab/>
      </w:r>
      <w:r w:rsidR="00975009" w:rsidRPr="00D35D38">
        <w:rPr>
          <w:noProof/>
          <w:webHidden/>
        </w:rPr>
        <w:tab/>
      </w:r>
      <w:r w:rsidR="00CF17EA">
        <w:rPr>
          <w:noProof/>
          <w:webHidden/>
        </w:rPr>
        <w:t>8</w:t>
      </w:r>
    </w:p>
    <w:p w14:paraId="4D6EB9A7" w14:textId="11846D92" w:rsidR="00A0531D" w:rsidRPr="00D35D38" w:rsidRDefault="001F1ADA" w:rsidP="000C33B7">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r>
      <w:r w:rsidR="00E82DDD" w:rsidRPr="00D35D38">
        <w:rPr>
          <w:noProof/>
        </w:rPr>
        <w:t>III</w:t>
      </w:r>
      <w:r w:rsidRPr="00D35D38">
        <w:rPr>
          <w:noProof/>
        </w:rPr>
        <w:t>.</w:t>
      </w:r>
      <w:r w:rsidRPr="00D35D38">
        <w:rPr>
          <w:noProof/>
        </w:rPr>
        <w:tab/>
      </w:r>
      <w:r w:rsidR="000C33B7" w:rsidRPr="00D35D38">
        <w:rPr>
          <w:noProof/>
          <w:webHidden/>
        </w:rPr>
        <w:t xml:space="preserve">Report of the </w:t>
      </w:r>
      <w:r w:rsidR="007268F0">
        <w:rPr>
          <w:noProof/>
          <w:webHidden/>
        </w:rPr>
        <w:t>M</w:t>
      </w:r>
      <w:r w:rsidR="000C33B7" w:rsidRPr="00D35D38">
        <w:rPr>
          <w:noProof/>
          <w:webHidden/>
        </w:rPr>
        <w:t xml:space="preserve">eeting of Heads of Delegation from </w:t>
      </w:r>
      <w:r w:rsidR="007268F0">
        <w:rPr>
          <w:noProof/>
          <w:webHidden/>
        </w:rPr>
        <w:t>C</w:t>
      </w:r>
      <w:r w:rsidR="000C33B7">
        <w:rPr>
          <w:noProof/>
          <w:webHidden/>
        </w:rPr>
        <w:t xml:space="preserve">ountries of the Special Programme for the Economies of Central Asia </w:t>
      </w:r>
      <w:r w:rsidR="000C33B7" w:rsidRPr="00D35D38">
        <w:rPr>
          <w:noProof/>
          <w:webHidden/>
        </w:rPr>
        <w:t xml:space="preserve"> </w:t>
      </w:r>
      <w:r w:rsidR="00C23EA1" w:rsidRPr="00D35D38">
        <w:rPr>
          <w:noProof/>
        </w:rPr>
        <w:tab/>
      </w:r>
      <w:r w:rsidR="00E63B89">
        <w:rPr>
          <w:noProof/>
          <w:webHidden/>
        </w:rPr>
        <w:tab/>
      </w:r>
      <w:r w:rsidR="006B2AF2" w:rsidRPr="00D35D38">
        <w:rPr>
          <w:noProof/>
          <w:webHidden/>
        </w:rPr>
        <w:t>1</w:t>
      </w:r>
      <w:r w:rsidR="00CF17EA">
        <w:rPr>
          <w:noProof/>
          <w:webHidden/>
        </w:rPr>
        <w:t>1</w:t>
      </w:r>
    </w:p>
    <w:p w14:paraId="509EB3EE" w14:textId="48B30AA6" w:rsidR="00A0531D" w:rsidRPr="00D35D38"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t>I</w:t>
      </w:r>
      <w:r w:rsidR="00E82DDD" w:rsidRPr="00D35D38">
        <w:rPr>
          <w:noProof/>
        </w:rPr>
        <w:t>V</w:t>
      </w:r>
      <w:r w:rsidRPr="00D35D38">
        <w:rPr>
          <w:noProof/>
        </w:rPr>
        <w:t>.</w:t>
      </w:r>
      <w:r w:rsidRPr="00D35D38">
        <w:rPr>
          <w:noProof/>
        </w:rPr>
        <w:tab/>
      </w:r>
      <w:r w:rsidR="00A0531D" w:rsidRPr="00D35D38">
        <w:rPr>
          <w:noProof/>
          <w:webHidden/>
        </w:rPr>
        <w:tab/>
      </w:r>
      <w:r w:rsidR="000C33B7" w:rsidRPr="00D35D38">
        <w:rPr>
          <w:noProof/>
        </w:rPr>
        <w:t xml:space="preserve">Report of the </w:t>
      </w:r>
      <w:r w:rsidR="000C33B7">
        <w:rPr>
          <w:noProof/>
        </w:rPr>
        <w:t>Si</w:t>
      </w:r>
      <w:r w:rsidR="000C33B7" w:rsidRPr="00D35D38">
        <w:rPr>
          <w:noProof/>
        </w:rPr>
        <w:t xml:space="preserve">de </w:t>
      </w:r>
      <w:r w:rsidR="000C33B7">
        <w:rPr>
          <w:noProof/>
        </w:rPr>
        <w:t>E</w:t>
      </w:r>
      <w:r w:rsidR="000C33B7" w:rsidRPr="00D35D38">
        <w:rPr>
          <w:noProof/>
        </w:rPr>
        <w:t>vent</w:t>
      </w:r>
      <w:r w:rsidR="000C33B7">
        <w:rPr>
          <w:noProof/>
        </w:rPr>
        <w:t xml:space="preserve"> Roundtable</w:t>
      </w:r>
      <w:r w:rsidR="000C33B7" w:rsidRPr="00D35D38">
        <w:rPr>
          <w:noProof/>
        </w:rPr>
        <w:t xml:space="preserve"> on "Towards Sustainable Transportation: Best Practices,</w:t>
      </w:r>
      <w:r w:rsidR="000C33B7">
        <w:rPr>
          <w:noProof/>
        </w:rPr>
        <w:br/>
      </w:r>
      <w:r w:rsidR="000C33B7" w:rsidRPr="00D35D38">
        <w:rPr>
          <w:noProof/>
        </w:rPr>
        <w:t>Challenges and Solutions”</w:t>
      </w:r>
      <w:r w:rsidR="00975009" w:rsidRPr="00D35D38">
        <w:rPr>
          <w:noProof/>
          <w:webHidden/>
        </w:rPr>
        <w:tab/>
      </w:r>
      <w:r w:rsidR="00E63B89">
        <w:rPr>
          <w:noProof/>
          <w:webHidden/>
        </w:rPr>
        <w:tab/>
      </w:r>
      <w:r w:rsidR="006B2AF2" w:rsidRPr="00D35D38">
        <w:rPr>
          <w:noProof/>
          <w:webHidden/>
        </w:rPr>
        <w:t>1</w:t>
      </w:r>
      <w:r w:rsidR="00FF0925">
        <w:rPr>
          <w:noProof/>
          <w:webHidden/>
        </w:rPr>
        <w:t>4</w:t>
      </w:r>
    </w:p>
    <w:p w14:paraId="018C3894" w14:textId="0027B343" w:rsidR="00A0531D" w:rsidRPr="00D35D38" w:rsidRDefault="001F1ADA" w:rsidP="00EB6056">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t>V.</w:t>
      </w:r>
      <w:r w:rsidRPr="00D35D38">
        <w:rPr>
          <w:noProof/>
        </w:rPr>
        <w:tab/>
      </w:r>
      <w:r w:rsidRPr="00D35D38">
        <w:rPr>
          <w:noProof/>
        </w:rPr>
        <w:tab/>
      </w:r>
      <w:r w:rsidR="00E63726" w:rsidRPr="00D35D38">
        <w:rPr>
          <w:noProof/>
        </w:rPr>
        <w:t>Statements delivered during the eighty-</w:t>
      </w:r>
      <w:r w:rsidR="00544D85" w:rsidRPr="00D35D38">
        <w:rPr>
          <w:noProof/>
        </w:rPr>
        <w:t>sixth</w:t>
      </w:r>
      <w:r w:rsidR="00E63726" w:rsidRPr="00D35D38">
        <w:rPr>
          <w:noProof/>
        </w:rPr>
        <w:t xml:space="preserve"> Annual Session of the Inland Transport Committee </w:t>
      </w:r>
      <w:r w:rsidR="009B7EB8">
        <w:rPr>
          <w:noProof/>
        </w:rPr>
        <w:br/>
      </w:r>
      <w:r w:rsidR="00E63726" w:rsidRPr="00D35D38">
        <w:rPr>
          <w:noProof/>
        </w:rPr>
        <w:t>for inclusion in the ITC report</w:t>
      </w:r>
      <w:r w:rsidR="00A0531D" w:rsidRPr="00D35D38">
        <w:rPr>
          <w:noProof/>
          <w:webHidden/>
        </w:rPr>
        <w:tab/>
      </w:r>
      <w:r w:rsidR="00975009" w:rsidRPr="00D35D38">
        <w:rPr>
          <w:noProof/>
          <w:webHidden/>
        </w:rPr>
        <w:tab/>
      </w:r>
      <w:r w:rsidR="00FF0925">
        <w:rPr>
          <w:noProof/>
          <w:webHidden/>
        </w:rPr>
        <w:t>17</w:t>
      </w:r>
    </w:p>
    <w:p w14:paraId="2AA019CA" w14:textId="54021E84"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sidRPr="00D35D38">
        <w:rPr>
          <w:noProof/>
        </w:rPr>
        <w:tab/>
      </w:r>
      <w:r w:rsidR="00E82DDD" w:rsidRPr="00D35D38">
        <w:rPr>
          <w:noProof/>
        </w:rPr>
        <w:t>VI</w:t>
      </w:r>
      <w:r w:rsidRPr="00D35D38">
        <w:rPr>
          <w:noProof/>
        </w:rPr>
        <w:t>.</w:t>
      </w:r>
      <w:r w:rsidRPr="00D35D38">
        <w:rPr>
          <w:noProof/>
        </w:rPr>
        <w:tab/>
      </w:r>
      <w:r w:rsidR="006612D6" w:rsidRPr="00D35D38">
        <w:rPr>
          <w:noProof/>
        </w:rPr>
        <w:t xml:space="preserve">Report of </w:t>
      </w:r>
      <w:r w:rsidR="00D73BBE" w:rsidRPr="00D35D38">
        <w:rPr>
          <w:noProof/>
        </w:rPr>
        <w:t xml:space="preserve">ITC </w:t>
      </w:r>
      <w:r w:rsidR="00820B45" w:rsidRPr="00D35D38">
        <w:rPr>
          <w:noProof/>
        </w:rPr>
        <w:t>R</w:t>
      </w:r>
      <w:r w:rsidR="00A0531D" w:rsidRPr="00D35D38">
        <w:rPr>
          <w:noProof/>
        </w:rPr>
        <w:t xml:space="preserve">ound </w:t>
      </w:r>
      <w:r w:rsidR="00820B45" w:rsidRPr="00D35D38">
        <w:rPr>
          <w:noProof/>
        </w:rPr>
        <w:t>T</w:t>
      </w:r>
      <w:r w:rsidR="00A0531D" w:rsidRPr="00D35D38">
        <w:rPr>
          <w:noProof/>
        </w:rPr>
        <w:t xml:space="preserve">able </w:t>
      </w:r>
      <w:r w:rsidR="008B270E" w:rsidRPr="00D35D38">
        <w:rPr>
          <w:noProof/>
        </w:rPr>
        <w:t>"</w:t>
      </w:r>
      <w:r w:rsidR="00544D85" w:rsidRPr="00D35D38">
        <w:rPr>
          <w:noProof/>
        </w:rPr>
        <w:t xml:space="preserve">Fostering the digital and green transition for inland transport in </w:t>
      </w:r>
      <w:r w:rsidR="009B7EB8">
        <w:rPr>
          <w:noProof/>
        </w:rPr>
        <w:br/>
      </w:r>
      <w:r w:rsidR="00544D85" w:rsidRPr="00D35D38">
        <w:rPr>
          <w:noProof/>
        </w:rPr>
        <w:t>support of the Sustainable Development Agenda</w:t>
      </w:r>
      <w:r w:rsidR="008B270E" w:rsidRPr="00D35D38">
        <w:rPr>
          <w:noProof/>
        </w:rPr>
        <w:t>"</w:t>
      </w:r>
      <w:r w:rsidR="00975009" w:rsidRPr="00D35D38">
        <w:rPr>
          <w:noProof/>
          <w:webHidden/>
        </w:rPr>
        <w:tab/>
      </w:r>
      <w:r w:rsidR="00E63B89">
        <w:rPr>
          <w:noProof/>
          <w:webHidden/>
        </w:rPr>
        <w:tab/>
      </w:r>
      <w:r w:rsidR="006B2AF2" w:rsidRPr="00D35D38">
        <w:rPr>
          <w:noProof/>
          <w:webHidden/>
        </w:rPr>
        <w:t>2</w:t>
      </w:r>
      <w:r w:rsidR="00952C25">
        <w:rPr>
          <w:noProof/>
          <w:webHidden/>
        </w:rPr>
        <w:t>4</w:t>
      </w:r>
    </w:p>
    <w:p w14:paraId="6AC6F9F8" w14:textId="49F9E563" w:rsidR="00BC2A15" w:rsidRDefault="00BC2A15" w:rsidP="00F92688">
      <w:pPr>
        <w:tabs>
          <w:tab w:val="right" w:pos="850"/>
          <w:tab w:val="left" w:pos="1134"/>
          <w:tab w:val="left" w:pos="1559"/>
          <w:tab w:val="left" w:pos="1984"/>
          <w:tab w:val="left" w:leader="dot" w:pos="8929"/>
          <w:tab w:val="right" w:pos="9638"/>
        </w:tabs>
        <w:spacing w:after="120"/>
      </w:pPr>
    </w:p>
    <w:p w14:paraId="086B4C5F" w14:textId="0D7C0B37" w:rsidR="00441A23" w:rsidRDefault="00441A23" w:rsidP="00515EBC">
      <w:pPr>
        <w:pStyle w:val="HChG"/>
      </w:pPr>
      <w:r>
        <w:br w:type="page"/>
      </w:r>
    </w:p>
    <w:p w14:paraId="6BEA9505" w14:textId="6FB0B1AB" w:rsidR="00EA4D64" w:rsidRDefault="004A25BF" w:rsidP="00515EBC">
      <w:pPr>
        <w:pStyle w:val="HChG"/>
      </w:pPr>
      <w:bookmarkStart w:id="1" w:name="_Toc101800033"/>
      <w:r>
        <w:lastRenderedPageBreak/>
        <w:t xml:space="preserve">Annex </w:t>
      </w:r>
      <w:r w:rsidR="004946C7">
        <w:t>I</w:t>
      </w:r>
      <w:bookmarkEnd w:id="1"/>
      <w:r>
        <w:t xml:space="preserve"> </w:t>
      </w:r>
    </w:p>
    <w:p w14:paraId="1660D0E0" w14:textId="24E7460D" w:rsidR="00FE25E9" w:rsidRDefault="00EA4D64" w:rsidP="004C5028">
      <w:pPr>
        <w:pStyle w:val="HChG"/>
        <w:jc w:val="both"/>
      </w:pPr>
      <w:r>
        <w:tab/>
      </w:r>
      <w:r>
        <w:tab/>
      </w:r>
      <w:bookmarkStart w:id="2" w:name="_Toc101800034"/>
      <w:r w:rsidR="00B41C9B" w:rsidRPr="00B41C9B">
        <w:t xml:space="preserve">High-level </w:t>
      </w:r>
      <w:r w:rsidR="00B41C9B" w:rsidRPr="00E42E1A">
        <w:t>segment on "</w:t>
      </w:r>
      <w:r w:rsidR="00E42E1A" w:rsidRPr="00E42E1A">
        <w:rPr>
          <w:rFonts w:asciiTheme="majorBidi" w:hAnsiTheme="majorBidi" w:cstheme="majorBidi"/>
        </w:rPr>
        <w:t>Taking ambitious climate action – Moving towards decarbonized inland transport by 2050</w:t>
      </w:r>
      <w:r w:rsidR="0091725C">
        <w:t>”</w:t>
      </w:r>
      <w:r w:rsidR="00B41C9B" w:rsidRPr="00B41C9B">
        <w:t xml:space="preserve"> </w:t>
      </w:r>
    </w:p>
    <w:p w14:paraId="050EF992" w14:textId="19339E28" w:rsidR="004A25BF" w:rsidRPr="001F3335" w:rsidRDefault="00254210" w:rsidP="00FE25E9">
      <w:pPr>
        <w:pStyle w:val="SingleTxtG"/>
        <w:rPr>
          <w:lang w:val="fr-CH"/>
        </w:rPr>
      </w:pPr>
      <w:r w:rsidRPr="001F3335">
        <w:rPr>
          <w:lang w:val="fr-CH"/>
        </w:rPr>
        <w:t xml:space="preserve">(Salle XIX, Palais des Nations, </w:t>
      </w:r>
      <w:r w:rsidR="00152680" w:rsidRPr="001F3335">
        <w:rPr>
          <w:lang w:val="fr-CH"/>
        </w:rPr>
        <w:t>Geneva, 2</w:t>
      </w:r>
      <w:r w:rsidR="001F3335">
        <w:rPr>
          <w:lang w:val="fr-CH"/>
        </w:rPr>
        <w:t>0</w:t>
      </w:r>
      <w:r w:rsidR="00152680" w:rsidRPr="001F3335">
        <w:rPr>
          <w:lang w:val="fr-CH"/>
        </w:rPr>
        <w:t xml:space="preserve"> February 202</w:t>
      </w:r>
      <w:r w:rsidR="001F3335">
        <w:rPr>
          <w:lang w:val="fr-CH"/>
        </w:rPr>
        <w:t>4</w:t>
      </w:r>
      <w:r w:rsidRPr="001F3335">
        <w:rPr>
          <w:lang w:val="fr-CH"/>
        </w:rPr>
        <w:t>)</w:t>
      </w:r>
      <w:bookmarkEnd w:id="2"/>
    </w:p>
    <w:p w14:paraId="528B931A" w14:textId="77777777" w:rsidR="00215CEA" w:rsidRPr="00215CEA" w:rsidRDefault="0083395E" w:rsidP="00215CEA">
      <w:pPr>
        <w:pStyle w:val="HChG"/>
      </w:pPr>
      <w:r w:rsidRPr="001F3335">
        <w:rPr>
          <w:lang w:val="fr-CH"/>
        </w:rPr>
        <w:tab/>
      </w:r>
      <w:r w:rsidR="00215CEA" w:rsidRPr="00215CEA">
        <w:t>I.</w:t>
      </w:r>
      <w:r w:rsidR="00215CEA" w:rsidRPr="00215CEA">
        <w:tab/>
        <w:t>Introduction</w:t>
      </w:r>
    </w:p>
    <w:p w14:paraId="10BD3486" w14:textId="1EBF8256" w:rsidR="0083395E" w:rsidRPr="00592F8E" w:rsidRDefault="00215CEA" w:rsidP="006D1B62">
      <w:pPr>
        <w:pStyle w:val="SingleTxtG"/>
      </w:pPr>
      <w:r>
        <w:rPr>
          <w:rFonts w:asciiTheme="majorBidi" w:hAnsiTheme="majorBidi" w:cstheme="majorBidi"/>
        </w:rPr>
        <w:t>1.</w:t>
      </w:r>
      <w:r>
        <w:rPr>
          <w:rFonts w:asciiTheme="majorBidi" w:hAnsiTheme="majorBidi" w:cstheme="majorBidi"/>
        </w:rPr>
        <w:tab/>
      </w:r>
      <w:r w:rsidRPr="008F2FA9">
        <w:rPr>
          <w:rFonts w:asciiTheme="majorBidi" w:hAnsiTheme="majorBidi" w:cstheme="majorBidi"/>
        </w:rPr>
        <w:t xml:space="preserve">Transport ministers </w:t>
      </w:r>
      <w:r w:rsidR="00390B37" w:rsidRPr="008F2FA9">
        <w:rPr>
          <w:rFonts w:asciiTheme="majorBidi" w:hAnsiTheme="majorBidi" w:cstheme="majorBidi"/>
        </w:rPr>
        <w:t xml:space="preserve">and high-level delegations with </w:t>
      </w:r>
      <w:r w:rsidRPr="008F2FA9">
        <w:rPr>
          <w:rFonts w:asciiTheme="majorBidi" w:hAnsiTheme="majorBidi" w:cstheme="majorBidi"/>
        </w:rPr>
        <w:t xml:space="preserve">more than </w:t>
      </w:r>
      <w:r w:rsidR="008272A1" w:rsidRPr="008272A1">
        <w:rPr>
          <w:rFonts w:asciiTheme="majorBidi" w:hAnsiTheme="majorBidi" w:cstheme="majorBidi"/>
        </w:rPr>
        <w:t>360</w:t>
      </w:r>
      <w:r w:rsidRPr="008272A1">
        <w:rPr>
          <w:rFonts w:asciiTheme="majorBidi" w:hAnsiTheme="majorBidi" w:cstheme="majorBidi"/>
        </w:rPr>
        <w:t xml:space="preserve"> participants from </w:t>
      </w:r>
      <w:r w:rsidR="008272A1" w:rsidRPr="008272A1">
        <w:rPr>
          <w:rFonts w:asciiTheme="majorBidi" w:hAnsiTheme="majorBidi" w:cstheme="majorBidi"/>
        </w:rPr>
        <w:t>73</w:t>
      </w:r>
      <w:r w:rsidR="005355F9" w:rsidRPr="008272A1">
        <w:rPr>
          <w:rFonts w:asciiTheme="majorBidi" w:hAnsiTheme="majorBidi" w:cstheme="majorBidi"/>
        </w:rPr>
        <w:t xml:space="preserve"> </w:t>
      </w:r>
      <w:r w:rsidRPr="008272A1">
        <w:rPr>
          <w:rFonts w:asciiTheme="majorBidi" w:hAnsiTheme="majorBidi" w:cstheme="majorBidi"/>
        </w:rPr>
        <w:t xml:space="preserve">countries </w:t>
      </w:r>
      <w:r w:rsidRPr="008F2FA9">
        <w:rPr>
          <w:rFonts w:asciiTheme="majorBidi" w:hAnsiTheme="majorBidi" w:cstheme="majorBidi"/>
        </w:rPr>
        <w:t xml:space="preserve">and the heads of relevant inland transport organizations gathered in person for the high-level segment </w:t>
      </w:r>
      <w:r w:rsidRPr="00EE75E5">
        <w:rPr>
          <w:rFonts w:asciiTheme="majorBidi" w:hAnsiTheme="majorBidi" w:cstheme="majorBidi"/>
        </w:rPr>
        <w:t>on “</w:t>
      </w:r>
      <w:r w:rsidR="00EE75E5" w:rsidRPr="00EE75E5">
        <w:rPr>
          <w:rFonts w:asciiTheme="majorBidi" w:hAnsiTheme="majorBidi" w:cstheme="majorBidi"/>
        </w:rPr>
        <w:t>Taking ambitious climate action – Moving towards decarbonized inland transport by 2050</w:t>
      </w:r>
      <w:r w:rsidRPr="00EE75E5">
        <w:rPr>
          <w:rFonts w:asciiTheme="majorBidi" w:hAnsiTheme="majorBidi" w:cstheme="majorBidi"/>
        </w:rPr>
        <w:t>” (2</w:t>
      </w:r>
      <w:r w:rsidR="00EF75DF" w:rsidRPr="00EE75E5">
        <w:rPr>
          <w:rFonts w:asciiTheme="majorBidi" w:hAnsiTheme="majorBidi" w:cstheme="majorBidi"/>
        </w:rPr>
        <w:t>0</w:t>
      </w:r>
      <w:r w:rsidRPr="00EF75DF">
        <w:rPr>
          <w:rFonts w:asciiTheme="majorBidi" w:hAnsiTheme="majorBidi" w:cstheme="majorBidi"/>
        </w:rPr>
        <w:t xml:space="preserve"> February 202</w:t>
      </w:r>
      <w:r w:rsidR="00EF75DF" w:rsidRPr="00EF75DF">
        <w:rPr>
          <w:rFonts w:asciiTheme="majorBidi" w:hAnsiTheme="majorBidi" w:cstheme="majorBidi"/>
        </w:rPr>
        <w:t>4</w:t>
      </w:r>
      <w:r w:rsidRPr="00EF75DF">
        <w:rPr>
          <w:rFonts w:asciiTheme="majorBidi" w:hAnsiTheme="majorBidi" w:cstheme="majorBidi"/>
        </w:rPr>
        <w:t xml:space="preserve">, Geneva) </w:t>
      </w:r>
      <w:r w:rsidRPr="00EE75E5">
        <w:rPr>
          <w:rFonts w:asciiTheme="majorBidi" w:hAnsiTheme="majorBidi" w:cstheme="majorBidi"/>
        </w:rPr>
        <w:t>to reflect on the unique assets of the Inland Transport Committee (ITC), highlighting its value added and underlining its future potential in curbing greenhouse gas emissions trends from inland transport</w:t>
      </w:r>
      <w:r w:rsidR="002B6819">
        <w:rPr>
          <w:rFonts w:asciiTheme="majorBidi" w:hAnsiTheme="majorBidi" w:cstheme="majorBidi"/>
        </w:rPr>
        <w:t>.</w:t>
      </w:r>
    </w:p>
    <w:p w14:paraId="4594BAD7" w14:textId="54925A77" w:rsidR="0083395E" w:rsidRPr="00592F8E" w:rsidRDefault="0083395E" w:rsidP="0083395E">
      <w:pPr>
        <w:pStyle w:val="HChG"/>
      </w:pPr>
      <w:r>
        <w:tab/>
      </w:r>
      <w:bookmarkStart w:id="3" w:name="_Toc101800036"/>
      <w:r>
        <w:t>II.</w:t>
      </w:r>
      <w:r>
        <w:tab/>
      </w:r>
      <w:r w:rsidRPr="00592F8E">
        <w:t>Opening</w:t>
      </w:r>
      <w:bookmarkEnd w:id="3"/>
    </w:p>
    <w:p w14:paraId="7E2E5996" w14:textId="0004D59A" w:rsidR="0083395E" w:rsidRPr="00B42B53" w:rsidRDefault="00457E0F" w:rsidP="00786053">
      <w:pPr>
        <w:pStyle w:val="SingleTxtG"/>
        <w:rPr>
          <w:rFonts w:asciiTheme="majorBidi" w:hAnsiTheme="majorBidi" w:cstheme="majorBidi"/>
          <w:lang w:val="en-US"/>
        </w:rPr>
      </w:pPr>
      <w:r w:rsidRPr="00150EF1">
        <w:rPr>
          <w:rFonts w:asciiTheme="majorBidi" w:hAnsiTheme="majorBidi" w:cstheme="majorBidi"/>
        </w:rPr>
        <w:t>2.</w:t>
      </w:r>
      <w:r w:rsidRPr="00150EF1">
        <w:rPr>
          <w:rFonts w:asciiTheme="majorBidi" w:hAnsiTheme="majorBidi" w:cstheme="majorBidi"/>
        </w:rPr>
        <w:tab/>
      </w:r>
      <w:r w:rsidR="008E663F" w:rsidRPr="008E663F">
        <w:rPr>
          <w:rFonts w:asciiTheme="majorBidi" w:hAnsiTheme="majorBidi" w:cstheme="majorBidi"/>
          <w:lang w:val="en-US"/>
        </w:rPr>
        <w:t>H.E. Ms. Tatiana Molcean,</w:t>
      </w:r>
      <w:r w:rsidR="008E663F">
        <w:rPr>
          <w:rFonts w:asciiTheme="majorBidi" w:hAnsiTheme="majorBidi" w:cstheme="majorBidi"/>
          <w:lang w:val="en-US"/>
        </w:rPr>
        <w:t xml:space="preserve"> Executive Secretary of </w:t>
      </w:r>
      <w:r w:rsidR="006804B2">
        <w:rPr>
          <w:rFonts w:asciiTheme="majorBidi" w:hAnsiTheme="majorBidi" w:cstheme="majorBidi"/>
          <w:lang w:val="en-US"/>
        </w:rPr>
        <w:t xml:space="preserve">the </w:t>
      </w:r>
      <w:r w:rsidR="008E663F">
        <w:rPr>
          <w:rFonts w:asciiTheme="majorBidi" w:hAnsiTheme="majorBidi" w:cstheme="majorBidi"/>
          <w:lang w:val="en-US"/>
        </w:rPr>
        <w:t>UN</w:t>
      </w:r>
      <w:r w:rsidR="00756FEB">
        <w:rPr>
          <w:rFonts w:asciiTheme="majorBidi" w:hAnsiTheme="majorBidi" w:cstheme="majorBidi"/>
          <w:lang w:val="en-US"/>
        </w:rPr>
        <w:t xml:space="preserve"> Economic Commissions for Europe (</w:t>
      </w:r>
      <w:r w:rsidR="008E663F">
        <w:rPr>
          <w:rFonts w:asciiTheme="majorBidi" w:hAnsiTheme="majorBidi" w:cstheme="majorBidi"/>
          <w:lang w:val="en-US"/>
        </w:rPr>
        <w:t>ECE</w:t>
      </w:r>
      <w:r w:rsidR="00756FEB">
        <w:rPr>
          <w:rFonts w:asciiTheme="majorBidi" w:hAnsiTheme="majorBidi" w:cstheme="majorBidi"/>
          <w:lang w:val="en-US"/>
        </w:rPr>
        <w:t xml:space="preserve">) </w:t>
      </w:r>
      <w:r w:rsidR="00064922">
        <w:rPr>
          <w:rFonts w:asciiTheme="majorBidi" w:hAnsiTheme="majorBidi" w:cstheme="majorBidi"/>
          <w:lang w:val="en-US"/>
        </w:rPr>
        <w:t>opened the 86</w:t>
      </w:r>
      <w:r w:rsidR="00064922" w:rsidRPr="00BA6C4E">
        <w:rPr>
          <w:rFonts w:asciiTheme="majorBidi" w:hAnsiTheme="majorBidi" w:cstheme="majorBidi"/>
          <w:lang w:val="en-US"/>
        </w:rPr>
        <w:t>th</w:t>
      </w:r>
      <w:r w:rsidR="00064922">
        <w:rPr>
          <w:rFonts w:asciiTheme="majorBidi" w:hAnsiTheme="majorBidi" w:cstheme="majorBidi"/>
          <w:lang w:val="en-US"/>
        </w:rPr>
        <w:t xml:space="preserve"> session of the ECE ITC</w:t>
      </w:r>
      <w:r w:rsidR="0056546A">
        <w:rPr>
          <w:rFonts w:asciiTheme="majorBidi" w:hAnsiTheme="majorBidi" w:cstheme="majorBidi"/>
          <w:lang w:val="en-US"/>
        </w:rPr>
        <w:t xml:space="preserve"> by</w:t>
      </w:r>
      <w:r w:rsidR="00064922">
        <w:rPr>
          <w:rFonts w:asciiTheme="majorBidi" w:hAnsiTheme="majorBidi" w:cstheme="majorBidi"/>
          <w:lang w:val="en-US"/>
        </w:rPr>
        <w:t xml:space="preserve"> </w:t>
      </w:r>
      <w:r w:rsidR="00D62F3B">
        <w:rPr>
          <w:rFonts w:asciiTheme="majorBidi" w:hAnsiTheme="majorBidi" w:cstheme="majorBidi"/>
          <w:lang w:val="en-US"/>
        </w:rPr>
        <w:t>stressing</w:t>
      </w:r>
      <w:r w:rsidR="00845DC0">
        <w:rPr>
          <w:rFonts w:asciiTheme="majorBidi" w:hAnsiTheme="majorBidi" w:cstheme="majorBidi"/>
          <w:lang w:val="en-US"/>
        </w:rPr>
        <w:t xml:space="preserve"> the </w:t>
      </w:r>
      <w:r w:rsidR="00386447">
        <w:rPr>
          <w:rFonts w:asciiTheme="majorBidi" w:hAnsiTheme="majorBidi" w:cstheme="majorBidi"/>
          <w:lang w:val="en-US"/>
        </w:rPr>
        <w:t xml:space="preserve">importance of </w:t>
      </w:r>
      <w:r w:rsidR="00990D4A">
        <w:rPr>
          <w:rFonts w:asciiTheme="majorBidi" w:hAnsiTheme="majorBidi" w:cstheme="majorBidi"/>
          <w:lang w:val="en-US"/>
        </w:rPr>
        <w:t>taking action to combat</w:t>
      </w:r>
      <w:r w:rsidR="00386447">
        <w:rPr>
          <w:rFonts w:asciiTheme="majorBidi" w:hAnsiTheme="majorBidi" w:cstheme="majorBidi"/>
          <w:lang w:val="en-US"/>
        </w:rPr>
        <w:t xml:space="preserve"> climate change as</w:t>
      </w:r>
      <w:r w:rsidR="009747A9">
        <w:rPr>
          <w:rFonts w:asciiTheme="majorBidi" w:hAnsiTheme="majorBidi" w:cstheme="majorBidi"/>
          <w:lang w:val="en-US"/>
        </w:rPr>
        <w:t xml:space="preserve"> the year</w:t>
      </w:r>
      <w:r w:rsidR="00386447">
        <w:rPr>
          <w:rFonts w:asciiTheme="majorBidi" w:hAnsiTheme="majorBidi" w:cstheme="majorBidi"/>
          <w:lang w:val="en-US"/>
        </w:rPr>
        <w:t xml:space="preserve"> </w:t>
      </w:r>
      <w:r w:rsidR="009768DD">
        <w:rPr>
          <w:rFonts w:asciiTheme="majorBidi" w:hAnsiTheme="majorBidi" w:cstheme="majorBidi"/>
          <w:lang w:val="en-US"/>
        </w:rPr>
        <w:t xml:space="preserve">2023 </w:t>
      </w:r>
      <w:r w:rsidR="009747A9">
        <w:rPr>
          <w:rFonts w:asciiTheme="majorBidi" w:hAnsiTheme="majorBidi" w:cstheme="majorBidi"/>
          <w:lang w:val="en-US"/>
        </w:rPr>
        <w:t>saw</w:t>
      </w:r>
      <w:r w:rsidR="009768DD">
        <w:rPr>
          <w:rFonts w:asciiTheme="majorBidi" w:hAnsiTheme="majorBidi" w:cstheme="majorBidi"/>
          <w:lang w:val="en-US"/>
        </w:rPr>
        <w:t xml:space="preserve"> 12 months of temperatures </w:t>
      </w:r>
      <w:r w:rsidR="009768DD" w:rsidRPr="00F230EF">
        <w:rPr>
          <w:rFonts w:asciiTheme="majorBidi" w:hAnsiTheme="majorBidi" w:cstheme="majorBidi"/>
          <w:lang w:val="en-US"/>
        </w:rPr>
        <w:t>1.5C</w:t>
      </w:r>
      <w:r w:rsidR="009768DD">
        <w:rPr>
          <w:rFonts w:asciiTheme="majorBidi" w:hAnsiTheme="majorBidi" w:cstheme="majorBidi"/>
          <w:lang w:val="en-US"/>
        </w:rPr>
        <w:t xml:space="preserve"> hotter than the pre-industrial era</w:t>
      </w:r>
      <w:r w:rsidR="00104B98">
        <w:rPr>
          <w:rFonts w:asciiTheme="majorBidi" w:hAnsiTheme="majorBidi" w:cstheme="majorBidi"/>
          <w:lang w:val="en-US"/>
        </w:rPr>
        <w:t xml:space="preserve"> for the first time</w:t>
      </w:r>
      <w:r w:rsidR="00F230EF">
        <w:rPr>
          <w:rFonts w:asciiTheme="majorBidi" w:hAnsiTheme="majorBidi" w:cstheme="majorBidi"/>
          <w:lang w:val="en-US"/>
        </w:rPr>
        <w:t xml:space="preserve"> on record</w:t>
      </w:r>
      <w:r w:rsidR="00104B98">
        <w:rPr>
          <w:rFonts w:asciiTheme="majorBidi" w:hAnsiTheme="majorBidi" w:cstheme="majorBidi"/>
          <w:lang w:val="en-US"/>
        </w:rPr>
        <w:t xml:space="preserve">. </w:t>
      </w:r>
      <w:r w:rsidR="00503CBE">
        <w:rPr>
          <w:rFonts w:asciiTheme="majorBidi" w:hAnsiTheme="majorBidi" w:cstheme="majorBidi"/>
          <w:lang w:val="en-US"/>
        </w:rPr>
        <w:t xml:space="preserve">Highlighting the </w:t>
      </w:r>
      <w:r w:rsidR="009B0BB8">
        <w:rPr>
          <w:rFonts w:asciiTheme="majorBidi" w:hAnsiTheme="majorBidi" w:cstheme="majorBidi"/>
          <w:lang w:val="en-US"/>
        </w:rPr>
        <w:t xml:space="preserve">large share of inland transport in global transport emissions, </w:t>
      </w:r>
      <w:r w:rsidR="00DD5479">
        <w:rPr>
          <w:rFonts w:asciiTheme="majorBidi" w:hAnsiTheme="majorBidi" w:cstheme="majorBidi"/>
          <w:lang w:val="en-US"/>
        </w:rPr>
        <w:t>t</w:t>
      </w:r>
      <w:r w:rsidR="00F230EF">
        <w:rPr>
          <w:rFonts w:asciiTheme="majorBidi" w:hAnsiTheme="majorBidi" w:cstheme="majorBidi"/>
          <w:lang w:val="en-US"/>
        </w:rPr>
        <w:t xml:space="preserve">he Executive Secretary </w:t>
      </w:r>
      <w:r w:rsidR="00DD5479">
        <w:rPr>
          <w:rFonts w:asciiTheme="majorBidi" w:hAnsiTheme="majorBidi" w:cstheme="majorBidi"/>
          <w:lang w:val="en-US"/>
        </w:rPr>
        <w:t xml:space="preserve">acknowledged </w:t>
      </w:r>
      <w:r w:rsidR="00BB6365">
        <w:rPr>
          <w:rFonts w:asciiTheme="majorBidi" w:hAnsiTheme="majorBidi" w:cstheme="majorBidi"/>
          <w:lang w:val="en-US"/>
        </w:rPr>
        <w:t>ITC’s unique role in</w:t>
      </w:r>
      <w:r w:rsidR="00F404F4">
        <w:rPr>
          <w:rFonts w:asciiTheme="majorBidi" w:hAnsiTheme="majorBidi" w:cstheme="majorBidi"/>
          <w:lang w:val="en-US"/>
        </w:rPr>
        <w:t xml:space="preserve"> supporting the inland transport sector in its</w:t>
      </w:r>
      <w:r w:rsidR="00BB6365">
        <w:rPr>
          <w:rFonts w:asciiTheme="majorBidi" w:hAnsiTheme="majorBidi" w:cstheme="majorBidi"/>
          <w:lang w:val="en-US"/>
        </w:rPr>
        <w:t xml:space="preserve"> fight against climate change</w:t>
      </w:r>
      <w:r w:rsidR="009E2547">
        <w:rPr>
          <w:rFonts w:asciiTheme="majorBidi" w:hAnsiTheme="majorBidi" w:cstheme="majorBidi"/>
          <w:lang w:val="en-US"/>
        </w:rPr>
        <w:t xml:space="preserve"> and stressed the importance of</w:t>
      </w:r>
      <w:r w:rsidR="00300F02">
        <w:rPr>
          <w:rFonts w:asciiTheme="majorBidi" w:hAnsiTheme="majorBidi" w:cstheme="majorBidi"/>
          <w:lang w:val="en-US"/>
        </w:rPr>
        <w:t xml:space="preserve"> strong</w:t>
      </w:r>
      <w:r w:rsidR="009E2547">
        <w:rPr>
          <w:rFonts w:asciiTheme="majorBidi" w:hAnsiTheme="majorBidi" w:cstheme="majorBidi"/>
          <w:lang w:val="en-US"/>
        </w:rPr>
        <w:t xml:space="preserve"> partnerships.</w:t>
      </w:r>
      <w:r w:rsidR="00F404F4">
        <w:rPr>
          <w:rFonts w:asciiTheme="majorBidi" w:hAnsiTheme="majorBidi" w:cstheme="majorBidi"/>
          <w:lang w:val="en-US"/>
        </w:rPr>
        <w:t xml:space="preserve"> </w:t>
      </w:r>
      <w:r w:rsidR="00532B45">
        <w:rPr>
          <w:rFonts w:asciiTheme="majorBidi" w:hAnsiTheme="majorBidi" w:cstheme="majorBidi"/>
          <w:lang w:val="en-US"/>
        </w:rPr>
        <w:t xml:space="preserve">She </w:t>
      </w:r>
      <w:r w:rsidR="005617A2">
        <w:rPr>
          <w:rFonts w:asciiTheme="majorBidi" w:hAnsiTheme="majorBidi" w:cstheme="majorBidi"/>
          <w:lang w:val="en-US"/>
        </w:rPr>
        <w:t xml:space="preserve">emphasized the importance </w:t>
      </w:r>
      <w:r w:rsidR="001B5827">
        <w:rPr>
          <w:rFonts w:asciiTheme="majorBidi" w:hAnsiTheme="majorBidi" w:cstheme="majorBidi"/>
          <w:lang w:val="en-US"/>
        </w:rPr>
        <w:t xml:space="preserve">and ambition </w:t>
      </w:r>
      <w:r w:rsidR="007D3AE1">
        <w:rPr>
          <w:rFonts w:asciiTheme="majorBidi" w:hAnsiTheme="majorBidi" w:cstheme="majorBidi"/>
          <w:lang w:val="en-US"/>
        </w:rPr>
        <w:t xml:space="preserve">of the </w:t>
      </w:r>
      <w:r w:rsidR="005427CE" w:rsidRPr="00786053">
        <w:rPr>
          <w:rFonts w:asciiTheme="majorBidi" w:hAnsiTheme="majorBidi" w:cstheme="majorBidi"/>
          <w:lang w:val="en-US"/>
        </w:rPr>
        <w:t xml:space="preserve">ITC Strategy for </w:t>
      </w:r>
      <w:r w:rsidR="00532B45" w:rsidRPr="00786053">
        <w:rPr>
          <w:rFonts w:asciiTheme="majorBidi" w:hAnsiTheme="majorBidi" w:cstheme="majorBidi"/>
          <w:lang w:val="en-US"/>
        </w:rPr>
        <w:t>R</w:t>
      </w:r>
      <w:r w:rsidR="005427CE" w:rsidRPr="00786053">
        <w:rPr>
          <w:rFonts w:asciiTheme="majorBidi" w:hAnsiTheme="majorBidi" w:cstheme="majorBidi"/>
          <w:lang w:val="en-US"/>
        </w:rPr>
        <w:t xml:space="preserve">educing Greenhouse Gas Emissions from </w:t>
      </w:r>
      <w:r w:rsidR="00532B45" w:rsidRPr="00786053">
        <w:rPr>
          <w:rFonts w:asciiTheme="majorBidi" w:hAnsiTheme="majorBidi" w:cstheme="majorBidi"/>
          <w:lang w:val="en-US"/>
        </w:rPr>
        <w:t>I</w:t>
      </w:r>
      <w:r w:rsidR="005427CE" w:rsidRPr="00786053">
        <w:rPr>
          <w:rFonts w:asciiTheme="majorBidi" w:hAnsiTheme="majorBidi" w:cstheme="majorBidi"/>
          <w:lang w:val="en-US"/>
        </w:rPr>
        <w:t xml:space="preserve">nland </w:t>
      </w:r>
      <w:r w:rsidR="00532B45" w:rsidRPr="00786053">
        <w:rPr>
          <w:rFonts w:asciiTheme="majorBidi" w:hAnsiTheme="majorBidi" w:cstheme="majorBidi"/>
          <w:lang w:val="en-US"/>
        </w:rPr>
        <w:t>T</w:t>
      </w:r>
      <w:r w:rsidR="005427CE" w:rsidRPr="00786053">
        <w:rPr>
          <w:rFonts w:asciiTheme="majorBidi" w:hAnsiTheme="majorBidi" w:cstheme="majorBidi"/>
          <w:lang w:val="en-US"/>
        </w:rPr>
        <w:t>ransport</w:t>
      </w:r>
      <w:r w:rsidR="000B1DCD" w:rsidRPr="00786053">
        <w:rPr>
          <w:rFonts w:asciiTheme="majorBidi" w:hAnsiTheme="majorBidi" w:cstheme="majorBidi"/>
          <w:lang w:val="en-US"/>
        </w:rPr>
        <w:t xml:space="preserve"> and its immense potential</w:t>
      </w:r>
      <w:r w:rsidR="001B5827" w:rsidRPr="00786053">
        <w:rPr>
          <w:rFonts w:asciiTheme="majorBidi" w:hAnsiTheme="majorBidi" w:cstheme="majorBidi"/>
          <w:lang w:val="en-US"/>
        </w:rPr>
        <w:t xml:space="preserve"> </w:t>
      </w:r>
      <w:r w:rsidR="00786053">
        <w:rPr>
          <w:rFonts w:asciiTheme="majorBidi" w:hAnsiTheme="majorBidi" w:cstheme="majorBidi"/>
          <w:lang w:val="en-US"/>
        </w:rPr>
        <w:t>for</w:t>
      </w:r>
      <w:r w:rsidR="001B5827" w:rsidRPr="00786053">
        <w:rPr>
          <w:rFonts w:asciiTheme="majorBidi" w:hAnsiTheme="majorBidi" w:cstheme="majorBidi"/>
          <w:lang w:val="en-US"/>
        </w:rPr>
        <w:t xml:space="preserve"> mitigating climate change</w:t>
      </w:r>
      <w:r w:rsidR="004B0651">
        <w:rPr>
          <w:rFonts w:asciiTheme="majorBidi" w:hAnsiTheme="majorBidi" w:cstheme="majorBidi"/>
          <w:lang w:val="en-US"/>
        </w:rPr>
        <w:t xml:space="preserve">, and commended delegations </w:t>
      </w:r>
      <w:r w:rsidR="00E31C10">
        <w:rPr>
          <w:rFonts w:asciiTheme="majorBidi" w:hAnsiTheme="majorBidi" w:cstheme="majorBidi"/>
          <w:lang w:val="en-US"/>
        </w:rPr>
        <w:t>for</w:t>
      </w:r>
      <w:r w:rsidR="004B0651">
        <w:rPr>
          <w:rFonts w:asciiTheme="majorBidi" w:hAnsiTheme="majorBidi" w:cstheme="majorBidi"/>
          <w:lang w:val="en-US"/>
        </w:rPr>
        <w:t xml:space="preserve"> their</w:t>
      </w:r>
      <w:r w:rsidR="00AC5828">
        <w:rPr>
          <w:rFonts w:asciiTheme="majorBidi" w:hAnsiTheme="majorBidi" w:cstheme="majorBidi"/>
          <w:lang w:val="en-US"/>
        </w:rPr>
        <w:t xml:space="preserve"> vision and political will</w:t>
      </w:r>
      <w:r w:rsidR="004B0651">
        <w:rPr>
          <w:rFonts w:asciiTheme="majorBidi" w:hAnsiTheme="majorBidi" w:cstheme="majorBidi"/>
          <w:lang w:val="en-US"/>
        </w:rPr>
        <w:t>.</w:t>
      </w:r>
      <w:r w:rsidR="00FD773F">
        <w:rPr>
          <w:rFonts w:asciiTheme="majorBidi" w:hAnsiTheme="majorBidi" w:cstheme="majorBidi"/>
          <w:lang w:val="en-US"/>
        </w:rPr>
        <w:t xml:space="preserve"> </w:t>
      </w:r>
    </w:p>
    <w:p w14:paraId="532FC6A1" w14:textId="6D474454" w:rsidR="0083395E" w:rsidRPr="00592F8E" w:rsidRDefault="0083395E" w:rsidP="0083395E">
      <w:pPr>
        <w:pStyle w:val="HChG"/>
      </w:pPr>
      <w:r w:rsidRPr="008E663F">
        <w:rPr>
          <w:lang w:val="en-US"/>
        </w:rPr>
        <w:tab/>
      </w:r>
      <w:bookmarkStart w:id="4" w:name="_Toc101800037"/>
      <w:r>
        <w:t>III.</w:t>
      </w:r>
      <w:r>
        <w:tab/>
      </w:r>
      <w:r w:rsidRPr="00592F8E">
        <w:t>Keynote speeches</w:t>
      </w:r>
      <w:bookmarkEnd w:id="4"/>
    </w:p>
    <w:p w14:paraId="111E2DAB" w14:textId="5B4918A0" w:rsidR="00965558" w:rsidRDefault="00436041" w:rsidP="00A9428F">
      <w:pPr>
        <w:pStyle w:val="SingleTxtG"/>
        <w:rPr>
          <w:rFonts w:asciiTheme="majorBidi" w:hAnsiTheme="majorBidi" w:cstheme="majorBidi"/>
        </w:rPr>
      </w:pPr>
      <w:r>
        <w:rPr>
          <w:rFonts w:asciiTheme="majorBidi" w:hAnsiTheme="majorBidi" w:cstheme="majorBidi"/>
        </w:rPr>
        <w:t>3</w:t>
      </w:r>
      <w:r w:rsidR="00B42B53">
        <w:rPr>
          <w:rFonts w:asciiTheme="majorBidi" w:hAnsiTheme="majorBidi" w:cstheme="majorBidi"/>
        </w:rPr>
        <w:t>.</w:t>
      </w:r>
      <w:r w:rsidR="00B42B53">
        <w:rPr>
          <w:rFonts w:asciiTheme="majorBidi" w:hAnsiTheme="majorBidi" w:cstheme="majorBidi"/>
        </w:rPr>
        <w:tab/>
      </w:r>
      <w:r w:rsidR="00B24813">
        <w:rPr>
          <w:rFonts w:asciiTheme="majorBidi" w:hAnsiTheme="majorBidi" w:cstheme="majorBidi"/>
        </w:rPr>
        <w:t>H.E. Mr. Mark Harbers</w:t>
      </w:r>
      <w:r w:rsidR="009506B9">
        <w:rPr>
          <w:rFonts w:asciiTheme="majorBidi" w:hAnsiTheme="majorBidi" w:cstheme="majorBidi"/>
        </w:rPr>
        <w:t>,</w:t>
      </w:r>
      <w:r w:rsidR="00624FEC">
        <w:rPr>
          <w:rFonts w:asciiTheme="majorBidi" w:hAnsiTheme="majorBidi" w:cstheme="majorBidi"/>
        </w:rPr>
        <w:t xml:space="preserve"> </w:t>
      </w:r>
      <w:r w:rsidR="00686652">
        <w:rPr>
          <w:rFonts w:asciiTheme="majorBidi" w:hAnsiTheme="majorBidi" w:cstheme="majorBidi"/>
        </w:rPr>
        <w:t xml:space="preserve">Minister of Infrastructure and Water Management </w:t>
      </w:r>
      <w:r w:rsidR="0046040C">
        <w:rPr>
          <w:rFonts w:asciiTheme="majorBidi" w:hAnsiTheme="majorBidi" w:cstheme="majorBidi"/>
        </w:rPr>
        <w:t xml:space="preserve">of the </w:t>
      </w:r>
      <w:r w:rsidR="00686652">
        <w:rPr>
          <w:rFonts w:asciiTheme="majorBidi" w:hAnsiTheme="majorBidi" w:cstheme="majorBidi"/>
        </w:rPr>
        <w:t>Netherlan</w:t>
      </w:r>
      <w:r w:rsidR="0046040C">
        <w:rPr>
          <w:rFonts w:asciiTheme="majorBidi" w:hAnsiTheme="majorBidi" w:cstheme="majorBidi"/>
        </w:rPr>
        <w:t xml:space="preserve">ds started his keynote speech </w:t>
      </w:r>
      <w:r w:rsidR="00F06FD0">
        <w:rPr>
          <w:rFonts w:asciiTheme="majorBidi" w:hAnsiTheme="majorBidi" w:cstheme="majorBidi"/>
        </w:rPr>
        <w:t xml:space="preserve">by </w:t>
      </w:r>
      <w:r w:rsidR="00CD6705">
        <w:rPr>
          <w:rFonts w:asciiTheme="majorBidi" w:hAnsiTheme="majorBidi" w:cstheme="majorBidi"/>
        </w:rPr>
        <w:t>recogniz</w:t>
      </w:r>
      <w:r w:rsidR="00BD54AE">
        <w:rPr>
          <w:rFonts w:asciiTheme="majorBidi" w:hAnsiTheme="majorBidi" w:cstheme="majorBidi"/>
        </w:rPr>
        <w:t>ing</w:t>
      </w:r>
      <w:r w:rsidR="00CD6705">
        <w:rPr>
          <w:rFonts w:asciiTheme="majorBidi" w:hAnsiTheme="majorBidi" w:cstheme="majorBidi"/>
        </w:rPr>
        <w:t xml:space="preserve"> that </w:t>
      </w:r>
      <w:r w:rsidR="00FB1B42">
        <w:rPr>
          <w:rFonts w:asciiTheme="majorBidi" w:hAnsiTheme="majorBidi" w:cstheme="majorBidi"/>
        </w:rPr>
        <w:t xml:space="preserve">global connectivity and supply chains are under pressure due to </w:t>
      </w:r>
      <w:r w:rsidR="00CD6705">
        <w:rPr>
          <w:rFonts w:asciiTheme="majorBidi" w:hAnsiTheme="majorBidi" w:cstheme="majorBidi"/>
        </w:rPr>
        <w:t xml:space="preserve">geopolitical tensions and </w:t>
      </w:r>
      <w:r w:rsidR="00C33B03">
        <w:rPr>
          <w:rFonts w:asciiTheme="majorBidi" w:hAnsiTheme="majorBidi" w:cstheme="majorBidi"/>
        </w:rPr>
        <w:t>conflicts and</w:t>
      </w:r>
      <w:r w:rsidR="00E06630">
        <w:rPr>
          <w:rFonts w:asciiTheme="majorBidi" w:hAnsiTheme="majorBidi" w:cstheme="majorBidi"/>
        </w:rPr>
        <w:t xml:space="preserve"> stressed the need to invest in cooperation and global connectivity.</w:t>
      </w:r>
      <w:r w:rsidR="00C33B03">
        <w:rPr>
          <w:rFonts w:asciiTheme="majorBidi" w:hAnsiTheme="majorBidi" w:cstheme="majorBidi"/>
        </w:rPr>
        <w:t xml:space="preserve"> The Minister emphasized ITC’s important role </w:t>
      </w:r>
      <w:r w:rsidR="00374470">
        <w:rPr>
          <w:rFonts w:asciiTheme="majorBidi" w:hAnsiTheme="majorBidi" w:cstheme="majorBidi"/>
        </w:rPr>
        <w:t xml:space="preserve">and wide impact and </w:t>
      </w:r>
      <w:r w:rsidR="00386095">
        <w:rPr>
          <w:rFonts w:asciiTheme="majorBidi" w:hAnsiTheme="majorBidi" w:cstheme="majorBidi"/>
        </w:rPr>
        <w:t>stressed the importance of taking steps towards a future-proof inland transport system that takes account of climate-related challenges, energy security and road safety.</w:t>
      </w:r>
      <w:r w:rsidR="00FF6E00">
        <w:rPr>
          <w:rFonts w:asciiTheme="majorBidi" w:hAnsiTheme="majorBidi" w:cstheme="majorBidi"/>
        </w:rPr>
        <w:t xml:space="preserve"> He highlighted the importance of the ITC Strategy on Reducing Greenhouse Gas Emissions from Inland Transport </w:t>
      </w:r>
      <w:r w:rsidR="00E219AD">
        <w:rPr>
          <w:rFonts w:asciiTheme="majorBidi" w:hAnsiTheme="majorBidi" w:cstheme="majorBidi"/>
        </w:rPr>
        <w:t>and called upon the Committee to embrace it.</w:t>
      </w:r>
      <w:r w:rsidR="00A9428F">
        <w:rPr>
          <w:rFonts w:asciiTheme="majorBidi" w:hAnsiTheme="majorBidi" w:cstheme="majorBidi"/>
        </w:rPr>
        <w:t xml:space="preserve"> </w:t>
      </w:r>
      <w:r w:rsidR="00462D76">
        <w:rPr>
          <w:rFonts w:asciiTheme="majorBidi" w:hAnsiTheme="majorBidi" w:cstheme="majorBidi"/>
        </w:rPr>
        <w:t xml:space="preserve">The Minister </w:t>
      </w:r>
      <w:r w:rsidR="00C17636">
        <w:rPr>
          <w:rFonts w:asciiTheme="majorBidi" w:hAnsiTheme="majorBidi" w:cstheme="majorBidi"/>
        </w:rPr>
        <w:t xml:space="preserve">further </w:t>
      </w:r>
      <w:r w:rsidR="00A9428F">
        <w:rPr>
          <w:rFonts w:asciiTheme="majorBidi" w:hAnsiTheme="majorBidi" w:cstheme="majorBidi"/>
        </w:rPr>
        <w:t>stressed t</w:t>
      </w:r>
      <w:r w:rsidR="00DB78A0">
        <w:rPr>
          <w:rFonts w:asciiTheme="majorBidi" w:hAnsiTheme="majorBidi" w:cstheme="majorBidi"/>
        </w:rPr>
        <w:t>he need to improve international rail transport</w:t>
      </w:r>
      <w:r w:rsidR="00AC5041">
        <w:rPr>
          <w:rFonts w:asciiTheme="majorBidi" w:hAnsiTheme="majorBidi" w:cstheme="majorBidi"/>
        </w:rPr>
        <w:t xml:space="preserve">, </w:t>
      </w:r>
      <w:r w:rsidR="00985299">
        <w:rPr>
          <w:rFonts w:asciiTheme="majorBidi" w:hAnsiTheme="majorBidi" w:cstheme="majorBidi"/>
        </w:rPr>
        <w:t xml:space="preserve">to ensure </w:t>
      </w:r>
      <w:r w:rsidR="00194173">
        <w:rPr>
          <w:rFonts w:asciiTheme="majorBidi" w:hAnsiTheme="majorBidi" w:cstheme="majorBidi"/>
        </w:rPr>
        <w:t>a just transition towards clean transport</w:t>
      </w:r>
      <w:r w:rsidR="00AC5041">
        <w:rPr>
          <w:rFonts w:asciiTheme="majorBidi" w:hAnsiTheme="majorBidi" w:cstheme="majorBidi"/>
        </w:rPr>
        <w:t xml:space="preserve"> and to keep a sharp eye on road safety</w:t>
      </w:r>
      <w:r w:rsidR="00737E56">
        <w:rPr>
          <w:rFonts w:asciiTheme="majorBidi" w:hAnsiTheme="majorBidi" w:cstheme="majorBidi"/>
        </w:rPr>
        <w:t xml:space="preserve">. </w:t>
      </w:r>
      <w:r w:rsidR="00144452" w:rsidRPr="00563573">
        <w:rPr>
          <w:rFonts w:asciiTheme="majorBidi" w:hAnsiTheme="majorBidi" w:cstheme="majorBidi"/>
        </w:rPr>
        <w:t xml:space="preserve">The Minister closed </w:t>
      </w:r>
      <w:r w:rsidR="00FF26D8" w:rsidRPr="00563573">
        <w:rPr>
          <w:rFonts w:asciiTheme="majorBidi" w:hAnsiTheme="majorBidi" w:cstheme="majorBidi"/>
        </w:rPr>
        <w:t xml:space="preserve">his speech </w:t>
      </w:r>
      <w:r w:rsidR="00584B71" w:rsidRPr="00563573">
        <w:rPr>
          <w:rFonts w:asciiTheme="majorBidi" w:hAnsiTheme="majorBidi" w:cstheme="majorBidi"/>
        </w:rPr>
        <w:t>emphasizing the</w:t>
      </w:r>
      <w:r w:rsidR="00737E56" w:rsidRPr="00563573">
        <w:rPr>
          <w:rFonts w:asciiTheme="majorBidi" w:hAnsiTheme="majorBidi" w:cstheme="majorBidi"/>
        </w:rPr>
        <w:t xml:space="preserve"> </w:t>
      </w:r>
      <w:r w:rsidR="00B92103" w:rsidRPr="00563573">
        <w:rPr>
          <w:rFonts w:asciiTheme="majorBidi" w:hAnsiTheme="majorBidi" w:cstheme="majorBidi"/>
        </w:rPr>
        <w:t xml:space="preserve">ITC’s </w:t>
      </w:r>
      <w:r w:rsidR="00563573" w:rsidRPr="00563573">
        <w:rPr>
          <w:rFonts w:asciiTheme="majorBidi" w:hAnsiTheme="majorBidi" w:cstheme="majorBidi"/>
        </w:rPr>
        <w:t>role in making</w:t>
      </w:r>
      <w:r w:rsidR="0092480D" w:rsidRPr="00563573">
        <w:rPr>
          <w:rFonts w:asciiTheme="majorBidi" w:hAnsiTheme="majorBidi" w:cstheme="majorBidi"/>
        </w:rPr>
        <w:t xml:space="preserve"> the world safer, more sustainable, and more connected.</w:t>
      </w:r>
    </w:p>
    <w:p w14:paraId="67E0D14E" w14:textId="5D6650FF" w:rsidR="00D633EF" w:rsidRDefault="00931B83" w:rsidP="00DE7CE8">
      <w:pPr>
        <w:pStyle w:val="SingleTxtG"/>
        <w:rPr>
          <w:rFonts w:asciiTheme="majorBidi" w:hAnsiTheme="majorBidi" w:cstheme="majorBidi"/>
        </w:rPr>
      </w:pPr>
      <w:r>
        <w:rPr>
          <w:rFonts w:asciiTheme="majorBidi" w:hAnsiTheme="majorBidi" w:cstheme="majorBidi"/>
        </w:rPr>
        <w:t>4</w:t>
      </w:r>
      <w:r w:rsidR="00B24813" w:rsidRPr="00FE54FE">
        <w:rPr>
          <w:rFonts w:asciiTheme="majorBidi" w:hAnsiTheme="majorBidi" w:cstheme="majorBidi"/>
        </w:rPr>
        <w:t>.</w:t>
      </w:r>
      <w:r w:rsidR="00B24813" w:rsidRPr="00FE54FE">
        <w:rPr>
          <w:rFonts w:asciiTheme="majorBidi" w:hAnsiTheme="majorBidi" w:cstheme="majorBidi"/>
        </w:rPr>
        <w:tab/>
        <w:t>H.E. Mr. Pete Buttigieg,</w:t>
      </w:r>
      <w:r w:rsidR="00686652" w:rsidRPr="00FE54FE">
        <w:rPr>
          <w:rFonts w:asciiTheme="majorBidi" w:hAnsiTheme="majorBidi" w:cstheme="majorBidi"/>
        </w:rPr>
        <w:t xml:space="preserve"> Secretary of Transportation of the United States of America</w:t>
      </w:r>
      <w:r w:rsidR="00D82462">
        <w:rPr>
          <w:rFonts w:asciiTheme="majorBidi" w:hAnsiTheme="majorBidi" w:cstheme="majorBidi"/>
        </w:rPr>
        <w:t xml:space="preserve">, </w:t>
      </w:r>
      <w:r w:rsidR="007D3982">
        <w:rPr>
          <w:rFonts w:asciiTheme="majorBidi" w:hAnsiTheme="majorBidi" w:cstheme="majorBidi"/>
        </w:rPr>
        <w:t xml:space="preserve">opened his speech </w:t>
      </w:r>
      <w:r w:rsidR="00CF0CF2">
        <w:rPr>
          <w:rFonts w:asciiTheme="majorBidi" w:hAnsiTheme="majorBidi" w:cstheme="majorBidi"/>
        </w:rPr>
        <w:t xml:space="preserve">by </w:t>
      </w:r>
      <w:r w:rsidR="00D554B3">
        <w:rPr>
          <w:rFonts w:asciiTheme="majorBidi" w:hAnsiTheme="majorBidi" w:cstheme="majorBidi"/>
        </w:rPr>
        <w:t>acknowledging the importance of transportation systems to all countries.</w:t>
      </w:r>
      <w:r w:rsidR="00725ED2">
        <w:rPr>
          <w:rFonts w:asciiTheme="majorBidi" w:hAnsiTheme="majorBidi" w:cstheme="majorBidi"/>
        </w:rPr>
        <w:t xml:space="preserve"> The Secretary </w:t>
      </w:r>
      <w:r w:rsidR="002F0178">
        <w:rPr>
          <w:rFonts w:asciiTheme="majorBidi" w:hAnsiTheme="majorBidi" w:cstheme="majorBidi"/>
        </w:rPr>
        <w:t xml:space="preserve">emphasized </w:t>
      </w:r>
      <w:r w:rsidR="005039C5">
        <w:rPr>
          <w:rFonts w:asciiTheme="majorBidi" w:hAnsiTheme="majorBidi" w:cstheme="majorBidi"/>
        </w:rPr>
        <w:t xml:space="preserve">the compounded damage to transportation systems </w:t>
      </w:r>
      <w:r w:rsidR="0003535D">
        <w:rPr>
          <w:rFonts w:asciiTheme="majorBidi" w:hAnsiTheme="majorBidi" w:cstheme="majorBidi"/>
        </w:rPr>
        <w:t>as a result of the invasion of the Russian Federation</w:t>
      </w:r>
      <w:r w:rsidR="009F0E65">
        <w:rPr>
          <w:rFonts w:asciiTheme="majorBidi" w:hAnsiTheme="majorBidi" w:cstheme="majorBidi"/>
        </w:rPr>
        <w:t xml:space="preserve"> in Ukraine</w:t>
      </w:r>
      <w:r w:rsidR="00825B19">
        <w:rPr>
          <w:rFonts w:asciiTheme="majorBidi" w:hAnsiTheme="majorBidi" w:cstheme="majorBidi"/>
        </w:rPr>
        <w:t xml:space="preserve"> and highlighted the growing importance of the Committee’s </w:t>
      </w:r>
      <w:r w:rsidR="009340D3">
        <w:rPr>
          <w:rFonts w:asciiTheme="majorBidi" w:hAnsiTheme="majorBidi" w:cstheme="majorBidi"/>
        </w:rPr>
        <w:t>work to help reconstruct Ukraine’s transportation infrastructure.</w:t>
      </w:r>
      <w:r w:rsidR="00EF3AA7">
        <w:rPr>
          <w:rFonts w:asciiTheme="majorBidi" w:hAnsiTheme="majorBidi" w:cstheme="majorBidi"/>
        </w:rPr>
        <w:t xml:space="preserve"> Collaboration and ongoing communication were identified as </w:t>
      </w:r>
      <w:r w:rsidR="005B32B6">
        <w:rPr>
          <w:rFonts w:asciiTheme="majorBidi" w:hAnsiTheme="majorBidi" w:cstheme="majorBidi"/>
        </w:rPr>
        <w:t>key to saving lives and to minimizing and managing supply chain disruptions that could raise the price of goods globally.</w:t>
      </w:r>
      <w:r w:rsidR="00BF1D8D">
        <w:rPr>
          <w:rFonts w:asciiTheme="majorBidi" w:hAnsiTheme="majorBidi" w:cstheme="majorBidi"/>
        </w:rPr>
        <w:t xml:space="preserve"> The Secretary </w:t>
      </w:r>
      <w:r w:rsidR="00CB4D3E">
        <w:rPr>
          <w:rFonts w:asciiTheme="majorBidi" w:hAnsiTheme="majorBidi" w:cstheme="majorBidi"/>
        </w:rPr>
        <w:t xml:space="preserve">noted the United States’ national plan </w:t>
      </w:r>
      <w:r w:rsidR="0054532F">
        <w:rPr>
          <w:rFonts w:asciiTheme="majorBidi" w:hAnsiTheme="majorBidi" w:cstheme="majorBidi"/>
        </w:rPr>
        <w:t xml:space="preserve">to decarbonize transportation and reach net zero by </w:t>
      </w:r>
      <w:r w:rsidR="00A17722">
        <w:rPr>
          <w:rFonts w:asciiTheme="majorBidi" w:hAnsiTheme="majorBidi" w:cstheme="majorBidi"/>
        </w:rPr>
        <w:t>2050 and</w:t>
      </w:r>
      <w:r w:rsidR="004A37A7">
        <w:rPr>
          <w:rFonts w:asciiTheme="majorBidi" w:hAnsiTheme="majorBidi" w:cstheme="majorBidi"/>
        </w:rPr>
        <w:t xml:space="preserve"> emphasized </w:t>
      </w:r>
      <w:r w:rsidR="00A13E65">
        <w:rPr>
          <w:rFonts w:asciiTheme="majorBidi" w:hAnsiTheme="majorBidi" w:cstheme="majorBidi"/>
        </w:rPr>
        <w:t xml:space="preserve">the </w:t>
      </w:r>
      <w:r w:rsidR="00555279">
        <w:rPr>
          <w:rFonts w:asciiTheme="majorBidi" w:hAnsiTheme="majorBidi" w:cstheme="majorBidi"/>
        </w:rPr>
        <w:t>first binational EV charging corridor in partnership with Canada</w:t>
      </w:r>
      <w:r w:rsidR="00B37F75">
        <w:rPr>
          <w:rFonts w:asciiTheme="majorBidi" w:hAnsiTheme="majorBidi" w:cstheme="majorBidi"/>
        </w:rPr>
        <w:t xml:space="preserve"> as well as the funding of Am</w:t>
      </w:r>
      <w:r w:rsidR="006F5D4C">
        <w:rPr>
          <w:rFonts w:asciiTheme="majorBidi" w:hAnsiTheme="majorBidi" w:cstheme="majorBidi"/>
        </w:rPr>
        <w:t xml:space="preserve">erica’s first true high-speed </w:t>
      </w:r>
      <w:r w:rsidR="006F5D4C" w:rsidRPr="009023B1">
        <w:rPr>
          <w:rFonts w:asciiTheme="majorBidi" w:hAnsiTheme="majorBidi" w:cstheme="majorBidi"/>
        </w:rPr>
        <w:t>rail</w:t>
      </w:r>
      <w:r w:rsidR="00401142" w:rsidRPr="009023B1">
        <w:rPr>
          <w:rFonts w:asciiTheme="majorBidi" w:hAnsiTheme="majorBidi" w:cstheme="majorBidi"/>
        </w:rPr>
        <w:t xml:space="preserve">. </w:t>
      </w:r>
      <w:r w:rsidR="000B3559" w:rsidRPr="009023B1">
        <w:rPr>
          <w:rFonts w:asciiTheme="majorBidi" w:hAnsiTheme="majorBidi" w:cstheme="majorBidi"/>
        </w:rPr>
        <w:t xml:space="preserve">The Secretary closed his speech by </w:t>
      </w:r>
      <w:r w:rsidR="00DE7CE8" w:rsidRPr="009023B1">
        <w:rPr>
          <w:rFonts w:asciiTheme="majorBidi" w:hAnsiTheme="majorBidi" w:cstheme="majorBidi"/>
        </w:rPr>
        <w:t xml:space="preserve">highlighting the critical need for safety </w:t>
      </w:r>
      <w:r w:rsidR="00CB5B7D" w:rsidRPr="009023B1">
        <w:rPr>
          <w:rFonts w:asciiTheme="majorBidi" w:hAnsiTheme="majorBidi" w:cstheme="majorBidi"/>
        </w:rPr>
        <w:t>data</w:t>
      </w:r>
      <w:r w:rsidR="006A3B5E" w:rsidRPr="009023B1">
        <w:rPr>
          <w:rFonts w:asciiTheme="majorBidi" w:hAnsiTheme="majorBidi" w:cstheme="majorBidi"/>
        </w:rPr>
        <w:t xml:space="preserve"> </w:t>
      </w:r>
      <w:r w:rsidR="00D74567" w:rsidRPr="009023B1">
        <w:rPr>
          <w:rFonts w:asciiTheme="majorBidi" w:hAnsiTheme="majorBidi" w:cstheme="majorBidi"/>
        </w:rPr>
        <w:t xml:space="preserve">to advance the safety of new and developing </w:t>
      </w:r>
      <w:r w:rsidR="00CD0773" w:rsidRPr="009023B1">
        <w:rPr>
          <w:rFonts w:asciiTheme="majorBidi" w:hAnsiTheme="majorBidi" w:cstheme="majorBidi"/>
        </w:rPr>
        <w:t>transport technologies</w:t>
      </w:r>
      <w:r w:rsidR="00DE7CE8" w:rsidRPr="009023B1">
        <w:rPr>
          <w:rFonts w:asciiTheme="majorBidi" w:hAnsiTheme="majorBidi" w:cstheme="majorBidi"/>
        </w:rPr>
        <w:t xml:space="preserve">, and the need for </w:t>
      </w:r>
      <w:r w:rsidR="001A5488" w:rsidRPr="009023B1">
        <w:rPr>
          <w:rFonts w:asciiTheme="majorBidi" w:hAnsiTheme="majorBidi" w:cstheme="majorBidi"/>
        </w:rPr>
        <w:t xml:space="preserve">continued </w:t>
      </w:r>
      <w:r w:rsidR="00850C3F" w:rsidRPr="009023B1">
        <w:rPr>
          <w:rFonts w:asciiTheme="majorBidi" w:hAnsiTheme="majorBidi" w:cstheme="majorBidi"/>
        </w:rPr>
        <w:t>engagement, coordination and partnership for the climate</w:t>
      </w:r>
      <w:r w:rsidR="00CC0B99" w:rsidRPr="009023B1">
        <w:rPr>
          <w:rFonts w:asciiTheme="majorBidi" w:hAnsiTheme="majorBidi" w:cstheme="majorBidi"/>
        </w:rPr>
        <w:t>.</w:t>
      </w:r>
    </w:p>
    <w:p w14:paraId="1E9A21C8" w14:textId="3B025108" w:rsidR="00965558" w:rsidRPr="003061E8" w:rsidRDefault="00931B83" w:rsidP="003D13A6">
      <w:pPr>
        <w:pStyle w:val="SingleTxtG"/>
        <w:rPr>
          <w:rFonts w:asciiTheme="majorBidi" w:hAnsiTheme="majorBidi" w:cstheme="majorBidi"/>
          <w:highlight w:val="yellow"/>
          <w:lang w:val="en-US"/>
        </w:rPr>
      </w:pPr>
      <w:r>
        <w:rPr>
          <w:rFonts w:asciiTheme="majorBidi" w:hAnsiTheme="majorBidi" w:cstheme="majorBidi"/>
          <w:lang w:val="en-US"/>
        </w:rPr>
        <w:lastRenderedPageBreak/>
        <w:t>5</w:t>
      </w:r>
      <w:r w:rsidR="00B24813" w:rsidRPr="00212FEC">
        <w:rPr>
          <w:rFonts w:asciiTheme="majorBidi" w:hAnsiTheme="majorBidi" w:cstheme="majorBidi"/>
          <w:lang w:val="en-US"/>
        </w:rPr>
        <w:t>.</w:t>
      </w:r>
      <w:r w:rsidR="00B24813" w:rsidRPr="00212FEC">
        <w:rPr>
          <w:rFonts w:asciiTheme="majorBidi" w:hAnsiTheme="majorBidi" w:cstheme="majorBidi"/>
          <w:lang w:val="en-US"/>
        </w:rPr>
        <w:tab/>
      </w:r>
      <w:r w:rsidR="009506B9" w:rsidRPr="00931B83">
        <w:rPr>
          <w:rFonts w:asciiTheme="majorBidi" w:hAnsiTheme="majorBidi" w:cstheme="majorBidi"/>
          <w:lang w:val="en-US"/>
        </w:rPr>
        <w:t xml:space="preserve">H.E. </w:t>
      </w:r>
      <w:r w:rsidR="00624FEC" w:rsidRPr="00931B83">
        <w:rPr>
          <w:rFonts w:asciiTheme="majorBidi" w:hAnsiTheme="majorBidi" w:cstheme="majorBidi"/>
          <w:lang w:val="en-US"/>
        </w:rPr>
        <w:t xml:space="preserve">Mr. Balarabe Abbas Lawal, </w:t>
      </w:r>
      <w:r w:rsidR="00ED0B90" w:rsidRPr="00931B83">
        <w:rPr>
          <w:rFonts w:asciiTheme="majorBidi" w:hAnsiTheme="majorBidi" w:cstheme="majorBidi"/>
          <w:lang w:val="en-US"/>
        </w:rPr>
        <w:t>Minister of Environment of Nigeri</w:t>
      </w:r>
      <w:r w:rsidR="00212FEC" w:rsidRPr="00931B83">
        <w:rPr>
          <w:rFonts w:asciiTheme="majorBidi" w:hAnsiTheme="majorBidi" w:cstheme="majorBidi"/>
          <w:lang w:val="en-US"/>
        </w:rPr>
        <w:t>a</w:t>
      </w:r>
      <w:r w:rsidRPr="00931B83">
        <w:rPr>
          <w:rFonts w:asciiTheme="majorBidi" w:hAnsiTheme="majorBidi" w:cstheme="majorBidi"/>
          <w:lang w:val="en-US"/>
        </w:rPr>
        <w:t>,</w:t>
      </w:r>
      <w:r w:rsidR="00212FEC" w:rsidRPr="00931B83">
        <w:rPr>
          <w:rFonts w:asciiTheme="majorBidi" w:hAnsiTheme="majorBidi" w:cstheme="majorBidi"/>
          <w:lang w:val="en-US"/>
        </w:rPr>
        <w:t xml:space="preserve"> opened his speech</w:t>
      </w:r>
      <w:r w:rsidR="00D21368" w:rsidRPr="00931B83">
        <w:rPr>
          <w:rFonts w:asciiTheme="majorBidi" w:hAnsiTheme="majorBidi" w:cstheme="majorBidi"/>
          <w:lang w:val="en-US"/>
        </w:rPr>
        <w:t xml:space="preserve"> </w:t>
      </w:r>
      <w:r w:rsidRPr="00931B83">
        <w:rPr>
          <w:rFonts w:asciiTheme="majorBidi" w:hAnsiTheme="majorBidi" w:cstheme="majorBidi"/>
          <w:lang w:val="en-US"/>
        </w:rPr>
        <w:t>by</w:t>
      </w:r>
      <w:r w:rsidR="00991437">
        <w:rPr>
          <w:rFonts w:asciiTheme="majorBidi" w:hAnsiTheme="majorBidi" w:cstheme="majorBidi"/>
          <w:lang w:val="en-US"/>
        </w:rPr>
        <w:t xml:space="preserve"> calling upon States to collectively acknowledge the adverse effect of </w:t>
      </w:r>
      <w:r w:rsidR="002946EC">
        <w:rPr>
          <w:rFonts w:asciiTheme="majorBidi" w:hAnsiTheme="majorBidi" w:cstheme="majorBidi"/>
          <w:lang w:val="en-US"/>
        </w:rPr>
        <w:t xml:space="preserve">greenhouse emissions to our environment. He </w:t>
      </w:r>
      <w:r w:rsidR="000D1CF5" w:rsidRPr="002724F8">
        <w:rPr>
          <w:rFonts w:asciiTheme="majorBidi" w:hAnsiTheme="majorBidi" w:cstheme="majorBidi"/>
          <w:lang w:val="en-US"/>
        </w:rPr>
        <w:t>emphas</w:t>
      </w:r>
      <w:r w:rsidR="002946EC" w:rsidRPr="002724F8">
        <w:rPr>
          <w:rFonts w:asciiTheme="majorBidi" w:hAnsiTheme="majorBidi" w:cstheme="majorBidi"/>
          <w:lang w:val="en-US"/>
        </w:rPr>
        <w:t xml:space="preserve">ized </w:t>
      </w:r>
      <w:r w:rsidR="00E851BD" w:rsidRPr="002724F8">
        <w:rPr>
          <w:rFonts w:asciiTheme="majorBidi" w:hAnsiTheme="majorBidi" w:cstheme="majorBidi"/>
          <w:lang w:val="en-US"/>
        </w:rPr>
        <w:t>that emissions from the transport sector</w:t>
      </w:r>
      <w:r w:rsidR="00DA4E1C" w:rsidRPr="002724F8">
        <w:rPr>
          <w:rFonts w:asciiTheme="majorBidi" w:hAnsiTheme="majorBidi" w:cstheme="majorBidi"/>
          <w:lang w:val="en-US"/>
        </w:rPr>
        <w:t xml:space="preserve">, particularly </w:t>
      </w:r>
      <w:r w:rsidR="002724F8" w:rsidRPr="002724F8">
        <w:rPr>
          <w:rFonts w:asciiTheme="majorBidi" w:hAnsiTheme="majorBidi" w:cstheme="majorBidi"/>
          <w:lang w:val="en-US"/>
        </w:rPr>
        <w:t>from</w:t>
      </w:r>
      <w:r w:rsidR="00DA4E1C" w:rsidRPr="002724F8">
        <w:rPr>
          <w:rFonts w:asciiTheme="majorBidi" w:hAnsiTheme="majorBidi" w:cstheme="majorBidi"/>
          <w:lang w:val="en-US"/>
        </w:rPr>
        <w:t xml:space="preserve"> road, rail, and inland waterway</w:t>
      </w:r>
      <w:r w:rsidR="002724F8" w:rsidRPr="002724F8">
        <w:rPr>
          <w:rFonts w:asciiTheme="majorBidi" w:hAnsiTheme="majorBidi" w:cstheme="majorBidi"/>
          <w:lang w:val="en-US"/>
        </w:rPr>
        <w:t>s</w:t>
      </w:r>
      <w:r w:rsidR="00E851BD" w:rsidRPr="002724F8">
        <w:rPr>
          <w:rFonts w:asciiTheme="majorBidi" w:hAnsiTheme="majorBidi" w:cstheme="majorBidi"/>
          <w:lang w:val="en-US"/>
        </w:rPr>
        <w:t xml:space="preserve"> </w:t>
      </w:r>
      <w:r w:rsidR="002724F8" w:rsidRPr="002724F8">
        <w:rPr>
          <w:rFonts w:asciiTheme="majorBidi" w:hAnsiTheme="majorBidi" w:cstheme="majorBidi"/>
          <w:lang w:val="en-US"/>
        </w:rPr>
        <w:t>pose</w:t>
      </w:r>
      <w:r w:rsidR="00E851BD" w:rsidRPr="002724F8">
        <w:rPr>
          <w:rFonts w:asciiTheme="majorBidi" w:hAnsiTheme="majorBidi" w:cstheme="majorBidi"/>
          <w:lang w:val="en-US"/>
        </w:rPr>
        <w:t xml:space="preserve"> a great threat to </w:t>
      </w:r>
      <w:r w:rsidR="00BD79CD" w:rsidRPr="002724F8">
        <w:rPr>
          <w:rFonts w:asciiTheme="majorBidi" w:hAnsiTheme="majorBidi" w:cstheme="majorBidi"/>
          <w:lang w:val="en-US"/>
        </w:rPr>
        <w:t>public health</w:t>
      </w:r>
      <w:r w:rsidR="007B172F" w:rsidRPr="002724F8">
        <w:rPr>
          <w:rFonts w:asciiTheme="majorBidi" w:hAnsiTheme="majorBidi" w:cstheme="majorBidi"/>
          <w:lang w:val="en-US"/>
        </w:rPr>
        <w:t xml:space="preserve"> and humanity. </w:t>
      </w:r>
      <w:r w:rsidR="007B172F" w:rsidRPr="003908E7">
        <w:rPr>
          <w:rFonts w:asciiTheme="majorBidi" w:hAnsiTheme="majorBidi" w:cstheme="majorBidi"/>
          <w:lang w:val="en-US"/>
        </w:rPr>
        <w:t xml:space="preserve">The Minister </w:t>
      </w:r>
      <w:r w:rsidR="003A364B" w:rsidRPr="003908E7">
        <w:rPr>
          <w:rFonts w:asciiTheme="majorBidi" w:hAnsiTheme="majorBidi" w:cstheme="majorBidi"/>
          <w:lang w:val="en-US"/>
        </w:rPr>
        <w:t xml:space="preserve">stated that therefore, it is our collective responsibility to take </w:t>
      </w:r>
      <w:r w:rsidR="0019765F" w:rsidRPr="003908E7">
        <w:rPr>
          <w:rFonts w:asciiTheme="majorBidi" w:hAnsiTheme="majorBidi" w:cstheme="majorBidi"/>
          <w:lang w:val="en-US"/>
        </w:rPr>
        <w:t>decisive</w:t>
      </w:r>
      <w:r w:rsidR="003A364B" w:rsidRPr="003908E7">
        <w:rPr>
          <w:rFonts w:asciiTheme="majorBidi" w:hAnsiTheme="majorBidi" w:cstheme="majorBidi"/>
          <w:lang w:val="en-US"/>
        </w:rPr>
        <w:t xml:space="preserve"> actions </w:t>
      </w:r>
      <w:r w:rsidR="009D4DD3" w:rsidRPr="003908E7">
        <w:rPr>
          <w:rFonts w:asciiTheme="majorBidi" w:hAnsiTheme="majorBidi" w:cstheme="majorBidi"/>
          <w:lang w:val="en-US"/>
        </w:rPr>
        <w:t xml:space="preserve">to </w:t>
      </w:r>
      <w:r w:rsidR="00696C60" w:rsidRPr="003908E7">
        <w:rPr>
          <w:rFonts w:asciiTheme="majorBidi" w:hAnsiTheme="majorBidi" w:cstheme="majorBidi"/>
          <w:lang w:val="en-US"/>
        </w:rPr>
        <w:t>mitigate</w:t>
      </w:r>
      <w:r w:rsidR="009D4DD3" w:rsidRPr="003908E7">
        <w:rPr>
          <w:rFonts w:asciiTheme="majorBidi" w:hAnsiTheme="majorBidi" w:cstheme="majorBidi"/>
          <w:lang w:val="en-US"/>
        </w:rPr>
        <w:t xml:space="preserve"> greenhouse gas emissions for a more resilient, sustainable transport sector. </w:t>
      </w:r>
      <w:r w:rsidR="00921D2A" w:rsidRPr="00D01750">
        <w:rPr>
          <w:rFonts w:asciiTheme="majorBidi" w:hAnsiTheme="majorBidi" w:cstheme="majorBidi"/>
          <w:lang w:val="en-US"/>
        </w:rPr>
        <w:t xml:space="preserve">He emphasized the importance of </w:t>
      </w:r>
      <w:r w:rsidR="008E73C6" w:rsidRPr="00D01750">
        <w:rPr>
          <w:rFonts w:asciiTheme="majorBidi" w:hAnsiTheme="majorBidi" w:cstheme="majorBidi"/>
          <w:lang w:val="en-US"/>
        </w:rPr>
        <w:t>propelling</w:t>
      </w:r>
      <w:r w:rsidR="00D83ECF" w:rsidRPr="00D01750">
        <w:rPr>
          <w:rFonts w:asciiTheme="majorBidi" w:hAnsiTheme="majorBidi" w:cstheme="majorBidi"/>
          <w:lang w:val="en-US"/>
        </w:rPr>
        <w:t xml:space="preserve"> global co</w:t>
      </w:r>
      <w:r w:rsidR="009F6C0D" w:rsidRPr="00D01750">
        <w:rPr>
          <w:rFonts w:asciiTheme="majorBidi" w:hAnsiTheme="majorBidi" w:cstheme="majorBidi"/>
          <w:lang w:val="en-US"/>
        </w:rPr>
        <w:t>operation</w:t>
      </w:r>
      <w:r w:rsidR="008E73C6" w:rsidRPr="00D01750">
        <w:rPr>
          <w:rFonts w:asciiTheme="majorBidi" w:hAnsiTheme="majorBidi" w:cstheme="majorBidi"/>
          <w:lang w:val="en-US"/>
        </w:rPr>
        <w:t xml:space="preserve"> and </w:t>
      </w:r>
      <w:r w:rsidR="009F6C0D" w:rsidRPr="00D01750">
        <w:rPr>
          <w:rFonts w:asciiTheme="majorBidi" w:hAnsiTheme="majorBidi" w:cstheme="majorBidi"/>
          <w:lang w:val="en-US"/>
        </w:rPr>
        <w:t>knowledge sharing of stakeholders</w:t>
      </w:r>
      <w:r w:rsidR="008E73C6" w:rsidRPr="00D01750">
        <w:rPr>
          <w:rFonts w:asciiTheme="majorBidi" w:hAnsiTheme="majorBidi" w:cstheme="majorBidi"/>
          <w:lang w:val="en-US"/>
        </w:rPr>
        <w:t>.</w:t>
      </w:r>
      <w:r w:rsidR="009F6C0D" w:rsidRPr="00D01750">
        <w:rPr>
          <w:rFonts w:asciiTheme="majorBidi" w:hAnsiTheme="majorBidi" w:cstheme="majorBidi"/>
          <w:lang w:val="en-US"/>
        </w:rPr>
        <w:t xml:space="preserve"> </w:t>
      </w:r>
      <w:r w:rsidR="00E26693">
        <w:rPr>
          <w:rFonts w:asciiTheme="majorBidi" w:hAnsiTheme="majorBidi" w:cstheme="majorBidi"/>
          <w:lang w:val="en-US"/>
        </w:rPr>
        <w:t xml:space="preserve">Nigeria has great issues with roads and drying rivers. </w:t>
      </w:r>
      <w:r w:rsidR="000F48E8" w:rsidRPr="00DB1E8E">
        <w:rPr>
          <w:rFonts w:asciiTheme="majorBidi" w:hAnsiTheme="majorBidi" w:cstheme="majorBidi"/>
          <w:lang w:val="en-US"/>
        </w:rPr>
        <w:t xml:space="preserve">The Minister closed the speech </w:t>
      </w:r>
      <w:r w:rsidR="00443653" w:rsidRPr="00DB1E8E">
        <w:rPr>
          <w:rFonts w:asciiTheme="majorBidi" w:hAnsiTheme="majorBidi" w:cstheme="majorBidi"/>
          <w:lang w:val="en-US"/>
        </w:rPr>
        <w:t xml:space="preserve">by </w:t>
      </w:r>
      <w:r w:rsidR="00AE79BE" w:rsidRPr="00DB1E8E">
        <w:rPr>
          <w:rFonts w:asciiTheme="majorBidi" w:hAnsiTheme="majorBidi" w:cstheme="majorBidi"/>
          <w:lang w:val="en-US"/>
        </w:rPr>
        <w:t>expressing Nigeria’s strong commitment</w:t>
      </w:r>
      <w:r w:rsidR="005D384B" w:rsidRPr="00DB1E8E">
        <w:rPr>
          <w:rFonts w:asciiTheme="majorBidi" w:hAnsiTheme="majorBidi" w:cstheme="majorBidi"/>
          <w:lang w:val="en-US"/>
        </w:rPr>
        <w:t xml:space="preserve"> </w:t>
      </w:r>
      <w:r w:rsidR="00BB1335" w:rsidRPr="00DB1E8E">
        <w:rPr>
          <w:rFonts w:asciiTheme="majorBidi" w:hAnsiTheme="majorBidi" w:cstheme="majorBidi"/>
          <w:lang w:val="en-US"/>
        </w:rPr>
        <w:t>and enthusiasm to</w:t>
      </w:r>
      <w:r w:rsidR="00193CF8">
        <w:rPr>
          <w:rFonts w:asciiTheme="majorBidi" w:hAnsiTheme="majorBidi" w:cstheme="majorBidi"/>
          <w:lang w:val="en-US"/>
        </w:rPr>
        <w:t xml:space="preserve"> support initiative by the Committee and</w:t>
      </w:r>
      <w:r w:rsidR="00BB1335" w:rsidRPr="00DB1E8E">
        <w:rPr>
          <w:rFonts w:asciiTheme="majorBidi" w:hAnsiTheme="majorBidi" w:cstheme="majorBidi"/>
          <w:lang w:val="en-US"/>
        </w:rPr>
        <w:t xml:space="preserve"> take action</w:t>
      </w:r>
      <w:r w:rsidR="004A5E75" w:rsidRPr="00DB1E8E">
        <w:rPr>
          <w:rFonts w:asciiTheme="majorBidi" w:hAnsiTheme="majorBidi" w:cstheme="majorBidi"/>
          <w:lang w:val="en-US"/>
        </w:rPr>
        <w:t xml:space="preserve"> for </w:t>
      </w:r>
      <w:r w:rsidR="00796625" w:rsidRPr="00DB1E8E">
        <w:rPr>
          <w:rFonts w:asciiTheme="majorBidi" w:hAnsiTheme="majorBidi" w:cstheme="majorBidi"/>
          <w:lang w:val="en-US"/>
        </w:rPr>
        <w:t xml:space="preserve">sustainability </w:t>
      </w:r>
      <w:r w:rsidR="004A5E75" w:rsidRPr="00DB1E8E">
        <w:rPr>
          <w:rFonts w:asciiTheme="majorBidi" w:hAnsiTheme="majorBidi" w:cstheme="majorBidi"/>
          <w:lang w:val="en-US"/>
        </w:rPr>
        <w:t xml:space="preserve">in </w:t>
      </w:r>
      <w:r w:rsidR="00443653" w:rsidRPr="00DB1E8E">
        <w:rPr>
          <w:rFonts w:asciiTheme="majorBidi" w:hAnsiTheme="majorBidi" w:cstheme="majorBidi"/>
          <w:lang w:val="en-US"/>
        </w:rPr>
        <w:t xml:space="preserve">the </w:t>
      </w:r>
      <w:r w:rsidR="00796625" w:rsidRPr="00DB1E8E">
        <w:rPr>
          <w:rFonts w:asciiTheme="majorBidi" w:hAnsiTheme="majorBidi" w:cstheme="majorBidi"/>
          <w:lang w:val="en-US"/>
        </w:rPr>
        <w:t>transport</w:t>
      </w:r>
      <w:r w:rsidR="00443653" w:rsidRPr="00DB1E8E">
        <w:rPr>
          <w:rFonts w:asciiTheme="majorBidi" w:hAnsiTheme="majorBidi" w:cstheme="majorBidi"/>
          <w:lang w:val="en-US"/>
        </w:rPr>
        <w:t xml:space="preserve"> sector</w:t>
      </w:r>
      <w:r w:rsidR="00796625" w:rsidRPr="00DB1E8E">
        <w:rPr>
          <w:rFonts w:asciiTheme="majorBidi" w:hAnsiTheme="majorBidi" w:cstheme="majorBidi"/>
          <w:lang w:val="en-US"/>
        </w:rPr>
        <w:t>.</w:t>
      </w:r>
    </w:p>
    <w:p w14:paraId="24EFADAA" w14:textId="11E08BA2" w:rsidR="00B24813" w:rsidRPr="00245156" w:rsidRDefault="00540D92" w:rsidP="00392C9F">
      <w:pPr>
        <w:pStyle w:val="SingleTxtG"/>
        <w:rPr>
          <w:rFonts w:asciiTheme="majorBidi" w:hAnsiTheme="majorBidi" w:cstheme="majorBidi"/>
        </w:rPr>
      </w:pPr>
      <w:r>
        <w:rPr>
          <w:rFonts w:asciiTheme="majorBidi" w:hAnsiTheme="majorBidi" w:cstheme="majorBidi"/>
        </w:rPr>
        <w:t>6</w:t>
      </w:r>
      <w:r w:rsidR="00B24813" w:rsidRPr="00540D92">
        <w:rPr>
          <w:rFonts w:asciiTheme="majorBidi" w:hAnsiTheme="majorBidi" w:cstheme="majorBidi"/>
        </w:rPr>
        <w:t>.</w:t>
      </w:r>
      <w:r w:rsidR="00B24813" w:rsidRPr="00540D92">
        <w:rPr>
          <w:rFonts w:asciiTheme="majorBidi" w:hAnsiTheme="majorBidi" w:cstheme="majorBidi"/>
        </w:rPr>
        <w:tab/>
        <w:t xml:space="preserve">H.E. Mr. Saleh Al-Jasser, </w:t>
      </w:r>
      <w:r w:rsidR="00ED0B90" w:rsidRPr="00540D92">
        <w:rPr>
          <w:rFonts w:asciiTheme="majorBidi" w:hAnsiTheme="majorBidi" w:cstheme="majorBidi"/>
        </w:rPr>
        <w:t>Minister for Transport of the Kingdom of Saudi Arabia</w:t>
      </w:r>
      <w:r w:rsidR="003B156E" w:rsidRPr="00540D92">
        <w:rPr>
          <w:rFonts w:asciiTheme="majorBidi" w:hAnsiTheme="majorBidi" w:cstheme="majorBidi"/>
        </w:rPr>
        <w:t xml:space="preserve">, </w:t>
      </w:r>
      <w:r w:rsidR="00A80D29" w:rsidRPr="00540D92">
        <w:rPr>
          <w:rFonts w:asciiTheme="majorBidi" w:hAnsiTheme="majorBidi" w:cstheme="majorBidi"/>
        </w:rPr>
        <w:t xml:space="preserve">began his speech by </w:t>
      </w:r>
      <w:r w:rsidR="009E4AA2" w:rsidRPr="00540D92">
        <w:rPr>
          <w:rFonts w:asciiTheme="majorBidi" w:hAnsiTheme="majorBidi" w:cstheme="majorBidi"/>
        </w:rPr>
        <w:t>emphasiz</w:t>
      </w:r>
      <w:r w:rsidR="00A80D29" w:rsidRPr="00540D92">
        <w:rPr>
          <w:rFonts w:asciiTheme="majorBidi" w:hAnsiTheme="majorBidi" w:cstheme="majorBidi"/>
        </w:rPr>
        <w:t>ing</w:t>
      </w:r>
      <w:r w:rsidR="009E4AA2" w:rsidRPr="00540D92">
        <w:rPr>
          <w:rFonts w:asciiTheme="majorBidi" w:hAnsiTheme="majorBidi" w:cstheme="majorBidi"/>
        </w:rPr>
        <w:t xml:space="preserve"> that </w:t>
      </w:r>
      <w:r w:rsidR="005F7317" w:rsidRPr="00540D92">
        <w:rPr>
          <w:rFonts w:asciiTheme="majorBidi" w:hAnsiTheme="majorBidi" w:cstheme="majorBidi"/>
        </w:rPr>
        <w:t xml:space="preserve">collaboration and </w:t>
      </w:r>
      <w:r w:rsidR="00A80D29" w:rsidRPr="00540D92">
        <w:rPr>
          <w:rFonts w:asciiTheme="majorBidi" w:hAnsiTheme="majorBidi" w:cstheme="majorBidi"/>
        </w:rPr>
        <w:t xml:space="preserve">leading experiences are key to achieving </w:t>
      </w:r>
      <w:r w:rsidR="009E4AA2" w:rsidRPr="00540D92">
        <w:rPr>
          <w:rFonts w:asciiTheme="majorBidi" w:hAnsiTheme="majorBidi" w:cstheme="majorBidi"/>
        </w:rPr>
        <w:t>efficient, safe and sustainable transport systems</w:t>
      </w:r>
      <w:r w:rsidR="00A80D29" w:rsidRPr="00540D92">
        <w:rPr>
          <w:rFonts w:asciiTheme="majorBidi" w:hAnsiTheme="majorBidi" w:cstheme="majorBidi"/>
        </w:rPr>
        <w:t>.</w:t>
      </w:r>
      <w:r w:rsidR="00541EA5">
        <w:rPr>
          <w:rFonts w:asciiTheme="majorBidi" w:hAnsiTheme="majorBidi" w:cstheme="majorBidi"/>
        </w:rPr>
        <w:t xml:space="preserve"> He then shared </w:t>
      </w:r>
      <w:r w:rsidR="007C1A8E">
        <w:rPr>
          <w:rFonts w:asciiTheme="majorBidi" w:hAnsiTheme="majorBidi" w:cstheme="majorBidi"/>
        </w:rPr>
        <w:t>Saudi Arabia’s Vision 2030, including carbon neutrality by 2060.</w:t>
      </w:r>
      <w:r w:rsidR="00207492">
        <w:rPr>
          <w:rFonts w:asciiTheme="majorBidi" w:hAnsiTheme="majorBidi" w:cstheme="majorBidi"/>
        </w:rPr>
        <w:t xml:space="preserve"> The Minister highlighted that the transport and logistics sector accounts for </w:t>
      </w:r>
      <w:r w:rsidR="00EC3CB9">
        <w:rPr>
          <w:rFonts w:asciiTheme="majorBidi" w:hAnsiTheme="majorBidi" w:cstheme="majorBidi"/>
        </w:rPr>
        <w:t>one fifth of Saudi Arabia’s total emissions</w:t>
      </w:r>
      <w:r w:rsidR="004D328C">
        <w:rPr>
          <w:rFonts w:asciiTheme="majorBidi" w:hAnsiTheme="majorBidi" w:cstheme="majorBidi"/>
        </w:rPr>
        <w:t>, with inland transport accounting for around 83 per cent of total transport emissions.</w:t>
      </w:r>
      <w:r w:rsidR="00392C9F">
        <w:rPr>
          <w:rFonts w:asciiTheme="majorBidi" w:hAnsiTheme="majorBidi" w:cstheme="majorBidi"/>
        </w:rPr>
        <w:t xml:space="preserve"> </w:t>
      </w:r>
      <w:r w:rsidR="0037392B" w:rsidRPr="00392C9F">
        <w:rPr>
          <w:rFonts w:asciiTheme="majorBidi" w:hAnsiTheme="majorBidi" w:cstheme="majorBidi"/>
        </w:rPr>
        <w:t xml:space="preserve">The Minister introduced </w:t>
      </w:r>
      <w:r w:rsidR="004D328C" w:rsidRPr="00392C9F">
        <w:rPr>
          <w:rFonts w:asciiTheme="majorBidi" w:hAnsiTheme="majorBidi" w:cstheme="majorBidi"/>
        </w:rPr>
        <w:t xml:space="preserve">the </w:t>
      </w:r>
      <w:r w:rsidR="002C1C02" w:rsidRPr="00392C9F">
        <w:rPr>
          <w:rFonts w:asciiTheme="majorBidi" w:hAnsiTheme="majorBidi" w:cstheme="majorBidi"/>
        </w:rPr>
        <w:t>National Transportation and Logistics Strategy (NTLS)</w:t>
      </w:r>
      <w:r w:rsidR="00392C9F">
        <w:rPr>
          <w:rFonts w:asciiTheme="majorBidi" w:hAnsiTheme="majorBidi" w:cstheme="majorBidi"/>
        </w:rPr>
        <w:t>,</w:t>
      </w:r>
      <w:r w:rsidR="00E47A3A" w:rsidRPr="00392C9F">
        <w:rPr>
          <w:rFonts w:asciiTheme="majorBidi" w:hAnsiTheme="majorBidi" w:cstheme="majorBidi"/>
        </w:rPr>
        <w:t xml:space="preserve"> which set</w:t>
      </w:r>
      <w:r w:rsidR="004D328C" w:rsidRPr="00392C9F">
        <w:rPr>
          <w:rFonts w:asciiTheme="majorBidi" w:hAnsiTheme="majorBidi" w:cstheme="majorBidi"/>
        </w:rPr>
        <w:t>s</w:t>
      </w:r>
      <w:r w:rsidR="00E47A3A" w:rsidRPr="00392C9F">
        <w:rPr>
          <w:rFonts w:asciiTheme="majorBidi" w:hAnsiTheme="majorBidi" w:cstheme="majorBidi"/>
        </w:rPr>
        <w:t xml:space="preserve"> a target of </w:t>
      </w:r>
      <w:r w:rsidR="004D328C" w:rsidRPr="00392C9F">
        <w:rPr>
          <w:rFonts w:asciiTheme="majorBidi" w:hAnsiTheme="majorBidi" w:cstheme="majorBidi"/>
        </w:rPr>
        <w:t xml:space="preserve">two per cent </w:t>
      </w:r>
      <w:r w:rsidR="00E47A3A" w:rsidRPr="00392C9F">
        <w:rPr>
          <w:rFonts w:asciiTheme="majorBidi" w:hAnsiTheme="majorBidi" w:cstheme="majorBidi"/>
        </w:rPr>
        <w:t xml:space="preserve">per capita emission reduction year-over-year throughout </w:t>
      </w:r>
      <w:r w:rsidR="00B02F53" w:rsidRPr="00392C9F">
        <w:rPr>
          <w:rFonts w:asciiTheme="majorBidi" w:hAnsiTheme="majorBidi" w:cstheme="majorBidi"/>
        </w:rPr>
        <w:t>2030</w:t>
      </w:r>
      <w:r w:rsidR="00B02F53">
        <w:rPr>
          <w:rFonts w:asciiTheme="majorBidi" w:hAnsiTheme="majorBidi" w:cstheme="majorBidi"/>
        </w:rPr>
        <w:t xml:space="preserve"> and</w:t>
      </w:r>
      <w:r w:rsidR="00392C9F">
        <w:rPr>
          <w:rFonts w:asciiTheme="majorBidi" w:hAnsiTheme="majorBidi" w:cstheme="majorBidi"/>
        </w:rPr>
        <w:t xml:space="preserve"> highlighted three </w:t>
      </w:r>
      <w:r w:rsidR="00B363D8">
        <w:rPr>
          <w:rFonts w:asciiTheme="majorBidi" w:hAnsiTheme="majorBidi" w:cstheme="majorBidi"/>
        </w:rPr>
        <w:t>actions to combat climate chang</w:t>
      </w:r>
      <w:r w:rsidR="00B363D8" w:rsidRPr="001529DE">
        <w:rPr>
          <w:rFonts w:asciiTheme="majorBidi" w:hAnsiTheme="majorBidi" w:cstheme="majorBidi"/>
        </w:rPr>
        <w:t>e</w:t>
      </w:r>
      <w:r w:rsidR="001529DE" w:rsidRPr="001529DE">
        <w:rPr>
          <w:rFonts w:asciiTheme="majorBidi" w:hAnsiTheme="majorBidi" w:cstheme="majorBidi"/>
        </w:rPr>
        <w:t>:</w:t>
      </w:r>
      <w:r w:rsidR="002A704E" w:rsidRPr="001529DE">
        <w:rPr>
          <w:rFonts w:asciiTheme="majorBidi" w:hAnsiTheme="majorBidi" w:cstheme="majorBidi"/>
        </w:rPr>
        <w:t xml:space="preserve"> </w:t>
      </w:r>
      <w:r w:rsidR="001529DE" w:rsidRPr="001529DE">
        <w:rPr>
          <w:rFonts w:asciiTheme="majorBidi" w:hAnsiTheme="majorBidi" w:cstheme="majorBidi"/>
        </w:rPr>
        <w:t>A</w:t>
      </w:r>
      <w:r w:rsidR="002A704E" w:rsidRPr="001529DE">
        <w:rPr>
          <w:rFonts w:asciiTheme="majorBidi" w:hAnsiTheme="majorBidi" w:cstheme="majorBidi"/>
        </w:rPr>
        <w:t xml:space="preserve">voiding unnecessary motorized </w:t>
      </w:r>
      <w:r w:rsidR="00B7521C" w:rsidRPr="001529DE">
        <w:rPr>
          <w:rFonts w:asciiTheme="majorBidi" w:hAnsiTheme="majorBidi" w:cstheme="majorBidi"/>
        </w:rPr>
        <w:t>trips</w:t>
      </w:r>
      <w:r w:rsidR="002A704E" w:rsidRPr="001529DE">
        <w:rPr>
          <w:rFonts w:asciiTheme="majorBidi" w:hAnsiTheme="majorBidi" w:cstheme="majorBidi"/>
        </w:rPr>
        <w:t>, shifting to less carbon intensive modes of transport and improving carbon efficiency of vehicles and modes of transport</w:t>
      </w:r>
      <w:r w:rsidR="002A704E" w:rsidRPr="00F2546F">
        <w:rPr>
          <w:rFonts w:asciiTheme="majorBidi" w:hAnsiTheme="majorBidi" w:cstheme="majorBidi"/>
        </w:rPr>
        <w:t>s</w:t>
      </w:r>
      <w:r w:rsidR="00B7521C" w:rsidRPr="00F2546F">
        <w:rPr>
          <w:rFonts w:asciiTheme="majorBidi" w:hAnsiTheme="majorBidi" w:cstheme="majorBidi"/>
        </w:rPr>
        <w:t xml:space="preserve">. </w:t>
      </w:r>
      <w:r w:rsidR="00C14F0C" w:rsidRPr="00F2546F">
        <w:rPr>
          <w:rFonts w:asciiTheme="majorBidi" w:hAnsiTheme="majorBidi" w:cstheme="majorBidi"/>
        </w:rPr>
        <w:t xml:space="preserve">The Minister closed his speech by </w:t>
      </w:r>
      <w:r w:rsidR="003D0C0E">
        <w:rPr>
          <w:rFonts w:asciiTheme="majorBidi" w:hAnsiTheme="majorBidi" w:cstheme="majorBidi"/>
        </w:rPr>
        <w:t>stressing the importance of</w:t>
      </w:r>
      <w:r w:rsidR="00C14F0C" w:rsidRPr="00F2546F">
        <w:rPr>
          <w:rFonts w:asciiTheme="majorBidi" w:hAnsiTheme="majorBidi" w:cstheme="majorBidi"/>
        </w:rPr>
        <w:t xml:space="preserve"> </w:t>
      </w:r>
      <w:r w:rsidR="00F2546F" w:rsidRPr="00F2546F">
        <w:rPr>
          <w:rFonts w:asciiTheme="majorBidi" w:hAnsiTheme="majorBidi" w:cstheme="majorBidi"/>
        </w:rPr>
        <w:t>collaboration</w:t>
      </w:r>
      <w:r w:rsidR="00C14F0C" w:rsidRPr="00F2546F">
        <w:rPr>
          <w:rFonts w:asciiTheme="majorBidi" w:hAnsiTheme="majorBidi" w:cstheme="majorBidi"/>
        </w:rPr>
        <w:t xml:space="preserve"> to create a more sustainable, prosperous and responsible transport sector</w:t>
      </w:r>
      <w:r w:rsidR="008006F5" w:rsidRPr="00F2546F">
        <w:rPr>
          <w:rFonts w:asciiTheme="majorBidi" w:hAnsiTheme="majorBidi" w:cstheme="majorBidi"/>
        </w:rPr>
        <w:t>.</w:t>
      </w:r>
    </w:p>
    <w:p w14:paraId="2AC61185" w14:textId="195EBA2E" w:rsidR="0083395E" w:rsidRPr="00592F8E" w:rsidRDefault="0083395E" w:rsidP="00D32D82">
      <w:pPr>
        <w:pStyle w:val="HChG"/>
        <w:jc w:val="both"/>
      </w:pPr>
      <w:r>
        <w:tab/>
      </w:r>
      <w:bookmarkStart w:id="5" w:name="_Toc101800038"/>
      <w:r>
        <w:t>IV.</w:t>
      </w:r>
      <w:r>
        <w:tab/>
      </w:r>
      <w:bookmarkEnd w:id="5"/>
      <w:r w:rsidR="0041467C" w:rsidRPr="0041467C">
        <w:t xml:space="preserve">Panel I: </w:t>
      </w:r>
      <w:r w:rsidR="00DF43EC">
        <w:t>National visions and policy ambitions to move towards decarbonized inland transport by 2050</w:t>
      </w:r>
    </w:p>
    <w:p w14:paraId="29F202B0" w14:textId="16437D79" w:rsidR="00482547" w:rsidRDefault="002E759B" w:rsidP="00482547">
      <w:pPr>
        <w:pStyle w:val="SingleTxtG"/>
        <w:rPr>
          <w:rFonts w:asciiTheme="majorBidi" w:hAnsiTheme="majorBidi" w:cstheme="majorBidi"/>
        </w:rPr>
      </w:pPr>
      <w:r>
        <w:rPr>
          <w:rFonts w:asciiTheme="majorBidi" w:hAnsiTheme="majorBidi" w:cstheme="majorBidi"/>
        </w:rPr>
        <w:t>7</w:t>
      </w:r>
      <w:r w:rsidR="00482547">
        <w:rPr>
          <w:rFonts w:asciiTheme="majorBidi" w:hAnsiTheme="majorBidi" w:cstheme="majorBidi"/>
        </w:rPr>
        <w:t>.</w:t>
      </w:r>
      <w:r w:rsidR="00482547">
        <w:rPr>
          <w:rFonts w:asciiTheme="majorBidi" w:hAnsiTheme="majorBidi" w:cstheme="majorBidi"/>
        </w:rPr>
        <w:tab/>
        <w:t>Panel I was moder</w:t>
      </w:r>
      <w:r w:rsidR="00482547" w:rsidRPr="00464C75">
        <w:rPr>
          <w:rFonts w:asciiTheme="majorBidi" w:hAnsiTheme="majorBidi" w:cstheme="majorBidi"/>
        </w:rPr>
        <w:t>ated by Mr. Young Tae Kim, Secretary General of the International Transport Forum (ITF).</w:t>
      </w:r>
    </w:p>
    <w:p w14:paraId="3C907DBB" w14:textId="2984E495" w:rsidR="00482547" w:rsidRPr="002F32A6" w:rsidRDefault="002E759B" w:rsidP="002F32A6">
      <w:pPr>
        <w:pStyle w:val="SingleTxtG"/>
        <w:rPr>
          <w:rFonts w:asciiTheme="majorBidi" w:hAnsiTheme="majorBidi" w:cstheme="majorBidi"/>
        </w:rPr>
      </w:pPr>
      <w:r>
        <w:rPr>
          <w:rFonts w:asciiTheme="majorBidi" w:hAnsiTheme="majorBidi" w:cstheme="majorBidi"/>
        </w:rPr>
        <w:t>8</w:t>
      </w:r>
      <w:r w:rsidR="00482547">
        <w:rPr>
          <w:rFonts w:asciiTheme="majorBidi" w:hAnsiTheme="majorBidi" w:cstheme="majorBidi"/>
        </w:rPr>
        <w:t>.</w:t>
      </w:r>
      <w:r w:rsidR="00482547">
        <w:rPr>
          <w:rFonts w:asciiTheme="majorBidi" w:hAnsiTheme="majorBidi" w:cstheme="majorBidi"/>
        </w:rPr>
        <w:tab/>
      </w:r>
      <w:r w:rsidR="00CE214A">
        <w:rPr>
          <w:rFonts w:asciiTheme="majorBidi" w:hAnsiTheme="majorBidi" w:cstheme="majorBidi"/>
        </w:rPr>
        <w:t xml:space="preserve">H.E. Mr. Annadurdy Kosayev, </w:t>
      </w:r>
      <w:r w:rsidR="00CE214A" w:rsidRPr="00AF6BD9">
        <w:rPr>
          <w:rFonts w:asciiTheme="majorBidi" w:hAnsiTheme="majorBidi" w:cstheme="majorBidi"/>
        </w:rPr>
        <w:t xml:space="preserve">Chairman of </w:t>
      </w:r>
      <w:r w:rsidR="00971A5C" w:rsidRPr="00AF6BD9">
        <w:rPr>
          <w:rFonts w:asciiTheme="majorBidi" w:hAnsiTheme="majorBidi" w:cstheme="majorBidi"/>
        </w:rPr>
        <w:t xml:space="preserve">the </w:t>
      </w:r>
      <w:r w:rsidR="00AF6BD9">
        <w:t>Agency</w:t>
      </w:r>
      <w:r w:rsidR="00AF6BD9" w:rsidRPr="00BD1E5B">
        <w:t xml:space="preserve"> “</w:t>
      </w:r>
      <w:r w:rsidR="00AF6BD9">
        <w:t>Türkmendeňizderýaýollary</w:t>
      </w:r>
      <w:r w:rsidR="00AF6BD9" w:rsidRPr="00BD1E5B">
        <w:t>”</w:t>
      </w:r>
      <w:r w:rsidR="00985414" w:rsidRPr="00036209">
        <w:rPr>
          <w:rFonts w:asciiTheme="majorBidi" w:hAnsiTheme="majorBidi" w:cstheme="majorBidi"/>
          <w:highlight w:val="yellow"/>
        </w:rPr>
        <w:t xml:space="preserve"> </w:t>
      </w:r>
      <w:r w:rsidR="00985414" w:rsidRPr="00AF6BD9">
        <w:rPr>
          <w:rFonts w:asciiTheme="majorBidi" w:hAnsiTheme="majorBidi" w:cstheme="majorBidi"/>
        </w:rPr>
        <w:t>of Turkmenistan</w:t>
      </w:r>
      <w:r w:rsidR="00AF6BD9">
        <w:rPr>
          <w:rFonts w:asciiTheme="majorBidi" w:hAnsiTheme="majorBidi" w:cstheme="majorBidi"/>
        </w:rPr>
        <w:t>,</w:t>
      </w:r>
      <w:r w:rsidR="00985414">
        <w:rPr>
          <w:rFonts w:asciiTheme="majorBidi" w:hAnsiTheme="majorBidi" w:cstheme="majorBidi"/>
        </w:rPr>
        <w:t xml:space="preserve"> </w:t>
      </w:r>
      <w:r w:rsidR="00383F78">
        <w:rPr>
          <w:rFonts w:asciiTheme="majorBidi" w:hAnsiTheme="majorBidi" w:cstheme="majorBidi"/>
        </w:rPr>
        <w:t>highlighted T</w:t>
      </w:r>
      <w:r w:rsidR="007849BE">
        <w:rPr>
          <w:rFonts w:asciiTheme="majorBidi" w:hAnsiTheme="majorBidi" w:cstheme="majorBidi"/>
        </w:rPr>
        <w:t xml:space="preserve">urkmenistan’s commitment to </w:t>
      </w:r>
      <w:r w:rsidR="00AB5780">
        <w:rPr>
          <w:rFonts w:asciiTheme="majorBidi" w:hAnsiTheme="majorBidi" w:cstheme="majorBidi"/>
        </w:rPr>
        <w:t xml:space="preserve">global processes </w:t>
      </w:r>
      <w:r w:rsidR="00AD5E0A">
        <w:rPr>
          <w:rFonts w:asciiTheme="majorBidi" w:hAnsiTheme="majorBidi" w:cstheme="majorBidi"/>
        </w:rPr>
        <w:t xml:space="preserve">aimed at sustainable development and the </w:t>
      </w:r>
      <w:r w:rsidR="00451F8C">
        <w:rPr>
          <w:rFonts w:asciiTheme="majorBidi" w:hAnsiTheme="majorBidi" w:cstheme="majorBidi"/>
        </w:rPr>
        <w:t xml:space="preserve">adoption of six UN General Assembly resolutions on sustainable transport at the </w:t>
      </w:r>
      <w:r w:rsidR="00270ABC">
        <w:rPr>
          <w:rFonts w:asciiTheme="majorBidi" w:hAnsiTheme="majorBidi" w:cstheme="majorBidi"/>
        </w:rPr>
        <w:t>initiative</w:t>
      </w:r>
      <w:r w:rsidR="00451F8C">
        <w:rPr>
          <w:rFonts w:asciiTheme="majorBidi" w:hAnsiTheme="majorBidi" w:cstheme="majorBidi"/>
        </w:rPr>
        <w:t xml:space="preserve"> of</w:t>
      </w:r>
      <w:r w:rsidR="00F21C00">
        <w:rPr>
          <w:rFonts w:asciiTheme="majorBidi" w:hAnsiTheme="majorBidi" w:cstheme="majorBidi"/>
        </w:rPr>
        <w:t xml:space="preserve"> Tu</w:t>
      </w:r>
      <w:r w:rsidR="00DE295D">
        <w:rPr>
          <w:rFonts w:asciiTheme="majorBidi" w:hAnsiTheme="majorBidi" w:cstheme="majorBidi"/>
        </w:rPr>
        <w:t>rkmenistan over the past decade.</w:t>
      </w:r>
      <w:r w:rsidR="00EB2155">
        <w:rPr>
          <w:rFonts w:asciiTheme="majorBidi" w:hAnsiTheme="majorBidi" w:cstheme="majorBidi"/>
        </w:rPr>
        <w:t xml:space="preserve"> The Chairman </w:t>
      </w:r>
      <w:r w:rsidR="002F32A6">
        <w:rPr>
          <w:rFonts w:asciiTheme="majorBidi" w:hAnsiTheme="majorBidi" w:cstheme="majorBidi"/>
        </w:rPr>
        <w:t xml:space="preserve">emphasized </w:t>
      </w:r>
      <w:r w:rsidR="00BE4335">
        <w:rPr>
          <w:rFonts w:asciiTheme="majorBidi" w:hAnsiTheme="majorBidi" w:cstheme="majorBidi"/>
        </w:rPr>
        <w:t xml:space="preserve">Turkmenistan’s </w:t>
      </w:r>
      <w:r w:rsidR="00A34AD6">
        <w:rPr>
          <w:rFonts w:asciiTheme="majorBidi" w:hAnsiTheme="majorBidi" w:cstheme="majorBidi"/>
        </w:rPr>
        <w:t xml:space="preserve">important </w:t>
      </w:r>
      <w:r w:rsidR="00BE4335">
        <w:rPr>
          <w:rFonts w:asciiTheme="majorBidi" w:hAnsiTheme="majorBidi" w:cstheme="majorBidi"/>
        </w:rPr>
        <w:t xml:space="preserve">geographic </w:t>
      </w:r>
      <w:r w:rsidR="00A34AD6">
        <w:rPr>
          <w:rFonts w:asciiTheme="majorBidi" w:hAnsiTheme="majorBidi" w:cstheme="majorBidi"/>
        </w:rPr>
        <w:t>position,</w:t>
      </w:r>
      <w:r w:rsidR="00BE4335">
        <w:rPr>
          <w:rFonts w:asciiTheme="majorBidi" w:hAnsiTheme="majorBidi" w:cstheme="majorBidi"/>
        </w:rPr>
        <w:t xml:space="preserve"> </w:t>
      </w:r>
      <w:r w:rsidR="00FA1D15">
        <w:rPr>
          <w:rFonts w:asciiTheme="majorBidi" w:hAnsiTheme="majorBidi" w:cstheme="majorBidi"/>
        </w:rPr>
        <w:t>enabl</w:t>
      </w:r>
      <w:r w:rsidR="00A34AD6">
        <w:rPr>
          <w:rFonts w:asciiTheme="majorBidi" w:hAnsiTheme="majorBidi" w:cstheme="majorBidi"/>
        </w:rPr>
        <w:t>ing Turkmenistan</w:t>
      </w:r>
      <w:r w:rsidR="00FA1D15">
        <w:rPr>
          <w:rFonts w:asciiTheme="majorBidi" w:hAnsiTheme="majorBidi" w:cstheme="majorBidi"/>
        </w:rPr>
        <w:t xml:space="preserve"> to play a central role in the creation and development of East-West and North-South transport corridors</w:t>
      </w:r>
      <w:r w:rsidR="00CD62A2">
        <w:rPr>
          <w:rFonts w:asciiTheme="majorBidi" w:hAnsiTheme="majorBidi" w:cstheme="majorBidi"/>
        </w:rPr>
        <w:t xml:space="preserve">. </w:t>
      </w:r>
      <w:r w:rsidR="008E3D0D">
        <w:rPr>
          <w:rFonts w:asciiTheme="majorBidi" w:hAnsiTheme="majorBidi" w:cstheme="majorBidi"/>
        </w:rPr>
        <w:t xml:space="preserve">The </w:t>
      </w:r>
      <w:r w:rsidR="00774B91">
        <w:rPr>
          <w:rFonts w:asciiTheme="majorBidi" w:hAnsiTheme="majorBidi" w:cstheme="majorBidi"/>
        </w:rPr>
        <w:t xml:space="preserve">Chairman </w:t>
      </w:r>
      <w:r w:rsidR="007A0AE1">
        <w:rPr>
          <w:rFonts w:asciiTheme="majorBidi" w:hAnsiTheme="majorBidi" w:cstheme="majorBidi"/>
        </w:rPr>
        <w:t xml:space="preserve">highlighted </w:t>
      </w:r>
      <w:r w:rsidR="00CD62A2">
        <w:rPr>
          <w:rFonts w:asciiTheme="majorBidi" w:hAnsiTheme="majorBidi" w:cstheme="majorBidi"/>
        </w:rPr>
        <w:t xml:space="preserve">Turkmenbashi International Sea </w:t>
      </w:r>
      <w:r w:rsidR="00B47C42">
        <w:rPr>
          <w:rFonts w:asciiTheme="majorBidi" w:hAnsiTheme="majorBidi" w:cstheme="majorBidi"/>
        </w:rPr>
        <w:t>P</w:t>
      </w:r>
      <w:r w:rsidR="00CD62A2">
        <w:rPr>
          <w:rFonts w:asciiTheme="majorBidi" w:hAnsiTheme="majorBidi" w:cstheme="majorBidi"/>
        </w:rPr>
        <w:t>ort</w:t>
      </w:r>
      <w:r w:rsidR="00B47C42">
        <w:rPr>
          <w:rFonts w:asciiTheme="majorBidi" w:hAnsiTheme="majorBidi" w:cstheme="majorBidi"/>
        </w:rPr>
        <w:t xml:space="preserve"> as</w:t>
      </w:r>
      <w:r w:rsidR="00CD62A2">
        <w:rPr>
          <w:rFonts w:asciiTheme="majorBidi" w:hAnsiTheme="majorBidi" w:cstheme="majorBidi"/>
        </w:rPr>
        <w:t xml:space="preserve"> </w:t>
      </w:r>
      <w:r w:rsidR="000334B2">
        <w:rPr>
          <w:rFonts w:asciiTheme="majorBidi" w:hAnsiTheme="majorBidi" w:cstheme="majorBidi"/>
        </w:rPr>
        <w:t xml:space="preserve">an example of Turkmenistan’s efforts to protect the ecology of the Caspian </w:t>
      </w:r>
      <w:r w:rsidR="00D633EF">
        <w:rPr>
          <w:rFonts w:asciiTheme="majorBidi" w:hAnsiTheme="majorBidi" w:cstheme="majorBidi"/>
        </w:rPr>
        <w:t>Sea</w:t>
      </w:r>
      <w:r w:rsidR="000334B2">
        <w:rPr>
          <w:rFonts w:asciiTheme="majorBidi" w:hAnsiTheme="majorBidi" w:cstheme="majorBidi"/>
        </w:rPr>
        <w:t xml:space="preserve"> within the framework of </w:t>
      </w:r>
      <w:r w:rsidR="008E3D0D">
        <w:rPr>
          <w:rFonts w:asciiTheme="majorBidi" w:hAnsiTheme="majorBidi" w:cstheme="majorBidi"/>
        </w:rPr>
        <w:t xml:space="preserve">sustainable development </w:t>
      </w:r>
      <w:r w:rsidR="0082577D">
        <w:rPr>
          <w:rFonts w:asciiTheme="majorBidi" w:hAnsiTheme="majorBidi" w:cstheme="majorBidi"/>
        </w:rPr>
        <w:t>w</w:t>
      </w:r>
      <w:r w:rsidR="00DA6CE5">
        <w:rPr>
          <w:rFonts w:asciiTheme="majorBidi" w:hAnsiTheme="majorBidi" w:cstheme="majorBidi"/>
        </w:rPr>
        <w:t xml:space="preserve">hile </w:t>
      </w:r>
      <w:r w:rsidR="008E1C95">
        <w:rPr>
          <w:rFonts w:asciiTheme="majorBidi" w:hAnsiTheme="majorBidi" w:cstheme="majorBidi"/>
        </w:rPr>
        <w:t>strengthening economic prosperity</w:t>
      </w:r>
      <w:r w:rsidR="0082577D">
        <w:rPr>
          <w:rFonts w:asciiTheme="majorBidi" w:hAnsiTheme="majorBidi" w:cstheme="majorBidi"/>
        </w:rPr>
        <w:t>.</w:t>
      </w:r>
      <w:r w:rsidR="003B7253">
        <w:rPr>
          <w:rFonts w:asciiTheme="majorBidi" w:hAnsiTheme="majorBidi" w:cstheme="majorBidi"/>
        </w:rPr>
        <w:t xml:space="preserve"> He further informed the </w:t>
      </w:r>
      <w:r w:rsidR="00BF66A3">
        <w:rPr>
          <w:rFonts w:asciiTheme="majorBidi" w:hAnsiTheme="majorBidi" w:cstheme="majorBidi"/>
        </w:rPr>
        <w:t>audience about the action plan developed at the State level aimed at reducing carbon dioxide and methane emissions and introducing environmentally friendly technologies.</w:t>
      </w:r>
    </w:p>
    <w:p w14:paraId="31E542FD" w14:textId="6D7B553A" w:rsidR="00F47D0C" w:rsidRDefault="00F55EE1" w:rsidP="00497E2A">
      <w:pPr>
        <w:pStyle w:val="SingleTxtG"/>
        <w:rPr>
          <w:lang w:eastAsia="ko-KR"/>
        </w:rPr>
      </w:pPr>
      <w:r>
        <w:rPr>
          <w:rFonts w:asciiTheme="majorBidi" w:hAnsiTheme="majorBidi" w:cstheme="majorBidi"/>
        </w:rPr>
        <w:t>9</w:t>
      </w:r>
      <w:r w:rsidR="00101EC8" w:rsidRPr="002559C0">
        <w:rPr>
          <w:rFonts w:asciiTheme="majorBidi" w:hAnsiTheme="majorBidi" w:cstheme="majorBidi"/>
        </w:rPr>
        <w:t>.</w:t>
      </w:r>
      <w:r w:rsidR="00101EC8" w:rsidRPr="002559C0">
        <w:rPr>
          <w:rFonts w:asciiTheme="majorBidi" w:hAnsiTheme="majorBidi" w:cstheme="majorBidi"/>
        </w:rPr>
        <w:tab/>
        <w:t>H.E. Ambass</w:t>
      </w:r>
      <w:r w:rsidR="00D32F61" w:rsidRPr="002559C0">
        <w:rPr>
          <w:rFonts w:asciiTheme="majorBidi" w:hAnsiTheme="majorBidi" w:cstheme="majorBidi"/>
        </w:rPr>
        <w:t>a</w:t>
      </w:r>
      <w:r w:rsidR="00101EC8" w:rsidRPr="002559C0">
        <w:rPr>
          <w:rFonts w:asciiTheme="majorBidi" w:hAnsiTheme="majorBidi" w:cstheme="majorBidi"/>
        </w:rPr>
        <w:t xml:space="preserve">dor </w:t>
      </w:r>
      <w:r w:rsidR="00D32F61" w:rsidRPr="002559C0">
        <w:rPr>
          <w:rFonts w:asciiTheme="majorBidi" w:hAnsiTheme="majorBidi" w:cstheme="majorBidi"/>
        </w:rPr>
        <w:t xml:space="preserve">Jérôme Bonnafont, Permanent Representative of France to the </w:t>
      </w:r>
      <w:r w:rsidR="00FA70A4">
        <w:rPr>
          <w:rFonts w:asciiTheme="majorBidi" w:hAnsiTheme="majorBidi" w:cstheme="majorBidi"/>
        </w:rPr>
        <w:t>UN</w:t>
      </w:r>
      <w:r w:rsidR="00D32F61" w:rsidRPr="002559C0">
        <w:rPr>
          <w:rFonts w:asciiTheme="majorBidi" w:hAnsiTheme="majorBidi" w:cstheme="majorBidi"/>
        </w:rPr>
        <w:t xml:space="preserve"> in Geneva</w:t>
      </w:r>
      <w:r w:rsidR="002559C0" w:rsidRPr="002559C0">
        <w:rPr>
          <w:rFonts w:asciiTheme="majorBidi" w:hAnsiTheme="majorBidi" w:cstheme="majorBidi"/>
        </w:rPr>
        <w:t xml:space="preserve"> </w:t>
      </w:r>
      <w:r w:rsidR="00093EAF" w:rsidRPr="002559C0">
        <w:rPr>
          <w:rFonts w:asciiTheme="majorBidi" w:hAnsiTheme="majorBidi" w:cstheme="majorBidi"/>
        </w:rPr>
        <w:t>delivered</w:t>
      </w:r>
      <w:r w:rsidR="002559C0" w:rsidRPr="002559C0">
        <w:rPr>
          <w:rFonts w:asciiTheme="majorBidi" w:hAnsiTheme="majorBidi" w:cstheme="majorBidi"/>
        </w:rPr>
        <w:t xml:space="preserve"> his </w:t>
      </w:r>
      <w:r w:rsidR="002559C0">
        <w:rPr>
          <w:rFonts w:asciiTheme="majorBidi" w:hAnsiTheme="majorBidi" w:cstheme="majorBidi"/>
        </w:rPr>
        <w:t xml:space="preserve">speech </w:t>
      </w:r>
      <w:r w:rsidR="00D32F61" w:rsidRPr="002559C0">
        <w:rPr>
          <w:rFonts w:asciiTheme="majorBidi" w:hAnsiTheme="majorBidi" w:cstheme="majorBidi"/>
        </w:rPr>
        <w:t>on behalf of H.E. Mr</w:t>
      </w:r>
      <w:r w:rsidR="00594758">
        <w:rPr>
          <w:rFonts w:asciiTheme="majorBidi" w:hAnsiTheme="majorBidi" w:cstheme="majorBidi"/>
        </w:rPr>
        <w:t>.</w:t>
      </w:r>
      <w:r w:rsidR="00D32F61" w:rsidRPr="002559C0">
        <w:rPr>
          <w:rFonts w:asciiTheme="majorBidi" w:hAnsiTheme="majorBidi" w:cstheme="majorBidi"/>
        </w:rPr>
        <w:t xml:space="preserve"> Christophe Béchu, </w:t>
      </w:r>
      <w:r w:rsidR="00311C1B">
        <w:rPr>
          <w:rFonts w:asciiTheme="majorBidi" w:hAnsiTheme="majorBidi" w:cstheme="majorBidi"/>
        </w:rPr>
        <w:t>Minister for Ecological Transition and Territorial Cohesion of France</w:t>
      </w:r>
      <w:r w:rsidR="002559C0" w:rsidRPr="000D4282">
        <w:t xml:space="preserve">. </w:t>
      </w:r>
      <w:r w:rsidR="00036209">
        <w:t xml:space="preserve">The </w:t>
      </w:r>
      <w:r w:rsidR="000D4282" w:rsidRPr="000D4282">
        <w:t>A</w:t>
      </w:r>
      <w:r w:rsidR="000D4282">
        <w:t xml:space="preserve">mbassador </w:t>
      </w:r>
      <w:r w:rsidR="00913E6C">
        <w:t>highlighted</w:t>
      </w:r>
      <w:r w:rsidR="00E472E7">
        <w:t xml:space="preserve"> </w:t>
      </w:r>
      <w:r w:rsidR="00AC48F7">
        <w:rPr>
          <w:lang w:eastAsia="ko-KR"/>
        </w:rPr>
        <w:t>the triple planetary crisis</w:t>
      </w:r>
      <w:r w:rsidR="00D84025">
        <w:rPr>
          <w:lang w:eastAsia="ko-KR"/>
        </w:rPr>
        <w:t xml:space="preserve"> </w:t>
      </w:r>
      <w:r w:rsidR="00311C1B">
        <w:rPr>
          <w:lang w:eastAsia="ko-KR"/>
        </w:rPr>
        <w:t xml:space="preserve">and the importance of </w:t>
      </w:r>
      <w:r w:rsidR="00616671">
        <w:rPr>
          <w:lang w:eastAsia="ko-KR"/>
        </w:rPr>
        <w:t>delivering on the commitments taken up by the UN</w:t>
      </w:r>
      <w:r w:rsidR="002617A1">
        <w:rPr>
          <w:lang w:eastAsia="ko-KR"/>
        </w:rPr>
        <w:t xml:space="preserve">. He </w:t>
      </w:r>
      <w:r w:rsidR="00E46C9E">
        <w:rPr>
          <w:lang w:eastAsia="ko-KR"/>
        </w:rPr>
        <w:t xml:space="preserve">stressed France’s </w:t>
      </w:r>
      <w:r w:rsidR="004C1E38">
        <w:rPr>
          <w:lang w:eastAsia="ko-KR"/>
        </w:rPr>
        <w:t xml:space="preserve">inclusive </w:t>
      </w:r>
      <w:r w:rsidR="00E46C9E">
        <w:rPr>
          <w:lang w:eastAsia="ko-KR"/>
        </w:rPr>
        <w:t xml:space="preserve">approach </w:t>
      </w:r>
      <w:r w:rsidR="00B670E7">
        <w:rPr>
          <w:lang w:eastAsia="ko-KR"/>
        </w:rPr>
        <w:t>to development</w:t>
      </w:r>
      <w:r w:rsidR="00A253EC">
        <w:rPr>
          <w:lang w:eastAsia="ko-KR"/>
        </w:rPr>
        <w:t xml:space="preserve">, in particular </w:t>
      </w:r>
      <w:r w:rsidR="00055EBA">
        <w:rPr>
          <w:lang w:eastAsia="ko-KR"/>
        </w:rPr>
        <w:t>towards</w:t>
      </w:r>
      <w:r w:rsidR="00A253EC">
        <w:rPr>
          <w:lang w:eastAsia="ko-KR"/>
        </w:rPr>
        <w:t xml:space="preserve"> the African continent, </w:t>
      </w:r>
      <w:r w:rsidR="00E46C9E">
        <w:rPr>
          <w:rFonts w:asciiTheme="majorBidi" w:hAnsiTheme="majorBidi" w:cstheme="majorBidi"/>
        </w:rPr>
        <w:t xml:space="preserve">and </w:t>
      </w:r>
      <w:r w:rsidR="00156953">
        <w:rPr>
          <w:lang w:eastAsia="ko-KR"/>
        </w:rPr>
        <w:t xml:space="preserve">presented the Paris </w:t>
      </w:r>
      <w:r w:rsidR="00FC77DC">
        <w:rPr>
          <w:lang w:eastAsia="ko-KR"/>
        </w:rPr>
        <w:t>Pact</w:t>
      </w:r>
      <w:r w:rsidR="00156953">
        <w:rPr>
          <w:lang w:eastAsia="ko-KR"/>
        </w:rPr>
        <w:t xml:space="preserve"> for People and </w:t>
      </w:r>
      <w:r w:rsidR="00FC77DC">
        <w:rPr>
          <w:lang w:eastAsia="ko-KR"/>
        </w:rPr>
        <w:t xml:space="preserve">the </w:t>
      </w:r>
      <w:r w:rsidR="00156953">
        <w:rPr>
          <w:lang w:eastAsia="ko-KR"/>
        </w:rPr>
        <w:t>Planet, which</w:t>
      </w:r>
      <w:r w:rsidR="00E46C9E">
        <w:rPr>
          <w:lang w:eastAsia="ko-KR"/>
        </w:rPr>
        <w:t xml:space="preserve"> affirms the principle of international solidarity.</w:t>
      </w:r>
      <w:r w:rsidR="008361A6">
        <w:rPr>
          <w:lang w:eastAsia="ko-KR"/>
        </w:rPr>
        <w:t xml:space="preserve"> </w:t>
      </w:r>
      <w:r w:rsidR="00CF1D20">
        <w:rPr>
          <w:lang w:eastAsia="ko-KR"/>
        </w:rPr>
        <w:t xml:space="preserve">The Ambassador </w:t>
      </w:r>
      <w:r w:rsidR="00E136EF">
        <w:rPr>
          <w:lang w:eastAsia="ko-KR"/>
        </w:rPr>
        <w:t>encouraged bilateral assistance</w:t>
      </w:r>
      <w:r w:rsidR="00A745C2">
        <w:rPr>
          <w:lang w:eastAsia="ko-KR"/>
        </w:rPr>
        <w:t>, mobilizing the private sector</w:t>
      </w:r>
      <w:r w:rsidR="00E136EF">
        <w:rPr>
          <w:lang w:eastAsia="ko-KR"/>
        </w:rPr>
        <w:t xml:space="preserve"> and an increase</w:t>
      </w:r>
      <w:r w:rsidR="00033FC6">
        <w:rPr>
          <w:lang w:eastAsia="ko-KR"/>
        </w:rPr>
        <w:t>d use of multilateral development banks to benefit the most vulnerable countries. He highlighted the historic agreement at COP</w:t>
      </w:r>
      <w:r w:rsidR="00D5498A">
        <w:rPr>
          <w:lang w:eastAsia="ko-KR"/>
        </w:rPr>
        <w:t xml:space="preserve"> </w:t>
      </w:r>
      <w:r w:rsidR="00033FC6">
        <w:rPr>
          <w:lang w:eastAsia="ko-KR"/>
        </w:rPr>
        <w:t xml:space="preserve">28 to phase out the use of fossil </w:t>
      </w:r>
      <w:r w:rsidR="00EE07E8">
        <w:rPr>
          <w:lang w:eastAsia="ko-KR"/>
        </w:rPr>
        <w:t>fuels and</w:t>
      </w:r>
      <w:r w:rsidR="00A80A22">
        <w:rPr>
          <w:lang w:eastAsia="ko-KR"/>
        </w:rPr>
        <w:t xml:space="preserve"> stressed that this must be the top priority for </w:t>
      </w:r>
      <w:r w:rsidR="00EE07E8">
        <w:rPr>
          <w:lang w:eastAsia="ko-KR"/>
        </w:rPr>
        <w:t>the most advanced</w:t>
      </w:r>
      <w:r w:rsidR="00A80A22">
        <w:rPr>
          <w:lang w:eastAsia="ko-KR"/>
        </w:rPr>
        <w:t xml:space="preserve"> countries.</w:t>
      </w:r>
      <w:r w:rsidR="00EE07E8">
        <w:rPr>
          <w:lang w:eastAsia="ko-KR"/>
        </w:rPr>
        <w:t xml:space="preserve"> The Ambassador closed his speech by </w:t>
      </w:r>
      <w:r w:rsidR="00497E2A">
        <w:rPr>
          <w:lang w:eastAsia="ko-KR"/>
        </w:rPr>
        <w:t xml:space="preserve">emphasizing the importance of </w:t>
      </w:r>
      <w:r w:rsidR="00F47D0C">
        <w:rPr>
          <w:lang w:eastAsia="ko-KR"/>
        </w:rPr>
        <w:t>the new ITC Strategy</w:t>
      </w:r>
      <w:r w:rsidR="00D84025">
        <w:rPr>
          <w:lang w:eastAsia="ko-KR"/>
        </w:rPr>
        <w:t xml:space="preserve"> and stressed the importance of supporting </w:t>
      </w:r>
      <w:r w:rsidR="00A745C2">
        <w:rPr>
          <w:lang w:eastAsia="ko-KR"/>
        </w:rPr>
        <w:t xml:space="preserve">it </w:t>
      </w:r>
      <w:r w:rsidR="00D84025">
        <w:rPr>
          <w:lang w:eastAsia="ko-KR"/>
        </w:rPr>
        <w:t>unreservedly.</w:t>
      </w:r>
    </w:p>
    <w:p w14:paraId="6E862DD2" w14:textId="750139F8" w:rsidR="00C07682" w:rsidRDefault="00C07682" w:rsidP="002C4FD5">
      <w:pPr>
        <w:pStyle w:val="SingleTxtG"/>
        <w:rPr>
          <w:rFonts w:asciiTheme="majorBidi" w:hAnsiTheme="majorBidi" w:cstheme="majorBidi"/>
        </w:rPr>
      </w:pPr>
      <w:r>
        <w:rPr>
          <w:rFonts w:asciiTheme="majorBidi" w:hAnsiTheme="majorBidi" w:cstheme="majorBidi"/>
        </w:rPr>
        <w:t>1</w:t>
      </w:r>
      <w:r w:rsidR="003905FB">
        <w:rPr>
          <w:rFonts w:asciiTheme="majorBidi" w:hAnsiTheme="majorBidi" w:cstheme="majorBidi"/>
        </w:rPr>
        <w:t>0</w:t>
      </w:r>
      <w:r>
        <w:rPr>
          <w:rFonts w:asciiTheme="majorBidi" w:hAnsiTheme="majorBidi" w:cstheme="majorBidi"/>
        </w:rPr>
        <w:t>.</w:t>
      </w:r>
      <w:r>
        <w:rPr>
          <w:rFonts w:asciiTheme="majorBidi" w:hAnsiTheme="majorBidi" w:cstheme="majorBidi"/>
        </w:rPr>
        <w:tab/>
      </w:r>
      <w:r w:rsidR="00E10CB5">
        <w:rPr>
          <w:rFonts w:asciiTheme="majorBidi" w:hAnsiTheme="majorBidi" w:cstheme="majorBidi"/>
        </w:rPr>
        <w:t xml:space="preserve">Mr. Daniele Violetti, Senior Director of </w:t>
      </w:r>
      <w:r w:rsidR="00204650">
        <w:rPr>
          <w:rFonts w:asciiTheme="majorBidi" w:hAnsiTheme="majorBidi" w:cstheme="majorBidi"/>
        </w:rPr>
        <w:t>the United Nations Framework Convention for Climate Change (</w:t>
      </w:r>
      <w:r w:rsidR="00E10CB5">
        <w:rPr>
          <w:rFonts w:asciiTheme="majorBidi" w:hAnsiTheme="majorBidi" w:cstheme="majorBidi"/>
        </w:rPr>
        <w:t>UNFCCC</w:t>
      </w:r>
      <w:r w:rsidR="00204650">
        <w:rPr>
          <w:rFonts w:asciiTheme="majorBidi" w:hAnsiTheme="majorBidi" w:cstheme="majorBidi"/>
        </w:rPr>
        <w:t>)</w:t>
      </w:r>
      <w:r w:rsidR="000A34E7">
        <w:rPr>
          <w:rFonts w:asciiTheme="majorBidi" w:hAnsiTheme="majorBidi" w:cstheme="majorBidi"/>
        </w:rPr>
        <w:t>,</w:t>
      </w:r>
      <w:r w:rsidR="000024AF">
        <w:rPr>
          <w:rFonts w:asciiTheme="majorBidi" w:hAnsiTheme="majorBidi" w:cstheme="majorBidi"/>
        </w:rPr>
        <w:t xml:space="preserve"> opened his speech </w:t>
      </w:r>
      <w:r w:rsidR="00F55EE1">
        <w:rPr>
          <w:rFonts w:asciiTheme="majorBidi" w:hAnsiTheme="majorBidi" w:cstheme="majorBidi"/>
        </w:rPr>
        <w:t>by highlighting</w:t>
      </w:r>
      <w:r w:rsidR="00A9148A">
        <w:rPr>
          <w:rFonts w:asciiTheme="majorBidi" w:hAnsiTheme="majorBidi" w:cstheme="majorBidi"/>
        </w:rPr>
        <w:t xml:space="preserve"> key </w:t>
      </w:r>
      <w:r w:rsidR="00751C85">
        <w:rPr>
          <w:rFonts w:asciiTheme="majorBidi" w:hAnsiTheme="majorBidi" w:cstheme="majorBidi"/>
        </w:rPr>
        <w:t>outcomes of</w:t>
      </w:r>
      <w:r w:rsidR="00A9148A">
        <w:rPr>
          <w:rFonts w:asciiTheme="majorBidi" w:hAnsiTheme="majorBidi" w:cstheme="majorBidi"/>
        </w:rPr>
        <w:t xml:space="preserve"> COP</w:t>
      </w:r>
      <w:r w:rsidR="001A79FD">
        <w:rPr>
          <w:rFonts w:asciiTheme="majorBidi" w:hAnsiTheme="majorBidi" w:cstheme="majorBidi"/>
        </w:rPr>
        <w:t> </w:t>
      </w:r>
      <w:r w:rsidR="00A9148A">
        <w:rPr>
          <w:rFonts w:asciiTheme="majorBidi" w:hAnsiTheme="majorBidi" w:cstheme="majorBidi"/>
        </w:rPr>
        <w:t>28</w:t>
      </w:r>
      <w:r w:rsidR="003905FB">
        <w:rPr>
          <w:rFonts w:asciiTheme="majorBidi" w:hAnsiTheme="majorBidi" w:cstheme="majorBidi"/>
        </w:rPr>
        <w:t>,</w:t>
      </w:r>
      <w:r w:rsidR="00A9148A">
        <w:rPr>
          <w:rFonts w:asciiTheme="majorBidi" w:hAnsiTheme="majorBidi" w:cstheme="majorBidi"/>
        </w:rPr>
        <w:t xml:space="preserve"> </w:t>
      </w:r>
      <w:r w:rsidR="004809BD">
        <w:rPr>
          <w:rFonts w:asciiTheme="majorBidi" w:hAnsiTheme="majorBidi" w:cstheme="majorBidi"/>
        </w:rPr>
        <w:t xml:space="preserve">including </w:t>
      </w:r>
      <w:r w:rsidR="00A56313">
        <w:rPr>
          <w:rFonts w:asciiTheme="majorBidi" w:hAnsiTheme="majorBidi" w:cstheme="majorBidi"/>
        </w:rPr>
        <w:t>its call on Parties to transition away from fossil fuels</w:t>
      </w:r>
      <w:r w:rsidR="001F7EAA">
        <w:rPr>
          <w:rFonts w:asciiTheme="majorBidi" w:hAnsiTheme="majorBidi" w:cstheme="majorBidi"/>
        </w:rPr>
        <w:t xml:space="preserve">, </w:t>
      </w:r>
      <w:r w:rsidR="00A56313">
        <w:rPr>
          <w:rFonts w:asciiTheme="majorBidi" w:hAnsiTheme="majorBidi" w:cstheme="majorBidi"/>
        </w:rPr>
        <w:t xml:space="preserve">to triple renewables and double energy efficiency globally by 2030 as well as </w:t>
      </w:r>
      <w:r w:rsidR="000D4F40">
        <w:rPr>
          <w:rFonts w:asciiTheme="majorBidi" w:hAnsiTheme="majorBidi" w:cstheme="majorBidi"/>
        </w:rPr>
        <w:t xml:space="preserve">to accelerate and reduce emissions from road transport. </w:t>
      </w:r>
      <w:r w:rsidR="00AD5300">
        <w:rPr>
          <w:rFonts w:asciiTheme="majorBidi" w:hAnsiTheme="majorBidi" w:cstheme="majorBidi"/>
        </w:rPr>
        <w:t xml:space="preserve">Mr. Violetti </w:t>
      </w:r>
      <w:r w:rsidR="002019B2">
        <w:rPr>
          <w:rFonts w:asciiTheme="majorBidi" w:hAnsiTheme="majorBidi" w:cstheme="majorBidi"/>
        </w:rPr>
        <w:t xml:space="preserve">stressed the </w:t>
      </w:r>
      <w:r w:rsidR="00446C7F">
        <w:rPr>
          <w:rFonts w:asciiTheme="majorBidi" w:hAnsiTheme="majorBidi" w:cstheme="majorBidi"/>
        </w:rPr>
        <w:t xml:space="preserve">unique responsibility of the inland transport sector </w:t>
      </w:r>
      <w:r w:rsidR="00446C7F">
        <w:rPr>
          <w:rFonts w:asciiTheme="majorBidi" w:hAnsiTheme="majorBidi" w:cstheme="majorBidi"/>
        </w:rPr>
        <w:lastRenderedPageBreak/>
        <w:t>f</w:t>
      </w:r>
      <w:r w:rsidR="00FD07A0">
        <w:rPr>
          <w:rFonts w:asciiTheme="majorBidi" w:hAnsiTheme="majorBidi" w:cstheme="majorBidi"/>
        </w:rPr>
        <w:t>or reducing emissions</w:t>
      </w:r>
      <w:r w:rsidR="0092239D">
        <w:rPr>
          <w:rFonts w:asciiTheme="majorBidi" w:hAnsiTheme="majorBidi" w:cstheme="majorBidi"/>
        </w:rPr>
        <w:t xml:space="preserve"> and contributing to climate change mitigation</w:t>
      </w:r>
      <w:r w:rsidR="00FD07A0">
        <w:rPr>
          <w:rFonts w:asciiTheme="majorBidi" w:hAnsiTheme="majorBidi" w:cstheme="majorBidi"/>
        </w:rPr>
        <w:t>.</w:t>
      </w:r>
      <w:r w:rsidR="008C5D9D">
        <w:rPr>
          <w:rFonts w:asciiTheme="majorBidi" w:hAnsiTheme="majorBidi" w:cstheme="majorBidi"/>
        </w:rPr>
        <w:t xml:space="preserve"> He </w:t>
      </w:r>
      <w:r w:rsidR="00965064">
        <w:rPr>
          <w:rFonts w:asciiTheme="majorBidi" w:hAnsiTheme="majorBidi" w:cstheme="majorBidi"/>
        </w:rPr>
        <w:t xml:space="preserve">stressed the crucial role of ITC in this </w:t>
      </w:r>
      <w:r w:rsidR="00CD1EBD">
        <w:rPr>
          <w:rFonts w:asciiTheme="majorBidi" w:hAnsiTheme="majorBidi" w:cstheme="majorBidi"/>
        </w:rPr>
        <w:t>endeavour</w:t>
      </w:r>
      <w:r w:rsidR="00965064">
        <w:rPr>
          <w:rFonts w:asciiTheme="majorBidi" w:hAnsiTheme="majorBidi" w:cstheme="majorBidi"/>
        </w:rPr>
        <w:t xml:space="preserve"> and </w:t>
      </w:r>
      <w:r w:rsidR="008C5D9D">
        <w:rPr>
          <w:rFonts w:asciiTheme="majorBidi" w:hAnsiTheme="majorBidi" w:cstheme="majorBidi"/>
        </w:rPr>
        <w:t>commended the ITC on the development of the ITC Strategy on Reducing Greenhouse Gas Emissions from Inland Transpor</w:t>
      </w:r>
      <w:r w:rsidR="00B42A0E">
        <w:rPr>
          <w:rFonts w:asciiTheme="majorBidi" w:hAnsiTheme="majorBidi" w:cstheme="majorBidi"/>
        </w:rPr>
        <w:t xml:space="preserve">t, underpinned by a strong action plan with milestones. </w:t>
      </w:r>
      <w:r w:rsidR="000B004F">
        <w:rPr>
          <w:rFonts w:asciiTheme="majorBidi" w:hAnsiTheme="majorBidi" w:cstheme="majorBidi"/>
        </w:rPr>
        <w:t>Mr. Violetti</w:t>
      </w:r>
      <w:r w:rsidR="00A14376">
        <w:rPr>
          <w:rFonts w:asciiTheme="majorBidi" w:hAnsiTheme="majorBidi" w:cstheme="majorBidi"/>
        </w:rPr>
        <w:t xml:space="preserve"> expressed his eagerness to </w:t>
      </w:r>
      <w:r w:rsidR="008C6285">
        <w:rPr>
          <w:rFonts w:asciiTheme="majorBidi" w:hAnsiTheme="majorBidi" w:cstheme="majorBidi"/>
        </w:rPr>
        <w:t>follow the development of “inland transport decarbonization action plans”, which could potentially feed into the Nationally Determined Contributions (NDCs)</w:t>
      </w:r>
      <w:r w:rsidR="00AD5300">
        <w:rPr>
          <w:rFonts w:asciiTheme="majorBidi" w:hAnsiTheme="majorBidi" w:cstheme="majorBidi"/>
        </w:rPr>
        <w:t>.</w:t>
      </w:r>
      <w:r w:rsidR="00EA6BF4">
        <w:rPr>
          <w:rFonts w:asciiTheme="majorBidi" w:hAnsiTheme="majorBidi" w:cstheme="majorBidi"/>
        </w:rPr>
        <w:t xml:space="preserve"> UNFCCC further welcome</w:t>
      </w:r>
      <w:r w:rsidR="001A79FD">
        <w:rPr>
          <w:rFonts w:asciiTheme="majorBidi" w:hAnsiTheme="majorBidi" w:cstheme="majorBidi"/>
        </w:rPr>
        <w:t>d</w:t>
      </w:r>
      <w:r w:rsidR="00EA6BF4">
        <w:rPr>
          <w:rFonts w:asciiTheme="majorBidi" w:hAnsiTheme="majorBidi" w:cstheme="majorBidi"/>
        </w:rPr>
        <w:t xml:space="preserve"> the inclusion of transport adapt</w:t>
      </w:r>
      <w:r w:rsidR="00046BBE">
        <w:rPr>
          <w:rFonts w:asciiTheme="majorBidi" w:hAnsiTheme="majorBidi" w:cstheme="majorBidi"/>
        </w:rPr>
        <w:t>ation to climate change in the Strategy.</w:t>
      </w:r>
      <w:r w:rsidR="002C4FD5">
        <w:rPr>
          <w:rFonts w:asciiTheme="majorBidi" w:hAnsiTheme="majorBidi" w:cstheme="majorBidi"/>
        </w:rPr>
        <w:t xml:space="preserve"> Mr. Violetti</w:t>
      </w:r>
      <w:r w:rsidR="00C8788A">
        <w:rPr>
          <w:rFonts w:asciiTheme="majorBidi" w:hAnsiTheme="majorBidi" w:cstheme="majorBidi"/>
        </w:rPr>
        <w:t xml:space="preserve"> concluded </w:t>
      </w:r>
      <w:r w:rsidR="00F95616">
        <w:rPr>
          <w:rFonts w:asciiTheme="majorBidi" w:hAnsiTheme="majorBidi" w:cstheme="majorBidi"/>
        </w:rPr>
        <w:t xml:space="preserve">by sharing expectations </w:t>
      </w:r>
      <w:r w:rsidR="00C40A63">
        <w:rPr>
          <w:rFonts w:asciiTheme="majorBidi" w:hAnsiTheme="majorBidi" w:cstheme="majorBidi"/>
        </w:rPr>
        <w:t xml:space="preserve">for COP 29 in Azerbaijan </w:t>
      </w:r>
      <w:r w:rsidR="00046BBE">
        <w:rPr>
          <w:rFonts w:asciiTheme="majorBidi" w:hAnsiTheme="majorBidi" w:cstheme="majorBidi"/>
        </w:rPr>
        <w:t xml:space="preserve">in 2024 </w:t>
      </w:r>
      <w:r w:rsidR="00C40A63">
        <w:rPr>
          <w:rFonts w:asciiTheme="majorBidi" w:hAnsiTheme="majorBidi" w:cstheme="majorBidi"/>
        </w:rPr>
        <w:t>and COP 30</w:t>
      </w:r>
      <w:r w:rsidR="00046BBE">
        <w:rPr>
          <w:rFonts w:asciiTheme="majorBidi" w:hAnsiTheme="majorBidi" w:cstheme="majorBidi"/>
        </w:rPr>
        <w:t xml:space="preserve"> in 2025</w:t>
      </w:r>
      <w:r w:rsidR="00C40A63">
        <w:rPr>
          <w:rFonts w:asciiTheme="majorBidi" w:hAnsiTheme="majorBidi" w:cstheme="majorBidi"/>
        </w:rPr>
        <w:t xml:space="preserve"> and </w:t>
      </w:r>
      <w:r w:rsidR="008D518E">
        <w:rPr>
          <w:rFonts w:asciiTheme="majorBidi" w:hAnsiTheme="majorBidi" w:cstheme="majorBidi"/>
        </w:rPr>
        <w:t>urged</w:t>
      </w:r>
      <w:r w:rsidR="00C40A63">
        <w:rPr>
          <w:rFonts w:asciiTheme="majorBidi" w:hAnsiTheme="majorBidi" w:cstheme="majorBidi"/>
        </w:rPr>
        <w:t xml:space="preserve"> delegates</w:t>
      </w:r>
      <w:r w:rsidR="008D518E">
        <w:rPr>
          <w:rFonts w:asciiTheme="majorBidi" w:hAnsiTheme="majorBidi" w:cstheme="majorBidi"/>
        </w:rPr>
        <w:t xml:space="preserve"> to work together </w:t>
      </w:r>
      <w:r w:rsidR="00C40A63">
        <w:rPr>
          <w:rFonts w:asciiTheme="majorBidi" w:hAnsiTheme="majorBidi" w:cstheme="majorBidi"/>
        </w:rPr>
        <w:t>towards a cleaner, greener and climate-resilient future</w:t>
      </w:r>
      <w:r w:rsidR="008006F5">
        <w:rPr>
          <w:rFonts w:asciiTheme="majorBidi" w:hAnsiTheme="majorBidi" w:cstheme="majorBidi"/>
        </w:rPr>
        <w:t>.</w:t>
      </w:r>
    </w:p>
    <w:p w14:paraId="5A42C79A" w14:textId="7A9E6350" w:rsidR="00753DE7" w:rsidRPr="00C07682" w:rsidRDefault="00AF213D" w:rsidP="00C47E4D">
      <w:pPr>
        <w:pStyle w:val="SingleTxtG"/>
        <w:rPr>
          <w:rFonts w:asciiTheme="majorBidi" w:hAnsiTheme="majorBidi" w:cstheme="majorBidi"/>
        </w:rPr>
      </w:pPr>
      <w:r w:rsidRPr="004245A2">
        <w:rPr>
          <w:rFonts w:asciiTheme="majorBidi" w:hAnsiTheme="majorBidi" w:cstheme="majorBidi"/>
        </w:rPr>
        <w:t>1</w:t>
      </w:r>
      <w:r w:rsidR="002C4FD5" w:rsidRPr="004245A2">
        <w:rPr>
          <w:rFonts w:asciiTheme="majorBidi" w:hAnsiTheme="majorBidi" w:cstheme="majorBidi"/>
        </w:rPr>
        <w:t>1</w:t>
      </w:r>
      <w:r w:rsidRPr="004245A2">
        <w:rPr>
          <w:rFonts w:asciiTheme="majorBidi" w:hAnsiTheme="majorBidi" w:cstheme="majorBidi"/>
        </w:rPr>
        <w:t>.</w:t>
      </w:r>
      <w:r w:rsidRPr="004245A2">
        <w:rPr>
          <w:rFonts w:asciiTheme="majorBidi" w:hAnsiTheme="majorBidi" w:cstheme="majorBidi"/>
        </w:rPr>
        <w:tab/>
        <w:t>Mr. Anouar Benazzouz, President of</w:t>
      </w:r>
      <w:r w:rsidR="004245A2" w:rsidRPr="004245A2">
        <w:rPr>
          <w:rFonts w:asciiTheme="majorBidi" w:hAnsiTheme="majorBidi" w:cstheme="majorBidi"/>
        </w:rPr>
        <w:t xml:space="preserve"> the</w:t>
      </w:r>
      <w:r w:rsidRPr="004245A2">
        <w:rPr>
          <w:rFonts w:asciiTheme="majorBidi" w:hAnsiTheme="majorBidi" w:cstheme="majorBidi"/>
        </w:rPr>
        <w:t xml:space="preserve"> International Road Federation (IRF) </w:t>
      </w:r>
      <w:r w:rsidR="00E97DFD" w:rsidRPr="00947B43">
        <w:rPr>
          <w:rFonts w:asciiTheme="majorBidi" w:hAnsiTheme="majorBidi" w:cstheme="majorBidi"/>
        </w:rPr>
        <w:t>started by</w:t>
      </w:r>
      <w:r w:rsidR="007B5710" w:rsidRPr="00947B43">
        <w:rPr>
          <w:rFonts w:asciiTheme="majorBidi" w:hAnsiTheme="majorBidi" w:cstheme="majorBidi"/>
        </w:rPr>
        <w:t xml:space="preserve"> </w:t>
      </w:r>
      <w:r w:rsidR="00947B43" w:rsidRPr="00947B43">
        <w:rPr>
          <w:rFonts w:asciiTheme="majorBidi" w:hAnsiTheme="majorBidi" w:cstheme="majorBidi"/>
        </w:rPr>
        <w:t>emphasizing</w:t>
      </w:r>
      <w:r w:rsidR="007B5710" w:rsidRPr="00947B43">
        <w:rPr>
          <w:rFonts w:asciiTheme="majorBidi" w:hAnsiTheme="majorBidi" w:cstheme="majorBidi"/>
        </w:rPr>
        <w:t xml:space="preserve"> the relevance of </w:t>
      </w:r>
      <w:r w:rsidR="00947B43" w:rsidRPr="00947B43">
        <w:rPr>
          <w:rFonts w:asciiTheme="majorBidi" w:hAnsiTheme="majorBidi" w:cstheme="majorBidi"/>
        </w:rPr>
        <w:t>the</w:t>
      </w:r>
      <w:r w:rsidR="00916131" w:rsidRPr="00947B43">
        <w:rPr>
          <w:rFonts w:asciiTheme="majorBidi" w:hAnsiTheme="majorBidi" w:cstheme="majorBidi"/>
        </w:rPr>
        <w:t xml:space="preserve"> ITC and the launch of the </w:t>
      </w:r>
      <w:r w:rsidR="00947B43" w:rsidRPr="00947B43">
        <w:rPr>
          <w:rFonts w:asciiTheme="majorBidi" w:hAnsiTheme="majorBidi" w:cstheme="majorBidi"/>
        </w:rPr>
        <w:t xml:space="preserve">new </w:t>
      </w:r>
      <w:r w:rsidR="00916131" w:rsidRPr="00947B43">
        <w:rPr>
          <w:rFonts w:asciiTheme="majorBidi" w:hAnsiTheme="majorBidi" w:cstheme="majorBidi"/>
        </w:rPr>
        <w:t>Strategy</w:t>
      </w:r>
      <w:r w:rsidR="0039634D">
        <w:rPr>
          <w:rFonts w:asciiTheme="majorBidi" w:hAnsiTheme="majorBidi" w:cstheme="majorBidi"/>
        </w:rPr>
        <w:t>. He then highlighted two challenges in global efforts to</w:t>
      </w:r>
      <w:r w:rsidR="00E91173">
        <w:rPr>
          <w:rFonts w:asciiTheme="majorBidi" w:hAnsiTheme="majorBidi" w:cstheme="majorBidi"/>
        </w:rPr>
        <w:t xml:space="preserve"> reduce emissions from the transport sector:</w:t>
      </w:r>
      <w:r w:rsidR="00D179D2" w:rsidRPr="00567A14">
        <w:rPr>
          <w:rFonts w:asciiTheme="majorBidi" w:hAnsiTheme="majorBidi" w:cstheme="majorBidi"/>
          <w:highlight w:val="yellow"/>
        </w:rPr>
        <w:t xml:space="preserve"> </w:t>
      </w:r>
      <w:r w:rsidR="00E91173" w:rsidRPr="0056035D">
        <w:rPr>
          <w:rFonts w:asciiTheme="majorBidi" w:hAnsiTheme="majorBidi" w:cstheme="majorBidi"/>
        </w:rPr>
        <w:t>the lack of institutional capacity to plan and deliver change and the inadequacy of traditional funding and financing instruments</w:t>
      </w:r>
      <w:r w:rsidR="004253A7" w:rsidRPr="0056035D">
        <w:rPr>
          <w:rFonts w:asciiTheme="majorBidi" w:hAnsiTheme="majorBidi" w:cstheme="majorBidi"/>
        </w:rPr>
        <w:t xml:space="preserve">. </w:t>
      </w:r>
      <w:r w:rsidR="0056035D" w:rsidRPr="0056035D">
        <w:rPr>
          <w:rFonts w:asciiTheme="majorBidi" w:hAnsiTheme="majorBidi" w:cstheme="majorBidi"/>
        </w:rPr>
        <w:t xml:space="preserve">As opportunities, he identified the adoption of new technologies and digitalization. </w:t>
      </w:r>
      <w:r w:rsidR="0011742E" w:rsidRPr="001303AB">
        <w:rPr>
          <w:rFonts w:asciiTheme="majorBidi" w:hAnsiTheme="majorBidi" w:cstheme="majorBidi"/>
        </w:rPr>
        <w:t xml:space="preserve">The </w:t>
      </w:r>
      <w:r w:rsidR="003723BB" w:rsidRPr="001303AB">
        <w:rPr>
          <w:rFonts w:asciiTheme="majorBidi" w:hAnsiTheme="majorBidi" w:cstheme="majorBidi"/>
        </w:rPr>
        <w:t xml:space="preserve">President welcomed the new Strategy </w:t>
      </w:r>
      <w:r w:rsidR="001303AB" w:rsidRPr="001303AB">
        <w:rPr>
          <w:rFonts w:asciiTheme="majorBidi" w:hAnsiTheme="majorBidi" w:cstheme="majorBidi"/>
        </w:rPr>
        <w:t>and its commitment to support the adopting of new technologies and innovations</w:t>
      </w:r>
      <w:r w:rsidR="001303AB">
        <w:rPr>
          <w:rFonts w:asciiTheme="majorBidi" w:hAnsiTheme="majorBidi" w:cstheme="majorBidi"/>
        </w:rPr>
        <w:t>,</w:t>
      </w:r>
      <w:r w:rsidR="001303AB" w:rsidRPr="001303AB">
        <w:rPr>
          <w:rFonts w:asciiTheme="majorBidi" w:hAnsiTheme="majorBidi" w:cstheme="majorBidi"/>
        </w:rPr>
        <w:t xml:space="preserve"> </w:t>
      </w:r>
      <w:r w:rsidR="001303AB">
        <w:rPr>
          <w:rFonts w:asciiTheme="majorBidi" w:hAnsiTheme="majorBidi" w:cstheme="majorBidi"/>
        </w:rPr>
        <w:t xml:space="preserve">while </w:t>
      </w:r>
      <w:r w:rsidR="003634E3" w:rsidRPr="00022C28">
        <w:rPr>
          <w:rFonts w:asciiTheme="majorBidi" w:hAnsiTheme="majorBidi" w:cstheme="majorBidi"/>
        </w:rPr>
        <w:t>also acknowledg</w:t>
      </w:r>
      <w:r w:rsidR="001303AB" w:rsidRPr="00022C28">
        <w:rPr>
          <w:rFonts w:asciiTheme="majorBidi" w:hAnsiTheme="majorBidi" w:cstheme="majorBidi"/>
        </w:rPr>
        <w:t>ing</w:t>
      </w:r>
      <w:r w:rsidR="003634E3" w:rsidRPr="00022C28">
        <w:rPr>
          <w:rFonts w:asciiTheme="majorBidi" w:hAnsiTheme="majorBidi" w:cstheme="majorBidi"/>
        </w:rPr>
        <w:t xml:space="preserve"> that </w:t>
      </w:r>
      <w:r w:rsidR="001303AB" w:rsidRPr="00022C28">
        <w:rPr>
          <w:rFonts w:asciiTheme="majorBidi" w:hAnsiTheme="majorBidi" w:cstheme="majorBidi"/>
        </w:rPr>
        <w:t>it</w:t>
      </w:r>
      <w:r w:rsidR="003634E3" w:rsidRPr="00022C28">
        <w:rPr>
          <w:rFonts w:asciiTheme="majorBidi" w:hAnsiTheme="majorBidi" w:cstheme="majorBidi"/>
        </w:rPr>
        <w:t xml:space="preserve"> responds to the collective call from the road industry </w:t>
      </w:r>
      <w:r w:rsidR="00DA126D" w:rsidRPr="00022C28">
        <w:rPr>
          <w:rFonts w:asciiTheme="majorBidi" w:hAnsiTheme="majorBidi" w:cstheme="majorBidi"/>
        </w:rPr>
        <w:t>to act with pragmatism, ensure a just transition and embrace innovation.</w:t>
      </w:r>
      <w:r w:rsidR="003A0DDF" w:rsidRPr="00022C28">
        <w:rPr>
          <w:rFonts w:asciiTheme="majorBidi" w:hAnsiTheme="majorBidi" w:cstheme="majorBidi"/>
        </w:rPr>
        <w:t xml:space="preserve"> T</w:t>
      </w:r>
      <w:r w:rsidR="003A0DDF" w:rsidRPr="008E507C">
        <w:rPr>
          <w:rFonts w:asciiTheme="majorBidi" w:hAnsiTheme="majorBidi" w:cstheme="majorBidi"/>
        </w:rPr>
        <w:t xml:space="preserve">he </w:t>
      </w:r>
      <w:r w:rsidR="000A2268">
        <w:rPr>
          <w:rFonts w:asciiTheme="majorBidi" w:hAnsiTheme="majorBidi" w:cstheme="majorBidi"/>
        </w:rPr>
        <w:t>President</w:t>
      </w:r>
      <w:r w:rsidR="000A2268" w:rsidRPr="008E507C">
        <w:rPr>
          <w:rFonts w:asciiTheme="majorBidi" w:hAnsiTheme="majorBidi" w:cstheme="majorBidi"/>
        </w:rPr>
        <w:t xml:space="preserve"> </w:t>
      </w:r>
      <w:r w:rsidR="008E507C" w:rsidRPr="008E507C">
        <w:rPr>
          <w:rFonts w:asciiTheme="majorBidi" w:hAnsiTheme="majorBidi" w:cstheme="majorBidi"/>
        </w:rPr>
        <w:t xml:space="preserve">presented </w:t>
      </w:r>
      <w:r w:rsidR="00975237" w:rsidRPr="008E507C">
        <w:rPr>
          <w:rFonts w:asciiTheme="majorBidi" w:hAnsiTheme="majorBidi" w:cstheme="majorBidi"/>
        </w:rPr>
        <w:t>the theme of</w:t>
      </w:r>
      <w:r w:rsidR="003A0DDF" w:rsidRPr="008E507C">
        <w:rPr>
          <w:rFonts w:asciiTheme="majorBidi" w:hAnsiTheme="majorBidi" w:cstheme="majorBidi"/>
        </w:rPr>
        <w:t xml:space="preserve"> the </w:t>
      </w:r>
      <w:r w:rsidR="008E507C" w:rsidRPr="008E507C">
        <w:rPr>
          <w:rFonts w:asciiTheme="majorBidi" w:hAnsiTheme="majorBidi" w:cstheme="majorBidi"/>
        </w:rPr>
        <w:t>2024</w:t>
      </w:r>
      <w:r w:rsidR="003A0DDF" w:rsidRPr="008E507C">
        <w:rPr>
          <w:rFonts w:asciiTheme="majorBidi" w:hAnsiTheme="majorBidi" w:cstheme="majorBidi"/>
        </w:rPr>
        <w:t xml:space="preserve"> IRF World Congress </w:t>
      </w:r>
      <w:r w:rsidR="00531166" w:rsidRPr="008E507C">
        <w:rPr>
          <w:rFonts w:asciiTheme="majorBidi" w:hAnsiTheme="majorBidi" w:cstheme="majorBidi"/>
        </w:rPr>
        <w:t>and</w:t>
      </w:r>
      <w:r w:rsidR="008E507C" w:rsidRPr="008E507C">
        <w:rPr>
          <w:rFonts w:asciiTheme="majorBidi" w:hAnsiTheme="majorBidi" w:cstheme="majorBidi"/>
        </w:rPr>
        <w:t xml:space="preserve"> </w:t>
      </w:r>
      <w:r w:rsidR="003C4BCA" w:rsidRPr="008E507C">
        <w:rPr>
          <w:rFonts w:asciiTheme="majorBidi" w:hAnsiTheme="majorBidi" w:cstheme="majorBidi"/>
        </w:rPr>
        <w:t xml:space="preserve">concluded his speech </w:t>
      </w:r>
      <w:r w:rsidR="00D633EF" w:rsidRPr="00531166">
        <w:rPr>
          <w:rFonts w:asciiTheme="majorBidi" w:hAnsiTheme="majorBidi" w:cstheme="majorBidi"/>
        </w:rPr>
        <w:t xml:space="preserve">highlighting </w:t>
      </w:r>
      <w:r w:rsidR="00531166" w:rsidRPr="00531166">
        <w:rPr>
          <w:rFonts w:asciiTheme="majorBidi" w:hAnsiTheme="majorBidi" w:cstheme="majorBidi"/>
        </w:rPr>
        <w:t xml:space="preserve">the </w:t>
      </w:r>
      <w:r w:rsidR="00D633EF" w:rsidRPr="00531166">
        <w:rPr>
          <w:rFonts w:asciiTheme="majorBidi" w:hAnsiTheme="majorBidi" w:cstheme="majorBidi"/>
        </w:rPr>
        <w:t>common goal of delivering better mobility systems for all and the importance of collaboration.</w:t>
      </w:r>
    </w:p>
    <w:p w14:paraId="0E344BFF" w14:textId="177FE4CA" w:rsidR="00482547" w:rsidRPr="00F71707" w:rsidRDefault="005924DF" w:rsidP="005924DF">
      <w:pPr>
        <w:pStyle w:val="H23G"/>
      </w:pPr>
      <w:r w:rsidRPr="00C07682">
        <w:tab/>
      </w:r>
      <w:r w:rsidRPr="00C07682">
        <w:tab/>
      </w:r>
      <w:r w:rsidR="00482547" w:rsidRPr="00F71707">
        <w:t>Scheduled high-level interventions from the membership and partners</w:t>
      </w:r>
      <w:r w:rsidR="00267710" w:rsidRPr="00F71707">
        <w:t>.</w:t>
      </w:r>
    </w:p>
    <w:p w14:paraId="5136EA61" w14:textId="6F32205E" w:rsidR="00A9479F" w:rsidRPr="00764A08" w:rsidRDefault="0003275D" w:rsidP="00D05F3D">
      <w:pPr>
        <w:pStyle w:val="Bullet1G"/>
      </w:pPr>
      <w:r w:rsidRPr="00764A08">
        <w:t>Mr. Armen Simonyan, Deputy Minister of Territorial Administration and Infrastructure of Armenia</w:t>
      </w:r>
    </w:p>
    <w:p w14:paraId="1AAF20DE" w14:textId="03D9491C" w:rsidR="0003275D" w:rsidRPr="00764A08" w:rsidRDefault="00A80318" w:rsidP="007A08E3">
      <w:pPr>
        <w:pStyle w:val="Bullet1G"/>
        <w:rPr>
          <w:lang w:val="en-US"/>
        </w:rPr>
      </w:pPr>
      <w:r w:rsidRPr="00764A08">
        <w:rPr>
          <w:lang w:val="en-US"/>
        </w:rPr>
        <w:t>H.E. Ambassador Marc Pecsteen De Buytswerve, Ambassador Extraordinary and Plenipotentiary, Permanent Representative of Belgium</w:t>
      </w:r>
      <w:r w:rsidR="00295E52">
        <w:rPr>
          <w:rStyle w:val="FootnoteReference"/>
          <w:lang w:val="en-US"/>
        </w:rPr>
        <w:footnoteReference w:id="2"/>
      </w:r>
    </w:p>
    <w:p w14:paraId="0754400B" w14:textId="44564A1F" w:rsidR="00482547" w:rsidRPr="00F71707" w:rsidRDefault="00482547" w:rsidP="007A08E3">
      <w:pPr>
        <w:pStyle w:val="Bullet1G"/>
      </w:pPr>
      <w:r w:rsidRPr="00F71707">
        <w:t>H.E. Ambassador Lazăr Comănescu, Secretary General, Black Sea Economic Cooperation Organization</w:t>
      </w:r>
    </w:p>
    <w:p w14:paraId="4710D030" w14:textId="77777777" w:rsidR="00482547" w:rsidRPr="00F71707" w:rsidRDefault="00482547" w:rsidP="007A08E3">
      <w:pPr>
        <w:pStyle w:val="Bullet1G"/>
      </w:pPr>
      <w:r w:rsidRPr="00F71707">
        <w:t>Mr. Jan Hoffmann, Head, Trade Logistics Branch, Division on Technology and Logistics, UNCTAD</w:t>
      </w:r>
    </w:p>
    <w:p w14:paraId="4146288D" w14:textId="71394617" w:rsidR="008B2C46" w:rsidRPr="006F5C78" w:rsidRDefault="008B2C46" w:rsidP="007231B9">
      <w:pPr>
        <w:pStyle w:val="Bullet1G"/>
        <w:numPr>
          <w:ilvl w:val="0"/>
          <w:numId w:val="0"/>
        </w:numPr>
        <w:ind w:left="1134"/>
        <w:rPr>
          <w:lang w:val="en-US"/>
        </w:rPr>
      </w:pPr>
      <w:r w:rsidRPr="006F5C78">
        <w:rPr>
          <w:lang w:val="en-US"/>
        </w:rPr>
        <w:t>1</w:t>
      </w:r>
      <w:r w:rsidR="004245A2">
        <w:rPr>
          <w:lang w:val="en-US"/>
        </w:rPr>
        <w:t>2</w:t>
      </w:r>
      <w:r w:rsidRPr="006F5C78">
        <w:rPr>
          <w:lang w:val="en-US"/>
        </w:rPr>
        <w:t xml:space="preserve">. </w:t>
      </w:r>
      <w:r w:rsidRPr="006F5C78">
        <w:rPr>
          <w:lang w:val="en-US"/>
        </w:rPr>
        <w:tab/>
        <w:t>The moderator opened the floor f</w:t>
      </w:r>
      <w:r w:rsidR="00D4273C" w:rsidRPr="006F5C78">
        <w:rPr>
          <w:lang w:val="en-US"/>
        </w:rPr>
        <w:t>or interventions from the floor.</w:t>
      </w:r>
    </w:p>
    <w:p w14:paraId="3EEDBF22" w14:textId="5EA19D64" w:rsidR="009171DD" w:rsidRPr="008A3A0C" w:rsidRDefault="008F314C" w:rsidP="008A3A0C">
      <w:pPr>
        <w:pStyle w:val="Bullet1G"/>
        <w:numPr>
          <w:ilvl w:val="0"/>
          <w:numId w:val="0"/>
        </w:numPr>
        <w:ind w:left="1134"/>
        <w:rPr>
          <w:lang w:val="en-US"/>
        </w:rPr>
      </w:pPr>
      <w:r w:rsidRPr="006F5C78">
        <w:rPr>
          <w:lang w:val="en-US"/>
        </w:rPr>
        <w:t>1</w:t>
      </w:r>
      <w:r w:rsidR="004245A2">
        <w:rPr>
          <w:lang w:val="en-US"/>
        </w:rPr>
        <w:t>3</w:t>
      </w:r>
      <w:r w:rsidRPr="006F5C78">
        <w:rPr>
          <w:lang w:val="en-US"/>
        </w:rPr>
        <w:t>.</w:t>
      </w:r>
      <w:r w:rsidRPr="006F5C78">
        <w:rPr>
          <w:lang w:val="en-US"/>
        </w:rPr>
        <w:tab/>
      </w:r>
      <w:r w:rsidR="00295E52" w:rsidRPr="006F5C78">
        <w:rPr>
          <w:lang w:val="en-US"/>
        </w:rPr>
        <w:t xml:space="preserve">The Russian Federation </w:t>
      </w:r>
      <w:r w:rsidR="00DD1D28" w:rsidRPr="006F5C78">
        <w:rPr>
          <w:lang w:val="en-US"/>
        </w:rPr>
        <w:t xml:space="preserve">made a statement in reaction to the </w:t>
      </w:r>
      <w:r w:rsidR="00297119">
        <w:rPr>
          <w:lang w:val="en-US"/>
        </w:rPr>
        <w:t xml:space="preserve">keynote speech of the Secretary of Transportation of the United States of America as well as the </w:t>
      </w:r>
      <w:r w:rsidR="0086384A">
        <w:rPr>
          <w:lang w:val="en-US"/>
        </w:rPr>
        <w:t xml:space="preserve">statement of the </w:t>
      </w:r>
      <w:r w:rsidR="00C819E0">
        <w:rPr>
          <w:lang w:val="en-US"/>
        </w:rPr>
        <w:t>Ambassador of Belgium.</w:t>
      </w:r>
      <w:r w:rsidR="006F5C78" w:rsidRPr="006F5C78">
        <w:rPr>
          <w:lang w:val="en-US"/>
        </w:rPr>
        <w:t xml:space="preserve"> The full statement is contained in Annex V to this document.</w:t>
      </w:r>
    </w:p>
    <w:p w14:paraId="2D83040E" w14:textId="2954DF70" w:rsidR="00C97364" w:rsidRDefault="0003717B" w:rsidP="00102BAF">
      <w:pPr>
        <w:pStyle w:val="Bullet1G"/>
        <w:numPr>
          <w:ilvl w:val="0"/>
          <w:numId w:val="0"/>
        </w:numPr>
        <w:ind w:left="1134"/>
        <w:rPr>
          <w:lang w:val="en-US"/>
        </w:rPr>
      </w:pPr>
      <w:r w:rsidRPr="0003717B">
        <w:rPr>
          <w:lang w:val="en-US"/>
        </w:rPr>
        <w:t>14.</w:t>
      </w:r>
      <w:r w:rsidRPr="0003717B">
        <w:rPr>
          <w:lang w:val="en-US"/>
        </w:rPr>
        <w:tab/>
      </w:r>
      <w:r w:rsidR="008F314C" w:rsidRPr="0003717B">
        <w:rPr>
          <w:lang w:val="en-US"/>
        </w:rPr>
        <w:t>Azerbaijan welcomed all countries to COP 29 that will take place in Baku in 202</w:t>
      </w:r>
      <w:r w:rsidR="00F70476" w:rsidRPr="0003717B">
        <w:rPr>
          <w:lang w:val="en-US"/>
        </w:rPr>
        <w:t>4</w:t>
      </w:r>
      <w:r w:rsidR="008F314C" w:rsidRPr="0003717B">
        <w:rPr>
          <w:lang w:val="en-US"/>
        </w:rPr>
        <w:t>.</w:t>
      </w:r>
      <w:r w:rsidR="000038DC">
        <w:rPr>
          <w:lang w:val="en-US"/>
        </w:rPr>
        <w:t xml:space="preserve"> </w:t>
      </w:r>
      <w:r w:rsidR="000038DC" w:rsidRPr="000038DC">
        <w:rPr>
          <w:lang w:val="en-US"/>
        </w:rPr>
        <w:t xml:space="preserve">The Netherlands </w:t>
      </w:r>
      <w:r w:rsidR="005F455E" w:rsidRPr="000038DC">
        <w:rPr>
          <w:lang w:val="en-US"/>
        </w:rPr>
        <w:t xml:space="preserve">emphasized the importance of </w:t>
      </w:r>
      <w:r w:rsidR="005421E9" w:rsidRPr="000038DC">
        <w:rPr>
          <w:lang w:val="en-US"/>
        </w:rPr>
        <w:t xml:space="preserve">public and private collaboration </w:t>
      </w:r>
      <w:r w:rsidR="00103078" w:rsidRPr="000038DC">
        <w:rPr>
          <w:lang w:val="en-US"/>
        </w:rPr>
        <w:t xml:space="preserve">and the involvement of civil society in national action plans. </w:t>
      </w:r>
      <w:r w:rsidR="000038DC" w:rsidRPr="000038DC">
        <w:rPr>
          <w:lang w:val="en-US"/>
        </w:rPr>
        <w:t xml:space="preserve">The United Kingdom </w:t>
      </w:r>
      <w:r w:rsidR="00430433" w:rsidRPr="000038DC">
        <w:rPr>
          <w:lang w:val="en-US"/>
        </w:rPr>
        <w:t xml:space="preserve">stated its support for the new ITC Strategy and the importance of </w:t>
      </w:r>
      <w:r w:rsidR="00925581" w:rsidRPr="000038DC">
        <w:rPr>
          <w:lang w:val="en-US"/>
        </w:rPr>
        <w:t>collaboration with UNFCCC in its implementation.</w:t>
      </w:r>
      <w:r w:rsidR="000038DC">
        <w:rPr>
          <w:lang w:val="en-US"/>
        </w:rPr>
        <w:t xml:space="preserve"> </w:t>
      </w:r>
      <w:r w:rsidR="00AA5AC5" w:rsidRPr="00102BAF">
        <w:rPr>
          <w:lang w:val="en-US"/>
        </w:rPr>
        <w:t>Türkiye</w:t>
      </w:r>
      <w:r w:rsidR="00E6415F">
        <w:rPr>
          <w:lang w:val="en-US"/>
        </w:rPr>
        <w:t xml:space="preserve"> </w:t>
      </w:r>
      <w:r w:rsidR="006C5264">
        <w:rPr>
          <w:lang w:val="en-US"/>
        </w:rPr>
        <w:t>emphasized th</w:t>
      </w:r>
      <w:r w:rsidR="007944B9">
        <w:rPr>
          <w:lang w:val="en-US"/>
        </w:rPr>
        <w:t xml:space="preserve">e </w:t>
      </w:r>
      <w:r w:rsidR="00F63575">
        <w:rPr>
          <w:lang w:val="en-US"/>
        </w:rPr>
        <w:t xml:space="preserve">possibility to reduce emissions by </w:t>
      </w:r>
      <w:r w:rsidR="00102BAF">
        <w:rPr>
          <w:lang w:val="en-US"/>
        </w:rPr>
        <w:t xml:space="preserve">reducing </w:t>
      </w:r>
      <w:r w:rsidR="00645E68">
        <w:rPr>
          <w:lang w:val="en-US"/>
        </w:rPr>
        <w:t xml:space="preserve">modal share </w:t>
      </w:r>
      <w:r w:rsidR="008B250A">
        <w:rPr>
          <w:lang w:val="en-US"/>
        </w:rPr>
        <w:t>of road transport</w:t>
      </w:r>
      <w:r w:rsidR="00102BAF">
        <w:rPr>
          <w:lang w:val="en-US"/>
        </w:rPr>
        <w:t>.</w:t>
      </w:r>
    </w:p>
    <w:p w14:paraId="683736BA" w14:textId="4C13E132" w:rsidR="007817E8" w:rsidRDefault="007817E8" w:rsidP="00102BAF">
      <w:pPr>
        <w:pStyle w:val="Bullet1G"/>
        <w:numPr>
          <w:ilvl w:val="0"/>
          <w:numId w:val="0"/>
        </w:numPr>
        <w:ind w:left="1134"/>
        <w:rPr>
          <w:lang w:val="en-US"/>
        </w:rPr>
      </w:pPr>
      <w:r>
        <w:rPr>
          <w:lang w:val="en-US"/>
        </w:rPr>
        <w:t xml:space="preserve">15. </w:t>
      </w:r>
      <w:r>
        <w:rPr>
          <w:lang w:val="en-US"/>
        </w:rPr>
        <w:tab/>
        <w:t xml:space="preserve">The moderator closed the panel by </w:t>
      </w:r>
      <w:r w:rsidR="004241EB">
        <w:rPr>
          <w:lang w:val="en-US"/>
        </w:rPr>
        <w:t>emphasizing the importance of</w:t>
      </w:r>
      <w:r w:rsidR="00564AD4">
        <w:rPr>
          <w:lang w:val="en-US"/>
        </w:rPr>
        <w:t xml:space="preserve"> focusing on action and the implementation of strategies rather than expressing </w:t>
      </w:r>
      <w:r w:rsidR="00124828">
        <w:rPr>
          <w:lang w:val="en-US"/>
        </w:rPr>
        <w:t>ambitions and highlighted important upcoming events of ITF.</w:t>
      </w:r>
    </w:p>
    <w:p w14:paraId="0BF66D3B" w14:textId="6F735AB1" w:rsidR="0083395E" w:rsidRPr="00C141AB" w:rsidRDefault="0083395E" w:rsidP="004C5028">
      <w:pPr>
        <w:pStyle w:val="HChG"/>
        <w:jc w:val="both"/>
        <w:rPr>
          <w:lang w:val="en-US"/>
        </w:rPr>
      </w:pPr>
      <w:r>
        <w:tab/>
      </w:r>
      <w:bookmarkStart w:id="6" w:name="_Toc101800039"/>
      <w:r>
        <w:t>V.</w:t>
      </w:r>
      <w:r>
        <w:tab/>
      </w:r>
      <w:bookmarkEnd w:id="6"/>
      <w:r w:rsidR="00AF2B89" w:rsidRPr="00AF2B89">
        <w:rPr>
          <w:bCs/>
        </w:rPr>
        <w:t xml:space="preserve">Panel II: </w:t>
      </w:r>
      <w:r w:rsidR="008862E3">
        <w:rPr>
          <w:bCs/>
        </w:rPr>
        <w:t xml:space="preserve">Accelerating climate change mitigation in inland transport: Reaping synergies with urban development, environment and energy policies </w:t>
      </w:r>
    </w:p>
    <w:p w14:paraId="491FCEA9" w14:textId="36EFA59F" w:rsidR="00FC69DA" w:rsidRDefault="00FC69DA" w:rsidP="00B95A2B">
      <w:pPr>
        <w:pStyle w:val="SingleTxtG"/>
        <w:rPr>
          <w:rFonts w:asciiTheme="majorBidi" w:hAnsiTheme="majorBidi" w:cstheme="majorBidi"/>
        </w:rPr>
      </w:pPr>
      <w:r>
        <w:rPr>
          <w:rFonts w:asciiTheme="majorBidi" w:hAnsiTheme="majorBidi" w:cstheme="majorBidi"/>
        </w:rPr>
        <w:t>1</w:t>
      </w:r>
      <w:r w:rsidR="00A74A90">
        <w:rPr>
          <w:rFonts w:asciiTheme="majorBidi" w:hAnsiTheme="majorBidi" w:cstheme="majorBidi"/>
        </w:rPr>
        <w:t>6</w:t>
      </w:r>
      <w:r>
        <w:rPr>
          <w:rFonts w:asciiTheme="majorBidi" w:hAnsiTheme="majorBidi" w:cstheme="majorBidi"/>
        </w:rPr>
        <w:t>.</w:t>
      </w:r>
      <w:r>
        <w:rPr>
          <w:rFonts w:asciiTheme="majorBidi" w:hAnsiTheme="majorBidi" w:cstheme="majorBidi"/>
        </w:rPr>
        <w:tab/>
        <w:t xml:space="preserve">Panel II was moderated by </w:t>
      </w:r>
      <w:r w:rsidRPr="00254689">
        <w:rPr>
          <w:rFonts w:asciiTheme="majorBidi" w:hAnsiTheme="majorBidi" w:cstheme="majorBidi"/>
        </w:rPr>
        <w:t>Mr</w:t>
      </w:r>
      <w:r w:rsidR="00DB1CBA" w:rsidRPr="00254689">
        <w:rPr>
          <w:rFonts w:asciiTheme="majorBidi" w:hAnsiTheme="majorBidi" w:cstheme="majorBidi"/>
        </w:rPr>
        <w:t>. Umberto</w:t>
      </w:r>
      <w:r w:rsidR="00DB1CBA">
        <w:rPr>
          <w:rFonts w:asciiTheme="majorBidi" w:hAnsiTheme="majorBidi" w:cstheme="majorBidi"/>
        </w:rPr>
        <w:t xml:space="preserve"> De Pretto, Secretary General of the </w:t>
      </w:r>
      <w:r w:rsidR="00582BC2">
        <w:rPr>
          <w:rFonts w:asciiTheme="majorBidi" w:hAnsiTheme="majorBidi" w:cstheme="majorBidi"/>
        </w:rPr>
        <w:t>I</w:t>
      </w:r>
      <w:r w:rsidR="00DB1CBA">
        <w:rPr>
          <w:rFonts w:asciiTheme="majorBidi" w:hAnsiTheme="majorBidi" w:cstheme="majorBidi"/>
        </w:rPr>
        <w:t>nternational Road Transport Union (IRU).</w:t>
      </w:r>
    </w:p>
    <w:p w14:paraId="29F95F85" w14:textId="1F09F0F3" w:rsidR="007D3575" w:rsidRDefault="00C47E4D" w:rsidP="00B95A2B">
      <w:pPr>
        <w:pStyle w:val="SingleTxtG"/>
        <w:rPr>
          <w:rFonts w:asciiTheme="majorBidi" w:hAnsiTheme="majorBidi" w:cstheme="majorBidi"/>
        </w:rPr>
      </w:pPr>
      <w:r>
        <w:rPr>
          <w:rFonts w:asciiTheme="majorBidi" w:hAnsiTheme="majorBidi" w:cstheme="majorBidi"/>
        </w:rPr>
        <w:lastRenderedPageBreak/>
        <w:t>1</w:t>
      </w:r>
      <w:r w:rsidR="00A74A90">
        <w:rPr>
          <w:rFonts w:asciiTheme="majorBidi" w:hAnsiTheme="majorBidi" w:cstheme="majorBidi"/>
        </w:rPr>
        <w:t>7</w:t>
      </w:r>
      <w:r w:rsidR="007D3575">
        <w:rPr>
          <w:rFonts w:asciiTheme="majorBidi" w:hAnsiTheme="majorBidi" w:cstheme="majorBidi"/>
        </w:rPr>
        <w:t>.</w:t>
      </w:r>
      <w:r w:rsidR="007D3575">
        <w:rPr>
          <w:rFonts w:asciiTheme="majorBidi" w:hAnsiTheme="majorBidi" w:cstheme="majorBidi"/>
        </w:rPr>
        <w:tab/>
      </w:r>
      <w:r w:rsidR="007D3575" w:rsidRPr="00CE4E92">
        <w:rPr>
          <w:rFonts w:asciiTheme="majorBidi" w:hAnsiTheme="majorBidi" w:cstheme="majorBidi"/>
        </w:rPr>
        <w:t>Hon. Mr. Felix Tapiwa Mhona</w:t>
      </w:r>
      <w:r w:rsidR="002D79DF" w:rsidRPr="00CE4E92">
        <w:rPr>
          <w:rFonts w:asciiTheme="majorBidi" w:hAnsiTheme="majorBidi" w:cstheme="majorBidi"/>
        </w:rPr>
        <w:t xml:space="preserve">, </w:t>
      </w:r>
      <w:r w:rsidR="007E1BCD" w:rsidRPr="00CE4E92">
        <w:rPr>
          <w:rFonts w:asciiTheme="majorBidi" w:hAnsiTheme="majorBidi" w:cstheme="majorBidi"/>
        </w:rPr>
        <w:t>Minister of Transport and Infrastructural Development of Zimbabwe</w:t>
      </w:r>
      <w:r w:rsidR="002D79DF" w:rsidRPr="00CE4E92">
        <w:rPr>
          <w:rFonts w:asciiTheme="majorBidi" w:hAnsiTheme="majorBidi" w:cstheme="majorBidi"/>
        </w:rPr>
        <w:t>,</w:t>
      </w:r>
      <w:r w:rsidR="007E1BCD" w:rsidRPr="00CE4E92">
        <w:rPr>
          <w:rFonts w:asciiTheme="majorBidi" w:hAnsiTheme="majorBidi" w:cstheme="majorBidi"/>
        </w:rPr>
        <w:t xml:space="preserve"> </w:t>
      </w:r>
      <w:r w:rsidR="00B74328" w:rsidRPr="00E24EB5">
        <w:rPr>
          <w:rFonts w:asciiTheme="majorBidi" w:hAnsiTheme="majorBidi" w:cstheme="majorBidi"/>
        </w:rPr>
        <w:t xml:space="preserve">opened his speech </w:t>
      </w:r>
      <w:r w:rsidR="00CE4E92" w:rsidRPr="00E24EB5">
        <w:rPr>
          <w:rFonts w:asciiTheme="majorBidi" w:hAnsiTheme="majorBidi" w:cstheme="majorBidi"/>
        </w:rPr>
        <w:t>by highlighting</w:t>
      </w:r>
      <w:r w:rsidR="00251B27" w:rsidRPr="00E24EB5">
        <w:rPr>
          <w:rFonts w:asciiTheme="majorBidi" w:hAnsiTheme="majorBidi" w:cstheme="majorBidi"/>
        </w:rPr>
        <w:t xml:space="preserve"> Zimbabwe’s commitment to cooperation under the </w:t>
      </w:r>
      <w:r w:rsidR="00CE4E92" w:rsidRPr="00E24EB5">
        <w:rPr>
          <w:rFonts w:asciiTheme="majorBidi" w:hAnsiTheme="majorBidi" w:cstheme="majorBidi"/>
        </w:rPr>
        <w:t>UN</w:t>
      </w:r>
      <w:r w:rsidR="00251B27" w:rsidRPr="00E24EB5">
        <w:rPr>
          <w:rFonts w:asciiTheme="majorBidi" w:hAnsiTheme="majorBidi" w:cstheme="majorBidi"/>
        </w:rPr>
        <w:t xml:space="preserve"> System</w:t>
      </w:r>
      <w:r w:rsidR="006D4248" w:rsidRPr="007940A4">
        <w:rPr>
          <w:rFonts w:asciiTheme="majorBidi" w:hAnsiTheme="majorBidi" w:cstheme="majorBidi"/>
        </w:rPr>
        <w:t>.</w:t>
      </w:r>
      <w:r w:rsidR="007940A4" w:rsidRPr="007940A4">
        <w:rPr>
          <w:rFonts w:asciiTheme="majorBidi" w:hAnsiTheme="majorBidi" w:cstheme="majorBidi"/>
        </w:rPr>
        <w:t xml:space="preserve"> The Minister emphasized the challenges and vulnerabilities of the global south</w:t>
      </w:r>
      <w:r w:rsidR="00F60751">
        <w:rPr>
          <w:rFonts w:asciiTheme="majorBidi" w:hAnsiTheme="majorBidi" w:cstheme="majorBidi"/>
        </w:rPr>
        <w:t>. He</w:t>
      </w:r>
      <w:r w:rsidR="00A42D09">
        <w:rPr>
          <w:rFonts w:asciiTheme="majorBidi" w:hAnsiTheme="majorBidi" w:cstheme="majorBidi"/>
        </w:rPr>
        <w:t xml:space="preserve"> highlighted </w:t>
      </w:r>
      <w:r w:rsidR="008168B2">
        <w:rPr>
          <w:rFonts w:asciiTheme="majorBidi" w:hAnsiTheme="majorBidi" w:cstheme="majorBidi"/>
        </w:rPr>
        <w:t xml:space="preserve">Zimbabwe’s policies </w:t>
      </w:r>
      <w:r w:rsidR="008D78C3">
        <w:rPr>
          <w:rFonts w:asciiTheme="majorBidi" w:hAnsiTheme="majorBidi" w:cstheme="majorBidi"/>
        </w:rPr>
        <w:t>to address challenges related to climate change</w:t>
      </w:r>
      <w:r w:rsidR="0072379A">
        <w:rPr>
          <w:rFonts w:asciiTheme="majorBidi" w:hAnsiTheme="majorBidi" w:cstheme="majorBidi"/>
        </w:rPr>
        <w:t>, including the development of the National Electric Mobility Policy</w:t>
      </w:r>
      <w:r w:rsidR="00F60751">
        <w:rPr>
          <w:rFonts w:asciiTheme="majorBidi" w:hAnsiTheme="majorBidi" w:cstheme="majorBidi"/>
        </w:rPr>
        <w:t>,</w:t>
      </w:r>
      <w:r w:rsidR="00B50460" w:rsidRPr="00207C1D">
        <w:rPr>
          <w:rFonts w:asciiTheme="majorBidi" w:hAnsiTheme="majorBidi" w:cstheme="majorBidi"/>
          <w:highlight w:val="yellow"/>
        </w:rPr>
        <w:t xml:space="preserve"> </w:t>
      </w:r>
      <w:r w:rsidR="00B50460" w:rsidRPr="00F60751">
        <w:rPr>
          <w:rFonts w:asciiTheme="majorBidi" w:hAnsiTheme="majorBidi" w:cstheme="majorBidi"/>
        </w:rPr>
        <w:t>a framework towards the adoption, use and disposal of electric vehicles in the country.</w:t>
      </w:r>
      <w:r w:rsidR="00F60751">
        <w:rPr>
          <w:rFonts w:asciiTheme="majorBidi" w:hAnsiTheme="majorBidi" w:cstheme="majorBidi"/>
        </w:rPr>
        <w:t xml:space="preserve"> The Minister stressed the </w:t>
      </w:r>
      <w:r w:rsidR="006117B3">
        <w:rPr>
          <w:rFonts w:asciiTheme="majorBidi" w:hAnsiTheme="majorBidi" w:cstheme="majorBidi"/>
        </w:rPr>
        <w:t>potential</w:t>
      </w:r>
      <w:r w:rsidR="00492170">
        <w:rPr>
          <w:rFonts w:asciiTheme="majorBidi" w:hAnsiTheme="majorBidi" w:cstheme="majorBidi"/>
        </w:rPr>
        <w:t xml:space="preserve"> </w:t>
      </w:r>
      <w:r w:rsidR="006117B3">
        <w:rPr>
          <w:rFonts w:asciiTheme="majorBidi" w:hAnsiTheme="majorBidi" w:cstheme="majorBidi"/>
        </w:rPr>
        <w:t>of digital solutions for safe and clean transport models</w:t>
      </w:r>
      <w:r w:rsidR="00F0436A">
        <w:rPr>
          <w:rFonts w:asciiTheme="majorBidi" w:hAnsiTheme="majorBidi" w:cstheme="majorBidi"/>
        </w:rPr>
        <w:t>. He emphasized t</w:t>
      </w:r>
      <w:r w:rsidR="001E7D31">
        <w:rPr>
          <w:rFonts w:asciiTheme="majorBidi" w:hAnsiTheme="majorBidi" w:cstheme="majorBidi"/>
        </w:rPr>
        <w:t xml:space="preserve">he limitations by lack of </w:t>
      </w:r>
      <w:r w:rsidR="00750329">
        <w:rPr>
          <w:rFonts w:asciiTheme="majorBidi" w:hAnsiTheme="majorBidi" w:cstheme="majorBidi"/>
        </w:rPr>
        <w:t>capacity and</w:t>
      </w:r>
      <w:r w:rsidR="00B85536">
        <w:rPr>
          <w:rFonts w:asciiTheme="majorBidi" w:hAnsiTheme="majorBidi" w:cstheme="majorBidi"/>
        </w:rPr>
        <w:t xml:space="preserve"> concluded his speech by </w:t>
      </w:r>
      <w:r w:rsidR="0025469A">
        <w:rPr>
          <w:rFonts w:asciiTheme="majorBidi" w:hAnsiTheme="majorBidi" w:cstheme="majorBidi"/>
        </w:rPr>
        <w:t xml:space="preserve">highlighting </w:t>
      </w:r>
      <w:r w:rsidR="00B840CC" w:rsidRPr="00750329">
        <w:rPr>
          <w:rFonts w:asciiTheme="majorBidi" w:hAnsiTheme="majorBidi" w:cstheme="majorBidi"/>
        </w:rPr>
        <w:t>Zimbabwe’s ambition to embrace win-win partnerships for sustainability through its “enemy to non</w:t>
      </w:r>
      <w:r w:rsidR="00EC30C8">
        <w:rPr>
          <w:rFonts w:asciiTheme="majorBidi" w:hAnsiTheme="majorBidi" w:cstheme="majorBidi"/>
        </w:rPr>
        <w:t>e</w:t>
      </w:r>
      <w:r w:rsidR="00B840CC" w:rsidRPr="00750329">
        <w:rPr>
          <w:rFonts w:asciiTheme="majorBidi" w:hAnsiTheme="majorBidi" w:cstheme="majorBidi"/>
        </w:rPr>
        <w:t xml:space="preserve"> and friends to all” foreign policy.</w:t>
      </w:r>
    </w:p>
    <w:p w14:paraId="6BAC4EDD" w14:textId="0AF64433" w:rsidR="002A0472" w:rsidRDefault="007D3575" w:rsidP="00412D8C">
      <w:pPr>
        <w:pStyle w:val="SingleTxtG"/>
        <w:rPr>
          <w:rFonts w:asciiTheme="majorBidi" w:hAnsiTheme="majorBidi" w:cstheme="majorBidi"/>
          <w:highlight w:val="yellow"/>
        </w:rPr>
      </w:pPr>
      <w:r>
        <w:rPr>
          <w:rFonts w:asciiTheme="majorBidi" w:hAnsiTheme="majorBidi" w:cstheme="majorBidi"/>
        </w:rPr>
        <w:tab/>
      </w:r>
      <w:r w:rsidR="00C47E4D">
        <w:rPr>
          <w:rFonts w:asciiTheme="majorBidi" w:hAnsiTheme="majorBidi" w:cstheme="majorBidi"/>
        </w:rPr>
        <w:t>1</w:t>
      </w:r>
      <w:r w:rsidR="00686F98">
        <w:rPr>
          <w:rFonts w:asciiTheme="majorBidi" w:hAnsiTheme="majorBidi" w:cstheme="majorBidi"/>
        </w:rPr>
        <w:t>8</w:t>
      </w:r>
      <w:r>
        <w:rPr>
          <w:rFonts w:asciiTheme="majorBidi" w:hAnsiTheme="majorBidi" w:cstheme="majorBidi"/>
        </w:rPr>
        <w:t>.</w:t>
      </w:r>
      <w:r>
        <w:rPr>
          <w:rFonts w:asciiTheme="majorBidi" w:hAnsiTheme="majorBidi" w:cstheme="majorBidi"/>
        </w:rPr>
        <w:tab/>
      </w:r>
      <w:r w:rsidRPr="00411BDE">
        <w:rPr>
          <w:rFonts w:asciiTheme="majorBidi" w:hAnsiTheme="majorBidi" w:cstheme="majorBidi"/>
        </w:rPr>
        <w:t>H.E. Mr. Arzybek Kozhoshev</w:t>
      </w:r>
      <w:r w:rsidR="0005219C" w:rsidRPr="00411BDE">
        <w:rPr>
          <w:rFonts w:asciiTheme="majorBidi" w:hAnsiTheme="majorBidi" w:cstheme="majorBidi"/>
        </w:rPr>
        <w:t xml:space="preserve">, Minister of Energy </w:t>
      </w:r>
      <w:r w:rsidR="00EF3C09" w:rsidRPr="00411BDE">
        <w:rPr>
          <w:rFonts w:asciiTheme="majorBidi" w:hAnsiTheme="majorBidi" w:cstheme="majorBidi"/>
        </w:rPr>
        <w:t>and</w:t>
      </w:r>
      <w:r w:rsidR="0005219C" w:rsidRPr="00411BDE">
        <w:rPr>
          <w:rFonts w:asciiTheme="majorBidi" w:hAnsiTheme="majorBidi" w:cstheme="majorBidi"/>
        </w:rPr>
        <w:t xml:space="preserve"> Infrastructure, Eurasian Economic Commission</w:t>
      </w:r>
      <w:r w:rsidR="00411BDE">
        <w:rPr>
          <w:rFonts w:asciiTheme="majorBidi" w:hAnsiTheme="majorBidi" w:cstheme="majorBidi"/>
        </w:rPr>
        <w:t xml:space="preserve"> (EEC)</w:t>
      </w:r>
      <w:r w:rsidR="0005219C" w:rsidRPr="00411BDE">
        <w:rPr>
          <w:rFonts w:asciiTheme="majorBidi" w:hAnsiTheme="majorBidi" w:cstheme="majorBidi"/>
        </w:rPr>
        <w:t>,</w:t>
      </w:r>
      <w:r w:rsidR="0005219C" w:rsidRPr="00CE456B">
        <w:rPr>
          <w:rFonts w:asciiTheme="majorBidi" w:hAnsiTheme="majorBidi" w:cstheme="majorBidi"/>
        </w:rPr>
        <w:t xml:space="preserve"> </w:t>
      </w:r>
      <w:r w:rsidR="00411BDE" w:rsidRPr="00CE456B">
        <w:rPr>
          <w:rFonts w:asciiTheme="majorBidi" w:hAnsiTheme="majorBidi" w:cstheme="majorBidi"/>
        </w:rPr>
        <w:t>opened</w:t>
      </w:r>
      <w:r w:rsidR="00135128" w:rsidRPr="00CE456B">
        <w:rPr>
          <w:rFonts w:asciiTheme="majorBidi" w:hAnsiTheme="majorBidi" w:cstheme="majorBidi"/>
        </w:rPr>
        <w:t xml:space="preserve"> his speech</w:t>
      </w:r>
      <w:r w:rsidR="00411BDE" w:rsidRPr="00CE456B">
        <w:rPr>
          <w:rFonts w:asciiTheme="majorBidi" w:hAnsiTheme="majorBidi" w:cstheme="majorBidi"/>
        </w:rPr>
        <w:t xml:space="preserve"> by </w:t>
      </w:r>
      <w:r w:rsidR="006C0865" w:rsidRPr="00CE456B">
        <w:rPr>
          <w:rFonts w:asciiTheme="majorBidi" w:hAnsiTheme="majorBidi" w:cstheme="majorBidi"/>
        </w:rPr>
        <w:t>introduc</w:t>
      </w:r>
      <w:r w:rsidR="00411BDE" w:rsidRPr="00CE456B">
        <w:rPr>
          <w:rFonts w:asciiTheme="majorBidi" w:hAnsiTheme="majorBidi" w:cstheme="majorBidi"/>
        </w:rPr>
        <w:t>ing the Eurasian Economic Union</w:t>
      </w:r>
      <w:r w:rsidR="000E4719">
        <w:rPr>
          <w:rFonts w:asciiTheme="majorBidi" w:hAnsiTheme="majorBidi" w:cstheme="majorBidi"/>
        </w:rPr>
        <w:t xml:space="preserve"> </w:t>
      </w:r>
      <w:r w:rsidR="00A66F07">
        <w:rPr>
          <w:rFonts w:asciiTheme="majorBidi" w:hAnsiTheme="majorBidi" w:cstheme="majorBidi"/>
        </w:rPr>
        <w:t xml:space="preserve">(EEU) </w:t>
      </w:r>
      <w:r w:rsidR="000E4719">
        <w:rPr>
          <w:rFonts w:asciiTheme="majorBidi" w:hAnsiTheme="majorBidi" w:cstheme="majorBidi"/>
        </w:rPr>
        <w:t xml:space="preserve">and its </w:t>
      </w:r>
      <w:r w:rsidR="0008122C">
        <w:rPr>
          <w:rFonts w:asciiTheme="majorBidi" w:hAnsiTheme="majorBidi" w:cstheme="majorBidi"/>
        </w:rPr>
        <w:t xml:space="preserve">recent </w:t>
      </w:r>
      <w:r w:rsidR="000E4719">
        <w:rPr>
          <w:rFonts w:asciiTheme="majorBidi" w:hAnsiTheme="majorBidi" w:cstheme="majorBidi"/>
        </w:rPr>
        <w:t>achievements</w:t>
      </w:r>
      <w:r w:rsidR="00C272BB" w:rsidRPr="009A1AE2">
        <w:rPr>
          <w:rFonts w:asciiTheme="majorBidi" w:hAnsiTheme="majorBidi" w:cstheme="majorBidi"/>
        </w:rPr>
        <w:t xml:space="preserve">, </w:t>
      </w:r>
      <w:r w:rsidR="00262FB9">
        <w:rPr>
          <w:rFonts w:asciiTheme="majorBidi" w:hAnsiTheme="majorBidi" w:cstheme="majorBidi"/>
        </w:rPr>
        <w:t>such as</w:t>
      </w:r>
      <w:r w:rsidR="00AC4213" w:rsidRPr="009A1AE2">
        <w:rPr>
          <w:rFonts w:asciiTheme="majorBidi" w:hAnsiTheme="majorBidi" w:cstheme="majorBidi"/>
        </w:rPr>
        <w:t xml:space="preserve"> </w:t>
      </w:r>
      <w:r w:rsidR="00C62A98" w:rsidRPr="009A1AE2">
        <w:rPr>
          <w:rFonts w:asciiTheme="majorBidi" w:hAnsiTheme="majorBidi" w:cstheme="majorBidi"/>
        </w:rPr>
        <w:t>communicative</w:t>
      </w:r>
      <w:r w:rsidR="00AC4213" w:rsidRPr="009A1AE2">
        <w:rPr>
          <w:rFonts w:asciiTheme="majorBidi" w:hAnsiTheme="majorBidi" w:cstheme="majorBidi"/>
        </w:rPr>
        <w:t xml:space="preserve"> GDP growth of 28.</w:t>
      </w:r>
      <w:r w:rsidR="00C62A98" w:rsidRPr="009A1AE2">
        <w:rPr>
          <w:rFonts w:asciiTheme="majorBidi" w:hAnsiTheme="majorBidi" w:cstheme="majorBidi"/>
        </w:rPr>
        <w:t>7 per cent</w:t>
      </w:r>
      <w:r w:rsidR="00262FB9">
        <w:rPr>
          <w:rFonts w:asciiTheme="majorBidi" w:hAnsiTheme="majorBidi" w:cstheme="majorBidi"/>
        </w:rPr>
        <w:t xml:space="preserve"> and an</w:t>
      </w:r>
      <w:r w:rsidR="00AC4213" w:rsidRPr="009A1AE2">
        <w:rPr>
          <w:rFonts w:asciiTheme="majorBidi" w:hAnsiTheme="majorBidi" w:cstheme="majorBidi"/>
        </w:rPr>
        <w:t xml:space="preserve"> </w:t>
      </w:r>
      <w:r w:rsidR="00C62A98" w:rsidRPr="009A1AE2">
        <w:rPr>
          <w:rFonts w:asciiTheme="majorBidi" w:hAnsiTheme="majorBidi" w:cstheme="majorBidi"/>
        </w:rPr>
        <w:t xml:space="preserve">increase in </w:t>
      </w:r>
      <w:r w:rsidR="00EF4AA8" w:rsidRPr="009A1AE2">
        <w:rPr>
          <w:rFonts w:asciiTheme="majorBidi" w:hAnsiTheme="majorBidi" w:cstheme="majorBidi"/>
        </w:rPr>
        <w:t>trade volumes</w:t>
      </w:r>
      <w:r w:rsidR="00C62A98" w:rsidRPr="009A1AE2">
        <w:rPr>
          <w:rFonts w:asciiTheme="majorBidi" w:hAnsiTheme="majorBidi" w:cstheme="majorBidi"/>
        </w:rPr>
        <w:t xml:space="preserve"> </w:t>
      </w:r>
      <w:r w:rsidR="006A077A" w:rsidRPr="009A1AE2">
        <w:rPr>
          <w:rFonts w:asciiTheme="majorBidi" w:hAnsiTheme="majorBidi" w:cstheme="majorBidi"/>
        </w:rPr>
        <w:t xml:space="preserve">between the state parties </w:t>
      </w:r>
      <w:r w:rsidR="009A1AE2" w:rsidRPr="009A1AE2">
        <w:rPr>
          <w:rFonts w:asciiTheme="majorBidi" w:hAnsiTheme="majorBidi" w:cstheme="majorBidi"/>
        </w:rPr>
        <w:t>by a factor of 1.9</w:t>
      </w:r>
      <w:r w:rsidR="00EF4AA8" w:rsidRPr="009A1AE2">
        <w:rPr>
          <w:rFonts w:asciiTheme="majorBidi" w:hAnsiTheme="majorBidi" w:cstheme="majorBidi"/>
        </w:rPr>
        <w:t>.</w:t>
      </w:r>
      <w:r w:rsidR="0008122C">
        <w:rPr>
          <w:rFonts w:asciiTheme="majorBidi" w:hAnsiTheme="majorBidi" w:cstheme="majorBidi"/>
        </w:rPr>
        <w:t xml:space="preserve"> </w:t>
      </w:r>
      <w:r w:rsidR="00FA2B68" w:rsidRPr="007A759E">
        <w:rPr>
          <w:rFonts w:asciiTheme="majorBidi" w:hAnsiTheme="majorBidi" w:cstheme="majorBidi"/>
        </w:rPr>
        <w:t xml:space="preserve">The Minister </w:t>
      </w:r>
      <w:r w:rsidR="00B14791" w:rsidRPr="007A759E">
        <w:rPr>
          <w:rFonts w:asciiTheme="majorBidi" w:hAnsiTheme="majorBidi" w:cstheme="majorBidi"/>
        </w:rPr>
        <w:t>emphasized that e</w:t>
      </w:r>
      <w:r w:rsidR="00335C17" w:rsidRPr="007A759E">
        <w:rPr>
          <w:rFonts w:asciiTheme="majorBidi" w:hAnsiTheme="majorBidi" w:cstheme="majorBidi"/>
        </w:rPr>
        <w:t xml:space="preserve">cological matters </w:t>
      </w:r>
      <w:r w:rsidR="00B14791" w:rsidRPr="007A759E">
        <w:rPr>
          <w:rFonts w:asciiTheme="majorBidi" w:hAnsiTheme="majorBidi" w:cstheme="majorBidi"/>
        </w:rPr>
        <w:t xml:space="preserve">form a </w:t>
      </w:r>
      <w:r w:rsidR="0055502A" w:rsidRPr="007A759E">
        <w:rPr>
          <w:rFonts w:asciiTheme="majorBidi" w:hAnsiTheme="majorBidi" w:cstheme="majorBidi"/>
        </w:rPr>
        <w:t>priority for EE</w:t>
      </w:r>
      <w:r w:rsidR="00091F45" w:rsidRPr="007A759E">
        <w:rPr>
          <w:rFonts w:asciiTheme="majorBidi" w:hAnsiTheme="majorBidi" w:cstheme="majorBidi"/>
        </w:rPr>
        <w:t xml:space="preserve">U’s external activities and trade </w:t>
      </w:r>
      <w:r w:rsidR="00717870" w:rsidRPr="007A759E">
        <w:rPr>
          <w:rFonts w:asciiTheme="majorBidi" w:hAnsiTheme="majorBidi" w:cstheme="majorBidi"/>
        </w:rPr>
        <w:t>policy</w:t>
      </w:r>
      <w:r w:rsidR="000322DE" w:rsidRPr="000322DE">
        <w:rPr>
          <w:rFonts w:asciiTheme="majorBidi" w:hAnsiTheme="majorBidi" w:cstheme="majorBidi"/>
        </w:rPr>
        <w:t xml:space="preserve">. </w:t>
      </w:r>
      <w:r w:rsidR="00262FB9">
        <w:rPr>
          <w:rFonts w:asciiTheme="majorBidi" w:hAnsiTheme="majorBidi" w:cstheme="majorBidi"/>
        </w:rPr>
        <w:t>He</w:t>
      </w:r>
      <w:r w:rsidR="001110A2">
        <w:rPr>
          <w:rFonts w:asciiTheme="majorBidi" w:hAnsiTheme="majorBidi" w:cstheme="majorBidi"/>
        </w:rPr>
        <w:t xml:space="preserve"> </w:t>
      </w:r>
      <w:r w:rsidR="00730399">
        <w:rPr>
          <w:rFonts w:asciiTheme="majorBidi" w:hAnsiTheme="majorBidi" w:cstheme="majorBidi"/>
        </w:rPr>
        <w:t xml:space="preserve">stressed the importance of taking into account </w:t>
      </w:r>
      <w:r w:rsidR="002331A5">
        <w:rPr>
          <w:rFonts w:asciiTheme="majorBidi" w:hAnsiTheme="majorBidi" w:cstheme="majorBidi"/>
        </w:rPr>
        <w:t xml:space="preserve">the international climate agenda </w:t>
      </w:r>
      <w:r w:rsidR="00EC7FEB">
        <w:rPr>
          <w:rFonts w:asciiTheme="majorBidi" w:hAnsiTheme="majorBidi" w:cstheme="majorBidi"/>
        </w:rPr>
        <w:t>in order to reach the goal of net zero by 2050</w:t>
      </w:r>
      <w:r w:rsidR="009D1D67">
        <w:rPr>
          <w:rFonts w:asciiTheme="majorBidi" w:hAnsiTheme="majorBidi" w:cstheme="majorBidi"/>
        </w:rPr>
        <w:t>.</w:t>
      </w:r>
      <w:r w:rsidR="007A759E">
        <w:rPr>
          <w:rFonts w:asciiTheme="majorBidi" w:hAnsiTheme="majorBidi" w:cstheme="majorBidi"/>
        </w:rPr>
        <w:t xml:space="preserve"> The EEU </w:t>
      </w:r>
      <w:r w:rsidR="00A36D52">
        <w:rPr>
          <w:rFonts w:asciiTheme="majorBidi" w:hAnsiTheme="majorBidi" w:cstheme="majorBidi"/>
        </w:rPr>
        <w:t xml:space="preserve">intends to introduce </w:t>
      </w:r>
      <w:r w:rsidR="00A36D52" w:rsidRPr="00A36D52">
        <w:rPr>
          <w:rFonts w:asciiTheme="majorBidi" w:hAnsiTheme="majorBidi" w:cstheme="majorBidi"/>
        </w:rPr>
        <w:t>measures involving science, innovation, digitalization, renewing rolling stock, maintenance of road equipment and smart transport systems to reduce the</w:t>
      </w:r>
      <w:r w:rsidR="00E04338" w:rsidRPr="00A36D52">
        <w:rPr>
          <w:rFonts w:asciiTheme="majorBidi" w:hAnsiTheme="majorBidi" w:cstheme="majorBidi"/>
        </w:rPr>
        <w:t xml:space="preserve"> harmful impact of transport</w:t>
      </w:r>
      <w:r w:rsidR="0033283B" w:rsidRPr="00034157">
        <w:rPr>
          <w:rFonts w:asciiTheme="majorBidi" w:hAnsiTheme="majorBidi" w:cstheme="majorBidi"/>
        </w:rPr>
        <w:t>.</w:t>
      </w:r>
      <w:r w:rsidR="003C3873">
        <w:rPr>
          <w:rFonts w:asciiTheme="majorBidi" w:hAnsiTheme="majorBidi" w:cstheme="majorBidi"/>
        </w:rPr>
        <w:t xml:space="preserve"> </w:t>
      </w:r>
      <w:r w:rsidR="00E04B3E" w:rsidRPr="00412D8C">
        <w:rPr>
          <w:rFonts w:asciiTheme="majorBidi" w:hAnsiTheme="majorBidi" w:cstheme="majorBidi"/>
        </w:rPr>
        <w:t>The Minister</w:t>
      </w:r>
      <w:r w:rsidR="00412D8C" w:rsidRPr="00412D8C">
        <w:rPr>
          <w:rFonts w:asciiTheme="majorBidi" w:hAnsiTheme="majorBidi" w:cstheme="majorBidi"/>
        </w:rPr>
        <w:t xml:space="preserve"> further noted</w:t>
      </w:r>
      <w:r w:rsidR="009D7EEB" w:rsidRPr="00412D8C">
        <w:rPr>
          <w:rFonts w:asciiTheme="majorBidi" w:hAnsiTheme="majorBidi" w:cstheme="majorBidi"/>
        </w:rPr>
        <w:t xml:space="preserve"> EEU’s </w:t>
      </w:r>
      <w:r w:rsidR="00412D8C" w:rsidRPr="00412D8C">
        <w:rPr>
          <w:rFonts w:asciiTheme="majorBidi" w:hAnsiTheme="majorBidi" w:cstheme="majorBidi"/>
        </w:rPr>
        <w:t>focus on</w:t>
      </w:r>
      <w:r w:rsidR="00E04B3E" w:rsidRPr="00412D8C">
        <w:rPr>
          <w:rFonts w:asciiTheme="majorBidi" w:hAnsiTheme="majorBidi" w:cstheme="majorBidi"/>
        </w:rPr>
        <w:t xml:space="preserve"> environmental aspects of the development of railway transport</w:t>
      </w:r>
      <w:r w:rsidR="00412D8C" w:rsidRPr="00412D8C">
        <w:rPr>
          <w:rFonts w:asciiTheme="majorBidi" w:hAnsiTheme="majorBidi" w:cstheme="majorBidi"/>
        </w:rPr>
        <w:t xml:space="preserve"> in the region.</w:t>
      </w:r>
      <w:r w:rsidR="00412D8C">
        <w:rPr>
          <w:rFonts w:asciiTheme="majorBidi" w:hAnsiTheme="majorBidi" w:cstheme="majorBidi"/>
        </w:rPr>
        <w:t xml:space="preserve"> </w:t>
      </w:r>
      <w:r w:rsidR="003C3873">
        <w:rPr>
          <w:rFonts w:asciiTheme="majorBidi" w:hAnsiTheme="majorBidi" w:cstheme="majorBidi"/>
        </w:rPr>
        <w:t>He</w:t>
      </w:r>
      <w:r w:rsidR="004A141F" w:rsidRPr="004922E7">
        <w:rPr>
          <w:rFonts w:asciiTheme="majorBidi" w:hAnsiTheme="majorBidi" w:cstheme="majorBidi"/>
        </w:rPr>
        <w:t xml:space="preserve"> concluded his speech </w:t>
      </w:r>
      <w:r w:rsidR="004922E7">
        <w:rPr>
          <w:rFonts w:asciiTheme="majorBidi" w:hAnsiTheme="majorBidi" w:cstheme="majorBidi"/>
        </w:rPr>
        <w:t xml:space="preserve">by </w:t>
      </w:r>
      <w:r w:rsidR="007F001C" w:rsidRPr="004922E7">
        <w:rPr>
          <w:rFonts w:asciiTheme="majorBidi" w:hAnsiTheme="majorBidi" w:cstheme="majorBidi"/>
        </w:rPr>
        <w:t xml:space="preserve">emphasizing </w:t>
      </w:r>
      <w:r w:rsidR="00340174" w:rsidRPr="004922E7">
        <w:rPr>
          <w:rFonts w:asciiTheme="majorBidi" w:hAnsiTheme="majorBidi" w:cstheme="majorBidi"/>
        </w:rPr>
        <w:t xml:space="preserve">the need </w:t>
      </w:r>
      <w:r w:rsidR="002A0472" w:rsidRPr="004922E7">
        <w:rPr>
          <w:rFonts w:asciiTheme="majorBidi" w:hAnsiTheme="majorBidi" w:cstheme="majorBidi"/>
        </w:rPr>
        <w:t xml:space="preserve">to join forces </w:t>
      </w:r>
      <w:r w:rsidR="004922E7" w:rsidRPr="004922E7">
        <w:rPr>
          <w:rFonts w:asciiTheme="majorBidi" w:hAnsiTheme="majorBidi" w:cstheme="majorBidi"/>
        </w:rPr>
        <w:t>in order to protect the future of the next generations.</w:t>
      </w:r>
    </w:p>
    <w:p w14:paraId="3BB380B0" w14:textId="256B2820" w:rsidR="007D3575" w:rsidRDefault="00C47E4D" w:rsidP="00B95A2B">
      <w:pPr>
        <w:pStyle w:val="SingleTxtG"/>
        <w:rPr>
          <w:rFonts w:asciiTheme="majorBidi" w:hAnsiTheme="majorBidi" w:cstheme="majorBidi"/>
        </w:rPr>
      </w:pPr>
      <w:r w:rsidRPr="00EB5ED5">
        <w:rPr>
          <w:rFonts w:asciiTheme="majorBidi" w:hAnsiTheme="majorBidi" w:cstheme="majorBidi"/>
        </w:rPr>
        <w:t>1</w:t>
      </w:r>
      <w:r w:rsidR="00686F98" w:rsidRPr="00EB5ED5">
        <w:rPr>
          <w:rFonts w:asciiTheme="majorBidi" w:hAnsiTheme="majorBidi" w:cstheme="majorBidi"/>
        </w:rPr>
        <w:t>9</w:t>
      </w:r>
      <w:r w:rsidR="007D3575" w:rsidRPr="00EB5ED5">
        <w:rPr>
          <w:rFonts w:asciiTheme="majorBidi" w:hAnsiTheme="majorBidi" w:cstheme="majorBidi"/>
        </w:rPr>
        <w:t>.</w:t>
      </w:r>
      <w:r w:rsidR="007D3575" w:rsidRPr="00EB5ED5">
        <w:rPr>
          <w:rFonts w:asciiTheme="majorBidi" w:hAnsiTheme="majorBidi" w:cstheme="majorBidi"/>
        </w:rPr>
        <w:tab/>
        <w:t>Mr. Gerhard Müller, President</w:t>
      </w:r>
      <w:r w:rsidR="00B7164D" w:rsidRPr="00EB5ED5">
        <w:rPr>
          <w:rFonts w:asciiTheme="majorBidi" w:hAnsiTheme="majorBidi" w:cstheme="majorBidi"/>
        </w:rPr>
        <w:t xml:space="preserve"> of the</w:t>
      </w:r>
      <w:r w:rsidR="007D3575" w:rsidRPr="00EB5ED5">
        <w:rPr>
          <w:rFonts w:asciiTheme="majorBidi" w:hAnsiTheme="majorBidi" w:cstheme="majorBidi"/>
        </w:rPr>
        <w:t xml:space="preserve"> International Motor Vehicle Inspection Committee (CITA)</w:t>
      </w:r>
      <w:r w:rsidR="00EB5ED5">
        <w:rPr>
          <w:rFonts w:asciiTheme="majorBidi" w:hAnsiTheme="majorBidi" w:cstheme="majorBidi"/>
        </w:rPr>
        <w:t>,</w:t>
      </w:r>
      <w:r w:rsidR="005D132E" w:rsidRPr="00EB5ED5">
        <w:rPr>
          <w:rFonts w:asciiTheme="majorBidi" w:hAnsiTheme="majorBidi" w:cstheme="majorBidi"/>
        </w:rPr>
        <w:t xml:space="preserve"> </w:t>
      </w:r>
      <w:r w:rsidR="00035D67" w:rsidRPr="001865F6">
        <w:rPr>
          <w:rFonts w:asciiTheme="majorBidi" w:hAnsiTheme="majorBidi" w:cstheme="majorBidi"/>
        </w:rPr>
        <w:t>focused on</w:t>
      </w:r>
      <w:r w:rsidR="00DF6E44" w:rsidRPr="001865F6">
        <w:rPr>
          <w:rFonts w:asciiTheme="majorBidi" w:hAnsiTheme="majorBidi" w:cstheme="majorBidi"/>
        </w:rPr>
        <w:t xml:space="preserve"> one aspect </w:t>
      </w:r>
      <w:r w:rsidR="00AB4ADE" w:rsidRPr="001865F6">
        <w:rPr>
          <w:rFonts w:asciiTheme="majorBidi" w:hAnsiTheme="majorBidi" w:cstheme="majorBidi"/>
        </w:rPr>
        <w:t>he identified as</w:t>
      </w:r>
      <w:r w:rsidR="002E53E5" w:rsidRPr="001865F6">
        <w:rPr>
          <w:rFonts w:asciiTheme="majorBidi" w:hAnsiTheme="majorBidi" w:cstheme="majorBidi"/>
        </w:rPr>
        <w:t xml:space="preserve"> fundamental for the success of vehicle decarbonization: social acceptance. </w:t>
      </w:r>
      <w:r w:rsidR="001865F6">
        <w:rPr>
          <w:rFonts w:asciiTheme="majorBidi" w:hAnsiTheme="majorBidi" w:cstheme="majorBidi"/>
        </w:rPr>
        <w:t xml:space="preserve">He stressed that </w:t>
      </w:r>
      <w:r w:rsidR="00777303">
        <w:rPr>
          <w:rFonts w:asciiTheme="majorBidi" w:hAnsiTheme="majorBidi" w:cstheme="majorBidi"/>
        </w:rPr>
        <w:t xml:space="preserve">changes always pose a reaction, and </w:t>
      </w:r>
      <w:r w:rsidR="0064005E">
        <w:rPr>
          <w:rFonts w:asciiTheme="majorBidi" w:hAnsiTheme="majorBidi" w:cstheme="majorBidi"/>
        </w:rPr>
        <w:t>habits must be changed in the population to get rid of fossil fuel-burning vehicles.</w:t>
      </w:r>
      <w:r w:rsidR="00DF16C0">
        <w:rPr>
          <w:rFonts w:asciiTheme="majorBidi" w:hAnsiTheme="majorBidi" w:cstheme="majorBidi"/>
        </w:rPr>
        <w:t xml:space="preserve"> </w:t>
      </w:r>
      <w:r w:rsidR="00415D87" w:rsidRPr="00C7693E">
        <w:rPr>
          <w:rFonts w:asciiTheme="majorBidi" w:hAnsiTheme="majorBidi" w:cstheme="majorBidi"/>
        </w:rPr>
        <w:t xml:space="preserve">Transparency is key, as citizens must be provided with the correct information regarding </w:t>
      </w:r>
      <w:r w:rsidR="009E19DA" w:rsidRPr="00C7693E">
        <w:rPr>
          <w:rFonts w:asciiTheme="majorBidi" w:hAnsiTheme="majorBidi" w:cstheme="majorBidi"/>
        </w:rPr>
        <w:t xml:space="preserve">the </w:t>
      </w:r>
      <w:r w:rsidR="00415D87" w:rsidRPr="00C7693E">
        <w:rPr>
          <w:rFonts w:asciiTheme="majorBidi" w:hAnsiTheme="majorBidi" w:cstheme="majorBidi"/>
        </w:rPr>
        <w:t>mobility transformation</w:t>
      </w:r>
      <w:r w:rsidR="009E19DA" w:rsidRPr="00C7693E">
        <w:rPr>
          <w:rFonts w:asciiTheme="majorBidi" w:hAnsiTheme="majorBidi" w:cstheme="majorBidi"/>
        </w:rPr>
        <w:t xml:space="preserve"> to avoid </w:t>
      </w:r>
      <w:r w:rsidR="00C7693E" w:rsidRPr="00C7693E">
        <w:rPr>
          <w:rFonts w:asciiTheme="majorBidi" w:hAnsiTheme="majorBidi" w:cstheme="majorBidi"/>
        </w:rPr>
        <w:t>frustration of missing expectations</w:t>
      </w:r>
      <w:r w:rsidR="00415D87" w:rsidRPr="00C7693E">
        <w:rPr>
          <w:rFonts w:asciiTheme="majorBidi" w:hAnsiTheme="majorBidi" w:cstheme="majorBidi"/>
        </w:rPr>
        <w:t xml:space="preserve">. </w:t>
      </w:r>
      <w:r w:rsidR="00252937" w:rsidRPr="004B7596">
        <w:rPr>
          <w:rFonts w:asciiTheme="majorBidi" w:hAnsiTheme="majorBidi" w:cstheme="majorBidi"/>
        </w:rPr>
        <w:t>The President highlighted the importance of bridging the gap between theoretical and actual fuel consumption values</w:t>
      </w:r>
      <w:r w:rsidR="00E51B3D" w:rsidRPr="004B7596">
        <w:rPr>
          <w:rFonts w:asciiTheme="majorBidi" w:hAnsiTheme="majorBidi" w:cstheme="majorBidi"/>
        </w:rPr>
        <w:t xml:space="preserve"> as well as an impartial assessment of the batteries’ state of health</w:t>
      </w:r>
      <w:r w:rsidR="005B51E1" w:rsidRPr="004B7596">
        <w:rPr>
          <w:rFonts w:asciiTheme="majorBidi" w:hAnsiTheme="majorBidi" w:cstheme="majorBidi"/>
        </w:rPr>
        <w:t>, to ensure a fair trade of hybrid and used electric vehicles.</w:t>
      </w:r>
      <w:r w:rsidR="005B51E1" w:rsidRPr="00D06EE7">
        <w:rPr>
          <w:rFonts w:asciiTheme="majorBidi" w:hAnsiTheme="majorBidi" w:cstheme="majorBidi"/>
        </w:rPr>
        <w:t xml:space="preserve"> </w:t>
      </w:r>
      <w:r w:rsidR="00194F85">
        <w:rPr>
          <w:rFonts w:asciiTheme="majorBidi" w:hAnsiTheme="majorBidi" w:cstheme="majorBidi"/>
        </w:rPr>
        <w:t>He</w:t>
      </w:r>
      <w:r w:rsidR="008A5CA5" w:rsidRPr="00D06EE7">
        <w:rPr>
          <w:rFonts w:asciiTheme="majorBidi" w:hAnsiTheme="majorBidi" w:cstheme="majorBidi"/>
        </w:rPr>
        <w:t xml:space="preserve"> acknowledged the work of WP. 29</w:t>
      </w:r>
      <w:r w:rsidR="00204075" w:rsidRPr="00D06EE7">
        <w:rPr>
          <w:rFonts w:asciiTheme="majorBidi" w:hAnsiTheme="majorBidi" w:cstheme="majorBidi"/>
        </w:rPr>
        <w:t xml:space="preserve"> and</w:t>
      </w:r>
      <w:r w:rsidR="00B3727E" w:rsidRPr="00D06EE7">
        <w:rPr>
          <w:rFonts w:asciiTheme="majorBidi" w:hAnsiTheme="majorBidi" w:cstheme="majorBidi"/>
        </w:rPr>
        <w:t xml:space="preserve"> c</w:t>
      </w:r>
      <w:r w:rsidR="001360C0" w:rsidRPr="00D06EE7">
        <w:rPr>
          <w:rFonts w:asciiTheme="majorBidi" w:hAnsiTheme="majorBidi" w:cstheme="majorBidi"/>
        </w:rPr>
        <w:t xml:space="preserve">losed his speech </w:t>
      </w:r>
      <w:r w:rsidR="00204075" w:rsidRPr="00D06EE7">
        <w:rPr>
          <w:rFonts w:asciiTheme="majorBidi" w:hAnsiTheme="majorBidi" w:cstheme="majorBidi"/>
        </w:rPr>
        <w:t>by</w:t>
      </w:r>
      <w:r w:rsidR="001360C0" w:rsidRPr="00D06EE7">
        <w:rPr>
          <w:rFonts w:asciiTheme="majorBidi" w:hAnsiTheme="majorBidi" w:cstheme="majorBidi"/>
        </w:rPr>
        <w:t xml:space="preserve"> emphasi</w:t>
      </w:r>
      <w:r w:rsidR="00204075" w:rsidRPr="00D06EE7">
        <w:rPr>
          <w:rFonts w:asciiTheme="majorBidi" w:hAnsiTheme="majorBidi" w:cstheme="majorBidi"/>
        </w:rPr>
        <w:t>zing</w:t>
      </w:r>
      <w:r w:rsidR="00E95590" w:rsidRPr="00D06EE7">
        <w:rPr>
          <w:rFonts w:asciiTheme="majorBidi" w:hAnsiTheme="majorBidi" w:cstheme="majorBidi"/>
        </w:rPr>
        <w:t xml:space="preserve"> </w:t>
      </w:r>
      <w:r w:rsidR="00B41E66" w:rsidRPr="00D06EE7">
        <w:rPr>
          <w:rFonts w:asciiTheme="majorBidi" w:hAnsiTheme="majorBidi" w:cstheme="majorBidi"/>
        </w:rPr>
        <w:t xml:space="preserve">the importance of </w:t>
      </w:r>
      <w:r w:rsidR="005C260C" w:rsidRPr="00D06EE7">
        <w:rPr>
          <w:rFonts w:asciiTheme="majorBidi" w:hAnsiTheme="majorBidi" w:cstheme="majorBidi"/>
        </w:rPr>
        <w:t>transparency to facilitate efforts to move towards an electric road vehicle fleet</w:t>
      </w:r>
      <w:r w:rsidR="007E0B0C" w:rsidRPr="00D06EE7">
        <w:rPr>
          <w:rFonts w:asciiTheme="majorBidi" w:hAnsiTheme="majorBidi" w:cstheme="majorBidi"/>
        </w:rPr>
        <w:t xml:space="preserve"> and </w:t>
      </w:r>
      <w:r w:rsidR="007B2B23" w:rsidRPr="00D06EE7">
        <w:rPr>
          <w:rFonts w:asciiTheme="majorBidi" w:hAnsiTheme="majorBidi" w:cstheme="majorBidi"/>
        </w:rPr>
        <w:t xml:space="preserve">its </w:t>
      </w:r>
      <w:r w:rsidR="007E0B0C" w:rsidRPr="00D06EE7">
        <w:rPr>
          <w:rFonts w:asciiTheme="majorBidi" w:hAnsiTheme="majorBidi" w:cstheme="majorBidi"/>
        </w:rPr>
        <w:t>decarbonization.</w:t>
      </w:r>
    </w:p>
    <w:p w14:paraId="3A40A001" w14:textId="63B0B867" w:rsidR="00FC69DA" w:rsidRPr="001C17F0" w:rsidRDefault="005460FA" w:rsidP="001C17F0">
      <w:pPr>
        <w:pStyle w:val="H23G"/>
        <w:rPr>
          <w:rFonts w:asciiTheme="majorBidi" w:hAnsiTheme="majorBidi" w:cstheme="majorBidi"/>
          <w:b w:val="0"/>
          <w:bCs/>
        </w:rPr>
      </w:pPr>
      <w:r>
        <w:rPr>
          <w:rFonts w:asciiTheme="majorBidi" w:hAnsiTheme="majorBidi" w:cstheme="majorBidi"/>
          <w:bCs/>
        </w:rPr>
        <w:tab/>
      </w:r>
      <w:r>
        <w:rPr>
          <w:rFonts w:asciiTheme="majorBidi" w:hAnsiTheme="majorBidi" w:cstheme="majorBidi"/>
          <w:bCs/>
        </w:rPr>
        <w:tab/>
      </w:r>
      <w:r w:rsidR="00FC69DA" w:rsidRPr="002C2090">
        <w:rPr>
          <w:rFonts w:asciiTheme="majorBidi" w:hAnsiTheme="majorBidi" w:cstheme="majorBidi"/>
          <w:bCs/>
        </w:rPr>
        <w:t>Scheduled high-level interventions from the membership and partners</w:t>
      </w:r>
    </w:p>
    <w:p w14:paraId="292814E0" w14:textId="69DF2BD2" w:rsidR="00FC69DA" w:rsidRPr="00DF43EC" w:rsidRDefault="00FC69DA" w:rsidP="001C17F0">
      <w:pPr>
        <w:pStyle w:val="Bullet1G"/>
      </w:pPr>
      <w:r w:rsidRPr="00DF43EC">
        <w:t xml:space="preserve">Mr. </w:t>
      </w:r>
      <w:r w:rsidR="001C17F0" w:rsidRPr="00DF43EC">
        <w:t>Dmitry Zverev, State Secretary</w:t>
      </w:r>
      <w:r w:rsidR="00201A45">
        <w:t xml:space="preserve"> </w:t>
      </w:r>
      <w:r w:rsidR="001C17F0" w:rsidRPr="00DF43EC">
        <w:t>- Deputy Minister of Transport of the Russian Federation</w:t>
      </w:r>
    </w:p>
    <w:p w14:paraId="01B5A0D5" w14:textId="0336E599" w:rsidR="00FC69DA" w:rsidRPr="00DF43EC" w:rsidRDefault="00FC69DA" w:rsidP="007A08E3">
      <w:pPr>
        <w:pStyle w:val="Bullet1G"/>
        <w:rPr>
          <w:lang w:val="en-US"/>
        </w:rPr>
      </w:pPr>
      <w:r w:rsidRPr="00DF43EC">
        <w:rPr>
          <w:lang w:val="en-US"/>
        </w:rPr>
        <w:t xml:space="preserve">Mr. </w:t>
      </w:r>
      <w:r w:rsidR="001C17F0" w:rsidRPr="00DF43EC">
        <w:rPr>
          <w:lang w:val="en-US"/>
        </w:rPr>
        <w:t>Amani Teh</w:t>
      </w:r>
      <w:r w:rsidR="007E5D4D" w:rsidRPr="00DF43EC">
        <w:rPr>
          <w:lang w:val="en-US"/>
        </w:rPr>
        <w:t xml:space="preserve">rani, Deputy Minister of Roads and Urban Development, </w:t>
      </w:r>
      <w:r w:rsidR="00970F9B">
        <w:rPr>
          <w:lang w:val="en-US"/>
        </w:rPr>
        <w:t xml:space="preserve">Islamic Republic of </w:t>
      </w:r>
      <w:r w:rsidR="007E5D4D" w:rsidRPr="00DF43EC">
        <w:rPr>
          <w:lang w:val="en-US"/>
        </w:rPr>
        <w:t>Iran</w:t>
      </w:r>
    </w:p>
    <w:p w14:paraId="19081B41" w14:textId="3071C73D" w:rsidR="0083395E" w:rsidRPr="00DF43EC" w:rsidRDefault="00FC69DA" w:rsidP="007A08E3">
      <w:pPr>
        <w:pStyle w:val="Bullet1G"/>
        <w:rPr>
          <w:lang w:val="en-US"/>
        </w:rPr>
      </w:pPr>
      <w:r w:rsidRPr="00DF43EC">
        <w:t xml:space="preserve">Mr. </w:t>
      </w:r>
      <w:r w:rsidR="007E5D4D" w:rsidRPr="00DF43EC">
        <w:t>Yury Dubina, Director, Ministry of Transport and Communications of Belarus</w:t>
      </w:r>
    </w:p>
    <w:p w14:paraId="34833EC4" w14:textId="22DDFA47" w:rsidR="007E5D4D" w:rsidRPr="00E24EB5" w:rsidRDefault="007E5D4D" w:rsidP="007A08E3">
      <w:pPr>
        <w:pStyle w:val="Bullet1G"/>
        <w:rPr>
          <w:lang w:val="en-US"/>
        </w:rPr>
      </w:pPr>
      <w:r w:rsidRPr="00DF43EC">
        <w:t xml:space="preserve">Mr. Christoph Nolte, Executive Vice President, Dekra SE </w:t>
      </w:r>
    </w:p>
    <w:p w14:paraId="4DAA6C7B" w14:textId="1F42B17C" w:rsidR="00611FE8" w:rsidRPr="003A613B" w:rsidRDefault="00DB78DA" w:rsidP="003A613B">
      <w:pPr>
        <w:pStyle w:val="SingleTxtG"/>
        <w:rPr>
          <w:lang w:val="en-US"/>
        </w:rPr>
      </w:pPr>
      <w:r w:rsidRPr="00E408F7">
        <w:rPr>
          <w:lang w:val="en-US"/>
        </w:rPr>
        <w:t>20.</w:t>
      </w:r>
      <w:r w:rsidRPr="00E408F7">
        <w:rPr>
          <w:lang w:val="en-US"/>
        </w:rPr>
        <w:tab/>
        <w:t xml:space="preserve">The moderator opened the floor for interventions. </w:t>
      </w:r>
      <w:r>
        <w:rPr>
          <w:lang w:val="en-US"/>
        </w:rPr>
        <w:t>Namibia made a statement</w:t>
      </w:r>
      <w:r w:rsidR="00AB0F0E">
        <w:rPr>
          <w:lang w:val="en-US"/>
        </w:rPr>
        <w:t xml:space="preserve"> on their efforts </w:t>
      </w:r>
      <w:r w:rsidR="00C46C63">
        <w:rPr>
          <w:lang w:val="en-US"/>
        </w:rPr>
        <w:t>to reduce greenhouse gas emissions</w:t>
      </w:r>
      <w:r>
        <w:rPr>
          <w:lang w:val="en-US"/>
        </w:rPr>
        <w:t xml:space="preserve">. The moderator </w:t>
      </w:r>
      <w:r w:rsidR="00C46C63">
        <w:rPr>
          <w:lang w:val="en-US"/>
        </w:rPr>
        <w:t xml:space="preserve">then </w:t>
      </w:r>
      <w:r>
        <w:rPr>
          <w:lang w:val="en-US"/>
        </w:rPr>
        <w:t xml:space="preserve">closed the panel by </w:t>
      </w:r>
      <w:r w:rsidR="00E744AE">
        <w:rPr>
          <w:lang w:val="en-US"/>
        </w:rPr>
        <w:t xml:space="preserve">urging </w:t>
      </w:r>
      <w:r w:rsidR="00B366BB">
        <w:rPr>
          <w:lang w:val="en-US"/>
        </w:rPr>
        <w:t>participants to</w:t>
      </w:r>
      <w:r w:rsidR="00ED22C7">
        <w:rPr>
          <w:lang w:val="en-US"/>
        </w:rPr>
        <w:t xml:space="preserve"> </w:t>
      </w:r>
      <w:r w:rsidR="00FD3019">
        <w:rPr>
          <w:lang w:val="en-US"/>
        </w:rPr>
        <w:t>collaborat</w:t>
      </w:r>
      <w:r w:rsidR="00B366BB">
        <w:rPr>
          <w:lang w:val="en-US"/>
        </w:rPr>
        <w:t>e</w:t>
      </w:r>
      <w:r w:rsidR="00FD3019">
        <w:rPr>
          <w:lang w:val="en-US"/>
        </w:rPr>
        <w:t xml:space="preserve"> and mak</w:t>
      </w:r>
      <w:r w:rsidR="00B366BB">
        <w:rPr>
          <w:lang w:val="en-US"/>
        </w:rPr>
        <w:t>e</w:t>
      </w:r>
      <w:r w:rsidR="00FD3019">
        <w:rPr>
          <w:lang w:val="en-US"/>
        </w:rPr>
        <w:t xml:space="preserve"> use of best practices.</w:t>
      </w:r>
      <w:r w:rsidR="00016804">
        <w:rPr>
          <w:lang w:val="en-US"/>
        </w:rPr>
        <w:t xml:space="preserve"> He invited delegates to join the side event </w:t>
      </w:r>
      <w:r w:rsidR="00FD4E63">
        <w:rPr>
          <w:lang w:val="en-US"/>
        </w:rPr>
        <w:t>including a hydrogen truck demonstration, which took place between panel II and III.</w:t>
      </w:r>
    </w:p>
    <w:p w14:paraId="670A4DF3" w14:textId="1BBF02BF" w:rsidR="0083395E" w:rsidRPr="00592F8E" w:rsidRDefault="00611FE8" w:rsidP="00C55960">
      <w:pPr>
        <w:pStyle w:val="HChG"/>
        <w:jc w:val="both"/>
      </w:pPr>
      <w:r>
        <w:tab/>
        <w:t>V</w:t>
      </w:r>
      <w:r w:rsidR="000C24CC">
        <w:t>I</w:t>
      </w:r>
      <w:r>
        <w:t>.</w:t>
      </w:r>
      <w:r>
        <w:tab/>
      </w:r>
      <w:r>
        <w:tab/>
      </w:r>
      <w:r w:rsidR="00C01F44" w:rsidRPr="00C01F44">
        <w:t xml:space="preserve">Panel III: </w:t>
      </w:r>
      <w:r w:rsidR="00DF43EC">
        <w:t>International cooperation, intergovernmental support and partnerships for climate action</w:t>
      </w:r>
    </w:p>
    <w:p w14:paraId="5CC391C5" w14:textId="5A29D4C4" w:rsidR="00CF7B2D" w:rsidRDefault="008064BC" w:rsidP="00CD1D95">
      <w:pPr>
        <w:pStyle w:val="SingleTxtG"/>
        <w:rPr>
          <w:rFonts w:asciiTheme="majorBidi" w:hAnsiTheme="majorBidi" w:cstheme="majorBidi"/>
        </w:rPr>
      </w:pPr>
      <w:r>
        <w:rPr>
          <w:rFonts w:asciiTheme="majorBidi" w:hAnsiTheme="majorBidi" w:cstheme="majorBidi"/>
        </w:rPr>
        <w:t>21</w:t>
      </w:r>
      <w:r w:rsidR="00976C8B">
        <w:rPr>
          <w:rFonts w:asciiTheme="majorBidi" w:hAnsiTheme="majorBidi" w:cstheme="majorBidi"/>
        </w:rPr>
        <w:t>.</w:t>
      </w:r>
      <w:r w:rsidR="00976C8B">
        <w:rPr>
          <w:rFonts w:asciiTheme="majorBidi" w:hAnsiTheme="majorBidi" w:cstheme="majorBidi"/>
        </w:rPr>
        <w:tab/>
        <w:t>Panel III was moderated by</w:t>
      </w:r>
      <w:r w:rsidR="00DF43EC">
        <w:rPr>
          <w:rFonts w:asciiTheme="majorBidi" w:hAnsiTheme="majorBidi" w:cstheme="majorBidi"/>
        </w:rPr>
        <w:t xml:space="preserve"> Ms. Hannie Meesters, Chair of ITC. </w:t>
      </w:r>
    </w:p>
    <w:p w14:paraId="3378733D" w14:textId="16D1D9B0" w:rsidR="00CF7B2D" w:rsidRPr="005D1DE7" w:rsidRDefault="00F70476" w:rsidP="005D1DE7">
      <w:pPr>
        <w:pStyle w:val="SingleTxtG"/>
        <w:rPr>
          <w:rFonts w:asciiTheme="majorBidi" w:hAnsiTheme="majorBidi" w:cstheme="majorBidi"/>
        </w:rPr>
      </w:pPr>
      <w:r>
        <w:rPr>
          <w:rFonts w:asciiTheme="majorBidi" w:hAnsiTheme="majorBidi" w:cstheme="majorBidi"/>
        </w:rPr>
        <w:t>2</w:t>
      </w:r>
      <w:r w:rsidR="008064BC">
        <w:rPr>
          <w:rFonts w:asciiTheme="majorBidi" w:hAnsiTheme="majorBidi" w:cstheme="majorBidi"/>
        </w:rPr>
        <w:t>2</w:t>
      </w:r>
      <w:r w:rsidR="00CF7B2D">
        <w:rPr>
          <w:rFonts w:asciiTheme="majorBidi" w:hAnsiTheme="majorBidi" w:cstheme="majorBidi"/>
        </w:rPr>
        <w:t>.</w:t>
      </w:r>
      <w:r w:rsidR="00CF7B2D">
        <w:rPr>
          <w:rFonts w:asciiTheme="majorBidi" w:hAnsiTheme="majorBidi" w:cstheme="majorBidi"/>
        </w:rPr>
        <w:tab/>
      </w:r>
      <w:r w:rsidR="00CF7B2D" w:rsidRPr="00920871">
        <w:rPr>
          <w:rFonts w:asciiTheme="majorBidi" w:hAnsiTheme="majorBidi" w:cstheme="majorBidi"/>
        </w:rPr>
        <w:t>H.E. Mr. Ali Hamie, Minister of Public Works and Transport</w:t>
      </w:r>
      <w:r w:rsidR="00C55960">
        <w:rPr>
          <w:rFonts w:asciiTheme="majorBidi" w:hAnsiTheme="majorBidi" w:cstheme="majorBidi"/>
        </w:rPr>
        <w:t xml:space="preserve"> of </w:t>
      </w:r>
      <w:r w:rsidR="00CF7B2D" w:rsidRPr="00920871">
        <w:rPr>
          <w:rFonts w:asciiTheme="majorBidi" w:hAnsiTheme="majorBidi" w:cstheme="majorBidi"/>
        </w:rPr>
        <w:t xml:space="preserve">Lebanon, </w:t>
      </w:r>
      <w:r w:rsidR="00E2113A">
        <w:rPr>
          <w:rFonts w:asciiTheme="majorBidi" w:hAnsiTheme="majorBidi" w:cstheme="majorBidi"/>
        </w:rPr>
        <w:t xml:space="preserve">opened his speech by </w:t>
      </w:r>
      <w:r w:rsidR="006104CE">
        <w:rPr>
          <w:rFonts w:asciiTheme="majorBidi" w:hAnsiTheme="majorBidi" w:cstheme="majorBidi"/>
        </w:rPr>
        <w:t>acknowledging</w:t>
      </w:r>
      <w:r w:rsidR="00BC0B42">
        <w:rPr>
          <w:rFonts w:asciiTheme="majorBidi" w:hAnsiTheme="majorBidi" w:cstheme="majorBidi"/>
        </w:rPr>
        <w:t xml:space="preserve"> road safety </w:t>
      </w:r>
      <w:r w:rsidR="00C55960">
        <w:rPr>
          <w:rFonts w:asciiTheme="majorBidi" w:hAnsiTheme="majorBidi" w:cstheme="majorBidi"/>
        </w:rPr>
        <w:t>as</w:t>
      </w:r>
      <w:r w:rsidR="00BC0B42">
        <w:rPr>
          <w:rFonts w:asciiTheme="majorBidi" w:hAnsiTheme="majorBidi" w:cstheme="majorBidi"/>
        </w:rPr>
        <w:t xml:space="preserve"> a global crisis. </w:t>
      </w:r>
      <w:r w:rsidR="0079232A">
        <w:rPr>
          <w:rFonts w:asciiTheme="majorBidi" w:hAnsiTheme="majorBidi" w:cstheme="majorBidi"/>
        </w:rPr>
        <w:t>The Minister highlight</w:t>
      </w:r>
      <w:r w:rsidR="005F7224">
        <w:rPr>
          <w:rFonts w:asciiTheme="majorBidi" w:hAnsiTheme="majorBidi" w:cstheme="majorBidi"/>
        </w:rPr>
        <w:t>ed</w:t>
      </w:r>
      <w:r w:rsidR="0079232A">
        <w:rPr>
          <w:rFonts w:asciiTheme="majorBidi" w:hAnsiTheme="majorBidi" w:cstheme="majorBidi"/>
        </w:rPr>
        <w:t xml:space="preserve"> </w:t>
      </w:r>
      <w:r w:rsidR="00916192">
        <w:rPr>
          <w:rFonts w:asciiTheme="majorBidi" w:hAnsiTheme="majorBidi" w:cstheme="majorBidi"/>
        </w:rPr>
        <w:t>the impact of climate change on road accidents, as</w:t>
      </w:r>
      <w:r w:rsidR="00806837">
        <w:rPr>
          <w:rFonts w:asciiTheme="majorBidi" w:hAnsiTheme="majorBidi" w:cstheme="majorBidi"/>
        </w:rPr>
        <w:t xml:space="preserve"> </w:t>
      </w:r>
      <w:r w:rsidR="00272BE9">
        <w:rPr>
          <w:rFonts w:asciiTheme="majorBidi" w:hAnsiTheme="majorBidi" w:cstheme="majorBidi"/>
        </w:rPr>
        <w:t xml:space="preserve">Lebanon </w:t>
      </w:r>
      <w:r w:rsidR="00806837">
        <w:rPr>
          <w:rFonts w:asciiTheme="majorBidi" w:hAnsiTheme="majorBidi" w:cstheme="majorBidi"/>
        </w:rPr>
        <w:t>has been</w:t>
      </w:r>
      <w:r w:rsidR="00272BE9">
        <w:rPr>
          <w:rFonts w:asciiTheme="majorBidi" w:hAnsiTheme="majorBidi" w:cstheme="majorBidi"/>
        </w:rPr>
        <w:t xml:space="preserve"> experiencing an </w:t>
      </w:r>
      <w:r w:rsidR="00905C1E">
        <w:rPr>
          <w:rFonts w:asciiTheme="majorBidi" w:hAnsiTheme="majorBidi" w:cstheme="majorBidi"/>
        </w:rPr>
        <w:t>increas</w:t>
      </w:r>
      <w:r w:rsidR="00806837">
        <w:rPr>
          <w:rFonts w:asciiTheme="majorBidi" w:hAnsiTheme="majorBidi" w:cstheme="majorBidi"/>
        </w:rPr>
        <w:t>ing</w:t>
      </w:r>
      <w:r w:rsidR="00272BE9">
        <w:rPr>
          <w:rFonts w:asciiTheme="majorBidi" w:hAnsiTheme="majorBidi" w:cstheme="majorBidi"/>
        </w:rPr>
        <w:t xml:space="preserve"> number </w:t>
      </w:r>
      <w:r w:rsidR="00272BE9">
        <w:rPr>
          <w:rFonts w:asciiTheme="majorBidi" w:hAnsiTheme="majorBidi" w:cstheme="majorBidi"/>
        </w:rPr>
        <w:lastRenderedPageBreak/>
        <w:t>of extreme weather events</w:t>
      </w:r>
      <w:r w:rsidR="006337B9">
        <w:rPr>
          <w:rFonts w:asciiTheme="majorBidi" w:hAnsiTheme="majorBidi" w:cstheme="majorBidi"/>
        </w:rPr>
        <w:t xml:space="preserve"> </w:t>
      </w:r>
      <w:r w:rsidR="00806837">
        <w:rPr>
          <w:rFonts w:asciiTheme="majorBidi" w:hAnsiTheme="majorBidi" w:cstheme="majorBidi"/>
        </w:rPr>
        <w:t>in recent years</w:t>
      </w:r>
      <w:r w:rsidR="007C6181">
        <w:rPr>
          <w:rFonts w:asciiTheme="majorBidi" w:hAnsiTheme="majorBidi" w:cstheme="majorBidi"/>
        </w:rPr>
        <w:t>, with serious consequences for road safety</w:t>
      </w:r>
      <w:r w:rsidR="00C10121">
        <w:rPr>
          <w:rFonts w:asciiTheme="majorBidi" w:hAnsiTheme="majorBidi" w:cstheme="majorBidi"/>
        </w:rPr>
        <w:t xml:space="preserve">. </w:t>
      </w:r>
      <w:r w:rsidR="00ED2E7B">
        <w:rPr>
          <w:rFonts w:asciiTheme="majorBidi" w:hAnsiTheme="majorBidi" w:cstheme="majorBidi"/>
        </w:rPr>
        <w:t xml:space="preserve">He further stressed </w:t>
      </w:r>
      <w:r w:rsidR="00853F52" w:rsidRPr="00853F52">
        <w:rPr>
          <w:rFonts w:asciiTheme="majorBidi" w:hAnsiTheme="majorBidi" w:cstheme="majorBidi"/>
        </w:rPr>
        <w:t>the serious</w:t>
      </w:r>
      <w:r w:rsidR="00CE689C" w:rsidRPr="00853F52">
        <w:rPr>
          <w:rFonts w:asciiTheme="majorBidi" w:hAnsiTheme="majorBidi" w:cstheme="majorBidi"/>
        </w:rPr>
        <w:t xml:space="preserve"> </w:t>
      </w:r>
      <w:r w:rsidR="00007CCF" w:rsidRPr="00853F52">
        <w:rPr>
          <w:rFonts w:asciiTheme="majorBidi" w:hAnsiTheme="majorBidi" w:cstheme="majorBidi"/>
        </w:rPr>
        <w:t xml:space="preserve">negative </w:t>
      </w:r>
      <w:r w:rsidR="00853F52" w:rsidRPr="00853F52">
        <w:rPr>
          <w:rFonts w:asciiTheme="majorBidi" w:hAnsiTheme="majorBidi" w:cstheme="majorBidi"/>
        </w:rPr>
        <w:t>effects of</w:t>
      </w:r>
      <w:r w:rsidR="00007CCF" w:rsidRPr="00853F52">
        <w:rPr>
          <w:rFonts w:asciiTheme="majorBidi" w:hAnsiTheme="majorBidi" w:cstheme="majorBidi"/>
        </w:rPr>
        <w:t xml:space="preserve"> </w:t>
      </w:r>
      <w:r w:rsidR="00A66E25" w:rsidRPr="00853F52">
        <w:rPr>
          <w:rFonts w:asciiTheme="majorBidi" w:hAnsiTheme="majorBidi" w:cstheme="majorBidi"/>
        </w:rPr>
        <w:t>attacks by the I</w:t>
      </w:r>
      <w:r w:rsidR="006552B8" w:rsidRPr="00853F52">
        <w:rPr>
          <w:rFonts w:asciiTheme="majorBidi" w:hAnsiTheme="majorBidi" w:cstheme="majorBidi"/>
        </w:rPr>
        <w:t xml:space="preserve">sraeli </w:t>
      </w:r>
      <w:r w:rsidR="00A66E25" w:rsidRPr="00853F52">
        <w:rPr>
          <w:rFonts w:asciiTheme="majorBidi" w:hAnsiTheme="majorBidi" w:cstheme="majorBidi"/>
        </w:rPr>
        <w:t xml:space="preserve">occupation </w:t>
      </w:r>
      <w:r w:rsidR="006552B8" w:rsidRPr="00853F52">
        <w:rPr>
          <w:rFonts w:asciiTheme="majorBidi" w:hAnsiTheme="majorBidi" w:cstheme="majorBidi"/>
        </w:rPr>
        <w:t>forces</w:t>
      </w:r>
      <w:r w:rsidR="00853F52" w:rsidRPr="00853F52">
        <w:rPr>
          <w:rFonts w:asciiTheme="majorBidi" w:hAnsiTheme="majorBidi" w:cstheme="majorBidi"/>
        </w:rPr>
        <w:t xml:space="preserve"> on</w:t>
      </w:r>
      <w:r w:rsidR="00BB0649" w:rsidRPr="00853F52">
        <w:rPr>
          <w:rFonts w:asciiTheme="majorBidi" w:hAnsiTheme="majorBidi" w:cstheme="majorBidi"/>
        </w:rPr>
        <w:t xml:space="preserve"> roads and infrastructure</w:t>
      </w:r>
      <w:r w:rsidR="00853F52">
        <w:rPr>
          <w:rFonts w:asciiTheme="majorBidi" w:hAnsiTheme="majorBidi" w:cstheme="majorBidi"/>
        </w:rPr>
        <w:t xml:space="preserve"> and, as a result, on road safety</w:t>
      </w:r>
      <w:r w:rsidR="0050692C">
        <w:rPr>
          <w:rFonts w:asciiTheme="majorBidi" w:hAnsiTheme="majorBidi" w:cstheme="majorBidi"/>
        </w:rPr>
        <w:t xml:space="preserve"> and the safety of citizen</w:t>
      </w:r>
      <w:r w:rsidR="00D339B4">
        <w:rPr>
          <w:rFonts w:asciiTheme="majorBidi" w:hAnsiTheme="majorBidi" w:cstheme="majorBidi"/>
        </w:rPr>
        <w:t>s and residents.</w:t>
      </w:r>
      <w:r w:rsidR="009F53A9" w:rsidRPr="00853F52">
        <w:rPr>
          <w:rFonts w:asciiTheme="majorBidi" w:hAnsiTheme="majorBidi" w:cstheme="majorBidi"/>
        </w:rPr>
        <w:t xml:space="preserve"> </w:t>
      </w:r>
      <w:r w:rsidR="00A6488D">
        <w:rPr>
          <w:rFonts w:asciiTheme="majorBidi" w:hAnsiTheme="majorBidi" w:cstheme="majorBidi"/>
        </w:rPr>
        <w:t xml:space="preserve">The Minister </w:t>
      </w:r>
      <w:r w:rsidR="00B270B4">
        <w:rPr>
          <w:rFonts w:asciiTheme="majorBidi" w:hAnsiTheme="majorBidi" w:cstheme="majorBidi"/>
        </w:rPr>
        <w:t xml:space="preserve">highlighted measures Lebanon has taken, such as </w:t>
      </w:r>
      <w:r w:rsidR="003816B5">
        <w:rPr>
          <w:rFonts w:asciiTheme="majorBidi" w:hAnsiTheme="majorBidi" w:cstheme="majorBidi"/>
        </w:rPr>
        <w:t>increased road maintenance</w:t>
      </w:r>
      <w:r w:rsidR="00372143">
        <w:rPr>
          <w:rFonts w:asciiTheme="majorBidi" w:hAnsiTheme="majorBidi" w:cstheme="majorBidi"/>
        </w:rPr>
        <w:t>, improved</w:t>
      </w:r>
      <w:r w:rsidR="00F04F32">
        <w:rPr>
          <w:rFonts w:asciiTheme="majorBidi" w:hAnsiTheme="majorBidi" w:cstheme="majorBidi"/>
        </w:rPr>
        <w:t xml:space="preserve"> </w:t>
      </w:r>
      <w:r w:rsidR="003816B5">
        <w:rPr>
          <w:rFonts w:asciiTheme="majorBidi" w:hAnsiTheme="majorBidi" w:cstheme="majorBidi"/>
        </w:rPr>
        <w:t>drainage systems</w:t>
      </w:r>
      <w:r w:rsidR="005D1DE7">
        <w:rPr>
          <w:rFonts w:asciiTheme="majorBidi" w:hAnsiTheme="majorBidi" w:cstheme="majorBidi"/>
        </w:rPr>
        <w:t xml:space="preserve">, driver training and </w:t>
      </w:r>
      <w:r w:rsidR="00ED23FF">
        <w:rPr>
          <w:rFonts w:asciiTheme="majorBidi" w:hAnsiTheme="majorBidi" w:cstheme="majorBidi"/>
        </w:rPr>
        <w:t>enforcement of traffic regulations</w:t>
      </w:r>
      <w:r w:rsidR="00516DFD">
        <w:rPr>
          <w:rFonts w:asciiTheme="majorBidi" w:hAnsiTheme="majorBidi" w:cstheme="majorBidi"/>
        </w:rPr>
        <w:t xml:space="preserve"> and co</w:t>
      </w:r>
      <w:r w:rsidR="007E3784">
        <w:rPr>
          <w:rFonts w:asciiTheme="majorBidi" w:hAnsiTheme="majorBidi" w:cstheme="majorBidi"/>
        </w:rPr>
        <w:t xml:space="preserve">ncluded by urging </w:t>
      </w:r>
      <w:r w:rsidR="00ED23FF">
        <w:rPr>
          <w:rFonts w:asciiTheme="majorBidi" w:hAnsiTheme="majorBidi" w:cstheme="majorBidi"/>
        </w:rPr>
        <w:t xml:space="preserve">the international community to </w:t>
      </w:r>
      <w:r w:rsidR="00FB4B34">
        <w:rPr>
          <w:rFonts w:asciiTheme="majorBidi" w:hAnsiTheme="majorBidi" w:cstheme="majorBidi"/>
        </w:rPr>
        <w:t xml:space="preserve">support reconstruction, </w:t>
      </w:r>
      <w:r w:rsidR="008677E5">
        <w:rPr>
          <w:rFonts w:asciiTheme="majorBidi" w:hAnsiTheme="majorBidi" w:cstheme="majorBidi"/>
        </w:rPr>
        <w:t xml:space="preserve">provide technical and financial assistance </w:t>
      </w:r>
      <w:r w:rsidR="008E655C">
        <w:rPr>
          <w:rFonts w:asciiTheme="majorBidi" w:hAnsiTheme="majorBidi" w:cstheme="majorBidi"/>
        </w:rPr>
        <w:t>and strengthen regional cooperation</w:t>
      </w:r>
      <w:r w:rsidR="004E31AD">
        <w:rPr>
          <w:rFonts w:asciiTheme="majorBidi" w:hAnsiTheme="majorBidi" w:cstheme="majorBidi"/>
        </w:rPr>
        <w:t>.</w:t>
      </w:r>
    </w:p>
    <w:p w14:paraId="6489BEF9" w14:textId="052CEFC5" w:rsidR="00C82629" w:rsidRPr="001F4F85" w:rsidRDefault="00FD7E32" w:rsidP="00C82629">
      <w:pPr>
        <w:pStyle w:val="SingleTxtG"/>
        <w:rPr>
          <w:rStyle w:val="ui-provider"/>
        </w:rPr>
      </w:pPr>
      <w:r>
        <w:rPr>
          <w:rStyle w:val="ui-provider"/>
        </w:rPr>
        <w:t>2</w:t>
      </w:r>
      <w:r w:rsidR="008064BC">
        <w:rPr>
          <w:rStyle w:val="ui-provider"/>
        </w:rPr>
        <w:t>3</w:t>
      </w:r>
      <w:r w:rsidR="00B840CC" w:rsidRPr="00920871">
        <w:rPr>
          <w:rStyle w:val="ui-provider"/>
        </w:rPr>
        <w:t>.</w:t>
      </w:r>
      <w:r w:rsidR="00B840CC" w:rsidRPr="00920871">
        <w:rPr>
          <w:rStyle w:val="ui-provider"/>
        </w:rPr>
        <w:tab/>
      </w:r>
      <w:r w:rsidR="001F4F85">
        <w:rPr>
          <w:rStyle w:val="ui-provider"/>
        </w:rPr>
        <w:t xml:space="preserve">A representative of </w:t>
      </w:r>
      <w:r w:rsidR="00152A92" w:rsidRPr="001F4F85">
        <w:rPr>
          <w:rStyle w:val="ui-provider"/>
        </w:rPr>
        <w:t xml:space="preserve">Nigeria delivered the speech on behalf of </w:t>
      </w:r>
      <w:r w:rsidR="00B840CC" w:rsidRPr="001F4F85">
        <w:rPr>
          <w:rStyle w:val="Strong"/>
          <w:b w:val="0"/>
          <w:bCs w:val="0"/>
        </w:rPr>
        <w:t>H.E. Hon. Mr</w:t>
      </w:r>
      <w:r w:rsidR="001F4F85" w:rsidRPr="001F4F85">
        <w:rPr>
          <w:rStyle w:val="Strong"/>
          <w:b w:val="0"/>
          <w:bCs w:val="0"/>
        </w:rPr>
        <w:t>.</w:t>
      </w:r>
      <w:r w:rsidR="00B840CC" w:rsidRPr="001F4F85">
        <w:rPr>
          <w:rStyle w:val="Strong"/>
          <w:b w:val="0"/>
          <w:bCs w:val="0"/>
        </w:rPr>
        <w:t xml:space="preserve"> Sen. Said Ahmed Alkali</w:t>
      </w:r>
      <w:r w:rsidR="00B840CC" w:rsidRPr="001F4F85">
        <w:rPr>
          <w:rStyle w:val="ui-provider"/>
          <w:b/>
          <w:bCs/>
        </w:rPr>
        <w:t>,</w:t>
      </w:r>
      <w:r w:rsidR="00B840CC" w:rsidRPr="001F4F85">
        <w:rPr>
          <w:rStyle w:val="ui-provider"/>
        </w:rPr>
        <w:t xml:space="preserve"> Minister of Transportation</w:t>
      </w:r>
      <w:r w:rsidR="001F4F85" w:rsidRPr="001F4F85">
        <w:rPr>
          <w:rStyle w:val="ui-provider"/>
        </w:rPr>
        <w:t xml:space="preserve"> of Nigeria</w:t>
      </w:r>
      <w:r w:rsidR="00152A92" w:rsidRPr="001F4F85">
        <w:rPr>
          <w:rStyle w:val="ui-provider"/>
        </w:rPr>
        <w:t>.</w:t>
      </w:r>
      <w:r w:rsidR="00152A92">
        <w:rPr>
          <w:rStyle w:val="ui-provider"/>
        </w:rPr>
        <w:t xml:space="preserve"> </w:t>
      </w:r>
      <w:r w:rsidR="00721093" w:rsidRPr="00A52D00">
        <w:rPr>
          <w:rStyle w:val="ui-provider"/>
        </w:rPr>
        <w:t>The representative</w:t>
      </w:r>
      <w:r w:rsidR="0073649A" w:rsidRPr="00A52D00">
        <w:rPr>
          <w:rStyle w:val="ui-provider"/>
        </w:rPr>
        <w:t xml:space="preserve"> acknowledg</w:t>
      </w:r>
      <w:r w:rsidR="00721093" w:rsidRPr="00A52D00">
        <w:rPr>
          <w:rStyle w:val="ui-provider"/>
        </w:rPr>
        <w:t>ed</w:t>
      </w:r>
      <w:r w:rsidR="0073649A" w:rsidRPr="00A52D00">
        <w:rPr>
          <w:rStyle w:val="ui-provider"/>
        </w:rPr>
        <w:t xml:space="preserve"> the</w:t>
      </w:r>
      <w:r w:rsidR="00245693" w:rsidRPr="00A52D00">
        <w:rPr>
          <w:rStyle w:val="ui-provider"/>
        </w:rPr>
        <w:t xml:space="preserve"> vital role of transport </w:t>
      </w:r>
      <w:r w:rsidR="00A52D00" w:rsidRPr="00A52D00">
        <w:rPr>
          <w:rStyle w:val="ui-provider"/>
        </w:rPr>
        <w:t xml:space="preserve">for the economy </w:t>
      </w:r>
      <w:r w:rsidR="00164E76" w:rsidRPr="00767F23">
        <w:rPr>
          <w:rStyle w:val="ui-provider"/>
        </w:rPr>
        <w:t xml:space="preserve">and </w:t>
      </w:r>
      <w:r w:rsidR="00AA5D44" w:rsidRPr="00767F23">
        <w:rPr>
          <w:rStyle w:val="ui-provider"/>
        </w:rPr>
        <w:t xml:space="preserve">highlighted the fact that </w:t>
      </w:r>
      <w:r w:rsidR="00905C1E" w:rsidRPr="00767F23">
        <w:rPr>
          <w:rStyle w:val="ui-provider"/>
        </w:rPr>
        <w:t>most</w:t>
      </w:r>
      <w:r w:rsidR="00AA5D44" w:rsidRPr="00767F23">
        <w:rPr>
          <w:rStyle w:val="ui-provider"/>
        </w:rPr>
        <w:t xml:space="preserve"> of the negative impacts of transportation can be classified as Short-Lived Climate Pollutants (SLCPs</w:t>
      </w:r>
      <w:r w:rsidR="00925570" w:rsidRPr="00767F23">
        <w:rPr>
          <w:rStyle w:val="ui-provider"/>
        </w:rPr>
        <w:t>),</w:t>
      </w:r>
      <w:r w:rsidR="0027651B">
        <w:rPr>
          <w:rStyle w:val="ui-provider"/>
        </w:rPr>
        <w:t xml:space="preserve"> </w:t>
      </w:r>
      <w:r w:rsidR="00767F23" w:rsidRPr="00767F23">
        <w:rPr>
          <w:rStyle w:val="ui-provider"/>
        </w:rPr>
        <w:t>the major contributors to global warming after long-lived greenhouse gases.</w:t>
      </w:r>
      <w:r w:rsidR="00774E93">
        <w:rPr>
          <w:rStyle w:val="ui-provider"/>
        </w:rPr>
        <w:t xml:space="preserve"> He </w:t>
      </w:r>
      <w:r w:rsidR="00155A08">
        <w:rPr>
          <w:rStyle w:val="ui-provider"/>
        </w:rPr>
        <w:t>noted Nigeria’s</w:t>
      </w:r>
      <w:r w:rsidR="00DA4F22">
        <w:rPr>
          <w:rStyle w:val="ui-provider"/>
        </w:rPr>
        <w:t xml:space="preserve"> </w:t>
      </w:r>
      <w:r w:rsidR="000703B0">
        <w:rPr>
          <w:rStyle w:val="ui-provider"/>
        </w:rPr>
        <w:t xml:space="preserve">initiative to </w:t>
      </w:r>
      <w:r w:rsidR="00D20AD1">
        <w:rPr>
          <w:rStyle w:val="ui-provider"/>
        </w:rPr>
        <w:t xml:space="preserve">utilize </w:t>
      </w:r>
      <w:r w:rsidR="00F5257A">
        <w:rPr>
          <w:rStyle w:val="ui-provider"/>
        </w:rPr>
        <w:t xml:space="preserve">domestic natural gas resources </w:t>
      </w:r>
      <w:r w:rsidR="000E68F4">
        <w:rPr>
          <w:rStyle w:val="ui-provider"/>
        </w:rPr>
        <w:t xml:space="preserve">to </w:t>
      </w:r>
      <w:r w:rsidR="006B742F">
        <w:rPr>
          <w:rStyle w:val="ui-provider"/>
        </w:rPr>
        <w:t>alleviate its current dependency on PMS/diesel to gas</w:t>
      </w:r>
      <w:r w:rsidR="00576C7D">
        <w:rPr>
          <w:rStyle w:val="ui-provider"/>
        </w:rPr>
        <w:t xml:space="preserve"> (CNG) </w:t>
      </w:r>
      <w:r w:rsidR="00AB2C0F">
        <w:rPr>
          <w:rStyle w:val="ui-provider"/>
        </w:rPr>
        <w:t>for</w:t>
      </w:r>
      <w:r w:rsidR="00DF1F99">
        <w:rPr>
          <w:rStyle w:val="ui-provider"/>
        </w:rPr>
        <w:t xml:space="preserve"> powering the transport sector</w:t>
      </w:r>
      <w:r w:rsidR="00FE495A">
        <w:rPr>
          <w:rStyle w:val="ui-provider"/>
        </w:rPr>
        <w:t xml:space="preserve"> </w:t>
      </w:r>
      <w:r w:rsidR="007F6AAF">
        <w:rPr>
          <w:rStyle w:val="ui-provider"/>
        </w:rPr>
        <w:t xml:space="preserve">as well as other </w:t>
      </w:r>
      <w:r w:rsidR="008F45C9">
        <w:rPr>
          <w:rStyle w:val="ui-provider"/>
        </w:rPr>
        <w:t xml:space="preserve">efforts such as </w:t>
      </w:r>
      <w:r w:rsidR="00C82629">
        <w:rPr>
          <w:rStyle w:val="ui-provider"/>
        </w:rPr>
        <w:t>policy developments.</w:t>
      </w:r>
      <w:r w:rsidR="00296B95">
        <w:rPr>
          <w:rStyle w:val="ui-provider"/>
        </w:rPr>
        <w:t xml:space="preserve"> </w:t>
      </w:r>
      <w:r w:rsidR="00E31D05">
        <w:rPr>
          <w:rStyle w:val="ui-provider"/>
        </w:rPr>
        <w:t xml:space="preserve">Nigeria further </w:t>
      </w:r>
      <w:r w:rsidR="000C0B88">
        <w:rPr>
          <w:rStyle w:val="ui-provider"/>
        </w:rPr>
        <w:t>prepared a National Action Plan including 22 mitigation measures</w:t>
      </w:r>
      <w:r w:rsidR="00FA65A0">
        <w:rPr>
          <w:rStyle w:val="ui-provider"/>
        </w:rPr>
        <w:t xml:space="preserve"> targeted at reducing </w:t>
      </w:r>
      <w:r w:rsidR="00192457">
        <w:rPr>
          <w:rStyle w:val="ui-provider"/>
        </w:rPr>
        <w:t>long-lived greenhouse gases.</w:t>
      </w:r>
    </w:p>
    <w:p w14:paraId="1B4B73DF" w14:textId="49B8A923" w:rsidR="006777C9" w:rsidRPr="004341C5" w:rsidRDefault="0005321C" w:rsidP="004341C5">
      <w:pPr>
        <w:pStyle w:val="SingleTxtG"/>
        <w:rPr>
          <w:rFonts w:asciiTheme="majorBidi" w:hAnsiTheme="majorBidi" w:cstheme="majorBidi"/>
        </w:rPr>
      </w:pPr>
      <w:r w:rsidRPr="00920871">
        <w:rPr>
          <w:rFonts w:asciiTheme="majorBidi" w:hAnsiTheme="majorBidi" w:cstheme="majorBidi"/>
        </w:rPr>
        <w:t>2</w:t>
      </w:r>
      <w:r w:rsidR="008064BC">
        <w:rPr>
          <w:rFonts w:asciiTheme="majorBidi" w:hAnsiTheme="majorBidi" w:cstheme="majorBidi"/>
        </w:rPr>
        <w:t>4</w:t>
      </w:r>
      <w:r w:rsidRPr="00920871">
        <w:rPr>
          <w:rFonts w:asciiTheme="majorBidi" w:hAnsiTheme="majorBidi" w:cstheme="majorBidi"/>
        </w:rPr>
        <w:t>.</w:t>
      </w:r>
      <w:r w:rsidRPr="00920871">
        <w:rPr>
          <w:rFonts w:asciiTheme="majorBidi" w:hAnsiTheme="majorBidi" w:cstheme="majorBidi"/>
        </w:rPr>
        <w:tab/>
        <w:t xml:space="preserve">Mr. Khusrav Noziri, Secretary General of </w:t>
      </w:r>
      <w:r w:rsidR="008E3679">
        <w:rPr>
          <w:rFonts w:asciiTheme="majorBidi" w:hAnsiTheme="majorBidi" w:cstheme="majorBidi"/>
        </w:rPr>
        <w:t xml:space="preserve">the Economic Cooperation Organization </w:t>
      </w:r>
      <w:r w:rsidR="008E3679" w:rsidRPr="008E3679">
        <w:rPr>
          <w:rFonts w:asciiTheme="majorBidi" w:hAnsiTheme="majorBidi" w:cstheme="majorBidi"/>
        </w:rPr>
        <w:t>(</w:t>
      </w:r>
      <w:r w:rsidRPr="008E3679">
        <w:rPr>
          <w:rFonts w:asciiTheme="majorBidi" w:hAnsiTheme="majorBidi" w:cstheme="majorBidi"/>
        </w:rPr>
        <w:t>ECO</w:t>
      </w:r>
      <w:r w:rsidR="008E3679" w:rsidRPr="008E3679">
        <w:rPr>
          <w:rFonts w:asciiTheme="majorBidi" w:hAnsiTheme="majorBidi" w:cstheme="majorBidi"/>
        </w:rPr>
        <w:t>)</w:t>
      </w:r>
      <w:r w:rsidR="00C80362">
        <w:rPr>
          <w:rFonts w:asciiTheme="majorBidi" w:hAnsiTheme="majorBidi" w:cstheme="majorBidi"/>
        </w:rPr>
        <w:t xml:space="preserve"> opened his </w:t>
      </w:r>
      <w:r w:rsidR="00C80362" w:rsidRPr="00315D69">
        <w:rPr>
          <w:rFonts w:asciiTheme="majorBidi" w:hAnsiTheme="majorBidi" w:cstheme="majorBidi"/>
        </w:rPr>
        <w:t>speec</w:t>
      </w:r>
      <w:r w:rsidR="00611484" w:rsidRPr="00315D69">
        <w:rPr>
          <w:rFonts w:asciiTheme="majorBidi" w:hAnsiTheme="majorBidi" w:cstheme="majorBidi"/>
        </w:rPr>
        <w:t xml:space="preserve">h </w:t>
      </w:r>
      <w:r w:rsidR="00256F63" w:rsidRPr="00315D69">
        <w:rPr>
          <w:rFonts w:asciiTheme="majorBidi" w:hAnsiTheme="majorBidi" w:cstheme="majorBidi"/>
        </w:rPr>
        <w:t xml:space="preserve">by emphasizing </w:t>
      </w:r>
      <w:r w:rsidR="006559C9" w:rsidRPr="00315D69">
        <w:rPr>
          <w:rFonts w:asciiTheme="majorBidi" w:hAnsiTheme="majorBidi" w:cstheme="majorBidi"/>
        </w:rPr>
        <w:t xml:space="preserve">ECO’s </w:t>
      </w:r>
      <w:r w:rsidR="00256F63" w:rsidRPr="00315D69">
        <w:rPr>
          <w:rFonts w:asciiTheme="majorBidi" w:hAnsiTheme="majorBidi" w:cstheme="majorBidi"/>
        </w:rPr>
        <w:t>p</w:t>
      </w:r>
      <w:r w:rsidR="00930C67" w:rsidRPr="00315D69">
        <w:rPr>
          <w:rFonts w:asciiTheme="majorBidi" w:hAnsiTheme="majorBidi" w:cstheme="majorBidi"/>
        </w:rPr>
        <w:t>rimary objective</w:t>
      </w:r>
      <w:r w:rsidR="00315D69" w:rsidRPr="00315D69">
        <w:rPr>
          <w:rFonts w:asciiTheme="majorBidi" w:hAnsiTheme="majorBidi" w:cstheme="majorBidi"/>
        </w:rPr>
        <w:t xml:space="preserve"> of</w:t>
      </w:r>
      <w:r w:rsidR="00930C67" w:rsidRPr="00315D69">
        <w:rPr>
          <w:rFonts w:asciiTheme="majorBidi" w:hAnsiTheme="majorBidi" w:cstheme="majorBidi"/>
        </w:rPr>
        <w:t xml:space="preserve"> enhanc</w:t>
      </w:r>
      <w:r w:rsidR="00315D69" w:rsidRPr="00315D69">
        <w:rPr>
          <w:rFonts w:asciiTheme="majorBidi" w:hAnsiTheme="majorBidi" w:cstheme="majorBidi"/>
        </w:rPr>
        <w:t>ing</w:t>
      </w:r>
      <w:r w:rsidR="00930C67" w:rsidRPr="00315D69">
        <w:rPr>
          <w:rFonts w:asciiTheme="majorBidi" w:hAnsiTheme="majorBidi" w:cstheme="majorBidi"/>
        </w:rPr>
        <w:t xml:space="preserve"> transport connectivity among member nation</w:t>
      </w:r>
      <w:r w:rsidR="001C16FF">
        <w:rPr>
          <w:rFonts w:asciiTheme="majorBidi" w:hAnsiTheme="majorBidi" w:cstheme="majorBidi"/>
        </w:rPr>
        <w:t xml:space="preserve">s and its </w:t>
      </w:r>
      <w:r w:rsidR="0065625C" w:rsidRPr="001C16FF">
        <w:rPr>
          <w:rFonts w:asciiTheme="majorBidi" w:hAnsiTheme="majorBidi" w:cstheme="majorBidi"/>
        </w:rPr>
        <w:t xml:space="preserve">aim to drive </w:t>
      </w:r>
      <w:r w:rsidR="00687E7D" w:rsidRPr="001C16FF">
        <w:rPr>
          <w:rFonts w:asciiTheme="majorBidi" w:hAnsiTheme="majorBidi" w:cstheme="majorBidi"/>
        </w:rPr>
        <w:t xml:space="preserve">regional decision-making towards ambitious emissions reduction targets within the transport sector while promoting the adoption of clean </w:t>
      </w:r>
      <w:r w:rsidR="0020093E" w:rsidRPr="001C16FF">
        <w:rPr>
          <w:rFonts w:asciiTheme="majorBidi" w:hAnsiTheme="majorBidi" w:cstheme="majorBidi"/>
        </w:rPr>
        <w:t xml:space="preserve">and energy-efficient transportation modes. </w:t>
      </w:r>
      <w:r w:rsidR="001C16FF">
        <w:rPr>
          <w:rFonts w:asciiTheme="majorBidi" w:hAnsiTheme="majorBidi" w:cstheme="majorBidi"/>
        </w:rPr>
        <w:t xml:space="preserve">The Secretary General </w:t>
      </w:r>
      <w:r w:rsidR="00E37CC8">
        <w:rPr>
          <w:rFonts w:asciiTheme="majorBidi" w:hAnsiTheme="majorBidi" w:cstheme="majorBidi"/>
        </w:rPr>
        <w:t>stressed</w:t>
      </w:r>
      <w:r w:rsidR="00EC4F4B">
        <w:rPr>
          <w:rFonts w:asciiTheme="majorBidi" w:hAnsiTheme="majorBidi" w:cstheme="majorBidi"/>
        </w:rPr>
        <w:t xml:space="preserve"> </w:t>
      </w:r>
      <w:r w:rsidR="00A53C7C">
        <w:rPr>
          <w:rFonts w:asciiTheme="majorBidi" w:hAnsiTheme="majorBidi" w:cstheme="majorBidi"/>
        </w:rPr>
        <w:t>the importance of</w:t>
      </w:r>
      <w:r w:rsidR="00EC4F4B">
        <w:rPr>
          <w:rFonts w:asciiTheme="majorBidi" w:hAnsiTheme="majorBidi" w:cstheme="majorBidi"/>
        </w:rPr>
        <w:t xml:space="preserve"> recogniz</w:t>
      </w:r>
      <w:r w:rsidR="00A53C7C">
        <w:rPr>
          <w:rFonts w:asciiTheme="majorBidi" w:hAnsiTheme="majorBidi" w:cstheme="majorBidi"/>
        </w:rPr>
        <w:t xml:space="preserve">ing </w:t>
      </w:r>
      <w:r w:rsidR="00EC4F4B">
        <w:rPr>
          <w:rFonts w:asciiTheme="majorBidi" w:hAnsiTheme="majorBidi" w:cstheme="majorBidi"/>
        </w:rPr>
        <w:t xml:space="preserve">the distinct geographical and infrastructural challenges </w:t>
      </w:r>
      <w:r w:rsidR="005976BD">
        <w:rPr>
          <w:rFonts w:asciiTheme="majorBidi" w:hAnsiTheme="majorBidi" w:cstheme="majorBidi"/>
        </w:rPr>
        <w:t xml:space="preserve">that are hindering decarbonization efforts in </w:t>
      </w:r>
      <w:r w:rsidR="00A53C7C">
        <w:rPr>
          <w:rFonts w:asciiTheme="majorBidi" w:hAnsiTheme="majorBidi" w:cstheme="majorBidi"/>
        </w:rPr>
        <w:t>developing countries</w:t>
      </w:r>
      <w:r w:rsidR="005976BD">
        <w:rPr>
          <w:rFonts w:asciiTheme="majorBidi" w:hAnsiTheme="majorBidi" w:cstheme="majorBidi"/>
        </w:rPr>
        <w:t>.</w:t>
      </w:r>
      <w:r w:rsidR="004341C5">
        <w:rPr>
          <w:rFonts w:asciiTheme="majorBidi" w:hAnsiTheme="majorBidi" w:cstheme="majorBidi"/>
        </w:rPr>
        <w:t xml:space="preserve"> This</w:t>
      </w:r>
      <w:r w:rsidR="006777C9" w:rsidRPr="00E37CC8">
        <w:rPr>
          <w:rFonts w:asciiTheme="majorBidi" w:hAnsiTheme="majorBidi" w:cstheme="majorBidi"/>
        </w:rPr>
        <w:t xml:space="preserve"> warrants a </w:t>
      </w:r>
      <w:r w:rsidR="000A6776">
        <w:rPr>
          <w:rFonts w:asciiTheme="majorBidi" w:hAnsiTheme="majorBidi" w:cstheme="majorBidi"/>
        </w:rPr>
        <w:t>tailored approach as</w:t>
      </w:r>
      <w:r w:rsidR="006777C9" w:rsidRPr="00E37CC8">
        <w:rPr>
          <w:rFonts w:asciiTheme="majorBidi" w:hAnsiTheme="majorBidi" w:cstheme="majorBidi"/>
        </w:rPr>
        <w:t xml:space="preserve"> developing nations</w:t>
      </w:r>
      <w:r w:rsidR="00E37CC8" w:rsidRPr="00E37CC8">
        <w:rPr>
          <w:rFonts w:asciiTheme="majorBidi" w:hAnsiTheme="majorBidi" w:cstheme="majorBidi"/>
        </w:rPr>
        <w:t xml:space="preserve"> are facing</w:t>
      </w:r>
      <w:r w:rsidR="006777C9" w:rsidRPr="00E37CC8">
        <w:rPr>
          <w:rFonts w:asciiTheme="majorBidi" w:hAnsiTheme="majorBidi" w:cstheme="majorBidi"/>
        </w:rPr>
        <w:t xml:space="preserve"> </w:t>
      </w:r>
      <w:r w:rsidR="000A6776">
        <w:rPr>
          <w:rFonts w:asciiTheme="majorBidi" w:hAnsiTheme="majorBidi" w:cstheme="majorBidi"/>
        </w:rPr>
        <w:t xml:space="preserve">hurdles </w:t>
      </w:r>
      <w:r w:rsidR="00A36093" w:rsidRPr="00E37CC8">
        <w:rPr>
          <w:rFonts w:asciiTheme="majorBidi" w:hAnsiTheme="majorBidi" w:cstheme="majorBidi"/>
        </w:rPr>
        <w:t>balanc</w:t>
      </w:r>
      <w:r w:rsidR="000A6776">
        <w:rPr>
          <w:rFonts w:asciiTheme="majorBidi" w:hAnsiTheme="majorBidi" w:cstheme="majorBidi"/>
        </w:rPr>
        <w:t>ing</w:t>
      </w:r>
      <w:r w:rsidR="00A36093" w:rsidRPr="00E37CC8">
        <w:rPr>
          <w:rFonts w:asciiTheme="majorBidi" w:hAnsiTheme="majorBidi" w:cstheme="majorBidi"/>
        </w:rPr>
        <w:t xml:space="preserve"> climate action with their economic advancement. </w:t>
      </w:r>
      <w:r w:rsidR="002A720A">
        <w:rPr>
          <w:rFonts w:asciiTheme="majorBidi" w:hAnsiTheme="majorBidi" w:cstheme="majorBidi"/>
        </w:rPr>
        <w:t xml:space="preserve">We must </w:t>
      </w:r>
      <w:r w:rsidR="002B1A09" w:rsidRPr="002A720A">
        <w:rPr>
          <w:rFonts w:asciiTheme="majorBidi" w:hAnsiTheme="majorBidi" w:cstheme="majorBidi"/>
        </w:rPr>
        <w:t xml:space="preserve">offer essential support </w:t>
      </w:r>
      <w:r w:rsidR="00081C35" w:rsidRPr="002A720A">
        <w:rPr>
          <w:rFonts w:asciiTheme="majorBidi" w:hAnsiTheme="majorBidi" w:cstheme="majorBidi"/>
        </w:rPr>
        <w:t>and resources</w:t>
      </w:r>
      <w:r w:rsidR="002A720A" w:rsidRPr="004341C5">
        <w:rPr>
          <w:rFonts w:asciiTheme="majorBidi" w:hAnsiTheme="majorBidi" w:cstheme="majorBidi"/>
        </w:rPr>
        <w:t>, such as technology transfer</w:t>
      </w:r>
      <w:r w:rsidR="00C708AD" w:rsidRPr="004341C5">
        <w:rPr>
          <w:rFonts w:asciiTheme="majorBidi" w:hAnsiTheme="majorBidi" w:cstheme="majorBidi"/>
        </w:rPr>
        <w:t xml:space="preserve"> and investment,</w:t>
      </w:r>
      <w:r w:rsidR="00081C35" w:rsidRPr="002A720A">
        <w:rPr>
          <w:rFonts w:asciiTheme="majorBidi" w:hAnsiTheme="majorBidi" w:cstheme="majorBidi"/>
        </w:rPr>
        <w:t xml:space="preserve"> to facilitate their shift towards cleaner and more </w:t>
      </w:r>
      <w:r w:rsidR="00747514" w:rsidRPr="002A720A">
        <w:rPr>
          <w:rFonts w:asciiTheme="majorBidi" w:hAnsiTheme="majorBidi" w:cstheme="majorBidi"/>
        </w:rPr>
        <w:t>sustainable</w:t>
      </w:r>
      <w:r w:rsidR="00081C35" w:rsidRPr="002A720A">
        <w:rPr>
          <w:rFonts w:asciiTheme="majorBidi" w:hAnsiTheme="majorBidi" w:cstheme="majorBidi"/>
        </w:rPr>
        <w:t xml:space="preserve"> transport </w:t>
      </w:r>
      <w:r w:rsidR="00747514" w:rsidRPr="002A720A">
        <w:rPr>
          <w:rFonts w:asciiTheme="majorBidi" w:hAnsiTheme="majorBidi" w:cstheme="majorBidi"/>
        </w:rPr>
        <w:t>systems</w:t>
      </w:r>
      <w:r w:rsidR="00F6350A">
        <w:rPr>
          <w:rFonts w:asciiTheme="majorBidi" w:hAnsiTheme="majorBidi" w:cstheme="majorBidi"/>
        </w:rPr>
        <w:t xml:space="preserve">, and </w:t>
      </w:r>
      <w:r w:rsidR="004341C5">
        <w:rPr>
          <w:rFonts w:asciiTheme="majorBidi" w:hAnsiTheme="majorBidi" w:cstheme="majorBidi"/>
        </w:rPr>
        <w:t>take a collaborative, inclusive and equitable approach</w:t>
      </w:r>
      <w:r w:rsidR="00803106" w:rsidRPr="00EC4F4B">
        <w:rPr>
          <w:rFonts w:asciiTheme="majorBidi" w:hAnsiTheme="majorBidi" w:cstheme="majorBidi"/>
        </w:rPr>
        <w:t>.</w:t>
      </w:r>
      <w:r w:rsidR="00832291">
        <w:rPr>
          <w:rFonts w:asciiTheme="majorBidi" w:hAnsiTheme="majorBidi" w:cstheme="majorBidi"/>
        </w:rPr>
        <w:t xml:space="preserve"> </w:t>
      </w:r>
      <w:r w:rsidR="00465A1D">
        <w:rPr>
          <w:rFonts w:asciiTheme="majorBidi" w:hAnsiTheme="majorBidi" w:cstheme="majorBidi"/>
        </w:rPr>
        <w:t xml:space="preserve">Regional organizations can play a </w:t>
      </w:r>
      <w:r w:rsidR="00832291">
        <w:rPr>
          <w:rFonts w:asciiTheme="majorBidi" w:hAnsiTheme="majorBidi" w:cstheme="majorBidi"/>
        </w:rPr>
        <w:t>vital role in facilitating collaboration.</w:t>
      </w:r>
    </w:p>
    <w:p w14:paraId="6B4DF6B5" w14:textId="41A163CB" w:rsidR="00976C8B" w:rsidRPr="004E397C" w:rsidRDefault="005460FA" w:rsidP="005460FA">
      <w:pPr>
        <w:pStyle w:val="H23G"/>
        <w:rPr>
          <w:rFonts w:asciiTheme="majorBidi" w:hAnsiTheme="majorBidi" w:cstheme="majorBidi"/>
          <w:b w:val="0"/>
          <w:bCs/>
        </w:rPr>
      </w:pPr>
      <w:r>
        <w:rPr>
          <w:rFonts w:asciiTheme="majorBidi" w:hAnsiTheme="majorBidi" w:cstheme="majorBidi"/>
          <w:bCs/>
        </w:rPr>
        <w:tab/>
      </w:r>
      <w:r>
        <w:rPr>
          <w:rFonts w:asciiTheme="majorBidi" w:hAnsiTheme="majorBidi" w:cstheme="majorBidi"/>
          <w:bCs/>
        </w:rPr>
        <w:tab/>
      </w:r>
      <w:r w:rsidR="00976C8B" w:rsidRPr="004E397C">
        <w:rPr>
          <w:rFonts w:asciiTheme="majorBidi" w:hAnsiTheme="majorBidi" w:cstheme="majorBidi"/>
          <w:bCs/>
        </w:rPr>
        <w:t>Scheduled high-level interventions from the membership and partners</w:t>
      </w:r>
    </w:p>
    <w:p w14:paraId="28FE7D5C" w14:textId="045022F1" w:rsidR="00976C8B" w:rsidRDefault="00976C8B" w:rsidP="00140D25">
      <w:pPr>
        <w:pStyle w:val="Bullet1G"/>
      </w:pPr>
      <w:r w:rsidRPr="00BA406F">
        <w:t>M</w:t>
      </w:r>
      <w:r w:rsidR="005417CB">
        <w:t>s</w:t>
      </w:r>
      <w:r w:rsidRPr="00BA406F">
        <w:t xml:space="preserve">. </w:t>
      </w:r>
      <w:r w:rsidR="00140D25" w:rsidRPr="00BA406F">
        <w:t>Sh</w:t>
      </w:r>
      <w:r w:rsidR="00BA406F" w:rsidRPr="00BA406F">
        <w:t xml:space="preserve">oista Saidmurodzoda, Deputy Minister of Transport of Tajikistan </w:t>
      </w:r>
    </w:p>
    <w:p w14:paraId="3355F040" w14:textId="5C49A67C" w:rsidR="00BA406F" w:rsidRDefault="00BA406F" w:rsidP="00140D25">
      <w:pPr>
        <w:pStyle w:val="Bullet1G"/>
      </w:pPr>
      <w:r>
        <w:t>Mr. Saysongkham Mano</w:t>
      </w:r>
      <w:r w:rsidR="00AA1EEB">
        <w:t>dham, Deputy Minister of Transport of Lao PDR</w:t>
      </w:r>
    </w:p>
    <w:p w14:paraId="4F2CA3B0" w14:textId="2BCE1BEE" w:rsidR="00AA1EEB" w:rsidRDefault="00AA1EEB" w:rsidP="00140D25">
      <w:pPr>
        <w:pStyle w:val="Bullet1G"/>
      </w:pPr>
      <w:r>
        <w:t>Mr.</w:t>
      </w:r>
      <w:r w:rsidR="001904F7" w:rsidRPr="001904F7">
        <w:t xml:space="preserve"> Wolfgang Küpper, Secretary General, </w:t>
      </w:r>
      <w:r w:rsidR="00594F95">
        <w:t>Intergovernmental Organisation for International Carriage by Rail (</w:t>
      </w:r>
      <w:r w:rsidR="001904F7" w:rsidRPr="001904F7">
        <w:t>OTIF</w:t>
      </w:r>
      <w:r w:rsidR="00594F95">
        <w:t>)</w:t>
      </w:r>
    </w:p>
    <w:p w14:paraId="6337E88F" w14:textId="4A244309" w:rsidR="00AA1EEB" w:rsidRDefault="00AA1EEB" w:rsidP="00140D25">
      <w:pPr>
        <w:pStyle w:val="Bullet1G"/>
      </w:pPr>
      <w:r>
        <w:t>Mr.</w:t>
      </w:r>
      <w:r w:rsidR="00850F92">
        <w:t xml:space="preserve"> Gennady Bessonov, Secretary General, </w:t>
      </w:r>
      <w:r w:rsidR="001E48BE">
        <w:t xml:space="preserve">International Coordinating Council on Trans-Eurasian </w:t>
      </w:r>
      <w:r w:rsidR="000B61EC">
        <w:t>Transportation (</w:t>
      </w:r>
      <w:r w:rsidR="00850F92">
        <w:t>CCTT</w:t>
      </w:r>
      <w:r w:rsidR="000B61EC">
        <w:t>)</w:t>
      </w:r>
    </w:p>
    <w:p w14:paraId="3992E789" w14:textId="42AAFAD7" w:rsidR="00AA1EEB" w:rsidRPr="00850F92" w:rsidRDefault="00AA1EEB" w:rsidP="00140D25">
      <w:pPr>
        <w:pStyle w:val="Bullet1G"/>
        <w:rPr>
          <w:lang w:val="en-US"/>
        </w:rPr>
      </w:pPr>
      <w:r w:rsidRPr="00850F92">
        <w:rPr>
          <w:lang w:val="en-US"/>
        </w:rPr>
        <w:t>Mr.</w:t>
      </w:r>
      <w:r w:rsidR="00850F92" w:rsidRPr="00850F92">
        <w:rPr>
          <w:lang w:val="en-US"/>
        </w:rPr>
        <w:t xml:space="preserve"> Eric de Seynes, President</w:t>
      </w:r>
      <w:r w:rsidR="005B224F">
        <w:rPr>
          <w:lang w:val="en-US"/>
        </w:rPr>
        <w:t>, International Motorcycle Manufacturers Association (</w:t>
      </w:r>
      <w:r w:rsidR="00850F92" w:rsidRPr="00850F92">
        <w:rPr>
          <w:lang w:val="en-US"/>
        </w:rPr>
        <w:t>I</w:t>
      </w:r>
      <w:r w:rsidR="00850F92">
        <w:rPr>
          <w:lang w:val="en-US"/>
        </w:rPr>
        <w:t>MMA</w:t>
      </w:r>
      <w:r w:rsidR="005B224F">
        <w:rPr>
          <w:lang w:val="en-US"/>
        </w:rPr>
        <w:t>)</w:t>
      </w:r>
    </w:p>
    <w:p w14:paraId="5942F59E" w14:textId="2637EBE2" w:rsidR="00140D25" w:rsidRDefault="00AA1EEB" w:rsidP="00655A15">
      <w:pPr>
        <w:pStyle w:val="Bullet1G"/>
        <w:rPr>
          <w:lang w:val="en-US"/>
        </w:rPr>
      </w:pPr>
      <w:r w:rsidRPr="00672E3A">
        <w:rPr>
          <w:lang w:val="en-US"/>
        </w:rPr>
        <w:t xml:space="preserve">Mr. </w:t>
      </w:r>
      <w:r w:rsidR="00672E3A" w:rsidRPr="00672E3A">
        <w:rPr>
          <w:lang w:val="en-US"/>
        </w:rPr>
        <w:t>Manuel Marsilio, General Manager, Confederation of</w:t>
      </w:r>
      <w:r w:rsidR="00672E3A">
        <w:rPr>
          <w:lang w:val="en-US"/>
        </w:rPr>
        <w:t xml:space="preserve"> European Bicycle Industry </w:t>
      </w:r>
      <w:r w:rsidR="00BD727A">
        <w:rPr>
          <w:lang w:val="en-US"/>
        </w:rPr>
        <w:t xml:space="preserve">(CONEBI) </w:t>
      </w:r>
      <w:r w:rsidR="00672E3A">
        <w:rPr>
          <w:lang w:val="en-US"/>
        </w:rPr>
        <w:t>and World Bike Industry Association</w:t>
      </w:r>
      <w:r w:rsidR="00BD727A">
        <w:rPr>
          <w:lang w:val="en-US"/>
        </w:rPr>
        <w:t xml:space="preserve"> (WBIA)</w:t>
      </w:r>
    </w:p>
    <w:p w14:paraId="1C26AEED" w14:textId="6CFE0E27" w:rsidR="004020E3" w:rsidRPr="004020E3" w:rsidRDefault="002E448A" w:rsidP="003C36FF">
      <w:pPr>
        <w:pStyle w:val="Bullet1G"/>
        <w:numPr>
          <w:ilvl w:val="0"/>
          <w:numId w:val="0"/>
        </w:numPr>
        <w:ind w:left="1134"/>
        <w:rPr>
          <w:lang w:val="en-US"/>
        </w:rPr>
      </w:pPr>
      <w:r w:rsidRPr="004020E3">
        <w:rPr>
          <w:lang w:val="en-US"/>
        </w:rPr>
        <w:t>2</w:t>
      </w:r>
      <w:r w:rsidR="008064BC">
        <w:rPr>
          <w:lang w:val="en-US"/>
        </w:rPr>
        <w:t>5</w:t>
      </w:r>
      <w:r w:rsidRPr="004020E3">
        <w:rPr>
          <w:lang w:val="en-US"/>
        </w:rPr>
        <w:t>.</w:t>
      </w:r>
      <w:r w:rsidRPr="004020E3">
        <w:rPr>
          <w:lang w:val="en-US"/>
        </w:rPr>
        <w:tab/>
      </w:r>
      <w:r w:rsidR="00D5750F" w:rsidRPr="004020E3">
        <w:rPr>
          <w:lang w:val="en-US"/>
        </w:rPr>
        <w:t xml:space="preserve">The moderator </w:t>
      </w:r>
      <w:r w:rsidR="00F231E4" w:rsidRPr="004020E3">
        <w:rPr>
          <w:lang w:val="en-US"/>
        </w:rPr>
        <w:t xml:space="preserve">allowed additional </w:t>
      </w:r>
      <w:r w:rsidR="004020E3" w:rsidRPr="004020E3">
        <w:rPr>
          <w:lang w:val="en-US"/>
        </w:rPr>
        <w:t>interventions from the floor.</w:t>
      </w:r>
      <w:r w:rsidR="004B42FC">
        <w:rPr>
          <w:lang w:val="en-US"/>
        </w:rPr>
        <w:t xml:space="preserve"> Israel took the floor to respond to the speech by Mr. Ali Hamie, Minister of Public Works and Transport of Lebanon.</w:t>
      </w:r>
      <w:r w:rsidR="004B42FC">
        <w:rPr>
          <w:rStyle w:val="FootnoteReference"/>
          <w:lang w:val="en-US"/>
        </w:rPr>
        <w:footnoteReference w:id="3"/>
      </w:r>
      <w:r w:rsidR="004B42FC">
        <w:rPr>
          <w:lang w:val="en-US"/>
        </w:rPr>
        <w:t xml:space="preserve"> </w:t>
      </w:r>
      <w:r w:rsidR="00F17E19">
        <w:rPr>
          <w:lang w:val="en-US"/>
        </w:rPr>
        <w:t xml:space="preserve">Nigeria </w:t>
      </w:r>
      <w:r w:rsidR="00BD727A">
        <w:rPr>
          <w:lang w:val="en-US"/>
        </w:rPr>
        <w:t xml:space="preserve">appealed to CONEBI </w:t>
      </w:r>
      <w:r w:rsidR="007279AF">
        <w:rPr>
          <w:lang w:val="en-US"/>
        </w:rPr>
        <w:t xml:space="preserve">to </w:t>
      </w:r>
      <w:r w:rsidR="00885648">
        <w:rPr>
          <w:lang w:val="en-US"/>
        </w:rPr>
        <w:t xml:space="preserve">collaborate </w:t>
      </w:r>
      <w:r w:rsidR="003F6FBD">
        <w:rPr>
          <w:lang w:val="en-US"/>
        </w:rPr>
        <w:t>and</w:t>
      </w:r>
      <w:r w:rsidR="00885648">
        <w:rPr>
          <w:lang w:val="en-US"/>
        </w:rPr>
        <w:t xml:space="preserve"> support NGOs and</w:t>
      </w:r>
      <w:r w:rsidR="003F6FBD">
        <w:rPr>
          <w:lang w:val="en-US"/>
        </w:rPr>
        <w:t xml:space="preserve"> the</w:t>
      </w:r>
      <w:r w:rsidR="00885648">
        <w:rPr>
          <w:lang w:val="en-US"/>
        </w:rPr>
        <w:t xml:space="preserve"> Ministry of Transportation </w:t>
      </w:r>
      <w:r w:rsidR="003F6FBD">
        <w:rPr>
          <w:lang w:val="en-US"/>
        </w:rPr>
        <w:t xml:space="preserve">in Nigeria to </w:t>
      </w:r>
      <w:r w:rsidR="00885648">
        <w:rPr>
          <w:lang w:val="en-US"/>
        </w:rPr>
        <w:t>sensitiz</w:t>
      </w:r>
      <w:r w:rsidR="003F6FBD">
        <w:rPr>
          <w:lang w:val="en-US"/>
        </w:rPr>
        <w:t>e</w:t>
      </w:r>
      <w:r w:rsidR="00885648">
        <w:rPr>
          <w:lang w:val="en-US"/>
        </w:rPr>
        <w:t xml:space="preserve"> the youth on cycling</w:t>
      </w:r>
      <w:r w:rsidR="0071671C">
        <w:rPr>
          <w:lang w:val="en-US"/>
        </w:rPr>
        <w:t>.</w:t>
      </w:r>
      <w:r w:rsidR="006511CB">
        <w:rPr>
          <w:lang w:val="en-US"/>
        </w:rPr>
        <w:t xml:space="preserve"> Lebanon made a statement in response to the statement by Israel.</w:t>
      </w:r>
      <w:r w:rsidR="00E83995">
        <w:rPr>
          <w:rStyle w:val="FootnoteReference"/>
          <w:lang w:val="en-US"/>
        </w:rPr>
        <w:footnoteReference w:id="4"/>
      </w:r>
    </w:p>
    <w:p w14:paraId="75FA684C" w14:textId="4B67558B" w:rsidR="0083395E" w:rsidRPr="00733ED3" w:rsidRDefault="0083395E" w:rsidP="0083395E">
      <w:pPr>
        <w:pStyle w:val="HChG"/>
        <w:rPr>
          <w:lang w:eastAsia="ko-KR"/>
        </w:rPr>
      </w:pPr>
      <w:r>
        <w:tab/>
      </w:r>
      <w:bookmarkStart w:id="7" w:name="_Toc101800041"/>
      <w:r>
        <w:t>VII.</w:t>
      </w:r>
      <w:r>
        <w:tab/>
      </w:r>
      <w:r w:rsidRPr="00592F8E">
        <w:t>Closing</w:t>
      </w:r>
      <w:bookmarkEnd w:id="7"/>
      <w:r w:rsidRPr="00592F8E">
        <w:t xml:space="preserve"> </w:t>
      </w:r>
    </w:p>
    <w:p w14:paraId="22802FB6" w14:textId="5214CCCB" w:rsidR="0083395E" w:rsidRPr="003B0962" w:rsidRDefault="008B616A" w:rsidP="0083395E">
      <w:pPr>
        <w:pStyle w:val="SingleTxtG"/>
      </w:pPr>
      <w:r>
        <w:rPr>
          <w:rFonts w:asciiTheme="majorBidi" w:hAnsiTheme="majorBidi" w:cstheme="majorBidi"/>
        </w:rPr>
        <w:t>2</w:t>
      </w:r>
      <w:r w:rsidR="008064BC">
        <w:rPr>
          <w:rFonts w:asciiTheme="majorBidi" w:hAnsiTheme="majorBidi" w:cstheme="majorBidi"/>
        </w:rPr>
        <w:t>6</w:t>
      </w:r>
      <w:r w:rsidR="00BD0ECB">
        <w:rPr>
          <w:rFonts w:asciiTheme="majorBidi" w:hAnsiTheme="majorBidi" w:cstheme="majorBidi"/>
        </w:rPr>
        <w:t>.</w:t>
      </w:r>
      <w:r w:rsidR="00BD0ECB" w:rsidRPr="00C971B3">
        <w:rPr>
          <w:rFonts w:asciiTheme="majorBidi" w:hAnsiTheme="majorBidi" w:cstheme="majorBidi"/>
        </w:rPr>
        <w:tab/>
      </w:r>
      <w:r w:rsidR="0057795C" w:rsidRPr="00655A15">
        <w:rPr>
          <w:rFonts w:asciiTheme="majorBidi" w:hAnsiTheme="majorBidi" w:cstheme="majorBidi"/>
        </w:rPr>
        <w:t>The meeting was closed with remarks fro</w:t>
      </w:r>
      <w:r w:rsidR="00807698">
        <w:rPr>
          <w:rFonts w:asciiTheme="majorBidi" w:hAnsiTheme="majorBidi" w:cstheme="majorBidi"/>
        </w:rPr>
        <w:t>m the ITC Chair</w:t>
      </w:r>
      <w:r w:rsidR="002C3F67">
        <w:rPr>
          <w:rFonts w:asciiTheme="majorBidi" w:hAnsiTheme="majorBidi" w:cstheme="majorBidi"/>
        </w:rPr>
        <w:t>.</w:t>
      </w:r>
      <w:r w:rsidR="00C512FE">
        <w:rPr>
          <w:rFonts w:asciiTheme="majorBidi" w:hAnsiTheme="majorBidi" w:cstheme="majorBidi"/>
        </w:rPr>
        <w:t xml:space="preserve"> </w:t>
      </w:r>
      <w:r w:rsidR="00C512FE" w:rsidRPr="00655A15">
        <w:rPr>
          <w:rFonts w:asciiTheme="majorBidi" w:hAnsiTheme="majorBidi" w:cstheme="majorBidi"/>
        </w:rPr>
        <w:t xml:space="preserve">The </w:t>
      </w:r>
      <w:r w:rsidR="00C512FE">
        <w:rPr>
          <w:rFonts w:asciiTheme="majorBidi" w:hAnsiTheme="majorBidi" w:cstheme="majorBidi"/>
        </w:rPr>
        <w:t xml:space="preserve">Chair informed the </w:t>
      </w:r>
      <w:r w:rsidR="00C512FE" w:rsidRPr="00655A15">
        <w:rPr>
          <w:rFonts w:asciiTheme="majorBidi" w:hAnsiTheme="majorBidi" w:cstheme="majorBidi"/>
        </w:rPr>
        <w:t>Committee about the number of countries that had requested to be added to the list of countries endorsing</w:t>
      </w:r>
      <w:r w:rsidR="00C512FE">
        <w:rPr>
          <w:rFonts w:asciiTheme="majorBidi" w:hAnsiTheme="majorBidi" w:cstheme="majorBidi"/>
        </w:rPr>
        <w:t xml:space="preserve"> the</w:t>
      </w:r>
      <w:r w:rsidR="003D30C7">
        <w:rPr>
          <w:rFonts w:asciiTheme="majorBidi" w:hAnsiTheme="majorBidi" w:cstheme="majorBidi"/>
        </w:rPr>
        <w:t xml:space="preserve"> High-level </w:t>
      </w:r>
      <w:r w:rsidR="003D30C7" w:rsidRPr="007F2FDF">
        <w:rPr>
          <w:rFonts w:asciiTheme="majorBidi" w:hAnsiTheme="majorBidi" w:cstheme="majorBidi"/>
        </w:rPr>
        <w:t xml:space="preserve">Statement of Support </w:t>
      </w:r>
      <w:r w:rsidR="000366A0">
        <w:rPr>
          <w:rFonts w:asciiTheme="majorBidi" w:hAnsiTheme="majorBidi" w:cstheme="majorBidi"/>
        </w:rPr>
        <w:t>to</w:t>
      </w:r>
      <w:r w:rsidR="003D30C7" w:rsidRPr="007F2FDF">
        <w:rPr>
          <w:rFonts w:asciiTheme="majorBidi" w:hAnsiTheme="majorBidi" w:cstheme="majorBidi"/>
        </w:rPr>
        <w:t xml:space="preserve"> the ITC Strategy on Reducing </w:t>
      </w:r>
      <w:r w:rsidR="003D30C7" w:rsidRPr="007F2FDF">
        <w:rPr>
          <w:rFonts w:asciiTheme="majorBidi" w:hAnsiTheme="majorBidi" w:cstheme="majorBidi"/>
        </w:rPr>
        <w:lastRenderedPageBreak/>
        <w:t>Greenhouse Gas Emissions from Inland Transport</w:t>
      </w:r>
      <w:r w:rsidR="003D30C7">
        <w:rPr>
          <w:rFonts w:asciiTheme="majorBidi" w:hAnsiTheme="majorBidi" w:cstheme="majorBidi"/>
        </w:rPr>
        <w:t>, as contained in ECE/TRANS/2024/2 and Annex II to ECE/TRANS/344</w:t>
      </w:r>
      <w:r w:rsidR="0057795C" w:rsidRPr="00655A15">
        <w:rPr>
          <w:rFonts w:asciiTheme="majorBidi" w:hAnsiTheme="majorBidi" w:cstheme="majorBidi"/>
        </w:rPr>
        <w:t>.</w:t>
      </w:r>
      <w:r w:rsidR="00E64C43">
        <w:rPr>
          <w:rFonts w:asciiTheme="majorBidi" w:hAnsiTheme="majorBidi" w:cstheme="majorBidi"/>
        </w:rPr>
        <w:t xml:space="preserve"> The Committee was also informed that</w:t>
      </w:r>
      <w:r w:rsidR="00466700" w:rsidRPr="00655A15">
        <w:rPr>
          <w:rFonts w:asciiTheme="majorBidi" w:hAnsiTheme="majorBidi" w:cstheme="majorBidi"/>
        </w:rPr>
        <w:t xml:space="preserve">, following requests by some Member States for extension of the deadline, the Declaration would remain open </w:t>
      </w:r>
      <w:r w:rsidR="00994440">
        <w:rPr>
          <w:rFonts w:asciiTheme="majorBidi" w:hAnsiTheme="majorBidi" w:cstheme="majorBidi"/>
        </w:rPr>
        <w:t xml:space="preserve">for other </w:t>
      </w:r>
      <w:r w:rsidR="006E140E" w:rsidRPr="00655A15">
        <w:rPr>
          <w:rFonts w:asciiTheme="majorBidi" w:hAnsiTheme="majorBidi" w:cstheme="majorBidi"/>
        </w:rPr>
        <w:t xml:space="preserve">countries interested </w:t>
      </w:r>
      <w:r w:rsidR="00FA4591">
        <w:rPr>
          <w:rFonts w:asciiTheme="majorBidi" w:hAnsiTheme="majorBidi" w:cstheme="majorBidi"/>
        </w:rPr>
        <w:t>in endorsing the High-level Statement</w:t>
      </w:r>
      <w:r w:rsidR="006E140E" w:rsidRPr="00655A15">
        <w:rPr>
          <w:rFonts w:asciiTheme="majorBidi" w:hAnsiTheme="majorBidi" w:cstheme="majorBidi"/>
        </w:rPr>
        <w:t>.</w:t>
      </w:r>
    </w:p>
    <w:p w14:paraId="579C498C" w14:textId="7D8D9B06" w:rsidR="00441A23" w:rsidRDefault="00441A23" w:rsidP="00515EBC">
      <w:pPr>
        <w:pStyle w:val="SingleTxtG"/>
      </w:pPr>
      <w:r>
        <w:br w:type="page"/>
      </w:r>
    </w:p>
    <w:p w14:paraId="3C812CD7" w14:textId="3BB4B9B2" w:rsidR="007F4573" w:rsidRDefault="00441A23" w:rsidP="00441A23">
      <w:pPr>
        <w:pStyle w:val="HChG"/>
      </w:pPr>
      <w:bookmarkStart w:id="8" w:name="_Toc101800042"/>
      <w:r>
        <w:lastRenderedPageBreak/>
        <w:t xml:space="preserve">Annex </w:t>
      </w:r>
      <w:bookmarkEnd w:id="8"/>
      <w:r w:rsidR="00D96E44">
        <w:t>II</w:t>
      </w:r>
      <w:r w:rsidR="002A3DA2">
        <w:tab/>
      </w:r>
      <w:r w:rsidR="002A3DA2">
        <w:tab/>
      </w:r>
      <w:r w:rsidR="002A3DA2">
        <w:tab/>
      </w:r>
      <w:r w:rsidR="002A3DA2">
        <w:tab/>
      </w:r>
      <w:r w:rsidR="002A3DA2">
        <w:tab/>
      </w:r>
      <w:r w:rsidR="002A3DA2">
        <w:tab/>
      </w:r>
      <w:r w:rsidR="002A3DA2">
        <w:tab/>
      </w:r>
      <w:r w:rsidR="002A3DA2">
        <w:tab/>
      </w:r>
      <w:r w:rsidR="002A3DA2">
        <w:tab/>
      </w:r>
      <w:r w:rsidR="002A3DA2">
        <w:tab/>
      </w:r>
      <w:r w:rsidR="002A3DA2">
        <w:tab/>
      </w:r>
      <w:r w:rsidR="002A3DA2">
        <w:tab/>
      </w:r>
      <w:r w:rsidR="009B6DD1">
        <w:rPr>
          <w:b w:val="0"/>
          <w:bCs/>
          <w:sz w:val="20"/>
        </w:rPr>
        <w:t>[E</w:t>
      </w:r>
      <w:r w:rsidR="00D227BA" w:rsidRPr="009B6DD1">
        <w:rPr>
          <w:b w:val="0"/>
          <w:bCs/>
          <w:sz w:val="20"/>
        </w:rPr>
        <w:t>nglish only]</w:t>
      </w:r>
    </w:p>
    <w:p w14:paraId="7A1386FE" w14:textId="0BCAF270" w:rsidR="00441A23" w:rsidRDefault="00513462" w:rsidP="008D7448">
      <w:pPr>
        <w:pStyle w:val="HChG"/>
      </w:pPr>
      <w:r>
        <w:tab/>
      </w:r>
      <w:r>
        <w:tab/>
      </w:r>
      <w:r w:rsidR="005A7F54">
        <w:rPr>
          <w:rFonts w:asciiTheme="majorBidi" w:hAnsiTheme="majorBidi" w:cstheme="majorBidi"/>
          <w:bCs/>
          <w:sz w:val="26"/>
          <w:szCs w:val="26"/>
        </w:rPr>
        <w:t>Report of the High-Level Side Event o</w:t>
      </w:r>
      <w:r w:rsidR="0089358B">
        <w:rPr>
          <w:rFonts w:asciiTheme="majorBidi" w:hAnsiTheme="majorBidi" w:cstheme="majorBidi"/>
          <w:bCs/>
          <w:sz w:val="26"/>
          <w:szCs w:val="26"/>
        </w:rPr>
        <w:t>n</w:t>
      </w:r>
      <w:r w:rsidR="005A7F54">
        <w:rPr>
          <w:rFonts w:asciiTheme="majorBidi" w:hAnsiTheme="majorBidi" w:cstheme="majorBidi"/>
          <w:bCs/>
          <w:sz w:val="26"/>
          <w:szCs w:val="26"/>
        </w:rPr>
        <w:t xml:space="preserve"> the Inland Transport Committee Forum for Road Safety</w:t>
      </w:r>
    </w:p>
    <w:p w14:paraId="6C3FBC5D" w14:textId="679E5AAD" w:rsidR="007D1A6F" w:rsidRPr="00337244" w:rsidRDefault="0079065A" w:rsidP="0079065A">
      <w:pPr>
        <w:pStyle w:val="HChG"/>
        <w:rPr>
          <w:rFonts w:asciiTheme="majorBidi" w:hAnsiTheme="majorBidi" w:cstheme="majorBidi"/>
          <w:b w:val="0"/>
          <w:bCs/>
          <w:sz w:val="26"/>
          <w:szCs w:val="26"/>
        </w:rPr>
      </w:pPr>
      <w:r>
        <w:rPr>
          <w:rFonts w:asciiTheme="majorBidi" w:hAnsiTheme="majorBidi" w:cstheme="majorBidi"/>
          <w:bCs/>
          <w:sz w:val="26"/>
          <w:szCs w:val="26"/>
        </w:rPr>
        <w:tab/>
      </w:r>
      <w:r w:rsidR="007D1A6F" w:rsidRPr="00337244">
        <w:rPr>
          <w:rFonts w:asciiTheme="majorBidi" w:hAnsiTheme="majorBidi" w:cstheme="majorBidi"/>
          <w:bCs/>
          <w:sz w:val="26"/>
          <w:szCs w:val="26"/>
        </w:rPr>
        <w:t>I.</w:t>
      </w:r>
      <w:r w:rsidR="007D1A6F" w:rsidRPr="00337244">
        <w:rPr>
          <w:rFonts w:asciiTheme="majorBidi" w:hAnsiTheme="majorBidi" w:cstheme="majorBidi"/>
          <w:bCs/>
          <w:sz w:val="26"/>
          <w:szCs w:val="26"/>
        </w:rPr>
        <w:tab/>
      </w:r>
      <w:r w:rsidR="007D1A6F" w:rsidRPr="0079065A">
        <w:t>Introduction</w:t>
      </w:r>
    </w:p>
    <w:p w14:paraId="642A3A7D" w14:textId="756CE1DC" w:rsidR="007D1A6F" w:rsidRDefault="00B57D7F" w:rsidP="007D1A6F">
      <w:pPr>
        <w:pStyle w:val="SingleTxtG"/>
        <w:rPr>
          <w:rFonts w:asciiTheme="majorBidi" w:hAnsiTheme="majorBidi" w:cstheme="majorBidi"/>
        </w:rPr>
      </w:pPr>
      <w:r w:rsidRPr="00B57D7F">
        <w:rPr>
          <w:rFonts w:asciiTheme="majorBidi" w:hAnsiTheme="majorBidi" w:cstheme="majorBidi"/>
        </w:rPr>
        <w:t>1.</w:t>
      </w:r>
      <w:r w:rsidR="00A07FC9">
        <w:rPr>
          <w:rFonts w:asciiTheme="majorBidi" w:hAnsiTheme="majorBidi" w:cstheme="majorBidi"/>
        </w:rPr>
        <w:tab/>
      </w:r>
      <w:r w:rsidRPr="00B57D7F">
        <w:rPr>
          <w:rFonts w:asciiTheme="majorBidi" w:hAnsiTheme="majorBidi" w:cstheme="majorBidi"/>
        </w:rPr>
        <w:t>The high-level side event of the Inland Transport Committee (ITC) Forum for Road Safety took place at the Palais des Nations in Geneva on 2</w:t>
      </w:r>
      <w:r w:rsidR="00F4144E">
        <w:rPr>
          <w:rFonts w:asciiTheme="majorBidi" w:hAnsiTheme="majorBidi" w:cstheme="majorBidi"/>
        </w:rPr>
        <w:t>0</w:t>
      </w:r>
      <w:r w:rsidRPr="00B57D7F">
        <w:rPr>
          <w:rFonts w:asciiTheme="majorBidi" w:hAnsiTheme="majorBidi" w:cstheme="majorBidi"/>
        </w:rPr>
        <w:t xml:space="preserve"> February 202</w:t>
      </w:r>
      <w:r w:rsidR="00F4144E">
        <w:rPr>
          <w:rFonts w:asciiTheme="majorBidi" w:hAnsiTheme="majorBidi" w:cstheme="majorBidi"/>
        </w:rPr>
        <w:t>4</w:t>
      </w:r>
      <w:r w:rsidRPr="00B57D7F">
        <w:rPr>
          <w:rFonts w:asciiTheme="majorBidi" w:hAnsiTheme="majorBidi" w:cstheme="majorBidi"/>
        </w:rPr>
        <w:t xml:space="preserve"> from 13:</w:t>
      </w:r>
      <w:r w:rsidR="00F4144E">
        <w:rPr>
          <w:rFonts w:asciiTheme="majorBidi" w:hAnsiTheme="majorBidi" w:cstheme="majorBidi"/>
        </w:rPr>
        <w:t>15</w:t>
      </w:r>
      <w:r w:rsidRPr="00B57D7F">
        <w:rPr>
          <w:rFonts w:asciiTheme="majorBidi" w:hAnsiTheme="majorBidi" w:cstheme="majorBidi"/>
        </w:rPr>
        <w:t xml:space="preserve"> to </w:t>
      </w:r>
      <w:r w:rsidR="00F4144E">
        <w:rPr>
          <w:rFonts w:asciiTheme="majorBidi" w:hAnsiTheme="majorBidi" w:cstheme="majorBidi"/>
        </w:rPr>
        <w:t>14:00</w:t>
      </w:r>
      <w:r w:rsidRPr="00B57D7F">
        <w:rPr>
          <w:rFonts w:asciiTheme="majorBidi" w:hAnsiTheme="majorBidi" w:cstheme="majorBidi"/>
        </w:rPr>
        <w:t xml:space="preserve"> in the margins of the </w:t>
      </w:r>
      <w:r w:rsidR="00F4144E">
        <w:rPr>
          <w:rFonts w:asciiTheme="majorBidi" w:hAnsiTheme="majorBidi" w:cstheme="majorBidi"/>
        </w:rPr>
        <w:t>eighty-sixth</w:t>
      </w:r>
      <w:r w:rsidRPr="00B57D7F">
        <w:rPr>
          <w:rFonts w:asciiTheme="majorBidi" w:hAnsiTheme="majorBidi" w:cstheme="majorBidi"/>
        </w:rPr>
        <w:t xml:space="preserve"> annual session of the ITC. The panel focused on </w:t>
      </w:r>
      <w:r w:rsidR="001061E3">
        <w:rPr>
          <w:rFonts w:asciiTheme="majorBidi" w:hAnsiTheme="majorBidi" w:cstheme="majorBidi"/>
        </w:rPr>
        <w:t>national road safety management</w:t>
      </w:r>
      <w:r>
        <w:rPr>
          <w:rFonts w:asciiTheme="majorBidi" w:hAnsiTheme="majorBidi" w:cstheme="majorBidi"/>
        </w:rPr>
        <w:t xml:space="preserve"> success stories and </w:t>
      </w:r>
      <w:r w:rsidR="001061E3">
        <w:rPr>
          <w:rFonts w:asciiTheme="majorBidi" w:hAnsiTheme="majorBidi" w:cstheme="majorBidi"/>
        </w:rPr>
        <w:t>supporting low and middle-income countries</w:t>
      </w:r>
      <w:r>
        <w:rPr>
          <w:rFonts w:asciiTheme="majorBidi" w:hAnsiTheme="majorBidi" w:cstheme="majorBidi"/>
        </w:rPr>
        <w:t xml:space="preserve"> </w:t>
      </w:r>
      <w:r w:rsidR="00C57679">
        <w:rPr>
          <w:rFonts w:asciiTheme="majorBidi" w:hAnsiTheme="majorBidi" w:cstheme="majorBidi"/>
        </w:rPr>
        <w:t>in</w:t>
      </w:r>
      <w:r>
        <w:rPr>
          <w:rFonts w:asciiTheme="majorBidi" w:hAnsiTheme="majorBidi" w:cstheme="majorBidi"/>
        </w:rPr>
        <w:t xml:space="preserve"> achiev</w:t>
      </w:r>
      <w:r w:rsidR="00C57679">
        <w:rPr>
          <w:rFonts w:asciiTheme="majorBidi" w:hAnsiTheme="majorBidi" w:cstheme="majorBidi"/>
        </w:rPr>
        <w:t>ing</w:t>
      </w:r>
      <w:r>
        <w:rPr>
          <w:rFonts w:asciiTheme="majorBidi" w:hAnsiTheme="majorBidi" w:cstheme="majorBidi"/>
        </w:rPr>
        <w:t xml:space="preserve"> </w:t>
      </w:r>
      <w:r w:rsidR="001061E3">
        <w:rPr>
          <w:rFonts w:asciiTheme="majorBidi" w:hAnsiTheme="majorBidi" w:cstheme="majorBidi"/>
        </w:rPr>
        <w:t>their road safety</w:t>
      </w:r>
      <w:r>
        <w:rPr>
          <w:rFonts w:asciiTheme="majorBidi" w:hAnsiTheme="majorBidi" w:cstheme="majorBidi"/>
        </w:rPr>
        <w:t xml:space="preserve"> goals</w:t>
      </w:r>
      <w:r w:rsidR="001061E3">
        <w:rPr>
          <w:rFonts w:asciiTheme="majorBidi" w:hAnsiTheme="majorBidi" w:cstheme="majorBidi"/>
        </w:rPr>
        <w:t>.</w:t>
      </w:r>
    </w:p>
    <w:p w14:paraId="4312AD3E" w14:textId="41099AB4" w:rsidR="007D1A6F" w:rsidRPr="00D23D3B" w:rsidRDefault="0079065A" w:rsidP="0079065A">
      <w:pPr>
        <w:pStyle w:val="HChG"/>
        <w:rPr>
          <w:rFonts w:asciiTheme="majorBidi" w:hAnsiTheme="majorBidi" w:cstheme="majorBidi"/>
          <w:b w:val="0"/>
          <w:bCs/>
          <w:sz w:val="26"/>
          <w:szCs w:val="26"/>
        </w:rPr>
      </w:pPr>
      <w:r>
        <w:rPr>
          <w:rFonts w:asciiTheme="majorBidi" w:hAnsiTheme="majorBidi" w:cstheme="majorBidi"/>
          <w:bCs/>
          <w:sz w:val="26"/>
          <w:szCs w:val="26"/>
        </w:rPr>
        <w:tab/>
      </w:r>
      <w:r w:rsidR="007D1A6F" w:rsidRPr="00337244">
        <w:rPr>
          <w:rFonts w:asciiTheme="majorBidi" w:hAnsiTheme="majorBidi" w:cstheme="majorBidi"/>
          <w:bCs/>
          <w:sz w:val="26"/>
          <w:szCs w:val="26"/>
        </w:rPr>
        <w:t>I</w:t>
      </w:r>
      <w:r w:rsidR="007D1A6F">
        <w:rPr>
          <w:rFonts w:asciiTheme="majorBidi" w:hAnsiTheme="majorBidi" w:cstheme="majorBidi"/>
          <w:bCs/>
          <w:sz w:val="26"/>
          <w:szCs w:val="26"/>
        </w:rPr>
        <w:t>I</w:t>
      </w:r>
      <w:r w:rsidR="007D1A6F" w:rsidRPr="00337244">
        <w:rPr>
          <w:rFonts w:asciiTheme="majorBidi" w:hAnsiTheme="majorBidi" w:cstheme="majorBidi"/>
          <w:bCs/>
          <w:sz w:val="26"/>
          <w:szCs w:val="26"/>
        </w:rPr>
        <w:t>.</w:t>
      </w:r>
      <w:r w:rsidR="007D1A6F" w:rsidRPr="00337244">
        <w:rPr>
          <w:rFonts w:asciiTheme="majorBidi" w:hAnsiTheme="majorBidi" w:cstheme="majorBidi"/>
          <w:bCs/>
          <w:sz w:val="26"/>
          <w:szCs w:val="26"/>
        </w:rPr>
        <w:tab/>
      </w:r>
      <w:r w:rsidR="007D1A6F" w:rsidRPr="0079065A">
        <w:t>Opening</w:t>
      </w:r>
    </w:p>
    <w:p w14:paraId="654D1B07" w14:textId="1E801A45"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2.</w:t>
      </w:r>
      <w:r w:rsidR="00A07FC9">
        <w:rPr>
          <w:rFonts w:asciiTheme="majorBidi" w:hAnsiTheme="majorBidi" w:cstheme="majorBidi"/>
        </w:rPr>
        <w:tab/>
      </w:r>
      <w:r w:rsidRPr="00B820F6">
        <w:rPr>
          <w:rFonts w:asciiTheme="majorBidi" w:hAnsiTheme="majorBidi" w:cstheme="majorBidi"/>
        </w:rPr>
        <w:t xml:space="preserve">Ms. </w:t>
      </w:r>
      <w:r w:rsidR="00F4144E">
        <w:rPr>
          <w:rFonts w:asciiTheme="majorBidi" w:hAnsiTheme="majorBidi" w:cstheme="majorBidi"/>
        </w:rPr>
        <w:t xml:space="preserve">Jane </w:t>
      </w:r>
      <w:r w:rsidR="00621EF8">
        <w:rPr>
          <w:rFonts w:asciiTheme="majorBidi" w:hAnsiTheme="majorBidi" w:cstheme="majorBidi"/>
        </w:rPr>
        <w:t>Doherty</w:t>
      </w:r>
      <w:r w:rsidRPr="00B820F6">
        <w:rPr>
          <w:rFonts w:asciiTheme="majorBidi" w:hAnsiTheme="majorBidi" w:cstheme="majorBidi"/>
        </w:rPr>
        <w:t>, Director, International</w:t>
      </w:r>
      <w:r w:rsidR="00621EF8">
        <w:rPr>
          <w:rFonts w:asciiTheme="majorBidi" w:hAnsiTheme="majorBidi" w:cstheme="majorBidi"/>
        </w:rPr>
        <w:t xml:space="preserve"> Policy, Fuel Economy and Consumer Programs</w:t>
      </w:r>
      <w:r w:rsidRPr="00B820F6">
        <w:rPr>
          <w:rFonts w:asciiTheme="majorBidi" w:hAnsiTheme="majorBidi" w:cstheme="majorBidi"/>
        </w:rPr>
        <w:t xml:space="preserve">, </w:t>
      </w:r>
      <w:r w:rsidR="004C2467">
        <w:rPr>
          <w:rFonts w:asciiTheme="majorBidi" w:hAnsiTheme="majorBidi" w:cstheme="majorBidi"/>
        </w:rPr>
        <w:t>U.S. Department of Transportation</w:t>
      </w:r>
      <w:r w:rsidRPr="00B820F6">
        <w:rPr>
          <w:rFonts w:asciiTheme="majorBidi" w:hAnsiTheme="majorBidi" w:cstheme="majorBidi"/>
        </w:rPr>
        <w:t xml:space="preserve">, United States of America, moderated the event. </w:t>
      </w:r>
      <w:r w:rsidRPr="00484DBB">
        <w:rPr>
          <w:rFonts w:asciiTheme="majorBidi" w:hAnsiTheme="majorBidi" w:cstheme="majorBidi"/>
        </w:rPr>
        <w:t xml:space="preserve">She welcomed the participants and gave the floor to H.E. Ms. </w:t>
      </w:r>
      <w:r w:rsidR="00484DBB" w:rsidRPr="00484DBB">
        <w:rPr>
          <w:rFonts w:asciiTheme="majorBidi" w:hAnsiTheme="majorBidi" w:cstheme="majorBidi"/>
        </w:rPr>
        <w:t>Tatiana Molcean</w:t>
      </w:r>
      <w:r w:rsidRPr="00484DBB">
        <w:rPr>
          <w:rFonts w:asciiTheme="majorBidi" w:hAnsiTheme="majorBidi" w:cstheme="majorBidi"/>
        </w:rPr>
        <w:t>, Executive Secretary of the United Nations Economic Commission for Europe (ECE)</w:t>
      </w:r>
      <w:r w:rsidRPr="00B820F6">
        <w:rPr>
          <w:rFonts w:asciiTheme="majorBidi" w:hAnsiTheme="majorBidi" w:cstheme="majorBidi"/>
        </w:rPr>
        <w:t>.</w:t>
      </w:r>
    </w:p>
    <w:p w14:paraId="38E22A6E" w14:textId="1D631A61" w:rsidR="00277A08" w:rsidRDefault="00B820F6" w:rsidP="00381723">
      <w:pPr>
        <w:pStyle w:val="SingleTxtG"/>
        <w:rPr>
          <w:rFonts w:asciiTheme="majorBidi" w:hAnsiTheme="majorBidi" w:cstheme="majorBidi"/>
          <w:highlight w:val="yellow"/>
        </w:rPr>
      </w:pPr>
      <w:r w:rsidRPr="007426B8">
        <w:rPr>
          <w:rFonts w:asciiTheme="majorBidi" w:hAnsiTheme="majorBidi" w:cstheme="majorBidi"/>
        </w:rPr>
        <w:t>3.</w:t>
      </w:r>
      <w:r w:rsidR="00A07FC9" w:rsidRPr="007426B8">
        <w:rPr>
          <w:rFonts w:asciiTheme="majorBidi" w:hAnsiTheme="majorBidi" w:cstheme="majorBidi"/>
        </w:rPr>
        <w:tab/>
      </w:r>
      <w:r w:rsidRPr="007426B8">
        <w:rPr>
          <w:rFonts w:asciiTheme="majorBidi" w:hAnsiTheme="majorBidi" w:cstheme="majorBidi"/>
        </w:rPr>
        <w:t xml:space="preserve">H.E. </w:t>
      </w:r>
      <w:r w:rsidR="004C2467" w:rsidRPr="007426B8">
        <w:rPr>
          <w:rFonts w:asciiTheme="majorBidi" w:hAnsiTheme="majorBidi" w:cstheme="majorBidi"/>
        </w:rPr>
        <w:t>Ms. Tatiana Molcean</w:t>
      </w:r>
      <w:r w:rsidRPr="007426B8">
        <w:rPr>
          <w:rFonts w:asciiTheme="majorBidi" w:hAnsiTheme="majorBidi" w:cstheme="majorBidi"/>
        </w:rPr>
        <w:t xml:space="preserve">, Executive Secretary </w:t>
      </w:r>
      <w:r w:rsidRPr="00EE6CF8">
        <w:rPr>
          <w:rFonts w:asciiTheme="majorBidi" w:hAnsiTheme="majorBidi" w:cstheme="majorBidi"/>
        </w:rPr>
        <w:t xml:space="preserve">of ECE, opened the event by </w:t>
      </w:r>
      <w:r w:rsidR="007519FE">
        <w:rPr>
          <w:rFonts w:asciiTheme="majorBidi" w:hAnsiTheme="majorBidi" w:cstheme="majorBidi"/>
        </w:rPr>
        <w:t>urging</w:t>
      </w:r>
      <w:r w:rsidR="00A763C1">
        <w:rPr>
          <w:rFonts w:asciiTheme="majorBidi" w:hAnsiTheme="majorBidi" w:cstheme="majorBidi"/>
        </w:rPr>
        <w:t xml:space="preserve"> the audience</w:t>
      </w:r>
      <w:r w:rsidR="00F96333" w:rsidRPr="00EE6CF8">
        <w:rPr>
          <w:rFonts w:asciiTheme="majorBidi" w:hAnsiTheme="majorBidi" w:cstheme="majorBidi"/>
        </w:rPr>
        <w:t xml:space="preserve"> to remain focused </w:t>
      </w:r>
      <w:r w:rsidR="00EE6CF8" w:rsidRPr="00EE6CF8">
        <w:rPr>
          <w:rFonts w:asciiTheme="majorBidi" w:hAnsiTheme="majorBidi" w:cstheme="majorBidi"/>
        </w:rPr>
        <w:t>on the unfolding r</w:t>
      </w:r>
      <w:r w:rsidR="00A2706D" w:rsidRPr="00EE6CF8">
        <w:rPr>
          <w:rFonts w:asciiTheme="majorBidi" w:hAnsiTheme="majorBidi" w:cstheme="majorBidi"/>
        </w:rPr>
        <w:t>oad safety</w:t>
      </w:r>
      <w:r w:rsidRPr="00EE6CF8">
        <w:rPr>
          <w:rFonts w:asciiTheme="majorBidi" w:hAnsiTheme="majorBidi" w:cstheme="majorBidi"/>
        </w:rPr>
        <w:t xml:space="preserve"> </w:t>
      </w:r>
      <w:r w:rsidR="00EE6CF8" w:rsidRPr="00EE6CF8">
        <w:rPr>
          <w:rFonts w:asciiTheme="majorBidi" w:hAnsiTheme="majorBidi" w:cstheme="majorBidi"/>
        </w:rPr>
        <w:t>crisis</w:t>
      </w:r>
      <w:r w:rsidR="00EE6CF8">
        <w:rPr>
          <w:rFonts w:asciiTheme="majorBidi" w:hAnsiTheme="majorBidi" w:cstheme="majorBidi"/>
        </w:rPr>
        <w:t xml:space="preserve">, despite the </w:t>
      </w:r>
      <w:r w:rsidR="00DD3BBF">
        <w:rPr>
          <w:rFonts w:asciiTheme="majorBidi" w:hAnsiTheme="majorBidi" w:cstheme="majorBidi"/>
        </w:rPr>
        <w:t>reported decline of 5 per cent in total numbers of global road deaths since 2010. She highlighted that this development is mixed</w:t>
      </w:r>
      <w:r w:rsidR="00FB1B80">
        <w:rPr>
          <w:rFonts w:asciiTheme="majorBidi" w:hAnsiTheme="majorBidi" w:cstheme="majorBidi"/>
        </w:rPr>
        <w:t xml:space="preserve"> – while there are success stories</w:t>
      </w:r>
      <w:r w:rsidR="00030501">
        <w:rPr>
          <w:rFonts w:asciiTheme="majorBidi" w:hAnsiTheme="majorBidi" w:cstheme="majorBidi"/>
        </w:rPr>
        <w:t xml:space="preserve"> </w:t>
      </w:r>
      <w:r w:rsidR="004D51E0">
        <w:rPr>
          <w:rFonts w:asciiTheme="majorBidi" w:hAnsiTheme="majorBidi" w:cstheme="majorBidi"/>
        </w:rPr>
        <w:t>among low and middle-income countries</w:t>
      </w:r>
      <w:r w:rsidR="00FB1B80">
        <w:rPr>
          <w:rFonts w:asciiTheme="majorBidi" w:hAnsiTheme="majorBidi" w:cstheme="majorBidi"/>
        </w:rPr>
        <w:t xml:space="preserve">, road deaths have increased </w:t>
      </w:r>
      <w:r w:rsidR="004D51E0">
        <w:rPr>
          <w:rFonts w:asciiTheme="majorBidi" w:hAnsiTheme="majorBidi" w:cstheme="majorBidi"/>
        </w:rPr>
        <w:t xml:space="preserve">by more than 15 per cent in the African region. </w:t>
      </w:r>
      <w:r w:rsidR="00981871" w:rsidRPr="00EA2A55">
        <w:rPr>
          <w:rFonts w:asciiTheme="majorBidi" w:hAnsiTheme="majorBidi" w:cstheme="majorBidi"/>
        </w:rPr>
        <w:t>The United Nations</w:t>
      </w:r>
      <w:r w:rsidR="007C7370">
        <w:rPr>
          <w:rFonts w:asciiTheme="majorBidi" w:hAnsiTheme="majorBidi" w:cstheme="majorBidi"/>
        </w:rPr>
        <w:t xml:space="preserve"> </w:t>
      </w:r>
      <w:r w:rsidR="00BC7168" w:rsidRPr="00277A08">
        <w:rPr>
          <w:rFonts w:asciiTheme="majorBidi" w:hAnsiTheme="majorBidi" w:cstheme="majorBidi"/>
        </w:rPr>
        <w:t>will continue stepping up its support bo</w:t>
      </w:r>
      <w:r w:rsidR="00381723" w:rsidRPr="00277A08">
        <w:rPr>
          <w:rFonts w:asciiTheme="majorBidi" w:hAnsiTheme="majorBidi" w:cstheme="majorBidi"/>
        </w:rPr>
        <w:t xml:space="preserve">th through the </w:t>
      </w:r>
      <w:r w:rsidRPr="00277A08">
        <w:rPr>
          <w:rFonts w:asciiTheme="majorBidi" w:hAnsiTheme="majorBidi" w:cstheme="majorBidi"/>
        </w:rPr>
        <w:t xml:space="preserve">UN Road Safety Conventions under its purview and the needed tools and technical </w:t>
      </w:r>
      <w:r w:rsidR="00277A08" w:rsidRPr="00277A08">
        <w:rPr>
          <w:rFonts w:asciiTheme="majorBidi" w:hAnsiTheme="majorBidi" w:cstheme="majorBidi"/>
        </w:rPr>
        <w:t xml:space="preserve">regulatory framework to strengthen </w:t>
      </w:r>
      <w:r w:rsidRPr="00277A08">
        <w:rPr>
          <w:rFonts w:asciiTheme="majorBidi" w:hAnsiTheme="majorBidi" w:cstheme="majorBidi"/>
        </w:rPr>
        <w:t xml:space="preserve">countries’ national road safety systems. </w:t>
      </w:r>
      <w:r w:rsidR="00BC6E41">
        <w:rPr>
          <w:rFonts w:asciiTheme="majorBidi" w:hAnsiTheme="majorBidi" w:cstheme="majorBidi"/>
        </w:rPr>
        <w:t xml:space="preserve">The Executive Secretary stressed that much more must be done </w:t>
      </w:r>
      <w:r w:rsidR="009F35AC">
        <w:rPr>
          <w:rFonts w:asciiTheme="majorBidi" w:hAnsiTheme="majorBidi" w:cstheme="majorBidi"/>
        </w:rPr>
        <w:t>to achieve the goal of 50 per cent reduction of road fatalities</w:t>
      </w:r>
      <w:r w:rsidR="003662B3">
        <w:rPr>
          <w:rFonts w:asciiTheme="majorBidi" w:hAnsiTheme="majorBidi" w:cstheme="majorBidi"/>
        </w:rPr>
        <w:t xml:space="preserve"> and </w:t>
      </w:r>
      <w:r w:rsidR="008C1D90">
        <w:rPr>
          <w:rFonts w:asciiTheme="majorBidi" w:hAnsiTheme="majorBidi" w:cstheme="majorBidi"/>
        </w:rPr>
        <w:t xml:space="preserve">closed her speech by highlighting the importance of the ITC Forum for Road Safety </w:t>
      </w:r>
      <w:r w:rsidR="005922BE">
        <w:rPr>
          <w:rFonts w:asciiTheme="majorBidi" w:hAnsiTheme="majorBidi" w:cstheme="majorBidi"/>
        </w:rPr>
        <w:t>as a platform to convene key worldwide stakeholders for a regular and strategic discussion on progress</w:t>
      </w:r>
      <w:r w:rsidR="007519FE">
        <w:rPr>
          <w:rFonts w:asciiTheme="majorBidi" w:hAnsiTheme="majorBidi" w:cstheme="majorBidi"/>
        </w:rPr>
        <w:t>, challenges and the way forward for the success of the second Decade of Action.</w:t>
      </w:r>
    </w:p>
    <w:p w14:paraId="19CD9013" w14:textId="33BADF6F" w:rsidR="007D1A6F" w:rsidRPr="004116F5" w:rsidRDefault="00B820F6" w:rsidP="004116F5">
      <w:pPr>
        <w:pStyle w:val="SingleTxtG"/>
        <w:rPr>
          <w:rFonts w:asciiTheme="majorBidi" w:hAnsiTheme="majorBidi" w:cstheme="majorBidi"/>
        </w:rPr>
      </w:pPr>
      <w:r w:rsidRPr="00F8332A">
        <w:rPr>
          <w:rFonts w:asciiTheme="majorBidi" w:hAnsiTheme="majorBidi" w:cstheme="majorBidi"/>
        </w:rPr>
        <w:t>4.</w:t>
      </w:r>
      <w:r w:rsidR="00A07FC9" w:rsidRPr="00F8332A">
        <w:rPr>
          <w:rFonts w:asciiTheme="majorBidi" w:hAnsiTheme="majorBidi" w:cstheme="majorBidi"/>
        </w:rPr>
        <w:tab/>
      </w:r>
      <w:r w:rsidRPr="00F8332A">
        <w:rPr>
          <w:rFonts w:asciiTheme="majorBidi" w:hAnsiTheme="majorBidi" w:cstheme="majorBidi"/>
        </w:rPr>
        <w:t xml:space="preserve">Mr. Jean Todt, the UN Secretary-General’s Special Envoy for Road Safety, </w:t>
      </w:r>
      <w:r w:rsidR="007215EE">
        <w:rPr>
          <w:rFonts w:asciiTheme="majorBidi" w:hAnsiTheme="majorBidi" w:cstheme="majorBidi"/>
        </w:rPr>
        <w:t>stressed that d</w:t>
      </w:r>
      <w:r w:rsidR="00801078">
        <w:rPr>
          <w:rFonts w:asciiTheme="majorBidi" w:hAnsiTheme="majorBidi" w:cstheme="majorBidi"/>
        </w:rPr>
        <w:t>espite collective efforts</w:t>
      </w:r>
      <w:r w:rsidR="00BC3C2E">
        <w:rPr>
          <w:rFonts w:asciiTheme="majorBidi" w:hAnsiTheme="majorBidi" w:cstheme="majorBidi"/>
        </w:rPr>
        <w:t xml:space="preserve"> and despite encouraging news from the recent WHO Global Status Report, which</w:t>
      </w:r>
      <w:r w:rsidR="007C5208">
        <w:rPr>
          <w:rFonts w:asciiTheme="majorBidi" w:hAnsiTheme="majorBidi" w:cstheme="majorBidi"/>
        </w:rPr>
        <w:t xml:space="preserve"> show</w:t>
      </w:r>
      <w:r w:rsidR="00BC3C2E">
        <w:rPr>
          <w:rFonts w:asciiTheme="majorBidi" w:hAnsiTheme="majorBidi" w:cstheme="majorBidi"/>
        </w:rPr>
        <w:t>s</w:t>
      </w:r>
      <w:r w:rsidR="007C5208">
        <w:rPr>
          <w:rFonts w:asciiTheme="majorBidi" w:hAnsiTheme="majorBidi" w:cstheme="majorBidi"/>
        </w:rPr>
        <w:t xml:space="preserve"> a slight decrease in annual fatalities to 1.19 million</w:t>
      </w:r>
      <w:r w:rsidR="00BC3C2E">
        <w:rPr>
          <w:rFonts w:asciiTheme="majorBidi" w:hAnsiTheme="majorBidi" w:cstheme="majorBidi"/>
        </w:rPr>
        <w:t>, w</w:t>
      </w:r>
      <w:r w:rsidR="007C5208">
        <w:rPr>
          <w:rFonts w:asciiTheme="majorBidi" w:hAnsiTheme="majorBidi" w:cstheme="majorBidi"/>
        </w:rPr>
        <w:t xml:space="preserve">e need to do much more. </w:t>
      </w:r>
      <w:r w:rsidR="00C02349">
        <w:rPr>
          <w:rFonts w:asciiTheme="majorBidi" w:hAnsiTheme="majorBidi" w:cstheme="majorBidi"/>
        </w:rPr>
        <w:t>The Special Envoy noted that the i</w:t>
      </w:r>
      <w:r w:rsidR="002D3BDB">
        <w:rPr>
          <w:rFonts w:asciiTheme="majorBidi" w:hAnsiTheme="majorBidi" w:cstheme="majorBidi"/>
        </w:rPr>
        <w:t>mprovement only represents a 5 per cent</w:t>
      </w:r>
      <w:r w:rsidR="003F5659">
        <w:rPr>
          <w:rFonts w:asciiTheme="majorBidi" w:hAnsiTheme="majorBidi" w:cstheme="majorBidi"/>
        </w:rPr>
        <w:t xml:space="preserve"> decrease</w:t>
      </w:r>
      <w:r w:rsidR="00C02349">
        <w:rPr>
          <w:rFonts w:asciiTheme="majorBidi" w:hAnsiTheme="majorBidi" w:cstheme="majorBidi"/>
        </w:rPr>
        <w:t>, while the g</w:t>
      </w:r>
      <w:r w:rsidR="002D3BDB">
        <w:rPr>
          <w:rFonts w:asciiTheme="majorBidi" w:hAnsiTheme="majorBidi" w:cstheme="majorBidi"/>
        </w:rPr>
        <w:t xml:space="preserve">oal of </w:t>
      </w:r>
      <w:r w:rsidR="00C02349">
        <w:rPr>
          <w:rFonts w:asciiTheme="majorBidi" w:hAnsiTheme="majorBidi" w:cstheme="majorBidi"/>
        </w:rPr>
        <w:t>the 2021-2030</w:t>
      </w:r>
      <w:r w:rsidR="002D3BDB">
        <w:rPr>
          <w:rFonts w:asciiTheme="majorBidi" w:hAnsiTheme="majorBidi" w:cstheme="majorBidi"/>
        </w:rPr>
        <w:t xml:space="preserve"> </w:t>
      </w:r>
      <w:r w:rsidR="00C02349">
        <w:rPr>
          <w:rFonts w:asciiTheme="majorBidi" w:hAnsiTheme="majorBidi" w:cstheme="majorBidi"/>
        </w:rPr>
        <w:t>D</w:t>
      </w:r>
      <w:r w:rsidR="002D3BDB">
        <w:rPr>
          <w:rFonts w:asciiTheme="majorBidi" w:hAnsiTheme="majorBidi" w:cstheme="majorBidi"/>
        </w:rPr>
        <w:t xml:space="preserve">ecade of </w:t>
      </w:r>
      <w:r w:rsidR="00C02349">
        <w:rPr>
          <w:rFonts w:asciiTheme="majorBidi" w:hAnsiTheme="majorBidi" w:cstheme="majorBidi"/>
        </w:rPr>
        <w:t>A</w:t>
      </w:r>
      <w:r w:rsidR="002D3BDB">
        <w:rPr>
          <w:rFonts w:asciiTheme="majorBidi" w:hAnsiTheme="majorBidi" w:cstheme="majorBidi"/>
        </w:rPr>
        <w:t xml:space="preserve">ction is to reduce the number by 50 per cent. </w:t>
      </w:r>
      <w:r w:rsidR="00341C6F">
        <w:rPr>
          <w:rFonts w:asciiTheme="majorBidi" w:hAnsiTheme="majorBidi" w:cstheme="majorBidi"/>
        </w:rPr>
        <w:t xml:space="preserve">The Special Envoy </w:t>
      </w:r>
      <w:r w:rsidR="00604FD2">
        <w:rPr>
          <w:rFonts w:asciiTheme="majorBidi" w:hAnsiTheme="majorBidi" w:cstheme="majorBidi"/>
        </w:rPr>
        <w:t>emphasized</w:t>
      </w:r>
      <w:r w:rsidR="00341C6F">
        <w:rPr>
          <w:rFonts w:asciiTheme="majorBidi" w:hAnsiTheme="majorBidi" w:cstheme="majorBidi"/>
        </w:rPr>
        <w:t xml:space="preserve"> that we</w:t>
      </w:r>
      <w:r w:rsidR="004C6D18" w:rsidRPr="009D49DD">
        <w:t xml:space="preserve"> must strengthen capabilities </w:t>
      </w:r>
      <w:r w:rsidR="00341C6F">
        <w:t>of</w:t>
      </w:r>
      <w:r w:rsidR="004B0A8B" w:rsidRPr="009D49DD">
        <w:t xml:space="preserve"> low</w:t>
      </w:r>
      <w:r w:rsidR="00341C6F">
        <w:t>-</w:t>
      </w:r>
      <w:r w:rsidR="004B0A8B" w:rsidRPr="009D49DD">
        <w:t xml:space="preserve"> and middle</w:t>
      </w:r>
      <w:r w:rsidR="00604FD2">
        <w:t>-</w:t>
      </w:r>
      <w:r w:rsidR="004B0A8B" w:rsidRPr="009D49DD">
        <w:t xml:space="preserve">income </w:t>
      </w:r>
      <w:r w:rsidR="00604FD2">
        <w:t xml:space="preserve">countries and urged </w:t>
      </w:r>
      <w:r w:rsidR="004B0A8B" w:rsidRPr="009D49DD">
        <w:t xml:space="preserve">experts to stay connected and bridge the gap between </w:t>
      </w:r>
      <w:r w:rsidR="00604FD2">
        <w:t xml:space="preserve">the </w:t>
      </w:r>
      <w:r w:rsidR="004B0A8B" w:rsidRPr="009D49DD">
        <w:t xml:space="preserve">ECE region and the global south. </w:t>
      </w:r>
      <w:r w:rsidR="004116F5">
        <w:t xml:space="preserve">He noted that </w:t>
      </w:r>
      <w:r w:rsidR="004116F5">
        <w:rPr>
          <w:rFonts w:asciiTheme="majorBidi" w:hAnsiTheme="majorBidi" w:cstheme="majorBidi"/>
        </w:rPr>
        <w:t>ITC and its member States can contribute to safer transport worldwide</w:t>
      </w:r>
      <w:r w:rsidR="004116F5">
        <w:t xml:space="preserve"> b</w:t>
      </w:r>
      <w:r w:rsidR="00D408A7">
        <w:rPr>
          <w:rFonts w:asciiTheme="majorBidi" w:hAnsiTheme="majorBidi" w:cstheme="majorBidi"/>
        </w:rPr>
        <w:t xml:space="preserve">y </w:t>
      </w:r>
      <w:r w:rsidR="00F5505B">
        <w:rPr>
          <w:rFonts w:asciiTheme="majorBidi" w:hAnsiTheme="majorBidi" w:cstheme="majorBidi"/>
        </w:rPr>
        <w:t xml:space="preserve">implementing international </w:t>
      </w:r>
      <w:r w:rsidR="004116F5">
        <w:rPr>
          <w:rFonts w:asciiTheme="majorBidi" w:hAnsiTheme="majorBidi" w:cstheme="majorBidi"/>
        </w:rPr>
        <w:t>standards</w:t>
      </w:r>
      <w:r w:rsidR="00F5505B">
        <w:rPr>
          <w:rFonts w:asciiTheme="majorBidi" w:hAnsiTheme="majorBidi" w:cstheme="majorBidi"/>
        </w:rPr>
        <w:t xml:space="preserve"> for safe and sustainable inland transport systems.</w:t>
      </w:r>
      <w:r w:rsidR="004C6D18">
        <w:rPr>
          <w:rFonts w:asciiTheme="majorBidi" w:hAnsiTheme="majorBidi" w:cstheme="majorBidi"/>
        </w:rPr>
        <w:t xml:space="preserve"> </w:t>
      </w:r>
      <w:r w:rsidR="004116F5">
        <w:rPr>
          <w:rFonts w:asciiTheme="majorBidi" w:hAnsiTheme="majorBidi" w:cstheme="majorBidi"/>
        </w:rPr>
        <w:t>The Special Envoy</w:t>
      </w:r>
      <w:r w:rsidR="004116F5" w:rsidRPr="003F5659">
        <w:rPr>
          <w:rFonts w:asciiTheme="majorBidi" w:hAnsiTheme="majorBidi" w:cstheme="majorBidi"/>
        </w:rPr>
        <w:t xml:space="preserve"> </w:t>
      </w:r>
      <w:r w:rsidR="004116F5">
        <w:rPr>
          <w:rFonts w:asciiTheme="majorBidi" w:hAnsiTheme="majorBidi" w:cstheme="majorBidi"/>
        </w:rPr>
        <w:t xml:space="preserve">highlighted </w:t>
      </w:r>
      <w:r w:rsidR="003C1772">
        <w:rPr>
          <w:rFonts w:asciiTheme="majorBidi" w:hAnsiTheme="majorBidi" w:cstheme="majorBidi"/>
        </w:rPr>
        <w:t xml:space="preserve">the </w:t>
      </w:r>
      <w:r w:rsidR="005C7472" w:rsidRPr="003F5659">
        <w:rPr>
          <w:rFonts w:asciiTheme="majorBidi" w:hAnsiTheme="majorBidi" w:cstheme="majorBidi"/>
        </w:rPr>
        <w:t>launch</w:t>
      </w:r>
      <w:r w:rsidR="003C1772">
        <w:rPr>
          <w:rFonts w:asciiTheme="majorBidi" w:hAnsiTheme="majorBidi" w:cstheme="majorBidi"/>
        </w:rPr>
        <w:t xml:space="preserve"> of</w:t>
      </w:r>
      <w:r w:rsidR="005C7472" w:rsidRPr="003F5659">
        <w:rPr>
          <w:rFonts w:asciiTheme="majorBidi" w:hAnsiTheme="majorBidi" w:cstheme="majorBidi"/>
        </w:rPr>
        <w:t xml:space="preserve"> </w:t>
      </w:r>
      <w:r w:rsidR="006F5F57" w:rsidRPr="003F5659">
        <w:rPr>
          <w:rFonts w:asciiTheme="majorBidi" w:hAnsiTheme="majorBidi" w:cstheme="majorBidi"/>
        </w:rPr>
        <w:t xml:space="preserve">the first UN Global </w:t>
      </w:r>
      <w:r w:rsidR="00D659A1" w:rsidRPr="003F5659">
        <w:rPr>
          <w:rFonts w:asciiTheme="majorBidi" w:hAnsiTheme="majorBidi" w:cstheme="majorBidi"/>
        </w:rPr>
        <w:t xml:space="preserve">campaign on road safety </w:t>
      </w:r>
      <w:r w:rsidR="00A00A5F" w:rsidRPr="003F5659">
        <w:rPr>
          <w:rFonts w:asciiTheme="majorBidi" w:hAnsiTheme="majorBidi" w:cstheme="majorBidi"/>
        </w:rPr>
        <w:t xml:space="preserve">specifically targeting Southern cities </w:t>
      </w:r>
      <w:r w:rsidR="00033C17" w:rsidRPr="003F5659">
        <w:rPr>
          <w:rFonts w:asciiTheme="majorBidi" w:hAnsiTheme="majorBidi" w:cstheme="majorBidi"/>
        </w:rPr>
        <w:t>across 80 countries</w:t>
      </w:r>
      <w:r w:rsidR="00EC41DF" w:rsidRPr="003F5659">
        <w:rPr>
          <w:rFonts w:asciiTheme="majorBidi" w:hAnsiTheme="majorBidi" w:cstheme="majorBidi"/>
        </w:rPr>
        <w:t>.</w:t>
      </w:r>
      <w:r w:rsidR="00857D00" w:rsidRPr="003F5659">
        <w:rPr>
          <w:rFonts w:asciiTheme="majorBidi" w:hAnsiTheme="majorBidi" w:cstheme="majorBidi"/>
        </w:rPr>
        <w:t xml:space="preserve"> </w:t>
      </w:r>
      <w:r w:rsidR="004116F5">
        <w:rPr>
          <w:rFonts w:asciiTheme="majorBidi" w:hAnsiTheme="majorBidi" w:cstheme="majorBidi"/>
        </w:rPr>
        <w:t>He</w:t>
      </w:r>
      <w:r w:rsidR="003F5659">
        <w:rPr>
          <w:rFonts w:asciiTheme="majorBidi" w:hAnsiTheme="majorBidi" w:cstheme="majorBidi"/>
        </w:rPr>
        <w:t xml:space="preserve"> </w:t>
      </w:r>
      <w:r w:rsidR="00341C6F">
        <w:rPr>
          <w:rFonts w:asciiTheme="majorBidi" w:hAnsiTheme="majorBidi" w:cstheme="majorBidi"/>
        </w:rPr>
        <w:t xml:space="preserve">closed by </w:t>
      </w:r>
      <w:r w:rsidR="000058FD">
        <w:rPr>
          <w:rFonts w:asciiTheme="majorBidi" w:hAnsiTheme="majorBidi" w:cstheme="majorBidi"/>
        </w:rPr>
        <w:t>emphasiz</w:t>
      </w:r>
      <w:r w:rsidR="00341C6F">
        <w:rPr>
          <w:rFonts w:asciiTheme="majorBidi" w:hAnsiTheme="majorBidi" w:cstheme="majorBidi"/>
        </w:rPr>
        <w:t>ing</w:t>
      </w:r>
      <w:r w:rsidR="000058FD">
        <w:rPr>
          <w:rFonts w:asciiTheme="majorBidi" w:hAnsiTheme="majorBidi" w:cstheme="majorBidi"/>
        </w:rPr>
        <w:t xml:space="preserve"> that </w:t>
      </w:r>
      <w:r w:rsidR="000058FD" w:rsidRPr="003F5659">
        <w:rPr>
          <w:rFonts w:asciiTheme="majorBidi" w:hAnsiTheme="majorBidi" w:cstheme="majorBidi"/>
        </w:rPr>
        <w:t>we must take impactful action and raise awareness on this crisis</w:t>
      </w:r>
      <w:r w:rsidR="000058FD">
        <w:rPr>
          <w:rFonts w:asciiTheme="majorBidi" w:hAnsiTheme="majorBidi" w:cstheme="majorBidi"/>
        </w:rPr>
        <w:t xml:space="preserve"> t</w:t>
      </w:r>
      <w:r w:rsidR="00B2710D" w:rsidRPr="003F5659">
        <w:rPr>
          <w:rFonts w:asciiTheme="majorBidi" w:hAnsiTheme="majorBidi" w:cstheme="majorBidi"/>
        </w:rPr>
        <w:t xml:space="preserve">o achieve our goal and </w:t>
      </w:r>
      <w:r w:rsidR="00B647D7" w:rsidRPr="003F5659">
        <w:rPr>
          <w:rFonts w:asciiTheme="majorBidi" w:hAnsiTheme="majorBidi" w:cstheme="majorBidi"/>
        </w:rPr>
        <w:t xml:space="preserve">end </w:t>
      </w:r>
      <w:r w:rsidR="00F93173" w:rsidRPr="003F5659">
        <w:rPr>
          <w:rFonts w:asciiTheme="majorBidi" w:hAnsiTheme="majorBidi" w:cstheme="majorBidi"/>
        </w:rPr>
        <w:t xml:space="preserve">the devastating toll </w:t>
      </w:r>
      <w:r w:rsidR="0043642C" w:rsidRPr="003F5659">
        <w:rPr>
          <w:rFonts w:asciiTheme="majorBidi" w:hAnsiTheme="majorBidi" w:cstheme="majorBidi"/>
        </w:rPr>
        <w:t>of 3</w:t>
      </w:r>
      <w:r w:rsidR="00105146" w:rsidRPr="003F5659">
        <w:rPr>
          <w:rFonts w:asciiTheme="majorBidi" w:hAnsiTheme="majorBidi" w:cstheme="majorBidi"/>
        </w:rPr>
        <w:t>,</w:t>
      </w:r>
      <w:r w:rsidR="004F0FB1" w:rsidRPr="003F5659">
        <w:rPr>
          <w:rFonts w:asciiTheme="majorBidi" w:hAnsiTheme="majorBidi" w:cstheme="majorBidi"/>
        </w:rPr>
        <w:t>260 lives lost daily</w:t>
      </w:r>
      <w:r w:rsidR="00B647D7" w:rsidRPr="003F5659">
        <w:rPr>
          <w:rFonts w:asciiTheme="majorBidi" w:hAnsiTheme="majorBidi" w:cstheme="majorBidi"/>
        </w:rPr>
        <w:t>.</w:t>
      </w:r>
    </w:p>
    <w:p w14:paraId="7E1CE777" w14:textId="24C25736" w:rsidR="007D1A6F" w:rsidRPr="00856F62" w:rsidRDefault="0079065A" w:rsidP="0079065A">
      <w:pPr>
        <w:pStyle w:val="HChG"/>
        <w:rPr>
          <w:rFonts w:asciiTheme="majorBidi" w:hAnsiTheme="majorBidi" w:cstheme="majorBidi"/>
          <w:b w:val="0"/>
          <w:bCs/>
          <w:sz w:val="26"/>
          <w:szCs w:val="26"/>
        </w:rPr>
      </w:pPr>
      <w:r w:rsidRPr="00856F62">
        <w:rPr>
          <w:rFonts w:asciiTheme="majorBidi" w:hAnsiTheme="majorBidi" w:cstheme="majorBidi"/>
          <w:bCs/>
          <w:sz w:val="26"/>
          <w:szCs w:val="26"/>
        </w:rPr>
        <w:tab/>
      </w:r>
      <w:r w:rsidR="007D1A6F" w:rsidRPr="00856F62">
        <w:rPr>
          <w:rFonts w:asciiTheme="majorBidi" w:hAnsiTheme="majorBidi" w:cstheme="majorBidi"/>
          <w:bCs/>
          <w:sz w:val="26"/>
          <w:szCs w:val="26"/>
        </w:rPr>
        <w:t>III.</w:t>
      </w:r>
      <w:r w:rsidRPr="00856F62">
        <w:rPr>
          <w:rFonts w:asciiTheme="majorBidi" w:hAnsiTheme="majorBidi" w:cstheme="majorBidi"/>
          <w:bCs/>
          <w:sz w:val="26"/>
          <w:szCs w:val="26"/>
        </w:rPr>
        <w:tab/>
      </w:r>
      <w:r w:rsidR="007D1A6F" w:rsidRPr="00856F62">
        <w:t>Panel</w:t>
      </w:r>
      <w:r w:rsidR="007D1A6F" w:rsidRPr="00856F62">
        <w:rPr>
          <w:rFonts w:asciiTheme="majorBidi" w:hAnsiTheme="majorBidi" w:cstheme="majorBidi"/>
          <w:bCs/>
          <w:sz w:val="26"/>
          <w:szCs w:val="26"/>
        </w:rPr>
        <w:t xml:space="preserve"> discussion</w:t>
      </w:r>
    </w:p>
    <w:p w14:paraId="7D4B6F46" w14:textId="16DB38AD" w:rsidR="00B820F6" w:rsidRPr="00F47AA6" w:rsidRDefault="00B820F6" w:rsidP="00B820F6">
      <w:pPr>
        <w:pStyle w:val="SingleTxtG"/>
        <w:rPr>
          <w:rFonts w:asciiTheme="majorBidi" w:hAnsiTheme="majorBidi" w:cstheme="majorBidi"/>
          <w:highlight w:val="yellow"/>
        </w:rPr>
      </w:pPr>
      <w:r w:rsidRPr="00856F62">
        <w:rPr>
          <w:rFonts w:asciiTheme="majorBidi" w:hAnsiTheme="majorBidi" w:cstheme="majorBidi"/>
        </w:rPr>
        <w:t>5.</w:t>
      </w:r>
      <w:r w:rsidR="00A07FC9" w:rsidRPr="00856F62">
        <w:rPr>
          <w:rFonts w:asciiTheme="majorBidi" w:hAnsiTheme="majorBidi" w:cstheme="majorBidi"/>
        </w:rPr>
        <w:tab/>
      </w:r>
      <w:r w:rsidRPr="00856F62">
        <w:rPr>
          <w:rFonts w:asciiTheme="majorBidi" w:hAnsiTheme="majorBidi" w:cstheme="majorBidi"/>
        </w:rPr>
        <w:t>The moderator</w:t>
      </w:r>
      <w:r w:rsidR="00D032BB" w:rsidRPr="00856F62">
        <w:rPr>
          <w:rFonts w:asciiTheme="majorBidi" w:hAnsiTheme="majorBidi" w:cstheme="majorBidi"/>
        </w:rPr>
        <w:t xml:space="preserve"> </w:t>
      </w:r>
      <w:r w:rsidRPr="00856F62">
        <w:rPr>
          <w:rFonts w:asciiTheme="majorBidi" w:hAnsiTheme="majorBidi" w:cstheme="majorBidi"/>
        </w:rPr>
        <w:t xml:space="preserve">opened the discussion by introducing the panellists and </w:t>
      </w:r>
      <w:r w:rsidR="00856F62">
        <w:rPr>
          <w:rFonts w:asciiTheme="majorBidi" w:hAnsiTheme="majorBidi" w:cstheme="majorBidi"/>
        </w:rPr>
        <w:t>emphasizing</w:t>
      </w:r>
      <w:r w:rsidRPr="00237349">
        <w:rPr>
          <w:rFonts w:asciiTheme="majorBidi" w:hAnsiTheme="majorBidi" w:cstheme="majorBidi"/>
        </w:rPr>
        <w:t xml:space="preserve"> that the panel session would help with regaining momentum and charting the way forward in order to achieve the goals under the second Decade of Action.</w:t>
      </w:r>
    </w:p>
    <w:p w14:paraId="62810239" w14:textId="1BB61AF0" w:rsidR="00290DBE" w:rsidRPr="00F47AA6" w:rsidRDefault="00B820F6" w:rsidP="00290DBE">
      <w:pPr>
        <w:pStyle w:val="SingleTxtG"/>
        <w:rPr>
          <w:rFonts w:asciiTheme="majorBidi" w:hAnsiTheme="majorBidi" w:cstheme="majorBidi"/>
          <w:highlight w:val="yellow"/>
        </w:rPr>
      </w:pPr>
      <w:r w:rsidRPr="004C7CF8">
        <w:rPr>
          <w:rFonts w:asciiTheme="majorBidi" w:hAnsiTheme="majorBidi" w:cstheme="majorBidi"/>
        </w:rPr>
        <w:t>6.</w:t>
      </w:r>
      <w:r w:rsidR="00A07FC9" w:rsidRPr="004C7CF8">
        <w:rPr>
          <w:rFonts w:asciiTheme="majorBidi" w:hAnsiTheme="majorBidi" w:cstheme="majorBidi"/>
        </w:rPr>
        <w:tab/>
      </w:r>
      <w:r w:rsidR="003A0804" w:rsidRPr="004C7CF8">
        <w:rPr>
          <w:rFonts w:asciiTheme="majorBidi" w:hAnsiTheme="majorBidi" w:cstheme="majorBidi"/>
        </w:rPr>
        <w:t>H.E Mr. Mark Harbers</w:t>
      </w:r>
      <w:r w:rsidRPr="004C7CF8">
        <w:rPr>
          <w:rFonts w:asciiTheme="majorBidi" w:hAnsiTheme="majorBidi" w:cstheme="majorBidi"/>
        </w:rPr>
        <w:t xml:space="preserve">, Minister for Infrastructure </w:t>
      </w:r>
      <w:r w:rsidR="003A0804" w:rsidRPr="004C7CF8">
        <w:rPr>
          <w:rFonts w:asciiTheme="majorBidi" w:hAnsiTheme="majorBidi" w:cstheme="majorBidi"/>
        </w:rPr>
        <w:t>and Water Management of the Netherlands</w:t>
      </w:r>
      <w:r w:rsidRPr="004C7CF8">
        <w:rPr>
          <w:rFonts w:asciiTheme="majorBidi" w:hAnsiTheme="majorBidi" w:cstheme="majorBidi"/>
        </w:rPr>
        <w:t xml:space="preserve">, </w:t>
      </w:r>
      <w:r w:rsidRPr="001E2CEE">
        <w:rPr>
          <w:rFonts w:asciiTheme="majorBidi" w:hAnsiTheme="majorBidi" w:cstheme="majorBidi"/>
        </w:rPr>
        <w:t>highlight</w:t>
      </w:r>
      <w:r w:rsidR="004C7CF8" w:rsidRPr="001E2CEE">
        <w:rPr>
          <w:rFonts w:asciiTheme="majorBidi" w:hAnsiTheme="majorBidi" w:cstheme="majorBidi"/>
        </w:rPr>
        <w:t>ed</w:t>
      </w:r>
      <w:r w:rsidRPr="001E2CEE">
        <w:rPr>
          <w:rFonts w:asciiTheme="majorBidi" w:hAnsiTheme="majorBidi" w:cstheme="majorBidi"/>
        </w:rPr>
        <w:t xml:space="preserve"> that</w:t>
      </w:r>
      <w:r w:rsidR="00C70908" w:rsidRPr="001E2CEE">
        <w:rPr>
          <w:rFonts w:asciiTheme="majorBidi" w:hAnsiTheme="majorBidi" w:cstheme="majorBidi"/>
        </w:rPr>
        <w:t xml:space="preserve"> there have been improvements in </w:t>
      </w:r>
      <w:r w:rsidR="007550C6" w:rsidRPr="001E2CEE">
        <w:rPr>
          <w:rFonts w:asciiTheme="majorBidi" w:hAnsiTheme="majorBidi" w:cstheme="majorBidi"/>
        </w:rPr>
        <w:t>road safety</w:t>
      </w:r>
      <w:r w:rsidR="002259B1">
        <w:rPr>
          <w:rFonts w:asciiTheme="majorBidi" w:hAnsiTheme="majorBidi" w:cstheme="majorBidi"/>
        </w:rPr>
        <w:t xml:space="preserve"> as a result of </w:t>
      </w:r>
      <w:r w:rsidR="00094100">
        <w:rPr>
          <w:rFonts w:asciiTheme="majorBidi" w:hAnsiTheme="majorBidi" w:cstheme="majorBidi"/>
        </w:rPr>
        <w:t xml:space="preserve">cooperation in </w:t>
      </w:r>
      <w:r w:rsidR="002259B1">
        <w:rPr>
          <w:rFonts w:asciiTheme="majorBidi" w:hAnsiTheme="majorBidi" w:cstheme="majorBidi"/>
        </w:rPr>
        <w:t xml:space="preserve">areas such as </w:t>
      </w:r>
      <w:r w:rsidR="002B2D3B" w:rsidRPr="002259B1">
        <w:rPr>
          <w:rFonts w:asciiTheme="majorBidi" w:hAnsiTheme="majorBidi" w:cstheme="majorBidi"/>
        </w:rPr>
        <w:t>driving laws, requirements for vehicles and infrastructure, and road sign</w:t>
      </w:r>
      <w:r w:rsidR="002D5F44">
        <w:rPr>
          <w:rFonts w:asciiTheme="majorBidi" w:hAnsiTheme="majorBidi" w:cstheme="majorBidi"/>
        </w:rPr>
        <w:t>s</w:t>
      </w:r>
      <w:r w:rsidR="002B2D3B" w:rsidRPr="002259B1">
        <w:rPr>
          <w:rFonts w:asciiTheme="majorBidi" w:hAnsiTheme="majorBidi" w:cstheme="majorBidi"/>
        </w:rPr>
        <w:t xml:space="preserve"> and signals. </w:t>
      </w:r>
      <w:r w:rsidR="00803EEE">
        <w:rPr>
          <w:rFonts w:asciiTheme="majorBidi" w:hAnsiTheme="majorBidi" w:cstheme="majorBidi"/>
        </w:rPr>
        <w:t>He stressed th</w:t>
      </w:r>
      <w:r w:rsidR="00C26D55">
        <w:rPr>
          <w:rFonts w:asciiTheme="majorBidi" w:hAnsiTheme="majorBidi" w:cstheme="majorBidi"/>
        </w:rPr>
        <w:t>e</w:t>
      </w:r>
      <w:r w:rsidR="00803EEE">
        <w:rPr>
          <w:rFonts w:asciiTheme="majorBidi" w:hAnsiTheme="majorBidi" w:cstheme="majorBidi"/>
        </w:rPr>
        <w:t xml:space="preserve"> need for </w:t>
      </w:r>
      <w:r w:rsidR="00C26D55">
        <w:rPr>
          <w:rFonts w:asciiTheme="majorBidi" w:hAnsiTheme="majorBidi" w:cstheme="majorBidi"/>
        </w:rPr>
        <w:t xml:space="preserve">continuous </w:t>
      </w:r>
      <w:r w:rsidR="00803EEE">
        <w:rPr>
          <w:rFonts w:asciiTheme="majorBidi" w:hAnsiTheme="majorBidi" w:cstheme="majorBidi"/>
        </w:rPr>
        <w:t xml:space="preserve">commitment to increase road </w:t>
      </w:r>
      <w:r w:rsidR="00803EEE">
        <w:rPr>
          <w:rFonts w:asciiTheme="majorBidi" w:hAnsiTheme="majorBidi" w:cstheme="majorBidi"/>
        </w:rPr>
        <w:lastRenderedPageBreak/>
        <w:t xml:space="preserve">safety. </w:t>
      </w:r>
      <w:r w:rsidR="008A156E" w:rsidRPr="008B3DAC">
        <w:rPr>
          <w:rFonts w:asciiTheme="majorBidi" w:hAnsiTheme="majorBidi" w:cstheme="majorBidi"/>
        </w:rPr>
        <w:t xml:space="preserve">The Minister confirmed </w:t>
      </w:r>
      <w:r w:rsidR="00E128BB" w:rsidRPr="008B3DAC">
        <w:rPr>
          <w:rFonts w:asciiTheme="majorBidi" w:hAnsiTheme="majorBidi" w:cstheme="majorBidi"/>
        </w:rPr>
        <w:t>the Netherlands</w:t>
      </w:r>
      <w:r w:rsidR="008A156E" w:rsidRPr="008B3DAC">
        <w:rPr>
          <w:rFonts w:asciiTheme="majorBidi" w:hAnsiTheme="majorBidi" w:cstheme="majorBidi"/>
        </w:rPr>
        <w:t>’</w:t>
      </w:r>
      <w:r w:rsidR="00E128BB" w:rsidRPr="008B3DAC">
        <w:rPr>
          <w:rFonts w:asciiTheme="majorBidi" w:hAnsiTheme="majorBidi" w:cstheme="majorBidi"/>
        </w:rPr>
        <w:t xml:space="preserve"> </w:t>
      </w:r>
      <w:r w:rsidR="008B3DAC" w:rsidRPr="008B3DAC">
        <w:rPr>
          <w:rFonts w:asciiTheme="majorBidi" w:hAnsiTheme="majorBidi" w:cstheme="majorBidi"/>
        </w:rPr>
        <w:t>support of</w:t>
      </w:r>
      <w:r w:rsidR="00E128BB" w:rsidRPr="008B3DAC">
        <w:rPr>
          <w:rFonts w:asciiTheme="majorBidi" w:hAnsiTheme="majorBidi" w:cstheme="majorBidi"/>
        </w:rPr>
        <w:t xml:space="preserve"> the goals of the Second Decade of </w:t>
      </w:r>
      <w:r w:rsidR="00247A7F" w:rsidRPr="008B3DAC">
        <w:rPr>
          <w:rFonts w:asciiTheme="majorBidi" w:hAnsiTheme="majorBidi" w:cstheme="majorBidi"/>
        </w:rPr>
        <w:t>Action</w:t>
      </w:r>
      <w:r w:rsidR="00247A7F">
        <w:rPr>
          <w:rFonts w:asciiTheme="majorBidi" w:hAnsiTheme="majorBidi" w:cstheme="majorBidi"/>
        </w:rPr>
        <w:t xml:space="preserve"> and</w:t>
      </w:r>
      <w:r w:rsidR="008E2C96">
        <w:rPr>
          <w:rFonts w:asciiTheme="majorBidi" w:hAnsiTheme="majorBidi" w:cstheme="majorBidi"/>
        </w:rPr>
        <w:t xml:space="preserve"> noted that the Netherlands have worked on improving road safety since the 1970s. He</w:t>
      </w:r>
      <w:r w:rsidR="008B3DAC">
        <w:rPr>
          <w:rFonts w:asciiTheme="majorBidi" w:hAnsiTheme="majorBidi" w:cstheme="majorBidi"/>
        </w:rPr>
        <w:t xml:space="preserve"> stressed that r</w:t>
      </w:r>
      <w:r w:rsidR="00CF311A" w:rsidRPr="008B3DAC">
        <w:rPr>
          <w:rFonts w:asciiTheme="majorBidi" w:hAnsiTheme="majorBidi" w:cstheme="majorBidi"/>
        </w:rPr>
        <w:t xml:space="preserve">oad </w:t>
      </w:r>
      <w:r w:rsidR="008B3DAC" w:rsidRPr="008B3DAC">
        <w:rPr>
          <w:rFonts w:asciiTheme="majorBidi" w:hAnsiTheme="majorBidi" w:cstheme="majorBidi"/>
        </w:rPr>
        <w:t>s</w:t>
      </w:r>
      <w:r w:rsidR="00CF311A" w:rsidRPr="008B3DAC">
        <w:rPr>
          <w:rFonts w:asciiTheme="majorBidi" w:hAnsiTheme="majorBidi" w:cstheme="majorBidi"/>
        </w:rPr>
        <w:t>afety is a joint responsibility</w:t>
      </w:r>
      <w:r w:rsidR="008E2C96">
        <w:rPr>
          <w:rFonts w:asciiTheme="majorBidi" w:hAnsiTheme="majorBidi" w:cstheme="majorBidi"/>
        </w:rPr>
        <w:t xml:space="preserve"> that requires</w:t>
      </w:r>
      <w:r w:rsidR="008E2C96" w:rsidRPr="008E2C96">
        <w:rPr>
          <w:rFonts w:asciiTheme="majorBidi" w:hAnsiTheme="majorBidi" w:cstheme="majorBidi"/>
        </w:rPr>
        <w:t xml:space="preserve"> cooperation </w:t>
      </w:r>
      <w:r w:rsidR="008E2C96">
        <w:rPr>
          <w:rFonts w:asciiTheme="majorBidi" w:hAnsiTheme="majorBidi" w:cstheme="majorBidi"/>
        </w:rPr>
        <w:t>by</w:t>
      </w:r>
      <w:r w:rsidR="008E2C96" w:rsidRPr="008E2C96">
        <w:rPr>
          <w:rFonts w:asciiTheme="majorBidi" w:hAnsiTheme="majorBidi" w:cstheme="majorBidi"/>
        </w:rPr>
        <w:t xml:space="preserve"> governments on national, provincial and municipal level </w:t>
      </w:r>
      <w:r w:rsidR="00D04202">
        <w:rPr>
          <w:rFonts w:asciiTheme="majorBidi" w:hAnsiTheme="majorBidi" w:cstheme="majorBidi"/>
        </w:rPr>
        <w:t xml:space="preserve">and that we must </w:t>
      </w:r>
      <w:r w:rsidR="008E2C96" w:rsidRPr="008E2C96">
        <w:rPr>
          <w:rFonts w:asciiTheme="majorBidi" w:hAnsiTheme="majorBidi" w:cstheme="majorBidi"/>
        </w:rPr>
        <w:t xml:space="preserve">also </w:t>
      </w:r>
      <w:r w:rsidR="00247A7F">
        <w:rPr>
          <w:rFonts w:asciiTheme="majorBidi" w:hAnsiTheme="majorBidi" w:cstheme="majorBidi"/>
        </w:rPr>
        <w:t xml:space="preserve">involve </w:t>
      </w:r>
      <w:r w:rsidR="008E2C96" w:rsidRPr="008E2C96">
        <w:rPr>
          <w:rFonts w:asciiTheme="majorBidi" w:hAnsiTheme="majorBidi" w:cstheme="majorBidi"/>
        </w:rPr>
        <w:t xml:space="preserve">drivers, businesses and civil </w:t>
      </w:r>
      <w:r w:rsidR="00D04202">
        <w:rPr>
          <w:rFonts w:asciiTheme="majorBidi" w:hAnsiTheme="majorBidi" w:cstheme="majorBidi"/>
        </w:rPr>
        <w:t>society</w:t>
      </w:r>
      <w:r w:rsidR="008E2C96" w:rsidRPr="008E2C96">
        <w:rPr>
          <w:rFonts w:asciiTheme="majorBidi" w:hAnsiTheme="majorBidi" w:cstheme="majorBidi"/>
        </w:rPr>
        <w:t>.</w:t>
      </w:r>
      <w:r w:rsidR="00D04202">
        <w:rPr>
          <w:rFonts w:asciiTheme="majorBidi" w:hAnsiTheme="majorBidi" w:cstheme="majorBidi"/>
        </w:rPr>
        <w:t xml:space="preserve"> </w:t>
      </w:r>
      <w:r w:rsidR="00655010">
        <w:rPr>
          <w:rFonts w:asciiTheme="majorBidi" w:hAnsiTheme="majorBidi" w:cstheme="majorBidi"/>
        </w:rPr>
        <w:t xml:space="preserve">In response to </w:t>
      </w:r>
      <w:r w:rsidR="00D04202">
        <w:rPr>
          <w:rFonts w:asciiTheme="majorBidi" w:hAnsiTheme="majorBidi" w:cstheme="majorBidi"/>
        </w:rPr>
        <w:t>increasing and changing traffic</w:t>
      </w:r>
      <w:r w:rsidR="00655010">
        <w:rPr>
          <w:rFonts w:asciiTheme="majorBidi" w:hAnsiTheme="majorBidi" w:cstheme="majorBidi"/>
        </w:rPr>
        <w:t xml:space="preserve">, the Netherlands have developed a strategic road safety plan </w:t>
      </w:r>
      <w:r w:rsidR="00031AAC">
        <w:rPr>
          <w:rFonts w:asciiTheme="majorBidi" w:hAnsiTheme="majorBidi" w:cstheme="majorBidi"/>
        </w:rPr>
        <w:t xml:space="preserve">involving all levels of government, NGOs and social partners. </w:t>
      </w:r>
      <w:r w:rsidR="000C645D">
        <w:rPr>
          <w:rFonts w:asciiTheme="majorBidi" w:hAnsiTheme="majorBidi" w:cstheme="majorBidi"/>
        </w:rPr>
        <w:t>The Minister noted that nearly all EU countries now have such plans</w:t>
      </w:r>
      <w:r w:rsidR="00665AE7">
        <w:rPr>
          <w:rFonts w:asciiTheme="majorBidi" w:hAnsiTheme="majorBidi" w:cstheme="majorBidi"/>
        </w:rPr>
        <w:t xml:space="preserve"> which are already providing </w:t>
      </w:r>
      <w:r w:rsidR="00CA2CCA">
        <w:rPr>
          <w:rFonts w:asciiTheme="majorBidi" w:hAnsiTheme="majorBidi" w:cstheme="majorBidi"/>
        </w:rPr>
        <w:t>good results</w:t>
      </w:r>
      <w:r w:rsidR="00665AE7">
        <w:rPr>
          <w:rFonts w:asciiTheme="majorBidi" w:hAnsiTheme="majorBidi" w:cstheme="majorBidi"/>
        </w:rPr>
        <w:t xml:space="preserve">. </w:t>
      </w:r>
      <w:r w:rsidR="00CA2CCA">
        <w:rPr>
          <w:rFonts w:asciiTheme="majorBidi" w:hAnsiTheme="majorBidi" w:cstheme="majorBidi"/>
        </w:rPr>
        <w:t xml:space="preserve"> </w:t>
      </w:r>
      <w:r w:rsidR="004B4DBA">
        <w:rPr>
          <w:rFonts w:asciiTheme="majorBidi" w:hAnsiTheme="majorBidi" w:cstheme="majorBidi"/>
        </w:rPr>
        <w:t xml:space="preserve">In addition, ITC has a proven track record in improving road safety. </w:t>
      </w:r>
      <w:r w:rsidR="00290DBE" w:rsidRPr="00290DBE">
        <w:rPr>
          <w:rFonts w:asciiTheme="majorBidi" w:hAnsiTheme="majorBidi" w:cstheme="majorBidi"/>
        </w:rPr>
        <w:t>The Minister closed by sharing his excitement and determination to collaborate with other countries and learn from one another to bring concrete results.</w:t>
      </w:r>
    </w:p>
    <w:p w14:paraId="7C3A474A" w14:textId="1474637F" w:rsidR="00B820F6" w:rsidRPr="005E3003" w:rsidRDefault="00B820F6" w:rsidP="00532613">
      <w:pPr>
        <w:pStyle w:val="SingleTxtG"/>
        <w:rPr>
          <w:rFonts w:asciiTheme="majorBidi" w:hAnsiTheme="majorBidi" w:cstheme="majorBidi"/>
        </w:rPr>
      </w:pPr>
      <w:r w:rsidRPr="002E627C">
        <w:rPr>
          <w:rFonts w:asciiTheme="majorBidi" w:hAnsiTheme="majorBidi" w:cstheme="majorBidi"/>
        </w:rPr>
        <w:t>7.</w:t>
      </w:r>
      <w:r w:rsidR="00714572" w:rsidRPr="002E627C">
        <w:rPr>
          <w:rFonts w:asciiTheme="majorBidi" w:hAnsiTheme="majorBidi" w:cstheme="majorBidi"/>
        </w:rPr>
        <w:tab/>
      </w:r>
      <w:r w:rsidRPr="002E627C">
        <w:rPr>
          <w:rFonts w:asciiTheme="majorBidi" w:hAnsiTheme="majorBidi" w:cstheme="majorBidi"/>
        </w:rPr>
        <w:t>Hon. Mr. Felix Tapiwa Mhona,</w:t>
      </w:r>
      <w:r w:rsidR="00C93F3F" w:rsidRPr="002E627C">
        <w:rPr>
          <w:rFonts w:asciiTheme="majorBidi" w:hAnsiTheme="majorBidi" w:cstheme="majorBidi"/>
        </w:rPr>
        <w:t xml:space="preserve"> </w:t>
      </w:r>
      <w:r w:rsidRPr="002E627C">
        <w:rPr>
          <w:rFonts w:asciiTheme="majorBidi" w:hAnsiTheme="majorBidi" w:cstheme="majorBidi"/>
        </w:rPr>
        <w:t xml:space="preserve">Minister of Transport and Infrastructural Development of Zimbabwe, </w:t>
      </w:r>
      <w:r w:rsidR="00AB3090" w:rsidRPr="002E627C">
        <w:rPr>
          <w:rFonts w:asciiTheme="majorBidi" w:hAnsiTheme="majorBidi" w:cstheme="majorBidi"/>
        </w:rPr>
        <w:t>acknowledged the leadership of ITC</w:t>
      </w:r>
      <w:r w:rsidR="00DD1B3F">
        <w:rPr>
          <w:rFonts w:asciiTheme="majorBidi" w:hAnsiTheme="majorBidi" w:cstheme="majorBidi"/>
        </w:rPr>
        <w:t xml:space="preserve"> on </w:t>
      </w:r>
      <w:r w:rsidR="00DB727E">
        <w:rPr>
          <w:rFonts w:asciiTheme="majorBidi" w:hAnsiTheme="majorBidi" w:cstheme="majorBidi"/>
        </w:rPr>
        <w:t>improving road safety</w:t>
      </w:r>
      <w:r w:rsidR="0081746F" w:rsidRPr="002E627C">
        <w:rPr>
          <w:rFonts w:asciiTheme="majorBidi" w:hAnsiTheme="majorBidi" w:cstheme="majorBidi"/>
        </w:rPr>
        <w:t xml:space="preserve"> and </w:t>
      </w:r>
      <w:r w:rsidR="006D3503" w:rsidRPr="002E627C">
        <w:rPr>
          <w:rFonts w:asciiTheme="majorBidi" w:hAnsiTheme="majorBidi" w:cstheme="majorBidi"/>
        </w:rPr>
        <w:t>reaffirm</w:t>
      </w:r>
      <w:r w:rsidR="000C379B" w:rsidRPr="002E627C">
        <w:rPr>
          <w:rFonts w:asciiTheme="majorBidi" w:hAnsiTheme="majorBidi" w:cstheme="majorBidi"/>
        </w:rPr>
        <w:t>ed</w:t>
      </w:r>
      <w:r w:rsidR="006D3503" w:rsidRPr="002E627C">
        <w:rPr>
          <w:rFonts w:asciiTheme="majorBidi" w:hAnsiTheme="majorBidi" w:cstheme="majorBidi"/>
        </w:rPr>
        <w:t xml:space="preserve"> Zimbabwe’s commit</w:t>
      </w:r>
      <w:r w:rsidR="00CD1B2B">
        <w:rPr>
          <w:rFonts w:asciiTheme="majorBidi" w:hAnsiTheme="majorBidi" w:cstheme="majorBidi"/>
        </w:rPr>
        <w:t>ment</w:t>
      </w:r>
      <w:r w:rsidR="006D3503" w:rsidRPr="002E627C">
        <w:rPr>
          <w:rFonts w:asciiTheme="majorBidi" w:hAnsiTheme="majorBidi" w:cstheme="majorBidi"/>
        </w:rPr>
        <w:t xml:space="preserve"> to</w:t>
      </w:r>
      <w:r w:rsidR="00DB727E">
        <w:rPr>
          <w:rFonts w:asciiTheme="majorBidi" w:hAnsiTheme="majorBidi" w:cstheme="majorBidi"/>
        </w:rPr>
        <w:t xml:space="preserve"> </w:t>
      </w:r>
      <w:r w:rsidR="00176821">
        <w:rPr>
          <w:rFonts w:asciiTheme="majorBidi" w:hAnsiTheme="majorBidi" w:cstheme="majorBidi"/>
        </w:rPr>
        <w:t>cooperation under the UN system</w:t>
      </w:r>
      <w:r w:rsidR="00417220">
        <w:rPr>
          <w:rFonts w:asciiTheme="majorBidi" w:hAnsiTheme="majorBidi" w:cstheme="majorBidi"/>
        </w:rPr>
        <w:t xml:space="preserve">. </w:t>
      </w:r>
      <w:r w:rsidR="00E41CBE" w:rsidRPr="002D0886">
        <w:rPr>
          <w:rFonts w:asciiTheme="majorBidi" w:hAnsiTheme="majorBidi" w:cstheme="majorBidi"/>
        </w:rPr>
        <w:t xml:space="preserve">According to Zimbabwe’s </w:t>
      </w:r>
      <w:r w:rsidR="002D0886" w:rsidRPr="002D0886">
        <w:rPr>
          <w:rFonts w:asciiTheme="majorBidi" w:hAnsiTheme="majorBidi" w:cstheme="majorBidi"/>
        </w:rPr>
        <w:t xml:space="preserve">2022 </w:t>
      </w:r>
      <w:r w:rsidR="00E41CBE" w:rsidRPr="002D0886">
        <w:rPr>
          <w:rFonts w:asciiTheme="majorBidi" w:hAnsiTheme="majorBidi" w:cstheme="majorBidi"/>
        </w:rPr>
        <w:t>road safety report</w:t>
      </w:r>
      <w:r w:rsidR="00941F2B" w:rsidRPr="002D0886">
        <w:rPr>
          <w:rFonts w:asciiTheme="majorBidi" w:hAnsiTheme="majorBidi" w:cstheme="majorBidi"/>
        </w:rPr>
        <w:t>, traffic cr</w:t>
      </w:r>
      <w:r w:rsidR="002D0886" w:rsidRPr="002D0886">
        <w:rPr>
          <w:rFonts w:asciiTheme="majorBidi" w:hAnsiTheme="majorBidi" w:cstheme="majorBidi"/>
        </w:rPr>
        <w:t>a</w:t>
      </w:r>
      <w:r w:rsidR="00941F2B" w:rsidRPr="002D0886">
        <w:rPr>
          <w:rFonts w:asciiTheme="majorBidi" w:hAnsiTheme="majorBidi" w:cstheme="majorBidi"/>
        </w:rPr>
        <w:t>sh</w:t>
      </w:r>
      <w:r w:rsidR="002D0886" w:rsidRPr="002D0886">
        <w:rPr>
          <w:rFonts w:asciiTheme="majorBidi" w:hAnsiTheme="majorBidi" w:cstheme="majorBidi"/>
        </w:rPr>
        <w:t>es</w:t>
      </w:r>
      <w:r w:rsidR="00941F2B" w:rsidRPr="002D0886">
        <w:rPr>
          <w:rFonts w:asciiTheme="majorBidi" w:hAnsiTheme="majorBidi" w:cstheme="majorBidi"/>
        </w:rPr>
        <w:t xml:space="preserve"> occur </w:t>
      </w:r>
      <w:r w:rsidR="00890452" w:rsidRPr="002D0886">
        <w:rPr>
          <w:rFonts w:asciiTheme="majorBidi" w:hAnsiTheme="majorBidi" w:cstheme="majorBidi"/>
        </w:rPr>
        <w:t xml:space="preserve">every </w:t>
      </w:r>
      <w:r w:rsidR="000E3546" w:rsidRPr="002D0886">
        <w:rPr>
          <w:rFonts w:asciiTheme="majorBidi" w:hAnsiTheme="majorBidi" w:cstheme="majorBidi"/>
        </w:rPr>
        <w:t>15 minutes</w:t>
      </w:r>
      <w:r w:rsidR="002D0886">
        <w:rPr>
          <w:rFonts w:asciiTheme="majorBidi" w:hAnsiTheme="majorBidi" w:cstheme="majorBidi"/>
        </w:rPr>
        <w:t xml:space="preserve"> </w:t>
      </w:r>
      <w:r w:rsidR="00AA65E9" w:rsidRPr="00764291">
        <w:rPr>
          <w:rFonts w:asciiTheme="majorBidi" w:hAnsiTheme="majorBidi" w:cstheme="majorBidi"/>
        </w:rPr>
        <w:t xml:space="preserve">and average of 5 people are killed </w:t>
      </w:r>
      <w:r w:rsidR="00B1180F" w:rsidRPr="00764291">
        <w:rPr>
          <w:rFonts w:asciiTheme="majorBidi" w:hAnsiTheme="majorBidi" w:cstheme="majorBidi"/>
        </w:rPr>
        <w:t>every day</w:t>
      </w:r>
      <w:r w:rsidR="008C3422" w:rsidRPr="00764291">
        <w:rPr>
          <w:rFonts w:asciiTheme="majorBidi" w:hAnsiTheme="majorBidi" w:cstheme="majorBidi"/>
        </w:rPr>
        <w:t>, over 1,</w:t>
      </w:r>
      <w:r w:rsidR="002D0886" w:rsidRPr="00764291">
        <w:rPr>
          <w:rFonts w:asciiTheme="majorBidi" w:hAnsiTheme="majorBidi" w:cstheme="majorBidi"/>
        </w:rPr>
        <w:t>8</w:t>
      </w:r>
      <w:r w:rsidR="008C3422" w:rsidRPr="00764291">
        <w:rPr>
          <w:rFonts w:asciiTheme="majorBidi" w:hAnsiTheme="majorBidi" w:cstheme="majorBidi"/>
        </w:rPr>
        <w:t xml:space="preserve">00 people die and over 10,000 people are injured </w:t>
      </w:r>
      <w:r w:rsidR="00764291" w:rsidRPr="00764291">
        <w:rPr>
          <w:rFonts w:asciiTheme="majorBidi" w:hAnsiTheme="majorBidi" w:cstheme="majorBidi"/>
        </w:rPr>
        <w:t>annually</w:t>
      </w:r>
      <w:r w:rsidR="008C3422" w:rsidRPr="00764291">
        <w:rPr>
          <w:rFonts w:asciiTheme="majorBidi" w:hAnsiTheme="majorBidi" w:cstheme="majorBidi"/>
        </w:rPr>
        <w:t>.</w:t>
      </w:r>
      <w:r w:rsidR="00764291">
        <w:rPr>
          <w:rFonts w:asciiTheme="majorBidi" w:hAnsiTheme="majorBidi" w:cstheme="majorBidi"/>
        </w:rPr>
        <w:t xml:space="preserve"> </w:t>
      </w:r>
      <w:r w:rsidR="00246B04" w:rsidRPr="00E42110">
        <w:rPr>
          <w:rFonts w:asciiTheme="majorBidi" w:hAnsiTheme="majorBidi" w:cstheme="majorBidi"/>
        </w:rPr>
        <w:t xml:space="preserve">In response to this, Zimbabwe has </w:t>
      </w:r>
      <w:r w:rsidR="00764291" w:rsidRPr="00E42110">
        <w:rPr>
          <w:rFonts w:asciiTheme="majorBidi" w:hAnsiTheme="majorBidi" w:cstheme="majorBidi"/>
        </w:rPr>
        <w:t>introduced</w:t>
      </w:r>
      <w:r w:rsidR="00246B04" w:rsidRPr="00E42110">
        <w:rPr>
          <w:rFonts w:asciiTheme="majorBidi" w:hAnsiTheme="majorBidi" w:cstheme="majorBidi"/>
        </w:rPr>
        <w:t xml:space="preserve"> a new driver’s license regime</w:t>
      </w:r>
      <w:r w:rsidR="00E42110" w:rsidRPr="00E42110">
        <w:rPr>
          <w:rFonts w:asciiTheme="majorBidi" w:hAnsiTheme="majorBidi" w:cstheme="majorBidi"/>
        </w:rPr>
        <w:t xml:space="preserve"> </w:t>
      </w:r>
      <w:r w:rsidR="009C6C88" w:rsidRPr="00417220">
        <w:rPr>
          <w:rFonts w:asciiTheme="majorBidi" w:hAnsiTheme="majorBidi" w:cstheme="majorBidi"/>
        </w:rPr>
        <w:t xml:space="preserve">and made it compulsory </w:t>
      </w:r>
      <w:r w:rsidR="0068090E" w:rsidRPr="00417220">
        <w:rPr>
          <w:rFonts w:asciiTheme="majorBidi" w:hAnsiTheme="majorBidi" w:cstheme="majorBidi"/>
        </w:rPr>
        <w:t xml:space="preserve">for </w:t>
      </w:r>
      <w:r w:rsidR="00270788" w:rsidRPr="00417220">
        <w:rPr>
          <w:rFonts w:asciiTheme="majorBidi" w:hAnsiTheme="majorBidi" w:cstheme="majorBidi"/>
        </w:rPr>
        <w:t>public-service vehicles</w:t>
      </w:r>
      <w:r w:rsidR="0068090E" w:rsidRPr="00417220">
        <w:rPr>
          <w:rFonts w:asciiTheme="majorBidi" w:hAnsiTheme="majorBidi" w:cstheme="majorBidi"/>
        </w:rPr>
        <w:t xml:space="preserve"> </w:t>
      </w:r>
      <w:r w:rsidR="00402C58" w:rsidRPr="00417220">
        <w:rPr>
          <w:rFonts w:asciiTheme="majorBidi" w:hAnsiTheme="majorBidi" w:cstheme="majorBidi"/>
        </w:rPr>
        <w:t xml:space="preserve">to install speed monitoring </w:t>
      </w:r>
      <w:r w:rsidR="009007B1" w:rsidRPr="00417220">
        <w:rPr>
          <w:rFonts w:asciiTheme="majorBidi" w:hAnsiTheme="majorBidi" w:cstheme="majorBidi"/>
        </w:rPr>
        <w:t>and limiting devices</w:t>
      </w:r>
      <w:r w:rsidR="004C2692" w:rsidRPr="00417220">
        <w:rPr>
          <w:rFonts w:asciiTheme="majorBidi" w:hAnsiTheme="majorBidi" w:cstheme="majorBidi"/>
        </w:rPr>
        <w:t xml:space="preserve">. </w:t>
      </w:r>
      <w:r w:rsidR="00613B99">
        <w:rPr>
          <w:rFonts w:asciiTheme="majorBidi" w:hAnsiTheme="majorBidi" w:cstheme="majorBidi"/>
        </w:rPr>
        <w:t>The Minister further highlighted that Zimbabwe is reviewing its policies and laws, seeking to establish a lead road traffic management agency.</w:t>
      </w:r>
      <w:r w:rsidR="005E3003">
        <w:rPr>
          <w:rFonts w:asciiTheme="majorBidi" w:hAnsiTheme="majorBidi" w:cstheme="majorBidi"/>
        </w:rPr>
        <w:t xml:space="preserve"> H</w:t>
      </w:r>
      <w:r w:rsidR="005E3003" w:rsidRPr="00B071D6">
        <w:rPr>
          <w:rFonts w:asciiTheme="majorBidi" w:hAnsiTheme="majorBidi" w:cstheme="majorBidi"/>
        </w:rPr>
        <w:t>e</w:t>
      </w:r>
      <w:r w:rsidR="00EC7796" w:rsidRPr="00B071D6">
        <w:rPr>
          <w:rFonts w:asciiTheme="majorBidi" w:hAnsiTheme="majorBidi" w:cstheme="majorBidi"/>
        </w:rPr>
        <w:t xml:space="preserve"> concluded </w:t>
      </w:r>
      <w:r w:rsidR="005E3003" w:rsidRPr="00B071D6">
        <w:rPr>
          <w:rFonts w:asciiTheme="majorBidi" w:hAnsiTheme="majorBidi" w:cstheme="majorBidi"/>
        </w:rPr>
        <w:t xml:space="preserve">by emphasizing </w:t>
      </w:r>
      <w:r w:rsidR="00B071D6" w:rsidRPr="00B071D6">
        <w:rPr>
          <w:rFonts w:asciiTheme="majorBidi" w:hAnsiTheme="majorBidi" w:cstheme="majorBidi"/>
        </w:rPr>
        <w:t xml:space="preserve">that Zimbabwe is embracing win-win partnerships and </w:t>
      </w:r>
      <w:r w:rsidR="00532613">
        <w:rPr>
          <w:rFonts w:asciiTheme="majorBidi" w:hAnsiTheme="majorBidi" w:cstheme="majorBidi"/>
        </w:rPr>
        <w:t xml:space="preserve">sustainable cooperation with multilateral stakeholders within the UN system </w:t>
      </w:r>
      <w:r w:rsidR="00EC7796" w:rsidRPr="00532613">
        <w:rPr>
          <w:rFonts w:asciiTheme="majorBidi" w:hAnsiTheme="majorBidi" w:cstheme="majorBidi"/>
        </w:rPr>
        <w:t xml:space="preserve">to address challenges remaining in global road </w:t>
      </w:r>
      <w:r w:rsidR="00532613" w:rsidRPr="00532613">
        <w:rPr>
          <w:rFonts w:asciiTheme="majorBidi" w:hAnsiTheme="majorBidi" w:cstheme="majorBidi"/>
        </w:rPr>
        <w:t>safety and reiterated Zimbabwe’s commitment towards the Second Decade of Action</w:t>
      </w:r>
      <w:r w:rsidR="00740AF2" w:rsidRPr="00532613">
        <w:rPr>
          <w:rFonts w:asciiTheme="majorBidi" w:hAnsiTheme="majorBidi" w:cstheme="majorBidi"/>
        </w:rPr>
        <w:t>.</w:t>
      </w:r>
    </w:p>
    <w:p w14:paraId="2103BC70" w14:textId="1048F233" w:rsidR="008B2AC5" w:rsidRDefault="0087798A" w:rsidP="00D312F8">
      <w:pPr>
        <w:pStyle w:val="SingleTxtG"/>
        <w:rPr>
          <w:rFonts w:asciiTheme="majorBidi" w:hAnsiTheme="majorBidi" w:cstheme="majorBidi"/>
          <w:highlight w:val="yellow"/>
        </w:rPr>
      </w:pPr>
      <w:r w:rsidRPr="000B09CC">
        <w:rPr>
          <w:rFonts w:asciiTheme="majorBidi" w:hAnsiTheme="majorBidi" w:cstheme="majorBidi"/>
        </w:rPr>
        <w:t>8</w:t>
      </w:r>
      <w:r w:rsidR="00B820F6" w:rsidRPr="000B09CC">
        <w:rPr>
          <w:rFonts w:asciiTheme="majorBidi" w:hAnsiTheme="majorBidi" w:cstheme="majorBidi"/>
        </w:rPr>
        <w:t>.</w:t>
      </w:r>
      <w:r w:rsidR="00A07FC9" w:rsidRPr="000B09CC">
        <w:rPr>
          <w:rFonts w:asciiTheme="majorBidi" w:hAnsiTheme="majorBidi" w:cstheme="majorBidi"/>
        </w:rPr>
        <w:tab/>
      </w:r>
      <w:r w:rsidR="00B820F6" w:rsidRPr="000B09CC">
        <w:rPr>
          <w:rFonts w:asciiTheme="majorBidi" w:hAnsiTheme="majorBidi" w:cstheme="majorBidi"/>
        </w:rPr>
        <w:t xml:space="preserve">H.E. Mr. </w:t>
      </w:r>
      <w:r w:rsidR="003A0804" w:rsidRPr="000B09CC">
        <w:rPr>
          <w:rFonts w:asciiTheme="majorBidi" w:hAnsiTheme="majorBidi" w:cstheme="majorBidi"/>
        </w:rPr>
        <w:t xml:space="preserve">Saleh Al-Jasser, Minister of </w:t>
      </w:r>
      <w:r w:rsidR="00B820F6" w:rsidRPr="000B09CC">
        <w:rPr>
          <w:rFonts w:asciiTheme="majorBidi" w:hAnsiTheme="majorBidi" w:cstheme="majorBidi"/>
        </w:rPr>
        <w:t xml:space="preserve">Transport </w:t>
      </w:r>
      <w:r w:rsidR="003A0804" w:rsidRPr="000B09CC">
        <w:rPr>
          <w:rFonts w:asciiTheme="majorBidi" w:hAnsiTheme="majorBidi" w:cstheme="majorBidi"/>
        </w:rPr>
        <w:t>of the Kingdom of Saudi Arabia</w:t>
      </w:r>
      <w:r w:rsidR="00B820F6" w:rsidRPr="000B09CC">
        <w:rPr>
          <w:rFonts w:asciiTheme="majorBidi" w:hAnsiTheme="majorBidi" w:cstheme="majorBidi"/>
        </w:rPr>
        <w:t>,</w:t>
      </w:r>
      <w:r w:rsidR="00275496">
        <w:rPr>
          <w:rFonts w:asciiTheme="majorBidi" w:hAnsiTheme="majorBidi" w:cstheme="majorBidi"/>
        </w:rPr>
        <w:t xml:space="preserve"> shared Saudi Arabia’s </w:t>
      </w:r>
      <w:r w:rsidR="00DB7E1C">
        <w:rPr>
          <w:rFonts w:asciiTheme="majorBidi" w:hAnsiTheme="majorBidi" w:cstheme="majorBidi"/>
        </w:rPr>
        <w:t>road safety transformation as part of Saudi Arabia’s Vision 2030.</w:t>
      </w:r>
      <w:r w:rsidR="007D64E7">
        <w:rPr>
          <w:rFonts w:asciiTheme="majorBidi" w:hAnsiTheme="majorBidi" w:cstheme="majorBidi"/>
        </w:rPr>
        <w:t xml:space="preserve"> The Minister noted that Saudi Arabia was able to reduce </w:t>
      </w:r>
      <w:r w:rsidR="007D64E7" w:rsidRPr="007D64E7">
        <w:rPr>
          <w:rFonts w:asciiTheme="majorBidi" w:hAnsiTheme="majorBidi" w:cstheme="majorBidi"/>
        </w:rPr>
        <w:t>r</w:t>
      </w:r>
      <w:r w:rsidR="00793AE4" w:rsidRPr="007D64E7">
        <w:rPr>
          <w:rFonts w:asciiTheme="majorBidi" w:hAnsiTheme="majorBidi" w:cstheme="majorBidi"/>
        </w:rPr>
        <w:t xml:space="preserve">oad fatalities </w:t>
      </w:r>
      <w:r w:rsidR="007D64E7" w:rsidRPr="007D64E7">
        <w:rPr>
          <w:rFonts w:asciiTheme="majorBidi" w:hAnsiTheme="majorBidi" w:cstheme="majorBidi"/>
        </w:rPr>
        <w:t xml:space="preserve">by more than 50 per cent </w:t>
      </w:r>
      <w:r w:rsidR="00793AE4" w:rsidRPr="007D64E7">
        <w:rPr>
          <w:rFonts w:asciiTheme="majorBidi" w:hAnsiTheme="majorBidi" w:cstheme="majorBidi"/>
        </w:rPr>
        <w:t>from 2016</w:t>
      </w:r>
      <w:r w:rsidR="007D64E7" w:rsidRPr="007D64E7">
        <w:rPr>
          <w:rFonts w:asciiTheme="majorBidi" w:hAnsiTheme="majorBidi" w:cstheme="majorBidi"/>
        </w:rPr>
        <w:t xml:space="preserve"> to </w:t>
      </w:r>
      <w:r w:rsidR="00793AE4" w:rsidRPr="007D64E7">
        <w:rPr>
          <w:rFonts w:asciiTheme="majorBidi" w:hAnsiTheme="majorBidi" w:cstheme="majorBidi"/>
        </w:rPr>
        <w:t>2023</w:t>
      </w:r>
      <w:r w:rsidR="007D64E7">
        <w:rPr>
          <w:rFonts w:asciiTheme="majorBidi" w:hAnsiTheme="majorBidi" w:cstheme="majorBidi"/>
        </w:rPr>
        <w:t xml:space="preserve"> </w:t>
      </w:r>
      <w:r w:rsidR="00565494">
        <w:rPr>
          <w:rFonts w:asciiTheme="majorBidi" w:hAnsiTheme="majorBidi" w:cstheme="majorBidi"/>
        </w:rPr>
        <w:t xml:space="preserve">through a comprehensive program. </w:t>
      </w:r>
      <w:r w:rsidR="008E759C" w:rsidRPr="00F35E9D">
        <w:rPr>
          <w:rFonts w:asciiTheme="majorBidi" w:hAnsiTheme="majorBidi" w:cstheme="majorBidi"/>
        </w:rPr>
        <w:t>Saudi Arabia established a Road Safety Committee</w:t>
      </w:r>
      <w:r w:rsidR="009F7B15">
        <w:rPr>
          <w:rFonts w:asciiTheme="majorBidi" w:hAnsiTheme="majorBidi" w:cstheme="majorBidi"/>
        </w:rPr>
        <w:t>, chaired by the Minister of Health,</w:t>
      </w:r>
      <w:r w:rsidR="00BD574A" w:rsidRPr="00F35E9D">
        <w:rPr>
          <w:rFonts w:asciiTheme="majorBidi" w:hAnsiTheme="majorBidi" w:cstheme="majorBidi"/>
        </w:rPr>
        <w:t xml:space="preserve"> </w:t>
      </w:r>
      <w:r w:rsidR="00F35E9D">
        <w:rPr>
          <w:rFonts w:asciiTheme="majorBidi" w:hAnsiTheme="majorBidi" w:cstheme="majorBidi"/>
        </w:rPr>
        <w:t xml:space="preserve">handling </w:t>
      </w:r>
      <w:r w:rsidR="00F51163" w:rsidRPr="00F35E9D">
        <w:rPr>
          <w:rFonts w:asciiTheme="majorBidi" w:hAnsiTheme="majorBidi" w:cstheme="majorBidi"/>
        </w:rPr>
        <w:t xml:space="preserve">enforcement, infrastructure, </w:t>
      </w:r>
      <w:r w:rsidR="00C93F3F" w:rsidRPr="00F35E9D">
        <w:rPr>
          <w:rFonts w:asciiTheme="majorBidi" w:hAnsiTheme="majorBidi" w:cstheme="majorBidi"/>
        </w:rPr>
        <w:t>education,</w:t>
      </w:r>
      <w:r w:rsidR="00072AB2" w:rsidRPr="00F35E9D">
        <w:rPr>
          <w:rFonts w:asciiTheme="majorBidi" w:hAnsiTheme="majorBidi" w:cstheme="majorBidi"/>
        </w:rPr>
        <w:t xml:space="preserve"> </w:t>
      </w:r>
      <w:r w:rsidR="00565494" w:rsidRPr="00F35E9D">
        <w:rPr>
          <w:rFonts w:asciiTheme="majorBidi" w:hAnsiTheme="majorBidi" w:cstheme="majorBidi"/>
        </w:rPr>
        <w:t xml:space="preserve">response </w:t>
      </w:r>
      <w:r w:rsidR="00072AB2" w:rsidRPr="00F35E9D">
        <w:rPr>
          <w:rFonts w:asciiTheme="majorBidi" w:hAnsiTheme="majorBidi" w:cstheme="majorBidi"/>
        </w:rPr>
        <w:t>and many other disciplines</w:t>
      </w:r>
      <w:r w:rsidR="00F35E9D" w:rsidRPr="00F35E9D">
        <w:rPr>
          <w:rFonts w:asciiTheme="majorBidi" w:hAnsiTheme="majorBidi" w:cstheme="majorBidi"/>
        </w:rPr>
        <w:t xml:space="preserve">. </w:t>
      </w:r>
      <w:r w:rsidR="009F7B15">
        <w:rPr>
          <w:rFonts w:asciiTheme="majorBidi" w:hAnsiTheme="majorBidi" w:cstheme="majorBidi"/>
        </w:rPr>
        <w:t xml:space="preserve">The Minister noted that the number of fatalities </w:t>
      </w:r>
      <w:r w:rsidR="00B772E5">
        <w:rPr>
          <w:rFonts w:asciiTheme="majorBidi" w:hAnsiTheme="majorBidi" w:cstheme="majorBidi"/>
        </w:rPr>
        <w:t>was reduced from 28.8 per 100,000 inhabitants to less than 13.3 per 100,000 inhabitants</w:t>
      </w:r>
      <w:r w:rsidR="005E710B">
        <w:rPr>
          <w:rFonts w:asciiTheme="majorBidi" w:hAnsiTheme="majorBidi" w:cstheme="majorBidi"/>
        </w:rPr>
        <w:t>, with a current goal of less than 5.</w:t>
      </w:r>
      <w:r w:rsidR="005241D0">
        <w:rPr>
          <w:rFonts w:asciiTheme="majorBidi" w:hAnsiTheme="majorBidi" w:cstheme="majorBidi"/>
        </w:rPr>
        <w:t xml:space="preserve"> This was achieved through reviewing and improving infrastructure and road quality, education</w:t>
      </w:r>
      <w:r w:rsidR="00DF755B">
        <w:rPr>
          <w:rFonts w:asciiTheme="majorBidi" w:hAnsiTheme="majorBidi" w:cstheme="majorBidi"/>
        </w:rPr>
        <w:t xml:space="preserve"> and raising awareness through the media, as well as enforcement and the use of technology. </w:t>
      </w:r>
      <w:r w:rsidR="00D312F8" w:rsidRPr="00D312F8">
        <w:rPr>
          <w:rFonts w:asciiTheme="majorBidi" w:hAnsiTheme="majorBidi" w:cstheme="majorBidi"/>
        </w:rPr>
        <w:t>The Minister concluded his speech with determination that he projects Saudi Arabia to achieve even the heightened objectives on road safety in the near future.</w:t>
      </w:r>
    </w:p>
    <w:p w14:paraId="748A987A" w14:textId="00E125D9" w:rsidR="00FD611D" w:rsidRPr="00F47AA6" w:rsidRDefault="000D54AD" w:rsidP="00A840C0">
      <w:pPr>
        <w:pStyle w:val="SingleTxtG"/>
        <w:rPr>
          <w:rFonts w:asciiTheme="majorBidi" w:hAnsiTheme="majorBidi" w:cstheme="majorBidi"/>
          <w:highlight w:val="yellow"/>
        </w:rPr>
      </w:pPr>
      <w:r w:rsidRPr="007A12D7">
        <w:rPr>
          <w:rFonts w:asciiTheme="majorBidi" w:hAnsiTheme="majorBidi" w:cstheme="majorBidi"/>
        </w:rPr>
        <w:t>9</w:t>
      </w:r>
      <w:r w:rsidR="002E14C6" w:rsidRPr="007A12D7">
        <w:rPr>
          <w:rFonts w:asciiTheme="majorBidi" w:hAnsiTheme="majorBidi" w:cstheme="majorBidi"/>
        </w:rPr>
        <w:t>.</w:t>
      </w:r>
      <w:r w:rsidR="00C93F3F" w:rsidRPr="007A12D7">
        <w:rPr>
          <w:rFonts w:asciiTheme="majorBidi" w:hAnsiTheme="majorBidi" w:cstheme="majorBidi"/>
        </w:rPr>
        <w:tab/>
      </w:r>
      <w:r w:rsidR="004712C1" w:rsidRPr="007A12D7">
        <w:rPr>
          <w:rFonts w:asciiTheme="majorBidi" w:hAnsiTheme="majorBidi" w:cstheme="majorBidi"/>
        </w:rPr>
        <w:t>The moderator</w:t>
      </w:r>
      <w:r w:rsidR="000D3563" w:rsidRPr="007A12D7">
        <w:rPr>
          <w:rFonts w:asciiTheme="majorBidi" w:hAnsiTheme="majorBidi" w:cstheme="majorBidi"/>
        </w:rPr>
        <w:t xml:space="preserve"> </w:t>
      </w:r>
      <w:r w:rsidR="004712C1" w:rsidRPr="007A12D7">
        <w:rPr>
          <w:rFonts w:asciiTheme="majorBidi" w:hAnsiTheme="majorBidi" w:cstheme="majorBidi"/>
        </w:rPr>
        <w:t xml:space="preserve">thanked the panellists for </w:t>
      </w:r>
      <w:r w:rsidR="006E53DC" w:rsidRPr="007A12D7">
        <w:rPr>
          <w:rFonts w:asciiTheme="majorBidi" w:hAnsiTheme="majorBidi" w:cstheme="majorBidi"/>
        </w:rPr>
        <w:t>sharing their national targets and commitment to road safety</w:t>
      </w:r>
      <w:r w:rsidR="0031627B">
        <w:rPr>
          <w:rFonts w:asciiTheme="majorBidi" w:hAnsiTheme="majorBidi" w:cstheme="majorBidi"/>
        </w:rPr>
        <w:t xml:space="preserve">. She </w:t>
      </w:r>
      <w:r w:rsidR="007A12D7" w:rsidRPr="007A12D7">
        <w:rPr>
          <w:rFonts w:asciiTheme="majorBidi" w:hAnsiTheme="majorBidi" w:cstheme="majorBidi"/>
        </w:rPr>
        <w:t>emphasized the importance of resources</w:t>
      </w:r>
      <w:r w:rsidR="0031627B">
        <w:rPr>
          <w:rFonts w:asciiTheme="majorBidi" w:hAnsiTheme="majorBidi" w:cstheme="majorBidi"/>
        </w:rPr>
        <w:t xml:space="preserve"> and highlighted </w:t>
      </w:r>
      <w:r w:rsidR="006E53DC" w:rsidRPr="00DD06EA">
        <w:rPr>
          <w:rFonts w:asciiTheme="majorBidi" w:hAnsiTheme="majorBidi" w:cstheme="majorBidi"/>
        </w:rPr>
        <w:t xml:space="preserve">the </w:t>
      </w:r>
      <w:r w:rsidR="00371CF8" w:rsidRPr="00DD06EA">
        <w:rPr>
          <w:rFonts w:asciiTheme="majorBidi" w:hAnsiTheme="majorBidi" w:cstheme="majorBidi"/>
        </w:rPr>
        <w:t>work</w:t>
      </w:r>
      <w:r w:rsidR="006E53DC" w:rsidRPr="00DD06EA">
        <w:rPr>
          <w:rFonts w:asciiTheme="majorBidi" w:hAnsiTheme="majorBidi" w:cstheme="majorBidi"/>
        </w:rPr>
        <w:t xml:space="preserve"> of </w:t>
      </w:r>
      <w:r w:rsidR="00030D9A" w:rsidRPr="00DD06EA">
        <w:rPr>
          <w:rFonts w:asciiTheme="majorBidi" w:hAnsiTheme="majorBidi" w:cstheme="majorBidi"/>
        </w:rPr>
        <w:t xml:space="preserve">the </w:t>
      </w:r>
      <w:r w:rsidR="00371CF8" w:rsidRPr="00DD06EA">
        <w:rPr>
          <w:rFonts w:asciiTheme="majorBidi" w:hAnsiTheme="majorBidi" w:cstheme="majorBidi"/>
        </w:rPr>
        <w:t xml:space="preserve">UN </w:t>
      </w:r>
      <w:r w:rsidR="00030D9A" w:rsidRPr="00DD06EA">
        <w:rPr>
          <w:rFonts w:asciiTheme="majorBidi" w:hAnsiTheme="majorBidi" w:cstheme="majorBidi"/>
        </w:rPr>
        <w:t>Road Safety Fund</w:t>
      </w:r>
      <w:r w:rsidR="00371CF8" w:rsidRPr="00DD06EA">
        <w:rPr>
          <w:rFonts w:asciiTheme="majorBidi" w:hAnsiTheme="majorBidi" w:cstheme="majorBidi"/>
        </w:rPr>
        <w:t>, which is</w:t>
      </w:r>
      <w:r w:rsidR="00030D9A" w:rsidRPr="00DD06EA">
        <w:rPr>
          <w:rFonts w:asciiTheme="majorBidi" w:hAnsiTheme="majorBidi" w:cstheme="majorBidi"/>
        </w:rPr>
        <w:t xml:space="preserve"> </w:t>
      </w:r>
      <w:r w:rsidR="00DD06EA" w:rsidRPr="00DD06EA">
        <w:rPr>
          <w:rFonts w:asciiTheme="majorBidi" w:hAnsiTheme="majorBidi" w:cstheme="majorBidi"/>
        </w:rPr>
        <w:t>supporting</w:t>
      </w:r>
      <w:r w:rsidR="00030D9A" w:rsidRPr="00DD06EA">
        <w:rPr>
          <w:rFonts w:asciiTheme="majorBidi" w:hAnsiTheme="majorBidi" w:cstheme="majorBidi"/>
        </w:rPr>
        <w:t xml:space="preserve"> 88 countries </w:t>
      </w:r>
      <w:r w:rsidR="00DD06EA" w:rsidRPr="00DD06EA">
        <w:rPr>
          <w:rFonts w:asciiTheme="majorBidi" w:hAnsiTheme="majorBidi" w:cstheme="majorBidi"/>
        </w:rPr>
        <w:t>in</w:t>
      </w:r>
      <w:r w:rsidR="00030D9A" w:rsidRPr="00DD06EA">
        <w:rPr>
          <w:rFonts w:asciiTheme="majorBidi" w:hAnsiTheme="majorBidi" w:cstheme="majorBidi"/>
        </w:rPr>
        <w:t xml:space="preserve"> 5 regions</w:t>
      </w:r>
      <w:r w:rsidR="00DD06EA" w:rsidRPr="00DD06EA">
        <w:rPr>
          <w:rFonts w:asciiTheme="majorBidi" w:hAnsiTheme="majorBidi" w:cstheme="majorBidi"/>
        </w:rPr>
        <w:t>.</w:t>
      </w:r>
      <w:r w:rsidR="00DD06EA">
        <w:rPr>
          <w:rFonts w:asciiTheme="majorBidi" w:hAnsiTheme="majorBidi" w:cstheme="majorBidi"/>
        </w:rPr>
        <w:t xml:space="preserve"> T</w:t>
      </w:r>
      <w:r w:rsidR="00030D9A" w:rsidRPr="0085489E">
        <w:rPr>
          <w:rFonts w:asciiTheme="majorBidi" w:hAnsiTheme="majorBidi" w:cstheme="majorBidi"/>
        </w:rPr>
        <w:t xml:space="preserve">he moderator asked the panellists to </w:t>
      </w:r>
      <w:r w:rsidR="00A840C0">
        <w:rPr>
          <w:rFonts w:asciiTheme="majorBidi" w:hAnsiTheme="majorBidi" w:cstheme="majorBidi"/>
        </w:rPr>
        <w:t xml:space="preserve">elaborate on how individual countries can work together through a global partnership to tackle road safety, and to share their experience </w:t>
      </w:r>
      <w:r w:rsidR="00030D9A" w:rsidRPr="0085489E">
        <w:rPr>
          <w:rFonts w:asciiTheme="majorBidi" w:hAnsiTheme="majorBidi" w:cstheme="majorBidi"/>
        </w:rPr>
        <w:t>with the Road Safety Fund</w:t>
      </w:r>
      <w:r w:rsidR="00A840C0">
        <w:rPr>
          <w:rFonts w:asciiTheme="majorBidi" w:hAnsiTheme="majorBidi" w:cstheme="majorBidi"/>
        </w:rPr>
        <w:t>.</w:t>
      </w:r>
    </w:p>
    <w:p w14:paraId="67B3D15E" w14:textId="562CFFF0" w:rsidR="00DC5DAB" w:rsidRPr="00CC0E23" w:rsidRDefault="00FD611D" w:rsidP="00D22340">
      <w:pPr>
        <w:pStyle w:val="SingleTxtG"/>
        <w:rPr>
          <w:rFonts w:asciiTheme="majorBidi" w:hAnsiTheme="majorBidi" w:cstheme="majorBidi"/>
        </w:rPr>
      </w:pPr>
      <w:r w:rsidRPr="00CC0E23">
        <w:rPr>
          <w:rFonts w:asciiTheme="majorBidi" w:hAnsiTheme="majorBidi" w:cstheme="majorBidi"/>
        </w:rPr>
        <w:t>1</w:t>
      </w:r>
      <w:r w:rsidR="00D97F88" w:rsidRPr="00CC0E23">
        <w:rPr>
          <w:rFonts w:asciiTheme="majorBidi" w:hAnsiTheme="majorBidi" w:cstheme="majorBidi"/>
        </w:rPr>
        <w:t>0</w:t>
      </w:r>
      <w:r w:rsidRPr="00CC0E23">
        <w:rPr>
          <w:rFonts w:asciiTheme="majorBidi" w:hAnsiTheme="majorBidi" w:cstheme="majorBidi"/>
        </w:rPr>
        <w:t>.</w:t>
      </w:r>
      <w:r w:rsidRPr="00CC0E23">
        <w:rPr>
          <w:rFonts w:asciiTheme="majorBidi" w:hAnsiTheme="majorBidi" w:cstheme="majorBidi"/>
        </w:rPr>
        <w:tab/>
      </w:r>
      <w:r w:rsidR="00031D59" w:rsidRPr="00CC0E23">
        <w:rPr>
          <w:rFonts w:asciiTheme="majorBidi" w:hAnsiTheme="majorBidi" w:cstheme="majorBidi"/>
        </w:rPr>
        <w:t xml:space="preserve">H.E. Mr. Saleh Al-Jasser </w:t>
      </w:r>
      <w:r w:rsidR="00DC06AA" w:rsidRPr="00CC0E23">
        <w:rPr>
          <w:rFonts w:asciiTheme="majorBidi" w:hAnsiTheme="majorBidi" w:cstheme="majorBidi"/>
        </w:rPr>
        <w:t xml:space="preserve">reiterated the importance of </w:t>
      </w:r>
      <w:r w:rsidR="00D22340" w:rsidRPr="00CC0E23">
        <w:rPr>
          <w:rFonts w:asciiTheme="majorBidi" w:hAnsiTheme="majorBidi" w:cstheme="majorBidi"/>
        </w:rPr>
        <w:t>resources to tackle the road safety crisis. He emphasized that Saudi Arabia i</w:t>
      </w:r>
      <w:r w:rsidR="00CC0E23" w:rsidRPr="00CC0E23">
        <w:rPr>
          <w:rFonts w:asciiTheme="majorBidi" w:hAnsiTheme="majorBidi" w:cstheme="majorBidi"/>
        </w:rPr>
        <w:t xml:space="preserve">s providing financial support for road infrastructure and education in other countries. </w:t>
      </w:r>
    </w:p>
    <w:p w14:paraId="1BDFE877" w14:textId="0F2C2A78" w:rsidR="00C8695E" w:rsidRPr="00DB7C8B" w:rsidRDefault="00DC5DAB" w:rsidP="00DB7C8B">
      <w:pPr>
        <w:pStyle w:val="SingleTxtG"/>
        <w:rPr>
          <w:rFonts w:asciiTheme="majorBidi" w:hAnsiTheme="majorBidi" w:cstheme="majorBidi"/>
        </w:rPr>
      </w:pPr>
      <w:r w:rsidRPr="00CC0E23">
        <w:rPr>
          <w:rFonts w:asciiTheme="majorBidi" w:hAnsiTheme="majorBidi" w:cstheme="majorBidi"/>
        </w:rPr>
        <w:t>11.</w:t>
      </w:r>
      <w:r w:rsidRPr="00CC0E23">
        <w:rPr>
          <w:rFonts w:asciiTheme="majorBidi" w:hAnsiTheme="majorBidi" w:cstheme="majorBidi"/>
        </w:rPr>
        <w:tab/>
      </w:r>
      <w:r w:rsidR="005D725D" w:rsidRPr="00CC0E23">
        <w:rPr>
          <w:rFonts w:asciiTheme="majorBidi" w:hAnsiTheme="majorBidi" w:cstheme="majorBidi"/>
        </w:rPr>
        <w:t>Hon. Mr. Felix Tapiwa Mhona</w:t>
      </w:r>
      <w:r w:rsidR="006949E3" w:rsidRPr="00CC0E23">
        <w:rPr>
          <w:rFonts w:asciiTheme="majorBidi" w:hAnsiTheme="majorBidi" w:cstheme="majorBidi"/>
        </w:rPr>
        <w:t xml:space="preserve"> </w:t>
      </w:r>
      <w:r w:rsidR="009B1A86" w:rsidRPr="00CC0E23">
        <w:rPr>
          <w:rFonts w:asciiTheme="majorBidi" w:hAnsiTheme="majorBidi" w:cstheme="majorBidi"/>
        </w:rPr>
        <w:t xml:space="preserve">thanked </w:t>
      </w:r>
      <w:r w:rsidR="00D70976" w:rsidRPr="00CC0E23">
        <w:rPr>
          <w:rFonts w:asciiTheme="majorBidi" w:hAnsiTheme="majorBidi" w:cstheme="majorBidi"/>
        </w:rPr>
        <w:t xml:space="preserve">the Special Envoy for the support on road safety in Zimbabwe. </w:t>
      </w:r>
      <w:r w:rsidR="0069439B" w:rsidRPr="00C8695E">
        <w:rPr>
          <w:rFonts w:asciiTheme="majorBidi" w:hAnsiTheme="majorBidi" w:cstheme="majorBidi"/>
        </w:rPr>
        <w:t xml:space="preserve">The Minister </w:t>
      </w:r>
      <w:r w:rsidR="00DF5C37" w:rsidRPr="00C8695E">
        <w:rPr>
          <w:rFonts w:asciiTheme="majorBidi" w:hAnsiTheme="majorBidi" w:cstheme="majorBidi"/>
        </w:rPr>
        <w:t xml:space="preserve">underscored that road safety cannot be achieved from </w:t>
      </w:r>
      <w:r w:rsidR="00DB7C8B">
        <w:rPr>
          <w:rFonts w:asciiTheme="majorBidi" w:hAnsiTheme="majorBidi" w:cstheme="majorBidi"/>
        </w:rPr>
        <w:t>a single</w:t>
      </w:r>
      <w:r w:rsidR="00C8695E">
        <w:rPr>
          <w:rFonts w:asciiTheme="majorBidi" w:hAnsiTheme="majorBidi" w:cstheme="majorBidi"/>
        </w:rPr>
        <w:t xml:space="preserve"> </w:t>
      </w:r>
      <w:r w:rsidR="00C8695E" w:rsidRPr="00C8695E">
        <w:rPr>
          <w:rFonts w:asciiTheme="majorBidi" w:hAnsiTheme="majorBidi" w:cstheme="majorBidi"/>
        </w:rPr>
        <w:t>source</w:t>
      </w:r>
      <w:r w:rsidR="004B33BC">
        <w:rPr>
          <w:rFonts w:asciiTheme="majorBidi" w:hAnsiTheme="majorBidi" w:cstheme="majorBidi"/>
        </w:rPr>
        <w:t xml:space="preserve"> </w:t>
      </w:r>
      <w:r w:rsidR="00DB7C8B">
        <w:rPr>
          <w:rFonts w:asciiTheme="majorBidi" w:hAnsiTheme="majorBidi" w:cstheme="majorBidi"/>
        </w:rPr>
        <w:t xml:space="preserve">of </w:t>
      </w:r>
      <w:r w:rsidR="00DB7C8B" w:rsidRPr="00C8695E">
        <w:rPr>
          <w:rFonts w:asciiTheme="majorBidi" w:hAnsiTheme="majorBidi" w:cstheme="majorBidi"/>
        </w:rPr>
        <w:t xml:space="preserve">funding </w:t>
      </w:r>
      <w:r w:rsidR="004B33BC">
        <w:rPr>
          <w:rFonts w:asciiTheme="majorBidi" w:hAnsiTheme="majorBidi" w:cstheme="majorBidi"/>
        </w:rPr>
        <w:t xml:space="preserve">and emphasized </w:t>
      </w:r>
      <w:r w:rsidR="00DB7C8B">
        <w:rPr>
          <w:rFonts w:asciiTheme="majorBidi" w:hAnsiTheme="majorBidi" w:cstheme="majorBidi"/>
        </w:rPr>
        <w:t xml:space="preserve">limitations </w:t>
      </w:r>
      <w:r w:rsidR="004B33BC">
        <w:rPr>
          <w:rFonts w:asciiTheme="majorBidi" w:hAnsiTheme="majorBidi" w:cstheme="majorBidi"/>
        </w:rPr>
        <w:t>by sanctions</w:t>
      </w:r>
      <w:r w:rsidR="00DB7C8B">
        <w:rPr>
          <w:rFonts w:asciiTheme="majorBidi" w:hAnsiTheme="majorBidi" w:cstheme="majorBidi"/>
        </w:rPr>
        <w:t xml:space="preserve"> imposed on Zimbabwe</w:t>
      </w:r>
      <w:r w:rsidR="004B33BC">
        <w:rPr>
          <w:rFonts w:asciiTheme="majorBidi" w:hAnsiTheme="majorBidi" w:cstheme="majorBidi"/>
        </w:rPr>
        <w:t>.</w:t>
      </w:r>
      <w:r w:rsidR="008919BF">
        <w:rPr>
          <w:rFonts w:asciiTheme="majorBidi" w:hAnsiTheme="majorBidi" w:cstheme="majorBidi"/>
        </w:rPr>
        <w:t xml:space="preserve"> He called for a holistic approach</w:t>
      </w:r>
      <w:r w:rsidR="00B86E83">
        <w:rPr>
          <w:rFonts w:asciiTheme="majorBidi" w:hAnsiTheme="majorBidi" w:cstheme="majorBidi"/>
        </w:rPr>
        <w:t xml:space="preserve"> as a team.</w:t>
      </w:r>
    </w:p>
    <w:p w14:paraId="5ABF468A" w14:textId="66791461" w:rsidR="00D97F88" w:rsidRPr="00F47AA6" w:rsidRDefault="008919BF" w:rsidP="0051002A">
      <w:pPr>
        <w:pStyle w:val="SingleTxtG"/>
        <w:rPr>
          <w:rFonts w:asciiTheme="majorBidi" w:hAnsiTheme="majorBidi" w:cstheme="majorBidi"/>
          <w:highlight w:val="yellow"/>
        </w:rPr>
      </w:pPr>
      <w:r w:rsidRPr="00731606">
        <w:rPr>
          <w:rFonts w:asciiTheme="majorBidi" w:hAnsiTheme="majorBidi" w:cstheme="majorBidi"/>
        </w:rPr>
        <w:t>1</w:t>
      </w:r>
      <w:r w:rsidR="00DC5DAB" w:rsidRPr="00731606">
        <w:rPr>
          <w:rFonts w:asciiTheme="majorBidi" w:hAnsiTheme="majorBidi" w:cstheme="majorBidi"/>
        </w:rPr>
        <w:t>2.</w:t>
      </w:r>
      <w:r w:rsidR="00DC5DAB" w:rsidRPr="00731606">
        <w:rPr>
          <w:rFonts w:asciiTheme="majorBidi" w:hAnsiTheme="majorBidi" w:cstheme="majorBidi"/>
        </w:rPr>
        <w:tab/>
      </w:r>
      <w:r w:rsidR="001A7833" w:rsidRPr="00731606">
        <w:rPr>
          <w:rFonts w:asciiTheme="majorBidi" w:hAnsiTheme="majorBidi" w:cstheme="majorBidi"/>
        </w:rPr>
        <w:t>H.E</w:t>
      </w:r>
      <w:r w:rsidR="009B1A86" w:rsidRPr="00731606">
        <w:rPr>
          <w:rFonts w:asciiTheme="majorBidi" w:hAnsiTheme="majorBidi" w:cstheme="majorBidi"/>
        </w:rPr>
        <w:t>.</w:t>
      </w:r>
      <w:r w:rsidR="001A7833" w:rsidRPr="00731606">
        <w:rPr>
          <w:rFonts w:asciiTheme="majorBidi" w:hAnsiTheme="majorBidi" w:cstheme="majorBidi"/>
        </w:rPr>
        <w:t xml:space="preserve"> Mr. Mark Harbers shared</w:t>
      </w:r>
      <w:r w:rsidR="00673F2C" w:rsidRPr="00731606">
        <w:rPr>
          <w:rFonts w:asciiTheme="majorBidi" w:hAnsiTheme="majorBidi" w:cstheme="majorBidi"/>
        </w:rPr>
        <w:t xml:space="preserve"> </w:t>
      </w:r>
      <w:r w:rsidR="003C3651" w:rsidRPr="00731606">
        <w:rPr>
          <w:rFonts w:asciiTheme="majorBidi" w:hAnsiTheme="majorBidi" w:cstheme="majorBidi"/>
        </w:rPr>
        <w:t>actions taken</w:t>
      </w:r>
      <w:r w:rsidR="00673F2C" w:rsidRPr="00731606">
        <w:rPr>
          <w:rFonts w:asciiTheme="majorBidi" w:hAnsiTheme="majorBidi" w:cstheme="majorBidi"/>
        </w:rPr>
        <w:t xml:space="preserve"> </w:t>
      </w:r>
      <w:r w:rsidR="00F11584" w:rsidRPr="00731606">
        <w:rPr>
          <w:rFonts w:asciiTheme="majorBidi" w:hAnsiTheme="majorBidi" w:cstheme="majorBidi"/>
        </w:rPr>
        <w:t>by</w:t>
      </w:r>
      <w:r w:rsidR="00673F2C" w:rsidRPr="00731606">
        <w:rPr>
          <w:rFonts w:asciiTheme="majorBidi" w:hAnsiTheme="majorBidi" w:cstheme="majorBidi"/>
        </w:rPr>
        <w:t xml:space="preserve"> the Netherland’s</w:t>
      </w:r>
      <w:r w:rsidR="00AE6835" w:rsidRPr="00731606">
        <w:rPr>
          <w:rFonts w:asciiTheme="majorBidi" w:hAnsiTheme="majorBidi" w:cstheme="majorBidi"/>
        </w:rPr>
        <w:t xml:space="preserve">, </w:t>
      </w:r>
      <w:r w:rsidR="00731606" w:rsidRPr="00731606">
        <w:rPr>
          <w:rFonts w:asciiTheme="majorBidi" w:hAnsiTheme="majorBidi" w:cstheme="majorBidi"/>
        </w:rPr>
        <w:t>such as</w:t>
      </w:r>
      <w:r w:rsidR="00AE6835" w:rsidRPr="00731606">
        <w:rPr>
          <w:rFonts w:asciiTheme="majorBidi" w:hAnsiTheme="majorBidi" w:cstheme="majorBidi"/>
        </w:rPr>
        <w:t xml:space="preserve"> regulation, vehicle safety</w:t>
      </w:r>
      <w:r w:rsidR="00731606" w:rsidRPr="00731606">
        <w:rPr>
          <w:rFonts w:asciiTheme="majorBidi" w:hAnsiTheme="majorBidi" w:cstheme="majorBidi"/>
        </w:rPr>
        <w:t xml:space="preserve"> </w:t>
      </w:r>
      <w:r w:rsidR="006B6BBD" w:rsidRPr="00731606">
        <w:rPr>
          <w:rFonts w:asciiTheme="majorBidi" w:hAnsiTheme="majorBidi" w:cstheme="majorBidi"/>
        </w:rPr>
        <w:t xml:space="preserve">and cycling. </w:t>
      </w:r>
      <w:r w:rsidR="00731606" w:rsidRPr="00026720">
        <w:rPr>
          <w:rFonts w:asciiTheme="majorBidi" w:hAnsiTheme="majorBidi" w:cstheme="majorBidi"/>
        </w:rPr>
        <w:t>T</w:t>
      </w:r>
      <w:r w:rsidR="00D97F88" w:rsidRPr="00026720">
        <w:rPr>
          <w:rFonts w:asciiTheme="majorBidi" w:hAnsiTheme="majorBidi" w:cstheme="majorBidi"/>
        </w:rPr>
        <w:t>he Netherlands ha</w:t>
      </w:r>
      <w:r w:rsidR="00731606" w:rsidRPr="00026720">
        <w:rPr>
          <w:rFonts w:asciiTheme="majorBidi" w:hAnsiTheme="majorBidi" w:cstheme="majorBidi"/>
        </w:rPr>
        <w:t>ve</w:t>
      </w:r>
      <w:r w:rsidR="00D97F88" w:rsidRPr="00026720">
        <w:rPr>
          <w:rFonts w:asciiTheme="majorBidi" w:hAnsiTheme="majorBidi" w:cstheme="majorBidi"/>
        </w:rPr>
        <w:t xml:space="preserve"> developed a safe</w:t>
      </w:r>
      <w:r w:rsidR="00731606" w:rsidRPr="00026720">
        <w:rPr>
          <w:rFonts w:asciiTheme="majorBidi" w:hAnsiTheme="majorBidi" w:cstheme="majorBidi"/>
        </w:rPr>
        <w:t xml:space="preserve"> </w:t>
      </w:r>
      <w:r w:rsidR="00D97F88" w:rsidRPr="00026720">
        <w:rPr>
          <w:rFonts w:asciiTheme="majorBidi" w:hAnsiTheme="majorBidi" w:cstheme="majorBidi"/>
        </w:rPr>
        <w:t>system approach</w:t>
      </w:r>
      <w:r w:rsidR="00026720" w:rsidRPr="00026720">
        <w:rPr>
          <w:rFonts w:asciiTheme="majorBidi" w:hAnsiTheme="majorBidi" w:cstheme="majorBidi"/>
        </w:rPr>
        <w:t xml:space="preserve"> focusing on safe infrastructure, safe vehicles and safe behaviour</w:t>
      </w:r>
      <w:r w:rsidR="00026720">
        <w:rPr>
          <w:rFonts w:asciiTheme="majorBidi" w:hAnsiTheme="majorBidi" w:cstheme="majorBidi"/>
        </w:rPr>
        <w:t>, including guidelines for all road authorities.</w:t>
      </w:r>
      <w:r w:rsidR="00D56BA1">
        <w:rPr>
          <w:rFonts w:asciiTheme="majorBidi" w:hAnsiTheme="majorBidi" w:cstheme="majorBidi"/>
        </w:rPr>
        <w:t xml:space="preserve"> With</w:t>
      </w:r>
      <w:r w:rsidR="00D122A0" w:rsidRPr="00D56BA1">
        <w:rPr>
          <w:rFonts w:asciiTheme="majorBidi" w:hAnsiTheme="majorBidi" w:cstheme="majorBidi"/>
        </w:rPr>
        <w:t xml:space="preserve"> regard to vehicle safety, the Netherland’s </w:t>
      </w:r>
      <w:r w:rsidR="00817B56" w:rsidRPr="00D56BA1">
        <w:rPr>
          <w:rFonts w:asciiTheme="majorBidi" w:hAnsiTheme="majorBidi" w:cstheme="majorBidi"/>
        </w:rPr>
        <w:t>Vehicle Authority regularly receives</w:t>
      </w:r>
      <w:r w:rsidR="00C219C8" w:rsidRPr="00D56BA1">
        <w:rPr>
          <w:rFonts w:asciiTheme="majorBidi" w:hAnsiTheme="majorBidi" w:cstheme="majorBidi"/>
        </w:rPr>
        <w:t xml:space="preserve"> international delegations </w:t>
      </w:r>
      <w:r w:rsidR="009A2C13" w:rsidRPr="00D56BA1">
        <w:rPr>
          <w:rFonts w:asciiTheme="majorBidi" w:hAnsiTheme="majorBidi" w:cstheme="majorBidi"/>
        </w:rPr>
        <w:t xml:space="preserve">and organizes workshop </w:t>
      </w:r>
      <w:r w:rsidR="00D56BA1" w:rsidRPr="00D56BA1">
        <w:rPr>
          <w:rFonts w:asciiTheme="majorBidi" w:hAnsiTheme="majorBidi" w:cstheme="majorBidi"/>
        </w:rPr>
        <w:t xml:space="preserve">to exchange knowledge on </w:t>
      </w:r>
      <w:r w:rsidR="00702BCB" w:rsidRPr="00D56BA1">
        <w:rPr>
          <w:rFonts w:asciiTheme="majorBidi" w:hAnsiTheme="majorBidi" w:cstheme="majorBidi"/>
        </w:rPr>
        <w:t>vehicle safet</w:t>
      </w:r>
      <w:r w:rsidR="00702BCB" w:rsidRPr="002A0AE2">
        <w:rPr>
          <w:rFonts w:asciiTheme="majorBidi" w:hAnsiTheme="majorBidi" w:cstheme="majorBidi"/>
        </w:rPr>
        <w:t xml:space="preserve">y. The Netherlands also participates </w:t>
      </w:r>
      <w:r w:rsidR="00F259E0" w:rsidRPr="002A0AE2">
        <w:rPr>
          <w:rFonts w:asciiTheme="majorBidi" w:hAnsiTheme="majorBidi" w:cstheme="majorBidi"/>
        </w:rPr>
        <w:t xml:space="preserve">in international </w:t>
      </w:r>
      <w:r w:rsidR="002A0AE2" w:rsidRPr="002A0AE2">
        <w:rPr>
          <w:rFonts w:asciiTheme="majorBidi" w:hAnsiTheme="majorBidi" w:cstheme="majorBidi"/>
        </w:rPr>
        <w:t>fora on vehicle safety and regulation to improve road safety</w:t>
      </w:r>
      <w:r w:rsidR="005078EC" w:rsidRPr="002A0AE2">
        <w:rPr>
          <w:rFonts w:asciiTheme="majorBidi" w:hAnsiTheme="majorBidi" w:cstheme="majorBidi"/>
        </w:rPr>
        <w:t xml:space="preserve">. </w:t>
      </w:r>
      <w:r w:rsidR="002A0AE2" w:rsidRPr="002A0AE2">
        <w:rPr>
          <w:rFonts w:asciiTheme="majorBidi" w:hAnsiTheme="majorBidi" w:cstheme="majorBidi"/>
        </w:rPr>
        <w:t>T</w:t>
      </w:r>
      <w:r w:rsidR="00602530" w:rsidRPr="002A0AE2">
        <w:rPr>
          <w:rFonts w:asciiTheme="majorBidi" w:hAnsiTheme="majorBidi" w:cstheme="majorBidi"/>
        </w:rPr>
        <w:t xml:space="preserve">he Netherlands </w:t>
      </w:r>
      <w:r w:rsidR="002A0AE2" w:rsidRPr="002A0AE2">
        <w:rPr>
          <w:rFonts w:asciiTheme="majorBidi" w:hAnsiTheme="majorBidi" w:cstheme="majorBidi"/>
        </w:rPr>
        <w:t>further</w:t>
      </w:r>
      <w:r w:rsidR="001663DD" w:rsidRPr="002A0AE2">
        <w:rPr>
          <w:rFonts w:asciiTheme="majorBidi" w:hAnsiTheme="majorBidi" w:cstheme="majorBidi"/>
        </w:rPr>
        <w:t xml:space="preserve"> </w:t>
      </w:r>
      <w:r w:rsidR="002A0AE2" w:rsidRPr="002A0AE2">
        <w:rPr>
          <w:rFonts w:asciiTheme="majorBidi" w:hAnsiTheme="majorBidi" w:cstheme="majorBidi"/>
        </w:rPr>
        <w:t>have</w:t>
      </w:r>
      <w:r w:rsidR="001663DD" w:rsidRPr="002A0AE2">
        <w:rPr>
          <w:rFonts w:asciiTheme="majorBidi" w:hAnsiTheme="majorBidi" w:cstheme="majorBidi"/>
        </w:rPr>
        <w:t xml:space="preserve"> experience</w:t>
      </w:r>
      <w:r w:rsidR="002A0AE2" w:rsidRPr="002A0AE2">
        <w:rPr>
          <w:rFonts w:asciiTheme="majorBidi" w:hAnsiTheme="majorBidi" w:cstheme="majorBidi"/>
        </w:rPr>
        <w:t xml:space="preserve"> with developing safe infrastructure and polices for active mobility. </w:t>
      </w:r>
      <w:r w:rsidR="002A0AE2">
        <w:rPr>
          <w:rFonts w:asciiTheme="majorBidi" w:hAnsiTheme="majorBidi" w:cstheme="majorBidi"/>
        </w:rPr>
        <w:t xml:space="preserve">The Minister </w:t>
      </w:r>
      <w:r w:rsidR="007F4A9A">
        <w:rPr>
          <w:rFonts w:asciiTheme="majorBidi" w:hAnsiTheme="majorBidi" w:cstheme="majorBidi"/>
        </w:rPr>
        <w:t xml:space="preserve">highlighted </w:t>
      </w:r>
      <w:r w:rsidR="007F4A9A" w:rsidRPr="007F4A9A">
        <w:rPr>
          <w:rFonts w:asciiTheme="majorBidi" w:hAnsiTheme="majorBidi" w:cstheme="majorBidi"/>
        </w:rPr>
        <w:t xml:space="preserve">the </w:t>
      </w:r>
      <w:r w:rsidR="002A0AE2" w:rsidRPr="007F4A9A">
        <w:rPr>
          <w:rFonts w:asciiTheme="majorBidi" w:hAnsiTheme="majorBidi" w:cstheme="majorBidi"/>
        </w:rPr>
        <w:t xml:space="preserve">Dutch </w:t>
      </w:r>
      <w:r w:rsidR="007F4A9A" w:rsidRPr="007F4A9A">
        <w:rPr>
          <w:rFonts w:asciiTheme="majorBidi" w:hAnsiTheme="majorBidi" w:cstheme="majorBidi"/>
        </w:rPr>
        <w:t>C</w:t>
      </w:r>
      <w:r w:rsidR="002A0AE2" w:rsidRPr="007F4A9A">
        <w:rPr>
          <w:rFonts w:asciiTheme="majorBidi" w:hAnsiTheme="majorBidi" w:cstheme="majorBidi"/>
        </w:rPr>
        <w:t>ycling</w:t>
      </w:r>
      <w:r w:rsidR="007F4A9A" w:rsidRPr="007F4A9A">
        <w:rPr>
          <w:rFonts w:asciiTheme="majorBidi" w:hAnsiTheme="majorBidi" w:cstheme="majorBidi"/>
        </w:rPr>
        <w:t xml:space="preserve"> Embassy that is </w:t>
      </w:r>
      <w:r w:rsidR="002A0AE2" w:rsidRPr="007F4A9A">
        <w:rPr>
          <w:rFonts w:asciiTheme="majorBidi" w:hAnsiTheme="majorBidi" w:cstheme="majorBidi"/>
        </w:rPr>
        <w:t>promot</w:t>
      </w:r>
      <w:r w:rsidR="007F4A9A" w:rsidRPr="007F4A9A">
        <w:rPr>
          <w:rFonts w:asciiTheme="majorBidi" w:hAnsiTheme="majorBidi" w:cstheme="majorBidi"/>
        </w:rPr>
        <w:t>ing</w:t>
      </w:r>
      <w:r w:rsidR="002A0AE2" w:rsidRPr="007F4A9A">
        <w:rPr>
          <w:rFonts w:asciiTheme="majorBidi" w:hAnsiTheme="majorBidi" w:cstheme="majorBidi"/>
        </w:rPr>
        <w:t xml:space="preserve"> safe active mobility worldwide</w:t>
      </w:r>
      <w:r w:rsidR="0051002A">
        <w:rPr>
          <w:rFonts w:asciiTheme="majorBidi" w:hAnsiTheme="majorBidi" w:cstheme="majorBidi"/>
        </w:rPr>
        <w:t xml:space="preserve"> and a recent initiative with </w:t>
      </w:r>
      <w:r w:rsidR="0051002A">
        <w:rPr>
          <w:rFonts w:asciiTheme="majorBidi" w:hAnsiTheme="majorBidi" w:cstheme="majorBidi"/>
        </w:rPr>
        <w:lastRenderedPageBreak/>
        <w:t xml:space="preserve">Belgium and Luxembourg </w:t>
      </w:r>
      <w:r w:rsidR="00770862" w:rsidRPr="0051002A">
        <w:rPr>
          <w:rFonts w:asciiTheme="majorBidi" w:hAnsiTheme="majorBidi" w:cstheme="majorBidi"/>
        </w:rPr>
        <w:t xml:space="preserve">called </w:t>
      </w:r>
      <w:r w:rsidR="001D4678" w:rsidRPr="0051002A">
        <w:rPr>
          <w:rFonts w:asciiTheme="majorBidi" w:hAnsiTheme="majorBidi" w:cstheme="majorBidi"/>
        </w:rPr>
        <w:t>ACTIVE</w:t>
      </w:r>
      <w:r w:rsidR="0051002A">
        <w:rPr>
          <w:rFonts w:asciiTheme="majorBidi" w:hAnsiTheme="majorBidi" w:cstheme="majorBidi"/>
        </w:rPr>
        <w:t xml:space="preserve">. </w:t>
      </w:r>
      <w:r w:rsidR="004B1884">
        <w:rPr>
          <w:rFonts w:asciiTheme="majorBidi" w:hAnsiTheme="majorBidi" w:cstheme="majorBidi"/>
        </w:rPr>
        <w:t>The aim is to</w:t>
      </w:r>
      <w:r w:rsidR="00FD23D1" w:rsidRPr="0051002A">
        <w:rPr>
          <w:rFonts w:asciiTheme="majorBidi" w:hAnsiTheme="majorBidi" w:cstheme="majorBidi"/>
        </w:rPr>
        <w:t xml:space="preserve"> train 10,000 experts</w:t>
      </w:r>
      <w:r w:rsidR="002A4D4F" w:rsidRPr="0051002A">
        <w:rPr>
          <w:rFonts w:asciiTheme="majorBidi" w:hAnsiTheme="majorBidi" w:cstheme="majorBidi"/>
        </w:rPr>
        <w:t xml:space="preserve"> over the next 10 years</w:t>
      </w:r>
      <w:r w:rsidR="00926188" w:rsidRPr="0051002A">
        <w:rPr>
          <w:rFonts w:asciiTheme="majorBidi" w:hAnsiTheme="majorBidi" w:cstheme="majorBidi"/>
        </w:rPr>
        <w:t xml:space="preserve">, with a specific focus on low and middle-income countries </w:t>
      </w:r>
      <w:r w:rsidR="00571B1A" w:rsidRPr="0051002A">
        <w:rPr>
          <w:rFonts w:asciiTheme="majorBidi" w:hAnsiTheme="majorBidi" w:cstheme="majorBidi"/>
        </w:rPr>
        <w:t>to promote cycling policies and active mobility worldwide</w:t>
      </w:r>
      <w:r w:rsidR="00571B1A" w:rsidRPr="004B1884">
        <w:rPr>
          <w:rFonts w:asciiTheme="majorBidi" w:hAnsiTheme="majorBidi" w:cstheme="majorBidi"/>
        </w:rPr>
        <w:t>.</w:t>
      </w:r>
    </w:p>
    <w:p w14:paraId="560B7363" w14:textId="72C7BADA" w:rsidR="00030D9A" w:rsidRPr="0064712B" w:rsidRDefault="00D97F88" w:rsidP="0064712B">
      <w:pPr>
        <w:pStyle w:val="SingleTxtG"/>
        <w:rPr>
          <w:rFonts w:asciiTheme="majorBidi" w:hAnsiTheme="majorBidi" w:cstheme="majorBidi"/>
        </w:rPr>
      </w:pPr>
      <w:r w:rsidRPr="00F8332A">
        <w:rPr>
          <w:rFonts w:asciiTheme="majorBidi" w:hAnsiTheme="majorBidi" w:cstheme="majorBidi"/>
        </w:rPr>
        <w:t>1</w:t>
      </w:r>
      <w:r w:rsidR="00DC5DAB" w:rsidRPr="00F8332A">
        <w:rPr>
          <w:rFonts w:asciiTheme="majorBidi" w:hAnsiTheme="majorBidi" w:cstheme="majorBidi"/>
        </w:rPr>
        <w:t>3</w:t>
      </w:r>
      <w:r w:rsidRPr="00F8332A">
        <w:rPr>
          <w:rFonts w:asciiTheme="majorBidi" w:hAnsiTheme="majorBidi" w:cstheme="majorBidi"/>
        </w:rPr>
        <w:t>.</w:t>
      </w:r>
      <w:r w:rsidRPr="00F8332A">
        <w:rPr>
          <w:rFonts w:asciiTheme="majorBidi" w:hAnsiTheme="majorBidi" w:cstheme="majorBidi"/>
        </w:rPr>
        <w:tab/>
      </w:r>
      <w:r w:rsidR="008674E5">
        <w:rPr>
          <w:rFonts w:asciiTheme="majorBidi" w:hAnsiTheme="majorBidi" w:cstheme="majorBidi"/>
        </w:rPr>
        <w:t xml:space="preserve">Lastly, </w:t>
      </w:r>
      <w:r w:rsidR="00963ADB">
        <w:rPr>
          <w:rFonts w:asciiTheme="majorBidi" w:hAnsiTheme="majorBidi" w:cstheme="majorBidi"/>
        </w:rPr>
        <w:t xml:space="preserve">the moderator introduced </w:t>
      </w:r>
      <w:r w:rsidRPr="00F8332A">
        <w:rPr>
          <w:rFonts w:asciiTheme="majorBidi" w:hAnsiTheme="majorBidi" w:cstheme="majorBidi"/>
        </w:rPr>
        <w:t>Mr. Jonas Bjelve</w:t>
      </w:r>
      <w:r w:rsidR="00E9316F">
        <w:rPr>
          <w:rFonts w:asciiTheme="majorBidi" w:hAnsiTheme="majorBidi" w:cstheme="majorBidi"/>
        </w:rPr>
        <w:t>n</w:t>
      </w:r>
      <w:r w:rsidRPr="00F8332A">
        <w:rPr>
          <w:rFonts w:asciiTheme="majorBidi" w:hAnsiTheme="majorBidi" w:cstheme="majorBidi"/>
        </w:rPr>
        <w:t xml:space="preserve">stam, Director-General of </w:t>
      </w:r>
      <w:r w:rsidR="008674E5">
        <w:rPr>
          <w:rFonts w:asciiTheme="majorBidi" w:hAnsiTheme="majorBidi" w:cstheme="majorBidi"/>
        </w:rPr>
        <w:t xml:space="preserve">the </w:t>
      </w:r>
      <w:r w:rsidRPr="00F8332A">
        <w:rPr>
          <w:rFonts w:asciiTheme="majorBidi" w:hAnsiTheme="majorBidi" w:cstheme="majorBidi"/>
        </w:rPr>
        <w:t>Swedish Transport Agency</w:t>
      </w:r>
      <w:r w:rsidR="00963ADB">
        <w:rPr>
          <w:rFonts w:asciiTheme="majorBidi" w:hAnsiTheme="majorBidi" w:cstheme="majorBidi"/>
        </w:rPr>
        <w:t xml:space="preserve">, to </w:t>
      </w:r>
      <w:r w:rsidR="00FF016B">
        <w:rPr>
          <w:rFonts w:asciiTheme="majorBidi" w:hAnsiTheme="majorBidi" w:cstheme="majorBidi"/>
        </w:rPr>
        <w:t xml:space="preserve">share Sweden’s leadership </w:t>
      </w:r>
      <w:r w:rsidR="00464D2E">
        <w:rPr>
          <w:rFonts w:asciiTheme="majorBidi" w:hAnsiTheme="majorBidi" w:cstheme="majorBidi"/>
        </w:rPr>
        <w:t xml:space="preserve">on </w:t>
      </w:r>
      <w:r w:rsidR="001D5F22">
        <w:rPr>
          <w:rFonts w:asciiTheme="majorBidi" w:hAnsiTheme="majorBidi" w:cstheme="majorBidi"/>
        </w:rPr>
        <w:t>vi</w:t>
      </w:r>
      <w:r w:rsidR="00464D2E">
        <w:rPr>
          <w:rFonts w:asciiTheme="majorBidi" w:hAnsiTheme="majorBidi" w:cstheme="majorBidi"/>
        </w:rPr>
        <w:t xml:space="preserve">sion </w:t>
      </w:r>
      <w:r w:rsidR="001D5F22">
        <w:rPr>
          <w:rFonts w:asciiTheme="majorBidi" w:hAnsiTheme="majorBidi" w:cstheme="majorBidi"/>
        </w:rPr>
        <w:t>z</w:t>
      </w:r>
      <w:r w:rsidR="00464D2E">
        <w:rPr>
          <w:rFonts w:asciiTheme="majorBidi" w:hAnsiTheme="majorBidi" w:cstheme="majorBidi"/>
        </w:rPr>
        <w:t>ero</w:t>
      </w:r>
      <w:r w:rsidR="00963ADB">
        <w:rPr>
          <w:rFonts w:asciiTheme="majorBidi" w:hAnsiTheme="majorBidi" w:cstheme="majorBidi"/>
        </w:rPr>
        <w:t xml:space="preserve"> and </w:t>
      </w:r>
      <w:r w:rsidR="00201314">
        <w:rPr>
          <w:rFonts w:asciiTheme="majorBidi" w:hAnsiTheme="majorBidi" w:cstheme="majorBidi"/>
        </w:rPr>
        <w:t>how we can align traditional models and projects into a global framework</w:t>
      </w:r>
      <w:r w:rsidR="00464D2E">
        <w:rPr>
          <w:rFonts w:asciiTheme="majorBidi" w:hAnsiTheme="majorBidi" w:cstheme="majorBidi"/>
        </w:rPr>
        <w:t>. Mr. Bjelve</w:t>
      </w:r>
      <w:r w:rsidR="009B4D43">
        <w:rPr>
          <w:rFonts w:asciiTheme="majorBidi" w:hAnsiTheme="majorBidi" w:cstheme="majorBidi"/>
        </w:rPr>
        <w:t>n</w:t>
      </w:r>
      <w:r w:rsidR="00464D2E">
        <w:rPr>
          <w:rFonts w:asciiTheme="majorBidi" w:hAnsiTheme="majorBidi" w:cstheme="majorBidi"/>
        </w:rPr>
        <w:t xml:space="preserve">stam </w:t>
      </w:r>
      <w:r w:rsidR="00201314">
        <w:rPr>
          <w:rFonts w:asciiTheme="majorBidi" w:hAnsiTheme="majorBidi" w:cstheme="majorBidi"/>
        </w:rPr>
        <w:t>started by emphasizing</w:t>
      </w:r>
      <w:r w:rsidRPr="00F8332A">
        <w:rPr>
          <w:rFonts w:asciiTheme="majorBidi" w:hAnsiTheme="majorBidi" w:cstheme="majorBidi"/>
        </w:rPr>
        <w:t xml:space="preserve"> the importance of road safety in Sweden. </w:t>
      </w:r>
      <w:r w:rsidRPr="001D5F22">
        <w:rPr>
          <w:rFonts w:asciiTheme="majorBidi" w:hAnsiTheme="majorBidi" w:cstheme="majorBidi"/>
        </w:rPr>
        <w:t xml:space="preserve">In 1997, the Swedish Parliament decided </w:t>
      </w:r>
      <w:r w:rsidR="00E50031">
        <w:rPr>
          <w:rFonts w:asciiTheme="majorBidi" w:hAnsiTheme="majorBidi" w:cstheme="majorBidi"/>
        </w:rPr>
        <w:t>that vision zero should be the foundation for Sweden’s work related to road safety</w:t>
      </w:r>
      <w:r w:rsidRPr="001D5F22">
        <w:rPr>
          <w:rFonts w:asciiTheme="majorBidi" w:hAnsiTheme="majorBidi" w:cstheme="majorBidi"/>
        </w:rPr>
        <w:t xml:space="preserve">. </w:t>
      </w:r>
      <w:r w:rsidR="00F4641C">
        <w:rPr>
          <w:rFonts w:asciiTheme="majorBidi" w:hAnsiTheme="majorBidi" w:cstheme="majorBidi"/>
        </w:rPr>
        <w:t>Mr. Bjelve</w:t>
      </w:r>
      <w:r w:rsidR="00C10129">
        <w:rPr>
          <w:rFonts w:asciiTheme="majorBidi" w:hAnsiTheme="majorBidi" w:cstheme="majorBidi"/>
        </w:rPr>
        <w:t>n</w:t>
      </w:r>
      <w:r w:rsidR="00F4641C">
        <w:rPr>
          <w:rFonts w:asciiTheme="majorBidi" w:hAnsiTheme="majorBidi" w:cstheme="majorBidi"/>
        </w:rPr>
        <w:t>stam</w:t>
      </w:r>
      <w:r w:rsidR="00F4641C" w:rsidRPr="00E50031">
        <w:rPr>
          <w:rFonts w:asciiTheme="majorBidi" w:hAnsiTheme="majorBidi" w:cstheme="majorBidi"/>
        </w:rPr>
        <w:t xml:space="preserve"> </w:t>
      </w:r>
      <w:r w:rsidR="00F4641C">
        <w:rPr>
          <w:rFonts w:asciiTheme="majorBidi" w:hAnsiTheme="majorBidi" w:cstheme="majorBidi"/>
        </w:rPr>
        <w:t xml:space="preserve">highlighted </w:t>
      </w:r>
      <w:r w:rsidR="00F4641C" w:rsidRPr="00030160">
        <w:rPr>
          <w:rFonts w:asciiTheme="majorBidi" w:hAnsiTheme="majorBidi" w:cstheme="majorBidi"/>
        </w:rPr>
        <w:t>the importance of</w:t>
      </w:r>
      <w:r w:rsidRPr="00030160">
        <w:rPr>
          <w:rFonts w:asciiTheme="majorBidi" w:hAnsiTheme="majorBidi" w:cstheme="majorBidi"/>
        </w:rPr>
        <w:t xml:space="preserve"> </w:t>
      </w:r>
      <w:r w:rsidR="00F4641C" w:rsidRPr="00030160">
        <w:rPr>
          <w:rFonts w:asciiTheme="majorBidi" w:hAnsiTheme="majorBidi" w:cstheme="majorBidi"/>
        </w:rPr>
        <w:t>access</w:t>
      </w:r>
      <w:r w:rsidRPr="00030160">
        <w:rPr>
          <w:rFonts w:asciiTheme="majorBidi" w:hAnsiTheme="majorBidi" w:cstheme="majorBidi"/>
        </w:rPr>
        <w:t xml:space="preserve"> to data and statistics</w:t>
      </w:r>
      <w:r w:rsidR="00F4641C" w:rsidRPr="00030160">
        <w:rPr>
          <w:rFonts w:asciiTheme="majorBidi" w:hAnsiTheme="majorBidi" w:cstheme="majorBidi"/>
        </w:rPr>
        <w:t xml:space="preserve"> </w:t>
      </w:r>
      <w:r w:rsidRPr="00030160">
        <w:rPr>
          <w:rFonts w:asciiTheme="majorBidi" w:hAnsiTheme="majorBidi" w:cstheme="majorBidi"/>
        </w:rPr>
        <w:t xml:space="preserve">to provide us with tools to </w:t>
      </w:r>
      <w:r w:rsidR="00F4641C" w:rsidRPr="00030160">
        <w:rPr>
          <w:rFonts w:asciiTheme="majorBidi" w:hAnsiTheme="majorBidi" w:cstheme="majorBidi"/>
        </w:rPr>
        <w:t>develop road safety.</w:t>
      </w:r>
      <w:r w:rsidRPr="00030160">
        <w:rPr>
          <w:rFonts w:asciiTheme="majorBidi" w:hAnsiTheme="majorBidi" w:cstheme="majorBidi"/>
        </w:rPr>
        <w:t xml:space="preserve"> </w:t>
      </w:r>
      <w:r w:rsidRPr="002E63BB">
        <w:rPr>
          <w:rFonts w:asciiTheme="majorBidi" w:hAnsiTheme="majorBidi" w:cstheme="majorBidi"/>
        </w:rPr>
        <w:t xml:space="preserve">Sweden has developed </w:t>
      </w:r>
      <w:r w:rsidR="00030160" w:rsidRPr="002E63BB">
        <w:rPr>
          <w:rFonts w:asciiTheme="majorBidi" w:hAnsiTheme="majorBidi" w:cstheme="majorBidi"/>
        </w:rPr>
        <w:t>a</w:t>
      </w:r>
      <w:r w:rsidRPr="002E63BB">
        <w:rPr>
          <w:rFonts w:asciiTheme="majorBidi" w:hAnsiTheme="majorBidi" w:cstheme="majorBidi"/>
        </w:rPr>
        <w:t xml:space="preserve"> platform </w:t>
      </w:r>
      <w:r w:rsidR="002E63BB" w:rsidRPr="002E63BB">
        <w:rPr>
          <w:rFonts w:asciiTheme="majorBidi" w:hAnsiTheme="majorBidi" w:cstheme="majorBidi"/>
        </w:rPr>
        <w:t>that includes</w:t>
      </w:r>
      <w:r w:rsidR="00787A64">
        <w:rPr>
          <w:rFonts w:asciiTheme="majorBidi" w:hAnsiTheme="majorBidi" w:cstheme="majorBidi"/>
        </w:rPr>
        <w:t xml:space="preserve"> data </w:t>
      </w:r>
      <w:r w:rsidR="00C10129">
        <w:rPr>
          <w:rFonts w:asciiTheme="majorBidi" w:hAnsiTheme="majorBidi" w:cstheme="majorBidi"/>
        </w:rPr>
        <w:t>on fatalities and injuries related to road traffic accidents, which makes it possible to prioritize and implement</w:t>
      </w:r>
      <w:r w:rsidRPr="002E63BB">
        <w:rPr>
          <w:rFonts w:asciiTheme="majorBidi" w:hAnsiTheme="majorBidi" w:cstheme="majorBidi"/>
        </w:rPr>
        <w:t xml:space="preserve"> </w:t>
      </w:r>
      <w:r w:rsidR="00375247">
        <w:rPr>
          <w:rFonts w:asciiTheme="majorBidi" w:hAnsiTheme="majorBidi" w:cstheme="majorBidi"/>
        </w:rPr>
        <w:t>fact-based</w:t>
      </w:r>
      <w:r w:rsidRPr="002E63BB">
        <w:rPr>
          <w:rFonts w:asciiTheme="majorBidi" w:hAnsiTheme="majorBidi" w:cstheme="majorBidi"/>
        </w:rPr>
        <w:t xml:space="preserve"> measure</w:t>
      </w:r>
      <w:r w:rsidR="00C10129">
        <w:rPr>
          <w:rFonts w:asciiTheme="majorBidi" w:hAnsiTheme="majorBidi" w:cstheme="majorBidi"/>
        </w:rPr>
        <w:t>s and see the effects of such measures</w:t>
      </w:r>
      <w:r w:rsidRPr="002E63BB">
        <w:rPr>
          <w:rFonts w:asciiTheme="majorBidi" w:hAnsiTheme="majorBidi" w:cstheme="majorBidi"/>
        </w:rPr>
        <w:t xml:space="preserve">. </w:t>
      </w:r>
      <w:r w:rsidR="0046324D">
        <w:rPr>
          <w:rFonts w:asciiTheme="majorBidi" w:hAnsiTheme="majorBidi" w:cstheme="majorBidi"/>
        </w:rPr>
        <w:t>Mr. Bjelve</w:t>
      </w:r>
      <w:r w:rsidR="00C10129">
        <w:rPr>
          <w:rFonts w:asciiTheme="majorBidi" w:hAnsiTheme="majorBidi" w:cstheme="majorBidi"/>
        </w:rPr>
        <w:t>n</w:t>
      </w:r>
      <w:r w:rsidR="0046324D">
        <w:rPr>
          <w:rFonts w:asciiTheme="majorBidi" w:hAnsiTheme="majorBidi" w:cstheme="majorBidi"/>
        </w:rPr>
        <w:t xml:space="preserve">stam emphasized the importance of </w:t>
      </w:r>
      <w:r w:rsidR="008A7E00">
        <w:rPr>
          <w:rFonts w:asciiTheme="majorBidi" w:hAnsiTheme="majorBidi" w:cstheme="majorBidi"/>
        </w:rPr>
        <w:t xml:space="preserve">knowledge sharing as </w:t>
      </w:r>
      <w:r w:rsidR="00C10129">
        <w:rPr>
          <w:rFonts w:asciiTheme="majorBidi" w:hAnsiTheme="majorBidi" w:cstheme="majorBidi"/>
        </w:rPr>
        <w:t xml:space="preserve">an </w:t>
      </w:r>
      <w:r w:rsidR="008A7E00">
        <w:rPr>
          <w:rFonts w:asciiTheme="majorBidi" w:hAnsiTheme="majorBidi" w:cstheme="majorBidi"/>
        </w:rPr>
        <w:t xml:space="preserve">essential point to improve road safety and noted that Sweden is </w:t>
      </w:r>
      <w:r w:rsidR="00D752A8">
        <w:rPr>
          <w:rFonts w:asciiTheme="majorBidi" w:hAnsiTheme="majorBidi" w:cstheme="majorBidi"/>
        </w:rPr>
        <w:t xml:space="preserve">running the Vision Zero Academy as part of Sweden’s efforts to share knowledge about vision zero. </w:t>
      </w:r>
      <w:r w:rsidR="0064712B" w:rsidRPr="0064712B">
        <w:rPr>
          <w:rFonts w:asciiTheme="majorBidi" w:hAnsiTheme="majorBidi" w:cstheme="majorBidi"/>
        </w:rPr>
        <w:t>He</w:t>
      </w:r>
      <w:r w:rsidRPr="0064712B">
        <w:rPr>
          <w:rFonts w:asciiTheme="majorBidi" w:hAnsiTheme="majorBidi" w:cstheme="majorBidi"/>
        </w:rPr>
        <w:t xml:space="preserve"> also highlighted the initiative ‘Road Safety Experts without Borders’ by the </w:t>
      </w:r>
      <w:r w:rsidR="0064712B">
        <w:rPr>
          <w:rFonts w:asciiTheme="majorBidi" w:hAnsiTheme="majorBidi" w:cstheme="majorBidi"/>
        </w:rPr>
        <w:t xml:space="preserve">UN </w:t>
      </w:r>
      <w:r w:rsidRPr="0064712B">
        <w:rPr>
          <w:rFonts w:asciiTheme="majorBidi" w:hAnsiTheme="majorBidi" w:cstheme="majorBidi"/>
        </w:rPr>
        <w:t xml:space="preserve">Road Safety Fund and the importance of </w:t>
      </w:r>
      <w:r w:rsidR="0064712B">
        <w:rPr>
          <w:rFonts w:asciiTheme="majorBidi" w:hAnsiTheme="majorBidi" w:cstheme="majorBidi"/>
        </w:rPr>
        <w:t>collaborating with the</w:t>
      </w:r>
      <w:r w:rsidRPr="0064712B">
        <w:rPr>
          <w:rFonts w:asciiTheme="majorBidi" w:hAnsiTheme="majorBidi" w:cstheme="majorBidi"/>
        </w:rPr>
        <w:t xml:space="preserve"> private sector and NGOs.</w:t>
      </w:r>
    </w:p>
    <w:p w14:paraId="1C908571" w14:textId="165FD5D0" w:rsidR="007D1A6F" w:rsidRPr="00EF379D" w:rsidRDefault="0079065A" w:rsidP="0079065A">
      <w:pPr>
        <w:pStyle w:val="HChG"/>
        <w:rPr>
          <w:rFonts w:asciiTheme="majorBidi" w:hAnsiTheme="majorBidi" w:cstheme="majorBidi"/>
          <w:b w:val="0"/>
          <w:bCs/>
          <w:sz w:val="26"/>
          <w:szCs w:val="26"/>
        </w:rPr>
      </w:pPr>
      <w:r w:rsidRPr="00EF379D">
        <w:rPr>
          <w:rFonts w:asciiTheme="majorBidi" w:hAnsiTheme="majorBidi" w:cstheme="majorBidi"/>
          <w:bCs/>
          <w:sz w:val="26"/>
          <w:szCs w:val="26"/>
        </w:rPr>
        <w:tab/>
      </w:r>
      <w:r w:rsidR="007D1A6F" w:rsidRPr="00EF379D">
        <w:rPr>
          <w:rFonts w:asciiTheme="majorBidi" w:hAnsiTheme="majorBidi" w:cstheme="majorBidi"/>
          <w:bCs/>
          <w:sz w:val="26"/>
          <w:szCs w:val="26"/>
        </w:rPr>
        <w:t>IV.</w:t>
      </w:r>
      <w:r w:rsidR="00EE5F0E" w:rsidRPr="00EF379D">
        <w:rPr>
          <w:rFonts w:asciiTheme="majorBidi" w:hAnsiTheme="majorBidi" w:cstheme="majorBidi"/>
          <w:bCs/>
          <w:sz w:val="26"/>
          <w:szCs w:val="26"/>
        </w:rPr>
        <w:tab/>
      </w:r>
      <w:r w:rsidR="007D1A6F" w:rsidRPr="00EF379D">
        <w:rPr>
          <w:rFonts w:asciiTheme="majorBidi" w:hAnsiTheme="majorBidi" w:cstheme="majorBidi"/>
          <w:bCs/>
          <w:sz w:val="26"/>
          <w:szCs w:val="26"/>
        </w:rPr>
        <w:t xml:space="preserve">Closing </w:t>
      </w:r>
      <w:r w:rsidR="007D1A6F" w:rsidRPr="00EF379D">
        <w:t>remarks</w:t>
      </w:r>
    </w:p>
    <w:p w14:paraId="12C3DA9D" w14:textId="1BE596C6" w:rsidR="00513462" w:rsidRPr="00B5354C" w:rsidRDefault="003350B1" w:rsidP="00B5354C">
      <w:pPr>
        <w:pStyle w:val="SingleTxtG"/>
        <w:rPr>
          <w:rFonts w:asciiTheme="majorBidi" w:hAnsiTheme="majorBidi" w:cstheme="majorBidi"/>
        </w:rPr>
      </w:pPr>
      <w:r w:rsidRPr="009B6F50">
        <w:rPr>
          <w:rFonts w:asciiTheme="majorBidi" w:hAnsiTheme="majorBidi" w:cstheme="majorBidi"/>
        </w:rPr>
        <w:t>1</w:t>
      </w:r>
      <w:r w:rsidR="00DC5DAB" w:rsidRPr="009B6F50">
        <w:rPr>
          <w:rFonts w:asciiTheme="majorBidi" w:hAnsiTheme="majorBidi" w:cstheme="majorBidi"/>
        </w:rPr>
        <w:t>4</w:t>
      </w:r>
      <w:r w:rsidRPr="009B6F50">
        <w:rPr>
          <w:rFonts w:asciiTheme="majorBidi" w:hAnsiTheme="majorBidi" w:cstheme="majorBidi"/>
        </w:rPr>
        <w:t>.</w:t>
      </w:r>
      <w:r w:rsidR="00A07FC9" w:rsidRPr="009B6F50">
        <w:rPr>
          <w:rFonts w:asciiTheme="majorBidi" w:hAnsiTheme="majorBidi" w:cstheme="majorBidi"/>
        </w:rPr>
        <w:tab/>
      </w:r>
      <w:r w:rsidR="001E6341" w:rsidRPr="009B6F50">
        <w:rPr>
          <w:rFonts w:asciiTheme="majorBidi" w:hAnsiTheme="majorBidi" w:cstheme="majorBidi"/>
        </w:rPr>
        <w:t xml:space="preserve">Ms. Doherty </w:t>
      </w:r>
      <w:r w:rsidR="0038186C" w:rsidRPr="009B6F50">
        <w:rPr>
          <w:rFonts w:asciiTheme="majorBidi" w:hAnsiTheme="majorBidi" w:cstheme="majorBidi"/>
        </w:rPr>
        <w:t xml:space="preserve">closed the session </w:t>
      </w:r>
      <w:r w:rsidR="00664758" w:rsidRPr="009B6F50">
        <w:rPr>
          <w:rFonts w:asciiTheme="majorBidi" w:hAnsiTheme="majorBidi" w:cstheme="majorBidi"/>
        </w:rPr>
        <w:t xml:space="preserve">by </w:t>
      </w:r>
      <w:r w:rsidR="0038186C" w:rsidRPr="009B6F50">
        <w:rPr>
          <w:rFonts w:asciiTheme="majorBidi" w:hAnsiTheme="majorBidi" w:cstheme="majorBidi"/>
        </w:rPr>
        <w:t xml:space="preserve">thanking </w:t>
      </w:r>
      <w:r w:rsidR="00B5354C">
        <w:rPr>
          <w:rFonts w:asciiTheme="majorBidi" w:hAnsiTheme="majorBidi" w:cstheme="majorBidi"/>
        </w:rPr>
        <w:t>the</w:t>
      </w:r>
      <w:r w:rsidR="0038186C" w:rsidRPr="009B6F50">
        <w:rPr>
          <w:rFonts w:asciiTheme="majorBidi" w:hAnsiTheme="majorBidi" w:cstheme="majorBidi"/>
        </w:rPr>
        <w:t xml:space="preserve"> panellists for their participatio</w:t>
      </w:r>
      <w:r w:rsidR="00CB05DD">
        <w:rPr>
          <w:rFonts w:asciiTheme="majorBidi" w:hAnsiTheme="majorBidi" w:cstheme="majorBidi"/>
        </w:rPr>
        <w:t>n</w:t>
      </w:r>
      <w:r w:rsidR="00B5354C">
        <w:rPr>
          <w:rFonts w:asciiTheme="majorBidi" w:hAnsiTheme="majorBidi" w:cstheme="majorBidi"/>
        </w:rPr>
        <w:t xml:space="preserve"> and for sharing</w:t>
      </w:r>
      <w:r w:rsidR="003C68D6">
        <w:rPr>
          <w:rFonts w:asciiTheme="majorBidi" w:hAnsiTheme="majorBidi" w:cstheme="majorBidi"/>
        </w:rPr>
        <w:t xml:space="preserve"> their experience and</w:t>
      </w:r>
      <w:r w:rsidR="00CB05DD">
        <w:rPr>
          <w:rFonts w:asciiTheme="majorBidi" w:hAnsiTheme="majorBidi" w:cstheme="majorBidi"/>
        </w:rPr>
        <w:t xml:space="preserve"> </w:t>
      </w:r>
      <w:r w:rsidR="00A10EF2">
        <w:rPr>
          <w:rFonts w:asciiTheme="majorBidi" w:hAnsiTheme="majorBidi" w:cstheme="majorBidi"/>
        </w:rPr>
        <w:t>good practices</w:t>
      </w:r>
      <w:r w:rsidR="003C68D6">
        <w:rPr>
          <w:rFonts w:asciiTheme="majorBidi" w:hAnsiTheme="majorBidi" w:cstheme="majorBidi"/>
        </w:rPr>
        <w:t xml:space="preserve"> and for emphasizing the importance of resources and education to the public. Ms. Doherty </w:t>
      </w:r>
      <w:r w:rsidR="00562C83">
        <w:rPr>
          <w:rFonts w:asciiTheme="majorBidi" w:hAnsiTheme="majorBidi" w:cstheme="majorBidi"/>
        </w:rPr>
        <w:t xml:space="preserve">closed the panel by summarizing the key takeaways and </w:t>
      </w:r>
      <w:r w:rsidR="003C68D6">
        <w:rPr>
          <w:rFonts w:asciiTheme="majorBidi" w:hAnsiTheme="majorBidi" w:cstheme="majorBidi"/>
        </w:rPr>
        <w:t xml:space="preserve">emphasized </w:t>
      </w:r>
      <w:r w:rsidR="00A10EF2">
        <w:rPr>
          <w:rFonts w:asciiTheme="majorBidi" w:hAnsiTheme="majorBidi" w:cstheme="majorBidi"/>
        </w:rPr>
        <w:t xml:space="preserve">the need for global </w:t>
      </w:r>
      <w:r w:rsidR="00240696">
        <w:rPr>
          <w:rFonts w:asciiTheme="majorBidi" w:hAnsiTheme="majorBidi" w:cstheme="majorBidi"/>
        </w:rPr>
        <w:t xml:space="preserve">partnerships, </w:t>
      </w:r>
      <w:r w:rsidR="00CB05DD">
        <w:rPr>
          <w:rFonts w:asciiTheme="majorBidi" w:hAnsiTheme="majorBidi" w:cstheme="majorBidi"/>
        </w:rPr>
        <w:t xml:space="preserve">cooperation </w:t>
      </w:r>
      <w:r w:rsidR="00A10EF2">
        <w:rPr>
          <w:rFonts w:asciiTheme="majorBidi" w:hAnsiTheme="majorBidi" w:cstheme="majorBidi"/>
        </w:rPr>
        <w:t>and collaboration</w:t>
      </w:r>
      <w:r w:rsidR="00F82AB9">
        <w:rPr>
          <w:rFonts w:asciiTheme="majorBidi" w:hAnsiTheme="majorBidi" w:cstheme="majorBidi"/>
        </w:rPr>
        <w:t>, as well as the importance of good data and science-based regulations</w:t>
      </w:r>
      <w:r w:rsidR="00B5354C">
        <w:rPr>
          <w:rFonts w:asciiTheme="majorBidi" w:hAnsiTheme="majorBidi" w:cstheme="majorBidi"/>
        </w:rPr>
        <w:t>.</w:t>
      </w:r>
      <w:r w:rsidR="00513462">
        <w:br w:type="page"/>
      </w:r>
    </w:p>
    <w:p w14:paraId="1304E541" w14:textId="58557FA3" w:rsidR="00513462" w:rsidRDefault="00513462" w:rsidP="00FD1CE2">
      <w:pPr>
        <w:pStyle w:val="HChG"/>
      </w:pPr>
      <w:bookmarkStart w:id="9" w:name="_Toc101800044"/>
      <w:r>
        <w:lastRenderedPageBreak/>
        <w:t xml:space="preserve">Annex </w:t>
      </w:r>
      <w:bookmarkEnd w:id="9"/>
      <w:r w:rsidR="00D96E44">
        <w:t>III</w:t>
      </w:r>
    </w:p>
    <w:p w14:paraId="5984EEAC" w14:textId="488269B9" w:rsidR="007107A1" w:rsidRDefault="00FD1CE2" w:rsidP="00DD5F84">
      <w:pPr>
        <w:pStyle w:val="HChG"/>
        <w:jc w:val="both"/>
      </w:pPr>
      <w:r>
        <w:tab/>
      </w:r>
      <w:r>
        <w:tab/>
      </w:r>
      <w:r w:rsidR="007107A1" w:rsidRPr="00CF2635">
        <w:t xml:space="preserve">Report of the </w:t>
      </w:r>
      <w:r w:rsidR="00895281" w:rsidRPr="00CF2635">
        <w:t xml:space="preserve">Meeting of Heads of Delegation from </w:t>
      </w:r>
      <w:r w:rsidR="002427B0">
        <w:t>C</w:t>
      </w:r>
      <w:r w:rsidR="00895281">
        <w:t>ountries</w:t>
      </w:r>
      <w:r w:rsidR="007107A1">
        <w:t xml:space="preserve"> </w:t>
      </w:r>
      <w:r w:rsidR="00192EBC">
        <w:t>of the Special Programme for the Economies of Central Asia</w:t>
      </w:r>
    </w:p>
    <w:p w14:paraId="61652772" w14:textId="48E24240" w:rsidR="00DB10F6" w:rsidRPr="00DB10F6" w:rsidRDefault="00DB10F6" w:rsidP="00DB10F6">
      <w:pPr>
        <w:pStyle w:val="SingleTxtG"/>
        <w:rPr>
          <w:rFonts w:asciiTheme="majorBidi" w:hAnsiTheme="majorBidi" w:cstheme="majorBidi"/>
        </w:rPr>
      </w:pPr>
      <w:r>
        <w:rPr>
          <w:rFonts w:asciiTheme="majorBidi" w:hAnsiTheme="majorBidi" w:cstheme="majorBidi"/>
        </w:rPr>
        <w:t>1.</w:t>
      </w:r>
      <w:r>
        <w:rPr>
          <w:rFonts w:asciiTheme="majorBidi" w:hAnsiTheme="majorBidi" w:cstheme="majorBidi"/>
        </w:rPr>
        <w:tab/>
      </w:r>
      <w:r w:rsidR="00343D8D">
        <w:rPr>
          <w:rFonts w:asciiTheme="majorBidi" w:hAnsiTheme="majorBidi" w:cstheme="majorBidi"/>
        </w:rPr>
        <w:t>At</w:t>
      </w:r>
      <w:r w:rsidR="00343D8D" w:rsidRPr="00DB10F6">
        <w:rPr>
          <w:rFonts w:asciiTheme="majorBidi" w:hAnsiTheme="majorBidi" w:cstheme="majorBidi"/>
        </w:rPr>
        <w:t xml:space="preserve"> their summit on 24 November 2024 in Baku, Azerbaija</w:t>
      </w:r>
      <w:r w:rsidR="00343D8D">
        <w:rPr>
          <w:rFonts w:asciiTheme="majorBidi" w:hAnsiTheme="majorBidi" w:cstheme="majorBidi"/>
        </w:rPr>
        <w:t>n, t</w:t>
      </w:r>
      <w:r w:rsidRPr="00DB10F6">
        <w:rPr>
          <w:rFonts w:asciiTheme="majorBidi" w:hAnsiTheme="majorBidi" w:cstheme="majorBidi"/>
        </w:rPr>
        <w:t>he Presidents of the participating States of the Special Programme for the Economies of Central Asia (SPECA) adopted the SPECA Roadmap for the digitalization of multimodal exchange of data and documents along the Trans-Caspian Transport Corridor using United Nations legal instruments and standards. UNECE contributed to the development of the Roadmap.</w:t>
      </w:r>
    </w:p>
    <w:p w14:paraId="69648BC2" w14:textId="03C373C1" w:rsidR="001E7A88" w:rsidRDefault="00DB10F6" w:rsidP="001E7A88">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sidRPr="00DB10F6">
        <w:rPr>
          <w:rFonts w:asciiTheme="majorBidi" w:hAnsiTheme="majorBidi" w:cstheme="majorBidi"/>
        </w:rPr>
        <w:t xml:space="preserve">The </w:t>
      </w:r>
      <w:r w:rsidR="00343D8D">
        <w:rPr>
          <w:rFonts w:asciiTheme="majorBidi" w:hAnsiTheme="majorBidi" w:cstheme="majorBidi"/>
        </w:rPr>
        <w:t>eighty-sixth annual session of ITC</w:t>
      </w:r>
      <w:r w:rsidRPr="00DB10F6">
        <w:rPr>
          <w:rFonts w:asciiTheme="majorBidi" w:hAnsiTheme="majorBidi" w:cstheme="majorBidi"/>
        </w:rPr>
        <w:t xml:space="preserve"> provided an opportunity to advance the discussion on the implementation of the Roadmap. Tajikistan</w:t>
      </w:r>
      <w:r w:rsidR="00B32271">
        <w:rPr>
          <w:rFonts w:asciiTheme="majorBidi" w:hAnsiTheme="majorBidi" w:cstheme="majorBidi"/>
        </w:rPr>
        <w:t xml:space="preserve">, </w:t>
      </w:r>
      <w:r w:rsidR="00B32271" w:rsidRPr="00DB10F6">
        <w:rPr>
          <w:rFonts w:asciiTheme="majorBidi" w:hAnsiTheme="majorBidi" w:cstheme="majorBidi"/>
        </w:rPr>
        <w:t>the Chair of SPECA in 2024</w:t>
      </w:r>
      <w:r w:rsidR="00B32271">
        <w:rPr>
          <w:rFonts w:asciiTheme="majorBidi" w:hAnsiTheme="majorBidi" w:cstheme="majorBidi"/>
        </w:rPr>
        <w:t>,</w:t>
      </w:r>
      <w:r w:rsidRPr="00DB10F6">
        <w:rPr>
          <w:rFonts w:asciiTheme="majorBidi" w:hAnsiTheme="majorBidi" w:cstheme="majorBidi"/>
        </w:rPr>
        <w:t xml:space="preserve"> convened the heads of delegations of the SPECA member states for a meeting on the implementation of the Roadmap on </w:t>
      </w:r>
      <w:r w:rsidR="001F1D48">
        <w:rPr>
          <w:rFonts w:asciiTheme="majorBidi" w:hAnsiTheme="majorBidi" w:cstheme="majorBidi"/>
        </w:rPr>
        <w:t xml:space="preserve">during the eighty-sixth ITC session on </w:t>
      </w:r>
      <w:r w:rsidR="00B32271">
        <w:rPr>
          <w:rFonts w:asciiTheme="majorBidi" w:hAnsiTheme="majorBidi" w:cstheme="majorBidi"/>
        </w:rPr>
        <w:t xml:space="preserve">21 </w:t>
      </w:r>
      <w:r w:rsidRPr="00DB10F6">
        <w:rPr>
          <w:rFonts w:asciiTheme="majorBidi" w:hAnsiTheme="majorBidi" w:cstheme="majorBidi"/>
        </w:rPr>
        <w:t>Februa</w:t>
      </w:r>
      <w:r w:rsidR="00B32271">
        <w:rPr>
          <w:rFonts w:asciiTheme="majorBidi" w:hAnsiTheme="majorBidi" w:cstheme="majorBidi"/>
        </w:rPr>
        <w:t>ry</w:t>
      </w:r>
      <w:r w:rsidRPr="00DB10F6">
        <w:rPr>
          <w:rFonts w:asciiTheme="majorBidi" w:hAnsiTheme="majorBidi" w:cstheme="majorBidi"/>
        </w:rPr>
        <w:t xml:space="preserve"> 2024 in Geneva. Ms. Shoista Saidmurodzoda, Deputy Minister of Transport of Tajikistan, chaired the meeting on behalf of the SPECA Chairmanship.</w:t>
      </w:r>
      <w:r w:rsidR="00B83283">
        <w:rPr>
          <w:rFonts w:asciiTheme="majorBidi" w:hAnsiTheme="majorBidi" w:cstheme="majorBidi"/>
        </w:rPr>
        <w:t xml:space="preserve"> The meeting was also attended by a representative of the </w:t>
      </w:r>
      <w:r w:rsidR="00B83283">
        <w:t>Economic and Social Commission for Asia and the Pacific (</w:t>
      </w:r>
      <w:r w:rsidR="00B83283" w:rsidRPr="001E7A88">
        <w:t>ESCAP</w:t>
      </w:r>
      <w:r w:rsidR="00B83283">
        <w:t>).</w:t>
      </w:r>
    </w:p>
    <w:p w14:paraId="38D44FD5" w14:textId="3BFCDED9" w:rsidR="001E7A88" w:rsidRDefault="001E7A88" w:rsidP="001E7A88">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sidRPr="001E7A88">
        <w:rPr>
          <w:rFonts w:asciiTheme="majorBidi" w:hAnsiTheme="majorBidi" w:cstheme="majorBidi"/>
        </w:rPr>
        <w:t>Mr. Dmitry Maryasin, Deputy Executive Secretary of UNECE, opened the meeting, thanked Azerbaijan for raising SPECA to a new level in 2023 and expressed confidence that Tajikistan would also lead in the development of SPECA in 2024. He emphasized three points:</w:t>
      </w:r>
    </w:p>
    <w:p w14:paraId="7F3CC1EB" w14:textId="77777777" w:rsidR="001E7A88" w:rsidRDefault="001E7A88" w:rsidP="001E7A88">
      <w:pPr>
        <w:pStyle w:val="Bullet1G"/>
      </w:pPr>
      <w:r w:rsidRPr="001E7A88">
        <w:t>Countries need to discuss how to link the digitalization of the corridor and existing agreements</w:t>
      </w:r>
      <w:r>
        <w:t>;</w:t>
      </w:r>
    </w:p>
    <w:p w14:paraId="633EFB91" w14:textId="77777777" w:rsidR="001E7A88" w:rsidRPr="001E7A88" w:rsidRDefault="001E7A88" w:rsidP="001E7A88">
      <w:pPr>
        <w:pStyle w:val="Bullet1G"/>
      </w:pPr>
      <w:r w:rsidRPr="001E7A88">
        <w:rPr>
          <w:rFonts w:asciiTheme="majorBidi" w:hAnsiTheme="majorBidi" w:cstheme="majorBidi"/>
        </w:rPr>
        <w:t>Link the work on the corridors in SPECA with other platforms, as the EU Global Gateway</w:t>
      </w:r>
      <w:r>
        <w:rPr>
          <w:rFonts w:asciiTheme="majorBidi" w:hAnsiTheme="majorBidi" w:cstheme="majorBidi"/>
        </w:rPr>
        <w:t>;</w:t>
      </w:r>
    </w:p>
    <w:p w14:paraId="162AB554" w14:textId="4E7E6D96" w:rsidR="001E7A88" w:rsidRPr="001E7A88" w:rsidRDefault="001E7A88" w:rsidP="001E7A88">
      <w:pPr>
        <w:pStyle w:val="Bullet1G"/>
      </w:pPr>
      <w:r w:rsidRPr="001E7A88">
        <w:rPr>
          <w:rFonts w:asciiTheme="majorBidi" w:hAnsiTheme="majorBidi" w:cstheme="majorBidi"/>
        </w:rPr>
        <w:t>Serious resources and capacity-building projects are needed. The SPECA States should finish their comments on the Terms of Reference for the SPECA Foundation as soon as possible.</w:t>
      </w:r>
    </w:p>
    <w:p w14:paraId="03A97B4E" w14:textId="77777777" w:rsidR="0007079E" w:rsidRDefault="001E7A88" w:rsidP="00D252F1">
      <w:pPr>
        <w:pStyle w:val="SingleTxtG"/>
      </w:pPr>
      <w:r>
        <w:t>4.</w:t>
      </w:r>
      <w:r>
        <w:tab/>
      </w:r>
      <w:r w:rsidRPr="001E7A88">
        <w:t xml:space="preserve">Azhar Dzhaimurzina, Head of Section in the Transport Department of </w:t>
      </w:r>
      <w:r w:rsidR="00B83283">
        <w:t>ESCAP</w:t>
      </w:r>
      <w:r w:rsidRPr="001E7A88">
        <w:t>, noted that ESCAP is engaged in the digitalization of transport. Sub-regional cooperation and cooperation with UNECE are useful for connecting different regions of the world, including in the field of digitalization of transport.</w:t>
      </w:r>
      <w:r w:rsidR="00C97499">
        <w:t xml:space="preserve"> </w:t>
      </w:r>
    </w:p>
    <w:p w14:paraId="22834FD9" w14:textId="05539D74" w:rsidR="00BD2AF4" w:rsidRDefault="0007079E" w:rsidP="00D252F1">
      <w:pPr>
        <w:pStyle w:val="SingleTxtG"/>
      </w:pPr>
      <w:r>
        <w:t>5.</w:t>
      </w:r>
      <w:r>
        <w:tab/>
      </w:r>
      <w:r w:rsidR="00BD2AF4" w:rsidRPr="00BD2AF4">
        <w:t>Mr. Nenad Nikolić, Regional Adviser of the Sustainable Transport Division</w:t>
      </w:r>
      <w:r w:rsidR="00C97499">
        <w:t xml:space="preserve"> of UNECE</w:t>
      </w:r>
      <w:r w:rsidR="00BD2AF4" w:rsidRPr="00BD2AF4">
        <w:t xml:space="preserve">, presented the work on the </w:t>
      </w:r>
      <w:r w:rsidR="00BD2AF4" w:rsidRPr="00274B3C">
        <w:t xml:space="preserve">connection of SPECA Member States with eTIR International, on the Group of Experts on operationalization of eCMR, informed the meeting on developments in </w:t>
      </w:r>
      <w:r w:rsidR="00A70C96">
        <w:t>unified railway law</w:t>
      </w:r>
      <w:r w:rsidR="00BD2AF4" w:rsidRPr="00274B3C">
        <w:t xml:space="preserve">, emphasized benefits of further engagement of SPECA </w:t>
      </w:r>
      <w:r w:rsidR="00A70C96">
        <w:t>m</w:t>
      </w:r>
      <w:r w:rsidR="00BD2AF4" w:rsidRPr="00274B3C">
        <w:t xml:space="preserve">ember </w:t>
      </w:r>
      <w:r w:rsidR="00A70C96">
        <w:t>s</w:t>
      </w:r>
      <w:r w:rsidR="00BD2AF4" w:rsidRPr="00274B3C">
        <w:t xml:space="preserve">tates in </w:t>
      </w:r>
      <w:r w:rsidR="00BD2AF4" w:rsidRPr="00BD2AF4">
        <w:t xml:space="preserve">of the SPECA Working </w:t>
      </w:r>
      <w:r w:rsidR="00637126">
        <w:t>Group</w:t>
      </w:r>
      <w:r w:rsidR="00BD2AF4" w:rsidRPr="00BD2AF4">
        <w:t xml:space="preserve"> on Transport</w:t>
      </w:r>
      <w:r w:rsidR="00D252F1">
        <w:t xml:space="preserve"> </w:t>
      </w:r>
      <w:r w:rsidR="00BD2AF4" w:rsidRPr="00274B3C">
        <w:t>and</w:t>
      </w:r>
      <w:r w:rsidR="00BD2AF4" w:rsidRPr="001E7402">
        <w:t xml:space="preserve"> </w:t>
      </w:r>
      <w:r w:rsidR="00BD2AF4" w:rsidRPr="00274B3C">
        <w:t>informed</w:t>
      </w:r>
      <w:r w:rsidR="00BD2AF4" w:rsidRPr="001E7402">
        <w:t xml:space="preserve"> </w:t>
      </w:r>
      <w:r w:rsidR="004D47E4">
        <w:t xml:space="preserve">participants about </w:t>
      </w:r>
      <w:r w:rsidR="00BD2AF4" w:rsidRPr="001E7402">
        <w:t xml:space="preserve">the </w:t>
      </w:r>
      <w:r w:rsidR="00BD2AF4" w:rsidRPr="00274B3C">
        <w:t>goals</w:t>
      </w:r>
      <w:r w:rsidR="00BD2AF4" w:rsidRPr="001E7402">
        <w:t xml:space="preserve"> </w:t>
      </w:r>
      <w:r w:rsidR="00BD2AF4" w:rsidRPr="00274B3C">
        <w:t>of</w:t>
      </w:r>
      <w:r w:rsidR="00BD2AF4" w:rsidRPr="001E7402">
        <w:t xml:space="preserve"> </w:t>
      </w:r>
      <w:r w:rsidR="00BD2AF4" w:rsidRPr="00274B3C">
        <w:t>the</w:t>
      </w:r>
      <w:r w:rsidR="00BD2AF4" w:rsidRPr="001E7402">
        <w:t xml:space="preserve"> </w:t>
      </w:r>
      <w:r w:rsidR="00BD2AF4" w:rsidRPr="00BD2AF4">
        <w:t>Coordinating Committee on the Trans-Caspian Corridor and the Almaty-Tehran-Istanbul Corridor.</w:t>
      </w:r>
    </w:p>
    <w:p w14:paraId="4A5BA561" w14:textId="5770E697" w:rsidR="00A75375" w:rsidRDefault="0007079E" w:rsidP="00D252F1">
      <w:pPr>
        <w:pStyle w:val="SingleTxtG"/>
      </w:pPr>
      <w:r>
        <w:t>6</w:t>
      </w:r>
      <w:r w:rsidR="00A75375">
        <w:t>.</w:t>
      </w:r>
      <w:r w:rsidR="00A75375">
        <w:tab/>
      </w:r>
      <w:r w:rsidR="00A75375" w:rsidRPr="00A75375">
        <w:t>Mr. Mario Apostolov, Regional Advisor of the Economic Development and Trade Division</w:t>
      </w:r>
      <w:r w:rsidR="004D47E4">
        <w:t xml:space="preserve"> </w:t>
      </w:r>
      <w:r w:rsidR="003B5297">
        <w:t>of UNECE</w:t>
      </w:r>
      <w:r w:rsidR="00A75375" w:rsidRPr="00A75375">
        <w:t xml:space="preserve">, presented the work on the application of the </w:t>
      </w:r>
      <w:r w:rsidR="00AB779C">
        <w:t>United Nations Centre for Trade Facilitation and Electronic Business (</w:t>
      </w:r>
      <w:r w:rsidR="00A75375" w:rsidRPr="00A75375">
        <w:t>UN/CEFACT</w:t>
      </w:r>
      <w:r w:rsidR="00AB779C">
        <w:t>)</w:t>
      </w:r>
      <w:r w:rsidR="00A75375" w:rsidRPr="00A75375">
        <w:t xml:space="preserve"> package of standards for the digitalization of multimodal data and document exchange in the Trans-Caspian Corridor, a pilot project with </w:t>
      </w:r>
      <w:r w:rsidR="00AB59DD">
        <w:t xml:space="preserve">the intergovernmental Commission </w:t>
      </w:r>
      <w:r w:rsidR="004F0E95">
        <w:t xml:space="preserve">of the </w:t>
      </w:r>
      <w:r w:rsidR="00AB59DD">
        <w:t>Transport Corridor Europe Caucasus Asia (</w:t>
      </w:r>
      <w:r w:rsidR="00A75375" w:rsidRPr="00A75375">
        <w:t>TRACECA</w:t>
      </w:r>
      <w:r w:rsidR="00AB59DD">
        <w:t>)</w:t>
      </w:r>
      <w:r w:rsidR="00A75375" w:rsidRPr="00A75375">
        <w:t xml:space="preserve"> on the digitalization of the </w:t>
      </w:r>
      <w:r w:rsidR="00513577">
        <w:t xml:space="preserve">Uniform Rules concerning the Contract of International Carriage of Goods by Rail </w:t>
      </w:r>
      <w:r w:rsidR="008C517E">
        <w:t>/ Agreement on International Freight Traffic by Rail (</w:t>
      </w:r>
      <w:r w:rsidR="00A75375" w:rsidRPr="00A75375">
        <w:t>CIM/SMGS</w:t>
      </w:r>
      <w:r w:rsidR="008C517E">
        <w:t>)</w:t>
      </w:r>
      <w:r w:rsidR="00A75375" w:rsidRPr="00A75375">
        <w:t xml:space="preserve"> consignment note in accordance with UN/CEFACT standards. </w:t>
      </w:r>
      <w:r w:rsidR="00043DD6">
        <w:t xml:space="preserve">He highlighted </w:t>
      </w:r>
      <w:r w:rsidR="00A75375" w:rsidRPr="00A75375">
        <w:t xml:space="preserve">the </w:t>
      </w:r>
      <w:r w:rsidR="00043DD6">
        <w:t xml:space="preserve">problem of </w:t>
      </w:r>
      <w:r w:rsidR="00A75375" w:rsidRPr="00A75375">
        <w:t xml:space="preserve">fragmentation of digitalization efforts in the supply chain, and the solution </w:t>
      </w:r>
      <w:r w:rsidR="00504B83">
        <w:t xml:space="preserve">of </w:t>
      </w:r>
      <w:r w:rsidR="00A75375" w:rsidRPr="00A75375">
        <w:t>a seamless multimodal information chain based on UN standards that will ensure interoperability between modes of transport, documents, legal regimes and sectors in the supply chain.</w:t>
      </w:r>
    </w:p>
    <w:p w14:paraId="5D9C40A8" w14:textId="49D99094" w:rsidR="00D71025" w:rsidRDefault="0007079E" w:rsidP="00D252F1">
      <w:pPr>
        <w:pStyle w:val="SingleTxtG"/>
      </w:pPr>
      <w:r>
        <w:t>7</w:t>
      </w:r>
      <w:r w:rsidR="00D71025" w:rsidRPr="00D71025">
        <w:t>.</w:t>
      </w:r>
      <w:r w:rsidR="00D71025" w:rsidRPr="00D71025">
        <w:tab/>
      </w:r>
      <w:r>
        <w:t>Following the introductory remarks, a</w:t>
      </w:r>
      <w:r w:rsidR="00D71025" w:rsidRPr="00D71025">
        <w:t xml:space="preserve"> tour de table of th</w:t>
      </w:r>
      <w:r w:rsidR="00D71025">
        <w:t xml:space="preserve">e heads of delegations of the </w:t>
      </w:r>
      <w:r w:rsidR="00E63F85">
        <w:t xml:space="preserve">attending </w:t>
      </w:r>
      <w:r w:rsidR="00D71025">
        <w:t xml:space="preserve">SPECA countries </w:t>
      </w:r>
      <w:r w:rsidR="00E63F85">
        <w:t>was held.</w:t>
      </w:r>
    </w:p>
    <w:p w14:paraId="51F110A4" w14:textId="6C22110F" w:rsidR="00957695" w:rsidRPr="003C289F" w:rsidRDefault="00363E9F" w:rsidP="00C056A8">
      <w:pPr>
        <w:pStyle w:val="SingleTxtG"/>
      </w:pPr>
      <w:r>
        <w:lastRenderedPageBreak/>
        <w:t>8</w:t>
      </w:r>
      <w:r w:rsidR="00E63F85">
        <w:t>.</w:t>
      </w:r>
      <w:r w:rsidR="00E63F85">
        <w:tab/>
      </w:r>
      <w:r w:rsidR="008B6065" w:rsidRPr="00DB10F6">
        <w:rPr>
          <w:rFonts w:asciiTheme="majorBidi" w:hAnsiTheme="majorBidi" w:cstheme="majorBidi"/>
        </w:rPr>
        <w:t>Ms. Shoista Saidmurodzoda, Deputy Minister of Transport of Tajikistan</w:t>
      </w:r>
      <w:r w:rsidR="008B6065">
        <w:t xml:space="preserve">, emphasized </w:t>
      </w:r>
      <w:r w:rsidR="00957695" w:rsidRPr="00E63F85">
        <w:t>the priority of building up trade and economic cooperation between the countries of the SPECA region</w:t>
      </w:r>
      <w:r w:rsidR="008B6065">
        <w:t xml:space="preserve"> and that t</w:t>
      </w:r>
      <w:r w:rsidR="00957695" w:rsidRPr="00E63F85">
        <w:t>he implementation of the Roadmap will require a strong capacity-building component for the public and private sectors, the development.</w:t>
      </w:r>
      <w:r w:rsidR="006D0D2F">
        <w:t xml:space="preserve"> Ms. Saidmurodzoda highlighted that </w:t>
      </w:r>
      <w:r w:rsidR="006D0D2F" w:rsidRPr="006D0D2F">
        <w:t>t</w:t>
      </w:r>
      <w:r w:rsidR="00957695" w:rsidRPr="006D0D2F">
        <w:t>he Government of Tajikistan has approved the National Target Program for the Development of the Transport Sector (NCPRTC) for 2011-2025, transforming the country into a transit country</w:t>
      </w:r>
      <w:r w:rsidR="00FA2D02">
        <w:t xml:space="preserve"> while</w:t>
      </w:r>
      <w:r w:rsidR="00957695" w:rsidRPr="006D0D2F">
        <w:t xml:space="preserve"> minimizing the negative impact of transport on the environment and human health. This will serve as a basis for promoting sustainable trade, economic growth and sustainable development of multimodal transport and transit between the countries of Central Asia. </w:t>
      </w:r>
      <w:r w:rsidR="00C03388">
        <w:t>Ms. Saidmurodzoda</w:t>
      </w:r>
      <w:r w:rsidR="00C03388" w:rsidRPr="006D0D2F">
        <w:t xml:space="preserve"> </w:t>
      </w:r>
      <w:r w:rsidR="00C03388">
        <w:t xml:space="preserve">further </w:t>
      </w:r>
      <w:r w:rsidR="007D0DFC">
        <w:t>provided information o</w:t>
      </w:r>
      <w:r w:rsidR="007D0DFC" w:rsidRPr="00C056A8">
        <w:t xml:space="preserve">n Tajikistan’s efforts of digitalizing the country’s transport </w:t>
      </w:r>
      <w:r w:rsidR="00FA2D02" w:rsidRPr="00C056A8">
        <w:t>system and</w:t>
      </w:r>
      <w:r w:rsidR="00F85606" w:rsidRPr="00C056A8">
        <w:t xml:space="preserve"> emphasized that </w:t>
      </w:r>
      <w:r w:rsidR="004D7A05" w:rsidRPr="00C056A8">
        <w:t xml:space="preserve">countries in Europe and Central Asia can use cross-border e-logistics platforms to exchange information paperless and improve efficiency at checkpoints by introducing automated payment systems. The Deputy Minister </w:t>
      </w:r>
      <w:r w:rsidR="00C056A8" w:rsidRPr="00C056A8">
        <w:t>hi</w:t>
      </w:r>
      <w:r w:rsidR="00C056A8" w:rsidRPr="003C289F">
        <w:t xml:space="preserve">ghlighted that </w:t>
      </w:r>
      <w:r w:rsidR="00957695" w:rsidRPr="003C289F">
        <w:t>Tajikistan is interested in clean energy in transport</w:t>
      </w:r>
      <w:r w:rsidR="00C056A8" w:rsidRPr="003C289F">
        <w:t xml:space="preserve"> and is planning to reach “zero emissions” of CO</w:t>
      </w:r>
      <w:r w:rsidR="00C056A8" w:rsidRPr="003C289F">
        <w:rPr>
          <w:vertAlign w:val="subscript"/>
        </w:rPr>
        <w:t>2</w:t>
      </w:r>
      <w:r w:rsidR="00C056A8" w:rsidRPr="003C289F">
        <w:t xml:space="preserve"> b</w:t>
      </w:r>
      <w:r w:rsidR="00957695" w:rsidRPr="003C289F">
        <w:t>y 2037</w:t>
      </w:r>
      <w:r w:rsidR="00C056A8" w:rsidRPr="003C289F">
        <w:t>.</w:t>
      </w:r>
      <w:r w:rsidR="00957695" w:rsidRPr="003C289F">
        <w:t xml:space="preserve"> To develop transport links between the countries of Central Asia and Europe, Tajikistan </w:t>
      </w:r>
      <w:r w:rsidR="00C056A8" w:rsidRPr="003C289F">
        <w:t xml:space="preserve">further </w:t>
      </w:r>
      <w:r w:rsidR="00957695" w:rsidRPr="003C289F">
        <w:t>call</w:t>
      </w:r>
      <w:r w:rsidR="00C056A8" w:rsidRPr="003C289F">
        <w:t>ed</w:t>
      </w:r>
      <w:r w:rsidR="00957695" w:rsidRPr="003C289F">
        <w:t xml:space="preserve"> on international financial institutions and development partners to invest in</w:t>
      </w:r>
      <w:r w:rsidR="003C289F" w:rsidRPr="003C289F">
        <w:t xml:space="preserve"> the</w:t>
      </w:r>
      <w:r w:rsidR="00957695" w:rsidRPr="003C289F">
        <w:t>:</w:t>
      </w:r>
    </w:p>
    <w:p w14:paraId="2818442A" w14:textId="076EC0A5" w:rsidR="00957695" w:rsidRPr="003C289F" w:rsidRDefault="003C289F" w:rsidP="00C056A8">
      <w:pPr>
        <w:pStyle w:val="Bullet1G"/>
      </w:pPr>
      <w:r w:rsidRPr="003C289F">
        <w:t>C</w:t>
      </w:r>
      <w:r w:rsidR="00957695" w:rsidRPr="003C289F">
        <w:t xml:space="preserve">reation of integrated information and logistics and transport and logistics centers in the countries of Central Asia and Europe; </w:t>
      </w:r>
    </w:p>
    <w:p w14:paraId="45FBCEE8" w14:textId="726B2356" w:rsidR="00957695" w:rsidRPr="003C289F" w:rsidRDefault="003C289F" w:rsidP="003C289F">
      <w:pPr>
        <w:pStyle w:val="Bullet1G"/>
      </w:pPr>
      <w:r w:rsidRPr="003C289F">
        <w:t>C</w:t>
      </w:r>
      <w:r w:rsidR="00957695" w:rsidRPr="003C289F">
        <w:t xml:space="preserve">reation of transport and logistics centers in the territory of the Republic of Tajikistan; </w:t>
      </w:r>
    </w:p>
    <w:p w14:paraId="683D7757" w14:textId="20FD154F" w:rsidR="00957695" w:rsidRPr="003C289F" w:rsidRDefault="003C289F" w:rsidP="003C289F">
      <w:pPr>
        <w:pStyle w:val="Bullet1G"/>
      </w:pPr>
      <w:r w:rsidRPr="003C289F">
        <w:t>C</w:t>
      </w:r>
      <w:r w:rsidR="00957695" w:rsidRPr="003C289F">
        <w:t xml:space="preserve">reation of integrated infrastructures for the maintenance and repair of environmentally friendly modes of transport; </w:t>
      </w:r>
    </w:p>
    <w:p w14:paraId="19183560" w14:textId="06EE21D8" w:rsidR="00957695" w:rsidRPr="003C289F" w:rsidRDefault="003C289F" w:rsidP="003C289F">
      <w:pPr>
        <w:pStyle w:val="Bullet1G"/>
      </w:pPr>
      <w:r w:rsidRPr="003C289F">
        <w:t>S</w:t>
      </w:r>
      <w:r w:rsidR="00957695" w:rsidRPr="003C289F">
        <w:t xml:space="preserve">implification of the process of transportation and transit by land transport; </w:t>
      </w:r>
      <w:r w:rsidRPr="003C289F">
        <w:t>and</w:t>
      </w:r>
    </w:p>
    <w:p w14:paraId="0C9CC1E0" w14:textId="0881F602" w:rsidR="00957695" w:rsidRPr="003A1B6E" w:rsidRDefault="003C289F" w:rsidP="003A1B6E">
      <w:pPr>
        <w:pStyle w:val="Bullet1G"/>
      </w:pPr>
      <w:r w:rsidRPr="003C289F">
        <w:t>I</w:t>
      </w:r>
      <w:r w:rsidR="00957695" w:rsidRPr="003C289F">
        <w:t>ntroduction and use of innovative technologies, including digitalization of the land transport process.</w:t>
      </w:r>
    </w:p>
    <w:p w14:paraId="7FF250A4" w14:textId="6A87CBC4" w:rsidR="00957695" w:rsidRPr="00363E9F" w:rsidRDefault="00363E9F" w:rsidP="00363E9F">
      <w:pPr>
        <w:pStyle w:val="SingleTxtG"/>
      </w:pPr>
      <w:r>
        <w:t>9</w:t>
      </w:r>
      <w:r w:rsidR="003A1B6E">
        <w:t>.</w:t>
      </w:r>
      <w:r w:rsidR="003A1B6E">
        <w:tab/>
      </w:r>
      <w:r w:rsidR="00957695" w:rsidRPr="003A1B6E">
        <w:t xml:space="preserve">Mr. Bakhtiyar Mammadov, Deputy Head of Administration of the Ministry of Digital Development and Trade of the Republic of Azerbaijan, noted that many departments are responsible for digitalization along transport </w:t>
      </w:r>
      <w:r w:rsidR="003A1B6E" w:rsidRPr="003A1B6E">
        <w:t>chains,</w:t>
      </w:r>
      <w:r w:rsidR="00957695" w:rsidRPr="003A1B6E">
        <w:t xml:space="preserve"> and </w:t>
      </w:r>
      <w:r w:rsidR="003A1B6E">
        <w:t xml:space="preserve">that </w:t>
      </w:r>
      <w:r w:rsidR="00957695" w:rsidRPr="003A1B6E">
        <w:t>it is necessary to cooperate with governments to coordinate national departments and businesses. Mr. Galib Israfilov, Ambassador of Azerbaijan to the UN Office at Geneva, noted that it is necessary to concentrate on the practical application of the elements of the Roadmap and invited UNECE to indicate what needs to be done at the political level.</w:t>
      </w:r>
    </w:p>
    <w:p w14:paraId="1295A834" w14:textId="752A1418" w:rsidR="00957695" w:rsidRDefault="00363E9F" w:rsidP="00F17349">
      <w:pPr>
        <w:pStyle w:val="SingleTxtG"/>
      </w:pPr>
      <w:r>
        <w:t>10.</w:t>
      </w:r>
      <w:r>
        <w:tab/>
      </w:r>
      <w:r w:rsidR="00957695" w:rsidRPr="00637126">
        <w:t xml:space="preserve">Mr. Altay Ali, Chairman of the Committee on Motor Transport and Transport Control of the Republic of Kazakhstan, noted that Kazakhstan is a party to 11 multilateral conventions. </w:t>
      </w:r>
      <w:r w:rsidR="000709F8">
        <w:t>Mr. Ali emphasi</w:t>
      </w:r>
      <w:r w:rsidR="000709F8" w:rsidRPr="000709F8">
        <w:t>zed that, a</w:t>
      </w:r>
      <w:r w:rsidR="00957695" w:rsidRPr="000709F8">
        <w:t xml:space="preserve">s Chairman of the SPECA Working Group on Transport, Transit and Sustainable Connectivity, Kazakhstan </w:t>
      </w:r>
      <w:r w:rsidR="000709F8" w:rsidRPr="000709F8">
        <w:t>is</w:t>
      </w:r>
      <w:r w:rsidR="00957695" w:rsidRPr="000709F8">
        <w:t xml:space="preserve"> </w:t>
      </w:r>
      <w:r w:rsidR="000709F8" w:rsidRPr="000709F8">
        <w:t>ready</w:t>
      </w:r>
      <w:r w:rsidR="00957695" w:rsidRPr="000709F8">
        <w:t xml:space="preserve"> to take an active part in the implementation of </w:t>
      </w:r>
      <w:r w:rsidR="000D72C6" w:rsidRPr="000709F8">
        <w:t>t</w:t>
      </w:r>
      <w:r w:rsidR="00957695" w:rsidRPr="000709F8">
        <w:t xml:space="preserve">he Roadmap and </w:t>
      </w:r>
      <w:r w:rsidR="000709F8" w:rsidRPr="000709F8">
        <w:t>looks forward</w:t>
      </w:r>
      <w:r w:rsidR="00957695" w:rsidRPr="000709F8">
        <w:t xml:space="preserve"> to constructive interaction with all interested parties. </w:t>
      </w:r>
      <w:r w:rsidR="000709F8">
        <w:t xml:space="preserve">He noted that </w:t>
      </w:r>
      <w:r w:rsidR="00957695" w:rsidRPr="00B66FBB">
        <w:t>Kazakhstan is working on the digitalization of the exchange of forms of bilateral entry and exit permits</w:t>
      </w:r>
      <w:r w:rsidR="00B66FBB" w:rsidRPr="00B66FBB">
        <w:t xml:space="preserve">, and that </w:t>
      </w:r>
      <w:r w:rsidR="00957695" w:rsidRPr="00B66FBB">
        <w:t>Kazakhstan has intergovernmental agreements on road transportation with 42 countries in Europe and Asia</w:t>
      </w:r>
      <w:r w:rsidR="00957695" w:rsidRPr="00F17349">
        <w:t xml:space="preserve">. Almost all road transport with partner countries is carried out on the basis of permit forms, 250 thousand units of forms are exchanged annually on a parity basis, which creates an additional bureaucratic and environmental burden. </w:t>
      </w:r>
      <w:r w:rsidR="00B66FBB" w:rsidRPr="00F17349">
        <w:t xml:space="preserve">The Chairman </w:t>
      </w:r>
      <w:r w:rsidR="00F17349" w:rsidRPr="00F17349">
        <w:t>emphasized that i</w:t>
      </w:r>
      <w:r w:rsidR="00957695" w:rsidRPr="00F17349">
        <w:t>n this regard, one of the areas of cooperation within the framework of the implementation of the Roadmap could be the consideration of issues related to the transition to an electronic format of forms.</w:t>
      </w:r>
    </w:p>
    <w:p w14:paraId="4A8314A7" w14:textId="4DE0B7E7" w:rsidR="00957695" w:rsidRPr="000A6808" w:rsidRDefault="00F17349" w:rsidP="007D1B21">
      <w:pPr>
        <w:pStyle w:val="SingleTxtG"/>
      </w:pPr>
      <w:r>
        <w:t>11.</w:t>
      </w:r>
      <w:r>
        <w:tab/>
      </w:r>
      <w:r w:rsidR="00957695" w:rsidRPr="00BF1539">
        <w:t xml:space="preserve">Mr. Aidarbek Samykbaev, Head of the Customs Policy Department of the Ministry of Economy and Commerce of the Kyrgyz Republic, </w:t>
      </w:r>
      <w:r w:rsidR="007724D4" w:rsidRPr="00BF1539">
        <w:t>emphasized that the Kyrgyz Republic</w:t>
      </w:r>
      <w:r w:rsidR="00957695" w:rsidRPr="00BF1539">
        <w:t xml:space="preserve"> attaches great importance to the development of the East-West transport corridor, including the Trans-Caspian Transport Corridor.</w:t>
      </w:r>
      <w:r w:rsidR="00BF1539">
        <w:t xml:space="preserve"> He highlighted that </w:t>
      </w:r>
      <w:r w:rsidR="00BF1539" w:rsidRPr="00BF1539">
        <w:t>t</w:t>
      </w:r>
      <w:r w:rsidR="00957695" w:rsidRPr="00BF1539">
        <w:t>he Kyrgyz Republic is taking measures within the framework of trade facilitation to digitalize customs processes</w:t>
      </w:r>
      <w:r w:rsidR="00BF1539" w:rsidRPr="00BF1539">
        <w:t xml:space="preserve"> and </w:t>
      </w:r>
      <w:r w:rsidR="00957695" w:rsidRPr="00BF1539">
        <w:t>simplify administrative procedures at borders in order to speed up transport and develop the country's transit potential.</w:t>
      </w:r>
      <w:r w:rsidR="00BD1D03">
        <w:t xml:space="preserve"> </w:t>
      </w:r>
      <w:r w:rsidR="00A8453B">
        <w:t>A</w:t>
      </w:r>
      <w:r w:rsidR="00957695" w:rsidRPr="00BD1D03">
        <w:t xml:space="preserve"> pilot project is being implemented on the application of e-TIR</w:t>
      </w:r>
      <w:r w:rsidR="001A6085">
        <w:t xml:space="preserve"> </w:t>
      </w:r>
      <w:r w:rsidR="00957695" w:rsidRPr="00BD1D03">
        <w:t>at the border crossing point with the Republic of Uzbekistan.</w:t>
      </w:r>
      <w:r w:rsidR="00A8453B">
        <w:t xml:space="preserve"> Mr. </w:t>
      </w:r>
      <w:r w:rsidR="00A8453B" w:rsidRPr="00BF1539">
        <w:t>Samykbaev</w:t>
      </w:r>
      <w:r w:rsidR="00A8453B">
        <w:t xml:space="preserve"> emphasized that</w:t>
      </w:r>
      <w:r w:rsidR="00B72805">
        <w:t xml:space="preserve"> </w:t>
      </w:r>
      <w:r w:rsidR="00B72805" w:rsidRPr="00B72805">
        <w:t>o</w:t>
      </w:r>
      <w:r w:rsidR="00957695" w:rsidRPr="00B72805">
        <w:t xml:space="preserve">ne of the components of digitalization is the introduction of an electronic queue management system - the project "Electronic system for managing the flow of trucks at </w:t>
      </w:r>
      <w:r w:rsidR="00957695" w:rsidRPr="00B72805">
        <w:lastRenderedPageBreak/>
        <w:t>border checkpoints (export) - "Electronic queue", which is one of the strategic priorities defined by the Concept for the Development of the Customs Service of the Kyrgyz Republic for 2022-2024.</w:t>
      </w:r>
      <w:r w:rsidR="007D1B21">
        <w:t xml:space="preserve"> </w:t>
      </w:r>
      <w:r w:rsidR="00957695" w:rsidRPr="000A6808">
        <w:t>To implement the Roadmap, the Kyrgyz Republic propose</w:t>
      </w:r>
      <w:r w:rsidR="007D1B21" w:rsidRPr="000A6808">
        <w:t>d:</w:t>
      </w:r>
    </w:p>
    <w:p w14:paraId="21BC1766" w14:textId="6B76C324" w:rsidR="00957695" w:rsidRPr="000A6808" w:rsidRDefault="002953B7" w:rsidP="0042567F">
      <w:pPr>
        <w:pStyle w:val="Bullet1G"/>
      </w:pPr>
      <w:r w:rsidRPr="000A6808">
        <w:t xml:space="preserve">The organization of </w:t>
      </w:r>
      <w:r w:rsidR="00957695" w:rsidRPr="000A6808">
        <w:t xml:space="preserve">capacity-building workshops </w:t>
      </w:r>
      <w:r w:rsidRPr="000A6808">
        <w:t>by UNECE</w:t>
      </w:r>
      <w:r w:rsidR="00957695" w:rsidRPr="000A6808">
        <w:t xml:space="preserve"> with </w:t>
      </w:r>
      <w:r w:rsidR="000A6808" w:rsidRPr="000A6808">
        <w:t>closer</w:t>
      </w:r>
      <w:r w:rsidR="00957695" w:rsidRPr="000A6808">
        <w:t xml:space="preserve"> involvement of representatives of economic authorities as well as customs administrations of the countries of the SPECA region</w:t>
      </w:r>
      <w:r w:rsidR="000A6808" w:rsidRPr="000A6808">
        <w:t>; and</w:t>
      </w:r>
    </w:p>
    <w:p w14:paraId="2B97EAD6" w14:textId="4D15CDA8" w:rsidR="000A6808" w:rsidRPr="000A6808" w:rsidRDefault="000A6808" w:rsidP="000A6808">
      <w:pPr>
        <w:pStyle w:val="Bullet1G"/>
      </w:pPr>
      <w:r w:rsidRPr="000A6808">
        <w:t xml:space="preserve">Developing </w:t>
      </w:r>
      <w:r w:rsidR="00957695" w:rsidRPr="000A6808">
        <w:t>a step-by-step Action Plan aimed at the implementation of the priority activities of the Roadmap for the digitalization of multimodal data and the exchange of documents on the Trans-Caspian Transport Corridor, including the use of UN/CEFACT standards</w:t>
      </w:r>
      <w:r w:rsidRPr="000A6808">
        <w:t>.</w:t>
      </w:r>
    </w:p>
    <w:p w14:paraId="1E5CCE15" w14:textId="40F8FB0A" w:rsidR="00957695" w:rsidRPr="00BD1D03" w:rsidRDefault="00957695" w:rsidP="00363E9F">
      <w:pPr>
        <w:pStyle w:val="SingleTxtG"/>
      </w:pPr>
      <w:r w:rsidRPr="00CD02EB">
        <w:t>The Ambassador of the Kyrgyz Republic</w:t>
      </w:r>
      <w:r w:rsidR="000A6808" w:rsidRPr="00CD02EB">
        <w:t xml:space="preserve"> finally</w:t>
      </w:r>
      <w:r w:rsidRPr="00CD02EB">
        <w:t xml:space="preserve"> supported the proposal of the Ambassador of Azerbaijan to focus the efforts of countries on the practical application of the Roadmap and to receive support on digitalization from the UNECE.</w:t>
      </w:r>
    </w:p>
    <w:p w14:paraId="4136DDE9" w14:textId="27DF82A7" w:rsidR="00957695" w:rsidRPr="00CD02EB" w:rsidRDefault="00CD02EB" w:rsidP="00704131">
      <w:pPr>
        <w:pStyle w:val="SingleTxtG"/>
      </w:pPr>
      <w:r w:rsidRPr="003A3AC0">
        <w:t>12.</w:t>
      </w:r>
      <w:r w:rsidRPr="003A3AC0">
        <w:tab/>
      </w:r>
      <w:r w:rsidR="00957695" w:rsidRPr="003A3AC0">
        <w:t>Mr. Annad</w:t>
      </w:r>
      <w:r w:rsidR="00957695" w:rsidRPr="00CD02EB">
        <w:t xml:space="preserve">urdy Kosayev, </w:t>
      </w:r>
      <w:r w:rsidRPr="00AF6BD9">
        <w:rPr>
          <w:rFonts w:asciiTheme="majorBidi" w:hAnsiTheme="majorBidi" w:cstheme="majorBidi"/>
        </w:rPr>
        <w:t xml:space="preserve">Chairman of the </w:t>
      </w:r>
      <w:r>
        <w:t>Agency</w:t>
      </w:r>
      <w:r w:rsidRPr="00BD1E5B">
        <w:t xml:space="preserve"> “</w:t>
      </w:r>
      <w:r>
        <w:t>Türkmendeňizderýaýollary</w:t>
      </w:r>
      <w:r w:rsidRPr="00BD1E5B">
        <w:t>”</w:t>
      </w:r>
      <w:r w:rsidR="00957695" w:rsidRPr="00CD02EB">
        <w:t xml:space="preserve"> of the Republic of Turkmenistan, expressed the full </w:t>
      </w:r>
      <w:r>
        <w:t xml:space="preserve">governmental </w:t>
      </w:r>
      <w:r w:rsidR="00957695" w:rsidRPr="00CD02EB">
        <w:t xml:space="preserve">support for the implementation of </w:t>
      </w:r>
      <w:r w:rsidR="00A87F89">
        <w:t>the Roadmap.</w:t>
      </w:r>
      <w:r w:rsidR="00957695" w:rsidRPr="00CD02EB">
        <w:t xml:space="preserve"> </w:t>
      </w:r>
      <w:r w:rsidR="006F6BA3">
        <w:t xml:space="preserve">He highlighted that the </w:t>
      </w:r>
      <w:r w:rsidR="00957695" w:rsidRPr="00CD02EB">
        <w:t xml:space="preserve">"Concept for the Development of the Digital Economy in Turkmenistan for 2019-2025" and the "State Program for the Development of the Digital Economy in Turkmenistan for 2021-2025" have been approved and are being consistently implemented in Turkmenistan. The documents provide for the improvement of digital education and healthcare, personnel training, as well as the phased placement of digital services on a single portal of public services. </w:t>
      </w:r>
      <w:r w:rsidR="006F6BA3">
        <w:t xml:space="preserve">Mr. Kosayev </w:t>
      </w:r>
      <w:r w:rsidR="00161494">
        <w:t>noted</w:t>
      </w:r>
      <w:r w:rsidR="00957695" w:rsidRPr="00CD02EB">
        <w:t xml:space="preserve"> the agreement between the Caspian ports on the exchange of information</w:t>
      </w:r>
      <w:r w:rsidR="00161494">
        <w:t xml:space="preserve"> and the introduction of </w:t>
      </w:r>
      <w:r w:rsidR="00957695" w:rsidRPr="00CD02EB">
        <w:t>Terminal Operation System</w:t>
      </w:r>
      <w:r w:rsidR="00161494">
        <w:t xml:space="preserve"> (</w:t>
      </w:r>
      <w:r w:rsidR="00161494" w:rsidRPr="00CD02EB">
        <w:t>TOS</w:t>
      </w:r>
      <w:r w:rsidR="00161494">
        <w:t xml:space="preserve">) </w:t>
      </w:r>
      <w:r w:rsidR="00957695" w:rsidRPr="00CD02EB">
        <w:t xml:space="preserve">electronic data interchange system. </w:t>
      </w:r>
      <w:r w:rsidR="00161494">
        <w:t>He highlighted that i</w:t>
      </w:r>
      <w:r w:rsidR="00957695" w:rsidRPr="00CD02EB">
        <w:t xml:space="preserve">n 2018, an </w:t>
      </w:r>
      <w:r w:rsidR="00161494">
        <w:t>a</w:t>
      </w:r>
      <w:r w:rsidR="00957695" w:rsidRPr="00CD02EB">
        <w:t>greement on Automated Data Exchange was signed between the Turkmenbashi International Seaport and the Port of Baku. An electronic system for receiving goods has been introduced</w:t>
      </w:r>
      <w:r w:rsidR="00161494">
        <w:t xml:space="preserve"> and a</w:t>
      </w:r>
      <w:r w:rsidR="00957695" w:rsidRPr="00CD02EB">
        <w:t xml:space="preserve">ccession to the </w:t>
      </w:r>
      <w:r w:rsidR="005D33E4">
        <w:t xml:space="preserve">Convention on </w:t>
      </w:r>
      <w:r w:rsidR="00704131">
        <w:t>Facilitation of International Maritime Traffic (</w:t>
      </w:r>
      <w:r w:rsidR="00957695" w:rsidRPr="00CD02EB">
        <w:t>FAL Convention</w:t>
      </w:r>
      <w:r w:rsidR="00704131">
        <w:t>)</w:t>
      </w:r>
      <w:r w:rsidR="00957695" w:rsidRPr="00CD02EB">
        <w:t xml:space="preserve"> is under way.</w:t>
      </w:r>
      <w:r w:rsidR="00704131">
        <w:t xml:space="preserve"> Mr. Kosayev </w:t>
      </w:r>
      <w:r w:rsidR="00957695" w:rsidRPr="00CD02EB">
        <w:t>proposed to hold a working meeting at the expert level in March</w:t>
      </w:r>
      <w:r w:rsidR="00704131">
        <w:t xml:space="preserve"> 2024</w:t>
      </w:r>
      <w:r w:rsidR="00957695" w:rsidRPr="00CD02EB">
        <w:t xml:space="preserve"> in order to identify the most problematic aspects and gaps for the synchronization of the parties involved, and to identify practical steps to implement the points of the Roadmap, to link SPECA, the Global Gateway of the EU and CAREC, as well as the needs and priorities of countries</w:t>
      </w:r>
      <w:r w:rsidR="003A3AC0">
        <w:t>, and</w:t>
      </w:r>
      <w:r w:rsidR="00957695" w:rsidRPr="00CD02EB">
        <w:t xml:space="preserve"> to study the experience and practice of the EU countries and China.</w:t>
      </w:r>
    </w:p>
    <w:p w14:paraId="3E7E90F5" w14:textId="098B77C0" w:rsidR="00957695" w:rsidRPr="003A3AC0" w:rsidRDefault="003A3AC0" w:rsidP="003A3AC0">
      <w:pPr>
        <w:pStyle w:val="SingleTxtG"/>
        <w:rPr>
          <w:highlight w:val="yellow"/>
        </w:rPr>
      </w:pPr>
      <w:r w:rsidRPr="00A87F89">
        <w:t>13.</w:t>
      </w:r>
      <w:r w:rsidRPr="00A87F89">
        <w:tab/>
      </w:r>
      <w:r w:rsidR="00957695" w:rsidRPr="00A87F89">
        <w:t>M</w:t>
      </w:r>
      <w:r w:rsidR="00957695" w:rsidRPr="003A3AC0">
        <w:t xml:space="preserve">r. Askar Mirsaidov, Acting Permanent Representative of the Republic of Uzbekistan to the United Nations Office at Geneva, proposed to involve </w:t>
      </w:r>
      <w:r w:rsidR="008D2285">
        <w:t>UNECE’s</w:t>
      </w:r>
      <w:r w:rsidR="00957695" w:rsidRPr="003A3AC0">
        <w:t xml:space="preserve"> </w:t>
      </w:r>
      <w:r w:rsidR="00C83A4F">
        <w:t>Global Forum</w:t>
      </w:r>
      <w:r w:rsidR="00095B2B">
        <w:t xml:space="preserve"> on Customs Questions affecting Transport </w:t>
      </w:r>
      <w:r w:rsidR="008D2285">
        <w:t>including Border Crossings Facilitation (WP.30)</w:t>
      </w:r>
      <w:r w:rsidR="00957695" w:rsidRPr="003A3AC0">
        <w:t xml:space="preserve"> the eTIR Administrative Group in the work on the implementation of </w:t>
      </w:r>
      <w:r w:rsidR="00A87F89">
        <w:t>the Roadmap</w:t>
      </w:r>
      <w:r w:rsidR="00957695" w:rsidRPr="003A3AC0">
        <w:t xml:space="preserve">. He </w:t>
      </w:r>
      <w:r w:rsidR="00A87F89">
        <w:t xml:space="preserve">further highlighted </w:t>
      </w:r>
      <w:r w:rsidR="00957695" w:rsidRPr="003A3AC0">
        <w:t xml:space="preserve">the 11th Asia-Pacific Forum on Trade Facilitation on </w:t>
      </w:r>
      <w:r w:rsidR="00A87F89">
        <w:t xml:space="preserve">1 – 5 </w:t>
      </w:r>
      <w:r w:rsidR="00957695" w:rsidRPr="003A3AC0">
        <w:t xml:space="preserve">April 2024 in Samarkand, where UNECE </w:t>
      </w:r>
      <w:r w:rsidR="00A87F89">
        <w:t xml:space="preserve">organized </w:t>
      </w:r>
      <w:r w:rsidR="00957695" w:rsidRPr="003A3AC0">
        <w:t>an event on the implementation of the Roadmap and the implementation of UN/CEFACT standards for the digitalization of multimodal data and document exchange.</w:t>
      </w:r>
    </w:p>
    <w:p w14:paraId="4707499E" w14:textId="107ED7B6" w:rsidR="00957695" w:rsidRPr="00A87F89" w:rsidRDefault="00A87F89" w:rsidP="00A87F89">
      <w:pPr>
        <w:pStyle w:val="SingleTxtG"/>
      </w:pPr>
      <w:r w:rsidRPr="00A87F89">
        <w:t>14.</w:t>
      </w:r>
      <w:r w:rsidRPr="00A87F89">
        <w:tab/>
        <w:t xml:space="preserve">Azerbaijan and Tajikistan </w:t>
      </w:r>
      <w:r w:rsidR="00957695" w:rsidRPr="00A87F89">
        <w:t xml:space="preserve">offered to involve the private sector in the work on the implementation of </w:t>
      </w:r>
      <w:r>
        <w:t>t</w:t>
      </w:r>
      <w:r w:rsidR="00957695" w:rsidRPr="00A87F89">
        <w:t xml:space="preserve">he Roadmap. </w:t>
      </w:r>
      <w:r w:rsidR="00E60A6C">
        <w:t>It was noted that t</w:t>
      </w:r>
      <w:r w:rsidR="00957695" w:rsidRPr="00A87F89">
        <w:t>he data that is exchanged is collected from trading operators</w:t>
      </w:r>
      <w:r w:rsidR="00E60A6C">
        <w:t xml:space="preserve"> and that it</w:t>
      </w:r>
      <w:r w:rsidR="00957695" w:rsidRPr="00A87F89">
        <w:t xml:space="preserve"> is also necessary to involve customs and cargo control authorities at the border.</w:t>
      </w:r>
    </w:p>
    <w:p w14:paraId="441B2047" w14:textId="01FAFF6F" w:rsidR="00957695" w:rsidRPr="00FB7609" w:rsidRDefault="00E60A6C" w:rsidP="00793510">
      <w:pPr>
        <w:pStyle w:val="SingleTxtG"/>
      </w:pPr>
      <w:r w:rsidRPr="004057FA">
        <w:t>15.</w:t>
      </w:r>
      <w:r w:rsidRPr="004057FA">
        <w:tab/>
      </w:r>
      <w:r w:rsidR="00957695" w:rsidRPr="004057FA">
        <w:t>I</w:t>
      </w:r>
      <w:r w:rsidR="007D20D7">
        <w:t xml:space="preserve">t was concluded that, </w:t>
      </w:r>
      <w:r>
        <w:t xml:space="preserve">following </w:t>
      </w:r>
      <w:r w:rsidR="00957695" w:rsidRPr="00E60A6C">
        <w:t xml:space="preserve">the </w:t>
      </w:r>
      <w:r>
        <w:t xml:space="preserve">adoption of the </w:t>
      </w:r>
      <w:r w:rsidR="00957695" w:rsidRPr="00E60A6C">
        <w:t>Roadmap, a UNECE proposal, an action plan and a timetable for implementation are needed</w:t>
      </w:r>
      <w:r w:rsidR="00E45F9C">
        <w:t xml:space="preserve">. It was emphasized that </w:t>
      </w:r>
      <w:r w:rsidR="00957695" w:rsidRPr="00E60A6C">
        <w:t>the representatives of the participating countries are ready to push the application at the political level</w:t>
      </w:r>
      <w:r w:rsidR="00793510">
        <w:t xml:space="preserve"> and that p</w:t>
      </w:r>
      <w:r w:rsidR="00957695" w:rsidRPr="00E60A6C">
        <w:t xml:space="preserve">lanned capacity-building activities are good, but </w:t>
      </w:r>
      <w:r w:rsidR="00793510">
        <w:t xml:space="preserve">regular meetings on specific issues should be organized, also involving </w:t>
      </w:r>
      <w:r w:rsidR="00957695" w:rsidRPr="00E60A6C">
        <w:t>experts and politician</w:t>
      </w:r>
      <w:r w:rsidR="00723A22">
        <w:t>s. The importance of involving the private sector in the im</w:t>
      </w:r>
      <w:r w:rsidR="00957695" w:rsidRPr="00E60A6C">
        <w:t xml:space="preserve">plementation of </w:t>
      </w:r>
      <w:r w:rsidR="00723A22">
        <w:t>t</w:t>
      </w:r>
      <w:r w:rsidR="00957695" w:rsidRPr="00E60A6C">
        <w:t>he Roadmap</w:t>
      </w:r>
      <w:r w:rsidR="00723A22">
        <w:t xml:space="preserve"> was also emphasized.</w:t>
      </w:r>
    </w:p>
    <w:p w14:paraId="66DB70F1" w14:textId="77777777" w:rsidR="00BA2B8E" w:rsidRPr="00BD2AF4" w:rsidRDefault="00BA2B8E" w:rsidP="00D252F1">
      <w:pPr>
        <w:pStyle w:val="SingleTxtG"/>
      </w:pPr>
    </w:p>
    <w:p w14:paraId="714D7204" w14:textId="77777777" w:rsidR="00BD2AF4" w:rsidRPr="00BD2AF4" w:rsidRDefault="00BD2AF4" w:rsidP="001E7A88">
      <w:pPr>
        <w:pStyle w:val="SingleTxtG"/>
        <w:rPr>
          <w:lang w:val="en"/>
        </w:rPr>
      </w:pPr>
    </w:p>
    <w:p w14:paraId="1438008C" w14:textId="77777777" w:rsidR="001E7A88" w:rsidRPr="001E7A88" w:rsidRDefault="001E7A88" w:rsidP="00DB10F6">
      <w:pPr>
        <w:pStyle w:val="SingleTxtG"/>
        <w:rPr>
          <w:rFonts w:asciiTheme="majorBidi" w:hAnsiTheme="majorBidi" w:cstheme="majorBidi"/>
          <w:lang w:val="en"/>
        </w:rPr>
      </w:pPr>
    </w:p>
    <w:p w14:paraId="315BEFCB" w14:textId="319D8E36" w:rsidR="007107A1" w:rsidRPr="001D201F" w:rsidRDefault="007107A1" w:rsidP="00DD5F84">
      <w:pPr>
        <w:pStyle w:val="HChG"/>
        <w:jc w:val="both"/>
        <w:rPr>
          <w:b w:val="0"/>
          <w:bCs/>
          <w:sz w:val="20"/>
        </w:rPr>
      </w:pPr>
      <w:r>
        <w:lastRenderedPageBreak/>
        <w:t>Annex</w:t>
      </w:r>
      <w:r w:rsidR="005A164F">
        <w:t xml:space="preserve"> IV</w:t>
      </w:r>
      <w:r w:rsidR="001D201F">
        <w:tab/>
      </w:r>
      <w:r w:rsidR="001D201F">
        <w:tab/>
      </w:r>
      <w:r w:rsidR="001D201F">
        <w:tab/>
      </w:r>
      <w:r w:rsidR="001D201F">
        <w:tab/>
      </w:r>
      <w:r w:rsidR="001D201F">
        <w:tab/>
      </w:r>
      <w:r w:rsidR="001D201F">
        <w:tab/>
      </w:r>
      <w:r w:rsidR="001D201F">
        <w:tab/>
      </w:r>
      <w:r w:rsidR="001D201F">
        <w:tab/>
      </w:r>
      <w:r w:rsidR="001D201F">
        <w:tab/>
      </w:r>
      <w:r w:rsidR="001D201F">
        <w:tab/>
      </w:r>
      <w:r w:rsidR="001D201F">
        <w:rPr>
          <w:b w:val="0"/>
          <w:bCs/>
          <w:sz w:val="20"/>
        </w:rPr>
        <w:t>[English only]</w:t>
      </w:r>
    </w:p>
    <w:p w14:paraId="7E4696CB" w14:textId="37C9F34F" w:rsidR="006A297C" w:rsidRDefault="005A164F" w:rsidP="00DD5F84">
      <w:pPr>
        <w:pStyle w:val="HChG"/>
        <w:jc w:val="both"/>
      </w:pPr>
      <w:r>
        <w:tab/>
      </w:r>
      <w:r>
        <w:tab/>
      </w:r>
      <w:r w:rsidR="00D927CF" w:rsidRPr="00D927CF">
        <w:t xml:space="preserve">Report of the </w:t>
      </w:r>
      <w:r w:rsidR="002A286A">
        <w:t>S</w:t>
      </w:r>
      <w:r w:rsidR="00D927CF" w:rsidRPr="00D927CF">
        <w:t xml:space="preserve">ide </w:t>
      </w:r>
      <w:r w:rsidR="002A286A">
        <w:t>E</w:t>
      </w:r>
      <w:r w:rsidR="00D927CF" w:rsidRPr="00D927CF">
        <w:t>vent</w:t>
      </w:r>
      <w:r w:rsidR="002A286A">
        <w:t xml:space="preserve"> Roundtable</w:t>
      </w:r>
      <w:r w:rsidR="00D927CF" w:rsidRPr="00D927CF">
        <w:t xml:space="preserve"> on "</w:t>
      </w:r>
      <w:r w:rsidR="0018171B">
        <w:t>Towards Sustainable Transportation: Best Practices, Challenges and Solutions</w:t>
      </w:r>
      <w:r w:rsidR="00D927CF" w:rsidRPr="00D927CF">
        <w:t>"</w:t>
      </w:r>
    </w:p>
    <w:p w14:paraId="47CB32C8" w14:textId="7DCD08AD" w:rsidR="001D5095" w:rsidRPr="004E2949" w:rsidRDefault="001D5095" w:rsidP="001D5095">
      <w:pPr>
        <w:pStyle w:val="HChG"/>
      </w:pPr>
      <w:r w:rsidRPr="008C7BC0">
        <w:rPr>
          <w:lang w:val="en-US"/>
        </w:rPr>
        <w:tab/>
      </w:r>
      <w:bookmarkStart w:id="10" w:name="_Toc101800046"/>
      <w:r w:rsidRPr="004E2949">
        <w:t>I.</w:t>
      </w:r>
      <w:r w:rsidRPr="004E2949">
        <w:tab/>
        <w:t>Introduction</w:t>
      </w:r>
      <w:bookmarkEnd w:id="10"/>
    </w:p>
    <w:p w14:paraId="54880209" w14:textId="3752D433" w:rsidR="00EA0918" w:rsidRDefault="00EA0918" w:rsidP="001D5095">
      <w:pPr>
        <w:pStyle w:val="SingleTxtG"/>
      </w:pPr>
      <w:r w:rsidRPr="00EA0918">
        <w:t>1.</w:t>
      </w:r>
      <w:r w:rsidRPr="00EA0918">
        <w:tab/>
        <w:t xml:space="preserve">The side event </w:t>
      </w:r>
      <w:r w:rsidR="002A286A">
        <w:t xml:space="preserve">roundtable </w:t>
      </w:r>
      <w:r w:rsidRPr="00EA0918">
        <w:t>took place at the Palais des Nations in Geneva on 22</w:t>
      </w:r>
      <w:r w:rsidR="00415047">
        <w:t> </w:t>
      </w:r>
      <w:r w:rsidRPr="00EA0918">
        <w:t>February 202</w:t>
      </w:r>
      <w:r w:rsidR="00DD5F84">
        <w:t>4</w:t>
      </w:r>
      <w:r w:rsidRPr="00EA0918">
        <w:t xml:space="preserve"> from 13:15 to 14:</w:t>
      </w:r>
      <w:r w:rsidR="00DD5F84">
        <w:t xml:space="preserve">30 </w:t>
      </w:r>
      <w:r w:rsidRPr="00EA0918">
        <w:t xml:space="preserve">in the margins of the </w:t>
      </w:r>
      <w:r w:rsidR="00DD5F84">
        <w:t>eighty-sixth</w:t>
      </w:r>
      <w:r w:rsidRPr="00EA0918">
        <w:t xml:space="preserve"> annual session of the Inland Transport Committee</w:t>
      </w:r>
      <w:r w:rsidR="00A934E7">
        <w:t xml:space="preserve"> (ITC)</w:t>
      </w:r>
      <w:r w:rsidRPr="00EA0918">
        <w:t xml:space="preserve">. It was jointly organized by the Permanent Mission of Turkmenistan to the </w:t>
      </w:r>
      <w:r w:rsidRPr="00415047">
        <w:t>U</w:t>
      </w:r>
      <w:r w:rsidR="00415047">
        <w:t>nited Nations</w:t>
      </w:r>
      <w:r w:rsidRPr="00EA0918">
        <w:t xml:space="preserve"> Office at Geneva and the United Nations Economic Commission </w:t>
      </w:r>
      <w:r w:rsidRPr="00691B03">
        <w:t>for Europe (ECE). The</w:t>
      </w:r>
      <w:r w:rsidRPr="00EA0918">
        <w:t xml:space="preserve"> side event discussed the</w:t>
      </w:r>
      <w:r w:rsidR="005544C5">
        <w:t xml:space="preserve"> </w:t>
      </w:r>
      <w:r w:rsidR="006623D0">
        <w:t xml:space="preserve">role of transport in sustainable development and </w:t>
      </w:r>
      <w:r w:rsidR="00C0292C">
        <w:t>provided a forum for the exchange of knowledge, experiences and best practices</w:t>
      </w:r>
      <w:r w:rsidR="0002555C">
        <w:t xml:space="preserve"> on making transport more sustainable</w:t>
      </w:r>
      <w:r w:rsidRPr="00EA0918">
        <w:t>.</w:t>
      </w:r>
    </w:p>
    <w:p w14:paraId="0FFF5303" w14:textId="0171F8EF" w:rsidR="00824700" w:rsidRPr="00824700" w:rsidRDefault="00824700" w:rsidP="00824700">
      <w:pPr>
        <w:pStyle w:val="HChG"/>
      </w:pPr>
      <w:r>
        <w:tab/>
      </w:r>
      <w:r w:rsidRPr="00824700">
        <w:t>II.</w:t>
      </w:r>
      <w:r w:rsidRPr="00824700">
        <w:tab/>
        <w:t>Opening</w:t>
      </w:r>
    </w:p>
    <w:p w14:paraId="512060E5" w14:textId="767C55F8" w:rsidR="00824700" w:rsidRPr="00623973" w:rsidRDefault="00824700" w:rsidP="001A7D50">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sidRPr="00D22AC8">
        <w:rPr>
          <w:rFonts w:asciiTheme="majorBidi" w:hAnsiTheme="majorBidi" w:cstheme="majorBidi"/>
        </w:rPr>
        <w:t xml:space="preserve">H.E. Mr. </w:t>
      </w:r>
      <w:r w:rsidR="00F23EB1" w:rsidRPr="00D22AC8">
        <w:rPr>
          <w:rFonts w:asciiTheme="majorBidi" w:hAnsiTheme="majorBidi" w:cstheme="majorBidi"/>
        </w:rPr>
        <w:t>Vepa Hajiyev</w:t>
      </w:r>
      <w:r w:rsidRPr="00D22AC8">
        <w:rPr>
          <w:rFonts w:asciiTheme="majorBidi" w:hAnsiTheme="majorBidi" w:cstheme="majorBidi"/>
        </w:rPr>
        <w:t xml:space="preserve">, Ambassador Extraordinary and Plenipotentiary and Permanent Representative of Turkmenistan, who moderated the event, </w:t>
      </w:r>
      <w:r w:rsidR="00026286">
        <w:rPr>
          <w:rFonts w:asciiTheme="majorBidi" w:hAnsiTheme="majorBidi" w:cstheme="majorBidi"/>
        </w:rPr>
        <w:t xml:space="preserve">opened the </w:t>
      </w:r>
      <w:r w:rsidR="0009636F">
        <w:rPr>
          <w:rFonts w:asciiTheme="majorBidi" w:hAnsiTheme="majorBidi" w:cstheme="majorBidi"/>
        </w:rPr>
        <w:t>r</w:t>
      </w:r>
      <w:r w:rsidR="00026286">
        <w:rPr>
          <w:rFonts w:asciiTheme="majorBidi" w:hAnsiTheme="majorBidi" w:cstheme="majorBidi"/>
        </w:rPr>
        <w:t xml:space="preserve">oundtable </w:t>
      </w:r>
      <w:r w:rsidR="0009636F">
        <w:rPr>
          <w:rFonts w:asciiTheme="majorBidi" w:hAnsiTheme="majorBidi" w:cstheme="majorBidi"/>
        </w:rPr>
        <w:t xml:space="preserve">by </w:t>
      </w:r>
      <w:r w:rsidR="00026286">
        <w:rPr>
          <w:rFonts w:asciiTheme="majorBidi" w:hAnsiTheme="majorBidi" w:cstheme="majorBidi"/>
        </w:rPr>
        <w:t xml:space="preserve">thanking ECE and welcoming the panellists. </w:t>
      </w:r>
      <w:r w:rsidR="002D623F">
        <w:rPr>
          <w:rFonts w:asciiTheme="majorBidi" w:hAnsiTheme="majorBidi" w:cstheme="majorBidi"/>
        </w:rPr>
        <w:t xml:space="preserve">The Ambassador </w:t>
      </w:r>
      <w:r w:rsidR="00262209">
        <w:rPr>
          <w:rFonts w:asciiTheme="majorBidi" w:hAnsiTheme="majorBidi" w:cstheme="majorBidi"/>
        </w:rPr>
        <w:t>noted that the transport sector is a backbone element of the economy of a</w:t>
      </w:r>
      <w:r w:rsidR="00D967BE">
        <w:rPr>
          <w:rFonts w:asciiTheme="majorBidi" w:hAnsiTheme="majorBidi" w:cstheme="majorBidi"/>
        </w:rPr>
        <w:t xml:space="preserve">ll states. Without its improvement, modernization and the introduction of advanced technologies, </w:t>
      </w:r>
      <w:r w:rsidR="00E869FD">
        <w:rPr>
          <w:rFonts w:asciiTheme="majorBidi" w:hAnsiTheme="majorBidi" w:cstheme="majorBidi"/>
        </w:rPr>
        <w:t xml:space="preserve">progressive economic growth, improvement of people’s welfare and </w:t>
      </w:r>
      <w:r w:rsidR="001A7D50">
        <w:rPr>
          <w:rFonts w:asciiTheme="majorBidi" w:hAnsiTheme="majorBidi" w:cstheme="majorBidi"/>
        </w:rPr>
        <w:t xml:space="preserve">the implementation of the Sustainable Development Goals will be difficult to achieve. The Ambassador </w:t>
      </w:r>
      <w:r w:rsidR="00D22AC8" w:rsidRPr="008C34B7">
        <w:rPr>
          <w:rFonts w:asciiTheme="majorBidi" w:hAnsiTheme="majorBidi" w:cstheme="majorBidi"/>
        </w:rPr>
        <w:t>highlighted the importance of coordinated and responsible approaches to the strategy of global transport development on the basis of equality, mutual respect, multilateral benefit, consideration and balance of interests</w:t>
      </w:r>
      <w:r w:rsidR="008C34B7" w:rsidRPr="008C34B7">
        <w:rPr>
          <w:rFonts w:asciiTheme="majorBidi" w:hAnsiTheme="majorBidi" w:cstheme="majorBidi"/>
        </w:rPr>
        <w:t xml:space="preserve">. </w:t>
      </w:r>
      <w:r w:rsidR="008C34B7" w:rsidRPr="00457649">
        <w:rPr>
          <w:rFonts w:asciiTheme="majorBidi" w:hAnsiTheme="majorBidi" w:cstheme="majorBidi"/>
        </w:rPr>
        <w:t>He</w:t>
      </w:r>
      <w:r w:rsidR="00D22AC8" w:rsidRPr="00457649">
        <w:rPr>
          <w:rFonts w:asciiTheme="majorBidi" w:hAnsiTheme="majorBidi" w:cstheme="majorBidi"/>
        </w:rPr>
        <w:t xml:space="preserve"> </w:t>
      </w:r>
      <w:r w:rsidR="000C7C5D" w:rsidRPr="00457649">
        <w:rPr>
          <w:rFonts w:asciiTheme="majorBidi" w:hAnsiTheme="majorBidi" w:cstheme="majorBidi"/>
        </w:rPr>
        <w:t xml:space="preserve">emphasized Turkmenistan’s commitment </w:t>
      </w:r>
      <w:r w:rsidR="009737F8">
        <w:rPr>
          <w:rFonts w:asciiTheme="majorBidi" w:hAnsiTheme="majorBidi" w:cstheme="majorBidi"/>
        </w:rPr>
        <w:t>to</w:t>
      </w:r>
      <w:r w:rsidR="000C7C5D" w:rsidRPr="00457649">
        <w:rPr>
          <w:rFonts w:asciiTheme="majorBidi" w:hAnsiTheme="majorBidi" w:cstheme="majorBidi"/>
        </w:rPr>
        <w:t xml:space="preserve"> international cooperation in the transport sector</w:t>
      </w:r>
      <w:r w:rsidR="00F4397F" w:rsidRPr="00257D24">
        <w:rPr>
          <w:rFonts w:asciiTheme="majorBidi" w:hAnsiTheme="majorBidi" w:cstheme="majorBidi"/>
        </w:rPr>
        <w:t xml:space="preserve"> and</w:t>
      </w:r>
      <w:r w:rsidR="00546EA6" w:rsidRPr="00257D24">
        <w:rPr>
          <w:rFonts w:asciiTheme="majorBidi" w:hAnsiTheme="majorBidi" w:cstheme="majorBidi"/>
        </w:rPr>
        <w:t xml:space="preserve"> highlighted </w:t>
      </w:r>
      <w:r w:rsidR="00F4397F" w:rsidRPr="00257D24">
        <w:rPr>
          <w:rFonts w:asciiTheme="majorBidi" w:hAnsiTheme="majorBidi" w:cstheme="majorBidi"/>
        </w:rPr>
        <w:t xml:space="preserve">the adoption by the General Assembly of six transport resolutions initiated by </w:t>
      </w:r>
      <w:r w:rsidR="0023382A" w:rsidRPr="00257D24">
        <w:rPr>
          <w:rFonts w:asciiTheme="majorBidi" w:hAnsiTheme="majorBidi" w:cstheme="majorBidi"/>
        </w:rPr>
        <w:t>Turkmenistan</w:t>
      </w:r>
      <w:r w:rsidR="00813DF2">
        <w:rPr>
          <w:rFonts w:asciiTheme="majorBidi" w:hAnsiTheme="majorBidi" w:cstheme="majorBidi"/>
        </w:rPr>
        <w:t xml:space="preserve">, the most recent being the UN Resolution </w:t>
      </w:r>
      <w:r w:rsidR="00B87FF0">
        <w:rPr>
          <w:rFonts w:asciiTheme="majorBidi" w:hAnsiTheme="majorBidi" w:cstheme="majorBidi"/>
        </w:rPr>
        <w:t>on World Sustainable Transport Day (A/RES/77/286)</w:t>
      </w:r>
      <w:r w:rsidR="000C7C5D" w:rsidRPr="00257D24">
        <w:rPr>
          <w:rFonts w:asciiTheme="majorBidi" w:hAnsiTheme="majorBidi" w:cstheme="majorBidi"/>
        </w:rPr>
        <w:t xml:space="preserve">. </w:t>
      </w:r>
      <w:r w:rsidR="00813DF2" w:rsidRPr="009737F8">
        <w:rPr>
          <w:rFonts w:asciiTheme="majorBidi" w:hAnsiTheme="majorBidi" w:cstheme="majorBidi"/>
        </w:rPr>
        <w:t xml:space="preserve">The </w:t>
      </w:r>
      <w:r w:rsidR="00334441" w:rsidRPr="009737F8">
        <w:rPr>
          <w:rFonts w:asciiTheme="majorBidi" w:hAnsiTheme="majorBidi" w:cstheme="majorBidi"/>
        </w:rPr>
        <w:t>Ambassador</w:t>
      </w:r>
      <w:r w:rsidR="00026286" w:rsidRPr="009737F8">
        <w:rPr>
          <w:rFonts w:asciiTheme="majorBidi" w:hAnsiTheme="majorBidi" w:cstheme="majorBidi"/>
        </w:rPr>
        <w:t xml:space="preserve"> concluded by </w:t>
      </w:r>
      <w:r w:rsidR="009737F8" w:rsidRPr="009737F8">
        <w:rPr>
          <w:rFonts w:asciiTheme="majorBidi" w:hAnsiTheme="majorBidi" w:cstheme="majorBidi"/>
        </w:rPr>
        <w:t>inviting</w:t>
      </w:r>
      <w:r w:rsidR="00026286" w:rsidRPr="009737F8">
        <w:rPr>
          <w:rFonts w:asciiTheme="majorBidi" w:hAnsiTheme="majorBidi" w:cstheme="majorBidi"/>
        </w:rPr>
        <w:t xml:space="preserve"> </w:t>
      </w:r>
      <w:r w:rsidR="009737F8" w:rsidRPr="009737F8">
        <w:rPr>
          <w:rFonts w:asciiTheme="majorBidi" w:hAnsiTheme="majorBidi" w:cstheme="majorBidi"/>
        </w:rPr>
        <w:t xml:space="preserve">panellists to share </w:t>
      </w:r>
      <w:r w:rsidR="00026286" w:rsidRPr="009737F8">
        <w:rPr>
          <w:rFonts w:asciiTheme="majorBidi" w:hAnsiTheme="majorBidi" w:cstheme="majorBidi"/>
        </w:rPr>
        <w:t>interesting proposals, useful ideas and assessments</w:t>
      </w:r>
      <w:r w:rsidR="009737F8">
        <w:rPr>
          <w:rFonts w:asciiTheme="majorBidi" w:hAnsiTheme="majorBidi" w:cstheme="majorBidi"/>
        </w:rPr>
        <w:t xml:space="preserve"> on sustainable transport</w:t>
      </w:r>
      <w:r w:rsidR="009737F8" w:rsidRPr="009737F8">
        <w:rPr>
          <w:rFonts w:asciiTheme="majorBidi" w:hAnsiTheme="majorBidi" w:cstheme="majorBidi"/>
        </w:rPr>
        <w:t>.</w:t>
      </w:r>
    </w:p>
    <w:p w14:paraId="5E613C09" w14:textId="276E84C5" w:rsidR="00702D60" w:rsidRPr="00743748" w:rsidRDefault="00824700" w:rsidP="00743748">
      <w:pPr>
        <w:pStyle w:val="SingleTxtG"/>
        <w:rPr>
          <w:lang w:val="en-US"/>
        </w:rPr>
      </w:pPr>
      <w:r w:rsidRPr="00826CBC">
        <w:rPr>
          <w:rFonts w:asciiTheme="majorBidi" w:hAnsiTheme="majorBidi" w:cstheme="majorBidi"/>
        </w:rPr>
        <w:t>3.</w:t>
      </w:r>
      <w:r w:rsidRPr="00826CBC">
        <w:rPr>
          <w:rFonts w:asciiTheme="majorBidi" w:hAnsiTheme="majorBidi" w:cstheme="majorBidi"/>
        </w:rPr>
        <w:tab/>
      </w:r>
      <w:r w:rsidRPr="00527A2D">
        <w:rPr>
          <w:rFonts w:asciiTheme="majorBidi" w:hAnsiTheme="majorBidi" w:cstheme="majorBidi"/>
        </w:rPr>
        <w:t xml:space="preserve">H.E. </w:t>
      </w:r>
      <w:r w:rsidR="00D14555" w:rsidRPr="00527A2D">
        <w:rPr>
          <w:rFonts w:asciiTheme="majorBidi" w:hAnsiTheme="majorBidi" w:cstheme="majorBidi"/>
        </w:rPr>
        <w:t>Mr</w:t>
      </w:r>
      <w:r w:rsidRPr="00527A2D">
        <w:rPr>
          <w:rFonts w:asciiTheme="majorBidi" w:hAnsiTheme="majorBidi" w:cstheme="majorBidi"/>
        </w:rPr>
        <w:t xml:space="preserve">. </w:t>
      </w:r>
      <w:r w:rsidR="00D14555" w:rsidRPr="00527A2D">
        <w:rPr>
          <w:rFonts w:asciiTheme="majorBidi" w:hAnsiTheme="majorBidi" w:cstheme="majorBidi"/>
        </w:rPr>
        <w:t>Dmitry Mariyasin</w:t>
      </w:r>
      <w:r w:rsidRPr="00527A2D">
        <w:rPr>
          <w:rFonts w:asciiTheme="majorBidi" w:hAnsiTheme="majorBidi" w:cstheme="majorBidi"/>
        </w:rPr>
        <w:t xml:space="preserve">, </w:t>
      </w:r>
      <w:r w:rsidR="00D14555" w:rsidRPr="00527A2D">
        <w:rPr>
          <w:rFonts w:asciiTheme="majorBidi" w:hAnsiTheme="majorBidi" w:cstheme="majorBidi"/>
        </w:rPr>
        <w:t xml:space="preserve">Deputy </w:t>
      </w:r>
      <w:r w:rsidRPr="00527A2D">
        <w:rPr>
          <w:rFonts w:asciiTheme="majorBidi" w:hAnsiTheme="majorBidi" w:cstheme="majorBidi"/>
        </w:rPr>
        <w:t xml:space="preserve">Executive Secretary of ECE, joined H.E. </w:t>
      </w:r>
      <w:r w:rsidR="0002555C" w:rsidRPr="00527A2D">
        <w:rPr>
          <w:rFonts w:asciiTheme="majorBidi" w:hAnsiTheme="majorBidi" w:cstheme="majorBidi"/>
        </w:rPr>
        <w:t xml:space="preserve">Ambassador </w:t>
      </w:r>
      <w:r w:rsidR="00D14555" w:rsidRPr="00527A2D">
        <w:rPr>
          <w:rFonts w:asciiTheme="majorBidi" w:hAnsiTheme="majorBidi" w:cstheme="majorBidi"/>
        </w:rPr>
        <w:t>Hajiyev</w:t>
      </w:r>
      <w:r w:rsidRPr="00527A2D">
        <w:rPr>
          <w:rFonts w:asciiTheme="majorBidi" w:hAnsiTheme="majorBidi" w:cstheme="majorBidi"/>
        </w:rPr>
        <w:t xml:space="preserve"> in welcoming the panellists and participants to the side event</w:t>
      </w:r>
      <w:r w:rsidR="00470D03" w:rsidRPr="00527A2D">
        <w:rPr>
          <w:rFonts w:asciiTheme="majorBidi" w:hAnsiTheme="majorBidi" w:cstheme="majorBidi"/>
        </w:rPr>
        <w:t>. He emphasized</w:t>
      </w:r>
      <w:r w:rsidR="00D03EEC" w:rsidRPr="00527A2D">
        <w:rPr>
          <w:rFonts w:asciiTheme="majorBidi" w:hAnsiTheme="majorBidi" w:cstheme="majorBidi"/>
        </w:rPr>
        <w:t xml:space="preserve"> </w:t>
      </w:r>
      <w:r w:rsidR="00005AEF" w:rsidRPr="00527A2D">
        <w:rPr>
          <w:lang w:val="en-US"/>
        </w:rPr>
        <w:t xml:space="preserve">the vital role transport plays in our </w:t>
      </w:r>
      <w:r w:rsidR="00470D03" w:rsidRPr="00527A2D">
        <w:rPr>
          <w:lang w:val="en-US"/>
        </w:rPr>
        <w:t xml:space="preserve">everyday </w:t>
      </w:r>
      <w:r w:rsidR="00005AEF" w:rsidRPr="00527A2D">
        <w:rPr>
          <w:lang w:val="en-US"/>
        </w:rPr>
        <w:t>lives</w:t>
      </w:r>
      <w:r w:rsidR="00782182" w:rsidRPr="00527A2D">
        <w:rPr>
          <w:lang w:val="en-US"/>
        </w:rPr>
        <w:t xml:space="preserve"> and that, o</w:t>
      </w:r>
      <w:r w:rsidR="00F26A73" w:rsidRPr="00527A2D">
        <w:rPr>
          <w:lang w:val="en-US"/>
        </w:rPr>
        <w:t xml:space="preserve">ver the past decades, the </w:t>
      </w:r>
      <w:r w:rsidR="00A14B18" w:rsidRPr="00527A2D">
        <w:rPr>
          <w:lang w:val="en-US"/>
        </w:rPr>
        <w:t xml:space="preserve">passenger </w:t>
      </w:r>
      <w:r w:rsidR="00782182" w:rsidRPr="00527A2D">
        <w:rPr>
          <w:lang w:val="en-US"/>
        </w:rPr>
        <w:t xml:space="preserve">and goods transport </w:t>
      </w:r>
      <w:r w:rsidR="00F26A73" w:rsidRPr="00527A2D">
        <w:rPr>
          <w:lang w:val="en-US"/>
        </w:rPr>
        <w:t>has constantly and exponentially increased</w:t>
      </w:r>
      <w:r w:rsidR="00782182" w:rsidRPr="00527A2D">
        <w:rPr>
          <w:lang w:val="en-US"/>
        </w:rPr>
        <w:t>.</w:t>
      </w:r>
      <w:r w:rsidR="00F26A73" w:rsidRPr="00527A2D">
        <w:rPr>
          <w:lang w:val="en-US"/>
        </w:rPr>
        <w:t xml:space="preserve"> </w:t>
      </w:r>
      <w:r w:rsidR="00EA2FA4" w:rsidRPr="00527A2D">
        <w:rPr>
          <w:lang w:val="en-US"/>
        </w:rPr>
        <w:t>With t</w:t>
      </w:r>
      <w:r w:rsidR="00F26A73" w:rsidRPr="00527A2D">
        <w:rPr>
          <w:lang w:val="en-US"/>
        </w:rPr>
        <w:t>ransport</w:t>
      </w:r>
      <w:r w:rsidR="00EA2FA4" w:rsidRPr="00527A2D">
        <w:rPr>
          <w:lang w:val="en-US"/>
        </w:rPr>
        <w:t xml:space="preserve"> </w:t>
      </w:r>
      <w:r w:rsidR="00F26A73" w:rsidRPr="00527A2D">
        <w:rPr>
          <w:lang w:val="en-US"/>
        </w:rPr>
        <w:t>account</w:t>
      </w:r>
      <w:r w:rsidR="00EA2FA4" w:rsidRPr="00527A2D">
        <w:rPr>
          <w:lang w:val="en-US"/>
        </w:rPr>
        <w:t>ing</w:t>
      </w:r>
      <w:r w:rsidR="00F26A73" w:rsidRPr="00527A2D">
        <w:rPr>
          <w:lang w:val="en-US"/>
        </w:rPr>
        <w:t xml:space="preserve"> for </w:t>
      </w:r>
      <w:r w:rsidR="00EA2FA4" w:rsidRPr="00527A2D">
        <w:rPr>
          <w:lang w:val="en-US"/>
        </w:rPr>
        <w:t xml:space="preserve">about a fifth </w:t>
      </w:r>
      <w:r w:rsidR="00F26A73" w:rsidRPr="00527A2D">
        <w:rPr>
          <w:lang w:val="en-US"/>
        </w:rPr>
        <w:t>of global energy-related CO</w:t>
      </w:r>
      <w:r w:rsidR="00F26A73" w:rsidRPr="00527A2D">
        <w:rPr>
          <w:vertAlign w:val="subscript"/>
          <w:lang w:val="en-US"/>
        </w:rPr>
        <w:t>2</w:t>
      </w:r>
      <w:r w:rsidR="00F26A73" w:rsidRPr="00527A2D">
        <w:rPr>
          <w:lang w:val="en-US"/>
        </w:rPr>
        <w:t xml:space="preserve"> emissions</w:t>
      </w:r>
      <w:r w:rsidR="00EA2FA4" w:rsidRPr="00527A2D">
        <w:rPr>
          <w:lang w:val="en-US"/>
        </w:rPr>
        <w:t>, and i</w:t>
      </w:r>
      <w:r w:rsidR="00F26A73" w:rsidRPr="00527A2D">
        <w:rPr>
          <w:lang w:val="en-US"/>
        </w:rPr>
        <w:t>nland transport alone account</w:t>
      </w:r>
      <w:r w:rsidR="00B62195" w:rsidRPr="00527A2D">
        <w:rPr>
          <w:lang w:val="en-US"/>
        </w:rPr>
        <w:t>ing</w:t>
      </w:r>
      <w:r w:rsidR="00F26A73" w:rsidRPr="00527A2D">
        <w:rPr>
          <w:lang w:val="en-US"/>
        </w:rPr>
        <w:t xml:space="preserve"> for 72 per cent of global transport greenhouse gas emissions in 201</w:t>
      </w:r>
      <w:r w:rsidR="00B62195" w:rsidRPr="00527A2D">
        <w:rPr>
          <w:lang w:val="en-US"/>
        </w:rPr>
        <w:t>9,</w:t>
      </w:r>
      <w:r w:rsidR="00F26A73" w:rsidRPr="00527A2D">
        <w:rPr>
          <w:lang w:val="en-US"/>
        </w:rPr>
        <w:t xml:space="preserve"> we are at a pivotal moment to take action towards decarbonization of transport by 2050. </w:t>
      </w:r>
      <w:r w:rsidR="00B62195" w:rsidRPr="00527A2D">
        <w:rPr>
          <w:lang w:val="en-US"/>
        </w:rPr>
        <w:t xml:space="preserve">The </w:t>
      </w:r>
      <w:r w:rsidR="00F26A73" w:rsidRPr="00527A2D">
        <w:rPr>
          <w:lang w:val="en-US"/>
        </w:rPr>
        <w:t xml:space="preserve">Deputy Executive Secretary highlighted the </w:t>
      </w:r>
      <w:r w:rsidR="003D0DBA" w:rsidRPr="00527A2D">
        <w:rPr>
          <w:lang w:val="en-US"/>
        </w:rPr>
        <w:t xml:space="preserve">results of </w:t>
      </w:r>
      <w:r w:rsidR="00F26A73" w:rsidRPr="00527A2D">
        <w:rPr>
          <w:lang w:val="en-US"/>
        </w:rPr>
        <w:t>COP 28 and the</w:t>
      </w:r>
      <w:r w:rsidR="003D0DBA" w:rsidRPr="00527A2D">
        <w:rPr>
          <w:lang w:val="en-US"/>
        </w:rPr>
        <w:t xml:space="preserve"> crucial role of</w:t>
      </w:r>
      <w:r w:rsidR="00F26A73" w:rsidRPr="00527A2D">
        <w:rPr>
          <w:lang w:val="en-US"/>
        </w:rPr>
        <w:t xml:space="preserve"> ITC in supporting sustainable transport</w:t>
      </w:r>
      <w:r w:rsidR="003D0DBA" w:rsidRPr="00527A2D">
        <w:rPr>
          <w:lang w:val="en-US"/>
        </w:rPr>
        <w:t xml:space="preserve">. </w:t>
      </w:r>
      <w:r w:rsidR="00FB5679" w:rsidRPr="00527A2D">
        <w:rPr>
          <w:lang w:val="en-US"/>
        </w:rPr>
        <w:t>Finally, h</w:t>
      </w:r>
      <w:r w:rsidR="000F08DC" w:rsidRPr="00527A2D">
        <w:rPr>
          <w:lang w:val="en-US"/>
        </w:rPr>
        <w:t>e</w:t>
      </w:r>
      <w:r w:rsidR="00743748" w:rsidRPr="00527A2D">
        <w:rPr>
          <w:lang w:val="en-US"/>
        </w:rPr>
        <w:t xml:space="preserve"> </w:t>
      </w:r>
      <w:r w:rsidR="00257907" w:rsidRPr="00527A2D">
        <w:rPr>
          <w:lang w:val="en-US"/>
        </w:rPr>
        <w:t>emphasized</w:t>
      </w:r>
      <w:r w:rsidR="00F26A73" w:rsidRPr="00527A2D">
        <w:rPr>
          <w:lang w:val="en-US"/>
        </w:rPr>
        <w:t xml:space="preserve"> the need for </w:t>
      </w:r>
      <w:r w:rsidR="00257907" w:rsidRPr="00527A2D">
        <w:rPr>
          <w:lang w:val="en-US"/>
        </w:rPr>
        <w:t xml:space="preserve">collaboration of </w:t>
      </w:r>
      <w:r w:rsidR="00F26A73" w:rsidRPr="00527A2D">
        <w:rPr>
          <w:lang w:val="en-US"/>
        </w:rPr>
        <w:t xml:space="preserve">all </w:t>
      </w:r>
      <w:r w:rsidR="00FB5679" w:rsidRPr="00527A2D">
        <w:rPr>
          <w:lang w:val="en-US"/>
        </w:rPr>
        <w:t>stakeholders</w:t>
      </w:r>
      <w:r w:rsidR="00257907" w:rsidRPr="00527A2D">
        <w:rPr>
          <w:lang w:val="en-US"/>
        </w:rPr>
        <w:t xml:space="preserve"> </w:t>
      </w:r>
      <w:r w:rsidR="00FB5679" w:rsidRPr="00527A2D">
        <w:rPr>
          <w:lang w:val="en-US"/>
        </w:rPr>
        <w:t>to achieve</w:t>
      </w:r>
      <w:r w:rsidR="00F26A73" w:rsidRPr="00527A2D">
        <w:rPr>
          <w:lang w:val="en-US"/>
        </w:rPr>
        <w:t xml:space="preserve"> sustainable, resilient, safe, affordable, and accessible transport systems.</w:t>
      </w:r>
    </w:p>
    <w:p w14:paraId="389B3883" w14:textId="7260AA4B" w:rsidR="00824700" w:rsidRPr="00824700" w:rsidRDefault="00824700" w:rsidP="00824700">
      <w:pPr>
        <w:pStyle w:val="HChG"/>
      </w:pPr>
      <w:r>
        <w:tab/>
      </w:r>
      <w:r w:rsidRPr="00824700">
        <w:t>III.</w:t>
      </w:r>
      <w:r w:rsidRPr="00824700">
        <w:tab/>
        <w:t>Panel Discussion</w:t>
      </w:r>
    </w:p>
    <w:p w14:paraId="72B93F00" w14:textId="7AB507A1" w:rsidR="008E76A8" w:rsidRDefault="00824700" w:rsidP="00824700">
      <w:pPr>
        <w:pStyle w:val="SingleTxtG"/>
        <w:rPr>
          <w:rFonts w:asciiTheme="majorBidi" w:hAnsiTheme="majorBidi" w:cstheme="majorBidi"/>
        </w:rPr>
      </w:pPr>
      <w:r>
        <w:rPr>
          <w:rFonts w:asciiTheme="majorBidi" w:hAnsiTheme="majorBidi" w:cstheme="majorBidi"/>
        </w:rPr>
        <w:tab/>
        <w:t>4.</w:t>
      </w:r>
      <w:r>
        <w:rPr>
          <w:rFonts w:asciiTheme="majorBidi" w:hAnsiTheme="majorBidi" w:cstheme="majorBidi"/>
        </w:rPr>
        <w:tab/>
        <w:t>The panel discussion was moderated by H.E. Mr.</w:t>
      </w:r>
      <w:r w:rsidR="00D14555" w:rsidRPr="00D14555">
        <w:rPr>
          <w:rFonts w:asciiTheme="majorBidi" w:hAnsiTheme="majorBidi" w:cstheme="majorBidi"/>
        </w:rPr>
        <w:t xml:space="preserve"> </w:t>
      </w:r>
      <w:r w:rsidR="00D14555">
        <w:rPr>
          <w:rFonts w:asciiTheme="majorBidi" w:hAnsiTheme="majorBidi" w:cstheme="majorBidi"/>
        </w:rPr>
        <w:t>Vepa Hajiyev</w:t>
      </w:r>
      <w:r w:rsidR="00026286">
        <w:rPr>
          <w:rFonts w:asciiTheme="majorBidi" w:hAnsiTheme="majorBidi" w:cstheme="majorBidi"/>
        </w:rPr>
        <w:t>.</w:t>
      </w:r>
      <w:r w:rsidR="007D6297">
        <w:rPr>
          <w:rFonts w:asciiTheme="majorBidi" w:hAnsiTheme="majorBidi" w:cstheme="majorBidi"/>
        </w:rPr>
        <w:t xml:space="preserve"> </w:t>
      </w:r>
    </w:p>
    <w:p w14:paraId="1BA20648" w14:textId="77777777" w:rsidR="00824700" w:rsidRPr="00BD1E5B" w:rsidRDefault="00824700" w:rsidP="00824700">
      <w:pPr>
        <w:pStyle w:val="SingleTxtG"/>
        <w:rPr>
          <w:rFonts w:asciiTheme="majorBidi" w:hAnsiTheme="majorBidi" w:cstheme="majorBidi"/>
        </w:rPr>
      </w:pPr>
      <w:r>
        <w:rPr>
          <w:rFonts w:asciiTheme="majorBidi" w:hAnsiTheme="majorBidi" w:cstheme="majorBidi"/>
        </w:rPr>
        <w:tab/>
      </w:r>
      <w:r w:rsidRPr="00523DDC">
        <w:rPr>
          <w:rFonts w:asciiTheme="majorBidi" w:hAnsiTheme="majorBidi" w:cstheme="majorBidi"/>
        </w:rPr>
        <w:t>5.</w:t>
      </w:r>
      <w:r w:rsidRPr="009A704E">
        <w:rPr>
          <w:rFonts w:asciiTheme="majorBidi" w:hAnsiTheme="majorBidi" w:cstheme="majorBidi"/>
        </w:rPr>
        <w:tab/>
        <w:t>S</w:t>
      </w:r>
      <w:r w:rsidRPr="00BD1E5B">
        <w:rPr>
          <w:rFonts w:asciiTheme="majorBidi" w:hAnsiTheme="majorBidi" w:cstheme="majorBidi"/>
        </w:rPr>
        <w:t>tatements were made by:</w:t>
      </w:r>
    </w:p>
    <w:p w14:paraId="31D7AE1B" w14:textId="5B8FAEEF" w:rsidR="00824700" w:rsidRPr="00BD1E5B" w:rsidRDefault="00824700" w:rsidP="009E0F5A">
      <w:pPr>
        <w:pStyle w:val="Bullet1G"/>
        <w:numPr>
          <w:ilvl w:val="2"/>
          <w:numId w:val="19"/>
        </w:numPr>
      </w:pPr>
      <w:r w:rsidRPr="00BD1E5B">
        <w:t xml:space="preserve">H.E. Mr. </w:t>
      </w:r>
      <w:r w:rsidR="00BD1E5B" w:rsidRPr="00BD1E5B">
        <w:t xml:space="preserve">Annadurdy Kosayev, Chairman of the </w:t>
      </w:r>
      <w:r w:rsidR="00EC6A70">
        <w:t>Agency</w:t>
      </w:r>
      <w:r w:rsidR="00BD1E5B" w:rsidRPr="00BD1E5B">
        <w:t xml:space="preserve"> “</w:t>
      </w:r>
      <w:r w:rsidR="00694ABE">
        <w:t>Türkmendeňizderýaýollary</w:t>
      </w:r>
      <w:r w:rsidR="00BD1E5B" w:rsidRPr="00BD1E5B">
        <w:t>”</w:t>
      </w:r>
    </w:p>
    <w:p w14:paraId="70EA9218" w14:textId="19E168F7" w:rsidR="00BD1E5B" w:rsidRDefault="00BD1E5B" w:rsidP="009E0F5A">
      <w:pPr>
        <w:pStyle w:val="Bullet1G"/>
        <w:numPr>
          <w:ilvl w:val="2"/>
          <w:numId w:val="19"/>
        </w:numPr>
      </w:pPr>
      <w:bookmarkStart w:id="11" w:name="OLE_LINK1"/>
      <w:bookmarkStart w:id="12" w:name="OLE_LINK2"/>
      <w:r w:rsidRPr="005209E6">
        <w:t>H.E. Mr. Daryoush Amani</w:t>
      </w:r>
      <w:bookmarkEnd w:id="11"/>
      <w:bookmarkEnd w:id="12"/>
      <w:r w:rsidRPr="005209E6">
        <w:t xml:space="preserve">, </w:t>
      </w:r>
      <w:r w:rsidR="005B0BCF" w:rsidRPr="005209E6">
        <w:t xml:space="preserve">Deputy Minister of Transport of the Islamic Republic of Iran, President of the Road Maintenance </w:t>
      </w:r>
      <w:r w:rsidR="005209E6" w:rsidRPr="005209E6">
        <w:t>and Transportation Organization (RMTO)</w:t>
      </w:r>
    </w:p>
    <w:p w14:paraId="2556A98C" w14:textId="1630C1E9" w:rsidR="005209E6" w:rsidRPr="005209E6" w:rsidRDefault="005209E6" w:rsidP="009E0F5A">
      <w:pPr>
        <w:pStyle w:val="Bullet1G"/>
        <w:numPr>
          <w:ilvl w:val="2"/>
          <w:numId w:val="19"/>
        </w:numPr>
      </w:pPr>
      <w:r w:rsidRPr="005209E6">
        <w:lastRenderedPageBreak/>
        <w:t>H.E. Ms. Shoista Saidmurodzoda, Deput</w:t>
      </w:r>
      <w:r>
        <w:t>y Minister of Transport of Tajikistan</w:t>
      </w:r>
    </w:p>
    <w:p w14:paraId="3A3F1342" w14:textId="7845D8CE" w:rsidR="00824700" w:rsidRPr="009546E7" w:rsidRDefault="00824700" w:rsidP="009E0F5A">
      <w:pPr>
        <w:pStyle w:val="Bullet1G"/>
        <w:numPr>
          <w:ilvl w:val="2"/>
          <w:numId w:val="20"/>
        </w:numPr>
      </w:pPr>
      <w:r w:rsidRPr="009546E7">
        <w:t xml:space="preserve">Mr. Umberto </w:t>
      </w:r>
      <w:r w:rsidR="00694ABE">
        <w:t>D</w:t>
      </w:r>
      <w:r w:rsidRPr="009546E7">
        <w:t>e Pretto</w:t>
      </w:r>
      <w:r w:rsidR="00694ABE">
        <w:t xml:space="preserve">, </w:t>
      </w:r>
      <w:r w:rsidRPr="009546E7">
        <w:t>Secretary General of the International Road Transport Union (IRU)</w:t>
      </w:r>
    </w:p>
    <w:p w14:paraId="20D28F77" w14:textId="229B0113" w:rsidR="00824700" w:rsidRPr="00CE7113" w:rsidRDefault="009546E7" w:rsidP="009E0F5A">
      <w:pPr>
        <w:pStyle w:val="Bullet1G"/>
        <w:numPr>
          <w:ilvl w:val="2"/>
          <w:numId w:val="20"/>
        </w:numPr>
      </w:pPr>
      <w:r w:rsidRPr="00CE7113">
        <w:t>Mr. Yuwei Li, Director of the Sustainable Transport Division, ECE</w:t>
      </w:r>
    </w:p>
    <w:p w14:paraId="48D67C75" w14:textId="0C5D9903" w:rsidR="00824700" w:rsidRPr="00CE7113" w:rsidRDefault="00152747" w:rsidP="009E0F5A">
      <w:pPr>
        <w:pStyle w:val="Bullet1G"/>
        <w:numPr>
          <w:ilvl w:val="2"/>
          <w:numId w:val="20"/>
        </w:numPr>
      </w:pPr>
      <w:r w:rsidRPr="00CE7113">
        <w:t>H.E. M</w:t>
      </w:r>
      <w:r w:rsidR="00222C8E">
        <w:t>r</w:t>
      </w:r>
      <w:r w:rsidRPr="00CE7113">
        <w:t>s. Lotte Knudsen, Ambassador Extraordinary and Plenipotentiary, Head of the EU Delegation to UNOG</w:t>
      </w:r>
    </w:p>
    <w:p w14:paraId="67715F21" w14:textId="2203FCB4" w:rsidR="00824700" w:rsidRPr="00DC2868" w:rsidRDefault="00824700" w:rsidP="00DC2868">
      <w:pPr>
        <w:pStyle w:val="SingleTxtG"/>
        <w:rPr>
          <w:rFonts w:asciiTheme="majorBidi" w:hAnsiTheme="majorBidi" w:cstheme="majorBidi"/>
        </w:rPr>
      </w:pPr>
      <w:r w:rsidRPr="00DC2868">
        <w:rPr>
          <w:rFonts w:asciiTheme="majorBidi" w:hAnsiTheme="majorBidi" w:cstheme="majorBidi"/>
        </w:rPr>
        <w:t>6.</w:t>
      </w:r>
      <w:r w:rsidRPr="00DC2868">
        <w:rPr>
          <w:rFonts w:asciiTheme="majorBidi" w:hAnsiTheme="majorBidi" w:cstheme="majorBidi"/>
        </w:rPr>
        <w:tab/>
      </w:r>
      <w:r w:rsidRPr="00CD61D1">
        <w:rPr>
          <w:rFonts w:asciiTheme="majorBidi" w:hAnsiTheme="majorBidi" w:cstheme="majorBidi"/>
        </w:rPr>
        <w:t>H.E. Mr</w:t>
      </w:r>
      <w:r w:rsidR="00DC2868" w:rsidRPr="00CD61D1">
        <w:rPr>
          <w:rFonts w:asciiTheme="majorBidi" w:hAnsiTheme="majorBidi" w:cstheme="majorBidi"/>
        </w:rPr>
        <w:t xml:space="preserve">. Annadurdy Kosayev </w:t>
      </w:r>
      <w:r w:rsidR="00CD61D1" w:rsidRPr="00CD61D1">
        <w:rPr>
          <w:rFonts w:asciiTheme="majorBidi" w:hAnsiTheme="majorBidi" w:cstheme="majorBidi"/>
        </w:rPr>
        <w:t>e</w:t>
      </w:r>
      <w:r w:rsidR="00DC2868" w:rsidRPr="00CD61D1">
        <w:rPr>
          <w:rFonts w:asciiTheme="majorBidi" w:hAnsiTheme="majorBidi" w:cstheme="majorBidi"/>
        </w:rPr>
        <w:t>mphasiz</w:t>
      </w:r>
      <w:r w:rsidR="00CD61D1" w:rsidRPr="00CD61D1">
        <w:rPr>
          <w:rFonts w:asciiTheme="majorBidi" w:hAnsiTheme="majorBidi" w:cstheme="majorBidi"/>
        </w:rPr>
        <w:t>ed</w:t>
      </w:r>
      <w:r w:rsidR="00DC2868" w:rsidRPr="00CD61D1">
        <w:rPr>
          <w:rFonts w:asciiTheme="majorBidi" w:hAnsiTheme="majorBidi" w:cstheme="majorBidi"/>
        </w:rPr>
        <w:t xml:space="preserve"> the vital role of sustainable transport systems in fostering environmental, social, and economic sustainability within the communities they serve. </w:t>
      </w:r>
      <w:r w:rsidR="00CD61D1" w:rsidRPr="00CD61D1">
        <w:rPr>
          <w:rFonts w:asciiTheme="majorBidi" w:hAnsiTheme="majorBidi" w:cstheme="majorBidi"/>
        </w:rPr>
        <w:t>He stressed that it</w:t>
      </w:r>
      <w:r w:rsidR="00DC2868" w:rsidRPr="00CD61D1">
        <w:rPr>
          <w:rFonts w:asciiTheme="majorBidi" w:hAnsiTheme="majorBidi" w:cstheme="majorBidi"/>
        </w:rPr>
        <w:t xml:space="preserve"> is crucial to weigh the benefits of increased mobility against the social, economic, and environmental costs associated with transportation systems.</w:t>
      </w:r>
      <w:r w:rsidR="00FD415A" w:rsidRPr="00285875">
        <w:rPr>
          <w:rFonts w:asciiTheme="majorBidi" w:hAnsiTheme="majorBidi" w:cstheme="majorBidi"/>
        </w:rPr>
        <w:t xml:space="preserve"> </w:t>
      </w:r>
      <w:r w:rsidR="00DF109A">
        <w:rPr>
          <w:rFonts w:asciiTheme="majorBidi" w:hAnsiTheme="majorBidi" w:cstheme="majorBidi"/>
        </w:rPr>
        <w:t>The Chairman</w:t>
      </w:r>
      <w:r w:rsidR="008239A4">
        <w:rPr>
          <w:rFonts w:asciiTheme="majorBidi" w:hAnsiTheme="majorBidi" w:cstheme="majorBidi"/>
        </w:rPr>
        <w:t xml:space="preserve"> </w:t>
      </w:r>
      <w:r w:rsidR="00BC0E21">
        <w:rPr>
          <w:rFonts w:asciiTheme="majorBidi" w:hAnsiTheme="majorBidi" w:cstheme="majorBidi"/>
        </w:rPr>
        <w:t>highlighted</w:t>
      </w:r>
      <w:r w:rsidR="00DC2868" w:rsidRPr="00BC0E21">
        <w:rPr>
          <w:rFonts w:asciiTheme="majorBidi" w:hAnsiTheme="majorBidi" w:cstheme="majorBidi"/>
        </w:rPr>
        <w:t xml:space="preserve"> Turkmenistan</w:t>
      </w:r>
      <w:r w:rsidR="00BC0E21" w:rsidRPr="00BC0E21">
        <w:rPr>
          <w:rFonts w:asciiTheme="majorBidi" w:hAnsiTheme="majorBidi" w:cstheme="majorBidi"/>
        </w:rPr>
        <w:t>’s engagement</w:t>
      </w:r>
      <w:r w:rsidR="00DC2868" w:rsidRPr="00BC0E21">
        <w:rPr>
          <w:rFonts w:asciiTheme="majorBidi" w:hAnsiTheme="majorBidi" w:cstheme="majorBidi"/>
        </w:rPr>
        <w:t xml:space="preserve"> at the forefront of promoting sustainable transport on the global stage</w:t>
      </w:r>
      <w:r w:rsidR="00BC0E21">
        <w:rPr>
          <w:rFonts w:asciiTheme="majorBidi" w:hAnsiTheme="majorBidi" w:cstheme="majorBidi"/>
        </w:rPr>
        <w:t xml:space="preserve"> and the resulting six UN General Assembly Resolutions on sustainable transport.</w:t>
      </w:r>
      <w:r w:rsidR="00DC2868" w:rsidRPr="002D14D9">
        <w:rPr>
          <w:rFonts w:asciiTheme="majorBidi" w:hAnsiTheme="majorBidi" w:cstheme="majorBidi"/>
        </w:rPr>
        <w:t xml:space="preserve"> </w:t>
      </w:r>
      <w:r w:rsidR="002D14D9" w:rsidRPr="002D14D9">
        <w:rPr>
          <w:rFonts w:asciiTheme="majorBidi" w:hAnsiTheme="majorBidi" w:cstheme="majorBidi"/>
        </w:rPr>
        <w:t>He emphasized that, g</w:t>
      </w:r>
      <w:r w:rsidR="00DC2868" w:rsidRPr="002D14D9">
        <w:rPr>
          <w:rFonts w:asciiTheme="majorBidi" w:hAnsiTheme="majorBidi" w:cstheme="majorBidi"/>
        </w:rPr>
        <w:t xml:space="preserve">iven Turkmenistan's geographical position, the country plays a pivotal role in creating and developing vital </w:t>
      </w:r>
      <w:r w:rsidR="002D14D9" w:rsidRPr="002D14D9">
        <w:rPr>
          <w:rFonts w:asciiTheme="majorBidi" w:hAnsiTheme="majorBidi" w:cstheme="majorBidi"/>
        </w:rPr>
        <w:t>E</w:t>
      </w:r>
      <w:r w:rsidR="00DC2868" w:rsidRPr="002D14D9">
        <w:rPr>
          <w:rFonts w:asciiTheme="majorBidi" w:hAnsiTheme="majorBidi" w:cstheme="majorBidi"/>
        </w:rPr>
        <w:t>ast-</w:t>
      </w:r>
      <w:r w:rsidR="002D14D9" w:rsidRPr="002D14D9">
        <w:rPr>
          <w:rFonts w:asciiTheme="majorBidi" w:hAnsiTheme="majorBidi" w:cstheme="majorBidi"/>
        </w:rPr>
        <w:t>W</w:t>
      </w:r>
      <w:r w:rsidR="00DC2868" w:rsidRPr="002D14D9">
        <w:rPr>
          <w:rFonts w:asciiTheme="majorBidi" w:hAnsiTheme="majorBidi" w:cstheme="majorBidi"/>
        </w:rPr>
        <w:t xml:space="preserve">est and </w:t>
      </w:r>
      <w:r w:rsidR="002D14D9" w:rsidRPr="002D14D9">
        <w:rPr>
          <w:rFonts w:asciiTheme="majorBidi" w:hAnsiTheme="majorBidi" w:cstheme="majorBidi"/>
        </w:rPr>
        <w:t>N</w:t>
      </w:r>
      <w:r w:rsidR="00DC2868" w:rsidRPr="002D14D9">
        <w:rPr>
          <w:rFonts w:asciiTheme="majorBidi" w:hAnsiTheme="majorBidi" w:cstheme="majorBidi"/>
        </w:rPr>
        <w:t>orth-</w:t>
      </w:r>
      <w:r w:rsidR="002D14D9" w:rsidRPr="002D14D9">
        <w:rPr>
          <w:rFonts w:asciiTheme="majorBidi" w:hAnsiTheme="majorBidi" w:cstheme="majorBidi"/>
        </w:rPr>
        <w:t>S</w:t>
      </w:r>
      <w:r w:rsidR="00DC2868" w:rsidRPr="002D14D9">
        <w:rPr>
          <w:rFonts w:asciiTheme="majorBidi" w:hAnsiTheme="majorBidi" w:cstheme="majorBidi"/>
        </w:rPr>
        <w:t xml:space="preserve">outh corridors. </w:t>
      </w:r>
      <w:r w:rsidR="00DC2868" w:rsidRPr="009A24BF">
        <w:rPr>
          <w:rFonts w:asciiTheme="majorBidi" w:hAnsiTheme="majorBidi" w:cstheme="majorBidi"/>
        </w:rPr>
        <w:t xml:space="preserve">Turkmenistan </w:t>
      </w:r>
      <w:r w:rsidR="009A24BF" w:rsidRPr="009A24BF">
        <w:rPr>
          <w:rFonts w:asciiTheme="majorBidi" w:hAnsiTheme="majorBidi" w:cstheme="majorBidi"/>
        </w:rPr>
        <w:t>hosts</w:t>
      </w:r>
      <w:r w:rsidR="00DC2868" w:rsidRPr="009A24BF">
        <w:rPr>
          <w:rFonts w:asciiTheme="majorBidi" w:hAnsiTheme="majorBidi" w:cstheme="majorBidi"/>
        </w:rPr>
        <w:t xml:space="preserve"> the largest seaport in the Caspian region, </w:t>
      </w:r>
      <w:r w:rsidR="009A24BF">
        <w:rPr>
          <w:rFonts w:asciiTheme="majorBidi" w:hAnsiTheme="majorBidi" w:cstheme="majorBidi"/>
        </w:rPr>
        <w:t xml:space="preserve">which </w:t>
      </w:r>
      <w:r w:rsidR="00DC2868" w:rsidRPr="009A24BF">
        <w:rPr>
          <w:rFonts w:asciiTheme="majorBidi" w:hAnsiTheme="majorBidi" w:cstheme="majorBidi"/>
        </w:rPr>
        <w:t>further enhances its significance in international trade and connectivity.</w:t>
      </w:r>
      <w:r w:rsidR="009A24BF">
        <w:rPr>
          <w:rFonts w:asciiTheme="majorBidi" w:hAnsiTheme="majorBidi" w:cstheme="majorBidi"/>
        </w:rPr>
        <w:t xml:space="preserve"> </w:t>
      </w:r>
      <w:r w:rsidR="009A24BF" w:rsidRPr="00A1261D">
        <w:rPr>
          <w:rFonts w:asciiTheme="majorBidi" w:hAnsiTheme="majorBidi" w:cstheme="majorBidi"/>
        </w:rPr>
        <w:t>Mr. Kosayev</w:t>
      </w:r>
      <w:r w:rsidR="00FD415A" w:rsidRPr="00A1261D">
        <w:rPr>
          <w:rFonts w:asciiTheme="majorBidi" w:hAnsiTheme="majorBidi" w:cstheme="majorBidi"/>
        </w:rPr>
        <w:t xml:space="preserve"> </w:t>
      </w:r>
      <w:r w:rsidR="00A1261D">
        <w:rPr>
          <w:rFonts w:asciiTheme="majorBidi" w:hAnsiTheme="majorBidi" w:cstheme="majorBidi"/>
        </w:rPr>
        <w:t xml:space="preserve">ended by </w:t>
      </w:r>
      <w:r w:rsidR="00A1261D" w:rsidRPr="00A1261D">
        <w:rPr>
          <w:rFonts w:asciiTheme="majorBidi" w:hAnsiTheme="majorBidi" w:cstheme="majorBidi"/>
        </w:rPr>
        <w:t>highlighting</w:t>
      </w:r>
      <w:r w:rsidR="00FD415A" w:rsidRPr="00A1261D">
        <w:rPr>
          <w:rFonts w:asciiTheme="majorBidi" w:hAnsiTheme="majorBidi" w:cstheme="majorBidi"/>
        </w:rPr>
        <w:t xml:space="preserve"> Turkmenistan’s vision of </w:t>
      </w:r>
      <w:r w:rsidR="00A1261D" w:rsidRPr="00A1261D">
        <w:rPr>
          <w:rFonts w:asciiTheme="majorBidi" w:hAnsiTheme="majorBidi" w:cstheme="majorBidi"/>
        </w:rPr>
        <w:t xml:space="preserve">enhanced </w:t>
      </w:r>
      <w:r w:rsidR="00DC2868" w:rsidRPr="00A1261D">
        <w:rPr>
          <w:rFonts w:asciiTheme="majorBidi" w:hAnsiTheme="majorBidi" w:cstheme="majorBidi"/>
        </w:rPr>
        <w:t>collaboration with European organizations in the maritime transport sector, enhancing its global reach and impact</w:t>
      </w:r>
      <w:r w:rsidR="00FD415A" w:rsidRPr="00A1261D">
        <w:rPr>
          <w:rFonts w:asciiTheme="majorBidi" w:hAnsiTheme="majorBidi" w:cstheme="majorBidi"/>
        </w:rPr>
        <w:t xml:space="preserve"> for decarbonization.</w:t>
      </w:r>
      <w:r w:rsidR="00FD415A">
        <w:rPr>
          <w:rFonts w:asciiTheme="majorBidi" w:hAnsiTheme="majorBidi" w:cstheme="majorBidi"/>
        </w:rPr>
        <w:t xml:space="preserve"> </w:t>
      </w:r>
    </w:p>
    <w:p w14:paraId="212CE62D" w14:textId="04133F9B" w:rsidR="004C14A6" w:rsidRPr="00323C00" w:rsidRDefault="00824700" w:rsidP="00323C00">
      <w:pPr>
        <w:pStyle w:val="SingleTxtG"/>
      </w:pPr>
      <w:r w:rsidRPr="00F263DB">
        <w:rPr>
          <w:rFonts w:asciiTheme="majorBidi" w:hAnsiTheme="majorBidi" w:cstheme="majorBidi"/>
        </w:rPr>
        <w:t>7.</w:t>
      </w:r>
      <w:r w:rsidRPr="00F263DB">
        <w:rPr>
          <w:rFonts w:asciiTheme="majorBidi" w:hAnsiTheme="majorBidi" w:cstheme="majorBidi"/>
        </w:rPr>
        <w:tab/>
      </w:r>
      <w:r w:rsidR="007E09C9" w:rsidRPr="00DF109A">
        <w:t xml:space="preserve">H.E. </w:t>
      </w:r>
      <w:r w:rsidR="00BA529D" w:rsidRPr="00DF109A">
        <w:t>Mr. Daryoush Amani</w:t>
      </w:r>
      <w:r w:rsidR="00F263DB" w:rsidRPr="00DF109A">
        <w:t xml:space="preserve"> </w:t>
      </w:r>
      <w:r w:rsidR="00E63C7F" w:rsidRPr="00DF109A">
        <w:t>express</w:t>
      </w:r>
      <w:r w:rsidR="00DF109A" w:rsidRPr="00DF109A">
        <w:t>ed his</w:t>
      </w:r>
      <w:r w:rsidR="00E63C7F" w:rsidRPr="00DF109A">
        <w:t xml:space="preserve"> gratitude </w:t>
      </w:r>
      <w:r w:rsidR="00DF109A" w:rsidRPr="00DF109A">
        <w:t>to</w:t>
      </w:r>
      <w:r w:rsidR="00E63C7F" w:rsidRPr="00DF109A">
        <w:t xml:space="preserve"> Turkmenistan for</w:t>
      </w:r>
      <w:r w:rsidR="00DC78B9" w:rsidRPr="00DF109A">
        <w:t xml:space="preserve"> organizing the event</w:t>
      </w:r>
      <w:r w:rsidR="00DF109A" w:rsidRPr="00DF109A">
        <w:t xml:space="preserve"> and </w:t>
      </w:r>
      <w:r w:rsidR="00DC78B9" w:rsidRPr="00DF109A">
        <w:t xml:space="preserve">underscored </w:t>
      </w:r>
      <w:r w:rsidR="00DF109A" w:rsidRPr="00DF109A">
        <w:t>the</w:t>
      </w:r>
      <w:r w:rsidR="00DC78B9" w:rsidRPr="00DF109A">
        <w:t xml:space="preserve"> key role Turkmenistan plays for Iran’s cooperation with neighbouring countries in transport partnerships as its gateway to Central Asia. </w:t>
      </w:r>
      <w:r w:rsidR="007219A5" w:rsidRPr="00DF109A">
        <w:t>Th</w:t>
      </w:r>
      <w:r w:rsidR="00DF109A" w:rsidRPr="00DF109A">
        <w:t xml:space="preserve">e Deputy Minister emphasized Iran’s efforts towards successful, prosperous, and promising future for sustainable transport by highlighting </w:t>
      </w:r>
      <w:r w:rsidR="007219A5" w:rsidRPr="00DF109A">
        <w:t>the Joint-venture project with India</w:t>
      </w:r>
      <w:r w:rsidR="00DF109A" w:rsidRPr="00DF109A">
        <w:t xml:space="preserve">. </w:t>
      </w:r>
      <w:r w:rsidR="00DF109A" w:rsidRPr="004A084E">
        <w:t>A</w:t>
      </w:r>
      <w:r w:rsidR="00852BC1" w:rsidRPr="004A084E">
        <w:t xml:space="preserve"> video</w:t>
      </w:r>
      <w:r w:rsidR="004A084E" w:rsidRPr="004A084E">
        <w:t xml:space="preserve"> was shown</w:t>
      </w:r>
      <w:r w:rsidR="00852BC1" w:rsidRPr="004A084E">
        <w:t xml:space="preserve"> of </w:t>
      </w:r>
      <w:r w:rsidR="002E371C" w:rsidRPr="004A084E">
        <w:t>Chabahar</w:t>
      </w:r>
      <w:r w:rsidR="009920FC" w:rsidRPr="004A084E">
        <w:t xml:space="preserve"> Port,</w:t>
      </w:r>
      <w:r w:rsidR="00B41B73" w:rsidRPr="004A084E">
        <w:t xml:space="preserve"> a symbol of collaboration </w:t>
      </w:r>
      <w:r w:rsidR="004B6B3A" w:rsidRPr="004A084E">
        <w:t xml:space="preserve">between India and Iran </w:t>
      </w:r>
      <w:r w:rsidR="00667269" w:rsidRPr="004A084E">
        <w:t>for mutual prosperity</w:t>
      </w:r>
      <w:r w:rsidR="00E85FD6" w:rsidRPr="004A084E">
        <w:t xml:space="preserve"> along with Central Asian countries</w:t>
      </w:r>
      <w:r w:rsidR="00667269" w:rsidRPr="004A084E">
        <w:t xml:space="preserve">. </w:t>
      </w:r>
      <w:r w:rsidR="00FF7897">
        <w:t>I</w:t>
      </w:r>
      <w:r w:rsidR="006D595A" w:rsidRPr="00FF7897">
        <w:t xml:space="preserve">n 2016, India, Iran and Afghanistan </w:t>
      </w:r>
      <w:r w:rsidR="00645F3B" w:rsidRPr="00FF7897">
        <w:t xml:space="preserve">joined hands to create an international transit corridor, giving rise to Chabahar </w:t>
      </w:r>
      <w:r w:rsidR="00FF7897" w:rsidRPr="00FF7897">
        <w:t>P</w:t>
      </w:r>
      <w:r w:rsidR="00645F3B" w:rsidRPr="00FF7897">
        <w:t>ort</w:t>
      </w:r>
      <w:r w:rsidR="00FF7897">
        <w:t xml:space="preserve"> which </w:t>
      </w:r>
      <w:r w:rsidR="002C3C6F" w:rsidRPr="00FF7897">
        <w:t>manag</w:t>
      </w:r>
      <w:r w:rsidR="00FF7897" w:rsidRPr="00FF7897">
        <w:t>es</w:t>
      </w:r>
      <w:r w:rsidR="002C3C6F" w:rsidRPr="00FF7897">
        <w:t xml:space="preserve"> 8.5 million tons </w:t>
      </w:r>
      <w:r w:rsidR="004D0A57" w:rsidRPr="00FF7897">
        <w:t xml:space="preserve">of goods annually. </w:t>
      </w:r>
      <w:r w:rsidR="00223FC7" w:rsidRPr="00FF7897">
        <w:t xml:space="preserve">The video concluded </w:t>
      </w:r>
      <w:r w:rsidR="00FF7897" w:rsidRPr="00FF7897">
        <w:t>by highlighting</w:t>
      </w:r>
      <w:r w:rsidR="00223FC7" w:rsidRPr="00FF7897">
        <w:t xml:space="preserve"> Iran’s determination towards </w:t>
      </w:r>
      <w:r w:rsidR="00787915" w:rsidRPr="00FF7897">
        <w:t>connected transport systems in collaborat</w:t>
      </w:r>
      <w:r w:rsidR="00155F99" w:rsidRPr="00FF7897">
        <w:t xml:space="preserve">ion with neighbouring countries, </w:t>
      </w:r>
      <w:r w:rsidR="00927684" w:rsidRPr="00FF7897">
        <w:t>particularly with</w:t>
      </w:r>
      <w:r w:rsidR="00155F99" w:rsidRPr="00FF7897">
        <w:t xml:space="preserve"> India.</w:t>
      </w:r>
    </w:p>
    <w:p w14:paraId="7CA161BF" w14:textId="1863E465" w:rsidR="00D23721" w:rsidRPr="009B564A" w:rsidRDefault="00BA529D" w:rsidP="009B564A">
      <w:pPr>
        <w:pStyle w:val="SingleTxtG"/>
      </w:pPr>
      <w:r w:rsidRPr="005D1281">
        <w:rPr>
          <w:rFonts w:asciiTheme="majorBidi" w:hAnsiTheme="majorBidi" w:cstheme="majorBidi"/>
        </w:rPr>
        <w:t>8.</w:t>
      </w:r>
      <w:r w:rsidRPr="005D1281">
        <w:rPr>
          <w:rFonts w:asciiTheme="majorBidi" w:hAnsiTheme="majorBidi" w:cstheme="majorBidi"/>
        </w:rPr>
        <w:tab/>
      </w:r>
      <w:r w:rsidR="007E09C9" w:rsidRPr="002A2CF1">
        <w:rPr>
          <w:rFonts w:asciiTheme="majorBidi" w:hAnsiTheme="majorBidi" w:cstheme="majorBidi"/>
        </w:rPr>
        <w:t>H.E. Ms. Shoista Saidmurodzoda,</w:t>
      </w:r>
      <w:r w:rsidR="00C12B56" w:rsidRPr="002A2CF1">
        <w:rPr>
          <w:rFonts w:asciiTheme="majorBidi" w:hAnsiTheme="majorBidi" w:cstheme="majorBidi"/>
        </w:rPr>
        <w:t xml:space="preserve"> </w:t>
      </w:r>
      <w:r w:rsidR="007E09C9" w:rsidRPr="002A2CF1">
        <w:rPr>
          <w:rFonts w:asciiTheme="majorBidi" w:hAnsiTheme="majorBidi" w:cstheme="majorBidi"/>
        </w:rPr>
        <w:t>Deputy Minister of Transport of Takijistan</w:t>
      </w:r>
      <w:r w:rsidR="002A2CF1" w:rsidRPr="002A2CF1">
        <w:rPr>
          <w:rFonts w:asciiTheme="majorBidi" w:hAnsiTheme="majorBidi" w:cstheme="majorBidi"/>
        </w:rPr>
        <w:t>,</w:t>
      </w:r>
      <w:r w:rsidR="002A2CF1">
        <w:rPr>
          <w:rFonts w:asciiTheme="majorBidi" w:hAnsiTheme="majorBidi" w:cstheme="majorBidi"/>
        </w:rPr>
        <w:t xml:space="preserve"> </w:t>
      </w:r>
      <w:r w:rsidR="00146927" w:rsidRPr="002A2CF1">
        <w:rPr>
          <w:rFonts w:asciiTheme="majorBidi" w:hAnsiTheme="majorBidi" w:cstheme="majorBidi"/>
        </w:rPr>
        <w:t xml:space="preserve">highlighted the importance of adaptation measures </w:t>
      </w:r>
      <w:r w:rsidR="00F5453E" w:rsidRPr="002A2CF1">
        <w:rPr>
          <w:rFonts w:asciiTheme="majorBidi" w:hAnsiTheme="majorBidi" w:cstheme="majorBidi"/>
        </w:rPr>
        <w:t>to effectively counter the negative consequences of climate change</w:t>
      </w:r>
      <w:r w:rsidR="002A2CF1">
        <w:rPr>
          <w:rFonts w:asciiTheme="majorBidi" w:hAnsiTheme="majorBidi" w:cstheme="majorBidi"/>
        </w:rPr>
        <w:t xml:space="preserve"> and </w:t>
      </w:r>
      <w:r w:rsidR="00C12B56" w:rsidRPr="002A2CF1">
        <w:rPr>
          <w:rFonts w:asciiTheme="majorBidi" w:hAnsiTheme="majorBidi" w:cstheme="majorBidi"/>
        </w:rPr>
        <w:t xml:space="preserve">emphasized </w:t>
      </w:r>
      <w:r w:rsidR="002A2CF1" w:rsidRPr="002A2CF1">
        <w:rPr>
          <w:rFonts w:asciiTheme="majorBidi" w:hAnsiTheme="majorBidi" w:cstheme="majorBidi"/>
        </w:rPr>
        <w:t xml:space="preserve">the </w:t>
      </w:r>
      <w:r w:rsidR="00C12B56" w:rsidRPr="002A2CF1">
        <w:rPr>
          <w:rFonts w:asciiTheme="majorBidi" w:hAnsiTheme="majorBidi" w:cstheme="majorBidi"/>
        </w:rPr>
        <w:t>importance of</w:t>
      </w:r>
      <w:r w:rsidR="003147F0" w:rsidRPr="002A2CF1">
        <w:rPr>
          <w:rFonts w:asciiTheme="majorBidi" w:hAnsiTheme="majorBidi" w:cstheme="majorBidi"/>
        </w:rPr>
        <w:t xml:space="preserve"> </w:t>
      </w:r>
      <w:r w:rsidR="00171C3F" w:rsidRPr="002A2CF1">
        <w:rPr>
          <w:rFonts w:asciiTheme="majorBidi" w:hAnsiTheme="majorBidi" w:cstheme="majorBidi"/>
        </w:rPr>
        <w:t xml:space="preserve">interregional cooperation in the transport and logistics sector. </w:t>
      </w:r>
      <w:r w:rsidR="002A2CF1">
        <w:rPr>
          <w:rFonts w:asciiTheme="majorBidi" w:hAnsiTheme="majorBidi" w:cstheme="majorBidi"/>
        </w:rPr>
        <w:t xml:space="preserve">The Deputy Minister noted that </w:t>
      </w:r>
      <w:r w:rsidR="00F401BB" w:rsidRPr="002A2CF1">
        <w:rPr>
          <w:rFonts w:asciiTheme="majorBidi" w:hAnsiTheme="majorBidi" w:cstheme="majorBidi"/>
        </w:rPr>
        <w:t xml:space="preserve">Tajikistan highly appreciates Turkmenistan’s </w:t>
      </w:r>
      <w:r w:rsidR="00417328" w:rsidRPr="002A2CF1">
        <w:rPr>
          <w:rFonts w:asciiTheme="majorBidi" w:hAnsiTheme="majorBidi" w:cstheme="majorBidi"/>
        </w:rPr>
        <w:t>initiatives s</w:t>
      </w:r>
      <w:r w:rsidR="00E775C7" w:rsidRPr="002A2CF1">
        <w:rPr>
          <w:rFonts w:asciiTheme="majorBidi" w:hAnsiTheme="majorBidi" w:cstheme="majorBidi"/>
        </w:rPr>
        <w:t xml:space="preserve">uch as the “Sustainable </w:t>
      </w:r>
      <w:r w:rsidR="00E36468" w:rsidRPr="002A2CF1">
        <w:rPr>
          <w:rFonts w:asciiTheme="majorBidi" w:hAnsiTheme="majorBidi" w:cstheme="majorBidi"/>
        </w:rPr>
        <w:t xml:space="preserve">Transport Corridors” </w:t>
      </w:r>
      <w:r w:rsidR="006625EF" w:rsidRPr="002A2CF1">
        <w:rPr>
          <w:rFonts w:asciiTheme="majorBidi" w:hAnsiTheme="majorBidi" w:cstheme="majorBidi"/>
        </w:rPr>
        <w:t>project</w:t>
      </w:r>
      <w:r w:rsidR="00181CD3">
        <w:rPr>
          <w:rFonts w:asciiTheme="majorBidi" w:hAnsiTheme="majorBidi" w:cstheme="majorBidi"/>
        </w:rPr>
        <w:t xml:space="preserve"> and highlighted that </w:t>
      </w:r>
      <w:r w:rsidR="0069673D" w:rsidRPr="00181CD3">
        <w:rPr>
          <w:rFonts w:asciiTheme="majorBidi" w:hAnsiTheme="majorBidi" w:cstheme="majorBidi"/>
        </w:rPr>
        <w:t>Tajikistan aims to leverage its transit potential</w:t>
      </w:r>
      <w:r w:rsidR="00585540" w:rsidRPr="00181CD3">
        <w:rPr>
          <w:rFonts w:asciiTheme="majorBidi" w:hAnsiTheme="majorBidi" w:cstheme="majorBidi"/>
        </w:rPr>
        <w:t xml:space="preserve"> given its geographical location </w:t>
      </w:r>
      <w:r w:rsidR="00181CD3">
        <w:rPr>
          <w:rFonts w:asciiTheme="majorBidi" w:hAnsiTheme="majorBidi" w:cstheme="majorBidi"/>
        </w:rPr>
        <w:t>within the framework of international programs for</w:t>
      </w:r>
      <w:r w:rsidR="00BB6A6F" w:rsidRPr="00181CD3">
        <w:rPr>
          <w:rFonts w:asciiTheme="majorBidi" w:hAnsiTheme="majorBidi" w:cstheme="majorBidi"/>
        </w:rPr>
        <w:t xml:space="preserve"> regional economic cooperation</w:t>
      </w:r>
      <w:r w:rsidR="001B4AF6">
        <w:rPr>
          <w:rFonts w:asciiTheme="majorBidi" w:hAnsiTheme="majorBidi" w:cstheme="majorBidi"/>
        </w:rPr>
        <w:t>.</w:t>
      </w:r>
      <w:r w:rsidR="00C02748" w:rsidRPr="00E85F6B">
        <w:rPr>
          <w:rFonts w:asciiTheme="majorBidi" w:hAnsiTheme="majorBidi" w:cstheme="majorBidi"/>
          <w:highlight w:val="yellow"/>
        </w:rPr>
        <w:t xml:space="preserve"> </w:t>
      </w:r>
      <w:r w:rsidR="00533A55" w:rsidRPr="001B4AF6">
        <w:rPr>
          <w:rFonts w:asciiTheme="majorBidi" w:hAnsiTheme="majorBidi" w:cstheme="majorBidi"/>
        </w:rPr>
        <w:t>T</w:t>
      </w:r>
      <w:r w:rsidR="001B4AF6">
        <w:rPr>
          <w:rFonts w:asciiTheme="majorBidi" w:hAnsiTheme="majorBidi" w:cstheme="majorBidi"/>
        </w:rPr>
        <w:t xml:space="preserve">ajikistan </w:t>
      </w:r>
      <w:r w:rsidR="00533A55" w:rsidRPr="001B4AF6">
        <w:rPr>
          <w:rFonts w:asciiTheme="majorBidi" w:hAnsiTheme="majorBidi" w:cstheme="majorBidi"/>
        </w:rPr>
        <w:t>has been pa</w:t>
      </w:r>
      <w:r w:rsidR="00796F20" w:rsidRPr="001B4AF6">
        <w:rPr>
          <w:rFonts w:asciiTheme="majorBidi" w:hAnsiTheme="majorBidi" w:cstheme="majorBidi"/>
        </w:rPr>
        <w:t xml:space="preserve">ying </w:t>
      </w:r>
      <w:r w:rsidR="00533A55" w:rsidRPr="001B4AF6">
        <w:rPr>
          <w:rFonts w:asciiTheme="majorBidi" w:hAnsiTheme="majorBidi" w:cstheme="majorBidi"/>
        </w:rPr>
        <w:t>great attention to the development of multimodal transport corridors</w:t>
      </w:r>
      <w:r w:rsidR="0024278F" w:rsidRPr="001B4AF6">
        <w:rPr>
          <w:rFonts w:asciiTheme="majorBidi" w:hAnsiTheme="majorBidi" w:cstheme="majorBidi"/>
        </w:rPr>
        <w:t xml:space="preserve"> connecting </w:t>
      </w:r>
      <w:r w:rsidR="00D23721" w:rsidRPr="001B4AF6">
        <w:rPr>
          <w:rStyle w:val="ui-provider"/>
        </w:rPr>
        <w:t>the countries of the region with Europe and access to seaports</w:t>
      </w:r>
      <w:r w:rsidR="00796F20" w:rsidRPr="001B4AF6">
        <w:rPr>
          <w:rStyle w:val="ui-provider"/>
        </w:rPr>
        <w:t xml:space="preserve"> in collaboration </w:t>
      </w:r>
      <w:r w:rsidR="00C7595B" w:rsidRPr="001B4AF6">
        <w:rPr>
          <w:rStyle w:val="ui-provider"/>
        </w:rPr>
        <w:t>with Turkmenistan, Iran, T</w:t>
      </w:r>
      <w:r w:rsidR="008B250A">
        <w:rPr>
          <w:rStyle w:val="ui-provider"/>
        </w:rPr>
        <w:t>ü</w:t>
      </w:r>
      <w:r w:rsidR="00C7595B" w:rsidRPr="001B4AF6">
        <w:rPr>
          <w:rStyle w:val="ui-provider"/>
        </w:rPr>
        <w:t>rk</w:t>
      </w:r>
      <w:r w:rsidR="008B250A">
        <w:rPr>
          <w:rStyle w:val="ui-provider"/>
        </w:rPr>
        <w:t>iy</w:t>
      </w:r>
      <w:r w:rsidR="00C7595B" w:rsidRPr="001B4AF6">
        <w:rPr>
          <w:rStyle w:val="ui-provider"/>
        </w:rPr>
        <w:t xml:space="preserve">e and Europe. </w:t>
      </w:r>
      <w:r w:rsidR="00864D46" w:rsidRPr="001B4AF6">
        <w:rPr>
          <w:rStyle w:val="ui-provider"/>
        </w:rPr>
        <w:t xml:space="preserve">The Deputy Minister </w:t>
      </w:r>
      <w:r w:rsidR="001348CD" w:rsidRPr="001B4AF6">
        <w:rPr>
          <w:rStyle w:val="ui-provider"/>
        </w:rPr>
        <w:t>invited</w:t>
      </w:r>
      <w:r w:rsidR="00D23721" w:rsidRPr="001B4AF6">
        <w:rPr>
          <w:rStyle w:val="ui-provider"/>
        </w:rPr>
        <w:t xml:space="preserve"> development partners and international financial institutions to consider the possibility of financing a project related to the transport and logistics industry</w:t>
      </w:r>
      <w:r w:rsidR="001B4AF6">
        <w:rPr>
          <w:rStyle w:val="ui-provider"/>
        </w:rPr>
        <w:t xml:space="preserve"> and </w:t>
      </w:r>
      <w:r w:rsidR="00B740AF" w:rsidRPr="00B42799">
        <w:rPr>
          <w:rStyle w:val="ui-provider"/>
        </w:rPr>
        <w:t>concluded</w:t>
      </w:r>
      <w:r w:rsidR="00D81001" w:rsidRPr="00B42799">
        <w:rPr>
          <w:rStyle w:val="ui-provider"/>
        </w:rPr>
        <w:t xml:space="preserve"> her speech </w:t>
      </w:r>
      <w:r w:rsidR="001B4AF6" w:rsidRPr="00B42799">
        <w:rPr>
          <w:rStyle w:val="ui-provider"/>
        </w:rPr>
        <w:t xml:space="preserve">by </w:t>
      </w:r>
      <w:r w:rsidR="00B42799" w:rsidRPr="00B42799">
        <w:rPr>
          <w:rStyle w:val="ui-provider"/>
        </w:rPr>
        <w:t>emphasizing</w:t>
      </w:r>
      <w:r w:rsidR="00887725" w:rsidRPr="00B42799">
        <w:rPr>
          <w:rStyle w:val="ui-provider"/>
        </w:rPr>
        <w:t xml:space="preserve"> Tajikistan’s determination </w:t>
      </w:r>
      <w:r w:rsidR="00B42799" w:rsidRPr="00B42799">
        <w:rPr>
          <w:rStyle w:val="ui-provider"/>
        </w:rPr>
        <w:t>to</w:t>
      </w:r>
      <w:r w:rsidR="00EB5079" w:rsidRPr="00B42799">
        <w:rPr>
          <w:rStyle w:val="ui-provider"/>
        </w:rPr>
        <w:t xml:space="preserve"> creat</w:t>
      </w:r>
      <w:r w:rsidR="00B42799" w:rsidRPr="00B42799">
        <w:rPr>
          <w:rStyle w:val="ui-provider"/>
        </w:rPr>
        <w:t>e</w:t>
      </w:r>
      <w:r w:rsidR="00EB5079" w:rsidRPr="00B42799">
        <w:rPr>
          <w:rStyle w:val="ui-provider"/>
        </w:rPr>
        <w:t xml:space="preserve"> synergy </w:t>
      </w:r>
      <w:r w:rsidR="00B740AF" w:rsidRPr="00B42799">
        <w:rPr>
          <w:rStyle w:val="ui-provider"/>
        </w:rPr>
        <w:t xml:space="preserve">for the </w:t>
      </w:r>
      <w:r w:rsidR="00D23721" w:rsidRPr="00B42799">
        <w:rPr>
          <w:rStyle w:val="ui-provider"/>
        </w:rPr>
        <w:t>trans-European transport network</w:t>
      </w:r>
      <w:r w:rsidR="00B740AF" w:rsidRPr="00B42799">
        <w:rPr>
          <w:rStyle w:val="ui-provider"/>
        </w:rPr>
        <w:t xml:space="preserve"> and </w:t>
      </w:r>
      <w:r w:rsidR="00D23721" w:rsidRPr="00B42799">
        <w:rPr>
          <w:rStyle w:val="ui-provider"/>
        </w:rPr>
        <w:t xml:space="preserve">contribute to </w:t>
      </w:r>
      <w:r w:rsidR="00B740AF" w:rsidRPr="00B42799">
        <w:rPr>
          <w:rStyle w:val="ui-provider"/>
        </w:rPr>
        <w:t xml:space="preserve">effective </w:t>
      </w:r>
      <w:r w:rsidR="00D23721" w:rsidRPr="00B42799">
        <w:rPr>
          <w:rStyle w:val="ui-provider"/>
        </w:rPr>
        <w:t>movement of people</w:t>
      </w:r>
      <w:r w:rsidR="00B740AF" w:rsidRPr="00B42799">
        <w:rPr>
          <w:rStyle w:val="ui-provider"/>
        </w:rPr>
        <w:t xml:space="preserve"> and mobility across borders.</w:t>
      </w:r>
    </w:p>
    <w:p w14:paraId="2FD72ACF" w14:textId="16BAAC87" w:rsidR="000D7FD2" w:rsidRPr="00E85F6B" w:rsidRDefault="00BA529D" w:rsidP="006C6C35">
      <w:pPr>
        <w:pStyle w:val="SingleTxtG"/>
        <w:rPr>
          <w:rFonts w:asciiTheme="majorBidi" w:hAnsiTheme="majorBidi" w:cstheme="majorBidi"/>
          <w:highlight w:val="yellow"/>
        </w:rPr>
      </w:pPr>
      <w:r w:rsidRPr="007C4287">
        <w:rPr>
          <w:rFonts w:asciiTheme="majorBidi" w:hAnsiTheme="majorBidi" w:cstheme="majorBidi"/>
        </w:rPr>
        <w:t>9</w:t>
      </w:r>
      <w:r w:rsidR="00824700" w:rsidRPr="007C4287">
        <w:rPr>
          <w:rFonts w:asciiTheme="majorBidi" w:hAnsiTheme="majorBidi" w:cstheme="majorBidi"/>
        </w:rPr>
        <w:t>.</w:t>
      </w:r>
      <w:r w:rsidR="0057795C" w:rsidRPr="007C4287">
        <w:rPr>
          <w:rFonts w:asciiTheme="majorBidi" w:hAnsiTheme="majorBidi" w:cstheme="majorBidi"/>
        </w:rPr>
        <w:tab/>
      </w:r>
      <w:r w:rsidR="00824700" w:rsidRPr="007C4287">
        <w:rPr>
          <w:rFonts w:asciiTheme="majorBidi" w:hAnsiTheme="majorBidi" w:cstheme="majorBidi"/>
        </w:rPr>
        <w:t xml:space="preserve">H.E. </w:t>
      </w:r>
      <w:r w:rsidR="000D7FD2" w:rsidRPr="007C4287">
        <w:rPr>
          <w:rFonts w:asciiTheme="majorBidi" w:hAnsiTheme="majorBidi" w:cstheme="majorBidi"/>
        </w:rPr>
        <w:t xml:space="preserve">Mr. De Pretto </w:t>
      </w:r>
      <w:r w:rsidR="00621C78" w:rsidRPr="007C4287">
        <w:rPr>
          <w:rFonts w:asciiTheme="majorBidi" w:hAnsiTheme="majorBidi" w:cstheme="majorBidi"/>
        </w:rPr>
        <w:t xml:space="preserve">opened his remarks </w:t>
      </w:r>
      <w:r w:rsidR="007C4287" w:rsidRPr="007C4287">
        <w:rPr>
          <w:rFonts w:asciiTheme="majorBidi" w:hAnsiTheme="majorBidi" w:cstheme="majorBidi"/>
        </w:rPr>
        <w:t xml:space="preserve">by </w:t>
      </w:r>
      <w:r w:rsidR="00621C78" w:rsidRPr="007C4287">
        <w:rPr>
          <w:rFonts w:asciiTheme="majorBidi" w:hAnsiTheme="majorBidi" w:cstheme="majorBidi"/>
        </w:rPr>
        <w:t xml:space="preserve">highlighting </w:t>
      </w:r>
      <w:r w:rsidR="000D7FD2" w:rsidRPr="007C4287">
        <w:rPr>
          <w:rFonts w:asciiTheme="majorBidi" w:hAnsiTheme="majorBidi" w:cstheme="majorBidi"/>
        </w:rPr>
        <w:t xml:space="preserve">the need for </w:t>
      </w:r>
      <w:r w:rsidR="00B148EC" w:rsidRPr="007C4287">
        <w:rPr>
          <w:rFonts w:asciiTheme="majorBidi" w:hAnsiTheme="majorBidi" w:cstheme="majorBidi"/>
        </w:rPr>
        <w:t>d</w:t>
      </w:r>
      <w:r w:rsidR="000D7FD2" w:rsidRPr="007C4287">
        <w:rPr>
          <w:rFonts w:asciiTheme="majorBidi" w:hAnsiTheme="majorBidi" w:cstheme="majorBidi"/>
        </w:rPr>
        <w:t xml:space="preserve">rivers to be trained for both eco-friendly and safe driving practices. </w:t>
      </w:r>
      <w:r w:rsidR="007C4287" w:rsidRPr="007C4287">
        <w:rPr>
          <w:rFonts w:asciiTheme="majorBidi" w:hAnsiTheme="majorBidi" w:cstheme="majorBidi"/>
        </w:rPr>
        <w:t xml:space="preserve">He emphasized that </w:t>
      </w:r>
      <w:r w:rsidR="000D7FD2" w:rsidRPr="007C4287">
        <w:rPr>
          <w:rFonts w:asciiTheme="majorBidi" w:hAnsiTheme="majorBidi" w:cstheme="majorBidi"/>
        </w:rPr>
        <w:t>85</w:t>
      </w:r>
      <w:r w:rsidR="007C4287" w:rsidRPr="007C4287">
        <w:rPr>
          <w:rFonts w:asciiTheme="majorBidi" w:hAnsiTheme="majorBidi" w:cstheme="majorBidi"/>
        </w:rPr>
        <w:t xml:space="preserve"> per cent</w:t>
      </w:r>
      <w:r w:rsidR="000D7FD2" w:rsidRPr="007C4287">
        <w:rPr>
          <w:rFonts w:asciiTheme="majorBidi" w:hAnsiTheme="majorBidi" w:cstheme="majorBidi"/>
        </w:rPr>
        <w:t xml:space="preserve"> of accidents are caused by human error, not </w:t>
      </w:r>
      <w:r w:rsidR="007C4287" w:rsidRPr="007C4287">
        <w:rPr>
          <w:rFonts w:asciiTheme="majorBidi" w:hAnsiTheme="majorBidi" w:cstheme="majorBidi"/>
        </w:rPr>
        <w:t>by</w:t>
      </w:r>
      <w:r w:rsidR="00B148EC" w:rsidRPr="007C4287">
        <w:rPr>
          <w:rFonts w:asciiTheme="majorBidi" w:hAnsiTheme="majorBidi" w:cstheme="majorBidi"/>
        </w:rPr>
        <w:t xml:space="preserve"> </w:t>
      </w:r>
      <w:r w:rsidR="000D7FD2" w:rsidRPr="007C4287">
        <w:rPr>
          <w:rFonts w:asciiTheme="majorBidi" w:hAnsiTheme="majorBidi" w:cstheme="majorBidi"/>
        </w:rPr>
        <w:t>road infrastructure</w:t>
      </w:r>
      <w:r w:rsidR="007C4287">
        <w:rPr>
          <w:rFonts w:asciiTheme="majorBidi" w:hAnsiTheme="majorBidi" w:cstheme="majorBidi"/>
        </w:rPr>
        <w:t xml:space="preserve">, making </w:t>
      </w:r>
      <w:r w:rsidR="000D7FD2" w:rsidRPr="007C4287">
        <w:rPr>
          <w:rFonts w:asciiTheme="majorBidi" w:hAnsiTheme="majorBidi" w:cstheme="majorBidi"/>
        </w:rPr>
        <w:t>driver training</w:t>
      </w:r>
      <w:r w:rsidR="007C4287" w:rsidRPr="007C4287">
        <w:rPr>
          <w:rFonts w:asciiTheme="majorBidi" w:hAnsiTheme="majorBidi" w:cstheme="majorBidi"/>
        </w:rPr>
        <w:t xml:space="preserve"> </w:t>
      </w:r>
      <w:r w:rsidR="000D7FD2" w:rsidRPr="007C4287">
        <w:rPr>
          <w:rFonts w:asciiTheme="majorBidi" w:hAnsiTheme="majorBidi" w:cstheme="majorBidi"/>
        </w:rPr>
        <w:t>essential for s</w:t>
      </w:r>
      <w:r w:rsidR="007C4287" w:rsidRPr="007C4287">
        <w:rPr>
          <w:rFonts w:asciiTheme="majorBidi" w:hAnsiTheme="majorBidi" w:cstheme="majorBidi"/>
        </w:rPr>
        <w:t xml:space="preserve">afe </w:t>
      </w:r>
      <w:r w:rsidR="007C4287">
        <w:rPr>
          <w:rFonts w:asciiTheme="majorBidi" w:hAnsiTheme="majorBidi" w:cstheme="majorBidi"/>
        </w:rPr>
        <w:t>road transport</w:t>
      </w:r>
      <w:r w:rsidR="000D7FD2" w:rsidRPr="007C4287">
        <w:rPr>
          <w:rFonts w:asciiTheme="majorBidi" w:hAnsiTheme="majorBidi" w:cstheme="majorBidi"/>
        </w:rPr>
        <w:t xml:space="preserve">. </w:t>
      </w:r>
      <w:r w:rsidR="00B44C06">
        <w:rPr>
          <w:rFonts w:asciiTheme="majorBidi" w:hAnsiTheme="majorBidi" w:cstheme="majorBidi"/>
        </w:rPr>
        <w:t xml:space="preserve">Mr. De Pretto emphasized that </w:t>
      </w:r>
      <w:r w:rsidR="00B44C06" w:rsidRPr="00B44C06">
        <w:rPr>
          <w:rFonts w:asciiTheme="majorBidi" w:hAnsiTheme="majorBidi" w:cstheme="majorBidi"/>
        </w:rPr>
        <w:t>the</w:t>
      </w:r>
      <w:r w:rsidR="000D7FD2" w:rsidRPr="00B44C06">
        <w:rPr>
          <w:rFonts w:asciiTheme="majorBidi" w:hAnsiTheme="majorBidi" w:cstheme="majorBidi"/>
        </w:rPr>
        <w:t xml:space="preserve"> </w:t>
      </w:r>
      <w:r w:rsidR="00B148EC" w:rsidRPr="00B44C06">
        <w:rPr>
          <w:rFonts w:asciiTheme="majorBidi" w:hAnsiTheme="majorBidi" w:cstheme="majorBidi"/>
        </w:rPr>
        <w:t>d</w:t>
      </w:r>
      <w:r w:rsidR="000D7FD2" w:rsidRPr="00B44C06">
        <w:rPr>
          <w:rFonts w:asciiTheme="majorBidi" w:hAnsiTheme="majorBidi" w:cstheme="majorBidi"/>
        </w:rPr>
        <w:t>igitalization of border processes requires collaboration across all agencies to share data effectively.</w:t>
      </w:r>
      <w:r w:rsidR="00C15E39" w:rsidRPr="00B44C06">
        <w:rPr>
          <w:rFonts w:asciiTheme="majorBidi" w:hAnsiTheme="majorBidi" w:cstheme="majorBidi"/>
        </w:rPr>
        <w:t xml:space="preserve"> </w:t>
      </w:r>
      <w:r w:rsidR="006C6C35" w:rsidRPr="006C6C35">
        <w:rPr>
          <w:rFonts w:asciiTheme="majorBidi" w:hAnsiTheme="majorBidi" w:cstheme="majorBidi"/>
        </w:rPr>
        <w:t>He</w:t>
      </w:r>
      <w:r w:rsidR="00C15E39" w:rsidRPr="006C6C35">
        <w:rPr>
          <w:rFonts w:asciiTheme="majorBidi" w:hAnsiTheme="majorBidi" w:cstheme="majorBidi"/>
        </w:rPr>
        <w:t xml:space="preserve"> noted </w:t>
      </w:r>
      <w:r w:rsidR="006C6C35" w:rsidRPr="006C6C35">
        <w:rPr>
          <w:rFonts w:asciiTheme="majorBidi" w:hAnsiTheme="majorBidi" w:cstheme="majorBidi"/>
        </w:rPr>
        <w:t>that</w:t>
      </w:r>
      <w:r w:rsidR="00C15E39" w:rsidRPr="006C6C35">
        <w:rPr>
          <w:rFonts w:asciiTheme="majorBidi" w:hAnsiTheme="majorBidi" w:cstheme="majorBidi"/>
        </w:rPr>
        <w:t xml:space="preserve"> UN instruments can exped</w:t>
      </w:r>
      <w:r w:rsidR="006C6C35" w:rsidRPr="006C6C35">
        <w:rPr>
          <w:rFonts w:asciiTheme="majorBidi" w:hAnsiTheme="majorBidi" w:cstheme="majorBidi"/>
        </w:rPr>
        <w:t>i</w:t>
      </w:r>
      <w:r w:rsidR="00C15E39" w:rsidRPr="006C6C35">
        <w:rPr>
          <w:rFonts w:asciiTheme="majorBidi" w:hAnsiTheme="majorBidi" w:cstheme="majorBidi"/>
        </w:rPr>
        <w:t>te border processes</w:t>
      </w:r>
      <w:r w:rsidR="006C6C35" w:rsidRPr="006C6C35">
        <w:rPr>
          <w:rFonts w:asciiTheme="majorBidi" w:hAnsiTheme="majorBidi" w:cstheme="majorBidi"/>
        </w:rPr>
        <w:t xml:space="preserve"> by significantly</w:t>
      </w:r>
      <w:r w:rsidR="00C15E39" w:rsidRPr="006C6C35">
        <w:rPr>
          <w:rFonts w:asciiTheme="majorBidi" w:hAnsiTheme="majorBidi" w:cstheme="majorBidi"/>
        </w:rPr>
        <w:t xml:space="preserve"> reducing delays</w:t>
      </w:r>
      <w:r w:rsidR="00442922" w:rsidRPr="006C6C35">
        <w:rPr>
          <w:rFonts w:asciiTheme="majorBidi" w:hAnsiTheme="majorBidi" w:cstheme="majorBidi"/>
        </w:rPr>
        <w:t xml:space="preserve">. </w:t>
      </w:r>
      <w:r w:rsidR="006C6C35">
        <w:rPr>
          <w:rFonts w:asciiTheme="majorBidi" w:hAnsiTheme="majorBidi" w:cstheme="majorBidi"/>
        </w:rPr>
        <w:t>Mr. De Pretto</w:t>
      </w:r>
      <w:r w:rsidR="00442922" w:rsidRPr="006C6C35">
        <w:rPr>
          <w:rFonts w:asciiTheme="majorBidi" w:hAnsiTheme="majorBidi" w:cstheme="majorBidi"/>
        </w:rPr>
        <w:t xml:space="preserve"> concluded by noting the importance of considering </w:t>
      </w:r>
      <w:r w:rsidR="000D7FD2" w:rsidRPr="006C6C35">
        <w:rPr>
          <w:rFonts w:asciiTheme="majorBidi" w:hAnsiTheme="majorBidi" w:cstheme="majorBidi"/>
        </w:rPr>
        <w:t>UN instruments and collaborate with ITC</w:t>
      </w:r>
      <w:r w:rsidR="006C6C35" w:rsidRPr="006C6C35">
        <w:rPr>
          <w:rFonts w:asciiTheme="majorBidi" w:hAnsiTheme="majorBidi" w:cstheme="majorBidi"/>
        </w:rPr>
        <w:t>, including on the implementation of the new ITC Strategy on Reducing Greenhouse Gas Emissions from Inland Transport.</w:t>
      </w:r>
    </w:p>
    <w:p w14:paraId="49D1EF7C" w14:textId="1E984216" w:rsidR="00824700" w:rsidRDefault="00BA529D" w:rsidP="004B6D8B">
      <w:pPr>
        <w:pStyle w:val="SingleTxtG"/>
        <w:rPr>
          <w:rFonts w:asciiTheme="majorBidi" w:hAnsiTheme="majorBidi" w:cstheme="majorBidi"/>
        </w:rPr>
      </w:pPr>
      <w:r w:rsidRPr="00AF574B">
        <w:rPr>
          <w:rFonts w:asciiTheme="majorBidi" w:hAnsiTheme="majorBidi" w:cstheme="majorBidi"/>
        </w:rPr>
        <w:t>10</w:t>
      </w:r>
      <w:r w:rsidR="00824700" w:rsidRPr="00AF574B">
        <w:rPr>
          <w:rFonts w:asciiTheme="majorBidi" w:hAnsiTheme="majorBidi" w:cstheme="majorBidi"/>
        </w:rPr>
        <w:t>.</w:t>
      </w:r>
      <w:r w:rsidR="00A937E4" w:rsidRPr="00AF574B">
        <w:rPr>
          <w:rFonts w:asciiTheme="majorBidi" w:hAnsiTheme="majorBidi" w:cstheme="majorBidi"/>
        </w:rPr>
        <w:t xml:space="preserve"> </w:t>
      </w:r>
      <w:r w:rsidR="00A937E4" w:rsidRPr="00AF574B">
        <w:rPr>
          <w:rFonts w:asciiTheme="majorBidi" w:hAnsiTheme="majorBidi" w:cstheme="majorBidi"/>
        </w:rPr>
        <w:tab/>
        <w:t>Mr. Yuwei Li</w:t>
      </w:r>
      <w:r w:rsidR="001D023F" w:rsidRPr="00AF574B">
        <w:rPr>
          <w:rFonts w:asciiTheme="majorBidi" w:hAnsiTheme="majorBidi" w:cstheme="majorBidi"/>
        </w:rPr>
        <w:t xml:space="preserve"> </w:t>
      </w:r>
      <w:r w:rsidR="00A937E4" w:rsidRPr="00AF574B">
        <w:rPr>
          <w:rFonts w:asciiTheme="majorBidi" w:hAnsiTheme="majorBidi" w:cstheme="majorBidi"/>
        </w:rPr>
        <w:t>express</w:t>
      </w:r>
      <w:r w:rsidR="006C6C35" w:rsidRPr="00AF574B">
        <w:rPr>
          <w:rFonts w:asciiTheme="majorBidi" w:hAnsiTheme="majorBidi" w:cstheme="majorBidi"/>
        </w:rPr>
        <w:t>ed</w:t>
      </w:r>
      <w:r w:rsidR="00A937E4" w:rsidRPr="00AF574B">
        <w:rPr>
          <w:rFonts w:asciiTheme="majorBidi" w:hAnsiTheme="majorBidi" w:cstheme="majorBidi"/>
        </w:rPr>
        <w:t xml:space="preserve"> gratitude to the government of Turkmenistan for organizing </w:t>
      </w:r>
      <w:r w:rsidR="001D023F" w:rsidRPr="00AF574B">
        <w:rPr>
          <w:rFonts w:asciiTheme="majorBidi" w:hAnsiTheme="majorBidi" w:cstheme="majorBidi"/>
        </w:rPr>
        <w:t xml:space="preserve">a </w:t>
      </w:r>
      <w:r w:rsidR="00A937E4" w:rsidRPr="00AF574B">
        <w:rPr>
          <w:rFonts w:asciiTheme="majorBidi" w:hAnsiTheme="majorBidi" w:cstheme="majorBidi"/>
        </w:rPr>
        <w:t>significant high-level event</w:t>
      </w:r>
      <w:r w:rsidR="00AF574B" w:rsidRPr="00AF574B">
        <w:rPr>
          <w:rFonts w:asciiTheme="majorBidi" w:hAnsiTheme="majorBidi" w:cstheme="majorBidi"/>
        </w:rPr>
        <w:t xml:space="preserve"> in the context of the ITC. </w:t>
      </w:r>
      <w:r w:rsidR="00A937E4" w:rsidRPr="00AF574B">
        <w:rPr>
          <w:rFonts w:asciiTheme="majorBidi" w:hAnsiTheme="majorBidi" w:cstheme="majorBidi"/>
        </w:rPr>
        <w:t>He acknowledge</w:t>
      </w:r>
      <w:r w:rsidR="007F2B2F" w:rsidRPr="00AF574B">
        <w:rPr>
          <w:rFonts w:asciiTheme="majorBidi" w:hAnsiTheme="majorBidi" w:cstheme="majorBidi"/>
        </w:rPr>
        <w:t>d</w:t>
      </w:r>
      <w:r w:rsidR="00A937E4" w:rsidRPr="00AF574B">
        <w:rPr>
          <w:rFonts w:asciiTheme="majorBidi" w:hAnsiTheme="majorBidi" w:cstheme="majorBidi"/>
        </w:rPr>
        <w:t xml:space="preserve"> Turkmenistan's </w:t>
      </w:r>
      <w:r w:rsidR="00A937E4" w:rsidRPr="00AF574B">
        <w:rPr>
          <w:rFonts w:asciiTheme="majorBidi" w:hAnsiTheme="majorBidi" w:cstheme="majorBidi"/>
        </w:rPr>
        <w:lastRenderedPageBreak/>
        <w:t xml:space="preserve">leadership </w:t>
      </w:r>
      <w:r w:rsidR="007F2B2F" w:rsidRPr="00AF574B">
        <w:rPr>
          <w:rFonts w:asciiTheme="majorBidi" w:hAnsiTheme="majorBidi" w:cstheme="majorBidi"/>
        </w:rPr>
        <w:t>on a global level</w:t>
      </w:r>
      <w:r w:rsidR="00A937E4" w:rsidRPr="00AF574B">
        <w:rPr>
          <w:rFonts w:asciiTheme="majorBidi" w:hAnsiTheme="majorBidi" w:cstheme="majorBidi"/>
        </w:rPr>
        <w:t xml:space="preserve">, citing </w:t>
      </w:r>
      <w:r w:rsidR="00AF574B">
        <w:rPr>
          <w:rFonts w:asciiTheme="majorBidi" w:hAnsiTheme="majorBidi" w:cstheme="majorBidi"/>
        </w:rPr>
        <w:t>Turkmenistan’s</w:t>
      </w:r>
      <w:r w:rsidR="00A937E4" w:rsidRPr="00AF574B">
        <w:rPr>
          <w:rFonts w:asciiTheme="majorBidi" w:hAnsiTheme="majorBidi" w:cstheme="majorBidi"/>
        </w:rPr>
        <w:t xml:space="preserve"> sponsorship of several </w:t>
      </w:r>
      <w:r w:rsidR="00AF574B" w:rsidRPr="00AF574B">
        <w:rPr>
          <w:rFonts w:asciiTheme="majorBidi" w:hAnsiTheme="majorBidi" w:cstheme="majorBidi"/>
        </w:rPr>
        <w:t xml:space="preserve">UN </w:t>
      </w:r>
      <w:r w:rsidR="00A937E4" w:rsidRPr="00AF574B">
        <w:rPr>
          <w:rFonts w:asciiTheme="majorBidi" w:hAnsiTheme="majorBidi" w:cstheme="majorBidi"/>
        </w:rPr>
        <w:t>General Assembly resolutions on transport, including inter-modal transport.</w:t>
      </w:r>
      <w:r w:rsidR="00A937E4" w:rsidRPr="00AB5A5B">
        <w:rPr>
          <w:rFonts w:asciiTheme="majorBidi" w:hAnsiTheme="majorBidi" w:cstheme="majorBidi"/>
        </w:rPr>
        <w:t xml:space="preserve"> </w:t>
      </w:r>
      <w:r w:rsidR="00AB5A5B" w:rsidRPr="00AB5A5B">
        <w:rPr>
          <w:rFonts w:asciiTheme="majorBidi" w:hAnsiTheme="majorBidi" w:cstheme="majorBidi"/>
        </w:rPr>
        <w:t>Director Li noted that a</w:t>
      </w:r>
      <w:r w:rsidR="00A937E4" w:rsidRPr="00AB5A5B">
        <w:rPr>
          <w:rFonts w:asciiTheme="majorBidi" w:hAnsiTheme="majorBidi" w:cstheme="majorBidi"/>
        </w:rPr>
        <w:t>ddressing the definition of sustainable transport</w:t>
      </w:r>
      <w:r w:rsidR="007F2B2F" w:rsidRPr="00AB5A5B">
        <w:rPr>
          <w:rFonts w:asciiTheme="majorBidi" w:hAnsiTheme="majorBidi" w:cstheme="majorBidi"/>
        </w:rPr>
        <w:t xml:space="preserve"> </w:t>
      </w:r>
      <w:r w:rsidR="00FD022D" w:rsidRPr="00AB5A5B">
        <w:rPr>
          <w:rFonts w:asciiTheme="majorBidi" w:hAnsiTheme="majorBidi" w:cstheme="majorBidi"/>
        </w:rPr>
        <w:t xml:space="preserve">contains </w:t>
      </w:r>
      <w:r w:rsidR="00A937E4" w:rsidRPr="00AB5A5B">
        <w:rPr>
          <w:rFonts w:asciiTheme="majorBidi" w:hAnsiTheme="majorBidi" w:cstheme="majorBidi"/>
        </w:rPr>
        <w:t xml:space="preserve">three dimensions: Economic, </w:t>
      </w:r>
      <w:r w:rsidR="00AB5A5B" w:rsidRPr="00AB5A5B">
        <w:rPr>
          <w:rFonts w:asciiTheme="majorBidi" w:hAnsiTheme="majorBidi" w:cstheme="majorBidi"/>
        </w:rPr>
        <w:t>s</w:t>
      </w:r>
      <w:r w:rsidR="00A937E4" w:rsidRPr="00AB5A5B">
        <w:rPr>
          <w:rFonts w:asciiTheme="majorBidi" w:hAnsiTheme="majorBidi" w:cstheme="majorBidi"/>
        </w:rPr>
        <w:t xml:space="preserve">ocial, and </w:t>
      </w:r>
      <w:r w:rsidR="00AB5A5B" w:rsidRPr="00AB5A5B">
        <w:rPr>
          <w:rFonts w:asciiTheme="majorBidi" w:hAnsiTheme="majorBidi" w:cstheme="majorBidi"/>
        </w:rPr>
        <w:t>e</w:t>
      </w:r>
      <w:r w:rsidR="00A937E4" w:rsidRPr="00AB5A5B">
        <w:rPr>
          <w:rFonts w:asciiTheme="majorBidi" w:hAnsiTheme="majorBidi" w:cstheme="majorBidi"/>
        </w:rPr>
        <w:t>nvironmental</w:t>
      </w:r>
      <w:r w:rsidR="00FA0369" w:rsidRPr="00AB5A5B">
        <w:rPr>
          <w:rFonts w:asciiTheme="majorBidi" w:hAnsiTheme="majorBidi" w:cstheme="majorBidi"/>
        </w:rPr>
        <w:t xml:space="preserve">. </w:t>
      </w:r>
      <w:r w:rsidR="00CE0EA4" w:rsidRPr="00AB5A5B">
        <w:rPr>
          <w:rFonts w:asciiTheme="majorBidi" w:hAnsiTheme="majorBidi" w:cstheme="majorBidi"/>
        </w:rPr>
        <w:t>Economically, t</w:t>
      </w:r>
      <w:r w:rsidR="00A937E4" w:rsidRPr="00AB5A5B">
        <w:rPr>
          <w:rFonts w:asciiTheme="majorBidi" w:hAnsiTheme="majorBidi" w:cstheme="majorBidi"/>
        </w:rPr>
        <w:t>ransport should offer efficient, convenient, and affordable services, including infrastructure. Challenges include city congestion leading to inefficiency and high transport costs, as well as long truck lines at borders causing delays.</w:t>
      </w:r>
      <w:r w:rsidR="00CE0EA4" w:rsidRPr="00AB5A5B">
        <w:rPr>
          <w:rFonts w:asciiTheme="majorBidi" w:hAnsiTheme="majorBidi" w:cstheme="majorBidi"/>
        </w:rPr>
        <w:t xml:space="preserve"> Environmentally, v</w:t>
      </w:r>
      <w:r w:rsidR="00A937E4" w:rsidRPr="00AB5A5B">
        <w:rPr>
          <w:rFonts w:asciiTheme="majorBidi" w:hAnsiTheme="majorBidi" w:cstheme="majorBidi"/>
        </w:rPr>
        <w:t>ehicle pollution and CO</w:t>
      </w:r>
      <w:r w:rsidR="00A937E4" w:rsidRPr="00AB5A5B">
        <w:rPr>
          <w:rFonts w:asciiTheme="majorBidi" w:hAnsiTheme="majorBidi" w:cstheme="majorBidi"/>
          <w:vertAlign w:val="subscript"/>
        </w:rPr>
        <w:t>2</w:t>
      </w:r>
      <w:r w:rsidR="00A937E4" w:rsidRPr="00AB5A5B">
        <w:rPr>
          <w:rFonts w:asciiTheme="majorBidi" w:hAnsiTheme="majorBidi" w:cstheme="majorBidi"/>
        </w:rPr>
        <w:t xml:space="preserve"> emissions impact climate change.</w:t>
      </w:r>
      <w:r w:rsidR="00CE0EA4" w:rsidRPr="00AB5A5B">
        <w:rPr>
          <w:rFonts w:asciiTheme="majorBidi" w:hAnsiTheme="majorBidi" w:cstheme="majorBidi"/>
        </w:rPr>
        <w:t xml:space="preserve"> </w:t>
      </w:r>
      <w:r w:rsidR="00CE0EA4" w:rsidRPr="005546C3">
        <w:rPr>
          <w:rFonts w:asciiTheme="majorBidi" w:hAnsiTheme="majorBidi" w:cstheme="majorBidi"/>
        </w:rPr>
        <w:t>Socially, over</w:t>
      </w:r>
      <w:r w:rsidR="001977B9" w:rsidRPr="005546C3">
        <w:rPr>
          <w:rFonts w:asciiTheme="majorBidi" w:hAnsiTheme="majorBidi" w:cstheme="majorBidi"/>
        </w:rPr>
        <w:t xml:space="preserve"> </w:t>
      </w:r>
      <w:r w:rsidR="00A937E4" w:rsidRPr="005546C3">
        <w:rPr>
          <w:rFonts w:asciiTheme="majorBidi" w:hAnsiTheme="majorBidi" w:cstheme="majorBidi"/>
        </w:rPr>
        <w:t>1.5 million road deaths annually highlight the sector's responsibility for road safety.</w:t>
      </w:r>
      <w:r w:rsidR="00CE0EA4" w:rsidRPr="005546C3">
        <w:rPr>
          <w:rFonts w:asciiTheme="majorBidi" w:hAnsiTheme="majorBidi" w:cstheme="majorBidi"/>
        </w:rPr>
        <w:t xml:space="preserve"> </w:t>
      </w:r>
      <w:r w:rsidR="00CE0EA4" w:rsidRPr="00B41E35">
        <w:rPr>
          <w:rFonts w:asciiTheme="majorBidi" w:hAnsiTheme="majorBidi" w:cstheme="majorBidi"/>
        </w:rPr>
        <w:t xml:space="preserve">Integrating all three aspects of sustainable transition in the transport sector, </w:t>
      </w:r>
      <w:r w:rsidR="004B6D8B" w:rsidRPr="00B41E35">
        <w:rPr>
          <w:rFonts w:asciiTheme="majorBidi" w:hAnsiTheme="majorBidi" w:cstheme="majorBidi"/>
        </w:rPr>
        <w:t xml:space="preserve">ECE has taken </w:t>
      </w:r>
      <w:r w:rsidR="005546C3" w:rsidRPr="00B41E35">
        <w:rPr>
          <w:rFonts w:asciiTheme="majorBidi" w:hAnsiTheme="majorBidi" w:cstheme="majorBidi"/>
        </w:rPr>
        <w:t xml:space="preserve">a </w:t>
      </w:r>
      <w:r w:rsidR="004B6D8B" w:rsidRPr="00B41E35">
        <w:rPr>
          <w:rFonts w:asciiTheme="majorBidi" w:hAnsiTheme="majorBidi" w:cstheme="majorBidi"/>
        </w:rPr>
        <w:t>holistic approach for decarbonization of the transport sector.</w:t>
      </w:r>
      <w:r w:rsidR="004B6D8B">
        <w:rPr>
          <w:rFonts w:asciiTheme="majorBidi" w:hAnsiTheme="majorBidi" w:cstheme="majorBidi"/>
        </w:rPr>
        <w:t xml:space="preserve"> </w:t>
      </w:r>
    </w:p>
    <w:p w14:paraId="70B753E5" w14:textId="010C9CD4" w:rsidR="007A5570" w:rsidRDefault="001950D5" w:rsidP="00272BA0">
      <w:pPr>
        <w:pStyle w:val="SingleTxtG"/>
      </w:pPr>
      <w:r>
        <w:rPr>
          <w:rFonts w:asciiTheme="majorBidi" w:hAnsiTheme="majorBidi" w:cstheme="majorBidi"/>
        </w:rPr>
        <w:t>1</w:t>
      </w:r>
      <w:r w:rsidR="00BA529D">
        <w:rPr>
          <w:rFonts w:asciiTheme="majorBidi" w:hAnsiTheme="majorBidi" w:cstheme="majorBidi"/>
        </w:rPr>
        <w:t>1</w:t>
      </w:r>
      <w:r w:rsidR="00593B2A" w:rsidRPr="001950D5">
        <w:rPr>
          <w:rFonts w:asciiTheme="majorBidi" w:hAnsiTheme="majorBidi" w:cstheme="majorBidi"/>
        </w:rPr>
        <w:t>.</w:t>
      </w:r>
      <w:r w:rsidR="00593B2A">
        <w:rPr>
          <w:rFonts w:asciiTheme="majorBidi" w:hAnsiTheme="majorBidi" w:cstheme="majorBidi"/>
        </w:rPr>
        <w:tab/>
      </w:r>
      <w:r w:rsidR="00593B2A" w:rsidRPr="00463201">
        <w:rPr>
          <w:rFonts w:asciiTheme="majorBidi" w:hAnsiTheme="majorBidi" w:cstheme="majorBidi"/>
        </w:rPr>
        <w:t>H.E. Mrs. Lotte Knudsen</w:t>
      </w:r>
      <w:r w:rsidR="00681A65" w:rsidRPr="00463201">
        <w:rPr>
          <w:rFonts w:asciiTheme="majorBidi" w:hAnsiTheme="majorBidi" w:cstheme="majorBidi"/>
        </w:rPr>
        <w:t xml:space="preserve"> </w:t>
      </w:r>
      <w:r w:rsidR="0059336D">
        <w:rPr>
          <w:rFonts w:asciiTheme="majorBidi" w:hAnsiTheme="majorBidi" w:cstheme="majorBidi"/>
        </w:rPr>
        <w:t>emphasized</w:t>
      </w:r>
      <w:r w:rsidR="00593B2A">
        <w:rPr>
          <w:rFonts w:asciiTheme="majorBidi" w:hAnsiTheme="majorBidi" w:cstheme="majorBidi"/>
        </w:rPr>
        <w:t xml:space="preserve"> </w:t>
      </w:r>
      <w:r w:rsidR="00593B2A" w:rsidRPr="00C06EDC">
        <w:rPr>
          <w:rFonts w:asciiTheme="majorBidi" w:hAnsiTheme="majorBidi" w:cstheme="majorBidi"/>
        </w:rPr>
        <w:t xml:space="preserve">that </w:t>
      </w:r>
      <w:r w:rsidR="00C06EDC" w:rsidRPr="00C06EDC">
        <w:rPr>
          <w:rFonts w:asciiTheme="majorBidi" w:hAnsiTheme="majorBidi" w:cstheme="majorBidi"/>
        </w:rPr>
        <w:t xml:space="preserve">there is </w:t>
      </w:r>
      <w:r w:rsidR="00593B2A" w:rsidRPr="00C06EDC">
        <w:rPr>
          <w:rFonts w:asciiTheme="majorBidi" w:hAnsiTheme="majorBidi" w:cstheme="majorBidi"/>
        </w:rPr>
        <w:t xml:space="preserve">still a lot to be done on the </w:t>
      </w:r>
      <w:r w:rsidR="00C06EDC">
        <w:rPr>
          <w:rFonts w:asciiTheme="majorBidi" w:hAnsiTheme="majorBidi" w:cstheme="majorBidi"/>
        </w:rPr>
        <w:t>de</w:t>
      </w:r>
      <w:r w:rsidR="00593B2A" w:rsidRPr="00C06EDC">
        <w:rPr>
          <w:rFonts w:asciiTheme="majorBidi" w:hAnsiTheme="majorBidi" w:cstheme="majorBidi"/>
        </w:rPr>
        <w:t>velopment of transport infrastructure</w:t>
      </w:r>
      <w:r w:rsidR="008F4AD5">
        <w:rPr>
          <w:rFonts w:asciiTheme="majorBidi" w:hAnsiTheme="majorBidi" w:cstheme="majorBidi"/>
        </w:rPr>
        <w:t>. T</w:t>
      </w:r>
      <w:r w:rsidR="00593B2A" w:rsidRPr="00C06EDC">
        <w:rPr>
          <w:rFonts w:asciiTheme="majorBidi" w:hAnsiTheme="majorBidi" w:cstheme="majorBidi"/>
        </w:rPr>
        <w:t xml:space="preserve">he EU delegation to </w:t>
      </w:r>
      <w:r w:rsidR="00C06EDC" w:rsidRPr="00C06EDC">
        <w:rPr>
          <w:rFonts w:asciiTheme="majorBidi" w:hAnsiTheme="majorBidi" w:cstheme="majorBidi"/>
        </w:rPr>
        <w:t>the United Nations Office of Geneva</w:t>
      </w:r>
      <w:r w:rsidR="00593B2A" w:rsidRPr="00C06EDC">
        <w:rPr>
          <w:rFonts w:asciiTheme="majorBidi" w:hAnsiTheme="majorBidi" w:cstheme="majorBidi"/>
        </w:rPr>
        <w:t xml:space="preserve"> </w:t>
      </w:r>
      <w:r w:rsidR="00C06EDC" w:rsidRPr="00C06EDC">
        <w:rPr>
          <w:rFonts w:asciiTheme="majorBidi" w:hAnsiTheme="majorBidi" w:cstheme="majorBidi"/>
        </w:rPr>
        <w:t>is eager</w:t>
      </w:r>
      <w:r w:rsidR="00593B2A" w:rsidRPr="00C06EDC">
        <w:rPr>
          <w:rFonts w:asciiTheme="majorBidi" w:hAnsiTheme="majorBidi" w:cstheme="majorBidi"/>
        </w:rPr>
        <w:t xml:space="preserve"> to enhance the corridors between Europe and Asia to facilitate more sustainable modes.</w:t>
      </w:r>
      <w:r w:rsidR="00D16F87">
        <w:rPr>
          <w:rFonts w:asciiTheme="majorBidi" w:hAnsiTheme="majorBidi" w:cstheme="majorBidi"/>
        </w:rPr>
        <w:t xml:space="preserve"> </w:t>
      </w:r>
      <w:r w:rsidR="008F4AD5">
        <w:rPr>
          <w:rFonts w:asciiTheme="majorBidi" w:hAnsiTheme="majorBidi" w:cstheme="majorBidi"/>
        </w:rPr>
        <w:t xml:space="preserve">The Ambassador noted the </w:t>
      </w:r>
      <w:r w:rsidR="00593B2A" w:rsidRPr="00D16F87">
        <w:rPr>
          <w:rFonts w:asciiTheme="majorBidi" w:hAnsiTheme="majorBidi" w:cstheme="majorBidi"/>
        </w:rPr>
        <w:t xml:space="preserve">geopolitical </w:t>
      </w:r>
      <w:r w:rsidR="001F1050" w:rsidRPr="00D16F87">
        <w:rPr>
          <w:rFonts w:asciiTheme="majorBidi" w:hAnsiTheme="majorBidi" w:cstheme="majorBidi"/>
        </w:rPr>
        <w:t>situation and</w:t>
      </w:r>
      <w:r w:rsidR="00593B2A" w:rsidRPr="00D16F87">
        <w:rPr>
          <w:rFonts w:asciiTheme="majorBidi" w:hAnsiTheme="majorBidi" w:cstheme="majorBidi"/>
        </w:rPr>
        <w:t xml:space="preserve"> underline</w:t>
      </w:r>
      <w:r w:rsidR="001F1050">
        <w:rPr>
          <w:rFonts w:asciiTheme="majorBidi" w:hAnsiTheme="majorBidi" w:cstheme="majorBidi"/>
        </w:rPr>
        <w:t>d</w:t>
      </w:r>
      <w:r w:rsidR="00593B2A" w:rsidRPr="00D16F87">
        <w:rPr>
          <w:rFonts w:asciiTheme="majorBidi" w:hAnsiTheme="majorBidi" w:cstheme="majorBidi"/>
        </w:rPr>
        <w:t xml:space="preserve"> the need to accelerate the process of diversification of transport corridors. </w:t>
      </w:r>
      <w:r w:rsidR="001F1050">
        <w:rPr>
          <w:rFonts w:asciiTheme="majorBidi" w:hAnsiTheme="majorBidi" w:cstheme="majorBidi"/>
        </w:rPr>
        <w:t>She noted that t</w:t>
      </w:r>
      <w:r w:rsidR="00593B2A" w:rsidRPr="00D16F87">
        <w:rPr>
          <w:rFonts w:asciiTheme="majorBidi" w:hAnsiTheme="majorBidi" w:cstheme="majorBidi"/>
        </w:rPr>
        <w:t>here</w:t>
      </w:r>
      <w:r w:rsidR="00D16F87" w:rsidRPr="00D16F87">
        <w:rPr>
          <w:rFonts w:asciiTheme="majorBidi" w:hAnsiTheme="majorBidi" w:cstheme="majorBidi"/>
        </w:rPr>
        <w:t xml:space="preserve"> has</w:t>
      </w:r>
      <w:r w:rsidR="00593B2A" w:rsidRPr="00D16F87">
        <w:rPr>
          <w:rFonts w:asciiTheme="majorBidi" w:hAnsiTheme="majorBidi" w:cstheme="majorBidi"/>
        </w:rPr>
        <w:t xml:space="preserve"> already been a massive increase in the volume in recent years</w:t>
      </w:r>
      <w:r w:rsidR="00593B2A" w:rsidRPr="00272BA0">
        <w:rPr>
          <w:rFonts w:asciiTheme="majorBidi" w:hAnsiTheme="majorBidi" w:cstheme="majorBidi"/>
        </w:rPr>
        <w:t>,</w:t>
      </w:r>
      <w:r w:rsidR="00272BA0" w:rsidRPr="00272BA0">
        <w:rPr>
          <w:rFonts w:asciiTheme="majorBidi" w:hAnsiTheme="majorBidi" w:cstheme="majorBidi"/>
        </w:rPr>
        <w:t xml:space="preserve"> </w:t>
      </w:r>
      <w:r w:rsidR="00593B2A" w:rsidRPr="00D16F87">
        <w:rPr>
          <w:rFonts w:asciiTheme="majorBidi" w:hAnsiTheme="majorBidi" w:cstheme="majorBidi"/>
        </w:rPr>
        <w:t>but th</w:t>
      </w:r>
      <w:r w:rsidR="00272BA0">
        <w:rPr>
          <w:rFonts w:asciiTheme="majorBidi" w:hAnsiTheme="majorBidi" w:cstheme="majorBidi"/>
        </w:rPr>
        <w:t>at there is</w:t>
      </w:r>
      <w:r w:rsidR="00593B2A" w:rsidRPr="00D16F87">
        <w:rPr>
          <w:rFonts w:asciiTheme="majorBidi" w:hAnsiTheme="majorBidi" w:cstheme="majorBidi"/>
        </w:rPr>
        <w:t xml:space="preserve"> a lot more potential</w:t>
      </w:r>
      <w:r w:rsidR="00272BA0">
        <w:rPr>
          <w:rFonts w:asciiTheme="majorBidi" w:hAnsiTheme="majorBidi" w:cstheme="majorBidi"/>
        </w:rPr>
        <w:t>.</w:t>
      </w:r>
      <w:r w:rsidR="00593B2A" w:rsidRPr="00D16F87">
        <w:rPr>
          <w:rFonts w:asciiTheme="majorBidi" w:hAnsiTheme="majorBidi" w:cstheme="majorBidi"/>
        </w:rPr>
        <w:t xml:space="preserve"> </w:t>
      </w:r>
      <w:r w:rsidR="00272BA0">
        <w:rPr>
          <w:rFonts w:asciiTheme="majorBidi" w:hAnsiTheme="majorBidi" w:cstheme="majorBidi"/>
        </w:rPr>
        <w:t>The Ambassador highlighted t</w:t>
      </w:r>
      <w:r w:rsidR="00593B2A" w:rsidRPr="00D16F87">
        <w:rPr>
          <w:rFonts w:asciiTheme="majorBidi" w:hAnsiTheme="majorBidi" w:cstheme="majorBidi"/>
        </w:rPr>
        <w:t xml:space="preserve">he EU </w:t>
      </w:r>
      <w:r w:rsidR="00272BA0">
        <w:rPr>
          <w:rFonts w:asciiTheme="majorBidi" w:hAnsiTheme="majorBidi" w:cstheme="majorBidi"/>
        </w:rPr>
        <w:t>proposal of</w:t>
      </w:r>
      <w:r w:rsidR="00593B2A" w:rsidRPr="00D16F87">
        <w:rPr>
          <w:rFonts w:asciiTheme="majorBidi" w:hAnsiTheme="majorBidi" w:cstheme="majorBidi"/>
        </w:rPr>
        <w:t xml:space="preserve"> a network of trans-Caspian connection that will connect central Asian countries better with Europe</w:t>
      </w:r>
      <w:r w:rsidR="00836353">
        <w:rPr>
          <w:rFonts w:asciiTheme="majorBidi" w:hAnsiTheme="majorBidi" w:cstheme="majorBidi"/>
        </w:rPr>
        <w:t xml:space="preserve"> and shared information on </w:t>
      </w:r>
      <w:r w:rsidR="00593B2A" w:rsidRPr="005F7269">
        <w:rPr>
          <w:rFonts w:asciiTheme="majorBidi" w:hAnsiTheme="majorBidi" w:cstheme="majorBidi"/>
        </w:rPr>
        <w:t>a big global gateway investors’ forum for central Asian transport connectivity</w:t>
      </w:r>
      <w:r w:rsidR="005F7269" w:rsidRPr="005F7269">
        <w:rPr>
          <w:rFonts w:asciiTheme="majorBidi" w:hAnsiTheme="majorBidi" w:cstheme="majorBidi"/>
        </w:rPr>
        <w:t xml:space="preserve">, which identified </w:t>
      </w:r>
      <w:r w:rsidR="00593B2A" w:rsidRPr="005F7269">
        <w:rPr>
          <w:rFonts w:asciiTheme="majorBidi" w:hAnsiTheme="majorBidi" w:cstheme="majorBidi"/>
        </w:rPr>
        <w:t xml:space="preserve">a number of concrete projects </w:t>
      </w:r>
      <w:r w:rsidR="005F7269" w:rsidRPr="005F7269">
        <w:rPr>
          <w:rFonts w:asciiTheme="majorBidi" w:hAnsiTheme="majorBidi" w:cstheme="majorBidi"/>
        </w:rPr>
        <w:t>w</w:t>
      </w:r>
      <w:r w:rsidR="00593B2A" w:rsidRPr="005F7269">
        <w:rPr>
          <w:rFonts w:asciiTheme="majorBidi" w:hAnsiTheme="majorBidi" w:cstheme="majorBidi"/>
        </w:rPr>
        <w:t xml:space="preserve">ith stakeholders and </w:t>
      </w:r>
      <w:r w:rsidR="005F7269" w:rsidRPr="005F7269">
        <w:rPr>
          <w:rFonts w:asciiTheme="majorBidi" w:hAnsiTheme="majorBidi" w:cstheme="majorBidi"/>
        </w:rPr>
        <w:t>i</w:t>
      </w:r>
      <w:r w:rsidR="00593B2A" w:rsidRPr="005F7269">
        <w:rPr>
          <w:rFonts w:asciiTheme="majorBidi" w:hAnsiTheme="majorBidi" w:cstheme="majorBidi"/>
        </w:rPr>
        <w:t xml:space="preserve">nternational </w:t>
      </w:r>
      <w:r w:rsidR="005F7269" w:rsidRPr="005F7269">
        <w:rPr>
          <w:rFonts w:asciiTheme="majorBidi" w:hAnsiTheme="majorBidi" w:cstheme="majorBidi"/>
        </w:rPr>
        <w:t>f</w:t>
      </w:r>
      <w:r w:rsidR="00593B2A" w:rsidRPr="005F7269">
        <w:rPr>
          <w:rFonts w:asciiTheme="majorBidi" w:hAnsiTheme="majorBidi" w:cstheme="majorBidi"/>
        </w:rPr>
        <w:t xml:space="preserve">inancial </w:t>
      </w:r>
      <w:r w:rsidR="005F7269" w:rsidRPr="005F7269">
        <w:rPr>
          <w:rFonts w:asciiTheme="majorBidi" w:hAnsiTheme="majorBidi" w:cstheme="majorBidi"/>
        </w:rPr>
        <w:t>i</w:t>
      </w:r>
      <w:r w:rsidR="00593B2A" w:rsidRPr="005F7269">
        <w:rPr>
          <w:rFonts w:asciiTheme="majorBidi" w:hAnsiTheme="majorBidi" w:cstheme="majorBidi"/>
        </w:rPr>
        <w:t>nstitutions</w:t>
      </w:r>
      <w:r w:rsidR="00593B2A" w:rsidRPr="005F7269">
        <w:t xml:space="preserve">. </w:t>
      </w:r>
      <w:r w:rsidR="00037934">
        <w:t>Finally, t</w:t>
      </w:r>
      <w:r w:rsidR="00D16F87" w:rsidRPr="00C97BE7">
        <w:t>he Ambassador highlighted</w:t>
      </w:r>
      <w:r w:rsidR="00940FC8">
        <w:t xml:space="preserve"> the importance of the new ITC Strategy for</w:t>
      </w:r>
      <w:r w:rsidR="00037934">
        <w:t xml:space="preserve"> decarbonizing inland transport.</w:t>
      </w:r>
    </w:p>
    <w:p w14:paraId="15DD433D" w14:textId="2C8DF153" w:rsidR="00824700" w:rsidRPr="00824700" w:rsidRDefault="00824700" w:rsidP="00824700">
      <w:pPr>
        <w:pStyle w:val="HChG"/>
      </w:pPr>
      <w:r>
        <w:tab/>
      </w:r>
      <w:r w:rsidR="00204650">
        <w:t>I</w:t>
      </w:r>
      <w:r w:rsidRPr="00824700">
        <w:t>V.</w:t>
      </w:r>
      <w:r w:rsidRPr="00824700">
        <w:tab/>
        <w:t>Closing Remarks</w:t>
      </w:r>
    </w:p>
    <w:p w14:paraId="3D154CFE" w14:textId="3CAAAF24" w:rsidR="00FD1CE2" w:rsidRDefault="00824700" w:rsidP="00E85F6B">
      <w:pPr>
        <w:pStyle w:val="SingleTxtG"/>
      </w:pPr>
      <w:r w:rsidRPr="009B7579">
        <w:rPr>
          <w:rFonts w:asciiTheme="majorBidi" w:hAnsiTheme="majorBidi" w:cstheme="majorBidi"/>
        </w:rPr>
        <w:t>1</w:t>
      </w:r>
      <w:r>
        <w:rPr>
          <w:rFonts w:asciiTheme="majorBidi" w:hAnsiTheme="majorBidi" w:cstheme="majorBidi"/>
        </w:rPr>
        <w:t>2</w:t>
      </w:r>
      <w:r w:rsidRPr="009B7579">
        <w:rPr>
          <w:rFonts w:asciiTheme="majorBidi" w:hAnsiTheme="majorBidi" w:cstheme="majorBidi"/>
        </w:rPr>
        <w:t>.</w:t>
      </w:r>
      <w:r w:rsidRPr="00F95917">
        <w:rPr>
          <w:rFonts w:asciiTheme="majorBidi" w:hAnsiTheme="majorBidi" w:cstheme="majorBidi"/>
        </w:rPr>
        <w:tab/>
      </w:r>
      <w:r w:rsidR="009B564A">
        <w:rPr>
          <w:rFonts w:asciiTheme="majorBidi" w:hAnsiTheme="majorBidi" w:cstheme="majorBidi"/>
        </w:rPr>
        <w:t>A</w:t>
      </w:r>
      <w:r w:rsidR="004C14A6">
        <w:rPr>
          <w:rFonts w:asciiTheme="majorBidi" w:hAnsiTheme="majorBidi" w:cstheme="majorBidi"/>
        </w:rPr>
        <w:t>mbassador</w:t>
      </w:r>
      <w:r w:rsidR="00BC5B50">
        <w:rPr>
          <w:rFonts w:asciiTheme="majorBidi" w:hAnsiTheme="majorBidi" w:cstheme="majorBidi"/>
        </w:rPr>
        <w:t xml:space="preserve"> Hajiyev</w:t>
      </w:r>
      <w:r w:rsidR="004C14A6">
        <w:rPr>
          <w:rFonts w:asciiTheme="majorBidi" w:hAnsiTheme="majorBidi" w:cstheme="majorBidi"/>
        </w:rPr>
        <w:t xml:space="preserve"> </w:t>
      </w:r>
      <w:r w:rsidR="00BC5B50">
        <w:rPr>
          <w:rFonts w:asciiTheme="majorBidi" w:hAnsiTheme="majorBidi" w:cstheme="majorBidi"/>
        </w:rPr>
        <w:t xml:space="preserve">closed the event by </w:t>
      </w:r>
      <w:r w:rsidR="004C14A6">
        <w:rPr>
          <w:rFonts w:asciiTheme="majorBidi" w:hAnsiTheme="majorBidi" w:cstheme="majorBidi"/>
        </w:rPr>
        <w:t>express</w:t>
      </w:r>
      <w:r w:rsidR="00BC5B50">
        <w:rPr>
          <w:rFonts w:asciiTheme="majorBidi" w:hAnsiTheme="majorBidi" w:cstheme="majorBidi"/>
        </w:rPr>
        <w:t>ing his</w:t>
      </w:r>
      <w:r w:rsidR="004C14A6">
        <w:rPr>
          <w:rFonts w:asciiTheme="majorBidi" w:hAnsiTheme="majorBidi" w:cstheme="majorBidi"/>
        </w:rPr>
        <w:t xml:space="preserve"> gratitude to all the panellists for their enriching </w:t>
      </w:r>
      <w:r w:rsidR="006C6214">
        <w:rPr>
          <w:rFonts w:asciiTheme="majorBidi" w:hAnsiTheme="majorBidi" w:cstheme="majorBidi"/>
        </w:rPr>
        <w:t>contributions</w:t>
      </w:r>
      <w:r w:rsidR="004C14A6">
        <w:rPr>
          <w:rFonts w:asciiTheme="majorBidi" w:hAnsiTheme="majorBidi" w:cstheme="majorBidi"/>
        </w:rPr>
        <w:t xml:space="preserve"> </w:t>
      </w:r>
      <w:r w:rsidR="006C6214">
        <w:rPr>
          <w:rFonts w:asciiTheme="majorBidi" w:hAnsiTheme="majorBidi" w:cstheme="majorBidi"/>
        </w:rPr>
        <w:t>to the side event</w:t>
      </w:r>
      <w:r w:rsidR="004C14A6">
        <w:rPr>
          <w:rFonts w:asciiTheme="majorBidi" w:hAnsiTheme="majorBidi" w:cstheme="majorBidi"/>
        </w:rPr>
        <w:t>.</w:t>
      </w:r>
      <w:r w:rsidR="00FD1CE2">
        <w:br w:type="page"/>
      </w:r>
    </w:p>
    <w:p w14:paraId="3A63F582" w14:textId="77379DCE" w:rsidR="00DD4DB7" w:rsidRPr="000C24CC" w:rsidRDefault="00FD1CE2" w:rsidP="00F1143D">
      <w:pPr>
        <w:pStyle w:val="HChG"/>
        <w:rPr>
          <w:b w:val="0"/>
          <w:bCs/>
          <w:sz w:val="20"/>
        </w:rPr>
      </w:pPr>
      <w:bookmarkStart w:id="13" w:name="_Toc101800048"/>
      <w:r>
        <w:lastRenderedPageBreak/>
        <w:t xml:space="preserve">Annex </w:t>
      </w:r>
      <w:bookmarkEnd w:id="13"/>
      <w:r w:rsidR="00D96E44">
        <w:t>V</w:t>
      </w:r>
      <w:r w:rsidR="0090484E">
        <w:tab/>
      </w:r>
      <w:r w:rsidR="0090484E">
        <w:tab/>
      </w:r>
      <w:r w:rsidR="000C24CC">
        <w:tab/>
      </w:r>
      <w:r w:rsidR="000C24CC">
        <w:tab/>
      </w:r>
      <w:r w:rsidR="000C24CC">
        <w:tab/>
      </w:r>
      <w:r w:rsidR="000C24CC">
        <w:tab/>
      </w:r>
      <w:r w:rsidR="000C24CC">
        <w:tab/>
      </w:r>
      <w:r w:rsidR="000C24CC">
        <w:tab/>
      </w:r>
      <w:r w:rsidR="000C24CC">
        <w:tab/>
      </w:r>
      <w:r w:rsidR="000C24CC">
        <w:tab/>
      </w:r>
      <w:r w:rsidR="000C24CC">
        <w:tab/>
      </w:r>
      <w:r w:rsidR="000C24CC">
        <w:tab/>
      </w:r>
      <w:r w:rsidR="000C24CC">
        <w:rPr>
          <w:b w:val="0"/>
          <w:bCs/>
          <w:sz w:val="20"/>
        </w:rPr>
        <w:t>[English only]</w:t>
      </w:r>
    </w:p>
    <w:p w14:paraId="7F73BFAB" w14:textId="5CD00366" w:rsidR="00DD4DB7" w:rsidRDefault="00C678BD" w:rsidP="008D7448">
      <w:pPr>
        <w:pStyle w:val="HChG"/>
      </w:pPr>
      <w:r>
        <w:tab/>
      </w:r>
      <w:r>
        <w:tab/>
      </w:r>
      <w:bookmarkStart w:id="14" w:name="_Toc101800060"/>
      <w:r w:rsidR="000D076E" w:rsidRPr="00BA337A">
        <w:t>S</w:t>
      </w:r>
      <w:r w:rsidR="00594EA2" w:rsidRPr="00BA337A">
        <w:t xml:space="preserve">tatements delivered during the </w:t>
      </w:r>
      <w:r w:rsidR="00D31F23" w:rsidRPr="00BA337A">
        <w:t>eighty-</w:t>
      </w:r>
      <w:r w:rsidR="002050D5" w:rsidRPr="00BA337A">
        <w:t>sixth</w:t>
      </w:r>
      <w:r w:rsidR="00594EA2" w:rsidRPr="00BA337A">
        <w:t xml:space="preserve"> </w:t>
      </w:r>
      <w:r w:rsidR="0092410E">
        <w:t>A</w:t>
      </w:r>
      <w:r w:rsidR="00594EA2" w:rsidRPr="00BA337A">
        <w:t>nnual Session</w:t>
      </w:r>
      <w:r w:rsidR="00C23B07" w:rsidRPr="00BA337A">
        <w:t xml:space="preserve"> of the Inland </w:t>
      </w:r>
      <w:r w:rsidR="00E730E7" w:rsidRPr="00BA337A">
        <w:t>Transport Committee</w:t>
      </w:r>
      <w:bookmarkEnd w:id="14"/>
      <w:r w:rsidR="000D076E" w:rsidRPr="00BA337A">
        <w:t xml:space="preserve"> for inclusion in the ITC report</w:t>
      </w:r>
    </w:p>
    <w:p w14:paraId="5148F28F" w14:textId="0E247154" w:rsidR="00032FD7" w:rsidRDefault="000003AF" w:rsidP="000C24CC">
      <w:pPr>
        <w:pStyle w:val="HChG"/>
      </w:pPr>
      <w:r>
        <w:tab/>
        <w:t>I.</w:t>
      </w:r>
      <w:r>
        <w:tab/>
      </w:r>
      <w:r w:rsidR="00033E8D">
        <w:t>Agenda item 2</w:t>
      </w:r>
    </w:p>
    <w:p w14:paraId="1180733B" w14:textId="0FEFB785" w:rsidR="00032FD7" w:rsidRDefault="00033E8D" w:rsidP="000C24CC">
      <w:pPr>
        <w:pStyle w:val="H1G"/>
      </w:pPr>
      <w:r>
        <w:tab/>
      </w:r>
      <w:r w:rsidR="00002233">
        <w:t>A.</w:t>
      </w:r>
      <w:r w:rsidR="00002233">
        <w:tab/>
      </w:r>
      <w:r>
        <w:t xml:space="preserve">Statement by </w:t>
      </w:r>
      <w:r w:rsidR="009C4774">
        <w:t>Belgium</w:t>
      </w:r>
      <w:r w:rsidR="00002233">
        <w:t xml:space="preserve"> </w:t>
      </w:r>
    </w:p>
    <w:p w14:paraId="1157B464" w14:textId="2DF4DC59" w:rsidR="001A7E4E" w:rsidRDefault="001A7E4E" w:rsidP="009C4774">
      <w:pPr>
        <w:pStyle w:val="SingleTxtG"/>
      </w:pPr>
      <w:r w:rsidRPr="009C4774">
        <w:t xml:space="preserve">The Ambassador </w:t>
      </w:r>
      <w:r w:rsidR="009C4774" w:rsidRPr="009C4774">
        <w:t>and Permanent Representative of Belgium, Mr. Marc Pecsteen de Buytswerve, m</w:t>
      </w:r>
      <w:r w:rsidR="007E3DC5" w:rsidRPr="009C4774">
        <w:t>ade a scheduled intervention follow</w:t>
      </w:r>
      <w:r w:rsidR="009C4774">
        <w:t>ing</w:t>
      </w:r>
      <w:r w:rsidR="007E3DC5" w:rsidRPr="009C4774">
        <w:t xml:space="preserve"> </w:t>
      </w:r>
      <w:r w:rsidR="007B4198">
        <w:t>p</w:t>
      </w:r>
      <w:r w:rsidR="007E3DC5" w:rsidRPr="009C4774">
        <w:t>anel I during the high-level segment</w:t>
      </w:r>
      <w:r w:rsidR="009C4774" w:rsidRPr="009C4774">
        <w:t>:</w:t>
      </w:r>
    </w:p>
    <w:p w14:paraId="234869AA" w14:textId="42A01F1F" w:rsidR="00670BC4" w:rsidRDefault="00670BC4" w:rsidP="00670BC4">
      <w:pPr>
        <w:pStyle w:val="SingleTxtG"/>
      </w:pPr>
      <w:r>
        <w:t>“Madam Chair, Madam Executive Secretary,</w:t>
      </w:r>
    </w:p>
    <w:p w14:paraId="2C0A5263" w14:textId="4D7BFB7E" w:rsidR="00670BC4" w:rsidRDefault="00670BC4" w:rsidP="00670BC4">
      <w:pPr>
        <w:pStyle w:val="SingleTxtG"/>
      </w:pPr>
      <w:r>
        <w:t>I am delivering this statement on behalf of Ukraine, the European Union and its Member States, the United States of America, the United Kingdom of Great Britain and Northern Ireland, the Republic of Moldova, Georgia, Montenegro, Albania, North Macedonia and Norway.</w:t>
      </w:r>
    </w:p>
    <w:p w14:paraId="23075936" w14:textId="45136D4A" w:rsidR="00670BC4" w:rsidRDefault="00670BC4" w:rsidP="00670BC4">
      <w:pPr>
        <w:pStyle w:val="SingleTxtG"/>
      </w:pPr>
      <w:r>
        <w:t>We recognize the urgency and importance of taking action on climate change and the destabilizing effect of global warming to natural systems and decarbonization of inland transport must be one of the element of such action.</w:t>
      </w:r>
    </w:p>
    <w:p w14:paraId="6BF63DC3" w14:textId="16BF5458" w:rsidR="00670BC4" w:rsidRDefault="00670BC4" w:rsidP="00670BC4">
      <w:pPr>
        <w:pStyle w:val="SingleTxtG"/>
      </w:pPr>
      <w:r>
        <w:t>At the same time, in a few days, on 24</w:t>
      </w:r>
      <w:r>
        <w:rPr>
          <w:sz w:val="18"/>
          <w:szCs w:val="18"/>
        </w:rPr>
        <w:t xml:space="preserve">th </w:t>
      </w:r>
      <w:r>
        <w:t>February we will mark two years since Russia launched its full-scale invasion of Ukraine.</w:t>
      </w:r>
    </w:p>
    <w:p w14:paraId="60AC572D" w14:textId="4FB2BB11" w:rsidR="00670BC4" w:rsidRDefault="00670BC4" w:rsidP="00670BC4">
      <w:pPr>
        <w:pStyle w:val="SingleTxtG"/>
      </w:pPr>
      <w:r>
        <w:t>It is important to remind that the United Nations Economic Commission for Europe adopted during its latest biennial meeting on 18-19 April 2023 Resolution ECE/2023/L.1/Rev.1 regarding the Economic and Social Effects of Russia’s Aggression Against Ukraine.</w:t>
      </w:r>
    </w:p>
    <w:p w14:paraId="4E994492" w14:textId="148BBBDD" w:rsidR="00670BC4" w:rsidRDefault="00670BC4" w:rsidP="00670BC4">
      <w:pPr>
        <w:pStyle w:val="SingleTxtG"/>
      </w:pPr>
      <w:r>
        <w:t>In the face of continued Russian attacks against Ukraine’s civil and critical infrastructure, it is important to recognize their effect also in the area of transport, be it by road, rail or ships. These are precisely the topics that the Inland Transport Committee is supposed to discuss this week.</w:t>
      </w:r>
    </w:p>
    <w:p w14:paraId="68E86C1B" w14:textId="7354009E" w:rsidR="00670BC4" w:rsidRDefault="00670BC4" w:rsidP="00670BC4">
      <w:pPr>
        <w:pStyle w:val="SingleTxtG"/>
      </w:pPr>
      <w:r>
        <w:t>Therefore, we reiterate our resolute condemnation of Russia’s war of aggression against Ukraine, which constitutes a manifest violation of the UN Charter, and reaffirm our unwavering support for Ukraine’s independence, sovereignty and territorial integrity within its internationally recognised borders and its inherent right of self-defence against the Russian aggression.</w:t>
      </w:r>
    </w:p>
    <w:p w14:paraId="37882432" w14:textId="78A8AE32" w:rsidR="00670BC4" w:rsidRDefault="00670BC4" w:rsidP="00670BC4">
      <w:pPr>
        <w:pStyle w:val="SingleTxtG"/>
      </w:pPr>
      <w:r>
        <w:t>We demand the Russian Federation immediately, completely and unconditionally withdraw all of its military forces from the territory of Ukraine within its internationally recognised borders.</w:t>
      </w:r>
    </w:p>
    <w:p w14:paraId="7CE16A93" w14:textId="7A2FBDA7" w:rsidR="00670BC4" w:rsidRDefault="00670BC4" w:rsidP="00670BC4">
      <w:pPr>
        <w:pStyle w:val="SingleTxtG"/>
      </w:pPr>
      <w:r>
        <w:t>We stand united in the face of Russian aggression. We are steadfast in our unwavering support for Ukraine and its people to succeed. And we will do everything we can to ensure that happens.</w:t>
      </w:r>
    </w:p>
    <w:p w14:paraId="10760AC8" w14:textId="009E219C" w:rsidR="00033E8D" w:rsidRDefault="00670BC4" w:rsidP="00670BC4">
      <w:pPr>
        <w:pStyle w:val="SingleTxtG"/>
      </w:pPr>
      <w:r>
        <w:t>I thank you.”</w:t>
      </w:r>
    </w:p>
    <w:p w14:paraId="0FB1D491" w14:textId="472E0B58" w:rsidR="008A5336" w:rsidRDefault="008A5336" w:rsidP="00E9010C">
      <w:pPr>
        <w:pStyle w:val="H1G"/>
      </w:pPr>
      <w:r>
        <w:tab/>
        <w:t>B.</w:t>
      </w:r>
      <w:r>
        <w:tab/>
        <w:t>Statement by the Russian Federation</w:t>
      </w:r>
    </w:p>
    <w:p w14:paraId="1A564D8A" w14:textId="589511BA" w:rsidR="00002233" w:rsidRDefault="007E3DC5" w:rsidP="001E4B2E">
      <w:pPr>
        <w:pStyle w:val="Bullet1G"/>
        <w:numPr>
          <w:ilvl w:val="0"/>
          <w:numId w:val="0"/>
        </w:numPr>
        <w:ind w:left="1134"/>
        <w:rPr>
          <w:lang w:val="en-US"/>
        </w:rPr>
      </w:pPr>
      <w:r w:rsidRPr="005475B2">
        <w:rPr>
          <w:lang w:val="en-US"/>
        </w:rPr>
        <w:t xml:space="preserve">The </w:t>
      </w:r>
      <w:r w:rsidR="008A5336" w:rsidRPr="005475B2">
        <w:rPr>
          <w:lang w:val="en-US"/>
        </w:rPr>
        <w:t xml:space="preserve">Russian Federation responded to </w:t>
      </w:r>
      <w:r w:rsidR="00012B39" w:rsidRPr="005475B2">
        <w:rPr>
          <w:lang w:val="en-US"/>
        </w:rPr>
        <w:t>the statement</w:t>
      </w:r>
      <w:r w:rsidR="005475B2">
        <w:rPr>
          <w:lang w:val="en-US"/>
        </w:rPr>
        <w:t>s</w:t>
      </w:r>
      <w:r w:rsidR="00012B39" w:rsidRPr="005475B2">
        <w:rPr>
          <w:lang w:val="en-US"/>
        </w:rPr>
        <w:t xml:space="preserve"> made </w:t>
      </w:r>
      <w:r w:rsidR="00217D72">
        <w:rPr>
          <w:lang w:val="en-US"/>
        </w:rPr>
        <w:t xml:space="preserve">in the keynote speech of the Secretary of Transportation </w:t>
      </w:r>
      <w:r w:rsidR="005475B2">
        <w:rPr>
          <w:lang w:val="en-US"/>
        </w:rPr>
        <w:t>of the United States of America</w:t>
      </w:r>
      <w:r w:rsidR="00217D72">
        <w:rPr>
          <w:lang w:val="en-US"/>
        </w:rPr>
        <w:t xml:space="preserve">, Mr. Pete Buttigieg, as well as </w:t>
      </w:r>
      <w:r w:rsidR="005475B2">
        <w:rPr>
          <w:lang w:val="en-US"/>
        </w:rPr>
        <w:t xml:space="preserve">the </w:t>
      </w:r>
      <w:r w:rsidR="005475B2" w:rsidRPr="005475B2">
        <w:rPr>
          <w:lang w:val="en-US"/>
        </w:rPr>
        <w:t xml:space="preserve">Ambassador of </w:t>
      </w:r>
      <w:r w:rsidR="008A5336" w:rsidRPr="005475B2">
        <w:rPr>
          <w:lang w:val="en-US"/>
        </w:rPr>
        <w:t>Belgium</w:t>
      </w:r>
      <w:r w:rsidR="005475B2" w:rsidRPr="005475B2">
        <w:rPr>
          <w:lang w:val="en-US"/>
        </w:rPr>
        <w:t>:</w:t>
      </w:r>
      <w:r w:rsidR="008A5336" w:rsidRPr="007231B9">
        <w:rPr>
          <w:lang w:val="en-US"/>
        </w:rPr>
        <w:t xml:space="preserve"> </w:t>
      </w:r>
      <w:r w:rsidR="005475B2">
        <w:rPr>
          <w:lang w:val="en-US"/>
        </w:rPr>
        <w:t xml:space="preserve">“Good morning distinguished colleagues, Chairman. The Russian Federation is compelled to use its right to reply </w:t>
      </w:r>
      <w:r w:rsidR="0085209E">
        <w:rPr>
          <w:lang w:val="en-US"/>
        </w:rPr>
        <w:t xml:space="preserve">in connection with the statement made by the representative </w:t>
      </w:r>
      <w:r w:rsidR="00D65163">
        <w:rPr>
          <w:lang w:val="en-US"/>
        </w:rPr>
        <w:t xml:space="preserve">of the United States and </w:t>
      </w:r>
      <w:r w:rsidR="00F15822">
        <w:rPr>
          <w:lang w:val="en-US"/>
        </w:rPr>
        <w:t xml:space="preserve">also </w:t>
      </w:r>
      <w:r w:rsidR="00D65163">
        <w:rPr>
          <w:lang w:val="en-US"/>
        </w:rPr>
        <w:t>the representative of Belgium o</w:t>
      </w:r>
      <w:r w:rsidR="00F15822">
        <w:rPr>
          <w:lang w:val="en-US"/>
        </w:rPr>
        <w:t xml:space="preserve">n behalf of a group of countries. </w:t>
      </w:r>
      <w:r w:rsidR="002A6D31">
        <w:rPr>
          <w:lang w:val="en-US"/>
        </w:rPr>
        <w:t>W</w:t>
      </w:r>
      <w:r w:rsidR="008A5336" w:rsidRPr="007231B9">
        <w:rPr>
          <w:lang w:val="en-US"/>
        </w:rPr>
        <w:t xml:space="preserve">e regret </w:t>
      </w:r>
      <w:r w:rsidR="002A6D31">
        <w:rPr>
          <w:lang w:val="en-US"/>
        </w:rPr>
        <w:t xml:space="preserve">that </w:t>
      </w:r>
      <w:r w:rsidR="008A5336" w:rsidRPr="007231B9">
        <w:rPr>
          <w:lang w:val="en-US"/>
        </w:rPr>
        <w:t>these countries used the Forum</w:t>
      </w:r>
      <w:r w:rsidR="0037084F">
        <w:rPr>
          <w:lang w:val="en-US"/>
        </w:rPr>
        <w:t xml:space="preserve"> of a</w:t>
      </w:r>
      <w:r w:rsidR="008A5336" w:rsidRPr="007231B9">
        <w:rPr>
          <w:lang w:val="en-US"/>
        </w:rPr>
        <w:t xml:space="preserve"> sectoral meeting of the U</w:t>
      </w:r>
      <w:r w:rsidR="0037084F">
        <w:rPr>
          <w:lang w:val="en-US"/>
        </w:rPr>
        <w:t xml:space="preserve">N </w:t>
      </w:r>
      <w:r w:rsidR="008A5336" w:rsidRPr="007231B9">
        <w:rPr>
          <w:lang w:val="en-US"/>
        </w:rPr>
        <w:t>to politicize th</w:t>
      </w:r>
      <w:r w:rsidR="0037084F">
        <w:rPr>
          <w:lang w:val="en-US"/>
        </w:rPr>
        <w:t>ese</w:t>
      </w:r>
      <w:r w:rsidR="008A5336" w:rsidRPr="007231B9">
        <w:rPr>
          <w:lang w:val="en-US"/>
        </w:rPr>
        <w:t xml:space="preserve"> discussion</w:t>
      </w:r>
      <w:r w:rsidR="0037084F">
        <w:rPr>
          <w:lang w:val="en-US"/>
        </w:rPr>
        <w:t>s</w:t>
      </w:r>
      <w:r w:rsidR="008A5336" w:rsidRPr="007231B9">
        <w:rPr>
          <w:lang w:val="en-US"/>
        </w:rPr>
        <w:t xml:space="preserve">. Such actions undermine the constructive </w:t>
      </w:r>
      <w:r w:rsidR="008A5336" w:rsidRPr="007231B9">
        <w:rPr>
          <w:lang w:val="en-US"/>
        </w:rPr>
        <w:lastRenderedPageBreak/>
        <w:t xml:space="preserve">and professional dialogue we should have on questions under consideration, and these are aimed </w:t>
      </w:r>
      <w:r w:rsidR="00B42C20">
        <w:rPr>
          <w:lang w:val="en-US"/>
        </w:rPr>
        <w:t>at</w:t>
      </w:r>
      <w:r w:rsidR="008A5336" w:rsidRPr="007231B9">
        <w:rPr>
          <w:lang w:val="en-US"/>
        </w:rPr>
        <w:t xml:space="preserve"> creat</w:t>
      </w:r>
      <w:r w:rsidR="00B42C20">
        <w:rPr>
          <w:lang w:val="en-US"/>
        </w:rPr>
        <w:t>ing a</w:t>
      </w:r>
      <w:r w:rsidR="008A5336" w:rsidRPr="007231B9">
        <w:rPr>
          <w:lang w:val="en-US"/>
        </w:rPr>
        <w:t xml:space="preserve"> confrontation</w:t>
      </w:r>
      <w:r w:rsidR="00B42C20">
        <w:rPr>
          <w:lang w:val="en-US"/>
        </w:rPr>
        <w:t>al</w:t>
      </w:r>
      <w:r w:rsidR="008A5336" w:rsidRPr="007231B9">
        <w:rPr>
          <w:lang w:val="en-US"/>
        </w:rPr>
        <w:t xml:space="preserve"> atmosphere</w:t>
      </w:r>
      <w:r w:rsidR="00B42C20">
        <w:rPr>
          <w:lang w:val="en-US"/>
        </w:rPr>
        <w:t xml:space="preserve"> and </w:t>
      </w:r>
      <w:r w:rsidR="008A5336" w:rsidRPr="007231B9">
        <w:rPr>
          <w:lang w:val="en-US"/>
        </w:rPr>
        <w:t xml:space="preserve">pursuing geopolitical goals, which have nothing to do with our deeply professional forum. </w:t>
      </w:r>
      <w:r w:rsidR="00A26315">
        <w:rPr>
          <w:lang w:val="en-US"/>
        </w:rPr>
        <w:t>We</w:t>
      </w:r>
      <w:r w:rsidR="008A5336" w:rsidRPr="007231B9">
        <w:rPr>
          <w:lang w:val="en-US"/>
        </w:rPr>
        <w:t xml:space="preserve"> reject</w:t>
      </w:r>
      <w:r w:rsidR="00A26315">
        <w:rPr>
          <w:lang w:val="en-US"/>
        </w:rPr>
        <w:t xml:space="preserve"> </w:t>
      </w:r>
      <w:r w:rsidR="008A5336" w:rsidRPr="007231B9">
        <w:rPr>
          <w:lang w:val="en-US"/>
        </w:rPr>
        <w:t>the statements that were made, and we recall that</w:t>
      </w:r>
      <w:r w:rsidR="00A26315">
        <w:rPr>
          <w:lang w:val="en-US"/>
        </w:rPr>
        <w:t xml:space="preserve"> the</w:t>
      </w:r>
      <w:r w:rsidR="008A5336" w:rsidRPr="007231B9">
        <w:rPr>
          <w:lang w:val="en-US"/>
        </w:rPr>
        <w:t xml:space="preserve"> resolution made by Belgium was adopted by a vote contrary to the </w:t>
      </w:r>
      <w:r w:rsidR="00F10851">
        <w:rPr>
          <w:lang w:val="en-US"/>
        </w:rPr>
        <w:t>R</w:t>
      </w:r>
      <w:r w:rsidR="008A5336" w:rsidRPr="007231B9">
        <w:rPr>
          <w:lang w:val="en-US"/>
        </w:rPr>
        <w:t xml:space="preserve">ules of </w:t>
      </w:r>
      <w:r w:rsidR="00F10851">
        <w:rPr>
          <w:lang w:val="en-US"/>
        </w:rPr>
        <w:t>P</w:t>
      </w:r>
      <w:r w:rsidR="008A5336" w:rsidRPr="007231B9">
        <w:rPr>
          <w:lang w:val="en-US"/>
        </w:rPr>
        <w:t xml:space="preserve">rocedure and </w:t>
      </w:r>
      <w:r w:rsidR="00F10851">
        <w:rPr>
          <w:lang w:val="en-US"/>
        </w:rPr>
        <w:t>T</w:t>
      </w:r>
      <w:r w:rsidR="008A5336" w:rsidRPr="007231B9">
        <w:rPr>
          <w:lang w:val="en-US"/>
        </w:rPr>
        <w:t xml:space="preserve">erms of </w:t>
      </w:r>
      <w:r w:rsidR="00F10851">
        <w:rPr>
          <w:lang w:val="en-US"/>
        </w:rPr>
        <w:t>R</w:t>
      </w:r>
      <w:r w:rsidR="008A5336" w:rsidRPr="007231B9">
        <w:rPr>
          <w:lang w:val="en-US"/>
        </w:rPr>
        <w:t xml:space="preserve">eference of the Commission. </w:t>
      </w:r>
      <w:r w:rsidR="00850649">
        <w:rPr>
          <w:lang w:val="en-US"/>
        </w:rPr>
        <w:t>To go into arguments about the situation in Ukraine is something we will not do.</w:t>
      </w:r>
      <w:r w:rsidR="008A5336" w:rsidRPr="007231B9">
        <w:rPr>
          <w:lang w:val="en-US"/>
        </w:rPr>
        <w:t xml:space="preserve"> This issue is not on the agenda of today’s event</w:t>
      </w:r>
      <w:r w:rsidR="00850649">
        <w:rPr>
          <w:lang w:val="en-US"/>
        </w:rPr>
        <w:t>. It</w:t>
      </w:r>
      <w:r w:rsidR="008A5336" w:rsidRPr="007231B9">
        <w:rPr>
          <w:lang w:val="en-US"/>
        </w:rPr>
        <w:t xml:space="preserve"> is discussed in other </w:t>
      </w:r>
      <w:r w:rsidR="00850649">
        <w:rPr>
          <w:lang w:val="en-US"/>
        </w:rPr>
        <w:t>fora</w:t>
      </w:r>
      <w:r w:rsidR="008A5336" w:rsidRPr="007231B9">
        <w:rPr>
          <w:lang w:val="en-US"/>
        </w:rPr>
        <w:t>, including the UN Security Council where</w:t>
      </w:r>
      <w:r w:rsidR="00850649">
        <w:rPr>
          <w:lang w:val="en-US"/>
        </w:rPr>
        <w:t xml:space="preserve"> the</w:t>
      </w:r>
      <w:r w:rsidR="00D443A5">
        <w:rPr>
          <w:lang w:val="en-US"/>
        </w:rPr>
        <w:t>re</w:t>
      </w:r>
      <w:r w:rsidR="00850649">
        <w:rPr>
          <w:lang w:val="en-US"/>
        </w:rPr>
        <w:t xml:space="preserve"> have been</w:t>
      </w:r>
      <w:r w:rsidR="008A5336" w:rsidRPr="007231B9">
        <w:rPr>
          <w:lang w:val="en-US"/>
        </w:rPr>
        <w:t xml:space="preserve"> explanations provided </w:t>
      </w:r>
      <w:r w:rsidR="00850649">
        <w:rPr>
          <w:lang w:val="en-US"/>
        </w:rPr>
        <w:t>on</w:t>
      </w:r>
      <w:r w:rsidR="008A5336" w:rsidRPr="007231B9">
        <w:rPr>
          <w:lang w:val="en-US"/>
        </w:rPr>
        <w:t xml:space="preserve"> multiple occasions.</w:t>
      </w:r>
      <w:r w:rsidR="00D443A5">
        <w:rPr>
          <w:lang w:val="en-US"/>
        </w:rPr>
        <w:t xml:space="preserve"> The Russian Federation once again urges everyone to respect the mandate of our forum and to refrain from the politicization of </w:t>
      </w:r>
      <w:r w:rsidR="004032EC">
        <w:rPr>
          <w:lang w:val="en-US"/>
        </w:rPr>
        <w:t>its work and from undermining its work. We will not come back to this topic and in order to try and rebuild bridges in our professional discussions, I would like to say that this morning we have been discussing very important issues</w:t>
      </w:r>
      <w:r w:rsidR="006D4A02">
        <w:rPr>
          <w:lang w:val="en-US"/>
        </w:rPr>
        <w:t xml:space="preserve">, issues which require careful </w:t>
      </w:r>
      <w:r w:rsidR="0081119D">
        <w:rPr>
          <w:lang w:val="en-US"/>
        </w:rPr>
        <w:t>attention,</w:t>
      </w:r>
      <w:r w:rsidR="006D4A02">
        <w:rPr>
          <w:lang w:val="en-US"/>
        </w:rPr>
        <w:t xml:space="preserve"> and which have </w:t>
      </w:r>
      <w:r w:rsidR="0081119D">
        <w:rPr>
          <w:lang w:val="en-US"/>
        </w:rPr>
        <w:t>long term</w:t>
      </w:r>
      <w:r w:rsidR="006D4A02">
        <w:rPr>
          <w:lang w:val="en-US"/>
        </w:rPr>
        <w:t xml:space="preserve"> implications. In the conditions of the sanctions carried out by certain countries and in the conditions of the disrupted supply chains and the closure of air space, to talk of achieving carbon </w:t>
      </w:r>
      <w:r w:rsidR="0081119D">
        <w:rPr>
          <w:lang w:val="en-US"/>
        </w:rPr>
        <w:t>neutrality</w:t>
      </w:r>
      <w:r w:rsidR="006D4A02">
        <w:rPr>
          <w:lang w:val="en-US"/>
        </w:rPr>
        <w:t xml:space="preserve"> in the foreseeable future is extremely ambitious and daring. The very complicated roots for passenger transport and </w:t>
      </w:r>
      <w:r w:rsidR="0098389C">
        <w:rPr>
          <w:lang w:val="en-US"/>
        </w:rPr>
        <w:t xml:space="preserve">for </w:t>
      </w:r>
      <w:r w:rsidR="006D4A02">
        <w:rPr>
          <w:lang w:val="en-US"/>
        </w:rPr>
        <w:t xml:space="preserve">the transport of cargo </w:t>
      </w:r>
      <w:r w:rsidR="0098389C">
        <w:rPr>
          <w:lang w:val="en-US"/>
        </w:rPr>
        <w:t xml:space="preserve">are leading to a significant increase in emissions and the pollution of our atmosphere and bans and the lack of equal access to low carbon </w:t>
      </w:r>
      <w:r w:rsidR="00AB0392">
        <w:rPr>
          <w:lang w:val="en-US"/>
        </w:rPr>
        <w:t>technologies</w:t>
      </w:r>
      <w:r w:rsidR="0098389C">
        <w:rPr>
          <w:lang w:val="en-US"/>
        </w:rPr>
        <w:t xml:space="preserve"> are leading us backwards and it is undermining the motto of leaving nobody behind. We are having to use old technologies which are also having a negative impact on the environment. The work we have </w:t>
      </w:r>
      <w:r w:rsidR="00AB0392">
        <w:rPr>
          <w:lang w:val="en-US"/>
        </w:rPr>
        <w:t>done</w:t>
      </w:r>
      <w:r w:rsidR="0098389C">
        <w:rPr>
          <w:lang w:val="en-US"/>
        </w:rPr>
        <w:t xml:space="preserve"> </w:t>
      </w:r>
      <w:r w:rsidR="004E1257">
        <w:rPr>
          <w:lang w:val="en-US"/>
        </w:rPr>
        <w:t>to decarbonize the economy should take into account the interest</w:t>
      </w:r>
      <w:r w:rsidR="00620987">
        <w:rPr>
          <w:lang w:val="en-US"/>
        </w:rPr>
        <w:t>s</w:t>
      </w:r>
      <w:r w:rsidR="004E1257">
        <w:rPr>
          <w:lang w:val="en-US"/>
        </w:rPr>
        <w:t xml:space="preserve"> and possibilities of all countries, of all parties, and it should also</w:t>
      </w:r>
      <w:r w:rsidR="00A5334B">
        <w:rPr>
          <w:lang w:val="en-US"/>
        </w:rPr>
        <w:t xml:space="preserve"> </w:t>
      </w:r>
      <w:r w:rsidR="00295E52">
        <w:rPr>
          <w:lang w:val="en-US"/>
        </w:rPr>
        <w:t>ensure a non-discriminatory approach to new, smart transport solutions. I thank you for your attention.”</w:t>
      </w:r>
    </w:p>
    <w:p w14:paraId="68626197" w14:textId="7138672C" w:rsidR="007B5FA4" w:rsidRDefault="007B5FA4" w:rsidP="00E9010C">
      <w:pPr>
        <w:pStyle w:val="H1G"/>
        <w:rPr>
          <w:lang w:val="en-US"/>
        </w:rPr>
      </w:pPr>
      <w:r>
        <w:tab/>
        <w:t>C.</w:t>
      </w:r>
      <w:r>
        <w:tab/>
      </w:r>
      <w:r>
        <w:tab/>
        <w:t>Statement by Israel</w:t>
      </w:r>
    </w:p>
    <w:p w14:paraId="1D38035A" w14:textId="3B265330" w:rsidR="007B5FA4" w:rsidRDefault="007B5FA4" w:rsidP="004B42FC">
      <w:pPr>
        <w:pStyle w:val="Bullet1G"/>
        <w:numPr>
          <w:ilvl w:val="0"/>
          <w:numId w:val="0"/>
        </w:numPr>
        <w:ind w:left="1134"/>
        <w:rPr>
          <w:rFonts w:asciiTheme="majorBidi" w:hAnsiTheme="majorBidi" w:cstheme="majorBidi"/>
        </w:rPr>
      </w:pPr>
      <w:r>
        <w:rPr>
          <w:rFonts w:asciiTheme="majorBidi" w:hAnsiTheme="majorBidi" w:cstheme="majorBidi"/>
        </w:rPr>
        <w:t>The representative of Israel responded to the speech by Lebanon’s Minister, Mr. Ali Hamie: “This forum is gathered here today to discuss vital issues of decarbonization of inland transport, not to suffer attacks of a delegate representing a state controlled by a terror organization seeking to destabilize the whole middle East. A state that uses its transport abilities to transfer bombs and weapons. Since October 7, Hezbollah has fired thousands of rockets at civilians in Northern Israel, causing displacement and large-scale destruction. The state of Israel will continue to respond to the security threats on its borders and take full actions to ensure the safety of its people. In the meantime, Israel would like to suggest that Lebanon takes actions to free itself from the terrorist grip which is causing its economy to spiral out of control and damage the lives of its people instead of acting as a mouthpiece of a terror regime and its state’s backers.”</w:t>
      </w:r>
    </w:p>
    <w:p w14:paraId="0AE14B54" w14:textId="5089C887" w:rsidR="005870B4" w:rsidRDefault="005870B4" w:rsidP="00E9010C">
      <w:pPr>
        <w:pStyle w:val="H1G"/>
        <w:rPr>
          <w:lang w:val="en-US"/>
        </w:rPr>
      </w:pPr>
      <w:r>
        <w:tab/>
      </w:r>
      <w:r w:rsidR="0092410E">
        <w:t>D</w:t>
      </w:r>
      <w:r>
        <w:t>.</w:t>
      </w:r>
      <w:r>
        <w:tab/>
      </w:r>
      <w:r>
        <w:tab/>
        <w:t>Statement by Lebanon</w:t>
      </w:r>
    </w:p>
    <w:p w14:paraId="51549784" w14:textId="6ECECE3B" w:rsidR="005870B4" w:rsidRPr="004B42FC" w:rsidRDefault="00503996" w:rsidP="005870B4">
      <w:pPr>
        <w:pStyle w:val="SingleTxtG"/>
      </w:pPr>
      <w:r>
        <w:t xml:space="preserve">“I would like to thank the ECE for its invitation. My presentation was about </w:t>
      </w:r>
      <w:r w:rsidR="00F35272">
        <w:t>the road safety and the road infrastructure in Lebanon. But since we’ve heard a political statement, for us, Lebanon is a sovereign country</w:t>
      </w:r>
      <w:r w:rsidR="002E596B">
        <w:t xml:space="preserve"> within its territory</w:t>
      </w:r>
      <w:r w:rsidR="007B0814">
        <w:t>,</w:t>
      </w:r>
      <w:r w:rsidR="005D2EBB">
        <w:t xml:space="preserve"> over ten thousand square kilometres. Israel is an enemy that occupied Lebanon and still </w:t>
      </w:r>
      <w:r w:rsidR="00ED7B59">
        <w:t xml:space="preserve">occupies land within Lebanon and, as such, the Lebanese government and the Lebanese army and the Lebanese population are defending </w:t>
      </w:r>
      <w:r w:rsidR="004F7CBA">
        <w:t xml:space="preserve">Lebanon and defending every </w:t>
      </w:r>
      <w:r w:rsidR="0091152E">
        <w:t>centimetre</w:t>
      </w:r>
      <w:r w:rsidR="004F7CBA">
        <w:t xml:space="preserve"> of Lebanon. Lebanon is a sovereign </w:t>
      </w:r>
      <w:r w:rsidR="0091152E">
        <w:t>state</w:t>
      </w:r>
      <w:r w:rsidR="004F7CBA">
        <w:t xml:space="preserve">. </w:t>
      </w:r>
      <w:r w:rsidR="00B52E32">
        <w:t>And as such, Lebanon is a key player in the Middle East, and I just meant to clarify our stance vis-à-vis what has been said by someone. Thank you.”</w:t>
      </w:r>
    </w:p>
    <w:p w14:paraId="4857CA67" w14:textId="08E9136F" w:rsidR="00EF123C" w:rsidRDefault="00032FD7" w:rsidP="00E9010C">
      <w:pPr>
        <w:pStyle w:val="HChG"/>
      </w:pPr>
      <w:r>
        <w:tab/>
        <w:t>II.</w:t>
      </w:r>
      <w:r>
        <w:tab/>
      </w:r>
      <w:r>
        <w:tab/>
      </w:r>
      <w:r w:rsidR="000003AF">
        <w:t xml:space="preserve">Agenda item </w:t>
      </w:r>
      <w:r w:rsidR="00D2387D">
        <w:t>6</w:t>
      </w:r>
    </w:p>
    <w:p w14:paraId="140D50E3" w14:textId="010678C5" w:rsidR="00D2387D" w:rsidRDefault="00D2387D" w:rsidP="00E9010C">
      <w:pPr>
        <w:pStyle w:val="H1G"/>
      </w:pPr>
      <w:r>
        <w:tab/>
      </w:r>
      <w:r w:rsidR="00075726">
        <w:t>A.</w:t>
      </w:r>
      <w:r w:rsidR="00075726">
        <w:tab/>
      </w:r>
      <w:r>
        <w:t>Statement by Belarus</w:t>
      </w:r>
    </w:p>
    <w:p w14:paraId="4783A616" w14:textId="5A3AA5B4" w:rsidR="00105CDA" w:rsidRDefault="00105CDA" w:rsidP="00105CDA">
      <w:pPr>
        <w:pStyle w:val="SingleTxtG"/>
      </w:pPr>
      <w:r w:rsidRPr="00105CDA">
        <w:t xml:space="preserve">The delegation of Belarus informed the Committee about the governmental efforts towards road safety. It stressed that over the past fifteen years, there has been a steady decline in road accident rates in Belarus. During that time, the number of deaths as a result of road accidents </w:t>
      </w:r>
      <w:r w:rsidRPr="00105CDA">
        <w:lastRenderedPageBreak/>
        <w:t xml:space="preserve">has decreased by more than three times. Back in 2018, the government developed and approved the respective package of measures “Good Road” on the basis of the global concept “Vision Zero”. To support the efficient implementation of the “Good Road” the annual action plans are being developed and the traffic safety commissions are established at the local (regional) level. Multisectoral expert groups have been also established to </w:t>
      </w:r>
      <w:r w:rsidR="00390437" w:rsidRPr="00105CDA">
        <w:t>analyse</w:t>
      </w:r>
      <w:r w:rsidRPr="00105CDA">
        <w:t xml:space="preserve"> specific road accidents with a view to prevent their causes. The Government of Belarus is constantly working on road safety legislation improvement and law enforcement. The Government’s measures have indicated positive changes in the road accident rate structure in Belarus.</w:t>
      </w:r>
    </w:p>
    <w:p w14:paraId="3FE3401B" w14:textId="794AF82E" w:rsidR="00D2387D" w:rsidRDefault="00F717C1" w:rsidP="00E9010C">
      <w:pPr>
        <w:pStyle w:val="HChG"/>
      </w:pPr>
      <w:r>
        <w:tab/>
        <w:t>II</w:t>
      </w:r>
      <w:r w:rsidR="00952C25">
        <w:t>I</w:t>
      </w:r>
      <w:r>
        <w:t>.</w:t>
      </w:r>
      <w:r>
        <w:tab/>
      </w:r>
      <w:r>
        <w:tab/>
        <w:t>Agenda item 9</w:t>
      </w:r>
    </w:p>
    <w:p w14:paraId="4C7E5B69" w14:textId="75D35171" w:rsidR="00B50184" w:rsidRDefault="0025355A" w:rsidP="00E9010C">
      <w:pPr>
        <w:pStyle w:val="H1G"/>
      </w:pPr>
      <w:r>
        <w:tab/>
        <w:t>A.</w:t>
      </w:r>
      <w:r>
        <w:tab/>
      </w:r>
      <w:r w:rsidR="00B50184">
        <w:t xml:space="preserve">Statement </w:t>
      </w:r>
      <w:r w:rsidR="00742406">
        <w:t>by</w:t>
      </w:r>
      <w:r w:rsidR="00B50184">
        <w:t xml:space="preserve"> the Russian Federation</w:t>
      </w:r>
    </w:p>
    <w:p w14:paraId="508420EC" w14:textId="6E662CD3" w:rsidR="00B124DA" w:rsidRDefault="00B124DA" w:rsidP="00B124DA">
      <w:pPr>
        <w:pStyle w:val="SingleTxtG"/>
      </w:pPr>
      <w:r>
        <w:t xml:space="preserve">The representative of the delegation of the Russian Federation made the following statement </w:t>
      </w:r>
      <w:r w:rsidR="003A5F20">
        <w:t>regarding the election of officers and other members of the Bureau: “Thank you Madam Chair for giving me the floor. Regarding item 9 of the agenda on the election of the Bureau, I would like to make the following comment: Unfortunately we not</w:t>
      </w:r>
      <w:r w:rsidR="00036615">
        <w:t>e</w:t>
      </w:r>
      <w:r w:rsidR="003A5F20">
        <w:t xml:space="preserve"> that the list presented today cannot be recognized as </w:t>
      </w:r>
      <w:r w:rsidR="00036615">
        <w:t xml:space="preserve">sufficiently inclusive as it does not reflect all subregions of the pan-European region. This is due in part to the lack of a </w:t>
      </w:r>
      <w:r w:rsidR="00F37AF0">
        <w:t xml:space="preserve">constructive position from the part of some of the members of the UNECE and the decisions which were not lawful as they went through a vote </w:t>
      </w:r>
      <w:r w:rsidR="00B12416">
        <w:t xml:space="preserve">in violation of the Terms of Reference and the Rules of Procedure of the Commission. Practice has shown that this </w:t>
      </w:r>
      <w:r w:rsidR="00DD1317">
        <w:t xml:space="preserve">merely leads to a reduction </w:t>
      </w:r>
      <w:r w:rsidR="006C41E7">
        <w:t xml:space="preserve">in the effectiveness of the work and in fact complicates the tasks of the Committee. </w:t>
      </w:r>
      <w:r w:rsidR="00B85704">
        <w:t xml:space="preserve">In line with rule 18(a) and 18(b) of the Rules of Procedure of the ITC, its Bureau must ensure </w:t>
      </w:r>
      <w:r w:rsidR="000C668E">
        <w:t xml:space="preserve">effective and transparent work. In order to prepare the session ahead, it must consult with all </w:t>
      </w:r>
      <w:r w:rsidR="00A553C7">
        <w:t>members,</w:t>
      </w:r>
      <w:r w:rsidR="000C668E">
        <w:t xml:space="preserve"> and it must also achieve an agreement on decisions and recommendations.</w:t>
      </w:r>
      <w:r w:rsidR="00964A61">
        <w:t xml:space="preserve"> In this connection, we expect of the Bureau that it works in the interest of all member States of the ITC and furthermore that it provides professional and non-politicized activities </w:t>
      </w:r>
      <w:r w:rsidR="001D463A">
        <w:t xml:space="preserve">for the Committee. In this context we would ask the secretariat to reflect this position in the report </w:t>
      </w:r>
      <w:r w:rsidR="00C422BE">
        <w:t>of the session. And we would also like to thank the acting Chair for the constructive and productive work. Thank you.”</w:t>
      </w:r>
    </w:p>
    <w:p w14:paraId="3BD8C80A" w14:textId="16C4D435" w:rsidR="00C422BE" w:rsidRDefault="0025355A" w:rsidP="00E9010C">
      <w:pPr>
        <w:pStyle w:val="H1G"/>
      </w:pPr>
      <w:r>
        <w:tab/>
        <w:t>B.</w:t>
      </w:r>
      <w:r>
        <w:tab/>
      </w:r>
      <w:r>
        <w:tab/>
      </w:r>
      <w:r w:rsidR="00C422BE">
        <w:t xml:space="preserve">Statement </w:t>
      </w:r>
      <w:r w:rsidR="00742406">
        <w:t>by</w:t>
      </w:r>
      <w:r w:rsidR="00C422BE">
        <w:t xml:space="preserve"> Belarus</w:t>
      </w:r>
    </w:p>
    <w:p w14:paraId="3A2C3839" w14:textId="4EE9140D" w:rsidR="00757F54" w:rsidRDefault="001D2EB8" w:rsidP="00F82F9A">
      <w:pPr>
        <w:pStyle w:val="SingleTxtG"/>
      </w:pPr>
      <w:r>
        <w:t xml:space="preserve">The delegation of Belarus shared </w:t>
      </w:r>
      <w:r w:rsidR="009253DF">
        <w:t>the concerns of the Russian Federation regarding the</w:t>
      </w:r>
      <w:r w:rsidR="00951D45">
        <w:t xml:space="preserve"> list of candidates for the Bureau for the next two years. </w:t>
      </w:r>
      <w:r>
        <w:t xml:space="preserve">It referred to </w:t>
      </w:r>
      <w:r w:rsidR="00951D45">
        <w:t xml:space="preserve">the </w:t>
      </w:r>
      <w:r w:rsidRPr="002E514F">
        <w:rPr>
          <w:i/>
          <w:iCs/>
        </w:rPr>
        <w:t>G</w:t>
      </w:r>
      <w:r w:rsidR="00951D45" w:rsidRPr="002E514F">
        <w:rPr>
          <w:i/>
          <w:iCs/>
        </w:rPr>
        <w:t xml:space="preserve">uidelines </w:t>
      </w:r>
      <w:r w:rsidR="00394A95" w:rsidRPr="002E514F">
        <w:rPr>
          <w:i/>
          <w:iCs/>
        </w:rPr>
        <w:t>on procedures and practices for ECE bodies</w:t>
      </w:r>
      <w:r w:rsidR="00394A95">
        <w:t xml:space="preserve"> and </w:t>
      </w:r>
      <w:r w:rsidR="002E514F">
        <w:t>in particular of their</w:t>
      </w:r>
      <w:r w:rsidR="00394A95">
        <w:t xml:space="preserve"> paragraph 8</w:t>
      </w:r>
      <w:r w:rsidR="002E514F">
        <w:t xml:space="preserve"> and regretted that</w:t>
      </w:r>
      <w:r w:rsidR="00394A95">
        <w:t xml:space="preserve"> the list </w:t>
      </w:r>
      <w:r w:rsidR="00D365C1">
        <w:t>of candidates for the Bureau did not ensure</w:t>
      </w:r>
      <w:r w:rsidR="00394A95">
        <w:t xml:space="preserve"> a wide geographical representation of the member</w:t>
      </w:r>
      <w:r w:rsidR="0025355A">
        <w:t xml:space="preserve"> States of the region.</w:t>
      </w:r>
    </w:p>
    <w:p w14:paraId="382B3FE7" w14:textId="4A5B3B87" w:rsidR="00757F54" w:rsidRDefault="00723971" w:rsidP="00E9010C">
      <w:pPr>
        <w:pStyle w:val="HChG"/>
      </w:pPr>
      <w:r>
        <w:tab/>
        <w:t>I</w:t>
      </w:r>
      <w:r w:rsidR="00952C25">
        <w:t>V</w:t>
      </w:r>
      <w:r>
        <w:t>.</w:t>
      </w:r>
      <w:r>
        <w:tab/>
      </w:r>
      <w:r>
        <w:tab/>
      </w:r>
      <w:r w:rsidR="00757F54">
        <w:t>Agenda item 10(</w:t>
      </w:r>
      <w:r w:rsidR="00830EB6">
        <w:t>g</w:t>
      </w:r>
      <w:r w:rsidR="00757F54">
        <w:t>)</w:t>
      </w:r>
    </w:p>
    <w:p w14:paraId="534D08EF" w14:textId="409B42DD" w:rsidR="006058AB" w:rsidRDefault="006058AB" w:rsidP="00E9010C">
      <w:pPr>
        <w:pStyle w:val="H1G"/>
      </w:pPr>
      <w:r>
        <w:tab/>
        <w:t>A.</w:t>
      </w:r>
      <w:r>
        <w:tab/>
        <w:t xml:space="preserve">Statement </w:t>
      </w:r>
      <w:r w:rsidR="00742406">
        <w:t>by</w:t>
      </w:r>
      <w:r>
        <w:t xml:space="preserve"> the Russian Federation</w:t>
      </w:r>
    </w:p>
    <w:p w14:paraId="1A43024A" w14:textId="791FE7DB" w:rsidR="00757F54" w:rsidRDefault="0092351A" w:rsidP="003707E4">
      <w:pPr>
        <w:pStyle w:val="SingleTxtG"/>
      </w:pPr>
      <w:r>
        <w:t>“</w:t>
      </w:r>
      <w:r w:rsidR="00F74393">
        <w:t xml:space="preserve">Good </w:t>
      </w:r>
      <w:r w:rsidR="008D1691">
        <w:t>morning,</w:t>
      </w:r>
      <w:r w:rsidR="00F74393">
        <w:t xml:space="preserve"> </w:t>
      </w:r>
      <w:r w:rsidR="008D1691">
        <w:t>colleagues</w:t>
      </w:r>
      <w:r w:rsidR="00F74393">
        <w:t xml:space="preserve">. </w:t>
      </w:r>
      <w:r w:rsidR="00757F54">
        <w:t xml:space="preserve">First </w:t>
      </w:r>
      <w:r w:rsidR="00F74393">
        <w:t xml:space="preserve">and foremost </w:t>
      </w:r>
      <w:r w:rsidR="00757F54">
        <w:t xml:space="preserve">I would like </w:t>
      </w:r>
      <w:r w:rsidR="00F74393">
        <w:t>to</w:t>
      </w:r>
      <w:r w:rsidR="00757F54">
        <w:t xml:space="preserve"> thank Ms. de Wit </w:t>
      </w:r>
      <w:r w:rsidR="00F74393">
        <w:t xml:space="preserve">for a very detailed appropriate report on the main </w:t>
      </w:r>
      <w:r w:rsidR="00D34493">
        <w:t xml:space="preserve">activities </w:t>
      </w:r>
      <w:r w:rsidR="009B7E78">
        <w:t xml:space="preserve">and trends </w:t>
      </w:r>
      <w:r w:rsidR="00D34493">
        <w:t xml:space="preserve">and </w:t>
      </w:r>
      <w:r w:rsidR="009B7E78">
        <w:t>economic</w:t>
      </w:r>
      <w:r w:rsidR="00D34493">
        <w:t xml:space="preserve"> forecast </w:t>
      </w:r>
      <w:r w:rsidR="009B7E78">
        <w:t>for</w:t>
      </w:r>
      <w:r w:rsidR="00D34493">
        <w:t xml:space="preserve"> the transport sector. It’s not just a </w:t>
      </w:r>
      <w:r w:rsidR="00900704" w:rsidRPr="00900704">
        <w:t>think tank</w:t>
      </w:r>
      <w:r w:rsidR="00D34493">
        <w:t xml:space="preserve"> but it’s also a group that has </w:t>
      </w:r>
      <w:r w:rsidR="00380F7C">
        <w:t xml:space="preserve">been for </w:t>
      </w:r>
      <w:r w:rsidR="009B7E78">
        <w:t>practically</w:t>
      </w:r>
      <w:r w:rsidR="00D34493">
        <w:t xml:space="preserve"> 2 de</w:t>
      </w:r>
      <w:r w:rsidR="009B7E78">
        <w:t xml:space="preserve">cades </w:t>
      </w:r>
      <w:r w:rsidR="00046971">
        <w:t xml:space="preserve">determining the priorities and the development of international transport corridors </w:t>
      </w:r>
      <w:r w:rsidR="00F97C2A">
        <w:t xml:space="preserve">or as the </w:t>
      </w:r>
      <w:r w:rsidR="00046971">
        <w:t>ITC</w:t>
      </w:r>
      <w:r w:rsidR="00380F7C">
        <w:t xml:space="preserve"> </w:t>
      </w:r>
      <w:r w:rsidR="00F97C2A">
        <w:t>says</w:t>
      </w:r>
      <w:r w:rsidR="00380F7C">
        <w:t xml:space="preserve"> the Eurasian transport links and it is precisely on the corridors </w:t>
      </w:r>
      <w:r w:rsidR="00BE039E">
        <w:t>that I would like to draw your attention. In fact rather on the creation o</w:t>
      </w:r>
      <w:r w:rsidR="00F97C2A">
        <w:t>f</w:t>
      </w:r>
      <w:r w:rsidR="00BE039E">
        <w:t xml:space="preserve"> a coordinating Committee for managing their activities. We know very well that we have the European Union, TRISECA, the Trans-Caspian Corridors, we have ESCAP and the OSJD involved. </w:t>
      </w:r>
      <w:r w:rsidR="00FE1D9A">
        <w:t xml:space="preserve">So we can see from that that these mechanisms are very effective and active </w:t>
      </w:r>
      <w:r w:rsidR="00AE333C">
        <w:t xml:space="preserve">in order </w:t>
      </w:r>
      <w:r w:rsidR="00FE1D9A">
        <w:t xml:space="preserve">to create </w:t>
      </w:r>
      <w:r w:rsidR="00AE333C">
        <w:t>the appropriate conditions for all players</w:t>
      </w:r>
      <w:r w:rsidR="003707E4">
        <w:t>,</w:t>
      </w:r>
      <w:r w:rsidR="00AE333C">
        <w:t xml:space="preserve"> </w:t>
      </w:r>
      <w:r w:rsidR="00CE677E">
        <w:t>for</w:t>
      </w:r>
      <w:r w:rsidR="003707E4">
        <w:t xml:space="preserve"> </w:t>
      </w:r>
      <w:r w:rsidR="00CE677E">
        <w:t>persons and companies involved in the transport sector. And so I would like to thank the secretariat of the ITC, of the UNEC</w:t>
      </w:r>
      <w:r w:rsidR="003707E4">
        <w:t>E</w:t>
      </w:r>
      <w:r w:rsidR="00CE677E">
        <w:t xml:space="preserve"> and the Chair of the Group for the decision adopted in 2023 at the Working </w:t>
      </w:r>
      <w:r w:rsidR="004B19FC">
        <w:t xml:space="preserve">Party </w:t>
      </w:r>
      <w:r w:rsidR="00CE677E">
        <w:t>on</w:t>
      </w:r>
      <w:r w:rsidR="00FE0008">
        <w:t xml:space="preserve"> Transport</w:t>
      </w:r>
      <w:r w:rsidR="00CE677E">
        <w:t xml:space="preserve"> Trends and Economics</w:t>
      </w:r>
      <w:r w:rsidR="00FE0008">
        <w:t>. L</w:t>
      </w:r>
      <w:r w:rsidR="00CE677E">
        <w:t xml:space="preserve">ike we do for the </w:t>
      </w:r>
      <w:r w:rsidR="00CE677E" w:rsidRPr="0009229C">
        <w:t>TMTM</w:t>
      </w:r>
      <w:r w:rsidR="00CE677E">
        <w:t xml:space="preserve">, we could create a coordinating Committee. </w:t>
      </w:r>
      <w:r w:rsidR="003707E4">
        <w:t xml:space="preserve">There is one for the </w:t>
      </w:r>
      <w:r w:rsidR="00F12AD9">
        <w:lastRenderedPageBreak/>
        <w:t>Tbilisi</w:t>
      </w:r>
      <w:r w:rsidR="00DC05D6">
        <w:t>-</w:t>
      </w:r>
      <w:r w:rsidR="00FE0008">
        <w:t>Baku</w:t>
      </w:r>
      <w:r w:rsidR="003B5894">
        <w:t>-Kars</w:t>
      </w:r>
      <w:r w:rsidR="00FE0008">
        <w:t xml:space="preserve"> corridor</w:t>
      </w:r>
      <w:r w:rsidR="00F12AD9">
        <w:t xml:space="preserve"> and there is another corridor that</w:t>
      </w:r>
      <w:r w:rsidR="000852AB">
        <w:t xml:space="preserve"> basically </w:t>
      </w:r>
      <w:r w:rsidR="00F12AD9">
        <w:t>which also coincides with the trans</w:t>
      </w:r>
      <w:r w:rsidR="003B5894">
        <w:t>-Asiatic</w:t>
      </w:r>
      <w:r w:rsidR="00F12AD9">
        <w:t xml:space="preserve"> rail </w:t>
      </w:r>
      <w:r w:rsidR="000852AB">
        <w:t xml:space="preserve">of </w:t>
      </w:r>
      <w:r w:rsidR="00A5540A">
        <w:t>the</w:t>
      </w:r>
      <w:r w:rsidR="00F12AD9">
        <w:t xml:space="preserve"> ESCAP and </w:t>
      </w:r>
      <w:r w:rsidR="000852AB">
        <w:t xml:space="preserve">the </w:t>
      </w:r>
      <w:r w:rsidR="00F12AD9">
        <w:t xml:space="preserve">OSJD </w:t>
      </w:r>
      <w:r w:rsidR="000852AB">
        <w:t xml:space="preserve">these are the key organizations which </w:t>
      </w:r>
      <w:r w:rsidR="00A5540A">
        <w:t>are</w:t>
      </w:r>
      <w:r w:rsidR="000852AB">
        <w:t xml:space="preserve"> </w:t>
      </w:r>
      <w:r w:rsidR="00A5540A">
        <w:t>involved</w:t>
      </w:r>
      <w:r w:rsidR="000852AB">
        <w:t xml:space="preserve"> in the </w:t>
      </w:r>
      <w:r w:rsidR="00A5540A">
        <w:t>development</w:t>
      </w:r>
      <w:r w:rsidR="000852AB">
        <w:t xml:space="preserve"> of that </w:t>
      </w:r>
      <w:r w:rsidR="00A5540A">
        <w:t>particular</w:t>
      </w:r>
      <w:r w:rsidR="000852AB">
        <w:t xml:space="preserve"> transport corridor and that is an issue </w:t>
      </w:r>
      <w:r w:rsidR="00F12AD9">
        <w:t xml:space="preserve">of great importance for us. I would also like to say that the mechanisms that the ITC has developed </w:t>
      </w:r>
      <w:r w:rsidR="001520B6">
        <w:t>are</w:t>
      </w:r>
      <w:r w:rsidR="00E540B6">
        <w:t xml:space="preserve"> methodologies which allow us to operate in real time and determine what bottle necks we can identify and overcome and </w:t>
      </w:r>
      <w:r w:rsidR="006354D0">
        <w:t>remove</w:t>
      </w:r>
      <w:r w:rsidR="00E540B6">
        <w:t xml:space="preserve"> them. So colleagues, </w:t>
      </w:r>
      <w:r w:rsidR="006354D0">
        <w:t>with respect t</w:t>
      </w:r>
      <w:r w:rsidR="001520B6">
        <w:t>o</w:t>
      </w:r>
      <w:r w:rsidR="006354D0">
        <w:t xml:space="preserve"> the proposal made by the Russian Federation at WP.5, we would like this to be reflected in the report of the ITC meeting of this session. It is very important for us, not just for us, </w:t>
      </w:r>
      <w:r w:rsidR="00946561">
        <w:t>because the priority indeed given the increasing volumes of transcontinental transport and the management of cargo flows in connection with the green priorities is a matter of the greatest importance. Thank you.</w:t>
      </w:r>
      <w:r w:rsidR="00E40E4A">
        <w:t>”</w:t>
      </w:r>
    </w:p>
    <w:p w14:paraId="39D856DD" w14:textId="7B1977BA" w:rsidR="006058AB" w:rsidRDefault="006058AB" w:rsidP="00E9010C">
      <w:pPr>
        <w:pStyle w:val="H1G"/>
      </w:pPr>
      <w:r>
        <w:tab/>
        <w:t>B.</w:t>
      </w:r>
      <w:r>
        <w:tab/>
      </w:r>
      <w:r>
        <w:tab/>
        <w:t xml:space="preserve">Statement </w:t>
      </w:r>
      <w:r w:rsidR="00742406">
        <w:t>by</w:t>
      </w:r>
      <w:r>
        <w:t xml:space="preserve"> Belarus</w:t>
      </w:r>
    </w:p>
    <w:p w14:paraId="113BB1DB" w14:textId="60773BAC" w:rsidR="00946561" w:rsidRDefault="00E40E4A" w:rsidP="003707E4">
      <w:pPr>
        <w:pStyle w:val="SingleTxtG"/>
      </w:pPr>
      <w:r>
        <w:t>“</w:t>
      </w:r>
      <w:r w:rsidR="00946561">
        <w:t xml:space="preserve">Thank </w:t>
      </w:r>
      <w:r w:rsidR="002F7822">
        <w:t>you, Madam Chair,</w:t>
      </w:r>
      <w:r w:rsidR="00946561">
        <w:t xml:space="preserve"> for giving me the </w:t>
      </w:r>
      <w:r w:rsidR="00475503">
        <w:t>floor</w:t>
      </w:r>
      <w:r w:rsidR="00946561">
        <w:t xml:space="preserve">. Belarus would like to support the </w:t>
      </w:r>
      <w:r w:rsidR="00475503">
        <w:t>initiative</w:t>
      </w:r>
      <w:r w:rsidR="00946561">
        <w:t xml:space="preserve"> of the Russian Federation </w:t>
      </w:r>
      <w:r w:rsidR="00475503">
        <w:t xml:space="preserve">to establish a working </w:t>
      </w:r>
      <w:r>
        <w:t>group</w:t>
      </w:r>
      <w:r w:rsidR="00475503">
        <w:t xml:space="preserve"> to manage rail corridor </w:t>
      </w:r>
      <w:r w:rsidR="00502D44">
        <w:t>O</w:t>
      </w:r>
      <w:r w:rsidR="00475503" w:rsidRPr="00502D44">
        <w:t xml:space="preserve">SJD </w:t>
      </w:r>
      <w:r w:rsidRPr="00502D44">
        <w:t xml:space="preserve">number </w:t>
      </w:r>
      <w:r w:rsidR="00475503" w:rsidRPr="00502D44">
        <w:t>1</w:t>
      </w:r>
      <w:r w:rsidR="00475503">
        <w:t>. This is a very appropriate decision. It is necessary very frequently t</w:t>
      </w:r>
      <w:r w:rsidR="00F76F03">
        <w:t xml:space="preserve">o take quick decisions to resolve </w:t>
      </w:r>
      <w:r w:rsidR="002C1743">
        <w:t>v</w:t>
      </w:r>
      <w:r w:rsidR="00F76F03">
        <w:t xml:space="preserve">arious issues and this could specifically become the appropriate platform to address </w:t>
      </w:r>
      <w:r w:rsidR="0094216E">
        <w:t xml:space="preserve">any </w:t>
      </w:r>
      <w:r w:rsidR="00F76F03">
        <w:t>problems.</w:t>
      </w:r>
      <w:r w:rsidR="0094216E">
        <w:t xml:space="preserve"> It would also probably be advisable to establish it for addressing questions relating to development so all together here we should be working on the development of these corridors. </w:t>
      </w:r>
      <w:r w:rsidR="00971BDC">
        <w:t>Thank</w:t>
      </w:r>
      <w:r w:rsidR="0094216E">
        <w:t xml:space="preserve"> you.”</w:t>
      </w:r>
    </w:p>
    <w:p w14:paraId="3C0E2016" w14:textId="222139D4" w:rsidR="00A5486E" w:rsidRPr="0073773A" w:rsidRDefault="00E40E4A" w:rsidP="00E9010C">
      <w:pPr>
        <w:pStyle w:val="H1G"/>
      </w:pPr>
      <w:r>
        <w:tab/>
      </w:r>
      <w:r w:rsidR="00830EB6">
        <w:t>C.</w:t>
      </w:r>
      <w:r w:rsidR="00830EB6">
        <w:tab/>
      </w:r>
      <w:r w:rsidR="00830EB6">
        <w:tab/>
      </w:r>
      <w:r w:rsidR="00830EB6" w:rsidRPr="0073773A">
        <w:t xml:space="preserve">Statement </w:t>
      </w:r>
      <w:r w:rsidR="00742406">
        <w:t>by</w:t>
      </w:r>
      <w:r w:rsidR="00830EB6" w:rsidRPr="0073773A">
        <w:t xml:space="preserve"> Armenia</w:t>
      </w:r>
    </w:p>
    <w:p w14:paraId="0E709E17" w14:textId="3950168E" w:rsidR="00A5486E" w:rsidRDefault="008A5C6E" w:rsidP="0073773A">
      <w:pPr>
        <w:pStyle w:val="SingleTxtG"/>
      </w:pPr>
      <w:r w:rsidRPr="0073773A">
        <w:t>“</w:t>
      </w:r>
      <w:r w:rsidR="001256F9">
        <w:t>We t</w:t>
      </w:r>
      <w:r w:rsidR="00B87503" w:rsidRPr="0073773A">
        <w:t xml:space="preserve">hank the Chair of the Working Party on Transport Trends and Economics </w:t>
      </w:r>
      <w:r w:rsidR="00DF35D5" w:rsidRPr="0073773A">
        <w:t>for</w:t>
      </w:r>
      <w:r w:rsidR="00B87503" w:rsidRPr="0073773A">
        <w:t xml:space="preserve"> the presentation </w:t>
      </w:r>
      <w:r w:rsidR="00DF35D5" w:rsidRPr="0073773A">
        <w:t>of</w:t>
      </w:r>
      <w:r w:rsidR="00B87503" w:rsidRPr="0073773A">
        <w:t xml:space="preserve"> the analytical work </w:t>
      </w:r>
      <w:r w:rsidR="00DF35D5" w:rsidRPr="0073773A">
        <w:t>carried out by</w:t>
      </w:r>
      <w:r w:rsidR="00B87503" w:rsidRPr="0073773A">
        <w:t xml:space="preserve"> WP.5 in 2023. </w:t>
      </w:r>
      <w:r w:rsidR="00DF35D5" w:rsidRPr="0073773A">
        <w:t xml:space="preserve">We took note of the information provided verbatim as well as in the brief overview of activities per cluster contained in the note of the secretariat in the document ECE/TRANS/2024/20 which is certainly of a general nature and not </w:t>
      </w:r>
      <w:r w:rsidR="005A7D22" w:rsidRPr="0073773A">
        <w:t>a detailed update. Given the above, Armenia would like to ask to streamline the text to make it more relevant to the information provided to us</w:t>
      </w:r>
      <w:r w:rsidR="00D82649">
        <w:t>.</w:t>
      </w:r>
      <w:r w:rsidR="005A7D22" w:rsidRPr="0073773A">
        <w:t xml:space="preserve"> </w:t>
      </w:r>
      <w:r w:rsidR="00D82649">
        <w:t>For the sake of transparency and true reflection of the facts,</w:t>
      </w:r>
      <w:r w:rsidR="00A84819">
        <w:t xml:space="preserve"> </w:t>
      </w:r>
      <w:r w:rsidR="005A7D22" w:rsidRPr="0073773A">
        <w:t xml:space="preserve">we suggest to change the para as follows, </w:t>
      </w:r>
      <w:r w:rsidR="00A84819">
        <w:t xml:space="preserve">which is even on a more positive note </w:t>
      </w:r>
      <w:r w:rsidR="008F3652" w:rsidRPr="0073773A">
        <w:t xml:space="preserve">as it puts the emphasis on efforts aimed at enhancing the interoperability and facilitation and I will read our proposal: </w:t>
      </w:r>
      <w:r w:rsidR="0075220B">
        <w:t>“</w:t>
      </w:r>
      <w:r w:rsidR="008F3652" w:rsidRPr="0073773A">
        <w:t>Consider</w:t>
      </w:r>
      <w:r w:rsidR="00E17D7F">
        <w:t>ed</w:t>
      </w:r>
      <w:r w:rsidR="008F3652" w:rsidRPr="0073773A">
        <w:t xml:space="preserve"> the information provided by the Working Party on Transport Trends and Economics as per its various clusters of work, including the one on operationalization of existing transport links </w:t>
      </w:r>
      <w:r w:rsidR="007B3124" w:rsidRPr="0073773A">
        <w:t>and encourage</w:t>
      </w:r>
      <w:r w:rsidR="00E17D7F">
        <w:t>d</w:t>
      </w:r>
      <w:r w:rsidR="007B3124" w:rsidRPr="0073773A">
        <w:t xml:space="preserve"> the countries involved to continue their coordination efforts </w:t>
      </w:r>
      <w:r w:rsidR="00491522" w:rsidRPr="0073773A">
        <w:t xml:space="preserve">aimed at </w:t>
      </w:r>
      <w:r w:rsidR="007B3124" w:rsidRPr="0073773A">
        <w:t xml:space="preserve">enhancing the interoperability </w:t>
      </w:r>
      <w:r w:rsidR="00491522" w:rsidRPr="0073773A">
        <w:t xml:space="preserve">and facilitation of border crossings enabling fast and seamless </w:t>
      </w:r>
      <w:r w:rsidRPr="0073773A">
        <w:t>transit of goods</w:t>
      </w:r>
      <w:r w:rsidR="0061581B">
        <w:t>,</w:t>
      </w:r>
      <w:r w:rsidRPr="0073773A">
        <w:t xml:space="preserve"> and requested that a further progress report be provided at its next session.</w:t>
      </w:r>
      <w:r w:rsidR="0075220B">
        <w:t>”</w:t>
      </w:r>
      <w:r w:rsidRPr="0073773A">
        <w:t xml:space="preserve"> Thank you.”</w:t>
      </w:r>
    </w:p>
    <w:p w14:paraId="21C12C2B" w14:textId="11C2FDEA" w:rsidR="00C32698" w:rsidRDefault="00C32698" w:rsidP="00E9010C">
      <w:pPr>
        <w:pStyle w:val="H1G"/>
      </w:pPr>
      <w:r>
        <w:tab/>
        <w:t>D.</w:t>
      </w:r>
      <w:r>
        <w:tab/>
      </w:r>
      <w:r>
        <w:tab/>
      </w:r>
      <w:r w:rsidRPr="0073773A">
        <w:t xml:space="preserve">Statement </w:t>
      </w:r>
      <w:r w:rsidR="00742406">
        <w:t>by</w:t>
      </w:r>
      <w:r w:rsidRPr="0073773A">
        <w:t xml:space="preserve"> </w:t>
      </w:r>
      <w:r>
        <w:t>Poland</w:t>
      </w:r>
    </w:p>
    <w:p w14:paraId="6C5A50BF" w14:textId="227DA932" w:rsidR="0080486F" w:rsidRDefault="00C32698" w:rsidP="00A71AF5">
      <w:pPr>
        <w:pStyle w:val="SingleTxtG"/>
      </w:pPr>
      <w:r>
        <w:t>“</w:t>
      </w:r>
      <w:r w:rsidR="00596052">
        <w:t>Good morning.</w:t>
      </w:r>
      <w:r w:rsidR="00060F89">
        <w:t xml:space="preserve"> </w:t>
      </w:r>
      <w:r w:rsidR="00596052">
        <w:t xml:space="preserve">Regarding the Russian </w:t>
      </w:r>
      <w:r>
        <w:t>proposal</w:t>
      </w:r>
      <w:r w:rsidR="00596052">
        <w:t xml:space="preserve"> at point 45bis, we would </w:t>
      </w:r>
      <w:r>
        <w:t>like</w:t>
      </w:r>
      <w:r w:rsidR="00596052">
        <w:t xml:space="preserve"> </w:t>
      </w:r>
      <w:r>
        <w:t>t</w:t>
      </w:r>
      <w:r w:rsidR="00596052">
        <w:t>o</w:t>
      </w:r>
      <w:r>
        <w:t xml:space="preserve"> </w:t>
      </w:r>
      <w:r w:rsidR="00596052">
        <w:t xml:space="preserve">mention that in the opinion of Poland currently the </w:t>
      </w:r>
      <w:r>
        <w:t>s</w:t>
      </w:r>
      <w:r w:rsidR="004D3FC9">
        <w:t xml:space="preserve">ituation </w:t>
      </w:r>
      <w:r w:rsidR="00596052">
        <w:t>in</w:t>
      </w:r>
      <w:r w:rsidR="004D3FC9">
        <w:t xml:space="preserve"> the region of </w:t>
      </w:r>
      <w:r>
        <w:t>Eurasia</w:t>
      </w:r>
      <w:r w:rsidR="004D3FC9">
        <w:t xml:space="preserve"> is not in </w:t>
      </w:r>
      <w:r>
        <w:t>favour</w:t>
      </w:r>
      <w:r w:rsidR="004D3FC9">
        <w:t xml:space="preserve"> of discussing the development of OSDJ </w:t>
      </w:r>
      <w:r w:rsidR="00596052">
        <w:t>Corridor</w:t>
      </w:r>
      <w:r w:rsidR="004D3FC9">
        <w:t xml:space="preserve"> number 1, therefore we propose to change the world “welcomed” to phrase “took note of”</w:t>
      </w:r>
      <w:r w:rsidR="000362B1">
        <w:t>. A</w:t>
      </w:r>
      <w:r w:rsidR="004D3FC9">
        <w:t xml:space="preserve">nd </w:t>
      </w:r>
      <w:r w:rsidR="008E6A92">
        <w:t xml:space="preserve">we would like to emphasize that at </w:t>
      </w:r>
      <w:r>
        <w:t xml:space="preserve">the </w:t>
      </w:r>
      <w:r w:rsidR="008E6A92">
        <w:t xml:space="preserve">current stage, Poland will not participate in the </w:t>
      </w:r>
      <w:r w:rsidR="00596052">
        <w:t>discussion about the development of this corridor and establishing its coordination bodies. Thank you.</w:t>
      </w:r>
      <w:r>
        <w:t>”</w:t>
      </w:r>
    </w:p>
    <w:p w14:paraId="51A042C1" w14:textId="30A76695" w:rsidR="00A71405" w:rsidRDefault="00A71AF5" w:rsidP="00E9010C">
      <w:pPr>
        <w:pStyle w:val="H1G"/>
      </w:pPr>
      <w:r>
        <w:tab/>
        <w:t>E.</w:t>
      </w:r>
      <w:r>
        <w:tab/>
      </w:r>
      <w:r w:rsidR="00A1762C">
        <w:t xml:space="preserve">Statement by the </w:t>
      </w:r>
      <w:r w:rsidR="0080486F">
        <w:t xml:space="preserve">Russian Federation </w:t>
      </w:r>
    </w:p>
    <w:p w14:paraId="154E57A7" w14:textId="580EB74A" w:rsidR="003C3A86" w:rsidRDefault="00A71AF5" w:rsidP="003C3A86">
      <w:pPr>
        <w:pStyle w:val="SingleTxtG"/>
      </w:pPr>
      <w:r>
        <w:t>“</w:t>
      </w:r>
      <w:r w:rsidR="00883735">
        <w:t xml:space="preserve">Thank </w:t>
      </w:r>
      <w:r w:rsidR="00A71405">
        <w:t>you, Madam Chair,</w:t>
      </w:r>
      <w:r w:rsidR="00883735">
        <w:t xml:space="preserve"> for giving us the floor. We can agree with Poland with respect to writing and </w:t>
      </w:r>
      <w:r w:rsidR="00A71405">
        <w:t>“</w:t>
      </w:r>
      <w:r w:rsidR="00883735">
        <w:t>took note of</w:t>
      </w:r>
      <w:r w:rsidR="00A71405">
        <w:t>”</w:t>
      </w:r>
      <w:r w:rsidR="00883735">
        <w:t xml:space="preserve"> but not on OSDJ corridor number 1. There is a partial overlap, but there is a branching out of the OSJD corridor which isn’t the same as </w:t>
      </w:r>
      <w:r w:rsidR="00A71405">
        <w:t xml:space="preserve">that of </w:t>
      </w:r>
      <w:r w:rsidR="00883735">
        <w:t xml:space="preserve">the EATL </w:t>
      </w:r>
      <w:r w:rsidR="00A71405">
        <w:t>number 1, so</w:t>
      </w:r>
      <w:r w:rsidR="00883735">
        <w:t xml:space="preserve"> I just want </w:t>
      </w:r>
      <w:r w:rsidR="003C3A86">
        <w:t>to</w:t>
      </w:r>
      <w:r w:rsidR="00883735">
        <w:t xml:space="preserve"> make sure that we are clear </w:t>
      </w:r>
      <w:r w:rsidR="003C3A86">
        <w:t>about</w:t>
      </w:r>
      <w:r w:rsidR="00883735">
        <w:t xml:space="preserve"> th</w:t>
      </w:r>
      <w:r w:rsidR="00A71405">
        <w:t xml:space="preserve">ese </w:t>
      </w:r>
      <w:r w:rsidR="00883735">
        <w:t>distinction</w:t>
      </w:r>
      <w:r w:rsidR="00A71405">
        <w:t>s</w:t>
      </w:r>
      <w:r w:rsidR="00883735">
        <w:t>.</w:t>
      </w:r>
      <w:r w:rsidR="00A71405">
        <w:t xml:space="preserve"> </w:t>
      </w:r>
      <w:r w:rsidR="00A1762C">
        <w:t>And i</w:t>
      </w:r>
      <w:r w:rsidR="00A71405">
        <w:t xml:space="preserve">n my own brief statement earlier I forgot to say </w:t>
      </w:r>
      <w:r w:rsidR="003C3A86">
        <w:t xml:space="preserve">that </w:t>
      </w:r>
      <w:r w:rsidR="00973F15">
        <w:t>certainly</w:t>
      </w:r>
      <w:r w:rsidR="003C3A86">
        <w:t xml:space="preserve"> that coordinating council which will be established I hope for EATL number 1 should certainly include structures such as the </w:t>
      </w:r>
      <w:r w:rsidR="003C3A86">
        <w:lastRenderedPageBreak/>
        <w:t xml:space="preserve">OSDJ, the Economic Commission for the </w:t>
      </w:r>
      <w:r w:rsidR="00163F19">
        <w:t xml:space="preserve">Asia Pacific Region and ESCAP because this is an are that the Working </w:t>
      </w:r>
      <w:r w:rsidR="00397FEE">
        <w:t xml:space="preserve">Party </w:t>
      </w:r>
      <w:r w:rsidR="00163F19">
        <w:t>on Transport Trends and Economics is looking at. Thank you.”</w:t>
      </w:r>
    </w:p>
    <w:p w14:paraId="22586B5C" w14:textId="2907866F" w:rsidR="005B02EB" w:rsidRDefault="00723971" w:rsidP="00952C25">
      <w:pPr>
        <w:pStyle w:val="HChG"/>
      </w:pPr>
      <w:r>
        <w:tab/>
        <w:t>V.</w:t>
      </w:r>
      <w:r>
        <w:tab/>
      </w:r>
      <w:r w:rsidR="005B02EB">
        <w:t>Agenda item 10(l)</w:t>
      </w:r>
    </w:p>
    <w:p w14:paraId="17115B3A" w14:textId="3C32A527" w:rsidR="00BA2ED5" w:rsidRDefault="00BA2ED5" w:rsidP="00952C25">
      <w:pPr>
        <w:pStyle w:val="H1G"/>
      </w:pPr>
      <w:r>
        <w:tab/>
        <w:t xml:space="preserve">A. </w:t>
      </w:r>
      <w:r>
        <w:tab/>
      </w:r>
      <w:r>
        <w:tab/>
        <w:t>Statement by Belarus</w:t>
      </w:r>
    </w:p>
    <w:p w14:paraId="4EEA634D" w14:textId="654B5BE5" w:rsidR="005B02EB" w:rsidRPr="005B02EB" w:rsidRDefault="00170B33" w:rsidP="00170B33">
      <w:pPr>
        <w:pStyle w:val="SingleTxtG"/>
      </w:pPr>
      <w:r>
        <w:t>Belarus stated that the provisions of the Agreement concerning the International Carriage of Dangerous Goods by Road (ADR) are fully applied to the international carriage of dangerous goods through the territory of Belarus, the national legislation is harmonized with ADR. Inspections and tests of vehicles are being conducted, relevant personnel are being trained, documents of international standard are being issued in due course. The accession of Belarus to the 1993 Protocol to ADR is under consideration.</w:t>
      </w:r>
    </w:p>
    <w:p w14:paraId="0DEAA861" w14:textId="22E77C66" w:rsidR="00E45D83" w:rsidRDefault="005B02EB" w:rsidP="00952C25">
      <w:pPr>
        <w:pStyle w:val="HChG"/>
      </w:pPr>
      <w:r>
        <w:tab/>
        <w:t>V</w:t>
      </w:r>
      <w:r w:rsidR="00952C25">
        <w:t>I</w:t>
      </w:r>
      <w:r>
        <w:t>.</w:t>
      </w:r>
      <w:r>
        <w:tab/>
      </w:r>
      <w:r w:rsidR="00723971">
        <w:tab/>
        <w:t xml:space="preserve">Agenda item </w:t>
      </w:r>
      <w:r w:rsidR="00E45D83">
        <w:t xml:space="preserve">10(q) </w:t>
      </w:r>
    </w:p>
    <w:p w14:paraId="283C493E" w14:textId="35E2C38E" w:rsidR="00E45D83" w:rsidRDefault="007746E6" w:rsidP="00952C25">
      <w:pPr>
        <w:pStyle w:val="H1G"/>
      </w:pPr>
      <w:r>
        <w:tab/>
        <w:t>A.</w:t>
      </w:r>
      <w:r>
        <w:tab/>
        <w:t xml:space="preserve">Statement </w:t>
      </w:r>
      <w:r w:rsidR="00742406">
        <w:t>by</w:t>
      </w:r>
      <w:r>
        <w:t xml:space="preserve"> the </w:t>
      </w:r>
      <w:r w:rsidR="00E45D83">
        <w:t>Russian Federation</w:t>
      </w:r>
    </w:p>
    <w:p w14:paraId="774C0889" w14:textId="0B334E3F" w:rsidR="00E45D83" w:rsidRDefault="003F4BAA" w:rsidP="003707E4">
      <w:pPr>
        <w:pStyle w:val="SingleTxtG"/>
      </w:pPr>
      <w:r>
        <w:t>“</w:t>
      </w:r>
      <w:r w:rsidR="002D028F">
        <w:t>Dear</w:t>
      </w:r>
      <w:r w:rsidR="00C017D1">
        <w:t xml:space="preserve"> Madam Chair</w:t>
      </w:r>
      <w:r w:rsidR="002D028F">
        <w:t>,</w:t>
      </w:r>
      <w:r>
        <w:t xml:space="preserve"> </w:t>
      </w:r>
      <w:r w:rsidR="002D028F">
        <w:t>c</w:t>
      </w:r>
      <w:r w:rsidR="00E45D83">
        <w:t xml:space="preserve">urrently, the Russian Federation is facing </w:t>
      </w:r>
      <w:r w:rsidR="00817FE7">
        <w:t xml:space="preserve">difficulties </w:t>
      </w:r>
      <w:r w:rsidR="00423236">
        <w:t>related to the</w:t>
      </w:r>
      <w:r w:rsidR="009A7A6D">
        <w:t xml:space="preserve"> implement</w:t>
      </w:r>
      <w:r w:rsidR="00423236">
        <w:t>ation</w:t>
      </w:r>
      <w:r w:rsidR="009A7A6D">
        <w:t xml:space="preserve"> </w:t>
      </w:r>
      <w:r w:rsidR="00423236">
        <w:t xml:space="preserve">of </w:t>
      </w:r>
      <w:r w:rsidR="009A7A6D">
        <w:t>the AETR Agreement</w:t>
      </w:r>
      <w:r w:rsidR="00F3778F">
        <w:t>.</w:t>
      </w:r>
      <w:r w:rsidR="009A7A6D">
        <w:t xml:space="preserve"> </w:t>
      </w:r>
      <w:r w:rsidR="00F3778F">
        <w:t>The provisions of this agreement provide for the delivery by the Join</w:t>
      </w:r>
      <w:r w:rsidR="00390437">
        <w:t>t</w:t>
      </w:r>
      <w:r w:rsidR="00F3778F">
        <w:t xml:space="preserve"> Research Center (</w:t>
      </w:r>
      <w:r w:rsidR="009A7A6D">
        <w:t>JRC</w:t>
      </w:r>
      <w:r w:rsidR="00F3778F">
        <w:t>) of</w:t>
      </w:r>
      <w:r w:rsidR="009A7A6D">
        <w:t xml:space="preserve"> </w:t>
      </w:r>
      <w:r w:rsidR="00F3778F">
        <w:t>s</w:t>
      </w:r>
      <w:r w:rsidR="009A7A6D">
        <w:t xml:space="preserve">ervices </w:t>
      </w:r>
      <w:r w:rsidR="006B161E">
        <w:t>to</w:t>
      </w:r>
      <w:r w:rsidR="009A7A6D">
        <w:t xml:space="preserve"> contracting </w:t>
      </w:r>
      <w:r w:rsidR="00F3778F">
        <w:t>countries</w:t>
      </w:r>
      <w:r w:rsidR="009A7A6D">
        <w:t xml:space="preserve"> </w:t>
      </w:r>
      <w:r w:rsidR="006B161E">
        <w:t xml:space="preserve">for the certification of national keys and </w:t>
      </w:r>
      <w:r w:rsidR="00F3778F">
        <w:t xml:space="preserve">the </w:t>
      </w:r>
      <w:r w:rsidR="006B161E">
        <w:t xml:space="preserve">assessment of equipment </w:t>
      </w:r>
      <w:r w:rsidR="00F3778F">
        <w:t>for interoperability</w:t>
      </w:r>
      <w:r w:rsidR="006B161E">
        <w:t xml:space="preserve">. </w:t>
      </w:r>
      <w:r w:rsidR="00F3778F">
        <w:t>However,</w:t>
      </w:r>
      <w:r w:rsidR="00D52EC4">
        <w:t xml:space="preserve"> </w:t>
      </w:r>
      <w:r w:rsidR="00F3778F">
        <w:t>de</w:t>
      </w:r>
      <w:r w:rsidR="00D52EC4">
        <w:t>spite</w:t>
      </w:r>
      <w:r w:rsidR="006B161E">
        <w:t xml:space="preserve"> </w:t>
      </w:r>
      <w:r w:rsidR="000346CD">
        <w:t>the signed</w:t>
      </w:r>
      <w:r w:rsidR="00EF566C">
        <w:t xml:space="preserve"> </w:t>
      </w:r>
      <w:r w:rsidR="00E249CF">
        <w:t>M</w:t>
      </w:r>
      <w:r w:rsidR="00EF566C">
        <w:t>emorandum</w:t>
      </w:r>
      <w:r w:rsidR="00E249CF">
        <w:t>, JRC</w:t>
      </w:r>
      <w:r w:rsidR="00390437">
        <w:t xml:space="preserve"> </w:t>
      </w:r>
      <w:r w:rsidR="00E249CF">
        <w:t>does not fulfil</w:t>
      </w:r>
      <w:r w:rsidR="00EF566C">
        <w:t xml:space="preserve"> its obligations. </w:t>
      </w:r>
      <w:r w:rsidR="005E08E4">
        <w:t xml:space="preserve">At the </w:t>
      </w:r>
      <w:r w:rsidR="004609BB">
        <w:t>regular</w:t>
      </w:r>
      <w:r w:rsidR="005E08E4">
        <w:t xml:space="preserve"> session of the Group of Experts on AETR </w:t>
      </w:r>
      <w:r w:rsidR="004F0F83">
        <w:t>held</w:t>
      </w:r>
      <w:r w:rsidR="005E08E4">
        <w:t xml:space="preserve"> on 19 February, </w:t>
      </w:r>
      <w:r w:rsidR="004F0F83">
        <w:t xml:space="preserve">the </w:t>
      </w:r>
      <w:r w:rsidR="004170C4">
        <w:t>representative of the E</w:t>
      </w:r>
      <w:r w:rsidR="00D8469D">
        <w:t xml:space="preserve">uropean </w:t>
      </w:r>
      <w:r w:rsidR="004170C4">
        <w:t>U</w:t>
      </w:r>
      <w:r w:rsidR="00D8469D">
        <w:t>nion</w:t>
      </w:r>
      <w:r w:rsidR="004170C4">
        <w:t xml:space="preserve"> did not </w:t>
      </w:r>
      <w:r w:rsidR="00D8469D">
        <w:t xml:space="preserve">mention </w:t>
      </w:r>
      <w:r w:rsidR="00372763">
        <w:t xml:space="preserve">the </w:t>
      </w:r>
      <w:r w:rsidR="004170C4">
        <w:t>reasons</w:t>
      </w:r>
      <w:r w:rsidR="00372763">
        <w:t xml:space="preserve"> for JRC ignoring </w:t>
      </w:r>
      <w:r w:rsidR="004170C4">
        <w:t>our request for certification of national keys. Also</w:t>
      </w:r>
      <w:r w:rsidR="00372763">
        <w:t>,</w:t>
      </w:r>
      <w:r w:rsidR="004170C4">
        <w:t xml:space="preserve"> representatives </w:t>
      </w:r>
      <w:r w:rsidR="00431A45">
        <w:t>of the JRC did not give any response.</w:t>
      </w:r>
      <w:r w:rsidR="004170C4">
        <w:t xml:space="preserve"> Unfortunately</w:t>
      </w:r>
      <w:r w:rsidR="00431A45">
        <w:t>,</w:t>
      </w:r>
      <w:r w:rsidR="004170C4">
        <w:t xml:space="preserve"> </w:t>
      </w:r>
      <w:r w:rsidR="00431A45">
        <w:t>the AETR Agreement does not work without appropriate</w:t>
      </w:r>
      <w:r w:rsidR="004170C4">
        <w:t xml:space="preserve"> </w:t>
      </w:r>
      <w:r w:rsidR="00081CC1">
        <w:t xml:space="preserve">technological </w:t>
      </w:r>
      <w:r w:rsidR="00212CE8">
        <w:t>services</w:t>
      </w:r>
      <w:r w:rsidR="00081CC1">
        <w:t xml:space="preserve">. </w:t>
      </w:r>
      <w:r w:rsidR="00431A45">
        <w:t>As a result, w</w:t>
      </w:r>
      <w:r w:rsidR="00081CC1">
        <w:t xml:space="preserve">e are </w:t>
      </w:r>
      <w:r w:rsidR="00431A45">
        <w:t>a</w:t>
      </w:r>
      <w:r w:rsidR="00081CC1">
        <w:t xml:space="preserve"> hostage </w:t>
      </w:r>
      <w:r w:rsidR="00AF0D97">
        <w:t>of</w:t>
      </w:r>
      <w:r w:rsidR="00081CC1">
        <w:t xml:space="preserve"> the JRC, and we cannot </w:t>
      </w:r>
      <w:r w:rsidR="00AF0D97">
        <w:t xml:space="preserve">fully </w:t>
      </w:r>
      <w:r w:rsidR="00081CC1">
        <w:t xml:space="preserve">ensure </w:t>
      </w:r>
      <w:r w:rsidR="00AF0D97">
        <w:t xml:space="preserve">the control of the work and </w:t>
      </w:r>
      <w:r w:rsidR="00081CC1">
        <w:t xml:space="preserve">rest regime </w:t>
      </w:r>
      <w:r w:rsidR="00AF0D97">
        <w:t xml:space="preserve">of </w:t>
      </w:r>
      <w:r w:rsidR="00081CC1">
        <w:t xml:space="preserve">drivers, which ultimately </w:t>
      </w:r>
      <w:r w:rsidR="002C130C">
        <w:t>poses</w:t>
      </w:r>
      <w:r w:rsidR="00081CC1">
        <w:t xml:space="preserve"> a threat to road safety. We call on the parties to the administrative agreement</w:t>
      </w:r>
      <w:r w:rsidR="002C130C">
        <w:t xml:space="preserve"> (UNECE, European Commission services, JRC)</w:t>
      </w:r>
      <w:r w:rsidR="00081CC1">
        <w:t xml:space="preserve"> to </w:t>
      </w:r>
      <w:r w:rsidR="00C76D72">
        <w:t>deal with the current</w:t>
      </w:r>
      <w:r w:rsidR="00081CC1">
        <w:t xml:space="preserve"> situation and fulfil their obligations. </w:t>
      </w:r>
      <w:r w:rsidR="009B3342">
        <w:t xml:space="preserve">We </w:t>
      </w:r>
      <w:r w:rsidR="00C76D72">
        <w:t>propose that the</w:t>
      </w:r>
      <w:r w:rsidR="009750D9">
        <w:t xml:space="preserve"> decisions of the ITC include information from the Russian Federation on the inaction of the JRC, and a call for the need for strict implementation of the provisions of the Memorandum concerning the work of the Joint Research Center in such a way as to ensure its coverage of all Contracting Parties to the AETR on a non-discriminatory basis.</w:t>
      </w:r>
      <w:r>
        <w:t>”</w:t>
      </w:r>
    </w:p>
    <w:p w14:paraId="7D69AE2C" w14:textId="0FBEF53C" w:rsidR="00091057" w:rsidRDefault="0073773A" w:rsidP="00952C25">
      <w:pPr>
        <w:pStyle w:val="H1G"/>
      </w:pPr>
      <w:r>
        <w:tab/>
        <w:t>B.</w:t>
      </w:r>
      <w:r>
        <w:tab/>
        <w:t xml:space="preserve">Statement </w:t>
      </w:r>
      <w:r w:rsidR="00742406">
        <w:t>by</w:t>
      </w:r>
      <w:r>
        <w:t xml:space="preserve"> Belarus</w:t>
      </w:r>
    </w:p>
    <w:p w14:paraId="530D1844" w14:textId="4A125F60" w:rsidR="001F58CC" w:rsidRDefault="00A4009F" w:rsidP="00B636DD">
      <w:pPr>
        <w:pStyle w:val="SingleTxtG"/>
      </w:pPr>
      <w:r>
        <w:t>Belarus expresse</w:t>
      </w:r>
      <w:r w:rsidR="002D36D0">
        <w:t>d</w:t>
      </w:r>
      <w:r>
        <w:t xml:space="preserve"> its </w:t>
      </w:r>
      <w:r w:rsidR="002D36D0">
        <w:t>serious</w:t>
      </w:r>
      <w:r>
        <w:t xml:space="preserve"> concern</w:t>
      </w:r>
      <w:r w:rsidR="002D36D0">
        <w:t>s about the</w:t>
      </w:r>
      <w:r w:rsidR="002B098D">
        <w:t xml:space="preserve"> </w:t>
      </w:r>
      <w:r w:rsidR="002D36D0">
        <w:t>in</w:t>
      </w:r>
      <w:r w:rsidR="002B098D">
        <w:t xml:space="preserve">action </w:t>
      </w:r>
      <w:r w:rsidR="002D36D0">
        <w:t xml:space="preserve">of </w:t>
      </w:r>
      <w:r w:rsidR="002B098D">
        <w:t xml:space="preserve">the Joint Research Centre and </w:t>
      </w:r>
      <w:r w:rsidR="002D36D0">
        <w:t>its failure</w:t>
      </w:r>
      <w:r w:rsidR="002B098D">
        <w:t xml:space="preserve"> </w:t>
      </w:r>
      <w:r w:rsidR="002D36D0">
        <w:t>to fulfil the commitments under the respective MoU</w:t>
      </w:r>
      <w:r w:rsidR="00D660C0">
        <w:t xml:space="preserve"> between UNECE and European Commission Services to</w:t>
      </w:r>
      <w:r w:rsidR="002B098D">
        <w:t xml:space="preserve"> Belarus as </w:t>
      </w:r>
      <w:r w:rsidR="00D660C0">
        <w:t xml:space="preserve">the AETR </w:t>
      </w:r>
      <w:r w:rsidR="002B098D">
        <w:t xml:space="preserve">contracting party </w:t>
      </w:r>
      <w:r w:rsidR="00D660C0">
        <w:t xml:space="preserve">and as </w:t>
      </w:r>
      <w:r w:rsidR="00C16D8A">
        <w:t>the UNECE</w:t>
      </w:r>
      <w:r w:rsidR="00D660C0">
        <w:t xml:space="preserve"> member State</w:t>
      </w:r>
      <w:r w:rsidR="00C16D8A">
        <w:t xml:space="preserve">. </w:t>
      </w:r>
      <w:r w:rsidR="00D660C0">
        <w:t>Belarus</w:t>
      </w:r>
      <w:r w:rsidR="00C16D8A">
        <w:t xml:space="preserve"> regret</w:t>
      </w:r>
      <w:r w:rsidR="00D660C0">
        <w:t>ted</w:t>
      </w:r>
      <w:r w:rsidR="00C16D8A">
        <w:t xml:space="preserve"> that</w:t>
      </w:r>
      <w:r w:rsidR="009E73FB">
        <w:t xml:space="preserve"> its requests to</w:t>
      </w:r>
      <w:r w:rsidR="00C16D8A">
        <w:t xml:space="preserve"> the JRC </w:t>
      </w:r>
      <w:r w:rsidR="009E73FB">
        <w:t>were ignored, and expressed its hope that they would receive positive consideration</w:t>
      </w:r>
      <w:r w:rsidR="005713C3">
        <w:t xml:space="preserve">. Belarus stressed the importance of </w:t>
      </w:r>
      <w:r w:rsidR="00F90680">
        <w:t xml:space="preserve">strict </w:t>
      </w:r>
      <w:r w:rsidR="008629BB">
        <w:t>implementation</w:t>
      </w:r>
      <w:r w:rsidR="00F90680">
        <w:t xml:space="preserve"> of the MOU</w:t>
      </w:r>
      <w:r w:rsidR="005713C3">
        <w:t xml:space="preserve"> provisions</w:t>
      </w:r>
      <w:r w:rsidR="00F90680">
        <w:t xml:space="preserve"> </w:t>
      </w:r>
      <w:r w:rsidR="003D2943">
        <w:t xml:space="preserve">in respect to </w:t>
      </w:r>
      <w:r w:rsidR="00F90680">
        <w:t xml:space="preserve">all </w:t>
      </w:r>
      <w:r w:rsidR="003D2943">
        <w:t xml:space="preserve">AETR </w:t>
      </w:r>
      <w:r w:rsidR="00F90680">
        <w:t xml:space="preserve">contracting parties </w:t>
      </w:r>
      <w:r w:rsidR="003D2943">
        <w:t>on an equal basis.</w:t>
      </w:r>
      <w:r w:rsidR="008629BB">
        <w:t xml:space="preserve"> </w:t>
      </w:r>
      <w:r w:rsidR="003D2943">
        <w:t xml:space="preserve">Belarus also reminded the Committee of the arbitrary decision of the Bureau </w:t>
      </w:r>
      <w:r w:rsidR="00771EB0">
        <w:t>of the Group of Experts on AETR</w:t>
      </w:r>
      <w:r w:rsidR="003F4EFE">
        <w:t>, which contradicted the UNECE rules and UN practice, about the cancellation of the 32</w:t>
      </w:r>
      <w:r w:rsidR="003F4EFE" w:rsidRPr="007D594E">
        <w:t>nd</w:t>
      </w:r>
      <w:r w:rsidR="003F4EFE">
        <w:t xml:space="preserve"> session of th</w:t>
      </w:r>
      <w:r w:rsidR="003954DA">
        <w:t>e Group of Experts on AETR scheduled for June 2023.</w:t>
      </w:r>
    </w:p>
    <w:p w14:paraId="6B89B6DF" w14:textId="51B01E79" w:rsidR="002A399F" w:rsidRDefault="00C36638" w:rsidP="00952C25">
      <w:pPr>
        <w:pStyle w:val="H1G"/>
      </w:pPr>
      <w:r>
        <w:tab/>
        <w:t>C.</w:t>
      </w:r>
      <w:r>
        <w:tab/>
        <w:t>Statement by the European Union</w:t>
      </w:r>
    </w:p>
    <w:p w14:paraId="0F89C692" w14:textId="507E1310" w:rsidR="00674B4A" w:rsidRDefault="00674B4A" w:rsidP="00B636DD">
      <w:pPr>
        <w:pStyle w:val="SingleTxtG"/>
      </w:pPr>
      <w:r>
        <w:t>“</w:t>
      </w:r>
      <w:r w:rsidR="00086858">
        <w:t>Thank you very much, Miss Chair and good afternoon to all. From the European Union, in particular the European Commission</w:t>
      </w:r>
      <w:r w:rsidR="00CB2D33">
        <w:t>,</w:t>
      </w:r>
      <w:r w:rsidR="00086858">
        <w:t xml:space="preserve"> perspective, we would like to react </w:t>
      </w:r>
      <w:r w:rsidR="00CB2D33">
        <w:t xml:space="preserve">to the indication that has been given by two delegations in particular and we would like to </w:t>
      </w:r>
      <w:r w:rsidR="00CA3D9B">
        <w:t>state</w:t>
      </w:r>
      <w:r w:rsidR="00CB2D33">
        <w:t xml:space="preserve"> that we reject the remarks </w:t>
      </w:r>
      <w:r w:rsidR="00626D81">
        <w:t xml:space="preserve">that have been done regarding the </w:t>
      </w:r>
      <w:r w:rsidR="00902154">
        <w:t xml:space="preserve">ongoing implementation of the </w:t>
      </w:r>
      <w:r w:rsidR="00626D81">
        <w:t xml:space="preserve">AETR. Indeed, </w:t>
      </w:r>
      <w:r w:rsidR="00626D81">
        <w:lastRenderedPageBreak/>
        <w:t xml:space="preserve">as we have heard at the end of this morning on the report of the Group, we are glad that a solution was found to sign the administrative </w:t>
      </w:r>
      <w:r w:rsidR="00CA3D9B">
        <w:t xml:space="preserve">arrangement and therefore to resume the services to non-EU countries that are parties to the convention. The Commission Services have already clarified in the Expert Group meeting on Monday, that they are </w:t>
      </w:r>
      <w:r w:rsidR="009E0149">
        <w:t xml:space="preserve">analysing the current requests from Russia and Belarus, so this is an ongoing work. In this respect, we think that the indications given in the text of the decision </w:t>
      </w:r>
      <w:r w:rsidR="007C66A6">
        <w:t>for 61 is reflected well on the current latest developments. Thank you.”</w:t>
      </w:r>
    </w:p>
    <w:p w14:paraId="11FDBBC7" w14:textId="0BE6A9A3" w:rsidR="00122B4F" w:rsidRPr="005A1187" w:rsidRDefault="00051FE9" w:rsidP="00952C25">
      <w:pPr>
        <w:pStyle w:val="H1G"/>
      </w:pPr>
      <w:r>
        <w:tab/>
      </w:r>
      <w:r w:rsidR="00C36638" w:rsidRPr="005A1187">
        <w:t>D.</w:t>
      </w:r>
      <w:r w:rsidRPr="005A1187">
        <w:tab/>
      </w:r>
      <w:r w:rsidR="003F3933" w:rsidRPr="005A1187">
        <w:t>S</w:t>
      </w:r>
      <w:r w:rsidR="00122B4F" w:rsidRPr="005A1187">
        <w:t>tatement by the European Union</w:t>
      </w:r>
    </w:p>
    <w:p w14:paraId="777D4773" w14:textId="7DF3EFC2" w:rsidR="00A64A64" w:rsidRDefault="00A546AA" w:rsidP="00770BEF">
      <w:pPr>
        <w:pStyle w:val="SingleTxtG"/>
      </w:pPr>
      <w:r>
        <w:t xml:space="preserve">The representative of the EU made the following final statement: </w:t>
      </w:r>
      <w:r w:rsidR="00122B4F">
        <w:t xml:space="preserve">“Thank you </w:t>
      </w:r>
      <w:r w:rsidR="00E905D2">
        <w:t xml:space="preserve">Madam </w:t>
      </w:r>
      <w:r w:rsidR="00122B4F">
        <w:t>Chair and I also apologize for continuing the discussion</w:t>
      </w:r>
      <w:r w:rsidR="003D69DA">
        <w:t xml:space="preserve"> at such a late moment</w:t>
      </w:r>
      <w:r w:rsidR="00DE187B">
        <w:t xml:space="preserve"> on this specific aspect</w:t>
      </w:r>
      <w:r w:rsidR="003D69DA">
        <w:t xml:space="preserve">, but I do appreciate also all the points made and the research of a possible solution into this </w:t>
      </w:r>
      <w:r w:rsidR="002E0635">
        <w:t>including the involvement of the secretariat of course.</w:t>
      </w:r>
      <w:r w:rsidR="00BD6226">
        <w:t xml:space="preserve"> The European Commission services do not recognise the statements made by Belarus and the Russian Federation on this topic over the past months. We strongly reject the claims by the Russian Federation and Belarus that the European Commission services are not complying with their obligations under the AETR or the Administrative Arrangement. We reiterate our full commitment to continue participating in the smooth implementation of AETR and to play our part, as has been the case for more than the past decade by providing digital tachograph services to non-EU AETR Contracting Parties, several of which are free-of-charge. The Working Party on Road Transport (SC.1) in October 2022 clearly decided and mandated the Secretariat to sign the tabled Administrative Arrangement. </w:t>
      </w:r>
      <w:r w:rsidR="00BD6226" w:rsidRPr="00FC266D">
        <w:t>An Administrative Arrangement is currently in place and being implemented by the UNECE secretariat and the European Commission services.</w:t>
      </w:r>
      <w:r w:rsidR="002E0635" w:rsidRPr="00FC266D">
        <w:t xml:space="preserve"> </w:t>
      </w:r>
      <w:r w:rsidR="00D650DC">
        <w:t xml:space="preserve">So I think this is clear. Again, I am a bit sorry that we have to reiterate several times the positions but on that I do not see the possibility of a compromise. So </w:t>
      </w:r>
      <w:r w:rsidR="00BD6226">
        <w:t xml:space="preserve">a text on this agenda item </w:t>
      </w:r>
      <w:r w:rsidR="00D650DC">
        <w:t>would be acceptable</w:t>
      </w:r>
      <w:r w:rsidR="00A92B39">
        <w:t xml:space="preserve"> only if it refers to the factual state of play on the implementation of the AETR</w:t>
      </w:r>
      <w:r w:rsidR="00D650DC">
        <w:t>.</w:t>
      </w:r>
      <w:r w:rsidR="00770BEF">
        <w:t>”</w:t>
      </w:r>
    </w:p>
    <w:p w14:paraId="39C8DC28" w14:textId="79A35381" w:rsidR="00A64A64" w:rsidRDefault="00770BEF" w:rsidP="00952C25">
      <w:pPr>
        <w:pStyle w:val="H1G"/>
      </w:pPr>
      <w:r>
        <w:tab/>
      </w:r>
      <w:r w:rsidR="00BA2ED5">
        <w:t>E</w:t>
      </w:r>
      <w:r>
        <w:t>.</w:t>
      </w:r>
      <w:r>
        <w:tab/>
        <w:t>Statement by the Russian Federation</w:t>
      </w:r>
    </w:p>
    <w:p w14:paraId="458FF102" w14:textId="1C2B076F" w:rsidR="00620E4E" w:rsidRDefault="001F145A" w:rsidP="000E008C">
      <w:pPr>
        <w:pStyle w:val="SingleTxtG"/>
      </w:pPr>
      <w:r>
        <w:t>The Russian Federation made the following final statement:</w:t>
      </w:r>
      <w:r w:rsidR="002B2FCA">
        <w:t xml:space="preserve"> </w:t>
      </w:r>
      <w:r w:rsidR="00BC1917">
        <w:t>“</w:t>
      </w:r>
      <w:r w:rsidR="002B2FCA">
        <w:t xml:space="preserve">Thank you for your </w:t>
      </w:r>
      <w:r w:rsidR="00502DA5">
        <w:t>patience,</w:t>
      </w:r>
      <w:r w:rsidR="002B2FCA">
        <w:t xml:space="preserve"> Madam Chair. I just have a few comments. We would like to thank you for your patience in the discussion of this issue. We would also like to thank the representative of the delegation of the European Union because now in his last statement he finally stated through the microphone to the whole Committee that the delegation of the EU does not support the principle that we were discussing </w:t>
      </w:r>
      <w:r w:rsidR="00F63BB5">
        <w:t>here,</w:t>
      </w:r>
      <w:r w:rsidR="002B2FCA">
        <w:t xml:space="preserve"> and this is something that we have asked him to do for several hours</w:t>
      </w:r>
      <w:r w:rsidR="00F63BB5">
        <w:t>. W</w:t>
      </w:r>
      <w:r w:rsidR="002B2FCA">
        <w:t xml:space="preserve">e finally heard it. </w:t>
      </w:r>
      <w:r w:rsidR="00F63BB5">
        <w:t>I think all members of the Committee including countries from other regions not just the pan-European region</w:t>
      </w:r>
      <w:r w:rsidR="00502DA5">
        <w:t xml:space="preserve">, have heard very well what was said. So I don’t think this needs any further clarification as is said in English its </w:t>
      </w:r>
      <w:r w:rsidR="0031593B">
        <w:t>self-explanatory</w:t>
      </w:r>
      <w:r w:rsidR="00502DA5">
        <w:t xml:space="preserve">. We are in </w:t>
      </w:r>
      <w:r w:rsidR="0031593B">
        <w:t>favour</w:t>
      </w:r>
      <w:r w:rsidR="00502DA5">
        <w:t xml:space="preserve"> of working on the </w:t>
      </w:r>
      <w:r w:rsidR="0031593B">
        <w:t>basis</w:t>
      </w:r>
      <w:r w:rsidR="00502DA5">
        <w:t xml:space="preserve"> </w:t>
      </w:r>
      <w:r w:rsidR="0031593B">
        <w:t>of</w:t>
      </w:r>
      <w:r w:rsidR="00502DA5">
        <w:t xml:space="preserve"> consensus so if the Committee cannot reach any other </w:t>
      </w:r>
      <w:r w:rsidR="0031593B">
        <w:t>decision</w:t>
      </w:r>
      <w:r w:rsidR="00502DA5">
        <w:t xml:space="preserve"> </w:t>
      </w:r>
      <w:r w:rsidR="0031593B">
        <w:t>today</w:t>
      </w:r>
      <w:r w:rsidR="00502DA5">
        <w:t xml:space="preserve">, </w:t>
      </w:r>
      <w:r w:rsidR="0031593B">
        <w:t xml:space="preserve">then on our part </w:t>
      </w:r>
      <w:r w:rsidR="00502DA5">
        <w:t xml:space="preserve">we are prepared </w:t>
      </w:r>
      <w:r w:rsidR="0031593B">
        <w:t>to</w:t>
      </w:r>
      <w:r w:rsidR="00502DA5">
        <w:t xml:space="preserve"> adopt the wording in </w:t>
      </w:r>
      <w:r w:rsidR="0031593B">
        <w:t>paragraph 61c. And one more question</w:t>
      </w:r>
      <w:r w:rsidR="00E20F08">
        <w:t>,</w:t>
      </w:r>
      <w:r w:rsidR="0031593B">
        <w:t xml:space="preserve"> if I may</w:t>
      </w:r>
      <w:r w:rsidR="00E20F08">
        <w:t>,</w:t>
      </w:r>
      <w:r w:rsidR="0031593B">
        <w:t xml:space="preserve"> to the</w:t>
      </w:r>
      <w:r w:rsidR="000E008C">
        <w:t xml:space="preserve"> secretariat. </w:t>
      </w:r>
      <w:r w:rsidR="0031593B">
        <w:t xml:space="preserve"> </w:t>
      </w:r>
      <w:r w:rsidR="00E20F08">
        <w:t>C</w:t>
      </w:r>
      <w:r w:rsidR="0031593B">
        <w:t>olleagues from the secretariat</w:t>
      </w:r>
      <w:r w:rsidR="00FD42E7">
        <w:t xml:space="preserve">: If you could reflect the discussion that we have had here just now in the report, including the </w:t>
      </w:r>
      <w:r w:rsidR="00BC1917">
        <w:t>position</w:t>
      </w:r>
      <w:r w:rsidR="00FD42E7">
        <w:t xml:space="preserve"> expressed by the delegation of the </w:t>
      </w:r>
      <w:r w:rsidR="000E008C">
        <w:t>European</w:t>
      </w:r>
      <w:r w:rsidR="00FD42E7">
        <w:t xml:space="preserve"> Union. Thank you.</w:t>
      </w:r>
      <w:r w:rsidR="00BC1917">
        <w:t>”</w:t>
      </w:r>
    </w:p>
    <w:p w14:paraId="4C30D6F2" w14:textId="4D62A680" w:rsidR="001F58CC" w:rsidRPr="004B19FC" w:rsidRDefault="001F58CC" w:rsidP="00952C25">
      <w:pPr>
        <w:pStyle w:val="HChG"/>
        <w:rPr>
          <w:lang w:val="en-US"/>
        </w:rPr>
      </w:pPr>
      <w:r>
        <w:tab/>
      </w:r>
      <w:r w:rsidRPr="004B19FC">
        <w:rPr>
          <w:lang w:val="en-US"/>
        </w:rPr>
        <w:t>V</w:t>
      </w:r>
      <w:r w:rsidR="00952C25">
        <w:rPr>
          <w:lang w:val="en-US"/>
        </w:rPr>
        <w:t>II</w:t>
      </w:r>
      <w:r w:rsidRPr="004B19FC">
        <w:rPr>
          <w:lang w:val="en-US"/>
        </w:rPr>
        <w:t>.</w:t>
      </w:r>
      <w:r w:rsidRPr="004B19FC">
        <w:rPr>
          <w:lang w:val="en-US"/>
        </w:rPr>
        <w:tab/>
      </w:r>
      <w:r w:rsidRPr="004B19FC">
        <w:rPr>
          <w:lang w:val="en-US"/>
        </w:rPr>
        <w:tab/>
        <w:t>Agenda item 12(b)</w:t>
      </w:r>
    </w:p>
    <w:p w14:paraId="17048243" w14:textId="3A605EB7" w:rsidR="001F58CC" w:rsidRDefault="001F58CC" w:rsidP="00952C25">
      <w:pPr>
        <w:pStyle w:val="H1G"/>
      </w:pPr>
      <w:r w:rsidRPr="004B19FC">
        <w:rPr>
          <w:lang w:val="en-US"/>
        </w:rPr>
        <w:tab/>
        <w:t>A.</w:t>
      </w:r>
      <w:r w:rsidRPr="004B19FC">
        <w:rPr>
          <w:lang w:val="en-US"/>
        </w:rPr>
        <w:tab/>
      </w:r>
      <w:r w:rsidRPr="004B19FC">
        <w:rPr>
          <w:lang w:val="en-US"/>
        </w:rPr>
        <w:tab/>
      </w:r>
      <w:r>
        <w:t xml:space="preserve">Statement </w:t>
      </w:r>
      <w:r w:rsidR="009D4DC0">
        <w:t>by</w:t>
      </w:r>
      <w:r>
        <w:t xml:space="preserve"> the Russian Federation</w:t>
      </w:r>
    </w:p>
    <w:p w14:paraId="08B2DC48" w14:textId="3C54A9D7" w:rsidR="001F58CC" w:rsidRDefault="001F58CC" w:rsidP="001F58CC">
      <w:pPr>
        <w:pStyle w:val="SingleTxtG"/>
      </w:pPr>
      <w:r>
        <w:t xml:space="preserve">“Thank you, Madam Chair, for giving me the floor. The Russian Federation would like to state that to talk about the political independence of the organization is inappropriate as a minimum and we can say that based on the presentation. Some of the participants were engaged in the adoption of an unlawful decision. Regardless of the fact of the unlawful nature of this decision, states continue to fully pay their contributions. Moreover, the scientific research now underway does not fully reflect the full picture as it does not take into account </w:t>
      </w:r>
      <w:r>
        <w:lastRenderedPageBreak/>
        <w:t>the results of all members of the organization and in this connection the Russian Federation once again requests that the decision adopted in 2022 in violation of the present general rules of the Transport Forum be withdrawn.”</w:t>
      </w:r>
    </w:p>
    <w:p w14:paraId="50B96BE1" w14:textId="0E535EB1" w:rsidR="001F58CC" w:rsidRDefault="0045771F" w:rsidP="00952C25">
      <w:pPr>
        <w:pStyle w:val="H1G"/>
      </w:pPr>
      <w:r>
        <w:tab/>
        <w:t>B.</w:t>
      </w:r>
      <w:r>
        <w:tab/>
        <w:t xml:space="preserve">Statement </w:t>
      </w:r>
      <w:r w:rsidR="009D4DC0">
        <w:t>by</w:t>
      </w:r>
      <w:r>
        <w:t xml:space="preserve"> </w:t>
      </w:r>
      <w:r w:rsidR="001F58CC">
        <w:t>Belaru</w:t>
      </w:r>
      <w:r>
        <w:t>s</w:t>
      </w:r>
    </w:p>
    <w:p w14:paraId="746C79A4" w14:textId="77777777" w:rsidR="001F58CC" w:rsidRDefault="001F58CC" w:rsidP="001F58CC">
      <w:pPr>
        <w:pStyle w:val="SingleTxtG"/>
      </w:pPr>
      <w:r>
        <w:t>“Madam Chair thank you for giving us the floor. We would also like to indicate that we align ourselves with the position of the Russian Federation and we would like to emphasize that the International Transport Forum should allow for Belarus and the Russian Federation to participate in all events, not just the virtual ones but the in-person formats as well. As you well understand, during the Covid virus, many meetings took place virtually, but that is not the same as being present physically in person. Thank you.”</w:t>
      </w:r>
    </w:p>
    <w:p w14:paraId="1E82408B" w14:textId="504A11F8" w:rsidR="00C678BD" w:rsidRDefault="00C678BD" w:rsidP="00513462">
      <w:pPr>
        <w:pStyle w:val="SingleTxtG"/>
      </w:pPr>
      <w:r>
        <w:br w:type="page"/>
      </w:r>
    </w:p>
    <w:p w14:paraId="44A0416B" w14:textId="62809E56" w:rsidR="00C678BD" w:rsidRPr="00082E62" w:rsidRDefault="00C678BD" w:rsidP="00C137A7">
      <w:pPr>
        <w:pStyle w:val="HChG"/>
        <w:rPr>
          <w:b w:val="0"/>
          <w:bCs/>
          <w:sz w:val="20"/>
        </w:rPr>
      </w:pPr>
      <w:bookmarkStart w:id="15" w:name="_Toc101800061"/>
      <w:r w:rsidRPr="007D26EA">
        <w:lastRenderedPageBreak/>
        <w:t xml:space="preserve">Annex </w:t>
      </w:r>
      <w:bookmarkEnd w:id="15"/>
      <w:r w:rsidR="00E82DDD" w:rsidRPr="007D26EA">
        <w:t>V</w:t>
      </w:r>
      <w:r w:rsidR="000579D6">
        <w:t>I</w:t>
      </w:r>
      <w:r w:rsidR="00082E62">
        <w:tab/>
      </w:r>
      <w:r w:rsidR="00082E62">
        <w:tab/>
      </w:r>
      <w:r w:rsidR="00082E62">
        <w:tab/>
      </w:r>
      <w:r w:rsidR="00082E62">
        <w:tab/>
      </w:r>
      <w:r w:rsidR="00082E62">
        <w:tab/>
      </w:r>
      <w:r w:rsidR="00082E62">
        <w:tab/>
      </w:r>
      <w:r w:rsidR="00082E62">
        <w:tab/>
      </w:r>
      <w:r w:rsidR="00082E62">
        <w:tab/>
      </w:r>
      <w:r w:rsidR="00082E62">
        <w:tab/>
      </w:r>
      <w:r w:rsidR="00082E62">
        <w:tab/>
      </w:r>
      <w:r w:rsidR="00082E62">
        <w:rPr>
          <w:b w:val="0"/>
          <w:bCs/>
          <w:sz w:val="20"/>
        </w:rPr>
        <w:t>[English only]</w:t>
      </w:r>
    </w:p>
    <w:p w14:paraId="492DEBCD" w14:textId="2089722C" w:rsidR="002526A6" w:rsidRDefault="00C137A7" w:rsidP="002050D5">
      <w:pPr>
        <w:pStyle w:val="HChG"/>
        <w:jc w:val="both"/>
      </w:pPr>
      <w:r>
        <w:tab/>
      </w:r>
      <w:r>
        <w:tab/>
      </w:r>
      <w:bookmarkStart w:id="16" w:name="_Toc101800062"/>
      <w:r w:rsidR="00093097">
        <w:t xml:space="preserve">Report of </w:t>
      </w:r>
      <w:bookmarkEnd w:id="16"/>
      <w:r w:rsidR="00752748">
        <w:t xml:space="preserve">the </w:t>
      </w:r>
      <w:r w:rsidR="00141F69" w:rsidRPr="00141F69">
        <w:t xml:space="preserve">ITC Round Table </w:t>
      </w:r>
      <w:r w:rsidR="00E329CA">
        <w:t xml:space="preserve">on </w:t>
      </w:r>
      <w:r w:rsidR="00141F69" w:rsidRPr="00141F69">
        <w:t>"</w:t>
      </w:r>
      <w:r w:rsidR="00E329CA">
        <w:t xml:space="preserve">Fostering </w:t>
      </w:r>
      <w:r w:rsidR="00183BDE">
        <w:t>the digital and green transition for inland transport in support of the Sustainable Development Agenda</w:t>
      </w:r>
      <w:r w:rsidR="00141F69" w:rsidRPr="00141F69">
        <w:t>"</w:t>
      </w:r>
    </w:p>
    <w:p w14:paraId="6C982B7F" w14:textId="31BA04BC" w:rsidR="0047439A" w:rsidRPr="00D7551D" w:rsidRDefault="0047439A" w:rsidP="0047439A">
      <w:pPr>
        <w:pStyle w:val="HChG"/>
        <w:rPr>
          <w:highlight w:val="yellow"/>
        </w:rPr>
      </w:pPr>
      <w:r w:rsidRPr="008C7BC0">
        <w:rPr>
          <w:lang w:val="en-US"/>
        </w:rPr>
        <w:tab/>
      </w:r>
      <w:bookmarkStart w:id="17" w:name="_Toc101800063"/>
      <w:r w:rsidRPr="00D7551D">
        <w:t>I.</w:t>
      </w:r>
      <w:r w:rsidRPr="00D7551D">
        <w:tab/>
        <w:t>Introduction</w:t>
      </w:r>
      <w:bookmarkEnd w:id="17"/>
      <w:r w:rsidRPr="00D7551D">
        <w:t> </w:t>
      </w:r>
    </w:p>
    <w:p w14:paraId="5124873C" w14:textId="7E5E3870" w:rsidR="00B30FD4" w:rsidRDefault="0047439A" w:rsidP="00FC5652">
      <w:pPr>
        <w:pStyle w:val="SingleTxtG"/>
        <w:rPr>
          <w:rStyle w:val="normaltextrun"/>
        </w:rPr>
      </w:pPr>
      <w:r w:rsidRPr="00D7551D">
        <w:rPr>
          <w:rStyle w:val="normaltextrun"/>
        </w:rPr>
        <w:t>1.</w:t>
      </w:r>
      <w:r w:rsidRPr="00D7551D">
        <w:rPr>
          <w:rStyle w:val="normaltextrun"/>
        </w:rPr>
        <w:tab/>
      </w:r>
      <w:r w:rsidR="00527BFF" w:rsidRPr="00D7551D">
        <w:rPr>
          <w:rStyle w:val="normaltextrun"/>
        </w:rPr>
        <w:t>Th</w:t>
      </w:r>
      <w:r w:rsidR="008D18AF">
        <w:rPr>
          <w:rStyle w:val="normaltextrun"/>
        </w:rPr>
        <w:t>e</w:t>
      </w:r>
      <w:r w:rsidR="00527BFF" w:rsidRPr="00D7551D">
        <w:rPr>
          <w:rStyle w:val="normaltextrun"/>
        </w:rPr>
        <w:t xml:space="preserve"> roundtable</w:t>
      </w:r>
      <w:r w:rsidR="00F0261C">
        <w:rPr>
          <w:rStyle w:val="normaltextrun"/>
        </w:rPr>
        <w:t xml:space="preserve"> was scheduled to take </w:t>
      </w:r>
      <w:r w:rsidR="00527BFF" w:rsidRPr="00D7551D">
        <w:rPr>
          <w:rStyle w:val="normaltextrun"/>
        </w:rPr>
        <w:t xml:space="preserve">place on </w:t>
      </w:r>
      <w:r w:rsidR="00527BFF" w:rsidRPr="00175B5C">
        <w:rPr>
          <w:rStyle w:val="normaltextrun"/>
        </w:rPr>
        <w:t>2</w:t>
      </w:r>
      <w:r w:rsidR="00D7551D" w:rsidRPr="00175B5C">
        <w:rPr>
          <w:rStyle w:val="normaltextrun"/>
        </w:rPr>
        <w:t>3</w:t>
      </w:r>
      <w:r w:rsidR="00527BFF" w:rsidRPr="00175B5C">
        <w:rPr>
          <w:rStyle w:val="normaltextrun"/>
        </w:rPr>
        <w:t xml:space="preserve"> February 202</w:t>
      </w:r>
      <w:r w:rsidR="00D7551D" w:rsidRPr="00175B5C">
        <w:rPr>
          <w:rStyle w:val="normaltextrun"/>
        </w:rPr>
        <w:t>4</w:t>
      </w:r>
      <w:r w:rsidR="00527BFF" w:rsidRPr="00175B5C">
        <w:rPr>
          <w:rStyle w:val="normaltextrun"/>
        </w:rPr>
        <w:t xml:space="preserve"> </w:t>
      </w:r>
      <w:r w:rsidR="00527BFF" w:rsidRPr="00623F65">
        <w:rPr>
          <w:rStyle w:val="normaltextrun"/>
        </w:rPr>
        <w:t>from 15:00 to 18:00</w:t>
      </w:r>
      <w:r w:rsidR="00527BFF" w:rsidRPr="00175B5C">
        <w:rPr>
          <w:rStyle w:val="normaltextrun"/>
        </w:rPr>
        <w:t xml:space="preserve"> and was opened by Mr. Dmitry Mariyasin, Deputy Executive Secretary, United Nations Economic Commission for Europe (ECE</w:t>
      </w:r>
      <w:r w:rsidR="00527BFF" w:rsidRPr="002D5471">
        <w:rPr>
          <w:rStyle w:val="normaltextrun"/>
        </w:rPr>
        <w:t xml:space="preserve">). </w:t>
      </w:r>
      <w:r w:rsidR="00B30FD4">
        <w:rPr>
          <w:rStyle w:val="normaltextrun"/>
        </w:rPr>
        <w:t xml:space="preserve">It was set up to </w:t>
      </w:r>
      <w:r w:rsidR="0016121E">
        <w:rPr>
          <w:rStyle w:val="normaltextrun"/>
        </w:rPr>
        <w:t>convene member States and international organizatio</w:t>
      </w:r>
      <w:r w:rsidR="00F90B7C">
        <w:rPr>
          <w:rStyle w:val="normaltextrun"/>
        </w:rPr>
        <w:t>n experts along with other interested stakeholders to share best practices in the digital and green transition and discuss areas where further work is necessary in the framework of the activities of the Inland Transport Committee (ITC) and its subsidiary bodies.</w:t>
      </w:r>
    </w:p>
    <w:p w14:paraId="609DE71F" w14:textId="7697DC36" w:rsidR="002270DE" w:rsidRDefault="00F90B7C" w:rsidP="006E1762">
      <w:pPr>
        <w:pStyle w:val="SingleTxtG"/>
        <w:rPr>
          <w:rStyle w:val="normaltextrun"/>
        </w:rPr>
      </w:pPr>
      <w:r>
        <w:rPr>
          <w:rStyle w:val="normaltextrun"/>
        </w:rPr>
        <w:t>2.</w:t>
      </w:r>
      <w:r>
        <w:rPr>
          <w:rStyle w:val="normaltextrun"/>
        </w:rPr>
        <w:tab/>
      </w:r>
      <w:r w:rsidR="00A0346C">
        <w:rPr>
          <w:rStyle w:val="normaltextrun"/>
        </w:rPr>
        <w:t xml:space="preserve">The Deputy Executive Secretary </w:t>
      </w:r>
      <w:r w:rsidR="00281861">
        <w:rPr>
          <w:rStyle w:val="normaltextrun"/>
        </w:rPr>
        <w:t>opened the session by noting</w:t>
      </w:r>
      <w:r w:rsidR="00A0346C">
        <w:rPr>
          <w:rStyle w:val="normaltextrun"/>
        </w:rPr>
        <w:t xml:space="preserve"> th</w:t>
      </w:r>
      <w:r w:rsidR="002739A5">
        <w:rPr>
          <w:rStyle w:val="normaltextrun"/>
        </w:rPr>
        <w:t>e importance of the digital and green transition</w:t>
      </w:r>
      <w:r w:rsidR="008A335F">
        <w:rPr>
          <w:rStyle w:val="normaltextrun"/>
        </w:rPr>
        <w:t xml:space="preserve"> and its relevance for the work of ECE</w:t>
      </w:r>
      <w:r w:rsidR="00EB011C">
        <w:rPr>
          <w:rStyle w:val="normaltextrun"/>
        </w:rPr>
        <w:t xml:space="preserve"> and</w:t>
      </w:r>
      <w:r w:rsidR="00632E17">
        <w:rPr>
          <w:rStyle w:val="normaltextrun"/>
        </w:rPr>
        <w:t xml:space="preserve"> ITC</w:t>
      </w:r>
      <w:r w:rsidR="002739A5">
        <w:rPr>
          <w:rStyle w:val="normaltextrun"/>
        </w:rPr>
        <w:t xml:space="preserve">. </w:t>
      </w:r>
      <w:r w:rsidR="00632E17">
        <w:rPr>
          <w:rStyle w:val="normaltextrun"/>
        </w:rPr>
        <w:t xml:space="preserve">He stressed that, while the technology itself is important, </w:t>
      </w:r>
      <w:r w:rsidR="00A0346C">
        <w:rPr>
          <w:rStyle w:val="normaltextrun"/>
        </w:rPr>
        <w:t xml:space="preserve">what the technology is used for is </w:t>
      </w:r>
      <w:r w:rsidR="00632E17">
        <w:rPr>
          <w:rStyle w:val="normaltextrun"/>
        </w:rPr>
        <w:t xml:space="preserve">even </w:t>
      </w:r>
      <w:r w:rsidR="00A0346C">
        <w:rPr>
          <w:rStyle w:val="normaltextrun"/>
        </w:rPr>
        <w:t xml:space="preserve">more important. </w:t>
      </w:r>
      <w:r w:rsidR="002925CF">
        <w:rPr>
          <w:rStyle w:val="normaltextrun"/>
        </w:rPr>
        <w:t xml:space="preserve">In the transport sector, the digital tools we use </w:t>
      </w:r>
      <w:r w:rsidR="008D0852">
        <w:rPr>
          <w:rStyle w:val="normaltextrun"/>
        </w:rPr>
        <w:t xml:space="preserve">need to provide solutions for </w:t>
      </w:r>
      <w:r w:rsidR="004B1730">
        <w:rPr>
          <w:rStyle w:val="normaltextrun"/>
        </w:rPr>
        <w:t>1)</w:t>
      </w:r>
      <w:r w:rsidR="00BA653D">
        <w:rPr>
          <w:rStyle w:val="normaltextrun"/>
        </w:rPr>
        <w:t> </w:t>
      </w:r>
      <w:r w:rsidR="004B1730">
        <w:rPr>
          <w:rStyle w:val="normaltextrun"/>
        </w:rPr>
        <w:t>mak</w:t>
      </w:r>
      <w:r w:rsidR="008D0852">
        <w:rPr>
          <w:rStyle w:val="normaltextrun"/>
        </w:rPr>
        <w:t>ing</w:t>
      </w:r>
      <w:r w:rsidR="004B1730">
        <w:rPr>
          <w:rStyle w:val="normaltextrun"/>
        </w:rPr>
        <w:t xml:space="preserve"> transport more accessible, 2) </w:t>
      </w:r>
      <w:r w:rsidR="008D0852">
        <w:rPr>
          <w:rStyle w:val="normaltextrun"/>
        </w:rPr>
        <w:t>creating</w:t>
      </w:r>
      <w:r w:rsidR="004B1730">
        <w:rPr>
          <w:rStyle w:val="normaltextrun"/>
        </w:rPr>
        <w:t xml:space="preserve"> </w:t>
      </w:r>
      <w:r w:rsidR="008D0852">
        <w:rPr>
          <w:rStyle w:val="normaltextrun"/>
        </w:rPr>
        <w:t>better economic</w:t>
      </w:r>
      <w:r w:rsidR="004B1730">
        <w:rPr>
          <w:rStyle w:val="normaltextrun"/>
        </w:rPr>
        <w:t xml:space="preserve"> opportunities, 3) reduc</w:t>
      </w:r>
      <w:r w:rsidR="008D0852">
        <w:rPr>
          <w:rStyle w:val="normaltextrun"/>
        </w:rPr>
        <w:t>ing</w:t>
      </w:r>
      <w:r w:rsidR="004B1730">
        <w:rPr>
          <w:rStyle w:val="normaltextrun"/>
        </w:rPr>
        <w:t xml:space="preserve"> emissions and 4) </w:t>
      </w:r>
      <w:r w:rsidR="00BA653D">
        <w:rPr>
          <w:rStyle w:val="normaltextrun"/>
        </w:rPr>
        <w:t>improving road</w:t>
      </w:r>
      <w:r w:rsidR="004B1730">
        <w:rPr>
          <w:rStyle w:val="normaltextrun"/>
        </w:rPr>
        <w:t xml:space="preserve"> safety. </w:t>
      </w:r>
      <w:r w:rsidR="007E76FD">
        <w:rPr>
          <w:rStyle w:val="normaltextrun"/>
        </w:rPr>
        <w:t xml:space="preserve">The Deputy Executive Secretary </w:t>
      </w:r>
      <w:r w:rsidR="00472C75">
        <w:rPr>
          <w:rStyle w:val="normaltextrun"/>
        </w:rPr>
        <w:t xml:space="preserve">closed by </w:t>
      </w:r>
      <w:r w:rsidR="007E76FD">
        <w:rPr>
          <w:rStyle w:val="normaltextrun"/>
        </w:rPr>
        <w:t>emphasiz</w:t>
      </w:r>
      <w:r w:rsidR="00472C75">
        <w:rPr>
          <w:rStyle w:val="normaltextrun"/>
        </w:rPr>
        <w:t>ing</w:t>
      </w:r>
      <w:r w:rsidR="007E76FD">
        <w:rPr>
          <w:rStyle w:val="normaltextrun"/>
        </w:rPr>
        <w:t xml:space="preserve"> the importance of </w:t>
      </w:r>
      <w:r w:rsidR="000E6B7C">
        <w:rPr>
          <w:rStyle w:val="normaltextrun"/>
        </w:rPr>
        <w:t>s</w:t>
      </w:r>
      <w:r w:rsidR="00B57179">
        <w:rPr>
          <w:rStyle w:val="normaltextrun"/>
        </w:rPr>
        <w:t xml:space="preserve">trong digital foresight elements </w:t>
      </w:r>
      <w:r w:rsidR="003C3413">
        <w:rPr>
          <w:rStyle w:val="normaltextrun"/>
        </w:rPr>
        <w:t>as part of the discussion</w:t>
      </w:r>
      <w:r w:rsidR="00472C75">
        <w:rPr>
          <w:rStyle w:val="normaltextrun"/>
        </w:rPr>
        <w:t xml:space="preserve"> and </w:t>
      </w:r>
      <w:r w:rsidR="00B57179">
        <w:rPr>
          <w:rStyle w:val="normaltextrun"/>
        </w:rPr>
        <w:t>understand</w:t>
      </w:r>
      <w:r w:rsidR="003C3413">
        <w:rPr>
          <w:rStyle w:val="normaltextrun"/>
        </w:rPr>
        <w:t>ing</w:t>
      </w:r>
      <w:r w:rsidR="00B57179">
        <w:rPr>
          <w:rStyle w:val="normaltextrun"/>
        </w:rPr>
        <w:t xml:space="preserve"> megatrends</w:t>
      </w:r>
      <w:r w:rsidR="003C3413">
        <w:rPr>
          <w:rStyle w:val="normaltextrun"/>
        </w:rPr>
        <w:t xml:space="preserve"> and the</w:t>
      </w:r>
      <w:r w:rsidR="00B57179">
        <w:rPr>
          <w:rStyle w:val="normaltextrun"/>
        </w:rPr>
        <w:t xml:space="preserve"> impact of </w:t>
      </w:r>
      <w:r w:rsidR="003C3413">
        <w:rPr>
          <w:rStyle w:val="normaltextrun"/>
        </w:rPr>
        <w:t xml:space="preserve">artificial intelligence </w:t>
      </w:r>
      <w:r w:rsidR="00B57179">
        <w:rPr>
          <w:rStyle w:val="normaltextrun"/>
        </w:rPr>
        <w:t>on the sector, economies and societies</w:t>
      </w:r>
      <w:r w:rsidR="003C3413">
        <w:rPr>
          <w:rStyle w:val="normaltextrun"/>
        </w:rPr>
        <w:t>.</w:t>
      </w:r>
    </w:p>
    <w:p w14:paraId="435DBE81" w14:textId="4003A2FC" w:rsidR="0047439A" w:rsidRPr="00FB592A" w:rsidRDefault="00FF5EFD" w:rsidP="00FF5EFD">
      <w:pPr>
        <w:pStyle w:val="HChG"/>
      </w:pPr>
      <w:r w:rsidRPr="00D06152">
        <w:rPr>
          <w:lang w:val="en-US"/>
        </w:rPr>
        <w:tab/>
      </w:r>
      <w:bookmarkStart w:id="18" w:name="_Toc101800064"/>
      <w:r w:rsidRPr="00FB592A">
        <w:t>II.</w:t>
      </w:r>
      <w:r w:rsidRPr="00FB592A">
        <w:tab/>
      </w:r>
      <w:bookmarkEnd w:id="18"/>
      <w:r w:rsidR="00245D65" w:rsidRPr="00FB592A">
        <w:tab/>
        <w:t>Panel I:</w:t>
      </w:r>
      <w:r w:rsidR="00FB592A" w:rsidRPr="00FB592A">
        <w:t xml:space="preserve"> The Digital Transition in </w:t>
      </w:r>
      <w:r w:rsidR="00614B55">
        <w:t>F</w:t>
      </w:r>
      <w:r w:rsidR="00FB592A" w:rsidRPr="00FB592A">
        <w:t xml:space="preserve">reight </w:t>
      </w:r>
      <w:r w:rsidR="00614B55">
        <w:t>M</w:t>
      </w:r>
      <w:r w:rsidR="00FB592A" w:rsidRPr="00FB592A">
        <w:t>ovements</w:t>
      </w:r>
    </w:p>
    <w:p w14:paraId="63F3A1FB" w14:textId="5FF149BB" w:rsidR="00B005EB" w:rsidRPr="00D7551D" w:rsidRDefault="00757C04" w:rsidP="00135DAA">
      <w:pPr>
        <w:pStyle w:val="SingleTxtG"/>
        <w:rPr>
          <w:rStyle w:val="normaltextrun"/>
          <w:highlight w:val="yellow"/>
        </w:rPr>
      </w:pPr>
      <w:r>
        <w:rPr>
          <w:rStyle w:val="normaltextrun"/>
        </w:rPr>
        <w:t>3</w:t>
      </w:r>
      <w:r w:rsidR="00496619" w:rsidRPr="006C35DC">
        <w:rPr>
          <w:rStyle w:val="normaltextrun"/>
        </w:rPr>
        <w:t>.</w:t>
      </w:r>
      <w:r w:rsidR="00FB7934" w:rsidRPr="006C35DC">
        <w:rPr>
          <w:rStyle w:val="normaltextrun"/>
        </w:rPr>
        <w:tab/>
        <w:t xml:space="preserve">Panel I was moderated by </w:t>
      </w:r>
      <w:r w:rsidR="00D21B5E">
        <w:rPr>
          <w:rStyle w:val="normaltextrun"/>
        </w:rPr>
        <w:t>Francesco Dionori, Chief of Section, Transport Networks and Logistics, Sustainable Transport Division</w:t>
      </w:r>
      <w:r>
        <w:rPr>
          <w:rStyle w:val="normaltextrun"/>
        </w:rPr>
        <w:t xml:space="preserve"> of ECE</w:t>
      </w:r>
      <w:r w:rsidR="00D21B5E">
        <w:rPr>
          <w:rStyle w:val="normaltextrun"/>
        </w:rPr>
        <w:t xml:space="preserve">. </w:t>
      </w:r>
      <w:r w:rsidR="00FB7934" w:rsidRPr="008C4745">
        <w:rPr>
          <w:rStyle w:val="normaltextrun"/>
        </w:rPr>
        <w:t xml:space="preserve">Participants exchanged views on how </w:t>
      </w:r>
      <w:r w:rsidR="004B1730" w:rsidRPr="008C4745">
        <w:rPr>
          <w:rStyle w:val="normaltextrun"/>
        </w:rPr>
        <w:t>digit</w:t>
      </w:r>
      <w:r w:rsidR="00836F65" w:rsidRPr="008C4745">
        <w:rPr>
          <w:rStyle w:val="normaltextrun"/>
        </w:rPr>
        <w:t>al</w:t>
      </w:r>
      <w:r w:rsidR="004B1730" w:rsidRPr="008C4745">
        <w:rPr>
          <w:rStyle w:val="normaltextrun"/>
        </w:rPr>
        <w:t>i</w:t>
      </w:r>
      <w:r w:rsidR="003151E4" w:rsidRPr="008C4745">
        <w:rPr>
          <w:rStyle w:val="normaltextrun"/>
        </w:rPr>
        <w:t xml:space="preserve">zation has </w:t>
      </w:r>
      <w:r w:rsidR="00FB7934" w:rsidRPr="008C4745">
        <w:rPr>
          <w:rStyle w:val="normaltextrun"/>
        </w:rPr>
        <w:t xml:space="preserve">influenced the effectiveness and functioning of the international transport system </w:t>
      </w:r>
      <w:r w:rsidR="008C4745" w:rsidRPr="008C4745">
        <w:rPr>
          <w:rStyle w:val="normaltextrun"/>
        </w:rPr>
        <w:t>and how it has</w:t>
      </w:r>
      <w:r w:rsidR="003151E4" w:rsidRPr="008C4745">
        <w:rPr>
          <w:rStyle w:val="normaltextrun"/>
        </w:rPr>
        <w:t xml:space="preserve"> contributed to sustainability goals.</w:t>
      </w:r>
    </w:p>
    <w:p w14:paraId="46022745" w14:textId="358DE263" w:rsidR="00FB7934" w:rsidRPr="00FB592A" w:rsidRDefault="00FC10F5" w:rsidP="00FB7934">
      <w:pPr>
        <w:pStyle w:val="SingleTxtG"/>
        <w:rPr>
          <w:rStyle w:val="normaltextrun"/>
        </w:rPr>
      </w:pPr>
      <w:r>
        <w:rPr>
          <w:rStyle w:val="normaltextrun"/>
        </w:rPr>
        <w:t>4</w:t>
      </w:r>
      <w:r w:rsidR="00FB7934" w:rsidRPr="00FB592A">
        <w:rPr>
          <w:rStyle w:val="normaltextrun"/>
        </w:rPr>
        <w:t>.</w:t>
      </w:r>
      <w:r w:rsidR="00FB7934" w:rsidRPr="00FB592A">
        <w:rPr>
          <w:rStyle w:val="normaltextrun"/>
        </w:rPr>
        <w:tab/>
        <w:t xml:space="preserve">Presentations were made by: </w:t>
      </w:r>
    </w:p>
    <w:p w14:paraId="0B99608F" w14:textId="59FAA6E3" w:rsidR="00FB7934" w:rsidRPr="005103C8" w:rsidRDefault="00FB592A" w:rsidP="00FD4FEE">
      <w:pPr>
        <w:pStyle w:val="Bullet1G"/>
        <w:rPr>
          <w:rStyle w:val="normaltextrun"/>
        </w:rPr>
      </w:pPr>
      <w:r w:rsidRPr="005103C8">
        <w:rPr>
          <w:rStyle w:val="normaltextrun"/>
        </w:rPr>
        <w:t>Ms. Tatiana Rey-Bellet, Director –</w:t>
      </w:r>
      <w:r w:rsidR="00B36076">
        <w:rPr>
          <w:rStyle w:val="normaltextrun"/>
        </w:rPr>
        <w:t xml:space="preserve"> </w:t>
      </w:r>
      <w:r w:rsidRPr="005103C8">
        <w:rPr>
          <w:rStyle w:val="normaltextrun"/>
        </w:rPr>
        <w:t xml:space="preserve">TIR and Transit, </w:t>
      </w:r>
      <w:r w:rsidR="00F578AE">
        <w:rPr>
          <w:rStyle w:val="normaltextrun"/>
        </w:rPr>
        <w:t>International Road Transport Union (</w:t>
      </w:r>
      <w:r w:rsidRPr="005103C8">
        <w:rPr>
          <w:rStyle w:val="normaltextrun"/>
        </w:rPr>
        <w:t>IRU</w:t>
      </w:r>
      <w:r w:rsidR="00F578AE">
        <w:rPr>
          <w:rStyle w:val="normaltextrun"/>
        </w:rPr>
        <w:t>)</w:t>
      </w:r>
    </w:p>
    <w:p w14:paraId="6C19F916" w14:textId="7FE143AE" w:rsidR="00FB592A" w:rsidRPr="005103C8" w:rsidRDefault="00FB592A" w:rsidP="00FB592A">
      <w:pPr>
        <w:pStyle w:val="Bullet1G"/>
        <w:rPr>
          <w:rStyle w:val="normaltextrun"/>
        </w:rPr>
      </w:pPr>
      <w:r w:rsidRPr="005103C8">
        <w:rPr>
          <w:rStyle w:val="normaltextrun"/>
        </w:rPr>
        <w:t xml:space="preserve">Mr. Stéphane Graber, Director General, </w:t>
      </w:r>
      <w:r w:rsidR="00553E10">
        <w:rPr>
          <w:rStyle w:val="normaltextrun"/>
        </w:rPr>
        <w:t>International Federation of Freight Forwarders Associations (</w:t>
      </w:r>
      <w:r w:rsidRPr="005103C8">
        <w:rPr>
          <w:rStyle w:val="normaltextrun"/>
        </w:rPr>
        <w:t>FIATA</w:t>
      </w:r>
      <w:r w:rsidR="00553E10">
        <w:rPr>
          <w:rStyle w:val="normaltextrun"/>
        </w:rPr>
        <w:t>)</w:t>
      </w:r>
    </w:p>
    <w:p w14:paraId="5FD41A18" w14:textId="669ADB52" w:rsidR="00FB592A" w:rsidRPr="005103C8" w:rsidRDefault="00FB592A" w:rsidP="00FB592A">
      <w:pPr>
        <w:pStyle w:val="Bullet1G"/>
        <w:rPr>
          <w:rStyle w:val="normaltextrun"/>
        </w:rPr>
      </w:pPr>
      <w:r w:rsidRPr="005103C8">
        <w:rPr>
          <w:rStyle w:val="normaltextrun"/>
        </w:rPr>
        <w:t>Ms. Valentina Ferraro, Technical Attaché</w:t>
      </w:r>
      <w:r w:rsidR="00734239">
        <w:rPr>
          <w:rStyle w:val="normaltextrun"/>
        </w:rPr>
        <w:t>, World Customs Organization (WCO)</w:t>
      </w:r>
    </w:p>
    <w:p w14:paraId="3EA0BCE8" w14:textId="7558FA26" w:rsidR="007005C8" w:rsidRPr="005103C8" w:rsidRDefault="00FB592A" w:rsidP="00FB592A">
      <w:pPr>
        <w:pStyle w:val="Bullet1G"/>
        <w:rPr>
          <w:rStyle w:val="normaltextrun"/>
        </w:rPr>
      </w:pPr>
      <w:r w:rsidRPr="005103C8">
        <w:rPr>
          <w:rStyle w:val="normaltextrun"/>
        </w:rPr>
        <w:t xml:space="preserve">Mr. Romain Hubert, Chief of Section, </w:t>
      </w:r>
      <w:r w:rsidR="007005C8" w:rsidRPr="005103C8">
        <w:rPr>
          <w:rStyle w:val="normaltextrun"/>
        </w:rPr>
        <w:t>Transport of Dangerous Goods, ECE</w:t>
      </w:r>
    </w:p>
    <w:p w14:paraId="7525CABD" w14:textId="71818833" w:rsidR="00EC2124" w:rsidRPr="00B8286D" w:rsidRDefault="00EC2124" w:rsidP="00FB592A">
      <w:pPr>
        <w:pStyle w:val="Bullet1G"/>
        <w:rPr>
          <w:rStyle w:val="normaltextrun"/>
          <w:lang w:val="en-US"/>
        </w:rPr>
      </w:pPr>
      <w:r w:rsidRPr="00B8286D">
        <w:rPr>
          <w:rStyle w:val="normaltextrun"/>
          <w:lang w:val="en-US"/>
        </w:rPr>
        <w:t>Mr. Pascal Deli</w:t>
      </w:r>
      <w:r w:rsidR="00B8286D" w:rsidRPr="00B8286D">
        <w:rPr>
          <w:rStyle w:val="normaltextrun"/>
          <w:lang w:val="en-US"/>
        </w:rPr>
        <w:t>sle, EU Delegation to t</w:t>
      </w:r>
      <w:r w:rsidR="00B8286D">
        <w:rPr>
          <w:rStyle w:val="normaltextrun"/>
          <w:lang w:val="en-US"/>
        </w:rPr>
        <w:t>he U</w:t>
      </w:r>
      <w:r w:rsidR="009A2CF3">
        <w:rPr>
          <w:rStyle w:val="normaltextrun"/>
          <w:lang w:val="en-US"/>
        </w:rPr>
        <w:t>nited Nations</w:t>
      </w:r>
      <w:r w:rsidR="00B8286D">
        <w:rPr>
          <w:rStyle w:val="normaltextrun"/>
          <w:lang w:val="en-US"/>
        </w:rPr>
        <w:t xml:space="preserve"> and other international organization</w:t>
      </w:r>
      <w:r w:rsidR="009A2CF3">
        <w:rPr>
          <w:rStyle w:val="normaltextrun"/>
          <w:lang w:val="en-US"/>
        </w:rPr>
        <w:t>s</w:t>
      </w:r>
      <w:r w:rsidR="00B8286D">
        <w:rPr>
          <w:rStyle w:val="normaltextrun"/>
          <w:lang w:val="en-US"/>
        </w:rPr>
        <w:t xml:space="preserve"> in Genev</w:t>
      </w:r>
      <w:r w:rsidR="001A6CDB">
        <w:rPr>
          <w:rStyle w:val="normaltextrun"/>
          <w:lang w:val="en-US"/>
        </w:rPr>
        <w:t>a</w:t>
      </w:r>
    </w:p>
    <w:p w14:paraId="480CC567" w14:textId="11530B3C" w:rsidR="00FB592A" w:rsidRPr="005103C8" w:rsidRDefault="007005C8" w:rsidP="00FB592A">
      <w:pPr>
        <w:pStyle w:val="Bullet1G"/>
        <w:rPr>
          <w:rStyle w:val="normaltextrun"/>
        </w:rPr>
      </w:pPr>
      <w:r w:rsidRPr="005103C8">
        <w:rPr>
          <w:rStyle w:val="normaltextrun"/>
        </w:rPr>
        <w:t xml:space="preserve">Mr. Mario Apostolov, </w:t>
      </w:r>
      <w:r w:rsidR="005103C8" w:rsidRPr="005103C8">
        <w:rPr>
          <w:rStyle w:val="normaltextrun"/>
        </w:rPr>
        <w:t>Regional Adviser, Trade Division</w:t>
      </w:r>
      <w:r w:rsidR="009A2CF3">
        <w:rPr>
          <w:rStyle w:val="normaltextrun"/>
        </w:rPr>
        <w:t>,</w:t>
      </w:r>
      <w:r w:rsidR="005103C8" w:rsidRPr="005103C8">
        <w:rPr>
          <w:rStyle w:val="normaltextrun"/>
        </w:rPr>
        <w:t xml:space="preserve"> ECE</w:t>
      </w:r>
    </w:p>
    <w:p w14:paraId="1F75D2DA" w14:textId="029813F9" w:rsidR="00B62DBC" w:rsidRDefault="00FC10F5" w:rsidP="005E7CE5">
      <w:pPr>
        <w:pStyle w:val="SingleTxtG"/>
        <w:rPr>
          <w:rStyle w:val="normaltextrun"/>
          <w:highlight w:val="yellow"/>
          <w:lang w:val="en-US"/>
        </w:rPr>
      </w:pPr>
      <w:r>
        <w:rPr>
          <w:rStyle w:val="normaltextrun"/>
        </w:rPr>
        <w:t>5</w:t>
      </w:r>
      <w:r w:rsidR="00FB7934" w:rsidRPr="007F7763">
        <w:rPr>
          <w:rStyle w:val="normaltextrun"/>
        </w:rPr>
        <w:t>.</w:t>
      </w:r>
      <w:r w:rsidR="00FB7934" w:rsidRPr="007F7763">
        <w:rPr>
          <w:rStyle w:val="normaltextrun"/>
        </w:rPr>
        <w:tab/>
      </w:r>
      <w:r w:rsidR="005E7CE5">
        <w:rPr>
          <w:rStyle w:val="normaltextrun"/>
        </w:rPr>
        <w:t>P</w:t>
      </w:r>
      <w:r w:rsidR="005E7CE5" w:rsidRPr="00055FCB">
        <w:rPr>
          <w:rStyle w:val="normaltextrun"/>
        </w:rPr>
        <w:t>anellists</w:t>
      </w:r>
      <w:r w:rsidR="007B1E15" w:rsidRPr="00055FCB">
        <w:rPr>
          <w:rStyle w:val="normaltextrun"/>
        </w:rPr>
        <w:t xml:space="preserve"> discussed the potential benefits </w:t>
      </w:r>
      <w:r w:rsidR="00055FCB" w:rsidRPr="00055FCB">
        <w:rPr>
          <w:rStyle w:val="normaltextrun"/>
        </w:rPr>
        <w:t>that the</w:t>
      </w:r>
      <w:r w:rsidR="005E7CE5" w:rsidRPr="00055FCB">
        <w:rPr>
          <w:rStyle w:val="normaltextrun"/>
        </w:rPr>
        <w:t xml:space="preserve"> </w:t>
      </w:r>
      <w:r w:rsidR="007B1E15" w:rsidRPr="00055FCB">
        <w:rPr>
          <w:rStyle w:val="normaltextrun"/>
        </w:rPr>
        <w:t xml:space="preserve">digitalization and electronification of </w:t>
      </w:r>
      <w:r w:rsidR="00D647A1" w:rsidRPr="00055FCB">
        <w:rPr>
          <w:rStyle w:val="normaltextrun"/>
        </w:rPr>
        <w:t xml:space="preserve">trade </w:t>
      </w:r>
      <w:r w:rsidR="007B1E15" w:rsidRPr="00055FCB">
        <w:rPr>
          <w:rStyle w:val="normaltextrun"/>
        </w:rPr>
        <w:t>documents</w:t>
      </w:r>
      <w:r w:rsidR="005E7CE5" w:rsidRPr="00055FCB">
        <w:rPr>
          <w:rStyle w:val="normaltextrun"/>
        </w:rPr>
        <w:t xml:space="preserve"> can bring</w:t>
      </w:r>
      <w:r w:rsidR="00D647A1" w:rsidRPr="00055FCB">
        <w:rPr>
          <w:rStyle w:val="normaltextrun"/>
        </w:rPr>
        <w:t xml:space="preserve"> to the multimodal transport system</w:t>
      </w:r>
      <w:r w:rsidR="005E7CE5" w:rsidRPr="00055FCB">
        <w:rPr>
          <w:rStyle w:val="normaltextrun"/>
        </w:rPr>
        <w:t>.</w:t>
      </w:r>
      <w:r w:rsidR="005E7CE5" w:rsidRPr="00D002D1">
        <w:rPr>
          <w:rStyle w:val="normaltextrun"/>
        </w:rPr>
        <w:t xml:space="preserve"> </w:t>
      </w:r>
      <w:r w:rsidR="00D647A1" w:rsidRPr="00D002D1">
        <w:rPr>
          <w:rStyle w:val="normaltextrun"/>
        </w:rPr>
        <w:t xml:space="preserve">For instance, the impact of </w:t>
      </w:r>
      <w:r w:rsidR="008972F5">
        <w:rPr>
          <w:rStyle w:val="normaltextrun"/>
        </w:rPr>
        <w:t xml:space="preserve">TIR and </w:t>
      </w:r>
      <w:r w:rsidR="00D647A1" w:rsidRPr="00C06C4D">
        <w:rPr>
          <w:rStyle w:val="normaltextrun"/>
        </w:rPr>
        <w:t xml:space="preserve">eTIR on </w:t>
      </w:r>
      <w:r w:rsidR="0091725C" w:rsidRPr="00C06C4D">
        <w:rPr>
          <w:rStyle w:val="normaltextrun"/>
          <w:lang w:val="en-US"/>
        </w:rPr>
        <w:t>high</w:t>
      </w:r>
      <w:r w:rsidR="00D61FEC" w:rsidRPr="00C06C4D">
        <w:rPr>
          <w:rStyle w:val="normaltextrun"/>
          <w:lang w:val="en-US"/>
        </w:rPr>
        <w:t xml:space="preserve"> congestion and traffic</w:t>
      </w:r>
      <w:r w:rsidR="00D647A1" w:rsidRPr="00C06C4D">
        <w:rPr>
          <w:rStyle w:val="normaltextrun"/>
          <w:lang w:val="en-US"/>
        </w:rPr>
        <w:t xml:space="preserve"> and related emissions was highlighted.</w:t>
      </w:r>
      <w:r w:rsidR="00D61FEC" w:rsidRPr="00C06C4D">
        <w:rPr>
          <w:rStyle w:val="normaltextrun"/>
          <w:lang w:val="en-US"/>
        </w:rPr>
        <w:t xml:space="preserve"> </w:t>
      </w:r>
      <w:r w:rsidR="00001463" w:rsidRPr="00C06C4D">
        <w:rPr>
          <w:rStyle w:val="normaltextrun"/>
          <w:lang w:val="en-US"/>
        </w:rPr>
        <w:t xml:space="preserve">According to </w:t>
      </w:r>
      <w:r w:rsidR="00172C14" w:rsidRPr="00C06C4D">
        <w:rPr>
          <w:rStyle w:val="normaltextrun"/>
          <w:lang w:val="en-US"/>
        </w:rPr>
        <w:t>a</w:t>
      </w:r>
      <w:r w:rsidR="00001463" w:rsidRPr="00C06C4D">
        <w:rPr>
          <w:rStyle w:val="normaltextrun"/>
          <w:lang w:val="en-US"/>
        </w:rPr>
        <w:t xml:space="preserve"> study </w:t>
      </w:r>
      <w:r w:rsidR="00172C14" w:rsidRPr="00C06C4D">
        <w:rPr>
          <w:rStyle w:val="normaltextrun"/>
          <w:lang w:val="en-US"/>
        </w:rPr>
        <w:t xml:space="preserve">conducted </w:t>
      </w:r>
      <w:r w:rsidR="00001463" w:rsidRPr="00C06C4D">
        <w:rPr>
          <w:rStyle w:val="normaltextrun"/>
          <w:lang w:val="en-US"/>
        </w:rPr>
        <w:t xml:space="preserve">by IRU, </w:t>
      </w:r>
      <w:r w:rsidR="0064178F" w:rsidRPr="00134835">
        <w:rPr>
          <w:rStyle w:val="normaltextrun"/>
          <w:lang w:val="en-US"/>
        </w:rPr>
        <w:t>refrigerator trucks can save up to 1t</w:t>
      </w:r>
      <w:r w:rsidR="00172C14" w:rsidRPr="00134835">
        <w:rPr>
          <w:rStyle w:val="normaltextrun"/>
          <w:lang w:val="en-US"/>
        </w:rPr>
        <w:t> </w:t>
      </w:r>
      <w:r w:rsidR="0064178F" w:rsidRPr="00134835">
        <w:rPr>
          <w:rStyle w:val="normaltextrun"/>
          <w:lang w:val="en-US"/>
        </w:rPr>
        <w:t>kg/CO</w:t>
      </w:r>
      <w:r w:rsidR="0064178F" w:rsidRPr="00134835">
        <w:rPr>
          <w:rStyle w:val="normaltextrun"/>
          <w:vertAlign w:val="subscript"/>
          <w:lang w:val="en-US"/>
        </w:rPr>
        <w:t>2</w:t>
      </w:r>
      <w:r w:rsidR="0064178F" w:rsidRPr="00134835">
        <w:rPr>
          <w:rStyle w:val="normaltextrun"/>
          <w:lang w:val="en-US"/>
        </w:rPr>
        <w:t xml:space="preserve"> per truck per </w:t>
      </w:r>
      <w:r w:rsidR="000126C7" w:rsidRPr="00134835">
        <w:rPr>
          <w:rStyle w:val="normaltextrun"/>
          <w:lang w:val="en-US"/>
        </w:rPr>
        <w:t>journey</w:t>
      </w:r>
      <w:r w:rsidR="00001463" w:rsidRPr="00134835">
        <w:rPr>
          <w:rStyle w:val="normaltextrun"/>
          <w:lang w:val="en-US"/>
        </w:rPr>
        <w:t xml:space="preserve"> </w:t>
      </w:r>
      <w:r w:rsidR="007B3098">
        <w:rPr>
          <w:rStyle w:val="normaltextrun"/>
          <w:lang w:val="en-US"/>
        </w:rPr>
        <w:t xml:space="preserve">and significantly reduce </w:t>
      </w:r>
      <w:r w:rsidR="00001463" w:rsidRPr="007B3098">
        <w:rPr>
          <w:rStyle w:val="normaltextrun"/>
          <w:lang w:val="en-US"/>
        </w:rPr>
        <w:t xml:space="preserve">travel time. </w:t>
      </w:r>
      <w:r w:rsidR="00BF2E28" w:rsidRPr="00BB2CAA">
        <w:rPr>
          <w:rStyle w:val="normaltextrun"/>
          <w:lang w:val="en-US"/>
        </w:rPr>
        <w:t xml:space="preserve">The speaker introduced the </w:t>
      </w:r>
      <w:r w:rsidR="003F4C5F" w:rsidRPr="00BB2CAA">
        <w:rPr>
          <w:rStyle w:val="normaltextrun"/>
          <w:lang w:val="en-US"/>
        </w:rPr>
        <w:t>Green Compact Roadmap</w:t>
      </w:r>
      <w:r w:rsidR="00BB2CAA" w:rsidRPr="00BB2CAA">
        <w:rPr>
          <w:rStyle w:val="normaltextrun"/>
          <w:lang w:val="en-US"/>
        </w:rPr>
        <w:t xml:space="preserve"> </w:t>
      </w:r>
      <w:r w:rsidR="006328C9">
        <w:rPr>
          <w:rStyle w:val="normaltextrun"/>
          <w:lang w:val="en-US"/>
        </w:rPr>
        <w:t>with</w:t>
      </w:r>
      <w:r w:rsidR="00BB2CAA" w:rsidRPr="00BB2CAA">
        <w:rPr>
          <w:rStyle w:val="normaltextrun"/>
          <w:lang w:val="en-US"/>
        </w:rPr>
        <w:t xml:space="preserve"> its </w:t>
      </w:r>
      <w:r w:rsidR="007004A0">
        <w:rPr>
          <w:rStyle w:val="normaltextrun"/>
          <w:lang w:val="en-US"/>
        </w:rPr>
        <w:t>five pillars</w:t>
      </w:r>
      <w:r w:rsidR="006328C9">
        <w:rPr>
          <w:rStyle w:val="normaltextrun"/>
          <w:lang w:val="en-US"/>
        </w:rPr>
        <w:t xml:space="preserve"> and its impact on</w:t>
      </w:r>
      <w:r w:rsidR="0009271A" w:rsidRPr="00CD3E58">
        <w:rPr>
          <w:rStyle w:val="normaltextrun"/>
          <w:lang w:val="en-US"/>
        </w:rPr>
        <w:t xml:space="preserve"> </w:t>
      </w:r>
      <w:r w:rsidR="006A5B7F" w:rsidRPr="00CD3E58">
        <w:rPr>
          <w:rStyle w:val="normaltextrun"/>
          <w:lang w:val="en-US"/>
        </w:rPr>
        <w:t xml:space="preserve">the reduction of </w:t>
      </w:r>
      <w:r w:rsidR="00401519" w:rsidRPr="00CD3E58">
        <w:rPr>
          <w:rStyle w:val="normaltextrun"/>
          <w:lang w:val="en-US"/>
        </w:rPr>
        <w:t>energy consumption</w:t>
      </w:r>
      <w:r w:rsidR="00FC2ABC">
        <w:rPr>
          <w:rStyle w:val="normaltextrun"/>
          <w:lang w:val="en-US"/>
        </w:rPr>
        <w:t>, which can amount to a possible reduction of 28%</w:t>
      </w:r>
      <w:r w:rsidR="002646AD" w:rsidRPr="00CD3E58">
        <w:rPr>
          <w:rStyle w:val="normaltextrun"/>
          <w:lang w:val="en-US"/>
        </w:rPr>
        <w:t xml:space="preserve">. </w:t>
      </w:r>
      <w:r w:rsidR="002B4485">
        <w:rPr>
          <w:rStyle w:val="normaltextrun"/>
          <w:lang w:val="en-US"/>
        </w:rPr>
        <w:t>It was emphasized that a</w:t>
      </w:r>
      <w:r w:rsidR="00001463" w:rsidRPr="009A2CF3">
        <w:rPr>
          <w:rStyle w:val="normaltextrun"/>
          <w:highlight w:val="yellow"/>
          <w:lang w:val="en-US"/>
        </w:rPr>
        <w:t xml:space="preserve"> </w:t>
      </w:r>
      <w:r w:rsidR="00001463" w:rsidRPr="002B4485">
        <w:rPr>
          <w:rStyle w:val="normaltextrun"/>
          <w:lang w:val="en-US"/>
        </w:rPr>
        <w:t>t</w:t>
      </w:r>
      <w:r w:rsidR="00985FF1" w:rsidRPr="002B4485">
        <w:rPr>
          <w:rStyle w:val="normaltextrun"/>
          <w:lang w:val="en-US"/>
        </w:rPr>
        <w:t xml:space="preserve">ransition to eTIR can </w:t>
      </w:r>
      <w:r w:rsidR="008972F5">
        <w:rPr>
          <w:rStyle w:val="normaltextrun"/>
          <w:lang w:val="en-US"/>
        </w:rPr>
        <w:t xml:space="preserve">further </w:t>
      </w:r>
      <w:r w:rsidR="00F22B7A" w:rsidRPr="002B4485">
        <w:rPr>
          <w:rStyle w:val="normaltextrun"/>
          <w:lang w:val="en-US"/>
        </w:rPr>
        <w:t>amplify these benefits</w:t>
      </w:r>
      <w:r w:rsidR="002761D3" w:rsidRPr="002B4485">
        <w:rPr>
          <w:rStyle w:val="normaltextrun"/>
          <w:lang w:val="en-US"/>
        </w:rPr>
        <w:t>, as it can significantly contribute to reducin</w:t>
      </w:r>
      <w:r w:rsidR="002761D3" w:rsidRPr="008972F5">
        <w:rPr>
          <w:rStyle w:val="normaltextrun"/>
          <w:lang w:val="en-US"/>
        </w:rPr>
        <w:t>g p</w:t>
      </w:r>
      <w:r w:rsidR="002761D3" w:rsidRPr="006148BA">
        <w:rPr>
          <w:rStyle w:val="normaltextrun"/>
          <w:lang w:val="en-US"/>
        </w:rPr>
        <w:t xml:space="preserve">re-border </w:t>
      </w:r>
      <w:r w:rsidR="006148BA" w:rsidRPr="006148BA">
        <w:rPr>
          <w:rStyle w:val="normaltextrun"/>
          <w:lang w:val="en-US"/>
        </w:rPr>
        <w:t xml:space="preserve">crossing </w:t>
      </w:r>
      <w:r w:rsidR="006C33F7" w:rsidRPr="006148BA">
        <w:rPr>
          <w:rStyle w:val="normaltextrun"/>
          <w:lang w:val="en-US"/>
        </w:rPr>
        <w:t xml:space="preserve">and documentation </w:t>
      </w:r>
      <w:r w:rsidR="002761D3" w:rsidRPr="006148BA">
        <w:rPr>
          <w:rStyle w:val="normaltextrun"/>
          <w:lang w:val="en-US"/>
        </w:rPr>
        <w:t>processes</w:t>
      </w:r>
      <w:r w:rsidR="006C33F7" w:rsidRPr="006148BA">
        <w:rPr>
          <w:rStyle w:val="normaltextrun"/>
          <w:lang w:val="en-US"/>
        </w:rPr>
        <w:t>.</w:t>
      </w:r>
    </w:p>
    <w:p w14:paraId="55416B8F" w14:textId="6B8B7CE4" w:rsidR="005E7CE5" w:rsidRPr="009A2CF3" w:rsidRDefault="002B4485" w:rsidP="005E7CE5">
      <w:pPr>
        <w:pStyle w:val="SingleTxtG"/>
        <w:rPr>
          <w:rStyle w:val="normaltextrun"/>
          <w:highlight w:val="yellow"/>
        </w:rPr>
      </w:pPr>
      <w:r w:rsidRPr="00C40208">
        <w:rPr>
          <w:rStyle w:val="normaltextrun"/>
          <w:lang w:val="en-US"/>
        </w:rPr>
        <w:lastRenderedPageBreak/>
        <w:t>6.</w:t>
      </w:r>
      <w:r w:rsidRPr="00C40208">
        <w:rPr>
          <w:rStyle w:val="normaltextrun"/>
          <w:lang w:val="en-US"/>
        </w:rPr>
        <w:tab/>
      </w:r>
      <w:r w:rsidR="00C67CD2" w:rsidRPr="00C40208">
        <w:rPr>
          <w:rStyle w:val="normaltextrun"/>
          <w:lang w:val="en-US"/>
        </w:rPr>
        <w:t>Speakers highlighted that SPECA</w:t>
      </w:r>
      <w:r w:rsidR="002E5984" w:rsidRPr="00C40208">
        <w:rPr>
          <w:rStyle w:val="normaltextrun"/>
          <w:lang w:val="en-US"/>
        </w:rPr>
        <w:t>’s</w:t>
      </w:r>
      <w:r w:rsidR="00973FC6" w:rsidRPr="00C40208">
        <w:rPr>
          <w:rStyle w:val="normaltextrun"/>
          <w:lang w:val="en-US"/>
        </w:rPr>
        <w:t xml:space="preserve"> </w:t>
      </w:r>
      <w:r w:rsidR="00642726" w:rsidRPr="00C40208">
        <w:rPr>
          <w:rStyle w:val="normaltextrun"/>
          <w:lang w:val="en-US"/>
        </w:rPr>
        <w:t xml:space="preserve">digitalization roadmap also takes </w:t>
      </w:r>
      <w:r w:rsidR="00703102" w:rsidRPr="00C40208">
        <w:rPr>
          <w:rStyle w:val="normaltextrun"/>
          <w:lang w:val="en-US"/>
        </w:rPr>
        <w:t xml:space="preserve">into </w:t>
      </w:r>
      <w:r w:rsidR="00642726" w:rsidRPr="00C40208">
        <w:rPr>
          <w:rStyle w:val="normaltextrun"/>
          <w:lang w:val="en-US"/>
        </w:rPr>
        <w:t xml:space="preserve">account </w:t>
      </w:r>
      <w:r w:rsidR="002C549F" w:rsidRPr="00C40208">
        <w:rPr>
          <w:rStyle w:val="normaltextrun"/>
          <w:lang w:val="en-US"/>
        </w:rPr>
        <w:t>CMR and eCMR</w:t>
      </w:r>
      <w:r w:rsidR="00C40208" w:rsidRPr="00C40208">
        <w:rPr>
          <w:rStyle w:val="normaltextrun"/>
          <w:lang w:val="en-US"/>
        </w:rPr>
        <w:t xml:space="preserve">, and that </w:t>
      </w:r>
      <w:r w:rsidR="005E7CE5" w:rsidRPr="00C40208">
        <w:rPr>
          <w:rStyle w:val="normaltextrun"/>
        </w:rPr>
        <w:t xml:space="preserve">WCO has implemented </w:t>
      </w:r>
      <w:r w:rsidR="00C40208" w:rsidRPr="00C40208">
        <w:rPr>
          <w:rStyle w:val="normaltextrun"/>
        </w:rPr>
        <w:t xml:space="preserve">the </w:t>
      </w:r>
      <w:r w:rsidR="005E7CE5" w:rsidRPr="00C40208">
        <w:rPr>
          <w:rStyle w:val="normaltextrun"/>
        </w:rPr>
        <w:t>Green Customs Action Plan around its t</w:t>
      </w:r>
      <w:r w:rsidR="006339C3">
        <w:rPr>
          <w:rStyle w:val="normaltextrun"/>
        </w:rPr>
        <w:t>hree</w:t>
      </w:r>
      <w:r w:rsidR="005E7CE5" w:rsidRPr="00C40208">
        <w:rPr>
          <w:rStyle w:val="normaltextrun"/>
        </w:rPr>
        <w:t xml:space="preserve"> main pillars: </w:t>
      </w:r>
      <w:r w:rsidR="006339C3">
        <w:rPr>
          <w:rStyle w:val="normaltextrun"/>
        </w:rPr>
        <w:t>greening Customs administrations, greening trade and innovation</w:t>
      </w:r>
      <w:r w:rsidR="005E7CE5" w:rsidRPr="005620A3">
        <w:rPr>
          <w:rStyle w:val="normaltextrun"/>
        </w:rPr>
        <w:t xml:space="preserve">. </w:t>
      </w:r>
      <w:r w:rsidR="005620A3" w:rsidRPr="005620A3">
        <w:rPr>
          <w:rStyle w:val="normaltextrun"/>
        </w:rPr>
        <w:t>It was emphasized that, w</w:t>
      </w:r>
      <w:r w:rsidR="00001463" w:rsidRPr="005620A3">
        <w:rPr>
          <w:rStyle w:val="normaltextrun"/>
        </w:rPr>
        <w:t xml:space="preserve">hile </w:t>
      </w:r>
      <w:r w:rsidR="005E7CE5" w:rsidRPr="005620A3">
        <w:rPr>
          <w:rStyle w:val="normaltextrun"/>
        </w:rPr>
        <w:t>climate change is a risk factor for supply chains and</w:t>
      </w:r>
      <w:r w:rsidR="005620A3" w:rsidRPr="005620A3">
        <w:rPr>
          <w:rStyle w:val="normaltextrun"/>
        </w:rPr>
        <w:t xml:space="preserve"> the</w:t>
      </w:r>
      <w:r w:rsidR="005E7CE5" w:rsidRPr="005620A3">
        <w:rPr>
          <w:rStyle w:val="normaltextrun"/>
        </w:rPr>
        <w:t xml:space="preserve"> transport sector</w:t>
      </w:r>
      <w:r w:rsidR="00001463" w:rsidRPr="005620A3">
        <w:rPr>
          <w:rStyle w:val="normaltextrun"/>
        </w:rPr>
        <w:t xml:space="preserve">, </w:t>
      </w:r>
      <w:r w:rsidR="005E7CE5" w:rsidRPr="005620A3">
        <w:rPr>
          <w:rStyle w:val="normaltextrun"/>
        </w:rPr>
        <w:t xml:space="preserve">new opportunities for businesses are </w:t>
      </w:r>
      <w:r w:rsidR="005620A3" w:rsidRPr="005620A3">
        <w:rPr>
          <w:rStyle w:val="normaltextrun"/>
        </w:rPr>
        <w:t xml:space="preserve">also </w:t>
      </w:r>
      <w:r w:rsidR="005E7CE5" w:rsidRPr="005620A3">
        <w:rPr>
          <w:rStyle w:val="normaltextrun"/>
        </w:rPr>
        <w:t>emerging</w:t>
      </w:r>
      <w:r w:rsidR="005E7CE5" w:rsidRPr="0066798B">
        <w:rPr>
          <w:rStyle w:val="normaltextrun"/>
        </w:rPr>
        <w:t>.</w:t>
      </w:r>
      <w:r w:rsidR="005620A3" w:rsidRPr="0066798B">
        <w:rPr>
          <w:rStyle w:val="normaltextrun"/>
        </w:rPr>
        <w:t xml:space="preserve"> Speakers shared that </w:t>
      </w:r>
      <w:r w:rsidR="008D62D2" w:rsidRPr="0066798B">
        <w:rPr>
          <w:rStyle w:val="normaltextrun"/>
        </w:rPr>
        <w:t>initiatives are underway on the electronification of documents related to the transport of</w:t>
      </w:r>
      <w:r w:rsidR="005E7CE5" w:rsidRPr="0066798B">
        <w:rPr>
          <w:rStyle w:val="normaltextrun"/>
        </w:rPr>
        <w:t xml:space="preserve"> dangerous goods, which account for 4-5% of all transported goods. </w:t>
      </w:r>
      <w:r w:rsidR="00DF1643" w:rsidRPr="00260535">
        <w:rPr>
          <w:rStyle w:val="normaltextrun"/>
        </w:rPr>
        <w:t xml:space="preserve">It was further highlighted that </w:t>
      </w:r>
      <w:r w:rsidR="00E9131C" w:rsidRPr="00260535">
        <w:rPr>
          <w:rStyle w:val="normaltextrun"/>
        </w:rPr>
        <w:t>the EU Regulation on electronic freight transport information (</w:t>
      </w:r>
      <w:r w:rsidR="005E7CE5" w:rsidRPr="00260535">
        <w:rPr>
          <w:rStyle w:val="normaltextrun"/>
        </w:rPr>
        <w:t>eFTI</w:t>
      </w:r>
      <w:r w:rsidR="00E9131C" w:rsidRPr="00260535">
        <w:rPr>
          <w:rStyle w:val="normaltextrun"/>
        </w:rPr>
        <w:t>)</w:t>
      </w:r>
      <w:r w:rsidR="005E7CE5" w:rsidRPr="00260535">
        <w:rPr>
          <w:rStyle w:val="normaltextrun"/>
        </w:rPr>
        <w:t xml:space="preserve"> allows operator</w:t>
      </w:r>
      <w:r w:rsidR="00001463" w:rsidRPr="00260535">
        <w:rPr>
          <w:rStyle w:val="normaltextrun"/>
        </w:rPr>
        <w:t>s</w:t>
      </w:r>
      <w:r w:rsidR="005E7CE5" w:rsidRPr="00260535">
        <w:rPr>
          <w:rStyle w:val="normaltextrun"/>
        </w:rPr>
        <w:t xml:space="preserve"> to use electronic means rather than paper documents, not only </w:t>
      </w:r>
      <w:r w:rsidR="00260535" w:rsidRPr="00260535">
        <w:rPr>
          <w:rStyle w:val="normaltextrun"/>
        </w:rPr>
        <w:t>for</w:t>
      </w:r>
      <w:r w:rsidR="005E7CE5" w:rsidRPr="00260535">
        <w:rPr>
          <w:rStyle w:val="normaltextrun"/>
        </w:rPr>
        <w:t xml:space="preserve"> road but also rail.</w:t>
      </w:r>
    </w:p>
    <w:p w14:paraId="79C787F7" w14:textId="474B437E" w:rsidR="00693EA2" w:rsidRPr="009A2CF3" w:rsidRDefault="00FC10F5" w:rsidP="001600A8">
      <w:pPr>
        <w:pStyle w:val="SingleTxtG"/>
        <w:rPr>
          <w:rStyle w:val="normaltextrun"/>
          <w:highlight w:val="yellow"/>
        </w:rPr>
      </w:pPr>
      <w:r w:rsidRPr="002340F4">
        <w:rPr>
          <w:rStyle w:val="normaltextrun"/>
        </w:rPr>
        <w:t>7</w:t>
      </w:r>
      <w:r w:rsidR="00AF33E1" w:rsidRPr="002340F4">
        <w:rPr>
          <w:rStyle w:val="normaltextrun"/>
        </w:rPr>
        <w:t xml:space="preserve">. </w:t>
      </w:r>
      <w:r w:rsidR="006F5095" w:rsidRPr="0094581D">
        <w:rPr>
          <w:rStyle w:val="normaltextrun"/>
        </w:rPr>
        <w:tab/>
        <w:t>S</w:t>
      </w:r>
      <w:r w:rsidR="0006558E" w:rsidRPr="0094581D">
        <w:rPr>
          <w:rStyle w:val="normaltextrun"/>
        </w:rPr>
        <w:t>peakers</w:t>
      </w:r>
      <w:r w:rsidR="002340F4">
        <w:rPr>
          <w:rStyle w:val="normaltextrun"/>
        </w:rPr>
        <w:t xml:space="preserve"> further</w:t>
      </w:r>
      <w:r w:rsidR="0006558E" w:rsidRPr="0094581D">
        <w:rPr>
          <w:rStyle w:val="normaltextrun"/>
        </w:rPr>
        <w:t xml:space="preserve"> </w:t>
      </w:r>
      <w:r w:rsidR="001A5DC4" w:rsidRPr="0094581D">
        <w:rPr>
          <w:rStyle w:val="normaltextrun"/>
        </w:rPr>
        <w:t>highlighted</w:t>
      </w:r>
      <w:r w:rsidR="0006558E" w:rsidRPr="0094581D">
        <w:rPr>
          <w:rStyle w:val="normaltextrun"/>
        </w:rPr>
        <w:t xml:space="preserve"> the issue of fragmentation in digit</w:t>
      </w:r>
      <w:r w:rsidR="00E7317E" w:rsidRPr="0094581D">
        <w:rPr>
          <w:rStyle w:val="normaltextrun"/>
        </w:rPr>
        <w:t>iz</w:t>
      </w:r>
      <w:r w:rsidR="0006558E" w:rsidRPr="0094581D">
        <w:rPr>
          <w:rStyle w:val="normaltextrun"/>
        </w:rPr>
        <w:t>ation efforts</w:t>
      </w:r>
      <w:r w:rsidR="00693EA2" w:rsidRPr="0094581D">
        <w:rPr>
          <w:rStyle w:val="normaltextrun"/>
        </w:rPr>
        <w:t xml:space="preserve"> and</w:t>
      </w:r>
      <w:r w:rsidR="00001463" w:rsidRPr="0094581D">
        <w:rPr>
          <w:rStyle w:val="normaltextrun"/>
        </w:rPr>
        <w:t xml:space="preserve"> underscored th</w:t>
      </w:r>
      <w:r w:rsidR="001A5DC4" w:rsidRPr="0094581D">
        <w:rPr>
          <w:rStyle w:val="normaltextrun"/>
        </w:rPr>
        <w:t>e importance of creating</w:t>
      </w:r>
      <w:r w:rsidR="00693EA2" w:rsidRPr="0094581D">
        <w:rPr>
          <w:rStyle w:val="normaltextrun"/>
        </w:rPr>
        <w:t xml:space="preserve"> synergies</w:t>
      </w:r>
      <w:r w:rsidR="008F1B14">
        <w:rPr>
          <w:rStyle w:val="normaltextrun"/>
        </w:rPr>
        <w:t xml:space="preserve">, while </w:t>
      </w:r>
      <w:r w:rsidR="00686A68">
        <w:rPr>
          <w:rStyle w:val="normaltextrun"/>
        </w:rPr>
        <w:t xml:space="preserve">urging that </w:t>
      </w:r>
      <w:r w:rsidR="00686A68" w:rsidRPr="00CE388E">
        <w:rPr>
          <w:rStyle w:val="normaltextrun"/>
        </w:rPr>
        <w:t>d</w:t>
      </w:r>
      <w:r w:rsidR="00001463" w:rsidRPr="00CE388E">
        <w:rPr>
          <w:rStyle w:val="normaltextrun"/>
        </w:rPr>
        <w:t xml:space="preserve">ata </w:t>
      </w:r>
      <w:r w:rsidR="00D10DAB" w:rsidRPr="00CE388E">
        <w:rPr>
          <w:rStyle w:val="normaltextrun"/>
        </w:rPr>
        <w:t>should be evaluated cautiously</w:t>
      </w:r>
      <w:r w:rsidR="00A77C9C" w:rsidRPr="00CE388E">
        <w:rPr>
          <w:rStyle w:val="normaltextrun"/>
        </w:rPr>
        <w:t xml:space="preserve">. </w:t>
      </w:r>
      <w:r w:rsidR="00862B57">
        <w:rPr>
          <w:rStyle w:val="normaltextrun"/>
        </w:rPr>
        <w:t>In their presentations, s</w:t>
      </w:r>
      <w:r w:rsidR="002A0E43" w:rsidRPr="00CE388E">
        <w:rPr>
          <w:rStyle w:val="normaltextrun"/>
        </w:rPr>
        <w:t>peakers shared</w:t>
      </w:r>
      <w:r w:rsidR="00C75983" w:rsidRPr="00CE388E">
        <w:rPr>
          <w:rStyle w:val="normaltextrun"/>
        </w:rPr>
        <w:t xml:space="preserve"> </w:t>
      </w:r>
      <w:r w:rsidR="001608D8" w:rsidRPr="00CE388E">
        <w:rPr>
          <w:rStyle w:val="normaltextrun"/>
        </w:rPr>
        <w:t xml:space="preserve">roadmaps for further digitalization </w:t>
      </w:r>
      <w:r w:rsidR="00C75983" w:rsidRPr="00CE388E">
        <w:rPr>
          <w:rStyle w:val="normaltextrun"/>
        </w:rPr>
        <w:t>in the transport sector</w:t>
      </w:r>
      <w:r w:rsidR="002A0E43" w:rsidRPr="00CE388E">
        <w:rPr>
          <w:rStyle w:val="normaltextrun"/>
        </w:rPr>
        <w:t xml:space="preserve"> and expressed</w:t>
      </w:r>
      <w:r w:rsidR="00C75983" w:rsidRPr="00CE388E">
        <w:rPr>
          <w:rStyle w:val="normaltextrun"/>
        </w:rPr>
        <w:t xml:space="preserve"> </w:t>
      </w:r>
      <w:r w:rsidR="00DF16A8" w:rsidRPr="00CE388E">
        <w:rPr>
          <w:rStyle w:val="normaltextrun"/>
        </w:rPr>
        <w:t xml:space="preserve">excitement </w:t>
      </w:r>
      <w:r w:rsidR="00CE388E" w:rsidRPr="00CE388E">
        <w:rPr>
          <w:rStyle w:val="normaltextrun"/>
        </w:rPr>
        <w:t xml:space="preserve">about </w:t>
      </w:r>
      <w:r w:rsidR="00862B57">
        <w:rPr>
          <w:rStyle w:val="normaltextrun"/>
        </w:rPr>
        <w:t>future</w:t>
      </w:r>
      <w:r w:rsidR="00C75983" w:rsidRPr="00CE388E">
        <w:rPr>
          <w:rStyle w:val="normaltextrun"/>
        </w:rPr>
        <w:t xml:space="preserve"> </w:t>
      </w:r>
      <w:r w:rsidR="00DF16A8" w:rsidRPr="00CE388E">
        <w:rPr>
          <w:rStyle w:val="normaltextrun"/>
        </w:rPr>
        <w:t>results.</w:t>
      </w:r>
    </w:p>
    <w:p w14:paraId="4FC6D394" w14:textId="6D87ACCE" w:rsidR="00BD4B97" w:rsidRPr="009A2CF3" w:rsidRDefault="00FC10F5" w:rsidP="001600A8">
      <w:pPr>
        <w:pStyle w:val="SingleTxtG"/>
        <w:rPr>
          <w:rStyle w:val="normaltextrun"/>
          <w:highlight w:val="yellow"/>
        </w:rPr>
      </w:pPr>
      <w:r w:rsidRPr="002340F4">
        <w:rPr>
          <w:rStyle w:val="normaltextrun"/>
        </w:rPr>
        <w:t>8</w:t>
      </w:r>
      <w:r w:rsidR="00BD4B97" w:rsidRPr="002340F4">
        <w:rPr>
          <w:rStyle w:val="normaltextrun"/>
        </w:rPr>
        <w:t>.</w:t>
      </w:r>
      <w:r w:rsidR="00BD4B97" w:rsidRPr="005A5D1F">
        <w:rPr>
          <w:rStyle w:val="normaltextrun"/>
        </w:rPr>
        <w:tab/>
        <w:t xml:space="preserve">ECE welcomed the </w:t>
      </w:r>
      <w:r w:rsidR="003904FF">
        <w:rPr>
          <w:rStyle w:val="normaltextrun"/>
        </w:rPr>
        <w:t>discussions</w:t>
      </w:r>
      <w:r w:rsidR="00BD4B97" w:rsidRPr="005A5D1F">
        <w:rPr>
          <w:rStyle w:val="normaltextrun"/>
        </w:rPr>
        <w:t xml:space="preserve"> and emphasized that the Committee had just adopted the ITC Strategy on Reducing Greenhouse Gas </w:t>
      </w:r>
      <w:r w:rsidR="00B010B8" w:rsidRPr="005A5D1F">
        <w:rPr>
          <w:rStyle w:val="normaltextrun"/>
        </w:rPr>
        <w:t xml:space="preserve">Emissions </w:t>
      </w:r>
      <w:r w:rsidR="00BD4B97" w:rsidRPr="005A5D1F">
        <w:rPr>
          <w:rStyle w:val="normaltextrun"/>
        </w:rPr>
        <w:t>from Inland Transport</w:t>
      </w:r>
      <w:r w:rsidR="00B010B8" w:rsidRPr="005A5D1F">
        <w:rPr>
          <w:rStyle w:val="normaltextrun"/>
        </w:rPr>
        <w:t>,</w:t>
      </w:r>
      <w:r w:rsidR="00BD4B97" w:rsidRPr="005A5D1F">
        <w:rPr>
          <w:rStyle w:val="normaltextrun"/>
        </w:rPr>
        <w:t xml:space="preserve"> which touche</w:t>
      </w:r>
      <w:r w:rsidR="00B010B8" w:rsidRPr="005A5D1F">
        <w:rPr>
          <w:rStyle w:val="normaltextrun"/>
        </w:rPr>
        <w:t xml:space="preserve">s </w:t>
      </w:r>
      <w:r w:rsidR="00BD4B97" w:rsidRPr="005A5D1F">
        <w:rPr>
          <w:rStyle w:val="normaltextrun"/>
        </w:rPr>
        <w:t>on many of the issues referred to during the panel.</w:t>
      </w:r>
    </w:p>
    <w:p w14:paraId="13EF7E1B" w14:textId="74CF1274" w:rsidR="0047439A" w:rsidRPr="00E30AF5" w:rsidRDefault="00496619" w:rsidP="00FD4FEE">
      <w:pPr>
        <w:pStyle w:val="HChG"/>
      </w:pPr>
      <w:r w:rsidRPr="00E30AF5">
        <w:tab/>
      </w:r>
      <w:bookmarkStart w:id="19" w:name="_Toc101800065"/>
      <w:r w:rsidRPr="00E30AF5">
        <w:t>III.</w:t>
      </w:r>
      <w:r w:rsidRPr="00E30AF5">
        <w:tab/>
      </w:r>
      <w:bookmarkEnd w:id="19"/>
      <w:r w:rsidR="00875EFC" w:rsidRPr="00E30AF5">
        <w:t xml:space="preserve">Panel II: </w:t>
      </w:r>
      <w:r w:rsidR="005103C8" w:rsidRPr="00E30AF5">
        <w:t>Digital and Green Mobility</w:t>
      </w:r>
    </w:p>
    <w:p w14:paraId="21012234" w14:textId="08FD4982" w:rsidR="0057398B" w:rsidRPr="00D32718" w:rsidRDefault="00FC10F5" w:rsidP="002E0258">
      <w:pPr>
        <w:pStyle w:val="SingleTxtG"/>
        <w:rPr>
          <w:rStyle w:val="normaltextrun"/>
        </w:rPr>
      </w:pPr>
      <w:r w:rsidRPr="00FC10F5">
        <w:rPr>
          <w:rStyle w:val="normaltextrun"/>
        </w:rPr>
        <w:t>9</w:t>
      </w:r>
      <w:r w:rsidR="00424E7F" w:rsidRPr="00FC10F5">
        <w:rPr>
          <w:rStyle w:val="normaltextrun"/>
        </w:rPr>
        <w:t>.</w:t>
      </w:r>
      <w:r w:rsidR="00424E7F" w:rsidRPr="00E30AF5">
        <w:rPr>
          <w:rStyle w:val="normaltextrun"/>
        </w:rPr>
        <w:tab/>
      </w:r>
      <w:r w:rsidR="0063387C" w:rsidRPr="00E30AF5">
        <w:rPr>
          <w:rStyle w:val="normaltextrun"/>
        </w:rPr>
        <w:t xml:space="preserve">Panel II </w:t>
      </w:r>
      <w:r w:rsidR="001600A8" w:rsidRPr="00E30AF5">
        <w:rPr>
          <w:rStyle w:val="normaltextrun"/>
        </w:rPr>
        <w:t>aimed to</w:t>
      </w:r>
      <w:r w:rsidR="009709FA" w:rsidRPr="00E30AF5">
        <w:rPr>
          <w:rStyle w:val="normaltextrun"/>
        </w:rPr>
        <w:t xml:space="preserve"> </w:t>
      </w:r>
      <w:r w:rsidR="001C1F64" w:rsidRPr="00E30AF5">
        <w:rPr>
          <w:rStyle w:val="normaltextrun"/>
        </w:rPr>
        <w:t xml:space="preserve">draw a </w:t>
      </w:r>
      <w:r w:rsidR="009709FA" w:rsidRPr="00E30AF5">
        <w:rPr>
          <w:rStyle w:val="normaltextrun"/>
        </w:rPr>
        <w:t>close link between the digitali</w:t>
      </w:r>
      <w:r w:rsidR="00E7317E" w:rsidRPr="00E30AF5">
        <w:rPr>
          <w:rStyle w:val="normaltextrun"/>
        </w:rPr>
        <w:t>z</w:t>
      </w:r>
      <w:r w:rsidR="009709FA" w:rsidRPr="00E30AF5">
        <w:rPr>
          <w:rStyle w:val="normaltextrun"/>
        </w:rPr>
        <w:t>ation of the transport sector and its green credentials</w:t>
      </w:r>
      <w:r w:rsidR="002E0258" w:rsidRPr="00E30AF5">
        <w:rPr>
          <w:rStyle w:val="normaltextrun"/>
        </w:rPr>
        <w:t xml:space="preserve">. </w:t>
      </w:r>
      <w:r w:rsidR="001600A8" w:rsidRPr="00E30AF5">
        <w:rPr>
          <w:rStyle w:val="normaltextrun"/>
        </w:rPr>
        <w:t xml:space="preserve">Due to </w:t>
      </w:r>
      <w:r w:rsidR="002E0258" w:rsidRPr="00E30AF5">
        <w:rPr>
          <w:rStyle w:val="normaltextrun"/>
        </w:rPr>
        <w:t>extensive</w:t>
      </w:r>
      <w:r w:rsidR="005E5D2F" w:rsidRPr="00E30AF5">
        <w:rPr>
          <w:rStyle w:val="normaltextrun"/>
        </w:rPr>
        <w:t xml:space="preserve"> </w:t>
      </w:r>
      <w:r w:rsidR="00255186" w:rsidRPr="00E30AF5">
        <w:rPr>
          <w:rStyle w:val="normaltextrun"/>
        </w:rPr>
        <w:t>negotiations</w:t>
      </w:r>
      <w:r w:rsidR="005E5D2F" w:rsidRPr="00E30AF5">
        <w:rPr>
          <w:rStyle w:val="normaltextrun"/>
        </w:rPr>
        <w:t xml:space="preserve"> </w:t>
      </w:r>
      <w:r w:rsidR="002E0258" w:rsidRPr="00E30AF5">
        <w:rPr>
          <w:rStyle w:val="normaltextrun"/>
        </w:rPr>
        <w:t xml:space="preserve">during the ITC session </w:t>
      </w:r>
      <w:r w:rsidR="00255186" w:rsidRPr="00E30AF5">
        <w:rPr>
          <w:rStyle w:val="normaltextrun"/>
        </w:rPr>
        <w:t xml:space="preserve">and </w:t>
      </w:r>
      <w:r w:rsidR="00F62DB0">
        <w:rPr>
          <w:rStyle w:val="normaltextrun"/>
        </w:rPr>
        <w:t>the resulting</w:t>
      </w:r>
      <w:r w:rsidR="00F62DB0" w:rsidRPr="00E30AF5">
        <w:rPr>
          <w:rStyle w:val="normaltextrun"/>
        </w:rPr>
        <w:t xml:space="preserve"> </w:t>
      </w:r>
      <w:r w:rsidR="005B2DB9" w:rsidRPr="00E30AF5">
        <w:rPr>
          <w:rStyle w:val="normaltextrun"/>
        </w:rPr>
        <w:t xml:space="preserve">time constraints, the panel </w:t>
      </w:r>
      <w:r w:rsidR="00E30AF5" w:rsidRPr="00E30AF5">
        <w:rPr>
          <w:rStyle w:val="normaltextrun"/>
        </w:rPr>
        <w:t>did</w:t>
      </w:r>
      <w:r w:rsidR="005B2DB9" w:rsidRPr="00E30AF5">
        <w:rPr>
          <w:rStyle w:val="normaltextrun"/>
        </w:rPr>
        <w:t xml:space="preserve"> not </w:t>
      </w:r>
      <w:r w:rsidR="00255186" w:rsidRPr="00E30AF5">
        <w:rPr>
          <w:rStyle w:val="normaltextrun"/>
        </w:rPr>
        <w:t>take place</w:t>
      </w:r>
      <w:r w:rsidR="000F5BE6" w:rsidRPr="00E30AF5">
        <w:rPr>
          <w:rStyle w:val="normaltextrun"/>
        </w:rPr>
        <w:t>.</w:t>
      </w:r>
    </w:p>
    <w:p w14:paraId="084CCAE0" w14:textId="25F268C9" w:rsidR="00FD4FEE" w:rsidRPr="00FD4FEE" w:rsidRDefault="00FD4FEE" w:rsidP="00FD4FEE">
      <w:pPr>
        <w:spacing w:before="240"/>
        <w:jc w:val="center"/>
        <w:rPr>
          <w:u w:val="single"/>
        </w:rPr>
      </w:pPr>
      <w:r>
        <w:rPr>
          <w:u w:val="single"/>
        </w:rPr>
        <w:tab/>
      </w:r>
      <w:r>
        <w:rPr>
          <w:u w:val="single"/>
        </w:rPr>
        <w:tab/>
      </w:r>
      <w:r>
        <w:rPr>
          <w:u w:val="single"/>
        </w:rPr>
        <w:tab/>
      </w:r>
    </w:p>
    <w:sectPr w:rsidR="00FD4FEE" w:rsidRPr="00FD4FEE" w:rsidSect="00ED535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F4C9" w14:textId="77777777" w:rsidR="004C217D" w:rsidRDefault="004C217D"/>
  </w:endnote>
  <w:endnote w:type="continuationSeparator" w:id="0">
    <w:p w14:paraId="249306DB" w14:textId="77777777" w:rsidR="004C217D" w:rsidRDefault="004C217D"/>
  </w:endnote>
  <w:endnote w:type="continuationNotice" w:id="1">
    <w:p w14:paraId="7AD3FF30" w14:textId="77777777" w:rsidR="004C217D" w:rsidRDefault="004C2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542E75" w:rsidRPr="00954785" w:rsidRDefault="00542E7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542E75" w:rsidRPr="00954785" w:rsidRDefault="00542E7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1A" w14:textId="02868CC4" w:rsidR="00B90DEE" w:rsidRDefault="00B90DEE" w:rsidP="00F41157">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643D" w14:textId="77777777" w:rsidR="004C217D" w:rsidRPr="000B175B" w:rsidRDefault="004C217D" w:rsidP="000B175B">
      <w:pPr>
        <w:tabs>
          <w:tab w:val="right" w:pos="2155"/>
        </w:tabs>
        <w:spacing w:after="80"/>
        <w:ind w:left="680"/>
        <w:rPr>
          <w:u w:val="single"/>
        </w:rPr>
      </w:pPr>
      <w:r>
        <w:rPr>
          <w:u w:val="single"/>
        </w:rPr>
        <w:tab/>
      </w:r>
    </w:p>
  </w:footnote>
  <w:footnote w:type="continuationSeparator" w:id="0">
    <w:p w14:paraId="593CCB73" w14:textId="77777777" w:rsidR="004C217D" w:rsidRPr="00FC68B7" w:rsidRDefault="004C217D" w:rsidP="00FC68B7">
      <w:pPr>
        <w:tabs>
          <w:tab w:val="left" w:pos="2155"/>
        </w:tabs>
        <w:spacing w:after="80"/>
        <w:ind w:left="680"/>
        <w:rPr>
          <w:u w:val="single"/>
        </w:rPr>
      </w:pPr>
      <w:r>
        <w:rPr>
          <w:u w:val="single"/>
        </w:rPr>
        <w:tab/>
      </w:r>
    </w:p>
  </w:footnote>
  <w:footnote w:type="continuationNotice" w:id="1">
    <w:p w14:paraId="577398E9" w14:textId="77777777" w:rsidR="004C217D" w:rsidRDefault="004C217D"/>
  </w:footnote>
  <w:footnote w:id="2">
    <w:p w14:paraId="41D660FB" w14:textId="74CFB00B" w:rsidR="00295E52" w:rsidRPr="00295E52" w:rsidRDefault="00295E52">
      <w:pPr>
        <w:pStyle w:val="FootnoteText"/>
      </w:pPr>
      <w:r>
        <w:tab/>
      </w:r>
      <w:r>
        <w:rPr>
          <w:rStyle w:val="FootnoteReference"/>
        </w:rPr>
        <w:footnoteRef/>
      </w:r>
      <w:r>
        <w:t xml:space="preserve"> </w:t>
      </w:r>
      <w:r>
        <w:tab/>
      </w:r>
      <w:r>
        <w:tab/>
      </w:r>
      <w:r w:rsidRPr="00295E52">
        <w:t>The full statement is contained i</w:t>
      </w:r>
      <w:r>
        <w:t>n Annex V to this document.</w:t>
      </w:r>
    </w:p>
  </w:footnote>
  <w:footnote w:id="3">
    <w:p w14:paraId="55AA308C" w14:textId="0104C3AA" w:rsidR="004B42FC" w:rsidRPr="00EC2A00" w:rsidRDefault="004B42FC">
      <w:pPr>
        <w:pStyle w:val="FootnoteText"/>
      </w:pPr>
      <w:r>
        <w:tab/>
      </w:r>
      <w:r>
        <w:rPr>
          <w:rStyle w:val="FootnoteReference"/>
        </w:rPr>
        <w:footnoteRef/>
      </w:r>
      <w:r>
        <w:t xml:space="preserve"> </w:t>
      </w:r>
      <w:r>
        <w:tab/>
      </w:r>
      <w:r>
        <w:tab/>
      </w:r>
      <w:r w:rsidRPr="004B42FC">
        <w:t>The full statement is included i</w:t>
      </w:r>
      <w:r>
        <w:t xml:space="preserve">n </w:t>
      </w:r>
      <w:r w:rsidRPr="00EC2A00">
        <w:t>Annex V to this document.</w:t>
      </w:r>
    </w:p>
  </w:footnote>
  <w:footnote w:id="4">
    <w:p w14:paraId="024BB6EC" w14:textId="2ED30E0D" w:rsidR="00E83995" w:rsidRPr="00E83995" w:rsidRDefault="00E83995">
      <w:pPr>
        <w:pStyle w:val="FootnoteText"/>
      </w:pPr>
      <w:r w:rsidRPr="00EC2A00">
        <w:tab/>
      </w:r>
      <w:r w:rsidRPr="00EC2A00">
        <w:rPr>
          <w:rStyle w:val="FootnoteReference"/>
        </w:rPr>
        <w:footnoteRef/>
      </w:r>
      <w:r w:rsidRPr="00EC2A00">
        <w:t xml:space="preserve"> </w:t>
      </w:r>
      <w:r w:rsidRPr="00EC2A00">
        <w:tab/>
        <w:t>The full statement is included in Annex V</w:t>
      </w:r>
      <w:r>
        <w:t xml:space="preserve"> to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3293D67A" w:rsidR="00542E75" w:rsidRPr="00954785" w:rsidRDefault="00542E75">
    <w:pPr>
      <w:pStyle w:val="Header"/>
    </w:pPr>
    <w:r>
      <w:t>ECE/TRANS/3</w:t>
    </w:r>
    <w:r w:rsidR="00FF6154">
      <w:t>44</w:t>
    </w:r>
    <w:r w:rsidR="00513462">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6C97E28E" w:rsidR="00542E75" w:rsidRPr="00954785" w:rsidRDefault="00542E75" w:rsidP="00954785">
    <w:pPr>
      <w:pStyle w:val="Header"/>
      <w:jc w:val="right"/>
    </w:pPr>
    <w:r>
      <w:t>ECE/TRANS/3</w:t>
    </w:r>
    <w:r w:rsidR="00FF6154">
      <w:t>44</w:t>
    </w:r>
    <w:r w:rsidR="00513462">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1582CCF"/>
    <w:multiLevelType w:val="hybridMultilevel"/>
    <w:tmpl w:val="D3E6E0DA"/>
    <w:lvl w:ilvl="0" w:tplc="0409000F">
      <w:start w:val="1"/>
      <w:numFmt w:val="decimal"/>
      <w:lvlText w:val="%1."/>
      <w:lvlJc w:val="left"/>
      <w:pPr>
        <w:ind w:left="360" w:hanging="360"/>
      </w:p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8C46E1"/>
    <w:multiLevelType w:val="hybridMultilevel"/>
    <w:tmpl w:val="FD789ED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9C73B0"/>
    <w:multiLevelType w:val="hybridMultilevel"/>
    <w:tmpl w:val="0BE240C2"/>
    <w:lvl w:ilvl="0" w:tplc="DA385282">
      <w:start w:val="1"/>
      <w:numFmt w:val="bullet"/>
      <w:lvlText w:val="•"/>
      <w:lvlJc w:val="left"/>
      <w:pPr>
        <w:tabs>
          <w:tab w:val="num" w:pos="720"/>
        </w:tabs>
        <w:ind w:left="720" w:hanging="360"/>
      </w:pPr>
      <w:rPr>
        <w:rFonts w:ascii="Arial" w:hAnsi="Arial" w:hint="default"/>
      </w:rPr>
    </w:lvl>
    <w:lvl w:ilvl="1" w:tplc="BA4ECE1C" w:tentative="1">
      <w:start w:val="1"/>
      <w:numFmt w:val="bullet"/>
      <w:lvlText w:val="•"/>
      <w:lvlJc w:val="left"/>
      <w:pPr>
        <w:tabs>
          <w:tab w:val="num" w:pos="1440"/>
        </w:tabs>
        <w:ind w:left="1440" w:hanging="360"/>
      </w:pPr>
      <w:rPr>
        <w:rFonts w:ascii="Arial" w:hAnsi="Arial" w:hint="default"/>
      </w:rPr>
    </w:lvl>
    <w:lvl w:ilvl="2" w:tplc="862E0A74" w:tentative="1">
      <w:start w:val="1"/>
      <w:numFmt w:val="bullet"/>
      <w:lvlText w:val="•"/>
      <w:lvlJc w:val="left"/>
      <w:pPr>
        <w:tabs>
          <w:tab w:val="num" w:pos="2160"/>
        </w:tabs>
        <w:ind w:left="2160" w:hanging="360"/>
      </w:pPr>
      <w:rPr>
        <w:rFonts w:ascii="Arial" w:hAnsi="Arial" w:hint="default"/>
      </w:rPr>
    </w:lvl>
    <w:lvl w:ilvl="3" w:tplc="533230B6" w:tentative="1">
      <w:start w:val="1"/>
      <w:numFmt w:val="bullet"/>
      <w:lvlText w:val="•"/>
      <w:lvlJc w:val="left"/>
      <w:pPr>
        <w:tabs>
          <w:tab w:val="num" w:pos="2880"/>
        </w:tabs>
        <w:ind w:left="2880" w:hanging="360"/>
      </w:pPr>
      <w:rPr>
        <w:rFonts w:ascii="Arial" w:hAnsi="Arial" w:hint="default"/>
      </w:rPr>
    </w:lvl>
    <w:lvl w:ilvl="4" w:tplc="2E525F52" w:tentative="1">
      <w:start w:val="1"/>
      <w:numFmt w:val="bullet"/>
      <w:lvlText w:val="•"/>
      <w:lvlJc w:val="left"/>
      <w:pPr>
        <w:tabs>
          <w:tab w:val="num" w:pos="3600"/>
        </w:tabs>
        <w:ind w:left="3600" w:hanging="360"/>
      </w:pPr>
      <w:rPr>
        <w:rFonts w:ascii="Arial" w:hAnsi="Arial" w:hint="default"/>
      </w:rPr>
    </w:lvl>
    <w:lvl w:ilvl="5" w:tplc="3F12FFDE" w:tentative="1">
      <w:start w:val="1"/>
      <w:numFmt w:val="bullet"/>
      <w:lvlText w:val="•"/>
      <w:lvlJc w:val="left"/>
      <w:pPr>
        <w:tabs>
          <w:tab w:val="num" w:pos="4320"/>
        </w:tabs>
        <w:ind w:left="4320" w:hanging="360"/>
      </w:pPr>
      <w:rPr>
        <w:rFonts w:ascii="Arial" w:hAnsi="Arial" w:hint="default"/>
      </w:rPr>
    </w:lvl>
    <w:lvl w:ilvl="6" w:tplc="9830D59C" w:tentative="1">
      <w:start w:val="1"/>
      <w:numFmt w:val="bullet"/>
      <w:lvlText w:val="•"/>
      <w:lvlJc w:val="left"/>
      <w:pPr>
        <w:tabs>
          <w:tab w:val="num" w:pos="5040"/>
        </w:tabs>
        <w:ind w:left="5040" w:hanging="360"/>
      </w:pPr>
      <w:rPr>
        <w:rFonts w:ascii="Arial" w:hAnsi="Arial" w:hint="default"/>
      </w:rPr>
    </w:lvl>
    <w:lvl w:ilvl="7" w:tplc="38D80278" w:tentative="1">
      <w:start w:val="1"/>
      <w:numFmt w:val="bullet"/>
      <w:lvlText w:val="•"/>
      <w:lvlJc w:val="left"/>
      <w:pPr>
        <w:tabs>
          <w:tab w:val="num" w:pos="5760"/>
        </w:tabs>
        <w:ind w:left="5760" w:hanging="360"/>
      </w:pPr>
      <w:rPr>
        <w:rFonts w:ascii="Arial" w:hAnsi="Arial" w:hint="default"/>
      </w:rPr>
    </w:lvl>
    <w:lvl w:ilvl="8" w:tplc="1FE055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56641A"/>
    <w:multiLevelType w:val="hybridMultilevel"/>
    <w:tmpl w:val="ADA4132C"/>
    <w:lvl w:ilvl="0" w:tplc="FFFFFFFF">
      <w:start w:val="1"/>
      <w:numFmt w:val="bullet"/>
      <w:lvlText w:val="•"/>
      <w:lvlJc w:val="left"/>
      <w:pPr>
        <w:tabs>
          <w:tab w:val="num" w:pos="1701"/>
        </w:tabs>
        <w:ind w:left="1701" w:hanging="170"/>
      </w:pPr>
      <w:rPr>
        <w:rFonts w:ascii="Times New Roman" w:hAnsi="Times New Roman" w:cs="Times New Roman"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51C93"/>
    <w:multiLevelType w:val="hybridMultilevel"/>
    <w:tmpl w:val="BBF8AD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B876B63"/>
    <w:multiLevelType w:val="hybridMultilevel"/>
    <w:tmpl w:val="FBD6D9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375503"/>
    <w:multiLevelType w:val="hybridMultilevel"/>
    <w:tmpl w:val="1AD4B48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16F7A5A"/>
    <w:multiLevelType w:val="hybridMultilevel"/>
    <w:tmpl w:val="F6026D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55F1F7D"/>
    <w:multiLevelType w:val="multilevel"/>
    <w:tmpl w:val="8B4425A4"/>
    <w:lvl w:ilvl="0">
      <w:start w:val="1"/>
      <w:numFmt w:val="bullet"/>
      <w:lvlText w:val="-"/>
      <w:lvlJc w:val="left"/>
      <w:pPr>
        <w:ind w:left="928" w:hanging="360"/>
      </w:pPr>
      <w:rPr>
        <w:rFonts w:ascii="Calibri" w:eastAsia="Calibri" w:hAnsi="Calibri" w:cs="Calibri"/>
      </w:rPr>
    </w:lvl>
    <w:lvl w:ilvl="1">
      <w:start w:val="1"/>
      <w:numFmt w:val="bullet"/>
      <w:lvlText w:val=""/>
      <w:lvlJc w:val="left"/>
      <w:pPr>
        <w:ind w:left="208" w:firstLine="0"/>
      </w:pPr>
    </w:lvl>
    <w:lvl w:ilvl="2">
      <w:start w:val="1"/>
      <w:numFmt w:val="bullet"/>
      <w:lvlText w:val=""/>
      <w:lvlJc w:val="left"/>
      <w:pPr>
        <w:ind w:left="208" w:firstLine="0"/>
      </w:pPr>
    </w:lvl>
    <w:lvl w:ilvl="3">
      <w:start w:val="1"/>
      <w:numFmt w:val="bullet"/>
      <w:lvlText w:val=""/>
      <w:lvlJc w:val="left"/>
      <w:pPr>
        <w:ind w:left="208" w:firstLine="0"/>
      </w:pPr>
    </w:lvl>
    <w:lvl w:ilvl="4">
      <w:start w:val="1"/>
      <w:numFmt w:val="bullet"/>
      <w:lvlText w:val=""/>
      <w:lvlJc w:val="left"/>
      <w:pPr>
        <w:ind w:left="208" w:firstLine="0"/>
      </w:pPr>
    </w:lvl>
    <w:lvl w:ilvl="5">
      <w:start w:val="1"/>
      <w:numFmt w:val="bullet"/>
      <w:lvlText w:val=""/>
      <w:lvlJc w:val="left"/>
      <w:pPr>
        <w:ind w:left="208" w:firstLine="0"/>
      </w:pPr>
    </w:lvl>
    <w:lvl w:ilvl="6">
      <w:start w:val="1"/>
      <w:numFmt w:val="bullet"/>
      <w:lvlText w:val=""/>
      <w:lvlJc w:val="left"/>
      <w:pPr>
        <w:ind w:left="208" w:firstLine="0"/>
      </w:pPr>
    </w:lvl>
    <w:lvl w:ilvl="7">
      <w:start w:val="1"/>
      <w:numFmt w:val="bullet"/>
      <w:lvlText w:val=""/>
      <w:lvlJc w:val="left"/>
      <w:pPr>
        <w:ind w:left="208" w:firstLine="0"/>
      </w:pPr>
    </w:lvl>
    <w:lvl w:ilvl="8">
      <w:start w:val="1"/>
      <w:numFmt w:val="bullet"/>
      <w:lvlText w:val=""/>
      <w:lvlJc w:val="left"/>
      <w:pPr>
        <w:ind w:left="208" w:firstLine="0"/>
      </w:pPr>
    </w:lvl>
  </w:abstractNum>
  <w:abstractNum w:abstractNumId="11" w15:restartNumberingAfterBreak="0">
    <w:nsid w:val="1C8723C0"/>
    <w:multiLevelType w:val="hybridMultilevel"/>
    <w:tmpl w:val="54D4D37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1CE5255C"/>
    <w:multiLevelType w:val="hybridMultilevel"/>
    <w:tmpl w:val="54DAAA92"/>
    <w:lvl w:ilvl="0" w:tplc="D8723B0A">
      <w:start w:val="1"/>
      <w:numFmt w:val="upperLetter"/>
      <w:lvlText w:val="%1."/>
      <w:lvlJc w:val="left"/>
      <w:pPr>
        <w:ind w:left="1128" w:hanging="468"/>
      </w:pPr>
      <w:rPr>
        <w:rFonts w:hint="default"/>
      </w:rPr>
    </w:lvl>
    <w:lvl w:ilvl="1" w:tplc="08090019">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3" w15:restartNumberingAfterBreak="0">
    <w:nsid w:val="2A245DAB"/>
    <w:multiLevelType w:val="hybridMultilevel"/>
    <w:tmpl w:val="41BC13A6"/>
    <w:lvl w:ilvl="0" w:tplc="84E0FBF4">
      <w:start w:val="1"/>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E5CF2"/>
    <w:multiLevelType w:val="hybridMultilevel"/>
    <w:tmpl w:val="40789902"/>
    <w:lvl w:ilvl="0" w:tplc="09FA2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95034"/>
    <w:multiLevelType w:val="hybridMultilevel"/>
    <w:tmpl w:val="2EE0A8B6"/>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6" w15:restartNumberingAfterBreak="0">
    <w:nsid w:val="32005BBC"/>
    <w:multiLevelType w:val="hybridMultilevel"/>
    <w:tmpl w:val="286AE1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5F109EF"/>
    <w:multiLevelType w:val="hybridMultilevel"/>
    <w:tmpl w:val="6DDC19CC"/>
    <w:lvl w:ilvl="0" w:tplc="0809000F">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8" w15:restartNumberingAfterBreak="0">
    <w:nsid w:val="3B696697"/>
    <w:multiLevelType w:val="hybridMultilevel"/>
    <w:tmpl w:val="55D41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5754B72"/>
    <w:multiLevelType w:val="hybridMultilevel"/>
    <w:tmpl w:val="C6E61CF2"/>
    <w:lvl w:ilvl="0" w:tplc="4956C0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5C26600"/>
    <w:multiLevelType w:val="hybridMultilevel"/>
    <w:tmpl w:val="69C420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9BB4AFB"/>
    <w:multiLevelType w:val="hybridMultilevel"/>
    <w:tmpl w:val="7214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1B31"/>
    <w:multiLevelType w:val="hybridMultilevel"/>
    <w:tmpl w:val="8C98143A"/>
    <w:lvl w:ilvl="0" w:tplc="31BA2088">
      <w:start w:val="1"/>
      <w:numFmt w:val="decimal"/>
      <w:lvlText w:val="%1."/>
      <w:lvlJc w:val="left"/>
      <w:pPr>
        <w:ind w:left="0" w:hanging="360"/>
      </w:pPr>
      <w:rPr>
        <w:rFonts w:hint="default"/>
      </w:rPr>
    </w:lvl>
    <w:lvl w:ilvl="1" w:tplc="100C0019" w:tentative="1">
      <w:start w:val="1"/>
      <w:numFmt w:val="lowerLetter"/>
      <w:lvlText w:val="%2."/>
      <w:lvlJc w:val="left"/>
      <w:pPr>
        <w:ind w:left="720" w:hanging="360"/>
      </w:pPr>
    </w:lvl>
    <w:lvl w:ilvl="2" w:tplc="100C001B" w:tentative="1">
      <w:start w:val="1"/>
      <w:numFmt w:val="lowerRoman"/>
      <w:lvlText w:val="%3."/>
      <w:lvlJc w:val="right"/>
      <w:pPr>
        <w:ind w:left="1440" w:hanging="180"/>
      </w:pPr>
    </w:lvl>
    <w:lvl w:ilvl="3" w:tplc="100C000F" w:tentative="1">
      <w:start w:val="1"/>
      <w:numFmt w:val="decimal"/>
      <w:lvlText w:val="%4."/>
      <w:lvlJc w:val="left"/>
      <w:pPr>
        <w:ind w:left="2160" w:hanging="360"/>
      </w:pPr>
    </w:lvl>
    <w:lvl w:ilvl="4" w:tplc="100C0019" w:tentative="1">
      <w:start w:val="1"/>
      <w:numFmt w:val="lowerLetter"/>
      <w:lvlText w:val="%5."/>
      <w:lvlJc w:val="left"/>
      <w:pPr>
        <w:ind w:left="2880" w:hanging="360"/>
      </w:pPr>
    </w:lvl>
    <w:lvl w:ilvl="5" w:tplc="100C001B" w:tentative="1">
      <w:start w:val="1"/>
      <w:numFmt w:val="lowerRoman"/>
      <w:lvlText w:val="%6."/>
      <w:lvlJc w:val="right"/>
      <w:pPr>
        <w:ind w:left="3600" w:hanging="180"/>
      </w:pPr>
    </w:lvl>
    <w:lvl w:ilvl="6" w:tplc="100C000F" w:tentative="1">
      <w:start w:val="1"/>
      <w:numFmt w:val="decimal"/>
      <w:lvlText w:val="%7."/>
      <w:lvlJc w:val="left"/>
      <w:pPr>
        <w:ind w:left="4320" w:hanging="360"/>
      </w:pPr>
    </w:lvl>
    <w:lvl w:ilvl="7" w:tplc="100C0019" w:tentative="1">
      <w:start w:val="1"/>
      <w:numFmt w:val="lowerLetter"/>
      <w:lvlText w:val="%8."/>
      <w:lvlJc w:val="left"/>
      <w:pPr>
        <w:ind w:left="5040" w:hanging="360"/>
      </w:pPr>
    </w:lvl>
    <w:lvl w:ilvl="8" w:tplc="100C001B" w:tentative="1">
      <w:start w:val="1"/>
      <w:numFmt w:val="lowerRoman"/>
      <w:lvlText w:val="%9."/>
      <w:lvlJc w:val="right"/>
      <w:pPr>
        <w:ind w:left="5760" w:hanging="180"/>
      </w:pPr>
    </w:lvl>
  </w:abstractNum>
  <w:abstractNum w:abstractNumId="23" w15:restartNumberingAfterBreak="0">
    <w:nsid w:val="57441EF7"/>
    <w:multiLevelType w:val="hybridMultilevel"/>
    <w:tmpl w:val="3AD8D14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57EB2D5F"/>
    <w:multiLevelType w:val="hybridMultilevel"/>
    <w:tmpl w:val="D6D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A63D4"/>
    <w:multiLevelType w:val="multilevel"/>
    <w:tmpl w:val="998C3CF4"/>
    <w:lvl w:ilvl="0">
      <w:start w:val="1"/>
      <w:numFmt w:val="bullet"/>
      <w:lvlText w:val=""/>
      <w:lvlJc w:val="left"/>
      <w:pPr>
        <w:tabs>
          <w:tab w:val="num" w:pos="0"/>
        </w:tabs>
        <w:ind w:left="0" w:hanging="360"/>
      </w:pPr>
      <w:rPr>
        <w:rFonts w:ascii="Symbol" w:hAnsi="Symbol" w:hint="default"/>
        <w:sz w:val="20"/>
      </w:rPr>
    </w:lvl>
    <w:lvl w:ilvl="1">
      <w:start w:val="4"/>
      <w:numFmt w:val="upperRoman"/>
      <w:lvlText w:val="%2."/>
      <w:lvlJc w:val="left"/>
      <w:pPr>
        <w:ind w:left="1080" w:hanging="720"/>
      </w:pPr>
      <w:rPr>
        <w:rFonts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60E8014E"/>
    <w:multiLevelType w:val="hybridMultilevel"/>
    <w:tmpl w:val="9B08FC08"/>
    <w:lvl w:ilvl="0" w:tplc="4266B320">
      <w:start w:val="1"/>
      <w:numFmt w:val="bullet"/>
      <w:lvlText w:val="-"/>
      <w:lvlJc w:val="left"/>
      <w:pPr>
        <w:ind w:left="720" w:hanging="360"/>
      </w:pPr>
      <w:rPr>
        <w:rFonts w:ascii="Calibri" w:hAnsi="Calibri" w:hint="default"/>
      </w:rPr>
    </w:lvl>
    <w:lvl w:ilvl="1" w:tplc="49E4338A">
      <w:start w:val="1"/>
      <w:numFmt w:val="bullet"/>
      <w:lvlText w:val="o"/>
      <w:lvlJc w:val="left"/>
      <w:pPr>
        <w:ind w:left="1440" w:hanging="360"/>
      </w:pPr>
      <w:rPr>
        <w:rFonts w:ascii="Courier New" w:hAnsi="Courier New" w:hint="default"/>
      </w:rPr>
    </w:lvl>
    <w:lvl w:ilvl="2" w:tplc="A2169CA4">
      <w:start w:val="1"/>
      <w:numFmt w:val="bullet"/>
      <w:lvlText w:val=""/>
      <w:lvlJc w:val="left"/>
      <w:pPr>
        <w:ind w:left="2160" w:hanging="360"/>
      </w:pPr>
      <w:rPr>
        <w:rFonts w:ascii="Wingdings" w:hAnsi="Wingdings" w:hint="default"/>
      </w:rPr>
    </w:lvl>
    <w:lvl w:ilvl="3" w:tplc="C7F8EB82">
      <w:start w:val="1"/>
      <w:numFmt w:val="bullet"/>
      <w:lvlText w:val=""/>
      <w:lvlJc w:val="left"/>
      <w:pPr>
        <w:ind w:left="2880" w:hanging="360"/>
      </w:pPr>
      <w:rPr>
        <w:rFonts w:ascii="Symbol" w:hAnsi="Symbol" w:hint="default"/>
      </w:rPr>
    </w:lvl>
    <w:lvl w:ilvl="4" w:tplc="67328054">
      <w:start w:val="1"/>
      <w:numFmt w:val="bullet"/>
      <w:lvlText w:val="o"/>
      <w:lvlJc w:val="left"/>
      <w:pPr>
        <w:ind w:left="3600" w:hanging="360"/>
      </w:pPr>
      <w:rPr>
        <w:rFonts w:ascii="Courier New" w:hAnsi="Courier New" w:hint="default"/>
      </w:rPr>
    </w:lvl>
    <w:lvl w:ilvl="5" w:tplc="83501FD2">
      <w:start w:val="1"/>
      <w:numFmt w:val="bullet"/>
      <w:lvlText w:val=""/>
      <w:lvlJc w:val="left"/>
      <w:pPr>
        <w:ind w:left="4320" w:hanging="360"/>
      </w:pPr>
      <w:rPr>
        <w:rFonts w:ascii="Wingdings" w:hAnsi="Wingdings" w:hint="default"/>
      </w:rPr>
    </w:lvl>
    <w:lvl w:ilvl="6" w:tplc="47226F7A">
      <w:start w:val="1"/>
      <w:numFmt w:val="bullet"/>
      <w:lvlText w:val=""/>
      <w:lvlJc w:val="left"/>
      <w:pPr>
        <w:ind w:left="5040" w:hanging="360"/>
      </w:pPr>
      <w:rPr>
        <w:rFonts w:ascii="Symbol" w:hAnsi="Symbol" w:hint="default"/>
      </w:rPr>
    </w:lvl>
    <w:lvl w:ilvl="7" w:tplc="0B46CF72">
      <w:start w:val="1"/>
      <w:numFmt w:val="bullet"/>
      <w:lvlText w:val="o"/>
      <w:lvlJc w:val="left"/>
      <w:pPr>
        <w:ind w:left="5760" w:hanging="360"/>
      </w:pPr>
      <w:rPr>
        <w:rFonts w:ascii="Courier New" w:hAnsi="Courier New" w:hint="default"/>
      </w:rPr>
    </w:lvl>
    <w:lvl w:ilvl="8" w:tplc="F8A4649E">
      <w:start w:val="1"/>
      <w:numFmt w:val="bullet"/>
      <w:lvlText w:val=""/>
      <w:lvlJc w:val="left"/>
      <w:pPr>
        <w:ind w:left="648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07AEC"/>
    <w:multiLevelType w:val="hybridMultilevel"/>
    <w:tmpl w:val="E1120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D0C2AAE"/>
    <w:multiLevelType w:val="hybridMultilevel"/>
    <w:tmpl w:val="827C4CA2"/>
    <w:lvl w:ilvl="0" w:tplc="100C0001">
      <w:start w:val="1"/>
      <w:numFmt w:val="bullet"/>
      <w:lvlText w:val=""/>
      <w:lvlJc w:val="left"/>
      <w:pPr>
        <w:ind w:left="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0" w15:restartNumberingAfterBreak="0">
    <w:nsid w:val="6E534518"/>
    <w:multiLevelType w:val="hybridMultilevel"/>
    <w:tmpl w:val="ECA6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6B7638"/>
    <w:multiLevelType w:val="hybridMultilevel"/>
    <w:tmpl w:val="33E2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57CB0"/>
    <w:multiLevelType w:val="hybridMultilevel"/>
    <w:tmpl w:val="8B944610"/>
    <w:lvl w:ilvl="0" w:tplc="FFFFFFFF">
      <w:start w:val="1"/>
      <w:numFmt w:val="bullet"/>
      <w:lvlText w:val="•"/>
      <w:lvlJc w:val="left"/>
      <w:pPr>
        <w:tabs>
          <w:tab w:val="num" w:pos="1701"/>
        </w:tabs>
        <w:ind w:left="1701" w:hanging="170"/>
      </w:pPr>
      <w:rPr>
        <w:rFonts w:ascii="Times New Roman" w:hAnsi="Times New Roman" w:cs="Times New Roman"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270B5"/>
    <w:multiLevelType w:val="hybridMultilevel"/>
    <w:tmpl w:val="65BC58BA"/>
    <w:lvl w:ilvl="0" w:tplc="22A094F0">
      <w:start w:val="17"/>
      <w:numFmt w:val="bullet"/>
      <w:lvlText w:val="-"/>
      <w:lvlJc w:val="left"/>
      <w:pPr>
        <w:ind w:left="0" w:hanging="360"/>
      </w:pPr>
      <w:rPr>
        <w:rFonts w:ascii="Cambria" w:eastAsia="Times New Roman" w:hAnsi="Cambria"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C1F73"/>
    <w:multiLevelType w:val="hybridMultilevel"/>
    <w:tmpl w:val="7B1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50ED4"/>
    <w:multiLevelType w:val="hybridMultilevel"/>
    <w:tmpl w:val="0ADA925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16cid:durableId="536965579">
    <w:abstractNumId w:val="27"/>
  </w:num>
  <w:num w:numId="2" w16cid:durableId="1596287772">
    <w:abstractNumId w:val="34"/>
  </w:num>
  <w:num w:numId="3" w16cid:durableId="562839081">
    <w:abstractNumId w:val="7"/>
  </w:num>
  <w:num w:numId="4" w16cid:durableId="1448544278">
    <w:abstractNumId w:val="25"/>
  </w:num>
  <w:num w:numId="5" w16cid:durableId="165899561">
    <w:abstractNumId w:val="13"/>
  </w:num>
  <w:num w:numId="6" w16cid:durableId="811100213">
    <w:abstractNumId w:val="14"/>
  </w:num>
  <w:num w:numId="7" w16cid:durableId="1289121734">
    <w:abstractNumId w:val="35"/>
  </w:num>
  <w:num w:numId="8" w16cid:durableId="1416630264">
    <w:abstractNumId w:val="19"/>
  </w:num>
  <w:num w:numId="9" w16cid:durableId="1428039650">
    <w:abstractNumId w:val="21"/>
  </w:num>
  <w:num w:numId="10" w16cid:durableId="145829776">
    <w:abstractNumId w:val="0"/>
  </w:num>
  <w:num w:numId="11" w16cid:durableId="1234122268">
    <w:abstractNumId w:val="24"/>
  </w:num>
  <w:num w:numId="12" w16cid:durableId="2021883251">
    <w:abstractNumId w:val="6"/>
  </w:num>
  <w:num w:numId="13" w16cid:durableId="1396464179">
    <w:abstractNumId w:val="18"/>
  </w:num>
  <w:num w:numId="14" w16cid:durableId="1177307199">
    <w:abstractNumId w:val="23"/>
  </w:num>
  <w:num w:numId="15" w16cid:durableId="871654044">
    <w:abstractNumId w:val="36"/>
  </w:num>
  <w:num w:numId="16" w16cid:durableId="1867719475">
    <w:abstractNumId w:val="11"/>
  </w:num>
  <w:num w:numId="17" w16cid:durableId="1918510522">
    <w:abstractNumId w:val="28"/>
  </w:num>
  <w:num w:numId="18" w16cid:durableId="1610160317">
    <w:abstractNumId w:val="16"/>
  </w:num>
  <w:num w:numId="19" w16cid:durableId="944195227">
    <w:abstractNumId w:val="4"/>
  </w:num>
  <w:num w:numId="20" w16cid:durableId="1085493949">
    <w:abstractNumId w:val="32"/>
  </w:num>
  <w:num w:numId="21" w16cid:durableId="22097981">
    <w:abstractNumId w:val="12"/>
  </w:num>
  <w:num w:numId="22" w16cid:durableId="1922368712">
    <w:abstractNumId w:val="22"/>
  </w:num>
  <w:num w:numId="23" w16cid:durableId="416753967">
    <w:abstractNumId w:val="26"/>
  </w:num>
  <w:num w:numId="24" w16cid:durableId="478158832">
    <w:abstractNumId w:val="30"/>
  </w:num>
  <w:num w:numId="25" w16cid:durableId="2140223818">
    <w:abstractNumId w:val="33"/>
  </w:num>
  <w:num w:numId="26" w16cid:durableId="350303564">
    <w:abstractNumId w:val="17"/>
  </w:num>
  <w:num w:numId="27" w16cid:durableId="1765149506">
    <w:abstractNumId w:val="1"/>
  </w:num>
  <w:num w:numId="28" w16cid:durableId="372076934">
    <w:abstractNumId w:val="8"/>
  </w:num>
  <w:num w:numId="29" w16cid:durableId="51924786">
    <w:abstractNumId w:val="31"/>
  </w:num>
  <w:num w:numId="30" w16cid:durableId="2121875052">
    <w:abstractNumId w:val="10"/>
  </w:num>
  <w:num w:numId="31" w16cid:durableId="1828858198">
    <w:abstractNumId w:val="3"/>
  </w:num>
  <w:num w:numId="32" w16cid:durableId="2016223964">
    <w:abstractNumId w:val="29"/>
  </w:num>
  <w:num w:numId="33" w16cid:durableId="141897718">
    <w:abstractNumId w:val="15"/>
  </w:num>
  <w:num w:numId="34" w16cid:durableId="752623744">
    <w:abstractNumId w:val="20"/>
  </w:num>
  <w:num w:numId="35" w16cid:durableId="1982080577">
    <w:abstractNumId w:val="9"/>
  </w:num>
  <w:num w:numId="36" w16cid:durableId="1282496122">
    <w:abstractNumId w:val="2"/>
  </w:num>
  <w:num w:numId="37" w16cid:durableId="141940359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3AF"/>
    <w:rsid w:val="0000099F"/>
    <w:rsid w:val="0000100E"/>
    <w:rsid w:val="0000111F"/>
    <w:rsid w:val="00001463"/>
    <w:rsid w:val="00001BB5"/>
    <w:rsid w:val="00002233"/>
    <w:rsid w:val="000024AF"/>
    <w:rsid w:val="00002A7D"/>
    <w:rsid w:val="00002DF1"/>
    <w:rsid w:val="0000341B"/>
    <w:rsid w:val="000038A8"/>
    <w:rsid w:val="000038DC"/>
    <w:rsid w:val="00003A16"/>
    <w:rsid w:val="00005050"/>
    <w:rsid w:val="000058FD"/>
    <w:rsid w:val="00005AEF"/>
    <w:rsid w:val="00005C47"/>
    <w:rsid w:val="00006756"/>
    <w:rsid w:val="00006790"/>
    <w:rsid w:val="000067C2"/>
    <w:rsid w:val="00006B9F"/>
    <w:rsid w:val="00006BA8"/>
    <w:rsid w:val="00006BEC"/>
    <w:rsid w:val="0000724B"/>
    <w:rsid w:val="00007CCF"/>
    <w:rsid w:val="000103B2"/>
    <w:rsid w:val="000117F1"/>
    <w:rsid w:val="0001208F"/>
    <w:rsid w:val="000126C7"/>
    <w:rsid w:val="00012B39"/>
    <w:rsid w:val="00014923"/>
    <w:rsid w:val="00014FE9"/>
    <w:rsid w:val="00015083"/>
    <w:rsid w:val="000151DE"/>
    <w:rsid w:val="00016032"/>
    <w:rsid w:val="00016454"/>
    <w:rsid w:val="00016804"/>
    <w:rsid w:val="00021E1E"/>
    <w:rsid w:val="00022318"/>
    <w:rsid w:val="00022319"/>
    <w:rsid w:val="00022C28"/>
    <w:rsid w:val="00022EE5"/>
    <w:rsid w:val="00023887"/>
    <w:rsid w:val="00024D88"/>
    <w:rsid w:val="0002555C"/>
    <w:rsid w:val="000261D7"/>
    <w:rsid w:val="00026286"/>
    <w:rsid w:val="0002648C"/>
    <w:rsid w:val="00026720"/>
    <w:rsid w:val="00026DD2"/>
    <w:rsid w:val="00026E12"/>
    <w:rsid w:val="00027624"/>
    <w:rsid w:val="0002762B"/>
    <w:rsid w:val="00030160"/>
    <w:rsid w:val="000301F4"/>
    <w:rsid w:val="00030501"/>
    <w:rsid w:val="00030D1E"/>
    <w:rsid w:val="00030D9A"/>
    <w:rsid w:val="00030E3B"/>
    <w:rsid w:val="00030FC4"/>
    <w:rsid w:val="000311A1"/>
    <w:rsid w:val="00031AAC"/>
    <w:rsid w:val="00031C9E"/>
    <w:rsid w:val="00031D59"/>
    <w:rsid w:val="000322DE"/>
    <w:rsid w:val="000325B4"/>
    <w:rsid w:val="0003275D"/>
    <w:rsid w:val="0003293C"/>
    <w:rsid w:val="00032CBC"/>
    <w:rsid w:val="00032FD7"/>
    <w:rsid w:val="000334B2"/>
    <w:rsid w:val="00033C17"/>
    <w:rsid w:val="00033E8D"/>
    <w:rsid w:val="00033FC6"/>
    <w:rsid w:val="00034157"/>
    <w:rsid w:val="000346CD"/>
    <w:rsid w:val="0003535D"/>
    <w:rsid w:val="00035D67"/>
    <w:rsid w:val="00036209"/>
    <w:rsid w:val="000362B1"/>
    <w:rsid w:val="000364DD"/>
    <w:rsid w:val="00036615"/>
    <w:rsid w:val="000366A0"/>
    <w:rsid w:val="00036C64"/>
    <w:rsid w:val="00037136"/>
    <w:rsid w:val="0003717B"/>
    <w:rsid w:val="0003735A"/>
    <w:rsid w:val="00037570"/>
    <w:rsid w:val="000376B3"/>
    <w:rsid w:val="00037934"/>
    <w:rsid w:val="00041762"/>
    <w:rsid w:val="00042032"/>
    <w:rsid w:val="000424B1"/>
    <w:rsid w:val="0004262D"/>
    <w:rsid w:val="000433EE"/>
    <w:rsid w:val="0004347A"/>
    <w:rsid w:val="00043849"/>
    <w:rsid w:val="00043DD6"/>
    <w:rsid w:val="00043F1C"/>
    <w:rsid w:val="00044880"/>
    <w:rsid w:val="00044F01"/>
    <w:rsid w:val="00044F4C"/>
    <w:rsid w:val="00045172"/>
    <w:rsid w:val="0004580B"/>
    <w:rsid w:val="00045DE6"/>
    <w:rsid w:val="000465AE"/>
    <w:rsid w:val="00046971"/>
    <w:rsid w:val="00046BBE"/>
    <w:rsid w:val="00047654"/>
    <w:rsid w:val="00047736"/>
    <w:rsid w:val="0005040C"/>
    <w:rsid w:val="00050F6B"/>
    <w:rsid w:val="00051FE9"/>
    <w:rsid w:val="0005219C"/>
    <w:rsid w:val="0005248F"/>
    <w:rsid w:val="00052B5D"/>
    <w:rsid w:val="00052E97"/>
    <w:rsid w:val="0005321C"/>
    <w:rsid w:val="0005424C"/>
    <w:rsid w:val="00055528"/>
    <w:rsid w:val="00055EBA"/>
    <w:rsid w:val="00055FAC"/>
    <w:rsid w:val="00055FCB"/>
    <w:rsid w:val="00055FCC"/>
    <w:rsid w:val="00056DA8"/>
    <w:rsid w:val="00056F1A"/>
    <w:rsid w:val="00056FAD"/>
    <w:rsid w:val="000575AE"/>
    <w:rsid w:val="000579D6"/>
    <w:rsid w:val="000602DF"/>
    <w:rsid w:val="00060BB3"/>
    <w:rsid w:val="00060F89"/>
    <w:rsid w:val="000616C5"/>
    <w:rsid w:val="00062314"/>
    <w:rsid w:val="00062A7A"/>
    <w:rsid w:val="000635ED"/>
    <w:rsid w:val="00064912"/>
    <w:rsid w:val="00064922"/>
    <w:rsid w:val="00064E1E"/>
    <w:rsid w:val="0006558E"/>
    <w:rsid w:val="000668A8"/>
    <w:rsid w:val="0006699D"/>
    <w:rsid w:val="000670C0"/>
    <w:rsid w:val="00067786"/>
    <w:rsid w:val="000678CD"/>
    <w:rsid w:val="00070149"/>
    <w:rsid w:val="000703B0"/>
    <w:rsid w:val="0007079E"/>
    <w:rsid w:val="000707B2"/>
    <w:rsid w:val="00070847"/>
    <w:rsid w:val="000709F8"/>
    <w:rsid w:val="0007187B"/>
    <w:rsid w:val="00071EB0"/>
    <w:rsid w:val="0007204F"/>
    <w:rsid w:val="00072AB2"/>
    <w:rsid w:val="00072C8C"/>
    <w:rsid w:val="000732CA"/>
    <w:rsid w:val="00073511"/>
    <w:rsid w:val="000738E0"/>
    <w:rsid w:val="00074B33"/>
    <w:rsid w:val="00075726"/>
    <w:rsid w:val="00075A2E"/>
    <w:rsid w:val="000771F6"/>
    <w:rsid w:val="000803DC"/>
    <w:rsid w:val="0008122C"/>
    <w:rsid w:val="00081638"/>
    <w:rsid w:val="000816F4"/>
    <w:rsid w:val="00081805"/>
    <w:rsid w:val="00081A82"/>
    <w:rsid w:val="00081C35"/>
    <w:rsid w:val="00081CC1"/>
    <w:rsid w:val="00081CE0"/>
    <w:rsid w:val="00082B2C"/>
    <w:rsid w:val="00082E62"/>
    <w:rsid w:val="000833D7"/>
    <w:rsid w:val="00084A9F"/>
    <w:rsid w:val="00084D30"/>
    <w:rsid w:val="00085173"/>
    <w:rsid w:val="000852AB"/>
    <w:rsid w:val="00085457"/>
    <w:rsid w:val="00085978"/>
    <w:rsid w:val="00086858"/>
    <w:rsid w:val="00086DCF"/>
    <w:rsid w:val="0008728C"/>
    <w:rsid w:val="000879F6"/>
    <w:rsid w:val="00087B62"/>
    <w:rsid w:val="00087C28"/>
    <w:rsid w:val="00090320"/>
    <w:rsid w:val="00091057"/>
    <w:rsid w:val="00091416"/>
    <w:rsid w:val="00091F45"/>
    <w:rsid w:val="0009229C"/>
    <w:rsid w:val="0009271A"/>
    <w:rsid w:val="00093097"/>
    <w:rsid w:val="000931C0"/>
    <w:rsid w:val="00093EAF"/>
    <w:rsid w:val="00093F53"/>
    <w:rsid w:val="00094100"/>
    <w:rsid w:val="00094245"/>
    <w:rsid w:val="00094B96"/>
    <w:rsid w:val="00094FBC"/>
    <w:rsid w:val="00095517"/>
    <w:rsid w:val="00095978"/>
    <w:rsid w:val="00095B2B"/>
    <w:rsid w:val="00095B6C"/>
    <w:rsid w:val="0009636F"/>
    <w:rsid w:val="00096782"/>
    <w:rsid w:val="00096DD5"/>
    <w:rsid w:val="00097283"/>
    <w:rsid w:val="0009768B"/>
    <w:rsid w:val="00097E4A"/>
    <w:rsid w:val="000A0C81"/>
    <w:rsid w:val="000A12E3"/>
    <w:rsid w:val="000A1AE7"/>
    <w:rsid w:val="000A2268"/>
    <w:rsid w:val="000A2E09"/>
    <w:rsid w:val="000A3061"/>
    <w:rsid w:val="000A34E7"/>
    <w:rsid w:val="000A4151"/>
    <w:rsid w:val="000A41C8"/>
    <w:rsid w:val="000A455E"/>
    <w:rsid w:val="000A48D6"/>
    <w:rsid w:val="000A49C2"/>
    <w:rsid w:val="000A5A0C"/>
    <w:rsid w:val="000A6516"/>
    <w:rsid w:val="000A6776"/>
    <w:rsid w:val="000A6808"/>
    <w:rsid w:val="000A6ED2"/>
    <w:rsid w:val="000A70D7"/>
    <w:rsid w:val="000A7D1E"/>
    <w:rsid w:val="000A7F9B"/>
    <w:rsid w:val="000B004F"/>
    <w:rsid w:val="000B039E"/>
    <w:rsid w:val="000B0419"/>
    <w:rsid w:val="000B050C"/>
    <w:rsid w:val="000B09CC"/>
    <w:rsid w:val="000B114F"/>
    <w:rsid w:val="000B16F8"/>
    <w:rsid w:val="000B175B"/>
    <w:rsid w:val="000B1DCD"/>
    <w:rsid w:val="000B23D0"/>
    <w:rsid w:val="000B3559"/>
    <w:rsid w:val="000B3A0F"/>
    <w:rsid w:val="000B3EFB"/>
    <w:rsid w:val="000B4126"/>
    <w:rsid w:val="000B4206"/>
    <w:rsid w:val="000B5AD4"/>
    <w:rsid w:val="000B61EC"/>
    <w:rsid w:val="000C025D"/>
    <w:rsid w:val="000C0486"/>
    <w:rsid w:val="000C04E5"/>
    <w:rsid w:val="000C08D7"/>
    <w:rsid w:val="000C0B88"/>
    <w:rsid w:val="000C0F28"/>
    <w:rsid w:val="000C169E"/>
    <w:rsid w:val="000C1A09"/>
    <w:rsid w:val="000C24CC"/>
    <w:rsid w:val="000C2B05"/>
    <w:rsid w:val="000C2FF7"/>
    <w:rsid w:val="000C302D"/>
    <w:rsid w:val="000C31ED"/>
    <w:rsid w:val="000C33B7"/>
    <w:rsid w:val="000C379B"/>
    <w:rsid w:val="000C4480"/>
    <w:rsid w:val="000C49E5"/>
    <w:rsid w:val="000C5A18"/>
    <w:rsid w:val="000C645D"/>
    <w:rsid w:val="000C668E"/>
    <w:rsid w:val="000C6BEE"/>
    <w:rsid w:val="000C7C5D"/>
    <w:rsid w:val="000C7C70"/>
    <w:rsid w:val="000D076E"/>
    <w:rsid w:val="000D0A4F"/>
    <w:rsid w:val="000D0BF4"/>
    <w:rsid w:val="000D1A70"/>
    <w:rsid w:val="000D1CF5"/>
    <w:rsid w:val="000D21CD"/>
    <w:rsid w:val="000D28EE"/>
    <w:rsid w:val="000D3563"/>
    <w:rsid w:val="000D4282"/>
    <w:rsid w:val="000D46AF"/>
    <w:rsid w:val="000D4F40"/>
    <w:rsid w:val="000D524D"/>
    <w:rsid w:val="000D54AD"/>
    <w:rsid w:val="000D6629"/>
    <w:rsid w:val="000D6BA1"/>
    <w:rsid w:val="000D72C6"/>
    <w:rsid w:val="000D7FD2"/>
    <w:rsid w:val="000E008C"/>
    <w:rsid w:val="000E0415"/>
    <w:rsid w:val="000E17BC"/>
    <w:rsid w:val="000E1C59"/>
    <w:rsid w:val="000E1EC8"/>
    <w:rsid w:val="000E27EC"/>
    <w:rsid w:val="000E2938"/>
    <w:rsid w:val="000E3546"/>
    <w:rsid w:val="000E4719"/>
    <w:rsid w:val="000E5817"/>
    <w:rsid w:val="000E68F4"/>
    <w:rsid w:val="000E6B7C"/>
    <w:rsid w:val="000E73F5"/>
    <w:rsid w:val="000F08DC"/>
    <w:rsid w:val="000F22D7"/>
    <w:rsid w:val="000F2646"/>
    <w:rsid w:val="000F2D98"/>
    <w:rsid w:val="000F3CC4"/>
    <w:rsid w:val="000F42DE"/>
    <w:rsid w:val="000F4498"/>
    <w:rsid w:val="000F48E8"/>
    <w:rsid w:val="000F49FD"/>
    <w:rsid w:val="000F5B78"/>
    <w:rsid w:val="000F5BE6"/>
    <w:rsid w:val="000F6A25"/>
    <w:rsid w:val="000F6A86"/>
    <w:rsid w:val="000F6F25"/>
    <w:rsid w:val="000F7715"/>
    <w:rsid w:val="00101D8A"/>
    <w:rsid w:val="00101EC8"/>
    <w:rsid w:val="001023F9"/>
    <w:rsid w:val="00102BAF"/>
    <w:rsid w:val="00103078"/>
    <w:rsid w:val="0010332D"/>
    <w:rsid w:val="0010493A"/>
    <w:rsid w:val="00104B98"/>
    <w:rsid w:val="00104BB9"/>
    <w:rsid w:val="00104D67"/>
    <w:rsid w:val="00105146"/>
    <w:rsid w:val="00105605"/>
    <w:rsid w:val="00105818"/>
    <w:rsid w:val="00105CDA"/>
    <w:rsid w:val="001061E3"/>
    <w:rsid w:val="00106FB6"/>
    <w:rsid w:val="00107948"/>
    <w:rsid w:val="001110A2"/>
    <w:rsid w:val="001114A2"/>
    <w:rsid w:val="001114B9"/>
    <w:rsid w:val="0011191A"/>
    <w:rsid w:val="00111B16"/>
    <w:rsid w:val="00112C85"/>
    <w:rsid w:val="00112CC6"/>
    <w:rsid w:val="00113224"/>
    <w:rsid w:val="00113804"/>
    <w:rsid w:val="00114CA1"/>
    <w:rsid w:val="00114CC4"/>
    <w:rsid w:val="00114E22"/>
    <w:rsid w:val="0011591F"/>
    <w:rsid w:val="00116987"/>
    <w:rsid w:val="00116CA4"/>
    <w:rsid w:val="00116E99"/>
    <w:rsid w:val="00117077"/>
    <w:rsid w:val="0011720F"/>
    <w:rsid w:val="0011742E"/>
    <w:rsid w:val="00117CA4"/>
    <w:rsid w:val="00117F97"/>
    <w:rsid w:val="00120D85"/>
    <w:rsid w:val="00120E98"/>
    <w:rsid w:val="001216B1"/>
    <w:rsid w:val="00122B4F"/>
    <w:rsid w:val="00122F7A"/>
    <w:rsid w:val="001236D9"/>
    <w:rsid w:val="00124828"/>
    <w:rsid w:val="001256F9"/>
    <w:rsid w:val="00125A38"/>
    <w:rsid w:val="001303AB"/>
    <w:rsid w:val="001319B6"/>
    <w:rsid w:val="00131C4F"/>
    <w:rsid w:val="00131FBF"/>
    <w:rsid w:val="00132983"/>
    <w:rsid w:val="00132AD0"/>
    <w:rsid w:val="00134835"/>
    <w:rsid w:val="001348CD"/>
    <w:rsid w:val="00135128"/>
    <w:rsid w:val="0013515D"/>
    <w:rsid w:val="00135716"/>
    <w:rsid w:val="00135B48"/>
    <w:rsid w:val="00135BDA"/>
    <w:rsid w:val="00135DAA"/>
    <w:rsid w:val="001360C0"/>
    <w:rsid w:val="00136457"/>
    <w:rsid w:val="00137A1E"/>
    <w:rsid w:val="00137C6C"/>
    <w:rsid w:val="001407C3"/>
    <w:rsid w:val="00140D25"/>
    <w:rsid w:val="0014110F"/>
    <w:rsid w:val="00141370"/>
    <w:rsid w:val="00141D35"/>
    <w:rsid w:val="00141EAE"/>
    <w:rsid w:val="00141F69"/>
    <w:rsid w:val="00141F77"/>
    <w:rsid w:val="00142246"/>
    <w:rsid w:val="001424FD"/>
    <w:rsid w:val="001431B5"/>
    <w:rsid w:val="0014370D"/>
    <w:rsid w:val="00144452"/>
    <w:rsid w:val="00144A69"/>
    <w:rsid w:val="00145252"/>
    <w:rsid w:val="001456C7"/>
    <w:rsid w:val="001459B6"/>
    <w:rsid w:val="00145AFE"/>
    <w:rsid w:val="00146027"/>
    <w:rsid w:val="00146927"/>
    <w:rsid w:val="00147963"/>
    <w:rsid w:val="0015025A"/>
    <w:rsid w:val="001507E8"/>
    <w:rsid w:val="00150C61"/>
    <w:rsid w:val="00150EF1"/>
    <w:rsid w:val="00151294"/>
    <w:rsid w:val="0015199D"/>
    <w:rsid w:val="00151F34"/>
    <w:rsid w:val="001520B6"/>
    <w:rsid w:val="00152680"/>
    <w:rsid w:val="00152747"/>
    <w:rsid w:val="001529DE"/>
    <w:rsid w:val="00152A92"/>
    <w:rsid w:val="00152D5E"/>
    <w:rsid w:val="0015321B"/>
    <w:rsid w:val="00154871"/>
    <w:rsid w:val="00154A3E"/>
    <w:rsid w:val="001551EB"/>
    <w:rsid w:val="0015526F"/>
    <w:rsid w:val="00155A08"/>
    <w:rsid w:val="00155F99"/>
    <w:rsid w:val="00156263"/>
    <w:rsid w:val="00156953"/>
    <w:rsid w:val="00156B99"/>
    <w:rsid w:val="0015757F"/>
    <w:rsid w:val="001600A8"/>
    <w:rsid w:val="001608D8"/>
    <w:rsid w:val="00161059"/>
    <w:rsid w:val="00161194"/>
    <w:rsid w:val="0016121E"/>
    <w:rsid w:val="00161494"/>
    <w:rsid w:val="001627A7"/>
    <w:rsid w:val="001628A1"/>
    <w:rsid w:val="001638AD"/>
    <w:rsid w:val="00163F19"/>
    <w:rsid w:val="0016410B"/>
    <w:rsid w:val="001643C9"/>
    <w:rsid w:val="00164B83"/>
    <w:rsid w:val="00164E76"/>
    <w:rsid w:val="00164F3E"/>
    <w:rsid w:val="00165764"/>
    <w:rsid w:val="00166124"/>
    <w:rsid w:val="001663DD"/>
    <w:rsid w:val="00166B27"/>
    <w:rsid w:val="00166B55"/>
    <w:rsid w:val="00166D42"/>
    <w:rsid w:val="00166F18"/>
    <w:rsid w:val="0016730B"/>
    <w:rsid w:val="00167320"/>
    <w:rsid w:val="0016753B"/>
    <w:rsid w:val="001675F0"/>
    <w:rsid w:val="0016795C"/>
    <w:rsid w:val="00167CB3"/>
    <w:rsid w:val="001701DF"/>
    <w:rsid w:val="0017075A"/>
    <w:rsid w:val="00170B33"/>
    <w:rsid w:val="00171C3F"/>
    <w:rsid w:val="00172301"/>
    <w:rsid w:val="00172951"/>
    <w:rsid w:val="00172C14"/>
    <w:rsid w:val="00172C3A"/>
    <w:rsid w:val="001739F6"/>
    <w:rsid w:val="00174503"/>
    <w:rsid w:val="0017495B"/>
    <w:rsid w:val="001751EC"/>
    <w:rsid w:val="00175940"/>
    <w:rsid w:val="00175B5C"/>
    <w:rsid w:val="00176821"/>
    <w:rsid w:val="0017727B"/>
    <w:rsid w:val="00180526"/>
    <w:rsid w:val="0018069E"/>
    <w:rsid w:val="0018171B"/>
    <w:rsid w:val="00181CD3"/>
    <w:rsid w:val="0018251D"/>
    <w:rsid w:val="0018281A"/>
    <w:rsid w:val="00182B44"/>
    <w:rsid w:val="00183BDE"/>
    <w:rsid w:val="00184BDA"/>
    <w:rsid w:val="00184DDA"/>
    <w:rsid w:val="00185F7F"/>
    <w:rsid w:val="001865F6"/>
    <w:rsid w:val="001867E7"/>
    <w:rsid w:val="00186AA1"/>
    <w:rsid w:val="00187391"/>
    <w:rsid w:val="001900CD"/>
    <w:rsid w:val="001904F7"/>
    <w:rsid w:val="00192457"/>
    <w:rsid w:val="00192684"/>
    <w:rsid w:val="00192B80"/>
    <w:rsid w:val="00192EBC"/>
    <w:rsid w:val="001932C8"/>
    <w:rsid w:val="00193BD7"/>
    <w:rsid w:val="00193CBB"/>
    <w:rsid w:val="00193CF8"/>
    <w:rsid w:val="00194173"/>
    <w:rsid w:val="001943F9"/>
    <w:rsid w:val="00194D7B"/>
    <w:rsid w:val="00194F85"/>
    <w:rsid w:val="001950D5"/>
    <w:rsid w:val="00196DA8"/>
    <w:rsid w:val="001972FB"/>
    <w:rsid w:val="0019765F"/>
    <w:rsid w:val="001977B9"/>
    <w:rsid w:val="00197ABB"/>
    <w:rsid w:val="001A0452"/>
    <w:rsid w:val="001A04A2"/>
    <w:rsid w:val="001A0CB3"/>
    <w:rsid w:val="001A0E47"/>
    <w:rsid w:val="001A158E"/>
    <w:rsid w:val="001A1669"/>
    <w:rsid w:val="001A1698"/>
    <w:rsid w:val="001A1D27"/>
    <w:rsid w:val="001A2509"/>
    <w:rsid w:val="001A293A"/>
    <w:rsid w:val="001A3CB7"/>
    <w:rsid w:val="001A46C2"/>
    <w:rsid w:val="001A5488"/>
    <w:rsid w:val="001A55A0"/>
    <w:rsid w:val="001A5DC4"/>
    <w:rsid w:val="001A6085"/>
    <w:rsid w:val="001A6215"/>
    <w:rsid w:val="001A6C74"/>
    <w:rsid w:val="001A6CDB"/>
    <w:rsid w:val="001A6F02"/>
    <w:rsid w:val="001A7833"/>
    <w:rsid w:val="001A79FD"/>
    <w:rsid w:val="001A7D50"/>
    <w:rsid w:val="001A7E4E"/>
    <w:rsid w:val="001B015C"/>
    <w:rsid w:val="001B02D3"/>
    <w:rsid w:val="001B109E"/>
    <w:rsid w:val="001B12F2"/>
    <w:rsid w:val="001B160D"/>
    <w:rsid w:val="001B1927"/>
    <w:rsid w:val="001B1F03"/>
    <w:rsid w:val="001B2624"/>
    <w:rsid w:val="001B2C0A"/>
    <w:rsid w:val="001B2E61"/>
    <w:rsid w:val="001B39BE"/>
    <w:rsid w:val="001B3E1D"/>
    <w:rsid w:val="001B3EE1"/>
    <w:rsid w:val="001B4AF6"/>
    <w:rsid w:val="001B4B04"/>
    <w:rsid w:val="001B4EA5"/>
    <w:rsid w:val="001B5827"/>
    <w:rsid w:val="001B5875"/>
    <w:rsid w:val="001B5C18"/>
    <w:rsid w:val="001B627F"/>
    <w:rsid w:val="001B64FE"/>
    <w:rsid w:val="001B66C9"/>
    <w:rsid w:val="001B7A2C"/>
    <w:rsid w:val="001B7F3F"/>
    <w:rsid w:val="001B7F86"/>
    <w:rsid w:val="001C0A2A"/>
    <w:rsid w:val="001C0CE2"/>
    <w:rsid w:val="001C16FF"/>
    <w:rsid w:val="001C179B"/>
    <w:rsid w:val="001C17F0"/>
    <w:rsid w:val="001C1F64"/>
    <w:rsid w:val="001C3ACB"/>
    <w:rsid w:val="001C3FAC"/>
    <w:rsid w:val="001C4950"/>
    <w:rsid w:val="001C4B9C"/>
    <w:rsid w:val="001C5097"/>
    <w:rsid w:val="001C6192"/>
    <w:rsid w:val="001C6663"/>
    <w:rsid w:val="001C6C78"/>
    <w:rsid w:val="001C7895"/>
    <w:rsid w:val="001D023F"/>
    <w:rsid w:val="001D149F"/>
    <w:rsid w:val="001D14FE"/>
    <w:rsid w:val="001D201F"/>
    <w:rsid w:val="001D26DF"/>
    <w:rsid w:val="001D2753"/>
    <w:rsid w:val="001D2EB8"/>
    <w:rsid w:val="001D3167"/>
    <w:rsid w:val="001D31A4"/>
    <w:rsid w:val="001D41B0"/>
    <w:rsid w:val="001D422C"/>
    <w:rsid w:val="001D463A"/>
    <w:rsid w:val="001D4678"/>
    <w:rsid w:val="001D4EC8"/>
    <w:rsid w:val="001D5095"/>
    <w:rsid w:val="001D5A06"/>
    <w:rsid w:val="001D5D79"/>
    <w:rsid w:val="001D5F22"/>
    <w:rsid w:val="001D7AD6"/>
    <w:rsid w:val="001D7BA7"/>
    <w:rsid w:val="001D7F47"/>
    <w:rsid w:val="001E005B"/>
    <w:rsid w:val="001E03DE"/>
    <w:rsid w:val="001E0ACC"/>
    <w:rsid w:val="001E0CA6"/>
    <w:rsid w:val="001E0FF8"/>
    <w:rsid w:val="001E1BB0"/>
    <w:rsid w:val="001E2CEE"/>
    <w:rsid w:val="001E3294"/>
    <w:rsid w:val="001E42FC"/>
    <w:rsid w:val="001E48BE"/>
    <w:rsid w:val="001E4B2E"/>
    <w:rsid w:val="001E4C7E"/>
    <w:rsid w:val="001E6341"/>
    <w:rsid w:val="001E6D5B"/>
    <w:rsid w:val="001E7141"/>
    <w:rsid w:val="001E7A88"/>
    <w:rsid w:val="001E7D31"/>
    <w:rsid w:val="001F0AC7"/>
    <w:rsid w:val="001F0DD4"/>
    <w:rsid w:val="001F1050"/>
    <w:rsid w:val="001F145A"/>
    <w:rsid w:val="001F1599"/>
    <w:rsid w:val="001F19C4"/>
    <w:rsid w:val="001F1ADA"/>
    <w:rsid w:val="001F1D48"/>
    <w:rsid w:val="001F1EE6"/>
    <w:rsid w:val="001F20EC"/>
    <w:rsid w:val="001F2214"/>
    <w:rsid w:val="001F2CA3"/>
    <w:rsid w:val="001F3335"/>
    <w:rsid w:val="001F3E7B"/>
    <w:rsid w:val="001F4649"/>
    <w:rsid w:val="001F4EAA"/>
    <w:rsid w:val="001F4F85"/>
    <w:rsid w:val="001F532A"/>
    <w:rsid w:val="001F55D6"/>
    <w:rsid w:val="001F58CC"/>
    <w:rsid w:val="001F5BA6"/>
    <w:rsid w:val="001F6FDE"/>
    <w:rsid w:val="001F7EAA"/>
    <w:rsid w:val="0020093E"/>
    <w:rsid w:val="00201314"/>
    <w:rsid w:val="0020151B"/>
    <w:rsid w:val="002019B2"/>
    <w:rsid w:val="00201A45"/>
    <w:rsid w:val="00201E46"/>
    <w:rsid w:val="00202A8E"/>
    <w:rsid w:val="00202E20"/>
    <w:rsid w:val="002035F6"/>
    <w:rsid w:val="00203706"/>
    <w:rsid w:val="00203CAF"/>
    <w:rsid w:val="00203CDA"/>
    <w:rsid w:val="00203FF4"/>
    <w:rsid w:val="00204075"/>
    <w:rsid w:val="002043F0"/>
    <w:rsid w:val="00204650"/>
    <w:rsid w:val="002050D5"/>
    <w:rsid w:val="002064F8"/>
    <w:rsid w:val="00206759"/>
    <w:rsid w:val="00206828"/>
    <w:rsid w:val="00206F48"/>
    <w:rsid w:val="00207492"/>
    <w:rsid w:val="00207C1D"/>
    <w:rsid w:val="00207D56"/>
    <w:rsid w:val="00211E0B"/>
    <w:rsid w:val="0021234A"/>
    <w:rsid w:val="00212CE8"/>
    <w:rsid w:val="00212FEC"/>
    <w:rsid w:val="00213B83"/>
    <w:rsid w:val="00215CEA"/>
    <w:rsid w:val="002162BA"/>
    <w:rsid w:val="0021766F"/>
    <w:rsid w:val="00217D72"/>
    <w:rsid w:val="0022017C"/>
    <w:rsid w:val="0022083C"/>
    <w:rsid w:val="0022086C"/>
    <w:rsid w:val="00220DA6"/>
    <w:rsid w:val="0022137B"/>
    <w:rsid w:val="00221C6F"/>
    <w:rsid w:val="00222C8E"/>
    <w:rsid w:val="00223225"/>
    <w:rsid w:val="00223FC7"/>
    <w:rsid w:val="00223FFD"/>
    <w:rsid w:val="002240A7"/>
    <w:rsid w:val="002249F4"/>
    <w:rsid w:val="00224C40"/>
    <w:rsid w:val="00224D3A"/>
    <w:rsid w:val="0022511C"/>
    <w:rsid w:val="002259B1"/>
    <w:rsid w:val="00226784"/>
    <w:rsid w:val="002270DE"/>
    <w:rsid w:val="00227A90"/>
    <w:rsid w:val="00231177"/>
    <w:rsid w:val="00231E20"/>
    <w:rsid w:val="00232575"/>
    <w:rsid w:val="002331A5"/>
    <w:rsid w:val="0023382A"/>
    <w:rsid w:val="002340F4"/>
    <w:rsid w:val="0023429D"/>
    <w:rsid w:val="00234519"/>
    <w:rsid w:val="0023483A"/>
    <w:rsid w:val="0023507C"/>
    <w:rsid w:val="00235A72"/>
    <w:rsid w:val="00235F33"/>
    <w:rsid w:val="00237023"/>
    <w:rsid w:val="00237084"/>
    <w:rsid w:val="00237349"/>
    <w:rsid w:val="002401AD"/>
    <w:rsid w:val="00240696"/>
    <w:rsid w:val="00240754"/>
    <w:rsid w:val="00241F29"/>
    <w:rsid w:val="0024278F"/>
    <w:rsid w:val="002427B0"/>
    <w:rsid w:val="00243140"/>
    <w:rsid w:val="00243A9C"/>
    <w:rsid w:val="00244F7B"/>
    <w:rsid w:val="00245156"/>
    <w:rsid w:val="00245693"/>
    <w:rsid w:val="00245A0A"/>
    <w:rsid w:val="00245D65"/>
    <w:rsid w:val="00246B04"/>
    <w:rsid w:val="00247258"/>
    <w:rsid w:val="00247259"/>
    <w:rsid w:val="002479C5"/>
    <w:rsid w:val="00247A7F"/>
    <w:rsid w:val="00247FD3"/>
    <w:rsid w:val="00250468"/>
    <w:rsid w:val="00250503"/>
    <w:rsid w:val="00251B27"/>
    <w:rsid w:val="002526A6"/>
    <w:rsid w:val="00252937"/>
    <w:rsid w:val="00252B82"/>
    <w:rsid w:val="00252BCF"/>
    <w:rsid w:val="0025355A"/>
    <w:rsid w:val="00253631"/>
    <w:rsid w:val="0025375D"/>
    <w:rsid w:val="00254210"/>
    <w:rsid w:val="00254689"/>
    <w:rsid w:val="0025469A"/>
    <w:rsid w:val="00255186"/>
    <w:rsid w:val="00255303"/>
    <w:rsid w:val="002555A1"/>
    <w:rsid w:val="002559C0"/>
    <w:rsid w:val="00256DA5"/>
    <w:rsid w:val="00256F63"/>
    <w:rsid w:val="002573E7"/>
    <w:rsid w:val="00257907"/>
    <w:rsid w:val="00257A72"/>
    <w:rsid w:val="00257CAC"/>
    <w:rsid w:val="00257D24"/>
    <w:rsid w:val="00257EC0"/>
    <w:rsid w:val="00260427"/>
    <w:rsid w:val="00260535"/>
    <w:rsid w:val="00260A61"/>
    <w:rsid w:val="00260BAA"/>
    <w:rsid w:val="002610FB"/>
    <w:rsid w:val="0026135A"/>
    <w:rsid w:val="00261706"/>
    <w:rsid w:val="002617A1"/>
    <w:rsid w:val="00262209"/>
    <w:rsid w:val="00262FB9"/>
    <w:rsid w:val="0026303B"/>
    <w:rsid w:val="00263404"/>
    <w:rsid w:val="0026388A"/>
    <w:rsid w:val="002646AD"/>
    <w:rsid w:val="00265713"/>
    <w:rsid w:val="0026582A"/>
    <w:rsid w:val="0026667E"/>
    <w:rsid w:val="00266A2F"/>
    <w:rsid w:val="00267710"/>
    <w:rsid w:val="0026778D"/>
    <w:rsid w:val="00267F48"/>
    <w:rsid w:val="00270788"/>
    <w:rsid w:val="00270ABC"/>
    <w:rsid w:val="0027119C"/>
    <w:rsid w:val="0027150A"/>
    <w:rsid w:val="002720E3"/>
    <w:rsid w:val="0027237A"/>
    <w:rsid w:val="002724F8"/>
    <w:rsid w:val="00272BA0"/>
    <w:rsid w:val="00272BE9"/>
    <w:rsid w:val="002739A5"/>
    <w:rsid w:val="0027536C"/>
    <w:rsid w:val="00275496"/>
    <w:rsid w:val="002756DC"/>
    <w:rsid w:val="002761D3"/>
    <w:rsid w:val="0027651B"/>
    <w:rsid w:val="002766E5"/>
    <w:rsid w:val="002769FD"/>
    <w:rsid w:val="00277012"/>
    <w:rsid w:val="0027764E"/>
    <w:rsid w:val="002776B8"/>
    <w:rsid w:val="0027787C"/>
    <w:rsid w:val="0027793A"/>
    <w:rsid w:val="00277A08"/>
    <w:rsid w:val="00280CCF"/>
    <w:rsid w:val="00281861"/>
    <w:rsid w:val="00282111"/>
    <w:rsid w:val="00282E71"/>
    <w:rsid w:val="002851E5"/>
    <w:rsid w:val="00285875"/>
    <w:rsid w:val="0028648C"/>
    <w:rsid w:val="0028736A"/>
    <w:rsid w:val="002879AB"/>
    <w:rsid w:val="00287EAA"/>
    <w:rsid w:val="00287F08"/>
    <w:rsid w:val="00287F42"/>
    <w:rsid w:val="00290C37"/>
    <w:rsid w:val="00290DBE"/>
    <w:rsid w:val="00291C6F"/>
    <w:rsid w:val="002925CF"/>
    <w:rsid w:val="00292D9B"/>
    <w:rsid w:val="002943AA"/>
    <w:rsid w:val="002946EC"/>
    <w:rsid w:val="00294A45"/>
    <w:rsid w:val="002953B7"/>
    <w:rsid w:val="00295C13"/>
    <w:rsid w:val="00295C4B"/>
    <w:rsid w:val="00295E52"/>
    <w:rsid w:val="00295E70"/>
    <w:rsid w:val="00296B95"/>
    <w:rsid w:val="002970D2"/>
    <w:rsid w:val="00297119"/>
    <w:rsid w:val="002974E9"/>
    <w:rsid w:val="00297676"/>
    <w:rsid w:val="00297D32"/>
    <w:rsid w:val="002A0472"/>
    <w:rsid w:val="002A0AE2"/>
    <w:rsid w:val="002A0E43"/>
    <w:rsid w:val="002A27C2"/>
    <w:rsid w:val="002A286A"/>
    <w:rsid w:val="002A2CF1"/>
    <w:rsid w:val="002A3237"/>
    <w:rsid w:val="002A399F"/>
    <w:rsid w:val="002A3DA2"/>
    <w:rsid w:val="002A4909"/>
    <w:rsid w:val="002A4D4F"/>
    <w:rsid w:val="002A520C"/>
    <w:rsid w:val="002A63B5"/>
    <w:rsid w:val="002A64C1"/>
    <w:rsid w:val="002A6579"/>
    <w:rsid w:val="002A6D31"/>
    <w:rsid w:val="002A704E"/>
    <w:rsid w:val="002A720A"/>
    <w:rsid w:val="002A7F94"/>
    <w:rsid w:val="002B098D"/>
    <w:rsid w:val="002B109A"/>
    <w:rsid w:val="002B179B"/>
    <w:rsid w:val="002B18ED"/>
    <w:rsid w:val="002B1944"/>
    <w:rsid w:val="002B1A09"/>
    <w:rsid w:val="002B2A39"/>
    <w:rsid w:val="002B2D3B"/>
    <w:rsid w:val="002B2FCA"/>
    <w:rsid w:val="002B37A6"/>
    <w:rsid w:val="002B3A0E"/>
    <w:rsid w:val="002B416F"/>
    <w:rsid w:val="002B4485"/>
    <w:rsid w:val="002B45D4"/>
    <w:rsid w:val="002B61FD"/>
    <w:rsid w:val="002B6558"/>
    <w:rsid w:val="002B66D2"/>
    <w:rsid w:val="002B6819"/>
    <w:rsid w:val="002B68AD"/>
    <w:rsid w:val="002B6DF2"/>
    <w:rsid w:val="002B7025"/>
    <w:rsid w:val="002B7B77"/>
    <w:rsid w:val="002B7E17"/>
    <w:rsid w:val="002B7E25"/>
    <w:rsid w:val="002C0504"/>
    <w:rsid w:val="002C09EA"/>
    <w:rsid w:val="002C0A05"/>
    <w:rsid w:val="002C1233"/>
    <w:rsid w:val="002C130C"/>
    <w:rsid w:val="002C1743"/>
    <w:rsid w:val="002C1C02"/>
    <w:rsid w:val="002C2090"/>
    <w:rsid w:val="002C3151"/>
    <w:rsid w:val="002C3666"/>
    <w:rsid w:val="002C3C6F"/>
    <w:rsid w:val="002C3F67"/>
    <w:rsid w:val="002C43D7"/>
    <w:rsid w:val="002C45B9"/>
    <w:rsid w:val="002C45EF"/>
    <w:rsid w:val="002C4FD5"/>
    <w:rsid w:val="002C5136"/>
    <w:rsid w:val="002C549F"/>
    <w:rsid w:val="002C59A2"/>
    <w:rsid w:val="002C6D45"/>
    <w:rsid w:val="002D0036"/>
    <w:rsid w:val="002D028F"/>
    <w:rsid w:val="002D03E9"/>
    <w:rsid w:val="002D0886"/>
    <w:rsid w:val="002D08E1"/>
    <w:rsid w:val="002D0D11"/>
    <w:rsid w:val="002D14D9"/>
    <w:rsid w:val="002D16BD"/>
    <w:rsid w:val="002D2791"/>
    <w:rsid w:val="002D28D7"/>
    <w:rsid w:val="002D2DA7"/>
    <w:rsid w:val="002D3631"/>
    <w:rsid w:val="002D36D0"/>
    <w:rsid w:val="002D3BDB"/>
    <w:rsid w:val="002D3D0D"/>
    <w:rsid w:val="002D5074"/>
    <w:rsid w:val="002D5341"/>
    <w:rsid w:val="002D5471"/>
    <w:rsid w:val="002D5F44"/>
    <w:rsid w:val="002D623F"/>
    <w:rsid w:val="002D6819"/>
    <w:rsid w:val="002D6A4D"/>
    <w:rsid w:val="002D6E53"/>
    <w:rsid w:val="002D74FE"/>
    <w:rsid w:val="002D7841"/>
    <w:rsid w:val="002D79DF"/>
    <w:rsid w:val="002E0258"/>
    <w:rsid w:val="002E0635"/>
    <w:rsid w:val="002E14C6"/>
    <w:rsid w:val="002E1D27"/>
    <w:rsid w:val="002E1F9D"/>
    <w:rsid w:val="002E2ADC"/>
    <w:rsid w:val="002E371C"/>
    <w:rsid w:val="002E448A"/>
    <w:rsid w:val="002E4997"/>
    <w:rsid w:val="002E514F"/>
    <w:rsid w:val="002E53E5"/>
    <w:rsid w:val="002E596B"/>
    <w:rsid w:val="002E5984"/>
    <w:rsid w:val="002E5F97"/>
    <w:rsid w:val="002E618E"/>
    <w:rsid w:val="002E627C"/>
    <w:rsid w:val="002E63BB"/>
    <w:rsid w:val="002E6716"/>
    <w:rsid w:val="002E6F1E"/>
    <w:rsid w:val="002E7493"/>
    <w:rsid w:val="002E759B"/>
    <w:rsid w:val="002E792F"/>
    <w:rsid w:val="002F0178"/>
    <w:rsid w:val="002F046D"/>
    <w:rsid w:val="002F0D8B"/>
    <w:rsid w:val="002F1ECC"/>
    <w:rsid w:val="002F200B"/>
    <w:rsid w:val="002F3023"/>
    <w:rsid w:val="002F32A6"/>
    <w:rsid w:val="002F33E3"/>
    <w:rsid w:val="002F3BB1"/>
    <w:rsid w:val="002F4239"/>
    <w:rsid w:val="002F42E6"/>
    <w:rsid w:val="002F64AC"/>
    <w:rsid w:val="002F69D0"/>
    <w:rsid w:val="002F7213"/>
    <w:rsid w:val="002F7822"/>
    <w:rsid w:val="002F7BDA"/>
    <w:rsid w:val="00300F02"/>
    <w:rsid w:val="00301764"/>
    <w:rsid w:val="00301D1B"/>
    <w:rsid w:val="003023C4"/>
    <w:rsid w:val="00302E38"/>
    <w:rsid w:val="00304743"/>
    <w:rsid w:val="0030557C"/>
    <w:rsid w:val="00305A6B"/>
    <w:rsid w:val="00305B03"/>
    <w:rsid w:val="003061E8"/>
    <w:rsid w:val="00306D57"/>
    <w:rsid w:val="00306DC7"/>
    <w:rsid w:val="00307B24"/>
    <w:rsid w:val="00310941"/>
    <w:rsid w:val="00310A42"/>
    <w:rsid w:val="00310C0B"/>
    <w:rsid w:val="003113CB"/>
    <w:rsid w:val="00311C1B"/>
    <w:rsid w:val="003120AA"/>
    <w:rsid w:val="00312728"/>
    <w:rsid w:val="0031396B"/>
    <w:rsid w:val="00314083"/>
    <w:rsid w:val="00314208"/>
    <w:rsid w:val="00314768"/>
    <w:rsid w:val="003147F0"/>
    <w:rsid w:val="00314BDC"/>
    <w:rsid w:val="003151E4"/>
    <w:rsid w:val="0031593B"/>
    <w:rsid w:val="00315BD6"/>
    <w:rsid w:val="00315D69"/>
    <w:rsid w:val="0031627B"/>
    <w:rsid w:val="00320233"/>
    <w:rsid w:val="00320EB5"/>
    <w:rsid w:val="003229D8"/>
    <w:rsid w:val="003238C4"/>
    <w:rsid w:val="00323C00"/>
    <w:rsid w:val="00324299"/>
    <w:rsid w:val="0032461E"/>
    <w:rsid w:val="00325337"/>
    <w:rsid w:val="00325A51"/>
    <w:rsid w:val="00330E62"/>
    <w:rsid w:val="0033283B"/>
    <w:rsid w:val="0033319B"/>
    <w:rsid w:val="00333A48"/>
    <w:rsid w:val="00334441"/>
    <w:rsid w:val="00334F40"/>
    <w:rsid w:val="003350B1"/>
    <w:rsid w:val="00335C17"/>
    <w:rsid w:val="0033634E"/>
    <w:rsid w:val="00336C97"/>
    <w:rsid w:val="00336DC5"/>
    <w:rsid w:val="0033752A"/>
    <w:rsid w:val="00337EFB"/>
    <w:rsid w:val="00337F88"/>
    <w:rsid w:val="00340174"/>
    <w:rsid w:val="003401B5"/>
    <w:rsid w:val="00341C6F"/>
    <w:rsid w:val="00341DBD"/>
    <w:rsid w:val="00342432"/>
    <w:rsid w:val="0034298C"/>
    <w:rsid w:val="00343370"/>
    <w:rsid w:val="003437C8"/>
    <w:rsid w:val="00343C6E"/>
    <w:rsid w:val="00343D8D"/>
    <w:rsid w:val="00343ED4"/>
    <w:rsid w:val="00344FC3"/>
    <w:rsid w:val="003454D8"/>
    <w:rsid w:val="00346D06"/>
    <w:rsid w:val="00350C0A"/>
    <w:rsid w:val="00350ED3"/>
    <w:rsid w:val="00351DEC"/>
    <w:rsid w:val="0035223F"/>
    <w:rsid w:val="00352D4B"/>
    <w:rsid w:val="00353233"/>
    <w:rsid w:val="003534E2"/>
    <w:rsid w:val="003537EB"/>
    <w:rsid w:val="0035432F"/>
    <w:rsid w:val="00354416"/>
    <w:rsid w:val="00355FCB"/>
    <w:rsid w:val="0035638C"/>
    <w:rsid w:val="00356A5E"/>
    <w:rsid w:val="003576F4"/>
    <w:rsid w:val="00360219"/>
    <w:rsid w:val="00360C99"/>
    <w:rsid w:val="00361FDA"/>
    <w:rsid w:val="0036270E"/>
    <w:rsid w:val="003634E3"/>
    <w:rsid w:val="00363E9F"/>
    <w:rsid w:val="00364784"/>
    <w:rsid w:val="00364C00"/>
    <w:rsid w:val="00365276"/>
    <w:rsid w:val="003662B3"/>
    <w:rsid w:val="00366532"/>
    <w:rsid w:val="00366775"/>
    <w:rsid w:val="003702A6"/>
    <w:rsid w:val="003707E4"/>
    <w:rsid w:val="0037084F"/>
    <w:rsid w:val="00370D71"/>
    <w:rsid w:val="00370F5E"/>
    <w:rsid w:val="003717F3"/>
    <w:rsid w:val="00371814"/>
    <w:rsid w:val="00371B2F"/>
    <w:rsid w:val="00371CF8"/>
    <w:rsid w:val="00372143"/>
    <w:rsid w:val="003723BB"/>
    <w:rsid w:val="00372763"/>
    <w:rsid w:val="00372FDF"/>
    <w:rsid w:val="003737CD"/>
    <w:rsid w:val="0037392B"/>
    <w:rsid w:val="0037418A"/>
    <w:rsid w:val="00374470"/>
    <w:rsid w:val="003749B0"/>
    <w:rsid w:val="00375247"/>
    <w:rsid w:val="003752E8"/>
    <w:rsid w:val="003752E9"/>
    <w:rsid w:val="00376EF4"/>
    <w:rsid w:val="00377BEE"/>
    <w:rsid w:val="00380519"/>
    <w:rsid w:val="00380C42"/>
    <w:rsid w:val="00380F7C"/>
    <w:rsid w:val="003816B5"/>
    <w:rsid w:val="00381723"/>
    <w:rsid w:val="0038186C"/>
    <w:rsid w:val="0038233A"/>
    <w:rsid w:val="003823A6"/>
    <w:rsid w:val="00382705"/>
    <w:rsid w:val="003837C7"/>
    <w:rsid w:val="00383F78"/>
    <w:rsid w:val="00385115"/>
    <w:rsid w:val="00385C16"/>
    <w:rsid w:val="00386095"/>
    <w:rsid w:val="00386287"/>
    <w:rsid w:val="00386447"/>
    <w:rsid w:val="00386BDF"/>
    <w:rsid w:val="003877F7"/>
    <w:rsid w:val="00387B7C"/>
    <w:rsid w:val="0039021B"/>
    <w:rsid w:val="00390437"/>
    <w:rsid w:val="003904FF"/>
    <w:rsid w:val="003905FB"/>
    <w:rsid w:val="003908E7"/>
    <w:rsid w:val="00390B37"/>
    <w:rsid w:val="00390C01"/>
    <w:rsid w:val="003922F0"/>
    <w:rsid w:val="00392435"/>
    <w:rsid w:val="00392C9F"/>
    <w:rsid w:val="0039312A"/>
    <w:rsid w:val="0039451F"/>
    <w:rsid w:val="00394A95"/>
    <w:rsid w:val="00394AF6"/>
    <w:rsid w:val="00395299"/>
    <w:rsid w:val="003954DA"/>
    <w:rsid w:val="0039634D"/>
    <w:rsid w:val="00397FEE"/>
    <w:rsid w:val="003A052D"/>
    <w:rsid w:val="003A06B2"/>
    <w:rsid w:val="003A0804"/>
    <w:rsid w:val="003A0D4F"/>
    <w:rsid w:val="003A0DDF"/>
    <w:rsid w:val="003A173F"/>
    <w:rsid w:val="003A1B6E"/>
    <w:rsid w:val="003A364B"/>
    <w:rsid w:val="003A3AC0"/>
    <w:rsid w:val="003A46BB"/>
    <w:rsid w:val="003A4EC7"/>
    <w:rsid w:val="003A5BC0"/>
    <w:rsid w:val="003A5D9B"/>
    <w:rsid w:val="003A5F20"/>
    <w:rsid w:val="003A613B"/>
    <w:rsid w:val="003A6B55"/>
    <w:rsid w:val="003A7295"/>
    <w:rsid w:val="003A7697"/>
    <w:rsid w:val="003B0D00"/>
    <w:rsid w:val="003B156E"/>
    <w:rsid w:val="003B1F60"/>
    <w:rsid w:val="003B2331"/>
    <w:rsid w:val="003B25FE"/>
    <w:rsid w:val="003B2687"/>
    <w:rsid w:val="003B2CEE"/>
    <w:rsid w:val="003B4A1F"/>
    <w:rsid w:val="003B5297"/>
    <w:rsid w:val="003B5894"/>
    <w:rsid w:val="003B5E51"/>
    <w:rsid w:val="003B6C78"/>
    <w:rsid w:val="003B7253"/>
    <w:rsid w:val="003B7509"/>
    <w:rsid w:val="003B7E70"/>
    <w:rsid w:val="003C07B0"/>
    <w:rsid w:val="003C1772"/>
    <w:rsid w:val="003C1AD8"/>
    <w:rsid w:val="003C2280"/>
    <w:rsid w:val="003C236C"/>
    <w:rsid w:val="003C289F"/>
    <w:rsid w:val="003C2CC4"/>
    <w:rsid w:val="003C3172"/>
    <w:rsid w:val="003C3413"/>
    <w:rsid w:val="003C359D"/>
    <w:rsid w:val="003C3651"/>
    <w:rsid w:val="003C36FF"/>
    <w:rsid w:val="003C3818"/>
    <w:rsid w:val="003C3873"/>
    <w:rsid w:val="003C397F"/>
    <w:rsid w:val="003C3A86"/>
    <w:rsid w:val="003C3F6E"/>
    <w:rsid w:val="003C4568"/>
    <w:rsid w:val="003C4BCA"/>
    <w:rsid w:val="003C52A9"/>
    <w:rsid w:val="003C5E0C"/>
    <w:rsid w:val="003C60BF"/>
    <w:rsid w:val="003C64EF"/>
    <w:rsid w:val="003C68D6"/>
    <w:rsid w:val="003C6E6B"/>
    <w:rsid w:val="003C704D"/>
    <w:rsid w:val="003C7596"/>
    <w:rsid w:val="003C7872"/>
    <w:rsid w:val="003D002D"/>
    <w:rsid w:val="003D09A7"/>
    <w:rsid w:val="003D0C0E"/>
    <w:rsid w:val="003D0DBA"/>
    <w:rsid w:val="003D13A6"/>
    <w:rsid w:val="003D168A"/>
    <w:rsid w:val="003D1F31"/>
    <w:rsid w:val="003D2943"/>
    <w:rsid w:val="003D2D99"/>
    <w:rsid w:val="003D30C7"/>
    <w:rsid w:val="003D4B23"/>
    <w:rsid w:val="003D59E8"/>
    <w:rsid w:val="003D5D27"/>
    <w:rsid w:val="003D69DA"/>
    <w:rsid w:val="003D7A61"/>
    <w:rsid w:val="003E027D"/>
    <w:rsid w:val="003E1DBE"/>
    <w:rsid w:val="003E2582"/>
    <w:rsid w:val="003E278A"/>
    <w:rsid w:val="003E43BB"/>
    <w:rsid w:val="003E4E83"/>
    <w:rsid w:val="003E54EC"/>
    <w:rsid w:val="003E58AA"/>
    <w:rsid w:val="003E5FDE"/>
    <w:rsid w:val="003F030E"/>
    <w:rsid w:val="003F046D"/>
    <w:rsid w:val="003F0745"/>
    <w:rsid w:val="003F1343"/>
    <w:rsid w:val="003F174A"/>
    <w:rsid w:val="003F2F7C"/>
    <w:rsid w:val="003F3082"/>
    <w:rsid w:val="003F3871"/>
    <w:rsid w:val="003F3933"/>
    <w:rsid w:val="003F498D"/>
    <w:rsid w:val="003F4BAA"/>
    <w:rsid w:val="003F4C5F"/>
    <w:rsid w:val="003F4EFE"/>
    <w:rsid w:val="003F53AB"/>
    <w:rsid w:val="003F5659"/>
    <w:rsid w:val="003F5E09"/>
    <w:rsid w:val="003F620F"/>
    <w:rsid w:val="003F65FB"/>
    <w:rsid w:val="003F6732"/>
    <w:rsid w:val="003F67F3"/>
    <w:rsid w:val="003F6AC6"/>
    <w:rsid w:val="003F6FBD"/>
    <w:rsid w:val="003F74AC"/>
    <w:rsid w:val="003F7D5F"/>
    <w:rsid w:val="004006BE"/>
    <w:rsid w:val="00400D49"/>
    <w:rsid w:val="00401142"/>
    <w:rsid w:val="00401519"/>
    <w:rsid w:val="0040185F"/>
    <w:rsid w:val="00401EF7"/>
    <w:rsid w:val="004020E3"/>
    <w:rsid w:val="0040255F"/>
    <w:rsid w:val="00402985"/>
    <w:rsid w:val="00402C58"/>
    <w:rsid w:val="00402F7D"/>
    <w:rsid w:val="004032EC"/>
    <w:rsid w:val="00403764"/>
    <w:rsid w:val="00403ADF"/>
    <w:rsid w:val="00404193"/>
    <w:rsid w:val="004042C9"/>
    <w:rsid w:val="00404673"/>
    <w:rsid w:val="00404703"/>
    <w:rsid w:val="00405503"/>
    <w:rsid w:val="00405778"/>
    <w:rsid w:val="004057FA"/>
    <w:rsid w:val="00406918"/>
    <w:rsid w:val="00406952"/>
    <w:rsid w:val="00406A2C"/>
    <w:rsid w:val="00406E9A"/>
    <w:rsid w:val="00407126"/>
    <w:rsid w:val="00407992"/>
    <w:rsid w:val="00410057"/>
    <w:rsid w:val="00411446"/>
    <w:rsid w:val="004116F5"/>
    <w:rsid w:val="00411BDE"/>
    <w:rsid w:val="00412D8C"/>
    <w:rsid w:val="00413520"/>
    <w:rsid w:val="00413A75"/>
    <w:rsid w:val="00413B97"/>
    <w:rsid w:val="0041467C"/>
    <w:rsid w:val="00414B9B"/>
    <w:rsid w:val="00415047"/>
    <w:rsid w:val="00415D59"/>
    <w:rsid w:val="00415D87"/>
    <w:rsid w:val="004170C4"/>
    <w:rsid w:val="00417220"/>
    <w:rsid w:val="00417328"/>
    <w:rsid w:val="00417776"/>
    <w:rsid w:val="00420173"/>
    <w:rsid w:val="004219C1"/>
    <w:rsid w:val="00421C5A"/>
    <w:rsid w:val="00422BD5"/>
    <w:rsid w:val="00423236"/>
    <w:rsid w:val="00423271"/>
    <w:rsid w:val="00423EE4"/>
    <w:rsid w:val="004241EB"/>
    <w:rsid w:val="004245A2"/>
    <w:rsid w:val="00424DD1"/>
    <w:rsid w:val="00424E7F"/>
    <w:rsid w:val="004253A7"/>
    <w:rsid w:val="0042567F"/>
    <w:rsid w:val="00425B95"/>
    <w:rsid w:val="00425BF5"/>
    <w:rsid w:val="004261D8"/>
    <w:rsid w:val="00430433"/>
    <w:rsid w:val="00431A45"/>
    <w:rsid w:val="004325CB"/>
    <w:rsid w:val="00432FE8"/>
    <w:rsid w:val="0043315B"/>
    <w:rsid w:val="004332B2"/>
    <w:rsid w:val="004341C5"/>
    <w:rsid w:val="00435614"/>
    <w:rsid w:val="00435C79"/>
    <w:rsid w:val="00436041"/>
    <w:rsid w:val="0043642C"/>
    <w:rsid w:val="00437CB5"/>
    <w:rsid w:val="004403A6"/>
    <w:rsid w:val="004407D2"/>
    <w:rsid w:val="0044092D"/>
    <w:rsid w:val="00440A07"/>
    <w:rsid w:val="0044126A"/>
    <w:rsid w:val="00441A23"/>
    <w:rsid w:val="00442007"/>
    <w:rsid w:val="00442922"/>
    <w:rsid w:val="00443093"/>
    <w:rsid w:val="00443373"/>
    <w:rsid w:val="004433FB"/>
    <w:rsid w:val="00443481"/>
    <w:rsid w:val="00443653"/>
    <w:rsid w:val="004442CC"/>
    <w:rsid w:val="004446CD"/>
    <w:rsid w:val="00444E59"/>
    <w:rsid w:val="004458AF"/>
    <w:rsid w:val="00445BC7"/>
    <w:rsid w:val="0044681F"/>
    <w:rsid w:val="00446B6C"/>
    <w:rsid w:val="00446B8E"/>
    <w:rsid w:val="00446C7F"/>
    <w:rsid w:val="004507FB"/>
    <w:rsid w:val="00451DDB"/>
    <w:rsid w:val="00451F8C"/>
    <w:rsid w:val="00452808"/>
    <w:rsid w:val="0045453A"/>
    <w:rsid w:val="00454907"/>
    <w:rsid w:val="00457649"/>
    <w:rsid w:val="0045771F"/>
    <w:rsid w:val="004578CB"/>
    <w:rsid w:val="00457E0F"/>
    <w:rsid w:val="00460024"/>
    <w:rsid w:val="0046040C"/>
    <w:rsid w:val="004609BB"/>
    <w:rsid w:val="00461730"/>
    <w:rsid w:val="00461F78"/>
    <w:rsid w:val="00462564"/>
    <w:rsid w:val="00462880"/>
    <w:rsid w:val="00462D76"/>
    <w:rsid w:val="00463201"/>
    <w:rsid w:val="0046324D"/>
    <w:rsid w:val="00463667"/>
    <w:rsid w:val="004645FF"/>
    <w:rsid w:val="004649D8"/>
    <w:rsid w:val="00464C75"/>
    <w:rsid w:val="00464D2E"/>
    <w:rsid w:val="004650EE"/>
    <w:rsid w:val="00465A1D"/>
    <w:rsid w:val="0046643E"/>
    <w:rsid w:val="00466700"/>
    <w:rsid w:val="00466AE5"/>
    <w:rsid w:val="004678FB"/>
    <w:rsid w:val="004700AB"/>
    <w:rsid w:val="004707A7"/>
    <w:rsid w:val="00470D03"/>
    <w:rsid w:val="0047122F"/>
    <w:rsid w:val="004712C1"/>
    <w:rsid w:val="00471A3C"/>
    <w:rsid w:val="00472C75"/>
    <w:rsid w:val="0047339F"/>
    <w:rsid w:val="0047439A"/>
    <w:rsid w:val="00475503"/>
    <w:rsid w:val="00475BDB"/>
    <w:rsid w:val="00476F24"/>
    <w:rsid w:val="004773FC"/>
    <w:rsid w:val="00477A8E"/>
    <w:rsid w:val="004805A7"/>
    <w:rsid w:val="004809BD"/>
    <w:rsid w:val="00480ED4"/>
    <w:rsid w:val="0048166B"/>
    <w:rsid w:val="00481E58"/>
    <w:rsid w:val="00482547"/>
    <w:rsid w:val="004845A1"/>
    <w:rsid w:val="00484DBB"/>
    <w:rsid w:val="00484E94"/>
    <w:rsid w:val="004858DB"/>
    <w:rsid w:val="00485C72"/>
    <w:rsid w:val="00487741"/>
    <w:rsid w:val="004877A7"/>
    <w:rsid w:val="00491522"/>
    <w:rsid w:val="00491D31"/>
    <w:rsid w:val="00492170"/>
    <w:rsid w:val="004922E7"/>
    <w:rsid w:val="004923A8"/>
    <w:rsid w:val="00492E6C"/>
    <w:rsid w:val="004930B3"/>
    <w:rsid w:val="004932E8"/>
    <w:rsid w:val="004946C7"/>
    <w:rsid w:val="00495598"/>
    <w:rsid w:val="00495680"/>
    <w:rsid w:val="00496619"/>
    <w:rsid w:val="004972B9"/>
    <w:rsid w:val="004979DC"/>
    <w:rsid w:val="00497D18"/>
    <w:rsid w:val="00497E2A"/>
    <w:rsid w:val="00497E56"/>
    <w:rsid w:val="004A07BD"/>
    <w:rsid w:val="004A084E"/>
    <w:rsid w:val="004A0F32"/>
    <w:rsid w:val="004A0F8E"/>
    <w:rsid w:val="004A141F"/>
    <w:rsid w:val="004A14B8"/>
    <w:rsid w:val="004A1C59"/>
    <w:rsid w:val="004A25BF"/>
    <w:rsid w:val="004A2C21"/>
    <w:rsid w:val="004A37A7"/>
    <w:rsid w:val="004A4619"/>
    <w:rsid w:val="004A4B70"/>
    <w:rsid w:val="004A4EAD"/>
    <w:rsid w:val="004A4F1C"/>
    <w:rsid w:val="004A5423"/>
    <w:rsid w:val="004A5E75"/>
    <w:rsid w:val="004A6B2D"/>
    <w:rsid w:val="004A6C56"/>
    <w:rsid w:val="004A7194"/>
    <w:rsid w:val="004B0651"/>
    <w:rsid w:val="004B0A8B"/>
    <w:rsid w:val="004B1730"/>
    <w:rsid w:val="004B1884"/>
    <w:rsid w:val="004B19FC"/>
    <w:rsid w:val="004B1FD1"/>
    <w:rsid w:val="004B2C33"/>
    <w:rsid w:val="004B30F1"/>
    <w:rsid w:val="004B33BC"/>
    <w:rsid w:val="004B3594"/>
    <w:rsid w:val="004B373F"/>
    <w:rsid w:val="004B3FA0"/>
    <w:rsid w:val="004B42FC"/>
    <w:rsid w:val="004B4437"/>
    <w:rsid w:val="004B4DBA"/>
    <w:rsid w:val="004B56C8"/>
    <w:rsid w:val="004B56C9"/>
    <w:rsid w:val="004B5E98"/>
    <w:rsid w:val="004B5FF0"/>
    <w:rsid w:val="004B65D7"/>
    <w:rsid w:val="004B6642"/>
    <w:rsid w:val="004B69EB"/>
    <w:rsid w:val="004B6B3A"/>
    <w:rsid w:val="004B6D8B"/>
    <w:rsid w:val="004B7596"/>
    <w:rsid w:val="004C0236"/>
    <w:rsid w:val="004C0C0C"/>
    <w:rsid w:val="004C14A6"/>
    <w:rsid w:val="004C1C22"/>
    <w:rsid w:val="004C1E38"/>
    <w:rsid w:val="004C217D"/>
    <w:rsid w:val="004C2467"/>
    <w:rsid w:val="004C2692"/>
    <w:rsid w:val="004C2EBF"/>
    <w:rsid w:val="004C3A25"/>
    <w:rsid w:val="004C47C2"/>
    <w:rsid w:val="004C5028"/>
    <w:rsid w:val="004C513C"/>
    <w:rsid w:val="004C55B0"/>
    <w:rsid w:val="004C56E6"/>
    <w:rsid w:val="004C5916"/>
    <w:rsid w:val="004C626E"/>
    <w:rsid w:val="004C6432"/>
    <w:rsid w:val="004C6D18"/>
    <w:rsid w:val="004C7A61"/>
    <w:rsid w:val="004C7CF8"/>
    <w:rsid w:val="004D0A57"/>
    <w:rsid w:val="004D2755"/>
    <w:rsid w:val="004D2BC6"/>
    <w:rsid w:val="004D328C"/>
    <w:rsid w:val="004D3F1E"/>
    <w:rsid w:val="004D3FC9"/>
    <w:rsid w:val="004D47E4"/>
    <w:rsid w:val="004D51E0"/>
    <w:rsid w:val="004D58CF"/>
    <w:rsid w:val="004D6B96"/>
    <w:rsid w:val="004D6C6F"/>
    <w:rsid w:val="004D6C7D"/>
    <w:rsid w:val="004D6D0C"/>
    <w:rsid w:val="004D7740"/>
    <w:rsid w:val="004D7A05"/>
    <w:rsid w:val="004E01ED"/>
    <w:rsid w:val="004E021A"/>
    <w:rsid w:val="004E078C"/>
    <w:rsid w:val="004E1257"/>
    <w:rsid w:val="004E31AD"/>
    <w:rsid w:val="004E3802"/>
    <w:rsid w:val="004E65DC"/>
    <w:rsid w:val="004E69B1"/>
    <w:rsid w:val="004E6B80"/>
    <w:rsid w:val="004E6F53"/>
    <w:rsid w:val="004E7F5E"/>
    <w:rsid w:val="004F0420"/>
    <w:rsid w:val="004F0E8E"/>
    <w:rsid w:val="004F0E95"/>
    <w:rsid w:val="004F0F83"/>
    <w:rsid w:val="004F0FB1"/>
    <w:rsid w:val="004F240C"/>
    <w:rsid w:val="004F27F1"/>
    <w:rsid w:val="004F5BA6"/>
    <w:rsid w:val="004F6035"/>
    <w:rsid w:val="004F69B7"/>
    <w:rsid w:val="004F6A05"/>
    <w:rsid w:val="004F6BA0"/>
    <w:rsid w:val="004F73DD"/>
    <w:rsid w:val="004F7763"/>
    <w:rsid w:val="004F7CBA"/>
    <w:rsid w:val="004F7D3F"/>
    <w:rsid w:val="004F7D6A"/>
    <w:rsid w:val="00500E25"/>
    <w:rsid w:val="00501862"/>
    <w:rsid w:val="00501E99"/>
    <w:rsid w:val="0050255A"/>
    <w:rsid w:val="00502B15"/>
    <w:rsid w:val="00502D44"/>
    <w:rsid w:val="00502DA5"/>
    <w:rsid w:val="005036DC"/>
    <w:rsid w:val="00503996"/>
    <w:rsid w:val="005039C5"/>
    <w:rsid w:val="00503BEA"/>
    <w:rsid w:val="00503CBE"/>
    <w:rsid w:val="0050429D"/>
    <w:rsid w:val="00504450"/>
    <w:rsid w:val="00504B83"/>
    <w:rsid w:val="0050555C"/>
    <w:rsid w:val="00506405"/>
    <w:rsid w:val="00506526"/>
    <w:rsid w:val="0050692C"/>
    <w:rsid w:val="00507415"/>
    <w:rsid w:val="005078EC"/>
    <w:rsid w:val="00507BF4"/>
    <w:rsid w:val="0051002A"/>
    <w:rsid w:val="005102E3"/>
    <w:rsid w:val="005103C8"/>
    <w:rsid w:val="005109F1"/>
    <w:rsid w:val="00511606"/>
    <w:rsid w:val="005116E0"/>
    <w:rsid w:val="00511D31"/>
    <w:rsid w:val="00512144"/>
    <w:rsid w:val="005123F8"/>
    <w:rsid w:val="00513462"/>
    <w:rsid w:val="00513577"/>
    <w:rsid w:val="0051374A"/>
    <w:rsid w:val="00514D53"/>
    <w:rsid w:val="00515149"/>
    <w:rsid w:val="00515373"/>
    <w:rsid w:val="0051539A"/>
    <w:rsid w:val="00515557"/>
    <w:rsid w:val="00515BAA"/>
    <w:rsid w:val="00515EBC"/>
    <w:rsid w:val="00516DFD"/>
    <w:rsid w:val="005173CA"/>
    <w:rsid w:val="005177FF"/>
    <w:rsid w:val="00517C9A"/>
    <w:rsid w:val="00520095"/>
    <w:rsid w:val="005202B5"/>
    <w:rsid w:val="005205AB"/>
    <w:rsid w:val="005209E6"/>
    <w:rsid w:val="0052113A"/>
    <w:rsid w:val="00523AD0"/>
    <w:rsid w:val="00523DDC"/>
    <w:rsid w:val="00523E51"/>
    <w:rsid w:val="005241D0"/>
    <w:rsid w:val="005247D9"/>
    <w:rsid w:val="00525DFB"/>
    <w:rsid w:val="00526382"/>
    <w:rsid w:val="0052708D"/>
    <w:rsid w:val="00527A2D"/>
    <w:rsid w:val="00527BFF"/>
    <w:rsid w:val="00527E12"/>
    <w:rsid w:val="00527F49"/>
    <w:rsid w:val="00530102"/>
    <w:rsid w:val="00530311"/>
    <w:rsid w:val="005303CE"/>
    <w:rsid w:val="00531166"/>
    <w:rsid w:val="00531817"/>
    <w:rsid w:val="005323EC"/>
    <w:rsid w:val="00532613"/>
    <w:rsid w:val="005326C0"/>
    <w:rsid w:val="00532B45"/>
    <w:rsid w:val="00532D9B"/>
    <w:rsid w:val="00532DC0"/>
    <w:rsid w:val="005334AD"/>
    <w:rsid w:val="00533616"/>
    <w:rsid w:val="00533A55"/>
    <w:rsid w:val="00533B04"/>
    <w:rsid w:val="0053474A"/>
    <w:rsid w:val="005355F9"/>
    <w:rsid w:val="0053561C"/>
    <w:rsid w:val="00535692"/>
    <w:rsid w:val="00535851"/>
    <w:rsid w:val="00535ABA"/>
    <w:rsid w:val="00536F80"/>
    <w:rsid w:val="0053768B"/>
    <w:rsid w:val="00537915"/>
    <w:rsid w:val="005404F2"/>
    <w:rsid w:val="00540D92"/>
    <w:rsid w:val="00541754"/>
    <w:rsid w:val="005417CB"/>
    <w:rsid w:val="00541EA5"/>
    <w:rsid w:val="005420F2"/>
    <w:rsid w:val="005421E9"/>
    <w:rsid w:val="005427CE"/>
    <w:rsid w:val="0054285C"/>
    <w:rsid w:val="005429E9"/>
    <w:rsid w:val="00542CA4"/>
    <w:rsid w:val="00542E75"/>
    <w:rsid w:val="00543489"/>
    <w:rsid w:val="005434A4"/>
    <w:rsid w:val="00544D85"/>
    <w:rsid w:val="0054532F"/>
    <w:rsid w:val="00545B7F"/>
    <w:rsid w:val="005460FA"/>
    <w:rsid w:val="00546471"/>
    <w:rsid w:val="005464D7"/>
    <w:rsid w:val="00546EA6"/>
    <w:rsid w:val="005475B2"/>
    <w:rsid w:val="00550081"/>
    <w:rsid w:val="00550ACD"/>
    <w:rsid w:val="00550C39"/>
    <w:rsid w:val="00550D27"/>
    <w:rsid w:val="00550FD9"/>
    <w:rsid w:val="00551368"/>
    <w:rsid w:val="0055260B"/>
    <w:rsid w:val="005528CA"/>
    <w:rsid w:val="005534DD"/>
    <w:rsid w:val="00553D82"/>
    <w:rsid w:val="00553E10"/>
    <w:rsid w:val="005544C5"/>
    <w:rsid w:val="005546C3"/>
    <w:rsid w:val="0055502A"/>
    <w:rsid w:val="0055510F"/>
    <w:rsid w:val="00555279"/>
    <w:rsid w:val="00555A95"/>
    <w:rsid w:val="005561BB"/>
    <w:rsid w:val="005600DA"/>
    <w:rsid w:val="0056035D"/>
    <w:rsid w:val="00560A92"/>
    <w:rsid w:val="005617A2"/>
    <w:rsid w:val="005620A3"/>
    <w:rsid w:val="00562607"/>
    <w:rsid w:val="00562C83"/>
    <w:rsid w:val="0056310C"/>
    <w:rsid w:val="00563573"/>
    <w:rsid w:val="00564235"/>
    <w:rsid w:val="00564AD4"/>
    <w:rsid w:val="0056546A"/>
    <w:rsid w:val="00565494"/>
    <w:rsid w:val="005657D3"/>
    <w:rsid w:val="00565955"/>
    <w:rsid w:val="005669F9"/>
    <w:rsid w:val="00567024"/>
    <w:rsid w:val="00567A14"/>
    <w:rsid w:val="00571174"/>
    <w:rsid w:val="005713C3"/>
    <w:rsid w:val="0057141F"/>
    <w:rsid w:val="005715C9"/>
    <w:rsid w:val="00571B1A"/>
    <w:rsid w:val="005729E1"/>
    <w:rsid w:val="005731CE"/>
    <w:rsid w:val="0057374F"/>
    <w:rsid w:val="0057398B"/>
    <w:rsid w:val="00574E5E"/>
    <w:rsid w:val="00574ED7"/>
    <w:rsid w:val="00574F5E"/>
    <w:rsid w:val="0057519D"/>
    <w:rsid w:val="00576C7D"/>
    <w:rsid w:val="0057795C"/>
    <w:rsid w:val="00577A76"/>
    <w:rsid w:val="005803D9"/>
    <w:rsid w:val="00580B38"/>
    <w:rsid w:val="0058253C"/>
    <w:rsid w:val="00582BC2"/>
    <w:rsid w:val="00583C71"/>
    <w:rsid w:val="00583CB0"/>
    <w:rsid w:val="00583EE0"/>
    <w:rsid w:val="00584173"/>
    <w:rsid w:val="0058469A"/>
    <w:rsid w:val="0058470D"/>
    <w:rsid w:val="00584B71"/>
    <w:rsid w:val="00585540"/>
    <w:rsid w:val="00585EAF"/>
    <w:rsid w:val="00586DC6"/>
    <w:rsid w:val="005870B4"/>
    <w:rsid w:val="0058752C"/>
    <w:rsid w:val="00590758"/>
    <w:rsid w:val="00590FA0"/>
    <w:rsid w:val="0059183F"/>
    <w:rsid w:val="00591E95"/>
    <w:rsid w:val="005922BE"/>
    <w:rsid w:val="005924DF"/>
    <w:rsid w:val="00592DDB"/>
    <w:rsid w:val="00592E68"/>
    <w:rsid w:val="0059336D"/>
    <w:rsid w:val="005933FF"/>
    <w:rsid w:val="005935CD"/>
    <w:rsid w:val="00593B2A"/>
    <w:rsid w:val="00594758"/>
    <w:rsid w:val="00594906"/>
    <w:rsid w:val="005949E8"/>
    <w:rsid w:val="00594EA2"/>
    <w:rsid w:val="00594F95"/>
    <w:rsid w:val="00595520"/>
    <w:rsid w:val="00595BE4"/>
    <w:rsid w:val="00596052"/>
    <w:rsid w:val="0059662C"/>
    <w:rsid w:val="005976BD"/>
    <w:rsid w:val="005A0894"/>
    <w:rsid w:val="005A0B2A"/>
    <w:rsid w:val="005A1086"/>
    <w:rsid w:val="005A1187"/>
    <w:rsid w:val="005A164F"/>
    <w:rsid w:val="005A37A1"/>
    <w:rsid w:val="005A44B9"/>
    <w:rsid w:val="005A48A3"/>
    <w:rsid w:val="005A5D1F"/>
    <w:rsid w:val="005A68D4"/>
    <w:rsid w:val="005A6D42"/>
    <w:rsid w:val="005A7D22"/>
    <w:rsid w:val="005A7F54"/>
    <w:rsid w:val="005B02EB"/>
    <w:rsid w:val="005B080F"/>
    <w:rsid w:val="005B0BCF"/>
    <w:rsid w:val="005B1BA0"/>
    <w:rsid w:val="005B224F"/>
    <w:rsid w:val="005B2DB9"/>
    <w:rsid w:val="005B32B6"/>
    <w:rsid w:val="005B3498"/>
    <w:rsid w:val="005B3714"/>
    <w:rsid w:val="005B3DB3"/>
    <w:rsid w:val="005B3F12"/>
    <w:rsid w:val="005B4D64"/>
    <w:rsid w:val="005B51E1"/>
    <w:rsid w:val="005B60C4"/>
    <w:rsid w:val="005B6227"/>
    <w:rsid w:val="005B6BA7"/>
    <w:rsid w:val="005C0EA3"/>
    <w:rsid w:val="005C1168"/>
    <w:rsid w:val="005C1959"/>
    <w:rsid w:val="005C1F72"/>
    <w:rsid w:val="005C21D1"/>
    <w:rsid w:val="005C260C"/>
    <w:rsid w:val="005C29F9"/>
    <w:rsid w:val="005C2EA7"/>
    <w:rsid w:val="005C2F81"/>
    <w:rsid w:val="005C3B11"/>
    <w:rsid w:val="005C4D31"/>
    <w:rsid w:val="005C7440"/>
    <w:rsid w:val="005C7472"/>
    <w:rsid w:val="005C7811"/>
    <w:rsid w:val="005C7C0D"/>
    <w:rsid w:val="005D1281"/>
    <w:rsid w:val="005D132E"/>
    <w:rsid w:val="005D15CA"/>
    <w:rsid w:val="005D1689"/>
    <w:rsid w:val="005D1DE7"/>
    <w:rsid w:val="005D1DF6"/>
    <w:rsid w:val="005D21B5"/>
    <w:rsid w:val="005D2A2E"/>
    <w:rsid w:val="005D2EBB"/>
    <w:rsid w:val="005D2EDD"/>
    <w:rsid w:val="005D33E4"/>
    <w:rsid w:val="005D341F"/>
    <w:rsid w:val="005D369F"/>
    <w:rsid w:val="005D384B"/>
    <w:rsid w:val="005D64A7"/>
    <w:rsid w:val="005D6DC3"/>
    <w:rsid w:val="005D725D"/>
    <w:rsid w:val="005E08E4"/>
    <w:rsid w:val="005E09A2"/>
    <w:rsid w:val="005E0D8F"/>
    <w:rsid w:val="005E1962"/>
    <w:rsid w:val="005E1AAC"/>
    <w:rsid w:val="005E2A8E"/>
    <w:rsid w:val="005E3003"/>
    <w:rsid w:val="005E3563"/>
    <w:rsid w:val="005E3931"/>
    <w:rsid w:val="005E3EDC"/>
    <w:rsid w:val="005E5D2F"/>
    <w:rsid w:val="005E619C"/>
    <w:rsid w:val="005E65F9"/>
    <w:rsid w:val="005E710B"/>
    <w:rsid w:val="005E78F1"/>
    <w:rsid w:val="005E7CE5"/>
    <w:rsid w:val="005F08DF"/>
    <w:rsid w:val="005F0DFD"/>
    <w:rsid w:val="005F1379"/>
    <w:rsid w:val="005F19D2"/>
    <w:rsid w:val="005F3066"/>
    <w:rsid w:val="005F3E61"/>
    <w:rsid w:val="005F3F66"/>
    <w:rsid w:val="005F41B0"/>
    <w:rsid w:val="005F455E"/>
    <w:rsid w:val="005F7224"/>
    <w:rsid w:val="005F7269"/>
    <w:rsid w:val="005F7317"/>
    <w:rsid w:val="0060076F"/>
    <w:rsid w:val="00600B88"/>
    <w:rsid w:val="006018C5"/>
    <w:rsid w:val="006019ED"/>
    <w:rsid w:val="00602095"/>
    <w:rsid w:val="0060212C"/>
    <w:rsid w:val="00602342"/>
    <w:rsid w:val="006023E7"/>
    <w:rsid w:val="00602401"/>
    <w:rsid w:val="00602530"/>
    <w:rsid w:val="00604DDD"/>
    <w:rsid w:val="00604EBE"/>
    <w:rsid w:val="00604FD2"/>
    <w:rsid w:val="006058AB"/>
    <w:rsid w:val="006060DE"/>
    <w:rsid w:val="00606E58"/>
    <w:rsid w:val="00607A8E"/>
    <w:rsid w:val="00607D1E"/>
    <w:rsid w:val="006104CE"/>
    <w:rsid w:val="00610A2C"/>
    <w:rsid w:val="00610F41"/>
    <w:rsid w:val="00611484"/>
    <w:rsid w:val="006115CC"/>
    <w:rsid w:val="006117B3"/>
    <w:rsid w:val="00611FC4"/>
    <w:rsid w:val="00611FE8"/>
    <w:rsid w:val="00613883"/>
    <w:rsid w:val="006139F5"/>
    <w:rsid w:val="00613B99"/>
    <w:rsid w:val="006148BA"/>
    <w:rsid w:val="00614B55"/>
    <w:rsid w:val="0061581B"/>
    <w:rsid w:val="00615A71"/>
    <w:rsid w:val="00615AB5"/>
    <w:rsid w:val="006165D8"/>
    <w:rsid w:val="00616671"/>
    <w:rsid w:val="006166FD"/>
    <w:rsid w:val="00616DEB"/>
    <w:rsid w:val="00616EAF"/>
    <w:rsid w:val="006176FB"/>
    <w:rsid w:val="00617995"/>
    <w:rsid w:val="00620987"/>
    <w:rsid w:val="00620E4E"/>
    <w:rsid w:val="00620F69"/>
    <w:rsid w:val="00621C78"/>
    <w:rsid w:val="00621EF8"/>
    <w:rsid w:val="00622744"/>
    <w:rsid w:val="0062373D"/>
    <w:rsid w:val="00623973"/>
    <w:rsid w:val="00623F65"/>
    <w:rsid w:val="00624FEC"/>
    <w:rsid w:val="0062647F"/>
    <w:rsid w:val="00626D81"/>
    <w:rsid w:val="00630FCB"/>
    <w:rsid w:val="00631381"/>
    <w:rsid w:val="00631818"/>
    <w:rsid w:val="0063224D"/>
    <w:rsid w:val="006328C9"/>
    <w:rsid w:val="00632A49"/>
    <w:rsid w:val="00632E17"/>
    <w:rsid w:val="0063310D"/>
    <w:rsid w:val="0063337C"/>
    <w:rsid w:val="006337B9"/>
    <w:rsid w:val="0063387C"/>
    <w:rsid w:val="006338EE"/>
    <w:rsid w:val="006339C3"/>
    <w:rsid w:val="00634759"/>
    <w:rsid w:val="006354D0"/>
    <w:rsid w:val="00635769"/>
    <w:rsid w:val="00635DC9"/>
    <w:rsid w:val="00636E76"/>
    <w:rsid w:val="00637126"/>
    <w:rsid w:val="006378F1"/>
    <w:rsid w:val="0064005E"/>
    <w:rsid w:val="00640824"/>
    <w:rsid w:val="00640B26"/>
    <w:rsid w:val="00640B4F"/>
    <w:rsid w:val="00641312"/>
    <w:rsid w:val="0064178F"/>
    <w:rsid w:val="00642726"/>
    <w:rsid w:val="00642B72"/>
    <w:rsid w:val="00643793"/>
    <w:rsid w:val="006437CF"/>
    <w:rsid w:val="00643CC2"/>
    <w:rsid w:val="00643DE6"/>
    <w:rsid w:val="00644962"/>
    <w:rsid w:val="00645329"/>
    <w:rsid w:val="0064595D"/>
    <w:rsid w:val="00645E05"/>
    <w:rsid w:val="00645E68"/>
    <w:rsid w:val="00645F3B"/>
    <w:rsid w:val="006470B3"/>
    <w:rsid w:val="0064712B"/>
    <w:rsid w:val="00647AD9"/>
    <w:rsid w:val="006503BA"/>
    <w:rsid w:val="0065107C"/>
    <w:rsid w:val="006511CB"/>
    <w:rsid w:val="006527F1"/>
    <w:rsid w:val="00653463"/>
    <w:rsid w:val="0065360B"/>
    <w:rsid w:val="00654339"/>
    <w:rsid w:val="006543BB"/>
    <w:rsid w:val="006546E0"/>
    <w:rsid w:val="00655010"/>
    <w:rsid w:val="006552B8"/>
    <w:rsid w:val="00655385"/>
    <w:rsid w:val="00655902"/>
    <w:rsid w:val="006559C9"/>
    <w:rsid w:val="00655A15"/>
    <w:rsid w:val="0065625C"/>
    <w:rsid w:val="006563A8"/>
    <w:rsid w:val="00656D37"/>
    <w:rsid w:val="00656EA8"/>
    <w:rsid w:val="006575B2"/>
    <w:rsid w:val="00657649"/>
    <w:rsid w:val="0065766B"/>
    <w:rsid w:val="0066013F"/>
    <w:rsid w:val="00660C2F"/>
    <w:rsid w:val="00660DBD"/>
    <w:rsid w:val="006612D6"/>
    <w:rsid w:val="00661EA0"/>
    <w:rsid w:val="006623D0"/>
    <w:rsid w:val="006625EF"/>
    <w:rsid w:val="00662C38"/>
    <w:rsid w:val="0066454C"/>
    <w:rsid w:val="00664758"/>
    <w:rsid w:val="006648AC"/>
    <w:rsid w:val="00664BE8"/>
    <w:rsid w:val="006659F2"/>
    <w:rsid w:val="00665ABC"/>
    <w:rsid w:val="00665AE7"/>
    <w:rsid w:val="00665DFF"/>
    <w:rsid w:val="0066616D"/>
    <w:rsid w:val="0066644C"/>
    <w:rsid w:val="00666C00"/>
    <w:rsid w:val="00667269"/>
    <w:rsid w:val="0066798B"/>
    <w:rsid w:val="00670722"/>
    <w:rsid w:val="00670BC4"/>
    <w:rsid w:val="006722B5"/>
    <w:rsid w:val="00672E3A"/>
    <w:rsid w:val="00673F2C"/>
    <w:rsid w:val="00674453"/>
    <w:rsid w:val="00674461"/>
    <w:rsid w:val="006748D5"/>
    <w:rsid w:val="00674B4A"/>
    <w:rsid w:val="00675BA0"/>
    <w:rsid w:val="0067690B"/>
    <w:rsid w:val="00676D37"/>
    <w:rsid w:val="006770B2"/>
    <w:rsid w:val="006777C9"/>
    <w:rsid w:val="00677AC9"/>
    <w:rsid w:val="00677C59"/>
    <w:rsid w:val="00680292"/>
    <w:rsid w:val="006804B2"/>
    <w:rsid w:val="0068090E"/>
    <w:rsid w:val="00680CA6"/>
    <w:rsid w:val="00680D2B"/>
    <w:rsid w:val="00681A65"/>
    <w:rsid w:val="00681F66"/>
    <w:rsid w:val="0068261B"/>
    <w:rsid w:val="00682950"/>
    <w:rsid w:val="00683EE6"/>
    <w:rsid w:val="006851E7"/>
    <w:rsid w:val="006855F5"/>
    <w:rsid w:val="00686652"/>
    <w:rsid w:val="0068667B"/>
    <w:rsid w:val="00686A48"/>
    <w:rsid w:val="00686A68"/>
    <w:rsid w:val="00686F98"/>
    <w:rsid w:val="006873B6"/>
    <w:rsid w:val="0068753A"/>
    <w:rsid w:val="00687E7D"/>
    <w:rsid w:val="00690DD5"/>
    <w:rsid w:val="00691265"/>
    <w:rsid w:val="00691B03"/>
    <w:rsid w:val="00691CB6"/>
    <w:rsid w:val="00693003"/>
    <w:rsid w:val="00693539"/>
    <w:rsid w:val="00693EA2"/>
    <w:rsid w:val="006940E1"/>
    <w:rsid w:val="00694169"/>
    <w:rsid w:val="0069439B"/>
    <w:rsid w:val="006944B4"/>
    <w:rsid w:val="006946E6"/>
    <w:rsid w:val="006949E3"/>
    <w:rsid w:val="00694ABE"/>
    <w:rsid w:val="0069547A"/>
    <w:rsid w:val="00695E8D"/>
    <w:rsid w:val="0069673D"/>
    <w:rsid w:val="00696AF1"/>
    <w:rsid w:val="00696C60"/>
    <w:rsid w:val="00697152"/>
    <w:rsid w:val="00697622"/>
    <w:rsid w:val="00697AEC"/>
    <w:rsid w:val="006A05E7"/>
    <w:rsid w:val="006A077A"/>
    <w:rsid w:val="006A1D94"/>
    <w:rsid w:val="006A297C"/>
    <w:rsid w:val="006A2E8A"/>
    <w:rsid w:val="006A2FDD"/>
    <w:rsid w:val="006A3B5E"/>
    <w:rsid w:val="006A3C72"/>
    <w:rsid w:val="006A4689"/>
    <w:rsid w:val="006A5B16"/>
    <w:rsid w:val="006A5B7F"/>
    <w:rsid w:val="006A6224"/>
    <w:rsid w:val="006A707E"/>
    <w:rsid w:val="006A7392"/>
    <w:rsid w:val="006A74B1"/>
    <w:rsid w:val="006B03A1"/>
    <w:rsid w:val="006B0FC6"/>
    <w:rsid w:val="006B135A"/>
    <w:rsid w:val="006B157A"/>
    <w:rsid w:val="006B161E"/>
    <w:rsid w:val="006B232A"/>
    <w:rsid w:val="006B2AF2"/>
    <w:rsid w:val="006B3497"/>
    <w:rsid w:val="006B3ABA"/>
    <w:rsid w:val="006B4E23"/>
    <w:rsid w:val="006B59A1"/>
    <w:rsid w:val="006B611F"/>
    <w:rsid w:val="006B67D9"/>
    <w:rsid w:val="006B6976"/>
    <w:rsid w:val="006B6BBD"/>
    <w:rsid w:val="006B6F02"/>
    <w:rsid w:val="006B707B"/>
    <w:rsid w:val="006B742F"/>
    <w:rsid w:val="006C0865"/>
    <w:rsid w:val="006C0CF7"/>
    <w:rsid w:val="006C0E91"/>
    <w:rsid w:val="006C1C44"/>
    <w:rsid w:val="006C24E2"/>
    <w:rsid w:val="006C33F7"/>
    <w:rsid w:val="006C35DC"/>
    <w:rsid w:val="006C3658"/>
    <w:rsid w:val="006C3CB0"/>
    <w:rsid w:val="006C41E7"/>
    <w:rsid w:val="006C4666"/>
    <w:rsid w:val="006C4911"/>
    <w:rsid w:val="006C4DE1"/>
    <w:rsid w:val="006C4E27"/>
    <w:rsid w:val="006C5264"/>
    <w:rsid w:val="006C5471"/>
    <w:rsid w:val="006C5535"/>
    <w:rsid w:val="006C55DA"/>
    <w:rsid w:val="006C6214"/>
    <w:rsid w:val="006C6C35"/>
    <w:rsid w:val="006C75F4"/>
    <w:rsid w:val="006D0589"/>
    <w:rsid w:val="006D0D2F"/>
    <w:rsid w:val="006D1B62"/>
    <w:rsid w:val="006D2ABD"/>
    <w:rsid w:val="006D2BB5"/>
    <w:rsid w:val="006D3503"/>
    <w:rsid w:val="006D35C9"/>
    <w:rsid w:val="006D4248"/>
    <w:rsid w:val="006D4870"/>
    <w:rsid w:val="006D4A02"/>
    <w:rsid w:val="006D595A"/>
    <w:rsid w:val="006D5CE3"/>
    <w:rsid w:val="006D6297"/>
    <w:rsid w:val="006D685A"/>
    <w:rsid w:val="006D737D"/>
    <w:rsid w:val="006E0F18"/>
    <w:rsid w:val="006E140E"/>
    <w:rsid w:val="006E15D3"/>
    <w:rsid w:val="006E1762"/>
    <w:rsid w:val="006E1E7F"/>
    <w:rsid w:val="006E256B"/>
    <w:rsid w:val="006E3D86"/>
    <w:rsid w:val="006E4A7B"/>
    <w:rsid w:val="006E4C56"/>
    <w:rsid w:val="006E4D09"/>
    <w:rsid w:val="006E4E27"/>
    <w:rsid w:val="006E53DC"/>
    <w:rsid w:val="006E55EF"/>
    <w:rsid w:val="006E564B"/>
    <w:rsid w:val="006E6CAF"/>
    <w:rsid w:val="006E7154"/>
    <w:rsid w:val="006E7A92"/>
    <w:rsid w:val="006F0A18"/>
    <w:rsid w:val="006F0E36"/>
    <w:rsid w:val="006F12B1"/>
    <w:rsid w:val="006F1626"/>
    <w:rsid w:val="006F17F9"/>
    <w:rsid w:val="006F1DCD"/>
    <w:rsid w:val="006F1DD2"/>
    <w:rsid w:val="006F1E3B"/>
    <w:rsid w:val="006F2D59"/>
    <w:rsid w:val="006F488C"/>
    <w:rsid w:val="006F4FFE"/>
    <w:rsid w:val="006F5095"/>
    <w:rsid w:val="006F5C78"/>
    <w:rsid w:val="006F5D4C"/>
    <w:rsid w:val="006F5F57"/>
    <w:rsid w:val="006F6313"/>
    <w:rsid w:val="006F68FA"/>
    <w:rsid w:val="006F6BA3"/>
    <w:rsid w:val="006F774F"/>
    <w:rsid w:val="006F7921"/>
    <w:rsid w:val="006F7DA1"/>
    <w:rsid w:val="007003CD"/>
    <w:rsid w:val="007004A0"/>
    <w:rsid w:val="007005C8"/>
    <w:rsid w:val="00700739"/>
    <w:rsid w:val="00701131"/>
    <w:rsid w:val="007013B2"/>
    <w:rsid w:val="00701AFB"/>
    <w:rsid w:val="00701B70"/>
    <w:rsid w:val="007029FA"/>
    <w:rsid w:val="00702AAB"/>
    <w:rsid w:val="00702BCB"/>
    <w:rsid w:val="00702D60"/>
    <w:rsid w:val="00703102"/>
    <w:rsid w:val="007034D1"/>
    <w:rsid w:val="00704131"/>
    <w:rsid w:val="00704401"/>
    <w:rsid w:val="00704ADE"/>
    <w:rsid w:val="0070540D"/>
    <w:rsid w:val="00705D9D"/>
    <w:rsid w:val="0070629F"/>
    <w:rsid w:val="00706916"/>
    <w:rsid w:val="0070701E"/>
    <w:rsid w:val="00707A45"/>
    <w:rsid w:val="00707E4D"/>
    <w:rsid w:val="007105E6"/>
    <w:rsid w:val="007107A1"/>
    <w:rsid w:val="007107F3"/>
    <w:rsid w:val="00710E2D"/>
    <w:rsid w:val="00711E50"/>
    <w:rsid w:val="00713181"/>
    <w:rsid w:val="0071365A"/>
    <w:rsid w:val="00713866"/>
    <w:rsid w:val="0071392F"/>
    <w:rsid w:val="00714572"/>
    <w:rsid w:val="007147B2"/>
    <w:rsid w:val="00714AE9"/>
    <w:rsid w:val="00714BDF"/>
    <w:rsid w:val="00715513"/>
    <w:rsid w:val="00715F4E"/>
    <w:rsid w:val="007166BE"/>
    <w:rsid w:val="0071671C"/>
    <w:rsid w:val="007170CC"/>
    <w:rsid w:val="007171DB"/>
    <w:rsid w:val="00717393"/>
    <w:rsid w:val="0071763B"/>
    <w:rsid w:val="00717870"/>
    <w:rsid w:val="00717AD0"/>
    <w:rsid w:val="00720F9D"/>
    <w:rsid w:val="0072105B"/>
    <w:rsid w:val="00721093"/>
    <w:rsid w:val="00721192"/>
    <w:rsid w:val="007214FD"/>
    <w:rsid w:val="007215EE"/>
    <w:rsid w:val="007219A5"/>
    <w:rsid w:val="0072299B"/>
    <w:rsid w:val="007231B9"/>
    <w:rsid w:val="00723799"/>
    <w:rsid w:val="0072379A"/>
    <w:rsid w:val="00723880"/>
    <w:rsid w:val="00723971"/>
    <w:rsid w:val="00723A22"/>
    <w:rsid w:val="00723E25"/>
    <w:rsid w:val="007243E6"/>
    <w:rsid w:val="00725057"/>
    <w:rsid w:val="00725ED2"/>
    <w:rsid w:val="007260C3"/>
    <w:rsid w:val="0072632A"/>
    <w:rsid w:val="007268F0"/>
    <w:rsid w:val="00726F7C"/>
    <w:rsid w:val="00727214"/>
    <w:rsid w:val="007279AF"/>
    <w:rsid w:val="00730399"/>
    <w:rsid w:val="00730D3A"/>
    <w:rsid w:val="00731209"/>
    <w:rsid w:val="00731606"/>
    <w:rsid w:val="007318BC"/>
    <w:rsid w:val="00732161"/>
    <w:rsid w:val="00732E5E"/>
    <w:rsid w:val="00733A9A"/>
    <w:rsid w:val="00733ED3"/>
    <w:rsid w:val="007341C1"/>
    <w:rsid w:val="00734239"/>
    <w:rsid w:val="007346CE"/>
    <w:rsid w:val="007358E8"/>
    <w:rsid w:val="00735E4F"/>
    <w:rsid w:val="0073647E"/>
    <w:rsid w:val="0073649A"/>
    <w:rsid w:val="0073669D"/>
    <w:rsid w:val="00736ECE"/>
    <w:rsid w:val="00736FF1"/>
    <w:rsid w:val="0073773A"/>
    <w:rsid w:val="00737871"/>
    <w:rsid w:val="00737E56"/>
    <w:rsid w:val="00740AF2"/>
    <w:rsid w:val="00741B3A"/>
    <w:rsid w:val="00742406"/>
    <w:rsid w:val="007426B8"/>
    <w:rsid w:val="00743468"/>
    <w:rsid w:val="00743748"/>
    <w:rsid w:val="00745006"/>
    <w:rsid w:val="007452BE"/>
    <w:rsid w:val="0074533B"/>
    <w:rsid w:val="00745AB5"/>
    <w:rsid w:val="00746534"/>
    <w:rsid w:val="007470F2"/>
    <w:rsid w:val="00747514"/>
    <w:rsid w:val="007476F7"/>
    <w:rsid w:val="00747F96"/>
    <w:rsid w:val="00750329"/>
    <w:rsid w:val="007514F2"/>
    <w:rsid w:val="007519FE"/>
    <w:rsid w:val="00751C85"/>
    <w:rsid w:val="0075220B"/>
    <w:rsid w:val="00752634"/>
    <w:rsid w:val="0075272A"/>
    <w:rsid w:val="00752748"/>
    <w:rsid w:val="00752912"/>
    <w:rsid w:val="00753DE7"/>
    <w:rsid w:val="007550C6"/>
    <w:rsid w:val="00755953"/>
    <w:rsid w:val="0075639D"/>
    <w:rsid w:val="007564B8"/>
    <w:rsid w:val="007569CD"/>
    <w:rsid w:val="00756FEB"/>
    <w:rsid w:val="00757C04"/>
    <w:rsid w:val="00757F54"/>
    <w:rsid w:val="00760E15"/>
    <w:rsid w:val="007616F5"/>
    <w:rsid w:val="00761B43"/>
    <w:rsid w:val="00761BDE"/>
    <w:rsid w:val="00762D84"/>
    <w:rsid w:val="00762DC6"/>
    <w:rsid w:val="0076306B"/>
    <w:rsid w:val="00764218"/>
    <w:rsid w:val="00764291"/>
    <w:rsid w:val="007643BC"/>
    <w:rsid w:val="00764A08"/>
    <w:rsid w:val="00764D92"/>
    <w:rsid w:val="007651FE"/>
    <w:rsid w:val="0076523E"/>
    <w:rsid w:val="007656E1"/>
    <w:rsid w:val="007657BE"/>
    <w:rsid w:val="00765DDB"/>
    <w:rsid w:val="00766555"/>
    <w:rsid w:val="00766A68"/>
    <w:rsid w:val="00766D9C"/>
    <w:rsid w:val="007673E8"/>
    <w:rsid w:val="00767F23"/>
    <w:rsid w:val="00767F9B"/>
    <w:rsid w:val="00770630"/>
    <w:rsid w:val="00770862"/>
    <w:rsid w:val="00770BEF"/>
    <w:rsid w:val="00770E1E"/>
    <w:rsid w:val="007714C3"/>
    <w:rsid w:val="007719BC"/>
    <w:rsid w:val="00771C5D"/>
    <w:rsid w:val="00771EB0"/>
    <w:rsid w:val="007724D4"/>
    <w:rsid w:val="00772A53"/>
    <w:rsid w:val="00772AAA"/>
    <w:rsid w:val="00773304"/>
    <w:rsid w:val="00774262"/>
    <w:rsid w:val="007746E6"/>
    <w:rsid w:val="00774908"/>
    <w:rsid w:val="00774B91"/>
    <w:rsid w:val="00774E93"/>
    <w:rsid w:val="00775300"/>
    <w:rsid w:val="00775A45"/>
    <w:rsid w:val="00777303"/>
    <w:rsid w:val="00777765"/>
    <w:rsid w:val="0077788D"/>
    <w:rsid w:val="00777C02"/>
    <w:rsid w:val="00780C68"/>
    <w:rsid w:val="00781186"/>
    <w:rsid w:val="007817E8"/>
    <w:rsid w:val="00781934"/>
    <w:rsid w:val="00782182"/>
    <w:rsid w:val="007821D6"/>
    <w:rsid w:val="00782B27"/>
    <w:rsid w:val="0078321E"/>
    <w:rsid w:val="00783959"/>
    <w:rsid w:val="0078457B"/>
    <w:rsid w:val="007849BE"/>
    <w:rsid w:val="007855B3"/>
    <w:rsid w:val="00786053"/>
    <w:rsid w:val="00786064"/>
    <w:rsid w:val="0078620D"/>
    <w:rsid w:val="00786C03"/>
    <w:rsid w:val="00787915"/>
    <w:rsid w:val="00787A64"/>
    <w:rsid w:val="0079061D"/>
    <w:rsid w:val="0079065A"/>
    <w:rsid w:val="0079232A"/>
    <w:rsid w:val="00792827"/>
    <w:rsid w:val="007932F3"/>
    <w:rsid w:val="00793510"/>
    <w:rsid w:val="00793A94"/>
    <w:rsid w:val="00793AE4"/>
    <w:rsid w:val="00793EC3"/>
    <w:rsid w:val="007940A4"/>
    <w:rsid w:val="007942D7"/>
    <w:rsid w:val="00794437"/>
    <w:rsid w:val="007944B9"/>
    <w:rsid w:val="00795370"/>
    <w:rsid w:val="00795386"/>
    <w:rsid w:val="007959FE"/>
    <w:rsid w:val="00796625"/>
    <w:rsid w:val="00796F20"/>
    <w:rsid w:val="0079706A"/>
    <w:rsid w:val="00797A31"/>
    <w:rsid w:val="007A05E6"/>
    <w:rsid w:val="007A08E3"/>
    <w:rsid w:val="007A0A7A"/>
    <w:rsid w:val="007A0AE1"/>
    <w:rsid w:val="007A0CF1"/>
    <w:rsid w:val="007A125B"/>
    <w:rsid w:val="007A12D7"/>
    <w:rsid w:val="007A2101"/>
    <w:rsid w:val="007A23C9"/>
    <w:rsid w:val="007A27A2"/>
    <w:rsid w:val="007A29AD"/>
    <w:rsid w:val="007A2C8E"/>
    <w:rsid w:val="007A3119"/>
    <w:rsid w:val="007A39E0"/>
    <w:rsid w:val="007A3CF3"/>
    <w:rsid w:val="007A42AA"/>
    <w:rsid w:val="007A51E1"/>
    <w:rsid w:val="007A52D5"/>
    <w:rsid w:val="007A5570"/>
    <w:rsid w:val="007A67AA"/>
    <w:rsid w:val="007A759E"/>
    <w:rsid w:val="007A7640"/>
    <w:rsid w:val="007B0814"/>
    <w:rsid w:val="007B0936"/>
    <w:rsid w:val="007B1512"/>
    <w:rsid w:val="007B172F"/>
    <w:rsid w:val="007B1C6C"/>
    <w:rsid w:val="007B1E15"/>
    <w:rsid w:val="007B2B23"/>
    <w:rsid w:val="007B3098"/>
    <w:rsid w:val="007B3124"/>
    <w:rsid w:val="007B3ED1"/>
    <w:rsid w:val="007B4198"/>
    <w:rsid w:val="007B5710"/>
    <w:rsid w:val="007B5793"/>
    <w:rsid w:val="007B5FA4"/>
    <w:rsid w:val="007B6584"/>
    <w:rsid w:val="007B6BA5"/>
    <w:rsid w:val="007C0379"/>
    <w:rsid w:val="007C1A8E"/>
    <w:rsid w:val="007C1CCB"/>
    <w:rsid w:val="007C2431"/>
    <w:rsid w:val="007C245B"/>
    <w:rsid w:val="007C26D7"/>
    <w:rsid w:val="007C2C93"/>
    <w:rsid w:val="007C3390"/>
    <w:rsid w:val="007C357A"/>
    <w:rsid w:val="007C4287"/>
    <w:rsid w:val="007C42D8"/>
    <w:rsid w:val="007C4F4B"/>
    <w:rsid w:val="007C5208"/>
    <w:rsid w:val="007C6181"/>
    <w:rsid w:val="007C6531"/>
    <w:rsid w:val="007C66A6"/>
    <w:rsid w:val="007C671D"/>
    <w:rsid w:val="007C6FCA"/>
    <w:rsid w:val="007C7370"/>
    <w:rsid w:val="007C792C"/>
    <w:rsid w:val="007D0455"/>
    <w:rsid w:val="007D0DFC"/>
    <w:rsid w:val="007D19A4"/>
    <w:rsid w:val="007D1A6F"/>
    <w:rsid w:val="007D1B21"/>
    <w:rsid w:val="007D2002"/>
    <w:rsid w:val="007D20B7"/>
    <w:rsid w:val="007D20D7"/>
    <w:rsid w:val="007D26CD"/>
    <w:rsid w:val="007D26EA"/>
    <w:rsid w:val="007D2958"/>
    <w:rsid w:val="007D303C"/>
    <w:rsid w:val="007D3575"/>
    <w:rsid w:val="007D3982"/>
    <w:rsid w:val="007D3AE1"/>
    <w:rsid w:val="007D48DD"/>
    <w:rsid w:val="007D5009"/>
    <w:rsid w:val="007D50BE"/>
    <w:rsid w:val="007D594E"/>
    <w:rsid w:val="007D5BC5"/>
    <w:rsid w:val="007D6297"/>
    <w:rsid w:val="007D64E7"/>
    <w:rsid w:val="007D66E4"/>
    <w:rsid w:val="007D7362"/>
    <w:rsid w:val="007D7782"/>
    <w:rsid w:val="007E085A"/>
    <w:rsid w:val="007E09C9"/>
    <w:rsid w:val="007E0B0C"/>
    <w:rsid w:val="007E121C"/>
    <w:rsid w:val="007E19E1"/>
    <w:rsid w:val="007E1BCD"/>
    <w:rsid w:val="007E1F6B"/>
    <w:rsid w:val="007E2A97"/>
    <w:rsid w:val="007E3784"/>
    <w:rsid w:val="007E3DC5"/>
    <w:rsid w:val="007E4C03"/>
    <w:rsid w:val="007E4EEA"/>
    <w:rsid w:val="007E5395"/>
    <w:rsid w:val="007E5426"/>
    <w:rsid w:val="007E59CE"/>
    <w:rsid w:val="007E5D4D"/>
    <w:rsid w:val="007E76FD"/>
    <w:rsid w:val="007E7930"/>
    <w:rsid w:val="007E7BE4"/>
    <w:rsid w:val="007F001C"/>
    <w:rsid w:val="007F0722"/>
    <w:rsid w:val="007F0788"/>
    <w:rsid w:val="007F0928"/>
    <w:rsid w:val="007F2B00"/>
    <w:rsid w:val="007F2B2F"/>
    <w:rsid w:val="007F2B40"/>
    <w:rsid w:val="007F2B58"/>
    <w:rsid w:val="007F2FDF"/>
    <w:rsid w:val="007F3386"/>
    <w:rsid w:val="007F3F57"/>
    <w:rsid w:val="007F4573"/>
    <w:rsid w:val="007F4A9A"/>
    <w:rsid w:val="007F4BB6"/>
    <w:rsid w:val="007F4E2E"/>
    <w:rsid w:val="007F4FF4"/>
    <w:rsid w:val="007F5CE2"/>
    <w:rsid w:val="007F5ED3"/>
    <w:rsid w:val="007F6611"/>
    <w:rsid w:val="007F6AAF"/>
    <w:rsid w:val="007F719B"/>
    <w:rsid w:val="007F7491"/>
    <w:rsid w:val="007F752A"/>
    <w:rsid w:val="007F7763"/>
    <w:rsid w:val="007F7EC1"/>
    <w:rsid w:val="008006F5"/>
    <w:rsid w:val="00800C89"/>
    <w:rsid w:val="00801078"/>
    <w:rsid w:val="00801762"/>
    <w:rsid w:val="00801863"/>
    <w:rsid w:val="008021AC"/>
    <w:rsid w:val="00802365"/>
    <w:rsid w:val="00802AF0"/>
    <w:rsid w:val="00803106"/>
    <w:rsid w:val="00803348"/>
    <w:rsid w:val="00803EEE"/>
    <w:rsid w:val="0080486F"/>
    <w:rsid w:val="00805BC2"/>
    <w:rsid w:val="00805E06"/>
    <w:rsid w:val="008064BC"/>
    <w:rsid w:val="008066D0"/>
    <w:rsid w:val="00806837"/>
    <w:rsid w:val="00807249"/>
    <w:rsid w:val="00807698"/>
    <w:rsid w:val="00810AA0"/>
    <w:rsid w:val="00810BAC"/>
    <w:rsid w:val="0081119D"/>
    <w:rsid w:val="00811BC3"/>
    <w:rsid w:val="00811C7D"/>
    <w:rsid w:val="00811E0C"/>
    <w:rsid w:val="0081259A"/>
    <w:rsid w:val="00812859"/>
    <w:rsid w:val="008128DA"/>
    <w:rsid w:val="00812FFA"/>
    <w:rsid w:val="00813DF2"/>
    <w:rsid w:val="00814555"/>
    <w:rsid w:val="00815316"/>
    <w:rsid w:val="008167B6"/>
    <w:rsid w:val="008168B2"/>
    <w:rsid w:val="00817169"/>
    <w:rsid w:val="0081716F"/>
    <w:rsid w:val="008173DF"/>
    <w:rsid w:val="0081746F"/>
    <w:rsid w:val="008175E9"/>
    <w:rsid w:val="00817B56"/>
    <w:rsid w:val="00817FE7"/>
    <w:rsid w:val="008202D0"/>
    <w:rsid w:val="00820B45"/>
    <w:rsid w:val="008212AB"/>
    <w:rsid w:val="00821ABE"/>
    <w:rsid w:val="00822791"/>
    <w:rsid w:val="00822A4C"/>
    <w:rsid w:val="008239A4"/>
    <w:rsid w:val="008242D7"/>
    <w:rsid w:val="00824464"/>
    <w:rsid w:val="00824700"/>
    <w:rsid w:val="008251D3"/>
    <w:rsid w:val="008255D0"/>
    <w:rsid w:val="0082577B"/>
    <w:rsid w:val="0082577D"/>
    <w:rsid w:val="00825B19"/>
    <w:rsid w:val="00825D92"/>
    <w:rsid w:val="00826263"/>
    <w:rsid w:val="00826DAA"/>
    <w:rsid w:val="008272A1"/>
    <w:rsid w:val="0082755D"/>
    <w:rsid w:val="008304E1"/>
    <w:rsid w:val="008306A4"/>
    <w:rsid w:val="008307A1"/>
    <w:rsid w:val="00830EB6"/>
    <w:rsid w:val="0083179C"/>
    <w:rsid w:val="00831A1F"/>
    <w:rsid w:val="00831C39"/>
    <w:rsid w:val="00831FBC"/>
    <w:rsid w:val="00832075"/>
    <w:rsid w:val="00832291"/>
    <w:rsid w:val="008324B0"/>
    <w:rsid w:val="008329C6"/>
    <w:rsid w:val="008329EB"/>
    <w:rsid w:val="00832C07"/>
    <w:rsid w:val="0083395E"/>
    <w:rsid w:val="008339A2"/>
    <w:rsid w:val="00833C58"/>
    <w:rsid w:val="0083410A"/>
    <w:rsid w:val="00834C25"/>
    <w:rsid w:val="008351C2"/>
    <w:rsid w:val="008361A6"/>
    <w:rsid w:val="00836353"/>
    <w:rsid w:val="00836F65"/>
    <w:rsid w:val="00837B7B"/>
    <w:rsid w:val="008400C8"/>
    <w:rsid w:val="00841624"/>
    <w:rsid w:val="008419B1"/>
    <w:rsid w:val="008423DE"/>
    <w:rsid w:val="008448F7"/>
    <w:rsid w:val="00844DD7"/>
    <w:rsid w:val="00845DC0"/>
    <w:rsid w:val="00845E63"/>
    <w:rsid w:val="00847BFA"/>
    <w:rsid w:val="00850334"/>
    <w:rsid w:val="00850649"/>
    <w:rsid w:val="00850A95"/>
    <w:rsid w:val="00850C3F"/>
    <w:rsid w:val="00850F92"/>
    <w:rsid w:val="0085209E"/>
    <w:rsid w:val="00852BC1"/>
    <w:rsid w:val="008531AE"/>
    <w:rsid w:val="00853C4D"/>
    <w:rsid w:val="00853F52"/>
    <w:rsid w:val="0085489E"/>
    <w:rsid w:val="00855596"/>
    <w:rsid w:val="00855A2D"/>
    <w:rsid w:val="0085632B"/>
    <w:rsid w:val="00856F62"/>
    <w:rsid w:val="00856F8D"/>
    <w:rsid w:val="00857CEE"/>
    <w:rsid w:val="00857D00"/>
    <w:rsid w:val="0086056A"/>
    <w:rsid w:val="00860C2F"/>
    <w:rsid w:val="0086143E"/>
    <w:rsid w:val="008625A8"/>
    <w:rsid w:val="0086261E"/>
    <w:rsid w:val="008629BB"/>
    <w:rsid w:val="00862B57"/>
    <w:rsid w:val="0086320D"/>
    <w:rsid w:val="0086351E"/>
    <w:rsid w:val="0086384A"/>
    <w:rsid w:val="00863966"/>
    <w:rsid w:val="00863E69"/>
    <w:rsid w:val="00864D46"/>
    <w:rsid w:val="00866109"/>
    <w:rsid w:val="00866893"/>
    <w:rsid w:val="00866F02"/>
    <w:rsid w:val="0086718F"/>
    <w:rsid w:val="008674E5"/>
    <w:rsid w:val="008677E5"/>
    <w:rsid w:val="00867D18"/>
    <w:rsid w:val="008702A2"/>
    <w:rsid w:val="00871382"/>
    <w:rsid w:val="00871836"/>
    <w:rsid w:val="00871848"/>
    <w:rsid w:val="00871883"/>
    <w:rsid w:val="00871F6D"/>
    <w:rsid w:val="00871F9A"/>
    <w:rsid w:val="00871FD5"/>
    <w:rsid w:val="0087204A"/>
    <w:rsid w:val="0087248B"/>
    <w:rsid w:val="00872B9B"/>
    <w:rsid w:val="0087341D"/>
    <w:rsid w:val="0087346C"/>
    <w:rsid w:val="0087355C"/>
    <w:rsid w:val="008735D0"/>
    <w:rsid w:val="00873EF7"/>
    <w:rsid w:val="0087494C"/>
    <w:rsid w:val="0087525E"/>
    <w:rsid w:val="0087582A"/>
    <w:rsid w:val="00875C9C"/>
    <w:rsid w:val="00875EFC"/>
    <w:rsid w:val="0087763E"/>
    <w:rsid w:val="0087798A"/>
    <w:rsid w:val="00880CD0"/>
    <w:rsid w:val="00881345"/>
    <w:rsid w:val="0088172E"/>
    <w:rsid w:val="00881EFA"/>
    <w:rsid w:val="00882464"/>
    <w:rsid w:val="008828B9"/>
    <w:rsid w:val="008828FE"/>
    <w:rsid w:val="00883735"/>
    <w:rsid w:val="008853FE"/>
    <w:rsid w:val="008855FF"/>
    <w:rsid w:val="00885648"/>
    <w:rsid w:val="008862E3"/>
    <w:rsid w:val="00887725"/>
    <w:rsid w:val="008879CB"/>
    <w:rsid w:val="00887F26"/>
    <w:rsid w:val="00890389"/>
    <w:rsid w:val="00890452"/>
    <w:rsid w:val="008919BF"/>
    <w:rsid w:val="00891FC2"/>
    <w:rsid w:val="00892822"/>
    <w:rsid w:val="00892B1F"/>
    <w:rsid w:val="00892C72"/>
    <w:rsid w:val="00893126"/>
    <w:rsid w:val="0089358B"/>
    <w:rsid w:val="00893A09"/>
    <w:rsid w:val="00893D9E"/>
    <w:rsid w:val="00895281"/>
    <w:rsid w:val="008952D2"/>
    <w:rsid w:val="0089643D"/>
    <w:rsid w:val="008972F5"/>
    <w:rsid w:val="00897594"/>
    <w:rsid w:val="008977BD"/>
    <w:rsid w:val="008977DC"/>
    <w:rsid w:val="008979B1"/>
    <w:rsid w:val="00897CD8"/>
    <w:rsid w:val="008A0C11"/>
    <w:rsid w:val="008A156E"/>
    <w:rsid w:val="008A18CF"/>
    <w:rsid w:val="008A1F83"/>
    <w:rsid w:val="008A335F"/>
    <w:rsid w:val="008A39DC"/>
    <w:rsid w:val="008A3A0C"/>
    <w:rsid w:val="008A48D8"/>
    <w:rsid w:val="008A5336"/>
    <w:rsid w:val="008A58BD"/>
    <w:rsid w:val="008A5C6E"/>
    <w:rsid w:val="008A5CA5"/>
    <w:rsid w:val="008A5E59"/>
    <w:rsid w:val="008A601F"/>
    <w:rsid w:val="008A6B25"/>
    <w:rsid w:val="008A6C4F"/>
    <w:rsid w:val="008A731C"/>
    <w:rsid w:val="008A7E00"/>
    <w:rsid w:val="008B138E"/>
    <w:rsid w:val="008B250A"/>
    <w:rsid w:val="008B270E"/>
    <w:rsid w:val="008B2AC5"/>
    <w:rsid w:val="008B2C46"/>
    <w:rsid w:val="008B3787"/>
    <w:rsid w:val="008B389E"/>
    <w:rsid w:val="008B3DAC"/>
    <w:rsid w:val="008B423E"/>
    <w:rsid w:val="008B5904"/>
    <w:rsid w:val="008B594B"/>
    <w:rsid w:val="008B5A17"/>
    <w:rsid w:val="008B5E64"/>
    <w:rsid w:val="008B5FC2"/>
    <w:rsid w:val="008B6065"/>
    <w:rsid w:val="008B616A"/>
    <w:rsid w:val="008B6593"/>
    <w:rsid w:val="008B7817"/>
    <w:rsid w:val="008B7EC7"/>
    <w:rsid w:val="008C01F3"/>
    <w:rsid w:val="008C1D90"/>
    <w:rsid w:val="008C2544"/>
    <w:rsid w:val="008C2B17"/>
    <w:rsid w:val="008C2FDC"/>
    <w:rsid w:val="008C3422"/>
    <w:rsid w:val="008C34B7"/>
    <w:rsid w:val="008C4745"/>
    <w:rsid w:val="008C517E"/>
    <w:rsid w:val="008C5939"/>
    <w:rsid w:val="008C5998"/>
    <w:rsid w:val="008C59E3"/>
    <w:rsid w:val="008C5B10"/>
    <w:rsid w:val="008C5BD7"/>
    <w:rsid w:val="008C5D9D"/>
    <w:rsid w:val="008C5DFA"/>
    <w:rsid w:val="008C6230"/>
    <w:rsid w:val="008C6285"/>
    <w:rsid w:val="008C6303"/>
    <w:rsid w:val="008C6AD0"/>
    <w:rsid w:val="008C6B71"/>
    <w:rsid w:val="008C7141"/>
    <w:rsid w:val="008C79ED"/>
    <w:rsid w:val="008C7BC0"/>
    <w:rsid w:val="008D045E"/>
    <w:rsid w:val="008D0852"/>
    <w:rsid w:val="008D1691"/>
    <w:rsid w:val="008D17E8"/>
    <w:rsid w:val="008D18AF"/>
    <w:rsid w:val="008D2285"/>
    <w:rsid w:val="008D25C6"/>
    <w:rsid w:val="008D272B"/>
    <w:rsid w:val="008D2829"/>
    <w:rsid w:val="008D3E7A"/>
    <w:rsid w:val="008D3F25"/>
    <w:rsid w:val="008D406C"/>
    <w:rsid w:val="008D485D"/>
    <w:rsid w:val="008D4D82"/>
    <w:rsid w:val="008D518E"/>
    <w:rsid w:val="008D5FD1"/>
    <w:rsid w:val="008D62D2"/>
    <w:rsid w:val="008D654D"/>
    <w:rsid w:val="008D7448"/>
    <w:rsid w:val="008D78C3"/>
    <w:rsid w:val="008D7DA5"/>
    <w:rsid w:val="008E0CA3"/>
    <w:rsid w:val="008E0E46"/>
    <w:rsid w:val="008E0EA2"/>
    <w:rsid w:val="008E1C95"/>
    <w:rsid w:val="008E1EE7"/>
    <w:rsid w:val="008E2521"/>
    <w:rsid w:val="008E2C96"/>
    <w:rsid w:val="008E3647"/>
    <w:rsid w:val="008E3679"/>
    <w:rsid w:val="008E383D"/>
    <w:rsid w:val="008E3D0D"/>
    <w:rsid w:val="008E3F64"/>
    <w:rsid w:val="008E4516"/>
    <w:rsid w:val="008E4EC1"/>
    <w:rsid w:val="008E507C"/>
    <w:rsid w:val="008E50AE"/>
    <w:rsid w:val="008E5926"/>
    <w:rsid w:val="008E655C"/>
    <w:rsid w:val="008E6567"/>
    <w:rsid w:val="008E663F"/>
    <w:rsid w:val="008E6A92"/>
    <w:rsid w:val="008E7116"/>
    <w:rsid w:val="008E7247"/>
    <w:rsid w:val="008E73C6"/>
    <w:rsid w:val="008E759C"/>
    <w:rsid w:val="008E76A8"/>
    <w:rsid w:val="008F06D0"/>
    <w:rsid w:val="008F12F0"/>
    <w:rsid w:val="008F143B"/>
    <w:rsid w:val="008F1B14"/>
    <w:rsid w:val="008F1C16"/>
    <w:rsid w:val="008F2035"/>
    <w:rsid w:val="008F20FB"/>
    <w:rsid w:val="008F2FA9"/>
    <w:rsid w:val="008F30A8"/>
    <w:rsid w:val="008F314C"/>
    <w:rsid w:val="008F34D8"/>
    <w:rsid w:val="008F3652"/>
    <w:rsid w:val="008F3882"/>
    <w:rsid w:val="008F4068"/>
    <w:rsid w:val="008F45C9"/>
    <w:rsid w:val="008F4AD5"/>
    <w:rsid w:val="008F4B7C"/>
    <w:rsid w:val="008F5CEF"/>
    <w:rsid w:val="008F62B7"/>
    <w:rsid w:val="008F6465"/>
    <w:rsid w:val="008F664C"/>
    <w:rsid w:val="008F7421"/>
    <w:rsid w:val="008F7832"/>
    <w:rsid w:val="0090015C"/>
    <w:rsid w:val="00900704"/>
    <w:rsid w:val="009007B1"/>
    <w:rsid w:val="00900831"/>
    <w:rsid w:val="00901A75"/>
    <w:rsid w:val="00902154"/>
    <w:rsid w:val="009023B1"/>
    <w:rsid w:val="0090345D"/>
    <w:rsid w:val="009042AA"/>
    <w:rsid w:val="00904609"/>
    <w:rsid w:val="0090484E"/>
    <w:rsid w:val="0090525D"/>
    <w:rsid w:val="00905772"/>
    <w:rsid w:val="009057C4"/>
    <w:rsid w:val="00905863"/>
    <w:rsid w:val="00905C1E"/>
    <w:rsid w:val="009061B3"/>
    <w:rsid w:val="00906202"/>
    <w:rsid w:val="00906777"/>
    <w:rsid w:val="009073D2"/>
    <w:rsid w:val="00910167"/>
    <w:rsid w:val="00910CB0"/>
    <w:rsid w:val="0091152E"/>
    <w:rsid w:val="00913244"/>
    <w:rsid w:val="00913734"/>
    <w:rsid w:val="00913A09"/>
    <w:rsid w:val="00913E6C"/>
    <w:rsid w:val="00915375"/>
    <w:rsid w:val="00915E9B"/>
    <w:rsid w:val="00916131"/>
    <w:rsid w:val="00916192"/>
    <w:rsid w:val="009162B9"/>
    <w:rsid w:val="00916E61"/>
    <w:rsid w:val="009171DD"/>
    <w:rsid w:val="00917259"/>
    <w:rsid w:val="0091725C"/>
    <w:rsid w:val="0091773E"/>
    <w:rsid w:val="009179D2"/>
    <w:rsid w:val="00917B65"/>
    <w:rsid w:val="00920871"/>
    <w:rsid w:val="00920F42"/>
    <w:rsid w:val="00921774"/>
    <w:rsid w:val="00921D2A"/>
    <w:rsid w:val="0092239D"/>
    <w:rsid w:val="00923218"/>
    <w:rsid w:val="0092351A"/>
    <w:rsid w:val="0092410E"/>
    <w:rsid w:val="009242A2"/>
    <w:rsid w:val="0092480D"/>
    <w:rsid w:val="00925153"/>
    <w:rsid w:val="009251C2"/>
    <w:rsid w:val="009253DF"/>
    <w:rsid w:val="00925570"/>
    <w:rsid w:val="00925581"/>
    <w:rsid w:val="00926188"/>
    <w:rsid w:val="00926815"/>
    <w:rsid w:val="00926E47"/>
    <w:rsid w:val="0092764A"/>
    <w:rsid w:val="00927684"/>
    <w:rsid w:val="00927EE8"/>
    <w:rsid w:val="00930806"/>
    <w:rsid w:val="00930C67"/>
    <w:rsid w:val="00931052"/>
    <w:rsid w:val="00931B83"/>
    <w:rsid w:val="00932C45"/>
    <w:rsid w:val="009340D3"/>
    <w:rsid w:val="00934288"/>
    <w:rsid w:val="00934698"/>
    <w:rsid w:val="009351C8"/>
    <w:rsid w:val="009351F7"/>
    <w:rsid w:val="00935DF9"/>
    <w:rsid w:val="009361AE"/>
    <w:rsid w:val="009369AC"/>
    <w:rsid w:val="00937699"/>
    <w:rsid w:val="00940FC8"/>
    <w:rsid w:val="00941F2B"/>
    <w:rsid w:val="0094216E"/>
    <w:rsid w:val="009425DC"/>
    <w:rsid w:val="00943748"/>
    <w:rsid w:val="00943D6E"/>
    <w:rsid w:val="0094581D"/>
    <w:rsid w:val="00945CFF"/>
    <w:rsid w:val="00946187"/>
    <w:rsid w:val="009464D9"/>
    <w:rsid w:val="00946561"/>
    <w:rsid w:val="00946954"/>
    <w:rsid w:val="00946C5A"/>
    <w:rsid w:val="00947162"/>
    <w:rsid w:val="00947B43"/>
    <w:rsid w:val="00947C0F"/>
    <w:rsid w:val="009506B9"/>
    <w:rsid w:val="0095122E"/>
    <w:rsid w:val="009513C2"/>
    <w:rsid w:val="00951D45"/>
    <w:rsid w:val="00951D53"/>
    <w:rsid w:val="009521FB"/>
    <w:rsid w:val="00952C25"/>
    <w:rsid w:val="009536E1"/>
    <w:rsid w:val="009546E7"/>
    <w:rsid w:val="00954785"/>
    <w:rsid w:val="0095522A"/>
    <w:rsid w:val="00956098"/>
    <w:rsid w:val="00957695"/>
    <w:rsid w:val="00960695"/>
    <w:rsid w:val="00960976"/>
    <w:rsid w:val="009610D0"/>
    <w:rsid w:val="00961CB9"/>
    <w:rsid w:val="00961E71"/>
    <w:rsid w:val="00961EB3"/>
    <w:rsid w:val="009622AD"/>
    <w:rsid w:val="00962D5A"/>
    <w:rsid w:val="0096375C"/>
    <w:rsid w:val="00963891"/>
    <w:rsid w:val="009639AB"/>
    <w:rsid w:val="00963ADB"/>
    <w:rsid w:val="00963B14"/>
    <w:rsid w:val="00964A61"/>
    <w:rsid w:val="00965064"/>
    <w:rsid w:val="00965558"/>
    <w:rsid w:val="00965850"/>
    <w:rsid w:val="009662E6"/>
    <w:rsid w:val="0097006F"/>
    <w:rsid w:val="00970292"/>
    <w:rsid w:val="0097095E"/>
    <w:rsid w:val="009709FA"/>
    <w:rsid w:val="00970A8A"/>
    <w:rsid w:val="00970D08"/>
    <w:rsid w:val="00970F9B"/>
    <w:rsid w:val="00971101"/>
    <w:rsid w:val="00971967"/>
    <w:rsid w:val="00971A5C"/>
    <w:rsid w:val="00971BDC"/>
    <w:rsid w:val="00971F57"/>
    <w:rsid w:val="009726C8"/>
    <w:rsid w:val="009737F8"/>
    <w:rsid w:val="00973820"/>
    <w:rsid w:val="00973BB8"/>
    <w:rsid w:val="00973F15"/>
    <w:rsid w:val="00973FC6"/>
    <w:rsid w:val="009747A9"/>
    <w:rsid w:val="009748AE"/>
    <w:rsid w:val="00974B82"/>
    <w:rsid w:val="00975009"/>
    <w:rsid w:val="009750D9"/>
    <w:rsid w:val="00975237"/>
    <w:rsid w:val="009768DD"/>
    <w:rsid w:val="00976BA9"/>
    <w:rsid w:val="00976C8B"/>
    <w:rsid w:val="009770F1"/>
    <w:rsid w:val="00980921"/>
    <w:rsid w:val="00981871"/>
    <w:rsid w:val="00981C19"/>
    <w:rsid w:val="009822C3"/>
    <w:rsid w:val="00982838"/>
    <w:rsid w:val="00983446"/>
    <w:rsid w:val="009834DA"/>
    <w:rsid w:val="0098389C"/>
    <w:rsid w:val="009849DF"/>
    <w:rsid w:val="00985299"/>
    <w:rsid w:val="00985414"/>
    <w:rsid w:val="0098592B"/>
    <w:rsid w:val="00985FC4"/>
    <w:rsid w:val="00985FF1"/>
    <w:rsid w:val="00986E43"/>
    <w:rsid w:val="00986FA4"/>
    <w:rsid w:val="009878E1"/>
    <w:rsid w:val="00987D15"/>
    <w:rsid w:val="0099021D"/>
    <w:rsid w:val="00990766"/>
    <w:rsid w:val="00990D4A"/>
    <w:rsid w:val="00991261"/>
    <w:rsid w:val="00991437"/>
    <w:rsid w:val="00991B93"/>
    <w:rsid w:val="00991C97"/>
    <w:rsid w:val="00991FAE"/>
    <w:rsid w:val="009920FC"/>
    <w:rsid w:val="0099246E"/>
    <w:rsid w:val="0099334E"/>
    <w:rsid w:val="00994283"/>
    <w:rsid w:val="00994440"/>
    <w:rsid w:val="00995B30"/>
    <w:rsid w:val="0099636E"/>
    <w:rsid w:val="009964C4"/>
    <w:rsid w:val="00996594"/>
    <w:rsid w:val="0099753F"/>
    <w:rsid w:val="00997CB3"/>
    <w:rsid w:val="009A1771"/>
    <w:rsid w:val="009A1AE2"/>
    <w:rsid w:val="009A24BF"/>
    <w:rsid w:val="009A27BF"/>
    <w:rsid w:val="009A2C13"/>
    <w:rsid w:val="009A2CF3"/>
    <w:rsid w:val="009A2F0B"/>
    <w:rsid w:val="009A3BE6"/>
    <w:rsid w:val="009A45E4"/>
    <w:rsid w:val="009A4DF7"/>
    <w:rsid w:val="009A53C5"/>
    <w:rsid w:val="009A60CE"/>
    <w:rsid w:val="009A6C9F"/>
    <w:rsid w:val="009A7030"/>
    <w:rsid w:val="009A704E"/>
    <w:rsid w:val="009A7A6D"/>
    <w:rsid w:val="009A7B81"/>
    <w:rsid w:val="009B0062"/>
    <w:rsid w:val="009B0365"/>
    <w:rsid w:val="009B05A8"/>
    <w:rsid w:val="009B0BB8"/>
    <w:rsid w:val="009B199D"/>
    <w:rsid w:val="009B1A65"/>
    <w:rsid w:val="009B1A86"/>
    <w:rsid w:val="009B2279"/>
    <w:rsid w:val="009B3342"/>
    <w:rsid w:val="009B3690"/>
    <w:rsid w:val="009B49DE"/>
    <w:rsid w:val="009B4D43"/>
    <w:rsid w:val="009B564A"/>
    <w:rsid w:val="009B605C"/>
    <w:rsid w:val="009B6602"/>
    <w:rsid w:val="009B685E"/>
    <w:rsid w:val="009B6DD1"/>
    <w:rsid w:val="009B6F50"/>
    <w:rsid w:val="009B7E78"/>
    <w:rsid w:val="009B7EB8"/>
    <w:rsid w:val="009C0564"/>
    <w:rsid w:val="009C0842"/>
    <w:rsid w:val="009C14C6"/>
    <w:rsid w:val="009C2D0B"/>
    <w:rsid w:val="009C30E9"/>
    <w:rsid w:val="009C33D1"/>
    <w:rsid w:val="009C3ADC"/>
    <w:rsid w:val="009C3BF8"/>
    <w:rsid w:val="009C3C8C"/>
    <w:rsid w:val="009C3D52"/>
    <w:rsid w:val="009C4774"/>
    <w:rsid w:val="009C4A42"/>
    <w:rsid w:val="009C6C88"/>
    <w:rsid w:val="009C7188"/>
    <w:rsid w:val="009C7239"/>
    <w:rsid w:val="009C723F"/>
    <w:rsid w:val="009C7F70"/>
    <w:rsid w:val="009D008D"/>
    <w:rsid w:val="009D01C0"/>
    <w:rsid w:val="009D0F92"/>
    <w:rsid w:val="009D1D67"/>
    <w:rsid w:val="009D1F66"/>
    <w:rsid w:val="009D3B1C"/>
    <w:rsid w:val="009D3E66"/>
    <w:rsid w:val="009D45D4"/>
    <w:rsid w:val="009D4662"/>
    <w:rsid w:val="009D49DD"/>
    <w:rsid w:val="009D4DC0"/>
    <w:rsid w:val="009D4DD3"/>
    <w:rsid w:val="009D4E3B"/>
    <w:rsid w:val="009D523F"/>
    <w:rsid w:val="009D6A08"/>
    <w:rsid w:val="009D7EEB"/>
    <w:rsid w:val="009E0149"/>
    <w:rsid w:val="009E016D"/>
    <w:rsid w:val="009E0747"/>
    <w:rsid w:val="009E0875"/>
    <w:rsid w:val="009E098F"/>
    <w:rsid w:val="009E0A16"/>
    <w:rsid w:val="009E0F5A"/>
    <w:rsid w:val="009E0FE5"/>
    <w:rsid w:val="009E122A"/>
    <w:rsid w:val="009E1317"/>
    <w:rsid w:val="009E19DA"/>
    <w:rsid w:val="009E1A2C"/>
    <w:rsid w:val="009E2547"/>
    <w:rsid w:val="009E2B69"/>
    <w:rsid w:val="009E2D2B"/>
    <w:rsid w:val="009E44A7"/>
    <w:rsid w:val="009E4AA2"/>
    <w:rsid w:val="009E68A5"/>
    <w:rsid w:val="009E6A85"/>
    <w:rsid w:val="009E6CB7"/>
    <w:rsid w:val="009E73FB"/>
    <w:rsid w:val="009E7970"/>
    <w:rsid w:val="009E7F37"/>
    <w:rsid w:val="009F0233"/>
    <w:rsid w:val="009F0E65"/>
    <w:rsid w:val="009F1510"/>
    <w:rsid w:val="009F21C2"/>
    <w:rsid w:val="009F22C8"/>
    <w:rsid w:val="009F2EAC"/>
    <w:rsid w:val="009F35AC"/>
    <w:rsid w:val="009F46E6"/>
    <w:rsid w:val="009F4C0C"/>
    <w:rsid w:val="009F5073"/>
    <w:rsid w:val="009F53A9"/>
    <w:rsid w:val="009F5681"/>
    <w:rsid w:val="009F57E3"/>
    <w:rsid w:val="009F5DC6"/>
    <w:rsid w:val="009F6C0D"/>
    <w:rsid w:val="009F7B15"/>
    <w:rsid w:val="00A00A5F"/>
    <w:rsid w:val="00A00AAD"/>
    <w:rsid w:val="00A01BD1"/>
    <w:rsid w:val="00A01D84"/>
    <w:rsid w:val="00A01E7C"/>
    <w:rsid w:val="00A0236B"/>
    <w:rsid w:val="00A0346C"/>
    <w:rsid w:val="00A03932"/>
    <w:rsid w:val="00A03F41"/>
    <w:rsid w:val="00A0531D"/>
    <w:rsid w:val="00A056A5"/>
    <w:rsid w:val="00A059E5"/>
    <w:rsid w:val="00A06869"/>
    <w:rsid w:val="00A06F27"/>
    <w:rsid w:val="00A0747A"/>
    <w:rsid w:val="00A07B06"/>
    <w:rsid w:val="00A07FC9"/>
    <w:rsid w:val="00A10081"/>
    <w:rsid w:val="00A100C4"/>
    <w:rsid w:val="00A10EF2"/>
    <w:rsid w:val="00A10F4F"/>
    <w:rsid w:val="00A1102B"/>
    <w:rsid w:val="00A11067"/>
    <w:rsid w:val="00A11A63"/>
    <w:rsid w:val="00A11FA5"/>
    <w:rsid w:val="00A1261D"/>
    <w:rsid w:val="00A1281D"/>
    <w:rsid w:val="00A12AAE"/>
    <w:rsid w:val="00A12C8D"/>
    <w:rsid w:val="00A13335"/>
    <w:rsid w:val="00A13E65"/>
    <w:rsid w:val="00A14376"/>
    <w:rsid w:val="00A14394"/>
    <w:rsid w:val="00A14B18"/>
    <w:rsid w:val="00A14D6B"/>
    <w:rsid w:val="00A1531C"/>
    <w:rsid w:val="00A15628"/>
    <w:rsid w:val="00A15AE1"/>
    <w:rsid w:val="00A163E0"/>
    <w:rsid w:val="00A1704A"/>
    <w:rsid w:val="00A1762C"/>
    <w:rsid w:val="00A17722"/>
    <w:rsid w:val="00A20871"/>
    <w:rsid w:val="00A211EC"/>
    <w:rsid w:val="00A21234"/>
    <w:rsid w:val="00A215AC"/>
    <w:rsid w:val="00A22CD5"/>
    <w:rsid w:val="00A22E35"/>
    <w:rsid w:val="00A23F78"/>
    <w:rsid w:val="00A2413C"/>
    <w:rsid w:val="00A243C0"/>
    <w:rsid w:val="00A253EC"/>
    <w:rsid w:val="00A255F2"/>
    <w:rsid w:val="00A25FF2"/>
    <w:rsid w:val="00A261CD"/>
    <w:rsid w:val="00A26315"/>
    <w:rsid w:val="00A2706D"/>
    <w:rsid w:val="00A27605"/>
    <w:rsid w:val="00A30BAC"/>
    <w:rsid w:val="00A31E79"/>
    <w:rsid w:val="00A337D7"/>
    <w:rsid w:val="00A33E28"/>
    <w:rsid w:val="00A34215"/>
    <w:rsid w:val="00A34AD6"/>
    <w:rsid w:val="00A35548"/>
    <w:rsid w:val="00A359E3"/>
    <w:rsid w:val="00A35A51"/>
    <w:rsid w:val="00A35B1E"/>
    <w:rsid w:val="00A35C07"/>
    <w:rsid w:val="00A36093"/>
    <w:rsid w:val="00A36BED"/>
    <w:rsid w:val="00A36D52"/>
    <w:rsid w:val="00A37A63"/>
    <w:rsid w:val="00A37A9C"/>
    <w:rsid w:val="00A4009F"/>
    <w:rsid w:val="00A40344"/>
    <w:rsid w:val="00A41117"/>
    <w:rsid w:val="00A41480"/>
    <w:rsid w:val="00A41C28"/>
    <w:rsid w:val="00A41E53"/>
    <w:rsid w:val="00A425EB"/>
    <w:rsid w:val="00A42D09"/>
    <w:rsid w:val="00A4332F"/>
    <w:rsid w:val="00A4357E"/>
    <w:rsid w:val="00A43AA6"/>
    <w:rsid w:val="00A43ACD"/>
    <w:rsid w:val="00A455F8"/>
    <w:rsid w:val="00A456FC"/>
    <w:rsid w:val="00A458DC"/>
    <w:rsid w:val="00A45943"/>
    <w:rsid w:val="00A46AC6"/>
    <w:rsid w:val="00A470E9"/>
    <w:rsid w:val="00A50314"/>
    <w:rsid w:val="00A521B4"/>
    <w:rsid w:val="00A525E4"/>
    <w:rsid w:val="00A52D00"/>
    <w:rsid w:val="00A5334B"/>
    <w:rsid w:val="00A533AB"/>
    <w:rsid w:val="00A53595"/>
    <w:rsid w:val="00A53C7C"/>
    <w:rsid w:val="00A54259"/>
    <w:rsid w:val="00A546AA"/>
    <w:rsid w:val="00A5486E"/>
    <w:rsid w:val="00A54AF0"/>
    <w:rsid w:val="00A553C7"/>
    <w:rsid w:val="00A5540A"/>
    <w:rsid w:val="00A5552F"/>
    <w:rsid w:val="00A55579"/>
    <w:rsid w:val="00A56313"/>
    <w:rsid w:val="00A57FD7"/>
    <w:rsid w:val="00A57FE2"/>
    <w:rsid w:val="00A60C77"/>
    <w:rsid w:val="00A610AF"/>
    <w:rsid w:val="00A6120A"/>
    <w:rsid w:val="00A61ADD"/>
    <w:rsid w:val="00A620E3"/>
    <w:rsid w:val="00A63210"/>
    <w:rsid w:val="00A6488D"/>
    <w:rsid w:val="00A64A64"/>
    <w:rsid w:val="00A65CEF"/>
    <w:rsid w:val="00A66E25"/>
    <w:rsid w:val="00A66F07"/>
    <w:rsid w:val="00A67095"/>
    <w:rsid w:val="00A6751D"/>
    <w:rsid w:val="00A678B4"/>
    <w:rsid w:val="00A67C57"/>
    <w:rsid w:val="00A70757"/>
    <w:rsid w:val="00A70C96"/>
    <w:rsid w:val="00A71405"/>
    <w:rsid w:val="00A71AF5"/>
    <w:rsid w:val="00A72D84"/>
    <w:rsid w:val="00A72F22"/>
    <w:rsid w:val="00A733BC"/>
    <w:rsid w:val="00A73485"/>
    <w:rsid w:val="00A734FC"/>
    <w:rsid w:val="00A74019"/>
    <w:rsid w:val="00A745C2"/>
    <w:rsid w:val="00A748A6"/>
    <w:rsid w:val="00A74A90"/>
    <w:rsid w:val="00A75375"/>
    <w:rsid w:val="00A763C1"/>
    <w:rsid w:val="00A76645"/>
    <w:rsid w:val="00A76A69"/>
    <w:rsid w:val="00A776D2"/>
    <w:rsid w:val="00A77C9C"/>
    <w:rsid w:val="00A77CEB"/>
    <w:rsid w:val="00A800DA"/>
    <w:rsid w:val="00A80318"/>
    <w:rsid w:val="00A803FA"/>
    <w:rsid w:val="00A80731"/>
    <w:rsid w:val="00A80A22"/>
    <w:rsid w:val="00A80A32"/>
    <w:rsid w:val="00A80D29"/>
    <w:rsid w:val="00A81EA0"/>
    <w:rsid w:val="00A82688"/>
    <w:rsid w:val="00A82768"/>
    <w:rsid w:val="00A8340F"/>
    <w:rsid w:val="00A834CC"/>
    <w:rsid w:val="00A840C0"/>
    <w:rsid w:val="00A8453B"/>
    <w:rsid w:val="00A84666"/>
    <w:rsid w:val="00A84819"/>
    <w:rsid w:val="00A84C1B"/>
    <w:rsid w:val="00A864F8"/>
    <w:rsid w:val="00A865D8"/>
    <w:rsid w:val="00A8695B"/>
    <w:rsid w:val="00A87934"/>
    <w:rsid w:val="00A879A4"/>
    <w:rsid w:val="00A87F89"/>
    <w:rsid w:val="00A90254"/>
    <w:rsid w:val="00A9062B"/>
    <w:rsid w:val="00A9148A"/>
    <w:rsid w:val="00A928D6"/>
    <w:rsid w:val="00A92B39"/>
    <w:rsid w:val="00A92D93"/>
    <w:rsid w:val="00A93197"/>
    <w:rsid w:val="00A934E7"/>
    <w:rsid w:val="00A937CA"/>
    <w:rsid w:val="00A937E4"/>
    <w:rsid w:val="00A93CCD"/>
    <w:rsid w:val="00A9428F"/>
    <w:rsid w:val="00A9479F"/>
    <w:rsid w:val="00A951C8"/>
    <w:rsid w:val="00A95D30"/>
    <w:rsid w:val="00A960B8"/>
    <w:rsid w:val="00A963AD"/>
    <w:rsid w:val="00A9665F"/>
    <w:rsid w:val="00A966C4"/>
    <w:rsid w:val="00A977E7"/>
    <w:rsid w:val="00AA0CEF"/>
    <w:rsid w:val="00AA0FF8"/>
    <w:rsid w:val="00AA19E3"/>
    <w:rsid w:val="00AA1EEB"/>
    <w:rsid w:val="00AA2725"/>
    <w:rsid w:val="00AA286B"/>
    <w:rsid w:val="00AA382F"/>
    <w:rsid w:val="00AA5AC5"/>
    <w:rsid w:val="00AA5D44"/>
    <w:rsid w:val="00AA65E9"/>
    <w:rsid w:val="00AA79F0"/>
    <w:rsid w:val="00AB0042"/>
    <w:rsid w:val="00AB0392"/>
    <w:rsid w:val="00AB04E7"/>
    <w:rsid w:val="00AB0F0E"/>
    <w:rsid w:val="00AB1680"/>
    <w:rsid w:val="00AB177C"/>
    <w:rsid w:val="00AB17A4"/>
    <w:rsid w:val="00AB1FA4"/>
    <w:rsid w:val="00AB21A4"/>
    <w:rsid w:val="00AB262A"/>
    <w:rsid w:val="00AB2C0F"/>
    <w:rsid w:val="00AB302A"/>
    <w:rsid w:val="00AB3090"/>
    <w:rsid w:val="00AB32A4"/>
    <w:rsid w:val="00AB3A8B"/>
    <w:rsid w:val="00AB4ADE"/>
    <w:rsid w:val="00AB5780"/>
    <w:rsid w:val="00AB596E"/>
    <w:rsid w:val="00AB59DD"/>
    <w:rsid w:val="00AB5A0E"/>
    <w:rsid w:val="00AB5A5B"/>
    <w:rsid w:val="00AB5E11"/>
    <w:rsid w:val="00AB6E6C"/>
    <w:rsid w:val="00AB779C"/>
    <w:rsid w:val="00AC0F2C"/>
    <w:rsid w:val="00AC1255"/>
    <w:rsid w:val="00AC141B"/>
    <w:rsid w:val="00AC1610"/>
    <w:rsid w:val="00AC253B"/>
    <w:rsid w:val="00AC4213"/>
    <w:rsid w:val="00AC4323"/>
    <w:rsid w:val="00AC48F7"/>
    <w:rsid w:val="00AC502A"/>
    <w:rsid w:val="00AC5041"/>
    <w:rsid w:val="00AC50FA"/>
    <w:rsid w:val="00AC5828"/>
    <w:rsid w:val="00AC6869"/>
    <w:rsid w:val="00AC6A46"/>
    <w:rsid w:val="00AC73DE"/>
    <w:rsid w:val="00AD277E"/>
    <w:rsid w:val="00AD2B6D"/>
    <w:rsid w:val="00AD4461"/>
    <w:rsid w:val="00AD5121"/>
    <w:rsid w:val="00AD5300"/>
    <w:rsid w:val="00AD5606"/>
    <w:rsid w:val="00AD5B62"/>
    <w:rsid w:val="00AD5B85"/>
    <w:rsid w:val="00AD5E0A"/>
    <w:rsid w:val="00AE1A3A"/>
    <w:rsid w:val="00AE2CF2"/>
    <w:rsid w:val="00AE333C"/>
    <w:rsid w:val="00AE3583"/>
    <w:rsid w:val="00AE3758"/>
    <w:rsid w:val="00AE3889"/>
    <w:rsid w:val="00AE3B16"/>
    <w:rsid w:val="00AE53B3"/>
    <w:rsid w:val="00AE5DB3"/>
    <w:rsid w:val="00AE5F3D"/>
    <w:rsid w:val="00AE60E4"/>
    <w:rsid w:val="00AE631D"/>
    <w:rsid w:val="00AE6835"/>
    <w:rsid w:val="00AE781B"/>
    <w:rsid w:val="00AE7953"/>
    <w:rsid w:val="00AE79BE"/>
    <w:rsid w:val="00AF0D97"/>
    <w:rsid w:val="00AF0F6D"/>
    <w:rsid w:val="00AF213D"/>
    <w:rsid w:val="00AF25C2"/>
    <w:rsid w:val="00AF265F"/>
    <w:rsid w:val="00AF2B89"/>
    <w:rsid w:val="00AF2C56"/>
    <w:rsid w:val="00AF2CB6"/>
    <w:rsid w:val="00AF2EA4"/>
    <w:rsid w:val="00AF2F25"/>
    <w:rsid w:val="00AF33E1"/>
    <w:rsid w:val="00AF3931"/>
    <w:rsid w:val="00AF3D5D"/>
    <w:rsid w:val="00AF48E3"/>
    <w:rsid w:val="00AF4DE7"/>
    <w:rsid w:val="00AF560F"/>
    <w:rsid w:val="00AF5715"/>
    <w:rsid w:val="00AF574B"/>
    <w:rsid w:val="00AF58C1"/>
    <w:rsid w:val="00AF6093"/>
    <w:rsid w:val="00AF64A4"/>
    <w:rsid w:val="00AF66CD"/>
    <w:rsid w:val="00AF6858"/>
    <w:rsid w:val="00AF6BD9"/>
    <w:rsid w:val="00AF7081"/>
    <w:rsid w:val="00AF708B"/>
    <w:rsid w:val="00AF74AF"/>
    <w:rsid w:val="00B005EB"/>
    <w:rsid w:val="00B00BB1"/>
    <w:rsid w:val="00B010B8"/>
    <w:rsid w:val="00B02F53"/>
    <w:rsid w:val="00B040A2"/>
    <w:rsid w:val="00B04A3F"/>
    <w:rsid w:val="00B0557A"/>
    <w:rsid w:val="00B05A51"/>
    <w:rsid w:val="00B05F9F"/>
    <w:rsid w:val="00B06643"/>
    <w:rsid w:val="00B068B3"/>
    <w:rsid w:val="00B06D64"/>
    <w:rsid w:val="00B06F15"/>
    <w:rsid w:val="00B07004"/>
    <w:rsid w:val="00B071D6"/>
    <w:rsid w:val="00B07270"/>
    <w:rsid w:val="00B07A7B"/>
    <w:rsid w:val="00B07B14"/>
    <w:rsid w:val="00B07B4A"/>
    <w:rsid w:val="00B07ED5"/>
    <w:rsid w:val="00B100ED"/>
    <w:rsid w:val="00B113E4"/>
    <w:rsid w:val="00B1180F"/>
    <w:rsid w:val="00B12416"/>
    <w:rsid w:val="00B124DA"/>
    <w:rsid w:val="00B12ABE"/>
    <w:rsid w:val="00B14791"/>
    <w:rsid w:val="00B148EC"/>
    <w:rsid w:val="00B15055"/>
    <w:rsid w:val="00B162C0"/>
    <w:rsid w:val="00B169D7"/>
    <w:rsid w:val="00B16A41"/>
    <w:rsid w:val="00B17591"/>
    <w:rsid w:val="00B20084"/>
    <w:rsid w:val="00B20188"/>
    <w:rsid w:val="00B20551"/>
    <w:rsid w:val="00B20A3F"/>
    <w:rsid w:val="00B21FBA"/>
    <w:rsid w:val="00B22F8A"/>
    <w:rsid w:val="00B23521"/>
    <w:rsid w:val="00B23BFE"/>
    <w:rsid w:val="00B24813"/>
    <w:rsid w:val="00B249B2"/>
    <w:rsid w:val="00B24DD4"/>
    <w:rsid w:val="00B270B4"/>
    <w:rsid w:val="00B2710D"/>
    <w:rsid w:val="00B27427"/>
    <w:rsid w:val="00B30073"/>
    <w:rsid w:val="00B30179"/>
    <w:rsid w:val="00B3073B"/>
    <w:rsid w:val="00B30BE3"/>
    <w:rsid w:val="00B30FD4"/>
    <w:rsid w:val="00B3122C"/>
    <w:rsid w:val="00B31742"/>
    <w:rsid w:val="00B31834"/>
    <w:rsid w:val="00B31D8A"/>
    <w:rsid w:val="00B32271"/>
    <w:rsid w:val="00B32BA9"/>
    <w:rsid w:val="00B336C7"/>
    <w:rsid w:val="00B33FC7"/>
    <w:rsid w:val="00B34118"/>
    <w:rsid w:val="00B3424F"/>
    <w:rsid w:val="00B3431F"/>
    <w:rsid w:val="00B359E0"/>
    <w:rsid w:val="00B35A6B"/>
    <w:rsid w:val="00B36076"/>
    <w:rsid w:val="00B362E8"/>
    <w:rsid w:val="00B363D8"/>
    <w:rsid w:val="00B366BB"/>
    <w:rsid w:val="00B36B6D"/>
    <w:rsid w:val="00B3727E"/>
    <w:rsid w:val="00B379F8"/>
    <w:rsid w:val="00B37B15"/>
    <w:rsid w:val="00B37F75"/>
    <w:rsid w:val="00B41B73"/>
    <w:rsid w:val="00B41BD4"/>
    <w:rsid w:val="00B41C9B"/>
    <w:rsid w:val="00B41D81"/>
    <w:rsid w:val="00B41E35"/>
    <w:rsid w:val="00B41E66"/>
    <w:rsid w:val="00B41F3A"/>
    <w:rsid w:val="00B42799"/>
    <w:rsid w:val="00B42854"/>
    <w:rsid w:val="00B42A0E"/>
    <w:rsid w:val="00B42B53"/>
    <w:rsid w:val="00B42C20"/>
    <w:rsid w:val="00B430B4"/>
    <w:rsid w:val="00B43EAD"/>
    <w:rsid w:val="00B43F31"/>
    <w:rsid w:val="00B445D7"/>
    <w:rsid w:val="00B44A1E"/>
    <w:rsid w:val="00B44BB2"/>
    <w:rsid w:val="00B44C06"/>
    <w:rsid w:val="00B45064"/>
    <w:rsid w:val="00B453C1"/>
    <w:rsid w:val="00B45948"/>
    <w:rsid w:val="00B45C02"/>
    <w:rsid w:val="00B473E7"/>
    <w:rsid w:val="00B477C8"/>
    <w:rsid w:val="00B47C42"/>
    <w:rsid w:val="00B47E92"/>
    <w:rsid w:val="00B50184"/>
    <w:rsid w:val="00B50460"/>
    <w:rsid w:val="00B50651"/>
    <w:rsid w:val="00B51265"/>
    <w:rsid w:val="00B51760"/>
    <w:rsid w:val="00B518C0"/>
    <w:rsid w:val="00B51E74"/>
    <w:rsid w:val="00B52E32"/>
    <w:rsid w:val="00B530C2"/>
    <w:rsid w:val="00B5354C"/>
    <w:rsid w:val="00B53911"/>
    <w:rsid w:val="00B54DCE"/>
    <w:rsid w:val="00B55CA2"/>
    <w:rsid w:val="00B56754"/>
    <w:rsid w:val="00B57179"/>
    <w:rsid w:val="00B57D7F"/>
    <w:rsid w:val="00B57F43"/>
    <w:rsid w:val="00B60AC9"/>
    <w:rsid w:val="00B60D25"/>
    <w:rsid w:val="00B615F2"/>
    <w:rsid w:val="00B61BDE"/>
    <w:rsid w:val="00B61D6A"/>
    <w:rsid w:val="00B62195"/>
    <w:rsid w:val="00B62587"/>
    <w:rsid w:val="00B62DBC"/>
    <w:rsid w:val="00B636DD"/>
    <w:rsid w:val="00B63801"/>
    <w:rsid w:val="00B647D7"/>
    <w:rsid w:val="00B6522F"/>
    <w:rsid w:val="00B659A6"/>
    <w:rsid w:val="00B659D9"/>
    <w:rsid w:val="00B664B7"/>
    <w:rsid w:val="00B66FBB"/>
    <w:rsid w:val="00B670E7"/>
    <w:rsid w:val="00B67ED3"/>
    <w:rsid w:val="00B7052C"/>
    <w:rsid w:val="00B70B63"/>
    <w:rsid w:val="00B70F3F"/>
    <w:rsid w:val="00B711EB"/>
    <w:rsid w:val="00B7164D"/>
    <w:rsid w:val="00B71FEC"/>
    <w:rsid w:val="00B72805"/>
    <w:rsid w:val="00B72A1E"/>
    <w:rsid w:val="00B734DB"/>
    <w:rsid w:val="00B740AF"/>
    <w:rsid w:val="00B74328"/>
    <w:rsid w:val="00B7521C"/>
    <w:rsid w:val="00B75F85"/>
    <w:rsid w:val="00B75FEF"/>
    <w:rsid w:val="00B7656E"/>
    <w:rsid w:val="00B76760"/>
    <w:rsid w:val="00B76D60"/>
    <w:rsid w:val="00B772E5"/>
    <w:rsid w:val="00B775E1"/>
    <w:rsid w:val="00B77DB5"/>
    <w:rsid w:val="00B77F9A"/>
    <w:rsid w:val="00B803AD"/>
    <w:rsid w:val="00B81024"/>
    <w:rsid w:val="00B810F7"/>
    <w:rsid w:val="00B814BD"/>
    <w:rsid w:val="00B8156E"/>
    <w:rsid w:val="00B81E12"/>
    <w:rsid w:val="00B820F6"/>
    <w:rsid w:val="00B8272C"/>
    <w:rsid w:val="00B8286D"/>
    <w:rsid w:val="00B82C82"/>
    <w:rsid w:val="00B83283"/>
    <w:rsid w:val="00B83B22"/>
    <w:rsid w:val="00B840CC"/>
    <w:rsid w:val="00B841D4"/>
    <w:rsid w:val="00B850E7"/>
    <w:rsid w:val="00B85390"/>
    <w:rsid w:val="00B85536"/>
    <w:rsid w:val="00B85704"/>
    <w:rsid w:val="00B86C90"/>
    <w:rsid w:val="00B86E83"/>
    <w:rsid w:val="00B87240"/>
    <w:rsid w:val="00B87409"/>
    <w:rsid w:val="00B87503"/>
    <w:rsid w:val="00B87662"/>
    <w:rsid w:val="00B87CE9"/>
    <w:rsid w:val="00B87FF0"/>
    <w:rsid w:val="00B90DEE"/>
    <w:rsid w:val="00B91552"/>
    <w:rsid w:val="00B91C69"/>
    <w:rsid w:val="00B92103"/>
    <w:rsid w:val="00B92570"/>
    <w:rsid w:val="00B93367"/>
    <w:rsid w:val="00B93418"/>
    <w:rsid w:val="00B935A0"/>
    <w:rsid w:val="00B93B1A"/>
    <w:rsid w:val="00B94FC0"/>
    <w:rsid w:val="00B95075"/>
    <w:rsid w:val="00B95A2B"/>
    <w:rsid w:val="00B95B29"/>
    <w:rsid w:val="00B96123"/>
    <w:rsid w:val="00B96AFD"/>
    <w:rsid w:val="00B97BE0"/>
    <w:rsid w:val="00BA0802"/>
    <w:rsid w:val="00BA24FC"/>
    <w:rsid w:val="00BA2B8E"/>
    <w:rsid w:val="00BA2E20"/>
    <w:rsid w:val="00BA2ED5"/>
    <w:rsid w:val="00BA320A"/>
    <w:rsid w:val="00BA337A"/>
    <w:rsid w:val="00BA339B"/>
    <w:rsid w:val="00BA38F2"/>
    <w:rsid w:val="00BA406F"/>
    <w:rsid w:val="00BA4861"/>
    <w:rsid w:val="00BA529D"/>
    <w:rsid w:val="00BA52A1"/>
    <w:rsid w:val="00BA5CCD"/>
    <w:rsid w:val="00BA653D"/>
    <w:rsid w:val="00BA66AE"/>
    <w:rsid w:val="00BA6885"/>
    <w:rsid w:val="00BA6C4E"/>
    <w:rsid w:val="00BB0649"/>
    <w:rsid w:val="00BB0E53"/>
    <w:rsid w:val="00BB1335"/>
    <w:rsid w:val="00BB1A4E"/>
    <w:rsid w:val="00BB1E20"/>
    <w:rsid w:val="00BB23CC"/>
    <w:rsid w:val="00BB2403"/>
    <w:rsid w:val="00BB2CAA"/>
    <w:rsid w:val="00BB306F"/>
    <w:rsid w:val="00BB3228"/>
    <w:rsid w:val="00BB3815"/>
    <w:rsid w:val="00BB3DFE"/>
    <w:rsid w:val="00BB5533"/>
    <w:rsid w:val="00BB57C0"/>
    <w:rsid w:val="00BB6365"/>
    <w:rsid w:val="00BB66B9"/>
    <w:rsid w:val="00BB6A6F"/>
    <w:rsid w:val="00BB6BFC"/>
    <w:rsid w:val="00BB6CC1"/>
    <w:rsid w:val="00BC0B42"/>
    <w:rsid w:val="00BC0BE7"/>
    <w:rsid w:val="00BC0E21"/>
    <w:rsid w:val="00BC15BC"/>
    <w:rsid w:val="00BC15FA"/>
    <w:rsid w:val="00BC1917"/>
    <w:rsid w:val="00BC1E7E"/>
    <w:rsid w:val="00BC2628"/>
    <w:rsid w:val="00BC2A15"/>
    <w:rsid w:val="00BC3C2E"/>
    <w:rsid w:val="00BC465D"/>
    <w:rsid w:val="00BC4D6C"/>
    <w:rsid w:val="00BC546C"/>
    <w:rsid w:val="00BC5B4C"/>
    <w:rsid w:val="00BC5B50"/>
    <w:rsid w:val="00BC5F72"/>
    <w:rsid w:val="00BC6A6B"/>
    <w:rsid w:val="00BC6E41"/>
    <w:rsid w:val="00BC7168"/>
    <w:rsid w:val="00BC727E"/>
    <w:rsid w:val="00BC746B"/>
    <w:rsid w:val="00BC74E9"/>
    <w:rsid w:val="00BD04FF"/>
    <w:rsid w:val="00BD09A0"/>
    <w:rsid w:val="00BD0ECB"/>
    <w:rsid w:val="00BD10DA"/>
    <w:rsid w:val="00BD1BA0"/>
    <w:rsid w:val="00BD1D03"/>
    <w:rsid w:val="00BD1E5B"/>
    <w:rsid w:val="00BD2AF4"/>
    <w:rsid w:val="00BD2CF3"/>
    <w:rsid w:val="00BD3249"/>
    <w:rsid w:val="00BD4955"/>
    <w:rsid w:val="00BD4B97"/>
    <w:rsid w:val="00BD4F07"/>
    <w:rsid w:val="00BD5099"/>
    <w:rsid w:val="00BD54AE"/>
    <w:rsid w:val="00BD574A"/>
    <w:rsid w:val="00BD6226"/>
    <w:rsid w:val="00BD6396"/>
    <w:rsid w:val="00BD727A"/>
    <w:rsid w:val="00BD79CD"/>
    <w:rsid w:val="00BD7C93"/>
    <w:rsid w:val="00BE039E"/>
    <w:rsid w:val="00BE0AA0"/>
    <w:rsid w:val="00BE0BB6"/>
    <w:rsid w:val="00BE138E"/>
    <w:rsid w:val="00BE1C51"/>
    <w:rsid w:val="00BE2079"/>
    <w:rsid w:val="00BE2493"/>
    <w:rsid w:val="00BE355C"/>
    <w:rsid w:val="00BE36A9"/>
    <w:rsid w:val="00BE4024"/>
    <w:rsid w:val="00BE41FF"/>
    <w:rsid w:val="00BE4335"/>
    <w:rsid w:val="00BE5C6E"/>
    <w:rsid w:val="00BE5EB9"/>
    <w:rsid w:val="00BE618E"/>
    <w:rsid w:val="00BE69FA"/>
    <w:rsid w:val="00BE6EF1"/>
    <w:rsid w:val="00BE7A2E"/>
    <w:rsid w:val="00BE7BEC"/>
    <w:rsid w:val="00BF056C"/>
    <w:rsid w:val="00BF0A5A"/>
    <w:rsid w:val="00BF0E63"/>
    <w:rsid w:val="00BF12A3"/>
    <w:rsid w:val="00BF1539"/>
    <w:rsid w:val="00BF16D7"/>
    <w:rsid w:val="00BF1BDE"/>
    <w:rsid w:val="00BF1D8D"/>
    <w:rsid w:val="00BF1E8C"/>
    <w:rsid w:val="00BF202D"/>
    <w:rsid w:val="00BF2373"/>
    <w:rsid w:val="00BF2E28"/>
    <w:rsid w:val="00BF393C"/>
    <w:rsid w:val="00BF4BE8"/>
    <w:rsid w:val="00BF4CD5"/>
    <w:rsid w:val="00BF66A3"/>
    <w:rsid w:val="00BF6A3A"/>
    <w:rsid w:val="00BF73E7"/>
    <w:rsid w:val="00BF7479"/>
    <w:rsid w:val="00BF7B41"/>
    <w:rsid w:val="00BF7C2B"/>
    <w:rsid w:val="00BF7CFA"/>
    <w:rsid w:val="00C001C2"/>
    <w:rsid w:val="00C006C2"/>
    <w:rsid w:val="00C00CC9"/>
    <w:rsid w:val="00C01079"/>
    <w:rsid w:val="00C017D1"/>
    <w:rsid w:val="00C01817"/>
    <w:rsid w:val="00C01E23"/>
    <w:rsid w:val="00C01F44"/>
    <w:rsid w:val="00C02349"/>
    <w:rsid w:val="00C024EA"/>
    <w:rsid w:val="00C02748"/>
    <w:rsid w:val="00C0292C"/>
    <w:rsid w:val="00C02F94"/>
    <w:rsid w:val="00C03388"/>
    <w:rsid w:val="00C03EE4"/>
    <w:rsid w:val="00C044E2"/>
    <w:rsid w:val="00C04647"/>
    <w:rsid w:val="00C048CB"/>
    <w:rsid w:val="00C04E19"/>
    <w:rsid w:val="00C056A8"/>
    <w:rsid w:val="00C056F5"/>
    <w:rsid w:val="00C05EF3"/>
    <w:rsid w:val="00C06017"/>
    <w:rsid w:val="00C066F3"/>
    <w:rsid w:val="00C06B1B"/>
    <w:rsid w:val="00C06C4D"/>
    <w:rsid w:val="00C06EC6"/>
    <w:rsid w:val="00C06EDC"/>
    <w:rsid w:val="00C06F81"/>
    <w:rsid w:val="00C070AE"/>
    <w:rsid w:val="00C074D8"/>
    <w:rsid w:val="00C07682"/>
    <w:rsid w:val="00C0789C"/>
    <w:rsid w:val="00C10121"/>
    <w:rsid w:val="00C10129"/>
    <w:rsid w:val="00C1270B"/>
    <w:rsid w:val="00C12B56"/>
    <w:rsid w:val="00C137A7"/>
    <w:rsid w:val="00C141AB"/>
    <w:rsid w:val="00C144D5"/>
    <w:rsid w:val="00C14C41"/>
    <w:rsid w:val="00C14F0C"/>
    <w:rsid w:val="00C15E39"/>
    <w:rsid w:val="00C16960"/>
    <w:rsid w:val="00C16D8A"/>
    <w:rsid w:val="00C17236"/>
    <w:rsid w:val="00C17636"/>
    <w:rsid w:val="00C20BFA"/>
    <w:rsid w:val="00C20E27"/>
    <w:rsid w:val="00C21254"/>
    <w:rsid w:val="00C219C8"/>
    <w:rsid w:val="00C22336"/>
    <w:rsid w:val="00C22365"/>
    <w:rsid w:val="00C23B07"/>
    <w:rsid w:val="00C23E6B"/>
    <w:rsid w:val="00C23EA1"/>
    <w:rsid w:val="00C251A6"/>
    <w:rsid w:val="00C25383"/>
    <w:rsid w:val="00C25EA8"/>
    <w:rsid w:val="00C2636F"/>
    <w:rsid w:val="00C2642F"/>
    <w:rsid w:val="00C26BBC"/>
    <w:rsid w:val="00C26D55"/>
    <w:rsid w:val="00C26D94"/>
    <w:rsid w:val="00C26F65"/>
    <w:rsid w:val="00C272BB"/>
    <w:rsid w:val="00C32698"/>
    <w:rsid w:val="00C32748"/>
    <w:rsid w:val="00C328C7"/>
    <w:rsid w:val="00C32FAE"/>
    <w:rsid w:val="00C33B03"/>
    <w:rsid w:val="00C34BA7"/>
    <w:rsid w:val="00C34C87"/>
    <w:rsid w:val="00C35563"/>
    <w:rsid w:val="00C355B4"/>
    <w:rsid w:val="00C355D9"/>
    <w:rsid w:val="00C363E5"/>
    <w:rsid w:val="00C36638"/>
    <w:rsid w:val="00C37925"/>
    <w:rsid w:val="00C379A3"/>
    <w:rsid w:val="00C40208"/>
    <w:rsid w:val="00C40A63"/>
    <w:rsid w:val="00C413E3"/>
    <w:rsid w:val="00C422BE"/>
    <w:rsid w:val="00C42ECD"/>
    <w:rsid w:val="00C4343A"/>
    <w:rsid w:val="00C43F89"/>
    <w:rsid w:val="00C44F7E"/>
    <w:rsid w:val="00C453C4"/>
    <w:rsid w:val="00C45797"/>
    <w:rsid w:val="00C463DD"/>
    <w:rsid w:val="00C466E1"/>
    <w:rsid w:val="00C46C63"/>
    <w:rsid w:val="00C47030"/>
    <w:rsid w:val="00C477F9"/>
    <w:rsid w:val="00C47E4D"/>
    <w:rsid w:val="00C504D3"/>
    <w:rsid w:val="00C5065A"/>
    <w:rsid w:val="00C50F96"/>
    <w:rsid w:val="00C512FE"/>
    <w:rsid w:val="00C5141A"/>
    <w:rsid w:val="00C51CE0"/>
    <w:rsid w:val="00C51DEA"/>
    <w:rsid w:val="00C51F5F"/>
    <w:rsid w:val="00C52BE9"/>
    <w:rsid w:val="00C536E4"/>
    <w:rsid w:val="00C53EEC"/>
    <w:rsid w:val="00C53FF0"/>
    <w:rsid w:val="00C54376"/>
    <w:rsid w:val="00C5465B"/>
    <w:rsid w:val="00C548CF"/>
    <w:rsid w:val="00C5579D"/>
    <w:rsid w:val="00C55960"/>
    <w:rsid w:val="00C55B98"/>
    <w:rsid w:val="00C57679"/>
    <w:rsid w:val="00C60C55"/>
    <w:rsid w:val="00C60DFC"/>
    <w:rsid w:val="00C614CB"/>
    <w:rsid w:val="00C61C78"/>
    <w:rsid w:val="00C62145"/>
    <w:rsid w:val="00C62A98"/>
    <w:rsid w:val="00C62ABC"/>
    <w:rsid w:val="00C62BCE"/>
    <w:rsid w:val="00C62C3C"/>
    <w:rsid w:val="00C62D47"/>
    <w:rsid w:val="00C633E4"/>
    <w:rsid w:val="00C657D4"/>
    <w:rsid w:val="00C6644C"/>
    <w:rsid w:val="00C6725D"/>
    <w:rsid w:val="00C678BD"/>
    <w:rsid w:val="00C67C68"/>
    <w:rsid w:val="00C67CD2"/>
    <w:rsid w:val="00C704C0"/>
    <w:rsid w:val="00C707D2"/>
    <w:rsid w:val="00C708AD"/>
    <w:rsid w:val="00C70908"/>
    <w:rsid w:val="00C70D65"/>
    <w:rsid w:val="00C711C3"/>
    <w:rsid w:val="00C71D17"/>
    <w:rsid w:val="00C71DB7"/>
    <w:rsid w:val="00C7268A"/>
    <w:rsid w:val="00C731F4"/>
    <w:rsid w:val="00C73ECF"/>
    <w:rsid w:val="00C73F70"/>
    <w:rsid w:val="00C745C3"/>
    <w:rsid w:val="00C746C0"/>
    <w:rsid w:val="00C7595B"/>
    <w:rsid w:val="00C75960"/>
    <w:rsid w:val="00C75983"/>
    <w:rsid w:val="00C7693E"/>
    <w:rsid w:val="00C76D72"/>
    <w:rsid w:val="00C77142"/>
    <w:rsid w:val="00C77590"/>
    <w:rsid w:val="00C77FDC"/>
    <w:rsid w:val="00C80362"/>
    <w:rsid w:val="00C809F5"/>
    <w:rsid w:val="00C81083"/>
    <w:rsid w:val="00C8139B"/>
    <w:rsid w:val="00C81560"/>
    <w:rsid w:val="00C815C4"/>
    <w:rsid w:val="00C8189A"/>
    <w:rsid w:val="00C819E0"/>
    <w:rsid w:val="00C82629"/>
    <w:rsid w:val="00C82A7C"/>
    <w:rsid w:val="00C82ED9"/>
    <w:rsid w:val="00C83A4F"/>
    <w:rsid w:val="00C84519"/>
    <w:rsid w:val="00C85921"/>
    <w:rsid w:val="00C85C2B"/>
    <w:rsid w:val="00C8642B"/>
    <w:rsid w:val="00C867F8"/>
    <w:rsid w:val="00C8682B"/>
    <w:rsid w:val="00C8695E"/>
    <w:rsid w:val="00C86B8C"/>
    <w:rsid w:val="00C86EBD"/>
    <w:rsid w:val="00C8724F"/>
    <w:rsid w:val="00C874EC"/>
    <w:rsid w:val="00C8788A"/>
    <w:rsid w:val="00C879D3"/>
    <w:rsid w:val="00C90483"/>
    <w:rsid w:val="00C908A7"/>
    <w:rsid w:val="00C92F76"/>
    <w:rsid w:val="00C93B6A"/>
    <w:rsid w:val="00C93F3F"/>
    <w:rsid w:val="00C93FE0"/>
    <w:rsid w:val="00C9511D"/>
    <w:rsid w:val="00C9531C"/>
    <w:rsid w:val="00C9547B"/>
    <w:rsid w:val="00C957F5"/>
    <w:rsid w:val="00C95C13"/>
    <w:rsid w:val="00C972CF"/>
    <w:rsid w:val="00C97364"/>
    <w:rsid w:val="00C973C5"/>
    <w:rsid w:val="00C97499"/>
    <w:rsid w:val="00C97711"/>
    <w:rsid w:val="00C978F5"/>
    <w:rsid w:val="00C97B99"/>
    <w:rsid w:val="00C97BE7"/>
    <w:rsid w:val="00CA095A"/>
    <w:rsid w:val="00CA24A4"/>
    <w:rsid w:val="00CA2CCA"/>
    <w:rsid w:val="00CA2CDE"/>
    <w:rsid w:val="00CA3292"/>
    <w:rsid w:val="00CA3D9B"/>
    <w:rsid w:val="00CA3E08"/>
    <w:rsid w:val="00CA4A0A"/>
    <w:rsid w:val="00CA5594"/>
    <w:rsid w:val="00CA5F8C"/>
    <w:rsid w:val="00CA6D1E"/>
    <w:rsid w:val="00CA6D21"/>
    <w:rsid w:val="00CA73D2"/>
    <w:rsid w:val="00CA7F98"/>
    <w:rsid w:val="00CB0224"/>
    <w:rsid w:val="00CB05DD"/>
    <w:rsid w:val="00CB0EAD"/>
    <w:rsid w:val="00CB2309"/>
    <w:rsid w:val="00CB2ACB"/>
    <w:rsid w:val="00CB2D33"/>
    <w:rsid w:val="00CB348D"/>
    <w:rsid w:val="00CB3F27"/>
    <w:rsid w:val="00CB42AE"/>
    <w:rsid w:val="00CB45F1"/>
    <w:rsid w:val="00CB4D3E"/>
    <w:rsid w:val="00CB4EA4"/>
    <w:rsid w:val="00CB5B7D"/>
    <w:rsid w:val="00CC0025"/>
    <w:rsid w:val="00CC0B99"/>
    <w:rsid w:val="00CC0E23"/>
    <w:rsid w:val="00CC156F"/>
    <w:rsid w:val="00CC1594"/>
    <w:rsid w:val="00CC1C45"/>
    <w:rsid w:val="00CC238D"/>
    <w:rsid w:val="00CC25B3"/>
    <w:rsid w:val="00CC2635"/>
    <w:rsid w:val="00CC2D24"/>
    <w:rsid w:val="00CC33DE"/>
    <w:rsid w:val="00CC3B2C"/>
    <w:rsid w:val="00CC43A9"/>
    <w:rsid w:val="00CC4B12"/>
    <w:rsid w:val="00CC6CA5"/>
    <w:rsid w:val="00CC796A"/>
    <w:rsid w:val="00CC7AF9"/>
    <w:rsid w:val="00CD02EB"/>
    <w:rsid w:val="00CD0773"/>
    <w:rsid w:val="00CD142D"/>
    <w:rsid w:val="00CD18BF"/>
    <w:rsid w:val="00CD1B2B"/>
    <w:rsid w:val="00CD1D95"/>
    <w:rsid w:val="00CD1EBD"/>
    <w:rsid w:val="00CD1F54"/>
    <w:rsid w:val="00CD1F9E"/>
    <w:rsid w:val="00CD22D2"/>
    <w:rsid w:val="00CD318F"/>
    <w:rsid w:val="00CD3488"/>
    <w:rsid w:val="00CD3D7E"/>
    <w:rsid w:val="00CD3E58"/>
    <w:rsid w:val="00CD46F5"/>
    <w:rsid w:val="00CD4F22"/>
    <w:rsid w:val="00CD58EE"/>
    <w:rsid w:val="00CD59B1"/>
    <w:rsid w:val="00CD61D1"/>
    <w:rsid w:val="00CD62A2"/>
    <w:rsid w:val="00CD6705"/>
    <w:rsid w:val="00CD674F"/>
    <w:rsid w:val="00CD6EDC"/>
    <w:rsid w:val="00CD76D3"/>
    <w:rsid w:val="00CE0A13"/>
    <w:rsid w:val="00CE0EA4"/>
    <w:rsid w:val="00CE152C"/>
    <w:rsid w:val="00CE1965"/>
    <w:rsid w:val="00CE19A0"/>
    <w:rsid w:val="00CE214A"/>
    <w:rsid w:val="00CE2749"/>
    <w:rsid w:val="00CE2802"/>
    <w:rsid w:val="00CE311B"/>
    <w:rsid w:val="00CE388E"/>
    <w:rsid w:val="00CE3E28"/>
    <w:rsid w:val="00CE456B"/>
    <w:rsid w:val="00CE4A8F"/>
    <w:rsid w:val="00CE4E85"/>
    <w:rsid w:val="00CE4E92"/>
    <w:rsid w:val="00CE5422"/>
    <w:rsid w:val="00CE5F2A"/>
    <w:rsid w:val="00CE6324"/>
    <w:rsid w:val="00CE677E"/>
    <w:rsid w:val="00CE689C"/>
    <w:rsid w:val="00CE68EC"/>
    <w:rsid w:val="00CE6CFA"/>
    <w:rsid w:val="00CE7113"/>
    <w:rsid w:val="00CE7247"/>
    <w:rsid w:val="00CF071D"/>
    <w:rsid w:val="00CF0B69"/>
    <w:rsid w:val="00CF0C98"/>
    <w:rsid w:val="00CF0CF2"/>
    <w:rsid w:val="00CF0FF2"/>
    <w:rsid w:val="00CF1455"/>
    <w:rsid w:val="00CF17EA"/>
    <w:rsid w:val="00CF1D20"/>
    <w:rsid w:val="00CF1F99"/>
    <w:rsid w:val="00CF2635"/>
    <w:rsid w:val="00CF2790"/>
    <w:rsid w:val="00CF311A"/>
    <w:rsid w:val="00CF316C"/>
    <w:rsid w:val="00CF331B"/>
    <w:rsid w:val="00CF355D"/>
    <w:rsid w:val="00CF38A3"/>
    <w:rsid w:val="00CF40E0"/>
    <w:rsid w:val="00CF48F8"/>
    <w:rsid w:val="00CF5757"/>
    <w:rsid w:val="00CF7362"/>
    <w:rsid w:val="00CF7B2D"/>
    <w:rsid w:val="00D002D1"/>
    <w:rsid w:val="00D00395"/>
    <w:rsid w:val="00D007AC"/>
    <w:rsid w:val="00D0123D"/>
    <w:rsid w:val="00D01750"/>
    <w:rsid w:val="00D0283E"/>
    <w:rsid w:val="00D032BB"/>
    <w:rsid w:val="00D03EEC"/>
    <w:rsid w:val="00D04202"/>
    <w:rsid w:val="00D0461B"/>
    <w:rsid w:val="00D04EDC"/>
    <w:rsid w:val="00D050D5"/>
    <w:rsid w:val="00D05109"/>
    <w:rsid w:val="00D05BD8"/>
    <w:rsid w:val="00D05C04"/>
    <w:rsid w:val="00D05F3D"/>
    <w:rsid w:val="00D06152"/>
    <w:rsid w:val="00D06BD8"/>
    <w:rsid w:val="00D06EE7"/>
    <w:rsid w:val="00D075B9"/>
    <w:rsid w:val="00D07970"/>
    <w:rsid w:val="00D1047C"/>
    <w:rsid w:val="00D1060C"/>
    <w:rsid w:val="00D10DAB"/>
    <w:rsid w:val="00D113FC"/>
    <w:rsid w:val="00D11DF1"/>
    <w:rsid w:val="00D11F85"/>
    <w:rsid w:val="00D122A0"/>
    <w:rsid w:val="00D12648"/>
    <w:rsid w:val="00D131B1"/>
    <w:rsid w:val="00D13E97"/>
    <w:rsid w:val="00D14555"/>
    <w:rsid w:val="00D14BDA"/>
    <w:rsid w:val="00D15219"/>
    <w:rsid w:val="00D15B04"/>
    <w:rsid w:val="00D15D87"/>
    <w:rsid w:val="00D15F94"/>
    <w:rsid w:val="00D162FD"/>
    <w:rsid w:val="00D164EA"/>
    <w:rsid w:val="00D16712"/>
    <w:rsid w:val="00D16F87"/>
    <w:rsid w:val="00D17024"/>
    <w:rsid w:val="00D179D2"/>
    <w:rsid w:val="00D17FCF"/>
    <w:rsid w:val="00D2031B"/>
    <w:rsid w:val="00D20773"/>
    <w:rsid w:val="00D20AD1"/>
    <w:rsid w:val="00D20B5A"/>
    <w:rsid w:val="00D21368"/>
    <w:rsid w:val="00D219B9"/>
    <w:rsid w:val="00D21B5E"/>
    <w:rsid w:val="00D2232F"/>
    <w:rsid w:val="00D22340"/>
    <w:rsid w:val="00D227BA"/>
    <w:rsid w:val="00D22AC8"/>
    <w:rsid w:val="00D23721"/>
    <w:rsid w:val="00D2387D"/>
    <w:rsid w:val="00D24462"/>
    <w:rsid w:val="00D24C12"/>
    <w:rsid w:val="00D24E84"/>
    <w:rsid w:val="00D252F1"/>
    <w:rsid w:val="00D25FE2"/>
    <w:rsid w:val="00D26A7F"/>
    <w:rsid w:val="00D27069"/>
    <w:rsid w:val="00D27615"/>
    <w:rsid w:val="00D277C9"/>
    <w:rsid w:val="00D312F8"/>
    <w:rsid w:val="00D316AE"/>
    <w:rsid w:val="00D31A3C"/>
    <w:rsid w:val="00D31E36"/>
    <w:rsid w:val="00D31F23"/>
    <w:rsid w:val="00D324F5"/>
    <w:rsid w:val="00D32718"/>
    <w:rsid w:val="00D32A37"/>
    <w:rsid w:val="00D32D80"/>
    <w:rsid w:val="00D32D82"/>
    <w:rsid w:val="00D32F61"/>
    <w:rsid w:val="00D339B4"/>
    <w:rsid w:val="00D34493"/>
    <w:rsid w:val="00D350B8"/>
    <w:rsid w:val="00D35D0A"/>
    <w:rsid w:val="00D35D38"/>
    <w:rsid w:val="00D36066"/>
    <w:rsid w:val="00D361E3"/>
    <w:rsid w:val="00D365C1"/>
    <w:rsid w:val="00D37602"/>
    <w:rsid w:val="00D377CA"/>
    <w:rsid w:val="00D37DA9"/>
    <w:rsid w:val="00D401F8"/>
    <w:rsid w:val="00D4026F"/>
    <w:rsid w:val="00D406A7"/>
    <w:rsid w:val="00D408A7"/>
    <w:rsid w:val="00D409E4"/>
    <w:rsid w:val="00D416A6"/>
    <w:rsid w:val="00D41EA5"/>
    <w:rsid w:val="00D4273C"/>
    <w:rsid w:val="00D42899"/>
    <w:rsid w:val="00D43252"/>
    <w:rsid w:val="00D43D53"/>
    <w:rsid w:val="00D443A5"/>
    <w:rsid w:val="00D44681"/>
    <w:rsid w:val="00D44D86"/>
    <w:rsid w:val="00D46B0E"/>
    <w:rsid w:val="00D504ED"/>
    <w:rsid w:val="00D507C5"/>
    <w:rsid w:val="00D50B7D"/>
    <w:rsid w:val="00D50FA6"/>
    <w:rsid w:val="00D5187F"/>
    <w:rsid w:val="00D52012"/>
    <w:rsid w:val="00D52EC4"/>
    <w:rsid w:val="00D53F6B"/>
    <w:rsid w:val="00D5498A"/>
    <w:rsid w:val="00D554B3"/>
    <w:rsid w:val="00D557B2"/>
    <w:rsid w:val="00D5626B"/>
    <w:rsid w:val="00D56BA1"/>
    <w:rsid w:val="00D5750F"/>
    <w:rsid w:val="00D57B44"/>
    <w:rsid w:val="00D60E36"/>
    <w:rsid w:val="00D61FEC"/>
    <w:rsid w:val="00D6251D"/>
    <w:rsid w:val="00D62F3B"/>
    <w:rsid w:val="00D62F48"/>
    <w:rsid w:val="00D633EF"/>
    <w:rsid w:val="00D63F8E"/>
    <w:rsid w:val="00D64265"/>
    <w:rsid w:val="00D6461F"/>
    <w:rsid w:val="00D647A1"/>
    <w:rsid w:val="00D64AC0"/>
    <w:rsid w:val="00D64CA9"/>
    <w:rsid w:val="00D650DC"/>
    <w:rsid w:val="00D65163"/>
    <w:rsid w:val="00D654F0"/>
    <w:rsid w:val="00D659A1"/>
    <w:rsid w:val="00D65F2B"/>
    <w:rsid w:val="00D660C0"/>
    <w:rsid w:val="00D668A9"/>
    <w:rsid w:val="00D67523"/>
    <w:rsid w:val="00D67543"/>
    <w:rsid w:val="00D702BC"/>
    <w:rsid w:val="00D704E5"/>
    <w:rsid w:val="00D707DC"/>
    <w:rsid w:val="00D70976"/>
    <w:rsid w:val="00D70A39"/>
    <w:rsid w:val="00D71025"/>
    <w:rsid w:val="00D720E2"/>
    <w:rsid w:val="00D72127"/>
    <w:rsid w:val="00D72573"/>
    <w:rsid w:val="00D72727"/>
    <w:rsid w:val="00D730C9"/>
    <w:rsid w:val="00D73882"/>
    <w:rsid w:val="00D73BBE"/>
    <w:rsid w:val="00D742D6"/>
    <w:rsid w:val="00D7434B"/>
    <w:rsid w:val="00D74567"/>
    <w:rsid w:val="00D74815"/>
    <w:rsid w:val="00D74E7E"/>
    <w:rsid w:val="00D752A8"/>
    <w:rsid w:val="00D75367"/>
    <w:rsid w:val="00D7551D"/>
    <w:rsid w:val="00D75668"/>
    <w:rsid w:val="00D756BC"/>
    <w:rsid w:val="00D76DA1"/>
    <w:rsid w:val="00D77A80"/>
    <w:rsid w:val="00D80166"/>
    <w:rsid w:val="00D80521"/>
    <w:rsid w:val="00D808C4"/>
    <w:rsid w:val="00D81001"/>
    <w:rsid w:val="00D81129"/>
    <w:rsid w:val="00D81380"/>
    <w:rsid w:val="00D820AD"/>
    <w:rsid w:val="00D82462"/>
    <w:rsid w:val="00D82649"/>
    <w:rsid w:val="00D833EE"/>
    <w:rsid w:val="00D83AC7"/>
    <w:rsid w:val="00D83C37"/>
    <w:rsid w:val="00D83ECF"/>
    <w:rsid w:val="00D84025"/>
    <w:rsid w:val="00D844B0"/>
    <w:rsid w:val="00D8469D"/>
    <w:rsid w:val="00D84F45"/>
    <w:rsid w:val="00D86454"/>
    <w:rsid w:val="00D866FE"/>
    <w:rsid w:val="00D8722C"/>
    <w:rsid w:val="00D87D61"/>
    <w:rsid w:val="00D87EDD"/>
    <w:rsid w:val="00D9014D"/>
    <w:rsid w:val="00D91806"/>
    <w:rsid w:val="00D91876"/>
    <w:rsid w:val="00D91D66"/>
    <w:rsid w:val="00D927CF"/>
    <w:rsid w:val="00D92D54"/>
    <w:rsid w:val="00D930F1"/>
    <w:rsid w:val="00D95EA3"/>
    <w:rsid w:val="00D9600D"/>
    <w:rsid w:val="00D96376"/>
    <w:rsid w:val="00D967BE"/>
    <w:rsid w:val="00D96E44"/>
    <w:rsid w:val="00D9719B"/>
    <w:rsid w:val="00D978C6"/>
    <w:rsid w:val="00D97F19"/>
    <w:rsid w:val="00D97F88"/>
    <w:rsid w:val="00DA0956"/>
    <w:rsid w:val="00DA0B12"/>
    <w:rsid w:val="00DA11CA"/>
    <w:rsid w:val="00DA126D"/>
    <w:rsid w:val="00DA1524"/>
    <w:rsid w:val="00DA18C0"/>
    <w:rsid w:val="00DA25C9"/>
    <w:rsid w:val="00DA285F"/>
    <w:rsid w:val="00DA357F"/>
    <w:rsid w:val="00DA3E12"/>
    <w:rsid w:val="00DA4CFF"/>
    <w:rsid w:val="00DA4E1C"/>
    <w:rsid w:val="00DA4F22"/>
    <w:rsid w:val="00DA589C"/>
    <w:rsid w:val="00DA5A5E"/>
    <w:rsid w:val="00DA5F5B"/>
    <w:rsid w:val="00DA6956"/>
    <w:rsid w:val="00DA6CE5"/>
    <w:rsid w:val="00DA6D47"/>
    <w:rsid w:val="00DA7C3B"/>
    <w:rsid w:val="00DA7D95"/>
    <w:rsid w:val="00DB054E"/>
    <w:rsid w:val="00DB0A80"/>
    <w:rsid w:val="00DB10F6"/>
    <w:rsid w:val="00DB12C0"/>
    <w:rsid w:val="00DB1CBA"/>
    <w:rsid w:val="00DB1E8E"/>
    <w:rsid w:val="00DB3A5A"/>
    <w:rsid w:val="00DB50DF"/>
    <w:rsid w:val="00DB58EE"/>
    <w:rsid w:val="00DB5A9D"/>
    <w:rsid w:val="00DB5C59"/>
    <w:rsid w:val="00DB6CDD"/>
    <w:rsid w:val="00DB727E"/>
    <w:rsid w:val="00DB7443"/>
    <w:rsid w:val="00DB764E"/>
    <w:rsid w:val="00DB78A0"/>
    <w:rsid w:val="00DB78DA"/>
    <w:rsid w:val="00DB7C8B"/>
    <w:rsid w:val="00DB7E1C"/>
    <w:rsid w:val="00DB7FC6"/>
    <w:rsid w:val="00DC0220"/>
    <w:rsid w:val="00DC04FF"/>
    <w:rsid w:val="00DC05D6"/>
    <w:rsid w:val="00DC06AA"/>
    <w:rsid w:val="00DC123A"/>
    <w:rsid w:val="00DC1466"/>
    <w:rsid w:val="00DC1542"/>
    <w:rsid w:val="00DC18AD"/>
    <w:rsid w:val="00DC1909"/>
    <w:rsid w:val="00DC1A89"/>
    <w:rsid w:val="00DC22EA"/>
    <w:rsid w:val="00DC2410"/>
    <w:rsid w:val="00DC2453"/>
    <w:rsid w:val="00DC2868"/>
    <w:rsid w:val="00DC48F4"/>
    <w:rsid w:val="00DC5DAB"/>
    <w:rsid w:val="00DC620A"/>
    <w:rsid w:val="00DC6541"/>
    <w:rsid w:val="00DC6843"/>
    <w:rsid w:val="00DC6FE2"/>
    <w:rsid w:val="00DC73E9"/>
    <w:rsid w:val="00DC78B9"/>
    <w:rsid w:val="00DC7A1C"/>
    <w:rsid w:val="00DC7B2A"/>
    <w:rsid w:val="00DC7F0E"/>
    <w:rsid w:val="00DD05A0"/>
    <w:rsid w:val="00DD06EA"/>
    <w:rsid w:val="00DD1317"/>
    <w:rsid w:val="00DD14D2"/>
    <w:rsid w:val="00DD176E"/>
    <w:rsid w:val="00DD1B3F"/>
    <w:rsid w:val="00DD1D28"/>
    <w:rsid w:val="00DD3679"/>
    <w:rsid w:val="00DD36B8"/>
    <w:rsid w:val="00DD3BBF"/>
    <w:rsid w:val="00DD412E"/>
    <w:rsid w:val="00DD48F1"/>
    <w:rsid w:val="00DD4DB7"/>
    <w:rsid w:val="00DD5479"/>
    <w:rsid w:val="00DD5F84"/>
    <w:rsid w:val="00DD69CD"/>
    <w:rsid w:val="00DD712D"/>
    <w:rsid w:val="00DE07FF"/>
    <w:rsid w:val="00DE0CB9"/>
    <w:rsid w:val="00DE187B"/>
    <w:rsid w:val="00DE295D"/>
    <w:rsid w:val="00DE2E7F"/>
    <w:rsid w:val="00DE4141"/>
    <w:rsid w:val="00DE450F"/>
    <w:rsid w:val="00DE5CA2"/>
    <w:rsid w:val="00DE5CE8"/>
    <w:rsid w:val="00DE7A16"/>
    <w:rsid w:val="00DE7CE8"/>
    <w:rsid w:val="00DF0104"/>
    <w:rsid w:val="00DF042D"/>
    <w:rsid w:val="00DF0D32"/>
    <w:rsid w:val="00DF109A"/>
    <w:rsid w:val="00DF1643"/>
    <w:rsid w:val="00DF16A8"/>
    <w:rsid w:val="00DF16C0"/>
    <w:rsid w:val="00DF1B40"/>
    <w:rsid w:val="00DF1F99"/>
    <w:rsid w:val="00DF28D1"/>
    <w:rsid w:val="00DF2F11"/>
    <w:rsid w:val="00DF31F5"/>
    <w:rsid w:val="00DF328B"/>
    <w:rsid w:val="00DF35D5"/>
    <w:rsid w:val="00DF3650"/>
    <w:rsid w:val="00DF3A2E"/>
    <w:rsid w:val="00DF43EC"/>
    <w:rsid w:val="00DF4D9C"/>
    <w:rsid w:val="00DF5C37"/>
    <w:rsid w:val="00DF642F"/>
    <w:rsid w:val="00DF6598"/>
    <w:rsid w:val="00DF6934"/>
    <w:rsid w:val="00DF6982"/>
    <w:rsid w:val="00DF6E44"/>
    <w:rsid w:val="00DF755B"/>
    <w:rsid w:val="00DF7CAE"/>
    <w:rsid w:val="00E004AB"/>
    <w:rsid w:val="00E006E4"/>
    <w:rsid w:val="00E00865"/>
    <w:rsid w:val="00E011F7"/>
    <w:rsid w:val="00E0153C"/>
    <w:rsid w:val="00E018FC"/>
    <w:rsid w:val="00E01A01"/>
    <w:rsid w:val="00E0279C"/>
    <w:rsid w:val="00E02B7D"/>
    <w:rsid w:val="00E02D89"/>
    <w:rsid w:val="00E03135"/>
    <w:rsid w:val="00E03321"/>
    <w:rsid w:val="00E04338"/>
    <w:rsid w:val="00E04B3E"/>
    <w:rsid w:val="00E0604F"/>
    <w:rsid w:val="00E06630"/>
    <w:rsid w:val="00E06F09"/>
    <w:rsid w:val="00E102D4"/>
    <w:rsid w:val="00E10CB5"/>
    <w:rsid w:val="00E11BD6"/>
    <w:rsid w:val="00E11F51"/>
    <w:rsid w:val="00E127C0"/>
    <w:rsid w:val="00E128BB"/>
    <w:rsid w:val="00E12EF6"/>
    <w:rsid w:val="00E13400"/>
    <w:rsid w:val="00E13675"/>
    <w:rsid w:val="00E136EF"/>
    <w:rsid w:val="00E13CE4"/>
    <w:rsid w:val="00E143AB"/>
    <w:rsid w:val="00E1498D"/>
    <w:rsid w:val="00E15DE7"/>
    <w:rsid w:val="00E165F4"/>
    <w:rsid w:val="00E17C0E"/>
    <w:rsid w:val="00E17D7F"/>
    <w:rsid w:val="00E20F08"/>
    <w:rsid w:val="00E2113A"/>
    <w:rsid w:val="00E219AD"/>
    <w:rsid w:val="00E2228F"/>
    <w:rsid w:val="00E22335"/>
    <w:rsid w:val="00E237ED"/>
    <w:rsid w:val="00E24050"/>
    <w:rsid w:val="00E24379"/>
    <w:rsid w:val="00E244C2"/>
    <w:rsid w:val="00E249CF"/>
    <w:rsid w:val="00E24EB5"/>
    <w:rsid w:val="00E25001"/>
    <w:rsid w:val="00E25A93"/>
    <w:rsid w:val="00E25D58"/>
    <w:rsid w:val="00E2639A"/>
    <w:rsid w:val="00E26693"/>
    <w:rsid w:val="00E26820"/>
    <w:rsid w:val="00E26E52"/>
    <w:rsid w:val="00E26FC0"/>
    <w:rsid w:val="00E2722E"/>
    <w:rsid w:val="00E2736E"/>
    <w:rsid w:val="00E27698"/>
    <w:rsid w:val="00E30355"/>
    <w:rsid w:val="00E30AF5"/>
    <w:rsid w:val="00E312D6"/>
    <w:rsid w:val="00E31C10"/>
    <w:rsid w:val="00E31D05"/>
    <w:rsid w:val="00E329CA"/>
    <w:rsid w:val="00E332EA"/>
    <w:rsid w:val="00E33FC0"/>
    <w:rsid w:val="00E34502"/>
    <w:rsid w:val="00E36468"/>
    <w:rsid w:val="00E3797F"/>
    <w:rsid w:val="00E37CC8"/>
    <w:rsid w:val="00E4012F"/>
    <w:rsid w:val="00E408F7"/>
    <w:rsid w:val="00E40E4A"/>
    <w:rsid w:val="00E412BC"/>
    <w:rsid w:val="00E41310"/>
    <w:rsid w:val="00E418FA"/>
    <w:rsid w:val="00E41CBE"/>
    <w:rsid w:val="00E42110"/>
    <w:rsid w:val="00E423C0"/>
    <w:rsid w:val="00E4260F"/>
    <w:rsid w:val="00E42E1A"/>
    <w:rsid w:val="00E43D54"/>
    <w:rsid w:val="00E44C92"/>
    <w:rsid w:val="00E45B73"/>
    <w:rsid w:val="00E45D83"/>
    <w:rsid w:val="00E45F9C"/>
    <w:rsid w:val="00E46C9E"/>
    <w:rsid w:val="00E472E7"/>
    <w:rsid w:val="00E47A3A"/>
    <w:rsid w:val="00E47D82"/>
    <w:rsid w:val="00E47DC2"/>
    <w:rsid w:val="00E50031"/>
    <w:rsid w:val="00E50261"/>
    <w:rsid w:val="00E50A37"/>
    <w:rsid w:val="00E51B3D"/>
    <w:rsid w:val="00E521A7"/>
    <w:rsid w:val="00E52217"/>
    <w:rsid w:val="00E524F2"/>
    <w:rsid w:val="00E52FA2"/>
    <w:rsid w:val="00E53284"/>
    <w:rsid w:val="00E537E0"/>
    <w:rsid w:val="00E53E60"/>
    <w:rsid w:val="00E540B6"/>
    <w:rsid w:val="00E54310"/>
    <w:rsid w:val="00E543F0"/>
    <w:rsid w:val="00E55250"/>
    <w:rsid w:val="00E5535A"/>
    <w:rsid w:val="00E554FE"/>
    <w:rsid w:val="00E55B24"/>
    <w:rsid w:val="00E57DC9"/>
    <w:rsid w:val="00E60A6C"/>
    <w:rsid w:val="00E6126A"/>
    <w:rsid w:val="00E62D9C"/>
    <w:rsid w:val="00E63726"/>
    <w:rsid w:val="00E63B89"/>
    <w:rsid w:val="00E63C7F"/>
    <w:rsid w:val="00E63F85"/>
    <w:rsid w:val="00E6414C"/>
    <w:rsid w:val="00E6415F"/>
    <w:rsid w:val="00E645CD"/>
    <w:rsid w:val="00E64C43"/>
    <w:rsid w:val="00E65522"/>
    <w:rsid w:val="00E662BC"/>
    <w:rsid w:val="00E67413"/>
    <w:rsid w:val="00E6780F"/>
    <w:rsid w:val="00E708DD"/>
    <w:rsid w:val="00E70B52"/>
    <w:rsid w:val="00E71A08"/>
    <w:rsid w:val="00E724EF"/>
    <w:rsid w:val="00E7260F"/>
    <w:rsid w:val="00E72859"/>
    <w:rsid w:val="00E730E7"/>
    <w:rsid w:val="00E7317E"/>
    <w:rsid w:val="00E744AE"/>
    <w:rsid w:val="00E746E4"/>
    <w:rsid w:val="00E74D59"/>
    <w:rsid w:val="00E756F3"/>
    <w:rsid w:val="00E75710"/>
    <w:rsid w:val="00E775C7"/>
    <w:rsid w:val="00E77CD7"/>
    <w:rsid w:val="00E80925"/>
    <w:rsid w:val="00E80A44"/>
    <w:rsid w:val="00E80D3A"/>
    <w:rsid w:val="00E81B97"/>
    <w:rsid w:val="00E8221C"/>
    <w:rsid w:val="00E82283"/>
    <w:rsid w:val="00E8231D"/>
    <w:rsid w:val="00E82745"/>
    <w:rsid w:val="00E82DDD"/>
    <w:rsid w:val="00E83323"/>
    <w:rsid w:val="00E83995"/>
    <w:rsid w:val="00E83F0A"/>
    <w:rsid w:val="00E840D4"/>
    <w:rsid w:val="00E84660"/>
    <w:rsid w:val="00E84A45"/>
    <w:rsid w:val="00E84D58"/>
    <w:rsid w:val="00E851BD"/>
    <w:rsid w:val="00E8521E"/>
    <w:rsid w:val="00E85819"/>
    <w:rsid w:val="00E85F6B"/>
    <w:rsid w:val="00E85FD6"/>
    <w:rsid w:val="00E869B3"/>
    <w:rsid w:val="00E869FD"/>
    <w:rsid w:val="00E8702D"/>
    <w:rsid w:val="00E9010C"/>
    <w:rsid w:val="00E905D2"/>
    <w:rsid w:val="00E905F4"/>
    <w:rsid w:val="00E907A9"/>
    <w:rsid w:val="00E91173"/>
    <w:rsid w:val="00E9131C"/>
    <w:rsid w:val="00E916A9"/>
    <w:rsid w:val="00E916DE"/>
    <w:rsid w:val="00E91B31"/>
    <w:rsid w:val="00E925AD"/>
    <w:rsid w:val="00E9316F"/>
    <w:rsid w:val="00E931DE"/>
    <w:rsid w:val="00E9404F"/>
    <w:rsid w:val="00E94770"/>
    <w:rsid w:val="00E95590"/>
    <w:rsid w:val="00E95861"/>
    <w:rsid w:val="00E96630"/>
    <w:rsid w:val="00E97A90"/>
    <w:rsid w:val="00E97DFD"/>
    <w:rsid w:val="00EA05E2"/>
    <w:rsid w:val="00EA0918"/>
    <w:rsid w:val="00EA1BC4"/>
    <w:rsid w:val="00EA1BDE"/>
    <w:rsid w:val="00EA2635"/>
    <w:rsid w:val="00EA295D"/>
    <w:rsid w:val="00EA2A55"/>
    <w:rsid w:val="00EA2C4C"/>
    <w:rsid w:val="00EA2D2D"/>
    <w:rsid w:val="00EA2FA4"/>
    <w:rsid w:val="00EA3B6C"/>
    <w:rsid w:val="00EA46DF"/>
    <w:rsid w:val="00EA4D64"/>
    <w:rsid w:val="00EA5016"/>
    <w:rsid w:val="00EA53AD"/>
    <w:rsid w:val="00EA5F11"/>
    <w:rsid w:val="00EA6BF4"/>
    <w:rsid w:val="00EA70F9"/>
    <w:rsid w:val="00EA760F"/>
    <w:rsid w:val="00EB011C"/>
    <w:rsid w:val="00EB0497"/>
    <w:rsid w:val="00EB09DB"/>
    <w:rsid w:val="00EB0B84"/>
    <w:rsid w:val="00EB0D19"/>
    <w:rsid w:val="00EB0F74"/>
    <w:rsid w:val="00EB1064"/>
    <w:rsid w:val="00EB1E6D"/>
    <w:rsid w:val="00EB1FE5"/>
    <w:rsid w:val="00EB2155"/>
    <w:rsid w:val="00EB402F"/>
    <w:rsid w:val="00EB4B9A"/>
    <w:rsid w:val="00EB5079"/>
    <w:rsid w:val="00EB538E"/>
    <w:rsid w:val="00EB5705"/>
    <w:rsid w:val="00EB5BA2"/>
    <w:rsid w:val="00EB5ED5"/>
    <w:rsid w:val="00EB6056"/>
    <w:rsid w:val="00EB7050"/>
    <w:rsid w:val="00EB72FE"/>
    <w:rsid w:val="00EC00D5"/>
    <w:rsid w:val="00EC0DC6"/>
    <w:rsid w:val="00EC0ED6"/>
    <w:rsid w:val="00EC12F7"/>
    <w:rsid w:val="00EC175A"/>
    <w:rsid w:val="00EC1DBD"/>
    <w:rsid w:val="00EC2124"/>
    <w:rsid w:val="00EC2918"/>
    <w:rsid w:val="00EC29B4"/>
    <w:rsid w:val="00EC2A00"/>
    <w:rsid w:val="00EC30C8"/>
    <w:rsid w:val="00EC3CB9"/>
    <w:rsid w:val="00EC41DF"/>
    <w:rsid w:val="00EC4534"/>
    <w:rsid w:val="00EC4C8F"/>
    <w:rsid w:val="00EC4F4B"/>
    <w:rsid w:val="00EC4F77"/>
    <w:rsid w:val="00EC57B6"/>
    <w:rsid w:val="00EC59F9"/>
    <w:rsid w:val="00EC6084"/>
    <w:rsid w:val="00EC6A70"/>
    <w:rsid w:val="00EC7210"/>
    <w:rsid w:val="00EC76F1"/>
    <w:rsid w:val="00EC7796"/>
    <w:rsid w:val="00EC7FEB"/>
    <w:rsid w:val="00ED0A7A"/>
    <w:rsid w:val="00ED0B90"/>
    <w:rsid w:val="00ED18DC"/>
    <w:rsid w:val="00ED22C7"/>
    <w:rsid w:val="00ED23FF"/>
    <w:rsid w:val="00ED2E7B"/>
    <w:rsid w:val="00ED30E5"/>
    <w:rsid w:val="00ED3E93"/>
    <w:rsid w:val="00ED3FF2"/>
    <w:rsid w:val="00ED4D6C"/>
    <w:rsid w:val="00ED4E85"/>
    <w:rsid w:val="00ED535F"/>
    <w:rsid w:val="00ED5A0A"/>
    <w:rsid w:val="00ED5C7C"/>
    <w:rsid w:val="00ED6201"/>
    <w:rsid w:val="00ED79ED"/>
    <w:rsid w:val="00ED7A2A"/>
    <w:rsid w:val="00ED7B59"/>
    <w:rsid w:val="00ED7D51"/>
    <w:rsid w:val="00EE03C5"/>
    <w:rsid w:val="00EE040F"/>
    <w:rsid w:val="00EE07E8"/>
    <w:rsid w:val="00EE191F"/>
    <w:rsid w:val="00EE266E"/>
    <w:rsid w:val="00EE27AE"/>
    <w:rsid w:val="00EE3DBE"/>
    <w:rsid w:val="00EE523D"/>
    <w:rsid w:val="00EE5728"/>
    <w:rsid w:val="00EE5F0E"/>
    <w:rsid w:val="00EE6CF8"/>
    <w:rsid w:val="00EE759A"/>
    <w:rsid w:val="00EE75E5"/>
    <w:rsid w:val="00EE768B"/>
    <w:rsid w:val="00EE7871"/>
    <w:rsid w:val="00EF1215"/>
    <w:rsid w:val="00EF123C"/>
    <w:rsid w:val="00EF199D"/>
    <w:rsid w:val="00EF1D7F"/>
    <w:rsid w:val="00EF33DF"/>
    <w:rsid w:val="00EF379D"/>
    <w:rsid w:val="00EF3AA7"/>
    <w:rsid w:val="00EF3C09"/>
    <w:rsid w:val="00EF4AA8"/>
    <w:rsid w:val="00EF50BD"/>
    <w:rsid w:val="00EF5661"/>
    <w:rsid w:val="00EF566C"/>
    <w:rsid w:val="00EF58B9"/>
    <w:rsid w:val="00EF5F5F"/>
    <w:rsid w:val="00EF5F93"/>
    <w:rsid w:val="00EF6E6E"/>
    <w:rsid w:val="00EF75DF"/>
    <w:rsid w:val="00EF7F88"/>
    <w:rsid w:val="00F006DF"/>
    <w:rsid w:val="00F00CD3"/>
    <w:rsid w:val="00F00D35"/>
    <w:rsid w:val="00F00EEA"/>
    <w:rsid w:val="00F01048"/>
    <w:rsid w:val="00F0137E"/>
    <w:rsid w:val="00F0261C"/>
    <w:rsid w:val="00F02FC6"/>
    <w:rsid w:val="00F0436A"/>
    <w:rsid w:val="00F04F32"/>
    <w:rsid w:val="00F05F6C"/>
    <w:rsid w:val="00F060D1"/>
    <w:rsid w:val="00F06FD0"/>
    <w:rsid w:val="00F0764A"/>
    <w:rsid w:val="00F0769E"/>
    <w:rsid w:val="00F07D3B"/>
    <w:rsid w:val="00F10161"/>
    <w:rsid w:val="00F105C9"/>
    <w:rsid w:val="00F10851"/>
    <w:rsid w:val="00F1143D"/>
    <w:rsid w:val="00F11584"/>
    <w:rsid w:val="00F12054"/>
    <w:rsid w:val="00F12AD9"/>
    <w:rsid w:val="00F13E44"/>
    <w:rsid w:val="00F14FCA"/>
    <w:rsid w:val="00F15822"/>
    <w:rsid w:val="00F16D73"/>
    <w:rsid w:val="00F17349"/>
    <w:rsid w:val="00F17E19"/>
    <w:rsid w:val="00F21786"/>
    <w:rsid w:val="00F21C00"/>
    <w:rsid w:val="00F221EC"/>
    <w:rsid w:val="00F22B7A"/>
    <w:rsid w:val="00F230EF"/>
    <w:rsid w:val="00F231E4"/>
    <w:rsid w:val="00F23EB1"/>
    <w:rsid w:val="00F2546F"/>
    <w:rsid w:val="00F2599C"/>
    <w:rsid w:val="00F259E0"/>
    <w:rsid w:val="00F2619E"/>
    <w:rsid w:val="00F263DB"/>
    <w:rsid w:val="00F26A73"/>
    <w:rsid w:val="00F303AC"/>
    <w:rsid w:val="00F31ADD"/>
    <w:rsid w:val="00F32A41"/>
    <w:rsid w:val="00F32E61"/>
    <w:rsid w:val="00F34A82"/>
    <w:rsid w:val="00F35272"/>
    <w:rsid w:val="00F352BC"/>
    <w:rsid w:val="00F3535B"/>
    <w:rsid w:val="00F35E9D"/>
    <w:rsid w:val="00F361FC"/>
    <w:rsid w:val="00F36B14"/>
    <w:rsid w:val="00F36DDC"/>
    <w:rsid w:val="00F3742B"/>
    <w:rsid w:val="00F3778F"/>
    <w:rsid w:val="00F37AF0"/>
    <w:rsid w:val="00F401BB"/>
    <w:rsid w:val="00F404F4"/>
    <w:rsid w:val="00F40C21"/>
    <w:rsid w:val="00F40F14"/>
    <w:rsid w:val="00F41157"/>
    <w:rsid w:val="00F4144E"/>
    <w:rsid w:val="00F414F5"/>
    <w:rsid w:val="00F41FDB"/>
    <w:rsid w:val="00F4397F"/>
    <w:rsid w:val="00F45889"/>
    <w:rsid w:val="00F46368"/>
    <w:rsid w:val="00F4641C"/>
    <w:rsid w:val="00F467AA"/>
    <w:rsid w:val="00F47AA6"/>
    <w:rsid w:val="00F47D0C"/>
    <w:rsid w:val="00F505FB"/>
    <w:rsid w:val="00F50A49"/>
    <w:rsid w:val="00F51163"/>
    <w:rsid w:val="00F5164C"/>
    <w:rsid w:val="00F523AB"/>
    <w:rsid w:val="00F5257A"/>
    <w:rsid w:val="00F53431"/>
    <w:rsid w:val="00F5392D"/>
    <w:rsid w:val="00F5453E"/>
    <w:rsid w:val="00F54ACC"/>
    <w:rsid w:val="00F5505B"/>
    <w:rsid w:val="00F551A3"/>
    <w:rsid w:val="00F55CD0"/>
    <w:rsid w:val="00F55EE1"/>
    <w:rsid w:val="00F55FF0"/>
    <w:rsid w:val="00F565AB"/>
    <w:rsid w:val="00F56D63"/>
    <w:rsid w:val="00F56E1E"/>
    <w:rsid w:val="00F57214"/>
    <w:rsid w:val="00F578AE"/>
    <w:rsid w:val="00F57CF5"/>
    <w:rsid w:val="00F60751"/>
    <w:rsid w:val="00F60823"/>
    <w:rsid w:val="00F609A9"/>
    <w:rsid w:val="00F62D92"/>
    <w:rsid w:val="00F62DB0"/>
    <w:rsid w:val="00F6350A"/>
    <w:rsid w:val="00F63575"/>
    <w:rsid w:val="00F63693"/>
    <w:rsid w:val="00F63BB5"/>
    <w:rsid w:val="00F64019"/>
    <w:rsid w:val="00F64496"/>
    <w:rsid w:val="00F64756"/>
    <w:rsid w:val="00F65422"/>
    <w:rsid w:val="00F656CE"/>
    <w:rsid w:val="00F65808"/>
    <w:rsid w:val="00F65B35"/>
    <w:rsid w:val="00F66821"/>
    <w:rsid w:val="00F67379"/>
    <w:rsid w:val="00F67963"/>
    <w:rsid w:val="00F70476"/>
    <w:rsid w:val="00F70519"/>
    <w:rsid w:val="00F71707"/>
    <w:rsid w:val="00F717C1"/>
    <w:rsid w:val="00F722BF"/>
    <w:rsid w:val="00F72509"/>
    <w:rsid w:val="00F72FC4"/>
    <w:rsid w:val="00F73323"/>
    <w:rsid w:val="00F73FFB"/>
    <w:rsid w:val="00F74393"/>
    <w:rsid w:val="00F74E43"/>
    <w:rsid w:val="00F7513A"/>
    <w:rsid w:val="00F758EA"/>
    <w:rsid w:val="00F76345"/>
    <w:rsid w:val="00F7695C"/>
    <w:rsid w:val="00F76CA7"/>
    <w:rsid w:val="00F76D7F"/>
    <w:rsid w:val="00F76F03"/>
    <w:rsid w:val="00F7725C"/>
    <w:rsid w:val="00F77F24"/>
    <w:rsid w:val="00F8061D"/>
    <w:rsid w:val="00F80C99"/>
    <w:rsid w:val="00F8105D"/>
    <w:rsid w:val="00F820DF"/>
    <w:rsid w:val="00F82AB9"/>
    <w:rsid w:val="00F82F9A"/>
    <w:rsid w:val="00F830BF"/>
    <w:rsid w:val="00F8332A"/>
    <w:rsid w:val="00F84467"/>
    <w:rsid w:val="00F8535C"/>
    <w:rsid w:val="00F853E0"/>
    <w:rsid w:val="00F85606"/>
    <w:rsid w:val="00F86160"/>
    <w:rsid w:val="00F86503"/>
    <w:rsid w:val="00F867EC"/>
    <w:rsid w:val="00F86FE3"/>
    <w:rsid w:val="00F872D6"/>
    <w:rsid w:val="00F877B6"/>
    <w:rsid w:val="00F87EE3"/>
    <w:rsid w:val="00F90680"/>
    <w:rsid w:val="00F90885"/>
    <w:rsid w:val="00F90B7C"/>
    <w:rsid w:val="00F91324"/>
    <w:rsid w:val="00F9183E"/>
    <w:rsid w:val="00F91B2B"/>
    <w:rsid w:val="00F91EF2"/>
    <w:rsid w:val="00F92688"/>
    <w:rsid w:val="00F92A1C"/>
    <w:rsid w:val="00F92B26"/>
    <w:rsid w:val="00F92F3F"/>
    <w:rsid w:val="00F93173"/>
    <w:rsid w:val="00F935F6"/>
    <w:rsid w:val="00F93BC6"/>
    <w:rsid w:val="00F94171"/>
    <w:rsid w:val="00F94471"/>
    <w:rsid w:val="00F95616"/>
    <w:rsid w:val="00F95FC2"/>
    <w:rsid w:val="00F96333"/>
    <w:rsid w:val="00F96DF6"/>
    <w:rsid w:val="00F97C2A"/>
    <w:rsid w:val="00FA0369"/>
    <w:rsid w:val="00FA03CC"/>
    <w:rsid w:val="00FA0AFE"/>
    <w:rsid w:val="00FA1405"/>
    <w:rsid w:val="00FA1D15"/>
    <w:rsid w:val="00FA2B68"/>
    <w:rsid w:val="00FA2D02"/>
    <w:rsid w:val="00FA3355"/>
    <w:rsid w:val="00FA3B78"/>
    <w:rsid w:val="00FA3E91"/>
    <w:rsid w:val="00FA4591"/>
    <w:rsid w:val="00FA4A3D"/>
    <w:rsid w:val="00FA566D"/>
    <w:rsid w:val="00FA5C5E"/>
    <w:rsid w:val="00FA65A0"/>
    <w:rsid w:val="00FA6C7E"/>
    <w:rsid w:val="00FA6EB2"/>
    <w:rsid w:val="00FA7030"/>
    <w:rsid w:val="00FA7062"/>
    <w:rsid w:val="00FA70A4"/>
    <w:rsid w:val="00FB0007"/>
    <w:rsid w:val="00FB105E"/>
    <w:rsid w:val="00FB1B42"/>
    <w:rsid w:val="00FB1B80"/>
    <w:rsid w:val="00FB2B3F"/>
    <w:rsid w:val="00FB2FFA"/>
    <w:rsid w:val="00FB3D76"/>
    <w:rsid w:val="00FB4B34"/>
    <w:rsid w:val="00FB4EE1"/>
    <w:rsid w:val="00FB5014"/>
    <w:rsid w:val="00FB5679"/>
    <w:rsid w:val="00FB592A"/>
    <w:rsid w:val="00FB60C6"/>
    <w:rsid w:val="00FB6205"/>
    <w:rsid w:val="00FB716E"/>
    <w:rsid w:val="00FB7934"/>
    <w:rsid w:val="00FC03CD"/>
    <w:rsid w:val="00FC0595"/>
    <w:rsid w:val="00FC0646"/>
    <w:rsid w:val="00FC07A2"/>
    <w:rsid w:val="00FC0CE9"/>
    <w:rsid w:val="00FC0F91"/>
    <w:rsid w:val="00FC10F5"/>
    <w:rsid w:val="00FC266D"/>
    <w:rsid w:val="00FC2ABC"/>
    <w:rsid w:val="00FC34A2"/>
    <w:rsid w:val="00FC3F08"/>
    <w:rsid w:val="00FC406C"/>
    <w:rsid w:val="00FC47BC"/>
    <w:rsid w:val="00FC47D5"/>
    <w:rsid w:val="00FC4FBD"/>
    <w:rsid w:val="00FC544E"/>
    <w:rsid w:val="00FC5652"/>
    <w:rsid w:val="00FC68B7"/>
    <w:rsid w:val="00FC69DA"/>
    <w:rsid w:val="00FC70D1"/>
    <w:rsid w:val="00FC7475"/>
    <w:rsid w:val="00FC76AB"/>
    <w:rsid w:val="00FC77DC"/>
    <w:rsid w:val="00FC7DFF"/>
    <w:rsid w:val="00FD022D"/>
    <w:rsid w:val="00FD05CC"/>
    <w:rsid w:val="00FD07A0"/>
    <w:rsid w:val="00FD0FD6"/>
    <w:rsid w:val="00FD1CE2"/>
    <w:rsid w:val="00FD23D1"/>
    <w:rsid w:val="00FD2501"/>
    <w:rsid w:val="00FD269E"/>
    <w:rsid w:val="00FD28A9"/>
    <w:rsid w:val="00FD3019"/>
    <w:rsid w:val="00FD3E5E"/>
    <w:rsid w:val="00FD415A"/>
    <w:rsid w:val="00FD42E7"/>
    <w:rsid w:val="00FD4364"/>
    <w:rsid w:val="00FD4E63"/>
    <w:rsid w:val="00FD4F8C"/>
    <w:rsid w:val="00FD4FEE"/>
    <w:rsid w:val="00FD611D"/>
    <w:rsid w:val="00FD61DE"/>
    <w:rsid w:val="00FD64C4"/>
    <w:rsid w:val="00FD6688"/>
    <w:rsid w:val="00FD6FAD"/>
    <w:rsid w:val="00FD73A0"/>
    <w:rsid w:val="00FD773F"/>
    <w:rsid w:val="00FD78EB"/>
    <w:rsid w:val="00FD7E32"/>
    <w:rsid w:val="00FE0008"/>
    <w:rsid w:val="00FE04B0"/>
    <w:rsid w:val="00FE16E6"/>
    <w:rsid w:val="00FE1D9A"/>
    <w:rsid w:val="00FE25E9"/>
    <w:rsid w:val="00FE28E2"/>
    <w:rsid w:val="00FE2B88"/>
    <w:rsid w:val="00FE472D"/>
    <w:rsid w:val="00FE47E7"/>
    <w:rsid w:val="00FE495A"/>
    <w:rsid w:val="00FE535F"/>
    <w:rsid w:val="00FE54FE"/>
    <w:rsid w:val="00FE55B6"/>
    <w:rsid w:val="00FE60D5"/>
    <w:rsid w:val="00FE61D5"/>
    <w:rsid w:val="00FE6985"/>
    <w:rsid w:val="00FE69F4"/>
    <w:rsid w:val="00FE7DC6"/>
    <w:rsid w:val="00FF016B"/>
    <w:rsid w:val="00FF02F5"/>
    <w:rsid w:val="00FF0925"/>
    <w:rsid w:val="00FF26D8"/>
    <w:rsid w:val="00FF3447"/>
    <w:rsid w:val="00FF49CD"/>
    <w:rsid w:val="00FF49FD"/>
    <w:rsid w:val="00FF5954"/>
    <w:rsid w:val="00FF5DA6"/>
    <w:rsid w:val="00FF5EFD"/>
    <w:rsid w:val="00FF6154"/>
    <w:rsid w:val="00FF69CC"/>
    <w:rsid w:val="00FF6E00"/>
    <w:rsid w:val="00FF73CE"/>
    <w:rsid w:val="00FF749F"/>
    <w:rsid w:val="00FF78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6F810BFA-4CDB-4A75-81F6-6403F93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C73DE"/>
    <w:rPr>
      <w:lang w:val="en-GB"/>
    </w:rPr>
  </w:style>
  <w:style w:type="paragraph" w:styleId="ListParagraph">
    <w:name w:val="List Paragraph"/>
    <w:basedOn w:val="Normal"/>
    <w:uiPriority w:val="34"/>
    <w:qFormat/>
    <w:rsid w:val="000D46AF"/>
    <w:pPr>
      <w:ind w:left="720"/>
      <w:contextualSpacing/>
    </w:pPr>
  </w:style>
  <w:style w:type="character" w:customStyle="1" w:styleId="normaltextrun">
    <w:name w:val="normaltextrun"/>
    <w:basedOn w:val="DefaultParagraphFont"/>
    <w:rsid w:val="00700739"/>
  </w:style>
  <w:style w:type="paragraph" w:styleId="CommentText">
    <w:name w:val="annotation text"/>
    <w:basedOn w:val="Normal"/>
    <w:link w:val="CommentTextChar"/>
    <w:uiPriority w:val="99"/>
    <w:unhideWhenUsed/>
    <w:rsid w:val="00BE138E"/>
    <w:pPr>
      <w:spacing w:line="240" w:lineRule="auto"/>
    </w:pPr>
  </w:style>
  <w:style w:type="character" w:customStyle="1" w:styleId="CommentTextChar">
    <w:name w:val="Comment Text Char"/>
    <w:basedOn w:val="DefaultParagraphFont"/>
    <w:link w:val="CommentText"/>
    <w:uiPriority w:val="99"/>
    <w:rsid w:val="00BE138E"/>
    <w:rPr>
      <w:lang w:val="en-GB"/>
    </w:rPr>
  </w:style>
  <w:style w:type="character" w:styleId="CommentReference">
    <w:name w:val="annotation reference"/>
    <w:basedOn w:val="DefaultParagraphFont"/>
    <w:uiPriority w:val="99"/>
    <w:semiHidden/>
    <w:unhideWhenUsed/>
    <w:rsid w:val="00BE138E"/>
    <w:rPr>
      <w:sz w:val="16"/>
      <w:szCs w:val="16"/>
    </w:rPr>
  </w:style>
  <w:style w:type="paragraph" w:styleId="CommentSubject">
    <w:name w:val="annotation subject"/>
    <w:basedOn w:val="CommentText"/>
    <w:next w:val="CommentText"/>
    <w:link w:val="CommentSubjectChar"/>
    <w:semiHidden/>
    <w:unhideWhenUsed/>
    <w:rsid w:val="009521FB"/>
    <w:rPr>
      <w:b/>
      <w:bCs/>
    </w:rPr>
  </w:style>
  <w:style w:type="character" w:customStyle="1" w:styleId="CommentSubjectChar">
    <w:name w:val="Comment Subject Char"/>
    <w:basedOn w:val="CommentTextChar"/>
    <w:link w:val="CommentSubject"/>
    <w:semiHidden/>
    <w:rsid w:val="009521FB"/>
    <w:rPr>
      <w:b/>
      <w:bCs/>
      <w:lang w:val="en-GB"/>
    </w:rPr>
  </w:style>
  <w:style w:type="paragraph" w:styleId="NormalWeb">
    <w:name w:val="Normal (Web)"/>
    <w:basedOn w:val="Normal"/>
    <w:uiPriority w:val="99"/>
    <w:unhideWhenUsed/>
    <w:rsid w:val="00871848"/>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71848"/>
    <w:rPr>
      <w:b/>
      <w:bCs/>
    </w:rPr>
  </w:style>
  <w:style w:type="paragraph" w:customStyle="1" w:styleId="english">
    <w:name w:val="english"/>
    <w:basedOn w:val="Normal"/>
    <w:rsid w:val="00871848"/>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871848"/>
  </w:style>
  <w:style w:type="character" w:customStyle="1" w:styleId="span10">
    <w:name w:val="span10"/>
    <w:basedOn w:val="DefaultParagraphFont"/>
    <w:rsid w:val="00871848"/>
  </w:style>
  <w:style w:type="character" w:customStyle="1" w:styleId="en">
    <w:name w:val="en"/>
    <w:basedOn w:val="DefaultParagraphFont"/>
    <w:rsid w:val="00871848"/>
  </w:style>
  <w:style w:type="character" w:customStyle="1" w:styleId="termsource">
    <w:name w:val="termsource"/>
    <w:basedOn w:val="DefaultParagraphFont"/>
    <w:rsid w:val="00871848"/>
  </w:style>
  <w:style w:type="character" w:customStyle="1" w:styleId="label">
    <w:name w:val="label"/>
    <w:basedOn w:val="DefaultParagraphFont"/>
    <w:rsid w:val="00871848"/>
  </w:style>
  <w:style w:type="character" w:customStyle="1" w:styleId="termnote">
    <w:name w:val="termnote"/>
    <w:basedOn w:val="DefaultParagraphFont"/>
    <w:rsid w:val="00871848"/>
  </w:style>
  <w:style w:type="character" w:styleId="Emphasis">
    <w:name w:val="Emphasis"/>
    <w:basedOn w:val="DefaultParagraphFont"/>
    <w:uiPriority w:val="20"/>
    <w:qFormat/>
    <w:rsid w:val="00871848"/>
    <w:rPr>
      <w:i/>
      <w:iCs/>
    </w:rPr>
  </w:style>
  <w:style w:type="character" w:customStyle="1" w:styleId="Heading2Char">
    <w:name w:val="Heading 2 Char"/>
    <w:basedOn w:val="DefaultParagraphFont"/>
    <w:link w:val="Heading2"/>
    <w:uiPriority w:val="9"/>
    <w:rsid w:val="00871848"/>
    <w:rPr>
      <w:lang w:val="en-GB"/>
    </w:rPr>
  </w:style>
  <w:style w:type="paragraph" w:styleId="Revision">
    <w:name w:val="Revision"/>
    <w:hidden/>
    <w:uiPriority w:val="99"/>
    <w:semiHidden/>
    <w:rsid w:val="00871848"/>
    <w:rPr>
      <w:lang w:val="en-GB"/>
    </w:rPr>
  </w:style>
  <w:style w:type="character" w:customStyle="1" w:styleId="hwsect">
    <w:name w:val="hwsect"/>
    <w:basedOn w:val="DefaultParagraphFont"/>
    <w:rsid w:val="00863966"/>
  </w:style>
  <w:style w:type="character" w:customStyle="1" w:styleId="hw">
    <w:name w:val="hw"/>
    <w:basedOn w:val="DefaultParagraphFont"/>
    <w:rsid w:val="00863966"/>
  </w:style>
  <w:style w:type="character" w:customStyle="1" w:styleId="ps">
    <w:name w:val="ps"/>
    <w:basedOn w:val="DefaultParagraphFont"/>
    <w:rsid w:val="00863966"/>
  </w:style>
  <w:style w:type="character" w:customStyle="1" w:styleId="HeaderChar">
    <w:name w:val="Header Char"/>
    <w:aliases w:val="6_G Char"/>
    <w:basedOn w:val="DefaultParagraphFont"/>
    <w:link w:val="Header"/>
    <w:uiPriority w:val="99"/>
    <w:rsid w:val="00174503"/>
    <w:rPr>
      <w:b/>
      <w:sz w:val="18"/>
      <w:lang w:val="en-GB"/>
    </w:rPr>
  </w:style>
  <w:style w:type="paragraph" w:customStyle="1" w:styleId="paragraph">
    <w:name w:val="paragraph"/>
    <w:basedOn w:val="Normal"/>
    <w:rsid w:val="0047439A"/>
    <w:pPr>
      <w:suppressAutoHyphens w:val="0"/>
      <w:spacing w:before="100" w:beforeAutospacing="1" w:after="100" w:afterAutospacing="1" w:line="240" w:lineRule="auto"/>
    </w:pPr>
    <w:rPr>
      <w:sz w:val="24"/>
      <w:szCs w:val="24"/>
      <w:lang w:eastAsia="zh-CN"/>
    </w:rPr>
  </w:style>
  <w:style w:type="character" w:customStyle="1" w:styleId="eop">
    <w:name w:val="eop"/>
    <w:basedOn w:val="DefaultParagraphFont"/>
    <w:rsid w:val="0047439A"/>
  </w:style>
  <w:style w:type="character" w:customStyle="1" w:styleId="tabchar">
    <w:name w:val="tabchar"/>
    <w:basedOn w:val="DefaultParagraphFont"/>
    <w:rsid w:val="00D83AC7"/>
  </w:style>
  <w:style w:type="paragraph" w:styleId="TOC1">
    <w:name w:val="toc 1"/>
    <w:basedOn w:val="Normal"/>
    <w:next w:val="Normal"/>
    <w:autoRedefine/>
    <w:uiPriority w:val="39"/>
    <w:unhideWhenUsed/>
    <w:rsid w:val="00A0531D"/>
    <w:pPr>
      <w:spacing w:after="100"/>
    </w:pPr>
  </w:style>
  <w:style w:type="character" w:customStyle="1" w:styleId="ui-provider">
    <w:name w:val="ui-provider"/>
    <w:basedOn w:val="DefaultParagraphFont"/>
    <w:rsid w:val="007F2B40"/>
  </w:style>
  <w:style w:type="paragraph" w:customStyle="1" w:styleId="Default">
    <w:name w:val="Default"/>
    <w:rsid w:val="00670BC4"/>
    <w:pPr>
      <w:autoSpaceDE w:val="0"/>
      <w:autoSpaceDN w:val="0"/>
      <w:adjustRightInd w:val="0"/>
    </w:pPr>
    <w:rPr>
      <w:color w:val="000000"/>
      <w:sz w:val="24"/>
      <w:szCs w:val="24"/>
      <w:lang w:val="en-GB"/>
    </w:rPr>
  </w:style>
  <w:style w:type="paragraph" w:styleId="TOC2">
    <w:name w:val="toc 2"/>
    <w:basedOn w:val="Normal"/>
    <w:next w:val="Normal"/>
    <w:autoRedefine/>
    <w:uiPriority w:val="39"/>
    <w:unhideWhenUsed/>
    <w:rsid w:val="000579D6"/>
    <w:pPr>
      <w:spacing w:after="100"/>
      <w:ind w:left="200"/>
    </w:pPr>
  </w:style>
  <w:style w:type="paragraph" w:styleId="TOC3">
    <w:name w:val="toc 3"/>
    <w:basedOn w:val="Normal"/>
    <w:next w:val="Normal"/>
    <w:autoRedefine/>
    <w:uiPriority w:val="39"/>
    <w:unhideWhenUsed/>
    <w:rsid w:val="000579D6"/>
    <w:pPr>
      <w:spacing w:after="100"/>
      <w:ind w:left="400"/>
    </w:pPr>
  </w:style>
  <w:style w:type="character" w:customStyle="1" w:styleId="ts-alignment-element">
    <w:name w:val="ts-alignment-element"/>
    <w:basedOn w:val="DefaultParagraphFont"/>
    <w:rsid w:val="00DB10F6"/>
  </w:style>
  <w:style w:type="character" w:customStyle="1" w:styleId="ts-alignment-element-highlighted">
    <w:name w:val="ts-alignment-element-highlighted"/>
    <w:basedOn w:val="DefaultParagraphFont"/>
    <w:rsid w:val="001E7A88"/>
  </w:style>
  <w:style w:type="character" w:customStyle="1" w:styleId="Heading4Char">
    <w:name w:val="Heading 4 Char"/>
    <w:basedOn w:val="DefaultParagraphFont"/>
    <w:link w:val="Heading4"/>
    <w:rsid w:val="00957695"/>
    <w:rPr>
      <w:lang w:val="en-GB"/>
    </w:rPr>
  </w:style>
  <w:style w:type="character" w:customStyle="1" w:styleId="Heading8Char">
    <w:name w:val="Heading 8 Char"/>
    <w:basedOn w:val="DefaultParagraphFont"/>
    <w:link w:val="Heading8"/>
    <w:rsid w:val="00957695"/>
    <w:rPr>
      <w:lang w:val="en-GB"/>
    </w:rPr>
  </w:style>
  <w:style w:type="paragraph" w:styleId="BodyTextIndent2">
    <w:name w:val="Body Text Indent 2"/>
    <w:basedOn w:val="Normal"/>
    <w:link w:val="BodyTextIndent2Char"/>
    <w:rsid w:val="00957695"/>
    <w:pPr>
      <w:suppressAutoHyphens w:val="0"/>
      <w:spacing w:after="120" w:line="480" w:lineRule="auto"/>
      <w:ind w:left="283"/>
    </w:pPr>
    <w:rPr>
      <w:rFonts w:eastAsia="Times New Roman"/>
      <w:sz w:val="24"/>
      <w:szCs w:val="24"/>
      <w:lang w:val="en-US" w:eastAsia="en-US"/>
    </w:rPr>
  </w:style>
  <w:style w:type="character" w:customStyle="1" w:styleId="BodyTextIndent2Char">
    <w:name w:val="Body Text Indent 2 Char"/>
    <w:basedOn w:val="DefaultParagraphFont"/>
    <w:link w:val="BodyTextIndent2"/>
    <w:rsid w:val="00957695"/>
    <w:rPr>
      <w:rFonts w:eastAsia="Times New Roman"/>
      <w:sz w:val="24"/>
      <w:szCs w:val="24"/>
      <w:lang w:val="en-US" w:eastAsia="en-US"/>
    </w:rPr>
  </w:style>
  <w:style w:type="paragraph" w:styleId="BlockText">
    <w:name w:val="Block Text"/>
    <w:basedOn w:val="Normal"/>
    <w:rsid w:val="00957695"/>
    <w:pPr>
      <w:suppressAutoHyphens w:val="0"/>
      <w:spacing w:line="240" w:lineRule="auto"/>
      <w:ind w:left="-180" w:right="-182"/>
      <w:jc w:val="both"/>
    </w:pPr>
    <w:rPr>
      <w:sz w:val="24"/>
      <w:szCs w:val="24"/>
      <w:lang w:val="en-US" w:eastAsia="en-US"/>
    </w:rPr>
  </w:style>
  <w:style w:type="character" w:customStyle="1" w:styleId="FooterChar">
    <w:name w:val="Footer Char"/>
    <w:aliases w:val="3_G Char"/>
    <w:basedOn w:val="DefaultParagraphFont"/>
    <w:link w:val="Footer"/>
    <w:uiPriority w:val="99"/>
    <w:rsid w:val="00957695"/>
    <w:rPr>
      <w:sz w:val="16"/>
      <w:lang w:val="en-GB"/>
    </w:rPr>
  </w:style>
  <w:style w:type="character" w:customStyle="1" w:styleId="markedcontent">
    <w:name w:val="markedcontent"/>
    <w:basedOn w:val="DefaultParagraphFont"/>
    <w:rsid w:val="0095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125242773">
      <w:bodyDiv w:val="1"/>
      <w:marLeft w:val="0"/>
      <w:marRight w:val="0"/>
      <w:marTop w:val="0"/>
      <w:marBottom w:val="0"/>
      <w:divBdr>
        <w:top w:val="none" w:sz="0" w:space="0" w:color="auto"/>
        <w:left w:val="none" w:sz="0" w:space="0" w:color="auto"/>
        <w:bottom w:val="none" w:sz="0" w:space="0" w:color="auto"/>
        <w:right w:val="none" w:sz="0" w:space="0" w:color="auto"/>
      </w:divBdr>
    </w:div>
    <w:div w:id="158470947">
      <w:bodyDiv w:val="1"/>
      <w:marLeft w:val="0"/>
      <w:marRight w:val="0"/>
      <w:marTop w:val="0"/>
      <w:marBottom w:val="0"/>
      <w:divBdr>
        <w:top w:val="none" w:sz="0" w:space="0" w:color="auto"/>
        <w:left w:val="none" w:sz="0" w:space="0" w:color="auto"/>
        <w:bottom w:val="none" w:sz="0" w:space="0" w:color="auto"/>
        <w:right w:val="none" w:sz="0" w:space="0" w:color="auto"/>
      </w:divBdr>
    </w:div>
    <w:div w:id="184446081">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60795318">
      <w:bodyDiv w:val="1"/>
      <w:marLeft w:val="0"/>
      <w:marRight w:val="0"/>
      <w:marTop w:val="0"/>
      <w:marBottom w:val="0"/>
      <w:divBdr>
        <w:top w:val="none" w:sz="0" w:space="0" w:color="auto"/>
        <w:left w:val="none" w:sz="0" w:space="0" w:color="auto"/>
        <w:bottom w:val="none" w:sz="0" w:space="0" w:color="auto"/>
        <w:right w:val="none" w:sz="0" w:space="0" w:color="auto"/>
      </w:divBdr>
    </w:div>
    <w:div w:id="291523423">
      <w:bodyDiv w:val="1"/>
      <w:marLeft w:val="0"/>
      <w:marRight w:val="0"/>
      <w:marTop w:val="0"/>
      <w:marBottom w:val="0"/>
      <w:divBdr>
        <w:top w:val="none" w:sz="0" w:space="0" w:color="auto"/>
        <w:left w:val="none" w:sz="0" w:space="0" w:color="auto"/>
        <w:bottom w:val="none" w:sz="0" w:space="0" w:color="auto"/>
        <w:right w:val="none" w:sz="0" w:space="0" w:color="auto"/>
      </w:divBdr>
    </w:div>
    <w:div w:id="427429281">
      <w:bodyDiv w:val="1"/>
      <w:marLeft w:val="0"/>
      <w:marRight w:val="0"/>
      <w:marTop w:val="0"/>
      <w:marBottom w:val="0"/>
      <w:divBdr>
        <w:top w:val="none" w:sz="0" w:space="0" w:color="auto"/>
        <w:left w:val="none" w:sz="0" w:space="0" w:color="auto"/>
        <w:bottom w:val="none" w:sz="0" w:space="0" w:color="auto"/>
        <w:right w:val="none" w:sz="0" w:space="0" w:color="auto"/>
      </w:divBdr>
    </w:div>
    <w:div w:id="519591409">
      <w:bodyDiv w:val="1"/>
      <w:marLeft w:val="0"/>
      <w:marRight w:val="0"/>
      <w:marTop w:val="0"/>
      <w:marBottom w:val="0"/>
      <w:divBdr>
        <w:top w:val="none" w:sz="0" w:space="0" w:color="auto"/>
        <w:left w:val="none" w:sz="0" w:space="0" w:color="auto"/>
        <w:bottom w:val="none" w:sz="0" w:space="0" w:color="auto"/>
        <w:right w:val="none" w:sz="0" w:space="0" w:color="auto"/>
      </w:divBdr>
    </w:div>
    <w:div w:id="571818308">
      <w:bodyDiv w:val="1"/>
      <w:marLeft w:val="0"/>
      <w:marRight w:val="0"/>
      <w:marTop w:val="0"/>
      <w:marBottom w:val="0"/>
      <w:divBdr>
        <w:top w:val="none" w:sz="0" w:space="0" w:color="auto"/>
        <w:left w:val="none" w:sz="0" w:space="0" w:color="auto"/>
        <w:bottom w:val="none" w:sz="0" w:space="0" w:color="auto"/>
        <w:right w:val="none" w:sz="0" w:space="0" w:color="auto"/>
      </w:divBdr>
    </w:div>
    <w:div w:id="627668909">
      <w:bodyDiv w:val="1"/>
      <w:marLeft w:val="0"/>
      <w:marRight w:val="0"/>
      <w:marTop w:val="0"/>
      <w:marBottom w:val="0"/>
      <w:divBdr>
        <w:top w:val="none" w:sz="0" w:space="0" w:color="auto"/>
        <w:left w:val="none" w:sz="0" w:space="0" w:color="auto"/>
        <w:bottom w:val="none" w:sz="0" w:space="0" w:color="auto"/>
        <w:right w:val="none" w:sz="0" w:space="0" w:color="auto"/>
      </w:divBdr>
    </w:div>
    <w:div w:id="677316098">
      <w:bodyDiv w:val="1"/>
      <w:marLeft w:val="0"/>
      <w:marRight w:val="0"/>
      <w:marTop w:val="0"/>
      <w:marBottom w:val="0"/>
      <w:divBdr>
        <w:top w:val="none" w:sz="0" w:space="0" w:color="auto"/>
        <w:left w:val="none" w:sz="0" w:space="0" w:color="auto"/>
        <w:bottom w:val="none" w:sz="0" w:space="0" w:color="auto"/>
        <w:right w:val="none" w:sz="0" w:space="0" w:color="auto"/>
      </w:divBdr>
    </w:div>
    <w:div w:id="770124372">
      <w:bodyDiv w:val="1"/>
      <w:marLeft w:val="0"/>
      <w:marRight w:val="0"/>
      <w:marTop w:val="0"/>
      <w:marBottom w:val="0"/>
      <w:divBdr>
        <w:top w:val="none" w:sz="0" w:space="0" w:color="auto"/>
        <w:left w:val="none" w:sz="0" w:space="0" w:color="auto"/>
        <w:bottom w:val="none" w:sz="0" w:space="0" w:color="auto"/>
        <w:right w:val="none" w:sz="0" w:space="0" w:color="auto"/>
      </w:divBdr>
    </w:div>
    <w:div w:id="7727519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861241180">
      <w:bodyDiv w:val="1"/>
      <w:marLeft w:val="0"/>
      <w:marRight w:val="0"/>
      <w:marTop w:val="0"/>
      <w:marBottom w:val="0"/>
      <w:divBdr>
        <w:top w:val="none" w:sz="0" w:space="0" w:color="auto"/>
        <w:left w:val="none" w:sz="0" w:space="0" w:color="auto"/>
        <w:bottom w:val="none" w:sz="0" w:space="0" w:color="auto"/>
        <w:right w:val="none" w:sz="0" w:space="0" w:color="auto"/>
      </w:divBdr>
    </w:div>
    <w:div w:id="917910109">
      <w:bodyDiv w:val="1"/>
      <w:marLeft w:val="0"/>
      <w:marRight w:val="0"/>
      <w:marTop w:val="0"/>
      <w:marBottom w:val="0"/>
      <w:divBdr>
        <w:top w:val="none" w:sz="0" w:space="0" w:color="auto"/>
        <w:left w:val="none" w:sz="0" w:space="0" w:color="auto"/>
        <w:bottom w:val="none" w:sz="0" w:space="0" w:color="auto"/>
        <w:right w:val="none" w:sz="0" w:space="0" w:color="auto"/>
      </w:divBdr>
    </w:div>
    <w:div w:id="936910155">
      <w:bodyDiv w:val="1"/>
      <w:marLeft w:val="0"/>
      <w:marRight w:val="0"/>
      <w:marTop w:val="0"/>
      <w:marBottom w:val="0"/>
      <w:divBdr>
        <w:top w:val="none" w:sz="0" w:space="0" w:color="auto"/>
        <w:left w:val="none" w:sz="0" w:space="0" w:color="auto"/>
        <w:bottom w:val="none" w:sz="0" w:space="0" w:color="auto"/>
        <w:right w:val="none" w:sz="0" w:space="0" w:color="auto"/>
      </w:divBdr>
    </w:div>
    <w:div w:id="951132436">
      <w:bodyDiv w:val="1"/>
      <w:marLeft w:val="0"/>
      <w:marRight w:val="0"/>
      <w:marTop w:val="0"/>
      <w:marBottom w:val="0"/>
      <w:divBdr>
        <w:top w:val="none" w:sz="0" w:space="0" w:color="auto"/>
        <w:left w:val="none" w:sz="0" w:space="0" w:color="auto"/>
        <w:bottom w:val="none" w:sz="0" w:space="0" w:color="auto"/>
        <w:right w:val="none" w:sz="0" w:space="0" w:color="auto"/>
      </w:divBdr>
    </w:div>
    <w:div w:id="972640168">
      <w:bodyDiv w:val="1"/>
      <w:marLeft w:val="0"/>
      <w:marRight w:val="0"/>
      <w:marTop w:val="0"/>
      <w:marBottom w:val="0"/>
      <w:divBdr>
        <w:top w:val="none" w:sz="0" w:space="0" w:color="auto"/>
        <w:left w:val="none" w:sz="0" w:space="0" w:color="auto"/>
        <w:bottom w:val="none" w:sz="0" w:space="0" w:color="auto"/>
        <w:right w:val="none" w:sz="0" w:space="0" w:color="auto"/>
      </w:divBdr>
    </w:div>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244071482">
      <w:bodyDiv w:val="1"/>
      <w:marLeft w:val="0"/>
      <w:marRight w:val="0"/>
      <w:marTop w:val="0"/>
      <w:marBottom w:val="0"/>
      <w:divBdr>
        <w:top w:val="none" w:sz="0" w:space="0" w:color="auto"/>
        <w:left w:val="none" w:sz="0" w:space="0" w:color="auto"/>
        <w:bottom w:val="none" w:sz="0" w:space="0" w:color="auto"/>
        <w:right w:val="none" w:sz="0" w:space="0" w:color="auto"/>
      </w:divBdr>
    </w:div>
    <w:div w:id="1350524297">
      <w:bodyDiv w:val="1"/>
      <w:marLeft w:val="0"/>
      <w:marRight w:val="0"/>
      <w:marTop w:val="0"/>
      <w:marBottom w:val="0"/>
      <w:divBdr>
        <w:top w:val="none" w:sz="0" w:space="0" w:color="auto"/>
        <w:left w:val="none" w:sz="0" w:space="0" w:color="auto"/>
        <w:bottom w:val="none" w:sz="0" w:space="0" w:color="auto"/>
        <w:right w:val="none" w:sz="0" w:space="0" w:color="auto"/>
      </w:divBdr>
    </w:div>
    <w:div w:id="1352416913">
      <w:bodyDiv w:val="1"/>
      <w:marLeft w:val="0"/>
      <w:marRight w:val="0"/>
      <w:marTop w:val="0"/>
      <w:marBottom w:val="0"/>
      <w:divBdr>
        <w:top w:val="none" w:sz="0" w:space="0" w:color="auto"/>
        <w:left w:val="none" w:sz="0" w:space="0" w:color="auto"/>
        <w:bottom w:val="none" w:sz="0" w:space="0" w:color="auto"/>
        <w:right w:val="none" w:sz="0" w:space="0" w:color="auto"/>
      </w:divBdr>
    </w:div>
    <w:div w:id="1420326206">
      <w:bodyDiv w:val="1"/>
      <w:marLeft w:val="0"/>
      <w:marRight w:val="0"/>
      <w:marTop w:val="0"/>
      <w:marBottom w:val="0"/>
      <w:divBdr>
        <w:top w:val="none" w:sz="0" w:space="0" w:color="auto"/>
        <w:left w:val="none" w:sz="0" w:space="0" w:color="auto"/>
        <w:bottom w:val="none" w:sz="0" w:space="0" w:color="auto"/>
        <w:right w:val="none" w:sz="0" w:space="0" w:color="auto"/>
      </w:divBdr>
    </w:div>
    <w:div w:id="1485656348">
      <w:bodyDiv w:val="1"/>
      <w:marLeft w:val="0"/>
      <w:marRight w:val="0"/>
      <w:marTop w:val="0"/>
      <w:marBottom w:val="0"/>
      <w:divBdr>
        <w:top w:val="none" w:sz="0" w:space="0" w:color="auto"/>
        <w:left w:val="none" w:sz="0" w:space="0" w:color="auto"/>
        <w:bottom w:val="none" w:sz="0" w:space="0" w:color="auto"/>
        <w:right w:val="none" w:sz="0" w:space="0" w:color="auto"/>
      </w:divBdr>
    </w:div>
    <w:div w:id="1556164799">
      <w:bodyDiv w:val="1"/>
      <w:marLeft w:val="0"/>
      <w:marRight w:val="0"/>
      <w:marTop w:val="0"/>
      <w:marBottom w:val="0"/>
      <w:divBdr>
        <w:top w:val="none" w:sz="0" w:space="0" w:color="auto"/>
        <w:left w:val="none" w:sz="0" w:space="0" w:color="auto"/>
        <w:bottom w:val="none" w:sz="0" w:space="0" w:color="auto"/>
        <w:right w:val="none" w:sz="0" w:space="0" w:color="auto"/>
      </w:divBdr>
    </w:div>
    <w:div w:id="1668750021">
      <w:bodyDiv w:val="1"/>
      <w:marLeft w:val="0"/>
      <w:marRight w:val="0"/>
      <w:marTop w:val="0"/>
      <w:marBottom w:val="0"/>
      <w:divBdr>
        <w:top w:val="none" w:sz="0" w:space="0" w:color="auto"/>
        <w:left w:val="none" w:sz="0" w:space="0" w:color="auto"/>
        <w:bottom w:val="none" w:sz="0" w:space="0" w:color="auto"/>
        <w:right w:val="none" w:sz="0" w:space="0" w:color="auto"/>
      </w:divBdr>
    </w:div>
    <w:div w:id="1837065724">
      <w:bodyDiv w:val="1"/>
      <w:marLeft w:val="0"/>
      <w:marRight w:val="0"/>
      <w:marTop w:val="0"/>
      <w:marBottom w:val="0"/>
      <w:divBdr>
        <w:top w:val="none" w:sz="0" w:space="0" w:color="auto"/>
        <w:left w:val="none" w:sz="0" w:space="0" w:color="auto"/>
        <w:bottom w:val="none" w:sz="0" w:space="0" w:color="auto"/>
        <w:right w:val="none" w:sz="0" w:space="0" w:color="auto"/>
      </w:divBdr>
    </w:div>
    <w:div w:id="1839492349">
      <w:bodyDiv w:val="1"/>
      <w:marLeft w:val="0"/>
      <w:marRight w:val="0"/>
      <w:marTop w:val="0"/>
      <w:marBottom w:val="0"/>
      <w:divBdr>
        <w:top w:val="none" w:sz="0" w:space="0" w:color="auto"/>
        <w:left w:val="none" w:sz="0" w:space="0" w:color="auto"/>
        <w:bottom w:val="none" w:sz="0" w:space="0" w:color="auto"/>
        <w:right w:val="none" w:sz="0" w:space="0" w:color="auto"/>
      </w:divBdr>
    </w:div>
    <w:div w:id="1932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Georgios Georgiadis</DisplayName>
        <AccountId>41</AccountId>
        <AccountType/>
      </UserInfo>
      <UserInfo>
        <DisplayName>Christine Seifert</DisplayName>
        <AccountId>941</AccountId>
        <AccountType/>
      </UserInfo>
      <UserInfo>
        <DisplayName>Yuwei Li</DisplayName>
        <AccountId>42</AccountId>
        <AccountType/>
      </UserInfo>
      <UserInfo>
        <DisplayName>Nenad Nikolic</DisplayName>
        <AccountId>51</AccountId>
        <AccountType/>
      </UserInfo>
    </SharedWithUser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2541C7EB-4331-42FD-88E2-6B63737E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0CA13-639A-7C4A-A2CA-69DEC67B41E7}">
  <ds:schemaRefs>
    <ds:schemaRef ds:uri="http://schemas.openxmlformats.org/officeDocument/2006/bibliography"/>
  </ds:schemaRefs>
</ds:datastoreItem>
</file>

<file path=customXml/itemProps4.xml><?xml version="1.0" encoding="utf-8"?>
<ds:datastoreItem xmlns:ds="http://schemas.openxmlformats.org/officeDocument/2006/customXml" ds:itemID="{F9E86059-684F-420E-8F97-DA076358C9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12195</Words>
  <Characters>69513</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ECE/TRANS/316/Add.1</vt:lpstr>
      <vt:lpstr/>
    </vt:vector>
  </TitlesOfParts>
  <Company>CSD</Company>
  <LinksUpToDate>false</LinksUpToDate>
  <CharactersWithSpaces>81545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ECE/TRANS/316/Add.1</dc:title>
  <dc:subject>2206291</dc:subject>
  <dc:creator>Anastasia Barinova</dc:creator>
  <cp:keywords/>
  <dc:description/>
  <cp:lastModifiedBy>Anastasia Barinova</cp:lastModifiedBy>
  <cp:revision>4</cp:revision>
  <cp:lastPrinted>2024-07-01T08:09:00Z</cp:lastPrinted>
  <dcterms:created xsi:type="dcterms:W3CDTF">2024-07-16T07:00:00Z</dcterms:created>
  <dcterms:modified xsi:type="dcterms:W3CDTF">2024-07-16T07:26:00Z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