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54746F" w:rsidRPr="00F576D8" w14:paraId="1CFD6449" w14:textId="77777777" w:rsidTr="00637050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5BA8D" w14:textId="77777777" w:rsidR="0054746F" w:rsidRPr="000B4919" w:rsidRDefault="0054746F" w:rsidP="00637050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28E56" w14:textId="77777777" w:rsidR="0054746F" w:rsidRPr="000B4919" w:rsidRDefault="0054746F" w:rsidP="00637050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B654B" w14:textId="4491FEF7" w:rsidR="0054746F" w:rsidRPr="00F576D8" w:rsidRDefault="0054746F" w:rsidP="00637050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F576D8">
              <w:rPr>
                <w:b/>
                <w:sz w:val="40"/>
                <w:szCs w:val="40"/>
                <w:lang w:val="fr-CH"/>
              </w:rPr>
              <w:t>UN/SCETDG/6</w:t>
            </w:r>
            <w:r w:rsidR="008D55AE" w:rsidRPr="00F576D8">
              <w:rPr>
                <w:b/>
                <w:sz w:val="40"/>
                <w:szCs w:val="40"/>
                <w:lang w:val="fr-CH"/>
              </w:rPr>
              <w:t>4</w:t>
            </w:r>
            <w:r w:rsidRPr="00F576D8">
              <w:rPr>
                <w:b/>
                <w:sz w:val="40"/>
                <w:szCs w:val="40"/>
                <w:lang w:val="fr-CH"/>
              </w:rPr>
              <w:t>/INF.</w:t>
            </w:r>
            <w:r w:rsidR="00F576D8" w:rsidRPr="00F576D8">
              <w:rPr>
                <w:b/>
                <w:sz w:val="40"/>
                <w:szCs w:val="40"/>
                <w:lang w:val="fr-CH"/>
              </w:rPr>
              <w:t>57</w:t>
            </w:r>
          </w:p>
          <w:p w14:paraId="2EA99EE0" w14:textId="3DFED964" w:rsidR="0054746F" w:rsidRPr="00F576D8" w:rsidRDefault="0054746F" w:rsidP="00637050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F576D8">
              <w:rPr>
                <w:b/>
                <w:sz w:val="40"/>
                <w:szCs w:val="40"/>
                <w:lang w:val="fr-CH"/>
              </w:rPr>
              <w:t>UN/SCEGHS/4</w:t>
            </w:r>
            <w:r w:rsidR="008D55AE" w:rsidRPr="00F576D8">
              <w:rPr>
                <w:b/>
                <w:sz w:val="40"/>
                <w:szCs w:val="40"/>
                <w:lang w:val="fr-CH"/>
              </w:rPr>
              <w:t>6</w:t>
            </w:r>
            <w:r w:rsidRPr="00F576D8">
              <w:rPr>
                <w:b/>
                <w:sz w:val="40"/>
                <w:szCs w:val="40"/>
                <w:lang w:val="fr-CH"/>
              </w:rPr>
              <w:t>/INF.</w:t>
            </w:r>
            <w:r w:rsidR="00F576D8" w:rsidRPr="00F576D8">
              <w:rPr>
                <w:b/>
                <w:sz w:val="40"/>
                <w:szCs w:val="40"/>
                <w:lang w:val="fr-CH"/>
              </w:rPr>
              <w:t>16</w:t>
            </w:r>
          </w:p>
          <w:p w14:paraId="3C40CCCB" w14:textId="77777777" w:rsidR="0054746F" w:rsidRPr="00F576D8" w:rsidRDefault="0054746F" w:rsidP="00637050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54746F" w:rsidRPr="00E1707A" w14:paraId="68A2CDB5" w14:textId="77777777" w:rsidTr="00637050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FFD0482" w14:textId="48AF4D91" w:rsidR="0054746F" w:rsidRPr="00E1707A" w:rsidRDefault="0054746F" w:rsidP="00637050">
            <w:pPr>
              <w:tabs>
                <w:tab w:val="right" w:pos="9214"/>
              </w:tabs>
            </w:pPr>
            <w:r w:rsidRPr="00E1707A">
              <w:rPr>
                <w:b/>
                <w:sz w:val="24"/>
                <w:szCs w:val="24"/>
              </w:rPr>
              <w:t>Committee of Experts on the Transport of Dangerous Goods</w:t>
            </w:r>
            <w:r w:rsidRPr="00E1707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1707A">
              <w:rPr>
                <w:b/>
                <w:sz w:val="24"/>
                <w:szCs w:val="24"/>
              </w:rPr>
              <w:br/>
              <w:t>and Labelling of Chemicals</w:t>
            </w:r>
            <w:r w:rsidRPr="00E1707A">
              <w:rPr>
                <w:b/>
              </w:rPr>
              <w:tab/>
            </w:r>
            <w:r w:rsidR="00F576D8">
              <w:rPr>
                <w:b/>
              </w:rPr>
              <w:t>25 June 2024</w:t>
            </w:r>
          </w:p>
        </w:tc>
      </w:tr>
      <w:tr w:rsidR="0054746F" w:rsidRPr="000B4919" w14:paraId="5FEEDD81" w14:textId="77777777" w:rsidTr="00637050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8BA9AD4" w14:textId="77777777" w:rsidR="0054746F" w:rsidRPr="000B4919" w:rsidRDefault="0054746F" w:rsidP="00637050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9D29D71" w14:textId="77777777" w:rsidR="0054746F" w:rsidRPr="000B4919" w:rsidRDefault="0054746F" w:rsidP="00637050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54746F" w:rsidRPr="000B4919" w14:paraId="77F2047B" w14:textId="77777777" w:rsidTr="00637050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9B47574" w14:textId="27959204" w:rsidR="0054746F" w:rsidRPr="000B4919" w:rsidRDefault="0054746F" w:rsidP="00637050">
            <w:pPr>
              <w:spacing w:before="120"/>
              <w:ind w:left="34" w:hanging="34"/>
              <w:rPr>
                <w:b/>
              </w:rPr>
            </w:pPr>
            <w:r w:rsidRPr="001025C8">
              <w:rPr>
                <w:b/>
                <w:bCs/>
              </w:rPr>
              <w:t>Sixty-</w:t>
            </w:r>
            <w:r w:rsidR="008214FA">
              <w:rPr>
                <w:b/>
                <w:bCs/>
              </w:rPr>
              <w:t>fourth</w:t>
            </w:r>
            <w:r w:rsidRPr="001025C8">
              <w:rPr>
                <w:b/>
                <w:bCs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B0AC9F1" w14:textId="74BE5C7A" w:rsidR="0054746F" w:rsidRPr="000B4919" w:rsidRDefault="0054746F" w:rsidP="00637050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Forty-</w:t>
            </w:r>
            <w:r w:rsidR="008214FA">
              <w:rPr>
                <w:b/>
              </w:rPr>
              <w:t>sixth</w:t>
            </w:r>
            <w:r>
              <w:rPr>
                <w:b/>
              </w:rPr>
              <w:t xml:space="preserve"> session</w:t>
            </w:r>
          </w:p>
        </w:tc>
      </w:tr>
      <w:tr w:rsidR="0054746F" w:rsidRPr="000B4919" w14:paraId="1F76A7A1" w14:textId="77777777" w:rsidTr="00637050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AA2CC09" w14:textId="15C8E89C" w:rsidR="0054746F" w:rsidRPr="00BC0574" w:rsidRDefault="0054746F" w:rsidP="008214FA">
            <w:r w:rsidRPr="00BC0574">
              <w:t xml:space="preserve">Geneva, </w:t>
            </w:r>
            <w:r w:rsidR="008214FA">
              <w:t>24 June</w:t>
            </w:r>
            <w:r w:rsidR="00546318" w:rsidRPr="00546318">
              <w:t xml:space="preserve">- </w:t>
            </w:r>
            <w:r w:rsidR="008214FA">
              <w:t>3</w:t>
            </w:r>
            <w:r w:rsidR="0047508E">
              <w:t xml:space="preserve"> </w:t>
            </w:r>
            <w:r w:rsidR="008214FA">
              <w:t>July 2024</w:t>
            </w:r>
            <w:r w:rsidRPr="00BC0574">
              <w:br/>
              <w:t xml:space="preserve">Item </w:t>
            </w:r>
            <w:r w:rsidR="00FB2BE7">
              <w:t>10 (c)</w:t>
            </w:r>
            <w:r w:rsidRPr="00BC0574">
              <w:t xml:space="preserve"> of the provisional agenda</w:t>
            </w:r>
          </w:p>
          <w:p w14:paraId="727A37BA" w14:textId="28F3816E" w:rsidR="0054746F" w:rsidRPr="00BC0574" w:rsidRDefault="0081770F" w:rsidP="00637050">
            <w:pPr>
              <w:spacing w:before="40"/>
              <w:ind w:left="-18" w:firstLine="18"/>
              <w:rPr>
                <w:b/>
                <w:bCs/>
              </w:rPr>
            </w:pPr>
            <w:r w:rsidRPr="003C4EA4">
              <w:rPr>
                <w:b/>
                <w:bCs/>
              </w:rPr>
              <w:t>Issues relating to the Globally Harmonized System</w:t>
            </w:r>
            <w:r>
              <w:rPr>
                <w:b/>
                <w:bCs/>
              </w:rPr>
              <w:t xml:space="preserve"> of Classification and Labelling of Chemicals</w:t>
            </w:r>
            <w:r w:rsidRPr="003C4EA4">
              <w:rPr>
                <w:b/>
                <w:bCs/>
              </w:rPr>
              <w:t>:</w:t>
            </w:r>
            <w:r w:rsidRPr="003C4EA4">
              <w:rPr>
                <w:b/>
                <w:bCs/>
              </w:rPr>
              <w:br/>
            </w:r>
            <w:r>
              <w:rPr>
                <w:b/>
                <w:bCs/>
              </w:rPr>
              <w:t>Miscellaneous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5B8DF31" w14:textId="2472C451" w:rsidR="0054746F" w:rsidRPr="00BC0574" w:rsidRDefault="0054746F" w:rsidP="00637050">
            <w:r w:rsidRPr="00BC0574">
              <w:t xml:space="preserve">Geneva, </w:t>
            </w:r>
            <w:r w:rsidR="008214FA">
              <w:t>3</w:t>
            </w:r>
            <w:r w:rsidR="00D10AFB">
              <w:t>-</w:t>
            </w:r>
            <w:r w:rsidR="008214FA">
              <w:t>5</w:t>
            </w:r>
            <w:r w:rsidR="00D10AFB">
              <w:t xml:space="preserve"> </w:t>
            </w:r>
            <w:r w:rsidR="008214FA">
              <w:t>July 2024</w:t>
            </w:r>
            <w:r w:rsidRPr="00BC0574">
              <w:br/>
              <w:t xml:space="preserve">Item </w:t>
            </w:r>
            <w:r w:rsidR="00223E55">
              <w:t>2 (j)</w:t>
            </w:r>
            <w:r w:rsidRPr="00BC0574">
              <w:t xml:space="preserve"> of the provisional agenda</w:t>
            </w:r>
          </w:p>
          <w:p w14:paraId="3057481F" w14:textId="743AED5B" w:rsidR="0054746F" w:rsidRPr="000B4919" w:rsidRDefault="00805DED" w:rsidP="00637050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Other matters</w:t>
            </w:r>
          </w:p>
        </w:tc>
      </w:tr>
    </w:tbl>
    <w:p w14:paraId="676DC86F" w14:textId="13CA022B" w:rsidR="00FE2152" w:rsidRPr="00DC14DA" w:rsidRDefault="0054746F" w:rsidP="00FE2152">
      <w:pPr>
        <w:pStyle w:val="HChG"/>
        <w:rPr>
          <w:rFonts w:eastAsia="MS Mincho"/>
          <w:lang w:val="en-US"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FE2152">
        <w:rPr>
          <w:rFonts w:eastAsia="MS Mincho"/>
          <w:lang w:val="en-US" w:eastAsia="ja-JP"/>
        </w:rPr>
        <w:t xml:space="preserve">Proposal for clarification to the </w:t>
      </w:r>
      <w:r w:rsidR="00625CE9">
        <w:rPr>
          <w:rFonts w:eastAsia="MS Mincho"/>
          <w:lang w:val="en-US" w:eastAsia="ja-JP"/>
        </w:rPr>
        <w:t>a</w:t>
      </w:r>
      <w:r w:rsidR="00FE2152">
        <w:rPr>
          <w:rFonts w:eastAsia="MS Mincho"/>
          <w:lang w:val="en-US" w:eastAsia="ja-JP"/>
        </w:rPr>
        <w:t xml:space="preserve">erosol </w:t>
      </w:r>
      <w:r w:rsidR="00625CE9">
        <w:rPr>
          <w:rFonts w:eastAsia="MS Mincho"/>
          <w:lang w:val="en-US" w:eastAsia="ja-JP"/>
        </w:rPr>
        <w:t>c</w:t>
      </w:r>
      <w:r w:rsidR="00FE2152">
        <w:rPr>
          <w:rFonts w:eastAsia="MS Mincho"/>
          <w:lang w:val="en-US" w:eastAsia="ja-JP"/>
        </w:rPr>
        <w:t>ategory 3 criteria</w:t>
      </w:r>
    </w:p>
    <w:p w14:paraId="79AF2FA0" w14:textId="2582389C" w:rsidR="00FE2152" w:rsidRDefault="00FE2152" w:rsidP="00FE2152">
      <w:pPr>
        <w:pStyle w:val="H1G"/>
        <w:rPr>
          <w:lang w:val="en-US" w:eastAsia="ja-JP"/>
        </w:rPr>
      </w:pPr>
      <w:r w:rsidRPr="00DC14DA">
        <w:rPr>
          <w:lang w:val="en-US" w:eastAsia="ja-JP"/>
        </w:rPr>
        <w:tab/>
      </w:r>
      <w:r w:rsidRPr="00DC14DA">
        <w:rPr>
          <w:lang w:val="en-US" w:eastAsia="ja-JP"/>
        </w:rPr>
        <w:tab/>
        <w:t xml:space="preserve">Transmitted by the expert from </w:t>
      </w:r>
      <w:r w:rsidR="009966C3">
        <w:rPr>
          <w:lang w:val="en-US" w:eastAsia="ja-JP"/>
        </w:rPr>
        <w:t xml:space="preserve">the </w:t>
      </w:r>
      <w:r>
        <w:rPr>
          <w:lang w:val="en-US" w:eastAsia="ja-JP"/>
        </w:rPr>
        <w:t>United States</w:t>
      </w:r>
      <w:r w:rsidR="009966C3">
        <w:rPr>
          <w:lang w:val="en-US" w:eastAsia="ja-JP"/>
        </w:rPr>
        <w:t xml:space="preserve"> of America</w:t>
      </w:r>
    </w:p>
    <w:p w14:paraId="50C2FD24" w14:textId="350C6178" w:rsidR="00FE2152" w:rsidRPr="00D34668" w:rsidRDefault="00F677EB" w:rsidP="00F677EB">
      <w:pPr>
        <w:pStyle w:val="HCh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 w:rsidR="00FE2152" w:rsidRPr="00D34668">
        <w:rPr>
          <w:lang w:val="en-US" w:eastAsia="ja-JP"/>
        </w:rPr>
        <w:t xml:space="preserve">Introduction </w:t>
      </w:r>
    </w:p>
    <w:p w14:paraId="63763D32" w14:textId="175EEFED" w:rsidR="00FE2152" w:rsidRPr="00D34668" w:rsidRDefault="00F677EB" w:rsidP="009966C3">
      <w:pPr>
        <w:pStyle w:val="SingleTxtG"/>
        <w:rPr>
          <w:lang w:val="en-US" w:eastAsia="ja-JP"/>
        </w:rPr>
      </w:pPr>
      <w:r>
        <w:rPr>
          <w:lang w:val="en-US" w:eastAsia="ja-JP"/>
        </w:rPr>
        <w:t>1.</w:t>
      </w:r>
      <w:r>
        <w:rPr>
          <w:lang w:val="en-US" w:eastAsia="ja-JP"/>
        </w:rPr>
        <w:tab/>
        <w:t>At</w:t>
      </w:r>
      <w:r w:rsidR="00FE2152" w:rsidRPr="00D34668">
        <w:rPr>
          <w:lang w:val="en-US" w:eastAsia="ja-JP"/>
        </w:rPr>
        <w:t xml:space="preserve"> </w:t>
      </w:r>
      <w:r>
        <w:rPr>
          <w:lang w:val="en-US" w:eastAsia="ja-JP"/>
        </w:rPr>
        <w:t>its</w:t>
      </w:r>
      <w:r w:rsidR="00FE2152" w:rsidRPr="00D34668">
        <w:rPr>
          <w:lang w:val="en-US" w:eastAsia="ja-JP"/>
        </w:rPr>
        <w:t xml:space="preserve"> thirty-fifth session the </w:t>
      </w:r>
      <w:r>
        <w:rPr>
          <w:lang w:val="en-US" w:eastAsia="ja-JP"/>
        </w:rPr>
        <w:t xml:space="preserve">GHS </w:t>
      </w:r>
      <w:r w:rsidR="00FE2152" w:rsidRPr="00D34668">
        <w:rPr>
          <w:lang w:val="en-US" w:eastAsia="ja-JP"/>
        </w:rPr>
        <w:t>Sub-Committee adopted amendments to convert the decision logics into text language</w:t>
      </w:r>
      <w:r w:rsidR="00E7228B">
        <w:rPr>
          <w:rStyle w:val="FootnoteReference"/>
          <w:lang w:val="en-US" w:eastAsia="ja-JP"/>
        </w:rPr>
        <w:footnoteReference w:id="2"/>
      </w:r>
      <w:r w:rsidR="00FE2152" w:rsidRPr="00D34668">
        <w:rPr>
          <w:lang w:val="en-US" w:eastAsia="ja-JP"/>
        </w:rPr>
        <w:t xml:space="preserve">.  This was based on the proposal </w:t>
      </w:r>
      <w:r>
        <w:rPr>
          <w:lang w:val="en-US" w:eastAsia="ja-JP"/>
        </w:rPr>
        <w:t xml:space="preserve">as shown </w:t>
      </w:r>
      <w:r w:rsidR="00FE2152" w:rsidRPr="00D34668">
        <w:rPr>
          <w:lang w:val="en-US" w:eastAsia="ja-JP"/>
        </w:rPr>
        <w:t xml:space="preserve">in </w:t>
      </w:r>
      <w:r>
        <w:rPr>
          <w:lang w:val="en-US" w:eastAsia="ja-JP"/>
        </w:rPr>
        <w:t>INF</w:t>
      </w:r>
      <w:r w:rsidR="00FE2152" w:rsidRPr="00D34668">
        <w:rPr>
          <w:lang w:val="en-US" w:eastAsia="ja-JP"/>
        </w:rPr>
        <w:t xml:space="preserve">.32 </w:t>
      </w:r>
      <w:r>
        <w:rPr>
          <w:lang w:val="en-US" w:eastAsia="ja-JP"/>
        </w:rPr>
        <w:t>(thirty-fifth session) from</w:t>
      </w:r>
      <w:r w:rsidR="00FE2152" w:rsidRPr="00D34668">
        <w:rPr>
          <w:lang w:val="en-US" w:eastAsia="ja-JP"/>
        </w:rPr>
        <w:t xml:space="preserve"> (FEA) consolidating the amendments from the following documents:</w:t>
      </w:r>
    </w:p>
    <w:p w14:paraId="4A168F50" w14:textId="5504175B" w:rsidR="00FE2152" w:rsidRPr="00D34668" w:rsidRDefault="00F677EB" w:rsidP="009531E1">
      <w:pPr>
        <w:pStyle w:val="SingleTxtG"/>
        <w:ind w:left="2268" w:hanging="567"/>
        <w:rPr>
          <w:lang w:val="en-US" w:eastAsia="ja-JP"/>
        </w:rPr>
      </w:pPr>
      <w:r>
        <w:t>(a)</w:t>
      </w:r>
      <w:r>
        <w:tab/>
      </w:r>
      <w:r w:rsidR="00FE2152" w:rsidRPr="00D34668">
        <w:t>ST/SG/AC.10/C.4/2018/9 - (Canada, FEA) Proposed amendments to chapter</w:t>
      </w:r>
      <w:r w:rsidR="009531E1">
        <w:t> </w:t>
      </w:r>
      <w:r w:rsidR="00FE2152" w:rsidRPr="00D34668">
        <w:t>2.3 to convert decision logics into text language.</w:t>
      </w:r>
    </w:p>
    <w:p w14:paraId="5E84DC55" w14:textId="7264B8F6" w:rsidR="00FE2152" w:rsidRPr="00D34668" w:rsidRDefault="00F677EB" w:rsidP="009531E1">
      <w:pPr>
        <w:pStyle w:val="SingleTxtG"/>
        <w:ind w:left="2268" w:hanging="567"/>
        <w:rPr>
          <w:lang w:val="en-US" w:eastAsia="ja-JP"/>
        </w:rPr>
      </w:pPr>
      <w:r>
        <w:t>(b)</w:t>
      </w:r>
      <w:r>
        <w:tab/>
      </w:r>
      <w:r w:rsidR="00FE2152" w:rsidRPr="00D34668">
        <w:t xml:space="preserve">ST/SG/AC.10/C.4/2018/11-ST/SG/AC.10/C.3/2018/60 - (FEA) Aerosols – Consequential amendments from proposals in ST/SG/AC.10/C.3/2018/5 - ST/SG/AC.10/C.4/2018/3 and ST/SG/AC.10/C.4/2018/9. </w:t>
      </w:r>
    </w:p>
    <w:p w14:paraId="2A0594C7" w14:textId="68767360" w:rsidR="00FE2152" w:rsidRPr="00D34668" w:rsidRDefault="00F677EB" w:rsidP="009531E1">
      <w:pPr>
        <w:pStyle w:val="SingleTxtG"/>
        <w:ind w:left="2268" w:hanging="567"/>
        <w:rPr>
          <w:lang w:val="en-US" w:eastAsia="ja-JP"/>
        </w:rPr>
      </w:pPr>
      <w:r>
        <w:t>(c)</w:t>
      </w:r>
      <w:r>
        <w:tab/>
      </w:r>
      <w:r w:rsidR="00FE2152" w:rsidRPr="00D34668">
        <w:t>INF.17</w:t>
      </w:r>
      <w:r w:rsidR="00341593">
        <w:t xml:space="preserve"> (GHS, 35</w:t>
      </w:r>
      <w:r w:rsidR="00341593" w:rsidRPr="00341593">
        <w:rPr>
          <w:vertAlign w:val="superscript"/>
        </w:rPr>
        <w:t>th</w:t>
      </w:r>
      <w:r w:rsidR="00341593">
        <w:t xml:space="preserve"> session) </w:t>
      </w:r>
      <w:r w:rsidR="00FE2152" w:rsidRPr="00D34668">
        <w:t>-</w:t>
      </w:r>
      <w:r w:rsidR="00341593">
        <w:t xml:space="preserve"> </w:t>
      </w:r>
      <w:r w:rsidR="00FE2152" w:rsidRPr="00D34668">
        <w:t xml:space="preserve">NF.51 </w:t>
      </w:r>
      <w:r w:rsidR="00341593">
        <w:t>(TDG, 53</w:t>
      </w:r>
      <w:r w:rsidR="00341593" w:rsidRPr="00341593">
        <w:rPr>
          <w:vertAlign w:val="superscript"/>
        </w:rPr>
        <w:t>rd</w:t>
      </w:r>
      <w:r w:rsidR="00341593">
        <w:t xml:space="preserve"> session)</w:t>
      </w:r>
      <w:r w:rsidR="00FE2152" w:rsidRPr="00D34668">
        <w:t>- (Germany) Amendments to chemicals under pressure and aerosols</w:t>
      </w:r>
    </w:p>
    <w:p w14:paraId="33295F59" w14:textId="27BCE366" w:rsidR="00FE2152" w:rsidRPr="00D34668" w:rsidRDefault="00F677EB" w:rsidP="009531E1">
      <w:pPr>
        <w:pStyle w:val="SingleTxtG"/>
        <w:ind w:left="2268" w:hanging="567"/>
        <w:rPr>
          <w:lang w:val="en-US" w:eastAsia="ja-JP"/>
        </w:rPr>
      </w:pPr>
      <w:r>
        <w:t>(d)</w:t>
      </w:r>
      <w:r>
        <w:tab/>
      </w:r>
      <w:r w:rsidR="00FE2152" w:rsidRPr="00D34668">
        <w:t xml:space="preserve">INF.26 </w:t>
      </w:r>
      <w:r w:rsidR="00341593">
        <w:t>(</w:t>
      </w:r>
      <w:r w:rsidR="00371F83">
        <w:t>GHS, 35</w:t>
      </w:r>
      <w:r w:rsidR="00371F83" w:rsidRPr="00371F83">
        <w:rPr>
          <w:vertAlign w:val="superscript"/>
        </w:rPr>
        <w:t>th</w:t>
      </w:r>
      <w:r w:rsidR="00371F83">
        <w:t xml:space="preserve"> session)</w:t>
      </w:r>
      <w:r w:rsidR="00FE2152" w:rsidRPr="00D34668">
        <w:t>- (United States of America) Revisions to proposed amendments to Chapter 2.3 to convert decision logics into text language.</w:t>
      </w:r>
    </w:p>
    <w:p w14:paraId="6EE80A0F" w14:textId="020E49A3" w:rsidR="00FE2152" w:rsidRPr="00371F83" w:rsidRDefault="00371F83" w:rsidP="00371F83">
      <w:pPr>
        <w:pStyle w:val="HCh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 w:rsidR="00FE2152" w:rsidRPr="00371F83">
        <w:rPr>
          <w:lang w:val="en-US" w:eastAsia="ja-JP"/>
        </w:rPr>
        <w:t>Issue</w:t>
      </w:r>
    </w:p>
    <w:p w14:paraId="56D6CED8" w14:textId="284E3B99" w:rsidR="00FE2152" w:rsidRPr="00D34668" w:rsidRDefault="00371F83" w:rsidP="00371F83">
      <w:pPr>
        <w:pStyle w:val="SingleTxtG"/>
        <w:rPr>
          <w:lang w:val="en-US" w:eastAsia="ja-JP"/>
        </w:rPr>
      </w:pPr>
      <w:r>
        <w:rPr>
          <w:lang w:val="en-US" w:eastAsia="ja-JP"/>
        </w:rPr>
        <w:t>2.</w:t>
      </w:r>
      <w:r>
        <w:rPr>
          <w:lang w:val="en-US" w:eastAsia="ja-JP"/>
        </w:rPr>
        <w:tab/>
      </w:r>
      <w:r w:rsidR="00FE2152" w:rsidRPr="00D34668">
        <w:rPr>
          <w:lang w:val="en-US" w:eastAsia="ja-JP"/>
        </w:rPr>
        <w:t xml:space="preserve">In 2020, the U.S. Occupational Safety and Health Administration (OSHA) published a proposal to align its Hazard Communication Standard with Revision 7 of the GHS.  However, it also requested comment on whether OSHA should adopt the converted text for the aerosol hazard class adopted for Revision 8 of the GHS.  </w:t>
      </w:r>
    </w:p>
    <w:p w14:paraId="09CA15CE" w14:textId="44DBEDA4" w:rsidR="00FE2152" w:rsidRPr="00D34668" w:rsidRDefault="00371F83" w:rsidP="00371F83">
      <w:pPr>
        <w:pStyle w:val="SingleTxtG"/>
        <w:rPr>
          <w:lang w:val="en-US" w:eastAsia="ja-JP"/>
        </w:rPr>
      </w:pPr>
      <w:r>
        <w:rPr>
          <w:lang w:val="en-US" w:eastAsia="ja-JP"/>
        </w:rPr>
        <w:t>3.</w:t>
      </w:r>
      <w:r>
        <w:rPr>
          <w:lang w:val="en-US" w:eastAsia="ja-JP"/>
        </w:rPr>
        <w:tab/>
      </w:r>
      <w:r w:rsidR="00FE2152" w:rsidRPr="00D34668">
        <w:rPr>
          <w:lang w:val="en-US" w:eastAsia="ja-JP"/>
        </w:rPr>
        <w:t xml:space="preserve">OSHA preliminarily concluded that the converted text was equivalent to its proposed text.  However, the National institute for Occupational Safety and Health (NIOSH), </w:t>
      </w:r>
      <w:r w:rsidR="00FE2152" w:rsidRPr="00D34668">
        <w:rPr>
          <w:color w:val="1C1D1F"/>
        </w:rPr>
        <w:t xml:space="preserve">the federal institute responsible for conducting research and making recommendations for the prevention of work-related injury and illness, questioned OSHA’s conclusion. </w:t>
      </w:r>
    </w:p>
    <w:p w14:paraId="28B33171" w14:textId="567EAAC5" w:rsidR="00FE2152" w:rsidRPr="00D34668" w:rsidRDefault="00371F83" w:rsidP="00371F83">
      <w:pPr>
        <w:pStyle w:val="SingleTxtG"/>
        <w:rPr>
          <w:lang w:val="en-US" w:eastAsia="ja-JP"/>
        </w:rPr>
      </w:pPr>
      <w:r>
        <w:rPr>
          <w:lang w:val="en-US" w:eastAsia="ja-JP"/>
        </w:rPr>
        <w:t>4.</w:t>
      </w:r>
      <w:r>
        <w:rPr>
          <w:lang w:val="en-US" w:eastAsia="ja-JP"/>
        </w:rPr>
        <w:tab/>
      </w:r>
      <w:r w:rsidR="00FE2152" w:rsidRPr="00D34668">
        <w:rPr>
          <w:lang w:val="en-US" w:eastAsia="ja-JP"/>
        </w:rPr>
        <w:t xml:space="preserve">NIOSH pointed out that a close reading of table 2.3.1 of the GHS Revision 8 allows certain aerosols with a heat of combustion ≥ 20 kilojoules per gram (kJ/g) to be classified in </w:t>
      </w:r>
      <w:r w:rsidR="00FE2152" w:rsidRPr="00D34668">
        <w:rPr>
          <w:lang w:val="en-US" w:eastAsia="ja-JP"/>
        </w:rPr>
        <w:lastRenderedPageBreak/>
        <w:t>Category 3, while in category 2 all aerosols that dispense a spray requires aerosols with a heat of combustion ≥ 20 kJ/g to be classified in Category 1 or 2.</w:t>
      </w:r>
    </w:p>
    <w:p w14:paraId="7D7C78F7" w14:textId="3331CADD" w:rsidR="00FE2152" w:rsidRPr="00D34668" w:rsidRDefault="00371F83" w:rsidP="00371F83">
      <w:pPr>
        <w:pStyle w:val="SingleTxtG"/>
        <w:rPr>
          <w:lang w:val="en-US" w:eastAsia="ja-JP"/>
        </w:rPr>
      </w:pPr>
      <w:r>
        <w:rPr>
          <w:lang w:val="en-US" w:eastAsia="ja-JP"/>
        </w:rPr>
        <w:t>5.</w:t>
      </w:r>
      <w:r>
        <w:rPr>
          <w:lang w:val="en-US" w:eastAsia="ja-JP"/>
        </w:rPr>
        <w:tab/>
      </w:r>
      <w:r w:rsidR="00FE2152" w:rsidRPr="00D34668">
        <w:rPr>
          <w:lang w:val="en-US" w:eastAsia="ja-JP"/>
        </w:rPr>
        <w:t xml:space="preserve">The U.S. did a retrospective review of the converted text and the long-standing decision logics.  The U.S. agrees that for aerosols that dispense a spray, in the decision logic, if an aerosol that dispenses a spray has a heat of combustion is </w:t>
      </w:r>
      <w:r w:rsidR="00FE2152" w:rsidRPr="00D34668">
        <w:rPr>
          <w:u w:val="single"/>
          <w:lang w:val="en-US" w:eastAsia="ja-JP"/>
        </w:rPr>
        <w:t>&gt;</w:t>
      </w:r>
      <w:r w:rsidR="00FE2152" w:rsidRPr="00D34668">
        <w:rPr>
          <w:lang w:val="en-US" w:eastAsia="ja-JP"/>
        </w:rPr>
        <w:t xml:space="preserve"> 20 kJ/g then it is classified as a category 2 flammable aerosol.  Only aerosols that dispense a spray with a heat of combustion &lt; 20kJ/g are then subject to ignition distance test and enclosed space ignition test criteria.  </w:t>
      </w:r>
    </w:p>
    <w:p w14:paraId="2B398F6C" w14:textId="3EAEFAE5" w:rsidR="00FE2152" w:rsidRPr="00365EA3" w:rsidRDefault="00365EA3" w:rsidP="00365EA3">
      <w:pPr>
        <w:pStyle w:val="SingleTxtG"/>
        <w:rPr>
          <w:lang w:val="en-US" w:eastAsia="ja-JP"/>
        </w:rPr>
      </w:pPr>
      <w:r>
        <w:rPr>
          <w:lang w:val="en-US" w:eastAsia="ja-JP"/>
        </w:rPr>
        <w:t>6.</w:t>
      </w:r>
      <w:r>
        <w:rPr>
          <w:lang w:val="en-US" w:eastAsia="ja-JP"/>
        </w:rPr>
        <w:tab/>
      </w:r>
      <w:r w:rsidR="00FE2152" w:rsidRPr="00365EA3">
        <w:rPr>
          <w:lang w:val="en-US" w:eastAsia="ja-JP"/>
        </w:rPr>
        <w:t xml:space="preserve">This is also captured in the converted text criteria for Category 2 where criteria (1)(a) specifically states as a condition for category 2 that any aerosol that dispenses a spray with “a heat of combustion of &gt; 20 kJ/g” is considered a Category 2 flammable aerosol. </w:t>
      </w:r>
    </w:p>
    <w:p w14:paraId="60915AC9" w14:textId="2127A42B" w:rsidR="00FE2152" w:rsidRPr="00365EA3" w:rsidRDefault="00365EA3" w:rsidP="00365EA3">
      <w:pPr>
        <w:pStyle w:val="HCh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 w:rsidR="00FE2152" w:rsidRPr="00365EA3">
        <w:rPr>
          <w:lang w:val="en-US" w:eastAsia="ja-JP"/>
        </w:rPr>
        <w:t>Proposal</w:t>
      </w:r>
    </w:p>
    <w:p w14:paraId="4354AD68" w14:textId="02604FDE" w:rsidR="00FE2152" w:rsidRPr="00D34668" w:rsidRDefault="00365EA3" w:rsidP="00365EA3">
      <w:pPr>
        <w:pStyle w:val="SingleTxtG"/>
        <w:rPr>
          <w:lang w:val="en-US" w:eastAsia="ja-JP"/>
        </w:rPr>
      </w:pPr>
      <w:r>
        <w:rPr>
          <w:lang w:val="en-US" w:eastAsia="ja-JP"/>
        </w:rPr>
        <w:t>7.</w:t>
      </w:r>
      <w:r>
        <w:rPr>
          <w:lang w:val="en-US" w:eastAsia="ja-JP"/>
        </w:rPr>
        <w:tab/>
      </w:r>
      <w:r w:rsidR="00FE2152" w:rsidRPr="00D34668">
        <w:rPr>
          <w:lang w:val="en-US" w:eastAsia="ja-JP"/>
        </w:rPr>
        <w:t>The U.S. believes that at the very least there is an inconsistency between Category 2 criteria and Category 3 criteria which could create confusion for the classifier.  Therefor</w:t>
      </w:r>
      <w:r w:rsidR="00FE2152">
        <w:rPr>
          <w:lang w:val="en-US" w:eastAsia="ja-JP"/>
        </w:rPr>
        <w:t>e,</w:t>
      </w:r>
      <w:r w:rsidR="00FE2152" w:rsidRPr="00D34668">
        <w:rPr>
          <w:lang w:val="en-US" w:eastAsia="ja-JP"/>
        </w:rPr>
        <w:t xml:space="preserve"> the U.S. recommends better delineating the criteria in Category 3 to differentiate between aerosols that dispense a spray and aerosols that dispense a foam similar to criteria in Category</w:t>
      </w:r>
      <w:r>
        <w:rPr>
          <w:lang w:val="en-US" w:eastAsia="ja-JP"/>
        </w:rPr>
        <w:t> </w:t>
      </w:r>
      <w:r w:rsidR="00FE2152" w:rsidRPr="00D34668">
        <w:rPr>
          <w:lang w:val="en-US" w:eastAsia="ja-JP"/>
        </w:rPr>
        <w:t xml:space="preserve">2. </w:t>
      </w:r>
    </w:p>
    <w:p w14:paraId="20F12FE5" w14:textId="1BE7C697" w:rsidR="00FE2152" w:rsidRPr="00365EA3" w:rsidRDefault="00365EA3" w:rsidP="00365EA3">
      <w:pPr>
        <w:pStyle w:val="HCh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 w:rsidR="00FE2152" w:rsidRPr="00365EA3">
        <w:rPr>
          <w:lang w:val="en-US" w:eastAsia="ja-JP"/>
        </w:rPr>
        <w:t xml:space="preserve">Action </w:t>
      </w:r>
      <w:r>
        <w:rPr>
          <w:lang w:val="en-US" w:eastAsia="ja-JP"/>
        </w:rPr>
        <w:t>r</w:t>
      </w:r>
      <w:r w:rsidR="00FE2152" w:rsidRPr="00365EA3">
        <w:rPr>
          <w:lang w:val="en-US" w:eastAsia="ja-JP"/>
        </w:rPr>
        <w:t>equested</w:t>
      </w:r>
    </w:p>
    <w:p w14:paraId="5FC718CA" w14:textId="5C144896" w:rsidR="00FE2152" w:rsidRPr="00D34668" w:rsidRDefault="00365EA3" w:rsidP="00365EA3">
      <w:pPr>
        <w:pStyle w:val="SingleTxtG"/>
        <w:rPr>
          <w:lang w:val="en-US" w:eastAsia="ja-JP"/>
        </w:rPr>
      </w:pPr>
      <w:r>
        <w:rPr>
          <w:lang w:val="en-US" w:eastAsia="ja-JP"/>
        </w:rPr>
        <w:t>8.</w:t>
      </w:r>
      <w:r>
        <w:rPr>
          <w:lang w:val="en-US" w:eastAsia="ja-JP"/>
        </w:rPr>
        <w:tab/>
      </w:r>
      <w:r w:rsidR="00FE2152" w:rsidRPr="00D34668">
        <w:rPr>
          <w:lang w:val="en-US" w:eastAsia="ja-JP"/>
        </w:rPr>
        <w:t xml:space="preserve">The U.S. would like the Sub-Committee to consider and provide feedback </w:t>
      </w:r>
      <w:r>
        <w:rPr>
          <w:lang w:val="en-US" w:eastAsia="ja-JP"/>
        </w:rPr>
        <w:t xml:space="preserve">on </w:t>
      </w:r>
      <w:r w:rsidR="00FE2152" w:rsidRPr="00D34668">
        <w:rPr>
          <w:lang w:val="en-US" w:eastAsia="ja-JP"/>
        </w:rPr>
        <w:t xml:space="preserve">the proposed clarification to the converted text for Category 3 in the </w:t>
      </w:r>
      <w:r>
        <w:rPr>
          <w:lang w:val="en-US" w:eastAsia="ja-JP"/>
        </w:rPr>
        <w:t>a</w:t>
      </w:r>
      <w:r w:rsidR="00FE2152" w:rsidRPr="00D34668">
        <w:rPr>
          <w:lang w:val="en-US" w:eastAsia="ja-JP"/>
        </w:rPr>
        <w:t>nnex</w:t>
      </w:r>
      <w:r w:rsidR="000A1C5D">
        <w:rPr>
          <w:lang w:val="en-US" w:eastAsia="ja-JP"/>
        </w:rPr>
        <w:t xml:space="preserve"> to this document</w:t>
      </w:r>
      <w:r w:rsidR="00FE2152" w:rsidRPr="00D34668">
        <w:rPr>
          <w:lang w:val="en-US" w:eastAsia="ja-JP"/>
        </w:rPr>
        <w:t>.</w:t>
      </w:r>
      <w:r w:rsidR="00FE2152" w:rsidRPr="00365EA3">
        <w:rPr>
          <w:lang w:val="en-US" w:eastAsia="ja-JP"/>
        </w:rPr>
        <w:t xml:space="preserve">  Existing (unchanged) text is shown in black, deleted text in </w:t>
      </w:r>
      <w:r w:rsidR="00FE2152" w:rsidRPr="008A5957">
        <w:rPr>
          <w:strike/>
          <w:color w:val="1F497D" w:themeColor="text2"/>
          <w:lang w:val="en-US" w:eastAsia="ja-JP"/>
        </w:rPr>
        <w:t>blue and strikethrough</w:t>
      </w:r>
      <w:r w:rsidR="00FE2152" w:rsidRPr="008A5957">
        <w:rPr>
          <w:color w:val="1F497D" w:themeColor="text2"/>
          <w:lang w:val="en-US" w:eastAsia="ja-JP"/>
        </w:rPr>
        <w:t xml:space="preserve"> </w:t>
      </w:r>
      <w:r w:rsidR="00FE2152" w:rsidRPr="00365EA3">
        <w:rPr>
          <w:lang w:val="en-US" w:eastAsia="ja-JP"/>
        </w:rPr>
        <w:t xml:space="preserve">and new text in </w:t>
      </w:r>
      <w:r w:rsidR="00FE2152" w:rsidRPr="008A5957">
        <w:rPr>
          <w:color w:val="FF0000"/>
          <w:u w:val="single"/>
          <w:lang w:val="en-US" w:eastAsia="ja-JP"/>
        </w:rPr>
        <w:t>red and underlined</w:t>
      </w:r>
      <w:r w:rsidR="00FE2152" w:rsidRPr="00365EA3">
        <w:rPr>
          <w:lang w:val="en-US" w:eastAsia="ja-JP"/>
        </w:rPr>
        <w:t>. The U.S. will develop a working document for the forty-seventh session based on this informal document and will incorporate feedback from this (forty-sixth) session.</w:t>
      </w:r>
    </w:p>
    <w:p w14:paraId="740EEADA" w14:textId="77777777" w:rsidR="00FE2152" w:rsidRPr="00365EA3" w:rsidRDefault="00FE2152" w:rsidP="00365EA3">
      <w:pPr>
        <w:pStyle w:val="SingleTxtG"/>
        <w:rPr>
          <w:lang w:val="en-US" w:eastAsia="ja-JP"/>
        </w:rPr>
      </w:pPr>
      <w:r w:rsidRPr="00365EA3">
        <w:rPr>
          <w:lang w:val="en-US" w:eastAsia="ja-JP"/>
        </w:rPr>
        <w:br w:type="page"/>
      </w:r>
    </w:p>
    <w:p w14:paraId="7B54957E" w14:textId="5918719B" w:rsidR="00FE2152" w:rsidRDefault="0020681A" w:rsidP="0020681A">
      <w:pPr>
        <w:pStyle w:val="HChG"/>
        <w:rPr>
          <w:lang w:val="en-US" w:eastAsia="ja-JP"/>
        </w:rPr>
      </w:pPr>
      <w:r>
        <w:rPr>
          <w:lang w:val="en-US" w:eastAsia="ja-JP"/>
        </w:rPr>
        <w:lastRenderedPageBreak/>
        <w:tab/>
      </w:r>
      <w:r>
        <w:rPr>
          <w:lang w:val="en-US" w:eastAsia="ja-JP"/>
        </w:rPr>
        <w:tab/>
      </w:r>
      <w:r w:rsidR="00FE2152" w:rsidRPr="00D34668">
        <w:rPr>
          <w:lang w:val="en-US" w:eastAsia="ja-JP"/>
        </w:rPr>
        <w:t>A</w:t>
      </w:r>
      <w:r>
        <w:rPr>
          <w:lang w:val="en-US" w:eastAsia="ja-JP"/>
        </w:rPr>
        <w:t>nnex</w:t>
      </w:r>
    </w:p>
    <w:p w14:paraId="76F7FCFA" w14:textId="77777777" w:rsidR="00FE2152" w:rsidRPr="00D34668" w:rsidRDefault="00FE2152" w:rsidP="00FE2152">
      <w:pPr>
        <w:rPr>
          <w:sz w:val="24"/>
          <w:szCs w:val="24"/>
          <w:lang w:val="en-US" w:eastAsia="ja-JP"/>
        </w:rPr>
      </w:pPr>
    </w:p>
    <w:p w14:paraId="22B10CEA" w14:textId="638C1EF3" w:rsidR="00FE2152" w:rsidRPr="00D34668" w:rsidRDefault="00FE2152" w:rsidP="00FE2152">
      <w:pPr>
        <w:jc w:val="center"/>
        <w:rPr>
          <w:b/>
          <w:bCs/>
          <w:sz w:val="24"/>
          <w:szCs w:val="24"/>
          <w:lang w:val="en-US" w:eastAsia="ja-JP"/>
        </w:rPr>
      </w:pPr>
      <w:r w:rsidRPr="00D34668">
        <w:rPr>
          <w:b/>
          <w:bCs/>
          <w:sz w:val="24"/>
          <w:szCs w:val="24"/>
          <w:lang w:val="en-US" w:eastAsia="ja-JP"/>
        </w:rPr>
        <w:t>Table 2.</w:t>
      </w:r>
      <w:r w:rsidR="0002502D">
        <w:rPr>
          <w:b/>
          <w:bCs/>
          <w:sz w:val="24"/>
          <w:szCs w:val="24"/>
          <w:lang w:val="en-US" w:eastAsia="ja-JP"/>
        </w:rPr>
        <w:t>3.1</w:t>
      </w:r>
      <w:r w:rsidRPr="00D34668">
        <w:rPr>
          <w:b/>
          <w:bCs/>
          <w:sz w:val="24"/>
          <w:szCs w:val="24"/>
          <w:lang w:val="en-US" w:eastAsia="ja-JP"/>
        </w:rPr>
        <w:t>: Criteria for aerosols</w:t>
      </w:r>
    </w:p>
    <w:p w14:paraId="7D493DDA" w14:textId="77777777" w:rsidR="00FE2152" w:rsidRPr="00D34668" w:rsidRDefault="00FE2152" w:rsidP="00FE2152">
      <w:pPr>
        <w:rPr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4"/>
      </w:tblGrid>
      <w:tr w:rsidR="00FE2152" w:rsidRPr="000A1C5D" w14:paraId="0D104D53" w14:textId="77777777" w:rsidTr="002F478F">
        <w:tc>
          <w:tcPr>
            <w:tcW w:w="1885" w:type="dxa"/>
          </w:tcPr>
          <w:p w14:paraId="7DD6D405" w14:textId="77777777" w:rsidR="00FE2152" w:rsidRPr="000A1C5D" w:rsidRDefault="00FE2152" w:rsidP="002F478F">
            <w:pPr>
              <w:jc w:val="center"/>
              <w:rPr>
                <w:b/>
                <w:bCs/>
                <w:lang w:val="en-US" w:eastAsia="ja-JP"/>
              </w:rPr>
            </w:pPr>
            <w:r w:rsidRPr="000A1C5D">
              <w:rPr>
                <w:b/>
                <w:bCs/>
                <w:lang w:val="en-US" w:eastAsia="ja-JP"/>
              </w:rPr>
              <w:t>Category</w:t>
            </w:r>
          </w:p>
        </w:tc>
        <w:tc>
          <w:tcPr>
            <w:tcW w:w="7744" w:type="dxa"/>
          </w:tcPr>
          <w:p w14:paraId="3590BF86" w14:textId="77777777" w:rsidR="00FE2152" w:rsidRPr="000A1C5D" w:rsidRDefault="00FE2152" w:rsidP="002F478F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1C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</w:tr>
      <w:tr w:rsidR="00FE2152" w:rsidRPr="000A1C5D" w14:paraId="198114A0" w14:textId="77777777" w:rsidTr="002F478F">
        <w:tc>
          <w:tcPr>
            <w:tcW w:w="1885" w:type="dxa"/>
          </w:tcPr>
          <w:p w14:paraId="4573343B" w14:textId="77777777" w:rsidR="00FE2152" w:rsidRPr="000A1C5D" w:rsidRDefault="00FE2152" w:rsidP="002F478F">
            <w:pPr>
              <w:jc w:val="center"/>
              <w:rPr>
                <w:lang w:val="en-US" w:eastAsia="ja-JP"/>
              </w:rPr>
            </w:pPr>
            <w:r w:rsidRPr="000A1C5D">
              <w:rPr>
                <w:lang w:val="en-US" w:eastAsia="ja-JP"/>
              </w:rPr>
              <w:t>1</w:t>
            </w:r>
          </w:p>
        </w:tc>
        <w:tc>
          <w:tcPr>
            <w:tcW w:w="7744" w:type="dxa"/>
          </w:tcPr>
          <w:p w14:paraId="6FA7956B" w14:textId="22567D09" w:rsidR="00FE2152" w:rsidRPr="000A1C5D" w:rsidRDefault="000A1C5D" w:rsidP="00A634F5">
            <w:pPr>
              <w:pStyle w:val="ListParagraph"/>
              <w:spacing w:before="40" w:after="40"/>
              <w:ind w:left="381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Any aerosol that contains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85% flammable components (by mass) and has a heat of combustion of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kJ/g; or </w:t>
            </w:r>
          </w:p>
          <w:p w14:paraId="0B1C2FD9" w14:textId="0788B362" w:rsidR="00FE2152" w:rsidRPr="000A1C5D" w:rsidRDefault="000A1C5D" w:rsidP="00A634F5">
            <w:pPr>
              <w:pStyle w:val="ListParagraph"/>
              <w:spacing w:before="40" w:after="40"/>
              <w:ind w:left="381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Any aerosol that dispenses a spray that, in the ignition distance test, has an ignition distance of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cm; or </w:t>
            </w:r>
          </w:p>
          <w:p w14:paraId="5364429D" w14:textId="66EC0500" w:rsidR="00FE2152" w:rsidRPr="000A1C5D" w:rsidRDefault="000A1C5D" w:rsidP="00A634F5">
            <w:pPr>
              <w:pStyle w:val="ListParagraph"/>
              <w:spacing w:before="40" w:after="40"/>
              <w:ind w:left="381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Any aerosol that dispenses a foam that, in the foam flammability test, has </w:t>
            </w:r>
          </w:p>
          <w:p w14:paraId="485C765F" w14:textId="659124A4" w:rsidR="00FE2152" w:rsidRPr="000A1C5D" w:rsidRDefault="000A1C5D" w:rsidP="00A634F5">
            <w:pPr>
              <w:pStyle w:val="ListParagraph"/>
              <w:spacing w:before="40" w:after="40"/>
              <w:ind w:left="665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 </w:t>
            </w:r>
            <w:r w:rsidR="00112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flame height of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cm and a flame duration of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s, or</w:t>
            </w:r>
          </w:p>
          <w:p w14:paraId="1E360596" w14:textId="08DC94A6" w:rsidR="00FE2152" w:rsidRPr="000A1C5D" w:rsidRDefault="000A1C5D" w:rsidP="00A634F5">
            <w:pPr>
              <w:pStyle w:val="ListParagraph"/>
              <w:spacing w:before="40" w:after="40"/>
              <w:ind w:left="665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flame height of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cm and a flame duration of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s</w:t>
            </w:r>
          </w:p>
        </w:tc>
      </w:tr>
      <w:tr w:rsidR="00FE2152" w:rsidRPr="000A1C5D" w14:paraId="1E94505F" w14:textId="77777777" w:rsidTr="002F478F">
        <w:tc>
          <w:tcPr>
            <w:tcW w:w="1885" w:type="dxa"/>
          </w:tcPr>
          <w:p w14:paraId="0800FC65" w14:textId="77777777" w:rsidR="00FE2152" w:rsidRPr="000A1C5D" w:rsidRDefault="00FE2152" w:rsidP="002F478F">
            <w:pPr>
              <w:jc w:val="center"/>
              <w:rPr>
                <w:lang w:val="en-US" w:eastAsia="ja-JP"/>
              </w:rPr>
            </w:pPr>
            <w:r w:rsidRPr="000A1C5D">
              <w:rPr>
                <w:lang w:val="en-US" w:eastAsia="ja-JP"/>
              </w:rPr>
              <w:t>2</w:t>
            </w:r>
          </w:p>
        </w:tc>
        <w:tc>
          <w:tcPr>
            <w:tcW w:w="7744" w:type="dxa"/>
          </w:tcPr>
          <w:p w14:paraId="28DF5FFF" w14:textId="7D3EA279" w:rsidR="00FE2152" w:rsidRPr="000A1C5D" w:rsidRDefault="000A1C5D" w:rsidP="00A634F5">
            <w:pPr>
              <w:pStyle w:val="NormalWeb"/>
              <w:spacing w:before="40" w:beforeAutospacing="0" w:after="40" w:afterAutospacing="0"/>
              <w:ind w:left="381" w:hanging="283"/>
              <w:rPr>
                <w:color w:val="000000"/>
                <w:sz w:val="20"/>
                <w:szCs w:val="20"/>
              </w:rPr>
            </w:pPr>
            <w:r w:rsidRPr="000A1C5D">
              <w:rPr>
                <w:color w:val="000000"/>
                <w:sz w:val="20"/>
                <w:szCs w:val="20"/>
              </w:rPr>
              <w:t>1)</w:t>
            </w:r>
            <w:r w:rsidRPr="000A1C5D">
              <w:rPr>
                <w:color w:val="000000"/>
                <w:sz w:val="20"/>
                <w:szCs w:val="20"/>
              </w:rPr>
              <w:tab/>
            </w:r>
            <w:r w:rsidR="00FE2152" w:rsidRPr="000A1C5D">
              <w:rPr>
                <w:color w:val="000000"/>
                <w:sz w:val="20"/>
                <w:szCs w:val="20"/>
              </w:rPr>
              <w:t xml:space="preserve">Any aerosol that dispenses a spray that, based on the results of the ignition distance test, does not meet the criteria for Category 1, and which has </w:t>
            </w:r>
          </w:p>
          <w:p w14:paraId="1C72810C" w14:textId="68305E1B" w:rsidR="00FE2152" w:rsidRPr="000A1C5D" w:rsidRDefault="00FE2152" w:rsidP="00A634F5">
            <w:pPr>
              <w:pStyle w:val="NormalWeb"/>
              <w:spacing w:before="40" w:beforeAutospacing="0" w:after="40" w:afterAutospacing="0"/>
              <w:ind w:left="807" w:hanging="447"/>
              <w:rPr>
                <w:color w:val="000000"/>
                <w:sz w:val="20"/>
                <w:szCs w:val="20"/>
              </w:rPr>
            </w:pPr>
            <w:r w:rsidRPr="000A1C5D">
              <w:rPr>
                <w:color w:val="000000"/>
                <w:sz w:val="20"/>
                <w:szCs w:val="20"/>
              </w:rPr>
              <w:t xml:space="preserve">(a) </w:t>
            </w:r>
            <w:r w:rsidR="00112868">
              <w:rPr>
                <w:color w:val="000000"/>
                <w:sz w:val="20"/>
                <w:szCs w:val="20"/>
              </w:rPr>
              <w:tab/>
            </w:r>
            <w:r w:rsidRPr="000A1C5D">
              <w:rPr>
                <w:color w:val="000000"/>
                <w:sz w:val="20"/>
                <w:szCs w:val="20"/>
              </w:rPr>
              <w:t xml:space="preserve">a heat of combustion of ≥ 20 kJ/g, or </w:t>
            </w:r>
          </w:p>
          <w:p w14:paraId="6FCD60CE" w14:textId="229715D7" w:rsidR="00FE2152" w:rsidRPr="000A1C5D" w:rsidRDefault="00FE2152" w:rsidP="00A634F5">
            <w:pPr>
              <w:pStyle w:val="NormalWeb"/>
              <w:spacing w:before="40" w:beforeAutospacing="0" w:after="40" w:afterAutospacing="0"/>
              <w:ind w:left="807" w:hanging="447"/>
              <w:rPr>
                <w:color w:val="000000"/>
                <w:sz w:val="20"/>
                <w:szCs w:val="20"/>
              </w:rPr>
            </w:pPr>
            <w:r w:rsidRPr="000A1C5D">
              <w:rPr>
                <w:color w:val="000000"/>
                <w:sz w:val="20"/>
                <w:szCs w:val="20"/>
              </w:rPr>
              <w:t xml:space="preserve">(b) </w:t>
            </w:r>
            <w:r w:rsidR="00112868">
              <w:rPr>
                <w:color w:val="000000"/>
                <w:sz w:val="20"/>
                <w:szCs w:val="20"/>
              </w:rPr>
              <w:tab/>
            </w:r>
            <w:r w:rsidRPr="000A1C5D">
              <w:rPr>
                <w:color w:val="000000"/>
                <w:sz w:val="20"/>
                <w:szCs w:val="20"/>
              </w:rPr>
              <w:t xml:space="preserve">a heat of combustion of &lt; 20 kJ/g along with an ignition distance of ≥ 15 cm, or </w:t>
            </w:r>
          </w:p>
          <w:p w14:paraId="3507A890" w14:textId="192D9F64" w:rsidR="00FE2152" w:rsidRPr="000A1C5D" w:rsidRDefault="00FE2152" w:rsidP="00A634F5">
            <w:pPr>
              <w:pStyle w:val="NormalWeb"/>
              <w:spacing w:before="40" w:beforeAutospacing="0" w:after="40" w:afterAutospacing="0"/>
              <w:ind w:left="807" w:hanging="447"/>
              <w:rPr>
                <w:color w:val="000000"/>
                <w:sz w:val="20"/>
                <w:szCs w:val="20"/>
              </w:rPr>
            </w:pPr>
            <w:r w:rsidRPr="000A1C5D">
              <w:rPr>
                <w:color w:val="000000"/>
                <w:sz w:val="20"/>
                <w:szCs w:val="20"/>
              </w:rPr>
              <w:t xml:space="preserve">(c) </w:t>
            </w:r>
            <w:r w:rsidR="00112868">
              <w:rPr>
                <w:color w:val="000000"/>
                <w:sz w:val="20"/>
                <w:szCs w:val="20"/>
              </w:rPr>
              <w:tab/>
            </w:r>
            <w:r w:rsidRPr="000A1C5D">
              <w:rPr>
                <w:color w:val="000000"/>
                <w:sz w:val="20"/>
                <w:szCs w:val="20"/>
              </w:rPr>
              <w:t xml:space="preserve">a heat of combustion of &lt; 20 kJ/g and an ignition distance of &lt; 15 cm along with either, in the enclosed space ignition test, </w:t>
            </w:r>
          </w:p>
          <w:p w14:paraId="01DA5B2E" w14:textId="518047AF" w:rsidR="00FE2152" w:rsidRPr="000A1C5D" w:rsidRDefault="00FE2152" w:rsidP="00A634F5">
            <w:pPr>
              <w:pStyle w:val="NormalWeb"/>
              <w:spacing w:before="40" w:beforeAutospacing="0" w:after="40" w:afterAutospacing="0"/>
              <w:ind w:left="807"/>
              <w:rPr>
                <w:color w:val="000000"/>
                <w:sz w:val="20"/>
                <w:szCs w:val="20"/>
              </w:rPr>
            </w:pPr>
            <w:r w:rsidRPr="000A1C5D">
              <w:rPr>
                <w:color w:val="000000"/>
                <w:sz w:val="20"/>
                <w:szCs w:val="20"/>
              </w:rPr>
              <w:t>-  a time equivalent of ≤ 300 s/m</w:t>
            </w:r>
            <w:r w:rsidRPr="00112868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A1C5D">
              <w:rPr>
                <w:color w:val="000000"/>
                <w:sz w:val="20"/>
                <w:szCs w:val="20"/>
              </w:rPr>
              <w:t xml:space="preserve">, or </w:t>
            </w:r>
          </w:p>
          <w:p w14:paraId="30E8B666" w14:textId="172727DF" w:rsidR="00FE2152" w:rsidRPr="000A1C5D" w:rsidRDefault="00FE2152" w:rsidP="00A634F5">
            <w:pPr>
              <w:pStyle w:val="NormalWeb"/>
              <w:spacing w:before="40" w:beforeAutospacing="0" w:after="40" w:afterAutospacing="0"/>
              <w:ind w:left="807"/>
              <w:rPr>
                <w:color w:val="000000"/>
                <w:sz w:val="20"/>
                <w:szCs w:val="20"/>
              </w:rPr>
            </w:pPr>
            <w:r w:rsidRPr="000A1C5D">
              <w:rPr>
                <w:color w:val="000000"/>
                <w:sz w:val="20"/>
                <w:szCs w:val="20"/>
              </w:rPr>
              <w:t>-  a deflagration density of ≤ 300 g/m</w:t>
            </w:r>
            <w:r w:rsidRPr="00112868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A1C5D">
              <w:rPr>
                <w:color w:val="000000"/>
                <w:sz w:val="20"/>
                <w:szCs w:val="20"/>
              </w:rPr>
              <w:t xml:space="preserve">; or </w:t>
            </w:r>
          </w:p>
          <w:p w14:paraId="6AAA33DB" w14:textId="2A026D1C" w:rsidR="00FE2152" w:rsidRPr="000A1C5D" w:rsidRDefault="00FE2152" w:rsidP="004949CC">
            <w:pPr>
              <w:pStyle w:val="NormalWeb"/>
              <w:spacing w:before="40" w:beforeAutospacing="0" w:after="40" w:afterAutospacing="0"/>
              <w:ind w:left="381" w:hanging="283"/>
              <w:rPr>
                <w:color w:val="000000"/>
                <w:sz w:val="20"/>
                <w:szCs w:val="20"/>
              </w:rPr>
            </w:pPr>
            <w:r w:rsidRPr="000A1C5D">
              <w:rPr>
                <w:color w:val="000000"/>
                <w:sz w:val="20"/>
                <w:szCs w:val="20"/>
              </w:rPr>
              <w:t xml:space="preserve">2) </w:t>
            </w:r>
            <w:r w:rsidR="004949CC">
              <w:rPr>
                <w:color w:val="000000"/>
                <w:sz w:val="20"/>
                <w:szCs w:val="20"/>
              </w:rPr>
              <w:tab/>
            </w:r>
            <w:r w:rsidRPr="000A1C5D">
              <w:rPr>
                <w:color w:val="000000"/>
                <w:sz w:val="20"/>
                <w:szCs w:val="20"/>
              </w:rPr>
              <w:t>Any aerosol that dispenses a foam that, based on the results of the aerosol foam flammability test, does not meet the criteria for Category 1, and which has a flame height of ≥ 4 cm and a flame duration of ≥ 2 s.</w:t>
            </w:r>
          </w:p>
        </w:tc>
      </w:tr>
      <w:tr w:rsidR="00FE2152" w:rsidRPr="000A1C5D" w14:paraId="48AE1003" w14:textId="77777777" w:rsidTr="002F478F">
        <w:tc>
          <w:tcPr>
            <w:tcW w:w="1885" w:type="dxa"/>
          </w:tcPr>
          <w:p w14:paraId="3ADC10FF" w14:textId="77777777" w:rsidR="00FE2152" w:rsidRPr="000A1C5D" w:rsidRDefault="00FE2152" w:rsidP="002F478F">
            <w:pPr>
              <w:jc w:val="center"/>
              <w:rPr>
                <w:lang w:val="en-US" w:eastAsia="ja-JP"/>
              </w:rPr>
            </w:pPr>
            <w:r w:rsidRPr="000A1C5D">
              <w:rPr>
                <w:lang w:val="en-US" w:eastAsia="ja-JP"/>
              </w:rPr>
              <w:t>3</w:t>
            </w:r>
          </w:p>
        </w:tc>
        <w:tc>
          <w:tcPr>
            <w:tcW w:w="7744" w:type="dxa"/>
          </w:tcPr>
          <w:p w14:paraId="2784E13A" w14:textId="524D5EE7" w:rsidR="00FE2152" w:rsidRPr="000A1C5D" w:rsidRDefault="000A1C5D" w:rsidP="00A634F5">
            <w:pPr>
              <w:pStyle w:val="ListParagraph"/>
              <w:spacing w:before="40" w:after="40"/>
              <w:ind w:left="381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C5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A1C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Any aerosol that contains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&lt;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 flammable components (by mass) and that has a heat of combustion &lt; 20 kJ/g; or</w:t>
            </w:r>
          </w:p>
          <w:p w14:paraId="2FC138B3" w14:textId="2B901A4A" w:rsidR="00FE2152" w:rsidRPr="000A1C5D" w:rsidRDefault="000A1C5D" w:rsidP="00A634F5">
            <w:pPr>
              <w:pStyle w:val="ListParagraph"/>
              <w:spacing w:before="40" w:after="40"/>
              <w:ind w:left="381" w:hanging="283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0A1C5D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2)</w:t>
            </w:r>
            <w:r w:rsidRPr="000A1C5D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ab/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Any aerosol </w:t>
            </w:r>
            <w:r w:rsidR="00FE2152" w:rsidRPr="000A1C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that dispenses a spray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that contains </w:t>
            </w:r>
            <w:r w:rsidR="00FE2152" w:rsidRPr="000A1C5D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1% (by mass) flammable components </w:t>
            </w:r>
            <w:r w:rsidR="00FE2152" w:rsidRPr="000A1C5D">
              <w:rPr>
                <w:rFonts w:ascii="Times New Roman" w:hAnsi="Times New Roman" w:cs="Times New Roman"/>
                <w:strike/>
                <w:color w:val="548DD4" w:themeColor="text2" w:themeTint="99"/>
                <w:sz w:val="20"/>
                <w:szCs w:val="20"/>
              </w:rPr>
              <w:t>or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2152" w:rsidRPr="000A1C5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and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which has a heat of combustion of </w:t>
            </w:r>
            <w:r w:rsidR="00FE2152" w:rsidRPr="000A1C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2152" w:rsidRPr="000A1C5D">
              <w:rPr>
                <w:rFonts w:ascii="Times New Roman" w:hAnsi="Times New Roman" w:cs="Times New Roman"/>
                <w:strike/>
                <w:color w:val="548DD4" w:themeColor="text2" w:themeTint="99"/>
                <w:sz w:val="20"/>
                <w:szCs w:val="20"/>
                <w:u w:val="single"/>
              </w:rPr>
              <w:t>&gt;</w:t>
            </w:r>
            <w:r w:rsidR="00FE2152" w:rsidRPr="000A1C5D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kJ/g but which, based on the results of the ignition distance test</w:t>
            </w:r>
            <w:r w:rsidR="00FE2152" w:rsidRPr="000A1C5D">
              <w:rPr>
                <w:rFonts w:ascii="Times New Roman" w:hAnsi="Times New Roman" w:cs="Times New Roman"/>
                <w:strike/>
                <w:color w:val="548DD4" w:themeColor="text2" w:themeTint="99"/>
                <w:sz w:val="20"/>
                <w:szCs w:val="20"/>
              </w:rPr>
              <w:t>,</w:t>
            </w:r>
            <w:r w:rsidR="00FE2152" w:rsidRPr="000A1C5D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="00FE2152" w:rsidRPr="000A1C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enclosed space ignition test, </w:t>
            </w:r>
            <w:r w:rsidR="00FE2152" w:rsidRPr="000A1C5D">
              <w:rPr>
                <w:rFonts w:ascii="Times New Roman" w:hAnsi="Times New Roman" w:cs="Times New Roman"/>
                <w:strike/>
                <w:color w:val="548DD4" w:themeColor="text2" w:themeTint="99"/>
                <w:sz w:val="20"/>
                <w:szCs w:val="20"/>
              </w:rPr>
              <w:t>or the aerosol foam flammability test,</w:t>
            </w:r>
            <w:r w:rsidR="00FE2152" w:rsidRPr="000A1C5D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="00FE2152" w:rsidRPr="000A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does not meet the criteria for Category 1 or Category 2.</w:t>
            </w:r>
          </w:p>
          <w:p w14:paraId="22A90192" w14:textId="01D38B35" w:rsidR="00FE2152" w:rsidRPr="000A1C5D" w:rsidRDefault="000A1C5D" w:rsidP="00A634F5">
            <w:pPr>
              <w:pStyle w:val="ListParagraph"/>
              <w:spacing w:before="40" w:after="40"/>
              <w:ind w:left="381" w:hanging="283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0A1C5D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3)</w:t>
            </w:r>
            <w:r w:rsidRPr="000A1C5D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ab/>
            </w:r>
            <w:r w:rsidR="00FE2152" w:rsidRPr="000A1C5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ja-JP"/>
              </w:rPr>
              <w:t>Any aerosol that dispenses a foam but which, based on the results of the aerosol foam flammability test, does not meet the criteria of Category 1 or Category 2</w:t>
            </w:r>
            <w:r w:rsidR="00FE2152" w:rsidRPr="000A1C5D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.</w:t>
            </w:r>
          </w:p>
        </w:tc>
      </w:tr>
    </w:tbl>
    <w:p w14:paraId="313169A8" w14:textId="275242EC" w:rsidR="0002673F" w:rsidRPr="00A634F5" w:rsidRDefault="00A634F5" w:rsidP="00A634F5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02673F" w:rsidRPr="00A634F5" w:rsidSect="00AB24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28EB" w14:textId="77777777" w:rsidR="006243B1" w:rsidRDefault="006243B1"/>
  </w:endnote>
  <w:endnote w:type="continuationSeparator" w:id="0">
    <w:p w14:paraId="104338DC" w14:textId="77777777" w:rsidR="006243B1" w:rsidRDefault="006243B1"/>
  </w:endnote>
  <w:endnote w:type="continuationNotice" w:id="1">
    <w:p w14:paraId="71F1922B" w14:textId="77777777" w:rsidR="006243B1" w:rsidRDefault="00624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3C60" w14:textId="77777777" w:rsidR="006243B1" w:rsidRPr="000B175B" w:rsidRDefault="006243B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5FCF14" w14:textId="77777777" w:rsidR="006243B1" w:rsidRPr="00FC68B7" w:rsidRDefault="006243B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A2C12F" w14:textId="77777777" w:rsidR="006243B1" w:rsidRDefault="006243B1"/>
  </w:footnote>
  <w:footnote w:id="2">
    <w:p w14:paraId="302706FA" w14:textId="3DFAB916" w:rsidR="00E7228B" w:rsidRPr="00AB25CA" w:rsidRDefault="00AB25CA">
      <w:pPr>
        <w:pStyle w:val="FootnoteText"/>
        <w:rPr>
          <w:i/>
          <w:iCs/>
          <w:lang w:val="fr-CH"/>
        </w:rPr>
      </w:pPr>
      <w:r>
        <w:tab/>
      </w:r>
      <w:r w:rsidR="00E7228B">
        <w:rPr>
          <w:rStyle w:val="FootnoteReference"/>
        </w:rPr>
        <w:footnoteRef/>
      </w:r>
      <w:r w:rsidR="00E7228B">
        <w:t xml:space="preserve"> </w:t>
      </w:r>
      <w:r>
        <w:tab/>
      </w:r>
      <w:r w:rsidR="00E7228B" w:rsidRPr="00AB25CA">
        <w:rPr>
          <w:b/>
          <w:bCs/>
          <w:i/>
          <w:iCs/>
          <w:u w:val="single"/>
          <w:lang w:val="fr-CH"/>
        </w:rPr>
        <w:t xml:space="preserve">Note by the </w:t>
      </w:r>
      <w:proofErr w:type="spellStart"/>
      <w:r w:rsidR="00E7228B" w:rsidRPr="00AB25CA">
        <w:rPr>
          <w:b/>
          <w:bCs/>
          <w:i/>
          <w:iCs/>
          <w:u w:val="single"/>
          <w:lang w:val="fr-CH"/>
        </w:rPr>
        <w:t>secretariat</w:t>
      </w:r>
      <w:proofErr w:type="spellEnd"/>
      <w:r w:rsidR="00E7228B">
        <w:rPr>
          <w:lang w:val="fr-CH"/>
        </w:rPr>
        <w:t xml:space="preserve"> : </w:t>
      </w:r>
      <w:proofErr w:type="spellStart"/>
      <w:r w:rsidR="00E7228B" w:rsidRPr="00AB25CA">
        <w:rPr>
          <w:i/>
          <w:iCs/>
          <w:lang w:val="fr-CH"/>
        </w:rPr>
        <w:t>Refer</w:t>
      </w:r>
      <w:proofErr w:type="spellEnd"/>
      <w:r w:rsidR="00E7228B" w:rsidRPr="00AB25CA">
        <w:rPr>
          <w:i/>
          <w:iCs/>
          <w:lang w:val="fr-CH"/>
        </w:rPr>
        <w:t xml:space="preserve"> to the report of the GHS </w:t>
      </w:r>
      <w:proofErr w:type="spellStart"/>
      <w:r w:rsidR="00E7228B" w:rsidRPr="00AB25CA">
        <w:rPr>
          <w:i/>
          <w:iCs/>
          <w:lang w:val="fr-CH"/>
        </w:rPr>
        <w:t>Sub-Committee</w:t>
      </w:r>
      <w:proofErr w:type="spellEnd"/>
      <w:r w:rsidR="00E7228B" w:rsidRPr="00AB25CA">
        <w:rPr>
          <w:i/>
          <w:iCs/>
          <w:lang w:val="fr-CH"/>
        </w:rPr>
        <w:t xml:space="preserve"> on </w:t>
      </w:r>
      <w:proofErr w:type="spellStart"/>
      <w:r w:rsidR="00E7228B" w:rsidRPr="00AB25CA">
        <w:rPr>
          <w:i/>
          <w:iCs/>
          <w:lang w:val="fr-CH"/>
        </w:rPr>
        <w:t>its</w:t>
      </w:r>
      <w:proofErr w:type="spellEnd"/>
      <w:r w:rsidR="00E7228B" w:rsidRPr="00AB25CA">
        <w:rPr>
          <w:i/>
          <w:iCs/>
          <w:lang w:val="fr-CH"/>
        </w:rPr>
        <w:t xml:space="preserve"> </w:t>
      </w:r>
      <w:proofErr w:type="spellStart"/>
      <w:r w:rsidR="00E7228B" w:rsidRPr="00AB25CA">
        <w:rPr>
          <w:i/>
          <w:iCs/>
          <w:lang w:val="fr-CH"/>
        </w:rPr>
        <w:t>thirty-fifth</w:t>
      </w:r>
      <w:proofErr w:type="spellEnd"/>
      <w:r w:rsidR="00E7228B" w:rsidRPr="00AB25CA">
        <w:rPr>
          <w:i/>
          <w:iCs/>
          <w:lang w:val="fr-CH"/>
        </w:rPr>
        <w:t xml:space="preserve"> session (ST/SG/AC.10/</w:t>
      </w:r>
      <w:r w:rsidR="00041EA9" w:rsidRPr="00AB25CA">
        <w:rPr>
          <w:i/>
          <w:iCs/>
          <w:lang w:val="fr-CH"/>
        </w:rPr>
        <w:t>C.</w:t>
      </w:r>
      <w:r w:rsidRPr="00AB25CA">
        <w:rPr>
          <w:i/>
          <w:iCs/>
          <w:lang w:val="fr-CH"/>
        </w:rPr>
        <w:t>4</w:t>
      </w:r>
      <w:r w:rsidR="00041EA9" w:rsidRPr="00AB25CA">
        <w:rPr>
          <w:i/>
          <w:iCs/>
          <w:lang w:val="fr-CH"/>
        </w:rPr>
        <w:t>/</w:t>
      </w:r>
      <w:r w:rsidRPr="00AB25CA">
        <w:rPr>
          <w:i/>
          <w:iCs/>
          <w:lang w:val="fr-CH"/>
        </w:rPr>
        <w:t xml:space="preserve">70, </w:t>
      </w:r>
      <w:proofErr w:type="spellStart"/>
      <w:r w:rsidRPr="00AB25CA">
        <w:rPr>
          <w:i/>
          <w:iCs/>
          <w:lang w:val="fr-CH"/>
        </w:rPr>
        <w:t>paragraph</w:t>
      </w:r>
      <w:proofErr w:type="spellEnd"/>
      <w:r w:rsidRPr="00AB25CA">
        <w:rPr>
          <w:i/>
          <w:iCs/>
          <w:lang w:val="fr-CH"/>
        </w:rPr>
        <w:t xml:space="preserve"> 44 and </w:t>
      </w:r>
      <w:proofErr w:type="spellStart"/>
      <w:r w:rsidRPr="00AB25CA">
        <w:rPr>
          <w:i/>
          <w:iCs/>
          <w:lang w:val="fr-CH"/>
        </w:rPr>
        <w:t>annex</w:t>
      </w:r>
      <w:proofErr w:type="spellEnd"/>
      <w:r w:rsidRPr="00AB25CA">
        <w:rPr>
          <w:i/>
          <w:iCs/>
          <w:lang w:val="fr-CH"/>
        </w:rPr>
        <w:t xml:space="preserve"> I)</w:t>
      </w:r>
      <w:r>
        <w:rPr>
          <w:i/>
          <w:iCs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748F" w14:textId="5B107EDC" w:rsidR="001E4270" w:rsidRDefault="001E4270" w:rsidP="001E4270">
    <w:pPr>
      <w:pStyle w:val="Header"/>
    </w:pPr>
    <w:r>
      <w:t>UN/SCETDG/6</w:t>
    </w:r>
    <w:r w:rsidR="00FE2152">
      <w:t>4</w:t>
    </w:r>
    <w:r>
      <w:t>/INF.</w:t>
    </w:r>
    <w:r w:rsidR="00FE2152">
      <w:t>57</w:t>
    </w:r>
  </w:p>
  <w:p w14:paraId="646E741E" w14:textId="07E0F03E" w:rsidR="006C0DC6" w:rsidRPr="008D17C6" w:rsidRDefault="001E4270" w:rsidP="001E4270">
    <w:pPr>
      <w:pStyle w:val="Header"/>
    </w:pPr>
    <w:r>
      <w:t>UN/SCEGHS/4</w:t>
    </w:r>
    <w:r w:rsidR="00FE2152">
      <w:t>6</w:t>
    </w:r>
    <w:r>
      <w:t>/INF.</w:t>
    </w:r>
    <w:r w:rsidR="00FE2152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DDC" w14:textId="0DABDA76" w:rsidR="001E4270" w:rsidRDefault="001E4270" w:rsidP="001E4270">
    <w:pPr>
      <w:pStyle w:val="Header"/>
      <w:jc w:val="right"/>
    </w:pPr>
    <w:r>
      <w:t>UN/SCETDG/</w:t>
    </w:r>
    <w:r w:rsidR="00625CE9">
      <w:t>64</w:t>
    </w:r>
    <w:r>
      <w:t>/INF.</w:t>
    </w:r>
    <w:r w:rsidR="00625CE9">
      <w:t>57</w:t>
    </w:r>
  </w:p>
  <w:p w14:paraId="791F0B15" w14:textId="630D558C" w:rsidR="006C0DC6" w:rsidRPr="008D17C6" w:rsidRDefault="001E4270" w:rsidP="001E4270">
    <w:pPr>
      <w:pStyle w:val="Header"/>
      <w:jc w:val="right"/>
    </w:pPr>
    <w:r>
      <w:t>UN/SCEGHS/4</w:t>
    </w:r>
    <w:r w:rsidR="00625CE9">
      <w:t>6</w:t>
    </w:r>
    <w:r>
      <w:t>/INF.</w:t>
    </w:r>
    <w:r w:rsidR="00625CE9"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46FC" w14:textId="77777777" w:rsidR="002A1567" w:rsidRDefault="002A1567" w:rsidP="00874D9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473D"/>
    <w:multiLevelType w:val="hybridMultilevel"/>
    <w:tmpl w:val="7B0258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7073"/>
    <w:multiLevelType w:val="hybridMultilevel"/>
    <w:tmpl w:val="304ADA20"/>
    <w:lvl w:ilvl="0" w:tplc="B17C63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41F8"/>
    <w:multiLevelType w:val="hybridMultilevel"/>
    <w:tmpl w:val="2FD45ADA"/>
    <w:lvl w:ilvl="0" w:tplc="70BC6926">
      <w:start w:val="1"/>
      <w:numFmt w:val="lowerLetter"/>
      <w:lvlText w:val="%1)"/>
      <w:lvlJc w:val="left"/>
      <w:pPr>
        <w:ind w:left="1392" w:hanging="36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 w15:restartNumberingAfterBreak="0">
    <w:nsid w:val="60FE405A"/>
    <w:multiLevelType w:val="hybridMultilevel"/>
    <w:tmpl w:val="49E694E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3294" w:hanging="180"/>
      </w:pPr>
    </w:lvl>
    <w:lvl w:ilvl="3" w:tplc="0407000F">
      <w:start w:val="1"/>
      <w:numFmt w:val="decimal"/>
      <w:lvlText w:val="%4."/>
      <w:lvlJc w:val="left"/>
      <w:pPr>
        <w:ind w:left="4014" w:hanging="360"/>
      </w:pPr>
    </w:lvl>
    <w:lvl w:ilvl="4" w:tplc="04070019">
      <w:start w:val="1"/>
      <w:numFmt w:val="lowerLetter"/>
      <w:lvlText w:val="%5."/>
      <w:lvlJc w:val="left"/>
      <w:pPr>
        <w:ind w:left="4734" w:hanging="360"/>
      </w:pPr>
    </w:lvl>
    <w:lvl w:ilvl="5" w:tplc="0407001B">
      <w:start w:val="1"/>
      <w:numFmt w:val="lowerRoman"/>
      <w:lvlText w:val="%6."/>
      <w:lvlJc w:val="right"/>
      <w:pPr>
        <w:ind w:left="5454" w:hanging="180"/>
      </w:pPr>
    </w:lvl>
    <w:lvl w:ilvl="6" w:tplc="0407000F">
      <w:start w:val="1"/>
      <w:numFmt w:val="decimal"/>
      <w:lvlText w:val="%7."/>
      <w:lvlJc w:val="left"/>
      <w:pPr>
        <w:ind w:left="6174" w:hanging="360"/>
      </w:pPr>
    </w:lvl>
    <w:lvl w:ilvl="7" w:tplc="04070019">
      <w:start w:val="1"/>
      <w:numFmt w:val="lowerLetter"/>
      <w:lvlText w:val="%8."/>
      <w:lvlJc w:val="left"/>
      <w:pPr>
        <w:ind w:left="6894" w:hanging="360"/>
      </w:pPr>
    </w:lvl>
    <w:lvl w:ilvl="8" w:tplc="0407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680165A"/>
    <w:multiLevelType w:val="hybridMultilevel"/>
    <w:tmpl w:val="497C6C9E"/>
    <w:lvl w:ilvl="0" w:tplc="6492A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30929"/>
    <w:multiLevelType w:val="hybridMultilevel"/>
    <w:tmpl w:val="18DC2B54"/>
    <w:lvl w:ilvl="0" w:tplc="0409000F">
      <w:start w:val="1"/>
      <w:numFmt w:val="decimal"/>
      <w:lvlText w:val="%1."/>
      <w:lvlJc w:val="left"/>
      <w:pPr>
        <w:ind w:left="1284" w:hanging="360"/>
      </w:pPr>
    </w:lvl>
    <w:lvl w:ilvl="1" w:tplc="04090019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6AD536D2"/>
    <w:multiLevelType w:val="hybridMultilevel"/>
    <w:tmpl w:val="9664E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63407">
    <w:abstractNumId w:val="0"/>
  </w:num>
  <w:num w:numId="2" w16cid:durableId="130289842">
    <w:abstractNumId w:val="6"/>
  </w:num>
  <w:num w:numId="3" w16cid:durableId="233050477">
    <w:abstractNumId w:val="4"/>
  </w:num>
  <w:num w:numId="4" w16cid:durableId="321392605">
    <w:abstractNumId w:val="5"/>
  </w:num>
  <w:num w:numId="5" w16cid:durableId="721635733">
    <w:abstractNumId w:val="4"/>
  </w:num>
  <w:num w:numId="6" w16cid:durableId="729233948">
    <w:abstractNumId w:val="7"/>
  </w:num>
  <w:num w:numId="7" w16cid:durableId="1912350782">
    <w:abstractNumId w:val="2"/>
  </w:num>
  <w:num w:numId="8" w16cid:durableId="127748462">
    <w:abstractNumId w:val="1"/>
  </w:num>
  <w:num w:numId="9" w16cid:durableId="1340473923">
    <w:abstractNumId w:val="3"/>
  </w:num>
  <w:num w:numId="10" w16cid:durableId="207527983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060EB"/>
    <w:rsid w:val="000126D2"/>
    <w:rsid w:val="00012767"/>
    <w:rsid w:val="000137FF"/>
    <w:rsid w:val="00013D99"/>
    <w:rsid w:val="00015101"/>
    <w:rsid w:val="000204EA"/>
    <w:rsid w:val="00020C9D"/>
    <w:rsid w:val="00020FFC"/>
    <w:rsid w:val="0002214E"/>
    <w:rsid w:val="0002502D"/>
    <w:rsid w:val="000261BC"/>
    <w:rsid w:val="0002673F"/>
    <w:rsid w:val="0003123C"/>
    <w:rsid w:val="000313C1"/>
    <w:rsid w:val="00031CBB"/>
    <w:rsid w:val="00033B3D"/>
    <w:rsid w:val="00034583"/>
    <w:rsid w:val="00035ACF"/>
    <w:rsid w:val="00041EA9"/>
    <w:rsid w:val="00042858"/>
    <w:rsid w:val="00043A8A"/>
    <w:rsid w:val="00043E1A"/>
    <w:rsid w:val="0004433E"/>
    <w:rsid w:val="000448F5"/>
    <w:rsid w:val="00044F65"/>
    <w:rsid w:val="00050F6B"/>
    <w:rsid w:val="00051214"/>
    <w:rsid w:val="00051969"/>
    <w:rsid w:val="00053756"/>
    <w:rsid w:val="00054C58"/>
    <w:rsid w:val="0005512E"/>
    <w:rsid w:val="00055796"/>
    <w:rsid w:val="00057F51"/>
    <w:rsid w:val="000609DB"/>
    <w:rsid w:val="00062CB5"/>
    <w:rsid w:val="00064B0A"/>
    <w:rsid w:val="0006754E"/>
    <w:rsid w:val="000700D3"/>
    <w:rsid w:val="00070393"/>
    <w:rsid w:val="00071A4F"/>
    <w:rsid w:val="000723E7"/>
    <w:rsid w:val="00072C8C"/>
    <w:rsid w:val="00073119"/>
    <w:rsid w:val="000737EC"/>
    <w:rsid w:val="000739C6"/>
    <w:rsid w:val="00076279"/>
    <w:rsid w:val="00076E62"/>
    <w:rsid w:val="000778B2"/>
    <w:rsid w:val="000803B3"/>
    <w:rsid w:val="000814D8"/>
    <w:rsid w:val="00081647"/>
    <w:rsid w:val="00081F44"/>
    <w:rsid w:val="00083694"/>
    <w:rsid w:val="00083C33"/>
    <w:rsid w:val="000877CA"/>
    <w:rsid w:val="00090A51"/>
    <w:rsid w:val="000931C0"/>
    <w:rsid w:val="0009390A"/>
    <w:rsid w:val="00096CD4"/>
    <w:rsid w:val="000A0664"/>
    <w:rsid w:val="000A18E8"/>
    <w:rsid w:val="000A1C5D"/>
    <w:rsid w:val="000A22EE"/>
    <w:rsid w:val="000A3E88"/>
    <w:rsid w:val="000A5146"/>
    <w:rsid w:val="000B0600"/>
    <w:rsid w:val="000B175B"/>
    <w:rsid w:val="000B3A0F"/>
    <w:rsid w:val="000B4C96"/>
    <w:rsid w:val="000C1589"/>
    <w:rsid w:val="000C1817"/>
    <w:rsid w:val="000C25B7"/>
    <w:rsid w:val="000C38D0"/>
    <w:rsid w:val="000C56DF"/>
    <w:rsid w:val="000C5B0B"/>
    <w:rsid w:val="000C6544"/>
    <w:rsid w:val="000C6A00"/>
    <w:rsid w:val="000D030A"/>
    <w:rsid w:val="000D191F"/>
    <w:rsid w:val="000D39F8"/>
    <w:rsid w:val="000D3B0C"/>
    <w:rsid w:val="000D7DB6"/>
    <w:rsid w:val="000E0415"/>
    <w:rsid w:val="000E1DC7"/>
    <w:rsid w:val="000E1ED2"/>
    <w:rsid w:val="000E2D4D"/>
    <w:rsid w:val="000E45CC"/>
    <w:rsid w:val="000E51CE"/>
    <w:rsid w:val="000F2CE1"/>
    <w:rsid w:val="000F368C"/>
    <w:rsid w:val="000F3DDC"/>
    <w:rsid w:val="000F5414"/>
    <w:rsid w:val="000F6C7B"/>
    <w:rsid w:val="00100A9D"/>
    <w:rsid w:val="00101B7C"/>
    <w:rsid w:val="00102373"/>
    <w:rsid w:val="001035FB"/>
    <w:rsid w:val="001046E7"/>
    <w:rsid w:val="0010538B"/>
    <w:rsid w:val="001059D2"/>
    <w:rsid w:val="00106B35"/>
    <w:rsid w:val="00107042"/>
    <w:rsid w:val="00110386"/>
    <w:rsid w:val="0011098D"/>
    <w:rsid w:val="00110DF6"/>
    <w:rsid w:val="00111F3F"/>
    <w:rsid w:val="00112868"/>
    <w:rsid w:val="0011793B"/>
    <w:rsid w:val="00120412"/>
    <w:rsid w:val="001220B8"/>
    <w:rsid w:val="00123D08"/>
    <w:rsid w:val="001240C5"/>
    <w:rsid w:val="0012566D"/>
    <w:rsid w:val="001261CA"/>
    <w:rsid w:val="0013106B"/>
    <w:rsid w:val="00132EE2"/>
    <w:rsid w:val="0013397C"/>
    <w:rsid w:val="0013518F"/>
    <w:rsid w:val="001362CB"/>
    <w:rsid w:val="0013641F"/>
    <w:rsid w:val="00137D36"/>
    <w:rsid w:val="00142C3A"/>
    <w:rsid w:val="00144075"/>
    <w:rsid w:val="00144078"/>
    <w:rsid w:val="00144B03"/>
    <w:rsid w:val="001454ED"/>
    <w:rsid w:val="00146CED"/>
    <w:rsid w:val="001547CA"/>
    <w:rsid w:val="00155B79"/>
    <w:rsid w:val="00156F3C"/>
    <w:rsid w:val="00160891"/>
    <w:rsid w:val="00160C11"/>
    <w:rsid w:val="00161228"/>
    <w:rsid w:val="001621FA"/>
    <w:rsid w:val="00162BF7"/>
    <w:rsid w:val="00163012"/>
    <w:rsid w:val="00163D0D"/>
    <w:rsid w:val="00164D21"/>
    <w:rsid w:val="00165823"/>
    <w:rsid w:val="0016583F"/>
    <w:rsid w:val="00172643"/>
    <w:rsid w:val="00172F8E"/>
    <w:rsid w:val="001806E6"/>
    <w:rsid w:val="001836E3"/>
    <w:rsid w:val="001879A6"/>
    <w:rsid w:val="00190AEA"/>
    <w:rsid w:val="001915C2"/>
    <w:rsid w:val="001954AF"/>
    <w:rsid w:val="001960F9"/>
    <w:rsid w:val="00196CD0"/>
    <w:rsid w:val="001A1B3F"/>
    <w:rsid w:val="001A264D"/>
    <w:rsid w:val="001A2C53"/>
    <w:rsid w:val="001A3CE1"/>
    <w:rsid w:val="001A42F3"/>
    <w:rsid w:val="001A59DF"/>
    <w:rsid w:val="001B1308"/>
    <w:rsid w:val="001B1F42"/>
    <w:rsid w:val="001B3435"/>
    <w:rsid w:val="001B4B04"/>
    <w:rsid w:val="001B5F9C"/>
    <w:rsid w:val="001B7FE6"/>
    <w:rsid w:val="001C40FD"/>
    <w:rsid w:val="001C6663"/>
    <w:rsid w:val="001C7895"/>
    <w:rsid w:val="001D0BA6"/>
    <w:rsid w:val="001D0E74"/>
    <w:rsid w:val="001D0ECA"/>
    <w:rsid w:val="001D0ED5"/>
    <w:rsid w:val="001D1E09"/>
    <w:rsid w:val="001D1E2A"/>
    <w:rsid w:val="001D2686"/>
    <w:rsid w:val="001D26DF"/>
    <w:rsid w:val="001D5B87"/>
    <w:rsid w:val="001D6D9F"/>
    <w:rsid w:val="001E301F"/>
    <w:rsid w:val="001E373B"/>
    <w:rsid w:val="001E3D03"/>
    <w:rsid w:val="001E4270"/>
    <w:rsid w:val="001E47FD"/>
    <w:rsid w:val="001E4C75"/>
    <w:rsid w:val="001E710B"/>
    <w:rsid w:val="001F16F3"/>
    <w:rsid w:val="001F20EB"/>
    <w:rsid w:val="001F2AEB"/>
    <w:rsid w:val="001F3237"/>
    <w:rsid w:val="0020007B"/>
    <w:rsid w:val="00205370"/>
    <w:rsid w:val="0020681A"/>
    <w:rsid w:val="00206DE0"/>
    <w:rsid w:val="00211ADF"/>
    <w:rsid w:val="00211C8A"/>
    <w:rsid w:val="00211D0D"/>
    <w:rsid w:val="00211E0B"/>
    <w:rsid w:val="00217B73"/>
    <w:rsid w:val="00217CC8"/>
    <w:rsid w:val="00221E24"/>
    <w:rsid w:val="00223E55"/>
    <w:rsid w:val="00224B76"/>
    <w:rsid w:val="00225234"/>
    <w:rsid w:val="00226D5F"/>
    <w:rsid w:val="00226D9D"/>
    <w:rsid w:val="0023140E"/>
    <w:rsid w:val="00234380"/>
    <w:rsid w:val="002348F4"/>
    <w:rsid w:val="0023564D"/>
    <w:rsid w:val="00236E81"/>
    <w:rsid w:val="002401EF"/>
    <w:rsid w:val="002405A7"/>
    <w:rsid w:val="00242BB9"/>
    <w:rsid w:val="00244673"/>
    <w:rsid w:val="00244F72"/>
    <w:rsid w:val="00245F5C"/>
    <w:rsid w:val="0024624B"/>
    <w:rsid w:val="002505DA"/>
    <w:rsid w:val="00255AC8"/>
    <w:rsid w:val="002570BC"/>
    <w:rsid w:val="00257E45"/>
    <w:rsid w:val="00262488"/>
    <w:rsid w:val="00263951"/>
    <w:rsid w:val="00265671"/>
    <w:rsid w:val="00266898"/>
    <w:rsid w:val="0027313E"/>
    <w:rsid w:val="00274178"/>
    <w:rsid w:val="00275D77"/>
    <w:rsid w:val="00280F08"/>
    <w:rsid w:val="00284A54"/>
    <w:rsid w:val="00285613"/>
    <w:rsid w:val="00286529"/>
    <w:rsid w:val="00286659"/>
    <w:rsid w:val="00293172"/>
    <w:rsid w:val="002A1567"/>
    <w:rsid w:val="002A22D5"/>
    <w:rsid w:val="002A4DFC"/>
    <w:rsid w:val="002A51A3"/>
    <w:rsid w:val="002A537C"/>
    <w:rsid w:val="002A5947"/>
    <w:rsid w:val="002A5A2D"/>
    <w:rsid w:val="002A7047"/>
    <w:rsid w:val="002A7618"/>
    <w:rsid w:val="002B079A"/>
    <w:rsid w:val="002B3993"/>
    <w:rsid w:val="002B3D91"/>
    <w:rsid w:val="002B66EE"/>
    <w:rsid w:val="002B670E"/>
    <w:rsid w:val="002B6A44"/>
    <w:rsid w:val="002C133E"/>
    <w:rsid w:val="002C1386"/>
    <w:rsid w:val="002C21E5"/>
    <w:rsid w:val="002C22EC"/>
    <w:rsid w:val="002C2529"/>
    <w:rsid w:val="002C710D"/>
    <w:rsid w:val="002D58D9"/>
    <w:rsid w:val="002D59D3"/>
    <w:rsid w:val="002D64AB"/>
    <w:rsid w:val="002D7571"/>
    <w:rsid w:val="002E0624"/>
    <w:rsid w:val="002E6284"/>
    <w:rsid w:val="002E7C49"/>
    <w:rsid w:val="002F1024"/>
    <w:rsid w:val="002F1089"/>
    <w:rsid w:val="002F247E"/>
    <w:rsid w:val="002F3DFA"/>
    <w:rsid w:val="003033B4"/>
    <w:rsid w:val="003045EF"/>
    <w:rsid w:val="003056B9"/>
    <w:rsid w:val="00305C3C"/>
    <w:rsid w:val="003073F4"/>
    <w:rsid w:val="00307FB9"/>
    <w:rsid w:val="003107FA"/>
    <w:rsid w:val="00310CB6"/>
    <w:rsid w:val="003118D4"/>
    <w:rsid w:val="003127A2"/>
    <w:rsid w:val="003127C1"/>
    <w:rsid w:val="003140CE"/>
    <w:rsid w:val="003150AA"/>
    <w:rsid w:val="003217B0"/>
    <w:rsid w:val="00321878"/>
    <w:rsid w:val="003229D8"/>
    <w:rsid w:val="00323C69"/>
    <w:rsid w:val="0032442E"/>
    <w:rsid w:val="0032489E"/>
    <w:rsid w:val="003265CA"/>
    <w:rsid w:val="00334839"/>
    <w:rsid w:val="00334D85"/>
    <w:rsid w:val="0033745A"/>
    <w:rsid w:val="00337513"/>
    <w:rsid w:val="003376D4"/>
    <w:rsid w:val="00341593"/>
    <w:rsid w:val="00341AE1"/>
    <w:rsid w:val="00342302"/>
    <w:rsid w:val="003443E5"/>
    <w:rsid w:val="00350692"/>
    <w:rsid w:val="003506B8"/>
    <w:rsid w:val="00351974"/>
    <w:rsid w:val="003520A2"/>
    <w:rsid w:val="00352E14"/>
    <w:rsid w:val="00353180"/>
    <w:rsid w:val="00353DBA"/>
    <w:rsid w:val="003541F7"/>
    <w:rsid w:val="00354F23"/>
    <w:rsid w:val="003558C2"/>
    <w:rsid w:val="0035597A"/>
    <w:rsid w:val="003565E5"/>
    <w:rsid w:val="00356B87"/>
    <w:rsid w:val="00360834"/>
    <w:rsid w:val="00364E58"/>
    <w:rsid w:val="00365EA3"/>
    <w:rsid w:val="0036643A"/>
    <w:rsid w:val="00366CA7"/>
    <w:rsid w:val="00371F83"/>
    <w:rsid w:val="0037249C"/>
    <w:rsid w:val="00372A0F"/>
    <w:rsid w:val="003807E5"/>
    <w:rsid w:val="00380AA8"/>
    <w:rsid w:val="00380DC7"/>
    <w:rsid w:val="003819B1"/>
    <w:rsid w:val="00382D6C"/>
    <w:rsid w:val="003841B8"/>
    <w:rsid w:val="00385DF6"/>
    <w:rsid w:val="00385E68"/>
    <w:rsid w:val="003864F3"/>
    <w:rsid w:val="0038656E"/>
    <w:rsid w:val="00387A81"/>
    <w:rsid w:val="00390529"/>
    <w:rsid w:val="0039277A"/>
    <w:rsid w:val="003937A6"/>
    <w:rsid w:val="0039414B"/>
    <w:rsid w:val="00394FD5"/>
    <w:rsid w:val="003972E0"/>
    <w:rsid w:val="003A0985"/>
    <w:rsid w:val="003A1842"/>
    <w:rsid w:val="003A1C97"/>
    <w:rsid w:val="003A26B0"/>
    <w:rsid w:val="003A402E"/>
    <w:rsid w:val="003A4B23"/>
    <w:rsid w:val="003A5D05"/>
    <w:rsid w:val="003B39CC"/>
    <w:rsid w:val="003B7321"/>
    <w:rsid w:val="003C12EA"/>
    <w:rsid w:val="003C2CC4"/>
    <w:rsid w:val="003C32AD"/>
    <w:rsid w:val="003C3936"/>
    <w:rsid w:val="003C3964"/>
    <w:rsid w:val="003C4B7F"/>
    <w:rsid w:val="003C7292"/>
    <w:rsid w:val="003C72DD"/>
    <w:rsid w:val="003D02C2"/>
    <w:rsid w:val="003D0C2B"/>
    <w:rsid w:val="003D18FE"/>
    <w:rsid w:val="003D1EA9"/>
    <w:rsid w:val="003D4B23"/>
    <w:rsid w:val="003D621B"/>
    <w:rsid w:val="003E117E"/>
    <w:rsid w:val="003E1216"/>
    <w:rsid w:val="003E19E7"/>
    <w:rsid w:val="003E1B5B"/>
    <w:rsid w:val="003E4D37"/>
    <w:rsid w:val="003F0752"/>
    <w:rsid w:val="003F18A0"/>
    <w:rsid w:val="003F1ED3"/>
    <w:rsid w:val="003F29E4"/>
    <w:rsid w:val="003F4CBA"/>
    <w:rsid w:val="003F5E77"/>
    <w:rsid w:val="003F668F"/>
    <w:rsid w:val="003F686C"/>
    <w:rsid w:val="003F6DAE"/>
    <w:rsid w:val="003F7973"/>
    <w:rsid w:val="003F7A75"/>
    <w:rsid w:val="004012E2"/>
    <w:rsid w:val="004018B6"/>
    <w:rsid w:val="00401917"/>
    <w:rsid w:val="00401E46"/>
    <w:rsid w:val="0040598C"/>
    <w:rsid w:val="004072DB"/>
    <w:rsid w:val="00410733"/>
    <w:rsid w:val="004108EE"/>
    <w:rsid w:val="00411445"/>
    <w:rsid w:val="004160C6"/>
    <w:rsid w:val="004164E7"/>
    <w:rsid w:val="0042111E"/>
    <w:rsid w:val="0042234A"/>
    <w:rsid w:val="004230C0"/>
    <w:rsid w:val="0042588C"/>
    <w:rsid w:val="00426C3A"/>
    <w:rsid w:val="00426C9C"/>
    <w:rsid w:val="00431C5B"/>
    <w:rsid w:val="00431EFF"/>
    <w:rsid w:val="0043232C"/>
    <w:rsid w:val="004325CB"/>
    <w:rsid w:val="0043583A"/>
    <w:rsid w:val="00435DEA"/>
    <w:rsid w:val="00436257"/>
    <w:rsid w:val="0043783F"/>
    <w:rsid w:val="00437EFC"/>
    <w:rsid w:val="0044372F"/>
    <w:rsid w:val="004440E5"/>
    <w:rsid w:val="00445149"/>
    <w:rsid w:val="004458CC"/>
    <w:rsid w:val="00446DE4"/>
    <w:rsid w:val="00447E1A"/>
    <w:rsid w:val="00451562"/>
    <w:rsid w:val="0045333F"/>
    <w:rsid w:val="00460BCA"/>
    <w:rsid w:val="00460DD9"/>
    <w:rsid w:val="0046228F"/>
    <w:rsid w:val="0046451A"/>
    <w:rsid w:val="00467122"/>
    <w:rsid w:val="0046712E"/>
    <w:rsid w:val="00467927"/>
    <w:rsid w:val="00472A25"/>
    <w:rsid w:val="0047508E"/>
    <w:rsid w:val="004750BF"/>
    <w:rsid w:val="00475B8E"/>
    <w:rsid w:val="0047615E"/>
    <w:rsid w:val="004774B9"/>
    <w:rsid w:val="0048269B"/>
    <w:rsid w:val="0048291A"/>
    <w:rsid w:val="0049018F"/>
    <w:rsid w:val="004901B7"/>
    <w:rsid w:val="0049427E"/>
    <w:rsid w:val="004943F5"/>
    <w:rsid w:val="004949CC"/>
    <w:rsid w:val="00496EB7"/>
    <w:rsid w:val="00497A7B"/>
    <w:rsid w:val="004A0596"/>
    <w:rsid w:val="004A1472"/>
    <w:rsid w:val="004A2EA2"/>
    <w:rsid w:val="004A3F42"/>
    <w:rsid w:val="004A41CA"/>
    <w:rsid w:val="004A6072"/>
    <w:rsid w:val="004A6319"/>
    <w:rsid w:val="004A6C6E"/>
    <w:rsid w:val="004A707C"/>
    <w:rsid w:val="004A7239"/>
    <w:rsid w:val="004A7B5C"/>
    <w:rsid w:val="004B0E57"/>
    <w:rsid w:val="004B6733"/>
    <w:rsid w:val="004C012B"/>
    <w:rsid w:val="004C4AB9"/>
    <w:rsid w:val="004C5B22"/>
    <w:rsid w:val="004C622C"/>
    <w:rsid w:val="004C7AF7"/>
    <w:rsid w:val="004D16C5"/>
    <w:rsid w:val="004D5CB2"/>
    <w:rsid w:val="004D6E91"/>
    <w:rsid w:val="004D7EFA"/>
    <w:rsid w:val="004E09B1"/>
    <w:rsid w:val="004E1C33"/>
    <w:rsid w:val="004E45BF"/>
    <w:rsid w:val="004E478E"/>
    <w:rsid w:val="004E5083"/>
    <w:rsid w:val="004E6690"/>
    <w:rsid w:val="004E674C"/>
    <w:rsid w:val="004E76F6"/>
    <w:rsid w:val="004E7713"/>
    <w:rsid w:val="004E7DE6"/>
    <w:rsid w:val="004F190A"/>
    <w:rsid w:val="004F1932"/>
    <w:rsid w:val="004F235A"/>
    <w:rsid w:val="004F43E6"/>
    <w:rsid w:val="004F4B24"/>
    <w:rsid w:val="004F65C1"/>
    <w:rsid w:val="00500FF0"/>
    <w:rsid w:val="00501115"/>
    <w:rsid w:val="00501D18"/>
    <w:rsid w:val="00503228"/>
    <w:rsid w:val="00503516"/>
    <w:rsid w:val="005043A8"/>
    <w:rsid w:val="00505384"/>
    <w:rsid w:val="00506B40"/>
    <w:rsid w:val="005070CA"/>
    <w:rsid w:val="00515AB9"/>
    <w:rsid w:val="00516318"/>
    <w:rsid w:val="0051748D"/>
    <w:rsid w:val="00517A1B"/>
    <w:rsid w:val="00520683"/>
    <w:rsid w:val="00521801"/>
    <w:rsid w:val="0052461A"/>
    <w:rsid w:val="00525275"/>
    <w:rsid w:val="0052543F"/>
    <w:rsid w:val="00525BAC"/>
    <w:rsid w:val="00526E8A"/>
    <w:rsid w:val="005279DC"/>
    <w:rsid w:val="005319AF"/>
    <w:rsid w:val="00532EF8"/>
    <w:rsid w:val="00534E29"/>
    <w:rsid w:val="005356FB"/>
    <w:rsid w:val="00536A2B"/>
    <w:rsid w:val="00540305"/>
    <w:rsid w:val="00540DD6"/>
    <w:rsid w:val="005420F2"/>
    <w:rsid w:val="005433C8"/>
    <w:rsid w:val="00545150"/>
    <w:rsid w:val="00545C3C"/>
    <w:rsid w:val="00545F1A"/>
    <w:rsid w:val="00546318"/>
    <w:rsid w:val="00546852"/>
    <w:rsid w:val="0054746F"/>
    <w:rsid w:val="005504B6"/>
    <w:rsid w:val="00551AB9"/>
    <w:rsid w:val="00551FC6"/>
    <w:rsid w:val="00552DD6"/>
    <w:rsid w:val="00553222"/>
    <w:rsid w:val="00554D1D"/>
    <w:rsid w:val="00556209"/>
    <w:rsid w:val="005622B4"/>
    <w:rsid w:val="00562548"/>
    <w:rsid w:val="00562694"/>
    <w:rsid w:val="00565588"/>
    <w:rsid w:val="005660FB"/>
    <w:rsid w:val="0056627E"/>
    <w:rsid w:val="00567BC7"/>
    <w:rsid w:val="00567E5A"/>
    <w:rsid w:val="0057024D"/>
    <w:rsid w:val="00570364"/>
    <w:rsid w:val="00570CC4"/>
    <w:rsid w:val="00571FB2"/>
    <w:rsid w:val="00572B36"/>
    <w:rsid w:val="0057418B"/>
    <w:rsid w:val="005777F3"/>
    <w:rsid w:val="0058206E"/>
    <w:rsid w:val="005823A3"/>
    <w:rsid w:val="0058529D"/>
    <w:rsid w:val="00585897"/>
    <w:rsid w:val="00585A18"/>
    <w:rsid w:val="00585DDC"/>
    <w:rsid w:val="00586BBA"/>
    <w:rsid w:val="00586F4A"/>
    <w:rsid w:val="005900D3"/>
    <w:rsid w:val="00591971"/>
    <w:rsid w:val="00592D34"/>
    <w:rsid w:val="00592FDB"/>
    <w:rsid w:val="005976A3"/>
    <w:rsid w:val="005A0903"/>
    <w:rsid w:val="005A1E22"/>
    <w:rsid w:val="005A1FCA"/>
    <w:rsid w:val="005A503C"/>
    <w:rsid w:val="005A79B8"/>
    <w:rsid w:val="005B054C"/>
    <w:rsid w:val="005B1B47"/>
    <w:rsid w:val="005B1F1B"/>
    <w:rsid w:val="005B1F57"/>
    <w:rsid w:val="005B2C89"/>
    <w:rsid w:val="005B3A5A"/>
    <w:rsid w:val="005B3DB3"/>
    <w:rsid w:val="005B408C"/>
    <w:rsid w:val="005C22AD"/>
    <w:rsid w:val="005C4858"/>
    <w:rsid w:val="005C4C64"/>
    <w:rsid w:val="005C51F2"/>
    <w:rsid w:val="005C53DB"/>
    <w:rsid w:val="005D043E"/>
    <w:rsid w:val="005D33AB"/>
    <w:rsid w:val="005D425A"/>
    <w:rsid w:val="005D4725"/>
    <w:rsid w:val="005D4F26"/>
    <w:rsid w:val="005D529D"/>
    <w:rsid w:val="005E27AB"/>
    <w:rsid w:val="005E37E7"/>
    <w:rsid w:val="005E45A4"/>
    <w:rsid w:val="005E46D3"/>
    <w:rsid w:val="005E743D"/>
    <w:rsid w:val="005F2648"/>
    <w:rsid w:val="005F3939"/>
    <w:rsid w:val="00600487"/>
    <w:rsid w:val="006021E2"/>
    <w:rsid w:val="00602EE8"/>
    <w:rsid w:val="00602FF5"/>
    <w:rsid w:val="006034C6"/>
    <w:rsid w:val="00603E59"/>
    <w:rsid w:val="006055EE"/>
    <w:rsid w:val="00606679"/>
    <w:rsid w:val="00611663"/>
    <w:rsid w:val="00611FC4"/>
    <w:rsid w:val="00616684"/>
    <w:rsid w:val="00616968"/>
    <w:rsid w:val="00616CBC"/>
    <w:rsid w:val="00617237"/>
    <w:rsid w:val="006176FB"/>
    <w:rsid w:val="006218CD"/>
    <w:rsid w:val="00622802"/>
    <w:rsid w:val="00623353"/>
    <w:rsid w:val="006241C1"/>
    <w:rsid w:val="00624260"/>
    <w:rsid w:val="006243B1"/>
    <w:rsid w:val="0062489A"/>
    <w:rsid w:val="0062559B"/>
    <w:rsid w:val="0062579A"/>
    <w:rsid w:val="00625CE9"/>
    <w:rsid w:val="0062753C"/>
    <w:rsid w:val="00627ED0"/>
    <w:rsid w:val="00627ED1"/>
    <w:rsid w:val="00631531"/>
    <w:rsid w:val="00633B07"/>
    <w:rsid w:val="00633ED0"/>
    <w:rsid w:val="00634702"/>
    <w:rsid w:val="00637050"/>
    <w:rsid w:val="00640B26"/>
    <w:rsid w:val="00640D06"/>
    <w:rsid w:val="00640FD5"/>
    <w:rsid w:val="00641F8E"/>
    <w:rsid w:val="00642B1E"/>
    <w:rsid w:val="0064354A"/>
    <w:rsid w:val="00643E18"/>
    <w:rsid w:val="0064479D"/>
    <w:rsid w:val="006545BA"/>
    <w:rsid w:val="00656D10"/>
    <w:rsid w:val="00661F7A"/>
    <w:rsid w:val="006632CE"/>
    <w:rsid w:val="00665595"/>
    <w:rsid w:val="006666F6"/>
    <w:rsid w:val="0066697D"/>
    <w:rsid w:val="00666C72"/>
    <w:rsid w:val="006743E5"/>
    <w:rsid w:val="00675B9D"/>
    <w:rsid w:val="00676FD8"/>
    <w:rsid w:val="0068043C"/>
    <w:rsid w:val="006879C9"/>
    <w:rsid w:val="00687A18"/>
    <w:rsid w:val="00690159"/>
    <w:rsid w:val="00691F20"/>
    <w:rsid w:val="00693543"/>
    <w:rsid w:val="0069379A"/>
    <w:rsid w:val="00693F47"/>
    <w:rsid w:val="00694263"/>
    <w:rsid w:val="006944AB"/>
    <w:rsid w:val="00694E7D"/>
    <w:rsid w:val="00695C1E"/>
    <w:rsid w:val="006A0653"/>
    <w:rsid w:val="006A4EE8"/>
    <w:rsid w:val="006A6EE8"/>
    <w:rsid w:val="006A7176"/>
    <w:rsid w:val="006A7392"/>
    <w:rsid w:val="006A7757"/>
    <w:rsid w:val="006B0029"/>
    <w:rsid w:val="006B2D9F"/>
    <w:rsid w:val="006B4D02"/>
    <w:rsid w:val="006B4E5D"/>
    <w:rsid w:val="006B533E"/>
    <w:rsid w:val="006B5E68"/>
    <w:rsid w:val="006B79E3"/>
    <w:rsid w:val="006C0DC6"/>
    <w:rsid w:val="006C13EC"/>
    <w:rsid w:val="006C241B"/>
    <w:rsid w:val="006C2471"/>
    <w:rsid w:val="006C36AA"/>
    <w:rsid w:val="006C3F77"/>
    <w:rsid w:val="006C41F5"/>
    <w:rsid w:val="006C52B9"/>
    <w:rsid w:val="006D2106"/>
    <w:rsid w:val="006D22B5"/>
    <w:rsid w:val="006D36D1"/>
    <w:rsid w:val="006D383D"/>
    <w:rsid w:val="006D633D"/>
    <w:rsid w:val="006E0806"/>
    <w:rsid w:val="006E191D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03A0"/>
    <w:rsid w:val="006F17B5"/>
    <w:rsid w:val="006F2413"/>
    <w:rsid w:val="006F6A76"/>
    <w:rsid w:val="006F764C"/>
    <w:rsid w:val="00700E12"/>
    <w:rsid w:val="00702BA6"/>
    <w:rsid w:val="00706D51"/>
    <w:rsid w:val="00707163"/>
    <w:rsid w:val="007077BB"/>
    <w:rsid w:val="0071349F"/>
    <w:rsid w:val="007164A1"/>
    <w:rsid w:val="00717E07"/>
    <w:rsid w:val="00720DEB"/>
    <w:rsid w:val="00720E11"/>
    <w:rsid w:val="00723019"/>
    <w:rsid w:val="00724C9D"/>
    <w:rsid w:val="00725594"/>
    <w:rsid w:val="0072632A"/>
    <w:rsid w:val="00727E7C"/>
    <w:rsid w:val="0073084C"/>
    <w:rsid w:val="00730E44"/>
    <w:rsid w:val="007316E1"/>
    <w:rsid w:val="007326E1"/>
    <w:rsid w:val="00733AAE"/>
    <w:rsid w:val="00735880"/>
    <w:rsid w:val="00736209"/>
    <w:rsid w:val="007372E2"/>
    <w:rsid w:val="0074105E"/>
    <w:rsid w:val="007435D4"/>
    <w:rsid w:val="00743E53"/>
    <w:rsid w:val="00745024"/>
    <w:rsid w:val="007468B8"/>
    <w:rsid w:val="00751CF6"/>
    <w:rsid w:val="00752A06"/>
    <w:rsid w:val="00752BD5"/>
    <w:rsid w:val="0075458D"/>
    <w:rsid w:val="00754EE1"/>
    <w:rsid w:val="00757B67"/>
    <w:rsid w:val="00760486"/>
    <w:rsid w:val="00760955"/>
    <w:rsid w:val="00763714"/>
    <w:rsid w:val="00763C11"/>
    <w:rsid w:val="00766D93"/>
    <w:rsid w:val="00767B69"/>
    <w:rsid w:val="007708EF"/>
    <w:rsid w:val="00770C92"/>
    <w:rsid w:val="0077139B"/>
    <w:rsid w:val="00771608"/>
    <w:rsid w:val="0077406B"/>
    <w:rsid w:val="007750C3"/>
    <w:rsid w:val="00780296"/>
    <w:rsid w:val="00781A60"/>
    <w:rsid w:val="00783AF2"/>
    <w:rsid w:val="00783AF8"/>
    <w:rsid w:val="0078417F"/>
    <w:rsid w:val="00786A3A"/>
    <w:rsid w:val="00787C77"/>
    <w:rsid w:val="00790122"/>
    <w:rsid w:val="007908D5"/>
    <w:rsid w:val="007915AE"/>
    <w:rsid w:val="00792ECE"/>
    <w:rsid w:val="007955EA"/>
    <w:rsid w:val="00795FBF"/>
    <w:rsid w:val="00796282"/>
    <w:rsid w:val="00797987"/>
    <w:rsid w:val="007A1FCE"/>
    <w:rsid w:val="007A3FBD"/>
    <w:rsid w:val="007A4977"/>
    <w:rsid w:val="007A5788"/>
    <w:rsid w:val="007A6A94"/>
    <w:rsid w:val="007A6DEC"/>
    <w:rsid w:val="007B0262"/>
    <w:rsid w:val="007B69BC"/>
    <w:rsid w:val="007B6BA5"/>
    <w:rsid w:val="007B7FB2"/>
    <w:rsid w:val="007C2FDE"/>
    <w:rsid w:val="007C3390"/>
    <w:rsid w:val="007C464F"/>
    <w:rsid w:val="007C47A6"/>
    <w:rsid w:val="007C4F4B"/>
    <w:rsid w:val="007C6044"/>
    <w:rsid w:val="007D0460"/>
    <w:rsid w:val="007D6D82"/>
    <w:rsid w:val="007E18A9"/>
    <w:rsid w:val="007E43F4"/>
    <w:rsid w:val="007E6124"/>
    <w:rsid w:val="007E780E"/>
    <w:rsid w:val="007F025F"/>
    <w:rsid w:val="007F0B83"/>
    <w:rsid w:val="007F48EF"/>
    <w:rsid w:val="007F4FCD"/>
    <w:rsid w:val="007F6611"/>
    <w:rsid w:val="00801356"/>
    <w:rsid w:val="00805DED"/>
    <w:rsid w:val="00806235"/>
    <w:rsid w:val="00807857"/>
    <w:rsid w:val="00810B20"/>
    <w:rsid w:val="00812CCE"/>
    <w:rsid w:val="008151D2"/>
    <w:rsid w:val="00816933"/>
    <w:rsid w:val="0081732C"/>
    <w:rsid w:val="0081751F"/>
    <w:rsid w:val="008175E9"/>
    <w:rsid w:val="0081770F"/>
    <w:rsid w:val="00820370"/>
    <w:rsid w:val="008214FA"/>
    <w:rsid w:val="0082231C"/>
    <w:rsid w:val="00822A6F"/>
    <w:rsid w:val="00823904"/>
    <w:rsid w:val="0082396E"/>
    <w:rsid w:val="008242D7"/>
    <w:rsid w:val="00824E81"/>
    <w:rsid w:val="0082540C"/>
    <w:rsid w:val="008259DF"/>
    <w:rsid w:val="00826EFF"/>
    <w:rsid w:val="0082722E"/>
    <w:rsid w:val="00827E05"/>
    <w:rsid w:val="008311A3"/>
    <w:rsid w:val="00831D68"/>
    <w:rsid w:val="00832795"/>
    <w:rsid w:val="008349EC"/>
    <w:rsid w:val="00834D4E"/>
    <w:rsid w:val="00835E0D"/>
    <w:rsid w:val="00836AF7"/>
    <w:rsid w:val="0083763A"/>
    <w:rsid w:val="00841915"/>
    <w:rsid w:val="00844BB4"/>
    <w:rsid w:val="00847D11"/>
    <w:rsid w:val="0085028A"/>
    <w:rsid w:val="0085031B"/>
    <w:rsid w:val="00851AF3"/>
    <w:rsid w:val="00857A7A"/>
    <w:rsid w:val="0086000D"/>
    <w:rsid w:val="00862284"/>
    <w:rsid w:val="0086381B"/>
    <w:rsid w:val="00865A21"/>
    <w:rsid w:val="008668D2"/>
    <w:rsid w:val="00870885"/>
    <w:rsid w:val="00870D13"/>
    <w:rsid w:val="00871FD5"/>
    <w:rsid w:val="0087209B"/>
    <w:rsid w:val="008735C1"/>
    <w:rsid w:val="00874D99"/>
    <w:rsid w:val="00874FB8"/>
    <w:rsid w:val="00882090"/>
    <w:rsid w:val="008852E3"/>
    <w:rsid w:val="00887755"/>
    <w:rsid w:val="0088790D"/>
    <w:rsid w:val="0089033B"/>
    <w:rsid w:val="00890B04"/>
    <w:rsid w:val="0089306E"/>
    <w:rsid w:val="00896186"/>
    <w:rsid w:val="00897025"/>
    <w:rsid w:val="008979B1"/>
    <w:rsid w:val="00897BD7"/>
    <w:rsid w:val="008A31A4"/>
    <w:rsid w:val="008A3CFD"/>
    <w:rsid w:val="008A5957"/>
    <w:rsid w:val="008A6B25"/>
    <w:rsid w:val="008A6C1B"/>
    <w:rsid w:val="008A6C4F"/>
    <w:rsid w:val="008A753A"/>
    <w:rsid w:val="008A7F3B"/>
    <w:rsid w:val="008B37A8"/>
    <w:rsid w:val="008B40B7"/>
    <w:rsid w:val="008B52E8"/>
    <w:rsid w:val="008B5B41"/>
    <w:rsid w:val="008B6E26"/>
    <w:rsid w:val="008C0D56"/>
    <w:rsid w:val="008C0DD5"/>
    <w:rsid w:val="008C2C1C"/>
    <w:rsid w:val="008C3353"/>
    <w:rsid w:val="008C34B0"/>
    <w:rsid w:val="008C3769"/>
    <w:rsid w:val="008C3FFB"/>
    <w:rsid w:val="008C7E14"/>
    <w:rsid w:val="008D02E6"/>
    <w:rsid w:val="008D17C6"/>
    <w:rsid w:val="008D314A"/>
    <w:rsid w:val="008D3D37"/>
    <w:rsid w:val="008D3F4B"/>
    <w:rsid w:val="008D55AE"/>
    <w:rsid w:val="008D5665"/>
    <w:rsid w:val="008E0E46"/>
    <w:rsid w:val="008E0FB3"/>
    <w:rsid w:val="008E1F9C"/>
    <w:rsid w:val="008E4640"/>
    <w:rsid w:val="008E4C4C"/>
    <w:rsid w:val="008E4F84"/>
    <w:rsid w:val="008E573F"/>
    <w:rsid w:val="008E64AE"/>
    <w:rsid w:val="008F02B0"/>
    <w:rsid w:val="008F1EFA"/>
    <w:rsid w:val="008F29C1"/>
    <w:rsid w:val="008F3CB0"/>
    <w:rsid w:val="008F57BA"/>
    <w:rsid w:val="008F583E"/>
    <w:rsid w:val="0090052B"/>
    <w:rsid w:val="00902BF1"/>
    <w:rsid w:val="0090431C"/>
    <w:rsid w:val="009048A4"/>
    <w:rsid w:val="00907343"/>
    <w:rsid w:val="00907AD2"/>
    <w:rsid w:val="00910260"/>
    <w:rsid w:val="00911047"/>
    <w:rsid w:val="00912B5B"/>
    <w:rsid w:val="009134D8"/>
    <w:rsid w:val="00915DE8"/>
    <w:rsid w:val="00917321"/>
    <w:rsid w:val="00921DF8"/>
    <w:rsid w:val="00927819"/>
    <w:rsid w:val="00930308"/>
    <w:rsid w:val="00931073"/>
    <w:rsid w:val="00931544"/>
    <w:rsid w:val="00933D9F"/>
    <w:rsid w:val="00934703"/>
    <w:rsid w:val="0093545E"/>
    <w:rsid w:val="00936565"/>
    <w:rsid w:val="009376D1"/>
    <w:rsid w:val="009377BF"/>
    <w:rsid w:val="009400C5"/>
    <w:rsid w:val="0094040C"/>
    <w:rsid w:val="00940847"/>
    <w:rsid w:val="0094386E"/>
    <w:rsid w:val="009440D4"/>
    <w:rsid w:val="009449FD"/>
    <w:rsid w:val="00946F0A"/>
    <w:rsid w:val="00951778"/>
    <w:rsid w:val="00952BE3"/>
    <w:rsid w:val="009531E1"/>
    <w:rsid w:val="009557E3"/>
    <w:rsid w:val="00956805"/>
    <w:rsid w:val="00956B99"/>
    <w:rsid w:val="00957170"/>
    <w:rsid w:val="00957AD6"/>
    <w:rsid w:val="009612BF"/>
    <w:rsid w:val="00963CBA"/>
    <w:rsid w:val="0096659B"/>
    <w:rsid w:val="00966CD7"/>
    <w:rsid w:val="009702C1"/>
    <w:rsid w:val="009715EE"/>
    <w:rsid w:val="00974146"/>
    <w:rsid w:val="00974A8D"/>
    <w:rsid w:val="00974ABE"/>
    <w:rsid w:val="00974C60"/>
    <w:rsid w:val="00974F4C"/>
    <w:rsid w:val="0097538A"/>
    <w:rsid w:val="0098016B"/>
    <w:rsid w:val="00984D89"/>
    <w:rsid w:val="00987072"/>
    <w:rsid w:val="0098707E"/>
    <w:rsid w:val="0099001C"/>
    <w:rsid w:val="00991261"/>
    <w:rsid w:val="00991430"/>
    <w:rsid w:val="009914AC"/>
    <w:rsid w:val="00994CDC"/>
    <w:rsid w:val="00995B50"/>
    <w:rsid w:val="009966C3"/>
    <w:rsid w:val="009966FF"/>
    <w:rsid w:val="00997975"/>
    <w:rsid w:val="009A05C9"/>
    <w:rsid w:val="009A0D5F"/>
    <w:rsid w:val="009A1082"/>
    <w:rsid w:val="009A3C08"/>
    <w:rsid w:val="009A527C"/>
    <w:rsid w:val="009A5B4A"/>
    <w:rsid w:val="009B0B5F"/>
    <w:rsid w:val="009B43E1"/>
    <w:rsid w:val="009B4939"/>
    <w:rsid w:val="009B4C08"/>
    <w:rsid w:val="009B4C66"/>
    <w:rsid w:val="009B55EC"/>
    <w:rsid w:val="009B6D3A"/>
    <w:rsid w:val="009B71F3"/>
    <w:rsid w:val="009C17AC"/>
    <w:rsid w:val="009C1FAD"/>
    <w:rsid w:val="009C31E7"/>
    <w:rsid w:val="009C36B5"/>
    <w:rsid w:val="009D0EC7"/>
    <w:rsid w:val="009D0FA6"/>
    <w:rsid w:val="009D1B37"/>
    <w:rsid w:val="009D49A6"/>
    <w:rsid w:val="009D623C"/>
    <w:rsid w:val="009D6F7F"/>
    <w:rsid w:val="009E72B5"/>
    <w:rsid w:val="009E7885"/>
    <w:rsid w:val="009F16FB"/>
    <w:rsid w:val="009F2CD4"/>
    <w:rsid w:val="009F3106"/>
    <w:rsid w:val="009F3A17"/>
    <w:rsid w:val="009F6CAF"/>
    <w:rsid w:val="00A029AA"/>
    <w:rsid w:val="00A10C19"/>
    <w:rsid w:val="00A124CA"/>
    <w:rsid w:val="00A1355C"/>
    <w:rsid w:val="00A13C53"/>
    <w:rsid w:val="00A1427D"/>
    <w:rsid w:val="00A15B24"/>
    <w:rsid w:val="00A1649D"/>
    <w:rsid w:val="00A20AEB"/>
    <w:rsid w:val="00A25163"/>
    <w:rsid w:val="00A257FA"/>
    <w:rsid w:val="00A25817"/>
    <w:rsid w:val="00A25BA6"/>
    <w:rsid w:val="00A31E6F"/>
    <w:rsid w:val="00A3227A"/>
    <w:rsid w:val="00A3359A"/>
    <w:rsid w:val="00A35008"/>
    <w:rsid w:val="00A35AE8"/>
    <w:rsid w:val="00A40A6E"/>
    <w:rsid w:val="00A429E3"/>
    <w:rsid w:val="00A457A0"/>
    <w:rsid w:val="00A463F1"/>
    <w:rsid w:val="00A5220D"/>
    <w:rsid w:val="00A52B4E"/>
    <w:rsid w:val="00A530ED"/>
    <w:rsid w:val="00A5477E"/>
    <w:rsid w:val="00A55FB2"/>
    <w:rsid w:val="00A61D47"/>
    <w:rsid w:val="00A626A3"/>
    <w:rsid w:val="00A634F5"/>
    <w:rsid w:val="00A67424"/>
    <w:rsid w:val="00A70749"/>
    <w:rsid w:val="00A70B89"/>
    <w:rsid w:val="00A71EC0"/>
    <w:rsid w:val="00A72F22"/>
    <w:rsid w:val="00A72F86"/>
    <w:rsid w:val="00A748A6"/>
    <w:rsid w:val="00A76B9A"/>
    <w:rsid w:val="00A77E77"/>
    <w:rsid w:val="00A805EB"/>
    <w:rsid w:val="00A80877"/>
    <w:rsid w:val="00A81169"/>
    <w:rsid w:val="00A81711"/>
    <w:rsid w:val="00A8552C"/>
    <w:rsid w:val="00A8577D"/>
    <w:rsid w:val="00A879A4"/>
    <w:rsid w:val="00A90C55"/>
    <w:rsid w:val="00A90DD3"/>
    <w:rsid w:val="00A91158"/>
    <w:rsid w:val="00A93BFF"/>
    <w:rsid w:val="00A94CB3"/>
    <w:rsid w:val="00A958C8"/>
    <w:rsid w:val="00A97CF2"/>
    <w:rsid w:val="00AA332B"/>
    <w:rsid w:val="00AA496B"/>
    <w:rsid w:val="00AA5028"/>
    <w:rsid w:val="00AA63F2"/>
    <w:rsid w:val="00AB1332"/>
    <w:rsid w:val="00AB16DB"/>
    <w:rsid w:val="00AB2474"/>
    <w:rsid w:val="00AB25CA"/>
    <w:rsid w:val="00AB304B"/>
    <w:rsid w:val="00AB3FD6"/>
    <w:rsid w:val="00AB4960"/>
    <w:rsid w:val="00AB720C"/>
    <w:rsid w:val="00AC081C"/>
    <w:rsid w:val="00AC1F45"/>
    <w:rsid w:val="00AC244A"/>
    <w:rsid w:val="00AC35ED"/>
    <w:rsid w:val="00AC4E2F"/>
    <w:rsid w:val="00AC5EBB"/>
    <w:rsid w:val="00AD2943"/>
    <w:rsid w:val="00AD39E3"/>
    <w:rsid w:val="00AD605D"/>
    <w:rsid w:val="00AD75DD"/>
    <w:rsid w:val="00AD7F05"/>
    <w:rsid w:val="00AE1130"/>
    <w:rsid w:val="00AE3D8F"/>
    <w:rsid w:val="00AE423C"/>
    <w:rsid w:val="00AE7FF3"/>
    <w:rsid w:val="00AF22E6"/>
    <w:rsid w:val="00AF37F7"/>
    <w:rsid w:val="00AF475E"/>
    <w:rsid w:val="00AF61AA"/>
    <w:rsid w:val="00B06099"/>
    <w:rsid w:val="00B10465"/>
    <w:rsid w:val="00B10CA2"/>
    <w:rsid w:val="00B136E6"/>
    <w:rsid w:val="00B1502F"/>
    <w:rsid w:val="00B1509D"/>
    <w:rsid w:val="00B172A6"/>
    <w:rsid w:val="00B17E1A"/>
    <w:rsid w:val="00B30179"/>
    <w:rsid w:val="00B325A9"/>
    <w:rsid w:val="00B339D3"/>
    <w:rsid w:val="00B339F1"/>
    <w:rsid w:val="00B33EC0"/>
    <w:rsid w:val="00B33FCC"/>
    <w:rsid w:val="00B34F79"/>
    <w:rsid w:val="00B36BD5"/>
    <w:rsid w:val="00B37E3C"/>
    <w:rsid w:val="00B47B0C"/>
    <w:rsid w:val="00B47D1B"/>
    <w:rsid w:val="00B5151F"/>
    <w:rsid w:val="00B520F8"/>
    <w:rsid w:val="00B523F6"/>
    <w:rsid w:val="00B52E4E"/>
    <w:rsid w:val="00B53CBD"/>
    <w:rsid w:val="00B54E47"/>
    <w:rsid w:val="00B5742C"/>
    <w:rsid w:val="00B577F4"/>
    <w:rsid w:val="00B60B23"/>
    <w:rsid w:val="00B61246"/>
    <w:rsid w:val="00B647CA"/>
    <w:rsid w:val="00B66E5A"/>
    <w:rsid w:val="00B74353"/>
    <w:rsid w:val="00B74835"/>
    <w:rsid w:val="00B762D3"/>
    <w:rsid w:val="00B777E7"/>
    <w:rsid w:val="00B81E12"/>
    <w:rsid w:val="00B83093"/>
    <w:rsid w:val="00B839A7"/>
    <w:rsid w:val="00B845D6"/>
    <w:rsid w:val="00B85329"/>
    <w:rsid w:val="00B86E17"/>
    <w:rsid w:val="00B87AE3"/>
    <w:rsid w:val="00B87CF1"/>
    <w:rsid w:val="00B90643"/>
    <w:rsid w:val="00B90AC5"/>
    <w:rsid w:val="00B90C56"/>
    <w:rsid w:val="00B91748"/>
    <w:rsid w:val="00B91D03"/>
    <w:rsid w:val="00B96314"/>
    <w:rsid w:val="00B963B2"/>
    <w:rsid w:val="00B968A0"/>
    <w:rsid w:val="00BA103F"/>
    <w:rsid w:val="00BA515F"/>
    <w:rsid w:val="00BA79D0"/>
    <w:rsid w:val="00BB09D8"/>
    <w:rsid w:val="00BB129E"/>
    <w:rsid w:val="00BB17FB"/>
    <w:rsid w:val="00BB306A"/>
    <w:rsid w:val="00BB3903"/>
    <w:rsid w:val="00BB60D4"/>
    <w:rsid w:val="00BB64C5"/>
    <w:rsid w:val="00BB6799"/>
    <w:rsid w:val="00BB7766"/>
    <w:rsid w:val="00BC2AC9"/>
    <w:rsid w:val="00BC3830"/>
    <w:rsid w:val="00BC48CE"/>
    <w:rsid w:val="00BC5C60"/>
    <w:rsid w:val="00BC64B1"/>
    <w:rsid w:val="00BC6B7B"/>
    <w:rsid w:val="00BC7496"/>
    <w:rsid w:val="00BC74E9"/>
    <w:rsid w:val="00BD138D"/>
    <w:rsid w:val="00BD2146"/>
    <w:rsid w:val="00BD6280"/>
    <w:rsid w:val="00BD6FB7"/>
    <w:rsid w:val="00BE37C1"/>
    <w:rsid w:val="00BE4F74"/>
    <w:rsid w:val="00BE6017"/>
    <w:rsid w:val="00BE618E"/>
    <w:rsid w:val="00BE62C1"/>
    <w:rsid w:val="00BE6BC5"/>
    <w:rsid w:val="00BE7994"/>
    <w:rsid w:val="00BF3D59"/>
    <w:rsid w:val="00C005D2"/>
    <w:rsid w:val="00C01A22"/>
    <w:rsid w:val="00C02C0D"/>
    <w:rsid w:val="00C030C9"/>
    <w:rsid w:val="00C04DFB"/>
    <w:rsid w:val="00C07F9E"/>
    <w:rsid w:val="00C10DD8"/>
    <w:rsid w:val="00C127CB"/>
    <w:rsid w:val="00C133DE"/>
    <w:rsid w:val="00C17699"/>
    <w:rsid w:val="00C1778D"/>
    <w:rsid w:val="00C17A9E"/>
    <w:rsid w:val="00C2005D"/>
    <w:rsid w:val="00C225E1"/>
    <w:rsid w:val="00C23A6D"/>
    <w:rsid w:val="00C2565E"/>
    <w:rsid w:val="00C25DDD"/>
    <w:rsid w:val="00C27AA0"/>
    <w:rsid w:val="00C31CDC"/>
    <w:rsid w:val="00C32D7F"/>
    <w:rsid w:val="00C32E0D"/>
    <w:rsid w:val="00C34416"/>
    <w:rsid w:val="00C35408"/>
    <w:rsid w:val="00C37443"/>
    <w:rsid w:val="00C41A28"/>
    <w:rsid w:val="00C44676"/>
    <w:rsid w:val="00C463DD"/>
    <w:rsid w:val="00C505B2"/>
    <w:rsid w:val="00C527B3"/>
    <w:rsid w:val="00C55437"/>
    <w:rsid w:val="00C55A7E"/>
    <w:rsid w:val="00C564FA"/>
    <w:rsid w:val="00C56E7F"/>
    <w:rsid w:val="00C57B16"/>
    <w:rsid w:val="00C57E02"/>
    <w:rsid w:val="00C62AFC"/>
    <w:rsid w:val="00C63480"/>
    <w:rsid w:val="00C641A6"/>
    <w:rsid w:val="00C6468A"/>
    <w:rsid w:val="00C67B25"/>
    <w:rsid w:val="00C7172A"/>
    <w:rsid w:val="00C745C3"/>
    <w:rsid w:val="00C766BF"/>
    <w:rsid w:val="00C76E7B"/>
    <w:rsid w:val="00C813E0"/>
    <w:rsid w:val="00C900CD"/>
    <w:rsid w:val="00C90337"/>
    <w:rsid w:val="00C96AD1"/>
    <w:rsid w:val="00CA1321"/>
    <w:rsid w:val="00CA2E75"/>
    <w:rsid w:val="00CA2E8B"/>
    <w:rsid w:val="00CA2F88"/>
    <w:rsid w:val="00CA390E"/>
    <w:rsid w:val="00CA495E"/>
    <w:rsid w:val="00CA50D7"/>
    <w:rsid w:val="00CA56FF"/>
    <w:rsid w:val="00CA73A2"/>
    <w:rsid w:val="00CA797A"/>
    <w:rsid w:val="00CB1281"/>
    <w:rsid w:val="00CB3349"/>
    <w:rsid w:val="00CB41D0"/>
    <w:rsid w:val="00CB63D5"/>
    <w:rsid w:val="00CB70D1"/>
    <w:rsid w:val="00CC1344"/>
    <w:rsid w:val="00CC1E4F"/>
    <w:rsid w:val="00CC2F7D"/>
    <w:rsid w:val="00CC44E0"/>
    <w:rsid w:val="00CC4AD6"/>
    <w:rsid w:val="00CC61DC"/>
    <w:rsid w:val="00CC7176"/>
    <w:rsid w:val="00CD033E"/>
    <w:rsid w:val="00CD17F6"/>
    <w:rsid w:val="00CE063D"/>
    <w:rsid w:val="00CE3324"/>
    <w:rsid w:val="00CE34AF"/>
    <w:rsid w:val="00CE4A8F"/>
    <w:rsid w:val="00CE4B9D"/>
    <w:rsid w:val="00CF1787"/>
    <w:rsid w:val="00CF2085"/>
    <w:rsid w:val="00CF2FA9"/>
    <w:rsid w:val="00CF3D84"/>
    <w:rsid w:val="00CF5756"/>
    <w:rsid w:val="00CF5B9E"/>
    <w:rsid w:val="00CF6EE8"/>
    <w:rsid w:val="00D00141"/>
    <w:rsid w:val="00D008DB"/>
    <w:rsid w:val="00D01378"/>
    <w:rsid w:val="00D030E1"/>
    <w:rsid w:val="00D03192"/>
    <w:rsid w:val="00D0514E"/>
    <w:rsid w:val="00D067AA"/>
    <w:rsid w:val="00D06CD2"/>
    <w:rsid w:val="00D0737E"/>
    <w:rsid w:val="00D10AFB"/>
    <w:rsid w:val="00D11AD2"/>
    <w:rsid w:val="00D146E0"/>
    <w:rsid w:val="00D14958"/>
    <w:rsid w:val="00D1722D"/>
    <w:rsid w:val="00D17E6C"/>
    <w:rsid w:val="00D2031B"/>
    <w:rsid w:val="00D21980"/>
    <w:rsid w:val="00D23967"/>
    <w:rsid w:val="00D24347"/>
    <w:rsid w:val="00D25FE2"/>
    <w:rsid w:val="00D279BB"/>
    <w:rsid w:val="00D317BB"/>
    <w:rsid w:val="00D3192B"/>
    <w:rsid w:val="00D31A35"/>
    <w:rsid w:val="00D35D8F"/>
    <w:rsid w:val="00D36231"/>
    <w:rsid w:val="00D40307"/>
    <w:rsid w:val="00D40F26"/>
    <w:rsid w:val="00D411B9"/>
    <w:rsid w:val="00D42106"/>
    <w:rsid w:val="00D43252"/>
    <w:rsid w:val="00D45103"/>
    <w:rsid w:val="00D50002"/>
    <w:rsid w:val="00D54AB1"/>
    <w:rsid w:val="00D56344"/>
    <w:rsid w:val="00D60093"/>
    <w:rsid w:val="00D60331"/>
    <w:rsid w:val="00D61666"/>
    <w:rsid w:val="00D637C6"/>
    <w:rsid w:val="00D63AF3"/>
    <w:rsid w:val="00D64036"/>
    <w:rsid w:val="00D640A5"/>
    <w:rsid w:val="00D655C0"/>
    <w:rsid w:val="00D655D5"/>
    <w:rsid w:val="00D67697"/>
    <w:rsid w:val="00D70672"/>
    <w:rsid w:val="00D71971"/>
    <w:rsid w:val="00D727D1"/>
    <w:rsid w:val="00D74E9A"/>
    <w:rsid w:val="00D77993"/>
    <w:rsid w:val="00D81844"/>
    <w:rsid w:val="00D81879"/>
    <w:rsid w:val="00D81A2B"/>
    <w:rsid w:val="00D81FEB"/>
    <w:rsid w:val="00D873B2"/>
    <w:rsid w:val="00D90D8D"/>
    <w:rsid w:val="00D91C9C"/>
    <w:rsid w:val="00D947E1"/>
    <w:rsid w:val="00D978C6"/>
    <w:rsid w:val="00D9799C"/>
    <w:rsid w:val="00DA094B"/>
    <w:rsid w:val="00DA2989"/>
    <w:rsid w:val="00DA3054"/>
    <w:rsid w:val="00DA3A98"/>
    <w:rsid w:val="00DA4AC8"/>
    <w:rsid w:val="00DA67AD"/>
    <w:rsid w:val="00DB0543"/>
    <w:rsid w:val="00DB2A67"/>
    <w:rsid w:val="00DB2BED"/>
    <w:rsid w:val="00DB579F"/>
    <w:rsid w:val="00DB5D0F"/>
    <w:rsid w:val="00DC209F"/>
    <w:rsid w:val="00DC3156"/>
    <w:rsid w:val="00DC3242"/>
    <w:rsid w:val="00DC410C"/>
    <w:rsid w:val="00DC4FCF"/>
    <w:rsid w:val="00DC72EB"/>
    <w:rsid w:val="00DD5F36"/>
    <w:rsid w:val="00DD6DB6"/>
    <w:rsid w:val="00DD738F"/>
    <w:rsid w:val="00DE057D"/>
    <w:rsid w:val="00DE0580"/>
    <w:rsid w:val="00DE7C9F"/>
    <w:rsid w:val="00DF0A29"/>
    <w:rsid w:val="00DF12F7"/>
    <w:rsid w:val="00DF1FBC"/>
    <w:rsid w:val="00DF2C64"/>
    <w:rsid w:val="00DF30CC"/>
    <w:rsid w:val="00DF63E4"/>
    <w:rsid w:val="00DF6813"/>
    <w:rsid w:val="00DF6C4F"/>
    <w:rsid w:val="00E0000F"/>
    <w:rsid w:val="00E00647"/>
    <w:rsid w:val="00E01030"/>
    <w:rsid w:val="00E01575"/>
    <w:rsid w:val="00E023E0"/>
    <w:rsid w:val="00E027C0"/>
    <w:rsid w:val="00E0289F"/>
    <w:rsid w:val="00E02BA9"/>
    <w:rsid w:val="00E02C81"/>
    <w:rsid w:val="00E0429D"/>
    <w:rsid w:val="00E04898"/>
    <w:rsid w:val="00E04B3B"/>
    <w:rsid w:val="00E06EAB"/>
    <w:rsid w:val="00E07263"/>
    <w:rsid w:val="00E10553"/>
    <w:rsid w:val="00E130AB"/>
    <w:rsid w:val="00E1553E"/>
    <w:rsid w:val="00E23A8C"/>
    <w:rsid w:val="00E257C2"/>
    <w:rsid w:val="00E26913"/>
    <w:rsid w:val="00E329E0"/>
    <w:rsid w:val="00E34AA3"/>
    <w:rsid w:val="00E369CA"/>
    <w:rsid w:val="00E405EE"/>
    <w:rsid w:val="00E4125F"/>
    <w:rsid w:val="00E41B04"/>
    <w:rsid w:val="00E43A7D"/>
    <w:rsid w:val="00E443CE"/>
    <w:rsid w:val="00E45BD9"/>
    <w:rsid w:val="00E45DAE"/>
    <w:rsid w:val="00E46488"/>
    <w:rsid w:val="00E5292C"/>
    <w:rsid w:val="00E56E6C"/>
    <w:rsid w:val="00E57B4F"/>
    <w:rsid w:val="00E61D33"/>
    <w:rsid w:val="00E61DE0"/>
    <w:rsid w:val="00E61F55"/>
    <w:rsid w:val="00E6200B"/>
    <w:rsid w:val="00E63FEB"/>
    <w:rsid w:val="00E64376"/>
    <w:rsid w:val="00E6498A"/>
    <w:rsid w:val="00E655B9"/>
    <w:rsid w:val="00E676B4"/>
    <w:rsid w:val="00E713DC"/>
    <w:rsid w:val="00E71905"/>
    <w:rsid w:val="00E7192A"/>
    <w:rsid w:val="00E7228B"/>
    <w:rsid w:val="00E72291"/>
    <w:rsid w:val="00E7260F"/>
    <w:rsid w:val="00E72811"/>
    <w:rsid w:val="00E80F5F"/>
    <w:rsid w:val="00E826C0"/>
    <w:rsid w:val="00E828B8"/>
    <w:rsid w:val="00E82C26"/>
    <w:rsid w:val="00E83A5C"/>
    <w:rsid w:val="00E85856"/>
    <w:rsid w:val="00E85ED4"/>
    <w:rsid w:val="00E874C0"/>
    <w:rsid w:val="00E87921"/>
    <w:rsid w:val="00E87EC4"/>
    <w:rsid w:val="00E916A2"/>
    <w:rsid w:val="00E92D7D"/>
    <w:rsid w:val="00E96630"/>
    <w:rsid w:val="00E9682C"/>
    <w:rsid w:val="00E96D11"/>
    <w:rsid w:val="00E97278"/>
    <w:rsid w:val="00E97F8A"/>
    <w:rsid w:val="00EA0243"/>
    <w:rsid w:val="00EA149C"/>
    <w:rsid w:val="00EA2095"/>
    <w:rsid w:val="00EA264E"/>
    <w:rsid w:val="00EA2D43"/>
    <w:rsid w:val="00EA3A41"/>
    <w:rsid w:val="00EA47FF"/>
    <w:rsid w:val="00EA4CA3"/>
    <w:rsid w:val="00EA7F49"/>
    <w:rsid w:val="00EB1FE7"/>
    <w:rsid w:val="00EB2355"/>
    <w:rsid w:val="00EB3339"/>
    <w:rsid w:val="00EB430E"/>
    <w:rsid w:val="00EC2105"/>
    <w:rsid w:val="00EC326B"/>
    <w:rsid w:val="00EC3AE0"/>
    <w:rsid w:val="00EC48A8"/>
    <w:rsid w:val="00EC5C86"/>
    <w:rsid w:val="00EC65A6"/>
    <w:rsid w:val="00ED06FD"/>
    <w:rsid w:val="00ED4A2E"/>
    <w:rsid w:val="00ED5C86"/>
    <w:rsid w:val="00ED6256"/>
    <w:rsid w:val="00ED7A2A"/>
    <w:rsid w:val="00EE1EED"/>
    <w:rsid w:val="00EF09B7"/>
    <w:rsid w:val="00EF0A24"/>
    <w:rsid w:val="00EF15D8"/>
    <w:rsid w:val="00EF1D7F"/>
    <w:rsid w:val="00EF3A31"/>
    <w:rsid w:val="00EF5453"/>
    <w:rsid w:val="00EF7CDC"/>
    <w:rsid w:val="00F05659"/>
    <w:rsid w:val="00F072A2"/>
    <w:rsid w:val="00F10963"/>
    <w:rsid w:val="00F10E8A"/>
    <w:rsid w:val="00F14F1C"/>
    <w:rsid w:val="00F17440"/>
    <w:rsid w:val="00F20FCA"/>
    <w:rsid w:val="00F226D6"/>
    <w:rsid w:val="00F23051"/>
    <w:rsid w:val="00F244D5"/>
    <w:rsid w:val="00F244F1"/>
    <w:rsid w:val="00F246A9"/>
    <w:rsid w:val="00F34768"/>
    <w:rsid w:val="00F359EF"/>
    <w:rsid w:val="00F363C2"/>
    <w:rsid w:val="00F366BF"/>
    <w:rsid w:val="00F36C4A"/>
    <w:rsid w:val="00F377FC"/>
    <w:rsid w:val="00F4081C"/>
    <w:rsid w:val="00F429EB"/>
    <w:rsid w:val="00F44963"/>
    <w:rsid w:val="00F52A98"/>
    <w:rsid w:val="00F52B1B"/>
    <w:rsid w:val="00F53A2D"/>
    <w:rsid w:val="00F53EDA"/>
    <w:rsid w:val="00F54239"/>
    <w:rsid w:val="00F5472A"/>
    <w:rsid w:val="00F5718D"/>
    <w:rsid w:val="00F576D8"/>
    <w:rsid w:val="00F61158"/>
    <w:rsid w:val="00F618D8"/>
    <w:rsid w:val="00F62DB5"/>
    <w:rsid w:val="00F64510"/>
    <w:rsid w:val="00F65F0D"/>
    <w:rsid w:val="00F66BB0"/>
    <w:rsid w:val="00F677EB"/>
    <w:rsid w:val="00F707E4"/>
    <w:rsid w:val="00F70F95"/>
    <w:rsid w:val="00F73A93"/>
    <w:rsid w:val="00F73C2D"/>
    <w:rsid w:val="00F74EC8"/>
    <w:rsid w:val="00F75508"/>
    <w:rsid w:val="00F7753D"/>
    <w:rsid w:val="00F811D5"/>
    <w:rsid w:val="00F81B78"/>
    <w:rsid w:val="00F8280A"/>
    <w:rsid w:val="00F82CF4"/>
    <w:rsid w:val="00F84D17"/>
    <w:rsid w:val="00F85B02"/>
    <w:rsid w:val="00F85F34"/>
    <w:rsid w:val="00F86C61"/>
    <w:rsid w:val="00F91443"/>
    <w:rsid w:val="00F93A12"/>
    <w:rsid w:val="00F965D8"/>
    <w:rsid w:val="00F96ABA"/>
    <w:rsid w:val="00F97821"/>
    <w:rsid w:val="00FA013B"/>
    <w:rsid w:val="00FA06F7"/>
    <w:rsid w:val="00FA0852"/>
    <w:rsid w:val="00FA0B28"/>
    <w:rsid w:val="00FA3400"/>
    <w:rsid w:val="00FA3A6F"/>
    <w:rsid w:val="00FA4BB7"/>
    <w:rsid w:val="00FA51E0"/>
    <w:rsid w:val="00FA58CB"/>
    <w:rsid w:val="00FA7945"/>
    <w:rsid w:val="00FB09F9"/>
    <w:rsid w:val="00FB171A"/>
    <w:rsid w:val="00FB213D"/>
    <w:rsid w:val="00FB2BE7"/>
    <w:rsid w:val="00FB4695"/>
    <w:rsid w:val="00FB48D5"/>
    <w:rsid w:val="00FB5541"/>
    <w:rsid w:val="00FC3D2E"/>
    <w:rsid w:val="00FC4669"/>
    <w:rsid w:val="00FC4874"/>
    <w:rsid w:val="00FC4F4B"/>
    <w:rsid w:val="00FC63C4"/>
    <w:rsid w:val="00FC68B7"/>
    <w:rsid w:val="00FC6DE3"/>
    <w:rsid w:val="00FD1AE3"/>
    <w:rsid w:val="00FD4F7E"/>
    <w:rsid w:val="00FD7BF6"/>
    <w:rsid w:val="00FE2152"/>
    <w:rsid w:val="00FE4D53"/>
    <w:rsid w:val="00FE57F9"/>
    <w:rsid w:val="00FE6FC6"/>
    <w:rsid w:val="00FE7DA2"/>
    <w:rsid w:val="00FE7DCB"/>
    <w:rsid w:val="00FE7DCE"/>
    <w:rsid w:val="00FF0A40"/>
    <w:rsid w:val="00FF2BB3"/>
    <w:rsid w:val="00FF3712"/>
    <w:rsid w:val="00FF3B0E"/>
    <w:rsid w:val="00FF3C3E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C77BF"/>
  <w15:docId w15:val="{3D028A39-E0C9-4EB3-ACFB-AA1C049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character" w:customStyle="1" w:styleId="H1GChar">
    <w:name w:val="_ H_1_G Char"/>
    <w:link w:val="H1G"/>
    <w:qFormat/>
    <w:locked/>
    <w:rsid w:val="00706D51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0E51CE"/>
    <w:rPr>
      <w:lang w:eastAsia="en-US"/>
    </w:rPr>
  </w:style>
  <w:style w:type="paragraph" w:styleId="ListParagraph">
    <w:name w:val="List Paragraph"/>
    <w:basedOn w:val="Normal"/>
    <w:uiPriority w:val="34"/>
    <w:qFormat/>
    <w:rsid w:val="00AC5EBB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5292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060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060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099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FE2152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E1B76-9CEE-4ABA-A087-5E20B8316B3A}"/>
</file>

<file path=customXml/itemProps4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36</TotalTime>
  <Pages>3</Pages>
  <Words>853</Words>
  <Characters>5260</Characters>
  <Application>Microsoft Office Word</Application>
  <DocSecurity>0</DocSecurity>
  <Lines>876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UN/SCETDG/62/INF.4 - UN/SCEGHS/44/INF.5</vt:lpstr>
    </vt:vector>
  </TitlesOfParts>
  <Company>CSD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UN/SCETDG/63/INF.4 - UN/SCEGHS/45/INF.4</dc:title>
  <dc:subject/>
  <dc:creator>Alicia Dorca Garcia</dc:creator>
  <cp:keywords/>
  <cp:lastModifiedBy>Alicia Dorca Garcia</cp:lastModifiedBy>
  <cp:revision>32</cp:revision>
  <cp:lastPrinted>2023-04-26T12:51:00Z</cp:lastPrinted>
  <dcterms:created xsi:type="dcterms:W3CDTF">2023-10-03T07:42:00Z</dcterms:created>
  <dcterms:modified xsi:type="dcterms:W3CDTF">2024-06-25T07:54:00Z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