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CEAA" w14:textId="6DFF4C17" w:rsidR="002668D9" w:rsidRDefault="003547C3" w:rsidP="003547C3">
      <w:pPr>
        <w:shd w:val="clear" w:color="auto" w:fill="FFFFFF"/>
        <w:spacing w:line="360" w:lineRule="atLeast"/>
        <w:jc w:val="center"/>
        <w:textAlignment w:val="baseline"/>
      </w:pPr>
      <w:r w:rsidRPr="002668D9">
        <w:t xml:space="preserve">Hybrid GRPE workshop </w:t>
      </w:r>
    </w:p>
    <w:p w14:paraId="16AB16BD" w14:textId="09DC25B2" w:rsidR="003547C3" w:rsidRDefault="003547C3" w:rsidP="003547C3">
      <w:pPr>
        <w:shd w:val="clear" w:color="auto" w:fill="FFFFFF"/>
        <w:spacing w:line="360" w:lineRule="atLeast"/>
        <w:jc w:val="center"/>
        <w:textAlignment w:val="baseline"/>
      </w:pPr>
      <w:r w:rsidRPr="002668D9">
        <w:t>on the global harmonization of Heavy Duty fuel economy, energy consumption and range determination</w:t>
      </w:r>
    </w:p>
    <w:p w14:paraId="3C941D9D" w14:textId="1CB16ECF" w:rsidR="003547C3" w:rsidRPr="002668D9" w:rsidRDefault="003547C3" w:rsidP="003547C3">
      <w:pPr>
        <w:shd w:val="clear" w:color="auto" w:fill="FFFFFF"/>
        <w:spacing w:line="360" w:lineRule="atLeast"/>
        <w:jc w:val="center"/>
        <w:textAlignment w:val="baseline"/>
      </w:pPr>
      <w:r w:rsidRPr="002668D9">
        <w:t xml:space="preserve">23 May 2024 </w:t>
      </w:r>
    </w:p>
    <w:p w14:paraId="2A5C7F48" w14:textId="656C0900" w:rsidR="00E9431F" w:rsidRPr="002668D9" w:rsidRDefault="00922803" w:rsidP="00B91952">
      <w:pPr>
        <w:shd w:val="clear" w:color="auto" w:fill="FFFFFF"/>
        <w:spacing w:line="360" w:lineRule="atLeast"/>
        <w:jc w:val="center"/>
        <w:textAlignment w:val="baseline"/>
      </w:pPr>
      <w:r>
        <w:t>Meeting</w:t>
      </w:r>
      <w:r w:rsidR="00E9431F" w:rsidRPr="002668D9">
        <w:t xml:space="preserve"> </w:t>
      </w:r>
      <w:r w:rsidR="005B6B8C" w:rsidRPr="002668D9">
        <w:t>Minutes</w:t>
      </w:r>
    </w:p>
    <w:p w14:paraId="398BA85A" w14:textId="77777777" w:rsidR="00E9431F" w:rsidRDefault="00E9431F" w:rsidP="00E9431F">
      <w:pPr>
        <w:shd w:val="clear" w:color="auto" w:fill="FFFFFF"/>
        <w:spacing w:line="360" w:lineRule="atLeast"/>
        <w:jc w:val="center"/>
        <w:textAlignment w:val="baseline"/>
        <w:rPr>
          <w:rFonts w:eastAsia="Times New Roman" w:cstheme="minorHAnsi"/>
          <w:b/>
          <w:spacing w:val="-3"/>
          <w:sz w:val="20"/>
          <w:szCs w:val="20"/>
          <w:lang w:eastAsia="en-GB"/>
        </w:rPr>
      </w:pPr>
    </w:p>
    <w:p w14:paraId="5C9C02CE" w14:textId="6269D3A9" w:rsidR="001B6D61" w:rsidRDefault="00F615D0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 w:rsidRPr="00EF2637">
        <w:t xml:space="preserve">Mr. Rijnders, Chair of GRPE, opened the </w:t>
      </w:r>
      <w:r>
        <w:t>works</w:t>
      </w:r>
      <w:r w:rsidR="001545EC">
        <w:t>hop</w:t>
      </w:r>
      <w:r w:rsidRPr="00EF2637">
        <w:t xml:space="preserve"> and welcomed the participants</w:t>
      </w:r>
      <w:r w:rsidR="001545EC">
        <w:rPr>
          <w:lang w:eastAsia="en-GB"/>
        </w:rPr>
        <w:t xml:space="preserve">. </w:t>
      </w:r>
      <w:r w:rsidR="008818E4">
        <w:rPr>
          <w:lang w:eastAsia="en-GB"/>
        </w:rPr>
        <w:t>After that he</w:t>
      </w:r>
      <w:r w:rsidR="0004390D">
        <w:rPr>
          <w:lang w:eastAsia="en-GB"/>
        </w:rPr>
        <w:t xml:space="preserve"> made a short announcement </w:t>
      </w:r>
      <w:r w:rsidR="0039250D">
        <w:rPr>
          <w:lang w:eastAsia="en-GB"/>
        </w:rPr>
        <w:t>about</w:t>
      </w:r>
      <w:r w:rsidR="0004390D">
        <w:rPr>
          <w:lang w:eastAsia="en-GB"/>
        </w:rPr>
        <w:t xml:space="preserve"> the sad news o</w:t>
      </w:r>
      <w:r w:rsidR="0039250D">
        <w:rPr>
          <w:lang w:eastAsia="en-GB"/>
        </w:rPr>
        <w:t xml:space="preserve">f </w:t>
      </w:r>
      <w:r w:rsidR="0004390D">
        <w:rPr>
          <w:lang w:eastAsia="en-GB"/>
        </w:rPr>
        <w:t xml:space="preserve">the </w:t>
      </w:r>
      <w:r w:rsidR="0039250D">
        <w:rPr>
          <w:lang w:eastAsia="en-GB"/>
        </w:rPr>
        <w:t>passing away</w:t>
      </w:r>
      <w:r w:rsidR="0004390D">
        <w:rPr>
          <w:lang w:eastAsia="en-GB"/>
        </w:rPr>
        <w:t xml:space="preserve"> of Edwin Bastiaensen (IMMA</w:t>
      </w:r>
      <w:r w:rsidR="00707BC5">
        <w:rPr>
          <w:lang w:eastAsia="en-GB"/>
        </w:rPr>
        <w:t xml:space="preserve"> Secretary General</w:t>
      </w:r>
      <w:r w:rsidR="0004390D">
        <w:rPr>
          <w:lang w:eastAsia="en-GB"/>
        </w:rPr>
        <w:t xml:space="preserve">). </w:t>
      </w:r>
    </w:p>
    <w:p w14:paraId="65DEE9D7" w14:textId="64937A7F" w:rsidR="00E158F8" w:rsidRDefault="00E158F8" w:rsidP="00E158F8">
      <w:pPr>
        <w:pStyle w:val="NoSpacing"/>
        <w:spacing w:after="240"/>
        <w:ind w:left="360"/>
        <w:rPr>
          <w:lang w:eastAsia="en-GB"/>
        </w:rPr>
      </w:pPr>
      <w:r>
        <w:rPr>
          <w:lang w:eastAsia="en-GB"/>
        </w:rPr>
        <w:t>Session 1</w:t>
      </w:r>
    </w:p>
    <w:p w14:paraId="18C677D3" w14:textId="77777777" w:rsidR="00421FD9" w:rsidRDefault="001545EC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>The representative</w:t>
      </w:r>
      <w:r w:rsidR="00BA7FF8">
        <w:rPr>
          <w:lang w:eastAsia="en-GB"/>
        </w:rPr>
        <w:t>s</w:t>
      </w:r>
      <w:r>
        <w:rPr>
          <w:lang w:eastAsia="en-GB"/>
        </w:rPr>
        <w:t xml:space="preserve"> of </w:t>
      </w:r>
      <w:r w:rsidR="00D85918">
        <w:rPr>
          <w:lang w:eastAsia="en-GB"/>
        </w:rPr>
        <w:t>OICA</w:t>
      </w:r>
      <w:r w:rsidR="00BA7FF8">
        <w:rPr>
          <w:lang w:eastAsia="en-GB"/>
        </w:rPr>
        <w:t xml:space="preserve"> and ICCT introduced the latest </w:t>
      </w:r>
      <w:r w:rsidR="007745B2">
        <w:rPr>
          <w:lang w:eastAsia="en-GB"/>
        </w:rPr>
        <w:t xml:space="preserve">regulatory evolutions across the globe since the last workshop on the same topic that was held in 2020. </w:t>
      </w:r>
      <w:r w:rsidR="00455409">
        <w:rPr>
          <w:lang w:eastAsia="en-GB"/>
        </w:rPr>
        <w:t xml:space="preserve">The representative of ICCT highlighted </w:t>
      </w:r>
      <w:r w:rsidR="008E4C9A">
        <w:rPr>
          <w:lang w:eastAsia="en-GB"/>
        </w:rPr>
        <w:t xml:space="preserve">some countries in the global south were working </w:t>
      </w:r>
      <w:r w:rsidR="00C23E02">
        <w:rPr>
          <w:lang w:eastAsia="en-GB"/>
        </w:rPr>
        <w:t>at developing national heavy d</w:t>
      </w:r>
      <w:r w:rsidR="003D7106">
        <w:rPr>
          <w:lang w:eastAsia="en-GB"/>
        </w:rPr>
        <w:t>u</w:t>
      </w:r>
      <w:r w:rsidR="00C23E02">
        <w:rPr>
          <w:lang w:eastAsia="en-GB"/>
        </w:rPr>
        <w:t xml:space="preserve">ty fuel economy standards, </w:t>
      </w:r>
      <w:r w:rsidR="003D7106">
        <w:rPr>
          <w:lang w:eastAsia="en-GB"/>
        </w:rPr>
        <w:t>and</w:t>
      </w:r>
      <w:r w:rsidR="00C23E02">
        <w:rPr>
          <w:lang w:eastAsia="en-GB"/>
        </w:rPr>
        <w:t xml:space="preserve"> that </w:t>
      </w:r>
      <w:r w:rsidR="00E23819">
        <w:rPr>
          <w:lang w:eastAsia="en-GB"/>
        </w:rPr>
        <w:t xml:space="preserve">globally harmonized standard would ease </w:t>
      </w:r>
      <w:r w:rsidR="001E2BC8">
        <w:rPr>
          <w:lang w:eastAsia="en-GB"/>
        </w:rPr>
        <w:t xml:space="preserve">the deployment </w:t>
      </w:r>
      <w:r w:rsidR="003D7106">
        <w:rPr>
          <w:lang w:eastAsia="en-GB"/>
        </w:rPr>
        <w:t xml:space="preserve">in those countries </w:t>
      </w:r>
      <w:r w:rsidR="008706F2">
        <w:rPr>
          <w:lang w:eastAsia="en-GB"/>
        </w:rPr>
        <w:t xml:space="preserve">alleviating the </w:t>
      </w:r>
      <w:r w:rsidR="00F85FF0">
        <w:rPr>
          <w:lang w:eastAsia="en-GB"/>
        </w:rPr>
        <w:t xml:space="preserve">high resources needed to develop </w:t>
      </w:r>
      <w:r w:rsidR="00421FD9">
        <w:rPr>
          <w:lang w:eastAsia="en-GB"/>
        </w:rPr>
        <w:t>new standards from scratch.</w:t>
      </w:r>
    </w:p>
    <w:p w14:paraId="53983F0B" w14:textId="4F23077A" w:rsidR="00421FD9" w:rsidRDefault="00421FD9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 xml:space="preserve">The representative of </w:t>
      </w:r>
      <w:r w:rsidR="009C5899">
        <w:rPr>
          <w:lang w:eastAsia="en-GB"/>
        </w:rPr>
        <w:t>China, Japan, Republic of Korea, the US and the EU</w:t>
      </w:r>
      <w:r w:rsidR="00C93DE0">
        <w:rPr>
          <w:lang w:eastAsia="en-GB"/>
        </w:rPr>
        <w:t xml:space="preserve"> </w:t>
      </w:r>
      <w:r w:rsidR="009C5899">
        <w:rPr>
          <w:lang w:eastAsia="en-GB"/>
        </w:rPr>
        <w:t xml:space="preserve">introduced </w:t>
      </w:r>
      <w:r w:rsidR="008372AB">
        <w:rPr>
          <w:lang w:eastAsia="en-GB"/>
        </w:rPr>
        <w:t>their own local legislation and timelines for</w:t>
      </w:r>
      <w:r w:rsidR="00C93DE0">
        <w:rPr>
          <w:lang w:eastAsia="en-GB"/>
        </w:rPr>
        <w:t xml:space="preserve"> </w:t>
      </w:r>
      <w:r w:rsidR="008372AB">
        <w:rPr>
          <w:lang w:eastAsia="en-GB"/>
        </w:rPr>
        <w:t>implementation.</w:t>
      </w:r>
    </w:p>
    <w:p w14:paraId="77412CFE" w14:textId="360ABA24" w:rsidR="00E4588B" w:rsidRDefault="00E4588B" w:rsidP="00E4588B">
      <w:pPr>
        <w:pStyle w:val="NoSpacing"/>
        <w:spacing w:after="240"/>
        <w:ind w:left="360"/>
        <w:rPr>
          <w:lang w:eastAsia="en-GB"/>
        </w:rPr>
      </w:pPr>
      <w:r>
        <w:rPr>
          <w:lang w:eastAsia="en-GB"/>
        </w:rPr>
        <w:t>Session 2</w:t>
      </w:r>
    </w:p>
    <w:p w14:paraId="2DDB658A" w14:textId="37DD6C0B" w:rsidR="005B6B8C" w:rsidRDefault="00D76E13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>The representative of OICA</w:t>
      </w:r>
      <w:r w:rsidR="00CA7128">
        <w:rPr>
          <w:lang w:eastAsia="en-GB"/>
        </w:rPr>
        <w:t xml:space="preserve"> introduced a potential strategy to initiate some activities at GRPE </w:t>
      </w:r>
      <w:r w:rsidR="00CD2910">
        <w:rPr>
          <w:lang w:eastAsia="en-GB"/>
        </w:rPr>
        <w:t xml:space="preserve">to harmonize Heavy Duty Vehicle Fuel Economy standards. He </w:t>
      </w:r>
      <w:r w:rsidR="006D57FF">
        <w:rPr>
          <w:lang w:eastAsia="en-GB"/>
        </w:rPr>
        <w:t xml:space="preserve">focused on some of the component testing performed in various countries/regions, how the </w:t>
      </w:r>
      <w:r w:rsidR="00A609ED">
        <w:rPr>
          <w:lang w:eastAsia="en-GB"/>
        </w:rPr>
        <w:t>measurement procedure differs and the potential for harmonization</w:t>
      </w:r>
      <w:r w:rsidR="00037EE0">
        <w:rPr>
          <w:lang w:eastAsia="en-GB"/>
        </w:rPr>
        <w:t>.</w:t>
      </w:r>
    </w:p>
    <w:p w14:paraId="07075099" w14:textId="3EABABE4" w:rsidR="00D90DE6" w:rsidRDefault="00A347E9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 xml:space="preserve">The representative of </w:t>
      </w:r>
      <w:r w:rsidR="00037EE0">
        <w:rPr>
          <w:lang w:eastAsia="en-GB"/>
        </w:rPr>
        <w:t>the US informed some harmonization had</w:t>
      </w:r>
      <w:r w:rsidR="00D90DE6">
        <w:rPr>
          <w:lang w:eastAsia="en-GB"/>
        </w:rPr>
        <w:t xml:space="preserve"> </w:t>
      </w:r>
      <w:r w:rsidR="00037EE0">
        <w:rPr>
          <w:lang w:eastAsia="en-GB"/>
        </w:rPr>
        <w:t>already been attempted when developing the US standards in order to minim</w:t>
      </w:r>
      <w:r w:rsidR="00D90DE6">
        <w:rPr>
          <w:lang w:eastAsia="en-GB"/>
        </w:rPr>
        <w:t>ize the testing burden across key regions .</w:t>
      </w:r>
    </w:p>
    <w:p w14:paraId="4FD7A30C" w14:textId="63CE9295" w:rsidR="00764431" w:rsidRDefault="00D90DE6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 xml:space="preserve">The representative of the EC </w:t>
      </w:r>
      <w:r w:rsidR="00614941">
        <w:rPr>
          <w:lang w:eastAsia="en-GB"/>
        </w:rPr>
        <w:t>thanked OICA for the</w:t>
      </w:r>
      <w:r w:rsidR="00E853E4">
        <w:rPr>
          <w:lang w:eastAsia="en-GB"/>
        </w:rPr>
        <w:t xml:space="preserve">ir presentation and indicated working on the harmonization of component testing would represent a starting point and that the EC would </w:t>
      </w:r>
      <w:r w:rsidR="009671C6">
        <w:rPr>
          <w:lang w:eastAsia="en-GB"/>
        </w:rPr>
        <w:t>be willing to contribute if resources allow.</w:t>
      </w:r>
    </w:p>
    <w:p w14:paraId="50D8A463" w14:textId="008CC759" w:rsidR="0053367C" w:rsidRDefault="003A2705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 xml:space="preserve">The representative of Sweden </w:t>
      </w:r>
      <w:r w:rsidR="008131FE">
        <w:rPr>
          <w:lang w:eastAsia="en-GB"/>
        </w:rPr>
        <w:t xml:space="preserve">supported the proposed approach to </w:t>
      </w:r>
      <w:r w:rsidR="007024CC">
        <w:rPr>
          <w:lang w:eastAsia="en-GB"/>
        </w:rPr>
        <w:t>scrutinize the various approaches used in the various regions for key components testing and to seek global harmonization and recognition.</w:t>
      </w:r>
      <w:r w:rsidR="007458CC">
        <w:rPr>
          <w:lang w:eastAsia="en-GB"/>
        </w:rPr>
        <w:t xml:space="preserve"> He also highlighted the importance to include </w:t>
      </w:r>
      <w:r w:rsidR="007148ED">
        <w:rPr>
          <w:lang w:eastAsia="en-GB"/>
        </w:rPr>
        <w:t>all technologies pathway, including those that have no tailpipe emissions</w:t>
      </w:r>
      <w:r w:rsidR="0004390D">
        <w:rPr>
          <w:lang w:eastAsia="en-GB"/>
        </w:rPr>
        <w:t xml:space="preserve">, such as introducing energy efficiency of EV-trucks </w:t>
      </w:r>
      <w:r w:rsidR="007148ED">
        <w:rPr>
          <w:lang w:eastAsia="en-GB"/>
        </w:rPr>
        <w:t>.</w:t>
      </w:r>
    </w:p>
    <w:p w14:paraId="66AB4B7C" w14:textId="73D047AC" w:rsidR="00D022E3" w:rsidRDefault="00D022E3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>The representative of the UK supported the idea and indicated</w:t>
      </w:r>
      <w:r w:rsidR="00187765">
        <w:rPr>
          <w:lang w:eastAsia="en-GB"/>
        </w:rPr>
        <w:t xml:space="preserve"> </w:t>
      </w:r>
      <w:r w:rsidR="002D747B">
        <w:rPr>
          <w:lang w:eastAsia="en-GB"/>
        </w:rPr>
        <w:t>that UK</w:t>
      </w:r>
      <w:r>
        <w:rPr>
          <w:lang w:eastAsia="en-GB"/>
        </w:rPr>
        <w:t xml:space="preserve"> did not have the resources to lead and sponsor a new Informal Working Group at the present time.</w:t>
      </w:r>
    </w:p>
    <w:p w14:paraId="5D86B81B" w14:textId="185A8BFF" w:rsidR="00186F0D" w:rsidRDefault="005202FE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>The Chair invited interested stakeholder</w:t>
      </w:r>
      <w:r w:rsidR="002D747B">
        <w:rPr>
          <w:lang w:eastAsia="en-GB"/>
        </w:rPr>
        <w:t>s</w:t>
      </w:r>
      <w:r>
        <w:rPr>
          <w:lang w:eastAsia="en-GB"/>
        </w:rPr>
        <w:t xml:space="preserve"> to prepare draft Terms of Reference </w:t>
      </w:r>
      <w:r w:rsidR="00E348E3">
        <w:rPr>
          <w:lang w:eastAsia="en-GB"/>
        </w:rPr>
        <w:t xml:space="preserve">of a potential Informal Working Group on the topic of heavy duty fuel economy standard harmonization for the next session of GRPE in October 2024. </w:t>
      </w:r>
      <w:r w:rsidR="001476F4">
        <w:rPr>
          <w:lang w:eastAsia="en-GB"/>
        </w:rPr>
        <w:t>GRPE agreed with this proposal.</w:t>
      </w:r>
    </w:p>
    <w:p w14:paraId="15D69D9B" w14:textId="45E20FE1" w:rsidR="001B53D1" w:rsidRDefault="001B53D1" w:rsidP="001B6D61">
      <w:pPr>
        <w:pStyle w:val="NoSpacing"/>
        <w:numPr>
          <w:ilvl w:val="0"/>
          <w:numId w:val="11"/>
        </w:numPr>
        <w:spacing w:after="240"/>
        <w:rPr>
          <w:lang w:eastAsia="en-GB"/>
        </w:rPr>
      </w:pPr>
      <w:r>
        <w:rPr>
          <w:lang w:eastAsia="en-GB"/>
        </w:rPr>
        <w:t>The Chair closed the morning session.</w:t>
      </w:r>
    </w:p>
    <w:p w14:paraId="3DAEEABC" w14:textId="68391A1B" w:rsidR="00873F34" w:rsidRDefault="00AF3DD4" w:rsidP="00AF3DD4">
      <w:pPr>
        <w:shd w:val="clear" w:color="auto" w:fill="FFFFFF"/>
        <w:tabs>
          <w:tab w:val="left" w:pos="1418"/>
        </w:tabs>
        <w:spacing w:line="360" w:lineRule="atLeast"/>
        <w:ind w:left="1418" w:hanging="1418"/>
        <w:jc w:val="center"/>
        <w:textAlignment w:val="baseline"/>
      </w:pPr>
      <w:r>
        <w:t>_____________________</w:t>
      </w:r>
    </w:p>
    <w:sectPr w:rsidR="00873F34" w:rsidSect="002668D9">
      <w:pgSz w:w="11920" w:h="16840"/>
      <w:pgMar w:top="1702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9632" w14:textId="77777777" w:rsidR="0045579E" w:rsidRDefault="0045579E">
      <w:r>
        <w:separator/>
      </w:r>
    </w:p>
  </w:endnote>
  <w:endnote w:type="continuationSeparator" w:id="0">
    <w:p w14:paraId="4EAEBD47" w14:textId="77777777" w:rsidR="0045579E" w:rsidRDefault="0045579E">
      <w:r>
        <w:continuationSeparator/>
      </w:r>
    </w:p>
  </w:endnote>
  <w:endnote w:type="continuationNotice" w:id="1">
    <w:p w14:paraId="3AFCA644" w14:textId="77777777" w:rsidR="0045579E" w:rsidRDefault="00455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207" w14:textId="77777777" w:rsidR="0045579E" w:rsidRDefault="0045579E">
      <w:r>
        <w:separator/>
      </w:r>
    </w:p>
  </w:footnote>
  <w:footnote w:type="continuationSeparator" w:id="0">
    <w:p w14:paraId="08AA3445" w14:textId="77777777" w:rsidR="0045579E" w:rsidRDefault="0045579E">
      <w:r>
        <w:continuationSeparator/>
      </w:r>
    </w:p>
  </w:footnote>
  <w:footnote w:type="continuationNotice" w:id="1">
    <w:p w14:paraId="1DE6B47C" w14:textId="77777777" w:rsidR="0045579E" w:rsidRDefault="00455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1076"/>
        </w:tabs>
        <w:ind w:left="1076" w:hanging="454"/>
      </w:pPr>
      <w:rPr>
        <w:rFonts w:ascii="Times New Roman" w:hAnsi="Times New Roman" w:cs="Times New Roman"/>
        <w:b/>
        <w:sz w:val="23"/>
        <w:szCs w:val="23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04574"/>
    <w:multiLevelType w:val="hybridMultilevel"/>
    <w:tmpl w:val="11007370"/>
    <w:numStyleLink w:val="Lettered0"/>
  </w:abstractNum>
  <w:abstractNum w:abstractNumId="2" w15:restartNumberingAfterBreak="0">
    <w:nsid w:val="04F978D6"/>
    <w:multiLevelType w:val="hybridMultilevel"/>
    <w:tmpl w:val="11007370"/>
    <w:styleLink w:val="Lettered0"/>
    <w:lvl w:ilvl="0" w:tplc="21647BD6">
      <w:start w:val="1"/>
      <w:numFmt w:val="bullet"/>
      <w:lvlText w:val="•"/>
      <w:lvlJc w:val="left"/>
      <w:pPr>
        <w:tabs>
          <w:tab w:val="num" w:pos="897"/>
        </w:tabs>
        <w:ind w:left="478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2B8CC">
      <w:start w:val="1"/>
      <w:numFmt w:val="bullet"/>
      <w:lvlText w:val="•"/>
      <w:lvlJc w:val="left"/>
      <w:pPr>
        <w:tabs>
          <w:tab w:val="left" w:pos="826"/>
          <w:tab w:val="num" w:pos="1499"/>
        </w:tabs>
        <w:ind w:left="108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8C986">
      <w:start w:val="1"/>
      <w:numFmt w:val="bullet"/>
      <w:lvlText w:val="•"/>
      <w:lvlJc w:val="left"/>
      <w:pPr>
        <w:tabs>
          <w:tab w:val="left" w:pos="826"/>
          <w:tab w:val="num" w:pos="2219"/>
        </w:tabs>
        <w:ind w:left="18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84D6A">
      <w:start w:val="1"/>
      <w:numFmt w:val="bullet"/>
      <w:lvlText w:val="•"/>
      <w:lvlJc w:val="left"/>
      <w:pPr>
        <w:tabs>
          <w:tab w:val="left" w:pos="826"/>
          <w:tab w:val="num" w:pos="2939"/>
        </w:tabs>
        <w:ind w:left="252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6741A">
      <w:start w:val="1"/>
      <w:numFmt w:val="bullet"/>
      <w:lvlText w:val="•"/>
      <w:lvlJc w:val="left"/>
      <w:pPr>
        <w:tabs>
          <w:tab w:val="left" w:pos="826"/>
          <w:tab w:val="num" w:pos="3659"/>
        </w:tabs>
        <w:ind w:left="32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C15D8">
      <w:start w:val="1"/>
      <w:numFmt w:val="bullet"/>
      <w:lvlText w:val="•"/>
      <w:lvlJc w:val="left"/>
      <w:pPr>
        <w:tabs>
          <w:tab w:val="left" w:pos="826"/>
          <w:tab w:val="num" w:pos="4379"/>
        </w:tabs>
        <w:ind w:left="39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0F8E8">
      <w:start w:val="1"/>
      <w:numFmt w:val="bullet"/>
      <w:lvlText w:val="•"/>
      <w:lvlJc w:val="left"/>
      <w:pPr>
        <w:tabs>
          <w:tab w:val="left" w:pos="826"/>
          <w:tab w:val="num" w:pos="5099"/>
        </w:tabs>
        <w:ind w:left="468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CBC6E">
      <w:start w:val="1"/>
      <w:numFmt w:val="bullet"/>
      <w:lvlText w:val="•"/>
      <w:lvlJc w:val="left"/>
      <w:pPr>
        <w:tabs>
          <w:tab w:val="left" w:pos="826"/>
          <w:tab w:val="num" w:pos="5819"/>
        </w:tabs>
        <w:ind w:left="54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A1AB6">
      <w:start w:val="1"/>
      <w:numFmt w:val="bullet"/>
      <w:lvlText w:val="•"/>
      <w:lvlJc w:val="left"/>
      <w:pPr>
        <w:tabs>
          <w:tab w:val="left" w:pos="826"/>
          <w:tab w:val="num" w:pos="6539"/>
        </w:tabs>
        <w:ind w:left="612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617722"/>
    <w:multiLevelType w:val="hybridMultilevel"/>
    <w:tmpl w:val="DDBE4A7E"/>
    <w:lvl w:ilvl="0" w:tplc="434418DA">
      <w:start w:val="13"/>
      <w:numFmt w:val="bullet"/>
      <w:lvlText w:val="-"/>
      <w:lvlJc w:val="left"/>
      <w:pPr>
        <w:ind w:left="2055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4010500"/>
    <w:multiLevelType w:val="hybridMultilevel"/>
    <w:tmpl w:val="2214DFEA"/>
    <w:numStyleLink w:val="Lettered"/>
  </w:abstractNum>
  <w:abstractNum w:abstractNumId="5" w15:restartNumberingAfterBreak="0">
    <w:nsid w:val="2AE3028A"/>
    <w:multiLevelType w:val="hybridMultilevel"/>
    <w:tmpl w:val="2214DFEA"/>
    <w:styleLink w:val="Lettered"/>
    <w:lvl w:ilvl="0" w:tplc="B8FE96F0">
      <w:start w:val="1"/>
      <w:numFmt w:val="decimal"/>
      <w:lvlText w:val="%1)"/>
      <w:lvlJc w:val="left"/>
      <w:pPr>
        <w:tabs>
          <w:tab w:val="num" w:pos="826"/>
        </w:tabs>
        <w:ind w:left="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6316">
      <w:start w:val="1"/>
      <w:numFmt w:val="decimal"/>
      <w:lvlText w:val="%2)"/>
      <w:lvlJc w:val="left"/>
      <w:pPr>
        <w:tabs>
          <w:tab w:val="left" w:pos="826"/>
          <w:tab w:val="num" w:pos="1826"/>
        </w:tabs>
        <w:ind w:left="1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E191C">
      <w:start w:val="1"/>
      <w:numFmt w:val="decimal"/>
      <w:lvlText w:val="%3)"/>
      <w:lvlJc w:val="left"/>
      <w:pPr>
        <w:tabs>
          <w:tab w:val="left" w:pos="826"/>
          <w:tab w:val="num" w:pos="2826"/>
        </w:tabs>
        <w:ind w:left="2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6ACEC">
      <w:start w:val="1"/>
      <w:numFmt w:val="decimal"/>
      <w:lvlText w:val="%4)"/>
      <w:lvlJc w:val="left"/>
      <w:pPr>
        <w:tabs>
          <w:tab w:val="left" w:pos="826"/>
          <w:tab w:val="num" w:pos="3826"/>
        </w:tabs>
        <w:ind w:left="3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29928">
      <w:start w:val="1"/>
      <w:numFmt w:val="decimal"/>
      <w:lvlText w:val="%5)"/>
      <w:lvlJc w:val="left"/>
      <w:pPr>
        <w:tabs>
          <w:tab w:val="left" w:pos="826"/>
          <w:tab w:val="num" w:pos="4826"/>
        </w:tabs>
        <w:ind w:left="4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237E2">
      <w:start w:val="1"/>
      <w:numFmt w:val="decimal"/>
      <w:lvlText w:val="%6)"/>
      <w:lvlJc w:val="left"/>
      <w:pPr>
        <w:tabs>
          <w:tab w:val="left" w:pos="826"/>
          <w:tab w:val="num" w:pos="5826"/>
        </w:tabs>
        <w:ind w:left="5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82F14">
      <w:start w:val="1"/>
      <w:numFmt w:val="decimal"/>
      <w:lvlText w:val="%7)"/>
      <w:lvlJc w:val="left"/>
      <w:pPr>
        <w:tabs>
          <w:tab w:val="left" w:pos="826"/>
          <w:tab w:val="num" w:pos="6826"/>
        </w:tabs>
        <w:ind w:left="6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0EB78">
      <w:start w:val="1"/>
      <w:numFmt w:val="decimal"/>
      <w:lvlText w:val="%8)"/>
      <w:lvlJc w:val="left"/>
      <w:pPr>
        <w:tabs>
          <w:tab w:val="left" w:pos="826"/>
          <w:tab w:val="num" w:pos="7826"/>
        </w:tabs>
        <w:ind w:left="7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4C174">
      <w:start w:val="1"/>
      <w:numFmt w:val="decimal"/>
      <w:lvlText w:val="%9)"/>
      <w:lvlJc w:val="left"/>
      <w:pPr>
        <w:tabs>
          <w:tab w:val="left" w:pos="826"/>
          <w:tab w:val="num" w:pos="8826"/>
        </w:tabs>
        <w:ind w:left="8407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91110B"/>
    <w:multiLevelType w:val="hybridMultilevel"/>
    <w:tmpl w:val="ED8216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53C7"/>
    <w:multiLevelType w:val="multilevel"/>
    <w:tmpl w:val="A2E6EFB4"/>
    <w:styleLink w:val="ImportedStyle11"/>
    <w:lvl w:ilvl="0">
      <w:start w:val="1"/>
      <w:numFmt w:val="decimal"/>
      <w:lvlText w:val="%1."/>
      <w:lvlJc w:val="left"/>
      <w:pPr>
        <w:tabs>
          <w:tab w:val="left" w:pos="47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78"/>
        </w:tabs>
        <w:ind w:left="4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78"/>
        </w:tabs>
        <w:ind w:left="8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78"/>
        </w:tabs>
        <w:ind w:left="11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78"/>
        </w:tabs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78"/>
        </w:tabs>
        <w:ind w:left="19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78"/>
        </w:tabs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78"/>
        </w:tabs>
        <w:ind w:left="26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78"/>
        </w:tabs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7D68B3"/>
    <w:multiLevelType w:val="hybridMultilevel"/>
    <w:tmpl w:val="BF98E15E"/>
    <w:lvl w:ilvl="0" w:tplc="0809000F">
      <w:start w:val="1"/>
      <w:numFmt w:val="decimal"/>
      <w:lvlText w:val="%1."/>
      <w:lvlJc w:val="left"/>
      <w:pPr>
        <w:tabs>
          <w:tab w:val="num" w:pos="419"/>
        </w:tabs>
        <w:ind w:left="0" w:firstLine="13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A9AA0">
      <w:start w:val="1"/>
      <w:numFmt w:val="decimal"/>
      <w:lvlText w:val="%2)"/>
      <w:lvlJc w:val="left"/>
      <w:pPr>
        <w:tabs>
          <w:tab w:val="left" w:pos="419"/>
          <w:tab w:val="num" w:pos="1826"/>
        </w:tabs>
        <w:ind w:left="1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8B01A">
      <w:start w:val="1"/>
      <w:numFmt w:val="decimal"/>
      <w:lvlText w:val="%3)"/>
      <w:lvlJc w:val="left"/>
      <w:pPr>
        <w:tabs>
          <w:tab w:val="left" w:pos="419"/>
          <w:tab w:val="num" w:pos="2826"/>
        </w:tabs>
        <w:ind w:left="2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FAAF3A">
      <w:start w:val="1"/>
      <w:numFmt w:val="decimal"/>
      <w:lvlText w:val="%4)"/>
      <w:lvlJc w:val="left"/>
      <w:pPr>
        <w:tabs>
          <w:tab w:val="left" w:pos="419"/>
          <w:tab w:val="num" w:pos="3826"/>
        </w:tabs>
        <w:ind w:left="3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22454">
      <w:start w:val="1"/>
      <w:numFmt w:val="decimal"/>
      <w:lvlText w:val="%5)"/>
      <w:lvlJc w:val="left"/>
      <w:pPr>
        <w:tabs>
          <w:tab w:val="left" w:pos="419"/>
          <w:tab w:val="num" w:pos="4826"/>
        </w:tabs>
        <w:ind w:left="4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05CF8">
      <w:start w:val="1"/>
      <w:numFmt w:val="decimal"/>
      <w:lvlText w:val="%6)"/>
      <w:lvlJc w:val="left"/>
      <w:pPr>
        <w:tabs>
          <w:tab w:val="left" w:pos="419"/>
          <w:tab w:val="num" w:pos="5826"/>
        </w:tabs>
        <w:ind w:left="5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A6FC0">
      <w:start w:val="1"/>
      <w:numFmt w:val="decimal"/>
      <w:lvlText w:val="%7)"/>
      <w:lvlJc w:val="left"/>
      <w:pPr>
        <w:tabs>
          <w:tab w:val="left" w:pos="419"/>
          <w:tab w:val="num" w:pos="6826"/>
        </w:tabs>
        <w:ind w:left="6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C97A0">
      <w:start w:val="1"/>
      <w:numFmt w:val="decimal"/>
      <w:lvlText w:val="%8)"/>
      <w:lvlJc w:val="left"/>
      <w:pPr>
        <w:tabs>
          <w:tab w:val="left" w:pos="419"/>
          <w:tab w:val="num" w:pos="7826"/>
        </w:tabs>
        <w:ind w:left="7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8A696">
      <w:start w:val="1"/>
      <w:numFmt w:val="decimal"/>
      <w:lvlText w:val="%9)"/>
      <w:lvlJc w:val="left"/>
      <w:pPr>
        <w:tabs>
          <w:tab w:val="left" w:pos="419"/>
          <w:tab w:val="num" w:pos="8826"/>
        </w:tabs>
        <w:ind w:left="800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F66A36"/>
    <w:multiLevelType w:val="hybridMultilevel"/>
    <w:tmpl w:val="C908AE4A"/>
    <w:lvl w:ilvl="0" w:tplc="2542D7AE">
      <w:start w:val="3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74506F1"/>
    <w:multiLevelType w:val="hybridMultilevel"/>
    <w:tmpl w:val="DBC817B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04A8"/>
    <w:multiLevelType w:val="multilevel"/>
    <w:tmpl w:val="A2E6EFB4"/>
    <w:numStyleLink w:val="ImportedStyle11"/>
  </w:abstractNum>
  <w:abstractNum w:abstractNumId="12" w15:restartNumberingAfterBreak="0">
    <w:nsid w:val="7CC55B04"/>
    <w:multiLevelType w:val="hybridMultilevel"/>
    <w:tmpl w:val="E49E04F4"/>
    <w:lvl w:ilvl="0" w:tplc="2CE25E8C">
      <w:start w:val="1"/>
      <w:numFmt w:val="bullet"/>
      <w:lvlText w:val="-"/>
      <w:lvlJc w:val="left"/>
      <w:pPr>
        <w:tabs>
          <w:tab w:val="num" w:pos="773"/>
        </w:tabs>
        <w:ind w:left="354" w:firstLine="59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604E">
      <w:start w:val="1"/>
      <w:numFmt w:val="bullet"/>
      <w:lvlText w:val="•"/>
      <w:lvlJc w:val="left"/>
      <w:pPr>
        <w:tabs>
          <w:tab w:val="left" w:pos="702"/>
          <w:tab w:val="num" w:pos="1499"/>
        </w:tabs>
        <w:ind w:left="95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4CC52">
      <w:start w:val="1"/>
      <w:numFmt w:val="bullet"/>
      <w:lvlText w:val="•"/>
      <w:lvlJc w:val="left"/>
      <w:pPr>
        <w:tabs>
          <w:tab w:val="left" w:pos="702"/>
          <w:tab w:val="num" w:pos="2219"/>
        </w:tabs>
        <w:ind w:left="167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2F492">
      <w:start w:val="1"/>
      <w:numFmt w:val="bullet"/>
      <w:lvlText w:val="•"/>
      <w:lvlJc w:val="left"/>
      <w:pPr>
        <w:tabs>
          <w:tab w:val="left" w:pos="702"/>
          <w:tab w:val="num" w:pos="2939"/>
        </w:tabs>
        <w:ind w:left="239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4FB56">
      <w:start w:val="1"/>
      <w:numFmt w:val="bullet"/>
      <w:lvlText w:val="•"/>
      <w:lvlJc w:val="left"/>
      <w:pPr>
        <w:tabs>
          <w:tab w:val="left" w:pos="702"/>
          <w:tab w:val="num" w:pos="3659"/>
        </w:tabs>
        <w:ind w:left="311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C2866">
      <w:start w:val="1"/>
      <w:numFmt w:val="bullet"/>
      <w:lvlText w:val="•"/>
      <w:lvlJc w:val="left"/>
      <w:pPr>
        <w:tabs>
          <w:tab w:val="left" w:pos="702"/>
          <w:tab w:val="num" w:pos="4379"/>
        </w:tabs>
        <w:ind w:left="383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A1382">
      <w:start w:val="1"/>
      <w:numFmt w:val="bullet"/>
      <w:lvlText w:val="•"/>
      <w:lvlJc w:val="left"/>
      <w:pPr>
        <w:tabs>
          <w:tab w:val="left" w:pos="702"/>
          <w:tab w:val="num" w:pos="5099"/>
        </w:tabs>
        <w:ind w:left="455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EF9BA">
      <w:start w:val="1"/>
      <w:numFmt w:val="bullet"/>
      <w:lvlText w:val="•"/>
      <w:lvlJc w:val="left"/>
      <w:pPr>
        <w:tabs>
          <w:tab w:val="left" w:pos="702"/>
          <w:tab w:val="num" w:pos="5819"/>
        </w:tabs>
        <w:ind w:left="527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CE456">
      <w:start w:val="1"/>
      <w:numFmt w:val="bullet"/>
      <w:lvlText w:val="•"/>
      <w:lvlJc w:val="left"/>
      <w:pPr>
        <w:tabs>
          <w:tab w:val="left" w:pos="702"/>
          <w:tab w:val="num" w:pos="6539"/>
        </w:tabs>
        <w:ind w:left="5996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4648807">
    <w:abstractNumId w:val="7"/>
  </w:num>
  <w:num w:numId="2" w16cid:durableId="1309436199">
    <w:abstractNumId w:val="11"/>
  </w:num>
  <w:num w:numId="3" w16cid:durableId="1641886074">
    <w:abstractNumId w:val="5"/>
  </w:num>
  <w:num w:numId="4" w16cid:durableId="703291115">
    <w:abstractNumId w:val="4"/>
  </w:num>
  <w:num w:numId="5" w16cid:durableId="1096291830">
    <w:abstractNumId w:val="2"/>
  </w:num>
  <w:num w:numId="6" w16cid:durableId="1066416050">
    <w:abstractNumId w:val="1"/>
  </w:num>
  <w:num w:numId="7" w16cid:durableId="1772972266">
    <w:abstractNumId w:val="8"/>
  </w:num>
  <w:num w:numId="8" w16cid:durableId="153691724">
    <w:abstractNumId w:val="12"/>
  </w:num>
  <w:num w:numId="9" w16cid:durableId="608195667">
    <w:abstractNumId w:val="9"/>
  </w:num>
  <w:num w:numId="10" w16cid:durableId="1123228205">
    <w:abstractNumId w:val="3"/>
  </w:num>
  <w:num w:numId="11" w16cid:durableId="1898586422">
    <w:abstractNumId w:val="6"/>
  </w:num>
  <w:num w:numId="12" w16cid:durableId="1507162024">
    <w:abstractNumId w:val="0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 w16cid:durableId="117533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85"/>
    <w:rsid w:val="000009A5"/>
    <w:rsid w:val="00000F9C"/>
    <w:rsid w:val="00000F9F"/>
    <w:rsid w:val="000018D8"/>
    <w:rsid w:val="00004203"/>
    <w:rsid w:val="0001745D"/>
    <w:rsid w:val="0002092C"/>
    <w:rsid w:val="00023E11"/>
    <w:rsid w:val="000246B9"/>
    <w:rsid w:val="000267B6"/>
    <w:rsid w:val="0002694F"/>
    <w:rsid w:val="00027BCF"/>
    <w:rsid w:val="000302D6"/>
    <w:rsid w:val="00033DD0"/>
    <w:rsid w:val="00037EE0"/>
    <w:rsid w:val="0004390D"/>
    <w:rsid w:val="00043B5F"/>
    <w:rsid w:val="000452CA"/>
    <w:rsid w:val="00052199"/>
    <w:rsid w:val="000574B8"/>
    <w:rsid w:val="000610A4"/>
    <w:rsid w:val="00062083"/>
    <w:rsid w:val="00065657"/>
    <w:rsid w:val="00067A3F"/>
    <w:rsid w:val="000718CB"/>
    <w:rsid w:val="00072679"/>
    <w:rsid w:val="0007487B"/>
    <w:rsid w:val="00080274"/>
    <w:rsid w:val="000862D7"/>
    <w:rsid w:val="00094E85"/>
    <w:rsid w:val="000A15E6"/>
    <w:rsid w:val="000A3EF4"/>
    <w:rsid w:val="000A59A1"/>
    <w:rsid w:val="000B02DE"/>
    <w:rsid w:val="000B02FC"/>
    <w:rsid w:val="000B0F83"/>
    <w:rsid w:val="000B3911"/>
    <w:rsid w:val="000B3987"/>
    <w:rsid w:val="000B66B6"/>
    <w:rsid w:val="000C182B"/>
    <w:rsid w:val="000C1A84"/>
    <w:rsid w:val="000D0DB9"/>
    <w:rsid w:val="000D4C97"/>
    <w:rsid w:val="000E5D7B"/>
    <w:rsid w:val="000F1B91"/>
    <w:rsid w:val="000F74CE"/>
    <w:rsid w:val="001010C1"/>
    <w:rsid w:val="001011DF"/>
    <w:rsid w:val="0010690F"/>
    <w:rsid w:val="00111E04"/>
    <w:rsid w:val="00112717"/>
    <w:rsid w:val="00112D40"/>
    <w:rsid w:val="001204D7"/>
    <w:rsid w:val="00120910"/>
    <w:rsid w:val="001217B0"/>
    <w:rsid w:val="00123D3D"/>
    <w:rsid w:val="00125CEA"/>
    <w:rsid w:val="00125D4F"/>
    <w:rsid w:val="00131AD5"/>
    <w:rsid w:val="00144DC0"/>
    <w:rsid w:val="00145A60"/>
    <w:rsid w:val="001476F4"/>
    <w:rsid w:val="00151585"/>
    <w:rsid w:val="001545EC"/>
    <w:rsid w:val="0015643D"/>
    <w:rsid w:val="001568CA"/>
    <w:rsid w:val="00160B34"/>
    <w:rsid w:val="0016273C"/>
    <w:rsid w:val="00167FEF"/>
    <w:rsid w:val="00173EB0"/>
    <w:rsid w:val="001752BD"/>
    <w:rsid w:val="001802BF"/>
    <w:rsid w:val="00182954"/>
    <w:rsid w:val="00186738"/>
    <w:rsid w:val="00186F0D"/>
    <w:rsid w:val="00187765"/>
    <w:rsid w:val="00191CDB"/>
    <w:rsid w:val="001923E5"/>
    <w:rsid w:val="00194D81"/>
    <w:rsid w:val="001969D0"/>
    <w:rsid w:val="001976A1"/>
    <w:rsid w:val="00197CE1"/>
    <w:rsid w:val="001A293F"/>
    <w:rsid w:val="001A4629"/>
    <w:rsid w:val="001A6C0C"/>
    <w:rsid w:val="001B120C"/>
    <w:rsid w:val="001B53D1"/>
    <w:rsid w:val="001B5464"/>
    <w:rsid w:val="001B580C"/>
    <w:rsid w:val="001B6D61"/>
    <w:rsid w:val="001B72E0"/>
    <w:rsid w:val="001B7EF0"/>
    <w:rsid w:val="001C00B6"/>
    <w:rsid w:val="001C19CD"/>
    <w:rsid w:val="001C2947"/>
    <w:rsid w:val="001C66E9"/>
    <w:rsid w:val="001C6A93"/>
    <w:rsid w:val="001C799B"/>
    <w:rsid w:val="001C7E42"/>
    <w:rsid w:val="001D12FB"/>
    <w:rsid w:val="001D501D"/>
    <w:rsid w:val="001D5825"/>
    <w:rsid w:val="001D5C1A"/>
    <w:rsid w:val="001D742B"/>
    <w:rsid w:val="001E1845"/>
    <w:rsid w:val="001E2BC8"/>
    <w:rsid w:val="001E2FFF"/>
    <w:rsid w:val="001E3E70"/>
    <w:rsid w:val="001E4A89"/>
    <w:rsid w:val="001E770D"/>
    <w:rsid w:val="001F0BC5"/>
    <w:rsid w:val="001F2CC3"/>
    <w:rsid w:val="001F6206"/>
    <w:rsid w:val="00206F83"/>
    <w:rsid w:val="00207016"/>
    <w:rsid w:val="0021120C"/>
    <w:rsid w:val="00213E0D"/>
    <w:rsid w:val="00214D55"/>
    <w:rsid w:val="0021525D"/>
    <w:rsid w:val="002170B4"/>
    <w:rsid w:val="00224FF0"/>
    <w:rsid w:val="0022696B"/>
    <w:rsid w:val="00233E21"/>
    <w:rsid w:val="00236A1A"/>
    <w:rsid w:val="00236A3C"/>
    <w:rsid w:val="00240880"/>
    <w:rsid w:val="00240C89"/>
    <w:rsid w:val="00241640"/>
    <w:rsid w:val="00242CEC"/>
    <w:rsid w:val="002436D7"/>
    <w:rsid w:val="0024594F"/>
    <w:rsid w:val="002504F1"/>
    <w:rsid w:val="00251C52"/>
    <w:rsid w:val="00252798"/>
    <w:rsid w:val="002527B7"/>
    <w:rsid w:val="002668D9"/>
    <w:rsid w:val="00267DD9"/>
    <w:rsid w:val="0027432A"/>
    <w:rsid w:val="00286536"/>
    <w:rsid w:val="0028771F"/>
    <w:rsid w:val="00293669"/>
    <w:rsid w:val="002B48F7"/>
    <w:rsid w:val="002B64D4"/>
    <w:rsid w:val="002B7536"/>
    <w:rsid w:val="002B7B09"/>
    <w:rsid w:val="002C203B"/>
    <w:rsid w:val="002C4003"/>
    <w:rsid w:val="002C5B05"/>
    <w:rsid w:val="002C610E"/>
    <w:rsid w:val="002D24D3"/>
    <w:rsid w:val="002D747B"/>
    <w:rsid w:val="002E5235"/>
    <w:rsid w:val="002F3E2F"/>
    <w:rsid w:val="002F3FCC"/>
    <w:rsid w:val="00303061"/>
    <w:rsid w:val="00306203"/>
    <w:rsid w:val="00310683"/>
    <w:rsid w:val="003115BB"/>
    <w:rsid w:val="00316859"/>
    <w:rsid w:val="00321C5C"/>
    <w:rsid w:val="003221F5"/>
    <w:rsid w:val="00323ED2"/>
    <w:rsid w:val="00327D15"/>
    <w:rsid w:val="00342894"/>
    <w:rsid w:val="003547C3"/>
    <w:rsid w:val="00357750"/>
    <w:rsid w:val="00361DAF"/>
    <w:rsid w:val="003626D3"/>
    <w:rsid w:val="003645D2"/>
    <w:rsid w:val="00370508"/>
    <w:rsid w:val="003714F8"/>
    <w:rsid w:val="0037387B"/>
    <w:rsid w:val="00375737"/>
    <w:rsid w:val="00384209"/>
    <w:rsid w:val="00386CDC"/>
    <w:rsid w:val="00391AE7"/>
    <w:rsid w:val="0039250D"/>
    <w:rsid w:val="003928F6"/>
    <w:rsid w:val="003A2705"/>
    <w:rsid w:val="003A357B"/>
    <w:rsid w:val="003B07F1"/>
    <w:rsid w:val="003B348E"/>
    <w:rsid w:val="003B3991"/>
    <w:rsid w:val="003B6B35"/>
    <w:rsid w:val="003C315E"/>
    <w:rsid w:val="003D2726"/>
    <w:rsid w:val="003D466E"/>
    <w:rsid w:val="003D599A"/>
    <w:rsid w:val="003D5E92"/>
    <w:rsid w:val="003D7106"/>
    <w:rsid w:val="003E1D81"/>
    <w:rsid w:val="003E1E45"/>
    <w:rsid w:val="003E5742"/>
    <w:rsid w:val="00402184"/>
    <w:rsid w:val="00402D81"/>
    <w:rsid w:val="00405332"/>
    <w:rsid w:val="00405997"/>
    <w:rsid w:val="004073EE"/>
    <w:rsid w:val="00407532"/>
    <w:rsid w:val="00411FD2"/>
    <w:rsid w:val="004137BB"/>
    <w:rsid w:val="00413D16"/>
    <w:rsid w:val="00417FD3"/>
    <w:rsid w:val="00421C26"/>
    <w:rsid w:val="00421FD9"/>
    <w:rsid w:val="004252FF"/>
    <w:rsid w:val="004264F3"/>
    <w:rsid w:val="00433B61"/>
    <w:rsid w:val="00440D8F"/>
    <w:rsid w:val="004425E6"/>
    <w:rsid w:val="00442A76"/>
    <w:rsid w:val="00447B8C"/>
    <w:rsid w:val="00447EE6"/>
    <w:rsid w:val="00451C24"/>
    <w:rsid w:val="00453C46"/>
    <w:rsid w:val="00455409"/>
    <w:rsid w:val="0045579E"/>
    <w:rsid w:val="004558F7"/>
    <w:rsid w:val="00456FAA"/>
    <w:rsid w:val="00462AC6"/>
    <w:rsid w:val="0046474A"/>
    <w:rsid w:val="004715D5"/>
    <w:rsid w:val="00472B28"/>
    <w:rsid w:val="00477132"/>
    <w:rsid w:val="004830D2"/>
    <w:rsid w:val="00485039"/>
    <w:rsid w:val="00486EAD"/>
    <w:rsid w:val="0049307B"/>
    <w:rsid w:val="004A04F2"/>
    <w:rsid w:val="004A4C4F"/>
    <w:rsid w:val="004A7DDA"/>
    <w:rsid w:val="004B027C"/>
    <w:rsid w:val="004B0701"/>
    <w:rsid w:val="004B1573"/>
    <w:rsid w:val="004C0F23"/>
    <w:rsid w:val="004C4131"/>
    <w:rsid w:val="004D179F"/>
    <w:rsid w:val="004E1AD3"/>
    <w:rsid w:val="004E1CA0"/>
    <w:rsid w:val="004E4909"/>
    <w:rsid w:val="004E670F"/>
    <w:rsid w:val="004E6AD8"/>
    <w:rsid w:val="004F1296"/>
    <w:rsid w:val="004F457D"/>
    <w:rsid w:val="004F59BF"/>
    <w:rsid w:val="004F6EB9"/>
    <w:rsid w:val="004F757C"/>
    <w:rsid w:val="00502D28"/>
    <w:rsid w:val="005039F3"/>
    <w:rsid w:val="00505344"/>
    <w:rsid w:val="005058DD"/>
    <w:rsid w:val="00505BD9"/>
    <w:rsid w:val="00511C05"/>
    <w:rsid w:val="00512D55"/>
    <w:rsid w:val="00512DC8"/>
    <w:rsid w:val="0051364E"/>
    <w:rsid w:val="005202FE"/>
    <w:rsid w:val="00521718"/>
    <w:rsid w:val="0052352C"/>
    <w:rsid w:val="00527625"/>
    <w:rsid w:val="005302F2"/>
    <w:rsid w:val="00533668"/>
    <w:rsid w:val="0053367C"/>
    <w:rsid w:val="00534366"/>
    <w:rsid w:val="005343AD"/>
    <w:rsid w:val="0054146F"/>
    <w:rsid w:val="00541FCE"/>
    <w:rsid w:val="00543137"/>
    <w:rsid w:val="005452DD"/>
    <w:rsid w:val="005507CA"/>
    <w:rsid w:val="00561A55"/>
    <w:rsid w:val="00564438"/>
    <w:rsid w:val="00574EC3"/>
    <w:rsid w:val="00581BDC"/>
    <w:rsid w:val="00581DA4"/>
    <w:rsid w:val="00586603"/>
    <w:rsid w:val="00590CF2"/>
    <w:rsid w:val="0059120A"/>
    <w:rsid w:val="0059729D"/>
    <w:rsid w:val="005A0092"/>
    <w:rsid w:val="005A08A3"/>
    <w:rsid w:val="005A305C"/>
    <w:rsid w:val="005B30D0"/>
    <w:rsid w:val="005B6B8C"/>
    <w:rsid w:val="005B6F61"/>
    <w:rsid w:val="005C2020"/>
    <w:rsid w:val="005C5D35"/>
    <w:rsid w:val="005C7DED"/>
    <w:rsid w:val="005D0FF0"/>
    <w:rsid w:val="005D2CC8"/>
    <w:rsid w:val="005D5E45"/>
    <w:rsid w:val="005D5E68"/>
    <w:rsid w:val="005E01B2"/>
    <w:rsid w:val="005E1458"/>
    <w:rsid w:val="005E1F17"/>
    <w:rsid w:val="005E5280"/>
    <w:rsid w:val="005E6956"/>
    <w:rsid w:val="005F3640"/>
    <w:rsid w:val="006004F4"/>
    <w:rsid w:val="006122A7"/>
    <w:rsid w:val="006125FB"/>
    <w:rsid w:val="00614941"/>
    <w:rsid w:val="00614F64"/>
    <w:rsid w:val="00615425"/>
    <w:rsid w:val="00621F20"/>
    <w:rsid w:val="00623451"/>
    <w:rsid w:val="006251C1"/>
    <w:rsid w:val="006263F4"/>
    <w:rsid w:val="00632A86"/>
    <w:rsid w:val="006338BD"/>
    <w:rsid w:val="00640836"/>
    <w:rsid w:val="006416D6"/>
    <w:rsid w:val="00650BBA"/>
    <w:rsid w:val="00651880"/>
    <w:rsid w:val="00655D85"/>
    <w:rsid w:val="00663A88"/>
    <w:rsid w:val="00665FD9"/>
    <w:rsid w:val="006715A7"/>
    <w:rsid w:val="006755AA"/>
    <w:rsid w:val="0068582D"/>
    <w:rsid w:val="00691030"/>
    <w:rsid w:val="00692BC9"/>
    <w:rsid w:val="006938BE"/>
    <w:rsid w:val="00694890"/>
    <w:rsid w:val="00695E01"/>
    <w:rsid w:val="006A47CA"/>
    <w:rsid w:val="006B3000"/>
    <w:rsid w:val="006C31D0"/>
    <w:rsid w:val="006C3FF9"/>
    <w:rsid w:val="006C42EE"/>
    <w:rsid w:val="006C6FD7"/>
    <w:rsid w:val="006D180A"/>
    <w:rsid w:val="006D57FF"/>
    <w:rsid w:val="006E01A7"/>
    <w:rsid w:val="006E20F9"/>
    <w:rsid w:val="006E2794"/>
    <w:rsid w:val="006E2E0D"/>
    <w:rsid w:val="006E32D3"/>
    <w:rsid w:val="006E54D5"/>
    <w:rsid w:val="006E5F5D"/>
    <w:rsid w:val="006F2558"/>
    <w:rsid w:val="006F47E8"/>
    <w:rsid w:val="007024CC"/>
    <w:rsid w:val="00706095"/>
    <w:rsid w:val="00707BC5"/>
    <w:rsid w:val="007148ED"/>
    <w:rsid w:val="00717013"/>
    <w:rsid w:val="007202FE"/>
    <w:rsid w:val="00724EE9"/>
    <w:rsid w:val="00730EE1"/>
    <w:rsid w:val="00731F57"/>
    <w:rsid w:val="007332ED"/>
    <w:rsid w:val="0073420C"/>
    <w:rsid w:val="00735616"/>
    <w:rsid w:val="007362AE"/>
    <w:rsid w:val="007458CC"/>
    <w:rsid w:val="007462D9"/>
    <w:rsid w:val="00747E8B"/>
    <w:rsid w:val="007537F3"/>
    <w:rsid w:val="00757963"/>
    <w:rsid w:val="007606BE"/>
    <w:rsid w:val="00760BA3"/>
    <w:rsid w:val="00761926"/>
    <w:rsid w:val="00762594"/>
    <w:rsid w:val="00762C0B"/>
    <w:rsid w:val="00764431"/>
    <w:rsid w:val="00764C41"/>
    <w:rsid w:val="0076696E"/>
    <w:rsid w:val="00771651"/>
    <w:rsid w:val="007745B2"/>
    <w:rsid w:val="00776B8D"/>
    <w:rsid w:val="007802B9"/>
    <w:rsid w:val="00784535"/>
    <w:rsid w:val="00785F66"/>
    <w:rsid w:val="00786DA7"/>
    <w:rsid w:val="00792253"/>
    <w:rsid w:val="00794D63"/>
    <w:rsid w:val="00795E5F"/>
    <w:rsid w:val="00796149"/>
    <w:rsid w:val="007976CE"/>
    <w:rsid w:val="007A0DA0"/>
    <w:rsid w:val="007A1EC4"/>
    <w:rsid w:val="007A4B17"/>
    <w:rsid w:val="007A51B4"/>
    <w:rsid w:val="007A51B8"/>
    <w:rsid w:val="007A5836"/>
    <w:rsid w:val="007A6D9A"/>
    <w:rsid w:val="007B0239"/>
    <w:rsid w:val="007B112C"/>
    <w:rsid w:val="007B4E74"/>
    <w:rsid w:val="007B6C36"/>
    <w:rsid w:val="007C030E"/>
    <w:rsid w:val="007C23B9"/>
    <w:rsid w:val="007C385F"/>
    <w:rsid w:val="007C58A9"/>
    <w:rsid w:val="007C72B2"/>
    <w:rsid w:val="007D11C2"/>
    <w:rsid w:val="007D3AC0"/>
    <w:rsid w:val="007D6CAC"/>
    <w:rsid w:val="007D7481"/>
    <w:rsid w:val="007D7B34"/>
    <w:rsid w:val="007E01E5"/>
    <w:rsid w:val="007E3A64"/>
    <w:rsid w:val="007E6D4A"/>
    <w:rsid w:val="007E74E6"/>
    <w:rsid w:val="007F1DDE"/>
    <w:rsid w:val="007F2C52"/>
    <w:rsid w:val="007F5FD2"/>
    <w:rsid w:val="00804369"/>
    <w:rsid w:val="00804561"/>
    <w:rsid w:val="0080536C"/>
    <w:rsid w:val="008060BF"/>
    <w:rsid w:val="008110E4"/>
    <w:rsid w:val="00813062"/>
    <w:rsid w:val="008131FE"/>
    <w:rsid w:val="0081463E"/>
    <w:rsid w:val="00814745"/>
    <w:rsid w:val="00816DB5"/>
    <w:rsid w:val="0082026D"/>
    <w:rsid w:val="0082158C"/>
    <w:rsid w:val="00822084"/>
    <w:rsid w:val="00823090"/>
    <w:rsid w:val="0082402D"/>
    <w:rsid w:val="0082544E"/>
    <w:rsid w:val="00827C50"/>
    <w:rsid w:val="00831E8C"/>
    <w:rsid w:val="008351A2"/>
    <w:rsid w:val="008372AB"/>
    <w:rsid w:val="00840462"/>
    <w:rsid w:val="008412D1"/>
    <w:rsid w:val="00846C63"/>
    <w:rsid w:val="008557BA"/>
    <w:rsid w:val="00860E63"/>
    <w:rsid w:val="00861D3D"/>
    <w:rsid w:val="00865DCD"/>
    <w:rsid w:val="008706F2"/>
    <w:rsid w:val="00873706"/>
    <w:rsid w:val="00873F34"/>
    <w:rsid w:val="008766B8"/>
    <w:rsid w:val="008818E4"/>
    <w:rsid w:val="00884287"/>
    <w:rsid w:val="00885244"/>
    <w:rsid w:val="00892096"/>
    <w:rsid w:val="008928C5"/>
    <w:rsid w:val="0089617F"/>
    <w:rsid w:val="00896DEA"/>
    <w:rsid w:val="008A1946"/>
    <w:rsid w:val="008A73E1"/>
    <w:rsid w:val="008A7749"/>
    <w:rsid w:val="008B2006"/>
    <w:rsid w:val="008B59BA"/>
    <w:rsid w:val="008B6CDA"/>
    <w:rsid w:val="008C1C45"/>
    <w:rsid w:val="008D25CE"/>
    <w:rsid w:val="008D2971"/>
    <w:rsid w:val="008D62AC"/>
    <w:rsid w:val="008D6BD4"/>
    <w:rsid w:val="008E4A50"/>
    <w:rsid w:val="008E4C9A"/>
    <w:rsid w:val="008E543A"/>
    <w:rsid w:val="008F184B"/>
    <w:rsid w:val="00900140"/>
    <w:rsid w:val="0091647D"/>
    <w:rsid w:val="009201AD"/>
    <w:rsid w:val="00922803"/>
    <w:rsid w:val="00922836"/>
    <w:rsid w:val="00930017"/>
    <w:rsid w:val="00930115"/>
    <w:rsid w:val="00930F93"/>
    <w:rsid w:val="009310AF"/>
    <w:rsid w:val="00932BA6"/>
    <w:rsid w:val="00937084"/>
    <w:rsid w:val="0093753A"/>
    <w:rsid w:val="009427A1"/>
    <w:rsid w:val="00942FBA"/>
    <w:rsid w:val="0094335B"/>
    <w:rsid w:val="00944721"/>
    <w:rsid w:val="009470BA"/>
    <w:rsid w:val="009511BE"/>
    <w:rsid w:val="00952FCE"/>
    <w:rsid w:val="00956A80"/>
    <w:rsid w:val="00957DDE"/>
    <w:rsid w:val="00964D7D"/>
    <w:rsid w:val="009671C6"/>
    <w:rsid w:val="00972343"/>
    <w:rsid w:val="00972EC6"/>
    <w:rsid w:val="00973D5F"/>
    <w:rsid w:val="00975526"/>
    <w:rsid w:val="00977529"/>
    <w:rsid w:val="009824BD"/>
    <w:rsid w:val="00986EA7"/>
    <w:rsid w:val="00994D3A"/>
    <w:rsid w:val="00995876"/>
    <w:rsid w:val="00995B0B"/>
    <w:rsid w:val="009A2880"/>
    <w:rsid w:val="009A3A37"/>
    <w:rsid w:val="009A57E5"/>
    <w:rsid w:val="009B01F6"/>
    <w:rsid w:val="009B419B"/>
    <w:rsid w:val="009B5601"/>
    <w:rsid w:val="009C2F18"/>
    <w:rsid w:val="009C3525"/>
    <w:rsid w:val="009C3D4C"/>
    <w:rsid w:val="009C50C3"/>
    <w:rsid w:val="009C5899"/>
    <w:rsid w:val="009C7A4A"/>
    <w:rsid w:val="009D0969"/>
    <w:rsid w:val="009D23B1"/>
    <w:rsid w:val="009D4564"/>
    <w:rsid w:val="009E0F6C"/>
    <w:rsid w:val="009E1FDD"/>
    <w:rsid w:val="009E3EBA"/>
    <w:rsid w:val="009E568E"/>
    <w:rsid w:val="009E5784"/>
    <w:rsid w:val="009E6D2B"/>
    <w:rsid w:val="009E7881"/>
    <w:rsid w:val="009F404E"/>
    <w:rsid w:val="009F626A"/>
    <w:rsid w:val="009F6AEA"/>
    <w:rsid w:val="00A059FF"/>
    <w:rsid w:val="00A077A9"/>
    <w:rsid w:val="00A12F29"/>
    <w:rsid w:val="00A20C16"/>
    <w:rsid w:val="00A21E2E"/>
    <w:rsid w:val="00A22184"/>
    <w:rsid w:val="00A347E9"/>
    <w:rsid w:val="00A421C0"/>
    <w:rsid w:val="00A43324"/>
    <w:rsid w:val="00A51EE4"/>
    <w:rsid w:val="00A556A9"/>
    <w:rsid w:val="00A609ED"/>
    <w:rsid w:val="00A6306F"/>
    <w:rsid w:val="00A64E8B"/>
    <w:rsid w:val="00A658CE"/>
    <w:rsid w:val="00A659BB"/>
    <w:rsid w:val="00A6713A"/>
    <w:rsid w:val="00A67210"/>
    <w:rsid w:val="00A73D1C"/>
    <w:rsid w:val="00A73DB5"/>
    <w:rsid w:val="00A7478B"/>
    <w:rsid w:val="00A74919"/>
    <w:rsid w:val="00A76CCD"/>
    <w:rsid w:val="00A778D1"/>
    <w:rsid w:val="00A77D36"/>
    <w:rsid w:val="00A82A9B"/>
    <w:rsid w:val="00A8581A"/>
    <w:rsid w:val="00A97C06"/>
    <w:rsid w:val="00AA6D79"/>
    <w:rsid w:val="00AB4435"/>
    <w:rsid w:val="00AB73ED"/>
    <w:rsid w:val="00AB7FC1"/>
    <w:rsid w:val="00AC27D2"/>
    <w:rsid w:val="00AC5C0E"/>
    <w:rsid w:val="00AC724D"/>
    <w:rsid w:val="00AD0361"/>
    <w:rsid w:val="00AD0ADB"/>
    <w:rsid w:val="00AD0C05"/>
    <w:rsid w:val="00AD168C"/>
    <w:rsid w:val="00AD25F1"/>
    <w:rsid w:val="00AD38C5"/>
    <w:rsid w:val="00AD3925"/>
    <w:rsid w:val="00AD7F21"/>
    <w:rsid w:val="00AE2592"/>
    <w:rsid w:val="00AE623E"/>
    <w:rsid w:val="00AE6584"/>
    <w:rsid w:val="00AE678F"/>
    <w:rsid w:val="00AF2466"/>
    <w:rsid w:val="00AF2AC2"/>
    <w:rsid w:val="00AF3DD4"/>
    <w:rsid w:val="00AF496E"/>
    <w:rsid w:val="00B005A2"/>
    <w:rsid w:val="00B12BF4"/>
    <w:rsid w:val="00B16F5B"/>
    <w:rsid w:val="00B24407"/>
    <w:rsid w:val="00B24A1C"/>
    <w:rsid w:val="00B2522C"/>
    <w:rsid w:val="00B25F14"/>
    <w:rsid w:val="00B27073"/>
    <w:rsid w:val="00B30010"/>
    <w:rsid w:val="00B310AA"/>
    <w:rsid w:val="00B31EDF"/>
    <w:rsid w:val="00B334D6"/>
    <w:rsid w:val="00B3363D"/>
    <w:rsid w:val="00B36685"/>
    <w:rsid w:val="00B369FE"/>
    <w:rsid w:val="00B4188E"/>
    <w:rsid w:val="00B435B9"/>
    <w:rsid w:val="00B45589"/>
    <w:rsid w:val="00B54F77"/>
    <w:rsid w:val="00B579A2"/>
    <w:rsid w:val="00B6138B"/>
    <w:rsid w:val="00B61692"/>
    <w:rsid w:val="00B62C79"/>
    <w:rsid w:val="00B64306"/>
    <w:rsid w:val="00B708A2"/>
    <w:rsid w:val="00B70B5E"/>
    <w:rsid w:val="00B727E9"/>
    <w:rsid w:val="00B7407F"/>
    <w:rsid w:val="00B776D0"/>
    <w:rsid w:val="00B90D48"/>
    <w:rsid w:val="00B91952"/>
    <w:rsid w:val="00B92C58"/>
    <w:rsid w:val="00B95A92"/>
    <w:rsid w:val="00B95B62"/>
    <w:rsid w:val="00BA226E"/>
    <w:rsid w:val="00BA3291"/>
    <w:rsid w:val="00BA7483"/>
    <w:rsid w:val="00BA7FF8"/>
    <w:rsid w:val="00BB077B"/>
    <w:rsid w:val="00BB0D44"/>
    <w:rsid w:val="00BB1183"/>
    <w:rsid w:val="00BB3A0B"/>
    <w:rsid w:val="00BB6FB9"/>
    <w:rsid w:val="00BC30CD"/>
    <w:rsid w:val="00BC3319"/>
    <w:rsid w:val="00BC44DA"/>
    <w:rsid w:val="00BC55EE"/>
    <w:rsid w:val="00BC71B0"/>
    <w:rsid w:val="00BE4D26"/>
    <w:rsid w:val="00BE66A8"/>
    <w:rsid w:val="00BE699F"/>
    <w:rsid w:val="00BE778F"/>
    <w:rsid w:val="00BF4926"/>
    <w:rsid w:val="00BF54B3"/>
    <w:rsid w:val="00BF7147"/>
    <w:rsid w:val="00C02DAD"/>
    <w:rsid w:val="00C03B5F"/>
    <w:rsid w:val="00C0471C"/>
    <w:rsid w:val="00C066D2"/>
    <w:rsid w:val="00C07D61"/>
    <w:rsid w:val="00C168FB"/>
    <w:rsid w:val="00C23E02"/>
    <w:rsid w:val="00C263DE"/>
    <w:rsid w:val="00C32AE2"/>
    <w:rsid w:val="00C43754"/>
    <w:rsid w:val="00C51853"/>
    <w:rsid w:val="00C519B4"/>
    <w:rsid w:val="00C5275E"/>
    <w:rsid w:val="00C52872"/>
    <w:rsid w:val="00C57EC6"/>
    <w:rsid w:val="00C63162"/>
    <w:rsid w:val="00C66D1D"/>
    <w:rsid w:val="00C679D9"/>
    <w:rsid w:val="00C719A4"/>
    <w:rsid w:val="00C8248F"/>
    <w:rsid w:val="00C85584"/>
    <w:rsid w:val="00C92266"/>
    <w:rsid w:val="00C92343"/>
    <w:rsid w:val="00C93DE0"/>
    <w:rsid w:val="00C94300"/>
    <w:rsid w:val="00C963FC"/>
    <w:rsid w:val="00CA2534"/>
    <w:rsid w:val="00CA3550"/>
    <w:rsid w:val="00CA3811"/>
    <w:rsid w:val="00CA410B"/>
    <w:rsid w:val="00CA6F5E"/>
    <w:rsid w:val="00CA7128"/>
    <w:rsid w:val="00CB743E"/>
    <w:rsid w:val="00CB75D7"/>
    <w:rsid w:val="00CB7D3F"/>
    <w:rsid w:val="00CC33AE"/>
    <w:rsid w:val="00CC6588"/>
    <w:rsid w:val="00CD2910"/>
    <w:rsid w:val="00CD5261"/>
    <w:rsid w:val="00CD6D72"/>
    <w:rsid w:val="00CE6A55"/>
    <w:rsid w:val="00CE7EC8"/>
    <w:rsid w:val="00CF08A3"/>
    <w:rsid w:val="00CF223C"/>
    <w:rsid w:val="00CF50B4"/>
    <w:rsid w:val="00D022E3"/>
    <w:rsid w:val="00D03FC6"/>
    <w:rsid w:val="00D04501"/>
    <w:rsid w:val="00D102EC"/>
    <w:rsid w:val="00D11146"/>
    <w:rsid w:val="00D13998"/>
    <w:rsid w:val="00D1630B"/>
    <w:rsid w:val="00D27649"/>
    <w:rsid w:val="00D279EE"/>
    <w:rsid w:val="00D336F0"/>
    <w:rsid w:val="00D33F81"/>
    <w:rsid w:val="00D34F8E"/>
    <w:rsid w:val="00D408D6"/>
    <w:rsid w:val="00D42BA4"/>
    <w:rsid w:val="00D46192"/>
    <w:rsid w:val="00D47723"/>
    <w:rsid w:val="00D47B60"/>
    <w:rsid w:val="00D52172"/>
    <w:rsid w:val="00D56603"/>
    <w:rsid w:val="00D644CA"/>
    <w:rsid w:val="00D6491E"/>
    <w:rsid w:val="00D653C4"/>
    <w:rsid w:val="00D70077"/>
    <w:rsid w:val="00D7449D"/>
    <w:rsid w:val="00D76E13"/>
    <w:rsid w:val="00D80D70"/>
    <w:rsid w:val="00D84C3D"/>
    <w:rsid w:val="00D85918"/>
    <w:rsid w:val="00D863DE"/>
    <w:rsid w:val="00D86B74"/>
    <w:rsid w:val="00D9056A"/>
    <w:rsid w:val="00D90DE6"/>
    <w:rsid w:val="00D9791F"/>
    <w:rsid w:val="00DA1530"/>
    <w:rsid w:val="00DA4B76"/>
    <w:rsid w:val="00DA5899"/>
    <w:rsid w:val="00DA5B1F"/>
    <w:rsid w:val="00DB6A18"/>
    <w:rsid w:val="00DC0EBE"/>
    <w:rsid w:val="00DC2D48"/>
    <w:rsid w:val="00DC3BAE"/>
    <w:rsid w:val="00DC4DB4"/>
    <w:rsid w:val="00DC594E"/>
    <w:rsid w:val="00DC73E2"/>
    <w:rsid w:val="00DD0FC8"/>
    <w:rsid w:val="00DD1149"/>
    <w:rsid w:val="00DD183D"/>
    <w:rsid w:val="00DD32E2"/>
    <w:rsid w:val="00DD5621"/>
    <w:rsid w:val="00DD66BF"/>
    <w:rsid w:val="00DD6D9F"/>
    <w:rsid w:val="00DE14F5"/>
    <w:rsid w:val="00DE418B"/>
    <w:rsid w:val="00DE67B2"/>
    <w:rsid w:val="00DE7B41"/>
    <w:rsid w:val="00DF2907"/>
    <w:rsid w:val="00DF6C79"/>
    <w:rsid w:val="00E0017B"/>
    <w:rsid w:val="00E0325E"/>
    <w:rsid w:val="00E04BED"/>
    <w:rsid w:val="00E10507"/>
    <w:rsid w:val="00E158F8"/>
    <w:rsid w:val="00E20B86"/>
    <w:rsid w:val="00E20BA6"/>
    <w:rsid w:val="00E21356"/>
    <w:rsid w:val="00E2152A"/>
    <w:rsid w:val="00E23819"/>
    <w:rsid w:val="00E2549D"/>
    <w:rsid w:val="00E263AD"/>
    <w:rsid w:val="00E31242"/>
    <w:rsid w:val="00E3419B"/>
    <w:rsid w:val="00E348E3"/>
    <w:rsid w:val="00E34F4E"/>
    <w:rsid w:val="00E4143D"/>
    <w:rsid w:val="00E41B0A"/>
    <w:rsid w:val="00E4523E"/>
    <w:rsid w:val="00E45264"/>
    <w:rsid w:val="00E4588B"/>
    <w:rsid w:val="00E51963"/>
    <w:rsid w:val="00E64015"/>
    <w:rsid w:val="00E65485"/>
    <w:rsid w:val="00E71BF2"/>
    <w:rsid w:val="00E72B7E"/>
    <w:rsid w:val="00E72DC7"/>
    <w:rsid w:val="00E72FA0"/>
    <w:rsid w:val="00E775C8"/>
    <w:rsid w:val="00E80263"/>
    <w:rsid w:val="00E82B6E"/>
    <w:rsid w:val="00E83714"/>
    <w:rsid w:val="00E84E83"/>
    <w:rsid w:val="00E853E4"/>
    <w:rsid w:val="00E864F0"/>
    <w:rsid w:val="00E9431F"/>
    <w:rsid w:val="00EB218A"/>
    <w:rsid w:val="00EB46F1"/>
    <w:rsid w:val="00EB722D"/>
    <w:rsid w:val="00EC0CDC"/>
    <w:rsid w:val="00EC37E4"/>
    <w:rsid w:val="00EC4E08"/>
    <w:rsid w:val="00ED0F34"/>
    <w:rsid w:val="00ED45C9"/>
    <w:rsid w:val="00ED63E0"/>
    <w:rsid w:val="00ED7E94"/>
    <w:rsid w:val="00EE211F"/>
    <w:rsid w:val="00EE6CA4"/>
    <w:rsid w:val="00EE779C"/>
    <w:rsid w:val="00EE77C0"/>
    <w:rsid w:val="00EF141C"/>
    <w:rsid w:val="00EF3120"/>
    <w:rsid w:val="00EF7397"/>
    <w:rsid w:val="00F00FFD"/>
    <w:rsid w:val="00F0292A"/>
    <w:rsid w:val="00F02F02"/>
    <w:rsid w:val="00F035A8"/>
    <w:rsid w:val="00F07A6B"/>
    <w:rsid w:val="00F12CD0"/>
    <w:rsid w:val="00F13337"/>
    <w:rsid w:val="00F15DBF"/>
    <w:rsid w:val="00F17922"/>
    <w:rsid w:val="00F24367"/>
    <w:rsid w:val="00F270BE"/>
    <w:rsid w:val="00F31B50"/>
    <w:rsid w:val="00F337B6"/>
    <w:rsid w:val="00F34280"/>
    <w:rsid w:val="00F37B02"/>
    <w:rsid w:val="00F42EC5"/>
    <w:rsid w:val="00F51230"/>
    <w:rsid w:val="00F5128D"/>
    <w:rsid w:val="00F615D0"/>
    <w:rsid w:val="00F6659C"/>
    <w:rsid w:val="00F80BC9"/>
    <w:rsid w:val="00F85A3F"/>
    <w:rsid w:val="00F85FF0"/>
    <w:rsid w:val="00F86184"/>
    <w:rsid w:val="00F93B01"/>
    <w:rsid w:val="00FA23AF"/>
    <w:rsid w:val="00FA4A36"/>
    <w:rsid w:val="00FA4C56"/>
    <w:rsid w:val="00FA4CB1"/>
    <w:rsid w:val="00FA625F"/>
    <w:rsid w:val="00FA769C"/>
    <w:rsid w:val="00FA779F"/>
    <w:rsid w:val="00FB2B24"/>
    <w:rsid w:val="00FB481A"/>
    <w:rsid w:val="00FB6A5C"/>
    <w:rsid w:val="00FB6C86"/>
    <w:rsid w:val="00FB7D57"/>
    <w:rsid w:val="00FC4AE3"/>
    <w:rsid w:val="00FC68A7"/>
    <w:rsid w:val="00FC75F9"/>
    <w:rsid w:val="00FD0B6C"/>
    <w:rsid w:val="00FE4C67"/>
    <w:rsid w:val="00FF0277"/>
    <w:rsid w:val="00FF40E2"/>
    <w:rsid w:val="00FF68F2"/>
    <w:rsid w:val="1D0E614F"/>
    <w:rsid w:val="3E9888A4"/>
    <w:rsid w:val="65FE6D9A"/>
    <w:rsid w:val="748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30A916"/>
  <w15:docId w15:val="{DB7BF2E3-3C10-4E56-9CAB-E403BD4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widowControl w:val="0"/>
      <w:ind w:left="1066" w:right="683"/>
      <w:jc w:val="center"/>
      <w:outlineLvl w:val="1"/>
    </w:pPr>
    <w:rPr>
      <w:rFonts w:cs="Arial Unicode MS"/>
      <w:b/>
      <w:bCs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  <w:ind w:left="118" w:firstLine="419"/>
    </w:pPr>
    <w:rPr>
      <w:rFonts w:eastAsia="Times New Roman"/>
      <w:color w:val="000000"/>
      <w:sz w:val="21"/>
      <w:szCs w:val="21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widowControl w:val="0"/>
      <w:ind w:left="118" w:hanging="118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1">
    <w:name w:val="Imported Style 11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Lettered0">
    <w:name w:val="Lettered.0"/>
    <w:pPr>
      <w:numPr>
        <w:numId w:val="5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link w:val="FootnoteTextChar"/>
    <w:pPr>
      <w:widowControl w:val="0"/>
    </w:pPr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widowControl w:val="0"/>
      <w:spacing w:before="145"/>
      <w:ind w:left="478" w:hanging="36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fr-FR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1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734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4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0C"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A73E1"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A9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AE62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30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77"/>
    <w:rPr>
      <w:b/>
      <w:bCs/>
      <w:lang w:val="en-US" w:eastAsia="en-US"/>
    </w:rPr>
  </w:style>
  <w:style w:type="paragraph" w:styleId="NoSpacing">
    <w:name w:val="No Spacing"/>
    <w:uiPriority w:val="1"/>
    <w:qFormat/>
    <w:rsid w:val="001B6D61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43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368B6B-FD61-47BE-8BAC-BD7E726A3A30}"/>
</file>

<file path=customXml/itemProps2.xml><?xml version="1.0" encoding="utf-8"?>
<ds:datastoreItem xmlns:ds="http://schemas.openxmlformats.org/officeDocument/2006/customXml" ds:itemID="{79E18154-E629-488C-B879-2462066F2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F87BC-4550-454B-AF5B-63167F4F0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EADB7-6C17-483D-84AB-7F2A77A7041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CUENOT</dc:creator>
  <cp:lastModifiedBy>Francois Cuenot</cp:lastModifiedBy>
  <cp:revision>3</cp:revision>
  <dcterms:created xsi:type="dcterms:W3CDTF">2024-06-12T13:04:00Z</dcterms:created>
  <dcterms:modified xsi:type="dcterms:W3CDTF">2024-06-12T13:05:00Z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