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03E38D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86E3896" w14:textId="77777777" w:rsidR="002D5AAC" w:rsidRDefault="002D5AAC" w:rsidP="00A80EC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77DD7F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1D1FF5B" w14:textId="469CB40C" w:rsidR="002D5AAC" w:rsidRDefault="00A80EC5" w:rsidP="00A80EC5">
            <w:pPr>
              <w:jc w:val="right"/>
            </w:pPr>
            <w:r w:rsidRPr="00A80EC5">
              <w:rPr>
                <w:sz w:val="40"/>
              </w:rPr>
              <w:t>ECE</w:t>
            </w:r>
            <w:r>
              <w:t>/TRANS/WP.15/AC.2/2024/45</w:t>
            </w:r>
          </w:p>
        </w:tc>
      </w:tr>
      <w:tr w:rsidR="002D5AAC" w14:paraId="10DA095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17C12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744B4AB" wp14:editId="41D3CEC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5A240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A11799B" w14:textId="77777777" w:rsidR="002D5AAC" w:rsidRDefault="00A80EC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7DF8B08" w14:textId="77777777" w:rsidR="00A80EC5" w:rsidRDefault="00A80EC5" w:rsidP="00A80EC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June 2024</w:t>
            </w:r>
          </w:p>
          <w:p w14:paraId="1225A281" w14:textId="77777777" w:rsidR="00A80EC5" w:rsidRDefault="00A80EC5" w:rsidP="00A80EC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D25DE9D" w14:textId="1E606647" w:rsidR="00A80EC5" w:rsidRPr="008D53B6" w:rsidRDefault="00A80EC5" w:rsidP="00A80EC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7A56CC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D9EA46C" w14:textId="77777777" w:rsidR="00A80EC5" w:rsidRPr="00A80EC5" w:rsidRDefault="00A80EC5" w:rsidP="00A80EC5">
      <w:pPr>
        <w:spacing w:before="120"/>
        <w:rPr>
          <w:sz w:val="28"/>
          <w:szCs w:val="28"/>
        </w:rPr>
      </w:pPr>
      <w:r w:rsidRPr="00A80EC5">
        <w:rPr>
          <w:sz w:val="28"/>
          <w:szCs w:val="28"/>
        </w:rPr>
        <w:t>Комитет по внутреннему транспорту</w:t>
      </w:r>
    </w:p>
    <w:p w14:paraId="2A169E20" w14:textId="77777777" w:rsidR="00A80EC5" w:rsidRPr="00A80EC5" w:rsidRDefault="00A80EC5" w:rsidP="00A80EC5">
      <w:pPr>
        <w:spacing w:before="120"/>
        <w:rPr>
          <w:b/>
          <w:bCs/>
          <w:sz w:val="24"/>
          <w:szCs w:val="24"/>
        </w:rPr>
      </w:pPr>
      <w:r w:rsidRPr="00A80EC5">
        <w:rPr>
          <w:b/>
          <w:bCs/>
          <w:sz w:val="24"/>
          <w:szCs w:val="24"/>
        </w:rPr>
        <w:t>Рабочая группа по перевозкам опасных грузов</w:t>
      </w:r>
    </w:p>
    <w:p w14:paraId="40BCF1C4" w14:textId="72BE030C" w:rsidR="00A80EC5" w:rsidRPr="003134DF" w:rsidRDefault="00A80EC5" w:rsidP="00A80EC5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2B93B243" w14:textId="77777777" w:rsidR="00A80EC5" w:rsidRPr="003134DF" w:rsidRDefault="00A80EC5" w:rsidP="00A80EC5">
      <w:pPr>
        <w:spacing w:before="120"/>
        <w:rPr>
          <w:b/>
        </w:rPr>
      </w:pPr>
      <w:r>
        <w:rPr>
          <w:b/>
          <w:bCs/>
        </w:rPr>
        <w:t>Сорок четвертая сессия</w:t>
      </w:r>
    </w:p>
    <w:p w14:paraId="5C2A87CF" w14:textId="3A3E0A95" w:rsidR="00A80EC5" w:rsidRDefault="00A80EC5" w:rsidP="00A80EC5">
      <w:r>
        <w:t>Женева, 26</w:t>
      </w:r>
      <w:r>
        <w:rPr>
          <w:lang w:val="en-US"/>
        </w:rPr>
        <w:t>–</w:t>
      </w:r>
      <w:r>
        <w:t>30 августа 2024 года</w:t>
      </w:r>
    </w:p>
    <w:p w14:paraId="66A8F760" w14:textId="77777777" w:rsidR="00A80EC5" w:rsidRDefault="00A80EC5" w:rsidP="00A80EC5">
      <w:r>
        <w:t>Пункт 8 предварительной повестки дня</w:t>
      </w:r>
    </w:p>
    <w:p w14:paraId="7B26FC48" w14:textId="77777777" w:rsidR="00A80EC5" w:rsidRPr="00E71614" w:rsidRDefault="00A80EC5" w:rsidP="00A80EC5">
      <w:pPr>
        <w:rPr>
          <w:b/>
          <w:bCs/>
        </w:rPr>
      </w:pPr>
      <w:r>
        <w:rPr>
          <w:b/>
          <w:bCs/>
        </w:rPr>
        <w:t>Прочие вопросы</w:t>
      </w:r>
    </w:p>
    <w:p w14:paraId="21A95144" w14:textId="6FC77D37" w:rsidR="00A80EC5" w:rsidRPr="00A80EC5" w:rsidRDefault="00A80EC5" w:rsidP="00A80EC5">
      <w:pPr>
        <w:pStyle w:val="HChG"/>
        <w:rPr>
          <w:rFonts w:asciiTheme="minorHAnsi" w:hAnsiTheme="minorHAnsi" w:cstheme="minorHAnsi"/>
        </w:rPr>
      </w:pPr>
      <w:r>
        <w:tab/>
      </w:r>
      <w:r>
        <w:tab/>
      </w:r>
      <w:r>
        <w:rPr>
          <w:bCs/>
        </w:rPr>
        <w:t xml:space="preserve">Создание корреспондентской группы по теме </w:t>
      </w:r>
      <w:r w:rsidR="007F2512">
        <w:rPr>
          <w:bCs/>
        </w:rPr>
        <w:br/>
      </w:r>
      <w:r w:rsidRPr="00A80EC5">
        <w:rPr>
          <w:bCs/>
        </w:rPr>
        <w:t>«</w:t>
      </w:r>
      <w:r>
        <w:rPr>
          <w:bCs/>
        </w:rPr>
        <w:t>Мойка танков</w:t>
      </w:r>
      <w:r w:rsidRPr="00A80EC5">
        <w:rPr>
          <w:bCs/>
        </w:rPr>
        <w:t>»</w:t>
      </w:r>
    </w:p>
    <w:p w14:paraId="779F61F6" w14:textId="3A8C49E8" w:rsidR="00A80EC5" w:rsidRDefault="00A80EC5" w:rsidP="00A80EC5">
      <w:pPr>
        <w:pStyle w:val="H1G"/>
      </w:pPr>
      <w:bookmarkStart w:id="0" w:name="_Hlk131514861"/>
      <w:r>
        <w:tab/>
      </w:r>
      <w:r>
        <w:tab/>
      </w:r>
      <w:r>
        <w:rPr>
          <w:bCs/>
        </w:rPr>
        <w:t xml:space="preserve">Представлено Европейским союзом речного судоходства </w:t>
      </w:r>
      <w:r>
        <w:rPr>
          <w:bCs/>
        </w:rPr>
        <w:br/>
      </w:r>
      <w:r>
        <w:rPr>
          <w:bCs/>
        </w:rPr>
        <w:t>и Европейской организацией судоводителей (ЕСРС/ЕОС)</w:t>
      </w:r>
      <w:r w:rsidRPr="0097044D">
        <w:rPr>
          <w:rFonts w:eastAsia="Calibri"/>
          <w:b w:val="0"/>
          <w:bCs/>
          <w:sz w:val="20"/>
        </w:rPr>
        <w:footnoteReference w:customMarkFollows="1" w:id="1"/>
        <w:t>*</w:t>
      </w:r>
      <w:r w:rsidRPr="00A80EC5">
        <w:rPr>
          <w:rFonts w:eastAsia="Calibri"/>
          <w:b w:val="0"/>
          <w:bCs/>
          <w:sz w:val="20"/>
        </w:rPr>
        <w:t xml:space="preserve"> </w:t>
      </w:r>
      <w:r w:rsidRPr="0097044D">
        <w:rPr>
          <w:rFonts w:eastAsia="Calibri"/>
          <w:b w:val="0"/>
          <w:bCs/>
          <w:sz w:val="20"/>
        </w:rPr>
        <w:footnoteReference w:customMarkFollows="1" w:id="2"/>
        <w:t>**</w:t>
      </w:r>
      <w:r>
        <w:t xml:space="preserve"> </w:t>
      </w:r>
    </w:p>
    <w:bookmarkEnd w:id="0"/>
    <w:p w14:paraId="387E066A" w14:textId="77777777" w:rsidR="00A80EC5" w:rsidRPr="008638E3" w:rsidRDefault="00A80EC5" w:rsidP="00A80EC5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55C8E7A6" w14:textId="6041C6C8" w:rsidR="00A80EC5" w:rsidRPr="00F3620F" w:rsidRDefault="00A80EC5" w:rsidP="00A80EC5">
      <w:pPr>
        <w:pStyle w:val="SingleTxtG"/>
      </w:pPr>
      <w:r>
        <w:t>1.</w:t>
      </w:r>
      <w:r>
        <w:tab/>
        <w:t>На сорок третьей сессии Комитета по вопросам безопасности ВОПОГ в пункт</w:t>
      </w:r>
      <w:r>
        <w:rPr>
          <w:lang w:val="fr-CH"/>
        </w:rPr>
        <w:t> </w:t>
      </w:r>
      <w:r>
        <w:t>7.2.4.22.2 «Открытие отверстий в грузовых танках» для издания ВОПОГ 2025</w:t>
      </w:r>
      <w:r>
        <w:rPr>
          <w:lang w:val="fr-CH"/>
        </w:rPr>
        <w:t> </w:t>
      </w:r>
      <w:r>
        <w:t>года были внесены существенные изменения. Комплексный пересмотр ряда наиболее ранних разделов ВОПОГ был необходим для того, чтобы в достаточной степени учесть современные нужды и требования перевозчиков, ответственных за наполнение и разгрузчиков и установить практические правила, обеспечивающие безопасность для всех участников.</w:t>
      </w:r>
    </w:p>
    <w:p w14:paraId="176BAEAA" w14:textId="62F5651A" w:rsidR="00A80EC5" w:rsidRPr="00843799" w:rsidRDefault="00A80EC5" w:rsidP="00A80EC5">
      <w:pPr>
        <w:pStyle w:val="SingleTxtG"/>
      </w:pPr>
      <w:r>
        <w:t>2.</w:t>
      </w:r>
      <w:r>
        <w:tab/>
        <w:t xml:space="preserve">Помимо прочих улучшений пункт </w:t>
      </w:r>
      <w:r w:rsidRPr="00A80EC5">
        <w:t>«</w:t>
      </w:r>
      <w:r>
        <w:t>Открытие отверстий в грузовых танках</w:t>
      </w:r>
      <w:r>
        <w:t>»</w:t>
      </w:r>
      <w:r>
        <w:t xml:space="preserve"> был расширен путем указания дополнительных процедур, которые выполняются на борту и для которых необходимо открытие отверстий.</w:t>
      </w:r>
    </w:p>
    <w:p w14:paraId="19185DB1" w14:textId="77777777" w:rsidR="00A80EC5" w:rsidRDefault="00A80EC5" w:rsidP="00A80EC5">
      <w:pPr>
        <w:pStyle w:val="SingleTxtG"/>
      </w:pPr>
      <w:r>
        <w:t>3.</w:t>
      </w:r>
      <w:r>
        <w:tab/>
        <w:t>Эти меры охватывают также промывку танков, которая была включена в новые положения, но подробно не определена. Комитет по безопасности ВОПОГ обратился к ЕСРС/ЕОС с просьбой описать процесс промывки танков и внести предложения по предписаниям для издания ВОПОГ 2027 года.</w:t>
      </w:r>
    </w:p>
    <w:p w14:paraId="6BC3655C" w14:textId="77777777" w:rsidR="007F2512" w:rsidRDefault="007F2512" w:rsidP="00A80EC5">
      <w:pPr>
        <w:pStyle w:val="SingleTxtG"/>
      </w:pPr>
      <w:r>
        <w:br w:type="page"/>
      </w:r>
    </w:p>
    <w:p w14:paraId="56CF100A" w14:textId="6268DBC1" w:rsidR="00A80EC5" w:rsidRDefault="00A80EC5" w:rsidP="00A80EC5">
      <w:pPr>
        <w:pStyle w:val="SingleTxtG"/>
      </w:pPr>
      <w:r>
        <w:lastRenderedPageBreak/>
        <w:t>4.</w:t>
      </w:r>
      <w:r>
        <w:tab/>
        <w:t>ЕСРС/ЕОС признали, что в ВОПОГ существует досадный нормативный пробел в отношении такой важной и регулярно выполняемой процедуры, как мойка танков. Несмотря на то, что любая процедура мойки танка всегда осуществляется в соответствии с общими правилами (взрыво)безопасности, а также в соответствии с требованиями охраны здоровья и безопасности всех ее участников, она варьируется в зависимости от конструкции и технического оснащения танкера. Таким образом, было бы желательно прописать в ВОПОГ правила, охватывающие максимальное количество практически возможных безопасных решений.</w:t>
      </w:r>
    </w:p>
    <w:p w14:paraId="60A72713" w14:textId="2432FA96" w:rsidR="00A80EC5" w:rsidRDefault="00A80EC5" w:rsidP="00A80EC5">
      <w:pPr>
        <w:pStyle w:val="SingleTxtG"/>
      </w:pPr>
      <w:r>
        <w:t>5.</w:t>
      </w:r>
      <w:r>
        <w:tab/>
        <w:t>С целью эффективной разработки конкретных проектов предложений для издания ВОПОГ 2027 года и обстоятельного обмена мнениями с делегациями Комитета по вопросам безопасности ВОПОГ до представления предложений в секретариат ЕЭК ООН, ЕСРС/ЕОС</w:t>
      </w:r>
      <w:r w:rsidR="007F2512">
        <w:t xml:space="preserve"> </w:t>
      </w:r>
      <w:r>
        <w:t xml:space="preserve">предлагают Комитету по вопросам безопасности ВОПОГ обсудить вопрос о создании корреспондентской группы по теме </w:t>
      </w:r>
      <w:r>
        <w:t>«</w:t>
      </w:r>
      <w:r>
        <w:t>Мойка танков</w:t>
      </w:r>
      <w:r>
        <w:t>»</w:t>
      </w:r>
      <w:r>
        <w:t xml:space="preserve"> и в случае согласия Комитета созвать совещание этой группы на сорок четвертой сессии. ЕСРС/ЕОС были бы рады взять на себя руководство этой корреспондентской группой и организацию ее деятельности.</w:t>
      </w:r>
    </w:p>
    <w:p w14:paraId="0792DCC5" w14:textId="77777777" w:rsidR="00A80EC5" w:rsidRPr="00843799" w:rsidRDefault="00A80EC5" w:rsidP="00A80EC5">
      <w:pPr>
        <w:pStyle w:val="SingleTxtG"/>
      </w:pPr>
      <w:r>
        <w:t>6.</w:t>
      </w:r>
      <w:r>
        <w:tab/>
        <w:t>Работа корреспондентской группы может быть начата на основе первоначальных предложений ЕСРС/ЕОС по новому определению в главе 1.2.1 ВОПОГ, уточнению обязанностей в главе 1.4 ВОПОГ и правилам безопасной мойки танков в главе 7.2 ВОПОГ.</w:t>
      </w:r>
    </w:p>
    <w:p w14:paraId="282C3561" w14:textId="77777777" w:rsidR="00A80EC5" w:rsidRPr="009A4FAA" w:rsidRDefault="00A80EC5" w:rsidP="00A80EC5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43088C7A" w14:textId="7DA1383D" w:rsidR="00A80EC5" w:rsidRDefault="00A80EC5" w:rsidP="00A80EC5">
      <w:pPr>
        <w:pStyle w:val="SingleTxtG"/>
        <w:rPr>
          <w:rFonts w:eastAsia="Calibri"/>
        </w:rPr>
      </w:pPr>
      <w:r>
        <w:t>7.</w:t>
      </w:r>
      <w:r>
        <w:tab/>
        <w:t xml:space="preserve">ЕСРС/ЕОС обращаются к Комитету по вопросам безопасности ВОПОГ с просьбой обсудить вопрос о создании корреспондентской группы по теме </w:t>
      </w:r>
      <w:r>
        <w:t>«</w:t>
      </w:r>
      <w:r>
        <w:t>Мойка танков</w:t>
      </w:r>
      <w:r>
        <w:t>»</w:t>
      </w:r>
      <w:r>
        <w:t xml:space="preserve"> и в случае положительного решения по итога</w:t>
      </w:r>
      <w:r>
        <w:t>м</w:t>
      </w:r>
      <w:r>
        <w:t xml:space="preserve"> обсуждения создать такую группу.</w:t>
      </w:r>
    </w:p>
    <w:p w14:paraId="48BF74C6" w14:textId="77777777" w:rsidR="007F2512" w:rsidRDefault="00A80EC5" w:rsidP="00A80EC5">
      <w:pPr>
        <w:spacing w:before="240"/>
        <w:jc w:val="center"/>
        <w:rPr>
          <w:rFonts w:eastAsia="Calibri"/>
          <w:u w:val="single"/>
        </w:rPr>
      </w:pPr>
      <w:r w:rsidRPr="00A80EC5">
        <w:rPr>
          <w:rFonts w:eastAsia="Calibri"/>
          <w:u w:val="single"/>
        </w:rPr>
        <w:tab/>
      </w:r>
      <w:r w:rsidRPr="00A80EC5">
        <w:rPr>
          <w:rFonts w:eastAsia="Calibri"/>
          <w:u w:val="single"/>
        </w:rPr>
        <w:tab/>
      </w:r>
      <w:r w:rsidRPr="00A80EC5">
        <w:rPr>
          <w:rFonts w:eastAsia="Calibri"/>
          <w:u w:val="single"/>
        </w:rPr>
        <w:tab/>
      </w:r>
    </w:p>
    <w:p w14:paraId="548B4F2E" w14:textId="3BC9D364" w:rsidR="00E12C5F" w:rsidRPr="008D53B6" w:rsidRDefault="00E12C5F" w:rsidP="00D9145B"/>
    <w:sectPr w:rsidR="00E12C5F" w:rsidRPr="008D53B6" w:rsidSect="00A80EC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ADF86" w14:textId="77777777" w:rsidR="00030A0E" w:rsidRPr="00A312BC" w:rsidRDefault="00030A0E" w:rsidP="00A312BC"/>
  </w:endnote>
  <w:endnote w:type="continuationSeparator" w:id="0">
    <w:p w14:paraId="0C5D1816" w14:textId="77777777" w:rsidR="00030A0E" w:rsidRPr="00A312BC" w:rsidRDefault="00030A0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4A70" w14:textId="6B26BDFF" w:rsidR="00A80EC5" w:rsidRPr="00A80EC5" w:rsidRDefault="00A80EC5">
    <w:pPr>
      <w:pStyle w:val="a8"/>
    </w:pPr>
    <w:r w:rsidRPr="00A80EC5">
      <w:rPr>
        <w:b/>
        <w:sz w:val="18"/>
      </w:rPr>
      <w:fldChar w:fldCharType="begin"/>
    </w:r>
    <w:r w:rsidRPr="00A80EC5">
      <w:rPr>
        <w:b/>
        <w:sz w:val="18"/>
      </w:rPr>
      <w:instrText xml:space="preserve"> PAGE  \* MERGEFORMAT </w:instrText>
    </w:r>
    <w:r w:rsidRPr="00A80EC5">
      <w:rPr>
        <w:b/>
        <w:sz w:val="18"/>
      </w:rPr>
      <w:fldChar w:fldCharType="separate"/>
    </w:r>
    <w:r w:rsidRPr="00A80EC5">
      <w:rPr>
        <w:b/>
        <w:noProof/>
        <w:sz w:val="18"/>
      </w:rPr>
      <w:t>2</w:t>
    </w:r>
    <w:r w:rsidRPr="00A80EC5">
      <w:rPr>
        <w:b/>
        <w:sz w:val="18"/>
      </w:rPr>
      <w:fldChar w:fldCharType="end"/>
    </w:r>
    <w:r>
      <w:rPr>
        <w:b/>
        <w:sz w:val="18"/>
      </w:rPr>
      <w:tab/>
    </w:r>
    <w:r>
      <w:t>GE.24-09762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51F1" w14:textId="771CACB7" w:rsidR="00A80EC5" w:rsidRPr="00A80EC5" w:rsidRDefault="00A80EC5" w:rsidP="00A80EC5">
    <w:pPr>
      <w:pStyle w:val="a8"/>
      <w:tabs>
        <w:tab w:val="clear" w:pos="9639"/>
        <w:tab w:val="right" w:pos="9638"/>
      </w:tabs>
      <w:rPr>
        <w:b/>
        <w:sz w:val="18"/>
      </w:rPr>
    </w:pPr>
    <w:r>
      <w:t>GE.24-09762</w:t>
    </w:r>
    <w:r>
      <w:tab/>
    </w:r>
    <w:r w:rsidRPr="00A80EC5">
      <w:rPr>
        <w:b/>
        <w:sz w:val="18"/>
      </w:rPr>
      <w:fldChar w:fldCharType="begin"/>
    </w:r>
    <w:r w:rsidRPr="00A80EC5">
      <w:rPr>
        <w:b/>
        <w:sz w:val="18"/>
      </w:rPr>
      <w:instrText xml:space="preserve"> PAGE  \* MERGEFORMAT </w:instrText>
    </w:r>
    <w:r w:rsidRPr="00A80EC5">
      <w:rPr>
        <w:b/>
        <w:sz w:val="18"/>
      </w:rPr>
      <w:fldChar w:fldCharType="separate"/>
    </w:r>
    <w:r w:rsidRPr="00A80EC5">
      <w:rPr>
        <w:b/>
        <w:noProof/>
        <w:sz w:val="18"/>
      </w:rPr>
      <w:t>3</w:t>
    </w:r>
    <w:r w:rsidRPr="00A80EC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38B8" w14:textId="0478E2C4" w:rsidR="00042B72" w:rsidRPr="00A80EC5" w:rsidRDefault="00A80EC5" w:rsidP="00A80EC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2ECA2D2" wp14:editId="3351251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24-09762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ECDA189" wp14:editId="474BAA4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180624  180624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F724A" w14:textId="77777777" w:rsidR="00030A0E" w:rsidRPr="001075E9" w:rsidRDefault="00030A0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0F72866" w14:textId="77777777" w:rsidR="00030A0E" w:rsidRDefault="00030A0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707D904" w14:textId="77777777" w:rsidR="00A80EC5" w:rsidRPr="007B5A13" w:rsidRDefault="00A80EC5" w:rsidP="00A80EC5">
      <w:pPr>
        <w:pStyle w:val="ad"/>
        <w:rPr>
          <w:sz w:val="16"/>
          <w:szCs w:val="16"/>
        </w:rPr>
      </w:pPr>
      <w:r>
        <w:tab/>
      </w:r>
      <w:r w:rsidRPr="00A80EC5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CCNR-ZKR/ADN/WP.15/AC.2/2024/45.</w:t>
      </w:r>
    </w:p>
  </w:footnote>
  <w:footnote w:id="2">
    <w:p w14:paraId="031D6020" w14:textId="77777777" w:rsidR="00A80EC5" w:rsidRPr="00971521" w:rsidRDefault="00A80EC5" w:rsidP="00A80EC5">
      <w:pPr>
        <w:pStyle w:val="ad"/>
        <w:rPr>
          <w:sz w:val="16"/>
          <w:szCs w:val="16"/>
        </w:rPr>
      </w:pPr>
      <w:r>
        <w:tab/>
        <w:t>**</w:t>
      </w:r>
      <w:r>
        <w:tab/>
        <w:t xml:space="preserve">A/78/6 (разд. 20), таблица 20.5.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D7D4" w14:textId="6BEF5660" w:rsidR="00A80EC5" w:rsidRPr="00A80EC5" w:rsidRDefault="00A80EC5">
    <w:pPr>
      <w:pStyle w:val="a5"/>
    </w:pPr>
    <w:fldSimple w:instr=" TITLE  \* MERGEFORMAT ">
      <w:r>
        <w:t>ECE/TRANS/WP.15/AC.2/2024/45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590B" w14:textId="7BA68E65" w:rsidR="00A80EC5" w:rsidRPr="00A80EC5" w:rsidRDefault="00A80EC5" w:rsidP="00A80EC5">
    <w:pPr>
      <w:pStyle w:val="a5"/>
      <w:jc w:val="right"/>
    </w:pPr>
    <w:fldSimple w:instr=" TITLE  \* MERGEFORMAT ">
      <w:r>
        <w:t>ECE/TRANS/WP.15/AC.2/2024/45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0E"/>
    <w:rsid w:val="00030A0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F2512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0EC5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E8678"/>
  <w15:docId w15:val="{52A5B365-A9F6-415A-A7EA-7B778EFC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A80EC5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44D2A7-8F00-4DC4-9979-01266616ECD2}"/>
</file>

<file path=customXml/itemProps2.xml><?xml version="1.0" encoding="utf-8"?>
<ds:datastoreItem xmlns:ds="http://schemas.openxmlformats.org/officeDocument/2006/customXml" ds:itemID="{5D8B65DC-B58B-4C40-AF3C-8A8B61F5CB0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337</Words>
  <Characters>3009</Characters>
  <Application>Microsoft Office Word</Application>
  <DocSecurity>0</DocSecurity>
  <Lines>273</Lines>
  <Paragraphs>111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ECE/TRANS/WP.15/AC.2/2024/45</dc:title>
  <dc:subject/>
  <dc:creator>Elena IZOTOVA</dc:creator>
  <cp:keywords/>
  <cp:lastModifiedBy>Elena Izotova</cp:lastModifiedBy>
  <cp:revision>2</cp:revision>
  <cp:lastPrinted>2008-01-15T07:58:00Z</cp:lastPrinted>
  <dcterms:created xsi:type="dcterms:W3CDTF">2024-06-18T13:26:00Z</dcterms:created>
  <dcterms:modified xsi:type="dcterms:W3CDTF">2024-06-18T13:26:00Z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