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5CE9B1B5" w14:textId="77777777" w:rsidTr="00387CD4">
        <w:trPr>
          <w:trHeight w:hRule="exact" w:val="851"/>
        </w:trPr>
        <w:tc>
          <w:tcPr>
            <w:tcW w:w="142" w:type="dxa"/>
            <w:tcBorders>
              <w:bottom w:val="single" w:sz="4" w:space="0" w:color="auto"/>
            </w:tcBorders>
          </w:tcPr>
          <w:p w14:paraId="328D90C5" w14:textId="77777777" w:rsidR="002D5AAC" w:rsidRDefault="002D5AAC" w:rsidP="00A43173">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7BF7A5BD"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669E2B22" w14:textId="60B39ADB" w:rsidR="002D5AAC" w:rsidRDefault="00A43173" w:rsidP="00A43173">
            <w:pPr>
              <w:jc w:val="right"/>
            </w:pPr>
            <w:r w:rsidRPr="00A43173">
              <w:rPr>
                <w:sz w:val="40"/>
              </w:rPr>
              <w:t>ECE</w:t>
            </w:r>
            <w:r>
              <w:t>/TRANS/WP.29/1175</w:t>
            </w:r>
          </w:p>
        </w:tc>
      </w:tr>
      <w:tr w:rsidR="002D5AAC" w:rsidRPr="007B330B" w14:paraId="07BBAD00" w14:textId="77777777" w:rsidTr="00387CD4">
        <w:trPr>
          <w:trHeight w:hRule="exact" w:val="2835"/>
        </w:trPr>
        <w:tc>
          <w:tcPr>
            <w:tcW w:w="1280" w:type="dxa"/>
            <w:gridSpan w:val="2"/>
            <w:tcBorders>
              <w:top w:val="single" w:sz="4" w:space="0" w:color="auto"/>
              <w:bottom w:val="single" w:sz="12" w:space="0" w:color="auto"/>
            </w:tcBorders>
          </w:tcPr>
          <w:p w14:paraId="0C535E59" w14:textId="77777777" w:rsidR="002D5AAC" w:rsidRDefault="002E5067" w:rsidP="00387CD4">
            <w:pPr>
              <w:spacing w:before="120"/>
              <w:jc w:val="center"/>
            </w:pPr>
            <w:r>
              <w:rPr>
                <w:noProof/>
                <w:lang w:val="fr-CH" w:eastAsia="fr-CH"/>
              </w:rPr>
              <w:drawing>
                <wp:inline distT="0" distB="0" distL="0" distR="0" wp14:anchorId="4592FE75" wp14:editId="3338AF3D">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75573DE4"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4F8E4F86" w14:textId="77777777" w:rsidR="00A43173" w:rsidRPr="00A43173" w:rsidRDefault="00A43173" w:rsidP="00A43173">
            <w:pPr>
              <w:spacing w:before="240" w:line="240" w:lineRule="exact"/>
              <w:rPr>
                <w:lang w:val="en-US"/>
              </w:rPr>
            </w:pPr>
            <w:r w:rsidRPr="00A43173">
              <w:rPr>
                <w:lang w:val="en-US"/>
              </w:rPr>
              <w:t>Distr.: General</w:t>
            </w:r>
          </w:p>
          <w:p w14:paraId="218DB9B9" w14:textId="77777777" w:rsidR="00A43173" w:rsidRPr="00A43173" w:rsidRDefault="00A43173" w:rsidP="00A43173">
            <w:pPr>
              <w:spacing w:line="240" w:lineRule="exact"/>
              <w:rPr>
                <w:lang w:val="en-US"/>
              </w:rPr>
            </w:pPr>
            <w:r w:rsidRPr="00A43173">
              <w:rPr>
                <w:lang w:val="en-US"/>
              </w:rPr>
              <w:t>15 December 2023</w:t>
            </w:r>
          </w:p>
          <w:p w14:paraId="551AB337" w14:textId="5353CD87" w:rsidR="00A43173" w:rsidRPr="00A43173" w:rsidRDefault="00A43173" w:rsidP="00A43173">
            <w:pPr>
              <w:spacing w:line="240" w:lineRule="exact"/>
              <w:rPr>
                <w:lang w:val="en-US"/>
              </w:rPr>
            </w:pPr>
            <w:r>
              <w:rPr>
                <w:lang w:val="en-US"/>
              </w:rPr>
              <w:t>Russian</w:t>
            </w:r>
          </w:p>
          <w:p w14:paraId="2EEE518F" w14:textId="7C5A29FB" w:rsidR="00A43173" w:rsidRPr="00A43173" w:rsidRDefault="00A43173" w:rsidP="00A43173">
            <w:pPr>
              <w:spacing w:line="240" w:lineRule="exact"/>
              <w:rPr>
                <w:lang w:val="en-US"/>
              </w:rPr>
            </w:pPr>
            <w:r w:rsidRPr="00A43173">
              <w:rPr>
                <w:lang w:val="en-US"/>
              </w:rPr>
              <w:t>Original: English</w:t>
            </w:r>
          </w:p>
        </w:tc>
      </w:tr>
    </w:tbl>
    <w:p w14:paraId="45E88881"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0421B7DE" w14:textId="77777777" w:rsidR="00570E48" w:rsidRPr="005B07E1" w:rsidRDefault="00570E48" w:rsidP="00570E48">
      <w:pPr>
        <w:spacing w:before="120"/>
        <w:rPr>
          <w:sz w:val="28"/>
          <w:szCs w:val="28"/>
        </w:rPr>
      </w:pPr>
      <w:r w:rsidRPr="005B07E1">
        <w:rPr>
          <w:sz w:val="28"/>
          <w:szCs w:val="28"/>
        </w:rPr>
        <w:t>Комитет по внутреннему транспорту</w:t>
      </w:r>
    </w:p>
    <w:p w14:paraId="1C976531" w14:textId="57EE3998" w:rsidR="00570E48" w:rsidRPr="00A23265" w:rsidRDefault="00570E48" w:rsidP="00570E48">
      <w:pPr>
        <w:spacing w:before="120"/>
        <w:rPr>
          <w:b/>
          <w:sz w:val="22"/>
        </w:rPr>
      </w:pPr>
      <w:r w:rsidRPr="00A23265">
        <w:rPr>
          <w:b/>
          <w:bCs/>
          <w:sz w:val="24"/>
          <w:szCs w:val="24"/>
        </w:rPr>
        <w:t xml:space="preserve">Всемирный форум для согласования </w:t>
      </w:r>
      <w:r w:rsidR="00C350E0" w:rsidRPr="00A23265">
        <w:rPr>
          <w:b/>
          <w:bCs/>
          <w:sz w:val="24"/>
          <w:szCs w:val="24"/>
        </w:rPr>
        <w:br/>
      </w:r>
      <w:r w:rsidRPr="00A23265">
        <w:rPr>
          <w:b/>
          <w:bCs/>
          <w:sz w:val="24"/>
          <w:szCs w:val="24"/>
        </w:rPr>
        <w:t>правил в области транспортных средств</w:t>
      </w:r>
    </w:p>
    <w:p w14:paraId="7711BC59" w14:textId="77777777" w:rsidR="00570E48" w:rsidRPr="005B07E1" w:rsidRDefault="00570E48" w:rsidP="00570E48">
      <w:pPr>
        <w:spacing w:before="120"/>
        <w:rPr>
          <w:b/>
        </w:rPr>
      </w:pPr>
      <w:r>
        <w:rPr>
          <w:b/>
          <w:bCs/>
        </w:rPr>
        <w:t>Сто девяносто первая сессия</w:t>
      </w:r>
    </w:p>
    <w:p w14:paraId="7E73A155" w14:textId="77777777" w:rsidR="00570E48" w:rsidRPr="005B07E1" w:rsidRDefault="00570E48" w:rsidP="00570E48">
      <w:r>
        <w:t>Женева, 14–16 ноября 2023 года</w:t>
      </w:r>
    </w:p>
    <w:p w14:paraId="35013596" w14:textId="69245DD9" w:rsidR="00570E48" w:rsidRPr="005B07E1" w:rsidRDefault="00570E48" w:rsidP="00570E48">
      <w:pPr>
        <w:keepNext/>
        <w:keepLines/>
        <w:tabs>
          <w:tab w:val="right" w:pos="851"/>
        </w:tabs>
        <w:spacing w:before="360" w:after="240" w:line="300" w:lineRule="exact"/>
        <w:ind w:left="1134" w:right="1134" w:hanging="1134"/>
        <w:rPr>
          <w:b/>
          <w:sz w:val="28"/>
          <w:szCs w:val="28"/>
        </w:rPr>
      </w:pPr>
      <w:r>
        <w:tab/>
      </w:r>
      <w:r>
        <w:tab/>
      </w:r>
      <w:r w:rsidRPr="005B07E1">
        <w:rPr>
          <w:b/>
          <w:bCs/>
          <w:sz w:val="28"/>
          <w:szCs w:val="28"/>
        </w:rPr>
        <w:t>Доклады</w:t>
      </w:r>
      <w:bookmarkStart w:id="0" w:name="_Toc341077962"/>
      <w:bookmarkStart w:id="1" w:name="_Toc341100686"/>
      <w:bookmarkStart w:id="2" w:name="_Toc341107605"/>
      <w:bookmarkStart w:id="3" w:name="_Toc382923484"/>
      <w:bookmarkEnd w:id="0"/>
      <w:bookmarkEnd w:id="1"/>
      <w:bookmarkEnd w:id="2"/>
      <w:bookmarkEnd w:id="3"/>
    </w:p>
    <w:p w14:paraId="0A719124" w14:textId="77777777" w:rsidR="00570E48" w:rsidRPr="005B07E1" w:rsidRDefault="00570E48" w:rsidP="00570E48">
      <w:pPr>
        <w:keepNext/>
        <w:keepLines/>
        <w:tabs>
          <w:tab w:val="right" w:pos="851"/>
        </w:tabs>
        <w:spacing w:before="360" w:after="240" w:line="300" w:lineRule="exact"/>
        <w:ind w:left="1134" w:right="1134" w:hanging="1134"/>
        <w:rPr>
          <w:b/>
          <w:sz w:val="28"/>
          <w:szCs w:val="28"/>
        </w:rPr>
      </w:pPr>
      <w:r w:rsidRPr="005B07E1">
        <w:rPr>
          <w:sz w:val="28"/>
          <w:szCs w:val="28"/>
        </w:rPr>
        <w:tab/>
      </w:r>
      <w:r w:rsidRPr="005B07E1">
        <w:rPr>
          <w:sz w:val="28"/>
          <w:szCs w:val="28"/>
        </w:rPr>
        <w:tab/>
      </w:r>
      <w:r w:rsidRPr="005B07E1">
        <w:rPr>
          <w:b/>
          <w:bCs/>
          <w:sz w:val="28"/>
          <w:szCs w:val="28"/>
        </w:rPr>
        <w:t>Всемирного форума для согласования правил в области транспортных средств о работе его сто девяносто первой сессии</w:t>
      </w:r>
      <w:bookmarkStart w:id="4" w:name="_Toc341077963"/>
      <w:bookmarkStart w:id="5" w:name="_Toc341100687"/>
      <w:bookmarkStart w:id="6" w:name="_Toc341107606"/>
      <w:bookmarkStart w:id="7" w:name="_Toc382923485"/>
      <w:bookmarkEnd w:id="4"/>
      <w:bookmarkEnd w:id="5"/>
      <w:bookmarkEnd w:id="6"/>
      <w:bookmarkEnd w:id="7"/>
    </w:p>
    <w:p w14:paraId="41D9B6CB" w14:textId="333141AC" w:rsidR="00570E48" w:rsidRPr="005B07E1" w:rsidRDefault="00570E48" w:rsidP="00570E48">
      <w:pPr>
        <w:pStyle w:val="HChG"/>
        <w:rPr>
          <w:szCs w:val="28"/>
        </w:rPr>
      </w:pPr>
      <w:r w:rsidRPr="005B07E1">
        <w:rPr>
          <w:szCs w:val="28"/>
        </w:rPr>
        <w:tab/>
      </w:r>
      <w:r w:rsidRPr="005B07E1">
        <w:rPr>
          <w:szCs w:val="28"/>
        </w:rPr>
        <w:tab/>
      </w:r>
      <w:r w:rsidRPr="005B07E1">
        <w:rPr>
          <w:bCs/>
          <w:szCs w:val="28"/>
        </w:rPr>
        <w:t xml:space="preserve">Административного комитета Соглашения 1958 года </w:t>
      </w:r>
      <w:r w:rsidR="00C350E0">
        <w:rPr>
          <w:bCs/>
          <w:szCs w:val="28"/>
        </w:rPr>
        <w:br/>
      </w:r>
      <w:r w:rsidRPr="005B07E1">
        <w:rPr>
          <w:bCs/>
          <w:szCs w:val="28"/>
        </w:rPr>
        <w:t>о работе его восемьдесят пятой сессии</w:t>
      </w:r>
      <w:bookmarkStart w:id="8" w:name="_Toc341077964"/>
      <w:bookmarkStart w:id="9" w:name="_Toc341100688"/>
      <w:bookmarkStart w:id="10" w:name="_Toc341107607"/>
      <w:bookmarkStart w:id="11" w:name="_Toc382923486"/>
      <w:bookmarkStart w:id="12" w:name="_Toc423423676"/>
      <w:bookmarkStart w:id="13" w:name="_Toc436139518"/>
      <w:bookmarkStart w:id="14" w:name="_Toc445734981"/>
      <w:bookmarkStart w:id="15" w:name="_Toc455503941"/>
      <w:bookmarkStart w:id="16" w:name="_Toc468111661"/>
      <w:bookmarkStart w:id="17" w:name="_Toc478663100"/>
      <w:bookmarkStart w:id="18" w:name="_Toc517879302"/>
      <w:bookmarkStart w:id="19" w:name="_Toc35591653"/>
      <w:bookmarkStart w:id="20" w:name="_Toc57986480"/>
      <w:bookmarkStart w:id="21" w:name="_Toc67654454"/>
      <w:bookmarkStart w:id="22" w:name="_Toc7639479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84663BC" w14:textId="03B13649" w:rsidR="00570E48" w:rsidRPr="005B07E1" w:rsidRDefault="00570E48" w:rsidP="00570E48">
      <w:pPr>
        <w:keepNext/>
        <w:keepLines/>
        <w:tabs>
          <w:tab w:val="right" w:pos="851"/>
        </w:tabs>
        <w:spacing w:before="360" w:after="240" w:line="300" w:lineRule="exact"/>
        <w:ind w:left="1134" w:right="1134" w:hanging="1134"/>
        <w:rPr>
          <w:b/>
          <w:sz w:val="28"/>
          <w:szCs w:val="28"/>
        </w:rPr>
      </w:pPr>
      <w:r w:rsidRPr="005B07E1">
        <w:rPr>
          <w:sz w:val="28"/>
          <w:szCs w:val="28"/>
        </w:rPr>
        <w:tab/>
      </w:r>
      <w:r w:rsidRPr="005B07E1">
        <w:rPr>
          <w:sz w:val="28"/>
          <w:szCs w:val="28"/>
        </w:rPr>
        <w:tab/>
      </w:r>
      <w:r w:rsidRPr="005B07E1">
        <w:rPr>
          <w:b/>
          <w:bCs/>
          <w:sz w:val="28"/>
          <w:szCs w:val="28"/>
        </w:rPr>
        <w:t xml:space="preserve">Исполнительного комитета Соглашения 1998 года </w:t>
      </w:r>
      <w:r w:rsidR="00C350E0">
        <w:rPr>
          <w:b/>
          <w:bCs/>
          <w:sz w:val="28"/>
          <w:szCs w:val="28"/>
        </w:rPr>
        <w:br/>
      </w:r>
      <w:r w:rsidRPr="005B07E1">
        <w:rPr>
          <w:b/>
          <w:bCs/>
          <w:sz w:val="28"/>
          <w:szCs w:val="28"/>
        </w:rPr>
        <w:t>о работе его шестьдесят восьмой сессии</w:t>
      </w:r>
      <w:bookmarkStart w:id="23" w:name="_Toc341077965"/>
      <w:bookmarkStart w:id="24" w:name="_Toc341100689"/>
      <w:bookmarkStart w:id="25" w:name="_Toc341107608"/>
      <w:bookmarkStart w:id="26" w:name="_Toc382923487"/>
      <w:bookmarkEnd w:id="23"/>
      <w:bookmarkEnd w:id="24"/>
      <w:bookmarkEnd w:id="25"/>
      <w:bookmarkEnd w:id="26"/>
    </w:p>
    <w:p w14:paraId="1F6D02E8" w14:textId="407C36FB" w:rsidR="00570E48" w:rsidRPr="005B07E1" w:rsidRDefault="00570E48" w:rsidP="00570E48">
      <w:pPr>
        <w:pStyle w:val="HChG"/>
      </w:pPr>
      <w:r w:rsidRPr="005B07E1">
        <w:rPr>
          <w:szCs w:val="28"/>
        </w:rPr>
        <w:tab/>
      </w:r>
      <w:r w:rsidRPr="005B07E1">
        <w:rPr>
          <w:szCs w:val="28"/>
        </w:rPr>
        <w:tab/>
      </w:r>
      <w:r w:rsidRPr="005B07E1">
        <w:rPr>
          <w:bCs/>
          <w:szCs w:val="28"/>
        </w:rPr>
        <w:t xml:space="preserve">Административного комитета Соглашения 1997 года </w:t>
      </w:r>
      <w:r w:rsidR="00C350E0">
        <w:rPr>
          <w:bCs/>
          <w:szCs w:val="28"/>
        </w:rPr>
        <w:br/>
      </w:r>
      <w:r w:rsidRPr="005B07E1">
        <w:rPr>
          <w:bCs/>
          <w:szCs w:val="28"/>
        </w:rPr>
        <w:t>о работе его четырнадцатой сессии</w:t>
      </w:r>
      <w:bookmarkStart w:id="27" w:name="_Toc341077966"/>
      <w:bookmarkStart w:id="28" w:name="_Toc341100690"/>
      <w:bookmarkStart w:id="29" w:name="_Toc341107609"/>
      <w:bookmarkStart w:id="30" w:name="_Toc382923488"/>
      <w:bookmarkStart w:id="31" w:name="_Toc423423677"/>
      <w:bookmarkStart w:id="32" w:name="_Toc436139519"/>
      <w:bookmarkStart w:id="33" w:name="_Toc445734982"/>
      <w:bookmarkStart w:id="34" w:name="_Toc455503942"/>
      <w:bookmarkStart w:id="35" w:name="_Toc468111662"/>
      <w:bookmarkStart w:id="36" w:name="_Toc478663101"/>
      <w:bookmarkStart w:id="37" w:name="_Toc517879303"/>
      <w:bookmarkStart w:id="38" w:name="_Toc35591654"/>
      <w:bookmarkStart w:id="39" w:name="_Toc57986481"/>
      <w:bookmarkStart w:id="40" w:name="_Toc67654455"/>
      <w:bookmarkStart w:id="41" w:name="_Toc76394792"/>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5B07E1">
        <w:br w:type="page"/>
      </w:r>
    </w:p>
    <w:p w14:paraId="33233657" w14:textId="77777777" w:rsidR="00C350E0" w:rsidRDefault="00C350E0" w:rsidP="00F1583A">
      <w:pPr>
        <w:spacing w:after="120"/>
        <w:rPr>
          <w:sz w:val="28"/>
        </w:rPr>
      </w:pPr>
      <w:r>
        <w:rPr>
          <w:sz w:val="28"/>
        </w:rPr>
        <w:lastRenderedPageBreak/>
        <w:t>Содержание</w:t>
      </w:r>
    </w:p>
    <w:p w14:paraId="68E8838A" w14:textId="77777777" w:rsidR="00C350E0" w:rsidRDefault="00C350E0" w:rsidP="00F1583A">
      <w:pPr>
        <w:tabs>
          <w:tab w:val="right" w:pos="9638"/>
        </w:tabs>
        <w:spacing w:after="120"/>
        <w:ind w:left="283"/>
        <w:rPr>
          <w:sz w:val="18"/>
        </w:rPr>
      </w:pPr>
      <w:r>
        <w:rPr>
          <w:i/>
          <w:sz w:val="18"/>
        </w:rPr>
        <w:tab/>
        <w:t>Стр.</w:t>
      </w:r>
    </w:p>
    <w:p w14:paraId="14D6180D" w14:textId="60F4FAD6" w:rsidR="00C350E0" w:rsidRPr="00D475FB" w:rsidRDefault="00C350E0" w:rsidP="00D475FB">
      <w:pPr>
        <w:tabs>
          <w:tab w:val="right" w:pos="850"/>
          <w:tab w:val="left" w:pos="1134"/>
          <w:tab w:val="left" w:pos="1559"/>
          <w:tab w:val="left" w:pos="1984"/>
          <w:tab w:val="left" w:leader="dot" w:pos="8929"/>
          <w:tab w:val="right" w:pos="9638"/>
        </w:tabs>
        <w:spacing w:after="120"/>
        <w:ind w:left="1134" w:hanging="1134"/>
        <w:rPr>
          <w:b/>
          <w:bCs/>
          <w:noProof/>
          <w:sz w:val="28"/>
          <w:szCs w:val="32"/>
        </w:rPr>
      </w:pPr>
      <w:r w:rsidRPr="00D475FB">
        <w:rPr>
          <w:b/>
          <w:bCs/>
          <w:noProof/>
          <w:sz w:val="28"/>
          <w:szCs w:val="32"/>
        </w:rPr>
        <w:tab/>
      </w:r>
      <w:r w:rsidRPr="00BD3B80">
        <w:rPr>
          <w:b/>
          <w:bCs/>
          <w:noProof/>
          <w:sz w:val="28"/>
          <w:szCs w:val="32"/>
        </w:rPr>
        <w:t xml:space="preserve">A. </w:t>
      </w:r>
      <w:r w:rsidRPr="00BD3B80">
        <w:rPr>
          <w:b/>
          <w:bCs/>
          <w:noProof/>
          <w:sz w:val="28"/>
          <w:szCs w:val="32"/>
        </w:rPr>
        <w:tab/>
      </w:r>
      <w:r w:rsidR="0093143E" w:rsidRPr="00BD3B80">
        <w:rPr>
          <w:b/>
          <w:bCs/>
          <w:noProof/>
          <w:sz w:val="28"/>
          <w:szCs w:val="32"/>
        </w:rPr>
        <w:t xml:space="preserve">Всемирный форум для согласования правил в области </w:t>
      </w:r>
      <w:r w:rsidR="00D475FB" w:rsidRPr="00BD3B80">
        <w:rPr>
          <w:b/>
          <w:bCs/>
          <w:noProof/>
          <w:sz w:val="28"/>
          <w:szCs w:val="32"/>
        </w:rPr>
        <w:br/>
      </w:r>
      <w:r w:rsidR="0093143E" w:rsidRPr="00BD3B80">
        <w:rPr>
          <w:b/>
          <w:bCs/>
          <w:noProof/>
          <w:sz w:val="28"/>
          <w:szCs w:val="32"/>
        </w:rPr>
        <w:t>транспортных средств</w:t>
      </w:r>
    </w:p>
    <w:p w14:paraId="74656504" w14:textId="208B8FAB" w:rsidR="00C350E0" w:rsidRPr="00C350E0" w:rsidRDefault="00C350E0" w:rsidP="00C350E0">
      <w:pPr>
        <w:tabs>
          <w:tab w:val="right" w:pos="850"/>
          <w:tab w:val="left" w:pos="1134"/>
          <w:tab w:val="left" w:pos="1559"/>
          <w:tab w:val="left" w:pos="1984"/>
          <w:tab w:val="left" w:leader="dot" w:pos="8929"/>
          <w:tab w:val="right" w:pos="9638"/>
        </w:tabs>
        <w:spacing w:after="120"/>
        <w:rPr>
          <w:noProof/>
        </w:rPr>
      </w:pPr>
      <w:r w:rsidRPr="00C350E0">
        <w:rPr>
          <w:noProof/>
        </w:rPr>
        <w:tab/>
        <w:t>I.</w:t>
      </w:r>
      <w:r w:rsidRPr="00C350E0">
        <w:rPr>
          <w:noProof/>
        </w:rPr>
        <w:tab/>
      </w:r>
      <w:r w:rsidR="0093143E">
        <w:t>Участники</w:t>
      </w:r>
      <w:r w:rsidR="0093143E" w:rsidRPr="00C423FF">
        <w:t xml:space="preserve"> </w:t>
      </w:r>
      <w:r w:rsidRPr="00C350E0">
        <w:rPr>
          <w:noProof/>
        </w:rPr>
        <w:tab/>
      </w:r>
      <w:r w:rsidRPr="00C350E0">
        <w:rPr>
          <w:noProof/>
        </w:rPr>
        <w:tab/>
        <w:t>6</w:t>
      </w:r>
    </w:p>
    <w:p w14:paraId="70E1306E" w14:textId="45A97392" w:rsidR="00C350E0" w:rsidRPr="00C350E0" w:rsidRDefault="00C350E0" w:rsidP="00C350E0">
      <w:pPr>
        <w:tabs>
          <w:tab w:val="right" w:pos="850"/>
          <w:tab w:val="left" w:pos="1134"/>
          <w:tab w:val="left" w:pos="1559"/>
          <w:tab w:val="left" w:pos="1984"/>
          <w:tab w:val="left" w:leader="dot" w:pos="8929"/>
          <w:tab w:val="right" w:pos="9638"/>
        </w:tabs>
        <w:spacing w:after="120"/>
        <w:rPr>
          <w:noProof/>
        </w:rPr>
      </w:pPr>
      <w:r w:rsidRPr="00C350E0">
        <w:rPr>
          <w:noProof/>
        </w:rPr>
        <w:tab/>
        <w:t>II.</w:t>
      </w:r>
      <w:r w:rsidRPr="00C350E0">
        <w:rPr>
          <w:noProof/>
        </w:rPr>
        <w:tab/>
      </w:r>
      <w:r w:rsidR="00C423FF">
        <w:rPr>
          <w:bCs/>
        </w:rPr>
        <w:t xml:space="preserve">Вступительные заявления </w:t>
      </w:r>
      <w:r w:rsidRPr="00C350E0">
        <w:rPr>
          <w:noProof/>
        </w:rPr>
        <w:tab/>
      </w:r>
      <w:r w:rsidRPr="00C350E0">
        <w:rPr>
          <w:noProof/>
        </w:rPr>
        <w:tab/>
        <w:t>6</w:t>
      </w:r>
    </w:p>
    <w:p w14:paraId="0A0BCE0C" w14:textId="23114E8E" w:rsidR="00C350E0" w:rsidRPr="001E53FD" w:rsidRDefault="00C350E0" w:rsidP="00C350E0">
      <w:pPr>
        <w:tabs>
          <w:tab w:val="right" w:pos="850"/>
          <w:tab w:val="left" w:pos="1134"/>
          <w:tab w:val="left" w:pos="1559"/>
          <w:tab w:val="left" w:pos="1984"/>
          <w:tab w:val="left" w:leader="dot" w:pos="8929"/>
          <w:tab w:val="right" w:pos="9638"/>
        </w:tabs>
        <w:spacing w:after="120"/>
        <w:rPr>
          <w:noProof/>
        </w:rPr>
      </w:pPr>
      <w:r w:rsidRPr="00C350E0">
        <w:rPr>
          <w:noProof/>
        </w:rPr>
        <w:tab/>
        <w:t>III.</w:t>
      </w:r>
      <w:r w:rsidRPr="00C350E0">
        <w:rPr>
          <w:noProof/>
        </w:rPr>
        <w:tab/>
      </w:r>
      <w:r w:rsidR="008979D8">
        <w:rPr>
          <w:bCs/>
        </w:rPr>
        <w:t xml:space="preserve">Утверждение повестки дня (пункт 1 повестки дня) </w:t>
      </w:r>
      <w:r w:rsidRPr="00C350E0">
        <w:rPr>
          <w:noProof/>
        </w:rPr>
        <w:tab/>
      </w:r>
      <w:r w:rsidRPr="00C350E0">
        <w:rPr>
          <w:noProof/>
        </w:rPr>
        <w:tab/>
      </w:r>
      <w:r w:rsidR="001E53FD" w:rsidRPr="001E53FD">
        <w:rPr>
          <w:noProof/>
        </w:rPr>
        <w:t>7</w:t>
      </w:r>
    </w:p>
    <w:p w14:paraId="01EC4CFF" w14:textId="19D2DF9A" w:rsidR="00C350E0" w:rsidRPr="00C350E0" w:rsidRDefault="00C350E0" w:rsidP="00C350E0">
      <w:pPr>
        <w:tabs>
          <w:tab w:val="right" w:pos="850"/>
          <w:tab w:val="left" w:pos="1134"/>
          <w:tab w:val="left" w:pos="1559"/>
          <w:tab w:val="left" w:pos="1984"/>
          <w:tab w:val="left" w:leader="dot" w:pos="8929"/>
          <w:tab w:val="right" w:pos="9638"/>
        </w:tabs>
        <w:spacing w:after="120"/>
        <w:rPr>
          <w:noProof/>
        </w:rPr>
      </w:pPr>
      <w:r w:rsidRPr="00C350E0">
        <w:rPr>
          <w:noProof/>
        </w:rPr>
        <w:tab/>
        <w:t>IV.</w:t>
      </w:r>
      <w:r w:rsidRPr="00C350E0">
        <w:rPr>
          <w:noProof/>
        </w:rPr>
        <w:tab/>
      </w:r>
      <w:r w:rsidR="008979D8">
        <w:rPr>
          <w:bCs/>
        </w:rPr>
        <w:t xml:space="preserve">Координация и организация работы (пункт 2 повестки дня) </w:t>
      </w:r>
      <w:r w:rsidRPr="00C350E0">
        <w:rPr>
          <w:noProof/>
        </w:rPr>
        <w:tab/>
      </w:r>
      <w:r w:rsidRPr="00C350E0">
        <w:rPr>
          <w:noProof/>
        </w:rPr>
        <w:tab/>
        <w:t>7</w:t>
      </w:r>
    </w:p>
    <w:p w14:paraId="37F820CD" w14:textId="73BA0C52" w:rsidR="00C350E0" w:rsidRPr="00C350E0" w:rsidRDefault="00C350E0" w:rsidP="008979D8">
      <w:pPr>
        <w:tabs>
          <w:tab w:val="right" w:pos="850"/>
          <w:tab w:val="left" w:pos="1134"/>
          <w:tab w:val="left" w:pos="1559"/>
          <w:tab w:val="left" w:pos="1984"/>
          <w:tab w:val="left" w:leader="dot" w:pos="8929"/>
          <w:tab w:val="right" w:pos="9638"/>
        </w:tabs>
        <w:spacing w:after="120"/>
        <w:ind w:left="1559" w:hanging="1559"/>
        <w:rPr>
          <w:noProof/>
        </w:rPr>
      </w:pPr>
      <w:r w:rsidRPr="00C350E0">
        <w:rPr>
          <w:noProof/>
        </w:rPr>
        <w:tab/>
      </w:r>
      <w:r w:rsidRPr="00C350E0">
        <w:rPr>
          <w:noProof/>
        </w:rPr>
        <w:tab/>
        <w:t>A.</w:t>
      </w:r>
      <w:r w:rsidRPr="00C350E0">
        <w:rPr>
          <w:noProof/>
        </w:rPr>
        <w:tab/>
      </w:r>
      <w:r w:rsidR="008979D8">
        <w:rPr>
          <w:bCs/>
        </w:rPr>
        <w:t xml:space="preserve">Доклад о работе сессии Административного комитета по координации работы </w:t>
      </w:r>
      <w:r w:rsidR="008979D8">
        <w:rPr>
          <w:bCs/>
        </w:rPr>
        <w:br/>
        <w:t xml:space="preserve">(WP.29/AC.2) (пункт 2.1 повестки дня) </w:t>
      </w:r>
      <w:r w:rsidRPr="00C350E0">
        <w:rPr>
          <w:noProof/>
        </w:rPr>
        <w:tab/>
      </w:r>
      <w:r w:rsidRPr="00C350E0">
        <w:rPr>
          <w:noProof/>
        </w:rPr>
        <w:tab/>
        <w:t>7</w:t>
      </w:r>
    </w:p>
    <w:p w14:paraId="450F37DB" w14:textId="07986DA7" w:rsidR="00C350E0" w:rsidRPr="001E53FD" w:rsidRDefault="00C350E0" w:rsidP="00C350E0">
      <w:pPr>
        <w:tabs>
          <w:tab w:val="right" w:pos="850"/>
          <w:tab w:val="left" w:pos="1134"/>
          <w:tab w:val="left" w:pos="1559"/>
          <w:tab w:val="left" w:pos="1984"/>
          <w:tab w:val="left" w:leader="dot" w:pos="8929"/>
          <w:tab w:val="right" w:pos="9638"/>
        </w:tabs>
        <w:spacing w:after="120"/>
        <w:rPr>
          <w:noProof/>
        </w:rPr>
      </w:pPr>
      <w:r w:rsidRPr="00C350E0">
        <w:rPr>
          <w:noProof/>
        </w:rPr>
        <w:tab/>
      </w:r>
      <w:r w:rsidRPr="00C350E0">
        <w:rPr>
          <w:noProof/>
        </w:rPr>
        <w:tab/>
        <w:t>B.</w:t>
      </w:r>
      <w:r w:rsidRPr="00C350E0">
        <w:rPr>
          <w:noProof/>
        </w:rPr>
        <w:tab/>
      </w:r>
      <w:r w:rsidR="008979D8">
        <w:rPr>
          <w:bCs/>
        </w:rPr>
        <w:t xml:space="preserve">Программа работы и документация (пункт 2.2 повестки дня) </w:t>
      </w:r>
      <w:r w:rsidRPr="00C350E0">
        <w:rPr>
          <w:noProof/>
        </w:rPr>
        <w:tab/>
      </w:r>
      <w:r w:rsidRPr="00C350E0">
        <w:rPr>
          <w:noProof/>
        </w:rPr>
        <w:tab/>
      </w:r>
      <w:r w:rsidR="001E53FD" w:rsidRPr="001E53FD">
        <w:rPr>
          <w:noProof/>
        </w:rPr>
        <w:t>8</w:t>
      </w:r>
    </w:p>
    <w:p w14:paraId="40F2B998" w14:textId="661326E2" w:rsidR="00C350E0" w:rsidRPr="001E53FD" w:rsidRDefault="00C350E0" w:rsidP="008979D8">
      <w:pPr>
        <w:tabs>
          <w:tab w:val="right" w:pos="850"/>
          <w:tab w:val="left" w:pos="1134"/>
          <w:tab w:val="left" w:pos="1559"/>
          <w:tab w:val="left" w:pos="1984"/>
          <w:tab w:val="left" w:leader="dot" w:pos="8929"/>
          <w:tab w:val="right" w:pos="9638"/>
        </w:tabs>
        <w:spacing w:after="120"/>
        <w:ind w:left="1559" w:hanging="1559"/>
        <w:rPr>
          <w:noProof/>
        </w:rPr>
      </w:pPr>
      <w:r w:rsidRPr="00C350E0">
        <w:rPr>
          <w:noProof/>
        </w:rPr>
        <w:tab/>
      </w:r>
      <w:r w:rsidRPr="00C350E0">
        <w:rPr>
          <w:noProof/>
        </w:rPr>
        <w:tab/>
        <w:t>C.</w:t>
      </w:r>
      <w:r w:rsidRPr="00C350E0">
        <w:rPr>
          <w:noProof/>
        </w:rPr>
        <w:tab/>
      </w:r>
      <w:r w:rsidR="008979D8">
        <w:rPr>
          <w:bCs/>
        </w:rPr>
        <w:t xml:space="preserve">Интеллектуальные транспортные системы и координация деятельности, связанной </w:t>
      </w:r>
      <w:r w:rsidR="008979D8">
        <w:rPr>
          <w:bCs/>
        </w:rPr>
        <w:br/>
        <w:t xml:space="preserve">с автоматизированными транспортными средствами (пункт 2.3 повестки дня) </w:t>
      </w:r>
      <w:r w:rsidRPr="00C350E0">
        <w:rPr>
          <w:noProof/>
        </w:rPr>
        <w:tab/>
      </w:r>
      <w:r w:rsidRPr="00C350E0">
        <w:rPr>
          <w:noProof/>
        </w:rPr>
        <w:tab/>
      </w:r>
      <w:r w:rsidR="001E53FD" w:rsidRPr="001E53FD">
        <w:rPr>
          <w:noProof/>
        </w:rPr>
        <w:t>9</w:t>
      </w:r>
    </w:p>
    <w:p w14:paraId="3AC6E63E" w14:textId="10809127" w:rsidR="00C350E0" w:rsidRPr="001E53FD" w:rsidRDefault="00C350E0" w:rsidP="008979D8">
      <w:pPr>
        <w:tabs>
          <w:tab w:val="right" w:pos="850"/>
          <w:tab w:val="left" w:pos="1134"/>
          <w:tab w:val="left" w:pos="1559"/>
          <w:tab w:val="left" w:pos="1984"/>
          <w:tab w:val="left" w:leader="dot" w:pos="8929"/>
          <w:tab w:val="right" w:pos="9638"/>
        </w:tabs>
        <w:spacing w:after="120"/>
        <w:ind w:left="1134" w:hanging="1134"/>
        <w:rPr>
          <w:noProof/>
        </w:rPr>
      </w:pPr>
      <w:r w:rsidRPr="00C350E0">
        <w:rPr>
          <w:noProof/>
        </w:rPr>
        <w:tab/>
        <w:t>V.</w:t>
      </w:r>
      <w:r w:rsidRPr="00C350E0">
        <w:rPr>
          <w:noProof/>
        </w:rPr>
        <w:tab/>
      </w:r>
      <w:r w:rsidR="008979D8">
        <w:rPr>
          <w:bCs/>
        </w:rPr>
        <w:t xml:space="preserve">Рассмотрение докладов вспомогательных рабочих групп (РГ) WP.29 </w:t>
      </w:r>
      <w:r w:rsidR="008979D8">
        <w:rPr>
          <w:bCs/>
        </w:rPr>
        <w:br/>
        <w:t xml:space="preserve">(пункт 3 повестки дня) </w:t>
      </w:r>
      <w:r w:rsidRPr="00C350E0">
        <w:rPr>
          <w:noProof/>
        </w:rPr>
        <w:tab/>
      </w:r>
      <w:r w:rsidRPr="00C350E0">
        <w:rPr>
          <w:noProof/>
        </w:rPr>
        <w:tab/>
        <w:t>1</w:t>
      </w:r>
      <w:r w:rsidR="001E53FD" w:rsidRPr="001E53FD">
        <w:rPr>
          <w:noProof/>
        </w:rPr>
        <w:t>3</w:t>
      </w:r>
    </w:p>
    <w:p w14:paraId="53960A09" w14:textId="3FDC2B1D" w:rsidR="00C350E0" w:rsidRPr="001E53FD" w:rsidRDefault="00C350E0" w:rsidP="008979D8">
      <w:pPr>
        <w:tabs>
          <w:tab w:val="right" w:pos="850"/>
          <w:tab w:val="left" w:pos="1134"/>
          <w:tab w:val="left" w:pos="1559"/>
          <w:tab w:val="left" w:pos="1984"/>
          <w:tab w:val="left" w:leader="dot" w:pos="8929"/>
          <w:tab w:val="right" w:pos="9638"/>
        </w:tabs>
        <w:spacing w:after="120"/>
        <w:ind w:left="1559" w:hanging="1559"/>
        <w:rPr>
          <w:noProof/>
        </w:rPr>
      </w:pPr>
      <w:r w:rsidRPr="00C350E0">
        <w:rPr>
          <w:noProof/>
        </w:rPr>
        <w:tab/>
      </w:r>
      <w:r w:rsidRPr="00C350E0">
        <w:rPr>
          <w:noProof/>
        </w:rPr>
        <w:tab/>
        <w:t>A.</w:t>
      </w:r>
      <w:r w:rsidRPr="00C350E0">
        <w:rPr>
          <w:noProof/>
        </w:rPr>
        <w:tab/>
      </w:r>
      <w:r w:rsidR="008979D8">
        <w:rPr>
          <w:bCs/>
        </w:rPr>
        <w:t xml:space="preserve">Рабочая группа по общим предписаниям, касающимся безопасности (GRSG) </w:t>
      </w:r>
      <w:r w:rsidR="008979D8">
        <w:rPr>
          <w:bCs/>
        </w:rPr>
        <w:br/>
        <w:t xml:space="preserve">(сто двадцать пятая сессия, 27–31 марта 2023 года) (пункт 3.1 повестки дня) </w:t>
      </w:r>
      <w:r w:rsidRPr="00C350E0">
        <w:rPr>
          <w:noProof/>
        </w:rPr>
        <w:tab/>
      </w:r>
      <w:r w:rsidRPr="00C350E0">
        <w:rPr>
          <w:noProof/>
        </w:rPr>
        <w:tab/>
        <w:t>1</w:t>
      </w:r>
      <w:r w:rsidR="001E53FD" w:rsidRPr="001E53FD">
        <w:rPr>
          <w:noProof/>
        </w:rPr>
        <w:t>3</w:t>
      </w:r>
    </w:p>
    <w:p w14:paraId="65E1B184" w14:textId="43A51310" w:rsidR="00C350E0" w:rsidRPr="001E53FD" w:rsidRDefault="00C350E0" w:rsidP="008979D8">
      <w:pPr>
        <w:tabs>
          <w:tab w:val="right" w:pos="850"/>
          <w:tab w:val="left" w:pos="1134"/>
          <w:tab w:val="left" w:pos="1559"/>
          <w:tab w:val="left" w:pos="1984"/>
          <w:tab w:val="left" w:leader="dot" w:pos="8929"/>
          <w:tab w:val="right" w:pos="9638"/>
        </w:tabs>
        <w:spacing w:after="120"/>
        <w:ind w:left="1559" w:hanging="1559"/>
        <w:rPr>
          <w:noProof/>
        </w:rPr>
      </w:pPr>
      <w:r w:rsidRPr="00C350E0">
        <w:rPr>
          <w:noProof/>
        </w:rPr>
        <w:tab/>
      </w:r>
      <w:r w:rsidRPr="00C350E0">
        <w:rPr>
          <w:noProof/>
        </w:rPr>
        <w:tab/>
        <w:t>B.</w:t>
      </w:r>
      <w:r w:rsidRPr="00C350E0">
        <w:rPr>
          <w:noProof/>
        </w:rPr>
        <w:tab/>
      </w:r>
      <w:r w:rsidR="008979D8">
        <w:rPr>
          <w:bCs/>
        </w:rPr>
        <w:t xml:space="preserve">Рабочая группа по вопросам освещения и световой сигнализации (GRE) </w:t>
      </w:r>
      <w:r w:rsidR="008979D8">
        <w:rPr>
          <w:bCs/>
        </w:rPr>
        <w:br/>
        <w:t xml:space="preserve">(восемьдесят восьмая сессия, 25–28 апреля 2023 года) (пункт 3.2 повестки дня) </w:t>
      </w:r>
      <w:r w:rsidRPr="00C350E0">
        <w:rPr>
          <w:noProof/>
        </w:rPr>
        <w:tab/>
      </w:r>
      <w:r w:rsidRPr="00C350E0">
        <w:rPr>
          <w:noProof/>
        </w:rPr>
        <w:tab/>
        <w:t>1</w:t>
      </w:r>
      <w:r w:rsidR="001E53FD" w:rsidRPr="001E53FD">
        <w:rPr>
          <w:noProof/>
        </w:rPr>
        <w:t>3</w:t>
      </w:r>
    </w:p>
    <w:p w14:paraId="7DC39146" w14:textId="5B7328ED" w:rsidR="00C350E0" w:rsidRPr="001E53FD" w:rsidRDefault="00C350E0" w:rsidP="008979D8">
      <w:pPr>
        <w:tabs>
          <w:tab w:val="right" w:pos="850"/>
          <w:tab w:val="left" w:pos="1134"/>
          <w:tab w:val="left" w:pos="1559"/>
          <w:tab w:val="left" w:pos="1984"/>
          <w:tab w:val="left" w:leader="dot" w:pos="8929"/>
          <w:tab w:val="right" w:pos="9638"/>
        </w:tabs>
        <w:spacing w:after="120"/>
        <w:ind w:left="1559" w:hanging="1559"/>
        <w:rPr>
          <w:noProof/>
        </w:rPr>
      </w:pPr>
      <w:r w:rsidRPr="00C350E0">
        <w:rPr>
          <w:noProof/>
        </w:rPr>
        <w:tab/>
      </w:r>
      <w:r w:rsidRPr="00C350E0">
        <w:rPr>
          <w:noProof/>
        </w:rPr>
        <w:tab/>
        <w:t>C.</w:t>
      </w:r>
      <w:r w:rsidRPr="00C350E0">
        <w:rPr>
          <w:noProof/>
        </w:rPr>
        <w:tab/>
      </w:r>
      <w:r w:rsidR="008979D8">
        <w:rPr>
          <w:bCs/>
        </w:rPr>
        <w:t xml:space="preserve">Рабочая группа по пассивной безопасности (GRSP) (семьдесят третья сессия, </w:t>
      </w:r>
      <w:r w:rsidR="008979D8">
        <w:rPr>
          <w:bCs/>
        </w:rPr>
        <w:br/>
        <w:t xml:space="preserve">15–19 мая 2023 года) (пункт 3.3 повестки дня) </w:t>
      </w:r>
      <w:r w:rsidRPr="00C350E0">
        <w:rPr>
          <w:noProof/>
        </w:rPr>
        <w:tab/>
      </w:r>
      <w:r w:rsidRPr="00C350E0">
        <w:rPr>
          <w:noProof/>
        </w:rPr>
        <w:tab/>
        <w:t>1</w:t>
      </w:r>
      <w:r w:rsidR="001E53FD" w:rsidRPr="001E53FD">
        <w:rPr>
          <w:noProof/>
        </w:rPr>
        <w:t>4</w:t>
      </w:r>
    </w:p>
    <w:p w14:paraId="3CB3332C" w14:textId="544C30CE" w:rsidR="00C350E0" w:rsidRPr="001E53FD" w:rsidRDefault="00C350E0" w:rsidP="008979D8">
      <w:pPr>
        <w:tabs>
          <w:tab w:val="right" w:pos="850"/>
          <w:tab w:val="left" w:pos="1134"/>
          <w:tab w:val="left" w:pos="1559"/>
          <w:tab w:val="left" w:pos="1984"/>
          <w:tab w:val="left" w:leader="dot" w:pos="8929"/>
          <w:tab w:val="right" w:pos="9638"/>
        </w:tabs>
        <w:spacing w:after="120"/>
        <w:ind w:left="1559" w:hanging="1559"/>
        <w:rPr>
          <w:noProof/>
        </w:rPr>
      </w:pPr>
      <w:r w:rsidRPr="00C350E0">
        <w:rPr>
          <w:noProof/>
        </w:rPr>
        <w:tab/>
      </w:r>
      <w:r w:rsidRPr="00C350E0">
        <w:rPr>
          <w:noProof/>
        </w:rPr>
        <w:tab/>
        <w:t>D.</w:t>
      </w:r>
      <w:r w:rsidRPr="00C350E0">
        <w:rPr>
          <w:noProof/>
        </w:rPr>
        <w:tab/>
      </w:r>
      <w:r w:rsidR="008979D8">
        <w:rPr>
          <w:bCs/>
        </w:rPr>
        <w:t xml:space="preserve">Рабочая группа по автоматизированным/автономным и подключенным </w:t>
      </w:r>
      <w:r w:rsidR="008979D8">
        <w:rPr>
          <w:bCs/>
        </w:rPr>
        <w:br/>
        <w:t xml:space="preserve">транспортным средствам (GRVA) (шестнадцатая сессия, 22–26 мая 2023 года) </w:t>
      </w:r>
      <w:r w:rsidR="008979D8">
        <w:rPr>
          <w:bCs/>
        </w:rPr>
        <w:br/>
        <w:t xml:space="preserve">(пункт 3.4 повестки дня) </w:t>
      </w:r>
      <w:r w:rsidRPr="00C350E0">
        <w:rPr>
          <w:noProof/>
        </w:rPr>
        <w:tab/>
      </w:r>
      <w:r w:rsidRPr="00C350E0">
        <w:rPr>
          <w:noProof/>
        </w:rPr>
        <w:tab/>
        <w:t>1</w:t>
      </w:r>
      <w:r w:rsidR="001E53FD" w:rsidRPr="001E53FD">
        <w:rPr>
          <w:noProof/>
        </w:rPr>
        <w:t>4</w:t>
      </w:r>
    </w:p>
    <w:p w14:paraId="53F28421" w14:textId="394C277B" w:rsidR="00C350E0" w:rsidRPr="001E53FD" w:rsidRDefault="00C350E0" w:rsidP="00C83684">
      <w:pPr>
        <w:tabs>
          <w:tab w:val="right" w:pos="850"/>
          <w:tab w:val="left" w:pos="1134"/>
          <w:tab w:val="left" w:pos="1559"/>
          <w:tab w:val="left" w:pos="1984"/>
          <w:tab w:val="left" w:leader="dot" w:pos="8929"/>
          <w:tab w:val="right" w:pos="9638"/>
        </w:tabs>
        <w:spacing w:after="120"/>
        <w:ind w:left="1559" w:hanging="1559"/>
        <w:rPr>
          <w:noProof/>
        </w:rPr>
      </w:pPr>
      <w:r w:rsidRPr="00C350E0">
        <w:rPr>
          <w:noProof/>
        </w:rPr>
        <w:tab/>
      </w:r>
      <w:r w:rsidRPr="00C350E0">
        <w:rPr>
          <w:noProof/>
        </w:rPr>
        <w:tab/>
        <w:t>E.</w:t>
      </w:r>
      <w:r w:rsidRPr="00C350E0">
        <w:rPr>
          <w:noProof/>
        </w:rPr>
        <w:tab/>
      </w:r>
      <w:r w:rsidR="00C83684">
        <w:rPr>
          <w:bCs/>
        </w:rPr>
        <w:t xml:space="preserve">Рабочая группа по проблемам энергии и загрязнения окружающей среды (GRPE) </w:t>
      </w:r>
      <w:r w:rsidR="00C83684">
        <w:rPr>
          <w:bCs/>
        </w:rPr>
        <w:br/>
        <w:t>(восемьдесят восьмая сессия, 12 и 13 апреля</w:t>
      </w:r>
      <w:r w:rsidR="00A23265" w:rsidRPr="00A23265">
        <w:rPr>
          <w:bCs/>
        </w:rPr>
        <w:t xml:space="preserve"> 2023 </w:t>
      </w:r>
      <w:r w:rsidR="00A23265">
        <w:rPr>
          <w:bCs/>
        </w:rPr>
        <w:t>года</w:t>
      </w:r>
      <w:r w:rsidR="00C83684">
        <w:rPr>
          <w:bCs/>
        </w:rPr>
        <w:t xml:space="preserve">, и восемьдесят девятая сессия, </w:t>
      </w:r>
      <w:r w:rsidR="00C83684">
        <w:rPr>
          <w:bCs/>
        </w:rPr>
        <w:br/>
        <w:t>30 мая — 2 июня 2023 года) (пункт 3.5 повестки дня)</w:t>
      </w:r>
      <w:r w:rsidR="00C83684">
        <w:rPr>
          <w:noProof/>
        </w:rPr>
        <w:t xml:space="preserve"> </w:t>
      </w:r>
      <w:r w:rsidRPr="00C350E0">
        <w:rPr>
          <w:noProof/>
        </w:rPr>
        <w:tab/>
      </w:r>
      <w:r w:rsidRPr="00C350E0">
        <w:rPr>
          <w:noProof/>
        </w:rPr>
        <w:tab/>
        <w:t>1</w:t>
      </w:r>
      <w:r w:rsidR="001E53FD" w:rsidRPr="001E53FD">
        <w:rPr>
          <w:noProof/>
        </w:rPr>
        <w:t>4</w:t>
      </w:r>
    </w:p>
    <w:p w14:paraId="19C3C30D" w14:textId="69F45FA4" w:rsidR="00C350E0" w:rsidRPr="001E53FD" w:rsidRDefault="00C350E0" w:rsidP="00C350E0">
      <w:pPr>
        <w:tabs>
          <w:tab w:val="right" w:pos="850"/>
          <w:tab w:val="left" w:pos="1134"/>
          <w:tab w:val="left" w:pos="1559"/>
          <w:tab w:val="left" w:pos="1984"/>
          <w:tab w:val="left" w:leader="dot" w:pos="8929"/>
          <w:tab w:val="right" w:pos="9638"/>
        </w:tabs>
        <w:spacing w:after="120"/>
        <w:rPr>
          <w:noProof/>
        </w:rPr>
      </w:pPr>
      <w:r w:rsidRPr="00C350E0">
        <w:rPr>
          <w:noProof/>
        </w:rPr>
        <w:tab/>
      </w:r>
      <w:r w:rsidRPr="00C350E0">
        <w:rPr>
          <w:noProof/>
        </w:rPr>
        <w:tab/>
      </w:r>
      <w:r w:rsidRPr="008966DF">
        <w:rPr>
          <w:noProof/>
          <w:spacing w:val="-2"/>
        </w:rPr>
        <w:t>F.</w:t>
      </w:r>
      <w:r w:rsidRPr="008966DF">
        <w:rPr>
          <w:noProof/>
          <w:spacing w:val="-2"/>
        </w:rPr>
        <w:tab/>
      </w:r>
      <w:r w:rsidR="00C83684" w:rsidRPr="008966DF">
        <w:rPr>
          <w:bCs/>
          <w:spacing w:val="-2"/>
        </w:rPr>
        <w:t xml:space="preserve">Основные вопросы, рассмотренные на последних сессиях (пункт 3.6 повестки дня) </w:t>
      </w:r>
      <w:r w:rsidRPr="008966DF">
        <w:rPr>
          <w:noProof/>
          <w:spacing w:val="-2"/>
        </w:rPr>
        <w:tab/>
      </w:r>
      <w:r w:rsidRPr="00C350E0">
        <w:rPr>
          <w:noProof/>
        </w:rPr>
        <w:tab/>
        <w:t>1</w:t>
      </w:r>
      <w:r w:rsidR="001E53FD" w:rsidRPr="001E53FD">
        <w:rPr>
          <w:noProof/>
        </w:rPr>
        <w:t>4</w:t>
      </w:r>
    </w:p>
    <w:p w14:paraId="5E2577A0" w14:textId="055A62B7" w:rsidR="00C350E0" w:rsidRPr="001E53FD" w:rsidRDefault="00C350E0" w:rsidP="00C83684">
      <w:pPr>
        <w:tabs>
          <w:tab w:val="right" w:pos="850"/>
          <w:tab w:val="left" w:pos="1134"/>
          <w:tab w:val="left" w:pos="1559"/>
          <w:tab w:val="left" w:pos="1984"/>
          <w:tab w:val="left" w:leader="dot" w:pos="8929"/>
          <w:tab w:val="right" w:pos="9638"/>
        </w:tabs>
        <w:spacing w:after="120"/>
        <w:ind w:left="1980" w:hanging="1980"/>
        <w:rPr>
          <w:noProof/>
        </w:rPr>
      </w:pPr>
      <w:r w:rsidRPr="00C350E0">
        <w:rPr>
          <w:noProof/>
        </w:rPr>
        <w:tab/>
      </w:r>
      <w:r w:rsidRPr="00C350E0">
        <w:rPr>
          <w:noProof/>
        </w:rPr>
        <w:tab/>
      </w:r>
      <w:r w:rsidRPr="00C350E0">
        <w:rPr>
          <w:noProof/>
        </w:rPr>
        <w:tab/>
        <w:t>1.</w:t>
      </w:r>
      <w:r w:rsidRPr="00C350E0">
        <w:rPr>
          <w:noProof/>
        </w:rPr>
        <w:tab/>
      </w:r>
      <w:r w:rsidR="00C83684">
        <w:rPr>
          <w:bCs/>
        </w:rPr>
        <w:t xml:space="preserve">Рабочая группа по вопросам шума и шин (GRBP) (семьдесят восьмая сессия, </w:t>
      </w:r>
      <w:r w:rsidR="00C83684">
        <w:rPr>
          <w:bCs/>
        </w:rPr>
        <w:br/>
        <w:t xml:space="preserve">30 августа — 1 сентября 2023 года) (пункт 3.6.1 повестки дня) </w:t>
      </w:r>
      <w:r w:rsidRPr="00C350E0">
        <w:rPr>
          <w:noProof/>
        </w:rPr>
        <w:tab/>
      </w:r>
      <w:r w:rsidRPr="00C350E0">
        <w:rPr>
          <w:noProof/>
        </w:rPr>
        <w:tab/>
        <w:t>1</w:t>
      </w:r>
      <w:r w:rsidR="001E53FD" w:rsidRPr="001E53FD">
        <w:rPr>
          <w:noProof/>
        </w:rPr>
        <w:t>4</w:t>
      </w:r>
    </w:p>
    <w:p w14:paraId="5E6B1375" w14:textId="3DB01AB8" w:rsidR="00C350E0" w:rsidRPr="004010E4" w:rsidRDefault="00C350E0" w:rsidP="00C83684">
      <w:pPr>
        <w:tabs>
          <w:tab w:val="right" w:pos="850"/>
          <w:tab w:val="left" w:pos="1134"/>
          <w:tab w:val="left" w:pos="1559"/>
          <w:tab w:val="left" w:pos="1984"/>
          <w:tab w:val="left" w:leader="dot" w:pos="8929"/>
          <w:tab w:val="right" w:pos="9638"/>
        </w:tabs>
        <w:spacing w:after="120"/>
        <w:ind w:left="1980" w:hanging="1980"/>
        <w:rPr>
          <w:noProof/>
        </w:rPr>
      </w:pPr>
      <w:r w:rsidRPr="00C350E0">
        <w:rPr>
          <w:noProof/>
        </w:rPr>
        <w:tab/>
      </w:r>
      <w:r w:rsidRPr="00C350E0">
        <w:rPr>
          <w:noProof/>
        </w:rPr>
        <w:tab/>
      </w:r>
      <w:r w:rsidRPr="00C350E0">
        <w:rPr>
          <w:noProof/>
        </w:rPr>
        <w:tab/>
        <w:t>2.</w:t>
      </w:r>
      <w:r w:rsidRPr="00C350E0">
        <w:rPr>
          <w:noProof/>
        </w:rPr>
        <w:tab/>
      </w:r>
      <w:r w:rsidR="00C83684">
        <w:rPr>
          <w:bCs/>
        </w:rPr>
        <w:t xml:space="preserve">Рабочая группа по автоматизированным/автономным и подключенным </w:t>
      </w:r>
      <w:r w:rsidR="00C83684">
        <w:rPr>
          <w:bCs/>
        </w:rPr>
        <w:br/>
        <w:t xml:space="preserve">транспортным средствам (GRVA) (семнадцатая сессия, 25–29 сентября </w:t>
      </w:r>
      <w:r w:rsidR="00C83684">
        <w:rPr>
          <w:bCs/>
        </w:rPr>
        <w:br/>
        <w:t xml:space="preserve">2023 года) (пункт 3.6.2 повестки дня) </w:t>
      </w:r>
      <w:r w:rsidRPr="00C350E0">
        <w:rPr>
          <w:noProof/>
        </w:rPr>
        <w:tab/>
      </w:r>
      <w:r w:rsidRPr="00C350E0">
        <w:rPr>
          <w:noProof/>
        </w:rPr>
        <w:tab/>
        <w:t>1</w:t>
      </w:r>
      <w:r w:rsidR="004010E4" w:rsidRPr="004010E4">
        <w:rPr>
          <w:noProof/>
        </w:rPr>
        <w:t>5</w:t>
      </w:r>
    </w:p>
    <w:p w14:paraId="57B9793F" w14:textId="4F3569B0" w:rsidR="00C350E0" w:rsidRPr="004010E4" w:rsidRDefault="00C350E0" w:rsidP="00C83684">
      <w:pPr>
        <w:tabs>
          <w:tab w:val="right" w:pos="850"/>
          <w:tab w:val="left" w:pos="1134"/>
          <w:tab w:val="left" w:pos="1559"/>
          <w:tab w:val="left" w:pos="1984"/>
          <w:tab w:val="left" w:leader="dot" w:pos="8929"/>
          <w:tab w:val="right" w:pos="9638"/>
        </w:tabs>
        <w:spacing w:after="120"/>
        <w:ind w:left="1984" w:hanging="1696"/>
        <w:rPr>
          <w:noProof/>
        </w:rPr>
      </w:pPr>
      <w:r w:rsidRPr="00C350E0">
        <w:rPr>
          <w:noProof/>
        </w:rPr>
        <w:tab/>
      </w:r>
      <w:r w:rsidRPr="00C350E0">
        <w:rPr>
          <w:noProof/>
        </w:rPr>
        <w:tab/>
      </w:r>
      <w:r w:rsidRPr="00C350E0">
        <w:rPr>
          <w:noProof/>
        </w:rPr>
        <w:tab/>
        <w:t>3.</w:t>
      </w:r>
      <w:r w:rsidRPr="00C350E0">
        <w:rPr>
          <w:noProof/>
        </w:rPr>
        <w:tab/>
      </w:r>
      <w:r w:rsidR="00C83684">
        <w:rPr>
          <w:bCs/>
        </w:rPr>
        <w:t xml:space="preserve">Рабочая группа по общим предписаниям, касающимся безопасности (GRSG) </w:t>
      </w:r>
      <w:r w:rsidR="00C83684">
        <w:rPr>
          <w:bCs/>
        </w:rPr>
        <w:br/>
        <w:t xml:space="preserve">(сто двадцать шестая сессия, 10–13 октября 2023 года) </w:t>
      </w:r>
      <w:r w:rsidR="00C83684">
        <w:rPr>
          <w:bCs/>
        </w:rPr>
        <w:br/>
        <w:t xml:space="preserve">(пункт 3.6.3 повестки дня) </w:t>
      </w:r>
      <w:r w:rsidRPr="00C350E0">
        <w:rPr>
          <w:noProof/>
        </w:rPr>
        <w:tab/>
      </w:r>
      <w:r w:rsidRPr="00C350E0">
        <w:rPr>
          <w:noProof/>
        </w:rPr>
        <w:tab/>
        <w:t>1</w:t>
      </w:r>
      <w:r w:rsidR="004010E4" w:rsidRPr="004010E4">
        <w:rPr>
          <w:noProof/>
        </w:rPr>
        <w:t>5</w:t>
      </w:r>
    </w:p>
    <w:p w14:paraId="58D3617D" w14:textId="430116B2" w:rsidR="00C350E0" w:rsidRPr="004010E4" w:rsidRDefault="00C350E0" w:rsidP="00C83684">
      <w:pPr>
        <w:tabs>
          <w:tab w:val="right" w:pos="850"/>
          <w:tab w:val="left" w:pos="1134"/>
          <w:tab w:val="left" w:pos="1559"/>
          <w:tab w:val="left" w:pos="1984"/>
          <w:tab w:val="left" w:leader="dot" w:pos="8929"/>
          <w:tab w:val="right" w:pos="9638"/>
        </w:tabs>
        <w:spacing w:after="120"/>
        <w:ind w:left="1980" w:hanging="1980"/>
        <w:rPr>
          <w:noProof/>
        </w:rPr>
      </w:pPr>
      <w:r w:rsidRPr="00C350E0">
        <w:rPr>
          <w:noProof/>
        </w:rPr>
        <w:tab/>
      </w:r>
      <w:r w:rsidRPr="00C350E0">
        <w:rPr>
          <w:noProof/>
        </w:rPr>
        <w:tab/>
      </w:r>
      <w:r w:rsidRPr="00C350E0">
        <w:rPr>
          <w:noProof/>
        </w:rPr>
        <w:tab/>
        <w:t>4.</w:t>
      </w:r>
      <w:r w:rsidRPr="00C350E0">
        <w:rPr>
          <w:noProof/>
        </w:rPr>
        <w:tab/>
      </w:r>
      <w:r w:rsidR="00C83684">
        <w:rPr>
          <w:bCs/>
        </w:rPr>
        <w:t xml:space="preserve">Рабочая группа по вопросам освещения и световой сигнализации (GRE) </w:t>
      </w:r>
      <w:r w:rsidR="00C83684">
        <w:rPr>
          <w:bCs/>
        </w:rPr>
        <w:br/>
        <w:t xml:space="preserve">(восемьдесят девятая сессия, 24–27 октября 2023 года) </w:t>
      </w:r>
      <w:r w:rsidR="00C83684">
        <w:rPr>
          <w:bCs/>
        </w:rPr>
        <w:br/>
        <w:t xml:space="preserve">(пункт 3.6.4 повестки дня) </w:t>
      </w:r>
      <w:r w:rsidRPr="00C350E0">
        <w:rPr>
          <w:noProof/>
        </w:rPr>
        <w:tab/>
      </w:r>
      <w:r w:rsidRPr="00C350E0">
        <w:rPr>
          <w:noProof/>
        </w:rPr>
        <w:tab/>
        <w:t>1</w:t>
      </w:r>
      <w:r w:rsidR="004010E4" w:rsidRPr="004010E4">
        <w:rPr>
          <w:noProof/>
        </w:rPr>
        <w:t>7</w:t>
      </w:r>
    </w:p>
    <w:p w14:paraId="404FE20F" w14:textId="295E3BB3" w:rsidR="00C350E0" w:rsidRPr="004010E4" w:rsidRDefault="00C350E0" w:rsidP="00C350E0">
      <w:pPr>
        <w:tabs>
          <w:tab w:val="right" w:pos="850"/>
          <w:tab w:val="left" w:pos="1134"/>
          <w:tab w:val="left" w:pos="1559"/>
          <w:tab w:val="left" w:pos="1984"/>
          <w:tab w:val="left" w:leader="dot" w:pos="8929"/>
          <w:tab w:val="right" w:pos="9638"/>
        </w:tabs>
        <w:spacing w:after="120"/>
        <w:rPr>
          <w:noProof/>
        </w:rPr>
      </w:pPr>
      <w:r w:rsidRPr="00C350E0">
        <w:rPr>
          <w:noProof/>
        </w:rPr>
        <w:tab/>
        <w:t>VI.</w:t>
      </w:r>
      <w:r w:rsidRPr="00C350E0">
        <w:rPr>
          <w:noProof/>
        </w:rPr>
        <w:tab/>
      </w:r>
      <w:r w:rsidR="00C83684">
        <w:rPr>
          <w:bCs/>
        </w:rPr>
        <w:t xml:space="preserve">Соглашение 1958 года (пункт 4 повестки дня) </w:t>
      </w:r>
      <w:r w:rsidRPr="00C350E0">
        <w:rPr>
          <w:noProof/>
        </w:rPr>
        <w:tab/>
      </w:r>
      <w:r w:rsidRPr="00C350E0">
        <w:rPr>
          <w:noProof/>
        </w:rPr>
        <w:tab/>
        <w:t>1</w:t>
      </w:r>
      <w:r w:rsidR="004010E4" w:rsidRPr="004010E4">
        <w:rPr>
          <w:noProof/>
        </w:rPr>
        <w:t>7</w:t>
      </w:r>
    </w:p>
    <w:p w14:paraId="53A04319" w14:textId="6D68C84B" w:rsidR="00C350E0" w:rsidRPr="004010E4" w:rsidRDefault="00C350E0" w:rsidP="00C350E0">
      <w:pPr>
        <w:tabs>
          <w:tab w:val="right" w:pos="850"/>
          <w:tab w:val="left" w:pos="1134"/>
          <w:tab w:val="left" w:pos="1559"/>
          <w:tab w:val="left" w:pos="1984"/>
          <w:tab w:val="left" w:leader="dot" w:pos="8929"/>
          <w:tab w:val="right" w:pos="9638"/>
        </w:tabs>
        <w:spacing w:after="120"/>
        <w:rPr>
          <w:noProof/>
        </w:rPr>
      </w:pPr>
      <w:r w:rsidRPr="00C350E0">
        <w:rPr>
          <w:noProof/>
        </w:rPr>
        <w:tab/>
      </w:r>
      <w:r w:rsidRPr="00C350E0">
        <w:rPr>
          <w:noProof/>
        </w:rPr>
        <w:tab/>
        <w:t>A.</w:t>
      </w:r>
      <w:r w:rsidRPr="00C350E0">
        <w:rPr>
          <w:noProof/>
        </w:rPr>
        <w:tab/>
      </w:r>
      <w:r w:rsidR="00C83684">
        <w:rPr>
          <w:bCs/>
        </w:rPr>
        <w:t xml:space="preserve">Статус Соглашения и прилагаемых правил (пункт 4.1 повестки дня) </w:t>
      </w:r>
      <w:r w:rsidRPr="00C350E0">
        <w:rPr>
          <w:noProof/>
        </w:rPr>
        <w:tab/>
      </w:r>
      <w:r w:rsidRPr="00C350E0">
        <w:rPr>
          <w:noProof/>
        </w:rPr>
        <w:tab/>
        <w:t>1</w:t>
      </w:r>
      <w:r w:rsidR="004010E4" w:rsidRPr="004010E4">
        <w:rPr>
          <w:noProof/>
        </w:rPr>
        <w:t>7</w:t>
      </w:r>
    </w:p>
    <w:p w14:paraId="5EB9BAE7" w14:textId="03CB026D" w:rsidR="00C350E0" w:rsidRPr="004010E4" w:rsidRDefault="00C350E0" w:rsidP="00C83684">
      <w:pPr>
        <w:tabs>
          <w:tab w:val="right" w:pos="850"/>
          <w:tab w:val="left" w:pos="1134"/>
          <w:tab w:val="left" w:pos="1559"/>
          <w:tab w:val="left" w:pos="1984"/>
          <w:tab w:val="left" w:leader="dot" w:pos="8929"/>
          <w:tab w:val="right" w:pos="9638"/>
        </w:tabs>
        <w:spacing w:after="120"/>
        <w:ind w:left="1559" w:hanging="1559"/>
        <w:rPr>
          <w:noProof/>
        </w:rPr>
      </w:pPr>
      <w:r w:rsidRPr="00C350E0">
        <w:rPr>
          <w:noProof/>
        </w:rPr>
        <w:tab/>
      </w:r>
      <w:r w:rsidRPr="00C350E0">
        <w:rPr>
          <w:noProof/>
        </w:rPr>
        <w:tab/>
        <w:t>B.</w:t>
      </w:r>
      <w:r w:rsidRPr="00C350E0">
        <w:rPr>
          <w:noProof/>
        </w:rPr>
        <w:tab/>
      </w:r>
      <w:r w:rsidR="00C83684">
        <w:rPr>
          <w:bCs/>
        </w:rPr>
        <w:t xml:space="preserve">Указания, запрошенные рабочими группами по вопросам, связанным </w:t>
      </w:r>
      <w:r w:rsidR="00C83684">
        <w:rPr>
          <w:bCs/>
        </w:rPr>
        <w:br/>
        <w:t xml:space="preserve">с правилами ООН, прилагаемыми к Соглашению 1958 года </w:t>
      </w:r>
      <w:r w:rsidR="00C83684">
        <w:rPr>
          <w:bCs/>
        </w:rPr>
        <w:br/>
        <w:t xml:space="preserve">(пункт 4.2 повестки дня) </w:t>
      </w:r>
      <w:r w:rsidRPr="00C350E0">
        <w:rPr>
          <w:noProof/>
        </w:rPr>
        <w:tab/>
      </w:r>
      <w:r w:rsidRPr="00C350E0">
        <w:rPr>
          <w:noProof/>
        </w:rPr>
        <w:tab/>
        <w:t>1</w:t>
      </w:r>
      <w:r w:rsidR="004010E4" w:rsidRPr="004010E4">
        <w:rPr>
          <w:noProof/>
        </w:rPr>
        <w:t>8</w:t>
      </w:r>
    </w:p>
    <w:p w14:paraId="4F9276F8" w14:textId="7D925478" w:rsidR="00C350E0" w:rsidRPr="004010E4" w:rsidRDefault="00C350E0" w:rsidP="00C83684">
      <w:pPr>
        <w:tabs>
          <w:tab w:val="right" w:pos="850"/>
          <w:tab w:val="left" w:pos="1134"/>
          <w:tab w:val="left" w:pos="1559"/>
          <w:tab w:val="left" w:pos="1984"/>
          <w:tab w:val="left" w:leader="dot" w:pos="8929"/>
          <w:tab w:val="right" w:pos="9638"/>
        </w:tabs>
        <w:spacing w:after="120"/>
        <w:ind w:left="1980" w:hanging="1980"/>
        <w:rPr>
          <w:noProof/>
        </w:rPr>
      </w:pPr>
      <w:r w:rsidRPr="00C350E0">
        <w:rPr>
          <w:noProof/>
        </w:rPr>
        <w:lastRenderedPageBreak/>
        <w:tab/>
      </w:r>
      <w:r w:rsidRPr="00C350E0">
        <w:rPr>
          <w:noProof/>
        </w:rPr>
        <w:tab/>
      </w:r>
      <w:r w:rsidRPr="00C350E0">
        <w:rPr>
          <w:noProof/>
        </w:rPr>
        <w:tab/>
        <w:t>1.</w:t>
      </w:r>
      <w:r w:rsidRPr="00C350E0">
        <w:rPr>
          <w:noProof/>
        </w:rPr>
        <w:tab/>
      </w:r>
      <w:r w:rsidR="00C83684">
        <w:t xml:space="preserve">Воспроизведение частных стандартов и ссылки на них в правилах ООН, </w:t>
      </w:r>
      <w:r w:rsidR="00C83684">
        <w:br/>
      </w:r>
      <w:r w:rsidR="00C83684" w:rsidRPr="00DC3E71">
        <w:t>глобальных</w:t>
      </w:r>
      <w:r w:rsidR="00C83684">
        <w:t xml:space="preserve"> технических правилах ООН и предписаниях ООН </w:t>
      </w:r>
      <w:r w:rsidR="00C83684">
        <w:br/>
        <w:t xml:space="preserve">(пункт 4.2.1 повестки дня) </w:t>
      </w:r>
      <w:r w:rsidRPr="00C350E0">
        <w:rPr>
          <w:noProof/>
        </w:rPr>
        <w:tab/>
      </w:r>
      <w:r w:rsidRPr="00C350E0">
        <w:rPr>
          <w:noProof/>
        </w:rPr>
        <w:tab/>
      </w:r>
      <w:r w:rsidR="004010E4" w:rsidRPr="004010E4">
        <w:rPr>
          <w:noProof/>
        </w:rPr>
        <w:t>18</w:t>
      </w:r>
    </w:p>
    <w:p w14:paraId="0FB08B11" w14:textId="58E47A4F" w:rsidR="00C350E0" w:rsidRPr="004010E4" w:rsidRDefault="00C350E0" w:rsidP="00C83684">
      <w:pPr>
        <w:tabs>
          <w:tab w:val="right" w:pos="850"/>
          <w:tab w:val="left" w:pos="1134"/>
          <w:tab w:val="left" w:pos="1559"/>
          <w:tab w:val="left" w:pos="1984"/>
          <w:tab w:val="left" w:leader="dot" w:pos="8929"/>
          <w:tab w:val="right" w:pos="9638"/>
        </w:tabs>
        <w:spacing w:after="120"/>
        <w:ind w:left="1980" w:hanging="1980"/>
        <w:rPr>
          <w:noProof/>
        </w:rPr>
      </w:pPr>
      <w:r w:rsidRPr="00C350E0">
        <w:rPr>
          <w:noProof/>
        </w:rPr>
        <w:tab/>
      </w:r>
      <w:r w:rsidRPr="00C350E0">
        <w:rPr>
          <w:noProof/>
        </w:rPr>
        <w:tab/>
      </w:r>
      <w:r w:rsidRPr="00C350E0">
        <w:rPr>
          <w:noProof/>
        </w:rPr>
        <w:tab/>
        <w:t>2.</w:t>
      </w:r>
      <w:r w:rsidRPr="00C350E0">
        <w:rPr>
          <w:noProof/>
        </w:rPr>
        <w:tab/>
      </w:r>
      <w:r w:rsidR="00C83684">
        <w:rPr>
          <w:bCs/>
        </w:rPr>
        <w:t xml:space="preserve">Указания по поправкам к правилам ООН, прилагаемым к Соглашению </w:t>
      </w:r>
      <w:r w:rsidR="00C83684">
        <w:rPr>
          <w:bCs/>
        </w:rPr>
        <w:br/>
        <w:t xml:space="preserve">1958 года (пункт 4.2.2 повестки дня) </w:t>
      </w:r>
      <w:r w:rsidRPr="00C350E0">
        <w:rPr>
          <w:noProof/>
        </w:rPr>
        <w:tab/>
      </w:r>
      <w:r w:rsidR="008966DF">
        <w:rPr>
          <w:noProof/>
        </w:rPr>
        <w:tab/>
      </w:r>
      <w:r w:rsidR="004010E4" w:rsidRPr="004010E4">
        <w:rPr>
          <w:noProof/>
        </w:rPr>
        <w:t>18</w:t>
      </w:r>
    </w:p>
    <w:p w14:paraId="02D3BF41" w14:textId="1DE5ABD7" w:rsidR="00C350E0" w:rsidRPr="004010E4" w:rsidRDefault="00C350E0" w:rsidP="00C350E0">
      <w:pPr>
        <w:tabs>
          <w:tab w:val="right" w:pos="850"/>
          <w:tab w:val="left" w:pos="1134"/>
          <w:tab w:val="left" w:pos="1559"/>
          <w:tab w:val="left" w:pos="1984"/>
          <w:tab w:val="left" w:leader="dot" w:pos="8929"/>
          <w:tab w:val="right" w:pos="9638"/>
        </w:tabs>
        <w:spacing w:after="120"/>
        <w:rPr>
          <w:noProof/>
        </w:rPr>
      </w:pPr>
      <w:r w:rsidRPr="00C350E0">
        <w:rPr>
          <w:noProof/>
        </w:rPr>
        <w:tab/>
      </w:r>
      <w:r w:rsidRPr="00C350E0">
        <w:rPr>
          <w:noProof/>
        </w:rPr>
        <w:tab/>
      </w:r>
      <w:r w:rsidRPr="00C350E0">
        <w:rPr>
          <w:noProof/>
        </w:rPr>
        <w:tab/>
        <w:t>3.</w:t>
      </w:r>
      <w:r w:rsidRPr="00C350E0">
        <w:rPr>
          <w:noProof/>
        </w:rPr>
        <w:tab/>
      </w:r>
      <w:r w:rsidR="00C83684">
        <w:rPr>
          <w:bCs/>
        </w:rPr>
        <w:t>Толкование конкретных правил ООН</w:t>
      </w:r>
      <w:r w:rsidR="00C83684">
        <w:t xml:space="preserve"> </w:t>
      </w:r>
      <w:r w:rsidR="00C83684">
        <w:rPr>
          <w:bCs/>
        </w:rPr>
        <w:t xml:space="preserve">(пункт 4.2.3 повестки дня) </w:t>
      </w:r>
      <w:r w:rsidRPr="00C350E0">
        <w:rPr>
          <w:noProof/>
        </w:rPr>
        <w:tab/>
      </w:r>
      <w:r w:rsidRPr="00C350E0">
        <w:rPr>
          <w:noProof/>
        </w:rPr>
        <w:tab/>
      </w:r>
      <w:r w:rsidR="004010E4" w:rsidRPr="004010E4">
        <w:rPr>
          <w:noProof/>
        </w:rPr>
        <w:t>18</w:t>
      </w:r>
    </w:p>
    <w:p w14:paraId="55A2D81F" w14:textId="4521EE32" w:rsidR="00C350E0" w:rsidRPr="004010E4" w:rsidRDefault="00C350E0" w:rsidP="00C83684">
      <w:pPr>
        <w:tabs>
          <w:tab w:val="right" w:pos="850"/>
          <w:tab w:val="left" w:pos="1134"/>
          <w:tab w:val="left" w:pos="1559"/>
          <w:tab w:val="left" w:pos="1984"/>
          <w:tab w:val="left" w:leader="dot" w:pos="8929"/>
          <w:tab w:val="right" w:pos="9638"/>
        </w:tabs>
        <w:spacing w:after="120"/>
        <w:ind w:left="1559" w:hanging="1559"/>
        <w:rPr>
          <w:noProof/>
        </w:rPr>
      </w:pPr>
      <w:r w:rsidRPr="00C350E0">
        <w:rPr>
          <w:noProof/>
        </w:rPr>
        <w:tab/>
      </w:r>
      <w:r w:rsidRPr="00C350E0">
        <w:rPr>
          <w:noProof/>
        </w:rPr>
        <w:tab/>
        <w:t>C.</w:t>
      </w:r>
      <w:r w:rsidRPr="00C350E0">
        <w:rPr>
          <w:noProof/>
        </w:rPr>
        <w:tab/>
      </w:r>
      <w:r w:rsidR="00C83684">
        <w:rPr>
          <w:bCs/>
        </w:rPr>
        <w:t xml:space="preserve">Разработка международной системы официального утверждения комплектного </w:t>
      </w:r>
      <w:r w:rsidR="00C83684">
        <w:rPr>
          <w:bCs/>
        </w:rPr>
        <w:br/>
        <w:t xml:space="preserve">транспортного средства (МОУТКТС) (пункт 4.3 повестки дня) </w:t>
      </w:r>
      <w:r w:rsidRPr="00C350E0">
        <w:rPr>
          <w:noProof/>
        </w:rPr>
        <w:tab/>
      </w:r>
      <w:r w:rsidRPr="00C350E0">
        <w:rPr>
          <w:noProof/>
        </w:rPr>
        <w:tab/>
      </w:r>
      <w:r w:rsidR="004010E4" w:rsidRPr="004010E4">
        <w:rPr>
          <w:noProof/>
        </w:rPr>
        <w:t>18</w:t>
      </w:r>
    </w:p>
    <w:p w14:paraId="634A057C" w14:textId="5B3CE0A8" w:rsidR="00C350E0" w:rsidRPr="004010E4" w:rsidRDefault="00C350E0" w:rsidP="00C350E0">
      <w:pPr>
        <w:tabs>
          <w:tab w:val="right" w:pos="850"/>
          <w:tab w:val="left" w:pos="1134"/>
          <w:tab w:val="left" w:pos="1559"/>
          <w:tab w:val="left" w:pos="1984"/>
          <w:tab w:val="left" w:leader="dot" w:pos="8929"/>
          <w:tab w:val="right" w:pos="9638"/>
        </w:tabs>
        <w:spacing w:after="120"/>
        <w:rPr>
          <w:noProof/>
        </w:rPr>
      </w:pPr>
      <w:r w:rsidRPr="00C350E0">
        <w:rPr>
          <w:noProof/>
        </w:rPr>
        <w:tab/>
      </w:r>
      <w:r w:rsidRPr="00C350E0">
        <w:rPr>
          <w:noProof/>
        </w:rPr>
        <w:tab/>
        <w:t>D.</w:t>
      </w:r>
      <w:r w:rsidRPr="00C350E0">
        <w:rPr>
          <w:noProof/>
        </w:rPr>
        <w:tab/>
      </w:r>
      <w:r w:rsidR="00C83684">
        <w:rPr>
          <w:bCs/>
        </w:rPr>
        <w:t xml:space="preserve">Пересмотр 3 Соглашения 1958 года (пункт 4.4 повестки дня) </w:t>
      </w:r>
      <w:r w:rsidRPr="00C350E0">
        <w:rPr>
          <w:noProof/>
        </w:rPr>
        <w:tab/>
      </w:r>
      <w:r w:rsidRPr="00C350E0">
        <w:rPr>
          <w:noProof/>
        </w:rPr>
        <w:tab/>
      </w:r>
      <w:r w:rsidR="004010E4" w:rsidRPr="004010E4">
        <w:rPr>
          <w:noProof/>
        </w:rPr>
        <w:t>18</w:t>
      </w:r>
    </w:p>
    <w:p w14:paraId="798B2D4B" w14:textId="53AEEC6C" w:rsidR="00C350E0" w:rsidRPr="004010E4" w:rsidRDefault="00C350E0" w:rsidP="00C83684">
      <w:pPr>
        <w:tabs>
          <w:tab w:val="right" w:pos="850"/>
          <w:tab w:val="left" w:pos="1134"/>
          <w:tab w:val="left" w:pos="1559"/>
          <w:tab w:val="left" w:pos="1984"/>
          <w:tab w:val="left" w:leader="dot" w:pos="8929"/>
          <w:tab w:val="right" w:pos="9638"/>
        </w:tabs>
        <w:spacing w:after="120"/>
        <w:ind w:left="1559" w:hanging="1559"/>
        <w:rPr>
          <w:noProof/>
        </w:rPr>
      </w:pPr>
      <w:r w:rsidRPr="00C350E0">
        <w:rPr>
          <w:noProof/>
        </w:rPr>
        <w:tab/>
      </w:r>
      <w:r w:rsidRPr="00C350E0">
        <w:rPr>
          <w:noProof/>
        </w:rPr>
        <w:tab/>
        <w:t>E.</w:t>
      </w:r>
      <w:r w:rsidRPr="00C350E0">
        <w:rPr>
          <w:noProof/>
        </w:rPr>
        <w:tab/>
      </w:r>
      <w:r w:rsidR="00C83684">
        <w:rPr>
          <w:bCs/>
        </w:rPr>
        <w:t xml:space="preserve">Разработка электронной базы данных для обмена документацией об официальном </w:t>
      </w:r>
      <w:r w:rsidR="00C83684">
        <w:rPr>
          <w:bCs/>
        </w:rPr>
        <w:br/>
        <w:t xml:space="preserve">утверждении типа (ДЕТА) (пункт 4.5 повестки дня) </w:t>
      </w:r>
      <w:r w:rsidRPr="00C350E0">
        <w:rPr>
          <w:noProof/>
        </w:rPr>
        <w:tab/>
      </w:r>
      <w:r w:rsidRPr="00C350E0">
        <w:rPr>
          <w:noProof/>
        </w:rPr>
        <w:tab/>
      </w:r>
      <w:r w:rsidR="004010E4" w:rsidRPr="004010E4">
        <w:rPr>
          <w:noProof/>
        </w:rPr>
        <w:t>18</w:t>
      </w:r>
    </w:p>
    <w:p w14:paraId="4B0407C5" w14:textId="2FAAC567" w:rsidR="00C350E0" w:rsidRPr="004010E4" w:rsidRDefault="00C350E0" w:rsidP="00C83684">
      <w:pPr>
        <w:tabs>
          <w:tab w:val="right" w:pos="850"/>
          <w:tab w:val="left" w:pos="1134"/>
          <w:tab w:val="left" w:pos="1559"/>
          <w:tab w:val="left" w:pos="1984"/>
          <w:tab w:val="left" w:leader="dot" w:pos="8929"/>
          <w:tab w:val="right" w:pos="9638"/>
        </w:tabs>
        <w:spacing w:after="120"/>
        <w:ind w:left="1559" w:hanging="1559"/>
        <w:rPr>
          <w:noProof/>
        </w:rPr>
      </w:pPr>
      <w:r w:rsidRPr="00C350E0">
        <w:rPr>
          <w:noProof/>
        </w:rPr>
        <w:tab/>
      </w:r>
      <w:r w:rsidRPr="00C350E0">
        <w:rPr>
          <w:noProof/>
        </w:rPr>
        <w:tab/>
        <w:t>F.</w:t>
      </w:r>
      <w:r w:rsidRPr="00C350E0">
        <w:rPr>
          <w:noProof/>
        </w:rPr>
        <w:tab/>
      </w:r>
      <w:r w:rsidR="00C83684">
        <w:rPr>
          <w:bCs/>
        </w:rPr>
        <w:t xml:space="preserve">Рассмотрение проектов поправок к существующим правилам ООН, </w:t>
      </w:r>
      <w:r w:rsidR="00C83684">
        <w:rPr>
          <w:bCs/>
        </w:rPr>
        <w:br/>
        <w:t xml:space="preserve">представленных GRE (пункт 4.6 повестки дня) </w:t>
      </w:r>
      <w:r w:rsidRPr="00C350E0">
        <w:rPr>
          <w:noProof/>
        </w:rPr>
        <w:tab/>
      </w:r>
      <w:r w:rsidRPr="00C350E0">
        <w:rPr>
          <w:noProof/>
        </w:rPr>
        <w:tab/>
      </w:r>
      <w:r w:rsidR="004010E4" w:rsidRPr="004010E4">
        <w:rPr>
          <w:noProof/>
        </w:rPr>
        <w:t>19</w:t>
      </w:r>
    </w:p>
    <w:p w14:paraId="5EE6474F" w14:textId="239EDD4E" w:rsidR="00C350E0" w:rsidRPr="004010E4" w:rsidRDefault="00C350E0" w:rsidP="00C83684">
      <w:pPr>
        <w:tabs>
          <w:tab w:val="right" w:pos="850"/>
          <w:tab w:val="left" w:pos="1134"/>
          <w:tab w:val="left" w:pos="1559"/>
          <w:tab w:val="left" w:pos="1984"/>
          <w:tab w:val="left" w:leader="dot" w:pos="8929"/>
          <w:tab w:val="right" w:pos="9638"/>
        </w:tabs>
        <w:spacing w:after="120"/>
        <w:ind w:left="1559" w:hanging="1559"/>
        <w:rPr>
          <w:noProof/>
        </w:rPr>
      </w:pPr>
      <w:r w:rsidRPr="00C350E0">
        <w:rPr>
          <w:noProof/>
        </w:rPr>
        <w:tab/>
      </w:r>
      <w:r w:rsidRPr="00C350E0">
        <w:rPr>
          <w:noProof/>
        </w:rPr>
        <w:tab/>
        <w:t>G.</w:t>
      </w:r>
      <w:r w:rsidRPr="00C350E0">
        <w:rPr>
          <w:noProof/>
        </w:rPr>
        <w:tab/>
      </w:r>
      <w:r w:rsidR="00C83684">
        <w:rPr>
          <w:bCs/>
        </w:rPr>
        <w:t xml:space="preserve">Рассмотрение проектов поправок к существующим правилам ООН, </w:t>
      </w:r>
      <w:r w:rsidR="00C83684">
        <w:rPr>
          <w:bCs/>
        </w:rPr>
        <w:br/>
        <w:t xml:space="preserve">представленных GRSG (пункт 4.7 повестки дня) </w:t>
      </w:r>
      <w:r w:rsidRPr="00C350E0">
        <w:rPr>
          <w:noProof/>
        </w:rPr>
        <w:tab/>
      </w:r>
      <w:r w:rsidRPr="00C350E0">
        <w:rPr>
          <w:noProof/>
        </w:rPr>
        <w:tab/>
      </w:r>
      <w:r w:rsidR="004010E4" w:rsidRPr="004010E4">
        <w:rPr>
          <w:noProof/>
        </w:rPr>
        <w:t>19</w:t>
      </w:r>
    </w:p>
    <w:p w14:paraId="1F1584E8" w14:textId="37E31F1D" w:rsidR="00C350E0" w:rsidRPr="004010E4" w:rsidRDefault="00C350E0" w:rsidP="00C83684">
      <w:pPr>
        <w:tabs>
          <w:tab w:val="right" w:pos="850"/>
          <w:tab w:val="left" w:pos="1134"/>
          <w:tab w:val="left" w:pos="1559"/>
          <w:tab w:val="left" w:pos="1984"/>
          <w:tab w:val="left" w:leader="dot" w:pos="8929"/>
          <w:tab w:val="right" w:pos="9638"/>
        </w:tabs>
        <w:spacing w:after="120"/>
        <w:ind w:left="1559" w:hanging="1559"/>
        <w:rPr>
          <w:noProof/>
        </w:rPr>
      </w:pPr>
      <w:r w:rsidRPr="00C350E0">
        <w:rPr>
          <w:noProof/>
        </w:rPr>
        <w:tab/>
      </w:r>
      <w:r w:rsidRPr="00C350E0">
        <w:rPr>
          <w:noProof/>
        </w:rPr>
        <w:tab/>
        <w:t>H.</w:t>
      </w:r>
      <w:r w:rsidRPr="00C350E0">
        <w:rPr>
          <w:noProof/>
        </w:rPr>
        <w:tab/>
      </w:r>
      <w:r w:rsidR="00C83684">
        <w:rPr>
          <w:bCs/>
        </w:rPr>
        <w:t xml:space="preserve">Рассмотрение проектов поправок к существующим правилам ООН, </w:t>
      </w:r>
      <w:r w:rsidR="00C83684">
        <w:rPr>
          <w:bCs/>
        </w:rPr>
        <w:br/>
        <w:t xml:space="preserve">представленных GRSР (пункт 4.8 повестки дня) </w:t>
      </w:r>
      <w:r w:rsidRPr="00C350E0">
        <w:rPr>
          <w:noProof/>
        </w:rPr>
        <w:tab/>
      </w:r>
      <w:r w:rsidRPr="00C350E0">
        <w:rPr>
          <w:noProof/>
        </w:rPr>
        <w:tab/>
      </w:r>
      <w:r w:rsidR="004010E4" w:rsidRPr="004010E4">
        <w:rPr>
          <w:noProof/>
        </w:rPr>
        <w:t>20</w:t>
      </w:r>
    </w:p>
    <w:p w14:paraId="4E78F6FE" w14:textId="29E664A0" w:rsidR="00C350E0" w:rsidRPr="004010E4" w:rsidRDefault="00C350E0" w:rsidP="00C83684">
      <w:pPr>
        <w:tabs>
          <w:tab w:val="right" w:pos="850"/>
          <w:tab w:val="left" w:pos="1134"/>
          <w:tab w:val="left" w:pos="1559"/>
          <w:tab w:val="left" w:pos="1984"/>
          <w:tab w:val="left" w:leader="dot" w:pos="8929"/>
          <w:tab w:val="right" w:pos="9638"/>
        </w:tabs>
        <w:spacing w:after="120"/>
        <w:ind w:left="1559" w:hanging="1559"/>
        <w:rPr>
          <w:noProof/>
        </w:rPr>
      </w:pPr>
      <w:r w:rsidRPr="00C350E0">
        <w:rPr>
          <w:noProof/>
        </w:rPr>
        <w:tab/>
      </w:r>
      <w:r w:rsidRPr="00C350E0">
        <w:rPr>
          <w:noProof/>
        </w:rPr>
        <w:tab/>
        <w:t>I.</w:t>
      </w:r>
      <w:r w:rsidRPr="00C350E0">
        <w:rPr>
          <w:noProof/>
        </w:rPr>
        <w:tab/>
      </w:r>
      <w:r w:rsidR="00C83684">
        <w:rPr>
          <w:bCs/>
        </w:rPr>
        <w:t xml:space="preserve">Рассмотрение проектов поправок к существующим правилам ООН, </w:t>
      </w:r>
      <w:r w:rsidR="00C83684">
        <w:rPr>
          <w:bCs/>
        </w:rPr>
        <w:br/>
        <w:t xml:space="preserve">представленных GRРЕ (пункт 4.9 повестки дня) </w:t>
      </w:r>
      <w:r w:rsidRPr="00C350E0">
        <w:rPr>
          <w:noProof/>
        </w:rPr>
        <w:tab/>
      </w:r>
      <w:r w:rsidRPr="00C350E0">
        <w:rPr>
          <w:noProof/>
        </w:rPr>
        <w:tab/>
      </w:r>
      <w:r w:rsidR="004010E4" w:rsidRPr="004010E4">
        <w:rPr>
          <w:noProof/>
        </w:rPr>
        <w:t>20</w:t>
      </w:r>
    </w:p>
    <w:p w14:paraId="7F425972" w14:textId="03617CAC" w:rsidR="00C350E0" w:rsidRPr="004010E4" w:rsidRDefault="00C350E0" w:rsidP="00C83684">
      <w:pPr>
        <w:tabs>
          <w:tab w:val="right" w:pos="850"/>
          <w:tab w:val="left" w:pos="1134"/>
          <w:tab w:val="left" w:pos="1559"/>
          <w:tab w:val="left" w:pos="1984"/>
          <w:tab w:val="left" w:leader="dot" w:pos="8929"/>
          <w:tab w:val="right" w:pos="9638"/>
        </w:tabs>
        <w:spacing w:after="120"/>
        <w:ind w:left="1559" w:hanging="1559"/>
        <w:rPr>
          <w:noProof/>
        </w:rPr>
      </w:pPr>
      <w:r w:rsidRPr="00C350E0">
        <w:rPr>
          <w:noProof/>
        </w:rPr>
        <w:tab/>
      </w:r>
      <w:r w:rsidRPr="00C350E0">
        <w:rPr>
          <w:noProof/>
        </w:rPr>
        <w:tab/>
        <w:t>J.</w:t>
      </w:r>
      <w:r w:rsidRPr="00C350E0">
        <w:rPr>
          <w:noProof/>
        </w:rPr>
        <w:tab/>
      </w:r>
      <w:r w:rsidR="00C83684">
        <w:rPr>
          <w:bCs/>
        </w:rPr>
        <w:t xml:space="preserve">Рассмотрение проектов поправок к существующим правилам ООН, </w:t>
      </w:r>
      <w:r w:rsidR="00C83684">
        <w:rPr>
          <w:bCs/>
        </w:rPr>
        <w:br/>
        <w:t xml:space="preserve">представленных GRVA (пункт 4.10 повестки дня) </w:t>
      </w:r>
      <w:r w:rsidRPr="00C350E0">
        <w:rPr>
          <w:noProof/>
        </w:rPr>
        <w:tab/>
      </w:r>
      <w:r w:rsidRPr="00C350E0">
        <w:rPr>
          <w:noProof/>
        </w:rPr>
        <w:tab/>
      </w:r>
      <w:r w:rsidR="004010E4" w:rsidRPr="004010E4">
        <w:rPr>
          <w:noProof/>
        </w:rPr>
        <w:t>20</w:t>
      </w:r>
    </w:p>
    <w:p w14:paraId="3A02C0E3" w14:textId="527CFCEF" w:rsidR="00C350E0" w:rsidRPr="004010E4" w:rsidRDefault="00C350E0" w:rsidP="00C83684">
      <w:pPr>
        <w:tabs>
          <w:tab w:val="right" w:pos="850"/>
          <w:tab w:val="left" w:pos="1134"/>
          <w:tab w:val="left" w:pos="1559"/>
          <w:tab w:val="left" w:pos="1984"/>
          <w:tab w:val="left" w:leader="dot" w:pos="8929"/>
          <w:tab w:val="right" w:pos="9638"/>
        </w:tabs>
        <w:spacing w:after="120"/>
        <w:ind w:left="1559" w:hanging="1559"/>
        <w:rPr>
          <w:noProof/>
        </w:rPr>
      </w:pPr>
      <w:r w:rsidRPr="00C350E0">
        <w:rPr>
          <w:noProof/>
        </w:rPr>
        <w:tab/>
      </w:r>
      <w:r w:rsidRPr="00C350E0">
        <w:rPr>
          <w:noProof/>
        </w:rPr>
        <w:tab/>
        <w:t>K.</w:t>
      </w:r>
      <w:r w:rsidRPr="00C350E0">
        <w:rPr>
          <w:noProof/>
        </w:rPr>
        <w:tab/>
      </w:r>
      <w:r w:rsidR="00C83684" w:rsidRPr="00C83684">
        <w:rPr>
          <w:noProof/>
        </w:rPr>
        <w:t xml:space="preserve">Рассмотрение проектов исправлений к существующим правилам ООН, </w:t>
      </w:r>
      <w:r w:rsidR="00C83684">
        <w:rPr>
          <w:noProof/>
        </w:rPr>
        <w:br/>
      </w:r>
      <w:r w:rsidR="00C83684" w:rsidRPr="00C83684">
        <w:rPr>
          <w:noProof/>
        </w:rPr>
        <w:t xml:space="preserve">переданных рабочими группами, если таковые представлены </w:t>
      </w:r>
      <w:r w:rsidR="00C83684">
        <w:rPr>
          <w:noProof/>
        </w:rPr>
        <w:br/>
      </w:r>
      <w:r w:rsidR="00C83684" w:rsidRPr="00C83684">
        <w:rPr>
          <w:noProof/>
        </w:rPr>
        <w:t>(пункт 4.11 повестки дня)</w:t>
      </w:r>
      <w:r w:rsidR="00C83684">
        <w:rPr>
          <w:noProof/>
        </w:rPr>
        <w:t xml:space="preserve"> </w:t>
      </w:r>
      <w:r w:rsidRPr="00C350E0">
        <w:rPr>
          <w:noProof/>
        </w:rPr>
        <w:tab/>
      </w:r>
      <w:r w:rsidRPr="00C350E0">
        <w:rPr>
          <w:noProof/>
        </w:rPr>
        <w:tab/>
      </w:r>
      <w:r w:rsidR="004010E4" w:rsidRPr="004010E4">
        <w:rPr>
          <w:noProof/>
        </w:rPr>
        <w:t>21</w:t>
      </w:r>
    </w:p>
    <w:p w14:paraId="43B9CAFB" w14:textId="45998E45" w:rsidR="00C350E0" w:rsidRPr="004010E4" w:rsidRDefault="00C350E0" w:rsidP="00C83684">
      <w:pPr>
        <w:tabs>
          <w:tab w:val="right" w:pos="850"/>
          <w:tab w:val="left" w:pos="1134"/>
          <w:tab w:val="left" w:pos="1559"/>
          <w:tab w:val="left" w:pos="1984"/>
          <w:tab w:val="left" w:leader="dot" w:pos="8929"/>
          <w:tab w:val="right" w:pos="9638"/>
        </w:tabs>
        <w:spacing w:after="120"/>
        <w:ind w:left="1559" w:hanging="1559"/>
        <w:rPr>
          <w:noProof/>
        </w:rPr>
      </w:pPr>
      <w:r w:rsidRPr="00C350E0">
        <w:rPr>
          <w:noProof/>
        </w:rPr>
        <w:tab/>
      </w:r>
      <w:r w:rsidRPr="00C350E0">
        <w:rPr>
          <w:noProof/>
        </w:rPr>
        <w:tab/>
        <w:t>L.</w:t>
      </w:r>
      <w:r w:rsidRPr="00C350E0">
        <w:rPr>
          <w:noProof/>
        </w:rPr>
        <w:tab/>
      </w:r>
      <w:r w:rsidR="00C83684" w:rsidRPr="00C83684">
        <w:rPr>
          <w:noProof/>
        </w:rPr>
        <w:t xml:space="preserve">Рассмотрение проектов исправлений к существующим правилам ООН, </w:t>
      </w:r>
      <w:r w:rsidR="00C83684">
        <w:rPr>
          <w:noProof/>
        </w:rPr>
        <w:br/>
      </w:r>
      <w:r w:rsidR="00C83684" w:rsidRPr="00C83684">
        <w:rPr>
          <w:noProof/>
        </w:rPr>
        <w:t>представленных секретариатом, если таковые имеются (пункт 4.12 повестки дня)</w:t>
      </w:r>
      <w:r w:rsidR="00C83684">
        <w:rPr>
          <w:noProof/>
        </w:rPr>
        <w:t xml:space="preserve"> </w:t>
      </w:r>
      <w:r w:rsidRPr="00C350E0">
        <w:rPr>
          <w:noProof/>
        </w:rPr>
        <w:tab/>
      </w:r>
      <w:r w:rsidR="00C83684">
        <w:rPr>
          <w:noProof/>
        </w:rPr>
        <w:tab/>
      </w:r>
      <w:r w:rsidR="004010E4" w:rsidRPr="004010E4">
        <w:rPr>
          <w:noProof/>
        </w:rPr>
        <w:t>21</w:t>
      </w:r>
    </w:p>
    <w:p w14:paraId="09B20E77" w14:textId="5B9AE780" w:rsidR="00C350E0" w:rsidRPr="004010E4" w:rsidRDefault="00C350E0" w:rsidP="00C83684">
      <w:pPr>
        <w:tabs>
          <w:tab w:val="right" w:pos="850"/>
          <w:tab w:val="left" w:pos="1134"/>
          <w:tab w:val="left" w:pos="1559"/>
          <w:tab w:val="left" w:pos="1984"/>
          <w:tab w:val="left" w:leader="dot" w:pos="8929"/>
          <w:tab w:val="right" w:pos="9638"/>
        </w:tabs>
        <w:spacing w:after="120"/>
        <w:ind w:left="1559" w:hanging="1559"/>
        <w:rPr>
          <w:noProof/>
        </w:rPr>
      </w:pPr>
      <w:r w:rsidRPr="00C350E0">
        <w:rPr>
          <w:noProof/>
        </w:rPr>
        <w:tab/>
      </w:r>
      <w:r w:rsidRPr="00C350E0">
        <w:rPr>
          <w:noProof/>
        </w:rPr>
        <w:tab/>
        <w:t>M.</w:t>
      </w:r>
      <w:r w:rsidRPr="00C350E0">
        <w:rPr>
          <w:noProof/>
        </w:rPr>
        <w:tab/>
      </w:r>
      <w:r w:rsidR="00C83684">
        <w:rPr>
          <w:bCs/>
        </w:rPr>
        <w:t xml:space="preserve">Рассмотрение предложений по новым правилам ООН, переданных </w:t>
      </w:r>
      <w:r w:rsidR="00C83684">
        <w:rPr>
          <w:bCs/>
        </w:rPr>
        <w:br/>
        <w:t xml:space="preserve">вспомогательными рабочими группами Всемирному форуму, если таковые </w:t>
      </w:r>
      <w:r w:rsidR="00C83684">
        <w:rPr>
          <w:bCs/>
        </w:rPr>
        <w:br/>
        <w:t xml:space="preserve">представлены (пункт 4.13 повестки дня) </w:t>
      </w:r>
      <w:r w:rsidRPr="00C350E0">
        <w:rPr>
          <w:noProof/>
        </w:rPr>
        <w:tab/>
      </w:r>
      <w:r w:rsidRPr="00C350E0">
        <w:rPr>
          <w:noProof/>
        </w:rPr>
        <w:tab/>
      </w:r>
      <w:r w:rsidR="004010E4" w:rsidRPr="004010E4">
        <w:rPr>
          <w:noProof/>
        </w:rPr>
        <w:t>21</w:t>
      </w:r>
    </w:p>
    <w:p w14:paraId="7F19C85D" w14:textId="5B224ABD" w:rsidR="00C350E0" w:rsidRPr="004010E4" w:rsidRDefault="00C350E0" w:rsidP="00C83684">
      <w:pPr>
        <w:tabs>
          <w:tab w:val="right" w:pos="850"/>
          <w:tab w:val="left" w:pos="1134"/>
          <w:tab w:val="left" w:pos="1559"/>
          <w:tab w:val="left" w:pos="1984"/>
          <w:tab w:val="left" w:leader="dot" w:pos="8929"/>
          <w:tab w:val="right" w:pos="9638"/>
        </w:tabs>
        <w:spacing w:after="120"/>
        <w:ind w:left="1560" w:hanging="1560"/>
        <w:rPr>
          <w:noProof/>
        </w:rPr>
      </w:pPr>
      <w:r w:rsidRPr="00C350E0">
        <w:rPr>
          <w:noProof/>
        </w:rPr>
        <w:tab/>
      </w:r>
      <w:r w:rsidRPr="00C350E0">
        <w:rPr>
          <w:noProof/>
        </w:rPr>
        <w:tab/>
        <w:t>N.</w:t>
      </w:r>
      <w:r w:rsidRPr="00C350E0">
        <w:rPr>
          <w:noProof/>
        </w:rPr>
        <w:tab/>
      </w:r>
      <w:r w:rsidR="00C83684">
        <w:rPr>
          <w:bCs/>
        </w:rPr>
        <w:t xml:space="preserve">Предложение по поправкам к Сводной резолюции о конструкции транспортных </w:t>
      </w:r>
      <w:r w:rsidR="00C83684">
        <w:rPr>
          <w:bCs/>
        </w:rPr>
        <w:br/>
        <w:t xml:space="preserve">средств (СР.3), переданное рабочими группами для рассмотрения Всемирному </w:t>
      </w:r>
      <w:r w:rsidR="00C83684">
        <w:rPr>
          <w:bCs/>
        </w:rPr>
        <w:br/>
        <w:t xml:space="preserve">форуму, если таковое представлено (пункт 4.14 повестки дня) </w:t>
      </w:r>
      <w:r w:rsidRPr="00C350E0">
        <w:rPr>
          <w:noProof/>
        </w:rPr>
        <w:tab/>
      </w:r>
      <w:r w:rsidRPr="00C350E0">
        <w:rPr>
          <w:noProof/>
        </w:rPr>
        <w:tab/>
      </w:r>
      <w:r w:rsidR="004010E4" w:rsidRPr="004010E4">
        <w:rPr>
          <w:noProof/>
        </w:rPr>
        <w:t>21</w:t>
      </w:r>
    </w:p>
    <w:p w14:paraId="1B289A50" w14:textId="2CAEF934" w:rsidR="00C350E0" w:rsidRPr="004010E4" w:rsidRDefault="00C350E0" w:rsidP="00C83684">
      <w:pPr>
        <w:tabs>
          <w:tab w:val="right" w:pos="850"/>
          <w:tab w:val="left" w:pos="1134"/>
          <w:tab w:val="left" w:pos="1559"/>
          <w:tab w:val="left" w:pos="1984"/>
          <w:tab w:val="left" w:leader="dot" w:pos="8929"/>
          <w:tab w:val="right" w:pos="9638"/>
        </w:tabs>
        <w:spacing w:after="120"/>
        <w:ind w:left="1559" w:hanging="1559"/>
        <w:rPr>
          <w:noProof/>
        </w:rPr>
      </w:pPr>
      <w:r w:rsidRPr="00C350E0">
        <w:rPr>
          <w:noProof/>
        </w:rPr>
        <w:tab/>
      </w:r>
      <w:r w:rsidRPr="00C350E0">
        <w:rPr>
          <w:noProof/>
        </w:rPr>
        <w:tab/>
        <w:t>O.</w:t>
      </w:r>
      <w:r w:rsidRPr="00C350E0">
        <w:rPr>
          <w:noProof/>
        </w:rPr>
        <w:tab/>
      </w:r>
      <w:r w:rsidR="00C83684">
        <w:rPr>
          <w:bCs/>
        </w:rPr>
        <w:t xml:space="preserve">Предложение по поправкам к Сводной резолюции по общей спецификации </w:t>
      </w:r>
      <w:r w:rsidR="00C83684">
        <w:rPr>
          <w:bCs/>
        </w:rPr>
        <w:br/>
        <w:t xml:space="preserve">для категорий источников света (СР.5) (пункт 4.15 повестки дня) </w:t>
      </w:r>
      <w:r w:rsidRPr="00C350E0">
        <w:rPr>
          <w:noProof/>
        </w:rPr>
        <w:tab/>
      </w:r>
      <w:r w:rsidRPr="00C350E0">
        <w:rPr>
          <w:noProof/>
        </w:rPr>
        <w:tab/>
      </w:r>
      <w:r w:rsidR="004010E4" w:rsidRPr="004010E4">
        <w:rPr>
          <w:noProof/>
        </w:rPr>
        <w:t>22</w:t>
      </w:r>
    </w:p>
    <w:p w14:paraId="52393DDF" w14:textId="0BC9B186" w:rsidR="00C350E0" w:rsidRPr="004010E4" w:rsidRDefault="00C350E0" w:rsidP="00C83684">
      <w:pPr>
        <w:tabs>
          <w:tab w:val="right" w:pos="850"/>
          <w:tab w:val="left" w:pos="1134"/>
          <w:tab w:val="left" w:pos="1559"/>
          <w:tab w:val="left" w:pos="1984"/>
          <w:tab w:val="left" w:leader="dot" w:pos="8929"/>
          <w:tab w:val="right" w:pos="9638"/>
        </w:tabs>
        <w:spacing w:after="120"/>
        <w:ind w:left="1559" w:hanging="1559"/>
        <w:rPr>
          <w:noProof/>
        </w:rPr>
      </w:pPr>
      <w:r w:rsidRPr="00C350E0">
        <w:rPr>
          <w:noProof/>
        </w:rPr>
        <w:tab/>
      </w:r>
      <w:r w:rsidRPr="00C350E0">
        <w:rPr>
          <w:noProof/>
        </w:rPr>
        <w:tab/>
        <w:t>P.</w:t>
      </w:r>
      <w:r w:rsidRPr="00C350E0">
        <w:rPr>
          <w:noProof/>
        </w:rPr>
        <w:tab/>
      </w:r>
      <w:r w:rsidR="00C83684">
        <w:rPr>
          <w:bCs/>
        </w:rPr>
        <w:t xml:space="preserve">Предложения по поправкам к существующим правилам ООН, представленные </w:t>
      </w:r>
      <w:r w:rsidR="00C83684">
        <w:rPr>
          <w:bCs/>
        </w:rPr>
        <w:br/>
        <w:t xml:space="preserve">рабочими группами Всемирному форуму, по которым еще не принято решение </w:t>
      </w:r>
      <w:r w:rsidR="00C83684">
        <w:rPr>
          <w:bCs/>
        </w:rPr>
        <w:br/>
        <w:t xml:space="preserve">(пункт 4.16 повестки дня) </w:t>
      </w:r>
      <w:r w:rsidRPr="00C350E0">
        <w:rPr>
          <w:noProof/>
        </w:rPr>
        <w:tab/>
      </w:r>
      <w:r w:rsidRPr="00C350E0">
        <w:rPr>
          <w:noProof/>
        </w:rPr>
        <w:tab/>
      </w:r>
      <w:r w:rsidR="004010E4" w:rsidRPr="004010E4">
        <w:rPr>
          <w:noProof/>
        </w:rPr>
        <w:t>22</w:t>
      </w:r>
    </w:p>
    <w:p w14:paraId="790765C1" w14:textId="0C1BEC8D" w:rsidR="00C350E0" w:rsidRPr="004010E4" w:rsidRDefault="00C350E0" w:rsidP="00C350E0">
      <w:pPr>
        <w:tabs>
          <w:tab w:val="right" w:pos="850"/>
          <w:tab w:val="left" w:pos="1134"/>
          <w:tab w:val="left" w:pos="1559"/>
          <w:tab w:val="left" w:pos="1984"/>
          <w:tab w:val="left" w:leader="dot" w:pos="8929"/>
          <w:tab w:val="right" w:pos="9638"/>
        </w:tabs>
        <w:spacing w:after="120"/>
        <w:rPr>
          <w:noProof/>
        </w:rPr>
      </w:pPr>
      <w:r w:rsidRPr="00C350E0">
        <w:rPr>
          <w:noProof/>
        </w:rPr>
        <w:tab/>
      </w:r>
      <w:r w:rsidRPr="00C350E0">
        <w:rPr>
          <w:noProof/>
        </w:rPr>
        <w:tab/>
        <w:t>Q.</w:t>
      </w:r>
      <w:r w:rsidRPr="00C350E0">
        <w:rPr>
          <w:noProof/>
        </w:rPr>
        <w:tab/>
      </w:r>
      <w:r w:rsidR="00C83684">
        <w:rPr>
          <w:bCs/>
        </w:rPr>
        <w:t xml:space="preserve">Предложение по поправкам к общим резолюциям (пункт 4.17 повестки дня) </w:t>
      </w:r>
      <w:r w:rsidRPr="00C350E0">
        <w:rPr>
          <w:noProof/>
        </w:rPr>
        <w:tab/>
      </w:r>
      <w:r w:rsidRPr="00C350E0">
        <w:rPr>
          <w:noProof/>
        </w:rPr>
        <w:tab/>
      </w:r>
      <w:r w:rsidR="004010E4" w:rsidRPr="004010E4">
        <w:rPr>
          <w:noProof/>
        </w:rPr>
        <w:t>22</w:t>
      </w:r>
    </w:p>
    <w:p w14:paraId="2BD7A3D6" w14:textId="2FC42CAF" w:rsidR="00C350E0" w:rsidRPr="004010E4" w:rsidRDefault="00C350E0" w:rsidP="00C350E0">
      <w:pPr>
        <w:tabs>
          <w:tab w:val="right" w:pos="850"/>
          <w:tab w:val="left" w:pos="1134"/>
          <w:tab w:val="left" w:pos="1559"/>
          <w:tab w:val="left" w:pos="1984"/>
          <w:tab w:val="left" w:leader="dot" w:pos="8929"/>
          <w:tab w:val="right" w:pos="9638"/>
        </w:tabs>
        <w:spacing w:after="120"/>
        <w:rPr>
          <w:noProof/>
        </w:rPr>
      </w:pPr>
      <w:r w:rsidRPr="00C350E0">
        <w:rPr>
          <w:noProof/>
        </w:rPr>
        <w:tab/>
        <w:t>VII.</w:t>
      </w:r>
      <w:r w:rsidRPr="00C350E0">
        <w:rPr>
          <w:noProof/>
        </w:rPr>
        <w:tab/>
      </w:r>
      <w:r w:rsidR="00C83684">
        <w:rPr>
          <w:bCs/>
        </w:rPr>
        <w:t xml:space="preserve">Соглашение 1998 года (пункт 5 повестки дня) </w:t>
      </w:r>
      <w:r w:rsidRPr="00C350E0">
        <w:rPr>
          <w:noProof/>
        </w:rPr>
        <w:tab/>
      </w:r>
      <w:r w:rsidRPr="00C350E0">
        <w:rPr>
          <w:noProof/>
        </w:rPr>
        <w:tab/>
      </w:r>
      <w:r w:rsidR="004010E4" w:rsidRPr="004010E4">
        <w:rPr>
          <w:noProof/>
        </w:rPr>
        <w:t>22</w:t>
      </w:r>
    </w:p>
    <w:p w14:paraId="5FA69AB3" w14:textId="6AC653AA" w:rsidR="00C350E0" w:rsidRPr="004010E4" w:rsidRDefault="00C83684" w:rsidP="00C83684">
      <w:pPr>
        <w:tabs>
          <w:tab w:val="right" w:pos="850"/>
          <w:tab w:val="left" w:pos="1134"/>
          <w:tab w:val="left" w:pos="1559"/>
          <w:tab w:val="left" w:pos="1984"/>
          <w:tab w:val="left" w:leader="dot" w:pos="8929"/>
          <w:tab w:val="right" w:pos="9638"/>
        </w:tabs>
        <w:spacing w:after="120"/>
        <w:ind w:left="1134"/>
        <w:rPr>
          <w:noProof/>
        </w:rPr>
      </w:pPr>
      <w:r>
        <w:rPr>
          <w:bCs/>
        </w:rPr>
        <w:t xml:space="preserve">Статус Соглашения, включая осуществление пункта 7.1 Соглашения </w:t>
      </w:r>
      <w:r>
        <w:rPr>
          <w:bCs/>
        </w:rPr>
        <w:br/>
        <w:t xml:space="preserve">(пункт 5.1 повестки дня) </w:t>
      </w:r>
      <w:r w:rsidR="00C350E0" w:rsidRPr="00C350E0">
        <w:rPr>
          <w:noProof/>
        </w:rPr>
        <w:tab/>
      </w:r>
      <w:r w:rsidR="00C350E0" w:rsidRPr="00C350E0">
        <w:rPr>
          <w:noProof/>
        </w:rPr>
        <w:tab/>
      </w:r>
      <w:r w:rsidR="004010E4" w:rsidRPr="004010E4">
        <w:rPr>
          <w:noProof/>
        </w:rPr>
        <w:t>22</w:t>
      </w:r>
    </w:p>
    <w:p w14:paraId="5D892655" w14:textId="5BC992FE" w:rsidR="00C350E0" w:rsidRPr="004010E4" w:rsidRDefault="00C350E0" w:rsidP="00715C34">
      <w:pPr>
        <w:tabs>
          <w:tab w:val="right" w:pos="850"/>
          <w:tab w:val="left" w:pos="1134"/>
          <w:tab w:val="left" w:pos="1559"/>
          <w:tab w:val="left" w:pos="1984"/>
          <w:tab w:val="left" w:leader="dot" w:pos="8929"/>
          <w:tab w:val="right" w:pos="9638"/>
        </w:tabs>
        <w:spacing w:after="120"/>
        <w:ind w:left="1134" w:hanging="1134"/>
        <w:rPr>
          <w:noProof/>
        </w:rPr>
      </w:pPr>
      <w:r w:rsidRPr="00C350E0">
        <w:rPr>
          <w:noProof/>
        </w:rPr>
        <w:tab/>
        <w:t>VIII.</w:t>
      </w:r>
      <w:r w:rsidRPr="00C350E0">
        <w:rPr>
          <w:noProof/>
        </w:rPr>
        <w:tab/>
      </w:r>
      <w:r w:rsidR="00715C34">
        <w:rPr>
          <w:bCs/>
        </w:rPr>
        <w:t xml:space="preserve">Обмен мнениями относительно национальных/региональных процедур нормотворчества </w:t>
      </w:r>
      <w:r w:rsidR="00715C34">
        <w:rPr>
          <w:bCs/>
        </w:rPr>
        <w:br/>
        <w:t xml:space="preserve">и осуществления введенных правил ООН и/или ГТП ООН в рамках национального/ </w:t>
      </w:r>
      <w:r w:rsidR="00715C34">
        <w:rPr>
          <w:bCs/>
        </w:rPr>
        <w:br/>
        <w:t xml:space="preserve">регионального законодательства (пункт 6 повестки дня) </w:t>
      </w:r>
      <w:r w:rsidRPr="00C350E0">
        <w:rPr>
          <w:noProof/>
        </w:rPr>
        <w:tab/>
      </w:r>
      <w:r w:rsidRPr="00C350E0">
        <w:rPr>
          <w:noProof/>
        </w:rPr>
        <w:tab/>
      </w:r>
      <w:r w:rsidR="004010E4" w:rsidRPr="004010E4">
        <w:rPr>
          <w:noProof/>
        </w:rPr>
        <w:t>22</w:t>
      </w:r>
    </w:p>
    <w:p w14:paraId="71908097" w14:textId="5D9B9436" w:rsidR="00C350E0" w:rsidRPr="004010E4" w:rsidRDefault="00C350E0" w:rsidP="00C350E0">
      <w:pPr>
        <w:tabs>
          <w:tab w:val="right" w:pos="850"/>
          <w:tab w:val="left" w:pos="1134"/>
          <w:tab w:val="left" w:pos="1559"/>
          <w:tab w:val="left" w:pos="1984"/>
          <w:tab w:val="left" w:leader="dot" w:pos="8929"/>
          <w:tab w:val="right" w:pos="9638"/>
        </w:tabs>
        <w:spacing w:after="120"/>
        <w:rPr>
          <w:noProof/>
        </w:rPr>
      </w:pPr>
      <w:r w:rsidRPr="00C350E0">
        <w:rPr>
          <w:noProof/>
        </w:rPr>
        <w:tab/>
        <w:t>IX.</w:t>
      </w:r>
      <w:r w:rsidRPr="00C350E0">
        <w:rPr>
          <w:noProof/>
        </w:rPr>
        <w:tab/>
      </w:r>
      <w:r w:rsidR="00715C34">
        <w:rPr>
          <w:bCs/>
        </w:rPr>
        <w:t xml:space="preserve">Соглашение 1997 года (периодические технические осмотры) (пункт 7 повестки дня) </w:t>
      </w:r>
      <w:r w:rsidRPr="00C350E0">
        <w:rPr>
          <w:noProof/>
        </w:rPr>
        <w:tab/>
      </w:r>
      <w:r w:rsidRPr="00C350E0">
        <w:rPr>
          <w:noProof/>
        </w:rPr>
        <w:tab/>
      </w:r>
      <w:r w:rsidR="004010E4" w:rsidRPr="004010E4">
        <w:rPr>
          <w:noProof/>
        </w:rPr>
        <w:t>22</w:t>
      </w:r>
    </w:p>
    <w:p w14:paraId="4FA20868" w14:textId="5732A0EC" w:rsidR="00C350E0" w:rsidRPr="004010E4" w:rsidRDefault="00C350E0" w:rsidP="00C350E0">
      <w:pPr>
        <w:tabs>
          <w:tab w:val="right" w:pos="850"/>
          <w:tab w:val="left" w:pos="1134"/>
          <w:tab w:val="left" w:pos="1559"/>
          <w:tab w:val="left" w:pos="1984"/>
          <w:tab w:val="left" w:leader="dot" w:pos="8929"/>
          <w:tab w:val="right" w:pos="9638"/>
        </w:tabs>
        <w:spacing w:after="120"/>
        <w:rPr>
          <w:noProof/>
        </w:rPr>
      </w:pPr>
      <w:r w:rsidRPr="00C350E0">
        <w:rPr>
          <w:noProof/>
        </w:rPr>
        <w:tab/>
      </w:r>
      <w:r w:rsidR="005D376D">
        <w:rPr>
          <w:noProof/>
        </w:rPr>
        <w:tab/>
      </w:r>
      <w:r w:rsidRPr="00C350E0">
        <w:rPr>
          <w:noProof/>
        </w:rPr>
        <w:t>A.</w:t>
      </w:r>
      <w:r w:rsidRPr="00C350E0">
        <w:rPr>
          <w:noProof/>
        </w:rPr>
        <w:tab/>
      </w:r>
      <w:r w:rsidR="00715C34">
        <w:rPr>
          <w:bCs/>
        </w:rPr>
        <w:t xml:space="preserve">Статус Соглашения (пункт 7.1 повестки дня) </w:t>
      </w:r>
      <w:r w:rsidRPr="00C350E0">
        <w:rPr>
          <w:noProof/>
        </w:rPr>
        <w:tab/>
      </w:r>
      <w:r w:rsidRPr="00C350E0">
        <w:rPr>
          <w:noProof/>
        </w:rPr>
        <w:tab/>
      </w:r>
      <w:r w:rsidR="004010E4" w:rsidRPr="004010E4">
        <w:rPr>
          <w:noProof/>
        </w:rPr>
        <w:t>23</w:t>
      </w:r>
    </w:p>
    <w:p w14:paraId="162958D2" w14:textId="5BBBC80C" w:rsidR="00C350E0" w:rsidRPr="007B330B" w:rsidRDefault="00C350E0" w:rsidP="00715C34">
      <w:pPr>
        <w:tabs>
          <w:tab w:val="right" w:pos="850"/>
          <w:tab w:val="left" w:pos="1134"/>
          <w:tab w:val="left" w:pos="1559"/>
          <w:tab w:val="left" w:pos="1984"/>
          <w:tab w:val="left" w:leader="dot" w:pos="8929"/>
          <w:tab w:val="right" w:pos="9638"/>
        </w:tabs>
        <w:spacing w:after="120"/>
        <w:ind w:left="1559" w:hanging="1559"/>
        <w:rPr>
          <w:noProof/>
        </w:rPr>
      </w:pPr>
      <w:r w:rsidRPr="00C350E0">
        <w:rPr>
          <w:noProof/>
        </w:rPr>
        <w:tab/>
      </w:r>
      <w:r w:rsidRPr="00C350E0">
        <w:rPr>
          <w:noProof/>
        </w:rPr>
        <w:tab/>
        <w:t>B.</w:t>
      </w:r>
      <w:r w:rsidRPr="00C350E0">
        <w:rPr>
          <w:noProof/>
        </w:rPr>
        <w:tab/>
      </w:r>
      <w:r w:rsidR="00715C34">
        <w:rPr>
          <w:bCs/>
        </w:rPr>
        <w:t xml:space="preserve">Обновление предписаний, прилагаемых к Соглашению 1997 года </w:t>
      </w:r>
      <w:r w:rsidR="00715C34">
        <w:rPr>
          <w:bCs/>
        </w:rPr>
        <w:br/>
        <w:t xml:space="preserve">(пункт 7.2 повестки дня) </w:t>
      </w:r>
      <w:r w:rsidRPr="00C350E0">
        <w:rPr>
          <w:noProof/>
        </w:rPr>
        <w:tab/>
      </w:r>
      <w:r w:rsidRPr="00C350E0">
        <w:rPr>
          <w:noProof/>
        </w:rPr>
        <w:tab/>
      </w:r>
      <w:r w:rsidR="004010E4" w:rsidRPr="007B330B">
        <w:rPr>
          <w:noProof/>
        </w:rPr>
        <w:t>23</w:t>
      </w:r>
    </w:p>
    <w:p w14:paraId="4B413E5D" w14:textId="7D1FEC53" w:rsidR="00C350E0" w:rsidRPr="007B330B" w:rsidRDefault="00C350E0" w:rsidP="00C350E0">
      <w:pPr>
        <w:tabs>
          <w:tab w:val="right" w:pos="850"/>
          <w:tab w:val="left" w:pos="1134"/>
          <w:tab w:val="left" w:pos="1559"/>
          <w:tab w:val="left" w:pos="1984"/>
          <w:tab w:val="left" w:leader="dot" w:pos="8929"/>
          <w:tab w:val="right" w:pos="9638"/>
        </w:tabs>
        <w:spacing w:after="120"/>
        <w:rPr>
          <w:noProof/>
        </w:rPr>
      </w:pPr>
      <w:r w:rsidRPr="00C350E0">
        <w:rPr>
          <w:noProof/>
        </w:rPr>
        <w:lastRenderedPageBreak/>
        <w:tab/>
      </w:r>
      <w:r w:rsidRPr="00C350E0">
        <w:rPr>
          <w:noProof/>
        </w:rPr>
        <w:tab/>
        <w:t>C.</w:t>
      </w:r>
      <w:r w:rsidRPr="00C350E0">
        <w:rPr>
          <w:noProof/>
        </w:rPr>
        <w:tab/>
      </w:r>
      <w:r w:rsidR="00715C34">
        <w:rPr>
          <w:bCs/>
        </w:rPr>
        <w:t xml:space="preserve">Поправки к Соглашению 1997 года (пункт 7.3 повестки дня) </w:t>
      </w:r>
      <w:r w:rsidRPr="00C350E0">
        <w:rPr>
          <w:noProof/>
        </w:rPr>
        <w:tab/>
      </w:r>
      <w:r w:rsidRPr="00C350E0">
        <w:rPr>
          <w:noProof/>
        </w:rPr>
        <w:tab/>
        <w:t>2</w:t>
      </w:r>
      <w:r w:rsidR="004010E4" w:rsidRPr="007B330B">
        <w:rPr>
          <w:noProof/>
        </w:rPr>
        <w:t>3</w:t>
      </w:r>
    </w:p>
    <w:p w14:paraId="210259F7" w14:textId="1DD14A65" w:rsidR="00C350E0" w:rsidRPr="004010E4" w:rsidRDefault="00C350E0" w:rsidP="00937006">
      <w:pPr>
        <w:tabs>
          <w:tab w:val="right" w:pos="850"/>
          <w:tab w:val="left" w:pos="1134"/>
          <w:tab w:val="left" w:pos="1559"/>
          <w:tab w:val="left" w:pos="1984"/>
          <w:tab w:val="left" w:leader="dot" w:pos="8929"/>
          <w:tab w:val="right" w:pos="9638"/>
        </w:tabs>
        <w:spacing w:after="120"/>
        <w:ind w:left="1559" w:hanging="1559"/>
        <w:rPr>
          <w:noProof/>
        </w:rPr>
      </w:pPr>
      <w:r w:rsidRPr="00C350E0">
        <w:rPr>
          <w:noProof/>
        </w:rPr>
        <w:tab/>
      </w:r>
      <w:r w:rsidRPr="00C350E0">
        <w:rPr>
          <w:noProof/>
        </w:rPr>
        <w:tab/>
        <w:t>D.</w:t>
      </w:r>
      <w:r w:rsidRPr="00C350E0">
        <w:rPr>
          <w:noProof/>
        </w:rPr>
        <w:tab/>
      </w:r>
      <w:r w:rsidR="00937006">
        <w:rPr>
          <w:bCs/>
        </w:rPr>
        <w:t xml:space="preserve">Введение новых предписаний, прилагаемых к Соглашению 1997 года </w:t>
      </w:r>
      <w:r w:rsidR="00937006">
        <w:rPr>
          <w:bCs/>
        </w:rPr>
        <w:br/>
        <w:t xml:space="preserve">(пункт 7.4 повестки дня) </w:t>
      </w:r>
      <w:r w:rsidRPr="00C350E0">
        <w:rPr>
          <w:noProof/>
        </w:rPr>
        <w:tab/>
      </w:r>
      <w:r w:rsidRPr="00C350E0">
        <w:rPr>
          <w:noProof/>
        </w:rPr>
        <w:tab/>
        <w:t>2</w:t>
      </w:r>
      <w:r w:rsidR="004010E4" w:rsidRPr="004010E4">
        <w:rPr>
          <w:noProof/>
        </w:rPr>
        <w:t>3</w:t>
      </w:r>
    </w:p>
    <w:p w14:paraId="6FC34668" w14:textId="3D138B50" w:rsidR="00C350E0" w:rsidRPr="004010E4" w:rsidRDefault="00C350E0" w:rsidP="00937006">
      <w:pPr>
        <w:tabs>
          <w:tab w:val="right" w:pos="850"/>
          <w:tab w:val="left" w:pos="1134"/>
          <w:tab w:val="left" w:pos="1559"/>
          <w:tab w:val="left" w:pos="1984"/>
          <w:tab w:val="left" w:leader="dot" w:pos="8929"/>
          <w:tab w:val="right" w:pos="9638"/>
        </w:tabs>
        <w:spacing w:after="120"/>
        <w:ind w:left="1560" w:hanging="1560"/>
        <w:rPr>
          <w:noProof/>
        </w:rPr>
      </w:pPr>
      <w:r w:rsidRPr="00C350E0">
        <w:rPr>
          <w:noProof/>
        </w:rPr>
        <w:tab/>
      </w:r>
      <w:r w:rsidRPr="00C350E0">
        <w:rPr>
          <w:noProof/>
        </w:rPr>
        <w:tab/>
        <w:t>E.</w:t>
      </w:r>
      <w:r w:rsidRPr="00C350E0">
        <w:rPr>
          <w:noProof/>
        </w:rPr>
        <w:tab/>
      </w:r>
      <w:r w:rsidR="00937006" w:rsidRPr="00937006">
        <w:rPr>
          <w:noProof/>
        </w:rPr>
        <w:t xml:space="preserve">Обновление резолюции СР.6 о требованиях, касающихся испытательного </w:t>
      </w:r>
      <w:r w:rsidR="00937006">
        <w:rPr>
          <w:noProof/>
        </w:rPr>
        <w:br/>
      </w:r>
      <w:r w:rsidR="00937006" w:rsidRPr="00937006">
        <w:rPr>
          <w:noProof/>
        </w:rPr>
        <w:t xml:space="preserve">оборудования, квалификации и профессиональной подготовки инспекторов </w:t>
      </w:r>
      <w:r w:rsidR="00937006">
        <w:rPr>
          <w:noProof/>
        </w:rPr>
        <w:br/>
      </w:r>
      <w:r w:rsidR="00937006" w:rsidRPr="00937006">
        <w:rPr>
          <w:noProof/>
        </w:rPr>
        <w:t>и контроля за испытательными центрами (пункт 7.5 повестки дня)</w:t>
      </w:r>
      <w:r w:rsidR="00937006">
        <w:rPr>
          <w:noProof/>
        </w:rPr>
        <w:t xml:space="preserve"> </w:t>
      </w:r>
      <w:r w:rsidRPr="00C350E0">
        <w:rPr>
          <w:noProof/>
        </w:rPr>
        <w:tab/>
      </w:r>
      <w:r w:rsidRPr="00C350E0">
        <w:rPr>
          <w:noProof/>
        </w:rPr>
        <w:tab/>
        <w:t>2</w:t>
      </w:r>
      <w:r w:rsidR="004010E4" w:rsidRPr="004010E4">
        <w:rPr>
          <w:noProof/>
        </w:rPr>
        <w:t>3</w:t>
      </w:r>
    </w:p>
    <w:p w14:paraId="317105C8" w14:textId="3AB6B322" w:rsidR="00C350E0" w:rsidRPr="004010E4" w:rsidRDefault="00C350E0" w:rsidP="00937006">
      <w:pPr>
        <w:tabs>
          <w:tab w:val="right" w:pos="850"/>
          <w:tab w:val="left" w:pos="1134"/>
          <w:tab w:val="left" w:pos="1559"/>
          <w:tab w:val="left" w:pos="1984"/>
          <w:tab w:val="left" w:leader="dot" w:pos="8929"/>
          <w:tab w:val="right" w:pos="9638"/>
        </w:tabs>
        <w:spacing w:after="120"/>
        <w:ind w:left="1559" w:hanging="1559"/>
        <w:rPr>
          <w:noProof/>
        </w:rPr>
      </w:pPr>
      <w:r w:rsidRPr="00C350E0">
        <w:rPr>
          <w:noProof/>
        </w:rPr>
        <w:tab/>
      </w:r>
      <w:r w:rsidRPr="00C350E0">
        <w:rPr>
          <w:noProof/>
        </w:rPr>
        <w:tab/>
        <w:t>F.</w:t>
      </w:r>
      <w:r w:rsidRPr="00C350E0">
        <w:rPr>
          <w:noProof/>
        </w:rPr>
        <w:tab/>
      </w:r>
      <w:r w:rsidR="00937006">
        <w:rPr>
          <w:bCs/>
        </w:rPr>
        <w:t xml:space="preserve">Соблюдение требований в течение всего срока службы транспортных средств </w:t>
      </w:r>
      <w:r w:rsidR="00937006">
        <w:rPr>
          <w:bCs/>
        </w:rPr>
        <w:br/>
        <w:t xml:space="preserve">(пункт 7.6 повестки дня) </w:t>
      </w:r>
      <w:r w:rsidRPr="00C350E0">
        <w:rPr>
          <w:noProof/>
        </w:rPr>
        <w:tab/>
      </w:r>
      <w:r w:rsidRPr="00C350E0">
        <w:rPr>
          <w:noProof/>
        </w:rPr>
        <w:tab/>
        <w:t>2</w:t>
      </w:r>
      <w:r w:rsidR="004010E4" w:rsidRPr="004010E4">
        <w:rPr>
          <w:noProof/>
        </w:rPr>
        <w:t>4</w:t>
      </w:r>
    </w:p>
    <w:p w14:paraId="57F7A930" w14:textId="71B7DFDC" w:rsidR="00C350E0" w:rsidRPr="004010E4" w:rsidRDefault="00C350E0" w:rsidP="00C350E0">
      <w:pPr>
        <w:tabs>
          <w:tab w:val="right" w:pos="850"/>
          <w:tab w:val="left" w:pos="1134"/>
          <w:tab w:val="left" w:pos="1559"/>
          <w:tab w:val="left" w:pos="1984"/>
          <w:tab w:val="left" w:leader="dot" w:pos="8929"/>
          <w:tab w:val="right" w:pos="9638"/>
        </w:tabs>
        <w:spacing w:after="120"/>
        <w:rPr>
          <w:noProof/>
        </w:rPr>
      </w:pPr>
      <w:r w:rsidRPr="00C350E0">
        <w:rPr>
          <w:noProof/>
        </w:rPr>
        <w:tab/>
        <w:t>X.</w:t>
      </w:r>
      <w:r w:rsidRPr="00C350E0">
        <w:rPr>
          <w:noProof/>
        </w:rPr>
        <w:tab/>
      </w:r>
      <w:r w:rsidR="00937006">
        <w:rPr>
          <w:bCs/>
        </w:rPr>
        <w:t xml:space="preserve">Прочие вопросы (пункт 8 повестки дня) </w:t>
      </w:r>
      <w:r w:rsidRPr="00C350E0">
        <w:rPr>
          <w:noProof/>
        </w:rPr>
        <w:tab/>
      </w:r>
      <w:r w:rsidRPr="00C350E0">
        <w:rPr>
          <w:noProof/>
        </w:rPr>
        <w:tab/>
        <w:t>2</w:t>
      </w:r>
      <w:r w:rsidR="004010E4" w:rsidRPr="004010E4">
        <w:rPr>
          <w:noProof/>
        </w:rPr>
        <w:t>4</w:t>
      </w:r>
    </w:p>
    <w:p w14:paraId="6EA11E47" w14:textId="33FDF5C2" w:rsidR="00C350E0" w:rsidRPr="004010E4" w:rsidRDefault="00C350E0" w:rsidP="00937006">
      <w:pPr>
        <w:tabs>
          <w:tab w:val="right" w:pos="850"/>
          <w:tab w:val="left" w:pos="1134"/>
          <w:tab w:val="left" w:pos="1559"/>
          <w:tab w:val="left" w:pos="1984"/>
          <w:tab w:val="left" w:leader="dot" w:pos="8929"/>
          <w:tab w:val="right" w:pos="9638"/>
        </w:tabs>
        <w:spacing w:after="120"/>
        <w:ind w:left="1559" w:hanging="1559"/>
        <w:rPr>
          <w:noProof/>
        </w:rPr>
      </w:pPr>
      <w:r w:rsidRPr="00C350E0">
        <w:rPr>
          <w:noProof/>
        </w:rPr>
        <w:tab/>
      </w:r>
      <w:r w:rsidRPr="00937006">
        <w:rPr>
          <w:bCs/>
        </w:rPr>
        <w:tab/>
        <w:t>A.</w:t>
      </w:r>
      <w:r w:rsidRPr="00937006">
        <w:rPr>
          <w:bCs/>
        </w:rPr>
        <w:tab/>
      </w:r>
      <w:r w:rsidR="00937006" w:rsidRPr="00937006">
        <w:rPr>
          <w:bCs/>
        </w:rPr>
        <w:t xml:space="preserve">Соответствие между положениями Венской конвенции 1968 года и техническими </w:t>
      </w:r>
      <w:r w:rsidR="00937006">
        <w:rPr>
          <w:bCs/>
        </w:rPr>
        <w:br/>
      </w:r>
      <w:r w:rsidR="00937006" w:rsidRPr="00937006">
        <w:rPr>
          <w:bCs/>
        </w:rPr>
        <w:t xml:space="preserve">положениями правил ООН в области транспортных средств и ГТП ООН, </w:t>
      </w:r>
      <w:r w:rsidR="00937006">
        <w:rPr>
          <w:bCs/>
        </w:rPr>
        <w:br/>
      </w:r>
      <w:r w:rsidR="00937006" w:rsidRPr="00937006">
        <w:rPr>
          <w:bCs/>
        </w:rPr>
        <w:t xml:space="preserve">принятых в рамках соглашений 1958 и 1998 годов (пункт 8.1 повестки дня) </w:t>
      </w:r>
      <w:r w:rsidRPr="00C350E0">
        <w:rPr>
          <w:noProof/>
        </w:rPr>
        <w:tab/>
      </w:r>
      <w:r w:rsidRPr="00C350E0">
        <w:rPr>
          <w:noProof/>
        </w:rPr>
        <w:tab/>
        <w:t>2</w:t>
      </w:r>
      <w:r w:rsidR="004010E4" w:rsidRPr="004010E4">
        <w:rPr>
          <w:noProof/>
        </w:rPr>
        <w:t>4</w:t>
      </w:r>
    </w:p>
    <w:p w14:paraId="2368D26D" w14:textId="4B044C3B" w:rsidR="00C350E0" w:rsidRPr="004010E4" w:rsidRDefault="00C350E0" w:rsidP="00937006">
      <w:pPr>
        <w:tabs>
          <w:tab w:val="right" w:pos="850"/>
          <w:tab w:val="left" w:pos="1134"/>
          <w:tab w:val="left" w:pos="1559"/>
          <w:tab w:val="left" w:pos="1984"/>
          <w:tab w:val="left" w:leader="dot" w:pos="8929"/>
          <w:tab w:val="right" w:pos="9638"/>
        </w:tabs>
        <w:spacing w:after="120"/>
        <w:ind w:left="1559" w:hanging="1559"/>
        <w:rPr>
          <w:noProof/>
        </w:rPr>
      </w:pPr>
      <w:r w:rsidRPr="00C350E0">
        <w:rPr>
          <w:noProof/>
        </w:rPr>
        <w:tab/>
      </w:r>
      <w:r w:rsidRPr="00C350E0">
        <w:rPr>
          <w:noProof/>
        </w:rPr>
        <w:tab/>
        <w:t>B.</w:t>
      </w:r>
      <w:r w:rsidRPr="00C350E0">
        <w:rPr>
          <w:noProof/>
        </w:rPr>
        <w:tab/>
      </w:r>
      <w:r w:rsidR="00937006">
        <w:rPr>
          <w:bCs/>
        </w:rPr>
        <w:t xml:space="preserve">План ЕЭК для Десятилетия действий по обеспечению безопасности дорожного </w:t>
      </w:r>
      <w:r w:rsidR="00937006">
        <w:rPr>
          <w:bCs/>
        </w:rPr>
        <w:br/>
        <w:t xml:space="preserve">движения на 2021–2030 годы (пункт 8.2 повестки дня) </w:t>
      </w:r>
      <w:r w:rsidRPr="00C350E0">
        <w:rPr>
          <w:noProof/>
        </w:rPr>
        <w:tab/>
      </w:r>
      <w:r w:rsidRPr="00C350E0">
        <w:rPr>
          <w:noProof/>
        </w:rPr>
        <w:tab/>
        <w:t>2</w:t>
      </w:r>
      <w:r w:rsidR="004010E4" w:rsidRPr="004010E4">
        <w:rPr>
          <w:noProof/>
        </w:rPr>
        <w:t>6</w:t>
      </w:r>
    </w:p>
    <w:p w14:paraId="075D7279" w14:textId="70D426EF" w:rsidR="00C350E0" w:rsidRPr="004010E4" w:rsidRDefault="00C350E0" w:rsidP="00937006">
      <w:pPr>
        <w:tabs>
          <w:tab w:val="right" w:pos="850"/>
          <w:tab w:val="left" w:pos="1134"/>
          <w:tab w:val="left" w:pos="1559"/>
          <w:tab w:val="left" w:pos="1984"/>
          <w:tab w:val="left" w:leader="dot" w:pos="8929"/>
          <w:tab w:val="right" w:pos="9638"/>
        </w:tabs>
        <w:spacing w:after="120"/>
        <w:ind w:left="1559" w:hanging="1559"/>
        <w:rPr>
          <w:noProof/>
        </w:rPr>
      </w:pPr>
      <w:r w:rsidRPr="00C350E0">
        <w:rPr>
          <w:noProof/>
        </w:rPr>
        <w:tab/>
      </w:r>
      <w:r w:rsidRPr="00C350E0">
        <w:rPr>
          <w:noProof/>
        </w:rPr>
        <w:tab/>
        <w:t>C.</w:t>
      </w:r>
      <w:r w:rsidRPr="00C350E0">
        <w:rPr>
          <w:noProof/>
        </w:rPr>
        <w:tab/>
      </w:r>
      <w:r w:rsidR="00937006">
        <w:rPr>
          <w:bCs/>
        </w:rPr>
        <w:t xml:space="preserve">Более безопасные и экологически чистые подержанные и новые транспортные </w:t>
      </w:r>
      <w:r w:rsidR="00937006">
        <w:rPr>
          <w:bCs/>
        </w:rPr>
        <w:br/>
        <w:t xml:space="preserve">средства для развивающихся стран (пункт 8.3 повестки дня) </w:t>
      </w:r>
      <w:r w:rsidRPr="00C350E0">
        <w:rPr>
          <w:noProof/>
        </w:rPr>
        <w:tab/>
      </w:r>
      <w:r w:rsidRPr="00C350E0">
        <w:rPr>
          <w:noProof/>
        </w:rPr>
        <w:tab/>
        <w:t>2</w:t>
      </w:r>
      <w:r w:rsidR="004010E4" w:rsidRPr="004010E4">
        <w:rPr>
          <w:noProof/>
        </w:rPr>
        <w:t>6</w:t>
      </w:r>
    </w:p>
    <w:p w14:paraId="26FD3B63" w14:textId="4B921FBD" w:rsidR="00C350E0" w:rsidRPr="004010E4" w:rsidRDefault="00C350E0" w:rsidP="00C350E0">
      <w:pPr>
        <w:tabs>
          <w:tab w:val="right" w:pos="850"/>
          <w:tab w:val="left" w:pos="1134"/>
          <w:tab w:val="left" w:pos="1559"/>
          <w:tab w:val="left" w:pos="1984"/>
          <w:tab w:val="left" w:leader="dot" w:pos="8929"/>
          <w:tab w:val="right" w:pos="9638"/>
        </w:tabs>
        <w:spacing w:after="120"/>
        <w:rPr>
          <w:noProof/>
        </w:rPr>
      </w:pPr>
      <w:r w:rsidRPr="00C350E0">
        <w:rPr>
          <w:noProof/>
        </w:rPr>
        <w:tab/>
      </w:r>
      <w:r w:rsidRPr="00C350E0">
        <w:rPr>
          <w:noProof/>
        </w:rPr>
        <w:tab/>
        <w:t>D.</w:t>
      </w:r>
      <w:r w:rsidRPr="00C350E0">
        <w:rPr>
          <w:noProof/>
        </w:rPr>
        <w:tab/>
      </w:r>
      <w:r w:rsidR="00937006">
        <w:rPr>
          <w:bCs/>
        </w:rPr>
        <w:t xml:space="preserve">Документы для опубликования (пункт 8.4 повестки дня) </w:t>
      </w:r>
      <w:r w:rsidRPr="00C350E0">
        <w:rPr>
          <w:noProof/>
        </w:rPr>
        <w:tab/>
      </w:r>
      <w:r w:rsidRPr="00C350E0">
        <w:rPr>
          <w:noProof/>
        </w:rPr>
        <w:tab/>
        <w:t>2</w:t>
      </w:r>
      <w:r w:rsidR="004010E4" w:rsidRPr="004010E4">
        <w:rPr>
          <w:noProof/>
        </w:rPr>
        <w:t>7</w:t>
      </w:r>
    </w:p>
    <w:p w14:paraId="5BDC1DFA" w14:textId="6C8AFB0F" w:rsidR="00C350E0" w:rsidRPr="004010E4" w:rsidRDefault="00C350E0" w:rsidP="00C350E0">
      <w:pPr>
        <w:tabs>
          <w:tab w:val="right" w:pos="850"/>
          <w:tab w:val="left" w:pos="1134"/>
          <w:tab w:val="left" w:pos="1559"/>
          <w:tab w:val="left" w:pos="1984"/>
          <w:tab w:val="left" w:leader="dot" w:pos="8929"/>
          <w:tab w:val="right" w:pos="9638"/>
        </w:tabs>
        <w:spacing w:after="120"/>
        <w:rPr>
          <w:noProof/>
        </w:rPr>
      </w:pPr>
      <w:r w:rsidRPr="00C350E0">
        <w:rPr>
          <w:noProof/>
        </w:rPr>
        <w:tab/>
      </w:r>
      <w:r w:rsidRPr="00C350E0">
        <w:rPr>
          <w:noProof/>
        </w:rPr>
        <w:tab/>
        <w:t>E.</w:t>
      </w:r>
      <w:r w:rsidRPr="00C350E0">
        <w:rPr>
          <w:noProof/>
        </w:rPr>
        <w:tab/>
      </w:r>
      <w:r w:rsidR="00937006">
        <w:rPr>
          <w:bCs/>
        </w:rPr>
        <w:t xml:space="preserve">Прочие вопросы (пункт 8.5 повестки дня) </w:t>
      </w:r>
      <w:r w:rsidRPr="00C350E0">
        <w:rPr>
          <w:noProof/>
        </w:rPr>
        <w:tab/>
      </w:r>
      <w:r w:rsidRPr="00C350E0">
        <w:rPr>
          <w:noProof/>
        </w:rPr>
        <w:tab/>
        <w:t>2</w:t>
      </w:r>
      <w:r w:rsidR="004010E4" w:rsidRPr="004010E4">
        <w:rPr>
          <w:noProof/>
        </w:rPr>
        <w:t>7</w:t>
      </w:r>
    </w:p>
    <w:p w14:paraId="2676F7EF" w14:textId="733F3D35" w:rsidR="00C350E0" w:rsidRPr="004010E4" w:rsidRDefault="00C350E0" w:rsidP="00C350E0">
      <w:pPr>
        <w:tabs>
          <w:tab w:val="right" w:pos="850"/>
          <w:tab w:val="left" w:pos="1134"/>
          <w:tab w:val="left" w:pos="1559"/>
          <w:tab w:val="left" w:pos="1984"/>
          <w:tab w:val="left" w:leader="dot" w:pos="8929"/>
          <w:tab w:val="right" w:pos="9638"/>
        </w:tabs>
        <w:spacing w:after="120"/>
        <w:rPr>
          <w:noProof/>
        </w:rPr>
      </w:pPr>
      <w:r w:rsidRPr="00C350E0">
        <w:rPr>
          <w:noProof/>
        </w:rPr>
        <w:tab/>
        <w:t>XI.</w:t>
      </w:r>
      <w:r w:rsidRPr="00C350E0">
        <w:rPr>
          <w:noProof/>
        </w:rPr>
        <w:tab/>
      </w:r>
      <w:r w:rsidR="00937006">
        <w:rPr>
          <w:bCs/>
        </w:rPr>
        <w:t xml:space="preserve">Утверждение доклада (пункт 9 повестки дня) </w:t>
      </w:r>
      <w:r w:rsidRPr="00C350E0">
        <w:rPr>
          <w:noProof/>
        </w:rPr>
        <w:tab/>
      </w:r>
      <w:r w:rsidRPr="00C350E0">
        <w:rPr>
          <w:noProof/>
        </w:rPr>
        <w:tab/>
      </w:r>
      <w:r w:rsidR="004010E4" w:rsidRPr="004010E4">
        <w:rPr>
          <w:noProof/>
        </w:rPr>
        <w:t>30</w:t>
      </w:r>
    </w:p>
    <w:p w14:paraId="3D1245D2" w14:textId="65DDEE3C" w:rsidR="00C350E0" w:rsidRPr="00D475FB" w:rsidRDefault="00C350E0" w:rsidP="00C350E0">
      <w:pPr>
        <w:tabs>
          <w:tab w:val="right" w:pos="850"/>
          <w:tab w:val="left" w:pos="1134"/>
          <w:tab w:val="left" w:pos="1559"/>
          <w:tab w:val="left" w:pos="1984"/>
          <w:tab w:val="left" w:leader="dot" w:pos="8929"/>
          <w:tab w:val="right" w:pos="9638"/>
        </w:tabs>
        <w:spacing w:after="120"/>
        <w:rPr>
          <w:b/>
          <w:bCs/>
          <w:noProof/>
        </w:rPr>
      </w:pPr>
      <w:r w:rsidRPr="00C350E0">
        <w:rPr>
          <w:noProof/>
        </w:rPr>
        <w:tab/>
      </w:r>
      <w:r w:rsidRPr="00D475FB">
        <w:rPr>
          <w:b/>
          <w:bCs/>
          <w:noProof/>
          <w:sz w:val="28"/>
          <w:szCs w:val="32"/>
        </w:rPr>
        <w:t>B.</w:t>
      </w:r>
      <w:r w:rsidRPr="00D475FB">
        <w:rPr>
          <w:b/>
          <w:bCs/>
          <w:noProof/>
          <w:sz w:val="28"/>
          <w:szCs w:val="32"/>
        </w:rPr>
        <w:tab/>
      </w:r>
      <w:r w:rsidR="00937006" w:rsidRPr="00D475FB">
        <w:rPr>
          <w:b/>
          <w:bCs/>
          <w:noProof/>
          <w:sz w:val="28"/>
          <w:szCs w:val="32"/>
        </w:rPr>
        <w:t>Административный комитет Соглашения 1958 года (АС.1)</w:t>
      </w:r>
      <w:r w:rsidR="005D376D" w:rsidRPr="00D475FB">
        <w:rPr>
          <w:b/>
          <w:bCs/>
          <w:noProof/>
          <w:sz w:val="28"/>
          <w:szCs w:val="32"/>
        </w:rPr>
        <w:t xml:space="preserve"> </w:t>
      </w:r>
    </w:p>
    <w:p w14:paraId="010D5366" w14:textId="2DB3C745" w:rsidR="00C350E0" w:rsidRPr="004010E4" w:rsidRDefault="00C350E0" w:rsidP="00C350E0">
      <w:pPr>
        <w:tabs>
          <w:tab w:val="right" w:pos="850"/>
          <w:tab w:val="left" w:pos="1134"/>
          <w:tab w:val="left" w:pos="1559"/>
          <w:tab w:val="left" w:pos="1984"/>
          <w:tab w:val="left" w:leader="dot" w:pos="8929"/>
          <w:tab w:val="right" w:pos="9638"/>
        </w:tabs>
        <w:spacing w:after="120"/>
        <w:rPr>
          <w:noProof/>
        </w:rPr>
      </w:pPr>
      <w:r w:rsidRPr="00C350E0">
        <w:rPr>
          <w:noProof/>
        </w:rPr>
        <w:tab/>
        <w:t>XII.</w:t>
      </w:r>
      <w:r w:rsidRPr="00C350E0">
        <w:rPr>
          <w:noProof/>
        </w:rPr>
        <w:tab/>
      </w:r>
      <w:r w:rsidR="00937006">
        <w:rPr>
          <w:bCs/>
        </w:rPr>
        <w:t xml:space="preserve">Учреждение Комитета AC.1 (пункт 10 повестки дня) </w:t>
      </w:r>
      <w:r w:rsidRPr="00C350E0">
        <w:rPr>
          <w:noProof/>
        </w:rPr>
        <w:tab/>
      </w:r>
      <w:r w:rsidRPr="00C350E0">
        <w:rPr>
          <w:noProof/>
        </w:rPr>
        <w:tab/>
      </w:r>
      <w:r w:rsidR="004010E4" w:rsidRPr="004010E4">
        <w:rPr>
          <w:noProof/>
        </w:rPr>
        <w:t>30</w:t>
      </w:r>
    </w:p>
    <w:p w14:paraId="3062E1BF" w14:textId="1B7ACE02" w:rsidR="00C350E0" w:rsidRPr="004010E4" w:rsidRDefault="00C350E0" w:rsidP="00937006">
      <w:pPr>
        <w:tabs>
          <w:tab w:val="right" w:pos="850"/>
          <w:tab w:val="left" w:pos="1134"/>
          <w:tab w:val="left" w:pos="1559"/>
          <w:tab w:val="left" w:pos="1984"/>
          <w:tab w:val="left" w:leader="dot" w:pos="8929"/>
          <w:tab w:val="right" w:pos="9638"/>
        </w:tabs>
        <w:spacing w:after="120"/>
        <w:ind w:left="1134" w:hanging="1134"/>
        <w:rPr>
          <w:noProof/>
        </w:rPr>
      </w:pPr>
      <w:r w:rsidRPr="00C350E0">
        <w:rPr>
          <w:noProof/>
        </w:rPr>
        <w:tab/>
        <w:t>XIII.</w:t>
      </w:r>
      <w:r w:rsidRPr="00C350E0">
        <w:rPr>
          <w:noProof/>
        </w:rPr>
        <w:tab/>
      </w:r>
      <w:r w:rsidR="00937006">
        <w:rPr>
          <w:bCs/>
        </w:rPr>
        <w:t xml:space="preserve">Предложения по поправкам и исправлениям к существующим правилам и по новым </w:t>
      </w:r>
      <w:r w:rsidR="00937006">
        <w:rPr>
          <w:bCs/>
        </w:rPr>
        <w:br/>
        <w:t xml:space="preserve">правилам — голосование в АС.1 (пункт 11 повестки дня) </w:t>
      </w:r>
      <w:r w:rsidRPr="00C350E0">
        <w:rPr>
          <w:noProof/>
        </w:rPr>
        <w:tab/>
      </w:r>
      <w:r w:rsidRPr="00C350E0">
        <w:rPr>
          <w:noProof/>
        </w:rPr>
        <w:tab/>
      </w:r>
      <w:r w:rsidR="004010E4" w:rsidRPr="004010E4">
        <w:rPr>
          <w:noProof/>
        </w:rPr>
        <w:t>31</w:t>
      </w:r>
    </w:p>
    <w:p w14:paraId="5C7B3447" w14:textId="561FF8A9" w:rsidR="00C350E0" w:rsidRPr="00D475FB" w:rsidRDefault="00C350E0" w:rsidP="00C350E0">
      <w:pPr>
        <w:tabs>
          <w:tab w:val="right" w:pos="850"/>
          <w:tab w:val="left" w:pos="1134"/>
          <w:tab w:val="left" w:pos="1559"/>
          <w:tab w:val="left" w:pos="1984"/>
          <w:tab w:val="left" w:leader="dot" w:pos="8929"/>
          <w:tab w:val="right" w:pos="9638"/>
        </w:tabs>
        <w:spacing w:after="120"/>
        <w:rPr>
          <w:b/>
          <w:bCs/>
          <w:noProof/>
          <w:sz w:val="28"/>
          <w:szCs w:val="32"/>
        </w:rPr>
      </w:pPr>
      <w:r w:rsidRPr="00D475FB">
        <w:rPr>
          <w:b/>
          <w:bCs/>
          <w:noProof/>
          <w:sz w:val="28"/>
          <w:szCs w:val="32"/>
        </w:rPr>
        <w:tab/>
        <w:t>C.</w:t>
      </w:r>
      <w:r w:rsidRPr="00D475FB">
        <w:rPr>
          <w:b/>
          <w:bCs/>
          <w:noProof/>
          <w:sz w:val="28"/>
          <w:szCs w:val="32"/>
        </w:rPr>
        <w:tab/>
      </w:r>
      <w:r w:rsidR="00937006" w:rsidRPr="00D475FB">
        <w:rPr>
          <w:b/>
          <w:bCs/>
          <w:noProof/>
          <w:sz w:val="28"/>
          <w:szCs w:val="32"/>
        </w:rPr>
        <w:t xml:space="preserve">Исполнительный комитет Соглашения 1998 года (АС.3) </w:t>
      </w:r>
    </w:p>
    <w:p w14:paraId="4DBA3141" w14:textId="422589E6" w:rsidR="00C350E0" w:rsidRPr="004010E4" w:rsidRDefault="00C350E0" w:rsidP="00937006">
      <w:pPr>
        <w:tabs>
          <w:tab w:val="right" w:pos="850"/>
          <w:tab w:val="left" w:pos="1134"/>
          <w:tab w:val="left" w:pos="1559"/>
          <w:tab w:val="left" w:pos="1984"/>
          <w:tab w:val="left" w:leader="dot" w:pos="8929"/>
          <w:tab w:val="right" w:pos="9638"/>
        </w:tabs>
        <w:spacing w:after="120"/>
        <w:ind w:left="1134" w:hanging="1134"/>
        <w:rPr>
          <w:noProof/>
        </w:rPr>
      </w:pPr>
      <w:r w:rsidRPr="00C350E0">
        <w:rPr>
          <w:noProof/>
        </w:rPr>
        <w:tab/>
      </w:r>
      <w:r w:rsidRPr="0093143E">
        <w:rPr>
          <w:noProof/>
          <w:lang w:val="en-US"/>
        </w:rPr>
        <w:t>XIV</w:t>
      </w:r>
      <w:r w:rsidRPr="00937006">
        <w:rPr>
          <w:noProof/>
        </w:rPr>
        <w:t>.</w:t>
      </w:r>
      <w:r w:rsidRPr="00937006">
        <w:rPr>
          <w:noProof/>
        </w:rPr>
        <w:tab/>
      </w:r>
      <w:r w:rsidR="00937006" w:rsidRPr="00937006">
        <w:rPr>
          <w:noProof/>
        </w:rPr>
        <w:t xml:space="preserve">Учреждение Исполнительного комитета АС.3 и выборы должностных лиц на 2023 год </w:t>
      </w:r>
      <w:r w:rsidR="00937006">
        <w:rPr>
          <w:noProof/>
        </w:rPr>
        <w:br/>
      </w:r>
      <w:r w:rsidR="00937006" w:rsidRPr="00937006">
        <w:rPr>
          <w:noProof/>
        </w:rPr>
        <w:t>(пункт 12 повестки дня)</w:t>
      </w:r>
      <w:r w:rsidR="00937006">
        <w:rPr>
          <w:noProof/>
        </w:rPr>
        <w:t xml:space="preserve"> </w:t>
      </w:r>
      <w:r w:rsidRPr="00C350E0">
        <w:rPr>
          <w:noProof/>
        </w:rPr>
        <w:tab/>
      </w:r>
      <w:r w:rsidRPr="00C350E0">
        <w:rPr>
          <w:noProof/>
        </w:rPr>
        <w:tab/>
      </w:r>
      <w:r w:rsidR="004010E4" w:rsidRPr="004010E4">
        <w:rPr>
          <w:noProof/>
        </w:rPr>
        <w:t>34</w:t>
      </w:r>
    </w:p>
    <w:p w14:paraId="5BA9EA53" w14:textId="2C0DE89B" w:rsidR="00C350E0" w:rsidRPr="004010E4" w:rsidRDefault="00C350E0" w:rsidP="00937006">
      <w:pPr>
        <w:tabs>
          <w:tab w:val="right" w:pos="850"/>
          <w:tab w:val="left" w:pos="1134"/>
          <w:tab w:val="left" w:pos="1559"/>
          <w:tab w:val="left" w:pos="1984"/>
          <w:tab w:val="left" w:leader="dot" w:pos="8929"/>
          <w:tab w:val="right" w:pos="9638"/>
        </w:tabs>
        <w:spacing w:after="120"/>
        <w:ind w:left="1134" w:hanging="1134"/>
        <w:rPr>
          <w:noProof/>
        </w:rPr>
      </w:pPr>
      <w:r w:rsidRPr="00C350E0">
        <w:rPr>
          <w:noProof/>
        </w:rPr>
        <w:tab/>
        <w:t>XV.</w:t>
      </w:r>
      <w:r w:rsidRPr="00C350E0">
        <w:rPr>
          <w:noProof/>
        </w:rPr>
        <w:tab/>
      </w:r>
      <w:r w:rsidR="00937006" w:rsidRPr="00937006">
        <w:rPr>
          <w:noProof/>
        </w:rPr>
        <w:t xml:space="preserve">Мониторинг Соглашения 1998 года: сообщения Договаривающихся сторон, касающиеся </w:t>
      </w:r>
      <w:r w:rsidR="00937006">
        <w:rPr>
          <w:noProof/>
        </w:rPr>
        <w:br/>
      </w:r>
      <w:r w:rsidR="00937006" w:rsidRPr="00937006">
        <w:rPr>
          <w:noProof/>
        </w:rPr>
        <w:t xml:space="preserve">транспонирования ГТП ООН и поправок к ним в свое национальное/региональное </w:t>
      </w:r>
      <w:r w:rsidR="00937006">
        <w:rPr>
          <w:noProof/>
        </w:rPr>
        <w:br/>
      </w:r>
      <w:r w:rsidR="00937006" w:rsidRPr="00937006">
        <w:rPr>
          <w:noProof/>
        </w:rPr>
        <w:t>законодательство (пункт 13 повестки дня)</w:t>
      </w:r>
      <w:r w:rsidR="00937006">
        <w:rPr>
          <w:noProof/>
        </w:rPr>
        <w:t xml:space="preserve"> </w:t>
      </w:r>
      <w:r w:rsidRPr="00C350E0">
        <w:rPr>
          <w:noProof/>
        </w:rPr>
        <w:tab/>
      </w:r>
      <w:r w:rsidRPr="00C350E0">
        <w:rPr>
          <w:noProof/>
        </w:rPr>
        <w:tab/>
      </w:r>
      <w:r w:rsidR="004010E4" w:rsidRPr="004010E4">
        <w:rPr>
          <w:noProof/>
        </w:rPr>
        <w:t>34</w:t>
      </w:r>
    </w:p>
    <w:p w14:paraId="3742FFD7" w14:textId="447019F4" w:rsidR="00C350E0" w:rsidRPr="004010E4" w:rsidRDefault="00C350E0" w:rsidP="00937006">
      <w:pPr>
        <w:tabs>
          <w:tab w:val="right" w:pos="850"/>
          <w:tab w:val="left" w:pos="1134"/>
          <w:tab w:val="left" w:pos="1559"/>
          <w:tab w:val="left" w:pos="1984"/>
          <w:tab w:val="left" w:leader="dot" w:pos="8929"/>
          <w:tab w:val="right" w:pos="9638"/>
        </w:tabs>
        <w:spacing w:after="120"/>
        <w:ind w:left="1134" w:hanging="1134"/>
        <w:rPr>
          <w:noProof/>
        </w:rPr>
      </w:pPr>
      <w:r w:rsidRPr="00C350E0">
        <w:rPr>
          <w:noProof/>
        </w:rPr>
        <w:tab/>
        <w:t>XVI.</w:t>
      </w:r>
      <w:r w:rsidRPr="00C350E0">
        <w:rPr>
          <w:noProof/>
        </w:rPr>
        <w:tab/>
      </w:r>
      <w:r w:rsidR="00937006">
        <w:rPr>
          <w:bCs/>
        </w:rPr>
        <w:t xml:space="preserve">Рассмотрение АС.3 </w:t>
      </w:r>
      <w:proofErr w:type="gramStart"/>
      <w:r w:rsidR="00937006">
        <w:rPr>
          <w:bCs/>
        </w:rPr>
        <w:t>проектов</w:t>
      </w:r>
      <w:proofErr w:type="gramEnd"/>
      <w:r w:rsidR="00937006">
        <w:rPr>
          <w:bCs/>
        </w:rPr>
        <w:t xml:space="preserve"> ГТП ООН и/или проектов поправок к введенным ГТП ООН, </w:t>
      </w:r>
      <w:r w:rsidR="00937006">
        <w:rPr>
          <w:bCs/>
        </w:rPr>
        <w:br/>
        <w:t xml:space="preserve">если таковые представлены, и голосование по ним (пункт 14 повестки дня) </w:t>
      </w:r>
      <w:r w:rsidRPr="00C350E0">
        <w:rPr>
          <w:noProof/>
        </w:rPr>
        <w:tab/>
      </w:r>
      <w:r w:rsidRPr="00C350E0">
        <w:rPr>
          <w:noProof/>
        </w:rPr>
        <w:tab/>
        <w:t>3</w:t>
      </w:r>
      <w:r w:rsidR="004010E4" w:rsidRPr="004010E4">
        <w:rPr>
          <w:noProof/>
        </w:rPr>
        <w:t>5</w:t>
      </w:r>
    </w:p>
    <w:p w14:paraId="205DA151" w14:textId="757E57EA" w:rsidR="00C350E0" w:rsidRPr="004010E4" w:rsidRDefault="00937006" w:rsidP="00937006">
      <w:pPr>
        <w:tabs>
          <w:tab w:val="right" w:pos="850"/>
          <w:tab w:val="left" w:pos="1134"/>
          <w:tab w:val="left" w:pos="1559"/>
          <w:tab w:val="left" w:pos="1984"/>
          <w:tab w:val="left" w:leader="dot" w:pos="8929"/>
          <w:tab w:val="right" w:pos="9638"/>
        </w:tabs>
        <w:spacing w:after="120"/>
        <w:ind w:left="1559" w:hanging="1559"/>
        <w:rPr>
          <w:noProof/>
        </w:rPr>
      </w:pPr>
      <w:r>
        <w:rPr>
          <w:noProof/>
        </w:rPr>
        <w:tab/>
      </w:r>
      <w:r w:rsidR="005D376D">
        <w:rPr>
          <w:noProof/>
        </w:rPr>
        <w:tab/>
      </w:r>
      <w:r w:rsidR="00C350E0" w:rsidRPr="00C350E0">
        <w:rPr>
          <w:noProof/>
        </w:rPr>
        <w:t>A.</w:t>
      </w:r>
      <w:r w:rsidR="00C350E0" w:rsidRPr="00C350E0">
        <w:rPr>
          <w:noProof/>
        </w:rPr>
        <w:tab/>
      </w:r>
      <w:r>
        <w:rPr>
          <w:bCs/>
        </w:rPr>
        <w:t xml:space="preserve">Предложение по новым ГТП ООН, если таковое представлено </w:t>
      </w:r>
      <w:r>
        <w:rPr>
          <w:bCs/>
        </w:rPr>
        <w:br/>
        <w:t xml:space="preserve">(пункт 14.1 повестки дня) </w:t>
      </w:r>
      <w:r w:rsidR="00C350E0" w:rsidRPr="00C350E0">
        <w:rPr>
          <w:noProof/>
        </w:rPr>
        <w:tab/>
      </w:r>
      <w:r w:rsidR="00C350E0" w:rsidRPr="00C350E0">
        <w:rPr>
          <w:noProof/>
        </w:rPr>
        <w:tab/>
        <w:t>3</w:t>
      </w:r>
      <w:r w:rsidR="004010E4" w:rsidRPr="004010E4">
        <w:rPr>
          <w:noProof/>
        </w:rPr>
        <w:t>5</w:t>
      </w:r>
    </w:p>
    <w:p w14:paraId="43025B78" w14:textId="0DE300EA" w:rsidR="00C350E0" w:rsidRPr="004010E4" w:rsidRDefault="005D376D" w:rsidP="005D376D">
      <w:pPr>
        <w:tabs>
          <w:tab w:val="right" w:pos="850"/>
          <w:tab w:val="left" w:pos="1134"/>
          <w:tab w:val="left" w:pos="1559"/>
          <w:tab w:val="left" w:pos="1984"/>
          <w:tab w:val="left" w:leader="dot" w:pos="8929"/>
          <w:tab w:val="right" w:pos="9638"/>
        </w:tabs>
        <w:spacing w:after="120"/>
        <w:ind w:left="1559" w:hanging="1559"/>
        <w:rPr>
          <w:noProof/>
        </w:rPr>
      </w:pPr>
      <w:r>
        <w:rPr>
          <w:noProof/>
        </w:rPr>
        <w:tab/>
      </w:r>
      <w:r>
        <w:rPr>
          <w:noProof/>
        </w:rPr>
        <w:tab/>
      </w:r>
      <w:r w:rsidR="00C350E0" w:rsidRPr="00C350E0">
        <w:rPr>
          <w:noProof/>
        </w:rPr>
        <w:t>B.</w:t>
      </w:r>
      <w:r w:rsidR="00C350E0" w:rsidRPr="00C350E0">
        <w:rPr>
          <w:noProof/>
        </w:rPr>
        <w:tab/>
      </w:r>
      <w:r>
        <w:rPr>
          <w:bCs/>
        </w:rPr>
        <w:t xml:space="preserve">Предложение по поправкам к ГТП ООН, если таковое представлено </w:t>
      </w:r>
      <w:r>
        <w:rPr>
          <w:bCs/>
        </w:rPr>
        <w:br/>
        <w:t xml:space="preserve">(пункт 14.2 повестки дня) </w:t>
      </w:r>
      <w:r w:rsidR="00C350E0" w:rsidRPr="00C350E0">
        <w:rPr>
          <w:noProof/>
        </w:rPr>
        <w:tab/>
      </w:r>
      <w:r w:rsidR="00C350E0" w:rsidRPr="00C350E0">
        <w:rPr>
          <w:noProof/>
        </w:rPr>
        <w:tab/>
        <w:t>3</w:t>
      </w:r>
      <w:r w:rsidR="004010E4" w:rsidRPr="004010E4">
        <w:rPr>
          <w:noProof/>
        </w:rPr>
        <w:t>5</w:t>
      </w:r>
    </w:p>
    <w:p w14:paraId="48BABF34" w14:textId="14339389" w:rsidR="00C350E0" w:rsidRPr="004010E4" w:rsidRDefault="005D376D" w:rsidP="005D376D">
      <w:pPr>
        <w:tabs>
          <w:tab w:val="right" w:pos="850"/>
          <w:tab w:val="left" w:pos="1134"/>
          <w:tab w:val="left" w:pos="1559"/>
          <w:tab w:val="left" w:pos="1984"/>
          <w:tab w:val="left" w:leader="dot" w:pos="8929"/>
          <w:tab w:val="right" w:pos="9638"/>
        </w:tabs>
        <w:spacing w:after="120"/>
        <w:ind w:left="1559" w:hanging="1559"/>
        <w:rPr>
          <w:noProof/>
        </w:rPr>
      </w:pPr>
      <w:r>
        <w:rPr>
          <w:noProof/>
        </w:rPr>
        <w:tab/>
      </w:r>
      <w:r>
        <w:rPr>
          <w:noProof/>
        </w:rPr>
        <w:tab/>
      </w:r>
      <w:r w:rsidR="00C350E0" w:rsidRPr="00C350E0">
        <w:rPr>
          <w:noProof/>
        </w:rPr>
        <w:t>C.</w:t>
      </w:r>
      <w:r w:rsidR="00C350E0" w:rsidRPr="00C350E0">
        <w:rPr>
          <w:noProof/>
        </w:rPr>
        <w:tab/>
      </w:r>
      <w:r>
        <w:rPr>
          <w:bCs/>
        </w:rPr>
        <w:t xml:space="preserve">Предложение по поправкам к </w:t>
      </w:r>
      <w:r>
        <w:rPr>
          <w:bCs/>
          <w:i/>
          <w:iCs/>
        </w:rPr>
        <w:t>общим резолюциям</w:t>
      </w:r>
      <w:r>
        <w:rPr>
          <w:bCs/>
        </w:rPr>
        <w:t xml:space="preserve"> по соглашениям 1958 и 1998 годов, </w:t>
      </w:r>
      <w:r>
        <w:rPr>
          <w:bCs/>
        </w:rPr>
        <w:br/>
        <w:t xml:space="preserve">если таковое представлено (пункт 14.3 повестки дня) </w:t>
      </w:r>
      <w:r w:rsidR="00C350E0" w:rsidRPr="00C350E0">
        <w:rPr>
          <w:noProof/>
        </w:rPr>
        <w:tab/>
      </w:r>
      <w:r w:rsidR="00C350E0" w:rsidRPr="00C350E0">
        <w:rPr>
          <w:noProof/>
        </w:rPr>
        <w:tab/>
        <w:t>3</w:t>
      </w:r>
      <w:r w:rsidR="004010E4" w:rsidRPr="004010E4">
        <w:rPr>
          <w:noProof/>
        </w:rPr>
        <w:t>5</w:t>
      </w:r>
    </w:p>
    <w:p w14:paraId="7AD1B78E" w14:textId="0476DF77" w:rsidR="00C350E0" w:rsidRPr="004010E4" w:rsidRDefault="00C350E0" w:rsidP="005D376D">
      <w:pPr>
        <w:tabs>
          <w:tab w:val="right" w:pos="850"/>
          <w:tab w:val="left" w:pos="1134"/>
          <w:tab w:val="left" w:pos="1559"/>
          <w:tab w:val="left" w:pos="1984"/>
          <w:tab w:val="left" w:leader="dot" w:pos="8929"/>
          <w:tab w:val="right" w:pos="9638"/>
        </w:tabs>
        <w:spacing w:after="120"/>
        <w:ind w:left="1134" w:hanging="1134"/>
        <w:rPr>
          <w:noProof/>
        </w:rPr>
      </w:pPr>
      <w:r w:rsidRPr="00C350E0">
        <w:rPr>
          <w:noProof/>
        </w:rPr>
        <w:tab/>
        <w:t>XVII.</w:t>
      </w:r>
      <w:r w:rsidRPr="00C350E0">
        <w:rPr>
          <w:noProof/>
        </w:rPr>
        <w:tab/>
      </w:r>
      <w:r w:rsidR="005D376D">
        <w:rPr>
          <w:bCs/>
        </w:rPr>
        <w:t xml:space="preserve">Рассмотрение технических правил, подлежащих включению в Компендиум </w:t>
      </w:r>
      <w:r w:rsidR="005D376D">
        <w:rPr>
          <w:bCs/>
        </w:rPr>
        <w:br/>
        <w:t xml:space="preserve">потенциальных ГТП ООН, если таковые представлены (пункт 15 повестки дня) </w:t>
      </w:r>
      <w:r w:rsidRPr="00C350E0">
        <w:rPr>
          <w:noProof/>
        </w:rPr>
        <w:tab/>
      </w:r>
      <w:r w:rsidRPr="00C350E0">
        <w:rPr>
          <w:noProof/>
        </w:rPr>
        <w:tab/>
        <w:t>3</w:t>
      </w:r>
      <w:r w:rsidR="004010E4" w:rsidRPr="004010E4">
        <w:rPr>
          <w:noProof/>
        </w:rPr>
        <w:t>5</w:t>
      </w:r>
    </w:p>
    <w:p w14:paraId="20B77176" w14:textId="215C1C75" w:rsidR="00C350E0" w:rsidRPr="004010E4" w:rsidRDefault="00C350E0" w:rsidP="005D376D">
      <w:pPr>
        <w:tabs>
          <w:tab w:val="right" w:pos="850"/>
          <w:tab w:val="left" w:pos="1134"/>
          <w:tab w:val="left" w:pos="1559"/>
          <w:tab w:val="left" w:pos="1984"/>
          <w:tab w:val="left" w:leader="dot" w:pos="8929"/>
          <w:tab w:val="right" w:pos="9638"/>
        </w:tabs>
        <w:spacing w:after="120"/>
        <w:ind w:left="1134" w:hanging="1134"/>
        <w:rPr>
          <w:noProof/>
        </w:rPr>
      </w:pPr>
      <w:r w:rsidRPr="00C350E0">
        <w:rPr>
          <w:noProof/>
        </w:rPr>
        <w:tab/>
        <w:t>XVIII.</w:t>
      </w:r>
      <w:r w:rsidRPr="00C350E0">
        <w:rPr>
          <w:noProof/>
        </w:rPr>
        <w:tab/>
      </w:r>
      <w:r w:rsidR="005D376D">
        <w:rPr>
          <w:bCs/>
        </w:rPr>
        <w:t xml:space="preserve">Указания, основанные на решениях, принятых путем консенсуса, относительно </w:t>
      </w:r>
      <w:r w:rsidR="005D376D">
        <w:rPr>
          <w:bCs/>
        </w:rPr>
        <w:br/>
      </w:r>
      <w:r w:rsidR="005D376D" w:rsidRPr="00F75B57">
        <w:rPr>
          <w:bCs/>
          <w:spacing w:val="-2"/>
        </w:rPr>
        <w:t xml:space="preserve">тех элементов проектов ГТП ООН, которые не удалось согласовать вспомогательным </w:t>
      </w:r>
      <w:r w:rsidR="005D376D" w:rsidRPr="00F75B57">
        <w:rPr>
          <w:bCs/>
          <w:spacing w:val="-2"/>
        </w:rPr>
        <w:br/>
        <w:t xml:space="preserve">рабочим группам Всемирного форума, если таковые получены (пункт 16 повестки дня) </w:t>
      </w:r>
      <w:r w:rsidRPr="00F75B57">
        <w:rPr>
          <w:noProof/>
          <w:spacing w:val="-2"/>
        </w:rPr>
        <w:tab/>
      </w:r>
      <w:r w:rsidRPr="00C350E0">
        <w:rPr>
          <w:noProof/>
        </w:rPr>
        <w:tab/>
        <w:t>3</w:t>
      </w:r>
      <w:r w:rsidR="004010E4" w:rsidRPr="004010E4">
        <w:rPr>
          <w:noProof/>
        </w:rPr>
        <w:t>5</w:t>
      </w:r>
    </w:p>
    <w:p w14:paraId="684370B0" w14:textId="380D9246" w:rsidR="00C350E0" w:rsidRPr="004010E4" w:rsidRDefault="00C350E0" w:rsidP="005D376D">
      <w:pPr>
        <w:tabs>
          <w:tab w:val="right" w:pos="850"/>
          <w:tab w:val="left" w:pos="1134"/>
          <w:tab w:val="left" w:pos="1559"/>
          <w:tab w:val="left" w:pos="1984"/>
          <w:tab w:val="left" w:leader="dot" w:pos="8929"/>
          <w:tab w:val="right" w:pos="9638"/>
        </w:tabs>
        <w:spacing w:after="120"/>
        <w:ind w:left="1134" w:hanging="1134"/>
        <w:rPr>
          <w:noProof/>
        </w:rPr>
      </w:pPr>
      <w:r w:rsidRPr="00C350E0">
        <w:rPr>
          <w:noProof/>
        </w:rPr>
        <w:tab/>
        <w:t>XIX.</w:t>
      </w:r>
      <w:r w:rsidRPr="00C350E0">
        <w:rPr>
          <w:noProof/>
        </w:rPr>
        <w:tab/>
      </w:r>
      <w:r w:rsidR="005D376D">
        <w:rPr>
          <w:bCs/>
        </w:rPr>
        <w:t xml:space="preserve">Ход разработки новых ГТП ООН и поправок к введенным ГТП ООН </w:t>
      </w:r>
      <w:r w:rsidR="005D376D">
        <w:rPr>
          <w:bCs/>
        </w:rPr>
        <w:br/>
        <w:t xml:space="preserve">(пункт 17 повестки дня) </w:t>
      </w:r>
      <w:r w:rsidRPr="00C350E0">
        <w:rPr>
          <w:noProof/>
        </w:rPr>
        <w:tab/>
      </w:r>
      <w:r w:rsidRPr="00C350E0">
        <w:rPr>
          <w:noProof/>
        </w:rPr>
        <w:tab/>
        <w:t>3</w:t>
      </w:r>
      <w:r w:rsidR="004010E4" w:rsidRPr="004010E4">
        <w:rPr>
          <w:noProof/>
        </w:rPr>
        <w:t>6</w:t>
      </w:r>
    </w:p>
    <w:p w14:paraId="7E46EE92" w14:textId="5F0FE42F" w:rsidR="00C350E0" w:rsidRPr="007D3150" w:rsidRDefault="00C350E0" w:rsidP="00C350E0">
      <w:pPr>
        <w:tabs>
          <w:tab w:val="right" w:pos="850"/>
          <w:tab w:val="left" w:pos="1134"/>
          <w:tab w:val="left" w:pos="1559"/>
          <w:tab w:val="left" w:pos="1984"/>
          <w:tab w:val="left" w:leader="dot" w:pos="8929"/>
          <w:tab w:val="right" w:pos="9638"/>
        </w:tabs>
        <w:spacing w:after="120"/>
        <w:rPr>
          <w:noProof/>
        </w:rPr>
      </w:pPr>
      <w:r w:rsidRPr="00C350E0">
        <w:rPr>
          <w:noProof/>
        </w:rPr>
        <w:tab/>
      </w:r>
      <w:r w:rsidRPr="00C350E0">
        <w:rPr>
          <w:noProof/>
        </w:rPr>
        <w:tab/>
        <w:t>A.</w:t>
      </w:r>
      <w:r w:rsidRPr="00C350E0">
        <w:rPr>
          <w:noProof/>
        </w:rPr>
        <w:tab/>
      </w:r>
      <w:r w:rsidR="005D376D">
        <w:rPr>
          <w:bCs/>
        </w:rPr>
        <w:t xml:space="preserve">ГТП № 9 ООН (безопасность пешеходов) (пункт 17.1 повестки дня) </w:t>
      </w:r>
      <w:r w:rsidRPr="00C350E0">
        <w:rPr>
          <w:noProof/>
        </w:rPr>
        <w:tab/>
      </w:r>
      <w:r w:rsidRPr="00C350E0">
        <w:rPr>
          <w:noProof/>
        </w:rPr>
        <w:tab/>
        <w:t>3</w:t>
      </w:r>
      <w:r w:rsidR="004010E4" w:rsidRPr="007D3150">
        <w:rPr>
          <w:noProof/>
        </w:rPr>
        <w:t>6</w:t>
      </w:r>
    </w:p>
    <w:p w14:paraId="023B40B1" w14:textId="0822B45E" w:rsidR="00C350E0" w:rsidRPr="007D3150" w:rsidRDefault="00C350E0" w:rsidP="005D376D">
      <w:pPr>
        <w:tabs>
          <w:tab w:val="right" w:pos="850"/>
          <w:tab w:val="left" w:pos="1134"/>
          <w:tab w:val="left" w:pos="1559"/>
          <w:tab w:val="left" w:pos="1984"/>
          <w:tab w:val="left" w:leader="dot" w:pos="8929"/>
          <w:tab w:val="right" w:pos="9638"/>
        </w:tabs>
        <w:spacing w:after="120"/>
        <w:ind w:left="1559" w:hanging="1559"/>
        <w:rPr>
          <w:noProof/>
        </w:rPr>
      </w:pPr>
      <w:r w:rsidRPr="00C350E0">
        <w:rPr>
          <w:noProof/>
        </w:rPr>
        <w:lastRenderedPageBreak/>
        <w:tab/>
      </w:r>
      <w:r w:rsidRPr="00C350E0">
        <w:rPr>
          <w:noProof/>
        </w:rPr>
        <w:tab/>
        <w:t>B.</w:t>
      </w:r>
      <w:r w:rsidRPr="00C350E0">
        <w:rPr>
          <w:noProof/>
        </w:rPr>
        <w:tab/>
      </w:r>
      <w:r w:rsidR="005D376D">
        <w:rPr>
          <w:bCs/>
        </w:rPr>
        <w:t xml:space="preserve">ГТП № 13 ООН (транспортные средства, работающие на водороде </w:t>
      </w:r>
      <w:r w:rsidR="005D376D">
        <w:rPr>
          <w:bCs/>
        </w:rPr>
        <w:br/>
        <w:t xml:space="preserve">и топливных элементах (ТСВТЭ) — этап 2) (пункт 17.2 повестки дня) </w:t>
      </w:r>
      <w:r w:rsidRPr="00C350E0">
        <w:rPr>
          <w:noProof/>
        </w:rPr>
        <w:tab/>
      </w:r>
      <w:r w:rsidRPr="00C350E0">
        <w:rPr>
          <w:noProof/>
        </w:rPr>
        <w:tab/>
        <w:t>3</w:t>
      </w:r>
      <w:r w:rsidR="007D3150" w:rsidRPr="007D3150">
        <w:rPr>
          <w:noProof/>
        </w:rPr>
        <w:t>6</w:t>
      </w:r>
    </w:p>
    <w:p w14:paraId="362D7E46" w14:textId="396C40BB" w:rsidR="00C350E0" w:rsidRPr="007D3150" w:rsidRDefault="00C350E0" w:rsidP="00C350E0">
      <w:pPr>
        <w:tabs>
          <w:tab w:val="right" w:pos="850"/>
          <w:tab w:val="left" w:pos="1134"/>
          <w:tab w:val="left" w:pos="1559"/>
          <w:tab w:val="left" w:pos="1984"/>
          <w:tab w:val="left" w:leader="dot" w:pos="8929"/>
          <w:tab w:val="right" w:pos="9638"/>
        </w:tabs>
        <w:spacing w:after="120"/>
        <w:rPr>
          <w:noProof/>
        </w:rPr>
      </w:pPr>
      <w:r w:rsidRPr="00C350E0">
        <w:rPr>
          <w:noProof/>
        </w:rPr>
        <w:tab/>
      </w:r>
      <w:r w:rsidRPr="00C350E0">
        <w:rPr>
          <w:noProof/>
        </w:rPr>
        <w:tab/>
        <w:t>C.</w:t>
      </w:r>
      <w:r w:rsidRPr="00C350E0">
        <w:rPr>
          <w:noProof/>
        </w:rPr>
        <w:tab/>
      </w:r>
      <w:r w:rsidR="005D376D">
        <w:rPr>
          <w:bCs/>
        </w:rPr>
        <w:t xml:space="preserve">ГТП № 20 ООН (безопасность электромобилей (БЭМ)) (пункт 17.3 повестки дня) </w:t>
      </w:r>
      <w:r w:rsidRPr="00C350E0">
        <w:rPr>
          <w:noProof/>
        </w:rPr>
        <w:tab/>
      </w:r>
      <w:r w:rsidRPr="00C350E0">
        <w:rPr>
          <w:noProof/>
        </w:rPr>
        <w:tab/>
        <w:t>3</w:t>
      </w:r>
      <w:r w:rsidR="007D3150" w:rsidRPr="007D3150">
        <w:rPr>
          <w:noProof/>
        </w:rPr>
        <w:t>6</w:t>
      </w:r>
    </w:p>
    <w:p w14:paraId="096AFD91" w14:textId="4C7573ED" w:rsidR="00C350E0" w:rsidRPr="007D3150" w:rsidRDefault="00C350E0" w:rsidP="005D376D">
      <w:pPr>
        <w:tabs>
          <w:tab w:val="right" w:pos="850"/>
          <w:tab w:val="left" w:pos="1134"/>
          <w:tab w:val="left" w:pos="1559"/>
          <w:tab w:val="left" w:pos="1984"/>
          <w:tab w:val="left" w:leader="dot" w:pos="8929"/>
          <w:tab w:val="right" w:pos="9638"/>
        </w:tabs>
        <w:spacing w:after="120"/>
        <w:ind w:left="1559" w:hanging="1559"/>
        <w:rPr>
          <w:noProof/>
        </w:rPr>
      </w:pPr>
      <w:r w:rsidRPr="00C350E0">
        <w:rPr>
          <w:noProof/>
        </w:rPr>
        <w:tab/>
      </w:r>
      <w:r w:rsidRPr="00C350E0">
        <w:rPr>
          <w:noProof/>
        </w:rPr>
        <w:tab/>
        <w:t>D.</w:t>
      </w:r>
      <w:r w:rsidRPr="00C350E0">
        <w:rPr>
          <w:noProof/>
        </w:rPr>
        <w:tab/>
      </w:r>
      <w:r w:rsidR="005D376D">
        <w:rPr>
          <w:bCs/>
        </w:rPr>
        <w:t xml:space="preserve">ГТП № 22 ООН, касающиеся долговечности бортовых аккумуляторных батарей </w:t>
      </w:r>
      <w:r w:rsidR="005D376D">
        <w:rPr>
          <w:bCs/>
        </w:rPr>
        <w:br/>
        <w:t xml:space="preserve">(электромобили и окружающая среда) (пункт 17.4 повестки дня) </w:t>
      </w:r>
      <w:r w:rsidRPr="00C350E0">
        <w:rPr>
          <w:noProof/>
        </w:rPr>
        <w:tab/>
      </w:r>
      <w:r w:rsidRPr="00C350E0">
        <w:rPr>
          <w:noProof/>
        </w:rPr>
        <w:tab/>
        <w:t>3</w:t>
      </w:r>
      <w:r w:rsidR="007D3150" w:rsidRPr="007D3150">
        <w:rPr>
          <w:noProof/>
        </w:rPr>
        <w:t>7</w:t>
      </w:r>
    </w:p>
    <w:p w14:paraId="688E58F3" w14:textId="37553E57" w:rsidR="00C350E0" w:rsidRPr="007D3150" w:rsidRDefault="00C350E0" w:rsidP="005D376D">
      <w:pPr>
        <w:tabs>
          <w:tab w:val="right" w:pos="850"/>
          <w:tab w:val="left" w:pos="1134"/>
          <w:tab w:val="left" w:pos="1559"/>
          <w:tab w:val="left" w:pos="1984"/>
          <w:tab w:val="left" w:leader="dot" w:pos="8929"/>
          <w:tab w:val="right" w:pos="9638"/>
        </w:tabs>
        <w:spacing w:after="120"/>
        <w:ind w:left="1559" w:hanging="1559"/>
        <w:rPr>
          <w:noProof/>
        </w:rPr>
      </w:pPr>
      <w:r w:rsidRPr="00C350E0">
        <w:rPr>
          <w:noProof/>
        </w:rPr>
        <w:tab/>
      </w:r>
      <w:r w:rsidRPr="00C350E0">
        <w:rPr>
          <w:noProof/>
        </w:rPr>
        <w:tab/>
        <w:t>E.</w:t>
      </w:r>
      <w:r w:rsidRPr="00C350E0">
        <w:rPr>
          <w:noProof/>
        </w:rPr>
        <w:tab/>
      </w:r>
      <w:r w:rsidR="005D376D">
        <w:rPr>
          <w:bCs/>
        </w:rPr>
        <w:t xml:space="preserve">Проект ГТП ООН, касающихся бесшумных автотранспортных средств (БАТС) </w:t>
      </w:r>
      <w:r w:rsidR="005D376D">
        <w:rPr>
          <w:bCs/>
        </w:rPr>
        <w:br/>
        <w:t xml:space="preserve">(пункт 17.5 повестки дня) </w:t>
      </w:r>
      <w:r w:rsidRPr="00C350E0">
        <w:rPr>
          <w:noProof/>
        </w:rPr>
        <w:tab/>
      </w:r>
      <w:r w:rsidRPr="00C350E0">
        <w:rPr>
          <w:noProof/>
        </w:rPr>
        <w:tab/>
        <w:t>3</w:t>
      </w:r>
      <w:r w:rsidR="007D3150" w:rsidRPr="007D3150">
        <w:rPr>
          <w:noProof/>
        </w:rPr>
        <w:t>8</w:t>
      </w:r>
    </w:p>
    <w:p w14:paraId="37F741BD" w14:textId="6BD46423" w:rsidR="00C350E0" w:rsidRPr="007D3150" w:rsidRDefault="00C350E0" w:rsidP="005D376D">
      <w:pPr>
        <w:tabs>
          <w:tab w:val="right" w:pos="850"/>
          <w:tab w:val="left" w:pos="1134"/>
          <w:tab w:val="left" w:pos="1559"/>
          <w:tab w:val="left" w:pos="1984"/>
          <w:tab w:val="left" w:leader="dot" w:pos="8929"/>
          <w:tab w:val="right" w:pos="9638"/>
        </w:tabs>
        <w:spacing w:after="120"/>
        <w:ind w:left="1559" w:hanging="1559"/>
        <w:rPr>
          <w:noProof/>
        </w:rPr>
      </w:pPr>
      <w:r w:rsidRPr="00C350E0">
        <w:rPr>
          <w:noProof/>
        </w:rPr>
        <w:tab/>
      </w:r>
      <w:r w:rsidRPr="00C350E0">
        <w:rPr>
          <w:noProof/>
        </w:rPr>
        <w:tab/>
        <w:t>F.</w:t>
      </w:r>
      <w:r w:rsidRPr="00C350E0">
        <w:rPr>
          <w:noProof/>
        </w:rPr>
        <w:tab/>
      </w:r>
      <w:r w:rsidR="005D376D">
        <w:rPr>
          <w:bCs/>
        </w:rPr>
        <w:t xml:space="preserve">Проект ГТП ООН, касающихся всемирной процедуры определения выбросов </w:t>
      </w:r>
      <w:r w:rsidR="005D376D">
        <w:rPr>
          <w:bCs/>
        </w:rPr>
        <w:br/>
        <w:t xml:space="preserve">в реальных условиях вождения (ВВРУВ) (пункт 17.6 повестки дня) </w:t>
      </w:r>
      <w:r w:rsidRPr="00C350E0">
        <w:rPr>
          <w:noProof/>
        </w:rPr>
        <w:tab/>
      </w:r>
      <w:r w:rsidRPr="00C350E0">
        <w:rPr>
          <w:noProof/>
        </w:rPr>
        <w:tab/>
        <w:t>3</w:t>
      </w:r>
      <w:r w:rsidR="007D3150" w:rsidRPr="007D3150">
        <w:rPr>
          <w:noProof/>
        </w:rPr>
        <w:t>8</w:t>
      </w:r>
    </w:p>
    <w:p w14:paraId="23A1B2DF" w14:textId="396D1530" w:rsidR="00C350E0" w:rsidRPr="007D3150" w:rsidRDefault="00C350E0" w:rsidP="005D376D">
      <w:pPr>
        <w:tabs>
          <w:tab w:val="right" w:pos="850"/>
          <w:tab w:val="left" w:pos="1134"/>
          <w:tab w:val="left" w:pos="1559"/>
          <w:tab w:val="left" w:pos="1984"/>
          <w:tab w:val="left" w:leader="dot" w:pos="8929"/>
          <w:tab w:val="right" w:pos="9638"/>
        </w:tabs>
        <w:spacing w:after="120"/>
        <w:ind w:left="1559" w:hanging="1559"/>
        <w:rPr>
          <w:noProof/>
        </w:rPr>
      </w:pPr>
      <w:r w:rsidRPr="00C350E0">
        <w:rPr>
          <w:noProof/>
        </w:rPr>
        <w:tab/>
      </w:r>
      <w:r w:rsidRPr="00C350E0">
        <w:rPr>
          <w:noProof/>
        </w:rPr>
        <w:tab/>
        <w:t xml:space="preserve">G. </w:t>
      </w:r>
      <w:r w:rsidRPr="00C350E0">
        <w:rPr>
          <w:noProof/>
        </w:rPr>
        <w:tab/>
      </w:r>
      <w:r w:rsidR="005D376D">
        <w:rPr>
          <w:bCs/>
        </w:rPr>
        <w:t xml:space="preserve">Предложение по проекту ГТП ООН, касающихся выбросов взвешенных частиц </w:t>
      </w:r>
      <w:r w:rsidR="005D376D">
        <w:rPr>
          <w:bCs/>
        </w:rPr>
        <w:br/>
        <w:t xml:space="preserve">при торможении (пункт 17.7 повестки дня) </w:t>
      </w:r>
      <w:r w:rsidRPr="00C350E0">
        <w:rPr>
          <w:noProof/>
        </w:rPr>
        <w:tab/>
      </w:r>
      <w:r w:rsidRPr="00C350E0">
        <w:rPr>
          <w:noProof/>
        </w:rPr>
        <w:tab/>
        <w:t>3</w:t>
      </w:r>
      <w:r w:rsidR="007D3150" w:rsidRPr="007D3150">
        <w:rPr>
          <w:noProof/>
        </w:rPr>
        <w:t>8</w:t>
      </w:r>
    </w:p>
    <w:p w14:paraId="010E5766" w14:textId="348418D6" w:rsidR="00C350E0" w:rsidRPr="007D3150" w:rsidRDefault="00C350E0" w:rsidP="005D376D">
      <w:pPr>
        <w:tabs>
          <w:tab w:val="right" w:pos="850"/>
          <w:tab w:val="left" w:pos="1134"/>
          <w:tab w:val="left" w:pos="1559"/>
          <w:tab w:val="left" w:pos="1984"/>
          <w:tab w:val="left" w:leader="dot" w:pos="8929"/>
          <w:tab w:val="right" w:pos="9638"/>
        </w:tabs>
        <w:spacing w:after="120"/>
        <w:ind w:left="1559" w:hanging="1559"/>
        <w:rPr>
          <w:noProof/>
        </w:rPr>
      </w:pPr>
      <w:r w:rsidRPr="00C350E0">
        <w:rPr>
          <w:noProof/>
        </w:rPr>
        <w:tab/>
      </w:r>
      <w:r w:rsidRPr="00C350E0">
        <w:rPr>
          <w:noProof/>
        </w:rPr>
        <w:tab/>
        <w:t>H.</w:t>
      </w:r>
      <w:r w:rsidRPr="00C350E0">
        <w:rPr>
          <w:noProof/>
        </w:rPr>
        <w:tab/>
      </w:r>
      <w:r w:rsidR="005D376D">
        <w:rPr>
          <w:bCs/>
        </w:rPr>
        <w:t xml:space="preserve">Предложение по проекту ГТП ООН, касающихся долговечности бортовых </w:t>
      </w:r>
      <w:r w:rsidR="005D376D">
        <w:rPr>
          <w:bCs/>
        </w:rPr>
        <w:br/>
        <w:t xml:space="preserve">аккумуляторных батарей для электрифицированных большегрузных транспортных </w:t>
      </w:r>
      <w:r w:rsidR="005D376D">
        <w:rPr>
          <w:bCs/>
        </w:rPr>
        <w:br/>
        <w:t xml:space="preserve">средств (пункт 17.8 повестки дня) </w:t>
      </w:r>
      <w:r w:rsidRPr="00C350E0">
        <w:rPr>
          <w:noProof/>
        </w:rPr>
        <w:tab/>
      </w:r>
      <w:r w:rsidRPr="00C350E0">
        <w:rPr>
          <w:noProof/>
        </w:rPr>
        <w:tab/>
        <w:t>3</w:t>
      </w:r>
      <w:r w:rsidR="007D3150" w:rsidRPr="007D3150">
        <w:rPr>
          <w:noProof/>
        </w:rPr>
        <w:t>9</w:t>
      </w:r>
    </w:p>
    <w:p w14:paraId="6DBE3EC3" w14:textId="4F69356E" w:rsidR="00C350E0" w:rsidRPr="007D3150" w:rsidRDefault="00C350E0" w:rsidP="005D376D">
      <w:pPr>
        <w:tabs>
          <w:tab w:val="right" w:pos="850"/>
          <w:tab w:val="left" w:pos="1134"/>
          <w:tab w:val="left" w:pos="1559"/>
          <w:tab w:val="left" w:pos="1984"/>
          <w:tab w:val="left" w:leader="dot" w:pos="8929"/>
          <w:tab w:val="right" w:pos="9638"/>
        </w:tabs>
        <w:spacing w:after="120"/>
        <w:ind w:left="1134" w:hanging="1134"/>
        <w:rPr>
          <w:noProof/>
        </w:rPr>
      </w:pPr>
      <w:r w:rsidRPr="00C350E0">
        <w:rPr>
          <w:noProof/>
        </w:rPr>
        <w:tab/>
        <w:t>XX.</w:t>
      </w:r>
      <w:r w:rsidRPr="00C350E0">
        <w:rPr>
          <w:noProof/>
        </w:rPr>
        <w:tab/>
      </w:r>
      <w:r w:rsidR="005D376D">
        <w:rPr>
          <w:bCs/>
        </w:rPr>
        <w:t xml:space="preserve">Пункты, по которым следует продолжить или начать обмен мнениями и данными </w:t>
      </w:r>
      <w:r w:rsidR="005D376D">
        <w:rPr>
          <w:bCs/>
        </w:rPr>
        <w:br/>
        <w:t xml:space="preserve">(пункт 18 повестки дня) </w:t>
      </w:r>
      <w:r w:rsidRPr="00C350E0">
        <w:rPr>
          <w:noProof/>
        </w:rPr>
        <w:tab/>
      </w:r>
      <w:r w:rsidRPr="00C350E0">
        <w:rPr>
          <w:noProof/>
        </w:rPr>
        <w:tab/>
        <w:t>3</w:t>
      </w:r>
      <w:r w:rsidR="007D3150" w:rsidRPr="007D3150">
        <w:rPr>
          <w:noProof/>
        </w:rPr>
        <w:t>9</w:t>
      </w:r>
    </w:p>
    <w:p w14:paraId="367A9E43" w14:textId="0264B79E" w:rsidR="00C350E0" w:rsidRPr="007D3150" w:rsidRDefault="00C350E0" w:rsidP="00C350E0">
      <w:pPr>
        <w:tabs>
          <w:tab w:val="right" w:pos="850"/>
          <w:tab w:val="left" w:pos="1134"/>
          <w:tab w:val="left" w:pos="1559"/>
          <w:tab w:val="left" w:pos="1984"/>
          <w:tab w:val="left" w:leader="dot" w:pos="8929"/>
          <w:tab w:val="right" w:pos="9638"/>
        </w:tabs>
        <w:spacing w:after="120"/>
        <w:rPr>
          <w:noProof/>
        </w:rPr>
      </w:pPr>
      <w:r w:rsidRPr="00C350E0">
        <w:rPr>
          <w:noProof/>
        </w:rPr>
        <w:tab/>
      </w:r>
      <w:r w:rsidRPr="00C350E0">
        <w:rPr>
          <w:noProof/>
        </w:rPr>
        <w:tab/>
        <w:t>A.</w:t>
      </w:r>
      <w:r w:rsidRPr="00C350E0">
        <w:rPr>
          <w:noProof/>
        </w:rPr>
        <w:tab/>
      </w:r>
      <w:r w:rsidR="005D376D" w:rsidRPr="005D376D">
        <w:rPr>
          <w:noProof/>
        </w:rPr>
        <w:t>Регистратор данных о событиях (пункт 18.1 повестки дня)</w:t>
      </w:r>
      <w:r w:rsidR="005D376D">
        <w:rPr>
          <w:noProof/>
        </w:rPr>
        <w:t xml:space="preserve"> </w:t>
      </w:r>
      <w:r w:rsidRPr="00C350E0">
        <w:rPr>
          <w:noProof/>
        </w:rPr>
        <w:tab/>
      </w:r>
      <w:r w:rsidRPr="00C350E0">
        <w:rPr>
          <w:noProof/>
        </w:rPr>
        <w:tab/>
        <w:t>3</w:t>
      </w:r>
      <w:r w:rsidR="007D3150" w:rsidRPr="007D3150">
        <w:rPr>
          <w:noProof/>
        </w:rPr>
        <w:t>9</w:t>
      </w:r>
    </w:p>
    <w:p w14:paraId="1916434A" w14:textId="22A31FBF" w:rsidR="00C350E0" w:rsidRPr="007D3150" w:rsidRDefault="00C350E0" w:rsidP="00C350E0">
      <w:pPr>
        <w:tabs>
          <w:tab w:val="right" w:pos="850"/>
          <w:tab w:val="left" w:pos="1134"/>
          <w:tab w:val="left" w:pos="1559"/>
          <w:tab w:val="left" w:pos="1984"/>
          <w:tab w:val="left" w:leader="dot" w:pos="8929"/>
          <w:tab w:val="right" w:pos="9638"/>
        </w:tabs>
        <w:spacing w:after="120"/>
        <w:rPr>
          <w:noProof/>
        </w:rPr>
      </w:pPr>
      <w:r w:rsidRPr="00C350E0">
        <w:rPr>
          <w:noProof/>
        </w:rPr>
        <w:tab/>
      </w:r>
      <w:r w:rsidRPr="00C350E0">
        <w:rPr>
          <w:noProof/>
        </w:rPr>
        <w:tab/>
        <w:t>B.</w:t>
      </w:r>
      <w:r w:rsidRPr="00C350E0">
        <w:rPr>
          <w:noProof/>
        </w:rPr>
        <w:tab/>
      </w:r>
      <w:r w:rsidR="005D376D" w:rsidRPr="005D376D">
        <w:rPr>
          <w:noProof/>
        </w:rPr>
        <w:t>Дети, оставленные в транспортных средствах (пункт 18.2 повестки дня)</w:t>
      </w:r>
      <w:r w:rsidR="005D376D">
        <w:rPr>
          <w:noProof/>
        </w:rPr>
        <w:t xml:space="preserve"> </w:t>
      </w:r>
      <w:r w:rsidRPr="00C350E0">
        <w:rPr>
          <w:noProof/>
        </w:rPr>
        <w:tab/>
      </w:r>
      <w:r w:rsidRPr="00C350E0">
        <w:rPr>
          <w:noProof/>
        </w:rPr>
        <w:tab/>
        <w:t>3</w:t>
      </w:r>
      <w:r w:rsidR="007D3150" w:rsidRPr="007D3150">
        <w:rPr>
          <w:noProof/>
        </w:rPr>
        <w:t>9</w:t>
      </w:r>
    </w:p>
    <w:p w14:paraId="06202449" w14:textId="34CD2310" w:rsidR="00C350E0" w:rsidRPr="00905B07" w:rsidRDefault="00C350E0" w:rsidP="00C350E0">
      <w:pPr>
        <w:tabs>
          <w:tab w:val="right" w:pos="850"/>
          <w:tab w:val="left" w:pos="1134"/>
          <w:tab w:val="left" w:pos="1559"/>
          <w:tab w:val="left" w:pos="1984"/>
          <w:tab w:val="left" w:leader="dot" w:pos="8929"/>
          <w:tab w:val="right" w:pos="9638"/>
        </w:tabs>
        <w:spacing w:after="120"/>
        <w:rPr>
          <w:noProof/>
        </w:rPr>
      </w:pPr>
      <w:r w:rsidRPr="00C350E0">
        <w:rPr>
          <w:noProof/>
        </w:rPr>
        <w:tab/>
        <w:t>XXI.</w:t>
      </w:r>
      <w:r w:rsidRPr="00C350E0">
        <w:rPr>
          <w:noProof/>
        </w:rPr>
        <w:tab/>
      </w:r>
      <w:r w:rsidR="00EB3127">
        <w:rPr>
          <w:bCs/>
        </w:rPr>
        <w:t xml:space="preserve">Прочие вопросы (пункт 19 повестки дня) </w:t>
      </w:r>
      <w:r w:rsidRPr="00C350E0">
        <w:rPr>
          <w:noProof/>
        </w:rPr>
        <w:tab/>
      </w:r>
      <w:r w:rsidRPr="00C350E0">
        <w:rPr>
          <w:noProof/>
        </w:rPr>
        <w:tab/>
      </w:r>
      <w:r w:rsidR="00905B07" w:rsidRPr="00905B07">
        <w:rPr>
          <w:noProof/>
        </w:rPr>
        <w:t>40</w:t>
      </w:r>
    </w:p>
    <w:p w14:paraId="1A1CB30D" w14:textId="3CDBB3FE" w:rsidR="00C350E0" w:rsidRPr="00D475FB" w:rsidRDefault="00C350E0" w:rsidP="00C350E0">
      <w:pPr>
        <w:tabs>
          <w:tab w:val="right" w:pos="850"/>
          <w:tab w:val="left" w:pos="1134"/>
          <w:tab w:val="left" w:pos="1559"/>
          <w:tab w:val="left" w:pos="1984"/>
          <w:tab w:val="left" w:leader="dot" w:pos="8929"/>
          <w:tab w:val="right" w:pos="9638"/>
        </w:tabs>
        <w:spacing w:after="120"/>
        <w:rPr>
          <w:b/>
          <w:bCs/>
          <w:noProof/>
          <w:sz w:val="28"/>
          <w:szCs w:val="32"/>
        </w:rPr>
      </w:pPr>
      <w:r w:rsidRPr="00D475FB">
        <w:rPr>
          <w:b/>
          <w:bCs/>
          <w:noProof/>
          <w:sz w:val="28"/>
          <w:szCs w:val="32"/>
        </w:rPr>
        <w:tab/>
        <w:t>D.</w:t>
      </w:r>
      <w:r w:rsidRPr="00D475FB">
        <w:rPr>
          <w:b/>
          <w:bCs/>
          <w:noProof/>
          <w:sz w:val="28"/>
          <w:szCs w:val="32"/>
        </w:rPr>
        <w:tab/>
      </w:r>
      <w:r w:rsidR="00EB3127" w:rsidRPr="00D475FB">
        <w:rPr>
          <w:b/>
          <w:bCs/>
          <w:sz w:val="28"/>
          <w:szCs w:val="32"/>
        </w:rPr>
        <w:t xml:space="preserve">Административный комитет Соглашения 1997 года (АС.4) </w:t>
      </w:r>
    </w:p>
    <w:p w14:paraId="5E51FA4E" w14:textId="7D70ABB7" w:rsidR="00C350E0" w:rsidRPr="00905B07" w:rsidRDefault="00C350E0" w:rsidP="00EB3127">
      <w:pPr>
        <w:tabs>
          <w:tab w:val="right" w:pos="850"/>
          <w:tab w:val="left" w:pos="1134"/>
          <w:tab w:val="left" w:pos="1559"/>
          <w:tab w:val="left" w:pos="1984"/>
          <w:tab w:val="left" w:leader="dot" w:pos="8929"/>
          <w:tab w:val="right" w:pos="9638"/>
        </w:tabs>
        <w:spacing w:after="120"/>
        <w:ind w:left="1134" w:hanging="1134"/>
        <w:rPr>
          <w:noProof/>
        </w:rPr>
      </w:pPr>
      <w:r w:rsidRPr="00C350E0">
        <w:rPr>
          <w:noProof/>
        </w:rPr>
        <w:tab/>
        <w:t>XXII.</w:t>
      </w:r>
      <w:r w:rsidRPr="00C350E0">
        <w:rPr>
          <w:noProof/>
        </w:rPr>
        <w:tab/>
      </w:r>
      <w:r w:rsidR="00EB3127">
        <w:rPr>
          <w:bCs/>
        </w:rPr>
        <w:t xml:space="preserve">Учреждение Комитета AC.4 и выборы должностных лиц на 2023 год </w:t>
      </w:r>
      <w:r w:rsidR="00EB3127">
        <w:rPr>
          <w:bCs/>
        </w:rPr>
        <w:br/>
        <w:t xml:space="preserve">(пункт 20 повестки дня) </w:t>
      </w:r>
      <w:r w:rsidRPr="00C350E0">
        <w:rPr>
          <w:noProof/>
        </w:rPr>
        <w:tab/>
      </w:r>
      <w:r w:rsidRPr="00C350E0">
        <w:rPr>
          <w:noProof/>
        </w:rPr>
        <w:tab/>
      </w:r>
      <w:r w:rsidR="00905B07" w:rsidRPr="00905B07">
        <w:rPr>
          <w:noProof/>
        </w:rPr>
        <w:t>40</w:t>
      </w:r>
    </w:p>
    <w:p w14:paraId="09FC5E34" w14:textId="618E9987" w:rsidR="00C350E0" w:rsidRPr="007B330B" w:rsidRDefault="00C350E0" w:rsidP="00EB3127">
      <w:pPr>
        <w:tabs>
          <w:tab w:val="right" w:pos="850"/>
          <w:tab w:val="left" w:pos="1134"/>
          <w:tab w:val="left" w:pos="1559"/>
          <w:tab w:val="left" w:pos="1984"/>
          <w:tab w:val="left" w:leader="dot" w:pos="8929"/>
          <w:tab w:val="right" w:pos="9638"/>
        </w:tabs>
        <w:spacing w:after="120"/>
        <w:ind w:left="1134" w:hanging="1134"/>
        <w:rPr>
          <w:noProof/>
        </w:rPr>
      </w:pPr>
      <w:r w:rsidRPr="00C350E0">
        <w:rPr>
          <w:noProof/>
        </w:rPr>
        <w:tab/>
        <w:t>XXIII.</w:t>
      </w:r>
      <w:r w:rsidRPr="00C350E0">
        <w:rPr>
          <w:noProof/>
        </w:rPr>
        <w:tab/>
      </w:r>
      <w:r w:rsidR="00EB3127">
        <w:rPr>
          <w:bCs/>
        </w:rPr>
        <w:t xml:space="preserve">Поправки к предписаниям, прилагаемым к Соглашению 1997 года </w:t>
      </w:r>
      <w:r w:rsidR="00EB3127">
        <w:rPr>
          <w:bCs/>
        </w:rPr>
        <w:br/>
        <w:t xml:space="preserve">(пункт 21 повестки дня) </w:t>
      </w:r>
      <w:r w:rsidRPr="00C350E0">
        <w:rPr>
          <w:noProof/>
        </w:rPr>
        <w:tab/>
      </w:r>
      <w:r w:rsidRPr="00C350E0">
        <w:rPr>
          <w:noProof/>
        </w:rPr>
        <w:tab/>
      </w:r>
      <w:r w:rsidR="00905B07" w:rsidRPr="007B330B">
        <w:rPr>
          <w:noProof/>
        </w:rPr>
        <w:t>40</w:t>
      </w:r>
    </w:p>
    <w:p w14:paraId="31B69887" w14:textId="2700CB74" w:rsidR="00C350E0" w:rsidRPr="007B330B" w:rsidRDefault="00C350E0" w:rsidP="00C350E0">
      <w:pPr>
        <w:tabs>
          <w:tab w:val="right" w:pos="850"/>
          <w:tab w:val="left" w:pos="1134"/>
          <w:tab w:val="left" w:pos="1559"/>
          <w:tab w:val="left" w:pos="1984"/>
          <w:tab w:val="left" w:leader="dot" w:pos="8929"/>
          <w:tab w:val="right" w:pos="9638"/>
        </w:tabs>
        <w:spacing w:after="120"/>
        <w:rPr>
          <w:noProof/>
        </w:rPr>
      </w:pPr>
      <w:r w:rsidRPr="00C350E0">
        <w:rPr>
          <w:noProof/>
        </w:rPr>
        <w:tab/>
      </w:r>
      <w:r w:rsidRPr="00C350E0">
        <w:rPr>
          <w:noProof/>
        </w:rPr>
        <w:tab/>
      </w:r>
      <w:r w:rsidRPr="00EB3127">
        <w:rPr>
          <w:noProof/>
          <w:lang w:val="en-US"/>
        </w:rPr>
        <w:t>A</w:t>
      </w:r>
      <w:r w:rsidRPr="00EB3127">
        <w:rPr>
          <w:noProof/>
        </w:rPr>
        <w:t>.</w:t>
      </w:r>
      <w:r w:rsidRPr="00EB3127">
        <w:rPr>
          <w:noProof/>
        </w:rPr>
        <w:tab/>
      </w:r>
      <w:r w:rsidR="00EB3127" w:rsidRPr="00EB3127">
        <w:rPr>
          <w:noProof/>
        </w:rPr>
        <w:t xml:space="preserve">Предложение по поправке 3 к Предписанию </w:t>
      </w:r>
      <w:r w:rsidR="00EB3127" w:rsidRPr="00E111AB">
        <w:rPr>
          <w:noProof/>
        </w:rPr>
        <w:t>№ 1 ООН (пункт 21.1 повестки дня)</w:t>
      </w:r>
      <w:r w:rsidR="00EB3127">
        <w:rPr>
          <w:noProof/>
        </w:rPr>
        <w:t xml:space="preserve"> </w:t>
      </w:r>
      <w:r w:rsidRPr="00E111AB">
        <w:rPr>
          <w:noProof/>
        </w:rPr>
        <w:tab/>
      </w:r>
      <w:r w:rsidRPr="00E111AB">
        <w:rPr>
          <w:noProof/>
        </w:rPr>
        <w:tab/>
      </w:r>
      <w:r w:rsidR="00905B07" w:rsidRPr="007B330B">
        <w:rPr>
          <w:noProof/>
        </w:rPr>
        <w:t>40</w:t>
      </w:r>
    </w:p>
    <w:p w14:paraId="45065041" w14:textId="2D99A2ED" w:rsidR="00C350E0" w:rsidRPr="00905B07" w:rsidRDefault="00C350E0" w:rsidP="00EB3127">
      <w:pPr>
        <w:tabs>
          <w:tab w:val="right" w:pos="850"/>
          <w:tab w:val="left" w:pos="1134"/>
          <w:tab w:val="left" w:pos="1559"/>
          <w:tab w:val="left" w:pos="1984"/>
          <w:tab w:val="left" w:leader="dot" w:pos="8929"/>
          <w:tab w:val="right" w:pos="9638"/>
        </w:tabs>
        <w:spacing w:after="120"/>
        <w:ind w:left="1134" w:hanging="1134"/>
        <w:rPr>
          <w:noProof/>
        </w:rPr>
      </w:pPr>
      <w:r w:rsidRPr="00E111AB">
        <w:rPr>
          <w:noProof/>
        </w:rPr>
        <w:tab/>
      </w:r>
      <w:r w:rsidRPr="00C350E0">
        <w:rPr>
          <w:noProof/>
        </w:rPr>
        <w:t>XXIV.</w:t>
      </w:r>
      <w:r w:rsidRPr="00C350E0">
        <w:rPr>
          <w:noProof/>
        </w:rPr>
        <w:tab/>
      </w:r>
      <w:r w:rsidR="00EB3127">
        <w:rPr>
          <w:bCs/>
        </w:rPr>
        <w:t xml:space="preserve">Введение новых предписаний, прилагаемых к Соглашению 1997 года </w:t>
      </w:r>
      <w:r w:rsidR="00EB3127">
        <w:rPr>
          <w:bCs/>
        </w:rPr>
        <w:br/>
        <w:t xml:space="preserve">(пункт 22 повестки дня) </w:t>
      </w:r>
      <w:r w:rsidRPr="00C350E0">
        <w:rPr>
          <w:noProof/>
        </w:rPr>
        <w:tab/>
      </w:r>
      <w:r w:rsidRPr="00C350E0">
        <w:rPr>
          <w:noProof/>
        </w:rPr>
        <w:tab/>
      </w:r>
      <w:r w:rsidR="00905B07" w:rsidRPr="00905B07">
        <w:rPr>
          <w:noProof/>
        </w:rPr>
        <w:t>41</w:t>
      </w:r>
    </w:p>
    <w:p w14:paraId="1E41A5F5" w14:textId="5D9AA702" w:rsidR="00C350E0" w:rsidRPr="00905B07" w:rsidRDefault="00C350E0" w:rsidP="00C350E0">
      <w:pPr>
        <w:tabs>
          <w:tab w:val="right" w:pos="850"/>
          <w:tab w:val="left" w:pos="1134"/>
          <w:tab w:val="left" w:pos="1559"/>
          <w:tab w:val="left" w:pos="1984"/>
          <w:tab w:val="left" w:leader="dot" w:pos="8929"/>
          <w:tab w:val="right" w:pos="9638"/>
        </w:tabs>
        <w:spacing w:after="120"/>
        <w:rPr>
          <w:noProof/>
        </w:rPr>
      </w:pPr>
      <w:r w:rsidRPr="00C350E0">
        <w:rPr>
          <w:noProof/>
        </w:rPr>
        <w:tab/>
        <w:t>XXV.</w:t>
      </w:r>
      <w:r w:rsidRPr="00C350E0">
        <w:rPr>
          <w:noProof/>
        </w:rPr>
        <w:tab/>
      </w:r>
      <w:r w:rsidR="00EB3127">
        <w:rPr>
          <w:bCs/>
        </w:rPr>
        <w:t xml:space="preserve">Прочие вопросы (пункт 23 повестки дня) </w:t>
      </w:r>
      <w:r w:rsidRPr="00C350E0">
        <w:rPr>
          <w:noProof/>
        </w:rPr>
        <w:tab/>
      </w:r>
      <w:r w:rsidRPr="00C350E0">
        <w:rPr>
          <w:noProof/>
        </w:rPr>
        <w:tab/>
      </w:r>
      <w:r w:rsidR="00905B07" w:rsidRPr="00905B07">
        <w:rPr>
          <w:noProof/>
        </w:rPr>
        <w:t>41</w:t>
      </w:r>
    </w:p>
    <w:p w14:paraId="57886166" w14:textId="1114AAFF" w:rsidR="00C350E0" w:rsidRPr="00C350E0" w:rsidRDefault="00EB3127" w:rsidP="00C350E0">
      <w:pPr>
        <w:tabs>
          <w:tab w:val="right" w:pos="850"/>
          <w:tab w:val="left" w:pos="1134"/>
          <w:tab w:val="left" w:pos="1559"/>
          <w:tab w:val="left" w:pos="1984"/>
          <w:tab w:val="left" w:leader="dot" w:pos="8929"/>
          <w:tab w:val="right" w:pos="9638"/>
        </w:tabs>
        <w:spacing w:after="120"/>
        <w:rPr>
          <w:noProof/>
        </w:rPr>
      </w:pPr>
      <w:r>
        <w:rPr>
          <w:noProof/>
        </w:rPr>
        <w:t>Приложения</w:t>
      </w:r>
    </w:p>
    <w:p w14:paraId="6AEDDCCF" w14:textId="64C3EC89" w:rsidR="00C350E0" w:rsidRPr="00905B07" w:rsidRDefault="00C350E0" w:rsidP="00EB4684">
      <w:pPr>
        <w:tabs>
          <w:tab w:val="right" w:pos="850"/>
          <w:tab w:val="left" w:pos="1134"/>
          <w:tab w:val="left" w:pos="1559"/>
          <w:tab w:val="left" w:pos="1984"/>
          <w:tab w:val="left" w:leader="dot" w:pos="8929"/>
          <w:tab w:val="right" w:pos="9638"/>
        </w:tabs>
        <w:spacing w:after="120"/>
        <w:ind w:left="1134" w:hanging="1134"/>
        <w:rPr>
          <w:noProof/>
        </w:rPr>
      </w:pPr>
      <w:r w:rsidRPr="00C350E0">
        <w:rPr>
          <w:noProof/>
        </w:rPr>
        <w:tab/>
        <w:t>I.</w:t>
      </w:r>
      <w:r w:rsidRPr="00C350E0">
        <w:rPr>
          <w:noProof/>
        </w:rPr>
        <w:tab/>
      </w:r>
      <w:r w:rsidR="00EB4684">
        <w:rPr>
          <w:bCs/>
        </w:rPr>
        <w:t xml:space="preserve">Перечень неофициальных документов (WP.29-191-…), распространенных в ходе </w:t>
      </w:r>
      <w:r w:rsidR="00EB4684">
        <w:rPr>
          <w:bCs/>
        </w:rPr>
        <w:br/>
        <w:t xml:space="preserve">сто девяносто первой сессии без официального условного обозначения </w:t>
      </w:r>
      <w:r w:rsidRPr="00C350E0">
        <w:rPr>
          <w:noProof/>
        </w:rPr>
        <w:tab/>
      </w:r>
      <w:r w:rsidRPr="00C350E0">
        <w:rPr>
          <w:noProof/>
        </w:rPr>
        <w:tab/>
      </w:r>
      <w:r w:rsidR="00905B07" w:rsidRPr="00905B07">
        <w:rPr>
          <w:noProof/>
        </w:rPr>
        <w:t>42</w:t>
      </w:r>
    </w:p>
    <w:p w14:paraId="33F7F158" w14:textId="55144E8A" w:rsidR="00C350E0" w:rsidRPr="00905B07" w:rsidRDefault="00C350E0" w:rsidP="00EB4684">
      <w:pPr>
        <w:tabs>
          <w:tab w:val="right" w:pos="850"/>
          <w:tab w:val="left" w:pos="1134"/>
          <w:tab w:val="left" w:pos="1559"/>
          <w:tab w:val="left" w:pos="1984"/>
          <w:tab w:val="left" w:leader="dot" w:pos="8929"/>
          <w:tab w:val="right" w:pos="9638"/>
        </w:tabs>
        <w:spacing w:after="120"/>
        <w:ind w:left="1134" w:hanging="1134"/>
        <w:rPr>
          <w:noProof/>
        </w:rPr>
      </w:pPr>
      <w:r w:rsidRPr="00C350E0">
        <w:rPr>
          <w:noProof/>
        </w:rPr>
        <w:tab/>
        <w:t xml:space="preserve">II. </w:t>
      </w:r>
      <w:r w:rsidRPr="00C350E0">
        <w:rPr>
          <w:noProof/>
        </w:rPr>
        <w:tab/>
      </w:r>
      <w:r w:rsidR="00EB4684">
        <w:rPr>
          <w:bCs/>
        </w:rPr>
        <w:t xml:space="preserve">Всемирный форум для согласования правил в области транспортных средств (WP.29): </w:t>
      </w:r>
      <w:r w:rsidR="00EB4684">
        <w:rPr>
          <w:bCs/>
        </w:rPr>
        <w:br/>
        <w:t xml:space="preserve">рабочие группы, неофициальные рабочие группы и председатели, 8 ноября 2023 года </w:t>
      </w:r>
      <w:r w:rsidRPr="00EB4684">
        <w:rPr>
          <w:noProof/>
        </w:rPr>
        <w:tab/>
      </w:r>
      <w:r w:rsidRPr="00EB4684">
        <w:rPr>
          <w:noProof/>
        </w:rPr>
        <w:tab/>
      </w:r>
      <w:r w:rsidR="00905B07" w:rsidRPr="00905B07">
        <w:rPr>
          <w:noProof/>
        </w:rPr>
        <w:t>45</w:t>
      </w:r>
    </w:p>
    <w:p w14:paraId="49F27F5B" w14:textId="70CE3EA3" w:rsidR="00C350E0" w:rsidRPr="00905B07" w:rsidRDefault="00C350E0" w:rsidP="00C350E0">
      <w:pPr>
        <w:tabs>
          <w:tab w:val="right" w:pos="850"/>
          <w:tab w:val="left" w:pos="1134"/>
          <w:tab w:val="left" w:pos="1559"/>
          <w:tab w:val="left" w:pos="1984"/>
          <w:tab w:val="left" w:leader="dot" w:pos="8929"/>
          <w:tab w:val="right" w:pos="9638"/>
        </w:tabs>
        <w:spacing w:after="120"/>
        <w:rPr>
          <w:noProof/>
        </w:rPr>
      </w:pPr>
      <w:r w:rsidRPr="00EB4684">
        <w:rPr>
          <w:noProof/>
        </w:rPr>
        <w:tab/>
      </w:r>
      <w:r w:rsidRPr="00C350E0">
        <w:rPr>
          <w:noProof/>
        </w:rPr>
        <w:t>III.</w:t>
      </w:r>
      <w:r w:rsidRPr="00C350E0">
        <w:rPr>
          <w:noProof/>
        </w:rPr>
        <w:tab/>
      </w:r>
      <w:r w:rsidR="00EB4684">
        <w:rPr>
          <w:bCs/>
        </w:rPr>
        <w:t xml:space="preserve">Проект расписания сессий WP.29 на 2024 год </w:t>
      </w:r>
      <w:r w:rsidRPr="00C350E0">
        <w:rPr>
          <w:noProof/>
        </w:rPr>
        <w:tab/>
      </w:r>
      <w:r w:rsidRPr="00C350E0">
        <w:rPr>
          <w:noProof/>
        </w:rPr>
        <w:tab/>
        <w:t>4</w:t>
      </w:r>
      <w:r w:rsidR="00905B07" w:rsidRPr="00905B07">
        <w:rPr>
          <w:noProof/>
        </w:rPr>
        <w:t>8</w:t>
      </w:r>
    </w:p>
    <w:p w14:paraId="7CB09E35" w14:textId="1DCBDF4B" w:rsidR="0093143E" w:rsidRPr="00DA6F6B" w:rsidRDefault="00C350E0" w:rsidP="00EB4684">
      <w:pPr>
        <w:tabs>
          <w:tab w:val="right" w:pos="850"/>
          <w:tab w:val="left" w:pos="1134"/>
          <w:tab w:val="left" w:pos="1559"/>
          <w:tab w:val="left" w:leader="dot" w:pos="8929"/>
          <w:tab w:val="right" w:pos="9638"/>
        </w:tabs>
        <w:spacing w:after="120"/>
        <w:ind w:left="1134" w:hanging="1134"/>
        <w:rPr>
          <w:noProof/>
          <w:webHidden/>
        </w:rPr>
      </w:pPr>
      <w:r w:rsidRPr="00C350E0">
        <w:rPr>
          <w:noProof/>
        </w:rPr>
        <w:tab/>
        <w:t>IV.</w:t>
      </w:r>
      <w:r w:rsidRPr="00C350E0">
        <w:rPr>
          <w:noProof/>
        </w:rPr>
        <w:tab/>
      </w:r>
      <w:r w:rsidR="00EB4684">
        <w:rPr>
          <w:bCs/>
        </w:rPr>
        <w:t xml:space="preserve">Статус Соглашения 1998 года о Глобальном регистре и Компендиуме потенциальных </w:t>
      </w:r>
      <w:r w:rsidR="00EB4684">
        <w:rPr>
          <w:bCs/>
        </w:rPr>
        <w:br/>
        <w:t xml:space="preserve">правил </w:t>
      </w:r>
      <w:r w:rsidRPr="00C350E0">
        <w:rPr>
          <w:noProof/>
        </w:rPr>
        <w:tab/>
      </w:r>
      <w:r w:rsidRPr="00C350E0">
        <w:rPr>
          <w:noProof/>
        </w:rPr>
        <w:tab/>
        <w:t>4</w:t>
      </w:r>
      <w:r w:rsidR="00905B07" w:rsidRPr="00DA6F6B">
        <w:rPr>
          <w:noProof/>
        </w:rPr>
        <w:t>9</w:t>
      </w:r>
    </w:p>
    <w:p w14:paraId="673B5BED" w14:textId="55D8E406" w:rsidR="0093143E" w:rsidRDefault="0093143E">
      <w:pPr>
        <w:suppressAutoHyphens w:val="0"/>
        <w:spacing w:line="240" w:lineRule="auto"/>
        <w:rPr>
          <w:rFonts w:eastAsia="Times New Roman" w:cs="Times New Roman"/>
          <w:b/>
          <w:bCs/>
          <w:sz w:val="28"/>
          <w:szCs w:val="20"/>
          <w:lang w:eastAsia="ru-RU"/>
        </w:rPr>
      </w:pPr>
      <w:r>
        <w:rPr>
          <w:bCs/>
        </w:rPr>
        <w:br w:type="page"/>
      </w:r>
    </w:p>
    <w:p w14:paraId="70BE494F" w14:textId="77777777" w:rsidR="00570E48" w:rsidRPr="00EB4684" w:rsidRDefault="00570E48" w:rsidP="00570E48">
      <w:pPr>
        <w:pStyle w:val="HChG"/>
        <w:rPr>
          <w:kern w:val="2"/>
          <w14:ligatures w14:val="standardContextual"/>
        </w:rPr>
      </w:pPr>
      <w:r w:rsidRPr="00C350E0">
        <w:rPr>
          <w:bCs/>
        </w:rPr>
        <w:lastRenderedPageBreak/>
        <w:tab/>
      </w:r>
      <w:r w:rsidRPr="00EB4684">
        <w:rPr>
          <w:kern w:val="2"/>
          <w14:ligatures w14:val="standardContextual"/>
        </w:rPr>
        <w:t>A.</w:t>
      </w:r>
      <w:r w:rsidRPr="00EB4684">
        <w:rPr>
          <w:kern w:val="2"/>
          <w14:ligatures w14:val="standardContextual"/>
        </w:rPr>
        <w:tab/>
        <w:t xml:space="preserve">Всемирный форум для согласования правил в области транспортных </w:t>
      </w:r>
      <w:r w:rsidRPr="00BD3B80">
        <w:rPr>
          <w:kern w:val="2"/>
          <w14:ligatures w14:val="standardContextual"/>
        </w:rPr>
        <w:t>средств (WP.29)</w:t>
      </w:r>
      <w:bookmarkStart w:id="42" w:name="_Hlk22119346"/>
      <w:bookmarkEnd w:id="42"/>
    </w:p>
    <w:p w14:paraId="4F0F6019" w14:textId="77777777" w:rsidR="00570E48" w:rsidRPr="00EB4684" w:rsidRDefault="00570E48" w:rsidP="00570E48">
      <w:pPr>
        <w:pStyle w:val="HChG"/>
        <w:rPr>
          <w:kern w:val="2"/>
          <w14:ligatures w14:val="standardContextual"/>
        </w:rPr>
      </w:pPr>
      <w:r>
        <w:rPr>
          <w:bCs/>
        </w:rPr>
        <w:tab/>
      </w:r>
      <w:r w:rsidRPr="00EB4684">
        <w:rPr>
          <w:kern w:val="2"/>
          <w14:ligatures w14:val="standardContextual"/>
        </w:rPr>
        <w:t>I.</w:t>
      </w:r>
      <w:r w:rsidRPr="00EB4684">
        <w:rPr>
          <w:kern w:val="2"/>
          <w14:ligatures w14:val="standardContextual"/>
        </w:rPr>
        <w:tab/>
        <w:t>Участники</w:t>
      </w:r>
    </w:p>
    <w:p w14:paraId="1BE6776D" w14:textId="15FFB759" w:rsidR="00570E48" w:rsidRPr="000E4549" w:rsidRDefault="00570E48" w:rsidP="00570E48">
      <w:pPr>
        <w:pStyle w:val="SingleTxtG"/>
        <w:rPr>
          <w:kern w:val="2"/>
          <w14:ligatures w14:val="standardContextual"/>
        </w:rPr>
      </w:pPr>
      <w:r w:rsidRPr="000E4549">
        <w:rPr>
          <w:kern w:val="2"/>
          <w14:ligatures w14:val="standardContextual"/>
        </w:rPr>
        <w:t>1.</w:t>
      </w:r>
      <w:r w:rsidRPr="000E4549">
        <w:rPr>
          <w:kern w:val="2"/>
          <w14:ligatures w14:val="standardContextual"/>
        </w:rPr>
        <w:tab/>
        <w:t>Всемирный форум для согласования правил в области транспортных средств (WP.29) провел свою сто девяносто первую сессию 14–16 ноября 2023 года</w:t>
      </w:r>
      <w:r w:rsidRPr="00C76D4D">
        <w:rPr>
          <w:rStyle w:val="aa"/>
        </w:rPr>
        <w:footnoteReference w:id="1"/>
      </w:r>
      <w:r w:rsidRPr="000E4549">
        <w:rPr>
          <w:kern w:val="2"/>
          <w14:ligatures w14:val="standardContextual"/>
        </w:rPr>
        <w:t xml:space="preserve"> под председательством г-на A. </w:t>
      </w:r>
      <w:proofErr w:type="spellStart"/>
      <w:r w:rsidRPr="000E4549">
        <w:rPr>
          <w:kern w:val="2"/>
          <w14:ligatures w14:val="standardContextual"/>
        </w:rPr>
        <w:t>Эрарио</w:t>
      </w:r>
      <w:proofErr w:type="spellEnd"/>
      <w:r w:rsidRPr="000E4549">
        <w:rPr>
          <w:kern w:val="2"/>
          <w14:ligatures w14:val="standardContextual"/>
        </w:rPr>
        <w:t xml:space="preserve"> (Италия). В соответствии с правилом 1 правил процедуры WP.29 (ECE/TRANS/WP.29/690/Rev.2) были представлены следующие страны: </w:t>
      </w:r>
      <w:r w:rsidR="009106F5" w:rsidRPr="000E4549">
        <w:rPr>
          <w:kern w:val="2"/>
          <w14:ligatures w14:val="standardContextual"/>
        </w:rPr>
        <w:t xml:space="preserve">Австралия, Австрия, Алжир, Бельгия, Болгария, Венгрия, Вьетнам, Германия, Греция, Грузия, Египет, Зимбабве, Индия, Испания, Италия, Казахстан, Канада, Китай, Колумбия, Латвия, Ливан, </w:t>
      </w:r>
      <w:r w:rsidR="009106F5" w:rsidRPr="00B73BD3">
        <w:rPr>
          <w:kern w:val="2"/>
          <w14:ligatures w14:val="standardContextual"/>
        </w:rPr>
        <w:t>Люксембург</w:t>
      </w:r>
      <w:r w:rsidR="009106F5" w:rsidRPr="000E4549">
        <w:rPr>
          <w:kern w:val="2"/>
          <w14:ligatures w14:val="standardContextual"/>
        </w:rPr>
        <w:t>, Малайзия, Нигерия, Нидерланды, Норвегия, Польша, Республика Корея, Российская Федерация, Румыния, Словакия, Соединенное Королевство Великобритании и Северной Ирландии, Соединенные Штаты Америки, Того, Тунис, Украина, Финляндия, Франция, Чешская Республика, Швейцария, Швеция, Южная Африка</w:t>
      </w:r>
      <w:r w:rsidR="009106F5">
        <w:rPr>
          <w:kern w:val="2"/>
          <w14:ligatures w14:val="standardContextual"/>
        </w:rPr>
        <w:t xml:space="preserve">, </w:t>
      </w:r>
      <w:r w:rsidR="009106F5" w:rsidRPr="000E4549">
        <w:rPr>
          <w:kern w:val="2"/>
          <w14:ligatures w14:val="standardContextual"/>
        </w:rPr>
        <w:t xml:space="preserve">Япония. </w:t>
      </w:r>
      <w:r w:rsidRPr="000E4549">
        <w:rPr>
          <w:kern w:val="2"/>
          <w14:ligatures w14:val="standardContextual"/>
        </w:rPr>
        <w:t>В работе сессии участвовали представители Европейского союза. Была представлена следующая международная организация: Международный союз электросвязи (МСЭ). Были также представлены следующие неправительственные организации: Ассоциация по ограничению выбросов автомобилями с помощью каталитических нейтрализаторов (АВАКН), Международная организация потребительских союзов (МОПС), Европейская ассоциация поставщиков автомобильных деталей (КСАОД/МЕМА/ЯАПАД)</w:t>
      </w:r>
      <w:r w:rsidRPr="00C76D4D">
        <w:rPr>
          <w:rStyle w:val="aa"/>
        </w:rPr>
        <w:footnoteReference w:id="2"/>
      </w:r>
      <w:r w:rsidRPr="000E4549">
        <w:rPr>
          <w:kern w:val="2"/>
          <w14:ligatures w14:val="standardContextual"/>
        </w:rPr>
        <w:t xml:space="preserve">, Европейская техническая организация по вопросам пневматических шин и ободьев колес АДФ (ЕТОПОК), Европейская ассоциация производителей шин и резиновых изделий (ЕТРМА), Международный комитет по техническому осмотру автотранспортных средств (МКТОС), Международная автомобильная федерация (ФИА), Международная федерация исторических транспортных средств (ФИВА), Международная группа экспертов по вопросам автомобильного освещения и световой сигнализации (БРГ), Международная ассоциация заводов-изготовителей мотоциклов (МАЗМ), Международная организация предприятий автомобильной промышленности (МОПАП), Международная организация по стандартизации (ИСО), Европейская техническая ассоциация по вопросам шин и ободьев колес (ЕТОПОК) и </w:t>
      </w:r>
      <w:r w:rsidR="0093143E" w:rsidRPr="000E4549">
        <w:rPr>
          <w:kern w:val="2"/>
          <w14:ligatures w14:val="standardContextual"/>
        </w:rPr>
        <w:br/>
      </w:r>
      <w:r w:rsidR="00325B17">
        <w:rPr>
          <w:kern w:val="2"/>
          <w14:ligatures w14:val="standardContextual"/>
        </w:rPr>
        <w:t>«</w:t>
      </w:r>
      <w:r w:rsidRPr="000E4549">
        <w:rPr>
          <w:kern w:val="2"/>
          <w14:ligatures w14:val="standardContextual"/>
        </w:rPr>
        <w:t>САЕ интернэшнл</w:t>
      </w:r>
      <w:r w:rsidR="00325B17">
        <w:rPr>
          <w:kern w:val="2"/>
          <w14:ligatures w14:val="standardContextual"/>
        </w:rPr>
        <w:t>»</w:t>
      </w:r>
      <w:r w:rsidRPr="000E4549">
        <w:rPr>
          <w:kern w:val="2"/>
          <w14:ligatures w14:val="standardContextual"/>
        </w:rPr>
        <w:t xml:space="preserve">. В соответствии с правилом 1 d) были представлены и другие неправительственные организации, а именно: Американский совет по автомобильной торговой политике (АСАТП) и Всемирная ассоциация производителей велосипедов (ВБИА). Были представлены также другие неправительственные организации, структуры частного сектора, независимые эксперты и наблюдатели, а именно: </w:t>
      </w:r>
      <w:r w:rsidR="0093143E" w:rsidRPr="000E4549">
        <w:rPr>
          <w:kern w:val="2"/>
          <w14:ligatures w14:val="standardContextual"/>
        </w:rPr>
        <w:br/>
      </w:r>
      <w:r w:rsidRPr="000E4549">
        <w:rPr>
          <w:kern w:val="2"/>
          <w14:ligatures w14:val="standardContextual"/>
        </w:rPr>
        <w:t xml:space="preserve">Проект </w:t>
      </w:r>
      <w:proofErr w:type="spellStart"/>
      <w:r w:rsidRPr="000E4549">
        <w:rPr>
          <w:kern w:val="2"/>
          <w14:ligatures w14:val="standardContextual"/>
        </w:rPr>
        <w:t>ЕвроМед</w:t>
      </w:r>
      <w:proofErr w:type="spellEnd"/>
      <w:r w:rsidRPr="000E4549">
        <w:rPr>
          <w:kern w:val="2"/>
          <w14:ligatures w14:val="standardContextual"/>
        </w:rPr>
        <w:t xml:space="preserve"> по поддержке развития транспорта, 3ДАТЭКС </w:t>
      </w:r>
      <w:r w:rsidR="00C76D4D">
        <w:t>⸺</w:t>
      </w:r>
      <w:r w:rsidRPr="000E4549">
        <w:rPr>
          <w:kern w:val="2"/>
          <w14:ligatures w14:val="standardContextual"/>
        </w:rPr>
        <w:t xml:space="preserve"> Европа и Благотворительный фонд </w:t>
      </w:r>
      <w:proofErr w:type="spellStart"/>
      <w:r w:rsidRPr="000E4549">
        <w:rPr>
          <w:kern w:val="2"/>
          <w14:ligatures w14:val="standardContextual"/>
        </w:rPr>
        <w:t>Рёш</w:t>
      </w:r>
      <w:proofErr w:type="spellEnd"/>
      <w:r w:rsidRPr="000E4549">
        <w:rPr>
          <w:kern w:val="2"/>
          <w14:ligatures w14:val="standardContextual"/>
        </w:rPr>
        <w:t>. На сессии очно присутствовали около 150 участников.</w:t>
      </w:r>
    </w:p>
    <w:p w14:paraId="738049FD" w14:textId="77777777" w:rsidR="00570E48" w:rsidRPr="00EB4684" w:rsidRDefault="00570E48" w:rsidP="00EB4684">
      <w:pPr>
        <w:pStyle w:val="HChG"/>
        <w:rPr>
          <w:kern w:val="2"/>
          <w14:ligatures w14:val="standardContextual"/>
        </w:rPr>
      </w:pPr>
      <w:r w:rsidRPr="00EB4684">
        <w:rPr>
          <w:kern w:val="2"/>
          <w14:ligatures w14:val="standardContextual"/>
        </w:rPr>
        <w:tab/>
        <w:t>II.</w:t>
      </w:r>
      <w:r w:rsidRPr="00EB4684">
        <w:rPr>
          <w:kern w:val="2"/>
          <w14:ligatures w14:val="standardContextual"/>
        </w:rPr>
        <w:tab/>
        <w:t>Вступительные заявления</w:t>
      </w:r>
    </w:p>
    <w:p w14:paraId="1BA3745C" w14:textId="05FE79E0" w:rsidR="00570E48" w:rsidRPr="000E4549" w:rsidRDefault="00570E48" w:rsidP="00570E48">
      <w:pPr>
        <w:pStyle w:val="SingleTxtG"/>
        <w:rPr>
          <w:kern w:val="2"/>
          <w14:ligatures w14:val="standardContextual"/>
        </w:rPr>
      </w:pPr>
      <w:r w:rsidRPr="000E4549">
        <w:rPr>
          <w:kern w:val="2"/>
          <w14:ligatures w14:val="standardContextual"/>
        </w:rPr>
        <w:t>2.</w:t>
      </w:r>
      <w:r w:rsidRPr="000E4549">
        <w:rPr>
          <w:kern w:val="2"/>
          <w14:ligatures w14:val="standardContextual"/>
        </w:rPr>
        <w:tab/>
        <w:t xml:space="preserve">Председатель WP.29 г-н А. </w:t>
      </w:r>
      <w:proofErr w:type="spellStart"/>
      <w:r w:rsidRPr="000E4549">
        <w:rPr>
          <w:kern w:val="2"/>
          <w14:ligatures w14:val="standardContextual"/>
        </w:rPr>
        <w:t>Эрарио</w:t>
      </w:r>
      <w:proofErr w:type="spellEnd"/>
      <w:r w:rsidRPr="000E4549">
        <w:rPr>
          <w:kern w:val="2"/>
          <w14:ligatures w14:val="standardContextual"/>
        </w:rPr>
        <w:t xml:space="preserve"> (Италия) </w:t>
      </w:r>
      <w:r w:rsidR="0093143E" w:rsidRPr="000E4549">
        <w:rPr>
          <w:kern w:val="2"/>
          <w14:ligatures w14:val="standardContextual"/>
        </w:rPr>
        <w:t>приветствовал</w:t>
      </w:r>
      <w:r w:rsidRPr="000E4549">
        <w:rPr>
          <w:kern w:val="2"/>
          <w14:ligatures w14:val="standardContextual"/>
        </w:rPr>
        <w:t xml:space="preserve"> делегатов, участвовавших в работе сто девяносто </w:t>
      </w:r>
      <w:r w:rsidRPr="00B73BD3">
        <w:rPr>
          <w:kern w:val="2"/>
          <w14:ligatures w14:val="standardContextual"/>
        </w:rPr>
        <w:t>первой</w:t>
      </w:r>
      <w:r w:rsidRPr="000E4549">
        <w:rPr>
          <w:kern w:val="2"/>
          <w14:ligatures w14:val="standardContextual"/>
        </w:rPr>
        <w:t xml:space="preserve"> сессии WP.29, и открыл совещание.</w:t>
      </w:r>
    </w:p>
    <w:p w14:paraId="4058C25E" w14:textId="77777777" w:rsidR="00C76D4D" w:rsidRDefault="00C76D4D">
      <w:pPr>
        <w:suppressAutoHyphens w:val="0"/>
        <w:spacing w:line="240" w:lineRule="auto"/>
        <w:rPr>
          <w:rFonts w:eastAsia="Times New Roman" w:cs="Times New Roman"/>
          <w:b/>
          <w:kern w:val="2"/>
          <w:sz w:val="28"/>
          <w:szCs w:val="20"/>
          <w:lang w:eastAsia="ru-RU"/>
          <w14:ligatures w14:val="standardContextual"/>
        </w:rPr>
      </w:pPr>
      <w:r>
        <w:rPr>
          <w:kern w:val="2"/>
          <w14:ligatures w14:val="standardContextual"/>
        </w:rPr>
        <w:br w:type="page"/>
      </w:r>
    </w:p>
    <w:p w14:paraId="68B3B43A" w14:textId="6DAA7BB5" w:rsidR="00570E48" w:rsidRPr="00EB4684" w:rsidRDefault="00570E48" w:rsidP="00570E48">
      <w:pPr>
        <w:pStyle w:val="HChG"/>
        <w:rPr>
          <w:kern w:val="2"/>
          <w14:ligatures w14:val="standardContextual"/>
        </w:rPr>
      </w:pPr>
      <w:r w:rsidRPr="00EB4684">
        <w:rPr>
          <w:kern w:val="2"/>
          <w14:ligatures w14:val="standardContextual"/>
        </w:rPr>
        <w:lastRenderedPageBreak/>
        <w:tab/>
        <w:t>III.</w:t>
      </w:r>
      <w:r w:rsidRPr="00EB4684">
        <w:rPr>
          <w:kern w:val="2"/>
          <w14:ligatures w14:val="standardContextual"/>
        </w:rPr>
        <w:tab/>
        <w:t>Утверждение повестки дня (пункт 1 повестки дня)</w:t>
      </w:r>
    </w:p>
    <w:p w14:paraId="511607DC" w14:textId="383B1BC2" w:rsidR="00570E48" w:rsidRPr="005B07E1" w:rsidRDefault="00570E48" w:rsidP="00570E48">
      <w:pPr>
        <w:spacing w:after="120" w:line="240" w:lineRule="auto"/>
        <w:ind w:left="2699" w:right="1134" w:hanging="1531"/>
      </w:pPr>
      <w:r>
        <w:rPr>
          <w:i/>
          <w:iCs/>
        </w:rPr>
        <w:t>Документация:</w:t>
      </w:r>
      <w:r>
        <w:tab/>
      </w:r>
      <w:r>
        <w:tab/>
        <w:t>ECE/TRANS/WP.29/1174 и Add.1</w:t>
      </w:r>
      <w:r w:rsidR="0093143E">
        <w:br/>
      </w:r>
      <w:r>
        <w:tab/>
        <w:t>неофициальные документы: WP.29-</w:t>
      </w:r>
      <w:proofErr w:type="gramStart"/>
      <w:r>
        <w:t>191</w:t>
      </w:r>
      <w:r w:rsidR="00C76D4D">
        <w:t>-</w:t>
      </w:r>
      <w:r>
        <w:t>03</w:t>
      </w:r>
      <w:proofErr w:type="gramEnd"/>
      <w:r>
        <w:t xml:space="preserve">, WP.29-191-04 </w:t>
      </w:r>
    </w:p>
    <w:p w14:paraId="55386740" w14:textId="3FF24E7A" w:rsidR="00570E48" w:rsidRPr="000E4549" w:rsidRDefault="00570E48" w:rsidP="0093143E">
      <w:pPr>
        <w:pStyle w:val="SingleTxtG"/>
        <w:rPr>
          <w:kern w:val="2"/>
          <w14:ligatures w14:val="standardContextual"/>
        </w:rPr>
      </w:pPr>
      <w:r w:rsidRPr="000E4549">
        <w:rPr>
          <w:kern w:val="2"/>
          <w14:ligatures w14:val="standardContextual"/>
        </w:rPr>
        <w:t>3.</w:t>
      </w:r>
      <w:r w:rsidRPr="000E4549">
        <w:rPr>
          <w:kern w:val="2"/>
          <w14:ligatures w14:val="standardContextual"/>
        </w:rPr>
        <w:tab/>
        <w:t>WP.29 утвердил аннотированную предварительную повестку дня (ECE/TRANS/WP.29/1174 и Add.1) на основе сводного варианта (WP.29-</w:t>
      </w:r>
      <w:proofErr w:type="gramStart"/>
      <w:r w:rsidRPr="000E4549">
        <w:rPr>
          <w:kern w:val="2"/>
          <w14:ligatures w14:val="standardContextual"/>
        </w:rPr>
        <w:t>191</w:t>
      </w:r>
      <w:r w:rsidR="00C76D4D">
        <w:rPr>
          <w:kern w:val="2"/>
          <w14:ligatures w14:val="standardContextual"/>
        </w:rPr>
        <w:t>-</w:t>
      </w:r>
      <w:r w:rsidRPr="000E4549">
        <w:rPr>
          <w:kern w:val="2"/>
          <w14:ligatures w14:val="standardContextual"/>
        </w:rPr>
        <w:t>04</w:t>
      </w:r>
      <w:proofErr w:type="gramEnd"/>
      <w:r w:rsidRPr="000E4549">
        <w:rPr>
          <w:kern w:val="2"/>
          <w14:ligatures w14:val="standardContextual"/>
        </w:rPr>
        <w:t xml:space="preserve">) и порядок работы сто </w:t>
      </w:r>
      <w:r w:rsidRPr="00B73BD3">
        <w:rPr>
          <w:kern w:val="2"/>
          <w14:ligatures w14:val="standardContextual"/>
        </w:rPr>
        <w:t>девяносто</w:t>
      </w:r>
      <w:r w:rsidRPr="000E4549">
        <w:rPr>
          <w:kern w:val="2"/>
          <w14:ligatures w14:val="standardContextual"/>
        </w:rPr>
        <w:t xml:space="preserve"> первой сессии (WP.29-191-03) с включением следующих дополнительных подпунктов:</w:t>
      </w:r>
    </w:p>
    <w:p w14:paraId="6FDDE467" w14:textId="7183F94E" w:rsidR="00570E48" w:rsidRPr="000E4549" w:rsidRDefault="00325B17" w:rsidP="00C76D4D">
      <w:pPr>
        <w:pStyle w:val="SingleTxtG"/>
        <w:ind w:left="2268" w:hanging="1134"/>
        <w:rPr>
          <w:kern w:val="2"/>
          <w14:ligatures w14:val="standardContextual"/>
        </w:rPr>
      </w:pPr>
      <w:r>
        <w:rPr>
          <w:kern w:val="2"/>
          <w14:ligatures w14:val="standardContextual"/>
        </w:rPr>
        <w:t>«</w:t>
      </w:r>
      <w:r w:rsidR="00570E48" w:rsidRPr="000E4549">
        <w:rPr>
          <w:kern w:val="2"/>
          <w14:ligatures w14:val="standardContextual"/>
        </w:rPr>
        <w:t>8.5.1</w:t>
      </w:r>
      <w:r w:rsidR="0093143E" w:rsidRPr="000E4549">
        <w:rPr>
          <w:kern w:val="2"/>
          <w14:ligatures w14:val="standardContextual"/>
        </w:rPr>
        <w:tab/>
      </w:r>
      <w:r w:rsidR="0093143E" w:rsidRPr="000E4549">
        <w:rPr>
          <w:kern w:val="2"/>
          <w14:ligatures w14:val="standardContextual"/>
        </w:rPr>
        <w:tab/>
      </w:r>
      <w:r w:rsidR="00570E48" w:rsidRPr="000E4549">
        <w:rPr>
          <w:kern w:val="2"/>
          <w14:ligatures w14:val="standardContextual"/>
        </w:rPr>
        <w:t>вклад GRPE в стратегию КВТ по смягчению последствий изменения климата;</w:t>
      </w:r>
    </w:p>
    <w:p w14:paraId="2E9041AC" w14:textId="3A68B2E2" w:rsidR="00570E48" w:rsidRPr="000E4549" w:rsidRDefault="00570E48" w:rsidP="000E4549">
      <w:pPr>
        <w:pStyle w:val="SingleTxtG"/>
        <w:rPr>
          <w:kern w:val="2"/>
          <w14:ligatures w14:val="standardContextual"/>
        </w:rPr>
      </w:pPr>
      <w:r w:rsidRPr="000E4549">
        <w:rPr>
          <w:kern w:val="2"/>
          <w14:ligatures w14:val="standardContextual"/>
        </w:rPr>
        <w:t>8.5.2</w:t>
      </w:r>
      <w:r w:rsidRPr="000E4549">
        <w:rPr>
          <w:kern w:val="2"/>
          <w14:ligatures w14:val="standardContextual"/>
        </w:rPr>
        <w:tab/>
      </w:r>
      <w:r w:rsidR="0093143E" w:rsidRPr="000E4549">
        <w:rPr>
          <w:kern w:val="2"/>
          <w14:ligatures w14:val="standardContextual"/>
        </w:rPr>
        <w:tab/>
      </w:r>
      <w:r w:rsidRPr="000E4549">
        <w:rPr>
          <w:kern w:val="2"/>
          <w14:ligatures w14:val="standardContextual"/>
        </w:rPr>
        <w:t>обзор деятельности рабочих групп КВТ;</w:t>
      </w:r>
    </w:p>
    <w:p w14:paraId="6F343FDE" w14:textId="5DA35F2B" w:rsidR="00570E48" w:rsidRPr="000E4549" w:rsidRDefault="00570E48" w:rsidP="000E4549">
      <w:pPr>
        <w:pStyle w:val="SingleTxtG"/>
        <w:rPr>
          <w:kern w:val="2"/>
          <w14:ligatures w14:val="standardContextual"/>
        </w:rPr>
      </w:pPr>
      <w:r w:rsidRPr="000E4549">
        <w:rPr>
          <w:kern w:val="2"/>
          <w14:ligatures w14:val="standardContextual"/>
        </w:rPr>
        <w:t>8.5.3</w:t>
      </w:r>
      <w:r w:rsidRPr="000E4549">
        <w:rPr>
          <w:kern w:val="2"/>
          <w14:ligatures w14:val="standardContextual"/>
        </w:rPr>
        <w:tab/>
      </w:r>
      <w:r w:rsidR="0093143E" w:rsidRPr="000E4549">
        <w:rPr>
          <w:kern w:val="2"/>
          <w14:ligatures w14:val="standardContextual"/>
        </w:rPr>
        <w:tab/>
      </w:r>
      <w:r w:rsidRPr="000E4549">
        <w:rPr>
          <w:kern w:val="2"/>
          <w14:ligatures w14:val="standardContextual"/>
        </w:rPr>
        <w:t>практические вопросы, затронутые Российской Федерацией;</w:t>
      </w:r>
    </w:p>
    <w:p w14:paraId="4283266D" w14:textId="5F86D102" w:rsidR="00570E48" w:rsidRPr="000E4549" w:rsidRDefault="00570E48" w:rsidP="000E4549">
      <w:pPr>
        <w:pStyle w:val="SingleTxtG"/>
        <w:rPr>
          <w:kern w:val="2"/>
          <w14:ligatures w14:val="standardContextual"/>
        </w:rPr>
      </w:pPr>
      <w:r w:rsidRPr="000E4549">
        <w:rPr>
          <w:kern w:val="2"/>
          <w14:ligatures w14:val="standardContextual"/>
        </w:rPr>
        <w:t>8.5.4</w:t>
      </w:r>
      <w:r w:rsidRPr="000E4549">
        <w:rPr>
          <w:kern w:val="2"/>
          <w14:ligatures w14:val="standardContextual"/>
        </w:rPr>
        <w:tab/>
      </w:r>
      <w:r w:rsidR="0093143E" w:rsidRPr="000E4549">
        <w:rPr>
          <w:kern w:val="2"/>
          <w14:ligatures w14:val="standardContextual"/>
        </w:rPr>
        <w:tab/>
      </w:r>
      <w:r w:rsidRPr="000E4549">
        <w:rPr>
          <w:kern w:val="2"/>
          <w14:ligatures w14:val="standardContextual"/>
        </w:rPr>
        <w:t>недавние мероприятия в рамках WP.5; и</w:t>
      </w:r>
    </w:p>
    <w:p w14:paraId="3C660A53" w14:textId="735994B4" w:rsidR="00570E48" w:rsidRPr="000E4549" w:rsidRDefault="00570E48" w:rsidP="000E4549">
      <w:pPr>
        <w:pStyle w:val="SingleTxtG"/>
        <w:rPr>
          <w:kern w:val="2"/>
          <w14:ligatures w14:val="standardContextual"/>
        </w:rPr>
      </w:pPr>
      <w:r w:rsidRPr="000E4549">
        <w:rPr>
          <w:kern w:val="2"/>
          <w14:ligatures w14:val="standardContextual"/>
        </w:rPr>
        <w:t>18.2</w:t>
      </w:r>
      <w:r w:rsidRPr="000E4549">
        <w:rPr>
          <w:kern w:val="2"/>
          <w14:ligatures w14:val="standardContextual"/>
        </w:rPr>
        <w:tab/>
      </w:r>
      <w:r w:rsidR="0093143E" w:rsidRPr="000E4549">
        <w:rPr>
          <w:kern w:val="2"/>
          <w14:ligatures w14:val="standardContextual"/>
        </w:rPr>
        <w:tab/>
      </w:r>
      <w:r w:rsidRPr="000E4549">
        <w:rPr>
          <w:kern w:val="2"/>
          <w14:ligatures w14:val="standardContextual"/>
        </w:rPr>
        <w:t>дети, оставленные в автомобилях</w:t>
      </w:r>
      <w:r w:rsidR="00325B17">
        <w:rPr>
          <w:kern w:val="2"/>
          <w14:ligatures w14:val="standardContextual"/>
        </w:rPr>
        <w:t>»</w:t>
      </w:r>
      <w:r w:rsidRPr="000E4549">
        <w:rPr>
          <w:kern w:val="2"/>
          <w14:ligatures w14:val="standardContextual"/>
        </w:rPr>
        <w:t>.</w:t>
      </w:r>
    </w:p>
    <w:p w14:paraId="31A6ED1E" w14:textId="77777777" w:rsidR="00570E48" w:rsidRPr="000E4549" w:rsidRDefault="00570E48" w:rsidP="0093143E">
      <w:pPr>
        <w:pStyle w:val="SingleTxtG"/>
        <w:rPr>
          <w:kern w:val="2"/>
          <w14:ligatures w14:val="standardContextual"/>
        </w:rPr>
      </w:pPr>
      <w:r w:rsidRPr="000E4549">
        <w:rPr>
          <w:kern w:val="2"/>
          <w14:ligatures w14:val="standardContextual"/>
        </w:rPr>
        <w:t>4.</w:t>
      </w:r>
      <w:r w:rsidRPr="000E4549">
        <w:rPr>
          <w:kern w:val="2"/>
          <w14:ligatures w14:val="standardContextual"/>
        </w:rPr>
        <w:tab/>
        <w:t>Перечень неофициальных документов содержится в приложении I к настоящему докладу.</w:t>
      </w:r>
    </w:p>
    <w:p w14:paraId="6BE35F01" w14:textId="5EF8D1ED" w:rsidR="00570E48" w:rsidRPr="00EB4684" w:rsidRDefault="00570E48" w:rsidP="00570E48">
      <w:pPr>
        <w:pStyle w:val="HChG"/>
        <w:rPr>
          <w:kern w:val="2"/>
          <w14:ligatures w14:val="standardContextual"/>
        </w:rPr>
      </w:pPr>
      <w:r w:rsidRPr="00EB4684">
        <w:rPr>
          <w:kern w:val="2"/>
          <w14:ligatures w14:val="standardContextual"/>
        </w:rPr>
        <w:tab/>
        <w:t>IV.</w:t>
      </w:r>
      <w:r w:rsidRPr="00EB4684">
        <w:rPr>
          <w:kern w:val="2"/>
          <w14:ligatures w14:val="standardContextual"/>
        </w:rPr>
        <w:tab/>
        <w:t xml:space="preserve">Координация и организация работы </w:t>
      </w:r>
      <w:r w:rsidR="00C76D4D">
        <w:rPr>
          <w:kern w:val="2"/>
          <w14:ligatures w14:val="standardContextual"/>
        </w:rPr>
        <w:br/>
      </w:r>
      <w:r w:rsidRPr="00EB4684">
        <w:rPr>
          <w:kern w:val="2"/>
          <w14:ligatures w14:val="standardContextual"/>
        </w:rPr>
        <w:t>(пункт 2 повестки дня)</w:t>
      </w:r>
    </w:p>
    <w:p w14:paraId="0CC091AB" w14:textId="01D4BBAF" w:rsidR="00570E48" w:rsidRPr="00225207" w:rsidRDefault="00570E48" w:rsidP="00570E48">
      <w:pPr>
        <w:pStyle w:val="H1G"/>
        <w:rPr>
          <w:kern w:val="2"/>
          <w14:ligatures w14:val="standardContextual"/>
        </w:rPr>
      </w:pPr>
      <w:r w:rsidRPr="00225207">
        <w:rPr>
          <w:kern w:val="2"/>
          <w14:ligatures w14:val="standardContextual"/>
        </w:rPr>
        <w:tab/>
        <w:t>A.</w:t>
      </w:r>
      <w:r w:rsidRPr="00225207">
        <w:rPr>
          <w:kern w:val="2"/>
          <w14:ligatures w14:val="standardContextual"/>
        </w:rPr>
        <w:tab/>
        <w:t xml:space="preserve">Доклад о работе сессии Административного комитета </w:t>
      </w:r>
      <w:r w:rsidR="00400F63" w:rsidRPr="00225207">
        <w:rPr>
          <w:kern w:val="2"/>
          <w14:ligatures w14:val="standardContextual"/>
        </w:rPr>
        <w:br/>
      </w:r>
      <w:r w:rsidRPr="00225207">
        <w:rPr>
          <w:kern w:val="2"/>
          <w14:ligatures w14:val="standardContextual"/>
        </w:rPr>
        <w:t>по координации работы (WP.29/AC.2) (пункт 2.1 повестки дня)</w:t>
      </w:r>
    </w:p>
    <w:p w14:paraId="52A0FA9A" w14:textId="41659CAF" w:rsidR="00570E48" w:rsidRPr="000E4549" w:rsidRDefault="00570E48" w:rsidP="0093143E">
      <w:pPr>
        <w:pStyle w:val="SingleTxtG"/>
        <w:rPr>
          <w:kern w:val="2"/>
          <w14:ligatures w14:val="standardContextual"/>
        </w:rPr>
      </w:pPr>
      <w:r w:rsidRPr="000E4549">
        <w:rPr>
          <w:kern w:val="2"/>
          <w14:ligatures w14:val="standardContextual"/>
        </w:rPr>
        <w:t>5.</w:t>
      </w:r>
      <w:r w:rsidRPr="000E4549">
        <w:rPr>
          <w:kern w:val="2"/>
          <w14:ligatures w14:val="standardContextual"/>
        </w:rPr>
        <w:tab/>
        <w:t xml:space="preserve">Функции Председателя сто сорок третьей сессии WP.29/AC.2 (13 ноября </w:t>
      </w:r>
      <w:r w:rsidR="00400F63" w:rsidRPr="000E4549">
        <w:rPr>
          <w:kern w:val="2"/>
          <w14:ligatures w14:val="standardContextual"/>
        </w:rPr>
        <w:br/>
      </w:r>
      <w:r w:rsidRPr="000E4549">
        <w:rPr>
          <w:kern w:val="2"/>
          <w14:ligatures w14:val="standardContextual"/>
        </w:rPr>
        <w:t xml:space="preserve">2023 года) исполнял г-н А. </w:t>
      </w:r>
      <w:proofErr w:type="spellStart"/>
      <w:r w:rsidRPr="000E4549">
        <w:rPr>
          <w:kern w:val="2"/>
          <w14:ligatures w14:val="standardContextual"/>
        </w:rPr>
        <w:t>Эрарио</w:t>
      </w:r>
      <w:proofErr w:type="spellEnd"/>
      <w:r w:rsidRPr="000E4549">
        <w:rPr>
          <w:kern w:val="2"/>
          <w14:ligatures w14:val="standardContextual"/>
        </w:rPr>
        <w:t xml:space="preserve"> (Италия), являющийся Председателем Всемирного форума для согласования правил в области транспортных средств (WP.29), и </w:t>
      </w:r>
      <w:r w:rsidR="00400F63" w:rsidRPr="000E4549">
        <w:rPr>
          <w:kern w:val="2"/>
          <w14:ligatures w14:val="standardContextual"/>
        </w:rPr>
        <w:br/>
      </w:r>
      <w:r w:rsidRPr="000E4549">
        <w:rPr>
          <w:kern w:val="2"/>
          <w14:ligatures w14:val="standardContextual"/>
        </w:rPr>
        <w:t xml:space="preserve">в соответствии с правилом 29 круга ведения и правил процедуры WP.29 (TRANS/WP.29/690/Rev.2) на ней присутствовали председатели (или их представители) GRBP (Франция), GRE (Финляндия), GRPE (Нидерланды), GRSG (Италия), GRSP (Соединенные Штаты Америки), GRVA (Германия), а также заместители председателей (или их представители) GRE (Нидерланды), GRPE (Соединенное Королевство </w:t>
      </w:r>
      <w:r w:rsidRPr="00B73BD3">
        <w:rPr>
          <w:kern w:val="2"/>
          <w14:ligatures w14:val="standardContextual"/>
        </w:rPr>
        <w:t>Великобритании</w:t>
      </w:r>
      <w:r w:rsidRPr="000E4549">
        <w:rPr>
          <w:kern w:val="2"/>
          <w14:ligatures w14:val="standardContextual"/>
        </w:rPr>
        <w:t xml:space="preserve"> и Северной Ирландии), GRSG (Канада), GRSP (Республика Корея), GRVA (Китай и Япония), Председатель и заместители Председателя Исполнительного комитета (AC.3) Соглашения 1998 года (Япония, Соединенное Королевство Великобритании и Северной Ирландии и Соединенные Штаты Америки), заместитель Председателя WP.29 (Япония) и представители Европейского союза.</w:t>
      </w:r>
    </w:p>
    <w:p w14:paraId="04BAC99B" w14:textId="77777777" w:rsidR="00570E48" w:rsidRPr="000E4549" w:rsidRDefault="00570E48" w:rsidP="00B73BD3">
      <w:pPr>
        <w:pStyle w:val="SingleTxtG"/>
        <w:rPr>
          <w:kern w:val="2"/>
          <w14:ligatures w14:val="standardContextual"/>
        </w:rPr>
      </w:pPr>
      <w:r w:rsidRPr="000E4549">
        <w:rPr>
          <w:kern w:val="2"/>
          <w14:ligatures w14:val="standardContextual"/>
        </w:rPr>
        <w:t>6.</w:t>
      </w:r>
      <w:r w:rsidRPr="000E4549">
        <w:rPr>
          <w:kern w:val="2"/>
          <w14:ligatures w14:val="standardContextual"/>
        </w:rPr>
        <w:tab/>
        <w:t xml:space="preserve">Секретариат сообщил </w:t>
      </w:r>
      <w:r w:rsidRPr="00B73BD3">
        <w:rPr>
          <w:kern w:val="2"/>
          <w14:ligatures w14:val="standardContextual"/>
        </w:rPr>
        <w:t>следующую</w:t>
      </w:r>
      <w:r w:rsidRPr="000E4549">
        <w:rPr>
          <w:kern w:val="2"/>
          <w14:ligatures w14:val="standardContextual"/>
        </w:rPr>
        <w:t xml:space="preserve"> информацию об основных итогах работы АС.2:</w:t>
      </w:r>
    </w:p>
    <w:p w14:paraId="0CD4E2C1" w14:textId="60B77721" w:rsidR="00570E48" w:rsidRPr="000E4549" w:rsidRDefault="00570E48" w:rsidP="00B73BD3">
      <w:pPr>
        <w:pStyle w:val="SingleTxtG"/>
        <w:rPr>
          <w:kern w:val="2"/>
          <w14:ligatures w14:val="standardContextual"/>
        </w:rPr>
      </w:pPr>
      <w:r w:rsidRPr="000E4549">
        <w:rPr>
          <w:kern w:val="2"/>
          <w14:ligatures w14:val="standardContextual"/>
        </w:rPr>
        <w:tab/>
        <w:t>a)</w:t>
      </w:r>
      <w:r w:rsidRPr="000E4549">
        <w:rPr>
          <w:kern w:val="2"/>
          <w14:ligatures w14:val="standardContextual"/>
        </w:rPr>
        <w:tab/>
        <w:t>АС.2 рассмотрел расписание совещаний на 2024 год. АС.2 решил, что GRSP перенесет свою майскую сессию 2024 года, первоначально запланированную на 13–17 мая 2024 года, на те сроки, которые были предусмотрены для GRVA, а именно: на 27–31 мая 2024 года. Было решено, что GRPE перенесет свою июньскую сессию на 22–24 мая 2024 года и проведет дополнительную сессию в октябре 2024 года</w:t>
      </w:r>
      <w:r w:rsidR="00C76D4D">
        <w:rPr>
          <w:kern w:val="2"/>
          <w14:ligatures w14:val="standardContextual"/>
        </w:rPr>
        <w:t>;</w:t>
      </w:r>
    </w:p>
    <w:p w14:paraId="5E0BB65E" w14:textId="40C98365" w:rsidR="00570E48" w:rsidRPr="000E4549" w:rsidRDefault="00570E48" w:rsidP="00B73BD3">
      <w:pPr>
        <w:pStyle w:val="SingleTxtG"/>
        <w:rPr>
          <w:kern w:val="2"/>
          <w14:ligatures w14:val="standardContextual"/>
        </w:rPr>
      </w:pPr>
      <w:r w:rsidRPr="000E4549">
        <w:rPr>
          <w:kern w:val="2"/>
          <w14:ligatures w14:val="standardContextual"/>
        </w:rPr>
        <w:tab/>
        <w:t>b)</w:t>
      </w:r>
      <w:r w:rsidRPr="000E4549">
        <w:rPr>
          <w:kern w:val="2"/>
          <w14:ligatures w14:val="standardContextual"/>
        </w:rPr>
        <w:tab/>
        <w:t xml:space="preserve">AC.2 обсудил приоритеты рабочих групп для проекта программы работы на 2024 год, в том числе приоритеты GRVA, с тем чтобы внести изменения в рамочный документ по автоматизированным транспортным средствам. AC.2 обсудил новую структуру, необходимую для управления регуляторной деятельностью в отношении автоматизированных систем </w:t>
      </w:r>
      <w:r w:rsidRPr="00B73BD3">
        <w:rPr>
          <w:kern w:val="2"/>
          <w14:ligatures w14:val="standardContextual"/>
        </w:rPr>
        <w:t>вождения</w:t>
      </w:r>
      <w:r w:rsidRPr="000E4549">
        <w:rPr>
          <w:kern w:val="2"/>
          <w14:ligatures w14:val="standardContextual"/>
        </w:rPr>
        <w:t xml:space="preserve"> (АСВ) начиная с 2024 года. АС.2 согласился с тем, что деятельность, связанная с подкатегориями транспортных средств с АСВ, </w:t>
      </w:r>
      <w:r w:rsidR="00400F63" w:rsidRPr="000E4549">
        <w:rPr>
          <w:kern w:val="2"/>
          <w14:ligatures w14:val="standardContextual"/>
        </w:rPr>
        <w:br/>
      </w:r>
      <w:r w:rsidRPr="000E4549">
        <w:rPr>
          <w:kern w:val="2"/>
          <w14:ligatures w14:val="standardContextual"/>
        </w:rPr>
        <w:t xml:space="preserve">а также деятельность целевой группы по оценке пригодности для АСВ правил ООН и ГТП ООН должна быть отражена в рамочном документе. Договаривающимся сторонам </w:t>
      </w:r>
      <w:r w:rsidRPr="000E4549">
        <w:rPr>
          <w:kern w:val="2"/>
          <w14:ligatures w14:val="standardContextual"/>
        </w:rPr>
        <w:lastRenderedPageBreak/>
        <w:t>было предложено внести дополнительный вклад в подготовку программы работы до начала сто девяносто второй сессии</w:t>
      </w:r>
      <w:r w:rsidR="00C76D4D">
        <w:rPr>
          <w:kern w:val="2"/>
          <w14:ligatures w14:val="standardContextual"/>
        </w:rPr>
        <w:t>;</w:t>
      </w:r>
      <w:r w:rsidRPr="000E4549">
        <w:rPr>
          <w:kern w:val="2"/>
          <w14:ligatures w14:val="standardContextual"/>
        </w:rPr>
        <w:t xml:space="preserve"> </w:t>
      </w:r>
    </w:p>
    <w:p w14:paraId="02600D18" w14:textId="7C241FC4" w:rsidR="00570E48" w:rsidRPr="000E4549" w:rsidRDefault="00570E48" w:rsidP="00B73BD3">
      <w:pPr>
        <w:pStyle w:val="SingleTxtG"/>
        <w:rPr>
          <w:kern w:val="2"/>
          <w14:ligatures w14:val="standardContextual"/>
        </w:rPr>
      </w:pPr>
      <w:r w:rsidRPr="000E4549">
        <w:rPr>
          <w:kern w:val="2"/>
          <w14:ligatures w14:val="standardContextual"/>
        </w:rPr>
        <w:tab/>
        <w:t>c)</w:t>
      </w:r>
      <w:r w:rsidRPr="000E4549">
        <w:rPr>
          <w:kern w:val="2"/>
          <w14:ligatures w14:val="standardContextual"/>
        </w:rPr>
        <w:tab/>
        <w:t xml:space="preserve">АС.2 обсудил аспекты сотрудничества между WP.1 и WP.29 по вопросам автоматизированных </w:t>
      </w:r>
      <w:r w:rsidRPr="00B73BD3">
        <w:rPr>
          <w:kern w:val="2"/>
          <w14:ligatures w14:val="standardContextual"/>
        </w:rPr>
        <w:t>транспортных</w:t>
      </w:r>
      <w:r w:rsidRPr="000E4549">
        <w:rPr>
          <w:kern w:val="2"/>
          <w14:ligatures w14:val="standardContextual"/>
        </w:rPr>
        <w:t xml:space="preserve"> средств и возможность проведения конкретных мероприятий по обмену знаниями</w:t>
      </w:r>
      <w:r w:rsidR="00C76D4D">
        <w:rPr>
          <w:kern w:val="2"/>
          <w14:ligatures w14:val="standardContextual"/>
        </w:rPr>
        <w:t>;</w:t>
      </w:r>
      <w:r w:rsidRPr="000E4549">
        <w:rPr>
          <w:kern w:val="2"/>
          <w14:ligatures w14:val="standardContextual"/>
        </w:rPr>
        <w:t xml:space="preserve"> </w:t>
      </w:r>
    </w:p>
    <w:p w14:paraId="39E2F622" w14:textId="0636946A" w:rsidR="00570E48" w:rsidRPr="000E4549" w:rsidRDefault="00570E48" w:rsidP="00B73BD3">
      <w:pPr>
        <w:pStyle w:val="SingleTxtG"/>
        <w:rPr>
          <w:kern w:val="2"/>
          <w14:ligatures w14:val="standardContextual"/>
        </w:rPr>
      </w:pPr>
      <w:r w:rsidRPr="000E4549">
        <w:rPr>
          <w:kern w:val="2"/>
          <w14:ligatures w14:val="standardContextual"/>
        </w:rPr>
        <w:tab/>
        <w:t>d)</w:t>
      </w:r>
      <w:r w:rsidRPr="000E4549">
        <w:rPr>
          <w:kern w:val="2"/>
          <w14:ligatures w14:val="standardContextual"/>
        </w:rPr>
        <w:tab/>
        <w:t>AC.2 отметил, что проект предложения по дополнению 1 к поправкам серии 10 к Правилам № 17 ООН потребует дополнительного рассмотрения в рамках GRSP на ее сессии в декабре 2023 года, и в этой связи рекомендовал WP.29 не передавать это предложение на голосование АС.1</w:t>
      </w:r>
      <w:r w:rsidR="00C76D4D">
        <w:rPr>
          <w:kern w:val="2"/>
          <w14:ligatures w14:val="standardContextual"/>
        </w:rPr>
        <w:t>;</w:t>
      </w:r>
      <w:r w:rsidRPr="000E4549">
        <w:rPr>
          <w:kern w:val="2"/>
          <w14:ligatures w14:val="standardContextual"/>
        </w:rPr>
        <w:t xml:space="preserve"> </w:t>
      </w:r>
    </w:p>
    <w:p w14:paraId="53095AD5" w14:textId="7D153A01" w:rsidR="00570E48" w:rsidRPr="000E4549" w:rsidRDefault="00570E48" w:rsidP="00B73BD3">
      <w:pPr>
        <w:pStyle w:val="SingleTxtG"/>
        <w:rPr>
          <w:kern w:val="2"/>
          <w14:ligatures w14:val="standardContextual"/>
        </w:rPr>
      </w:pPr>
      <w:r w:rsidRPr="000E4549">
        <w:rPr>
          <w:kern w:val="2"/>
          <w14:ligatures w14:val="standardContextual"/>
        </w:rPr>
        <w:tab/>
        <w:t>e)</w:t>
      </w:r>
      <w:r w:rsidRPr="000E4549">
        <w:rPr>
          <w:kern w:val="2"/>
          <w14:ligatures w14:val="standardContextual"/>
        </w:rPr>
        <w:tab/>
        <w:t>АС.2 рассмотрел проект рекомендаций WP.29 для КВТ, касающихся стратегии по смягчению последствий изменения климата, и рекомендовал WP.29 их одобрить</w:t>
      </w:r>
      <w:r w:rsidR="00C76D4D">
        <w:rPr>
          <w:kern w:val="2"/>
          <w14:ligatures w14:val="standardContextual"/>
        </w:rPr>
        <w:t>;</w:t>
      </w:r>
    </w:p>
    <w:p w14:paraId="28EE7E1D" w14:textId="77777777" w:rsidR="00570E48" w:rsidRPr="000E4549" w:rsidRDefault="00570E48" w:rsidP="00B73BD3">
      <w:pPr>
        <w:pStyle w:val="SingleTxtG"/>
        <w:rPr>
          <w:kern w:val="2"/>
          <w14:ligatures w14:val="standardContextual"/>
        </w:rPr>
      </w:pPr>
      <w:r w:rsidRPr="000E4549">
        <w:rPr>
          <w:kern w:val="2"/>
          <w14:ligatures w14:val="standardContextual"/>
        </w:rPr>
        <w:tab/>
        <w:t>f)</w:t>
      </w:r>
      <w:r w:rsidRPr="000E4549">
        <w:rPr>
          <w:kern w:val="2"/>
          <w14:ligatures w14:val="standardContextual"/>
        </w:rPr>
        <w:tab/>
        <w:t>AC.2 рассмотрел пятилетний обзорный доклад рабочей группы и рекомендовал WP.29 его одобрить.</w:t>
      </w:r>
    </w:p>
    <w:p w14:paraId="6068E51E" w14:textId="77777777" w:rsidR="00570E48" w:rsidRPr="00225207" w:rsidRDefault="00570E48" w:rsidP="00570E48">
      <w:pPr>
        <w:pStyle w:val="H1G"/>
        <w:rPr>
          <w:kern w:val="2"/>
          <w14:ligatures w14:val="standardContextual"/>
        </w:rPr>
      </w:pPr>
      <w:r w:rsidRPr="00225207">
        <w:rPr>
          <w:kern w:val="2"/>
          <w14:ligatures w14:val="standardContextual"/>
        </w:rPr>
        <w:tab/>
        <w:t>B.</w:t>
      </w:r>
      <w:r w:rsidRPr="00225207">
        <w:rPr>
          <w:kern w:val="2"/>
          <w14:ligatures w14:val="standardContextual"/>
        </w:rPr>
        <w:tab/>
        <w:t>Программа работы и документация (пункт 2.2 повестки дня)</w:t>
      </w:r>
    </w:p>
    <w:p w14:paraId="028E225A" w14:textId="4FE3FDC5" w:rsidR="00570E48" w:rsidRPr="005B07E1" w:rsidRDefault="00570E48" w:rsidP="00C76D4D">
      <w:pPr>
        <w:tabs>
          <w:tab w:val="left" w:pos="2835"/>
        </w:tabs>
        <w:spacing w:after="120"/>
        <w:ind w:left="2835" w:right="1134" w:hanging="1701"/>
      </w:pPr>
      <w:r>
        <w:rPr>
          <w:i/>
          <w:iCs/>
        </w:rPr>
        <w:t>Документация:</w:t>
      </w:r>
      <w:r>
        <w:tab/>
        <w:t>ECE/TRANS/WP.29/2023/1/Rev.3</w:t>
      </w:r>
      <w:bookmarkStart w:id="43" w:name="_Hlk96527649"/>
      <w:bookmarkEnd w:id="43"/>
      <w:r w:rsidR="00400F63">
        <w:br/>
      </w:r>
      <w:r>
        <w:tab/>
        <w:t>неофициальные документы: WP.29-</w:t>
      </w:r>
      <w:proofErr w:type="gramStart"/>
      <w:r>
        <w:t>191</w:t>
      </w:r>
      <w:r w:rsidR="002A44CA">
        <w:t>-</w:t>
      </w:r>
      <w:r>
        <w:t>01</w:t>
      </w:r>
      <w:proofErr w:type="gramEnd"/>
      <w:r>
        <w:t xml:space="preserve">, WP.29-191-02, </w:t>
      </w:r>
      <w:r w:rsidR="00400F63">
        <w:br/>
      </w:r>
      <w:r>
        <w:t>WP.29-191-05-Rev.1</w:t>
      </w:r>
    </w:p>
    <w:p w14:paraId="21C8915E" w14:textId="67AC127B" w:rsidR="00570E48" w:rsidRPr="000E4549" w:rsidRDefault="00570E48" w:rsidP="00B73BD3">
      <w:pPr>
        <w:pStyle w:val="SingleTxtG"/>
        <w:rPr>
          <w:kern w:val="2"/>
          <w14:ligatures w14:val="standardContextual"/>
        </w:rPr>
      </w:pPr>
      <w:r w:rsidRPr="000E4549">
        <w:rPr>
          <w:kern w:val="2"/>
          <w14:ligatures w14:val="standardContextual"/>
        </w:rPr>
        <w:t>7.</w:t>
      </w:r>
      <w:r w:rsidRPr="000E4549">
        <w:rPr>
          <w:kern w:val="2"/>
          <w14:ligatures w14:val="standardContextual"/>
        </w:rPr>
        <w:tab/>
        <w:t>Секретарь WP.29 представил перечень рабочих групп (РГ), неофициальных рабочих групп и их председателей (WP.29-</w:t>
      </w:r>
      <w:proofErr w:type="gramStart"/>
      <w:r w:rsidRPr="000E4549">
        <w:rPr>
          <w:kern w:val="2"/>
          <w14:ligatures w14:val="standardContextual"/>
        </w:rPr>
        <w:t>191</w:t>
      </w:r>
      <w:r w:rsidR="00C76D4D">
        <w:rPr>
          <w:kern w:val="2"/>
          <w14:ligatures w14:val="standardContextual"/>
        </w:rPr>
        <w:t>-</w:t>
      </w:r>
      <w:r w:rsidRPr="000E4549">
        <w:rPr>
          <w:kern w:val="2"/>
          <w14:ligatures w14:val="standardContextual"/>
        </w:rPr>
        <w:t>01</w:t>
      </w:r>
      <w:proofErr w:type="gramEnd"/>
      <w:r w:rsidRPr="000E4549">
        <w:rPr>
          <w:kern w:val="2"/>
          <w14:ligatures w14:val="standardContextual"/>
        </w:rPr>
        <w:t xml:space="preserve">), подчеркнув, что теперь в него включена ссылка на круг ведения (КВ) всех неофициальных рабочих групп. </w:t>
      </w:r>
      <w:r w:rsidR="00400F63" w:rsidRPr="000E4549">
        <w:rPr>
          <w:kern w:val="2"/>
          <w14:ligatures w14:val="standardContextual"/>
        </w:rPr>
        <w:br/>
      </w:r>
      <w:r w:rsidRPr="000E4549">
        <w:rPr>
          <w:kern w:val="2"/>
          <w14:ligatures w14:val="standardContextual"/>
        </w:rPr>
        <w:t xml:space="preserve">Он представил проект расписания совещаний Всемирного форума на 2024 год </w:t>
      </w:r>
      <w:r w:rsidR="00400F63" w:rsidRPr="000E4549">
        <w:rPr>
          <w:kern w:val="2"/>
          <w14:ligatures w14:val="standardContextual"/>
        </w:rPr>
        <w:br/>
      </w:r>
      <w:r w:rsidRPr="000E4549">
        <w:rPr>
          <w:kern w:val="2"/>
          <w14:ligatures w14:val="standardContextual"/>
        </w:rPr>
        <w:t>(WP.29-</w:t>
      </w:r>
      <w:proofErr w:type="gramStart"/>
      <w:r w:rsidRPr="000E4549">
        <w:rPr>
          <w:kern w:val="2"/>
          <w14:ligatures w14:val="standardContextual"/>
        </w:rPr>
        <w:t>191</w:t>
      </w:r>
      <w:r w:rsidR="00C76D4D">
        <w:rPr>
          <w:kern w:val="2"/>
          <w14:ligatures w14:val="standardContextual"/>
        </w:rPr>
        <w:t>-</w:t>
      </w:r>
      <w:r w:rsidRPr="000E4549">
        <w:rPr>
          <w:kern w:val="2"/>
          <w14:ligatures w14:val="standardContextual"/>
        </w:rPr>
        <w:t>02</w:t>
      </w:r>
      <w:proofErr w:type="gramEnd"/>
      <w:r w:rsidRPr="000E4549">
        <w:rPr>
          <w:kern w:val="2"/>
          <w14:ligatures w14:val="standardContextual"/>
        </w:rPr>
        <w:t xml:space="preserve">), в котором указано, что сессия GRVA в мае 2024 года будет проведена в Соединенных Штатах Америки. </w:t>
      </w:r>
    </w:p>
    <w:p w14:paraId="267D7F3F" w14:textId="09530D21" w:rsidR="00570E48" w:rsidRPr="000E4549" w:rsidDel="0060271A" w:rsidRDefault="00570E48" w:rsidP="00570E48">
      <w:pPr>
        <w:pStyle w:val="SingleTxtG"/>
        <w:rPr>
          <w:kern w:val="2"/>
          <w14:ligatures w14:val="standardContextual"/>
        </w:rPr>
      </w:pPr>
      <w:r w:rsidRPr="000E4549">
        <w:rPr>
          <w:kern w:val="2"/>
          <w14:ligatures w14:val="standardContextual"/>
        </w:rPr>
        <w:t>8.</w:t>
      </w:r>
      <w:r w:rsidRPr="000E4549">
        <w:rPr>
          <w:kern w:val="2"/>
          <w14:ligatures w14:val="standardContextual"/>
        </w:rPr>
        <w:tab/>
        <w:t xml:space="preserve">Председатель GRPE сообщил, что в руководстве НРГ по электромобилям и окружающей среде (ЭМОС) и НРГ по </w:t>
      </w:r>
      <w:r w:rsidR="00400F63" w:rsidRPr="000E4549">
        <w:rPr>
          <w:kern w:val="2"/>
          <w14:ligatures w14:val="standardContextual"/>
        </w:rPr>
        <w:t>глобальным</w:t>
      </w:r>
      <w:r w:rsidRPr="000E4549">
        <w:rPr>
          <w:kern w:val="2"/>
          <w14:ligatures w14:val="standardContextual"/>
        </w:rPr>
        <w:t xml:space="preserve"> выбросам в реальных условиях вождения (ВРВ) ожидаются изменения: г-жа </w:t>
      </w:r>
      <w:proofErr w:type="spellStart"/>
      <w:r w:rsidRPr="000E4549">
        <w:rPr>
          <w:kern w:val="2"/>
          <w14:ligatures w14:val="standardContextual"/>
        </w:rPr>
        <w:t>Панаджиота</w:t>
      </w:r>
      <w:proofErr w:type="spellEnd"/>
      <w:r w:rsidRPr="000E4549">
        <w:rPr>
          <w:kern w:val="2"/>
          <w14:ligatures w14:val="standardContextual"/>
        </w:rPr>
        <w:t xml:space="preserve"> </w:t>
      </w:r>
      <w:proofErr w:type="spellStart"/>
      <w:r w:rsidRPr="000E4549">
        <w:rPr>
          <w:kern w:val="2"/>
          <w14:ligatures w14:val="standardContextual"/>
        </w:rPr>
        <w:t>Дилара</w:t>
      </w:r>
      <w:proofErr w:type="spellEnd"/>
      <w:r w:rsidRPr="000E4549">
        <w:rPr>
          <w:kern w:val="2"/>
          <w14:ligatures w14:val="standardContextual"/>
        </w:rPr>
        <w:t xml:space="preserve"> сменит место работы в рамках Комиссии ЕС. Он высоко оценил ее участие и приверженность работе GRPE. Он сообщил, что, как ожидается, Комиссии ЕС в ближайшее время сообщит о новом кандидате.</w:t>
      </w:r>
    </w:p>
    <w:p w14:paraId="378751EE" w14:textId="77777777" w:rsidR="00570E48" w:rsidRPr="000E4549" w:rsidRDefault="00570E48" w:rsidP="00570E48">
      <w:pPr>
        <w:pStyle w:val="SingleTxtG"/>
        <w:rPr>
          <w:kern w:val="2"/>
          <w14:ligatures w14:val="standardContextual"/>
        </w:rPr>
      </w:pPr>
      <w:r w:rsidRPr="000E4549">
        <w:rPr>
          <w:kern w:val="2"/>
          <w14:ligatures w14:val="standardContextual"/>
        </w:rPr>
        <w:t>9.</w:t>
      </w:r>
      <w:r w:rsidRPr="000E4549">
        <w:rPr>
          <w:kern w:val="2"/>
          <w14:ligatures w14:val="standardContextual"/>
        </w:rPr>
        <w:tab/>
        <w:t xml:space="preserve">WP.29 согласился с пересмотренным расписанием и поручил секретариату организовать </w:t>
      </w:r>
      <w:r w:rsidRPr="00B73BD3">
        <w:rPr>
          <w:kern w:val="2"/>
          <w14:ligatures w14:val="standardContextual"/>
        </w:rPr>
        <w:t>дополнительную</w:t>
      </w:r>
      <w:r w:rsidRPr="000E4549">
        <w:rPr>
          <w:kern w:val="2"/>
          <w14:ligatures w14:val="standardContextual"/>
        </w:rPr>
        <w:t xml:space="preserve"> сессию GRPE осенью 2024 года.</w:t>
      </w:r>
    </w:p>
    <w:p w14:paraId="5D5EDA38" w14:textId="77777777" w:rsidR="00570E48" w:rsidRPr="000E4549" w:rsidRDefault="00570E48" w:rsidP="00570E48">
      <w:pPr>
        <w:pStyle w:val="SingleTxtG"/>
        <w:rPr>
          <w:kern w:val="2"/>
          <w14:ligatures w14:val="standardContextual"/>
        </w:rPr>
      </w:pPr>
      <w:r w:rsidRPr="000E4549">
        <w:rPr>
          <w:kern w:val="2"/>
          <w14:ligatures w14:val="standardContextual"/>
        </w:rPr>
        <w:t>10.</w:t>
      </w:r>
      <w:r w:rsidRPr="000E4549">
        <w:rPr>
          <w:kern w:val="2"/>
          <w14:ligatures w14:val="standardContextual"/>
        </w:rPr>
        <w:tab/>
        <w:t>Председатель GRPE принял к сведению предложенное решение относительно сессий GRPE в 2024 году и поблагодарил все стороны за компромиссное решение, предусматривающее проведение дополнительной сессии GRPE осенью 2024 года.</w:t>
      </w:r>
    </w:p>
    <w:p w14:paraId="1AE6907B" w14:textId="78A623EF" w:rsidR="00570E48" w:rsidRPr="000E4549" w:rsidRDefault="00570E48" w:rsidP="00570E48">
      <w:pPr>
        <w:pStyle w:val="SingleTxtG"/>
        <w:rPr>
          <w:kern w:val="2"/>
          <w14:ligatures w14:val="standardContextual"/>
        </w:rPr>
      </w:pPr>
      <w:r w:rsidRPr="000E4549">
        <w:rPr>
          <w:kern w:val="2"/>
          <w14:ligatures w14:val="standardContextual"/>
        </w:rPr>
        <w:t>11.</w:t>
      </w:r>
      <w:r w:rsidRPr="000E4549">
        <w:rPr>
          <w:kern w:val="2"/>
          <w14:ligatures w14:val="standardContextual"/>
        </w:rPr>
        <w:tab/>
        <w:t xml:space="preserve">Секретарь WP.29 </w:t>
      </w:r>
      <w:r w:rsidRPr="00B73BD3">
        <w:rPr>
          <w:kern w:val="2"/>
          <w14:ligatures w14:val="standardContextual"/>
        </w:rPr>
        <w:t>представил</w:t>
      </w:r>
      <w:r w:rsidRPr="000E4549">
        <w:rPr>
          <w:kern w:val="2"/>
          <w14:ligatures w14:val="standardContextual"/>
        </w:rPr>
        <w:t xml:space="preserve"> проект программы работы на 2024 год </w:t>
      </w:r>
      <w:r w:rsidR="00400F63" w:rsidRPr="000E4549">
        <w:rPr>
          <w:kern w:val="2"/>
          <w14:ligatures w14:val="standardContextual"/>
        </w:rPr>
        <w:br/>
      </w:r>
      <w:r w:rsidRPr="000E4549">
        <w:rPr>
          <w:kern w:val="2"/>
          <w14:ligatures w14:val="standardContextual"/>
        </w:rPr>
        <w:t>(WP.29-</w:t>
      </w:r>
      <w:proofErr w:type="gramStart"/>
      <w:r w:rsidRPr="000E4549">
        <w:rPr>
          <w:kern w:val="2"/>
          <w14:ligatures w14:val="standardContextual"/>
        </w:rPr>
        <w:t>191</w:t>
      </w:r>
      <w:r w:rsidR="00C76D4D">
        <w:rPr>
          <w:kern w:val="2"/>
          <w14:ligatures w14:val="standardContextual"/>
        </w:rPr>
        <w:t>-</w:t>
      </w:r>
      <w:r w:rsidRPr="000E4549">
        <w:rPr>
          <w:kern w:val="2"/>
          <w14:ligatures w14:val="standardContextual"/>
        </w:rPr>
        <w:t>05</w:t>
      </w:r>
      <w:proofErr w:type="gramEnd"/>
      <w:r w:rsidRPr="000E4549">
        <w:rPr>
          <w:kern w:val="2"/>
          <w14:ligatures w14:val="standardContextual"/>
        </w:rPr>
        <w:t xml:space="preserve">-Rev.1), который WP.29 должен принять на своей следующей сессии в марте 2024 года. </w:t>
      </w:r>
    </w:p>
    <w:p w14:paraId="1A417502" w14:textId="77777777" w:rsidR="00570E48" w:rsidRPr="000E4549" w:rsidRDefault="00570E48" w:rsidP="00570E48">
      <w:pPr>
        <w:pStyle w:val="SingleTxtG"/>
        <w:rPr>
          <w:kern w:val="2"/>
          <w14:ligatures w14:val="standardContextual"/>
        </w:rPr>
      </w:pPr>
      <w:r w:rsidRPr="000E4549">
        <w:rPr>
          <w:kern w:val="2"/>
          <w14:ligatures w14:val="standardContextual"/>
        </w:rPr>
        <w:t>12.</w:t>
      </w:r>
      <w:r w:rsidRPr="000E4549">
        <w:rPr>
          <w:kern w:val="2"/>
          <w14:ligatures w14:val="standardContextual"/>
        </w:rPr>
        <w:tab/>
        <w:t xml:space="preserve">Представитель Австралии рекомендовал GRSG провести, в пределах ее компетенции, мероприятие, посвященное вопросу об отвлечении внимания водителя, а GRVA рассмотреть </w:t>
      </w:r>
      <w:r w:rsidRPr="00B73BD3">
        <w:rPr>
          <w:kern w:val="2"/>
          <w14:ligatures w14:val="standardContextual"/>
        </w:rPr>
        <w:t>возможность</w:t>
      </w:r>
      <w:r w:rsidRPr="000E4549">
        <w:rPr>
          <w:kern w:val="2"/>
          <w14:ligatures w14:val="standardContextual"/>
        </w:rPr>
        <w:t xml:space="preserve"> внесения изменений в Правила № 79 ООН, включив из них положения об официальном утверждении типа аварийных систем удержания в полосе движения. В этой связи WP.29 решил рассмотреть конкретные предложения, которые будут представлены экспертами GRSG и GRVA.</w:t>
      </w:r>
    </w:p>
    <w:p w14:paraId="2F86110B" w14:textId="77777777" w:rsidR="00400F63" w:rsidRDefault="00400F63">
      <w:pPr>
        <w:suppressAutoHyphens w:val="0"/>
        <w:spacing w:line="240" w:lineRule="auto"/>
        <w:rPr>
          <w:rFonts w:eastAsia="Times New Roman" w:cs="Times New Roman"/>
          <w:b/>
          <w:bCs/>
          <w:sz w:val="24"/>
          <w:szCs w:val="20"/>
          <w:lang w:eastAsia="ru-RU"/>
        </w:rPr>
      </w:pPr>
      <w:r>
        <w:rPr>
          <w:bCs/>
        </w:rPr>
        <w:br w:type="page"/>
      </w:r>
    </w:p>
    <w:p w14:paraId="5C329BA7" w14:textId="709F6F84" w:rsidR="00570E48" w:rsidRPr="00225207" w:rsidRDefault="00570E48" w:rsidP="00570E48">
      <w:pPr>
        <w:pStyle w:val="H1G"/>
        <w:rPr>
          <w:kern w:val="2"/>
          <w14:ligatures w14:val="standardContextual"/>
        </w:rPr>
      </w:pPr>
      <w:r w:rsidRPr="00225207">
        <w:rPr>
          <w:kern w:val="2"/>
          <w14:ligatures w14:val="standardContextual"/>
        </w:rPr>
        <w:lastRenderedPageBreak/>
        <w:tab/>
        <w:t>C.</w:t>
      </w:r>
      <w:r w:rsidRPr="00225207">
        <w:rPr>
          <w:kern w:val="2"/>
          <w14:ligatures w14:val="standardContextual"/>
        </w:rPr>
        <w:tab/>
        <w:t>Интеллектуальные транспортные системы и координация деятельности, связанной с автоматизированными транспортными средствами (пункт 2.3 повестки дня)</w:t>
      </w:r>
    </w:p>
    <w:p w14:paraId="1230F932" w14:textId="47B730AB" w:rsidR="00570E48" w:rsidRPr="005B07E1" w:rsidRDefault="00570E48" w:rsidP="00570E48">
      <w:pPr>
        <w:tabs>
          <w:tab w:val="left" w:pos="2835"/>
        </w:tabs>
        <w:spacing w:after="120" w:line="240" w:lineRule="auto"/>
        <w:ind w:left="2835" w:right="1134" w:hanging="1701"/>
        <w:rPr>
          <w:i/>
        </w:rPr>
      </w:pPr>
      <w:bookmarkStart w:id="44" w:name="_Hlk128651248"/>
      <w:r>
        <w:rPr>
          <w:i/>
          <w:iCs/>
        </w:rPr>
        <w:t>Документация</w:t>
      </w:r>
      <w:r w:rsidRPr="00E111AB">
        <w:rPr>
          <w:i/>
          <w:iCs/>
        </w:rPr>
        <w:t>:</w:t>
      </w:r>
      <w:r w:rsidRPr="00E111AB">
        <w:tab/>
      </w:r>
      <w:r w:rsidRPr="00570E48">
        <w:rPr>
          <w:lang w:val="en-US"/>
        </w:rPr>
        <w:t>ECE</w:t>
      </w:r>
      <w:r w:rsidRPr="00E111AB">
        <w:t>/</w:t>
      </w:r>
      <w:r w:rsidRPr="00570E48">
        <w:rPr>
          <w:lang w:val="en-US"/>
        </w:rPr>
        <w:t>TRANS</w:t>
      </w:r>
      <w:r w:rsidRPr="00E111AB">
        <w:t>/</w:t>
      </w:r>
      <w:r w:rsidRPr="00570E48">
        <w:rPr>
          <w:lang w:val="en-US"/>
        </w:rPr>
        <w:t>WP</w:t>
      </w:r>
      <w:r w:rsidRPr="00E111AB">
        <w:t>.29/2023/87</w:t>
      </w:r>
      <w:r w:rsidR="00400F63" w:rsidRPr="00E111AB">
        <w:br/>
      </w:r>
      <w:r w:rsidRPr="00E111AB">
        <w:rPr>
          <w:i/>
          <w:iCs/>
        </w:rPr>
        <w:tab/>
      </w:r>
      <w:r w:rsidRPr="00570E48">
        <w:rPr>
          <w:lang w:val="en-US"/>
        </w:rPr>
        <w:t>ECE</w:t>
      </w:r>
      <w:r w:rsidRPr="00E111AB">
        <w:t>/</w:t>
      </w:r>
      <w:r w:rsidRPr="00570E48">
        <w:rPr>
          <w:lang w:val="en-US"/>
        </w:rPr>
        <w:t>TRANS</w:t>
      </w:r>
      <w:r w:rsidRPr="00E111AB">
        <w:t>/</w:t>
      </w:r>
      <w:r w:rsidRPr="00570E48">
        <w:rPr>
          <w:lang w:val="en-US"/>
        </w:rPr>
        <w:t>WP</w:t>
      </w:r>
      <w:r w:rsidRPr="00E111AB">
        <w:t>.29/2023/88</w:t>
      </w:r>
      <w:r w:rsidR="00400F63" w:rsidRPr="00E111AB">
        <w:br/>
      </w:r>
      <w:r w:rsidRPr="00E111AB">
        <w:tab/>
      </w:r>
      <w:r>
        <w:t>неофициальные документы: WP.29-</w:t>
      </w:r>
      <w:proofErr w:type="gramStart"/>
      <w:r>
        <w:t>191-06</w:t>
      </w:r>
      <w:proofErr w:type="gramEnd"/>
      <w:r>
        <w:t xml:space="preserve">, WP.29-191-07, </w:t>
      </w:r>
      <w:r w:rsidR="00400F63">
        <w:br/>
      </w:r>
      <w:r>
        <w:t>WP.29-191-16, WP.29-191-22, WP.29-191-24, WP.29-191-29</w:t>
      </w:r>
    </w:p>
    <w:p w14:paraId="7BD4AF7A" w14:textId="77777777" w:rsidR="00570E48" w:rsidRPr="002A44CA" w:rsidRDefault="00570E48" w:rsidP="00570E48">
      <w:pPr>
        <w:pStyle w:val="H23G"/>
        <w:rPr>
          <w:kern w:val="2"/>
          <w14:ligatures w14:val="standardContextual"/>
        </w:rPr>
      </w:pPr>
      <w:r w:rsidRPr="002A44CA">
        <w:rPr>
          <w:kern w:val="2"/>
          <w14:ligatures w14:val="standardContextual"/>
        </w:rPr>
        <w:tab/>
        <w:t>i)</w:t>
      </w:r>
      <w:r w:rsidRPr="002A44CA">
        <w:rPr>
          <w:kern w:val="2"/>
          <w14:ligatures w14:val="standardContextual"/>
        </w:rPr>
        <w:tab/>
        <w:t>Поправки к рекомендациям и руководящим документам</w:t>
      </w:r>
    </w:p>
    <w:p w14:paraId="295CE3FE" w14:textId="77777777" w:rsidR="00570E48" w:rsidRPr="000E4549" w:rsidRDefault="00570E48" w:rsidP="00570E48">
      <w:pPr>
        <w:pStyle w:val="SingleTxtG"/>
        <w:rPr>
          <w:kern w:val="2"/>
          <w14:ligatures w14:val="standardContextual"/>
        </w:rPr>
      </w:pPr>
      <w:r w:rsidRPr="000E4549">
        <w:rPr>
          <w:kern w:val="2"/>
          <w14:ligatures w14:val="standardContextual"/>
        </w:rPr>
        <w:t>13.</w:t>
      </w:r>
      <w:r w:rsidRPr="000E4549">
        <w:rPr>
          <w:kern w:val="2"/>
          <w14:ligatures w14:val="standardContextual"/>
        </w:rPr>
        <w:tab/>
        <w:t xml:space="preserve">Секретарь GRVA представил предложение по обновлению Рекомендаций относительно кибербезопасности и обновления программного обеспечения автотранспортных средств (ECE/TRANS/WP.29/2023/87). Председатель GRVA напомнил WP.29, что </w:t>
      </w:r>
      <w:r w:rsidRPr="00B73BD3">
        <w:rPr>
          <w:kern w:val="2"/>
          <w14:ligatures w14:val="standardContextual"/>
        </w:rPr>
        <w:t>цель</w:t>
      </w:r>
      <w:r w:rsidRPr="000E4549">
        <w:rPr>
          <w:kern w:val="2"/>
          <w14:ligatures w14:val="standardContextual"/>
        </w:rPr>
        <w:t xml:space="preserve"> этого документа — обеспечить руководство, которое может быть использовано для целей подготовки ГТП ООН по кибербезопасности, если такая работа будет запланирована.</w:t>
      </w:r>
    </w:p>
    <w:p w14:paraId="6BA346BC" w14:textId="77777777" w:rsidR="00570E48" w:rsidRPr="000E4549" w:rsidRDefault="00570E48" w:rsidP="00570E48">
      <w:pPr>
        <w:pStyle w:val="SingleTxtG"/>
        <w:rPr>
          <w:kern w:val="2"/>
          <w14:ligatures w14:val="standardContextual"/>
        </w:rPr>
      </w:pPr>
      <w:r w:rsidRPr="000E4549">
        <w:rPr>
          <w:kern w:val="2"/>
          <w14:ligatures w14:val="standardContextual"/>
        </w:rPr>
        <w:t>14.</w:t>
      </w:r>
      <w:r w:rsidRPr="000E4549">
        <w:rPr>
          <w:kern w:val="2"/>
          <w14:ligatures w14:val="standardContextual"/>
        </w:rPr>
        <w:tab/>
        <w:t xml:space="preserve">WP.29 принял </w:t>
      </w:r>
      <w:r w:rsidRPr="00B73BD3">
        <w:rPr>
          <w:kern w:val="2"/>
          <w14:ligatures w14:val="standardContextual"/>
        </w:rPr>
        <w:t>документ</w:t>
      </w:r>
      <w:r w:rsidRPr="000E4549">
        <w:rPr>
          <w:kern w:val="2"/>
          <w14:ligatures w14:val="standardContextual"/>
        </w:rPr>
        <w:t xml:space="preserve"> ECE/TRANS/WP.29/2023/87.</w:t>
      </w:r>
    </w:p>
    <w:p w14:paraId="71DD94BA" w14:textId="4BAA4A8D" w:rsidR="00570E48" w:rsidRPr="000E4549" w:rsidRDefault="00570E48" w:rsidP="00570E48">
      <w:pPr>
        <w:pStyle w:val="SingleTxtG"/>
        <w:rPr>
          <w:kern w:val="2"/>
          <w14:ligatures w14:val="standardContextual"/>
        </w:rPr>
      </w:pPr>
      <w:r w:rsidRPr="000E4549">
        <w:rPr>
          <w:kern w:val="2"/>
          <w14:ligatures w14:val="standardContextual"/>
        </w:rPr>
        <w:t>15.</w:t>
      </w:r>
      <w:r w:rsidRPr="000E4549">
        <w:rPr>
          <w:kern w:val="2"/>
          <w14:ligatures w14:val="standardContextual"/>
        </w:rPr>
        <w:tab/>
        <w:t xml:space="preserve">Секретарь GRVA представил документ ECE/TRANS/WP.29/2023/88, содержащий предложение по поправкам к Руководящим указаниям в отношении эксплуатационных </w:t>
      </w:r>
      <w:r w:rsidRPr="00B73BD3">
        <w:rPr>
          <w:kern w:val="2"/>
          <w14:ligatures w14:val="standardContextual"/>
        </w:rPr>
        <w:t>характеристик</w:t>
      </w:r>
      <w:r w:rsidRPr="000E4549">
        <w:rPr>
          <w:kern w:val="2"/>
          <w14:ligatures w14:val="standardContextual"/>
        </w:rPr>
        <w:t xml:space="preserve"> регистраторов данных о событиях (РДС), которые можно было бы принять в рамках резолюций и правил, касающихся соглашений </w:t>
      </w:r>
      <w:r w:rsidR="00B73BD3" w:rsidRPr="000E4549">
        <w:rPr>
          <w:kern w:val="2"/>
          <w14:ligatures w14:val="standardContextual"/>
        </w:rPr>
        <w:br/>
      </w:r>
      <w:r w:rsidRPr="000E4549">
        <w:rPr>
          <w:kern w:val="2"/>
          <w14:ligatures w14:val="standardContextual"/>
        </w:rPr>
        <w:t xml:space="preserve">1958 и 1998 годов. WP.29 решил сохранить этот документ в повестке дня в качестве справочного. Было отмечено, что документ находится в стадии разработки и представлен только в информационных целях. </w:t>
      </w:r>
    </w:p>
    <w:p w14:paraId="5C9F9C47" w14:textId="151AE24F" w:rsidR="00570E48" w:rsidRPr="002A44CA" w:rsidRDefault="00570E48" w:rsidP="00570E48">
      <w:pPr>
        <w:pStyle w:val="H23G"/>
        <w:rPr>
          <w:kern w:val="2"/>
          <w14:ligatures w14:val="standardContextual"/>
        </w:rPr>
      </w:pPr>
      <w:r w:rsidRPr="002A44CA">
        <w:rPr>
          <w:kern w:val="2"/>
          <w14:ligatures w14:val="standardContextual"/>
        </w:rPr>
        <w:tab/>
        <w:t>ii)</w:t>
      </w:r>
      <w:r w:rsidRPr="002A44CA">
        <w:rPr>
          <w:kern w:val="2"/>
          <w14:ligatures w14:val="standardContextual"/>
        </w:rPr>
        <w:tab/>
        <w:t xml:space="preserve">Изменения к документу, озаглавленному </w:t>
      </w:r>
      <w:r w:rsidR="00325B17">
        <w:rPr>
          <w:kern w:val="2"/>
          <w14:ligatures w14:val="standardContextual"/>
        </w:rPr>
        <w:t>«</w:t>
      </w:r>
      <w:r w:rsidRPr="002A44CA">
        <w:rPr>
          <w:kern w:val="2"/>
          <w14:ligatures w14:val="standardContextual"/>
        </w:rPr>
        <w:t>Руководство по нормативным требованиям и проверяемым критериям для проверки безопасности АСВ</w:t>
      </w:r>
      <w:r w:rsidR="00325B17">
        <w:rPr>
          <w:kern w:val="2"/>
          <w14:ligatures w14:val="standardContextual"/>
        </w:rPr>
        <w:t>»</w:t>
      </w:r>
    </w:p>
    <w:p w14:paraId="723B419B" w14:textId="024BF396" w:rsidR="00570E48" w:rsidRPr="000E4549" w:rsidRDefault="00570E48" w:rsidP="00570E48">
      <w:pPr>
        <w:pStyle w:val="SingleTxtG"/>
        <w:rPr>
          <w:kern w:val="2"/>
          <w14:ligatures w14:val="standardContextual"/>
        </w:rPr>
      </w:pPr>
      <w:r w:rsidRPr="000E4549">
        <w:rPr>
          <w:kern w:val="2"/>
          <w14:ligatures w14:val="standardContextual"/>
        </w:rPr>
        <w:t>16.</w:t>
      </w:r>
      <w:r w:rsidRPr="000E4549">
        <w:rPr>
          <w:kern w:val="2"/>
          <w14:ligatures w14:val="standardContextual"/>
        </w:rPr>
        <w:tab/>
        <w:t xml:space="preserve">Представитель Соединенных Штатов Америки, являющийся сопредседателем НРГ по функциональным </w:t>
      </w:r>
      <w:r w:rsidRPr="00B73BD3">
        <w:rPr>
          <w:kern w:val="2"/>
          <w14:ligatures w14:val="standardContextual"/>
        </w:rPr>
        <w:t>требованиям</w:t>
      </w:r>
      <w:r w:rsidRPr="000E4549">
        <w:rPr>
          <w:kern w:val="2"/>
          <w14:ligatures w14:val="standardContextual"/>
        </w:rPr>
        <w:t xml:space="preserve"> для автоматизированных и автономных транспортных средств (ФРАВ), передал документ WP.29-</w:t>
      </w:r>
      <w:proofErr w:type="gramStart"/>
      <w:r w:rsidRPr="000E4549">
        <w:rPr>
          <w:kern w:val="2"/>
          <w14:ligatures w14:val="standardContextual"/>
        </w:rPr>
        <w:t>191</w:t>
      </w:r>
      <w:r w:rsidR="001860BD">
        <w:rPr>
          <w:kern w:val="2"/>
          <w14:ligatures w14:val="standardContextual"/>
        </w:rPr>
        <w:t>-</w:t>
      </w:r>
      <w:r w:rsidRPr="000E4549">
        <w:rPr>
          <w:kern w:val="2"/>
          <w14:ligatures w14:val="standardContextual"/>
        </w:rPr>
        <w:t>07</w:t>
      </w:r>
      <w:proofErr w:type="gramEnd"/>
      <w:r w:rsidRPr="000E4549">
        <w:rPr>
          <w:kern w:val="2"/>
          <w14:ligatures w14:val="standardContextual"/>
        </w:rPr>
        <w:t xml:space="preserve">. Он </w:t>
      </w:r>
      <w:r w:rsidR="00FF5676" w:rsidRPr="000E4549">
        <w:rPr>
          <w:kern w:val="2"/>
          <w14:ligatures w14:val="standardContextual"/>
        </w:rPr>
        <w:t>сообщил</w:t>
      </w:r>
      <w:r w:rsidRPr="000E4549">
        <w:rPr>
          <w:kern w:val="2"/>
          <w14:ligatures w14:val="standardContextual"/>
        </w:rPr>
        <w:t xml:space="preserve"> WP.29, что в этот документ, как и было обещано, включен </w:t>
      </w:r>
      <w:r w:rsidRPr="00B73BD3">
        <w:rPr>
          <w:kern w:val="2"/>
          <w14:ligatures w14:val="standardContextual"/>
        </w:rPr>
        <w:t>обновленный</w:t>
      </w:r>
      <w:r w:rsidRPr="000E4549">
        <w:rPr>
          <w:kern w:val="2"/>
          <w14:ligatures w14:val="standardContextual"/>
        </w:rPr>
        <w:t xml:space="preserve"> раздел, посвященный взаимодействию с пользователем/человеко-машинному интерфейсу (ЧМИ), и что, таким образом, завершена работа над Руководством по нормативным требованиям и проверяемым критериям для проверки безопасности АСВ. Председатель GRVA подчеркнул важность этой поправки, которая также служит основой для раздела, посвященного взаимодействию с пользователем и ЧМИ, в проекте правил, касающихся ДКАС и разрабатываемых в настоящее время.</w:t>
      </w:r>
    </w:p>
    <w:p w14:paraId="6650D423" w14:textId="349B2B89" w:rsidR="00570E48" w:rsidRPr="000E4549" w:rsidRDefault="00570E48" w:rsidP="00570E48">
      <w:pPr>
        <w:pStyle w:val="SingleTxtG"/>
        <w:rPr>
          <w:kern w:val="2"/>
          <w14:ligatures w14:val="standardContextual"/>
        </w:rPr>
      </w:pPr>
      <w:r w:rsidRPr="000E4549">
        <w:rPr>
          <w:kern w:val="2"/>
          <w14:ligatures w14:val="standardContextual"/>
        </w:rPr>
        <w:t>17.</w:t>
      </w:r>
      <w:r w:rsidRPr="000E4549">
        <w:rPr>
          <w:kern w:val="2"/>
          <w14:ligatures w14:val="standardContextual"/>
        </w:rPr>
        <w:tab/>
        <w:t>WP.29 одобрил документ WP.29-</w:t>
      </w:r>
      <w:proofErr w:type="gramStart"/>
      <w:r w:rsidRPr="000E4549">
        <w:rPr>
          <w:kern w:val="2"/>
          <w14:ligatures w14:val="standardContextual"/>
        </w:rPr>
        <w:t>191</w:t>
      </w:r>
      <w:r w:rsidR="00E24F31" w:rsidRPr="00E24F31">
        <w:rPr>
          <w:kern w:val="2"/>
          <w14:ligatures w14:val="standardContextual"/>
        </w:rPr>
        <w:t>-</w:t>
      </w:r>
      <w:r w:rsidRPr="000E4549">
        <w:rPr>
          <w:kern w:val="2"/>
          <w14:ligatures w14:val="standardContextual"/>
        </w:rPr>
        <w:t>07</w:t>
      </w:r>
      <w:proofErr w:type="gramEnd"/>
      <w:r w:rsidR="0093143E" w:rsidRPr="000E4549">
        <w:rPr>
          <w:kern w:val="2"/>
          <w14:ligatures w14:val="standardContextual"/>
        </w:rPr>
        <w:t xml:space="preserve"> </w:t>
      </w:r>
      <w:r w:rsidRPr="000E4549">
        <w:rPr>
          <w:kern w:val="2"/>
          <w14:ligatures w14:val="standardContextual"/>
        </w:rPr>
        <w:t xml:space="preserve">и поручил секретариату распространить его под официальным </w:t>
      </w:r>
      <w:r w:rsidRPr="00B73BD3">
        <w:rPr>
          <w:kern w:val="2"/>
          <w14:ligatures w14:val="standardContextual"/>
        </w:rPr>
        <w:t>условным</w:t>
      </w:r>
      <w:r w:rsidRPr="000E4549">
        <w:rPr>
          <w:kern w:val="2"/>
          <w14:ligatures w14:val="standardContextual"/>
        </w:rPr>
        <w:t xml:space="preserve"> обозначением для рассмотрения на сессии WP.29 </w:t>
      </w:r>
      <w:r w:rsidR="001860BD">
        <w:rPr>
          <w:kern w:val="2"/>
          <w14:ligatures w14:val="standardContextual"/>
        </w:rPr>
        <w:br/>
      </w:r>
      <w:r w:rsidRPr="000E4549">
        <w:rPr>
          <w:kern w:val="2"/>
          <w14:ligatures w14:val="standardContextual"/>
        </w:rPr>
        <w:t>в марте 2024 года.</w:t>
      </w:r>
    </w:p>
    <w:p w14:paraId="45E7343B" w14:textId="28FDB090" w:rsidR="00570E48" w:rsidRPr="002A44CA" w:rsidRDefault="00570E48" w:rsidP="00570E48">
      <w:pPr>
        <w:pStyle w:val="H23G"/>
        <w:rPr>
          <w:kern w:val="2"/>
          <w14:ligatures w14:val="standardContextual"/>
        </w:rPr>
      </w:pPr>
      <w:r w:rsidRPr="002A44CA">
        <w:rPr>
          <w:kern w:val="2"/>
          <w14:ligatures w14:val="standardContextual"/>
        </w:rPr>
        <w:tab/>
        <w:t>iii)</w:t>
      </w:r>
      <w:r w:rsidRPr="002A44CA">
        <w:rPr>
          <w:kern w:val="2"/>
          <w14:ligatures w14:val="standardContextual"/>
        </w:rPr>
        <w:tab/>
        <w:t xml:space="preserve">Руководящий документ по искусственному интеллекту, находящийся </w:t>
      </w:r>
      <w:r w:rsidR="00FF5676" w:rsidRPr="002A44CA">
        <w:rPr>
          <w:kern w:val="2"/>
          <w14:ligatures w14:val="standardContextual"/>
        </w:rPr>
        <w:br/>
      </w:r>
      <w:r w:rsidRPr="002A44CA">
        <w:rPr>
          <w:kern w:val="2"/>
          <w14:ligatures w14:val="standardContextual"/>
        </w:rPr>
        <w:t xml:space="preserve">на рассмотрении GRVA </w:t>
      </w:r>
    </w:p>
    <w:p w14:paraId="51CB9C64" w14:textId="59025797" w:rsidR="00570E48" w:rsidRPr="000E4549" w:rsidRDefault="00570E48" w:rsidP="00570E48">
      <w:pPr>
        <w:pStyle w:val="SingleTxtG"/>
        <w:rPr>
          <w:kern w:val="2"/>
          <w14:ligatures w14:val="standardContextual"/>
        </w:rPr>
      </w:pPr>
      <w:r w:rsidRPr="000E4549">
        <w:rPr>
          <w:kern w:val="2"/>
          <w14:ligatures w14:val="standardContextual"/>
        </w:rPr>
        <w:t>18.</w:t>
      </w:r>
      <w:r w:rsidRPr="000E4549">
        <w:rPr>
          <w:kern w:val="2"/>
          <w14:ligatures w14:val="standardContextual"/>
        </w:rPr>
        <w:tab/>
        <w:t>Председатель GRVA представил документ WP.29-</w:t>
      </w:r>
      <w:proofErr w:type="gramStart"/>
      <w:r w:rsidRPr="000E4549">
        <w:rPr>
          <w:kern w:val="2"/>
          <w14:ligatures w14:val="standardContextual"/>
        </w:rPr>
        <w:t>191</w:t>
      </w:r>
      <w:r w:rsidR="00E24F31" w:rsidRPr="00E24F31">
        <w:rPr>
          <w:kern w:val="2"/>
          <w14:ligatures w14:val="standardContextual"/>
        </w:rPr>
        <w:t>-</w:t>
      </w:r>
      <w:r w:rsidRPr="000E4549">
        <w:rPr>
          <w:kern w:val="2"/>
          <w14:ligatures w14:val="standardContextual"/>
        </w:rPr>
        <w:t>06</w:t>
      </w:r>
      <w:proofErr w:type="gramEnd"/>
      <w:r w:rsidRPr="000E4549">
        <w:rPr>
          <w:kern w:val="2"/>
          <w14:ligatures w14:val="standardContextual"/>
        </w:rPr>
        <w:t xml:space="preserve">, содержащий проект резолюции с руководящими указаниями по искусственному интеллекту (ИИ) в контексте дорожных транспортных средств, находящийся на рассмотрении GRVA. </w:t>
      </w:r>
      <w:r w:rsidR="00FF5676" w:rsidRPr="000E4549">
        <w:rPr>
          <w:kern w:val="2"/>
          <w14:ligatures w14:val="standardContextual"/>
        </w:rPr>
        <w:br/>
      </w:r>
      <w:r w:rsidRPr="000E4549">
        <w:rPr>
          <w:kern w:val="2"/>
          <w14:ligatures w14:val="standardContextual"/>
        </w:rPr>
        <w:t xml:space="preserve">Он напомнил о мандате, полученном GRVA; о работе, проделанной за период с декабря 2020 года; а также о предыдущих вариантах, позволивших подготовить данный документ, включающий проект резолюции, содержащей принципы и определения. </w:t>
      </w:r>
      <w:r w:rsidR="001860BD">
        <w:rPr>
          <w:kern w:val="2"/>
          <w14:ligatures w14:val="standardContextual"/>
        </w:rPr>
        <w:br/>
      </w:r>
      <w:r w:rsidRPr="000E4549">
        <w:rPr>
          <w:kern w:val="2"/>
          <w14:ligatures w14:val="standardContextual"/>
        </w:rPr>
        <w:t xml:space="preserve">Он запросил мнение WP.29 относительно того, согласен ли WP.29 принять такой документ и какой статус он должен иметь. Он также запросил указания относительно тех задач, которые следует решить GRVA в этой области, если таковые поставлены. </w:t>
      </w:r>
    </w:p>
    <w:p w14:paraId="5802E9A6" w14:textId="77777777" w:rsidR="00FF5676" w:rsidRDefault="00FF5676">
      <w:pPr>
        <w:suppressAutoHyphens w:val="0"/>
        <w:spacing w:line="240" w:lineRule="auto"/>
        <w:rPr>
          <w:rFonts w:eastAsia="Times New Roman" w:cs="Times New Roman"/>
          <w:szCs w:val="20"/>
        </w:rPr>
      </w:pPr>
      <w:r>
        <w:br w:type="page"/>
      </w:r>
    </w:p>
    <w:p w14:paraId="0B3B83D2" w14:textId="276B3CA9" w:rsidR="00570E48" w:rsidRPr="000E4549" w:rsidRDefault="00570E48" w:rsidP="00570E48">
      <w:pPr>
        <w:pStyle w:val="SingleTxtG"/>
        <w:rPr>
          <w:kern w:val="2"/>
          <w14:ligatures w14:val="standardContextual"/>
        </w:rPr>
      </w:pPr>
      <w:r w:rsidRPr="000E4549">
        <w:rPr>
          <w:kern w:val="2"/>
          <w14:ligatures w14:val="standardContextual"/>
        </w:rPr>
        <w:lastRenderedPageBreak/>
        <w:t>19.</w:t>
      </w:r>
      <w:r w:rsidRPr="000E4549">
        <w:rPr>
          <w:kern w:val="2"/>
          <w14:ligatures w14:val="standardContextual"/>
        </w:rPr>
        <w:tab/>
        <w:t>Представитель Соединенного Королевства Великобритании и Северной Ирландии одобрил проделанную на данный момент работу. Он высказался за доработку проекта с целью включения в него примеров оптимальной практики и рекомендаций по развертыванию. Он предложил доработать приложение 3 и описать процедуру оценки ИИ с помощью нового метода оценки испытаний. Он поддержал идею о дальнейшей работе и обмене мнениями в рамках GRVA, так как его делегация намерена поделиться информацией о разработках в этой области, которые ведутся в его стране, в том числе в контексте жизненного цикла ИИ для целей машинного обучения.</w:t>
      </w:r>
    </w:p>
    <w:p w14:paraId="053CBA74" w14:textId="77777777" w:rsidR="00570E48" w:rsidRPr="00B73BD3" w:rsidRDefault="00570E48" w:rsidP="00570E48">
      <w:pPr>
        <w:pStyle w:val="SingleTxtG"/>
        <w:rPr>
          <w:kern w:val="2"/>
          <w14:ligatures w14:val="standardContextual"/>
        </w:rPr>
      </w:pPr>
      <w:r w:rsidRPr="000E4549">
        <w:rPr>
          <w:kern w:val="2"/>
          <w14:ligatures w14:val="standardContextual"/>
        </w:rPr>
        <w:t>20.</w:t>
      </w:r>
      <w:r w:rsidRPr="000E4549">
        <w:rPr>
          <w:kern w:val="2"/>
          <w14:ligatures w14:val="standardContextual"/>
        </w:rPr>
        <w:tab/>
        <w:t xml:space="preserve">Секретарь GRSG предложил назвать резолюцию, увязывающую соглашения 1958 и 1998 годов, </w:t>
      </w:r>
      <w:r w:rsidRPr="00B73BD3">
        <w:rPr>
          <w:kern w:val="2"/>
          <w14:ligatures w14:val="standardContextual"/>
        </w:rPr>
        <w:t>Общей резолюцией № 5 и вынести ее на голосование в рамках WP.29 и AC.3.</w:t>
      </w:r>
    </w:p>
    <w:p w14:paraId="05C9993C" w14:textId="28D3F378" w:rsidR="00570E48" w:rsidRPr="00B73BD3" w:rsidRDefault="00570E48" w:rsidP="00570E48">
      <w:pPr>
        <w:pStyle w:val="SingleTxtG"/>
        <w:rPr>
          <w:kern w:val="2"/>
          <w14:ligatures w14:val="standardContextual"/>
        </w:rPr>
      </w:pPr>
      <w:r w:rsidRPr="00B73BD3">
        <w:rPr>
          <w:kern w:val="2"/>
          <w14:ligatures w14:val="standardContextual"/>
        </w:rPr>
        <w:t>21.</w:t>
      </w:r>
      <w:r w:rsidRPr="00B73BD3">
        <w:rPr>
          <w:kern w:val="2"/>
          <w14:ligatures w14:val="standardContextual"/>
        </w:rPr>
        <w:tab/>
        <w:t>Представитель Европейского союза присоединился к замечаниям Соединенного Королевства Великобритании и Северной Ирландии. Он поинтересовался также тем, как именно эта деятельность будет увязана с предстоящей работой по АСВ.</w:t>
      </w:r>
    </w:p>
    <w:p w14:paraId="220842E7" w14:textId="77777777" w:rsidR="00570E48" w:rsidRPr="00B73BD3" w:rsidRDefault="00570E48" w:rsidP="00570E48">
      <w:pPr>
        <w:pStyle w:val="SingleTxtG"/>
        <w:rPr>
          <w:kern w:val="2"/>
          <w14:ligatures w14:val="standardContextual"/>
        </w:rPr>
      </w:pPr>
      <w:r w:rsidRPr="00B73BD3">
        <w:rPr>
          <w:kern w:val="2"/>
          <w14:ligatures w14:val="standardContextual"/>
        </w:rPr>
        <w:t>22.</w:t>
      </w:r>
      <w:r w:rsidRPr="00B73BD3">
        <w:rPr>
          <w:kern w:val="2"/>
          <w14:ligatures w14:val="standardContextual"/>
        </w:rPr>
        <w:tab/>
        <w:t>Представитель Канады выразил мнение о необходимости проведения дальнейших дискуссий. Он одобрил предложение представителя Соединенного Королевства Великобритании и Северной Ирландии о том, чтобы поделиться информацией о работе, проводящейся в его стране. Он сообщил, что WP.29 уже принял решение о том, что НРГ по ИТС проведет дискуссию по вопросам ИИ, отметив, что дальнейшую работу необходимо проводить с участием не только GRVА, но и всех заинтересованных сторон.</w:t>
      </w:r>
    </w:p>
    <w:p w14:paraId="31FB62EC" w14:textId="2FDA06EF" w:rsidR="00570E48" w:rsidRPr="00B73BD3" w:rsidRDefault="00570E48" w:rsidP="00570E48">
      <w:pPr>
        <w:pStyle w:val="SingleTxtG"/>
        <w:rPr>
          <w:kern w:val="2"/>
          <w14:ligatures w14:val="standardContextual"/>
        </w:rPr>
      </w:pPr>
      <w:r w:rsidRPr="00B73BD3">
        <w:rPr>
          <w:kern w:val="2"/>
          <w14:ligatures w14:val="standardContextual"/>
        </w:rPr>
        <w:t>23.</w:t>
      </w:r>
      <w:r w:rsidRPr="00B73BD3">
        <w:rPr>
          <w:kern w:val="2"/>
          <w14:ligatures w14:val="standardContextual"/>
        </w:rPr>
        <w:tab/>
        <w:t xml:space="preserve">Представитель МОПАП одобрил достижение принципиального согласия по этому документу. Он подтвердил, что речь идет о первоначальной мобилизации усилий в контексте текущей ситуации в отрасли в данной </w:t>
      </w:r>
      <w:r w:rsidR="00FF5676" w:rsidRPr="00B73BD3">
        <w:rPr>
          <w:kern w:val="2"/>
          <w14:ligatures w14:val="standardContextual"/>
        </w:rPr>
        <w:t>связи</w:t>
      </w:r>
      <w:r w:rsidRPr="00B73BD3">
        <w:rPr>
          <w:kern w:val="2"/>
          <w14:ligatures w14:val="standardContextual"/>
        </w:rPr>
        <w:t xml:space="preserve"> и что по мере технического прогресса потребуются последующие обновления.</w:t>
      </w:r>
    </w:p>
    <w:p w14:paraId="140ECAC2" w14:textId="5CE0A7F2" w:rsidR="00570E48" w:rsidRPr="00B73BD3" w:rsidRDefault="00570E48" w:rsidP="00570E48">
      <w:pPr>
        <w:pStyle w:val="SingleTxtG"/>
        <w:rPr>
          <w:kern w:val="2"/>
          <w14:ligatures w14:val="standardContextual"/>
        </w:rPr>
      </w:pPr>
      <w:r w:rsidRPr="00B73BD3">
        <w:rPr>
          <w:kern w:val="2"/>
          <w14:ligatures w14:val="standardContextual"/>
        </w:rPr>
        <w:t>24.</w:t>
      </w:r>
      <w:r w:rsidRPr="00B73BD3">
        <w:rPr>
          <w:kern w:val="2"/>
          <w14:ligatures w14:val="standardContextual"/>
        </w:rPr>
        <w:tab/>
        <w:t xml:space="preserve">Представитель Германии напомнил WP.29 о важности этой темы и о мандате, полученном GRVA. Он согласился с тем, что потребуются дальнейшие усилия. </w:t>
      </w:r>
      <w:r w:rsidR="00FF5676" w:rsidRPr="00B73BD3">
        <w:rPr>
          <w:kern w:val="2"/>
          <w14:ligatures w14:val="standardContextual"/>
        </w:rPr>
        <w:br/>
      </w:r>
      <w:r w:rsidRPr="00B73BD3">
        <w:rPr>
          <w:kern w:val="2"/>
          <w14:ligatures w14:val="standardContextual"/>
        </w:rPr>
        <w:t xml:space="preserve">Он отметил значительную работу, проделанную GRVA по подготовке определений, </w:t>
      </w:r>
      <w:r w:rsidR="00FF5676" w:rsidRPr="00B73BD3">
        <w:rPr>
          <w:kern w:val="2"/>
          <w14:ligatures w14:val="standardContextual"/>
        </w:rPr>
        <w:br/>
      </w:r>
      <w:r w:rsidRPr="00B73BD3">
        <w:rPr>
          <w:kern w:val="2"/>
          <w14:ligatures w14:val="standardContextual"/>
        </w:rPr>
        <w:t xml:space="preserve">и предложил WP.29 придать итогам этой работы официальный статус. Он предложил довести эти определения до сведения других групп во избежание возможных расхождений в ближайшем будущем. Представитель Европейского союза высказался за одобрение этих определений. Представители МОПАП и </w:t>
      </w:r>
      <w:r w:rsidR="00325B17">
        <w:rPr>
          <w:kern w:val="2"/>
          <w14:ligatures w14:val="standardContextual"/>
        </w:rPr>
        <w:t>«</w:t>
      </w:r>
      <w:r w:rsidRPr="00B73BD3">
        <w:rPr>
          <w:kern w:val="2"/>
          <w14:ligatures w14:val="standardContextual"/>
        </w:rPr>
        <w:t>САЕ интернэшнл</w:t>
      </w:r>
      <w:r w:rsidR="00325B17">
        <w:rPr>
          <w:kern w:val="2"/>
          <w14:ligatures w14:val="standardContextual"/>
        </w:rPr>
        <w:t>»</w:t>
      </w:r>
      <w:r w:rsidRPr="00B73BD3">
        <w:rPr>
          <w:kern w:val="2"/>
          <w14:ligatures w14:val="standardContextual"/>
        </w:rPr>
        <w:t xml:space="preserve"> поддержали изложенные соображения и предложили принять этот документ в качестве общей резолюции, с тем чтобы повысить его значимость.</w:t>
      </w:r>
    </w:p>
    <w:p w14:paraId="168531D8" w14:textId="0B6CA55B" w:rsidR="00570E48" w:rsidRPr="000E4549" w:rsidRDefault="00570E48" w:rsidP="00570E48">
      <w:pPr>
        <w:pStyle w:val="SingleTxtG"/>
        <w:rPr>
          <w:kern w:val="2"/>
          <w14:ligatures w14:val="standardContextual"/>
        </w:rPr>
      </w:pPr>
      <w:r w:rsidRPr="000E4549">
        <w:rPr>
          <w:kern w:val="2"/>
          <w14:ligatures w14:val="standardContextual"/>
        </w:rPr>
        <w:t>25.</w:t>
      </w:r>
      <w:r w:rsidRPr="000E4549">
        <w:rPr>
          <w:kern w:val="2"/>
          <w14:ligatures w14:val="standardContextual"/>
        </w:rPr>
        <w:tab/>
        <w:t xml:space="preserve">WP.29 согласился с предложением представителя Франции поручить секретариату распространить этот документ под официальным условным обозначением для </w:t>
      </w:r>
      <w:r w:rsidRPr="00B73BD3">
        <w:rPr>
          <w:kern w:val="2"/>
          <w14:ligatures w14:val="standardContextual"/>
        </w:rPr>
        <w:t>рассмотрения</w:t>
      </w:r>
      <w:r w:rsidRPr="000E4549">
        <w:rPr>
          <w:kern w:val="2"/>
          <w14:ligatures w14:val="standardContextual"/>
        </w:rPr>
        <w:t xml:space="preserve"> и </w:t>
      </w:r>
      <w:r w:rsidRPr="00B73BD3">
        <w:rPr>
          <w:kern w:val="2"/>
          <w14:ligatures w14:val="standardContextual"/>
        </w:rPr>
        <w:t>возможного</w:t>
      </w:r>
      <w:r w:rsidRPr="000E4549">
        <w:rPr>
          <w:kern w:val="2"/>
          <w14:ligatures w14:val="standardContextual"/>
        </w:rPr>
        <w:t xml:space="preserve"> принятия на следующей сессии. </w:t>
      </w:r>
      <w:r w:rsidR="00FF5676" w:rsidRPr="000E4549">
        <w:rPr>
          <w:kern w:val="2"/>
          <w14:ligatures w14:val="standardContextual"/>
        </w:rPr>
        <w:br/>
      </w:r>
      <w:r w:rsidRPr="000E4549">
        <w:rPr>
          <w:kern w:val="2"/>
          <w14:ligatures w14:val="standardContextual"/>
        </w:rPr>
        <w:t xml:space="preserve">WP.29 решил, что в этот документ можно внести поправки на основе неофициального документа, подготовленного GRVA в январе </w:t>
      </w:r>
      <w:r w:rsidRPr="00B73BD3">
        <w:rPr>
          <w:kern w:val="2"/>
          <w14:ligatures w14:val="standardContextual"/>
        </w:rPr>
        <w:t>2024</w:t>
      </w:r>
      <w:r w:rsidRPr="000E4549">
        <w:rPr>
          <w:kern w:val="2"/>
          <w14:ligatures w14:val="standardContextual"/>
        </w:rPr>
        <w:t xml:space="preserve"> года. WP.29 поддержал предложение о том, чтобы продолжить усилия в </w:t>
      </w:r>
      <w:r w:rsidRPr="00B73BD3">
        <w:rPr>
          <w:kern w:val="2"/>
          <w14:ligatures w14:val="standardContextual"/>
        </w:rPr>
        <w:t>рамках</w:t>
      </w:r>
      <w:r w:rsidRPr="000E4549">
        <w:rPr>
          <w:kern w:val="2"/>
          <w14:ligatures w14:val="standardContextual"/>
        </w:rPr>
        <w:t xml:space="preserve"> GRVA по доработке этого документа и обменяться информацией и примерами оптимальной практики. </w:t>
      </w:r>
    </w:p>
    <w:p w14:paraId="0ED5FC3F" w14:textId="77777777" w:rsidR="00570E48" w:rsidRPr="002A44CA" w:rsidRDefault="00570E48" w:rsidP="00570E48">
      <w:pPr>
        <w:pStyle w:val="H23G"/>
        <w:rPr>
          <w:kern w:val="2"/>
          <w14:ligatures w14:val="standardContextual"/>
        </w:rPr>
      </w:pPr>
      <w:r w:rsidRPr="002A44CA">
        <w:rPr>
          <w:kern w:val="2"/>
          <w14:ligatures w14:val="standardContextual"/>
        </w:rPr>
        <w:tab/>
        <w:t>iv)</w:t>
      </w:r>
      <w:r w:rsidRPr="002A44CA">
        <w:rPr>
          <w:kern w:val="2"/>
          <w14:ligatures w14:val="standardContextual"/>
        </w:rPr>
        <w:tab/>
        <w:t>Неофициальная рабочая группа по ИТС и целевая группа по связи между транспортными средствами</w:t>
      </w:r>
    </w:p>
    <w:p w14:paraId="423AA905" w14:textId="3D62AD0E" w:rsidR="00570E48" w:rsidRPr="00B256EF" w:rsidRDefault="00570E48" w:rsidP="00570E48">
      <w:pPr>
        <w:pStyle w:val="SingleTxtG"/>
        <w:rPr>
          <w:kern w:val="2"/>
          <w14:ligatures w14:val="standardContextual"/>
        </w:rPr>
      </w:pPr>
      <w:r w:rsidRPr="000E4549">
        <w:rPr>
          <w:kern w:val="2"/>
          <w14:ligatures w14:val="standardContextual"/>
        </w:rPr>
        <w:t>26.</w:t>
      </w:r>
      <w:r w:rsidRPr="000E4549">
        <w:rPr>
          <w:kern w:val="2"/>
          <w14:ligatures w14:val="standardContextual"/>
        </w:rPr>
        <w:tab/>
        <w:t xml:space="preserve">Представитель Японии, являющийся сопредседателем WP.29 и НРГ по </w:t>
      </w:r>
      <w:r w:rsidRPr="00B73BD3">
        <w:rPr>
          <w:kern w:val="2"/>
          <w14:ligatures w14:val="standardContextual"/>
        </w:rPr>
        <w:t>интеллектуальным транспортным системам (ИТС), передал доклад о ходе работы НРГ по ИТС (WP.29-</w:t>
      </w:r>
      <w:proofErr w:type="gramStart"/>
      <w:r w:rsidRPr="00B73BD3">
        <w:rPr>
          <w:kern w:val="2"/>
          <w14:ligatures w14:val="standardContextual"/>
        </w:rPr>
        <w:t>191</w:t>
      </w:r>
      <w:r w:rsidR="001860BD">
        <w:rPr>
          <w:kern w:val="2"/>
          <w14:ligatures w14:val="standardContextual"/>
        </w:rPr>
        <w:t>-</w:t>
      </w:r>
      <w:r w:rsidRPr="00B73BD3">
        <w:rPr>
          <w:kern w:val="2"/>
          <w14:ligatures w14:val="standardContextual"/>
        </w:rPr>
        <w:t>24</w:t>
      </w:r>
      <w:proofErr w:type="gramEnd"/>
      <w:r w:rsidRPr="00B73BD3">
        <w:rPr>
          <w:kern w:val="2"/>
          <w14:ligatures w14:val="standardContextual"/>
        </w:rPr>
        <w:t xml:space="preserve">). Он сообщил WP.29 об итогах шестого совещания НРГ по ИТС, на котором было принято решение о проведении специального рабочего совещания по системам зарядки электромобилей (ЭМ), а также о том, что делегациям следует представить замечания относительно публикации ЕЭК ООН по ИТС. </w:t>
      </w:r>
      <w:r w:rsidR="00FF5676" w:rsidRPr="00B73BD3">
        <w:rPr>
          <w:kern w:val="2"/>
          <w14:ligatures w14:val="standardContextual"/>
        </w:rPr>
        <w:br/>
      </w:r>
      <w:r w:rsidRPr="00B73BD3">
        <w:rPr>
          <w:kern w:val="2"/>
          <w14:ligatures w14:val="standardContextual"/>
        </w:rPr>
        <w:t xml:space="preserve">Он отметил, что на этой сессии НРГ приветствовала нового сопредседателя г-на Д. Кея после выхода в отставку г-на И. </w:t>
      </w:r>
      <w:proofErr w:type="spellStart"/>
      <w:r w:rsidRPr="00B73BD3">
        <w:rPr>
          <w:kern w:val="2"/>
          <w14:ligatures w14:val="standardContextual"/>
        </w:rPr>
        <w:t>Ярнольда</w:t>
      </w:r>
      <w:proofErr w:type="spellEnd"/>
      <w:r w:rsidRPr="00B73BD3">
        <w:rPr>
          <w:kern w:val="2"/>
          <w14:ligatures w14:val="standardContextual"/>
        </w:rPr>
        <w:t xml:space="preserve">. Он проинформировал WP.29 о седьмом совещании НРГ по ИТС, на котором НРГ получила доклад целевой группы по связи между транспортными средствами (ЦГ по СТС) с итогами рабочего совещания по зарядке ЭМ, и сообщил, что НРГ обсудила вопрос о дальнейшей деятельности. </w:t>
      </w:r>
      <w:r w:rsidR="00FF5676" w:rsidRPr="00B73BD3">
        <w:rPr>
          <w:kern w:val="2"/>
          <w14:ligatures w14:val="standardContextual"/>
        </w:rPr>
        <w:br/>
      </w:r>
      <w:r w:rsidRPr="00B256EF">
        <w:rPr>
          <w:kern w:val="2"/>
          <w14:ligatures w14:val="standardContextual"/>
        </w:rPr>
        <w:lastRenderedPageBreak/>
        <w:t xml:space="preserve">Он указал, что Япония/МЗИТТ представила инициативы, связанные с ИТС, а МСЭ </w:t>
      </w:r>
      <w:r w:rsidR="001860BD">
        <w:t>⸺</w:t>
      </w:r>
      <w:r w:rsidRPr="00B256EF">
        <w:rPr>
          <w:kern w:val="2"/>
          <w14:ligatures w14:val="standardContextual"/>
        </w:rPr>
        <w:t xml:space="preserve"> соображения относительно правил дорожного движения, актуальных для АСВ. Далее он проинформировал WP.29 о том, что срок полномочий г-жи Л. </w:t>
      </w:r>
      <w:proofErr w:type="spellStart"/>
      <w:r w:rsidRPr="00B256EF">
        <w:rPr>
          <w:kern w:val="2"/>
          <w14:ligatures w14:val="standardContextual"/>
        </w:rPr>
        <w:t>Дотцауэр</w:t>
      </w:r>
      <w:proofErr w:type="spellEnd"/>
      <w:r w:rsidRPr="00B256EF">
        <w:rPr>
          <w:kern w:val="2"/>
          <w14:ligatures w14:val="standardContextual"/>
        </w:rPr>
        <w:t xml:space="preserve"> в WP.29 завершается, и пожелал ей всяческих успехов в ее последующей карьере. Он сообщил об итогах рабочего совещания по вопросам V2X для зарядки электромобилей, обобщив высказанные мнения о необходимости согласованного регулирования аспектов V2X для зарядки электромобилей, обсуждение которых все еще продолжается. </w:t>
      </w:r>
      <w:r w:rsidR="001860BD">
        <w:rPr>
          <w:kern w:val="2"/>
          <w14:ligatures w14:val="standardContextual"/>
        </w:rPr>
        <w:br/>
      </w:r>
      <w:r w:rsidRPr="00B256EF">
        <w:rPr>
          <w:kern w:val="2"/>
          <w14:ligatures w14:val="standardContextual"/>
        </w:rPr>
        <w:t>В заключение он отметил, что Группа договорилась проводить по мере необходимости дальнейшие рабочие совещания по этому вопросу.</w:t>
      </w:r>
    </w:p>
    <w:p w14:paraId="5F72FE21" w14:textId="77777777" w:rsidR="00570E48" w:rsidRPr="00B256EF" w:rsidRDefault="00570E48" w:rsidP="00570E48">
      <w:pPr>
        <w:pStyle w:val="SingleTxtG"/>
        <w:rPr>
          <w:kern w:val="2"/>
          <w14:ligatures w14:val="standardContextual"/>
        </w:rPr>
      </w:pPr>
      <w:r w:rsidRPr="00B256EF">
        <w:rPr>
          <w:kern w:val="2"/>
          <w14:ligatures w14:val="standardContextual"/>
        </w:rPr>
        <w:t>27.</w:t>
      </w:r>
      <w:r w:rsidRPr="00B256EF">
        <w:rPr>
          <w:kern w:val="2"/>
          <w14:ligatures w14:val="standardContextual"/>
        </w:rPr>
        <w:tab/>
        <w:t>Представитель Нидерландов задал вопрос о том, будет ли НРГ по ИТС взаимодействовать с другими группами в контексте вопросов, связанных с зарядкой электромобилей. Он заявил, что эту тему необходимо рассматривать на более широком уровне с задействованием заинтересованных сторон, связанных с энергетическим сектором и инфраструктурой зарядки транспортных средств, поскольку данная тема включает области, не охватываемые WP.29.</w:t>
      </w:r>
    </w:p>
    <w:p w14:paraId="598C259B" w14:textId="77777777" w:rsidR="00570E48" w:rsidRPr="00B256EF" w:rsidRDefault="00570E48" w:rsidP="00570E48">
      <w:pPr>
        <w:pStyle w:val="SingleTxtG"/>
        <w:rPr>
          <w:kern w:val="2"/>
          <w14:ligatures w14:val="standardContextual"/>
        </w:rPr>
      </w:pPr>
      <w:r w:rsidRPr="00B256EF">
        <w:rPr>
          <w:kern w:val="2"/>
          <w14:ligatures w14:val="standardContextual"/>
        </w:rPr>
        <w:t>28.</w:t>
      </w:r>
      <w:r w:rsidRPr="00B256EF">
        <w:rPr>
          <w:kern w:val="2"/>
          <w14:ligatures w14:val="standardContextual"/>
        </w:rPr>
        <w:tab/>
        <w:t>Председатель WP.29 отметил, что этот вопрос будет дополнительно рассмотрен в рамках пункта 8.5.4 повестки дня, когда WP.29 получит информацию о последних решениях Рабочей группы по тенденциям и экономике транспорта (WP.5) в отношении электромобилей и инфраструктуры для их зарядки.</w:t>
      </w:r>
    </w:p>
    <w:p w14:paraId="708BA18B" w14:textId="77777777" w:rsidR="00570E48" w:rsidRPr="00B256EF" w:rsidRDefault="00570E48" w:rsidP="00570E48">
      <w:pPr>
        <w:pStyle w:val="SingleTxtG"/>
        <w:rPr>
          <w:kern w:val="2"/>
          <w14:ligatures w14:val="standardContextual"/>
        </w:rPr>
      </w:pPr>
      <w:r w:rsidRPr="00B256EF">
        <w:rPr>
          <w:kern w:val="2"/>
          <w14:ligatures w14:val="standardContextual"/>
        </w:rPr>
        <w:t>29.</w:t>
      </w:r>
      <w:r w:rsidRPr="00B256EF">
        <w:rPr>
          <w:kern w:val="2"/>
          <w14:ligatures w14:val="standardContextual"/>
        </w:rPr>
        <w:tab/>
        <w:t>Секретариат напомнил WP.29 о том, что текущий круг ведения НРГ по ИТС предусматривает работу с другими группами ЕЭК ООН и внешними организациями в целях обеспечения информированности WP.29 относительно изменений, актуальных для его роли в области регулирования эксплуатационных характеристик автотранспортных средств, а также информированности этих других организаций и учреждений о деятельности WP.29, его роли и обязанностях в этой области; вместе с тем он не содержит мандата на поддержание связи с внешними заинтересованными сторонами в отношении деятельности в области регулирования.</w:t>
      </w:r>
    </w:p>
    <w:p w14:paraId="37C14376" w14:textId="45A64150" w:rsidR="00570E48" w:rsidRPr="00B256EF" w:rsidRDefault="00570E48" w:rsidP="00570E48">
      <w:pPr>
        <w:pStyle w:val="SingleTxtG"/>
        <w:rPr>
          <w:kern w:val="2"/>
          <w14:ligatures w14:val="standardContextual"/>
        </w:rPr>
      </w:pPr>
      <w:r w:rsidRPr="00B256EF">
        <w:rPr>
          <w:kern w:val="2"/>
          <w14:ligatures w14:val="standardContextual"/>
        </w:rPr>
        <w:t>30.</w:t>
      </w:r>
      <w:r w:rsidRPr="00B256EF">
        <w:rPr>
          <w:kern w:val="2"/>
          <w14:ligatures w14:val="standardContextual"/>
        </w:rPr>
        <w:tab/>
        <w:t>Представитель МСЭ предложил направить документ VCTF-</w:t>
      </w:r>
      <w:proofErr w:type="gramStart"/>
      <w:r w:rsidRPr="00B256EF">
        <w:rPr>
          <w:kern w:val="2"/>
          <w14:ligatures w14:val="standardContextual"/>
        </w:rPr>
        <w:t>04</w:t>
      </w:r>
      <w:r w:rsidR="001860BD">
        <w:rPr>
          <w:kern w:val="2"/>
          <w14:ligatures w14:val="standardContextual"/>
        </w:rPr>
        <w:t>-</w:t>
      </w:r>
      <w:r w:rsidRPr="00B256EF">
        <w:rPr>
          <w:kern w:val="2"/>
          <w14:ligatures w14:val="standardContextual"/>
        </w:rPr>
        <w:t>04</w:t>
      </w:r>
      <w:proofErr w:type="gramEnd"/>
      <w:r w:rsidR="0093143E" w:rsidRPr="00B256EF">
        <w:rPr>
          <w:kern w:val="2"/>
          <w14:ligatures w14:val="standardContextual"/>
        </w:rPr>
        <w:t xml:space="preserve"> </w:t>
      </w:r>
      <w:r w:rsidRPr="00B256EF">
        <w:rPr>
          <w:kern w:val="2"/>
          <w14:ligatures w14:val="standardContextual"/>
        </w:rPr>
        <w:t>(на который сделана ссылка в документе WP.29-191-24) НРГ по вопросам кибербезопасности и беспроводной связи (КБ/БПС) для рассмотрения этой темы в контексте Правил № 156</w:t>
      </w:r>
      <w:r w:rsidRPr="000E4549">
        <w:rPr>
          <w:kern w:val="2"/>
          <w14:ligatures w14:val="standardContextual"/>
        </w:rPr>
        <w:t xml:space="preserve"> </w:t>
      </w:r>
      <w:r w:rsidRPr="00B256EF">
        <w:rPr>
          <w:kern w:val="2"/>
          <w14:ligatures w14:val="standardContextual"/>
        </w:rPr>
        <w:t>ООН.</w:t>
      </w:r>
    </w:p>
    <w:p w14:paraId="0C45EA59" w14:textId="17BAA108" w:rsidR="00570E48" w:rsidRPr="00B256EF" w:rsidRDefault="00570E48" w:rsidP="00570E48">
      <w:pPr>
        <w:pStyle w:val="SingleTxtG"/>
        <w:rPr>
          <w:kern w:val="2"/>
          <w14:ligatures w14:val="standardContextual"/>
        </w:rPr>
      </w:pPr>
      <w:r w:rsidRPr="00B256EF">
        <w:rPr>
          <w:kern w:val="2"/>
          <w14:ligatures w14:val="standardContextual"/>
        </w:rPr>
        <w:t>31.</w:t>
      </w:r>
      <w:r w:rsidRPr="00B256EF">
        <w:rPr>
          <w:kern w:val="2"/>
          <w14:ligatures w14:val="standardContextual"/>
        </w:rPr>
        <w:tab/>
        <w:t xml:space="preserve">Представитель </w:t>
      </w:r>
      <w:r w:rsidR="00325B17">
        <w:rPr>
          <w:kern w:val="2"/>
          <w14:ligatures w14:val="standardContextual"/>
        </w:rPr>
        <w:t>«</w:t>
      </w:r>
      <w:r w:rsidRPr="00B256EF">
        <w:rPr>
          <w:kern w:val="2"/>
          <w14:ligatures w14:val="standardContextual"/>
        </w:rPr>
        <w:t>САЕ интернэшнл</w:t>
      </w:r>
      <w:r w:rsidR="00325B17">
        <w:rPr>
          <w:kern w:val="2"/>
          <w14:ligatures w14:val="standardContextual"/>
        </w:rPr>
        <w:t>»</w:t>
      </w:r>
      <w:r w:rsidRPr="00B256EF">
        <w:rPr>
          <w:kern w:val="2"/>
          <w14:ligatures w14:val="standardContextual"/>
        </w:rPr>
        <w:t xml:space="preserve"> сообщил WP.29, что в настоящее время </w:t>
      </w:r>
      <w:r w:rsidR="00325B17">
        <w:rPr>
          <w:kern w:val="2"/>
          <w14:ligatures w14:val="standardContextual"/>
        </w:rPr>
        <w:t>«</w:t>
      </w:r>
      <w:r w:rsidRPr="00B256EF">
        <w:rPr>
          <w:kern w:val="2"/>
          <w14:ligatures w14:val="standardContextual"/>
        </w:rPr>
        <w:t>САЕ интернэшнл</w:t>
      </w:r>
      <w:r w:rsidR="00325B17">
        <w:rPr>
          <w:kern w:val="2"/>
          <w14:ligatures w14:val="standardContextual"/>
        </w:rPr>
        <w:t>»</w:t>
      </w:r>
      <w:r w:rsidRPr="00B256EF">
        <w:rPr>
          <w:kern w:val="2"/>
          <w14:ligatures w14:val="standardContextual"/>
        </w:rPr>
        <w:t xml:space="preserve"> работает над этой темой, и предложил внести дополнительный вклад в работу НРГ по КБ/БПС и других соответствующих групп.</w:t>
      </w:r>
    </w:p>
    <w:p w14:paraId="713C220F" w14:textId="60DF7F70" w:rsidR="00570E48" w:rsidRPr="002A44CA" w:rsidRDefault="00570E48" w:rsidP="00570E48">
      <w:pPr>
        <w:pStyle w:val="H23G"/>
        <w:rPr>
          <w:kern w:val="2"/>
          <w14:ligatures w14:val="standardContextual"/>
        </w:rPr>
      </w:pPr>
      <w:r w:rsidRPr="002A44CA">
        <w:rPr>
          <w:kern w:val="2"/>
          <w14:ligatures w14:val="standardContextual"/>
        </w:rPr>
        <w:tab/>
        <w:t>v)</w:t>
      </w:r>
      <w:r w:rsidRPr="002A44CA">
        <w:rPr>
          <w:kern w:val="2"/>
          <w14:ligatures w14:val="standardContextual"/>
        </w:rPr>
        <w:tab/>
        <w:t xml:space="preserve">Каталог с правилами дорожного движения, актуальными для АСВ, </w:t>
      </w:r>
      <w:r w:rsidR="005F7385" w:rsidRPr="002A44CA">
        <w:rPr>
          <w:kern w:val="2"/>
          <w14:ligatures w14:val="standardContextual"/>
        </w:rPr>
        <w:br/>
      </w:r>
      <w:r w:rsidRPr="002A44CA">
        <w:rPr>
          <w:kern w:val="2"/>
          <w14:ligatures w14:val="standardContextual"/>
        </w:rPr>
        <w:t>и сценариями движения для АСВ</w:t>
      </w:r>
    </w:p>
    <w:p w14:paraId="2AF38F77" w14:textId="0A119DCD" w:rsidR="00570E48" w:rsidRPr="00B256EF" w:rsidRDefault="00570E48" w:rsidP="00570E48">
      <w:pPr>
        <w:pStyle w:val="SingleTxtG"/>
        <w:rPr>
          <w:kern w:val="2"/>
          <w14:ligatures w14:val="standardContextual"/>
        </w:rPr>
      </w:pPr>
      <w:r w:rsidRPr="00B256EF">
        <w:rPr>
          <w:kern w:val="2"/>
          <w14:ligatures w14:val="standardContextual"/>
        </w:rPr>
        <w:t>32.</w:t>
      </w:r>
      <w:r w:rsidRPr="00B256EF">
        <w:rPr>
          <w:kern w:val="2"/>
          <w14:ligatures w14:val="standardContextual"/>
        </w:rPr>
        <w:tab/>
        <w:t xml:space="preserve">Представитель МСЭ передал документ WP.29-191–22, содержащий предложение по подготовке круга ведения (КВ) применительно к усилиям по анализу необходимости создания новых каталогов данных, например каталога данных для автоматизированных систем вождения (АСВ). Он отметил, что создание каталога данных требует тесных консультаций между пользователями и специалистами по </w:t>
      </w:r>
      <w:r w:rsidR="005F7385" w:rsidRPr="00B256EF">
        <w:rPr>
          <w:kern w:val="2"/>
          <w14:ligatures w14:val="standardContextual"/>
        </w:rPr>
        <w:br/>
      </w:r>
      <w:r w:rsidRPr="00B256EF">
        <w:rPr>
          <w:kern w:val="2"/>
          <w14:ligatures w14:val="standardContextual"/>
        </w:rPr>
        <w:t>ИТ-технологиям и что поэтому КВ следует разрабатывать с упором на технико-организационные аспекты.</w:t>
      </w:r>
    </w:p>
    <w:p w14:paraId="5CD37F00" w14:textId="77777777" w:rsidR="00570E48" w:rsidRPr="00B256EF" w:rsidRDefault="00570E48" w:rsidP="00570E48">
      <w:pPr>
        <w:pStyle w:val="SingleTxtG"/>
        <w:rPr>
          <w:kern w:val="2"/>
          <w14:ligatures w14:val="standardContextual"/>
        </w:rPr>
      </w:pPr>
      <w:r w:rsidRPr="00B256EF">
        <w:rPr>
          <w:kern w:val="2"/>
          <w14:ligatures w14:val="standardContextual"/>
        </w:rPr>
        <w:t>33.</w:t>
      </w:r>
      <w:r w:rsidRPr="00B256EF">
        <w:rPr>
          <w:kern w:val="2"/>
          <w14:ligatures w14:val="standardContextual"/>
        </w:rPr>
        <w:tab/>
        <w:t xml:space="preserve">Представитель Франции одобрил предложение МСЭ и высказался в поддержку проведения дальнейших дискуссий по этому вопросу в целях достижения, среди прочего, договоренности о соответствующих сроках подготовки и потенциальном содержании таких каталогов. Он сообщил WP.29, что во Франции имеется база данных о различных сценариях автоматизированного вождения, которая будет представлена на следующем совещании НРГ по методам валидации для автоматизированного вождения (ВМАД). </w:t>
      </w:r>
    </w:p>
    <w:p w14:paraId="38BC1ABC" w14:textId="77777777" w:rsidR="00570E48" w:rsidRPr="00B256EF" w:rsidRDefault="00570E48" w:rsidP="00570E48">
      <w:pPr>
        <w:pStyle w:val="SingleTxtG"/>
        <w:rPr>
          <w:kern w:val="2"/>
          <w14:ligatures w14:val="standardContextual"/>
        </w:rPr>
      </w:pPr>
      <w:r w:rsidRPr="00B256EF">
        <w:rPr>
          <w:kern w:val="2"/>
          <w14:ligatures w14:val="standardContextual"/>
        </w:rPr>
        <w:t>34.</w:t>
      </w:r>
      <w:r w:rsidRPr="00B256EF">
        <w:rPr>
          <w:kern w:val="2"/>
          <w14:ligatures w14:val="standardContextual"/>
        </w:rPr>
        <w:tab/>
        <w:t>Представитель Японии просил уточнить, не обсуждался ли уже этот вопрос в подгруппе 1 (СГ1) НРГ по ВМАД, подчеркнув, что следует избегать дублирования в работе.</w:t>
      </w:r>
    </w:p>
    <w:p w14:paraId="235A822E" w14:textId="77777777" w:rsidR="00570E48" w:rsidRPr="00B256EF" w:rsidRDefault="00570E48" w:rsidP="00570E48">
      <w:pPr>
        <w:pStyle w:val="SingleTxtG"/>
        <w:rPr>
          <w:kern w:val="2"/>
          <w14:ligatures w14:val="standardContextual"/>
        </w:rPr>
      </w:pPr>
      <w:r w:rsidRPr="00B256EF">
        <w:rPr>
          <w:kern w:val="2"/>
          <w14:ligatures w14:val="standardContextual"/>
        </w:rPr>
        <w:lastRenderedPageBreak/>
        <w:t>35.</w:t>
      </w:r>
      <w:r w:rsidRPr="00B256EF">
        <w:rPr>
          <w:kern w:val="2"/>
          <w14:ligatures w14:val="standardContextual"/>
        </w:rPr>
        <w:tab/>
        <w:t>Представитель МСЭ подтвердил, что эта тема уже обсуждалась в рамках подгруппы 1 (СГ1) НРГ по ВМАД, отметив, что эта работа необходима для поддержки деятельности НРГ по ВМАД. Он сообщил, что НРГ по ВМАД обсудила вопрос о возможной потребности в каталоге сценариев и что НРГ по ВМАД не будет заниматься его разработкой из-за нехватки времени, а также по той причине, что вести такой каталог было бы весьма сложно.</w:t>
      </w:r>
    </w:p>
    <w:p w14:paraId="6240D70E" w14:textId="11D7FB90" w:rsidR="00570E48" w:rsidRPr="00B256EF" w:rsidRDefault="00570E48" w:rsidP="00570E48">
      <w:pPr>
        <w:pStyle w:val="SingleTxtG"/>
        <w:rPr>
          <w:kern w:val="2"/>
          <w14:ligatures w14:val="standardContextual"/>
        </w:rPr>
      </w:pPr>
      <w:r w:rsidRPr="00B256EF">
        <w:rPr>
          <w:kern w:val="2"/>
          <w14:ligatures w14:val="standardContextual"/>
        </w:rPr>
        <w:t>36.</w:t>
      </w:r>
      <w:r w:rsidRPr="00B256EF">
        <w:rPr>
          <w:kern w:val="2"/>
          <w14:ligatures w14:val="standardContextual"/>
        </w:rPr>
        <w:tab/>
        <w:t>Представитель Соединенного Королевства Великобритании и Северной Ирландии напомнил WP.29 о документе WP.29-</w:t>
      </w:r>
      <w:proofErr w:type="gramStart"/>
      <w:r w:rsidRPr="00B256EF">
        <w:rPr>
          <w:kern w:val="2"/>
          <w14:ligatures w14:val="standardContextual"/>
        </w:rPr>
        <w:t>178</w:t>
      </w:r>
      <w:r w:rsidR="001860BD">
        <w:rPr>
          <w:kern w:val="2"/>
          <w14:ligatures w14:val="standardContextual"/>
        </w:rPr>
        <w:t>-</w:t>
      </w:r>
      <w:r w:rsidRPr="00B256EF">
        <w:rPr>
          <w:kern w:val="2"/>
          <w14:ligatures w14:val="standardContextual"/>
        </w:rPr>
        <w:t>29</w:t>
      </w:r>
      <w:proofErr w:type="gramEnd"/>
      <w:r w:rsidRPr="00B256EF">
        <w:rPr>
          <w:kern w:val="2"/>
          <w14:ligatures w14:val="standardContextual"/>
        </w:rPr>
        <w:t>, отметив, что существуют и другие каталоги, созданные другими группами. Он подчеркнул, что Соединенное Королевство все еще рассматривает вопрос о том, необходима ли ЕЭК ООН специальная база данных о сценариях, и охарактеризовал недавнюю дискуссию в ВМАД. Он отметил, что если WP.29 решит создать каталог, то потребуется рассмотреть вопрос о том, как он будет использоваться, кто будет нести ответственность и обеспечивать его ведение.</w:t>
      </w:r>
    </w:p>
    <w:p w14:paraId="6C8724B3" w14:textId="77777777" w:rsidR="00570E48" w:rsidRPr="000E4549" w:rsidRDefault="00570E48" w:rsidP="002A44CA">
      <w:pPr>
        <w:pStyle w:val="H23G"/>
        <w:rPr>
          <w:kern w:val="2"/>
          <w14:ligatures w14:val="standardContextual"/>
        </w:rPr>
      </w:pPr>
      <w:r w:rsidRPr="000E4549">
        <w:rPr>
          <w:kern w:val="2"/>
          <w14:ligatures w14:val="standardContextual"/>
        </w:rPr>
        <w:tab/>
        <w:t>vi)</w:t>
      </w:r>
      <w:r w:rsidRPr="000E4549">
        <w:rPr>
          <w:kern w:val="2"/>
          <w14:ligatures w14:val="standardContextual"/>
        </w:rPr>
        <w:tab/>
        <w:t>Прочие вопросы</w:t>
      </w:r>
    </w:p>
    <w:p w14:paraId="1797E775" w14:textId="4C22717D" w:rsidR="00570E48" w:rsidRPr="00B256EF" w:rsidRDefault="00570E48" w:rsidP="00570E48">
      <w:pPr>
        <w:pStyle w:val="SingleTxtG"/>
        <w:rPr>
          <w:kern w:val="2"/>
          <w14:ligatures w14:val="standardContextual"/>
        </w:rPr>
      </w:pPr>
      <w:r w:rsidRPr="001860BD">
        <w:rPr>
          <w:spacing w:val="-2"/>
          <w:kern w:val="2"/>
          <w14:ligatures w14:val="standardContextual"/>
        </w:rPr>
        <w:t>37.</w:t>
      </w:r>
      <w:r w:rsidRPr="001860BD">
        <w:rPr>
          <w:spacing w:val="-2"/>
          <w:kern w:val="2"/>
          <w14:ligatures w14:val="standardContextual"/>
        </w:rPr>
        <w:tab/>
        <w:t>Секретариат представил документ WP.29-</w:t>
      </w:r>
      <w:proofErr w:type="gramStart"/>
      <w:r w:rsidRPr="001860BD">
        <w:rPr>
          <w:spacing w:val="-2"/>
          <w:kern w:val="2"/>
          <w14:ligatures w14:val="standardContextual"/>
        </w:rPr>
        <w:t>191</w:t>
      </w:r>
      <w:r w:rsidR="001860BD" w:rsidRPr="001860BD">
        <w:rPr>
          <w:spacing w:val="-2"/>
          <w:kern w:val="2"/>
          <w14:ligatures w14:val="standardContextual"/>
        </w:rPr>
        <w:t>-</w:t>
      </w:r>
      <w:r w:rsidRPr="001860BD">
        <w:rPr>
          <w:spacing w:val="-2"/>
          <w:kern w:val="2"/>
          <w14:ligatures w14:val="standardContextual"/>
        </w:rPr>
        <w:t>16</w:t>
      </w:r>
      <w:proofErr w:type="gramEnd"/>
      <w:r w:rsidRPr="001860BD">
        <w:rPr>
          <w:spacing w:val="-2"/>
          <w:kern w:val="2"/>
          <w14:ligatures w14:val="standardContextual"/>
        </w:rPr>
        <w:t>, напомнив о цели приложения 7 к Сводной</w:t>
      </w:r>
      <w:r w:rsidRPr="00B256EF">
        <w:rPr>
          <w:kern w:val="2"/>
          <w14:ligatures w14:val="standardContextual"/>
        </w:rPr>
        <w:t xml:space="preserve"> резолюции о конструкции транспортных средств (СР.3). WP.29 просил рабочие группы решить, какие из правил следует изменить, с тем чтобы допустить обновления программного обеспечения, как это было предложено представителем Франции.</w:t>
      </w:r>
    </w:p>
    <w:p w14:paraId="399733DE" w14:textId="2BB7854F" w:rsidR="00570E48" w:rsidRPr="00B256EF" w:rsidRDefault="00570E48" w:rsidP="00570E48">
      <w:pPr>
        <w:pStyle w:val="SingleTxtG"/>
        <w:rPr>
          <w:kern w:val="2"/>
          <w14:ligatures w14:val="standardContextual"/>
        </w:rPr>
      </w:pPr>
      <w:r w:rsidRPr="00B256EF">
        <w:rPr>
          <w:kern w:val="2"/>
          <w14:ligatures w14:val="standardContextual"/>
        </w:rPr>
        <w:t>38.</w:t>
      </w:r>
      <w:r w:rsidRPr="00B256EF">
        <w:rPr>
          <w:kern w:val="2"/>
          <w14:ligatures w14:val="standardContextual"/>
        </w:rPr>
        <w:tab/>
        <w:t>Представитель Франции внес на рассмотрение документ WP.29-</w:t>
      </w:r>
      <w:proofErr w:type="gramStart"/>
      <w:r w:rsidRPr="00B256EF">
        <w:rPr>
          <w:kern w:val="2"/>
          <w14:ligatures w14:val="standardContextual"/>
        </w:rPr>
        <w:t>191</w:t>
      </w:r>
      <w:r w:rsidR="001860BD">
        <w:rPr>
          <w:kern w:val="2"/>
          <w14:ligatures w14:val="standardContextual"/>
        </w:rPr>
        <w:t>-</w:t>
      </w:r>
      <w:r w:rsidRPr="00B256EF">
        <w:rPr>
          <w:kern w:val="2"/>
          <w14:ligatures w14:val="standardContextual"/>
        </w:rPr>
        <w:t>29</w:t>
      </w:r>
      <w:proofErr w:type="gramEnd"/>
      <w:r w:rsidRPr="00B256EF">
        <w:rPr>
          <w:kern w:val="2"/>
          <w14:ligatures w14:val="standardContextual"/>
        </w:rPr>
        <w:t xml:space="preserve">, который представляет собой совместное заявление групп экспертов по регуляторному соответствию для автоматизированных систем вождения, касающееся учреждения целевой группы по категориям для автоматизированных транспортных средств. </w:t>
      </w:r>
      <w:r w:rsidR="005F7385" w:rsidRPr="00B256EF">
        <w:rPr>
          <w:kern w:val="2"/>
          <w14:ligatures w14:val="standardContextual"/>
        </w:rPr>
        <w:br/>
      </w:r>
      <w:r w:rsidRPr="00B256EF">
        <w:rPr>
          <w:kern w:val="2"/>
          <w14:ligatures w14:val="standardContextual"/>
        </w:rPr>
        <w:t>Он проинформировал WP.29 об истории вопроса, а также о предлагаемых принципах работы над категориями и о возможной ЦГ.</w:t>
      </w:r>
    </w:p>
    <w:p w14:paraId="78ADA69C" w14:textId="77777777" w:rsidR="00570E48" w:rsidRPr="00B256EF" w:rsidRDefault="00570E48" w:rsidP="00570E48">
      <w:pPr>
        <w:pStyle w:val="SingleTxtG"/>
        <w:rPr>
          <w:kern w:val="2"/>
          <w14:ligatures w14:val="standardContextual"/>
        </w:rPr>
      </w:pPr>
      <w:r w:rsidRPr="00B256EF">
        <w:rPr>
          <w:kern w:val="2"/>
          <w14:ligatures w14:val="standardContextual"/>
        </w:rPr>
        <w:t>39.</w:t>
      </w:r>
      <w:r w:rsidRPr="00B256EF">
        <w:rPr>
          <w:kern w:val="2"/>
          <w14:ligatures w14:val="standardContextual"/>
        </w:rPr>
        <w:tab/>
        <w:t>Представители Германии, Европейского союза, Китая, Соединенного Королевства Великобритании и Северной Ирландии, Соединенных Штатов Америки и Японии отметили важность этой темы и поддержали предложение. Представители Германии и Соединенного Королевства Великобритании и Северной Ирландии предложили возглавить группу вместе с другими возможными сопредседателями.</w:t>
      </w:r>
    </w:p>
    <w:p w14:paraId="38DD9C25" w14:textId="77777777" w:rsidR="00570E48" w:rsidRPr="00B256EF" w:rsidRDefault="00570E48" w:rsidP="00570E48">
      <w:pPr>
        <w:pStyle w:val="SingleTxtG"/>
        <w:rPr>
          <w:kern w:val="2"/>
          <w14:ligatures w14:val="standardContextual"/>
        </w:rPr>
      </w:pPr>
      <w:r w:rsidRPr="00B256EF">
        <w:rPr>
          <w:kern w:val="2"/>
          <w14:ligatures w14:val="standardContextual"/>
        </w:rPr>
        <w:t>40.</w:t>
      </w:r>
      <w:r w:rsidRPr="00B256EF">
        <w:rPr>
          <w:kern w:val="2"/>
          <w14:ligatures w14:val="standardContextual"/>
        </w:rPr>
        <w:tab/>
        <w:t xml:space="preserve">Представитель МАЗМ просил исключить или отложить рассмотрение транспортных средств категории L в рамках новой ЦГ по установлению категорий </w:t>
      </w:r>
      <w:r w:rsidRPr="001860BD">
        <w:rPr>
          <w:spacing w:val="-2"/>
          <w:kern w:val="2"/>
          <w14:ligatures w14:val="standardContextual"/>
        </w:rPr>
        <w:t>автоматизированных транспортных средств. Он пояснил, что дополнительная сложность связана с разнообразием транспортных средств категории L или категории 3, которые</w:t>
      </w:r>
      <w:r w:rsidRPr="00B256EF">
        <w:rPr>
          <w:kern w:val="2"/>
          <w14:ligatures w14:val="standardContextual"/>
        </w:rPr>
        <w:t xml:space="preserve"> варьируются от легких мопедов, мотоциклов и трехколесных мотоциклов до легких и тяжелых </w:t>
      </w:r>
      <w:proofErr w:type="spellStart"/>
      <w:r w:rsidRPr="00B256EF">
        <w:rPr>
          <w:kern w:val="2"/>
          <w14:ligatures w14:val="standardContextual"/>
        </w:rPr>
        <w:t>квадрициклов</w:t>
      </w:r>
      <w:proofErr w:type="spellEnd"/>
      <w:r w:rsidRPr="00B256EF">
        <w:rPr>
          <w:kern w:val="2"/>
          <w14:ligatures w14:val="standardContextual"/>
        </w:rPr>
        <w:t xml:space="preserve">. Кроме того, требует более срочного рассмотрения вопрос о моторизованных двухколесных транспортных средствах, которые с большим трудом поддаются автоматизации, с учетом того, что недавние усилия МАЗМ в GRSP и GRSG по обновлению четырехколесных транспортных средств категории L7 были весьма затруднены из-за существенных различий в юрисдикциях. </w:t>
      </w:r>
    </w:p>
    <w:p w14:paraId="28BBF974" w14:textId="77777777" w:rsidR="00570E48" w:rsidRPr="00B256EF" w:rsidRDefault="00570E48" w:rsidP="00570E48">
      <w:pPr>
        <w:pStyle w:val="SingleTxtG"/>
        <w:rPr>
          <w:kern w:val="2"/>
          <w14:ligatures w14:val="standardContextual"/>
        </w:rPr>
      </w:pPr>
      <w:r w:rsidRPr="00B256EF">
        <w:rPr>
          <w:kern w:val="2"/>
          <w14:ligatures w14:val="standardContextual"/>
        </w:rPr>
        <w:t>41.</w:t>
      </w:r>
      <w:r w:rsidRPr="00B256EF">
        <w:rPr>
          <w:kern w:val="2"/>
          <w14:ligatures w14:val="standardContextual"/>
        </w:rPr>
        <w:tab/>
        <w:t>Представители Германии и Соединенного Королевства Великобритании и Северной Ирландии заявили, что транспортные средства категории L не следует исключать из области применения, а следует обсудить вначале в рамках целевых групп.</w:t>
      </w:r>
    </w:p>
    <w:p w14:paraId="4E5DB1F4" w14:textId="77777777" w:rsidR="00570E48" w:rsidRPr="00B256EF" w:rsidRDefault="00570E48" w:rsidP="00570E48">
      <w:pPr>
        <w:pStyle w:val="SingleTxtG"/>
        <w:rPr>
          <w:kern w:val="2"/>
          <w14:ligatures w14:val="standardContextual"/>
        </w:rPr>
      </w:pPr>
      <w:r w:rsidRPr="00B256EF">
        <w:rPr>
          <w:kern w:val="2"/>
          <w14:ligatures w14:val="standardContextual"/>
        </w:rPr>
        <w:t>42.</w:t>
      </w:r>
      <w:r w:rsidRPr="00B256EF">
        <w:rPr>
          <w:kern w:val="2"/>
          <w14:ligatures w14:val="standardContextual"/>
        </w:rPr>
        <w:tab/>
        <w:t>Председатель GRVA подчеркнул, что работу по категоризации транспортных средств следует проводить как с учетом потребностей в автоматизации, так и в максимально простом ключе. Он просил WP.29 дать указания относительно того, каким образом ЦГ следует рассматривать СР.3 и СпР.1 с учетом того, что оба эти документа включают положения, касающиеся категорий транспортных средств.</w:t>
      </w:r>
    </w:p>
    <w:p w14:paraId="7B80BD2C" w14:textId="77777777" w:rsidR="00570E48" w:rsidRPr="00B256EF" w:rsidRDefault="00570E48" w:rsidP="00570E48">
      <w:pPr>
        <w:pStyle w:val="SingleTxtG"/>
        <w:rPr>
          <w:kern w:val="2"/>
          <w14:ligatures w14:val="standardContextual"/>
        </w:rPr>
      </w:pPr>
      <w:r w:rsidRPr="00B256EF">
        <w:rPr>
          <w:kern w:val="2"/>
          <w14:ligatures w14:val="standardContextual"/>
        </w:rPr>
        <w:t>43.</w:t>
      </w:r>
      <w:r w:rsidRPr="00B256EF">
        <w:rPr>
          <w:kern w:val="2"/>
          <w14:ligatures w14:val="standardContextual"/>
        </w:rPr>
        <w:tab/>
        <w:t>Секретариат сообщил WP.29 о процессе внесения поправок в СпР.1 и указал на пункт 2.4 резолюции, который может повлиять на выбор предельного срока.</w:t>
      </w:r>
    </w:p>
    <w:p w14:paraId="14E63188" w14:textId="77777777" w:rsidR="00570E48" w:rsidRPr="00B256EF" w:rsidRDefault="00570E48" w:rsidP="00570E48">
      <w:pPr>
        <w:pStyle w:val="SingleTxtG"/>
        <w:rPr>
          <w:kern w:val="2"/>
          <w14:ligatures w14:val="standardContextual"/>
        </w:rPr>
      </w:pPr>
      <w:r w:rsidRPr="00B256EF">
        <w:rPr>
          <w:kern w:val="2"/>
          <w14:ligatures w14:val="standardContextual"/>
        </w:rPr>
        <w:t>44.</w:t>
      </w:r>
      <w:r w:rsidRPr="00B256EF">
        <w:rPr>
          <w:kern w:val="2"/>
          <w14:ligatures w14:val="standardContextual"/>
        </w:rPr>
        <w:tab/>
        <w:t>WP.29 принял решение об учреждении ЦГ, а также о том, что ЦГ могла бы приступить к работе с учетом обеих систем категоризации, установленных как в СР.3, так и в СпР.1.</w:t>
      </w:r>
    </w:p>
    <w:p w14:paraId="5E06DB49" w14:textId="2867183E" w:rsidR="00570E48" w:rsidRPr="002A44CA" w:rsidRDefault="001860BD" w:rsidP="002A44CA">
      <w:pPr>
        <w:pStyle w:val="H23G"/>
        <w:rPr>
          <w:kern w:val="2"/>
          <w14:ligatures w14:val="standardContextual"/>
        </w:rPr>
      </w:pPr>
      <w:r>
        <w:rPr>
          <w:kern w:val="2"/>
          <w14:ligatures w14:val="standardContextual"/>
        </w:rPr>
        <w:lastRenderedPageBreak/>
        <w:tab/>
      </w:r>
      <w:proofErr w:type="spellStart"/>
      <w:r w:rsidR="00570E48" w:rsidRPr="002A44CA">
        <w:rPr>
          <w:kern w:val="2"/>
          <w14:ligatures w14:val="standardContextual"/>
        </w:rPr>
        <w:t>vii</w:t>
      </w:r>
      <w:proofErr w:type="spellEnd"/>
      <w:r w:rsidR="00570E48" w:rsidRPr="002A44CA">
        <w:rPr>
          <w:kern w:val="2"/>
          <w14:ligatures w14:val="standardContextual"/>
        </w:rPr>
        <w:t>)</w:t>
      </w:r>
      <w:r w:rsidR="00570E48" w:rsidRPr="002A44CA">
        <w:rPr>
          <w:kern w:val="2"/>
          <w14:ligatures w14:val="standardContextual"/>
        </w:rPr>
        <w:tab/>
        <w:t>Нормативное регулирование в области применения автоматизированных систем вождения</w:t>
      </w:r>
    </w:p>
    <w:p w14:paraId="48177827" w14:textId="02363AE6" w:rsidR="00570E48" w:rsidRPr="00B256EF" w:rsidRDefault="00570E48" w:rsidP="00570E48">
      <w:pPr>
        <w:pStyle w:val="SingleTxtG"/>
        <w:rPr>
          <w:kern w:val="2"/>
          <w14:ligatures w14:val="standardContextual"/>
        </w:rPr>
      </w:pPr>
      <w:r w:rsidRPr="00B256EF">
        <w:rPr>
          <w:kern w:val="2"/>
          <w14:ligatures w14:val="standardContextual"/>
        </w:rPr>
        <w:t>45.</w:t>
      </w:r>
      <w:r w:rsidRPr="00B256EF">
        <w:rPr>
          <w:kern w:val="2"/>
          <w14:ligatures w14:val="standardContextual"/>
        </w:rPr>
        <w:tab/>
        <w:t>Председатель GRVA представил документ WP.29-191-30, содержащий предложение по нормативному регулированию в области автоматизированных систем вождения, предусматривающее, в частности, совместную разработку ГТП ООН и правил ООН, касающихся АСВ, в период до 2026 года на основе результатов работы по ФРАВ и ВМАД и рамочного документа, а также учреждение НРГ по АСВ с учетом того обстоятельства, что GRVA будет проводить по меньшей мере два двухдневных рабочих совещания в год по проблематике АСВ. Он передал документ WP.29-</w:t>
      </w:r>
      <w:proofErr w:type="gramStart"/>
      <w:r w:rsidRPr="00B256EF">
        <w:rPr>
          <w:kern w:val="2"/>
          <w14:ligatures w14:val="standardContextual"/>
        </w:rPr>
        <w:t>191</w:t>
      </w:r>
      <w:r w:rsidR="001860BD">
        <w:rPr>
          <w:kern w:val="2"/>
          <w14:ligatures w14:val="standardContextual"/>
        </w:rPr>
        <w:t>-</w:t>
      </w:r>
      <w:r w:rsidRPr="00B256EF">
        <w:rPr>
          <w:kern w:val="2"/>
          <w14:ligatures w14:val="standardContextual"/>
        </w:rPr>
        <w:t>31</w:t>
      </w:r>
      <w:proofErr w:type="gramEnd"/>
      <w:r w:rsidRPr="00B256EF">
        <w:rPr>
          <w:kern w:val="2"/>
          <w14:ligatures w14:val="standardContextual"/>
        </w:rPr>
        <w:t xml:space="preserve"> </w:t>
      </w:r>
      <w:r w:rsidR="001860BD">
        <w:rPr>
          <w:kern w:val="2"/>
          <w14:ligatures w14:val="standardContextual"/>
        </w:rPr>
        <w:br/>
      </w:r>
      <w:r w:rsidRPr="00B256EF">
        <w:rPr>
          <w:kern w:val="2"/>
          <w14:ligatures w14:val="standardContextual"/>
        </w:rPr>
        <w:t>с поправкой к рамочному документу и документ WP.29-19-32 с поправкой к программе работы WP.29 в контексте деятельности GRVA, с тем чтобы отразить данное предложение в указанных документах.</w:t>
      </w:r>
    </w:p>
    <w:p w14:paraId="47695AF1" w14:textId="77777777" w:rsidR="00570E48" w:rsidRPr="00B256EF" w:rsidRDefault="00570E48" w:rsidP="00570E48">
      <w:pPr>
        <w:pStyle w:val="SingleTxtG"/>
        <w:rPr>
          <w:kern w:val="2"/>
          <w14:ligatures w14:val="standardContextual"/>
        </w:rPr>
      </w:pPr>
      <w:r w:rsidRPr="00B256EF">
        <w:rPr>
          <w:kern w:val="2"/>
          <w14:ligatures w14:val="standardContextual"/>
        </w:rPr>
        <w:t>46.</w:t>
      </w:r>
      <w:r w:rsidRPr="00B256EF">
        <w:rPr>
          <w:kern w:val="2"/>
          <w14:ligatures w14:val="standardContextual"/>
        </w:rPr>
        <w:tab/>
        <w:t>Представитель Соединенного Королевства Великобритании и Северной Ирландии предложил предусмотреть график работы и соответствующий механизм отслеживания прогресса, на основании которых следует отчитываться НРГ по АСВ, причем представитель Европейского союза поддержал это предложение.</w:t>
      </w:r>
    </w:p>
    <w:p w14:paraId="2FD2A32C" w14:textId="053D8180" w:rsidR="00570E48" w:rsidRPr="00B256EF" w:rsidRDefault="00570E48" w:rsidP="00570E48">
      <w:pPr>
        <w:pStyle w:val="SingleTxtG"/>
        <w:rPr>
          <w:kern w:val="2"/>
          <w14:ligatures w14:val="standardContextual"/>
        </w:rPr>
      </w:pPr>
      <w:r w:rsidRPr="00B256EF">
        <w:rPr>
          <w:kern w:val="2"/>
          <w14:ligatures w14:val="standardContextual"/>
        </w:rPr>
        <w:t>47.</w:t>
      </w:r>
      <w:r w:rsidRPr="00B256EF">
        <w:rPr>
          <w:kern w:val="2"/>
          <w14:ligatures w14:val="standardContextual"/>
        </w:rPr>
        <w:tab/>
        <w:t>Представители Австралии, Германии, Европейского союза, Канады, Китая, Соединенного Королевства Великобритании и Северной Ирландии, Соединенных Штатов Америки, Франции, Японии, МОПАП и КСАОД одобрили измененный документ (WP.29-</w:t>
      </w:r>
      <w:proofErr w:type="gramStart"/>
      <w:r w:rsidRPr="00B256EF">
        <w:rPr>
          <w:kern w:val="2"/>
          <w14:ligatures w14:val="standardContextual"/>
        </w:rPr>
        <w:t>191</w:t>
      </w:r>
      <w:r w:rsidR="001860BD">
        <w:rPr>
          <w:kern w:val="2"/>
          <w14:ligatures w14:val="standardContextual"/>
        </w:rPr>
        <w:t>-</w:t>
      </w:r>
      <w:r w:rsidRPr="00B256EF">
        <w:rPr>
          <w:kern w:val="2"/>
          <w14:ligatures w14:val="standardContextual"/>
        </w:rPr>
        <w:t>30</w:t>
      </w:r>
      <w:proofErr w:type="gramEnd"/>
      <w:r w:rsidRPr="00B256EF">
        <w:rPr>
          <w:kern w:val="2"/>
          <w14:ligatures w14:val="standardContextual"/>
        </w:rPr>
        <w:t>/Rev.1).</w:t>
      </w:r>
    </w:p>
    <w:p w14:paraId="3ECA9DBC" w14:textId="77777777" w:rsidR="00570E48" w:rsidRPr="00B256EF" w:rsidRDefault="00570E48" w:rsidP="00570E48">
      <w:pPr>
        <w:pStyle w:val="SingleTxtG"/>
        <w:rPr>
          <w:kern w:val="2"/>
          <w14:ligatures w14:val="standardContextual"/>
        </w:rPr>
      </w:pPr>
      <w:r w:rsidRPr="00B256EF">
        <w:rPr>
          <w:kern w:val="2"/>
          <w14:ligatures w14:val="standardContextual"/>
        </w:rPr>
        <w:t>48.</w:t>
      </w:r>
      <w:r w:rsidRPr="00B256EF">
        <w:rPr>
          <w:kern w:val="2"/>
          <w14:ligatures w14:val="standardContextual"/>
        </w:rPr>
        <w:tab/>
        <w:t>Представитель МСЭ предупредил, что в ходе нормативной деятельности следует рассматривать транспортные средства, оснащенные АСВ, которые могут взаимодействовать с водителем, отдельно от тех транспортных средств, которые специально предназначены для работы на базе АСВ (например, от автономных челноков).</w:t>
      </w:r>
    </w:p>
    <w:p w14:paraId="7E120B76" w14:textId="10E18478" w:rsidR="00570E48" w:rsidRPr="00B256EF" w:rsidRDefault="00570E48" w:rsidP="00570E48">
      <w:pPr>
        <w:pStyle w:val="SingleTxtG"/>
        <w:rPr>
          <w:kern w:val="2"/>
          <w14:ligatures w14:val="standardContextual"/>
        </w:rPr>
      </w:pPr>
      <w:r w:rsidRPr="00B256EF">
        <w:rPr>
          <w:kern w:val="2"/>
          <w14:ligatures w14:val="standardContextual"/>
        </w:rPr>
        <w:t>49.</w:t>
      </w:r>
      <w:r w:rsidRPr="00B256EF">
        <w:rPr>
          <w:kern w:val="2"/>
          <w14:ligatures w14:val="standardContextual"/>
        </w:rPr>
        <w:tab/>
        <w:t>WP.29 принял документы WP.29-</w:t>
      </w:r>
      <w:proofErr w:type="gramStart"/>
      <w:r w:rsidRPr="00B256EF">
        <w:rPr>
          <w:kern w:val="2"/>
          <w14:ligatures w14:val="standardContextual"/>
        </w:rPr>
        <w:t>191</w:t>
      </w:r>
      <w:r w:rsidR="00C47C60" w:rsidRPr="00C47C60">
        <w:rPr>
          <w:kern w:val="2"/>
          <w14:ligatures w14:val="standardContextual"/>
        </w:rPr>
        <w:t>-</w:t>
      </w:r>
      <w:r w:rsidRPr="00B256EF">
        <w:rPr>
          <w:kern w:val="2"/>
          <w14:ligatures w14:val="standardContextual"/>
        </w:rPr>
        <w:t>30</w:t>
      </w:r>
      <w:proofErr w:type="gramEnd"/>
      <w:r w:rsidRPr="00B256EF">
        <w:rPr>
          <w:kern w:val="2"/>
          <w14:ligatures w14:val="standardContextual"/>
        </w:rPr>
        <w:t xml:space="preserve">/Rev.1, WP.29-191-31 и WP.29-191-32 </w:t>
      </w:r>
      <w:r w:rsidR="005F7385" w:rsidRPr="00B256EF">
        <w:rPr>
          <w:kern w:val="2"/>
          <w14:ligatures w14:val="standardContextual"/>
        </w:rPr>
        <w:br/>
      </w:r>
      <w:r w:rsidRPr="00B256EF">
        <w:rPr>
          <w:kern w:val="2"/>
          <w14:ligatures w14:val="standardContextual"/>
        </w:rPr>
        <w:t>и поручил секретариату распространить документ WP.29-191-31 под официальным условным обозначением на следующей сессии. WP.29 решил, что рабочие совещания могут проводиться в гибридном либо виртуальном формате и только на английском языке.</w:t>
      </w:r>
    </w:p>
    <w:p w14:paraId="154EA9BA" w14:textId="77777777" w:rsidR="00570E48" w:rsidRPr="00B256EF" w:rsidRDefault="00570E48" w:rsidP="00570E48">
      <w:pPr>
        <w:pStyle w:val="SingleTxtG"/>
        <w:rPr>
          <w:kern w:val="2"/>
          <w14:ligatures w14:val="standardContextual"/>
        </w:rPr>
      </w:pPr>
      <w:r w:rsidRPr="00B256EF">
        <w:rPr>
          <w:kern w:val="2"/>
          <w14:ligatures w14:val="standardContextual"/>
        </w:rPr>
        <w:t>50.</w:t>
      </w:r>
      <w:r w:rsidRPr="00B256EF">
        <w:rPr>
          <w:kern w:val="2"/>
          <w14:ligatures w14:val="standardContextual"/>
        </w:rPr>
        <w:tab/>
        <w:t>Представитель Соединенных Штатов Америки объявил, что США станут одним из спонсоров разработки ГТП ООН, касающихся АСВ, и одобрят участие в этой деятельности других коспонсоров.</w:t>
      </w:r>
    </w:p>
    <w:bookmarkEnd w:id="44"/>
    <w:p w14:paraId="05D201CA" w14:textId="77777777" w:rsidR="00570E48" w:rsidRPr="00EB4684" w:rsidRDefault="00570E48" w:rsidP="00570E48">
      <w:pPr>
        <w:pStyle w:val="HChG"/>
        <w:rPr>
          <w:kern w:val="2"/>
          <w14:ligatures w14:val="standardContextual"/>
        </w:rPr>
      </w:pPr>
      <w:r w:rsidRPr="00EB4684">
        <w:rPr>
          <w:kern w:val="2"/>
          <w14:ligatures w14:val="standardContextual"/>
        </w:rPr>
        <w:tab/>
        <w:t>V.</w:t>
      </w:r>
      <w:r w:rsidRPr="00EB4684">
        <w:rPr>
          <w:kern w:val="2"/>
          <w14:ligatures w14:val="standardContextual"/>
        </w:rPr>
        <w:tab/>
        <w:t>Рассмотрение докладов вспомогательных рабочих групп (РГ) WP.29 (пункт 3 повестки дня)</w:t>
      </w:r>
    </w:p>
    <w:p w14:paraId="649B6538" w14:textId="79602438" w:rsidR="00570E48" w:rsidRPr="00225207" w:rsidRDefault="00570E48" w:rsidP="00570E48">
      <w:pPr>
        <w:pStyle w:val="H1G"/>
        <w:rPr>
          <w:kern w:val="2"/>
          <w14:ligatures w14:val="standardContextual"/>
        </w:rPr>
      </w:pPr>
      <w:r w:rsidRPr="00225207">
        <w:rPr>
          <w:kern w:val="2"/>
          <w14:ligatures w14:val="standardContextual"/>
        </w:rPr>
        <w:tab/>
        <w:t>A.</w:t>
      </w:r>
      <w:r w:rsidRPr="00225207">
        <w:rPr>
          <w:kern w:val="2"/>
          <w14:ligatures w14:val="standardContextual"/>
        </w:rPr>
        <w:tab/>
        <w:t xml:space="preserve">Рабочая группа по общим предписаниям, касающимся безопасности (GRSG) (сто двадцать пятая сессия, 27–31 марта </w:t>
      </w:r>
      <w:r w:rsidR="005F7385" w:rsidRPr="00225207">
        <w:rPr>
          <w:kern w:val="2"/>
          <w14:ligatures w14:val="standardContextual"/>
        </w:rPr>
        <w:br/>
      </w:r>
      <w:r w:rsidRPr="00225207">
        <w:rPr>
          <w:kern w:val="2"/>
          <w14:ligatures w14:val="standardContextual"/>
        </w:rPr>
        <w:t>2023 года) (пункт 3.1 повестки дня)</w:t>
      </w:r>
    </w:p>
    <w:p w14:paraId="3886F015" w14:textId="77777777" w:rsidR="00570E48" w:rsidRPr="005B07E1" w:rsidRDefault="00570E48" w:rsidP="00570E48">
      <w:pPr>
        <w:pStyle w:val="SingleTxtG"/>
      </w:pPr>
      <w:r>
        <w:rPr>
          <w:i/>
          <w:iCs/>
        </w:rPr>
        <w:t>Документация:</w:t>
      </w:r>
      <w:r>
        <w:tab/>
        <w:t>ECE/TRANS/WP.29/GRSG/104</w:t>
      </w:r>
    </w:p>
    <w:p w14:paraId="2BB52E32" w14:textId="77777777" w:rsidR="00570E48" w:rsidRPr="00B256EF" w:rsidRDefault="00570E48" w:rsidP="00570E48">
      <w:pPr>
        <w:pStyle w:val="SingleTxtG"/>
        <w:rPr>
          <w:kern w:val="2"/>
          <w14:ligatures w14:val="standardContextual"/>
        </w:rPr>
      </w:pPr>
      <w:r w:rsidRPr="00B256EF">
        <w:rPr>
          <w:kern w:val="2"/>
          <w14:ligatures w14:val="standardContextual"/>
        </w:rPr>
        <w:t>51.</w:t>
      </w:r>
      <w:r w:rsidRPr="00B256EF">
        <w:rPr>
          <w:kern w:val="2"/>
          <w14:ligatures w14:val="standardContextual"/>
        </w:rPr>
        <w:tab/>
        <w:t>Всемирный форум одобрил доклад Председателя GRSG о работе ее сто двадцать пятой сессии (ECE/TRANS/WP.29/GRSP/104).</w:t>
      </w:r>
    </w:p>
    <w:p w14:paraId="60BA0276" w14:textId="785A6C2E" w:rsidR="00570E48" w:rsidRPr="00225207" w:rsidRDefault="00570E48" w:rsidP="00570E48">
      <w:pPr>
        <w:pStyle w:val="H1G"/>
        <w:rPr>
          <w:kern w:val="2"/>
          <w14:ligatures w14:val="standardContextual"/>
        </w:rPr>
      </w:pPr>
      <w:r w:rsidRPr="00225207">
        <w:rPr>
          <w:kern w:val="2"/>
          <w14:ligatures w14:val="standardContextual"/>
        </w:rPr>
        <w:tab/>
        <w:t>B.</w:t>
      </w:r>
      <w:r w:rsidRPr="00225207">
        <w:rPr>
          <w:kern w:val="2"/>
          <w14:ligatures w14:val="standardContextual"/>
        </w:rPr>
        <w:tab/>
        <w:t>Рабочая группа по вопросам освещения и световой сигнализации (GRE) (восемьдесят восьмая сессия, 25–28</w:t>
      </w:r>
      <w:r w:rsidR="0093143E" w:rsidRPr="00225207">
        <w:rPr>
          <w:kern w:val="2"/>
          <w14:ligatures w14:val="standardContextual"/>
        </w:rPr>
        <w:t xml:space="preserve"> </w:t>
      </w:r>
      <w:r w:rsidRPr="00225207">
        <w:rPr>
          <w:kern w:val="2"/>
          <w14:ligatures w14:val="standardContextual"/>
        </w:rPr>
        <w:t xml:space="preserve">апреля 2023 года) </w:t>
      </w:r>
      <w:r w:rsidR="005F7385" w:rsidRPr="00225207">
        <w:rPr>
          <w:kern w:val="2"/>
          <w14:ligatures w14:val="standardContextual"/>
        </w:rPr>
        <w:br/>
      </w:r>
      <w:r w:rsidRPr="00225207">
        <w:rPr>
          <w:kern w:val="2"/>
          <w14:ligatures w14:val="standardContextual"/>
        </w:rPr>
        <w:t>(пункт 3.2 повестки дня)</w:t>
      </w:r>
    </w:p>
    <w:p w14:paraId="5AFD61F3" w14:textId="77777777" w:rsidR="00570E48" w:rsidRPr="005B07E1" w:rsidRDefault="00570E48" w:rsidP="00570E48">
      <w:pPr>
        <w:spacing w:after="120"/>
        <w:ind w:left="1134" w:firstLine="6"/>
      </w:pPr>
      <w:r>
        <w:rPr>
          <w:i/>
          <w:iCs/>
        </w:rPr>
        <w:t>Документация:</w:t>
      </w:r>
      <w:r>
        <w:tab/>
        <w:t>ECE/TRANS/WP.29/GRE/88</w:t>
      </w:r>
    </w:p>
    <w:p w14:paraId="45A3957F" w14:textId="77777777" w:rsidR="00570E48" w:rsidRPr="00B256EF" w:rsidRDefault="00570E48" w:rsidP="005F7385">
      <w:pPr>
        <w:pStyle w:val="SingleTxtG"/>
        <w:rPr>
          <w:kern w:val="2"/>
          <w14:ligatures w14:val="standardContextual"/>
        </w:rPr>
      </w:pPr>
      <w:r w:rsidRPr="00B256EF">
        <w:rPr>
          <w:kern w:val="2"/>
          <w14:ligatures w14:val="standardContextual"/>
        </w:rPr>
        <w:t>52.</w:t>
      </w:r>
      <w:r w:rsidRPr="00B256EF">
        <w:rPr>
          <w:kern w:val="2"/>
          <w14:ligatures w14:val="standardContextual"/>
        </w:rPr>
        <w:tab/>
        <w:t>Всемирный форум одобрил доклад Председателя GRE о работе ее восемьдесят восьмой сессии (ECE/TRANS/WP.29/GRE/88).</w:t>
      </w:r>
    </w:p>
    <w:p w14:paraId="2FAB0A65" w14:textId="2F520326" w:rsidR="00570E48" w:rsidRPr="00225207" w:rsidRDefault="00570E48" w:rsidP="00570E48">
      <w:pPr>
        <w:pStyle w:val="H1G"/>
        <w:rPr>
          <w:kern w:val="2"/>
          <w14:ligatures w14:val="standardContextual"/>
        </w:rPr>
      </w:pPr>
      <w:r>
        <w:rPr>
          <w:bCs/>
        </w:rPr>
        <w:lastRenderedPageBreak/>
        <w:tab/>
      </w:r>
      <w:r w:rsidRPr="00225207">
        <w:rPr>
          <w:kern w:val="2"/>
          <w14:ligatures w14:val="standardContextual"/>
        </w:rPr>
        <w:t>C.</w:t>
      </w:r>
      <w:r w:rsidRPr="00225207">
        <w:rPr>
          <w:kern w:val="2"/>
          <w14:ligatures w14:val="standardContextual"/>
        </w:rPr>
        <w:tab/>
        <w:t xml:space="preserve">Рабочая группа по пассивной безопасности (GRSP) </w:t>
      </w:r>
      <w:r w:rsidR="00405A8D" w:rsidRPr="00225207">
        <w:rPr>
          <w:kern w:val="2"/>
          <w14:ligatures w14:val="standardContextual"/>
        </w:rPr>
        <w:br/>
      </w:r>
      <w:r w:rsidRPr="00225207">
        <w:rPr>
          <w:kern w:val="2"/>
          <w14:ligatures w14:val="standardContextual"/>
        </w:rPr>
        <w:t xml:space="preserve">(семьдесят третья сессия, 15–19 мая 2023 года) </w:t>
      </w:r>
      <w:r w:rsidR="00405A8D" w:rsidRPr="00225207">
        <w:rPr>
          <w:kern w:val="2"/>
          <w14:ligatures w14:val="standardContextual"/>
        </w:rPr>
        <w:br/>
      </w:r>
      <w:r w:rsidRPr="00225207">
        <w:rPr>
          <w:kern w:val="2"/>
          <w14:ligatures w14:val="standardContextual"/>
        </w:rPr>
        <w:t>(пункт 3.3 повестки дня)</w:t>
      </w:r>
    </w:p>
    <w:p w14:paraId="4FBA95B0" w14:textId="77777777" w:rsidR="00570E48" w:rsidRPr="005B07E1" w:rsidRDefault="00570E48" w:rsidP="00570E48">
      <w:pPr>
        <w:pStyle w:val="SingleTxtG"/>
        <w:jc w:val="left"/>
      </w:pPr>
      <w:r>
        <w:rPr>
          <w:i/>
          <w:iCs/>
        </w:rPr>
        <w:t>Документация:</w:t>
      </w:r>
      <w:r>
        <w:tab/>
        <w:t>ECE/TRANS/WP.29/GRSP/73</w:t>
      </w:r>
    </w:p>
    <w:p w14:paraId="440D6857" w14:textId="77777777" w:rsidR="00570E48" w:rsidRPr="000E4549" w:rsidRDefault="00570E48" w:rsidP="00570E48">
      <w:pPr>
        <w:pStyle w:val="SingleTxtG"/>
        <w:rPr>
          <w:kern w:val="2"/>
          <w14:ligatures w14:val="standardContextual"/>
        </w:rPr>
      </w:pPr>
      <w:r w:rsidRPr="000E4549">
        <w:rPr>
          <w:kern w:val="2"/>
          <w14:ligatures w14:val="standardContextual"/>
        </w:rPr>
        <w:t>53.</w:t>
      </w:r>
      <w:r w:rsidRPr="000E4549">
        <w:rPr>
          <w:kern w:val="2"/>
          <w14:ligatures w14:val="standardContextual"/>
        </w:rPr>
        <w:tab/>
        <w:t>Всемирный форум одобрил доклад Председателя GRSP о работе ее семьдесят третьей сессии (ECE/TRANS/WP.29/GRSP/73).</w:t>
      </w:r>
      <w:bookmarkStart w:id="45" w:name="_Hlk128651892"/>
      <w:bookmarkEnd w:id="45"/>
    </w:p>
    <w:p w14:paraId="51689E8E" w14:textId="0ABE7929" w:rsidR="00570E48" w:rsidRPr="00225207" w:rsidRDefault="00570E48" w:rsidP="00570E48">
      <w:pPr>
        <w:pStyle w:val="H1G"/>
        <w:rPr>
          <w:kern w:val="2"/>
          <w14:ligatures w14:val="standardContextual"/>
        </w:rPr>
      </w:pPr>
      <w:r>
        <w:rPr>
          <w:bCs/>
        </w:rPr>
        <w:tab/>
      </w:r>
      <w:r w:rsidRPr="00225207">
        <w:rPr>
          <w:kern w:val="2"/>
          <w14:ligatures w14:val="standardContextual"/>
        </w:rPr>
        <w:t>D.</w:t>
      </w:r>
      <w:r w:rsidRPr="00225207">
        <w:rPr>
          <w:kern w:val="2"/>
          <w14:ligatures w14:val="standardContextual"/>
        </w:rPr>
        <w:tab/>
        <w:t xml:space="preserve">Рабочая группа по автоматизированным/автономным </w:t>
      </w:r>
      <w:r w:rsidR="00405A8D" w:rsidRPr="00225207">
        <w:rPr>
          <w:kern w:val="2"/>
          <w14:ligatures w14:val="standardContextual"/>
        </w:rPr>
        <w:br/>
      </w:r>
      <w:r w:rsidRPr="00225207">
        <w:rPr>
          <w:kern w:val="2"/>
          <w14:ligatures w14:val="standardContextual"/>
        </w:rPr>
        <w:t xml:space="preserve">и подключенным транспортным средствам (GRVA) </w:t>
      </w:r>
      <w:r w:rsidR="00405A8D" w:rsidRPr="00225207">
        <w:rPr>
          <w:kern w:val="2"/>
          <w14:ligatures w14:val="standardContextual"/>
        </w:rPr>
        <w:br/>
      </w:r>
      <w:r w:rsidRPr="00225207">
        <w:rPr>
          <w:kern w:val="2"/>
          <w14:ligatures w14:val="standardContextual"/>
        </w:rPr>
        <w:t xml:space="preserve">(шестнадцатая сессия, 22–26 мая 2023 года) </w:t>
      </w:r>
      <w:r w:rsidR="00405A8D" w:rsidRPr="00225207">
        <w:rPr>
          <w:kern w:val="2"/>
          <w14:ligatures w14:val="standardContextual"/>
        </w:rPr>
        <w:br/>
      </w:r>
      <w:r w:rsidRPr="00225207">
        <w:rPr>
          <w:kern w:val="2"/>
          <w14:ligatures w14:val="standardContextual"/>
        </w:rPr>
        <w:t>(пункт 3.4 повестки дня)</w:t>
      </w:r>
    </w:p>
    <w:p w14:paraId="35979C55" w14:textId="77777777" w:rsidR="00570E48" w:rsidRPr="005B07E1" w:rsidRDefault="00570E48" w:rsidP="00570E48">
      <w:pPr>
        <w:pStyle w:val="SingleTxtG"/>
        <w:jc w:val="left"/>
        <w:rPr>
          <w:iCs/>
        </w:rPr>
      </w:pPr>
      <w:r>
        <w:rPr>
          <w:i/>
          <w:iCs/>
        </w:rPr>
        <w:t>Документация:</w:t>
      </w:r>
      <w:r>
        <w:tab/>
        <w:t>ECE/TRANS/WP.29/GRVA/16</w:t>
      </w:r>
    </w:p>
    <w:p w14:paraId="14552E31" w14:textId="77777777" w:rsidR="00570E48" w:rsidRPr="000E4549" w:rsidRDefault="00570E48" w:rsidP="00405A8D">
      <w:pPr>
        <w:pStyle w:val="SingleTxtG"/>
        <w:rPr>
          <w:kern w:val="2"/>
          <w14:ligatures w14:val="standardContextual"/>
        </w:rPr>
      </w:pPr>
      <w:r w:rsidRPr="000E4549">
        <w:rPr>
          <w:kern w:val="2"/>
          <w14:ligatures w14:val="standardContextual"/>
        </w:rPr>
        <w:t>54.</w:t>
      </w:r>
      <w:r w:rsidRPr="000E4549">
        <w:rPr>
          <w:kern w:val="2"/>
          <w14:ligatures w14:val="standardContextual"/>
        </w:rPr>
        <w:tab/>
        <w:t>Всемирный форум одобрил доклад Председателя GRVA о работе ее шестнадцатой сессии (ECE/TRANS/WP.29/GRVA/16).</w:t>
      </w:r>
    </w:p>
    <w:p w14:paraId="22D9C1F4" w14:textId="2CA4D9C5" w:rsidR="00570E48" w:rsidRPr="00225207" w:rsidRDefault="00570E48" w:rsidP="00570E48">
      <w:pPr>
        <w:pStyle w:val="H1G"/>
        <w:rPr>
          <w:kern w:val="2"/>
          <w14:ligatures w14:val="standardContextual"/>
        </w:rPr>
      </w:pPr>
      <w:r>
        <w:rPr>
          <w:bCs/>
        </w:rPr>
        <w:tab/>
      </w:r>
      <w:r w:rsidRPr="00225207">
        <w:rPr>
          <w:kern w:val="2"/>
          <w14:ligatures w14:val="standardContextual"/>
        </w:rPr>
        <w:t>E.</w:t>
      </w:r>
      <w:r w:rsidRPr="00225207">
        <w:rPr>
          <w:kern w:val="2"/>
          <w14:ligatures w14:val="standardContextual"/>
        </w:rPr>
        <w:tab/>
        <w:t>Рабочая группа по проблемам энергии и загрязнения окружающей среды (GRPE) (восемьдесят восьмая сессия, 12 и 13 апреля</w:t>
      </w:r>
      <w:r w:rsidR="00A23265">
        <w:rPr>
          <w:kern w:val="2"/>
          <w14:ligatures w14:val="standardContextual"/>
        </w:rPr>
        <w:t xml:space="preserve"> </w:t>
      </w:r>
      <w:r w:rsidR="00A23265">
        <w:rPr>
          <w:kern w:val="2"/>
          <w14:ligatures w14:val="standardContextual"/>
        </w:rPr>
        <w:br/>
        <w:t>2023 года</w:t>
      </w:r>
      <w:r w:rsidRPr="00225207">
        <w:rPr>
          <w:kern w:val="2"/>
          <w14:ligatures w14:val="standardContextual"/>
        </w:rPr>
        <w:t xml:space="preserve">, и восемьдесят девятая сессия, 30 мая — 2 июня </w:t>
      </w:r>
      <w:r w:rsidR="00A23265">
        <w:rPr>
          <w:kern w:val="2"/>
          <w14:ligatures w14:val="standardContextual"/>
        </w:rPr>
        <w:br/>
      </w:r>
      <w:r w:rsidRPr="00225207">
        <w:rPr>
          <w:kern w:val="2"/>
          <w14:ligatures w14:val="standardContextual"/>
        </w:rPr>
        <w:t>2023 года) (пункт 3.5 повестки дня)</w:t>
      </w:r>
    </w:p>
    <w:p w14:paraId="16F2714E" w14:textId="46A35CCC" w:rsidR="00570E48" w:rsidRPr="00570E48" w:rsidRDefault="00570E48" w:rsidP="00570E48">
      <w:pPr>
        <w:pStyle w:val="SingleTxtG"/>
        <w:jc w:val="left"/>
        <w:rPr>
          <w:iCs/>
          <w:lang w:val="en-US"/>
        </w:rPr>
      </w:pPr>
      <w:r>
        <w:rPr>
          <w:i/>
          <w:iCs/>
        </w:rPr>
        <w:t>Документация</w:t>
      </w:r>
      <w:r w:rsidRPr="005B07E1">
        <w:rPr>
          <w:i/>
          <w:iCs/>
          <w:lang w:val="en-US"/>
        </w:rPr>
        <w:t>:</w:t>
      </w:r>
      <w:r w:rsidRPr="005B07E1">
        <w:rPr>
          <w:lang w:val="en-US"/>
        </w:rPr>
        <w:tab/>
        <w:t>ECE/TRANS/WP.29/GRPE/88</w:t>
      </w:r>
      <w:r w:rsidR="00405A8D">
        <w:rPr>
          <w:lang w:val="en-US"/>
        </w:rPr>
        <w:br/>
      </w:r>
      <w:r>
        <w:rPr>
          <w:lang w:val="en-US"/>
        </w:rPr>
        <w:tab/>
      </w:r>
      <w:r>
        <w:rPr>
          <w:lang w:val="en-US"/>
        </w:rPr>
        <w:tab/>
      </w:r>
      <w:r>
        <w:rPr>
          <w:lang w:val="en-US"/>
        </w:rPr>
        <w:tab/>
      </w:r>
      <w:r w:rsidRPr="005B07E1">
        <w:rPr>
          <w:lang w:val="en-US"/>
        </w:rPr>
        <w:tab/>
        <w:t>ECE/TRANS/WP.29/GRPE/89</w:t>
      </w:r>
    </w:p>
    <w:p w14:paraId="6DF171A2" w14:textId="086AECB2" w:rsidR="00570E48" w:rsidRPr="000E4549" w:rsidRDefault="00570E48" w:rsidP="00405A8D">
      <w:pPr>
        <w:pStyle w:val="SingleTxtG"/>
        <w:rPr>
          <w:kern w:val="2"/>
          <w14:ligatures w14:val="standardContextual"/>
        </w:rPr>
      </w:pPr>
      <w:r w:rsidRPr="000E4549">
        <w:rPr>
          <w:kern w:val="2"/>
          <w14:ligatures w14:val="standardContextual"/>
        </w:rPr>
        <w:t>55.</w:t>
      </w:r>
      <w:r w:rsidRPr="000E4549">
        <w:rPr>
          <w:kern w:val="2"/>
          <w14:ligatures w14:val="standardContextual"/>
        </w:rPr>
        <w:tab/>
        <w:t xml:space="preserve">Всемирный форум одобрил доклад Председателя GRPE о работе ее восемьдесят восьмой и восемьдесят девятой сессий (документы ECE/TRANS/WP.29/GRPE/88 </w:t>
      </w:r>
      <w:r w:rsidR="00611466" w:rsidRPr="000E4549">
        <w:rPr>
          <w:kern w:val="2"/>
          <w14:ligatures w14:val="standardContextual"/>
        </w:rPr>
        <w:br/>
      </w:r>
      <w:r w:rsidRPr="000E4549">
        <w:rPr>
          <w:kern w:val="2"/>
          <w14:ligatures w14:val="standardContextual"/>
        </w:rPr>
        <w:t>и ECE/TRANS/WP.29/GRPE/89).</w:t>
      </w:r>
    </w:p>
    <w:p w14:paraId="62A14BCF" w14:textId="36106B34" w:rsidR="00570E48" w:rsidRPr="00225207" w:rsidRDefault="00570E48" w:rsidP="00611466">
      <w:pPr>
        <w:pStyle w:val="H1G"/>
        <w:rPr>
          <w:kern w:val="2"/>
          <w14:ligatures w14:val="standardContextual"/>
        </w:rPr>
      </w:pPr>
      <w:r>
        <w:rPr>
          <w:bCs/>
        </w:rPr>
        <w:tab/>
      </w:r>
      <w:r w:rsidRPr="00225207">
        <w:rPr>
          <w:kern w:val="2"/>
          <w14:ligatures w14:val="standardContextual"/>
        </w:rPr>
        <w:t>F.</w:t>
      </w:r>
      <w:r w:rsidRPr="00225207">
        <w:rPr>
          <w:kern w:val="2"/>
          <w14:ligatures w14:val="standardContextual"/>
        </w:rPr>
        <w:tab/>
        <w:t xml:space="preserve">Основные вопросы, рассмотренные на последних сессиях </w:t>
      </w:r>
      <w:r w:rsidR="00611466" w:rsidRPr="00225207">
        <w:rPr>
          <w:kern w:val="2"/>
          <w14:ligatures w14:val="standardContextual"/>
        </w:rPr>
        <w:br/>
      </w:r>
      <w:r w:rsidRPr="00225207">
        <w:rPr>
          <w:kern w:val="2"/>
          <w14:ligatures w14:val="standardContextual"/>
        </w:rPr>
        <w:t>(пункт</w:t>
      </w:r>
      <w:r w:rsidR="0093143E" w:rsidRPr="00225207">
        <w:rPr>
          <w:kern w:val="2"/>
          <w14:ligatures w14:val="standardContextual"/>
        </w:rPr>
        <w:t xml:space="preserve"> </w:t>
      </w:r>
      <w:r w:rsidRPr="00225207">
        <w:rPr>
          <w:kern w:val="2"/>
          <w14:ligatures w14:val="standardContextual"/>
        </w:rPr>
        <w:t>3.6 повестки дня)</w:t>
      </w:r>
    </w:p>
    <w:p w14:paraId="60E63D0F" w14:textId="3A5CE13F" w:rsidR="00570E48" w:rsidRPr="002A44CA" w:rsidRDefault="00570E48" w:rsidP="00570E48">
      <w:pPr>
        <w:pStyle w:val="H23G"/>
        <w:rPr>
          <w:kern w:val="2"/>
          <w14:ligatures w14:val="standardContextual"/>
        </w:rPr>
      </w:pPr>
      <w:r>
        <w:rPr>
          <w:bCs/>
        </w:rPr>
        <w:tab/>
      </w:r>
      <w:r w:rsidRPr="002A44CA">
        <w:rPr>
          <w:kern w:val="2"/>
          <w14:ligatures w14:val="standardContextual"/>
        </w:rPr>
        <w:t>1.</w:t>
      </w:r>
      <w:r w:rsidRPr="002A44CA">
        <w:rPr>
          <w:kern w:val="2"/>
          <w14:ligatures w14:val="standardContextual"/>
        </w:rPr>
        <w:tab/>
        <w:t xml:space="preserve">Рабочая группа по вопросам шума и шин (GRBP) (семьдесят восьмая сессия, </w:t>
      </w:r>
      <w:r w:rsidR="00DC3E71" w:rsidRPr="002A44CA">
        <w:rPr>
          <w:kern w:val="2"/>
          <w14:ligatures w14:val="standardContextual"/>
        </w:rPr>
        <w:br/>
      </w:r>
      <w:r w:rsidRPr="002A44CA">
        <w:rPr>
          <w:kern w:val="2"/>
          <w14:ligatures w14:val="standardContextual"/>
        </w:rPr>
        <w:t xml:space="preserve">30 августа — 1 сентября 2023 года) (пункт 3.6.1 повестки дня) </w:t>
      </w:r>
    </w:p>
    <w:p w14:paraId="7BC141C3" w14:textId="77777777" w:rsidR="00570E48" w:rsidRPr="000E4549" w:rsidRDefault="00570E48" w:rsidP="00570E48">
      <w:pPr>
        <w:pStyle w:val="SingleTxtG"/>
        <w:rPr>
          <w:kern w:val="2"/>
          <w14:ligatures w14:val="standardContextual"/>
        </w:rPr>
      </w:pPr>
      <w:r w:rsidRPr="000E4549">
        <w:rPr>
          <w:kern w:val="2"/>
          <w14:ligatures w14:val="standardContextual"/>
        </w:rPr>
        <w:t>56.</w:t>
      </w:r>
      <w:r w:rsidRPr="000E4549">
        <w:rPr>
          <w:kern w:val="2"/>
          <w14:ligatures w14:val="standardContextual"/>
        </w:rPr>
        <w:tab/>
        <w:t>Председатель GRBP сообщил о результатах, достигнутых GRBP на ее семьдесят восьмой сессии (более подробную информацию см. в докладе о работе сессии ECE/TRANS/WP.29/GRBP/76).</w:t>
      </w:r>
    </w:p>
    <w:p w14:paraId="4004C376" w14:textId="77777777" w:rsidR="00570E48" w:rsidRPr="000E4549" w:rsidRDefault="00570E48" w:rsidP="00570E48">
      <w:pPr>
        <w:pStyle w:val="SingleTxtG"/>
        <w:rPr>
          <w:kern w:val="2"/>
          <w14:ligatures w14:val="standardContextual"/>
        </w:rPr>
      </w:pPr>
      <w:r w:rsidRPr="000E4549">
        <w:rPr>
          <w:kern w:val="2"/>
          <w14:ligatures w14:val="standardContextual"/>
        </w:rPr>
        <w:t>57.</w:t>
      </w:r>
      <w:r w:rsidRPr="000E4549">
        <w:rPr>
          <w:kern w:val="2"/>
          <w14:ligatures w14:val="standardContextual"/>
        </w:rPr>
        <w:tab/>
        <w:t xml:space="preserve">Он указал, что GRBP переименовала свою Неофициальную рабочую группу по дополнительным положениям об уровне звука (НРГ АСЕП) в Неофициальную рабочую группу по дополнительным положениям об уровне звука в реальных условиях вождения (НРГ по РД-АСЕП) и пересмотрела круг ведения этой группы, продлив ее мандат. </w:t>
      </w:r>
    </w:p>
    <w:p w14:paraId="11CB55D2" w14:textId="77777777" w:rsidR="00570E48" w:rsidRPr="000E4549" w:rsidRDefault="00570E48" w:rsidP="00570E48">
      <w:pPr>
        <w:pStyle w:val="SingleTxtG"/>
        <w:rPr>
          <w:kern w:val="2"/>
          <w14:ligatures w14:val="standardContextual"/>
        </w:rPr>
      </w:pPr>
      <w:r w:rsidRPr="000E4549">
        <w:rPr>
          <w:kern w:val="2"/>
          <w14:ligatures w14:val="standardContextual"/>
        </w:rPr>
        <w:t>58.</w:t>
      </w:r>
      <w:r w:rsidRPr="000E4549">
        <w:rPr>
          <w:kern w:val="2"/>
          <w14:ligatures w14:val="standardContextual"/>
        </w:rPr>
        <w:tab/>
        <w:t xml:space="preserve">WP.29 одобрил продление мандата НРГ по РД-АСЕП до февраля 2026 года. </w:t>
      </w:r>
    </w:p>
    <w:p w14:paraId="40A8057F" w14:textId="363969F9" w:rsidR="00570E48" w:rsidRPr="000E4549" w:rsidRDefault="00570E48" w:rsidP="00570E48">
      <w:pPr>
        <w:pStyle w:val="SingleTxtG"/>
        <w:rPr>
          <w:kern w:val="2"/>
          <w14:ligatures w14:val="standardContextual"/>
        </w:rPr>
      </w:pPr>
      <w:r w:rsidRPr="000E4549">
        <w:rPr>
          <w:kern w:val="2"/>
          <w14:ligatures w14:val="standardContextual"/>
        </w:rPr>
        <w:t>59.</w:t>
      </w:r>
      <w:r w:rsidRPr="000E4549">
        <w:rPr>
          <w:kern w:val="2"/>
          <w14:ligatures w14:val="standardContextual"/>
        </w:rPr>
        <w:tab/>
        <w:t xml:space="preserve">Он отметил также, что GRBP выражает обеспокоенность по поводу продуктов вторичного рынка, создающих искусственный шум в контексте электромобилей в дополнение к АВАС в целях безопасности, и поддержал идею регулирования </w:t>
      </w:r>
      <w:r w:rsidR="00325B17">
        <w:rPr>
          <w:kern w:val="2"/>
          <w14:ligatures w14:val="standardContextual"/>
        </w:rPr>
        <w:t>«</w:t>
      </w:r>
      <w:r w:rsidRPr="000E4549">
        <w:rPr>
          <w:kern w:val="2"/>
          <w14:ligatures w14:val="standardContextual"/>
        </w:rPr>
        <w:t>серой зоны</w:t>
      </w:r>
      <w:r w:rsidR="00325B17">
        <w:rPr>
          <w:kern w:val="2"/>
          <w14:ligatures w14:val="standardContextual"/>
        </w:rPr>
        <w:t>»</w:t>
      </w:r>
      <w:r w:rsidRPr="000E4549">
        <w:rPr>
          <w:kern w:val="2"/>
          <w14:ligatures w14:val="standardContextual"/>
        </w:rPr>
        <w:t xml:space="preserve"> между правилами №№ 51 и 138 ООН. </w:t>
      </w:r>
    </w:p>
    <w:p w14:paraId="08E7B96C" w14:textId="77777777" w:rsidR="00570E48" w:rsidRPr="000E4549" w:rsidRDefault="00570E48" w:rsidP="00570E48">
      <w:pPr>
        <w:pStyle w:val="SingleTxtG"/>
        <w:rPr>
          <w:kern w:val="2"/>
          <w14:ligatures w14:val="standardContextual"/>
        </w:rPr>
      </w:pPr>
      <w:r w:rsidRPr="000E4549">
        <w:rPr>
          <w:kern w:val="2"/>
          <w14:ligatures w14:val="standardContextual"/>
        </w:rPr>
        <w:t>60.</w:t>
      </w:r>
      <w:r w:rsidRPr="000E4549">
        <w:rPr>
          <w:kern w:val="2"/>
          <w14:ligatures w14:val="standardContextual"/>
        </w:rPr>
        <w:tab/>
        <w:t xml:space="preserve">WP.29 отметил, что целевая группа GRBP по износу шин разработала два проекта методов измерения износа шин, а именно: метода реального движения по дороге и метода барабанного стенда в помещении. </w:t>
      </w:r>
    </w:p>
    <w:p w14:paraId="3CC1275F" w14:textId="77777777" w:rsidR="00570E48" w:rsidRPr="000E4549" w:rsidRDefault="00570E48" w:rsidP="00570E48">
      <w:pPr>
        <w:pStyle w:val="SingleTxtG"/>
        <w:rPr>
          <w:kern w:val="2"/>
          <w14:ligatures w14:val="standardContextual"/>
        </w:rPr>
      </w:pPr>
      <w:r w:rsidRPr="000E4549">
        <w:rPr>
          <w:kern w:val="2"/>
          <w14:ligatures w14:val="standardContextual"/>
        </w:rPr>
        <w:lastRenderedPageBreak/>
        <w:t>61.</w:t>
      </w:r>
      <w:r w:rsidRPr="000E4549">
        <w:rPr>
          <w:kern w:val="2"/>
          <w14:ligatures w14:val="standardContextual"/>
        </w:rPr>
        <w:tab/>
        <w:t xml:space="preserve">В заключение WP.29 принял к сведению, что GRBP переизбрала путем аккламации г-на С. </w:t>
      </w:r>
      <w:proofErr w:type="spellStart"/>
      <w:r w:rsidRPr="000E4549">
        <w:rPr>
          <w:kern w:val="2"/>
          <w14:ligatures w14:val="standardContextual"/>
        </w:rPr>
        <w:t>Фишё</w:t>
      </w:r>
      <w:proofErr w:type="spellEnd"/>
      <w:r w:rsidRPr="000E4549">
        <w:rPr>
          <w:kern w:val="2"/>
          <w14:ligatures w14:val="standardContextual"/>
        </w:rPr>
        <w:t xml:space="preserve"> (Франция) на должность Председателя и г-на Б. </w:t>
      </w:r>
      <w:proofErr w:type="spellStart"/>
      <w:r w:rsidRPr="000E4549">
        <w:rPr>
          <w:kern w:val="2"/>
          <w14:ligatures w14:val="standardContextual"/>
        </w:rPr>
        <w:t>Шюттлера</w:t>
      </w:r>
      <w:proofErr w:type="spellEnd"/>
      <w:r w:rsidRPr="000E4549">
        <w:rPr>
          <w:kern w:val="2"/>
          <w14:ligatures w14:val="standardContextual"/>
        </w:rPr>
        <w:t xml:space="preserve"> (Германия) на должность заместителя Председателя на 2024 год.</w:t>
      </w:r>
    </w:p>
    <w:p w14:paraId="591037C2" w14:textId="183A06E7" w:rsidR="00570E48" w:rsidRPr="002A44CA" w:rsidRDefault="00570E48" w:rsidP="00570E48">
      <w:pPr>
        <w:pStyle w:val="H23G"/>
        <w:rPr>
          <w:kern w:val="2"/>
          <w14:ligatures w14:val="standardContextual"/>
        </w:rPr>
      </w:pPr>
      <w:r>
        <w:rPr>
          <w:bCs/>
        </w:rPr>
        <w:tab/>
      </w:r>
      <w:r w:rsidRPr="002A44CA">
        <w:rPr>
          <w:kern w:val="2"/>
          <w14:ligatures w14:val="standardContextual"/>
        </w:rPr>
        <w:t>2.</w:t>
      </w:r>
      <w:r w:rsidRPr="002A44CA">
        <w:rPr>
          <w:kern w:val="2"/>
          <w14:ligatures w14:val="standardContextual"/>
        </w:rPr>
        <w:tab/>
        <w:t xml:space="preserve">Рабочая группа по автоматизированным/автономным и подключенным транспортным средствам (GRVA) (семнадцатая сессия, 25–29 сентября </w:t>
      </w:r>
      <w:r w:rsidR="00DC3E71" w:rsidRPr="002A44CA">
        <w:rPr>
          <w:kern w:val="2"/>
          <w14:ligatures w14:val="standardContextual"/>
        </w:rPr>
        <w:br/>
      </w:r>
      <w:r w:rsidRPr="002A44CA">
        <w:rPr>
          <w:kern w:val="2"/>
          <w14:ligatures w14:val="standardContextual"/>
        </w:rPr>
        <w:t xml:space="preserve">2023 года) (пункт 3.6.2 повестки дня) </w:t>
      </w:r>
    </w:p>
    <w:p w14:paraId="5E37FBEB" w14:textId="77777777" w:rsidR="00570E48" w:rsidRPr="000E4549" w:rsidRDefault="00570E48" w:rsidP="00570E48">
      <w:pPr>
        <w:pStyle w:val="SingleTxtG"/>
        <w:rPr>
          <w:kern w:val="2"/>
          <w14:ligatures w14:val="standardContextual"/>
        </w:rPr>
      </w:pPr>
      <w:r w:rsidRPr="000E4549">
        <w:rPr>
          <w:kern w:val="2"/>
          <w14:ligatures w14:val="standardContextual"/>
        </w:rPr>
        <w:t>62.</w:t>
      </w:r>
      <w:r w:rsidRPr="000E4549">
        <w:rPr>
          <w:kern w:val="2"/>
          <w14:ligatures w14:val="standardContextual"/>
        </w:rPr>
        <w:tab/>
        <w:t>Председатель GRVA сообщил о результатах, достигнутых GRVA в ходе ее семнадцатой сессии (более подробную информацию см. в документе ECE/TRANS/WP.29/GRVA/17).</w:t>
      </w:r>
    </w:p>
    <w:p w14:paraId="24C85C89" w14:textId="77777777" w:rsidR="00570E48" w:rsidRPr="000E4549" w:rsidRDefault="00570E48" w:rsidP="00570E48">
      <w:pPr>
        <w:pStyle w:val="SingleTxtG"/>
        <w:rPr>
          <w:kern w:val="2"/>
          <w14:ligatures w14:val="standardContextual"/>
        </w:rPr>
      </w:pPr>
      <w:r w:rsidRPr="000E4549">
        <w:rPr>
          <w:kern w:val="2"/>
          <w14:ligatures w14:val="standardContextual"/>
        </w:rPr>
        <w:t>63.</w:t>
      </w:r>
      <w:r w:rsidRPr="000E4549">
        <w:rPr>
          <w:kern w:val="2"/>
          <w14:ligatures w14:val="standardContextual"/>
        </w:rPr>
        <w:tab/>
        <w:t xml:space="preserve">WP.29 принял к сведению представленные GRVA промежуточные материалы в отношении Руководства по нормативным требованиям и проверяемым критериям для проверки безопасности АСВ. </w:t>
      </w:r>
    </w:p>
    <w:p w14:paraId="3592B868" w14:textId="77777777" w:rsidR="00570E48" w:rsidRPr="000E4549" w:rsidRDefault="00570E48" w:rsidP="00570E48">
      <w:pPr>
        <w:pStyle w:val="SingleTxtG"/>
        <w:rPr>
          <w:kern w:val="2"/>
          <w14:ligatures w14:val="standardContextual"/>
        </w:rPr>
      </w:pPr>
      <w:r w:rsidRPr="000E4549">
        <w:rPr>
          <w:kern w:val="2"/>
          <w14:ligatures w14:val="standardContextual"/>
        </w:rPr>
        <w:t>64.</w:t>
      </w:r>
      <w:r w:rsidRPr="000E4549">
        <w:rPr>
          <w:kern w:val="2"/>
          <w14:ligatures w14:val="standardContextual"/>
        </w:rPr>
        <w:tab/>
        <w:t xml:space="preserve">WP.29 отметил, что GRVA рассмотрела первый проект новых правил ООН, касающихся систем содействия контролю со стороны водителя (ДКАС), подготовленный целевой группой по АДАС и охватывающий категории систем помощи и их комбинации, и что GRVA решила возобновить обсуждение на основе пересмотренного предложения на своей следующей сессии в январе 2024 года. </w:t>
      </w:r>
    </w:p>
    <w:p w14:paraId="58B92FF1" w14:textId="77777777" w:rsidR="00570E48" w:rsidRPr="000E4549" w:rsidRDefault="00570E48" w:rsidP="00570E48">
      <w:pPr>
        <w:pStyle w:val="SingleTxtG"/>
        <w:rPr>
          <w:kern w:val="2"/>
          <w14:ligatures w14:val="standardContextual"/>
        </w:rPr>
      </w:pPr>
      <w:r w:rsidRPr="000E4549">
        <w:rPr>
          <w:kern w:val="2"/>
          <w14:ligatures w14:val="standardContextual"/>
        </w:rPr>
        <w:t>65.</w:t>
      </w:r>
      <w:r w:rsidRPr="000E4549">
        <w:rPr>
          <w:kern w:val="2"/>
          <w14:ligatures w14:val="standardContextual"/>
        </w:rPr>
        <w:tab/>
        <w:t>Представитель Швеции проинформировала WP.29 о том, что предложение ДКАС служит основой для принципиальной дискуссии, и заявила, что с нетерпением ожидает дальнейшей дискуссии по вопросу о внедрении ДКАС в рамках действующего режима официального утверждения типа и о возможных последствиях этого.</w:t>
      </w:r>
    </w:p>
    <w:p w14:paraId="5371194D" w14:textId="77777777" w:rsidR="00570E48" w:rsidRPr="000E4549" w:rsidRDefault="00570E48" w:rsidP="00570E48">
      <w:pPr>
        <w:pStyle w:val="SingleTxtG"/>
        <w:rPr>
          <w:kern w:val="2"/>
          <w14:ligatures w14:val="standardContextual"/>
        </w:rPr>
      </w:pPr>
      <w:r w:rsidRPr="000E4549">
        <w:rPr>
          <w:kern w:val="2"/>
          <w14:ligatures w14:val="standardContextual"/>
        </w:rPr>
        <w:t>66.</w:t>
      </w:r>
      <w:r w:rsidRPr="000E4549">
        <w:rPr>
          <w:kern w:val="2"/>
          <w14:ligatures w14:val="standardContextual"/>
        </w:rPr>
        <w:tab/>
        <w:t>WP.29 одобрил предложение GRVA организовать совместную с GRSG работу над предложением о дополнительных подкатегориях, выдвинутым промышленными кругами.</w:t>
      </w:r>
    </w:p>
    <w:p w14:paraId="34E47644" w14:textId="77777777" w:rsidR="00570E48" w:rsidRPr="000E4549" w:rsidRDefault="00570E48" w:rsidP="00570E48">
      <w:pPr>
        <w:pStyle w:val="SingleTxtG"/>
        <w:rPr>
          <w:kern w:val="2"/>
          <w14:ligatures w14:val="standardContextual"/>
        </w:rPr>
      </w:pPr>
      <w:r w:rsidRPr="000E4549">
        <w:rPr>
          <w:kern w:val="2"/>
          <w14:ligatures w14:val="standardContextual"/>
        </w:rPr>
        <w:t>67.</w:t>
      </w:r>
      <w:r w:rsidRPr="000E4549">
        <w:rPr>
          <w:kern w:val="2"/>
          <w14:ligatures w14:val="standardContextual"/>
        </w:rPr>
        <w:tab/>
        <w:t xml:space="preserve">WP.29 с удовлетворением отметил то обстоятельство, что неофициальная сессия GRVA в мае 2024 года будет проводиться в Соединенных Штатах Америки. </w:t>
      </w:r>
    </w:p>
    <w:p w14:paraId="3B99D9A2" w14:textId="74E71441" w:rsidR="00570E48" w:rsidRPr="000E4549" w:rsidRDefault="00570E48" w:rsidP="00570E48">
      <w:pPr>
        <w:pStyle w:val="SingleTxtG"/>
        <w:rPr>
          <w:kern w:val="2"/>
          <w14:ligatures w14:val="standardContextual"/>
        </w:rPr>
      </w:pPr>
      <w:r w:rsidRPr="000E4549">
        <w:rPr>
          <w:kern w:val="2"/>
          <w14:ligatures w14:val="standardContextual"/>
        </w:rPr>
        <w:t>68.</w:t>
      </w:r>
      <w:r w:rsidRPr="000E4549">
        <w:rPr>
          <w:kern w:val="2"/>
          <w14:ligatures w14:val="standardContextual"/>
        </w:rPr>
        <w:tab/>
        <w:t xml:space="preserve">WP.29 принял к сведению, что GRVA путем аккламации переизбрала </w:t>
      </w:r>
      <w:r w:rsidR="00DC3E71" w:rsidRPr="000E4549">
        <w:rPr>
          <w:kern w:val="2"/>
          <w14:ligatures w14:val="standardContextual"/>
        </w:rPr>
        <w:br/>
      </w:r>
      <w:r w:rsidRPr="000E4549">
        <w:rPr>
          <w:kern w:val="2"/>
          <w14:ligatures w14:val="standardContextual"/>
        </w:rPr>
        <w:t xml:space="preserve">г-на Р. Дамма (Германия) на должность Председателя, а г-на Т. </w:t>
      </w:r>
      <w:proofErr w:type="spellStart"/>
      <w:r w:rsidRPr="000E4549">
        <w:rPr>
          <w:kern w:val="2"/>
          <w14:ligatures w14:val="standardContextual"/>
        </w:rPr>
        <w:t>Наоно</w:t>
      </w:r>
      <w:proofErr w:type="spellEnd"/>
      <w:r w:rsidRPr="000E4549">
        <w:rPr>
          <w:kern w:val="2"/>
          <w14:ligatures w14:val="standardContextual"/>
        </w:rPr>
        <w:t xml:space="preserve"> (Япония) </w:t>
      </w:r>
      <w:r w:rsidR="00DC3E71" w:rsidRPr="000E4549">
        <w:rPr>
          <w:kern w:val="2"/>
          <w14:ligatures w14:val="standardContextual"/>
        </w:rPr>
        <w:br/>
      </w:r>
      <w:r w:rsidRPr="000E4549">
        <w:rPr>
          <w:kern w:val="2"/>
          <w14:ligatures w14:val="standardContextual"/>
        </w:rPr>
        <w:t xml:space="preserve">и г-жу Ч. Чэнь (Китай) </w:t>
      </w:r>
      <w:r w:rsidR="001860BD">
        <w:t>⸺</w:t>
      </w:r>
      <w:r w:rsidRPr="000E4549">
        <w:rPr>
          <w:kern w:val="2"/>
          <w14:ligatures w14:val="standardContextual"/>
        </w:rPr>
        <w:t xml:space="preserve"> заместителей Председателя сессий 2024 года.</w:t>
      </w:r>
    </w:p>
    <w:p w14:paraId="183EE7E8" w14:textId="77777777" w:rsidR="00570E48" w:rsidRPr="002A44CA" w:rsidRDefault="00570E48" w:rsidP="00570E48">
      <w:pPr>
        <w:pStyle w:val="H23G"/>
        <w:rPr>
          <w:kern w:val="2"/>
          <w14:ligatures w14:val="standardContextual"/>
        </w:rPr>
      </w:pPr>
      <w:r>
        <w:rPr>
          <w:bCs/>
        </w:rPr>
        <w:tab/>
      </w:r>
      <w:r w:rsidRPr="002A44CA">
        <w:rPr>
          <w:kern w:val="2"/>
          <w14:ligatures w14:val="standardContextual"/>
        </w:rPr>
        <w:t>3.</w:t>
      </w:r>
      <w:r w:rsidRPr="002A44CA">
        <w:rPr>
          <w:kern w:val="2"/>
          <w14:ligatures w14:val="standardContextual"/>
        </w:rPr>
        <w:tab/>
        <w:t>Рабочая группа по общим предписаниям, касающимся безопасности (GRSG) (сто двадцать шестая сессия, 10–13 октября 2023 года) (пункт 3.6.3 повестки дня)</w:t>
      </w:r>
    </w:p>
    <w:p w14:paraId="405370C5" w14:textId="77777777" w:rsidR="00570E48" w:rsidRPr="000E4549" w:rsidRDefault="00570E48" w:rsidP="00570E48">
      <w:pPr>
        <w:pStyle w:val="SingleTxtG"/>
        <w:rPr>
          <w:kern w:val="2"/>
          <w14:ligatures w14:val="standardContextual"/>
        </w:rPr>
      </w:pPr>
      <w:r w:rsidRPr="000E4549">
        <w:rPr>
          <w:kern w:val="2"/>
          <w14:ligatures w14:val="standardContextual"/>
        </w:rPr>
        <w:t>69.</w:t>
      </w:r>
      <w:r w:rsidRPr="000E4549">
        <w:rPr>
          <w:kern w:val="2"/>
          <w14:ligatures w14:val="standardContextual"/>
        </w:rPr>
        <w:tab/>
        <w:t>Председатель GRSG сообщил о результатах работы сто двадцать шестой сессии GRSG (более подробную информацию см. в докладе ECE/TRANS/WP.29/GRSG/105).</w:t>
      </w:r>
    </w:p>
    <w:p w14:paraId="5C1A05F7" w14:textId="77777777" w:rsidR="00570E48" w:rsidRPr="000E4549" w:rsidRDefault="00570E48" w:rsidP="00570E48">
      <w:pPr>
        <w:pStyle w:val="SingleTxtG"/>
        <w:rPr>
          <w:kern w:val="2"/>
          <w14:ligatures w14:val="standardContextual"/>
        </w:rPr>
      </w:pPr>
      <w:r w:rsidRPr="000E4549">
        <w:rPr>
          <w:kern w:val="2"/>
          <w14:ligatures w14:val="standardContextual"/>
        </w:rPr>
        <w:t>70.</w:t>
      </w:r>
      <w:r w:rsidRPr="000E4549">
        <w:rPr>
          <w:kern w:val="2"/>
          <w14:ligatures w14:val="standardContextual"/>
        </w:rPr>
        <w:tab/>
        <w:t xml:space="preserve">GRSG приняла поправки к четырем сводам правил №№ 46, 55, 158 и 167 ООН и разработала новые правила ООН, касающиеся РДС, для транспортных средств большой грузоподъемности (ТСБГ). </w:t>
      </w:r>
    </w:p>
    <w:p w14:paraId="6D63AABF" w14:textId="77777777" w:rsidR="00570E48" w:rsidRPr="000E4549" w:rsidRDefault="00570E48" w:rsidP="00570E48">
      <w:pPr>
        <w:pStyle w:val="SingleTxtG"/>
        <w:rPr>
          <w:kern w:val="2"/>
          <w14:ligatures w14:val="standardContextual"/>
        </w:rPr>
      </w:pPr>
      <w:r w:rsidRPr="000E4549">
        <w:rPr>
          <w:kern w:val="2"/>
          <w14:ligatures w14:val="standardContextual"/>
        </w:rPr>
        <w:t>71.</w:t>
      </w:r>
      <w:r w:rsidRPr="000E4549">
        <w:rPr>
          <w:kern w:val="2"/>
          <w14:ligatures w14:val="standardContextual"/>
        </w:rPr>
        <w:tab/>
        <w:t>GRSG решила учредить целевую группу (ЦГ) по Правилам № 107 ООН (транспортные средства категорий M</w:t>
      </w:r>
      <w:r w:rsidRPr="00454B8B">
        <w:rPr>
          <w:kern w:val="2"/>
          <w:vertAlign w:val="subscript"/>
          <w14:ligatures w14:val="standardContextual"/>
        </w:rPr>
        <w:t>2</w:t>
      </w:r>
      <w:r w:rsidRPr="000E4549">
        <w:rPr>
          <w:kern w:val="2"/>
          <w14:ligatures w14:val="standardContextual"/>
        </w:rPr>
        <w:t xml:space="preserve"> и M</w:t>
      </w:r>
      <w:r w:rsidRPr="00454B8B">
        <w:rPr>
          <w:kern w:val="2"/>
          <w:vertAlign w:val="subscript"/>
          <w14:ligatures w14:val="standardContextual"/>
        </w:rPr>
        <w:t>3</w:t>
      </w:r>
      <w:r w:rsidRPr="000E4549">
        <w:rPr>
          <w:kern w:val="2"/>
          <w14:ligatures w14:val="standardContextual"/>
        </w:rPr>
        <w:t xml:space="preserve">) для усовершенствования конструкции городских и междугородных автобусов с целью повышения их доступности для пассажиров с ограниченной мобильностью. </w:t>
      </w:r>
    </w:p>
    <w:p w14:paraId="239A4F4F" w14:textId="77777777" w:rsidR="00570E48" w:rsidRPr="000E4549" w:rsidRDefault="00570E48" w:rsidP="00570E48">
      <w:pPr>
        <w:pStyle w:val="SingleTxtG"/>
        <w:rPr>
          <w:kern w:val="2"/>
          <w14:ligatures w14:val="standardContextual"/>
        </w:rPr>
      </w:pPr>
      <w:r w:rsidRPr="000E4549">
        <w:rPr>
          <w:kern w:val="2"/>
          <w14:ligatures w14:val="standardContextual"/>
        </w:rPr>
        <w:t>72.</w:t>
      </w:r>
      <w:r w:rsidRPr="000E4549">
        <w:rPr>
          <w:kern w:val="2"/>
          <w14:ligatures w14:val="standardContextual"/>
        </w:rPr>
        <w:tab/>
        <w:t>GRSG поддержала предложение Международной ассоциации изготовителей автомобильных кузовов и прицепов (МАИАКП) о вспомогательном механизме для ведущих осей прицепов. GRSG надеется на координацию действий между различными рабочими группами для введения официального утверждения типа этого нового вида прицепов. WP.29 решил, что как только от эксперта МАИАКП поступят пересмотренные предложения, касающиеся всех соответствующих правил ООН, следует запланировать скоординированные мероприятия с участием его вспомогательных органов. Представитель МОПАП отметил, что, хотя данная концепция и кажется вполне приемлемой, необходимо рассмотреть вопрос о соотношении между буксирующим и буксируемым транспортным средством, с тем чтобы обеспечить их совместимость.</w:t>
      </w:r>
    </w:p>
    <w:p w14:paraId="71E14F28" w14:textId="46C8D43B" w:rsidR="00570E48" w:rsidRPr="000E4549" w:rsidRDefault="00570E48" w:rsidP="00570E48">
      <w:pPr>
        <w:pStyle w:val="SingleTxtG"/>
        <w:rPr>
          <w:kern w:val="2"/>
          <w14:ligatures w14:val="standardContextual"/>
        </w:rPr>
      </w:pPr>
      <w:r w:rsidRPr="000E4549">
        <w:rPr>
          <w:kern w:val="2"/>
          <w14:ligatures w14:val="standardContextual"/>
        </w:rPr>
        <w:lastRenderedPageBreak/>
        <w:t>73.</w:t>
      </w:r>
      <w:r w:rsidRPr="000E4549">
        <w:rPr>
          <w:kern w:val="2"/>
          <w14:ligatures w14:val="standardContextual"/>
        </w:rPr>
        <w:tab/>
        <w:t>GRSG решила возобновить рассмотрение вопроса о категоризации автоматизированных транспортных средств и поправках к приоритетным</w:t>
      </w:r>
      <w:r w:rsidR="0093143E" w:rsidRPr="000E4549">
        <w:rPr>
          <w:kern w:val="2"/>
          <w14:ligatures w14:val="standardContextual"/>
        </w:rPr>
        <w:t xml:space="preserve"> </w:t>
      </w:r>
      <w:r w:rsidRPr="000E4549">
        <w:rPr>
          <w:kern w:val="2"/>
          <w14:ligatures w14:val="standardContextual"/>
        </w:rPr>
        <w:t xml:space="preserve">правилам ООН (правилам №№ 43, 107, 160 ООН, а также СР.3 и СпР.1) по итогам встречи представителей ЦГ по проверке правил в области </w:t>
      </w:r>
      <w:r w:rsidR="00DC3E71" w:rsidRPr="000E4549">
        <w:rPr>
          <w:kern w:val="2"/>
          <w14:ligatures w14:val="standardContextual"/>
        </w:rPr>
        <w:t>автоматизированных</w:t>
      </w:r>
      <w:r w:rsidRPr="000E4549">
        <w:rPr>
          <w:kern w:val="2"/>
          <w14:ligatures w14:val="standardContextual"/>
        </w:rPr>
        <w:t xml:space="preserve"> транспортных средств (АВРС). </w:t>
      </w:r>
    </w:p>
    <w:p w14:paraId="6BA699FB" w14:textId="1DC79B13" w:rsidR="00570E48" w:rsidRPr="000E4549" w:rsidRDefault="00570E48" w:rsidP="00570E48">
      <w:pPr>
        <w:pStyle w:val="SingleTxtG"/>
        <w:rPr>
          <w:kern w:val="2"/>
          <w14:ligatures w14:val="standardContextual"/>
        </w:rPr>
      </w:pPr>
      <w:r w:rsidRPr="000E4549">
        <w:rPr>
          <w:kern w:val="2"/>
          <w14:ligatures w14:val="standardContextual"/>
        </w:rPr>
        <w:t>74.</w:t>
      </w:r>
      <w:r w:rsidRPr="000E4549">
        <w:rPr>
          <w:kern w:val="2"/>
          <w14:ligatures w14:val="standardContextual"/>
        </w:rPr>
        <w:tab/>
        <w:t xml:space="preserve">В отношении объемного механизма определения точки </w:t>
      </w:r>
      <w:r w:rsidR="00325B17">
        <w:rPr>
          <w:kern w:val="2"/>
          <w14:ligatures w14:val="standardContextual"/>
        </w:rPr>
        <w:t>«</w:t>
      </w:r>
      <w:r w:rsidRPr="000E4549">
        <w:rPr>
          <w:kern w:val="2"/>
          <w14:ligatures w14:val="standardContextual"/>
        </w:rPr>
        <w:t>H</w:t>
      </w:r>
      <w:r w:rsidR="00325B17">
        <w:rPr>
          <w:kern w:val="2"/>
          <w14:ligatures w14:val="standardContextual"/>
        </w:rPr>
        <w:t>»</w:t>
      </w:r>
      <w:r w:rsidRPr="000E4549">
        <w:rPr>
          <w:kern w:val="2"/>
          <w14:ligatures w14:val="standardContextual"/>
        </w:rPr>
        <w:t xml:space="preserve"> GRSG решила, что ЦГ подготовит к мартовской сессии GRSG 2024 года предложения по поправкам к правилам №№ 35, 43, 46, 125, 166 и 167 ООН и ГТП № 6 ООН в рамках компетенции GRSG, которые позволят перенести ссылки из СР.3 и из текста ГТП № 6 ООН в ОР.1. Было также решено, что разрешение на разработку поправок к ГТП №№ 6, 7</w:t>
      </w:r>
      <w:r w:rsidR="0093143E" w:rsidRPr="000E4549">
        <w:rPr>
          <w:kern w:val="2"/>
          <w14:ligatures w14:val="standardContextual"/>
        </w:rPr>
        <w:t xml:space="preserve"> </w:t>
      </w:r>
      <w:r w:rsidRPr="000E4549">
        <w:rPr>
          <w:kern w:val="2"/>
          <w14:ligatures w14:val="standardContextual"/>
        </w:rPr>
        <w:t xml:space="preserve">и 14 ООН будет скоординировано с GRSP и представлено на сессии Исполнительного комитета Соглашения 1998 года в марте 2024 года (АС.3). Всемирный форум поддержал этот подход. Представитель Нидерландов подтвердил, что его страна выступит спонсором этого мероприятия с участием GRSP и GRSG и подготовит вышеупомянутый запрос для получения разрешения на сессии АС.3 в марте 2024 года. </w:t>
      </w:r>
    </w:p>
    <w:p w14:paraId="716E141D" w14:textId="56362DB6" w:rsidR="00570E48" w:rsidRPr="000E4549" w:rsidRDefault="00570E48" w:rsidP="00570E48">
      <w:pPr>
        <w:pStyle w:val="SingleTxtG"/>
        <w:rPr>
          <w:kern w:val="2"/>
          <w14:ligatures w14:val="standardContextual"/>
        </w:rPr>
      </w:pPr>
      <w:r w:rsidRPr="000E4549">
        <w:rPr>
          <w:kern w:val="2"/>
          <w14:ligatures w14:val="standardContextual"/>
        </w:rPr>
        <w:t>75.</w:t>
      </w:r>
      <w:r w:rsidRPr="000E4549">
        <w:rPr>
          <w:kern w:val="2"/>
          <w14:ligatures w14:val="standardContextual"/>
        </w:rPr>
        <w:tab/>
        <w:t xml:space="preserve">GRSG согласилась с тем, что ее работа станет скорее косвенным, а не прямым вкладом в реализацию стратегии Комитета по внутреннему транспорту (КВТ) по снижению выбросов парниковых газов на внутреннем транспорте. В этой связи GRSG решила, что защита детей в автобусах и велосипедистов с помощью правил ООН, относящихся к ее компетенции, будет способствовать переходу на </w:t>
      </w:r>
      <w:r w:rsidR="00325B17">
        <w:rPr>
          <w:kern w:val="2"/>
          <w14:ligatures w14:val="standardContextual"/>
        </w:rPr>
        <w:t>«</w:t>
      </w:r>
      <w:r w:rsidRPr="000E4549">
        <w:rPr>
          <w:kern w:val="2"/>
          <w14:ligatures w14:val="standardContextual"/>
        </w:rPr>
        <w:t>зеленую</w:t>
      </w:r>
      <w:r w:rsidR="00325B17">
        <w:rPr>
          <w:kern w:val="2"/>
          <w14:ligatures w14:val="standardContextual"/>
        </w:rPr>
        <w:t>»</w:t>
      </w:r>
      <w:r w:rsidRPr="000E4549">
        <w:rPr>
          <w:kern w:val="2"/>
          <w14:ligatures w14:val="standardContextual"/>
        </w:rPr>
        <w:t xml:space="preserve"> мобильность и общественный транспорт и что люди должны иметь возможность передвигаться не исходя из ограничений, а благодаря этой стратегии. Кроме того, было указано, что ее вклад будет охватывать электрические оси, радиаторы отопления, использование альтернативных видов топлива с низким уровнем выбросов углекислого газа и применение видеокамеры вместо больших зеркал для снижения аэродинамического сопротивления и расхода топлива.</w:t>
      </w:r>
    </w:p>
    <w:p w14:paraId="270685F6" w14:textId="2C68C783" w:rsidR="00570E48" w:rsidRPr="000E4549" w:rsidRDefault="00570E48" w:rsidP="00570E48">
      <w:pPr>
        <w:pStyle w:val="SingleTxtG"/>
        <w:rPr>
          <w:kern w:val="2"/>
          <w14:ligatures w14:val="standardContextual"/>
        </w:rPr>
      </w:pPr>
      <w:r w:rsidRPr="000E4549">
        <w:rPr>
          <w:kern w:val="2"/>
          <w14:ligatures w14:val="standardContextual"/>
        </w:rPr>
        <w:t>76.</w:t>
      </w:r>
      <w:r w:rsidRPr="000E4549">
        <w:rPr>
          <w:kern w:val="2"/>
          <w14:ligatures w14:val="standardContextual"/>
        </w:rPr>
        <w:tab/>
        <w:t>В связи с регистратором данных о событиях (РДС)/системой хранения данных для автоматизированного вождения (СХДАВ) GRSG приняла предложение о новых правилах ООН, касающихся официального утверждения регистраторов данных о событиях для транспортных средств большой грузоподъемности, и поручила секретариату представить его на ноябрьских сессиях WP.29 и AC.1 2023 года, заменив ранее подготовленное предложение. Вместе с тем Канада и Соединенные Штаты Америки выразили по этому пово</w:t>
      </w:r>
      <w:r w:rsidR="00DC3E71" w:rsidRPr="000E4549">
        <w:rPr>
          <w:kern w:val="2"/>
          <w14:ligatures w14:val="standardContextual"/>
        </w:rPr>
        <w:t>д</w:t>
      </w:r>
      <w:r w:rsidRPr="000E4549">
        <w:rPr>
          <w:kern w:val="2"/>
          <w14:ligatures w14:val="standardContextual"/>
        </w:rPr>
        <w:t xml:space="preserve">у обеспокоенность. </w:t>
      </w:r>
    </w:p>
    <w:p w14:paraId="404DF7B9" w14:textId="77777777" w:rsidR="00570E48" w:rsidRPr="000E4549" w:rsidRDefault="00570E48" w:rsidP="00570E48">
      <w:pPr>
        <w:pStyle w:val="SingleTxtG"/>
        <w:rPr>
          <w:kern w:val="2"/>
          <w14:ligatures w14:val="standardContextual"/>
        </w:rPr>
      </w:pPr>
      <w:r w:rsidRPr="000E4549">
        <w:rPr>
          <w:kern w:val="2"/>
          <w14:ligatures w14:val="standardContextual"/>
        </w:rPr>
        <w:t>77.</w:t>
      </w:r>
      <w:r w:rsidRPr="000E4549">
        <w:rPr>
          <w:kern w:val="2"/>
          <w14:ligatures w14:val="standardContextual"/>
        </w:rPr>
        <w:tab/>
        <w:t xml:space="preserve">Представитель Республики Корея поддержал запланированное принятие этих правил ООН. Он подчеркнул, что его страна постоянно работает над этой темой и связанными с нею сложными вопросами (касающимися, например, срабатывания и расстояния) и что в настоящее время ведутся работы по оценке и срабатыванию непреднамеренного ускорения, которое может привести к ДТП. Он добавил, что Республика Корея поддерживает деятельность, связанную с контролем ускорения при ошибочном нажатии педали (КУОП), в интересах предотвращения ДТП, вызванных непреднамеренным ускорением. </w:t>
      </w:r>
    </w:p>
    <w:p w14:paraId="0A254762" w14:textId="77777777" w:rsidR="00570E48" w:rsidRPr="000E4549" w:rsidRDefault="00570E48" w:rsidP="00570E48">
      <w:pPr>
        <w:pStyle w:val="SingleTxtG"/>
        <w:rPr>
          <w:kern w:val="2"/>
          <w14:ligatures w14:val="standardContextual"/>
        </w:rPr>
      </w:pPr>
      <w:r w:rsidRPr="000E4549">
        <w:rPr>
          <w:kern w:val="2"/>
          <w14:ligatures w14:val="standardContextual"/>
        </w:rPr>
        <w:t>78.</w:t>
      </w:r>
      <w:r w:rsidRPr="000E4549">
        <w:rPr>
          <w:kern w:val="2"/>
          <w14:ligatures w14:val="standardContextual"/>
        </w:rPr>
        <w:tab/>
        <w:t>Представитель Канады согласился с наличием проблем, упомянутых экспертом от Кореи, отметив, что точки срабатывания для РДС транспортных средств большой грузоподъемности имеют особенно сложный характер. Он указал, что по этим причинам, прежде чем вводить ГТП ООН, нужно более тщательно проработать этот вопрос и, соответственно, на данном этапе более уместной является подготовка руководящего документа. Он также призвал Договаривающиеся стороны обмениваться данными о РДС транспортных средств большой грузоподъемности в реальных условиях вождения, с тем чтобы содействовать подготовке ГТП ООН.</w:t>
      </w:r>
    </w:p>
    <w:p w14:paraId="53301F8A" w14:textId="340063C9" w:rsidR="00570E48" w:rsidRPr="000E4549" w:rsidRDefault="00570E48" w:rsidP="00570E48">
      <w:pPr>
        <w:pStyle w:val="SingleTxtG"/>
        <w:rPr>
          <w:kern w:val="2"/>
          <w14:ligatures w14:val="standardContextual"/>
        </w:rPr>
      </w:pPr>
      <w:r w:rsidRPr="000E4549">
        <w:rPr>
          <w:kern w:val="2"/>
          <w14:ligatures w14:val="standardContextual"/>
        </w:rPr>
        <w:t>79.</w:t>
      </w:r>
      <w:r w:rsidRPr="000E4549">
        <w:rPr>
          <w:kern w:val="2"/>
          <w14:ligatures w14:val="standardContextual"/>
        </w:rPr>
        <w:tab/>
        <w:t xml:space="preserve">Представитель Соединенных Штатов Америки согласилась с мнением представителя Канады, отметив, что эксперты из ее страны потратили значительные ресурсы и время для экспертного консультирования НРГ. Она отметила, что выведение из области применения транспортных средств массой 8000 кг и более вызывает обеспокоенность, поскольку это может исключить использование североамериканских ТС большой грузоподъемности на европейском рынке. Это решение в принципе может </w:t>
      </w:r>
      <w:r w:rsidRPr="000E4549">
        <w:rPr>
          <w:kern w:val="2"/>
          <w14:ligatures w14:val="standardContextual"/>
        </w:rPr>
        <w:lastRenderedPageBreak/>
        <w:t>создать торговый барьер, неприемлемый для других стран, не применяющих данные правила ООН.</w:t>
      </w:r>
      <w:r w:rsidR="0093143E" w:rsidRPr="000E4549">
        <w:rPr>
          <w:kern w:val="2"/>
          <w14:ligatures w14:val="standardContextual"/>
        </w:rPr>
        <w:t xml:space="preserve"> </w:t>
      </w:r>
    </w:p>
    <w:p w14:paraId="7836E006" w14:textId="77777777" w:rsidR="00570E48" w:rsidRPr="000E4549" w:rsidRDefault="00570E48" w:rsidP="00570E48">
      <w:pPr>
        <w:pStyle w:val="SingleTxtG"/>
        <w:rPr>
          <w:kern w:val="2"/>
          <w14:ligatures w14:val="standardContextual"/>
        </w:rPr>
      </w:pPr>
      <w:r w:rsidRPr="000E4549">
        <w:rPr>
          <w:kern w:val="2"/>
          <w14:ligatures w14:val="standardContextual"/>
        </w:rPr>
        <w:t>80.</w:t>
      </w:r>
      <w:r w:rsidRPr="000E4549">
        <w:rPr>
          <w:kern w:val="2"/>
          <w14:ligatures w14:val="standardContextual"/>
        </w:rPr>
        <w:tab/>
        <w:t xml:space="preserve">Председатель WP.29 пояснил, что правила ООН не исключают вышеупомянутые транспортные средства, но предусматривают необходимость дополнительных положений для демонстрации эквивалентности более легким транспортным средствам. </w:t>
      </w:r>
    </w:p>
    <w:p w14:paraId="6C3D3FC9" w14:textId="77777777" w:rsidR="00570E48" w:rsidRPr="000E4549" w:rsidRDefault="00570E48" w:rsidP="00570E48">
      <w:pPr>
        <w:pStyle w:val="SingleTxtG"/>
        <w:rPr>
          <w:kern w:val="2"/>
          <w14:ligatures w14:val="standardContextual"/>
        </w:rPr>
      </w:pPr>
      <w:r w:rsidRPr="000E4549">
        <w:rPr>
          <w:kern w:val="2"/>
          <w14:ligatures w14:val="standardContextual"/>
        </w:rPr>
        <w:t>81.</w:t>
      </w:r>
      <w:r w:rsidRPr="000E4549">
        <w:rPr>
          <w:kern w:val="2"/>
          <w14:ligatures w14:val="standardContextual"/>
        </w:rPr>
        <w:tab/>
        <w:t>Представитель Европейского союза поблагодарил НРГ за проделанную ею напряженную работу и высказался в поддержку принятия новых правил ООН.</w:t>
      </w:r>
    </w:p>
    <w:p w14:paraId="04C4FABC" w14:textId="77777777" w:rsidR="00570E48" w:rsidRPr="000E4549" w:rsidRDefault="00570E48" w:rsidP="00570E48">
      <w:pPr>
        <w:pStyle w:val="SingleTxtG"/>
        <w:rPr>
          <w:kern w:val="2"/>
          <w14:ligatures w14:val="standardContextual"/>
        </w:rPr>
      </w:pPr>
      <w:r w:rsidRPr="000E4549">
        <w:rPr>
          <w:kern w:val="2"/>
          <w14:ligatures w14:val="standardContextual"/>
        </w:rPr>
        <w:t>82.</w:t>
      </w:r>
      <w:r w:rsidRPr="000E4549">
        <w:rPr>
          <w:kern w:val="2"/>
          <w14:ligatures w14:val="standardContextual"/>
        </w:rPr>
        <w:tab/>
        <w:t>GRSG завершила проверку полного перечня находящихся в ее ведении правил ООН, касающихся использования УИ, и решила представить НРГ по ДETA документ с изложением своей позиции по этому вопросу.</w:t>
      </w:r>
    </w:p>
    <w:p w14:paraId="13D3A364" w14:textId="4ABAB0A0" w:rsidR="00570E48" w:rsidRPr="000E4549" w:rsidRDefault="00570E48" w:rsidP="00570E48">
      <w:pPr>
        <w:pStyle w:val="SingleTxtG"/>
        <w:rPr>
          <w:kern w:val="2"/>
          <w14:ligatures w14:val="standardContextual"/>
        </w:rPr>
      </w:pPr>
      <w:r w:rsidRPr="000E4549">
        <w:rPr>
          <w:kern w:val="2"/>
          <w14:ligatures w14:val="standardContextual"/>
        </w:rPr>
        <w:t>83.</w:t>
      </w:r>
      <w:r w:rsidRPr="000E4549">
        <w:rPr>
          <w:kern w:val="2"/>
          <w14:ligatures w14:val="standardContextual"/>
        </w:rPr>
        <w:tab/>
        <w:t xml:space="preserve">GRSG единогласно избрала г-на А. </w:t>
      </w:r>
      <w:proofErr w:type="spellStart"/>
      <w:r w:rsidRPr="000E4549">
        <w:rPr>
          <w:kern w:val="2"/>
          <w14:ligatures w14:val="standardContextual"/>
        </w:rPr>
        <w:t>Эрарио</w:t>
      </w:r>
      <w:proofErr w:type="spellEnd"/>
      <w:r w:rsidRPr="000E4549">
        <w:rPr>
          <w:kern w:val="2"/>
          <w14:ligatures w14:val="standardContextual"/>
        </w:rPr>
        <w:t xml:space="preserve"> (Италия) Председателем, </w:t>
      </w:r>
      <w:r w:rsidR="00DC3E71" w:rsidRPr="000E4549">
        <w:rPr>
          <w:kern w:val="2"/>
          <w14:ligatures w14:val="standardContextual"/>
        </w:rPr>
        <w:br/>
      </w:r>
      <w:r w:rsidRPr="000E4549">
        <w:rPr>
          <w:kern w:val="2"/>
          <w14:ligatures w14:val="standardContextual"/>
        </w:rPr>
        <w:t xml:space="preserve">а </w:t>
      </w:r>
      <w:proofErr w:type="gramStart"/>
      <w:r w:rsidRPr="000E4549">
        <w:rPr>
          <w:kern w:val="2"/>
          <w14:ligatures w14:val="standardContextual"/>
        </w:rPr>
        <w:t>г-на</w:t>
      </w:r>
      <w:proofErr w:type="gramEnd"/>
      <w:r w:rsidRPr="000E4549">
        <w:rPr>
          <w:kern w:val="2"/>
          <w14:ligatures w14:val="standardContextual"/>
        </w:rPr>
        <w:t xml:space="preserve"> К </w:t>
      </w:r>
      <w:proofErr w:type="spellStart"/>
      <w:r w:rsidRPr="000E4549">
        <w:rPr>
          <w:kern w:val="2"/>
          <w14:ligatures w14:val="standardContextual"/>
        </w:rPr>
        <w:t>Хендершота</w:t>
      </w:r>
      <w:proofErr w:type="spellEnd"/>
      <w:r w:rsidRPr="000E4549">
        <w:rPr>
          <w:kern w:val="2"/>
          <w14:ligatures w14:val="standardContextual"/>
        </w:rPr>
        <w:t xml:space="preserve"> (Канада) путем аккламации заместителем Председателя сессий GRSG, запланированных на 2024 год.</w:t>
      </w:r>
    </w:p>
    <w:p w14:paraId="392FE36F" w14:textId="77777777" w:rsidR="00570E48" w:rsidRPr="002A44CA" w:rsidRDefault="00570E48" w:rsidP="00570E48">
      <w:pPr>
        <w:pStyle w:val="H23G"/>
        <w:rPr>
          <w:kern w:val="2"/>
          <w14:ligatures w14:val="standardContextual"/>
        </w:rPr>
      </w:pPr>
      <w:r>
        <w:rPr>
          <w:bCs/>
        </w:rPr>
        <w:tab/>
      </w:r>
      <w:r w:rsidRPr="002A44CA">
        <w:rPr>
          <w:kern w:val="2"/>
          <w14:ligatures w14:val="standardContextual"/>
        </w:rPr>
        <w:t>4.</w:t>
      </w:r>
      <w:r w:rsidRPr="002A44CA">
        <w:rPr>
          <w:kern w:val="2"/>
          <w14:ligatures w14:val="standardContextual"/>
        </w:rPr>
        <w:tab/>
        <w:t>Рабочая группа по вопросам освещения и световой сигнализации (GRE) (восемьдесят девятая сессия, 24–27 октября 2023 года) (пункт 3.6.4 повестки дня)</w:t>
      </w:r>
    </w:p>
    <w:p w14:paraId="7D34E453" w14:textId="77777777" w:rsidR="00570E48" w:rsidRPr="000E4549" w:rsidRDefault="00570E48" w:rsidP="00570E48">
      <w:pPr>
        <w:pStyle w:val="SingleTxtG"/>
        <w:rPr>
          <w:kern w:val="2"/>
          <w14:ligatures w14:val="standardContextual"/>
        </w:rPr>
      </w:pPr>
      <w:r w:rsidRPr="000E4549">
        <w:rPr>
          <w:kern w:val="2"/>
          <w14:ligatures w14:val="standardContextual"/>
        </w:rPr>
        <w:t>84.</w:t>
      </w:r>
      <w:r w:rsidRPr="000E4549">
        <w:rPr>
          <w:kern w:val="2"/>
          <w14:ligatures w14:val="standardContextual"/>
        </w:rPr>
        <w:tab/>
        <w:t>Председатель GRE сообщил об итогах восемьдесят девятой сессии GRE (более подробную информацию см. в докладе ECE/TRANS/WP.29/GRE/89).</w:t>
      </w:r>
    </w:p>
    <w:p w14:paraId="71283D89" w14:textId="77777777" w:rsidR="00570E48" w:rsidRPr="000E4549" w:rsidRDefault="00570E48" w:rsidP="00570E48">
      <w:pPr>
        <w:pStyle w:val="SingleTxtG"/>
        <w:rPr>
          <w:kern w:val="2"/>
          <w14:ligatures w14:val="standardContextual"/>
        </w:rPr>
      </w:pPr>
      <w:r w:rsidRPr="000E4549">
        <w:rPr>
          <w:kern w:val="2"/>
          <w14:ligatures w14:val="standardContextual"/>
        </w:rPr>
        <w:t>85.</w:t>
      </w:r>
      <w:r w:rsidRPr="000E4549">
        <w:rPr>
          <w:kern w:val="2"/>
          <w14:ligatures w14:val="standardContextual"/>
        </w:rPr>
        <w:tab/>
        <w:t xml:space="preserve">Он указал, что GRE приняла ряд уточнений и исправлений к новому проекту поправок серии 09 к Правилам № 48 ООН (установка устройств освещения и световой сигнализации) и что полный пакет будет представлен для рассмотрения и возможного принятия на сессиях WP.29 и AC.1 в марте 2024 года. </w:t>
      </w:r>
    </w:p>
    <w:p w14:paraId="2FCD9480" w14:textId="77777777" w:rsidR="00570E48" w:rsidRPr="000E4549" w:rsidRDefault="00570E48" w:rsidP="00570E48">
      <w:pPr>
        <w:pStyle w:val="SingleTxtG"/>
        <w:rPr>
          <w:kern w:val="2"/>
          <w14:ligatures w14:val="standardContextual"/>
        </w:rPr>
      </w:pPr>
      <w:r w:rsidRPr="000E4549">
        <w:rPr>
          <w:kern w:val="2"/>
          <w14:ligatures w14:val="standardContextual"/>
        </w:rPr>
        <w:t>86.</w:t>
      </w:r>
      <w:r w:rsidRPr="000E4549">
        <w:rPr>
          <w:kern w:val="2"/>
          <w14:ligatures w14:val="standardContextual"/>
        </w:rPr>
        <w:tab/>
        <w:t>Далее он отметил, что GRE приняла предложение о введении адаптивных систем переднего освещения (АСПО) для мотоциклов в Правилах № 53 ООН, которое вошло в пакет с предложением о поправке к Правилам № 149 ООН.</w:t>
      </w:r>
    </w:p>
    <w:p w14:paraId="7CC6C358" w14:textId="77777777" w:rsidR="00570E48" w:rsidRPr="000E4549" w:rsidRDefault="00570E48" w:rsidP="00570E48">
      <w:pPr>
        <w:pStyle w:val="SingleTxtG"/>
        <w:rPr>
          <w:kern w:val="2"/>
          <w14:ligatures w14:val="standardContextual"/>
        </w:rPr>
      </w:pPr>
      <w:r w:rsidRPr="000E4549">
        <w:rPr>
          <w:kern w:val="2"/>
          <w14:ligatures w14:val="standardContextual"/>
        </w:rPr>
        <w:t>87.</w:t>
      </w:r>
      <w:r w:rsidRPr="000E4549">
        <w:rPr>
          <w:kern w:val="2"/>
          <w14:ligatures w14:val="standardContextual"/>
        </w:rPr>
        <w:tab/>
        <w:t xml:space="preserve">Он также кратко проинформировал WP.29 о ходе пересмотра Правил № 10 ООН (электромагнитная совместимость) и просил продлить мандат НРГ по ЭМС до декабря 2026 года. WP.29 согласился с этим. </w:t>
      </w:r>
    </w:p>
    <w:p w14:paraId="704106CB" w14:textId="545DA3D6" w:rsidR="00570E48" w:rsidRPr="000E4549" w:rsidRDefault="00570E48" w:rsidP="00570E48">
      <w:pPr>
        <w:pStyle w:val="SingleTxtG"/>
        <w:rPr>
          <w:kern w:val="2"/>
          <w14:ligatures w14:val="standardContextual"/>
        </w:rPr>
      </w:pPr>
      <w:r w:rsidRPr="000E4549">
        <w:rPr>
          <w:kern w:val="2"/>
          <w14:ligatures w14:val="standardContextual"/>
        </w:rPr>
        <w:t>88.</w:t>
      </w:r>
      <w:r w:rsidRPr="000E4549">
        <w:rPr>
          <w:kern w:val="2"/>
          <w14:ligatures w14:val="standardContextual"/>
        </w:rPr>
        <w:tab/>
        <w:t xml:space="preserve">WP.29 отметил, что GRE путем аккламации переизбрала г-на Т. </w:t>
      </w:r>
      <w:proofErr w:type="spellStart"/>
      <w:r w:rsidRPr="000E4549">
        <w:rPr>
          <w:kern w:val="2"/>
          <w14:ligatures w14:val="standardContextual"/>
        </w:rPr>
        <w:t>Кярккяйнена</w:t>
      </w:r>
      <w:proofErr w:type="spellEnd"/>
      <w:r w:rsidRPr="000E4549">
        <w:rPr>
          <w:kern w:val="2"/>
          <w14:ligatures w14:val="standardContextual"/>
        </w:rPr>
        <w:t xml:space="preserve"> (Финляндия) на должность Председателя и г-на Д. </w:t>
      </w:r>
      <w:proofErr w:type="spellStart"/>
      <w:r w:rsidRPr="000E4549">
        <w:rPr>
          <w:kern w:val="2"/>
          <w14:ligatures w14:val="standardContextual"/>
        </w:rPr>
        <w:t>Роверса</w:t>
      </w:r>
      <w:proofErr w:type="spellEnd"/>
      <w:r w:rsidRPr="000E4549">
        <w:rPr>
          <w:kern w:val="2"/>
          <w14:ligatures w14:val="standardContextual"/>
        </w:rPr>
        <w:t xml:space="preserve"> (Нидерланды) на должность заместителя Председателя сессий GRE, запланированных на 2024 год.</w:t>
      </w:r>
      <w:r w:rsidR="0093143E" w:rsidRPr="000E4549">
        <w:rPr>
          <w:kern w:val="2"/>
          <w14:ligatures w14:val="standardContextual"/>
        </w:rPr>
        <w:t xml:space="preserve"> </w:t>
      </w:r>
    </w:p>
    <w:p w14:paraId="09AE9575" w14:textId="77777777" w:rsidR="00570E48" w:rsidRPr="000E4549" w:rsidRDefault="00570E48" w:rsidP="00570E48">
      <w:pPr>
        <w:pStyle w:val="SingleTxtG"/>
        <w:rPr>
          <w:kern w:val="2"/>
          <w14:ligatures w14:val="standardContextual"/>
        </w:rPr>
      </w:pPr>
      <w:r w:rsidRPr="000E4549">
        <w:rPr>
          <w:kern w:val="2"/>
          <w14:ligatures w14:val="standardContextual"/>
        </w:rPr>
        <w:t>89.</w:t>
      </w:r>
      <w:r w:rsidRPr="000E4549">
        <w:rPr>
          <w:kern w:val="2"/>
          <w14:ligatures w14:val="standardContextual"/>
        </w:rPr>
        <w:tab/>
        <w:t xml:space="preserve">Представитель Японии подчеркнул важное значение нового проекта поправок серии 09 к Правилам № 48 ООН для обеспечения безопасности дорожного движения и поблагодарил GRE за продолжительную и напряженную работу, в результате которой было принято это предложение. </w:t>
      </w:r>
    </w:p>
    <w:p w14:paraId="09A858CA" w14:textId="29F57DE0" w:rsidR="00570E48" w:rsidRPr="00EB4684" w:rsidRDefault="00570E48" w:rsidP="00570E48">
      <w:pPr>
        <w:pStyle w:val="HChG"/>
        <w:rPr>
          <w:kern w:val="2"/>
          <w14:ligatures w14:val="standardContextual"/>
        </w:rPr>
      </w:pPr>
      <w:r w:rsidRPr="00EB4684">
        <w:rPr>
          <w:kern w:val="2"/>
          <w14:ligatures w14:val="standardContextual"/>
        </w:rPr>
        <w:tab/>
        <w:t>VI.</w:t>
      </w:r>
      <w:r w:rsidRPr="00EB4684">
        <w:rPr>
          <w:kern w:val="2"/>
          <w14:ligatures w14:val="standardContextual"/>
        </w:rPr>
        <w:tab/>
        <w:t>Соглашение 1958 года (пункт 4 повестки дня)</w:t>
      </w:r>
    </w:p>
    <w:p w14:paraId="1A62E21A" w14:textId="77E2C82D" w:rsidR="00570E48" w:rsidRPr="00225207" w:rsidRDefault="00570E48" w:rsidP="00570E48">
      <w:pPr>
        <w:pStyle w:val="H1G"/>
        <w:rPr>
          <w:kern w:val="2"/>
          <w14:ligatures w14:val="standardContextual"/>
        </w:rPr>
      </w:pPr>
      <w:r>
        <w:rPr>
          <w:bCs/>
        </w:rPr>
        <w:tab/>
      </w:r>
      <w:r w:rsidRPr="00225207">
        <w:rPr>
          <w:kern w:val="2"/>
          <w14:ligatures w14:val="standardContextual"/>
        </w:rPr>
        <w:t>A.</w:t>
      </w:r>
      <w:r w:rsidRPr="00225207">
        <w:rPr>
          <w:kern w:val="2"/>
          <w14:ligatures w14:val="standardContextual"/>
        </w:rPr>
        <w:tab/>
        <w:t xml:space="preserve">Статус Соглашения и прилагаемых правил </w:t>
      </w:r>
      <w:r w:rsidR="001860BD">
        <w:rPr>
          <w:kern w:val="2"/>
          <w14:ligatures w14:val="standardContextual"/>
        </w:rPr>
        <w:br/>
      </w:r>
      <w:r w:rsidRPr="00225207">
        <w:rPr>
          <w:kern w:val="2"/>
          <w14:ligatures w14:val="standardContextual"/>
        </w:rPr>
        <w:t>(пункт 4.1 повестки дня)</w:t>
      </w:r>
    </w:p>
    <w:p w14:paraId="5E88B312" w14:textId="52266AF8" w:rsidR="00570E48" w:rsidRPr="005B07E1" w:rsidRDefault="00570E48" w:rsidP="00570E48">
      <w:pPr>
        <w:pStyle w:val="SingleTxtG"/>
      </w:pPr>
      <w:r>
        <w:rPr>
          <w:i/>
          <w:iCs/>
        </w:rPr>
        <w:t>Документация:</w:t>
      </w:r>
      <w:r>
        <w:t xml:space="preserve"> </w:t>
      </w:r>
      <w:r w:rsidR="001860BD">
        <w:tab/>
      </w:r>
      <w:r>
        <w:t>ECE/TRANS/WP.29/343/Rev.31</w:t>
      </w:r>
    </w:p>
    <w:p w14:paraId="3D4A9926" w14:textId="20508D0B" w:rsidR="00570E48" w:rsidRPr="000E4549" w:rsidRDefault="00570E48" w:rsidP="00570E48">
      <w:pPr>
        <w:pStyle w:val="SingleTxtG"/>
        <w:rPr>
          <w:kern w:val="2"/>
          <w14:ligatures w14:val="standardContextual"/>
        </w:rPr>
      </w:pPr>
      <w:r w:rsidRPr="000E4549">
        <w:rPr>
          <w:kern w:val="2"/>
          <w14:ligatures w14:val="standardContextual"/>
        </w:rPr>
        <w:t>90.</w:t>
      </w:r>
      <w:r w:rsidRPr="000E4549">
        <w:rPr>
          <w:kern w:val="2"/>
          <w14:ligatures w14:val="standardContextual"/>
        </w:rPr>
        <w:tab/>
        <w:t xml:space="preserve">Секретариат проинформировал Всемирный форум о последнем обновленном варианте документа о статусе Соглашения 1958 года на основе документа ECE/TRANS/WP.29/343/Rev.31, URL: </w:t>
      </w:r>
      <w:hyperlink r:id="rId8" w:history="1">
        <w:r w:rsidR="001860BD" w:rsidRPr="005139DD">
          <w:rPr>
            <w:rStyle w:val="af1"/>
            <w:kern w:val="2"/>
            <w14:ligatures w14:val="standardContextual"/>
          </w:rPr>
          <w:t>https://unece.org/status-1958-agreement-and-annexed-regulations</w:t>
        </w:r>
      </w:hyperlink>
      <w:r w:rsidRPr="000E4549">
        <w:rPr>
          <w:kern w:val="2"/>
          <w14:ligatures w14:val="standardContextual"/>
        </w:rPr>
        <w:t>.</w:t>
      </w:r>
      <w:r w:rsidR="001860BD">
        <w:rPr>
          <w:kern w:val="2"/>
          <w14:ligatures w14:val="standardContextual"/>
        </w:rPr>
        <w:t xml:space="preserve"> </w:t>
      </w:r>
      <w:r w:rsidRPr="000E4549">
        <w:rPr>
          <w:kern w:val="2"/>
          <w14:ligatures w14:val="standardContextual"/>
        </w:rPr>
        <w:t>WP.29 отметил, что Договаривающимся сторонам следует уведомлять секретариат о любых поправках, которые необходимо внести в добавление Add.1 к документу о статусе, только через онлайновую базу данных (/343app). Секретариат просил Договаривающиеся стороны, которые еще не сообщили о своих единых контактных пунктах, сделать это как можно скорее, с тем чтобы получить разрешение для внесения записей в базу данных.</w:t>
      </w:r>
    </w:p>
    <w:p w14:paraId="71E217F3" w14:textId="3B33F853" w:rsidR="00570E48" w:rsidRPr="00225207" w:rsidRDefault="00570E48" w:rsidP="00570E48">
      <w:pPr>
        <w:pStyle w:val="H1G"/>
        <w:rPr>
          <w:kern w:val="2"/>
          <w14:ligatures w14:val="standardContextual"/>
        </w:rPr>
      </w:pPr>
      <w:r>
        <w:rPr>
          <w:bCs/>
        </w:rPr>
        <w:lastRenderedPageBreak/>
        <w:tab/>
      </w:r>
      <w:r w:rsidRPr="00225207">
        <w:rPr>
          <w:kern w:val="2"/>
          <w14:ligatures w14:val="standardContextual"/>
        </w:rPr>
        <w:t>B.</w:t>
      </w:r>
      <w:r w:rsidRPr="00225207">
        <w:rPr>
          <w:kern w:val="2"/>
          <w14:ligatures w14:val="standardContextual"/>
        </w:rPr>
        <w:tab/>
        <w:t xml:space="preserve">Указания, запрошенные рабочими группами по вопросам, связанным с правилами ООН, прилагаемыми к Соглашению </w:t>
      </w:r>
      <w:r w:rsidR="00DC3E71" w:rsidRPr="00225207">
        <w:rPr>
          <w:kern w:val="2"/>
          <w14:ligatures w14:val="standardContextual"/>
        </w:rPr>
        <w:br/>
      </w:r>
      <w:r w:rsidRPr="00225207">
        <w:rPr>
          <w:kern w:val="2"/>
          <w14:ligatures w14:val="standardContextual"/>
        </w:rPr>
        <w:t>1958 года (пункт 4.2 повестки дня)</w:t>
      </w:r>
    </w:p>
    <w:p w14:paraId="09BDBA9E" w14:textId="53CA516E" w:rsidR="00570E48" w:rsidRPr="002A44CA" w:rsidRDefault="00570E48" w:rsidP="00DC3E71">
      <w:pPr>
        <w:pStyle w:val="H23G"/>
        <w:rPr>
          <w:kern w:val="2"/>
          <w14:ligatures w14:val="standardContextual"/>
        </w:rPr>
      </w:pPr>
      <w:bookmarkStart w:id="46" w:name="_Toc392251122"/>
      <w:r>
        <w:tab/>
      </w:r>
      <w:r w:rsidRPr="002A44CA">
        <w:rPr>
          <w:kern w:val="2"/>
          <w14:ligatures w14:val="standardContextual"/>
        </w:rPr>
        <w:t>1.</w:t>
      </w:r>
      <w:r w:rsidRPr="002A44CA">
        <w:rPr>
          <w:kern w:val="2"/>
          <w14:ligatures w14:val="standardContextual"/>
        </w:rPr>
        <w:tab/>
        <w:t xml:space="preserve">Воспроизведение частных стандартов и ссылки на них в правилах ООН, глобальных технических правилах ООН и предписаниях ООН </w:t>
      </w:r>
      <w:r w:rsidR="00DC3E71" w:rsidRPr="002A44CA">
        <w:rPr>
          <w:kern w:val="2"/>
          <w14:ligatures w14:val="standardContextual"/>
        </w:rPr>
        <w:br/>
      </w:r>
      <w:r w:rsidRPr="002A44CA">
        <w:rPr>
          <w:kern w:val="2"/>
          <w14:ligatures w14:val="standardContextual"/>
        </w:rPr>
        <w:t>(пункт 4.2.1 повестки дня)</w:t>
      </w:r>
      <w:bookmarkEnd w:id="46"/>
    </w:p>
    <w:p w14:paraId="4EAD0442" w14:textId="77777777" w:rsidR="00570E48" w:rsidRPr="000E4549" w:rsidRDefault="00570E48" w:rsidP="00570E48">
      <w:pPr>
        <w:pStyle w:val="SingleTxtG"/>
        <w:rPr>
          <w:kern w:val="2"/>
          <w14:ligatures w14:val="standardContextual"/>
        </w:rPr>
      </w:pPr>
      <w:r w:rsidRPr="000E4549">
        <w:rPr>
          <w:kern w:val="2"/>
          <w14:ligatures w14:val="standardContextual"/>
        </w:rPr>
        <w:t>91.</w:t>
      </w:r>
      <w:r w:rsidRPr="000E4549">
        <w:rPr>
          <w:kern w:val="2"/>
          <w14:ligatures w14:val="standardContextual"/>
        </w:rPr>
        <w:tab/>
        <w:t>WP.29 отметил, что по этому пункту повестки дня никаких документов представлено не было.</w:t>
      </w:r>
    </w:p>
    <w:p w14:paraId="5E892F0B" w14:textId="50D653E9" w:rsidR="00570E48" w:rsidRPr="002A44CA" w:rsidRDefault="00570E48" w:rsidP="00570E48">
      <w:pPr>
        <w:pStyle w:val="H23G"/>
        <w:rPr>
          <w:kern w:val="2"/>
          <w14:ligatures w14:val="standardContextual"/>
        </w:rPr>
      </w:pPr>
      <w:r>
        <w:rPr>
          <w:bCs/>
        </w:rPr>
        <w:tab/>
      </w:r>
      <w:r w:rsidRPr="002A44CA">
        <w:rPr>
          <w:kern w:val="2"/>
          <w14:ligatures w14:val="standardContextual"/>
        </w:rPr>
        <w:t>2.</w:t>
      </w:r>
      <w:r w:rsidRPr="002A44CA">
        <w:rPr>
          <w:kern w:val="2"/>
          <w14:ligatures w14:val="standardContextual"/>
        </w:rPr>
        <w:tab/>
        <w:t xml:space="preserve">Указания по поправкам к правилам ООН, прилагаемым к Соглашению </w:t>
      </w:r>
      <w:r w:rsidR="00DC3E71" w:rsidRPr="002A44CA">
        <w:rPr>
          <w:kern w:val="2"/>
          <w14:ligatures w14:val="standardContextual"/>
        </w:rPr>
        <w:br/>
      </w:r>
      <w:r w:rsidRPr="002A44CA">
        <w:rPr>
          <w:kern w:val="2"/>
          <w14:ligatures w14:val="standardContextual"/>
        </w:rPr>
        <w:t>1958 года (пункт 4.2.2 повестки дня)</w:t>
      </w:r>
    </w:p>
    <w:p w14:paraId="4FDE9562" w14:textId="77777777" w:rsidR="00570E48" w:rsidRPr="000E4549" w:rsidRDefault="00570E48" w:rsidP="000E4549">
      <w:pPr>
        <w:pStyle w:val="SingleTxtG"/>
        <w:rPr>
          <w:kern w:val="2"/>
          <w14:ligatures w14:val="standardContextual"/>
        </w:rPr>
      </w:pPr>
      <w:r w:rsidRPr="000E4549">
        <w:rPr>
          <w:kern w:val="2"/>
          <w14:ligatures w14:val="standardContextual"/>
        </w:rPr>
        <w:t>92.</w:t>
      </w:r>
      <w:r w:rsidRPr="000E4549">
        <w:rPr>
          <w:kern w:val="2"/>
          <w14:ligatures w14:val="standardContextual"/>
        </w:rPr>
        <w:tab/>
        <w:t>WP.29 отметил, что по этому пункту повестки дня никаких документов представлено не было.</w:t>
      </w:r>
    </w:p>
    <w:p w14:paraId="2915A905" w14:textId="77777777" w:rsidR="00570E48" w:rsidRPr="002A44CA" w:rsidRDefault="00570E48" w:rsidP="00570E48">
      <w:pPr>
        <w:pStyle w:val="H23G"/>
        <w:rPr>
          <w:kern w:val="2"/>
          <w14:ligatures w14:val="standardContextual"/>
        </w:rPr>
      </w:pPr>
      <w:r>
        <w:rPr>
          <w:bCs/>
        </w:rPr>
        <w:tab/>
      </w:r>
      <w:r w:rsidRPr="002A44CA">
        <w:rPr>
          <w:kern w:val="2"/>
          <w14:ligatures w14:val="standardContextual"/>
        </w:rPr>
        <w:t>3.</w:t>
      </w:r>
      <w:r w:rsidRPr="002A44CA">
        <w:rPr>
          <w:kern w:val="2"/>
          <w14:ligatures w14:val="standardContextual"/>
        </w:rPr>
        <w:tab/>
        <w:t>Толкование конкретных правил ООН (пункт 4.2.3 повестки дня)</w:t>
      </w:r>
    </w:p>
    <w:p w14:paraId="3F01E52E" w14:textId="20D2E99B" w:rsidR="00570E48" w:rsidRPr="005B07E1" w:rsidRDefault="00570E48" w:rsidP="00570E48">
      <w:pPr>
        <w:spacing w:after="120"/>
        <w:ind w:left="2835" w:hanging="1701"/>
        <w:jc w:val="both"/>
        <w:rPr>
          <w:iCs/>
        </w:rPr>
      </w:pPr>
      <w:r>
        <w:rPr>
          <w:i/>
          <w:iCs/>
        </w:rPr>
        <w:t>Документация:</w:t>
      </w:r>
      <w:r>
        <w:tab/>
        <w:t>неофициальный документ WP.29-</w:t>
      </w:r>
      <w:proofErr w:type="gramStart"/>
      <w:r>
        <w:t>191</w:t>
      </w:r>
      <w:r w:rsidR="00BA3A13" w:rsidRPr="007B330B">
        <w:t>-</w:t>
      </w:r>
      <w:r>
        <w:t>23</w:t>
      </w:r>
      <w:proofErr w:type="gramEnd"/>
    </w:p>
    <w:p w14:paraId="46C1F0AC" w14:textId="77777777" w:rsidR="00570E48" w:rsidRPr="000E4549" w:rsidRDefault="00570E48" w:rsidP="00570E48">
      <w:pPr>
        <w:pStyle w:val="SingleTxtG"/>
        <w:rPr>
          <w:kern w:val="2"/>
          <w14:ligatures w14:val="standardContextual"/>
        </w:rPr>
      </w:pPr>
      <w:r w:rsidRPr="000E4549">
        <w:rPr>
          <w:kern w:val="2"/>
          <w14:ligatures w14:val="standardContextual"/>
        </w:rPr>
        <w:t>93.</w:t>
      </w:r>
      <w:r w:rsidRPr="000E4549">
        <w:rPr>
          <w:kern w:val="2"/>
          <w14:ligatures w14:val="standardContextual"/>
        </w:rPr>
        <w:tab/>
        <w:t>Представитель Австралии запросил уточнения (WP.29-191-23) относительно эквивалентности требований Правил № 152 ООН (САЭТ для транспортных средств малой грузоподъемности) и Правил № 131 ООН (САЭТ для большегрузных транспортных средств) для транспортных средств категории M</w:t>
      </w:r>
      <w:r w:rsidRPr="00CD2984">
        <w:rPr>
          <w:kern w:val="2"/>
          <w:vertAlign w:val="subscript"/>
          <w14:ligatures w14:val="standardContextual"/>
        </w:rPr>
        <w:t>3</w:t>
      </w:r>
      <w:r w:rsidRPr="000E4549">
        <w:rPr>
          <w:kern w:val="2"/>
          <w14:ligatures w14:val="standardContextual"/>
        </w:rPr>
        <w:t>/N</w:t>
      </w:r>
      <w:r w:rsidRPr="00CD2984">
        <w:rPr>
          <w:kern w:val="2"/>
          <w:vertAlign w:val="subscript"/>
          <w14:ligatures w14:val="standardContextual"/>
        </w:rPr>
        <w:t>2</w:t>
      </w:r>
      <w:r w:rsidRPr="000E4549">
        <w:rPr>
          <w:kern w:val="2"/>
          <w14:ligatures w14:val="standardContextual"/>
        </w:rPr>
        <w:t xml:space="preserve"> с максимальной массой не более 8 тонн, оборудованных гидравлической тормозной системой, которые могут быть официально утверждены на основании обоих сводов правил ООН.</w:t>
      </w:r>
    </w:p>
    <w:p w14:paraId="193AE3F5" w14:textId="344AB845" w:rsidR="00570E48" w:rsidRPr="000E4549" w:rsidRDefault="00570E48" w:rsidP="00570E48">
      <w:pPr>
        <w:pStyle w:val="SingleTxtG"/>
        <w:rPr>
          <w:kern w:val="2"/>
          <w14:ligatures w14:val="standardContextual"/>
        </w:rPr>
      </w:pPr>
      <w:r w:rsidRPr="000E4549">
        <w:rPr>
          <w:kern w:val="2"/>
          <w14:ligatures w14:val="standardContextual"/>
        </w:rPr>
        <w:t>94.</w:t>
      </w:r>
      <w:r w:rsidRPr="000E4549">
        <w:rPr>
          <w:kern w:val="2"/>
          <w14:ligatures w14:val="standardContextual"/>
        </w:rPr>
        <w:tab/>
        <w:t>WP.29 решил передать этот запрос Рабочей группе по автоматизированным/</w:t>
      </w:r>
      <w:r w:rsidR="00DC3E71" w:rsidRPr="000E4549">
        <w:rPr>
          <w:kern w:val="2"/>
          <w14:ligatures w14:val="standardContextual"/>
        </w:rPr>
        <w:t xml:space="preserve"> </w:t>
      </w:r>
      <w:r w:rsidRPr="000E4549">
        <w:rPr>
          <w:kern w:val="2"/>
          <w14:ligatures w14:val="standardContextual"/>
        </w:rPr>
        <w:t xml:space="preserve">автономным и подключенным транспортным средствам (GRVA) как органу, </w:t>
      </w:r>
      <w:r w:rsidR="00DC3E71" w:rsidRPr="000E4549">
        <w:rPr>
          <w:kern w:val="2"/>
          <w14:ligatures w14:val="standardContextual"/>
        </w:rPr>
        <w:br/>
      </w:r>
      <w:r w:rsidRPr="000E4549">
        <w:rPr>
          <w:kern w:val="2"/>
          <w14:ligatures w14:val="standardContextual"/>
        </w:rPr>
        <w:t>к ведению которого относятся указанные правила.</w:t>
      </w:r>
    </w:p>
    <w:p w14:paraId="0347EFF2" w14:textId="318C01DD" w:rsidR="00570E48" w:rsidRPr="00225207" w:rsidRDefault="00570E48" w:rsidP="00570E48">
      <w:pPr>
        <w:pStyle w:val="H1G"/>
        <w:rPr>
          <w:kern w:val="2"/>
          <w14:ligatures w14:val="standardContextual"/>
        </w:rPr>
      </w:pPr>
      <w:r>
        <w:rPr>
          <w:bCs/>
        </w:rPr>
        <w:tab/>
      </w:r>
      <w:r w:rsidRPr="00225207">
        <w:rPr>
          <w:kern w:val="2"/>
          <w14:ligatures w14:val="standardContextual"/>
        </w:rPr>
        <w:t>C.</w:t>
      </w:r>
      <w:r w:rsidRPr="00225207">
        <w:rPr>
          <w:kern w:val="2"/>
          <w14:ligatures w14:val="standardContextual"/>
        </w:rPr>
        <w:tab/>
        <w:t xml:space="preserve">Разработка международной системы официального утверждения комплектного транспортного средства (МОУТКТС) </w:t>
      </w:r>
      <w:r w:rsidR="00DC3E71" w:rsidRPr="00225207">
        <w:rPr>
          <w:kern w:val="2"/>
          <w14:ligatures w14:val="standardContextual"/>
        </w:rPr>
        <w:br/>
      </w:r>
      <w:r w:rsidRPr="00225207">
        <w:rPr>
          <w:kern w:val="2"/>
          <w14:ligatures w14:val="standardContextual"/>
        </w:rPr>
        <w:t>(пункт 4.3 повестки дня)</w:t>
      </w:r>
    </w:p>
    <w:p w14:paraId="79CCC464" w14:textId="5729A767" w:rsidR="00570E48" w:rsidRPr="005B07E1" w:rsidRDefault="00570E48" w:rsidP="00570E48">
      <w:pPr>
        <w:spacing w:after="120"/>
        <w:ind w:left="1134" w:right="1134"/>
        <w:jc w:val="both"/>
      </w:pPr>
      <w:r>
        <w:rPr>
          <w:i/>
          <w:iCs/>
        </w:rPr>
        <w:t>Документация:</w:t>
      </w:r>
      <w:r>
        <w:tab/>
        <w:t>ECE/TRANS/WP.29/2023/90</w:t>
      </w:r>
      <w:r w:rsidR="00DC3E71">
        <w:br/>
      </w:r>
      <w:r>
        <w:tab/>
      </w:r>
      <w:r>
        <w:tab/>
      </w:r>
      <w:r>
        <w:tab/>
      </w:r>
      <w:r>
        <w:tab/>
        <w:t>неофициальный документ WP.29-</w:t>
      </w:r>
      <w:proofErr w:type="gramStart"/>
      <w:r>
        <w:t>191</w:t>
      </w:r>
      <w:r w:rsidR="001860BD">
        <w:t>-</w:t>
      </w:r>
      <w:r>
        <w:t>28</w:t>
      </w:r>
      <w:proofErr w:type="gramEnd"/>
    </w:p>
    <w:p w14:paraId="3F973A59" w14:textId="77777777" w:rsidR="00570E48" w:rsidRPr="000E4549" w:rsidRDefault="00570E48" w:rsidP="000E4549">
      <w:pPr>
        <w:pStyle w:val="SingleTxtG"/>
        <w:rPr>
          <w:kern w:val="2"/>
          <w14:ligatures w14:val="standardContextual"/>
        </w:rPr>
      </w:pPr>
      <w:r w:rsidRPr="000E4549">
        <w:rPr>
          <w:kern w:val="2"/>
          <w14:ligatures w14:val="standardContextual"/>
        </w:rPr>
        <w:t>95.</w:t>
      </w:r>
      <w:r w:rsidRPr="000E4549">
        <w:rPr>
          <w:kern w:val="2"/>
          <w14:ligatures w14:val="standardContextual"/>
        </w:rPr>
        <w:tab/>
        <w:t xml:space="preserve">Всемирный форум рассмотрел проект поправок серии 06 к Правилам № 0 ООН по пункту 4.3 повестки дня и рекомендовал передать его AC.1 для голосования. </w:t>
      </w:r>
    </w:p>
    <w:p w14:paraId="27A64937" w14:textId="77777777" w:rsidR="00570E48" w:rsidRPr="00225207" w:rsidRDefault="00570E48" w:rsidP="00570E48">
      <w:pPr>
        <w:pStyle w:val="H1G"/>
        <w:rPr>
          <w:kern w:val="2"/>
          <w14:ligatures w14:val="standardContextual"/>
        </w:rPr>
      </w:pPr>
      <w:r w:rsidRPr="00225207">
        <w:rPr>
          <w:kern w:val="2"/>
          <w14:ligatures w14:val="standardContextual"/>
        </w:rPr>
        <w:tab/>
        <w:t>D.</w:t>
      </w:r>
      <w:r w:rsidRPr="00225207">
        <w:rPr>
          <w:kern w:val="2"/>
          <w14:ligatures w14:val="standardContextual"/>
        </w:rPr>
        <w:tab/>
        <w:t>Пересмотр 3 Соглашения 1958 года (пункт 4.4 повестки дня)</w:t>
      </w:r>
    </w:p>
    <w:p w14:paraId="31539780" w14:textId="77777777" w:rsidR="00570E48" w:rsidRPr="000E4549" w:rsidRDefault="00570E48" w:rsidP="00570E48">
      <w:pPr>
        <w:pStyle w:val="SingleTxtG"/>
        <w:rPr>
          <w:kern w:val="2"/>
          <w14:ligatures w14:val="standardContextual"/>
        </w:rPr>
      </w:pPr>
      <w:r w:rsidRPr="000E4549">
        <w:rPr>
          <w:kern w:val="2"/>
          <w14:ligatures w14:val="standardContextual"/>
        </w:rPr>
        <w:t>96.</w:t>
      </w:r>
      <w:r w:rsidRPr="000E4549">
        <w:rPr>
          <w:kern w:val="2"/>
          <w14:ligatures w14:val="standardContextual"/>
        </w:rPr>
        <w:tab/>
        <w:t>WP.29 отметил, что по этому пункту повестки дня никаких документов представлено не было.</w:t>
      </w:r>
    </w:p>
    <w:p w14:paraId="6EE7DF24" w14:textId="7D2E9D34" w:rsidR="00570E48" w:rsidRPr="00225207" w:rsidRDefault="00570E48" w:rsidP="00570E48">
      <w:pPr>
        <w:pStyle w:val="H1G"/>
        <w:rPr>
          <w:kern w:val="2"/>
          <w14:ligatures w14:val="standardContextual"/>
        </w:rPr>
      </w:pPr>
      <w:r w:rsidRPr="00225207">
        <w:rPr>
          <w:kern w:val="2"/>
          <w14:ligatures w14:val="standardContextual"/>
        </w:rPr>
        <w:tab/>
        <w:t>E.</w:t>
      </w:r>
      <w:r w:rsidRPr="00225207">
        <w:rPr>
          <w:kern w:val="2"/>
          <w14:ligatures w14:val="standardContextual"/>
        </w:rPr>
        <w:tab/>
        <w:t xml:space="preserve">Разработка электронной базы данных для обмена документацией об официальном утверждении типа (ДЕТА) </w:t>
      </w:r>
      <w:r w:rsidR="00DC3E71" w:rsidRPr="00225207">
        <w:rPr>
          <w:kern w:val="2"/>
          <w14:ligatures w14:val="standardContextual"/>
        </w:rPr>
        <w:br/>
      </w:r>
      <w:r w:rsidRPr="00225207">
        <w:rPr>
          <w:kern w:val="2"/>
          <w14:ligatures w14:val="standardContextual"/>
        </w:rPr>
        <w:t>(пункт 4.5 повестки дня)</w:t>
      </w:r>
    </w:p>
    <w:p w14:paraId="50685985" w14:textId="74E32181" w:rsidR="00570E48" w:rsidRPr="005B07E1" w:rsidRDefault="00570E48" w:rsidP="00DC3E71">
      <w:pPr>
        <w:spacing w:before="240" w:after="120"/>
        <w:ind w:left="2829" w:right="1134" w:hanging="1695"/>
      </w:pPr>
      <w:r>
        <w:rPr>
          <w:i/>
          <w:iCs/>
        </w:rPr>
        <w:t>Документация:</w:t>
      </w:r>
      <w:r>
        <w:t xml:space="preserve"> </w:t>
      </w:r>
      <w:r>
        <w:tab/>
        <w:t>неофициальные документы: WP.29-</w:t>
      </w:r>
      <w:proofErr w:type="gramStart"/>
      <w:r>
        <w:t>191</w:t>
      </w:r>
      <w:r w:rsidR="001860BD">
        <w:t>-</w:t>
      </w:r>
      <w:r>
        <w:t>15</w:t>
      </w:r>
      <w:proofErr w:type="gramEnd"/>
      <w:r>
        <w:t xml:space="preserve">, WP.29-191-17, </w:t>
      </w:r>
      <w:r w:rsidR="00DC3E71">
        <w:br/>
      </w:r>
      <w:r>
        <w:t>WP.29-191-18</w:t>
      </w:r>
    </w:p>
    <w:p w14:paraId="4E3F1D74" w14:textId="11341347" w:rsidR="00570E48" w:rsidRPr="000E4549" w:rsidRDefault="00570E48" w:rsidP="000E4549">
      <w:pPr>
        <w:pStyle w:val="SingleTxtG"/>
        <w:rPr>
          <w:kern w:val="2"/>
          <w14:ligatures w14:val="standardContextual"/>
        </w:rPr>
      </w:pPr>
      <w:r w:rsidRPr="000E4549">
        <w:rPr>
          <w:kern w:val="2"/>
          <w14:ligatures w14:val="standardContextual"/>
        </w:rPr>
        <w:t>97.</w:t>
      </w:r>
      <w:r w:rsidRPr="000E4549">
        <w:rPr>
          <w:kern w:val="2"/>
          <w14:ligatures w14:val="standardContextual"/>
        </w:rPr>
        <w:tab/>
        <w:t xml:space="preserve">Представитель Германии, являющийся Председателем НРГ по ДЕТА, внес на рассмотрение Всемирного форума доклад (WP.29-191-18), который касается использования ДЕТА, а также содержит обновленную информацию для WP.29 о работе сорок восьмой сессии НРГ, состоявшейся 9 ноября 2023 года. Он обрисовал текущее положение дел, отметив количество загруженных официальных утверждений. </w:t>
      </w:r>
      <w:r w:rsidR="001860BD">
        <w:rPr>
          <w:kern w:val="2"/>
          <w14:ligatures w14:val="standardContextual"/>
        </w:rPr>
        <w:br/>
      </w:r>
      <w:r w:rsidRPr="000E4549">
        <w:rPr>
          <w:kern w:val="2"/>
          <w14:ligatures w14:val="standardContextual"/>
        </w:rPr>
        <w:t xml:space="preserve">Он сообщил, что один из органов использует новую функцию </w:t>
      </w:r>
      <w:r w:rsidR="00325B17">
        <w:rPr>
          <w:kern w:val="2"/>
          <w14:ligatures w14:val="standardContextual"/>
        </w:rPr>
        <w:t>«</w:t>
      </w:r>
      <w:r w:rsidRPr="000E4549">
        <w:rPr>
          <w:kern w:val="2"/>
          <w14:ligatures w14:val="standardContextual"/>
        </w:rPr>
        <w:t>массовая загрузка</w:t>
      </w:r>
      <w:r w:rsidR="00325B17">
        <w:rPr>
          <w:kern w:val="2"/>
          <w14:ligatures w14:val="standardContextual"/>
        </w:rPr>
        <w:t>»</w:t>
      </w:r>
      <w:r w:rsidRPr="000E4549">
        <w:rPr>
          <w:kern w:val="2"/>
          <w14:ligatures w14:val="standardContextual"/>
        </w:rPr>
        <w:t xml:space="preserve"> </w:t>
      </w:r>
      <w:r w:rsidRPr="000E4549">
        <w:rPr>
          <w:kern w:val="2"/>
          <w14:ligatures w14:val="standardContextual"/>
        </w:rPr>
        <w:lastRenderedPageBreak/>
        <w:t>(</w:t>
      </w:r>
      <w:r w:rsidR="00325B17">
        <w:rPr>
          <w:kern w:val="2"/>
          <w14:ligatures w14:val="standardContextual"/>
        </w:rPr>
        <w:t>«</w:t>
      </w:r>
      <w:r w:rsidRPr="000E4549">
        <w:rPr>
          <w:kern w:val="2"/>
          <w14:ligatures w14:val="standardContextual"/>
        </w:rPr>
        <w:t xml:space="preserve">Mass </w:t>
      </w:r>
      <w:proofErr w:type="spellStart"/>
      <w:r w:rsidRPr="000E4549">
        <w:rPr>
          <w:kern w:val="2"/>
          <w14:ligatures w14:val="standardContextual"/>
        </w:rPr>
        <w:t>Upload</w:t>
      </w:r>
      <w:proofErr w:type="spellEnd"/>
      <w:r w:rsidR="00325B17">
        <w:rPr>
          <w:kern w:val="2"/>
          <w14:ligatures w14:val="standardContextual"/>
        </w:rPr>
        <w:t>»</w:t>
      </w:r>
      <w:r w:rsidRPr="000E4549">
        <w:rPr>
          <w:kern w:val="2"/>
          <w14:ligatures w14:val="standardContextual"/>
        </w:rPr>
        <w:t xml:space="preserve">), которая доступна в базе ДЕТА. Он пояснил, что группа приступила к выполнению решения WP.29, касающегося предоставления доступа к услугам технических служб, отметив наличие практических трудностей в особых случаях, например когда изготовитель одновременно является и технической службой. </w:t>
      </w:r>
      <w:r w:rsidR="00B73BD3" w:rsidRPr="000E4549">
        <w:rPr>
          <w:kern w:val="2"/>
          <w14:ligatures w14:val="standardContextual"/>
        </w:rPr>
        <w:br/>
      </w:r>
      <w:r w:rsidRPr="000E4549">
        <w:rPr>
          <w:kern w:val="2"/>
          <w14:ligatures w14:val="standardContextual"/>
        </w:rPr>
        <w:t xml:space="preserve">Он подробно рассказал о деятельности НРГ, связанной с внедрением уникального идентификатора (УИ), отметив, что большинство вспомогательных органов WP.29 высказали мнение об ограниченности преимуществ использования УИ </w:t>
      </w:r>
      <w:r w:rsidR="00B73BD3" w:rsidRPr="000E4549">
        <w:rPr>
          <w:kern w:val="2"/>
          <w14:ligatures w14:val="standardContextual"/>
        </w:rPr>
        <w:br/>
      </w:r>
      <w:r w:rsidRPr="000E4549">
        <w:rPr>
          <w:kern w:val="2"/>
          <w14:ligatures w14:val="standardContextual"/>
        </w:rPr>
        <w:t>(за исключением мелких компонентов). Он поинтересовался, потребуется ли введение УИ для целей GRE или же может быть найдена альтернатива. Аналогичные мнения и вопросы по поводу использования УИ были также изложены представителем МКТОТ (WP.29-</w:t>
      </w:r>
      <w:proofErr w:type="gramStart"/>
      <w:r w:rsidRPr="000E4549">
        <w:rPr>
          <w:kern w:val="2"/>
          <w14:ligatures w14:val="standardContextual"/>
        </w:rPr>
        <w:t>191</w:t>
      </w:r>
      <w:r w:rsidR="001860BD">
        <w:rPr>
          <w:kern w:val="2"/>
          <w14:ligatures w14:val="standardContextual"/>
        </w:rPr>
        <w:t>-</w:t>
      </w:r>
      <w:r w:rsidRPr="000E4549">
        <w:rPr>
          <w:kern w:val="2"/>
          <w14:ligatures w14:val="standardContextual"/>
        </w:rPr>
        <w:t>15</w:t>
      </w:r>
      <w:proofErr w:type="gramEnd"/>
      <w:r w:rsidRPr="000E4549">
        <w:rPr>
          <w:kern w:val="2"/>
          <w14:ligatures w14:val="standardContextual"/>
        </w:rPr>
        <w:t xml:space="preserve">). </w:t>
      </w:r>
    </w:p>
    <w:p w14:paraId="6659D8AF" w14:textId="77777777" w:rsidR="00570E48" w:rsidRPr="000E4549" w:rsidRDefault="00570E48" w:rsidP="000E4549">
      <w:pPr>
        <w:pStyle w:val="SingleTxtG"/>
        <w:rPr>
          <w:kern w:val="2"/>
          <w14:ligatures w14:val="standardContextual"/>
        </w:rPr>
      </w:pPr>
      <w:r w:rsidRPr="000E4549">
        <w:rPr>
          <w:kern w:val="2"/>
          <w14:ligatures w14:val="standardContextual"/>
        </w:rPr>
        <w:t>98.</w:t>
      </w:r>
      <w:r w:rsidRPr="000E4549">
        <w:rPr>
          <w:kern w:val="2"/>
          <w14:ligatures w14:val="standardContextual"/>
        </w:rPr>
        <w:tab/>
        <w:t>Эксперт от Финляндии, являющийся Председателем GRE, заявил, что альтернативный вариант возможен, и согласился провести консультации по этому вопросу с GRE на ее следующей сессии.</w:t>
      </w:r>
    </w:p>
    <w:p w14:paraId="1FDAA0D8" w14:textId="47BF0516" w:rsidR="00570E48" w:rsidRPr="000E4549" w:rsidRDefault="00570E48" w:rsidP="000E4549">
      <w:pPr>
        <w:pStyle w:val="SingleTxtG"/>
        <w:rPr>
          <w:kern w:val="2"/>
          <w14:ligatures w14:val="standardContextual"/>
        </w:rPr>
      </w:pPr>
      <w:r w:rsidRPr="000E4549">
        <w:rPr>
          <w:kern w:val="2"/>
          <w14:ligatures w14:val="standardContextual"/>
        </w:rPr>
        <w:t>99.</w:t>
      </w:r>
      <w:r w:rsidRPr="000E4549">
        <w:rPr>
          <w:kern w:val="2"/>
          <w14:ligatures w14:val="standardContextual"/>
        </w:rPr>
        <w:tab/>
        <w:t xml:space="preserve">WP.29 предложил GRE обдумать этот аспект и рассмотреть вопрос о положениях, касающихся маркировки УИ, для соответствующих правил ООН с учетом всех возможных последствий, включая затраты на внедрение, а также рассмотреть альтернативные решения по маркировке (например, вариант с упрощенной маркировкой </w:t>
      </w:r>
      <w:r w:rsidR="00325B17">
        <w:rPr>
          <w:kern w:val="2"/>
          <w14:ligatures w14:val="standardContextual"/>
        </w:rPr>
        <w:t>«</w:t>
      </w:r>
      <w:r w:rsidRPr="000E4549">
        <w:rPr>
          <w:kern w:val="2"/>
          <w14:ligatures w14:val="standardContextual"/>
        </w:rPr>
        <w:t>E</w:t>
      </w:r>
      <w:r w:rsidR="00325B17">
        <w:rPr>
          <w:kern w:val="2"/>
          <w14:ligatures w14:val="standardContextual"/>
        </w:rPr>
        <w:t>»</w:t>
      </w:r>
      <w:r w:rsidRPr="000E4549">
        <w:rPr>
          <w:kern w:val="2"/>
          <w14:ligatures w14:val="standardContextual"/>
        </w:rPr>
        <w:t xml:space="preserve">). </w:t>
      </w:r>
    </w:p>
    <w:p w14:paraId="21594E32" w14:textId="77777777" w:rsidR="00570E48" w:rsidRPr="000E4549" w:rsidRDefault="00570E48" w:rsidP="000E4549">
      <w:pPr>
        <w:pStyle w:val="SingleTxtG"/>
        <w:rPr>
          <w:kern w:val="2"/>
          <w14:ligatures w14:val="standardContextual"/>
        </w:rPr>
      </w:pPr>
      <w:r w:rsidRPr="000E4549">
        <w:rPr>
          <w:kern w:val="2"/>
          <w14:ligatures w14:val="standardContextual"/>
        </w:rPr>
        <w:t>100.</w:t>
      </w:r>
      <w:r w:rsidRPr="000E4549">
        <w:rPr>
          <w:kern w:val="2"/>
          <w14:ligatures w14:val="standardContextual"/>
        </w:rPr>
        <w:tab/>
        <w:t>WP.29 решил возобновить обсуждение дальнейших шагов в отношении концепции маркировки УИ на своей следующей сессии.</w:t>
      </w:r>
    </w:p>
    <w:p w14:paraId="7A1991D4" w14:textId="77777777" w:rsidR="00570E48" w:rsidRPr="000E4549" w:rsidRDefault="00570E48" w:rsidP="00570E48">
      <w:pPr>
        <w:pStyle w:val="SingleTxtG"/>
        <w:rPr>
          <w:kern w:val="2"/>
          <w14:ligatures w14:val="standardContextual"/>
        </w:rPr>
      </w:pPr>
      <w:r w:rsidRPr="000E4549">
        <w:rPr>
          <w:kern w:val="2"/>
          <w14:ligatures w14:val="standardContextual"/>
        </w:rPr>
        <w:t>101.</w:t>
      </w:r>
      <w:r w:rsidRPr="000E4549">
        <w:rPr>
          <w:kern w:val="2"/>
          <w14:ligatures w14:val="standardContextual"/>
        </w:rPr>
        <w:tab/>
        <w:t>Всемирный форум поблагодарил Германию за то, что она продолжает осуществлять хостинг базы данных ДЕТА.</w:t>
      </w:r>
    </w:p>
    <w:p w14:paraId="41FC5EA9" w14:textId="72328010" w:rsidR="00570E48" w:rsidRPr="00225207" w:rsidRDefault="00570E48" w:rsidP="00225207">
      <w:pPr>
        <w:pStyle w:val="H1G"/>
        <w:rPr>
          <w:kern w:val="2"/>
          <w14:ligatures w14:val="standardContextual"/>
        </w:rPr>
      </w:pPr>
      <w:r>
        <w:rPr>
          <w:bCs/>
        </w:rPr>
        <w:tab/>
      </w:r>
      <w:r w:rsidRPr="00225207">
        <w:rPr>
          <w:kern w:val="2"/>
          <w14:ligatures w14:val="standardContextual"/>
        </w:rPr>
        <w:t>F.</w:t>
      </w:r>
      <w:r w:rsidRPr="00225207">
        <w:rPr>
          <w:kern w:val="2"/>
          <w14:ligatures w14:val="standardContextual"/>
        </w:rPr>
        <w:tab/>
        <w:t xml:space="preserve">Рассмотрение проектов поправок к существующим правилам ООН, представленных GRE </w:t>
      </w:r>
      <w:r w:rsidR="00B73BD3" w:rsidRPr="00225207">
        <w:rPr>
          <w:kern w:val="2"/>
          <w14:ligatures w14:val="standardContextual"/>
        </w:rPr>
        <w:br/>
      </w:r>
      <w:r w:rsidRPr="00225207">
        <w:rPr>
          <w:kern w:val="2"/>
          <w14:ligatures w14:val="standardContextual"/>
        </w:rPr>
        <w:t>(пункт 4.6 повестки дня)</w:t>
      </w:r>
    </w:p>
    <w:p w14:paraId="09C861EC" w14:textId="77777777" w:rsidR="00570E48" w:rsidRPr="00570E48" w:rsidRDefault="00570E48" w:rsidP="00570E48">
      <w:pPr>
        <w:pStyle w:val="SingleTxtG"/>
        <w:spacing w:line="240" w:lineRule="auto"/>
        <w:ind w:left="2835" w:hanging="1701"/>
        <w:rPr>
          <w:i/>
          <w:iCs/>
          <w:lang w:val="en-US"/>
        </w:rPr>
      </w:pPr>
      <w:r>
        <w:rPr>
          <w:i/>
          <w:iCs/>
        </w:rPr>
        <w:t>Документация</w:t>
      </w:r>
      <w:r w:rsidRPr="005B07E1">
        <w:rPr>
          <w:i/>
          <w:iCs/>
          <w:lang w:val="en-US"/>
        </w:rPr>
        <w:t>:</w:t>
      </w:r>
      <w:r w:rsidRPr="005B07E1">
        <w:rPr>
          <w:lang w:val="en-US"/>
        </w:rPr>
        <w:tab/>
      </w:r>
      <w:r w:rsidRPr="00570E48">
        <w:rPr>
          <w:lang w:val="en-US"/>
        </w:rPr>
        <w:t>ECE/TRANS/WP.29/2023/91</w:t>
      </w:r>
      <w:r w:rsidRPr="00570E48">
        <w:rPr>
          <w:lang w:val="en-US"/>
        </w:rPr>
        <w:br/>
        <w:t>ECE/TRANS/WP.29/2023/92</w:t>
      </w:r>
      <w:r w:rsidRPr="00570E48">
        <w:rPr>
          <w:lang w:val="en-US"/>
        </w:rPr>
        <w:br/>
        <w:t>ECE/TRANS/WP.29/2023/93</w:t>
      </w:r>
      <w:r w:rsidRPr="00570E48">
        <w:rPr>
          <w:lang w:val="en-US"/>
        </w:rPr>
        <w:br/>
        <w:t>ECE/TRANS/WP.29/2023/94</w:t>
      </w:r>
      <w:r w:rsidRPr="00570E48">
        <w:rPr>
          <w:lang w:val="en-US"/>
        </w:rPr>
        <w:br/>
        <w:t>ECE/TRANS/WP.29/2023/95</w:t>
      </w:r>
      <w:r w:rsidRPr="00570E48">
        <w:rPr>
          <w:lang w:val="en-US"/>
        </w:rPr>
        <w:br/>
        <w:t>ECE/TRANS/WP.29/2023/96</w:t>
      </w:r>
      <w:r w:rsidRPr="00570E48">
        <w:rPr>
          <w:lang w:val="en-US"/>
        </w:rPr>
        <w:br/>
        <w:t>ECE/TRANS/WP.29/2023/97</w:t>
      </w:r>
      <w:r w:rsidRPr="005B07E1">
        <w:rPr>
          <w:lang w:val="en-US"/>
        </w:rPr>
        <w:t xml:space="preserve"> </w:t>
      </w:r>
    </w:p>
    <w:p w14:paraId="67615D1E" w14:textId="77777777" w:rsidR="00570E48" w:rsidRPr="000E4549" w:rsidRDefault="00570E48" w:rsidP="000E4549">
      <w:pPr>
        <w:pStyle w:val="SingleTxtG"/>
        <w:rPr>
          <w:kern w:val="2"/>
          <w14:ligatures w14:val="standardContextual"/>
        </w:rPr>
      </w:pPr>
      <w:r w:rsidRPr="000E4549">
        <w:rPr>
          <w:kern w:val="2"/>
          <w14:ligatures w14:val="standardContextual"/>
        </w:rPr>
        <w:t>102.</w:t>
      </w:r>
      <w:r w:rsidRPr="000E4549">
        <w:rPr>
          <w:kern w:val="2"/>
          <w14:ligatures w14:val="standardContextual"/>
        </w:rPr>
        <w:tab/>
        <w:t xml:space="preserve">Всемирный форум рассмотрел проекты поправок по пунктам 4.6.1–4.6.7 повестки дня и рекомендовал передать их AC.1 для голосования. </w:t>
      </w:r>
    </w:p>
    <w:p w14:paraId="1D3E458E" w14:textId="77777777" w:rsidR="00570E48" w:rsidRPr="000E4549" w:rsidRDefault="00570E48" w:rsidP="000E4549">
      <w:pPr>
        <w:pStyle w:val="SingleTxtG"/>
        <w:rPr>
          <w:kern w:val="2"/>
          <w14:ligatures w14:val="standardContextual"/>
        </w:rPr>
      </w:pPr>
      <w:r w:rsidRPr="000E4549">
        <w:rPr>
          <w:kern w:val="2"/>
          <w14:ligatures w14:val="standardContextual"/>
        </w:rPr>
        <w:t>103.</w:t>
      </w:r>
      <w:r w:rsidRPr="000E4549">
        <w:rPr>
          <w:kern w:val="2"/>
          <w14:ligatures w14:val="standardContextual"/>
        </w:rPr>
        <w:tab/>
        <w:t xml:space="preserve">По пунктам 4.6.1, 4.6.2 и 4.6.3 повестки дня Председатель GRE кратко представил новую серию поправок к правилам №№ 53, 74 и 86 ООН, касающихся постепенного отказа от установки огней/устройств устаревшего образца. Он пояснил, что аналогичные положения для Правил № 48 ООН будут представлены на сессиях WP.29 и AC.1 в марте 2024 года в качестве составной части проекта новых поправок серии 09. </w:t>
      </w:r>
    </w:p>
    <w:p w14:paraId="78FF2383" w14:textId="77777777" w:rsidR="00570E48" w:rsidRPr="00225207" w:rsidRDefault="00570E48" w:rsidP="00570E48">
      <w:pPr>
        <w:pStyle w:val="H1G"/>
        <w:rPr>
          <w:kern w:val="2"/>
          <w14:ligatures w14:val="standardContextual"/>
        </w:rPr>
      </w:pPr>
      <w:r w:rsidRPr="00225207">
        <w:rPr>
          <w:kern w:val="2"/>
          <w14:ligatures w14:val="standardContextual"/>
        </w:rPr>
        <w:tab/>
        <w:t>G.</w:t>
      </w:r>
      <w:r w:rsidRPr="00225207">
        <w:rPr>
          <w:kern w:val="2"/>
          <w14:ligatures w14:val="standardContextual"/>
        </w:rPr>
        <w:tab/>
        <w:t>Рассмотрение проектов поправок к существующим правилам ООН, представленных GRSG (пункт 4.7 повестки дня)</w:t>
      </w:r>
    </w:p>
    <w:p w14:paraId="6F024B01" w14:textId="77777777" w:rsidR="00570E48" w:rsidRPr="00570E48" w:rsidRDefault="00570E48" w:rsidP="00B73BD3">
      <w:pPr>
        <w:pStyle w:val="SingleTxtG"/>
        <w:ind w:left="2694" w:right="1140" w:hanging="1560"/>
        <w:jc w:val="left"/>
        <w:rPr>
          <w:lang w:val="en-US"/>
        </w:rPr>
      </w:pPr>
      <w:r>
        <w:rPr>
          <w:i/>
          <w:iCs/>
        </w:rPr>
        <w:t>Документация</w:t>
      </w:r>
      <w:r w:rsidRPr="005B07E1">
        <w:rPr>
          <w:i/>
          <w:iCs/>
          <w:lang w:val="en-US"/>
        </w:rPr>
        <w:t>:</w:t>
      </w:r>
      <w:r w:rsidRPr="005B07E1">
        <w:rPr>
          <w:lang w:val="en-US"/>
        </w:rPr>
        <w:tab/>
      </w:r>
      <w:r w:rsidRPr="00570E48">
        <w:rPr>
          <w:lang w:val="en-US"/>
        </w:rPr>
        <w:t>ECE/TRANS/WP.29/2023/98/Rev.1</w:t>
      </w:r>
      <w:r w:rsidRPr="00570E48">
        <w:rPr>
          <w:lang w:val="en-US"/>
        </w:rPr>
        <w:br/>
        <w:t>ECE/TRANS/WP.29/2023/99</w:t>
      </w:r>
      <w:r w:rsidRPr="00570E48">
        <w:rPr>
          <w:lang w:val="en-US"/>
        </w:rPr>
        <w:br/>
        <w:t>ECE/TRANS/WP.29/2023/100</w:t>
      </w:r>
      <w:r w:rsidRPr="00570E48">
        <w:rPr>
          <w:lang w:val="en-US"/>
        </w:rPr>
        <w:br/>
        <w:t>ECE/TRANS/WP.29/2023/101</w:t>
      </w:r>
      <w:r w:rsidRPr="00570E48">
        <w:rPr>
          <w:lang w:val="en-US"/>
        </w:rPr>
        <w:br/>
        <w:t>ECE/TRANS/WP.29/2023/102</w:t>
      </w:r>
      <w:r w:rsidRPr="00570E48">
        <w:rPr>
          <w:lang w:val="en-US"/>
        </w:rPr>
        <w:br/>
        <w:t>ECE/TRANS/WP.29/2023/103</w:t>
      </w:r>
      <w:r w:rsidRPr="00570E48">
        <w:rPr>
          <w:lang w:val="en-US"/>
        </w:rPr>
        <w:br/>
        <w:t>ECE/TRANS/WP.29/2023/104</w:t>
      </w:r>
    </w:p>
    <w:p w14:paraId="46044D4A" w14:textId="77777777" w:rsidR="00570E48" w:rsidRPr="000E4549" w:rsidRDefault="00570E48" w:rsidP="000E4549">
      <w:pPr>
        <w:pStyle w:val="SingleTxtG"/>
        <w:rPr>
          <w:kern w:val="2"/>
          <w14:ligatures w14:val="standardContextual"/>
        </w:rPr>
      </w:pPr>
      <w:r w:rsidRPr="000E4549">
        <w:rPr>
          <w:kern w:val="2"/>
          <w14:ligatures w14:val="standardContextual"/>
        </w:rPr>
        <w:lastRenderedPageBreak/>
        <w:t>104.</w:t>
      </w:r>
      <w:r w:rsidRPr="000E4549">
        <w:rPr>
          <w:kern w:val="2"/>
          <w14:ligatures w14:val="standardContextual"/>
        </w:rPr>
        <w:tab/>
        <w:t>Всемирный форум рассмотрел проекты поправок по пунктам 4.7.1–4.7.7 повестки дня и рекомендовал представить их AC.1 для голосования.</w:t>
      </w:r>
    </w:p>
    <w:p w14:paraId="2E15E753" w14:textId="77777777" w:rsidR="00570E48" w:rsidRPr="000E4549" w:rsidRDefault="00570E48" w:rsidP="000E4549">
      <w:pPr>
        <w:pStyle w:val="SingleTxtG"/>
        <w:rPr>
          <w:kern w:val="2"/>
          <w14:ligatures w14:val="standardContextual"/>
        </w:rPr>
      </w:pPr>
      <w:r w:rsidRPr="000E4549">
        <w:rPr>
          <w:kern w:val="2"/>
          <w14:ligatures w14:val="standardContextual"/>
        </w:rPr>
        <w:t>105.</w:t>
      </w:r>
      <w:r w:rsidRPr="000E4549">
        <w:rPr>
          <w:kern w:val="2"/>
          <w14:ligatures w14:val="standardContextual"/>
        </w:rPr>
        <w:tab/>
        <w:t>По пункту 4.7.1 повестки дня Председатель GRSG представил новую серию поправок к Правилам № 160 ООН (регистратор данных о событиях), касающихся положений о процедурах проверки точности данных об ускорении.</w:t>
      </w:r>
    </w:p>
    <w:p w14:paraId="19583405" w14:textId="77777777" w:rsidR="00570E48" w:rsidRPr="00B407D4" w:rsidRDefault="00570E48" w:rsidP="00570E48">
      <w:pPr>
        <w:pStyle w:val="H1G"/>
        <w:rPr>
          <w:kern w:val="2"/>
          <w14:ligatures w14:val="standardContextual"/>
        </w:rPr>
      </w:pPr>
      <w:r>
        <w:rPr>
          <w:bCs/>
        </w:rPr>
        <w:tab/>
      </w:r>
      <w:r w:rsidRPr="00B407D4">
        <w:rPr>
          <w:kern w:val="2"/>
          <w14:ligatures w14:val="standardContextual"/>
        </w:rPr>
        <w:t>H.</w:t>
      </w:r>
      <w:r w:rsidRPr="00B407D4">
        <w:rPr>
          <w:kern w:val="2"/>
          <w14:ligatures w14:val="standardContextual"/>
        </w:rPr>
        <w:tab/>
        <w:t>Рассмотрение проектов поправок к существующим правилам ООН, представленных GRSР (пункт 4.8 повестки дня)</w:t>
      </w:r>
    </w:p>
    <w:p w14:paraId="67D067A0" w14:textId="77777777" w:rsidR="00570E48" w:rsidRPr="000A3637" w:rsidRDefault="00570E48" w:rsidP="00B73BD3">
      <w:pPr>
        <w:pStyle w:val="SingleTxtG"/>
        <w:spacing w:line="240" w:lineRule="auto"/>
        <w:ind w:left="2835" w:right="3260" w:hanging="1701"/>
        <w:jc w:val="left"/>
        <w:rPr>
          <w:i/>
        </w:rPr>
      </w:pPr>
      <w:r>
        <w:rPr>
          <w:i/>
          <w:iCs/>
        </w:rPr>
        <w:t>Документация</w:t>
      </w:r>
      <w:r w:rsidRPr="000A3637">
        <w:rPr>
          <w:i/>
          <w:iCs/>
        </w:rPr>
        <w:t>:</w:t>
      </w:r>
      <w:r w:rsidRPr="000A3637">
        <w:tab/>
      </w:r>
      <w:bookmarkStart w:id="47" w:name="_Hlk150441833"/>
      <w:bookmarkEnd w:id="47"/>
      <w:r w:rsidRPr="00797CB4">
        <w:rPr>
          <w:iCs/>
        </w:rPr>
        <w:t>ECE</w:t>
      </w:r>
      <w:r w:rsidRPr="000A3637">
        <w:rPr>
          <w:iCs/>
        </w:rPr>
        <w:t>/</w:t>
      </w:r>
      <w:r w:rsidRPr="00797CB4">
        <w:rPr>
          <w:iCs/>
        </w:rPr>
        <w:t>TRANS</w:t>
      </w:r>
      <w:r w:rsidRPr="000A3637">
        <w:rPr>
          <w:iCs/>
        </w:rPr>
        <w:t>/</w:t>
      </w:r>
      <w:r w:rsidRPr="00797CB4">
        <w:rPr>
          <w:iCs/>
        </w:rPr>
        <w:t>WP</w:t>
      </w:r>
      <w:r w:rsidRPr="000A3637">
        <w:rPr>
          <w:iCs/>
        </w:rPr>
        <w:t>.29/2023/105</w:t>
      </w:r>
      <w:r w:rsidRPr="000A3637">
        <w:rPr>
          <w:iCs/>
        </w:rPr>
        <w:br/>
      </w:r>
      <w:r w:rsidRPr="00797CB4">
        <w:rPr>
          <w:iCs/>
        </w:rPr>
        <w:t>ECE</w:t>
      </w:r>
      <w:r w:rsidRPr="000A3637">
        <w:rPr>
          <w:iCs/>
        </w:rPr>
        <w:t>/</w:t>
      </w:r>
      <w:r w:rsidRPr="00797CB4">
        <w:rPr>
          <w:iCs/>
        </w:rPr>
        <w:t>TRANS</w:t>
      </w:r>
      <w:r w:rsidRPr="000A3637">
        <w:rPr>
          <w:iCs/>
        </w:rPr>
        <w:t>/</w:t>
      </w:r>
      <w:r w:rsidRPr="00797CB4">
        <w:rPr>
          <w:iCs/>
        </w:rPr>
        <w:t>WP</w:t>
      </w:r>
      <w:r w:rsidRPr="000A3637">
        <w:rPr>
          <w:iCs/>
        </w:rPr>
        <w:t>.29/2023/106</w:t>
      </w:r>
      <w:r w:rsidRPr="000A3637">
        <w:rPr>
          <w:iCs/>
        </w:rPr>
        <w:br/>
      </w:r>
      <w:r w:rsidRPr="00797CB4">
        <w:rPr>
          <w:iCs/>
        </w:rPr>
        <w:t>ECE</w:t>
      </w:r>
      <w:r w:rsidRPr="000A3637">
        <w:rPr>
          <w:iCs/>
        </w:rPr>
        <w:t>/</w:t>
      </w:r>
      <w:r w:rsidRPr="00797CB4">
        <w:rPr>
          <w:iCs/>
        </w:rPr>
        <w:t>TRANS</w:t>
      </w:r>
      <w:r w:rsidRPr="000A3637">
        <w:rPr>
          <w:iCs/>
        </w:rPr>
        <w:t>/</w:t>
      </w:r>
      <w:r w:rsidRPr="00797CB4">
        <w:rPr>
          <w:iCs/>
        </w:rPr>
        <w:t>WP</w:t>
      </w:r>
      <w:r w:rsidRPr="000A3637">
        <w:rPr>
          <w:iCs/>
        </w:rPr>
        <w:t>.29/2023/107</w:t>
      </w:r>
      <w:r w:rsidRPr="000A3637">
        <w:rPr>
          <w:iCs/>
        </w:rPr>
        <w:br/>
      </w:r>
      <w:r w:rsidRPr="00797CB4">
        <w:rPr>
          <w:iCs/>
        </w:rPr>
        <w:t>ECE</w:t>
      </w:r>
      <w:r w:rsidRPr="000A3637">
        <w:rPr>
          <w:iCs/>
        </w:rPr>
        <w:t>/</w:t>
      </w:r>
      <w:r w:rsidRPr="00797CB4">
        <w:rPr>
          <w:iCs/>
        </w:rPr>
        <w:t>TRANS</w:t>
      </w:r>
      <w:r w:rsidRPr="000A3637">
        <w:rPr>
          <w:iCs/>
        </w:rPr>
        <w:t>/</w:t>
      </w:r>
      <w:r w:rsidRPr="00797CB4">
        <w:rPr>
          <w:iCs/>
        </w:rPr>
        <w:t>WP</w:t>
      </w:r>
      <w:r w:rsidRPr="000A3637">
        <w:rPr>
          <w:iCs/>
        </w:rPr>
        <w:t>.29/2023/108</w:t>
      </w:r>
      <w:r w:rsidRPr="000A3637">
        <w:rPr>
          <w:iCs/>
        </w:rPr>
        <w:br/>
      </w:r>
      <w:r w:rsidRPr="00797CB4">
        <w:rPr>
          <w:iCs/>
        </w:rPr>
        <w:t>ECE</w:t>
      </w:r>
      <w:r w:rsidRPr="000A3637">
        <w:rPr>
          <w:iCs/>
        </w:rPr>
        <w:t>/</w:t>
      </w:r>
      <w:r w:rsidRPr="00797CB4">
        <w:rPr>
          <w:iCs/>
        </w:rPr>
        <w:t>TRANS</w:t>
      </w:r>
      <w:r w:rsidRPr="000A3637">
        <w:rPr>
          <w:iCs/>
        </w:rPr>
        <w:t>/</w:t>
      </w:r>
      <w:r w:rsidRPr="00797CB4">
        <w:rPr>
          <w:iCs/>
        </w:rPr>
        <w:t>WP</w:t>
      </w:r>
      <w:r w:rsidRPr="000A3637">
        <w:rPr>
          <w:iCs/>
        </w:rPr>
        <w:t>.29/2023/109</w:t>
      </w:r>
      <w:r w:rsidRPr="000A3637">
        <w:rPr>
          <w:iCs/>
        </w:rPr>
        <w:br/>
      </w:r>
      <w:r w:rsidRPr="00797CB4">
        <w:rPr>
          <w:iCs/>
        </w:rPr>
        <w:t>ECE</w:t>
      </w:r>
      <w:r w:rsidRPr="000A3637">
        <w:rPr>
          <w:iCs/>
        </w:rPr>
        <w:t>/</w:t>
      </w:r>
      <w:r w:rsidRPr="00797CB4">
        <w:rPr>
          <w:iCs/>
        </w:rPr>
        <w:t>TRANS</w:t>
      </w:r>
      <w:r w:rsidRPr="000A3637">
        <w:rPr>
          <w:iCs/>
        </w:rPr>
        <w:t>/</w:t>
      </w:r>
      <w:r w:rsidRPr="00797CB4">
        <w:rPr>
          <w:iCs/>
        </w:rPr>
        <w:t>WP</w:t>
      </w:r>
      <w:r w:rsidRPr="000A3637">
        <w:rPr>
          <w:iCs/>
        </w:rPr>
        <w:t>.29/2023/110</w:t>
      </w:r>
      <w:r w:rsidRPr="000A3637">
        <w:rPr>
          <w:iCs/>
        </w:rPr>
        <w:br/>
      </w:r>
      <w:r w:rsidRPr="00797CB4">
        <w:rPr>
          <w:iCs/>
        </w:rPr>
        <w:t>ECE</w:t>
      </w:r>
      <w:r w:rsidRPr="000A3637">
        <w:rPr>
          <w:iCs/>
        </w:rPr>
        <w:t>/</w:t>
      </w:r>
      <w:r w:rsidRPr="00797CB4">
        <w:rPr>
          <w:iCs/>
        </w:rPr>
        <w:t>TRANS</w:t>
      </w:r>
      <w:r w:rsidRPr="000A3637">
        <w:rPr>
          <w:iCs/>
        </w:rPr>
        <w:t>/</w:t>
      </w:r>
      <w:r w:rsidRPr="00797CB4">
        <w:rPr>
          <w:iCs/>
        </w:rPr>
        <w:t>WP</w:t>
      </w:r>
      <w:r w:rsidRPr="000A3637">
        <w:rPr>
          <w:iCs/>
        </w:rPr>
        <w:t>.29/2023/111</w:t>
      </w:r>
      <w:r w:rsidRPr="000A3637">
        <w:rPr>
          <w:iCs/>
        </w:rPr>
        <w:br/>
      </w:r>
      <w:r w:rsidRPr="00797CB4">
        <w:rPr>
          <w:iCs/>
        </w:rPr>
        <w:t>ECE</w:t>
      </w:r>
      <w:r w:rsidRPr="000A3637">
        <w:rPr>
          <w:iCs/>
        </w:rPr>
        <w:t>/</w:t>
      </w:r>
      <w:r w:rsidRPr="00797CB4">
        <w:rPr>
          <w:iCs/>
        </w:rPr>
        <w:t>TRANS</w:t>
      </w:r>
      <w:r w:rsidRPr="000A3637">
        <w:rPr>
          <w:iCs/>
        </w:rPr>
        <w:t>/</w:t>
      </w:r>
      <w:r w:rsidRPr="00797CB4">
        <w:rPr>
          <w:iCs/>
        </w:rPr>
        <w:t>WP</w:t>
      </w:r>
      <w:r w:rsidRPr="000A3637">
        <w:rPr>
          <w:iCs/>
        </w:rPr>
        <w:t xml:space="preserve">.29/2023/112 </w:t>
      </w:r>
      <w:r>
        <w:rPr>
          <w:iCs/>
        </w:rPr>
        <w:t>и</w:t>
      </w:r>
      <w:r w:rsidRPr="000A3637">
        <w:rPr>
          <w:iCs/>
        </w:rPr>
        <w:t xml:space="preserve"> </w:t>
      </w:r>
      <w:r w:rsidRPr="00797CB4">
        <w:rPr>
          <w:iCs/>
        </w:rPr>
        <w:t>Corr</w:t>
      </w:r>
      <w:r w:rsidRPr="000A3637">
        <w:rPr>
          <w:iCs/>
        </w:rPr>
        <w:t>.1</w:t>
      </w:r>
      <w:r w:rsidRPr="000A3637">
        <w:rPr>
          <w:iCs/>
        </w:rPr>
        <w:br/>
      </w:r>
      <w:r w:rsidRPr="00797CB4">
        <w:rPr>
          <w:iCs/>
        </w:rPr>
        <w:t>ECE</w:t>
      </w:r>
      <w:r w:rsidRPr="000A3637">
        <w:rPr>
          <w:iCs/>
        </w:rPr>
        <w:t>/</w:t>
      </w:r>
      <w:r w:rsidRPr="00797CB4">
        <w:rPr>
          <w:iCs/>
        </w:rPr>
        <w:t>TRANS</w:t>
      </w:r>
      <w:r w:rsidRPr="000A3637">
        <w:rPr>
          <w:iCs/>
        </w:rPr>
        <w:t>/</w:t>
      </w:r>
      <w:r w:rsidRPr="00797CB4">
        <w:rPr>
          <w:iCs/>
        </w:rPr>
        <w:t>WP</w:t>
      </w:r>
      <w:r w:rsidRPr="000A3637">
        <w:rPr>
          <w:iCs/>
        </w:rPr>
        <w:t xml:space="preserve">.29/2023/113 </w:t>
      </w:r>
      <w:r>
        <w:rPr>
          <w:iCs/>
        </w:rPr>
        <w:t>и</w:t>
      </w:r>
      <w:r w:rsidRPr="000A3637">
        <w:rPr>
          <w:iCs/>
        </w:rPr>
        <w:t xml:space="preserve"> </w:t>
      </w:r>
      <w:r w:rsidRPr="00797CB4">
        <w:rPr>
          <w:iCs/>
        </w:rPr>
        <w:t>Corr</w:t>
      </w:r>
      <w:r w:rsidRPr="000A3637">
        <w:rPr>
          <w:iCs/>
        </w:rPr>
        <w:t>.1</w:t>
      </w:r>
      <w:r w:rsidRPr="000A3637">
        <w:rPr>
          <w:iCs/>
        </w:rPr>
        <w:br/>
      </w:r>
      <w:r w:rsidRPr="00797CB4">
        <w:rPr>
          <w:iCs/>
        </w:rPr>
        <w:t>ECE</w:t>
      </w:r>
      <w:r w:rsidRPr="000A3637">
        <w:rPr>
          <w:iCs/>
        </w:rPr>
        <w:t>/</w:t>
      </w:r>
      <w:r w:rsidRPr="00797CB4">
        <w:rPr>
          <w:iCs/>
        </w:rPr>
        <w:t>TRANS</w:t>
      </w:r>
      <w:r w:rsidRPr="000A3637">
        <w:rPr>
          <w:iCs/>
        </w:rPr>
        <w:t>/</w:t>
      </w:r>
      <w:r w:rsidRPr="00797CB4">
        <w:rPr>
          <w:iCs/>
        </w:rPr>
        <w:t>WP</w:t>
      </w:r>
      <w:r w:rsidRPr="000A3637">
        <w:rPr>
          <w:iCs/>
        </w:rPr>
        <w:t xml:space="preserve">.29/2023/114 </w:t>
      </w:r>
      <w:r>
        <w:rPr>
          <w:iCs/>
        </w:rPr>
        <w:t>и</w:t>
      </w:r>
      <w:r w:rsidRPr="000A3637">
        <w:rPr>
          <w:iCs/>
        </w:rPr>
        <w:t xml:space="preserve"> </w:t>
      </w:r>
      <w:r w:rsidRPr="00797CB4">
        <w:rPr>
          <w:iCs/>
        </w:rPr>
        <w:t>Corr</w:t>
      </w:r>
      <w:r w:rsidRPr="000A3637">
        <w:rPr>
          <w:iCs/>
        </w:rPr>
        <w:t>.1</w:t>
      </w:r>
      <w:r w:rsidRPr="000A3637">
        <w:rPr>
          <w:iCs/>
        </w:rPr>
        <w:br/>
      </w:r>
      <w:r w:rsidRPr="00797CB4">
        <w:rPr>
          <w:iCs/>
        </w:rPr>
        <w:t>ECE</w:t>
      </w:r>
      <w:r w:rsidRPr="000A3637">
        <w:rPr>
          <w:iCs/>
        </w:rPr>
        <w:t>/</w:t>
      </w:r>
      <w:r w:rsidRPr="00797CB4">
        <w:rPr>
          <w:iCs/>
        </w:rPr>
        <w:t>TRANS</w:t>
      </w:r>
      <w:r w:rsidRPr="000A3637">
        <w:rPr>
          <w:iCs/>
        </w:rPr>
        <w:t>/</w:t>
      </w:r>
      <w:r w:rsidRPr="00797CB4">
        <w:rPr>
          <w:iCs/>
        </w:rPr>
        <w:t>WP</w:t>
      </w:r>
      <w:r w:rsidRPr="000A3637">
        <w:rPr>
          <w:iCs/>
        </w:rPr>
        <w:t xml:space="preserve">.29/2023/115 </w:t>
      </w:r>
      <w:r>
        <w:rPr>
          <w:iCs/>
        </w:rPr>
        <w:t>и</w:t>
      </w:r>
      <w:r w:rsidRPr="000A3637">
        <w:rPr>
          <w:iCs/>
        </w:rPr>
        <w:t xml:space="preserve"> </w:t>
      </w:r>
      <w:r w:rsidRPr="00797CB4">
        <w:rPr>
          <w:iCs/>
        </w:rPr>
        <w:t>Corr</w:t>
      </w:r>
      <w:r w:rsidRPr="000A3637">
        <w:rPr>
          <w:iCs/>
        </w:rPr>
        <w:t>.1</w:t>
      </w:r>
      <w:r w:rsidRPr="000A3637">
        <w:rPr>
          <w:iCs/>
        </w:rPr>
        <w:br/>
      </w:r>
      <w:r w:rsidRPr="00797CB4">
        <w:rPr>
          <w:iCs/>
        </w:rPr>
        <w:t>ECE</w:t>
      </w:r>
      <w:r w:rsidRPr="000A3637">
        <w:rPr>
          <w:iCs/>
        </w:rPr>
        <w:t>/</w:t>
      </w:r>
      <w:r w:rsidRPr="00797CB4">
        <w:rPr>
          <w:iCs/>
        </w:rPr>
        <w:t>TRANS</w:t>
      </w:r>
      <w:r w:rsidRPr="000A3637">
        <w:rPr>
          <w:iCs/>
        </w:rPr>
        <w:t>/</w:t>
      </w:r>
      <w:r w:rsidRPr="00797CB4">
        <w:rPr>
          <w:iCs/>
        </w:rPr>
        <w:t>WP</w:t>
      </w:r>
      <w:r w:rsidRPr="000A3637">
        <w:rPr>
          <w:iCs/>
        </w:rPr>
        <w:t xml:space="preserve">.29/2023/116 </w:t>
      </w:r>
      <w:r>
        <w:rPr>
          <w:iCs/>
        </w:rPr>
        <w:t>и</w:t>
      </w:r>
      <w:r w:rsidRPr="000A3637">
        <w:rPr>
          <w:iCs/>
        </w:rPr>
        <w:t xml:space="preserve"> </w:t>
      </w:r>
      <w:r w:rsidRPr="00797CB4">
        <w:rPr>
          <w:iCs/>
        </w:rPr>
        <w:t>Corr</w:t>
      </w:r>
      <w:r w:rsidRPr="000A3637">
        <w:rPr>
          <w:iCs/>
        </w:rPr>
        <w:t>.1</w:t>
      </w:r>
      <w:r w:rsidRPr="000A3637">
        <w:rPr>
          <w:iCs/>
        </w:rPr>
        <w:br/>
      </w:r>
      <w:r w:rsidRPr="00797CB4">
        <w:rPr>
          <w:iCs/>
        </w:rPr>
        <w:t>ECE</w:t>
      </w:r>
      <w:r w:rsidRPr="000A3637">
        <w:rPr>
          <w:iCs/>
        </w:rPr>
        <w:t>/</w:t>
      </w:r>
      <w:r w:rsidRPr="00797CB4">
        <w:rPr>
          <w:iCs/>
        </w:rPr>
        <w:t>TRANS</w:t>
      </w:r>
      <w:r w:rsidRPr="000A3637">
        <w:rPr>
          <w:iCs/>
        </w:rPr>
        <w:t>/</w:t>
      </w:r>
      <w:r w:rsidRPr="00797CB4">
        <w:rPr>
          <w:iCs/>
        </w:rPr>
        <w:t>WP</w:t>
      </w:r>
      <w:r w:rsidRPr="000A3637">
        <w:rPr>
          <w:iCs/>
        </w:rPr>
        <w:t xml:space="preserve">.29/2023/117 </w:t>
      </w:r>
      <w:r>
        <w:rPr>
          <w:iCs/>
        </w:rPr>
        <w:t>и</w:t>
      </w:r>
      <w:r w:rsidRPr="000A3637">
        <w:rPr>
          <w:iCs/>
        </w:rPr>
        <w:t xml:space="preserve"> </w:t>
      </w:r>
      <w:r w:rsidRPr="00797CB4">
        <w:rPr>
          <w:iCs/>
        </w:rPr>
        <w:t>Corr</w:t>
      </w:r>
      <w:r w:rsidRPr="000A3637">
        <w:rPr>
          <w:iCs/>
        </w:rPr>
        <w:t>.1</w:t>
      </w:r>
      <w:r w:rsidRPr="000A3637">
        <w:rPr>
          <w:iCs/>
        </w:rPr>
        <w:br/>
      </w:r>
      <w:r w:rsidRPr="00797CB4">
        <w:rPr>
          <w:iCs/>
        </w:rPr>
        <w:t>ECE</w:t>
      </w:r>
      <w:r w:rsidRPr="000A3637">
        <w:rPr>
          <w:iCs/>
        </w:rPr>
        <w:t>/</w:t>
      </w:r>
      <w:r w:rsidRPr="00797CB4">
        <w:rPr>
          <w:iCs/>
        </w:rPr>
        <w:t>TRANS</w:t>
      </w:r>
      <w:r w:rsidRPr="000A3637">
        <w:rPr>
          <w:iCs/>
        </w:rPr>
        <w:t>/</w:t>
      </w:r>
      <w:r w:rsidRPr="00797CB4">
        <w:rPr>
          <w:iCs/>
        </w:rPr>
        <w:t>WP</w:t>
      </w:r>
      <w:r w:rsidRPr="000A3637">
        <w:rPr>
          <w:iCs/>
        </w:rPr>
        <w:t>.29/2023/118</w:t>
      </w:r>
      <w:r w:rsidRPr="000A3637">
        <w:rPr>
          <w:iCs/>
        </w:rPr>
        <w:br/>
      </w:r>
      <w:r w:rsidRPr="00797CB4">
        <w:rPr>
          <w:iCs/>
        </w:rPr>
        <w:t>ECE</w:t>
      </w:r>
      <w:r w:rsidRPr="000A3637">
        <w:rPr>
          <w:iCs/>
        </w:rPr>
        <w:t>/</w:t>
      </w:r>
      <w:r w:rsidRPr="00797CB4">
        <w:rPr>
          <w:iCs/>
        </w:rPr>
        <w:t>TRANS</w:t>
      </w:r>
      <w:r w:rsidRPr="000A3637">
        <w:rPr>
          <w:iCs/>
        </w:rPr>
        <w:t>/</w:t>
      </w:r>
      <w:r w:rsidRPr="00797CB4">
        <w:rPr>
          <w:iCs/>
        </w:rPr>
        <w:t>WP</w:t>
      </w:r>
      <w:r w:rsidRPr="000A3637">
        <w:rPr>
          <w:iCs/>
        </w:rPr>
        <w:t xml:space="preserve">.29/2023/119 </w:t>
      </w:r>
      <w:r>
        <w:rPr>
          <w:iCs/>
        </w:rPr>
        <w:t>и</w:t>
      </w:r>
      <w:r w:rsidRPr="000A3637">
        <w:rPr>
          <w:iCs/>
        </w:rPr>
        <w:t xml:space="preserve"> </w:t>
      </w:r>
      <w:r w:rsidRPr="00797CB4">
        <w:rPr>
          <w:iCs/>
        </w:rPr>
        <w:t>Corr</w:t>
      </w:r>
      <w:r w:rsidRPr="000A3637">
        <w:rPr>
          <w:iCs/>
        </w:rPr>
        <w:t>.1</w:t>
      </w:r>
      <w:r w:rsidRPr="000A3637">
        <w:rPr>
          <w:iCs/>
        </w:rPr>
        <w:br/>
      </w:r>
      <w:r w:rsidRPr="00797CB4">
        <w:rPr>
          <w:iCs/>
        </w:rPr>
        <w:t>ECE</w:t>
      </w:r>
      <w:r w:rsidRPr="000A3637">
        <w:rPr>
          <w:iCs/>
        </w:rPr>
        <w:t>/</w:t>
      </w:r>
      <w:r w:rsidRPr="00797CB4">
        <w:rPr>
          <w:iCs/>
        </w:rPr>
        <w:t>TRANS</w:t>
      </w:r>
      <w:r w:rsidRPr="000A3637">
        <w:rPr>
          <w:iCs/>
        </w:rPr>
        <w:t>/</w:t>
      </w:r>
      <w:r w:rsidRPr="00797CB4">
        <w:rPr>
          <w:iCs/>
        </w:rPr>
        <w:t>WP</w:t>
      </w:r>
      <w:r w:rsidRPr="000A3637">
        <w:rPr>
          <w:iCs/>
        </w:rPr>
        <w:t xml:space="preserve">.29/2023/120 </w:t>
      </w:r>
      <w:r>
        <w:rPr>
          <w:iCs/>
        </w:rPr>
        <w:t>и</w:t>
      </w:r>
      <w:r w:rsidRPr="000A3637">
        <w:rPr>
          <w:iCs/>
        </w:rPr>
        <w:t xml:space="preserve"> </w:t>
      </w:r>
      <w:r w:rsidRPr="00797CB4">
        <w:rPr>
          <w:iCs/>
        </w:rPr>
        <w:t>Corr</w:t>
      </w:r>
      <w:r w:rsidRPr="000A3637">
        <w:rPr>
          <w:iCs/>
        </w:rPr>
        <w:t>.1</w:t>
      </w:r>
      <w:r w:rsidRPr="000A3637">
        <w:rPr>
          <w:iCs/>
        </w:rPr>
        <w:br/>
      </w:r>
      <w:r w:rsidRPr="00797CB4">
        <w:rPr>
          <w:iCs/>
        </w:rPr>
        <w:t>ECE</w:t>
      </w:r>
      <w:r w:rsidRPr="000A3637">
        <w:rPr>
          <w:iCs/>
        </w:rPr>
        <w:t>/</w:t>
      </w:r>
      <w:r w:rsidRPr="00797CB4">
        <w:rPr>
          <w:iCs/>
        </w:rPr>
        <w:t>TRANS</w:t>
      </w:r>
      <w:r w:rsidRPr="000A3637">
        <w:rPr>
          <w:iCs/>
        </w:rPr>
        <w:t>/</w:t>
      </w:r>
      <w:r w:rsidRPr="00797CB4">
        <w:rPr>
          <w:iCs/>
        </w:rPr>
        <w:t>WP</w:t>
      </w:r>
      <w:r w:rsidRPr="000A3637">
        <w:rPr>
          <w:iCs/>
        </w:rPr>
        <w:t xml:space="preserve">.29/2023/121 </w:t>
      </w:r>
      <w:r>
        <w:rPr>
          <w:iCs/>
        </w:rPr>
        <w:t>и</w:t>
      </w:r>
      <w:r w:rsidRPr="000A3637">
        <w:rPr>
          <w:iCs/>
        </w:rPr>
        <w:t xml:space="preserve"> </w:t>
      </w:r>
      <w:r w:rsidRPr="00797CB4">
        <w:rPr>
          <w:iCs/>
        </w:rPr>
        <w:t>Corr</w:t>
      </w:r>
      <w:r w:rsidRPr="000A3637">
        <w:rPr>
          <w:iCs/>
        </w:rPr>
        <w:t>.1</w:t>
      </w:r>
      <w:r w:rsidRPr="000A3637">
        <w:rPr>
          <w:iCs/>
        </w:rPr>
        <w:br/>
      </w:r>
      <w:r w:rsidRPr="00797CB4">
        <w:rPr>
          <w:iCs/>
        </w:rPr>
        <w:t>ECE</w:t>
      </w:r>
      <w:r w:rsidRPr="000A3637">
        <w:rPr>
          <w:iCs/>
        </w:rPr>
        <w:t>/</w:t>
      </w:r>
      <w:r w:rsidRPr="00797CB4">
        <w:rPr>
          <w:iCs/>
        </w:rPr>
        <w:t>TRANS</w:t>
      </w:r>
      <w:r w:rsidRPr="000A3637">
        <w:rPr>
          <w:iCs/>
        </w:rPr>
        <w:t>/</w:t>
      </w:r>
      <w:r w:rsidRPr="00797CB4">
        <w:rPr>
          <w:iCs/>
        </w:rPr>
        <w:t>WP</w:t>
      </w:r>
      <w:r w:rsidRPr="000A3637">
        <w:rPr>
          <w:iCs/>
        </w:rPr>
        <w:t>.29/2023/122</w:t>
      </w:r>
      <w:r w:rsidRPr="000A3637">
        <w:rPr>
          <w:iCs/>
        </w:rPr>
        <w:br/>
      </w:r>
      <w:r w:rsidRPr="00797CB4">
        <w:rPr>
          <w:iCs/>
        </w:rPr>
        <w:t>ECE</w:t>
      </w:r>
      <w:r w:rsidRPr="000A3637">
        <w:rPr>
          <w:iCs/>
        </w:rPr>
        <w:t>/</w:t>
      </w:r>
      <w:r w:rsidRPr="00797CB4">
        <w:rPr>
          <w:iCs/>
        </w:rPr>
        <w:t>TRANS</w:t>
      </w:r>
      <w:r w:rsidRPr="000A3637">
        <w:rPr>
          <w:iCs/>
        </w:rPr>
        <w:t>/</w:t>
      </w:r>
      <w:r w:rsidRPr="00797CB4">
        <w:rPr>
          <w:iCs/>
        </w:rPr>
        <w:t>WP</w:t>
      </w:r>
      <w:r w:rsidRPr="000A3637">
        <w:rPr>
          <w:iCs/>
        </w:rPr>
        <w:t xml:space="preserve">.29/2023/123 </w:t>
      </w:r>
      <w:r>
        <w:rPr>
          <w:iCs/>
        </w:rPr>
        <w:t>и</w:t>
      </w:r>
      <w:r w:rsidRPr="000A3637">
        <w:rPr>
          <w:iCs/>
        </w:rPr>
        <w:t xml:space="preserve"> </w:t>
      </w:r>
      <w:r w:rsidRPr="00797CB4">
        <w:rPr>
          <w:iCs/>
        </w:rPr>
        <w:t>Corr</w:t>
      </w:r>
      <w:r w:rsidRPr="000A3637">
        <w:rPr>
          <w:iCs/>
        </w:rPr>
        <w:t>.1</w:t>
      </w:r>
      <w:r w:rsidRPr="000A3637">
        <w:rPr>
          <w:iCs/>
        </w:rPr>
        <w:br/>
      </w:r>
      <w:r w:rsidRPr="00797CB4">
        <w:rPr>
          <w:iCs/>
        </w:rPr>
        <w:t>ECE</w:t>
      </w:r>
      <w:r w:rsidRPr="000A3637">
        <w:rPr>
          <w:iCs/>
        </w:rPr>
        <w:t>/</w:t>
      </w:r>
      <w:r w:rsidRPr="00797CB4">
        <w:rPr>
          <w:iCs/>
        </w:rPr>
        <w:t>TRANS</w:t>
      </w:r>
      <w:r w:rsidRPr="000A3637">
        <w:rPr>
          <w:iCs/>
        </w:rPr>
        <w:t>/</w:t>
      </w:r>
      <w:r w:rsidRPr="00797CB4">
        <w:rPr>
          <w:iCs/>
        </w:rPr>
        <w:t>WP</w:t>
      </w:r>
      <w:r w:rsidRPr="000A3637">
        <w:rPr>
          <w:iCs/>
        </w:rPr>
        <w:t xml:space="preserve">.29/2023/124 </w:t>
      </w:r>
      <w:r>
        <w:rPr>
          <w:iCs/>
        </w:rPr>
        <w:t>и</w:t>
      </w:r>
      <w:r w:rsidRPr="000A3637">
        <w:rPr>
          <w:iCs/>
        </w:rPr>
        <w:t xml:space="preserve"> </w:t>
      </w:r>
      <w:r w:rsidRPr="00797CB4">
        <w:rPr>
          <w:iCs/>
        </w:rPr>
        <w:t>Corr</w:t>
      </w:r>
      <w:r w:rsidRPr="000A3637">
        <w:rPr>
          <w:iCs/>
        </w:rPr>
        <w:t>.1</w:t>
      </w:r>
      <w:r w:rsidRPr="000A3637">
        <w:rPr>
          <w:iCs/>
        </w:rPr>
        <w:br/>
      </w:r>
      <w:r w:rsidRPr="00797CB4">
        <w:rPr>
          <w:iCs/>
        </w:rPr>
        <w:t>ECE</w:t>
      </w:r>
      <w:r w:rsidRPr="000A3637">
        <w:rPr>
          <w:iCs/>
        </w:rPr>
        <w:t>/</w:t>
      </w:r>
      <w:r w:rsidRPr="00797CB4">
        <w:rPr>
          <w:iCs/>
        </w:rPr>
        <w:t>TRANS</w:t>
      </w:r>
      <w:r w:rsidRPr="000A3637">
        <w:rPr>
          <w:iCs/>
        </w:rPr>
        <w:t>/</w:t>
      </w:r>
      <w:r w:rsidRPr="00797CB4">
        <w:rPr>
          <w:iCs/>
        </w:rPr>
        <w:t>WP</w:t>
      </w:r>
      <w:r w:rsidRPr="000A3637">
        <w:rPr>
          <w:iCs/>
        </w:rPr>
        <w:t>.29/2023/125</w:t>
      </w:r>
    </w:p>
    <w:p w14:paraId="41244DBA" w14:textId="6E41C8F3" w:rsidR="00570E48" w:rsidRPr="000E4549" w:rsidRDefault="00570E48" w:rsidP="000E4549">
      <w:pPr>
        <w:pStyle w:val="SingleTxtG"/>
        <w:rPr>
          <w:kern w:val="2"/>
          <w14:ligatures w14:val="standardContextual"/>
        </w:rPr>
      </w:pPr>
      <w:r w:rsidRPr="000E4549">
        <w:rPr>
          <w:kern w:val="2"/>
          <w14:ligatures w14:val="standardContextual"/>
        </w:rPr>
        <w:t>106.</w:t>
      </w:r>
      <w:r w:rsidRPr="000E4549">
        <w:rPr>
          <w:kern w:val="2"/>
          <w14:ligatures w14:val="standardContextual"/>
        </w:rPr>
        <w:tab/>
        <w:t xml:space="preserve">Всемирный форум рассмотрел проекты поправок по пунктам 4.8.1–4.8.21 повестки дня и рекомендовал представить их AC.1 для голосования, за исключением пункта 4.8.11, который возвращается в GRSP для дальнейшего рассмотрения </w:t>
      </w:r>
      <w:r w:rsidR="00B73BD3" w:rsidRPr="000E4549">
        <w:rPr>
          <w:kern w:val="2"/>
          <w14:ligatures w14:val="standardContextual"/>
        </w:rPr>
        <w:br/>
      </w:r>
      <w:r w:rsidRPr="000E4549">
        <w:rPr>
          <w:kern w:val="2"/>
          <w14:ligatures w14:val="standardContextual"/>
        </w:rPr>
        <w:t>(см. пункт 6 d) выше).</w:t>
      </w:r>
      <w:bookmarkStart w:id="48" w:name="_Hlk66268498"/>
      <w:bookmarkEnd w:id="48"/>
    </w:p>
    <w:p w14:paraId="28C6A1ED" w14:textId="77777777" w:rsidR="00570E48" w:rsidRPr="000E4549" w:rsidRDefault="00570E48" w:rsidP="000E4549">
      <w:pPr>
        <w:pStyle w:val="SingleTxtG"/>
        <w:rPr>
          <w:kern w:val="2"/>
          <w14:ligatures w14:val="standardContextual"/>
        </w:rPr>
      </w:pPr>
      <w:r w:rsidRPr="000E4549">
        <w:rPr>
          <w:kern w:val="2"/>
          <w14:ligatures w14:val="standardContextual"/>
        </w:rPr>
        <w:t>107.</w:t>
      </w:r>
      <w:r w:rsidRPr="000E4549">
        <w:rPr>
          <w:kern w:val="2"/>
          <w14:ligatures w14:val="standardContextual"/>
        </w:rPr>
        <w:tab/>
        <w:t>По пунктам 4.8.1‒4.8.8 повестки дня секретариат от имени Председателя GRSP представил проект серии поправок к правилам №№ 16, 17, 94, 95, 129, 134, 137 и 145 ООН с целью включения положений о работающих на водороде транспортных средствах, согласованных с текстом поправки 1 к ГТП № 13 ООН, и положения об использовании креплений нижнего страховочного троса (НСТ).</w:t>
      </w:r>
    </w:p>
    <w:p w14:paraId="673ED444" w14:textId="77777777" w:rsidR="00570E48" w:rsidRPr="00B407D4" w:rsidRDefault="00570E48" w:rsidP="00570E48">
      <w:pPr>
        <w:pStyle w:val="H1G"/>
        <w:rPr>
          <w:kern w:val="2"/>
          <w14:ligatures w14:val="standardContextual"/>
        </w:rPr>
      </w:pPr>
      <w:r>
        <w:rPr>
          <w:bCs/>
        </w:rPr>
        <w:tab/>
      </w:r>
      <w:r w:rsidRPr="00B407D4">
        <w:rPr>
          <w:kern w:val="2"/>
          <w14:ligatures w14:val="standardContextual"/>
        </w:rPr>
        <w:t>I.</w:t>
      </w:r>
      <w:r w:rsidRPr="00B407D4">
        <w:rPr>
          <w:kern w:val="2"/>
          <w14:ligatures w14:val="standardContextual"/>
        </w:rPr>
        <w:tab/>
        <w:t>Рассмотрение проектов поправок к существующим правилам ООН, представленных GRРЕ (пункт 4.9 повестки дня)</w:t>
      </w:r>
    </w:p>
    <w:p w14:paraId="7062265E" w14:textId="77777777" w:rsidR="00570E48" w:rsidRPr="00570E48" w:rsidRDefault="00570E48" w:rsidP="00570E48">
      <w:pPr>
        <w:pStyle w:val="SingleTxtG"/>
        <w:spacing w:line="240" w:lineRule="auto"/>
        <w:ind w:left="2834" w:hanging="1700"/>
        <w:jc w:val="left"/>
        <w:rPr>
          <w:iCs/>
          <w:lang w:val="en-US"/>
        </w:rPr>
      </w:pPr>
      <w:r>
        <w:rPr>
          <w:i/>
          <w:iCs/>
        </w:rPr>
        <w:t>Документация</w:t>
      </w:r>
      <w:r w:rsidRPr="005B07E1">
        <w:rPr>
          <w:i/>
          <w:iCs/>
          <w:lang w:val="en-US"/>
        </w:rPr>
        <w:t>:</w:t>
      </w:r>
      <w:r w:rsidRPr="005B07E1">
        <w:rPr>
          <w:lang w:val="en-US"/>
        </w:rPr>
        <w:tab/>
      </w:r>
      <w:r w:rsidRPr="005B07E1">
        <w:rPr>
          <w:lang w:val="en-US"/>
        </w:rPr>
        <w:tab/>
      </w:r>
      <w:r w:rsidRPr="00570E48">
        <w:rPr>
          <w:rFonts w:eastAsia="SimSun"/>
          <w:lang w:val="en-US"/>
        </w:rPr>
        <w:t>ECE/TRANS/WP.29/2023/126</w:t>
      </w:r>
      <w:r w:rsidRPr="00570E48">
        <w:rPr>
          <w:rFonts w:eastAsia="SimSun"/>
          <w:lang w:val="en-US"/>
        </w:rPr>
        <w:br/>
        <w:t>ECE/TRANS/WP.29/2023/127</w:t>
      </w:r>
      <w:r w:rsidRPr="00570E48">
        <w:rPr>
          <w:rFonts w:eastAsia="SimSun"/>
          <w:lang w:val="en-US"/>
        </w:rPr>
        <w:br/>
        <w:t>ECE/TRANS/WP.29/2023/128</w:t>
      </w:r>
    </w:p>
    <w:p w14:paraId="0066D30C" w14:textId="77777777" w:rsidR="00570E48" w:rsidRPr="000E4549" w:rsidRDefault="00570E48" w:rsidP="00B73BD3">
      <w:pPr>
        <w:pStyle w:val="SingleTxtG"/>
        <w:rPr>
          <w:kern w:val="2"/>
          <w14:ligatures w14:val="standardContextual"/>
        </w:rPr>
      </w:pPr>
      <w:r w:rsidRPr="000E4549">
        <w:rPr>
          <w:kern w:val="2"/>
          <w14:ligatures w14:val="standardContextual"/>
        </w:rPr>
        <w:t>108.</w:t>
      </w:r>
      <w:r w:rsidRPr="000E4549">
        <w:rPr>
          <w:kern w:val="2"/>
          <w14:ligatures w14:val="standardContextual"/>
        </w:rPr>
        <w:tab/>
        <w:t>Всемирный форум рассмотрел проекты поправок по пунктам 4.9.1 и 4.9.3 повестки дня и рекомендовал представить их AC.1 для голосования.</w:t>
      </w:r>
    </w:p>
    <w:p w14:paraId="03BB203F" w14:textId="77777777" w:rsidR="00570E48" w:rsidRPr="00B407D4" w:rsidRDefault="00570E48" w:rsidP="00570E48">
      <w:pPr>
        <w:pStyle w:val="H1G"/>
        <w:rPr>
          <w:kern w:val="2"/>
          <w14:ligatures w14:val="standardContextual"/>
        </w:rPr>
      </w:pPr>
      <w:r w:rsidRPr="00B407D4">
        <w:rPr>
          <w:kern w:val="2"/>
          <w14:ligatures w14:val="standardContextual"/>
        </w:rPr>
        <w:tab/>
        <w:t>J.</w:t>
      </w:r>
      <w:r w:rsidRPr="00B407D4">
        <w:rPr>
          <w:kern w:val="2"/>
          <w14:ligatures w14:val="standardContextual"/>
        </w:rPr>
        <w:tab/>
        <w:t>Рассмотрение проектов поправок к существующим правилам ООН, представленных GRVA (пункт 4.10 повестки дня)</w:t>
      </w:r>
    </w:p>
    <w:p w14:paraId="3CD0BCCC" w14:textId="77777777" w:rsidR="00570E48" w:rsidRPr="00F64AD3" w:rsidRDefault="00570E48" w:rsidP="00570E48">
      <w:pPr>
        <w:pStyle w:val="SingleTxtG"/>
        <w:spacing w:after="0" w:line="240" w:lineRule="auto"/>
        <w:ind w:left="2834" w:hanging="1700"/>
        <w:rPr>
          <w:lang w:val="en-US"/>
        </w:rPr>
      </w:pPr>
      <w:r>
        <w:rPr>
          <w:i/>
          <w:iCs/>
        </w:rPr>
        <w:t>Документация</w:t>
      </w:r>
      <w:r w:rsidRPr="005B07E1">
        <w:rPr>
          <w:i/>
          <w:iCs/>
          <w:lang w:val="en-US"/>
        </w:rPr>
        <w:t>:</w:t>
      </w:r>
      <w:r w:rsidRPr="005B07E1">
        <w:rPr>
          <w:lang w:val="en-US"/>
        </w:rPr>
        <w:tab/>
      </w:r>
      <w:r w:rsidRPr="005B07E1">
        <w:rPr>
          <w:lang w:val="en-US"/>
        </w:rPr>
        <w:tab/>
      </w:r>
      <w:r w:rsidRPr="00570E48">
        <w:rPr>
          <w:lang w:val="en-US"/>
        </w:rPr>
        <w:t>ECE/TRANS/WP.29/2023/129</w:t>
      </w:r>
      <w:r w:rsidRPr="00570E48">
        <w:rPr>
          <w:lang w:val="en-US"/>
        </w:rPr>
        <w:br/>
        <w:t>ECE/TRANS/WP.29/2023/130</w:t>
      </w:r>
      <w:r w:rsidRPr="00570E48">
        <w:rPr>
          <w:lang w:val="en-US"/>
        </w:rPr>
        <w:br/>
        <w:t>ECE/TRANS/WP.29/2023/131</w:t>
      </w:r>
      <w:r w:rsidRPr="00570E48">
        <w:rPr>
          <w:lang w:val="en-US"/>
        </w:rPr>
        <w:br/>
        <w:t>ECE/TRANS/WP.29/2023/132</w:t>
      </w:r>
    </w:p>
    <w:p w14:paraId="2EE7B0E4" w14:textId="77777777" w:rsidR="00570E48" w:rsidRPr="000E4549" w:rsidRDefault="00570E48" w:rsidP="00B73BD3">
      <w:pPr>
        <w:pStyle w:val="SingleTxtG"/>
        <w:rPr>
          <w:kern w:val="2"/>
          <w14:ligatures w14:val="standardContextual"/>
        </w:rPr>
      </w:pPr>
      <w:r w:rsidRPr="000E4549">
        <w:rPr>
          <w:kern w:val="2"/>
          <w14:ligatures w14:val="standardContextual"/>
        </w:rPr>
        <w:lastRenderedPageBreak/>
        <w:t>109.</w:t>
      </w:r>
      <w:r w:rsidRPr="000E4549">
        <w:rPr>
          <w:kern w:val="2"/>
          <w14:ligatures w14:val="standardContextual"/>
        </w:rPr>
        <w:tab/>
        <w:t>Всемирный форум рассмотрел проекты поправок по пунктам 4.10.1–4.10.4 повестки дня и рекомендовал представить их AC.1 для голосования.</w:t>
      </w:r>
    </w:p>
    <w:p w14:paraId="0979F92B" w14:textId="190DC6D9" w:rsidR="00570E48" w:rsidRPr="00B407D4" w:rsidRDefault="00B73BD3" w:rsidP="00B73BD3">
      <w:pPr>
        <w:pStyle w:val="H1G"/>
        <w:rPr>
          <w:kern w:val="2"/>
          <w14:ligatures w14:val="standardContextual"/>
        </w:rPr>
      </w:pPr>
      <w:r>
        <w:rPr>
          <w:bCs/>
        </w:rPr>
        <w:tab/>
      </w:r>
      <w:r w:rsidR="00570E48" w:rsidRPr="00B407D4">
        <w:rPr>
          <w:kern w:val="2"/>
          <w14:ligatures w14:val="standardContextual"/>
        </w:rPr>
        <w:t>K.</w:t>
      </w:r>
      <w:r w:rsidR="00570E48" w:rsidRPr="00B407D4">
        <w:rPr>
          <w:kern w:val="2"/>
          <w14:ligatures w14:val="standardContextual"/>
        </w:rPr>
        <w:tab/>
        <w:t>Рассмотрение проектов исправлений к существующим правилам ООН, переданных рабочими группами, если таковые представлены (пункт 4.11 повестки дня)</w:t>
      </w:r>
    </w:p>
    <w:p w14:paraId="27588E09" w14:textId="77777777" w:rsidR="00570E48" w:rsidRPr="005B07E1" w:rsidRDefault="00570E48" w:rsidP="00570E48">
      <w:pPr>
        <w:spacing w:after="120"/>
        <w:ind w:left="567" w:firstLine="567"/>
      </w:pPr>
      <w:bookmarkStart w:id="49" w:name="_Hlk118796191"/>
      <w:r>
        <w:rPr>
          <w:i/>
          <w:iCs/>
        </w:rPr>
        <w:t>Документация:</w:t>
      </w:r>
      <w:r>
        <w:tab/>
        <w:t>ECE/TRANS/WP.29/2023/133</w:t>
      </w:r>
    </w:p>
    <w:p w14:paraId="0B4DB794" w14:textId="77777777" w:rsidR="00570E48" w:rsidRPr="000E4549" w:rsidRDefault="00570E48" w:rsidP="00B73BD3">
      <w:pPr>
        <w:pStyle w:val="SingleTxtG"/>
        <w:rPr>
          <w:kern w:val="2"/>
          <w14:ligatures w14:val="standardContextual"/>
        </w:rPr>
      </w:pPr>
      <w:r w:rsidRPr="000E4549">
        <w:rPr>
          <w:kern w:val="2"/>
          <w14:ligatures w14:val="standardContextual"/>
        </w:rPr>
        <w:t>110.</w:t>
      </w:r>
      <w:r w:rsidRPr="000E4549">
        <w:rPr>
          <w:kern w:val="2"/>
          <w14:ligatures w14:val="standardContextual"/>
        </w:rPr>
        <w:tab/>
        <w:t xml:space="preserve">Всемирный форум рассмотрел проект исправления по </w:t>
      </w:r>
      <w:r w:rsidRPr="00B73BD3">
        <w:rPr>
          <w:kern w:val="2"/>
          <w14:ligatures w14:val="standardContextual"/>
        </w:rPr>
        <w:t>пункту</w:t>
      </w:r>
      <w:r w:rsidRPr="000E4549">
        <w:rPr>
          <w:kern w:val="2"/>
          <w14:ligatures w14:val="standardContextual"/>
        </w:rPr>
        <w:t xml:space="preserve"> 4.11.1 повестки дня и рекомендовал представить его АС.1 для голосования.</w:t>
      </w:r>
    </w:p>
    <w:bookmarkEnd w:id="49"/>
    <w:p w14:paraId="3F88671B" w14:textId="409244CE" w:rsidR="00570E48" w:rsidRPr="00B407D4" w:rsidRDefault="00B73BD3" w:rsidP="00B73BD3">
      <w:pPr>
        <w:pStyle w:val="H1G"/>
        <w:rPr>
          <w:b w:val="0"/>
          <w:kern w:val="2"/>
          <w14:ligatures w14:val="standardContextual"/>
        </w:rPr>
      </w:pPr>
      <w:r>
        <w:rPr>
          <w:bCs/>
        </w:rPr>
        <w:tab/>
      </w:r>
      <w:r w:rsidR="00570E48" w:rsidRPr="00B407D4">
        <w:rPr>
          <w:kern w:val="2"/>
          <w14:ligatures w14:val="standardContextual"/>
        </w:rPr>
        <w:t>L.</w:t>
      </w:r>
      <w:r w:rsidR="00570E48" w:rsidRPr="00B407D4">
        <w:rPr>
          <w:kern w:val="2"/>
          <w14:ligatures w14:val="standardContextual"/>
        </w:rPr>
        <w:tab/>
        <w:t>Рассмотрение проектов исправлений к существующим правилам ООН, представленных секретариатом, если таковые имеются (пункт 4.12 повестки дня)</w:t>
      </w:r>
    </w:p>
    <w:p w14:paraId="6EE85571" w14:textId="77777777" w:rsidR="00570E48" w:rsidRPr="000E4549" w:rsidRDefault="00570E48" w:rsidP="00B73BD3">
      <w:pPr>
        <w:pStyle w:val="SingleTxtG"/>
        <w:rPr>
          <w:kern w:val="2"/>
          <w14:ligatures w14:val="standardContextual"/>
        </w:rPr>
      </w:pPr>
      <w:r w:rsidRPr="000E4549">
        <w:rPr>
          <w:kern w:val="2"/>
          <w14:ligatures w14:val="standardContextual"/>
        </w:rPr>
        <w:t>111.</w:t>
      </w:r>
      <w:r w:rsidRPr="000E4549">
        <w:rPr>
          <w:kern w:val="2"/>
          <w14:ligatures w14:val="standardContextual"/>
        </w:rPr>
        <w:tab/>
        <w:t>WP.29 отметил, что по этому пункту повестки дня никаких документов представлено не было.</w:t>
      </w:r>
    </w:p>
    <w:p w14:paraId="6222B9B3" w14:textId="77777777" w:rsidR="00570E48" w:rsidRPr="00B407D4" w:rsidRDefault="00570E48" w:rsidP="00570E48">
      <w:pPr>
        <w:pStyle w:val="H1G"/>
        <w:rPr>
          <w:kern w:val="2"/>
          <w14:ligatures w14:val="standardContextual"/>
        </w:rPr>
      </w:pPr>
      <w:r>
        <w:rPr>
          <w:bCs/>
        </w:rPr>
        <w:tab/>
      </w:r>
      <w:r w:rsidRPr="00B407D4">
        <w:rPr>
          <w:kern w:val="2"/>
          <w14:ligatures w14:val="standardContextual"/>
        </w:rPr>
        <w:t>M.</w:t>
      </w:r>
      <w:r w:rsidRPr="00B407D4">
        <w:rPr>
          <w:kern w:val="2"/>
          <w14:ligatures w14:val="standardContextual"/>
        </w:rPr>
        <w:tab/>
        <w:t>Рассмотрение предложений по новым правилам ООН, переданных вспомогательными рабочими группами Всемирному форуму, если таковые представлены (пункт 4.13 повестки дня)</w:t>
      </w:r>
    </w:p>
    <w:p w14:paraId="693AE65C" w14:textId="702AC435" w:rsidR="00570E48" w:rsidRPr="00570E48" w:rsidRDefault="00570E48" w:rsidP="00570E48">
      <w:pPr>
        <w:pStyle w:val="SingleTxtG"/>
        <w:rPr>
          <w:lang w:val="en-US"/>
        </w:rPr>
      </w:pPr>
      <w:r>
        <w:rPr>
          <w:i/>
          <w:iCs/>
        </w:rPr>
        <w:t>Документация</w:t>
      </w:r>
      <w:r w:rsidRPr="005B07E1">
        <w:rPr>
          <w:i/>
          <w:iCs/>
          <w:lang w:val="en-US"/>
        </w:rPr>
        <w:t>:</w:t>
      </w:r>
      <w:r w:rsidRPr="005B07E1">
        <w:rPr>
          <w:lang w:val="en-US"/>
        </w:rPr>
        <w:tab/>
        <w:t xml:space="preserve">ECE/TRANS/WP.29/2023/134 </w:t>
      </w:r>
      <w:r w:rsidR="00B73BD3">
        <w:rPr>
          <w:lang w:val="en-US"/>
        </w:rPr>
        <w:br/>
      </w:r>
      <w:r>
        <w:rPr>
          <w:lang w:val="en-US"/>
        </w:rPr>
        <w:tab/>
      </w:r>
      <w:r>
        <w:rPr>
          <w:lang w:val="en-US"/>
        </w:rPr>
        <w:tab/>
      </w:r>
      <w:r>
        <w:rPr>
          <w:lang w:val="en-US"/>
        </w:rPr>
        <w:tab/>
      </w:r>
      <w:r>
        <w:rPr>
          <w:lang w:val="en-US"/>
        </w:rPr>
        <w:tab/>
      </w:r>
      <w:r w:rsidRPr="005B07E1">
        <w:rPr>
          <w:lang w:val="en-US"/>
        </w:rPr>
        <w:t>ECE/TRANS/WP.29/2023/135</w:t>
      </w:r>
    </w:p>
    <w:p w14:paraId="13A44B90" w14:textId="33B608D6" w:rsidR="00570E48" w:rsidRPr="000E4549" w:rsidRDefault="00570E48" w:rsidP="00570E48">
      <w:pPr>
        <w:pStyle w:val="SingleTxtG"/>
        <w:rPr>
          <w:kern w:val="2"/>
          <w14:ligatures w14:val="standardContextual"/>
        </w:rPr>
      </w:pPr>
      <w:r w:rsidRPr="000E4549">
        <w:rPr>
          <w:kern w:val="2"/>
          <w14:ligatures w14:val="standardContextual"/>
        </w:rPr>
        <w:t>112.</w:t>
      </w:r>
      <w:r w:rsidRPr="000E4549">
        <w:rPr>
          <w:kern w:val="2"/>
          <w14:ligatures w14:val="standardContextual"/>
        </w:rPr>
        <w:tab/>
        <w:t xml:space="preserve">По пункту 4.13.1 повестки дня Всемирный форум рассмотрел предложение по новым правилам ООН, касающимся официального утверждения регистраторов данных о событиях для транспортных </w:t>
      </w:r>
      <w:r w:rsidRPr="00B73BD3">
        <w:rPr>
          <w:kern w:val="2"/>
          <w14:ligatures w14:val="standardContextual"/>
        </w:rPr>
        <w:t>средств</w:t>
      </w:r>
      <w:r w:rsidRPr="000E4549">
        <w:rPr>
          <w:kern w:val="2"/>
          <w14:ligatures w14:val="standardContextual"/>
        </w:rPr>
        <w:t xml:space="preserve"> большой грузоподъемности, </w:t>
      </w:r>
      <w:r w:rsidR="00B73BD3" w:rsidRPr="000E4549">
        <w:rPr>
          <w:kern w:val="2"/>
          <w14:ligatures w14:val="standardContextual"/>
        </w:rPr>
        <w:br/>
      </w:r>
      <w:r w:rsidRPr="000E4549">
        <w:rPr>
          <w:kern w:val="2"/>
          <w14:ligatures w14:val="standardContextual"/>
        </w:rPr>
        <w:t>и рекомендовал представить его АС.1 для голосования.</w:t>
      </w:r>
    </w:p>
    <w:p w14:paraId="20F39B9F" w14:textId="697DBCA7" w:rsidR="00570E48" w:rsidRPr="000E4549" w:rsidRDefault="00570E48" w:rsidP="00570E48">
      <w:pPr>
        <w:pStyle w:val="SingleTxtG"/>
        <w:rPr>
          <w:kern w:val="2"/>
          <w14:ligatures w14:val="standardContextual"/>
        </w:rPr>
      </w:pPr>
      <w:r w:rsidRPr="000E4549">
        <w:rPr>
          <w:kern w:val="2"/>
          <w14:ligatures w14:val="standardContextual"/>
        </w:rPr>
        <w:t>113.</w:t>
      </w:r>
      <w:r w:rsidRPr="000E4549">
        <w:rPr>
          <w:kern w:val="2"/>
          <w14:ligatures w14:val="standardContextual"/>
        </w:rPr>
        <w:tab/>
        <w:t xml:space="preserve">Представитель МОПАП отметил, что существуют некоторые несоответствия в отношении транспортных средств массой от 8000 кг до </w:t>
      </w:r>
      <w:r w:rsidRPr="00B73BD3">
        <w:rPr>
          <w:kern w:val="2"/>
          <w14:ligatures w14:val="standardContextual"/>
        </w:rPr>
        <w:t>12</w:t>
      </w:r>
      <w:r w:rsidR="00B73BD3" w:rsidRPr="000E4549">
        <w:rPr>
          <w:kern w:val="2"/>
          <w14:ligatures w14:val="standardContextual"/>
        </w:rPr>
        <w:t> </w:t>
      </w:r>
      <w:r w:rsidRPr="000E4549">
        <w:rPr>
          <w:kern w:val="2"/>
          <w14:ligatures w14:val="standardContextual"/>
        </w:rPr>
        <w:t>000 кг, подчеркнув, что необходимо провести работу по скорейшему устранению этих несоответствий.</w:t>
      </w:r>
    </w:p>
    <w:p w14:paraId="3CA5E11A" w14:textId="77777777" w:rsidR="00570E48" w:rsidRPr="000E4549" w:rsidRDefault="00570E48" w:rsidP="00570E48">
      <w:pPr>
        <w:pStyle w:val="SingleTxtG"/>
        <w:rPr>
          <w:kern w:val="2"/>
          <w14:ligatures w14:val="standardContextual"/>
        </w:rPr>
      </w:pPr>
      <w:r w:rsidRPr="000E4549">
        <w:rPr>
          <w:kern w:val="2"/>
          <w14:ligatures w14:val="standardContextual"/>
        </w:rPr>
        <w:t>114.</w:t>
      </w:r>
      <w:r w:rsidRPr="000E4549">
        <w:rPr>
          <w:kern w:val="2"/>
          <w14:ligatures w14:val="standardContextual"/>
        </w:rPr>
        <w:tab/>
        <w:t xml:space="preserve">Представитель Канады призвал страны, которые будут применять эти правила, поделиться информацией об их применимости с </w:t>
      </w:r>
      <w:r w:rsidRPr="00B73BD3">
        <w:rPr>
          <w:kern w:val="2"/>
          <w14:ligatures w14:val="standardContextual"/>
        </w:rPr>
        <w:t>теми</w:t>
      </w:r>
      <w:r w:rsidRPr="000E4549">
        <w:rPr>
          <w:kern w:val="2"/>
          <w14:ligatures w14:val="standardContextual"/>
        </w:rPr>
        <w:t xml:space="preserve"> странами, которые разрабатывают ГТП ООН аналогичного характера. Он отметил, что важно получить информацию о ДТП, и призвал страны поделиться своим опытом. </w:t>
      </w:r>
    </w:p>
    <w:p w14:paraId="42B98114" w14:textId="17BB3461" w:rsidR="00570E48" w:rsidRPr="000E4549" w:rsidRDefault="00570E48" w:rsidP="00570E48">
      <w:pPr>
        <w:pStyle w:val="SingleTxtG"/>
        <w:rPr>
          <w:kern w:val="2"/>
          <w14:ligatures w14:val="standardContextual"/>
        </w:rPr>
      </w:pPr>
      <w:r w:rsidRPr="000E4549">
        <w:rPr>
          <w:kern w:val="2"/>
          <w14:ligatures w14:val="standardContextual"/>
        </w:rPr>
        <w:t>115.</w:t>
      </w:r>
      <w:r w:rsidRPr="000E4549">
        <w:rPr>
          <w:kern w:val="2"/>
          <w14:ligatures w14:val="standardContextual"/>
        </w:rPr>
        <w:tab/>
        <w:t xml:space="preserve">Что касается пункта 4.13.2 повестки дня, то Всемирный форум рассмотрел предложение по новым правилам ООН, </w:t>
      </w:r>
      <w:r w:rsidRPr="00B73BD3">
        <w:rPr>
          <w:kern w:val="2"/>
          <w14:ligatures w14:val="standardContextual"/>
        </w:rPr>
        <w:t>касающимся</w:t>
      </w:r>
      <w:r w:rsidRPr="000E4549">
        <w:rPr>
          <w:kern w:val="2"/>
          <w14:ligatures w14:val="standardContextual"/>
        </w:rPr>
        <w:t xml:space="preserve"> официального утверждения детских удерживающих систем для более безопасной перевозки детей в автобусах, </w:t>
      </w:r>
      <w:r w:rsidR="00B73BD3" w:rsidRPr="000E4549">
        <w:rPr>
          <w:kern w:val="2"/>
          <w14:ligatures w14:val="standardContextual"/>
        </w:rPr>
        <w:br/>
      </w:r>
      <w:r w:rsidRPr="000E4549">
        <w:rPr>
          <w:kern w:val="2"/>
          <w14:ligatures w14:val="standardContextual"/>
        </w:rPr>
        <w:t>и рекомендовал передать его АС.1 для голосования.</w:t>
      </w:r>
    </w:p>
    <w:p w14:paraId="6199C5EA" w14:textId="03D51B53" w:rsidR="00570E48" w:rsidRPr="00B407D4" w:rsidRDefault="00570E48" w:rsidP="00570E48">
      <w:pPr>
        <w:pStyle w:val="H1G"/>
        <w:rPr>
          <w:kern w:val="2"/>
          <w14:ligatures w14:val="standardContextual"/>
        </w:rPr>
      </w:pPr>
      <w:r>
        <w:rPr>
          <w:bCs/>
        </w:rPr>
        <w:tab/>
      </w:r>
      <w:r w:rsidRPr="00B407D4">
        <w:rPr>
          <w:kern w:val="2"/>
          <w14:ligatures w14:val="standardContextual"/>
        </w:rPr>
        <w:t>N.</w:t>
      </w:r>
      <w:r w:rsidRPr="00B407D4">
        <w:rPr>
          <w:kern w:val="2"/>
          <w14:ligatures w14:val="standardContextual"/>
        </w:rPr>
        <w:tab/>
        <w:t xml:space="preserve">Предложение по поправкам к Сводной резолюции о конструкции транспортных средств (СР.3), переданное рабочими группами </w:t>
      </w:r>
      <w:r w:rsidR="00B73BD3" w:rsidRPr="00B407D4">
        <w:rPr>
          <w:kern w:val="2"/>
          <w14:ligatures w14:val="standardContextual"/>
        </w:rPr>
        <w:br/>
      </w:r>
      <w:r w:rsidRPr="00B407D4">
        <w:rPr>
          <w:kern w:val="2"/>
          <w14:ligatures w14:val="standardContextual"/>
        </w:rPr>
        <w:t>для рассмотрения Всемирному форуму, если таковое представлено (пункт 4.14 повестки дня)</w:t>
      </w:r>
    </w:p>
    <w:p w14:paraId="634A8031" w14:textId="77777777" w:rsidR="00570E48" w:rsidRPr="000E4549" w:rsidRDefault="00570E48" w:rsidP="00B73BD3">
      <w:pPr>
        <w:pStyle w:val="SingleTxtG"/>
        <w:rPr>
          <w:kern w:val="2"/>
          <w14:ligatures w14:val="standardContextual"/>
        </w:rPr>
      </w:pPr>
      <w:r w:rsidRPr="000E4549">
        <w:rPr>
          <w:kern w:val="2"/>
          <w14:ligatures w14:val="standardContextual"/>
        </w:rPr>
        <w:t>116.</w:t>
      </w:r>
      <w:r w:rsidRPr="000E4549">
        <w:rPr>
          <w:kern w:val="2"/>
          <w14:ligatures w14:val="standardContextual"/>
        </w:rPr>
        <w:tab/>
        <w:t>Никаких предложений по поправкам к Сводной резолюции о конструкции транспортных средств (СР.3) представлено не было.</w:t>
      </w:r>
    </w:p>
    <w:p w14:paraId="3C24BE01" w14:textId="2185E777" w:rsidR="00570E48" w:rsidRPr="00B407D4" w:rsidRDefault="00570E48" w:rsidP="00570E48">
      <w:pPr>
        <w:pStyle w:val="H1G"/>
        <w:rPr>
          <w:kern w:val="2"/>
          <w14:ligatures w14:val="standardContextual"/>
        </w:rPr>
      </w:pPr>
      <w:r>
        <w:lastRenderedPageBreak/>
        <w:tab/>
      </w:r>
      <w:r w:rsidRPr="00B407D4">
        <w:rPr>
          <w:kern w:val="2"/>
          <w14:ligatures w14:val="standardContextual"/>
        </w:rPr>
        <w:t>O.</w:t>
      </w:r>
      <w:r w:rsidRPr="00B407D4">
        <w:rPr>
          <w:kern w:val="2"/>
          <w14:ligatures w14:val="standardContextual"/>
        </w:rPr>
        <w:tab/>
      </w:r>
      <w:r w:rsidRPr="00B407D4">
        <w:rPr>
          <w:kern w:val="2"/>
          <w14:ligatures w14:val="standardContextual"/>
        </w:rPr>
        <w:tab/>
        <w:t xml:space="preserve">Предложение по поправкам к Сводной резолюции по общей спецификации для категорий источников света (СР.5) </w:t>
      </w:r>
      <w:r w:rsidR="00B73BD3" w:rsidRPr="00B407D4">
        <w:rPr>
          <w:kern w:val="2"/>
          <w14:ligatures w14:val="standardContextual"/>
        </w:rPr>
        <w:br/>
      </w:r>
      <w:r w:rsidRPr="00B407D4">
        <w:rPr>
          <w:kern w:val="2"/>
          <w14:ligatures w14:val="standardContextual"/>
        </w:rPr>
        <w:t>(пункт 4.15 повестки дня)</w:t>
      </w:r>
    </w:p>
    <w:p w14:paraId="6899FCE9" w14:textId="77777777" w:rsidR="00570E48" w:rsidRPr="000E4549" w:rsidRDefault="00570E48" w:rsidP="00B73BD3">
      <w:pPr>
        <w:pStyle w:val="SingleTxtG"/>
        <w:rPr>
          <w:kern w:val="2"/>
          <w14:ligatures w14:val="standardContextual"/>
        </w:rPr>
      </w:pPr>
      <w:r w:rsidRPr="000E4549">
        <w:rPr>
          <w:kern w:val="2"/>
          <w14:ligatures w14:val="standardContextual"/>
        </w:rPr>
        <w:t>117.</w:t>
      </w:r>
      <w:r w:rsidRPr="000E4549">
        <w:rPr>
          <w:kern w:val="2"/>
          <w14:ligatures w14:val="standardContextual"/>
        </w:rPr>
        <w:tab/>
        <w:t>Никаких предложений по поправкам к Сводной резолюции по общей спецификации для категорий источников света (</w:t>
      </w:r>
      <w:r w:rsidRPr="00B73BD3">
        <w:rPr>
          <w:kern w:val="2"/>
          <w14:ligatures w14:val="standardContextual"/>
        </w:rPr>
        <w:t>СР</w:t>
      </w:r>
      <w:r w:rsidRPr="000E4549">
        <w:rPr>
          <w:kern w:val="2"/>
          <w14:ligatures w14:val="standardContextual"/>
        </w:rPr>
        <w:t>.5) представлено не было.</w:t>
      </w:r>
    </w:p>
    <w:p w14:paraId="76885A99" w14:textId="290D8F6E" w:rsidR="00570E48" w:rsidRPr="00B407D4" w:rsidRDefault="00570E48" w:rsidP="00570E48">
      <w:pPr>
        <w:pStyle w:val="H1G"/>
        <w:rPr>
          <w:kern w:val="2"/>
          <w14:ligatures w14:val="standardContextual"/>
        </w:rPr>
      </w:pPr>
      <w:r>
        <w:tab/>
      </w:r>
      <w:r w:rsidRPr="00B407D4">
        <w:rPr>
          <w:kern w:val="2"/>
          <w14:ligatures w14:val="standardContextual"/>
        </w:rPr>
        <w:t>P.</w:t>
      </w:r>
      <w:r w:rsidRPr="00B407D4">
        <w:rPr>
          <w:kern w:val="2"/>
          <w14:ligatures w14:val="standardContextual"/>
        </w:rPr>
        <w:tab/>
        <w:t xml:space="preserve">Предложения по поправкам к существующим правилам ООН, представленные рабочими группами Всемирному форуму, </w:t>
      </w:r>
      <w:r w:rsidR="00B73BD3" w:rsidRPr="00B407D4">
        <w:rPr>
          <w:kern w:val="2"/>
          <w14:ligatures w14:val="standardContextual"/>
        </w:rPr>
        <w:br/>
      </w:r>
      <w:r w:rsidRPr="00B407D4">
        <w:rPr>
          <w:kern w:val="2"/>
          <w14:ligatures w14:val="standardContextual"/>
        </w:rPr>
        <w:t>по которым еще не принято решение (пункт 4.16 повестки дня)</w:t>
      </w:r>
    </w:p>
    <w:p w14:paraId="68088542" w14:textId="77777777" w:rsidR="00570E48" w:rsidRPr="000E4549" w:rsidRDefault="00570E48" w:rsidP="00B73BD3">
      <w:pPr>
        <w:pStyle w:val="SingleTxtG"/>
        <w:rPr>
          <w:kern w:val="2"/>
          <w14:ligatures w14:val="standardContextual"/>
        </w:rPr>
      </w:pPr>
      <w:r w:rsidRPr="000E4549">
        <w:rPr>
          <w:kern w:val="2"/>
          <w14:ligatures w14:val="standardContextual"/>
        </w:rPr>
        <w:t>118.</w:t>
      </w:r>
      <w:r w:rsidRPr="000E4549">
        <w:rPr>
          <w:kern w:val="2"/>
          <w14:ligatures w14:val="standardContextual"/>
        </w:rPr>
        <w:tab/>
        <w:t xml:space="preserve">WP.29 отметил, что по </w:t>
      </w:r>
      <w:r w:rsidRPr="00B73BD3">
        <w:rPr>
          <w:kern w:val="2"/>
          <w14:ligatures w14:val="standardContextual"/>
        </w:rPr>
        <w:t>этому</w:t>
      </w:r>
      <w:r w:rsidRPr="000E4549">
        <w:rPr>
          <w:kern w:val="2"/>
          <w14:ligatures w14:val="standardContextual"/>
        </w:rPr>
        <w:t xml:space="preserve"> пункту повестки дня никаких ожидающих решения документов не было.</w:t>
      </w:r>
    </w:p>
    <w:p w14:paraId="29ED218D" w14:textId="08444894" w:rsidR="00570E48" w:rsidRPr="00B407D4" w:rsidRDefault="00570E48" w:rsidP="00570E48">
      <w:pPr>
        <w:pStyle w:val="H1G"/>
        <w:rPr>
          <w:kern w:val="2"/>
          <w14:ligatures w14:val="standardContextual"/>
        </w:rPr>
      </w:pPr>
      <w:r>
        <w:tab/>
      </w:r>
      <w:r w:rsidRPr="00B407D4">
        <w:rPr>
          <w:kern w:val="2"/>
          <w14:ligatures w14:val="standardContextual"/>
        </w:rPr>
        <w:t>Q.</w:t>
      </w:r>
      <w:r w:rsidRPr="00B407D4">
        <w:rPr>
          <w:kern w:val="2"/>
          <w14:ligatures w14:val="standardContextual"/>
        </w:rPr>
        <w:tab/>
        <w:t xml:space="preserve">Предложение по поправкам к общим резолюциям </w:t>
      </w:r>
      <w:r w:rsidR="00B73BD3" w:rsidRPr="00B407D4">
        <w:rPr>
          <w:kern w:val="2"/>
          <w14:ligatures w14:val="standardContextual"/>
        </w:rPr>
        <w:br/>
      </w:r>
      <w:r w:rsidRPr="00B407D4">
        <w:rPr>
          <w:kern w:val="2"/>
          <w14:ligatures w14:val="standardContextual"/>
        </w:rPr>
        <w:t>(пункт 4.17 повестки дня)</w:t>
      </w:r>
    </w:p>
    <w:p w14:paraId="092CD945" w14:textId="3EA11288" w:rsidR="00570E48" w:rsidRPr="005B07E1" w:rsidRDefault="00570E48" w:rsidP="00570E48">
      <w:pPr>
        <w:pStyle w:val="SingleTxtG"/>
        <w:rPr>
          <w:rFonts w:eastAsia="SimSun"/>
        </w:rPr>
      </w:pPr>
      <w:r>
        <w:rPr>
          <w:i/>
          <w:iCs/>
        </w:rPr>
        <w:t>Документация:</w:t>
      </w:r>
      <w:r>
        <w:tab/>
        <w:t>ECE/TRANS/WP.29/2023/136</w:t>
      </w:r>
    </w:p>
    <w:p w14:paraId="1897E4A4" w14:textId="77777777" w:rsidR="00570E48" w:rsidRPr="000E4549" w:rsidRDefault="00570E48" w:rsidP="00570E48">
      <w:pPr>
        <w:pStyle w:val="SingleTxtG"/>
        <w:rPr>
          <w:kern w:val="2"/>
          <w14:ligatures w14:val="standardContextual"/>
        </w:rPr>
      </w:pPr>
      <w:r w:rsidRPr="000E4549">
        <w:rPr>
          <w:kern w:val="2"/>
          <w14:ligatures w14:val="standardContextual"/>
        </w:rPr>
        <w:t>119.</w:t>
      </w:r>
      <w:r w:rsidRPr="000E4549">
        <w:rPr>
          <w:kern w:val="2"/>
          <w14:ligatures w14:val="standardContextual"/>
        </w:rPr>
        <w:tab/>
        <w:t>Представитель Соединенных Штатов Америки передала предложение по поправке 1 к добавлению 2 к Общей резолюции № 1 (ОР.1).</w:t>
      </w:r>
    </w:p>
    <w:p w14:paraId="162B2060" w14:textId="77777777" w:rsidR="00570E48" w:rsidRPr="000E4549" w:rsidRDefault="00570E48" w:rsidP="00B73BD3">
      <w:pPr>
        <w:pStyle w:val="SingleTxtG"/>
        <w:rPr>
          <w:kern w:val="2"/>
          <w14:ligatures w14:val="standardContextual"/>
        </w:rPr>
      </w:pPr>
      <w:r w:rsidRPr="000E4549">
        <w:rPr>
          <w:kern w:val="2"/>
          <w14:ligatures w14:val="standardContextual"/>
        </w:rPr>
        <w:t>120.</w:t>
      </w:r>
      <w:r w:rsidRPr="000E4549">
        <w:rPr>
          <w:kern w:val="2"/>
          <w14:ligatures w14:val="standardContextual"/>
        </w:rPr>
        <w:tab/>
        <w:t xml:space="preserve">WP.29 принял эту резолюцию, отметив, что АС.3 пожелает провести голосование по этому </w:t>
      </w:r>
      <w:r w:rsidRPr="00B73BD3">
        <w:rPr>
          <w:kern w:val="2"/>
          <w14:ligatures w14:val="standardContextual"/>
        </w:rPr>
        <w:t>предложению</w:t>
      </w:r>
      <w:r w:rsidRPr="000E4549">
        <w:rPr>
          <w:kern w:val="2"/>
          <w14:ligatures w14:val="standardContextual"/>
        </w:rPr>
        <w:t>.</w:t>
      </w:r>
    </w:p>
    <w:p w14:paraId="0F85D094" w14:textId="77777777" w:rsidR="00570E48" w:rsidRPr="00EB4684" w:rsidRDefault="00570E48" w:rsidP="00570E48">
      <w:pPr>
        <w:pStyle w:val="HChG"/>
        <w:rPr>
          <w:kern w:val="2"/>
          <w14:ligatures w14:val="standardContextual"/>
        </w:rPr>
      </w:pPr>
      <w:r w:rsidRPr="00EB4684">
        <w:rPr>
          <w:kern w:val="2"/>
          <w14:ligatures w14:val="standardContextual"/>
        </w:rPr>
        <w:tab/>
        <w:t>VII.</w:t>
      </w:r>
      <w:r w:rsidRPr="00EB4684">
        <w:rPr>
          <w:kern w:val="2"/>
          <w14:ligatures w14:val="standardContextual"/>
        </w:rPr>
        <w:tab/>
        <w:t>Соглашение 1998 года (пункт 5 повестки дня)</w:t>
      </w:r>
    </w:p>
    <w:p w14:paraId="1B9F7F1B" w14:textId="77777777" w:rsidR="00570E48" w:rsidRPr="00B407D4" w:rsidRDefault="00570E48" w:rsidP="00570E48">
      <w:pPr>
        <w:pStyle w:val="H1G"/>
        <w:rPr>
          <w:kern w:val="2"/>
          <w14:ligatures w14:val="standardContextual"/>
        </w:rPr>
      </w:pPr>
      <w:bookmarkStart w:id="50" w:name="_Hlk55817114"/>
      <w:r>
        <w:tab/>
      </w:r>
      <w:r>
        <w:tab/>
      </w:r>
      <w:r w:rsidRPr="00B407D4">
        <w:rPr>
          <w:kern w:val="2"/>
          <w14:ligatures w14:val="standardContextual"/>
        </w:rPr>
        <w:t>Статус Соглашения, включая осуществление пункта 7.1 Соглашения (пункт 5.1 повестки дня)</w:t>
      </w:r>
    </w:p>
    <w:p w14:paraId="20C3C254" w14:textId="3CC1683F" w:rsidR="00570E48" w:rsidRPr="00570E48" w:rsidRDefault="00570E48" w:rsidP="003A7D60">
      <w:pPr>
        <w:spacing w:after="120"/>
        <w:ind w:left="2835" w:hanging="1701"/>
        <w:rPr>
          <w:i/>
          <w:iCs/>
          <w:lang w:val="en-US"/>
        </w:rPr>
      </w:pPr>
      <w:r>
        <w:rPr>
          <w:i/>
          <w:iCs/>
        </w:rPr>
        <w:t>Документация</w:t>
      </w:r>
      <w:r w:rsidRPr="00570E48">
        <w:rPr>
          <w:i/>
          <w:iCs/>
          <w:lang w:val="en-US"/>
        </w:rPr>
        <w:t>:</w:t>
      </w:r>
      <w:r w:rsidRPr="00570E48">
        <w:rPr>
          <w:lang w:val="en-US"/>
        </w:rPr>
        <w:tab/>
        <w:t xml:space="preserve">ECE/TRANS/WP.29/1073/Rev.37 </w:t>
      </w:r>
      <w:r w:rsidR="003A7D60">
        <w:rPr>
          <w:lang w:val="en-US"/>
        </w:rPr>
        <w:br/>
      </w:r>
      <w:r w:rsidRPr="00570E48">
        <w:rPr>
          <w:lang w:val="en-US"/>
        </w:rPr>
        <w:t>WP.29-</w:t>
      </w:r>
      <w:proofErr w:type="gramStart"/>
      <w:r w:rsidRPr="00570E48">
        <w:rPr>
          <w:lang w:val="en-US"/>
        </w:rPr>
        <w:t>191-08</w:t>
      </w:r>
      <w:proofErr w:type="gramEnd"/>
    </w:p>
    <w:p w14:paraId="1102D753" w14:textId="77777777" w:rsidR="00570E48" w:rsidRPr="000E4549" w:rsidRDefault="00570E48" w:rsidP="00B73BD3">
      <w:pPr>
        <w:pStyle w:val="SingleTxtG"/>
        <w:rPr>
          <w:kern w:val="2"/>
          <w14:ligatures w14:val="standardContextual"/>
        </w:rPr>
      </w:pPr>
      <w:r w:rsidRPr="000E4549">
        <w:rPr>
          <w:kern w:val="2"/>
          <w14:ligatures w14:val="standardContextual"/>
        </w:rPr>
        <w:t>121.</w:t>
      </w:r>
      <w:r w:rsidRPr="000E4549">
        <w:rPr>
          <w:kern w:val="2"/>
          <w14:ligatures w14:val="standardContextual"/>
        </w:rPr>
        <w:tab/>
        <w:t xml:space="preserve">Всемирный форум решил, что пункты 5.2–5.5/5.6 повестки дня, касающиеся Соглашения 1998 года, следует подробно обсудить по пунктам 15–19 </w:t>
      </w:r>
      <w:r w:rsidRPr="00B73BD3">
        <w:rPr>
          <w:kern w:val="2"/>
          <w14:ligatures w14:val="standardContextual"/>
        </w:rPr>
        <w:t>повестки</w:t>
      </w:r>
      <w:r w:rsidRPr="000E4549">
        <w:rPr>
          <w:kern w:val="2"/>
          <w14:ligatures w14:val="standardContextual"/>
        </w:rPr>
        <w:t xml:space="preserve"> дня, подготовленным для </w:t>
      </w:r>
      <w:r w:rsidRPr="00B73BD3">
        <w:rPr>
          <w:kern w:val="2"/>
          <w14:ligatures w14:val="standardContextual"/>
        </w:rPr>
        <w:t>Исполнительного</w:t>
      </w:r>
      <w:r w:rsidRPr="000E4549">
        <w:rPr>
          <w:kern w:val="2"/>
          <w14:ligatures w14:val="standardContextual"/>
        </w:rPr>
        <w:t xml:space="preserve"> комитета Соглашения 1998 года (WP.29/AC.3).</w:t>
      </w:r>
    </w:p>
    <w:bookmarkEnd w:id="50"/>
    <w:p w14:paraId="350B5795" w14:textId="4F68C9C8" w:rsidR="00570E48" w:rsidRPr="00EB4684" w:rsidRDefault="00570E48" w:rsidP="00570E48">
      <w:pPr>
        <w:pStyle w:val="HChG"/>
        <w:rPr>
          <w:kern w:val="2"/>
          <w14:ligatures w14:val="standardContextual"/>
        </w:rPr>
      </w:pPr>
      <w:r w:rsidRPr="00EB4684">
        <w:rPr>
          <w:kern w:val="2"/>
          <w14:ligatures w14:val="standardContextual"/>
        </w:rPr>
        <w:tab/>
        <w:t>VIII.</w:t>
      </w:r>
      <w:r w:rsidRPr="00EB4684">
        <w:rPr>
          <w:kern w:val="2"/>
          <w14:ligatures w14:val="standardContextual"/>
        </w:rPr>
        <w:tab/>
        <w:t>Обмен мнениями относительно национальных/</w:t>
      </w:r>
      <w:r w:rsidR="00325B17">
        <w:rPr>
          <w:kern w:val="2"/>
          <w14:ligatures w14:val="standardContextual"/>
        </w:rPr>
        <w:t xml:space="preserve"> </w:t>
      </w:r>
      <w:r w:rsidRPr="00EB4684">
        <w:rPr>
          <w:kern w:val="2"/>
          <w14:ligatures w14:val="standardContextual"/>
        </w:rPr>
        <w:t xml:space="preserve">региональных процедур нормотворчества </w:t>
      </w:r>
      <w:r w:rsidR="00325B17">
        <w:rPr>
          <w:kern w:val="2"/>
          <w14:ligatures w14:val="standardContextual"/>
        </w:rPr>
        <w:br/>
      </w:r>
      <w:r w:rsidRPr="00EB4684">
        <w:rPr>
          <w:kern w:val="2"/>
          <w14:ligatures w14:val="standardContextual"/>
        </w:rPr>
        <w:t xml:space="preserve">и осуществления введенных правил ООН </w:t>
      </w:r>
      <w:r w:rsidR="00325B17">
        <w:rPr>
          <w:kern w:val="2"/>
          <w14:ligatures w14:val="standardContextual"/>
        </w:rPr>
        <w:br/>
      </w:r>
      <w:r w:rsidRPr="00EB4684">
        <w:rPr>
          <w:kern w:val="2"/>
          <w14:ligatures w14:val="standardContextual"/>
        </w:rPr>
        <w:t>и/или ГТП ООН в рамках национального/регионального законодательства (пункт 6 повестки дня)</w:t>
      </w:r>
    </w:p>
    <w:p w14:paraId="0F2BAD19" w14:textId="77777777" w:rsidR="00570E48" w:rsidRPr="000E4549" w:rsidRDefault="00570E48" w:rsidP="00570E48">
      <w:pPr>
        <w:pStyle w:val="SingleTxtG"/>
        <w:rPr>
          <w:kern w:val="2"/>
          <w14:ligatures w14:val="standardContextual"/>
        </w:rPr>
      </w:pPr>
      <w:r w:rsidRPr="000E4549">
        <w:rPr>
          <w:kern w:val="2"/>
          <w14:ligatures w14:val="standardContextual"/>
        </w:rPr>
        <w:t>122.</w:t>
      </w:r>
      <w:r w:rsidRPr="000E4549">
        <w:rPr>
          <w:kern w:val="2"/>
          <w14:ligatures w14:val="standardContextual"/>
        </w:rPr>
        <w:tab/>
        <w:t>WP.29 отметил, что по этому пункту повестки дня никаких документов представлено не было.</w:t>
      </w:r>
      <w:r w:rsidRPr="000E4549">
        <w:rPr>
          <w:kern w:val="2"/>
          <w14:ligatures w14:val="standardContextual"/>
        </w:rPr>
        <w:tab/>
      </w:r>
    </w:p>
    <w:p w14:paraId="199C53E1" w14:textId="77777777" w:rsidR="00570E48" w:rsidRPr="00EB4684" w:rsidRDefault="00570E48" w:rsidP="00570E48">
      <w:pPr>
        <w:pStyle w:val="HChG"/>
        <w:rPr>
          <w:kern w:val="2"/>
          <w14:ligatures w14:val="standardContextual"/>
        </w:rPr>
      </w:pPr>
      <w:r w:rsidRPr="00EB4684">
        <w:rPr>
          <w:kern w:val="2"/>
          <w14:ligatures w14:val="standardContextual"/>
        </w:rPr>
        <w:tab/>
        <w:t>IX.</w:t>
      </w:r>
      <w:r w:rsidRPr="00EB4684">
        <w:rPr>
          <w:kern w:val="2"/>
          <w14:ligatures w14:val="standardContextual"/>
        </w:rPr>
        <w:tab/>
        <w:t>Соглашение 1997 года (периодические технические</w:t>
      </w:r>
      <w:r>
        <w:rPr>
          <w:bCs/>
        </w:rPr>
        <w:t xml:space="preserve"> </w:t>
      </w:r>
      <w:r w:rsidRPr="00EB4684">
        <w:rPr>
          <w:kern w:val="2"/>
          <w14:ligatures w14:val="standardContextual"/>
        </w:rPr>
        <w:t>осмотры) (пункт 7 повестки дня)</w:t>
      </w:r>
    </w:p>
    <w:p w14:paraId="1D4A9045" w14:textId="02316D0E" w:rsidR="00570E48" w:rsidRPr="005B07E1" w:rsidRDefault="00570E48" w:rsidP="00570E48">
      <w:pPr>
        <w:pStyle w:val="SingleTxtG"/>
      </w:pPr>
      <w:r>
        <w:rPr>
          <w:i/>
          <w:iCs/>
        </w:rPr>
        <w:t>Документация:</w:t>
      </w:r>
      <w:r>
        <w:tab/>
        <w:t>неофициальный документ WP.29-</w:t>
      </w:r>
      <w:proofErr w:type="gramStart"/>
      <w:r>
        <w:t>191</w:t>
      </w:r>
      <w:r w:rsidR="00325B17">
        <w:t>-</w:t>
      </w:r>
      <w:r>
        <w:t>25</w:t>
      </w:r>
      <w:proofErr w:type="gramEnd"/>
    </w:p>
    <w:p w14:paraId="508D5D04" w14:textId="3EED7CFE" w:rsidR="00570E48" w:rsidRPr="000E4549" w:rsidRDefault="00570E48" w:rsidP="00570E48">
      <w:pPr>
        <w:pStyle w:val="SingleTxtG"/>
        <w:rPr>
          <w:kern w:val="2"/>
          <w14:ligatures w14:val="standardContextual"/>
        </w:rPr>
      </w:pPr>
      <w:r w:rsidRPr="000E4549">
        <w:rPr>
          <w:kern w:val="2"/>
          <w14:ligatures w14:val="standardContextual"/>
        </w:rPr>
        <w:t>123.</w:t>
      </w:r>
      <w:r w:rsidRPr="000E4549">
        <w:rPr>
          <w:kern w:val="2"/>
          <w14:ligatures w14:val="standardContextual"/>
        </w:rPr>
        <w:tab/>
        <w:t>Представитель Российской Федерации, являющийся сопредседателем НРГ по ПТО, передал документ WP.29-</w:t>
      </w:r>
      <w:proofErr w:type="gramStart"/>
      <w:r w:rsidRPr="000E4549">
        <w:rPr>
          <w:kern w:val="2"/>
          <w14:ligatures w14:val="standardContextual"/>
        </w:rPr>
        <w:t>191</w:t>
      </w:r>
      <w:r w:rsidR="00325B17">
        <w:rPr>
          <w:kern w:val="2"/>
          <w14:ligatures w14:val="standardContextual"/>
        </w:rPr>
        <w:t>-</w:t>
      </w:r>
      <w:r w:rsidRPr="000E4549">
        <w:rPr>
          <w:kern w:val="2"/>
          <w14:ligatures w14:val="standardContextual"/>
        </w:rPr>
        <w:t>25</w:t>
      </w:r>
      <w:proofErr w:type="gramEnd"/>
      <w:r w:rsidRPr="000E4549">
        <w:rPr>
          <w:kern w:val="2"/>
          <w14:ligatures w14:val="standardContextual"/>
        </w:rPr>
        <w:t xml:space="preserve">, содержащий доклад о работе этой НРГ за период после проведения последней сессии WP.29. Он подробно охарактеризовал последние поправки к Рамочному документу, касающемуся соблюдения требований в </w:t>
      </w:r>
      <w:r w:rsidRPr="000E4549">
        <w:rPr>
          <w:kern w:val="2"/>
          <w14:ligatures w14:val="standardContextual"/>
        </w:rPr>
        <w:lastRenderedPageBreak/>
        <w:t>течение всего срока эксплуатации транспортных средств, который был разработан группой и представлен для принятия в качестве документа ECE/TRANS/WP.29/</w:t>
      </w:r>
      <w:r w:rsidR="00325B17">
        <w:rPr>
          <w:kern w:val="2"/>
          <w14:ligatures w14:val="standardContextual"/>
        </w:rPr>
        <w:t xml:space="preserve"> </w:t>
      </w:r>
      <w:r w:rsidRPr="000E4549">
        <w:rPr>
          <w:kern w:val="2"/>
          <w14:ligatures w14:val="standardContextual"/>
        </w:rPr>
        <w:t>2023/89. Он упомянул о дискуссии по проблеме несанкционированного вмешательства, состоявшейся в рамках группы, выразив надежду на получение замечаний по документу WP.29-</w:t>
      </w:r>
      <w:proofErr w:type="gramStart"/>
      <w:r w:rsidRPr="000E4549">
        <w:rPr>
          <w:kern w:val="2"/>
          <w14:ligatures w14:val="standardContextual"/>
        </w:rPr>
        <w:t>191-19</w:t>
      </w:r>
      <w:proofErr w:type="gramEnd"/>
      <w:r w:rsidRPr="000E4549">
        <w:rPr>
          <w:kern w:val="2"/>
          <w14:ligatures w14:val="standardContextual"/>
        </w:rPr>
        <w:t xml:space="preserve"> с предложением о внесении изменений в проект круга ведения целевой группы по защите от несанкционированного вмешательства в контексте выбросов. Он напомнил WP.29 о совместной с GRSG деятельности по разработке правил ООН для систем аварийного вызова. Он упомянул об обмене мнениями по вопросам доступа к данным о транспортных средствах и применении для этих целей уникального идентификатора, а также о безопасном использовании автоматизированных транспортных средств в дорожном движении.</w:t>
      </w:r>
    </w:p>
    <w:p w14:paraId="5A3633E6" w14:textId="77777777" w:rsidR="00570E48" w:rsidRPr="00B407D4" w:rsidRDefault="00570E48" w:rsidP="00B407D4">
      <w:pPr>
        <w:pStyle w:val="H1G"/>
        <w:rPr>
          <w:kern w:val="2"/>
          <w14:ligatures w14:val="standardContextual"/>
        </w:rPr>
      </w:pPr>
      <w:r w:rsidRPr="00B407D4">
        <w:rPr>
          <w:kern w:val="2"/>
          <w14:ligatures w14:val="standardContextual"/>
        </w:rPr>
        <w:tab/>
        <w:t>A.</w:t>
      </w:r>
      <w:r w:rsidRPr="00B407D4">
        <w:rPr>
          <w:kern w:val="2"/>
          <w14:ligatures w14:val="standardContextual"/>
        </w:rPr>
        <w:tab/>
        <w:t>Статус Соглашения (пункт 7.1 повестки дня)</w:t>
      </w:r>
    </w:p>
    <w:p w14:paraId="6C71E966" w14:textId="77777777" w:rsidR="00570E48" w:rsidRPr="005B07E1" w:rsidRDefault="00570E48" w:rsidP="00570E48">
      <w:pPr>
        <w:pStyle w:val="SingleTxtG"/>
        <w:ind w:left="2835" w:right="1140" w:hanging="1695"/>
        <w:jc w:val="left"/>
      </w:pPr>
      <w:r>
        <w:rPr>
          <w:i/>
          <w:iCs/>
        </w:rPr>
        <w:t>Документация:</w:t>
      </w:r>
      <w:r>
        <w:tab/>
        <w:t>ECE/TRANS/WP.29/1074/Rev.17</w:t>
      </w:r>
    </w:p>
    <w:p w14:paraId="6913EF01" w14:textId="77777777" w:rsidR="00570E48" w:rsidRPr="000E4549" w:rsidRDefault="00570E48" w:rsidP="00570E48">
      <w:pPr>
        <w:pStyle w:val="SingleTxtG"/>
        <w:rPr>
          <w:kern w:val="2"/>
          <w14:ligatures w14:val="standardContextual"/>
        </w:rPr>
      </w:pPr>
      <w:r w:rsidRPr="000E4549">
        <w:rPr>
          <w:kern w:val="2"/>
          <w14:ligatures w14:val="standardContextual"/>
        </w:rPr>
        <w:t>124.</w:t>
      </w:r>
      <w:r w:rsidRPr="000E4549">
        <w:rPr>
          <w:kern w:val="2"/>
          <w14:ligatures w14:val="standardContextual"/>
        </w:rPr>
        <w:tab/>
        <w:t>WP.29 принял к сведению документ ECE/TRANS/WP.29/1074/Rev.17 о статусе Соглашения 1997 года, включая состояние предписаний ООН, прилагаемых к этому Соглашению, а также перечень Договаривающихся сторон Соглашения и их административных органов, и настоятельно призвал Договаривающиеся стороны Соглашения 1997 года по мере необходимости передавать в секретариат соответствующую обновленную информацию.</w:t>
      </w:r>
    </w:p>
    <w:p w14:paraId="3CC4EA6E" w14:textId="77777777" w:rsidR="00570E48" w:rsidRPr="00B407D4" w:rsidRDefault="00570E48" w:rsidP="00B407D4">
      <w:pPr>
        <w:pStyle w:val="H1G"/>
        <w:rPr>
          <w:kern w:val="2"/>
          <w14:ligatures w14:val="standardContextual"/>
        </w:rPr>
      </w:pPr>
      <w:r w:rsidRPr="00B407D4">
        <w:rPr>
          <w:kern w:val="2"/>
          <w14:ligatures w14:val="standardContextual"/>
        </w:rPr>
        <w:tab/>
        <w:t>B.</w:t>
      </w:r>
      <w:r w:rsidRPr="00B407D4">
        <w:rPr>
          <w:kern w:val="2"/>
          <w14:ligatures w14:val="standardContextual"/>
        </w:rPr>
        <w:tab/>
        <w:t>Обновление предписаний, прилагаемых к Соглашению 1997 года (пункт 7.2 повестки дня)</w:t>
      </w:r>
    </w:p>
    <w:p w14:paraId="69625B78" w14:textId="77777777" w:rsidR="00570E48" w:rsidRPr="005B07E1" w:rsidRDefault="00570E48" w:rsidP="00570E48">
      <w:pPr>
        <w:pStyle w:val="SingleTxtG"/>
      </w:pPr>
      <w:r>
        <w:rPr>
          <w:i/>
          <w:iCs/>
        </w:rPr>
        <w:t>Документация:</w:t>
      </w:r>
      <w:r>
        <w:tab/>
        <w:t>ECE/TRANS/WP.29/2023/137</w:t>
      </w:r>
    </w:p>
    <w:p w14:paraId="7D5BFECE" w14:textId="5A6FA01C" w:rsidR="00570E48" w:rsidRPr="000E4549" w:rsidRDefault="00570E48" w:rsidP="000E4549">
      <w:pPr>
        <w:pStyle w:val="SingleTxtG"/>
        <w:rPr>
          <w:kern w:val="2"/>
          <w14:ligatures w14:val="standardContextual"/>
        </w:rPr>
      </w:pPr>
      <w:r w:rsidRPr="000E4549">
        <w:rPr>
          <w:kern w:val="2"/>
          <w14:ligatures w14:val="standardContextual"/>
        </w:rPr>
        <w:t>125.</w:t>
      </w:r>
      <w:r w:rsidRPr="000E4549">
        <w:rPr>
          <w:kern w:val="2"/>
          <w14:ligatures w14:val="standardContextual"/>
        </w:rPr>
        <w:tab/>
        <w:t xml:space="preserve">Представитель Нидерландов внес на рассмотрение документ ECE/TRANS/WP.29/2023/137, содержащий предложение о поправках к </w:t>
      </w:r>
      <w:r w:rsidR="003A20C8">
        <w:rPr>
          <w:kern w:val="2"/>
          <w14:ligatures w14:val="standardContextual"/>
        </w:rPr>
        <w:br/>
      </w:r>
      <w:r w:rsidRPr="000E4549">
        <w:rPr>
          <w:kern w:val="2"/>
          <w14:ligatures w14:val="standardContextual"/>
        </w:rPr>
        <w:t>Предписанию № 1 ООН, предусматривающих введение альтернативного метода измерения выбросов твердых частиц транспортными средствами во время ПТО.</w:t>
      </w:r>
    </w:p>
    <w:p w14:paraId="4D4B1A79" w14:textId="77777777" w:rsidR="00570E48" w:rsidRPr="000E4549" w:rsidRDefault="00570E48" w:rsidP="000E4549">
      <w:pPr>
        <w:pStyle w:val="SingleTxtG"/>
        <w:rPr>
          <w:kern w:val="2"/>
          <w14:ligatures w14:val="standardContextual"/>
        </w:rPr>
      </w:pPr>
      <w:r w:rsidRPr="000E4549">
        <w:rPr>
          <w:kern w:val="2"/>
          <w14:ligatures w14:val="standardContextual"/>
        </w:rPr>
        <w:t>126.</w:t>
      </w:r>
      <w:r w:rsidRPr="000E4549">
        <w:rPr>
          <w:kern w:val="2"/>
          <w14:ligatures w14:val="standardContextual"/>
        </w:rPr>
        <w:tab/>
        <w:t>WP.29 рекомендовал передать это предложение AC.4 для принятия.</w:t>
      </w:r>
    </w:p>
    <w:p w14:paraId="554374B0" w14:textId="77777777" w:rsidR="00570E48" w:rsidRPr="00B407D4" w:rsidRDefault="00570E48" w:rsidP="00B407D4">
      <w:pPr>
        <w:pStyle w:val="H1G"/>
        <w:rPr>
          <w:kern w:val="2"/>
          <w14:ligatures w14:val="standardContextual"/>
        </w:rPr>
      </w:pPr>
      <w:r w:rsidRPr="00B407D4">
        <w:rPr>
          <w:kern w:val="2"/>
          <w14:ligatures w14:val="standardContextual"/>
        </w:rPr>
        <w:tab/>
        <w:t>C.</w:t>
      </w:r>
      <w:r w:rsidRPr="00B407D4">
        <w:rPr>
          <w:kern w:val="2"/>
          <w14:ligatures w14:val="standardContextual"/>
        </w:rPr>
        <w:tab/>
        <w:t>Поправки к Соглашению 1997 года (пункт 7.3 повестки дня)</w:t>
      </w:r>
      <w:bookmarkStart w:id="51" w:name="_Hlk22111603"/>
      <w:bookmarkEnd w:id="51"/>
    </w:p>
    <w:p w14:paraId="17E070E3" w14:textId="77777777" w:rsidR="00570E48" w:rsidRPr="005B07E1" w:rsidRDefault="00570E48" w:rsidP="00570E48">
      <w:pPr>
        <w:pStyle w:val="SingleTxtG"/>
      </w:pPr>
      <w:bookmarkStart w:id="52" w:name="_Hlk88052193"/>
      <w:r>
        <w:rPr>
          <w:i/>
          <w:iCs/>
        </w:rPr>
        <w:t>Документация:</w:t>
      </w:r>
      <w:r>
        <w:tab/>
        <w:t xml:space="preserve">(ECE/TRANS/WP.29/2020/38) </w:t>
      </w:r>
    </w:p>
    <w:p w14:paraId="18576BFD" w14:textId="77777777" w:rsidR="00570E48" w:rsidRPr="000E4549" w:rsidRDefault="00570E48" w:rsidP="00570E48">
      <w:pPr>
        <w:pStyle w:val="SingleTxtG"/>
        <w:rPr>
          <w:kern w:val="2"/>
          <w14:ligatures w14:val="standardContextual"/>
        </w:rPr>
      </w:pPr>
      <w:r w:rsidRPr="000E4549">
        <w:rPr>
          <w:kern w:val="2"/>
          <w14:ligatures w14:val="standardContextual"/>
        </w:rPr>
        <w:t>127.</w:t>
      </w:r>
      <w:r w:rsidRPr="000E4549">
        <w:rPr>
          <w:kern w:val="2"/>
          <w14:ligatures w14:val="standardContextual"/>
        </w:rPr>
        <w:tab/>
        <w:t xml:space="preserve">WP.29 отметил, что по этому пункту повестки дня никаких документов представлено не было. </w:t>
      </w:r>
      <w:bookmarkEnd w:id="52"/>
    </w:p>
    <w:p w14:paraId="6CD6933D" w14:textId="37E0FEE1" w:rsidR="00570E48" w:rsidRPr="00B407D4" w:rsidRDefault="00570E48" w:rsidP="00B407D4">
      <w:pPr>
        <w:pStyle w:val="H1G"/>
        <w:rPr>
          <w:kern w:val="2"/>
          <w14:ligatures w14:val="standardContextual"/>
        </w:rPr>
      </w:pPr>
      <w:r w:rsidRPr="00B407D4">
        <w:rPr>
          <w:kern w:val="2"/>
          <w14:ligatures w14:val="standardContextual"/>
        </w:rPr>
        <w:tab/>
        <w:t>D.</w:t>
      </w:r>
      <w:r w:rsidRPr="00B407D4">
        <w:rPr>
          <w:kern w:val="2"/>
          <w14:ligatures w14:val="standardContextual"/>
        </w:rPr>
        <w:tab/>
        <w:t xml:space="preserve">Введение новых предписаний, прилагаемых к Соглашению </w:t>
      </w:r>
      <w:r w:rsidR="00325B17">
        <w:rPr>
          <w:kern w:val="2"/>
          <w14:ligatures w14:val="standardContextual"/>
        </w:rPr>
        <w:br/>
      </w:r>
      <w:r w:rsidRPr="00B407D4">
        <w:rPr>
          <w:kern w:val="2"/>
          <w14:ligatures w14:val="standardContextual"/>
        </w:rPr>
        <w:t>1997 года (пункт 7.4 повестки дня)</w:t>
      </w:r>
    </w:p>
    <w:p w14:paraId="7EDB6C30" w14:textId="77777777" w:rsidR="00570E48" w:rsidRPr="000E4549" w:rsidRDefault="00570E48" w:rsidP="00570E48">
      <w:pPr>
        <w:pStyle w:val="SingleTxtG"/>
        <w:rPr>
          <w:kern w:val="2"/>
          <w14:ligatures w14:val="standardContextual"/>
        </w:rPr>
      </w:pPr>
      <w:r w:rsidRPr="000E4549">
        <w:rPr>
          <w:kern w:val="2"/>
          <w14:ligatures w14:val="standardContextual"/>
        </w:rPr>
        <w:t>128.</w:t>
      </w:r>
      <w:r w:rsidRPr="000E4549">
        <w:rPr>
          <w:kern w:val="2"/>
          <w14:ligatures w14:val="standardContextual"/>
        </w:rPr>
        <w:tab/>
        <w:t>WP.29 отметил, что по этому пункту повестки дня никаких документов представлено не было.</w:t>
      </w:r>
    </w:p>
    <w:p w14:paraId="42D27655" w14:textId="61FA97D9" w:rsidR="00570E48" w:rsidRPr="00B407D4" w:rsidRDefault="00570E48" w:rsidP="00B407D4">
      <w:pPr>
        <w:pStyle w:val="H1G"/>
        <w:rPr>
          <w:kern w:val="2"/>
          <w14:ligatures w14:val="standardContextual"/>
        </w:rPr>
      </w:pPr>
      <w:r>
        <w:rPr>
          <w:bCs/>
        </w:rPr>
        <w:tab/>
      </w:r>
      <w:r w:rsidRPr="00B407D4">
        <w:rPr>
          <w:kern w:val="2"/>
          <w14:ligatures w14:val="standardContextual"/>
        </w:rPr>
        <w:t>E.</w:t>
      </w:r>
      <w:r w:rsidRPr="00B407D4">
        <w:rPr>
          <w:kern w:val="2"/>
          <w14:ligatures w14:val="standardContextual"/>
        </w:rPr>
        <w:tab/>
        <w:t xml:space="preserve">Обновление резолюции СР.6 о требованиях, касающихся испытательного оборудования, квалификации </w:t>
      </w:r>
      <w:r w:rsidR="00325B17">
        <w:rPr>
          <w:kern w:val="2"/>
          <w14:ligatures w14:val="standardContextual"/>
        </w:rPr>
        <w:br/>
      </w:r>
      <w:r w:rsidRPr="00B407D4">
        <w:rPr>
          <w:kern w:val="2"/>
          <w14:ligatures w14:val="standardContextual"/>
        </w:rPr>
        <w:t xml:space="preserve">и профессиональной подготовки инспекторов и контроля </w:t>
      </w:r>
      <w:r w:rsidR="00325B17">
        <w:rPr>
          <w:kern w:val="2"/>
          <w14:ligatures w14:val="standardContextual"/>
        </w:rPr>
        <w:br/>
      </w:r>
      <w:r w:rsidRPr="00B407D4">
        <w:rPr>
          <w:kern w:val="2"/>
          <w14:ligatures w14:val="standardContextual"/>
        </w:rPr>
        <w:t>за испытательными центрами (пункт 7.5 повестки дня)</w:t>
      </w:r>
    </w:p>
    <w:p w14:paraId="214591D4" w14:textId="13D83287" w:rsidR="00570E48" w:rsidRPr="005B07E1" w:rsidRDefault="00570E48" w:rsidP="003A20C8">
      <w:pPr>
        <w:pStyle w:val="SingleTxtG"/>
        <w:ind w:left="2835" w:right="1140" w:hanging="1695"/>
        <w:jc w:val="left"/>
      </w:pPr>
      <w:r>
        <w:rPr>
          <w:i/>
          <w:iCs/>
        </w:rPr>
        <w:t>Документация:</w:t>
      </w:r>
      <w:r>
        <w:tab/>
        <w:t xml:space="preserve">ECE/TRANS/WP.29/2023/138 </w:t>
      </w:r>
      <w:r w:rsidR="003A20C8">
        <w:br/>
      </w:r>
      <w:r>
        <w:t>неофициальный документ WP.29-</w:t>
      </w:r>
      <w:proofErr w:type="gramStart"/>
      <w:r>
        <w:t>191</w:t>
      </w:r>
      <w:r w:rsidR="003A20C8" w:rsidRPr="00885BF8">
        <w:t>-</w:t>
      </w:r>
      <w:r>
        <w:t>34</w:t>
      </w:r>
      <w:proofErr w:type="gramEnd"/>
    </w:p>
    <w:p w14:paraId="04F84138" w14:textId="77777777" w:rsidR="00570E48" w:rsidRPr="000E4549" w:rsidRDefault="00570E48" w:rsidP="000E4549">
      <w:pPr>
        <w:pStyle w:val="SingleTxtG"/>
        <w:rPr>
          <w:kern w:val="2"/>
          <w14:ligatures w14:val="standardContextual"/>
        </w:rPr>
      </w:pPr>
      <w:r w:rsidRPr="000E4549">
        <w:rPr>
          <w:kern w:val="2"/>
          <w14:ligatures w14:val="standardContextual"/>
        </w:rPr>
        <w:t>129.</w:t>
      </w:r>
      <w:r w:rsidRPr="000E4549">
        <w:rPr>
          <w:kern w:val="2"/>
          <w14:ligatures w14:val="standardContextual"/>
        </w:rPr>
        <w:tab/>
        <w:t xml:space="preserve">Представитель Нидерландов, являющийся сопредседателем НРГ по ПТО, представил документ WP.29-191-34, содержащий подробную информацию об </w:t>
      </w:r>
      <w:r w:rsidRPr="000E4549">
        <w:rPr>
          <w:kern w:val="2"/>
          <w14:ligatures w14:val="standardContextual"/>
        </w:rPr>
        <w:lastRenderedPageBreak/>
        <w:t>испытаниях, проводящихся в рамках ПТО с целью проверки фильтров, улавливающих твердые частицы на дизельных автомобилях, а также о причинах и обстоятельствах разработки документа ECE/TRANS/WP.29/2023/137; он также передал документ ECE/TRANS/WP.29/2023/138, содержащий предлагаемую поправку к Сводной резолюции СР.6, в которой предусмотрены соответствующие технические требования и методы испытаний.</w:t>
      </w:r>
    </w:p>
    <w:p w14:paraId="42EAB498" w14:textId="77777777" w:rsidR="00570E48" w:rsidRPr="000E4549" w:rsidRDefault="00570E48" w:rsidP="000E4549">
      <w:pPr>
        <w:pStyle w:val="SingleTxtG"/>
        <w:rPr>
          <w:kern w:val="2"/>
          <w14:ligatures w14:val="standardContextual"/>
        </w:rPr>
      </w:pPr>
      <w:r w:rsidRPr="000E4549">
        <w:rPr>
          <w:kern w:val="2"/>
          <w14:ligatures w14:val="standardContextual"/>
        </w:rPr>
        <w:t>130.</w:t>
      </w:r>
      <w:r w:rsidRPr="000E4549">
        <w:rPr>
          <w:kern w:val="2"/>
          <w14:ligatures w14:val="standardContextual"/>
        </w:rPr>
        <w:tab/>
        <w:t>Председатель GRPE выразил признательность за оказание помощи НРГ по ПТО в деле усовершенствования Предписания № 1 ООН и СР.6, а также напомнил о ключевой роли, которую играют РГ в части внесения поправок в тексты, прилагаемые к любому из всех трех соглашений.</w:t>
      </w:r>
    </w:p>
    <w:p w14:paraId="411F0E59" w14:textId="01E9C1FF" w:rsidR="00570E48" w:rsidRPr="000E4549" w:rsidRDefault="00570E48" w:rsidP="000E4549">
      <w:pPr>
        <w:pStyle w:val="SingleTxtG"/>
        <w:rPr>
          <w:kern w:val="2"/>
          <w14:ligatures w14:val="standardContextual"/>
        </w:rPr>
      </w:pPr>
      <w:r w:rsidRPr="000E4549">
        <w:rPr>
          <w:kern w:val="2"/>
          <w14:ligatures w14:val="standardContextual"/>
        </w:rPr>
        <w:t>131.</w:t>
      </w:r>
      <w:r w:rsidRPr="000E4549">
        <w:rPr>
          <w:kern w:val="2"/>
          <w14:ligatures w14:val="standardContextual"/>
        </w:rPr>
        <w:tab/>
        <w:t>WP.29 принял документ ECE/TRANS/WP.29/2023/138, поручив секретариату подготовить окончательный текст и разместить его на веб</w:t>
      </w:r>
      <w:r w:rsidR="00885BF8" w:rsidRPr="00595047">
        <w:rPr>
          <w:kern w:val="2"/>
          <w14:ligatures w14:val="standardContextual"/>
        </w:rPr>
        <w:t>-</w:t>
      </w:r>
      <w:r w:rsidRPr="000E4549">
        <w:rPr>
          <w:kern w:val="2"/>
          <w14:ligatures w14:val="standardContextual"/>
        </w:rPr>
        <w:t>сайте ЕЭК ООН.</w:t>
      </w:r>
      <w:r w:rsidRPr="000E4549">
        <w:rPr>
          <w:kern w:val="2"/>
          <w14:ligatures w14:val="standardContextual"/>
        </w:rPr>
        <w:tab/>
      </w:r>
    </w:p>
    <w:p w14:paraId="5F765215" w14:textId="77777777" w:rsidR="00570E48" w:rsidRPr="00B407D4" w:rsidRDefault="00570E48" w:rsidP="00B407D4">
      <w:pPr>
        <w:pStyle w:val="H1G"/>
        <w:rPr>
          <w:kern w:val="2"/>
          <w14:ligatures w14:val="standardContextual"/>
        </w:rPr>
      </w:pPr>
      <w:r>
        <w:rPr>
          <w:bCs/>
        </w:rPr>
        <w:tab/>
      </w:r>
      <w:r w:rsidRPr="00B407D4">
        <w:rPr>
          <w:kern w:val="2"/>
          <w14:ligatures w14:val="standardContextual"/>
        </w:rPr>
        <w:t>F.</w:t>
      </w:r>
      <w:r w:rsidRPr="00B407D4">
        <w:rPr>
          <w:kern w:val="2"/>
          <w14:ligatures w14:val="standardContextual"/>
        </w:rPr>
        <w:tab/>
        <w:t>Соблюдение требований в течение всего срока службы транспортных средств (пункт 7.6 повестки дня)</w:t>
      </w:r>
    </w:p>
    <w:p w14:paraId="5937E318" w14:textId="77777777" w:rsidR="00570E48" w:rsidRPr="005B07E1" w:rsidRDefault="00570E48" w:rsidP="00570E48">
      <w:pPr>
        <w:spacing w:after="120"/>
        <w:ind w:left="2835" w:hanging="1701"/>
      </w:pPr>
      <w:r>
        <w:rPr>
          <w:i/>
          <w:iCs/>
        </w:rPr>
        <w:t>Документация:</w:t>
      </w:r>
      <w:r>
        <w:tab/>
        <w:t>ECE/TRANS/WP.29/2023/89</w:t>
      </w:r>
    </w:p>
    <w:p w14:paraId="500FE609" w14:textId="77777777" w:rsidR="00570E48" w:rsidRPr="000E4549" w:rsidRDefault="00570E48" w:rsidP="00570E48">
      <w:pPr>
        <w:pStyle w:val="SingleTxtG"/>
        <w:rPr>
          <w:kern w:val="2"/>
          <w14:ligatures w14:val="standardContextual"/>
        </w:rPr>
      </w:pPr>
      <w:r w:rsidRPr="000E4549">
        <w:rPr>
          <w:kern w:val="2"/>
          <w14:ligatures w14:val="standardContextual"/>
        </w:rPr>
        <w:t>132.</w:t>
      </w:r>
      <w:r w:rsidRPr="000E4549">
        <w:rPr>
          <w:kern w:val="2"/>
          <w14:ligatures w14:val="standardContextual"/>
        </w:rPr>
        <w:tab/>
        <w:t>Председатель НРГ по ПТО представил документ ECE/TRANS/WP.29/2023/89, содержащий предложения по рамочному документу по соблюдению требований в течение всего срока службы транспортных средств и призванный служить руководством для WP.29 и его РГ в деле координации анализа согласованных условий оценки характеристик транспортных средств, предметов оборудования и частей на различных этапах их нормативного срока эксплуатации.</w:t>
      </w:r>
    </w:p>
    <w:p w14:paraId="0CF8CAB4" w14:textId="77777777" w:rsidR="00570E48" w:rsidRPr="000E4549" w:rsidRDefault="00570E48" w:rsidP="000E4549">
      <w:pPr>
        <w:pStyle w:val="SingleTxtG"/>
        <w:rPr>
          <w:kern w:val="2"/>
          <w14:ligatures w14:val="standardContextual"/>
        </w:rPr>
      </w:pPr>
      <w:r w:rsidRPr="000E4549">
        <w:rPr>
          <w:kern w:val="2"/>
          <w14:ligatures w14:val="standardContextual"/>
        </w:rPr>
        <w:t>133.</w:t>
      </w:r>
      <w:r w:rsidRPr="000E4549">
        <w:rPr>
          <w:kern w:val="2"/>
          <w14:ligatures w14:val="standardContextual"/>
        </w:rPr>
        <w:tab/>
        <w:t xml:space="preserve">Представитель Швеции выразила обеспокоенность по следующим аспектам: </w:t>
      </w:r>
    </w:p>
    <w:p w14:paraId="3F85104A" w14:textId="37B28D82" w:rsidR="00570E48" w:rsidRPr="000E4549" w:rsidRDefault="00325B17" w:rsidP="00325B17">
      <w:pPr>
        <w:pStyle w:val="SingleTxtG"/>
        <w:ind w:left="1701" w:hanging="567"/>
        <w:rPr>
          <w:kern w:val="2"/>
          <w14:ligatures w14:val="standardContextual"/>
        </w:rPr>
      </w:pPr>
      <w:r>
        <w:rPr>
          <w:kern w:val="2"/>
          <w14:ligatures w14:val="standardContextual"/>
        </w:rPr>
        <w:tab/>
      </w:r>
      <w:r w:rsidR="00570E48" w:rsidRPr="000E4549">
        <w:rPr>
          <w:kern w:val="2"/>
          <w14:ligatures w14:val="standardContextual"/>
        </w:rPr>
        <w:t>i)</w:t>
      </w:r>
      <w:r w:rsidR="00570E48" w:rsidRPr="000E4549">
        <w:rPr>
          <w:kern w:val="2"/>
          <w14:ligatures w14:val="standardContextual"/>
        </w:rPr>
        <w:tab/>
        <w:t xml:space="preserve">соблюдение положений о ПТО, добавленных в правила ООН, </w:t>
      </w:r>
      <w:r>
        <w:rPr>
          <w:kern w:val="2"/>
          <w14:ligatures w14:val="standardContextual"/>
        </w:rPr>
        <w:br/>
      </w:r>
      <w:r w:rsidR="00570E48" w:rsidRPr="000E4549">
        <w:rPr>
          <w:kern w:val="2"/>
          <w14:ligatures w14:val="standardContextual"/>
        </w:rPr>
        <w:t xml:space="preserve">и последующий процесс, </w:t>
      </w:r>
    </w:p>
    <w:p w14:paraId="6ECEC9DC" w14:textId="2314263A" w:rsidR="00570E48" w:rsidRPr="000E4549" w:rsidRDefault="00325B17" w:rsidP="00325B17">
      <w:pPr>
        <w:pStyle w:val="SingleTxtG"/>
        <w:ind w:left="1701" w:hanging="567"/>
        <w:rPr>
          <w:kern w:val="2"/>
          <w14:ligatures w14:val="standardContextual"/>
        </w:rPr>
      </w:pPr>
      <w:r>
        <w:rPr>
          <w:kern w:val="2"/>
          <w14:ligatures w14:val="standardContextual"/>
        </w:rPr>
        <w:tab/>
      </w:r>
      <w:r w:rsidR="00570E48" w:rsidRPr="000E4549">
        <w:rPr>
          <w:kern w:val="2"/>
          <w14:ligatures w14:val="standardContextual"/>
        </w:rPr>
        <w:t>ii)</w:t>
      </w:r>
      <w:r w:rsidR="00570E48" w:rsidRPr="000E4549">
        <w:rPr>
          <w:kern w:val="2"/>
          <w14:ligatures w14:val="standardContextual"/>
        </w:rPr>
        <w:tab/>
        <w:t>последствия принятия этого рамочного документа с точки зрения отношений между изготовителями и инспектирующими органами, а также возможность инспектирующих органов действовать независимо.</w:t>
      </w:r>
    </w:p>
    <w:p w14:paraId="0E22FB1B" w14:textId="77777777" w:rsidR="00570E48" w:rsidRPr="000E4549" w:rsidRDefault="00570E48" w:rsidP="00570E48">
      <w:pPr>
        <w:pStyle w:val="SingleTxtG"/>
        <w:rPr>
          <w:kern w:val="2"/>
          <w14:ligatures w14:val="standardContextual"/>
        </w:rPr>
      </w:pPr>
      <w:r w:rsidRPr="000E4549">
        <w:rPr>
          <w:kern w:val="2"/>
          <w14:ligatures w14:val="standardContextual"/>
        </w:rPr>
        <w:t>134.</w:t>
      </w:r>
      <w:r w:rsidRPr="000E4549">
        <w:rPr>
          <w:kern w:val="2"/>
          <w14:ligatures w14:val="standardContextual"/>
        </w:rPr>
        <w:tab/>
        <w:t>Председатель НРГ по ПТО пояснил, что этот документ задуман как справочный текст по методологии составления правил, которые будут применяться всеми РГ и НРГ при подготовке соответствующих предложений, и что в нем не предлагается вносить изменения в работу технических органов. Представитель Нидерландов одобрил это уточнение, отметив возможность внесения изменений в этот документ в будущем.</w:t>
      </w:r>
    </w:p>
    <w:p w14:paraId="6F07E9C9" w14:textId="460BD07C" w:rsidR="00570E48" w:rsidRPr="000E4549" w:rsidRDefault="00570E48" w:rsidP="00570E48">
      <w:pPr>
        <w:pStyle w:val="SingleTxtG"/>
        <w:rPr>
          <w:kern w:val="2"/>
          <w14:ligatures w14:val="standardContextual"/>
        </w:rPr>
      </w:pPr>
      <w:r w:rsidRPr="000E4549">
        <w:rPr>
          <w:kern w:val="2"/>
          <w14:ligatures w14:val="standardContextual"/>
        </w:rPr>
        <w:t>135.</w:t>
      </w:r>
      <w:r w:rsidRPr="000E4549">
        <w:rPr>
          <w:kern w:val="2"/>
          <w14:ligatures w14:val="standardContextual"/>
        </w:rPr>
        <w:tab/>
        <w:t xml:space="preserve">Представитель Швеции согласилась с тем, что этот документ может быть принят, поскольку он не является обязательным для исполнения и воспринимается в качестве </w:t>
      </w:r>
      <w:r w:rsidR="00325B17">
        <w:rPr>
          <w:kern w:val="2"/>
          <w14:ligatures w14:val="standardContextual"/>
        </w:rPr>
        <w:t>«</w:t>
      </w:r>
      <w:r w:rsidRPr="000E4549">
        <w:rPr>
          <w:kern w:val="2"/>
          <w14:ligatures w14:val="standardContextual"/>
        </w:rPr>
        <w:t>живого</w:t>
      </w:r>
      <w:r w:rsidR="00325B17">
        <w:rPr>
          <w:kern w:val="2"/>
          <w14:ligatures w14:val="standardContextual"/>
        </w:rPr>
        <w:t>»</w:t>
      </w:r>
      <w:r w:rsidRPr="000E4549">
        <w:rPr>
          <w:kern w:val="2"/>
          <w14:ligatures w14:val="standardContextual"/>
        </w:rPr>
        <w:t xml:space="preserve"> документа. Она подчеркнула, что для его реализации необходимы дополнительная работа и дополнительная дискуссия.</w:t>
      </w:r>
    </w:p>
    <w:p w14:paraId="1DA0BFF4" w14:textId="3FB17414" w:rsidR="00570E48" w:rsidRPr="000E4549" w:rsidRDefault="00570E48" w:rsidP="00570E48">
      <w:pPr>
        <w:pStyle w:val="SingleTxtG"/>
        <w:rPr>
          <w:kern w:val="2"/>
          <w14:ligatures w14:val="standardContextual"/>
        </w:rPr>
      </w:pPr>
      <w:r w:rsidRPr="000E4549">
        <w:rPr>
          <w:kern w:val="2"/>
          <w14:ligatures w14:val="standardContextual"/>
        </w:rPr>
        <w:t>136.</w:t>
      </w:r>
      <w:r w:rsidRPr="000E4549">
        <w:rPr>
          <w:kern w:val="2"/>
          <w14:ligatures w14:val="standardContextual"/>
        </w:rPr>
        <w:tab/>
        <w:t xml:space="preserve">WP.29 одобрил документ в качестве справочного и решил сохранить его в качестве </w:t>
      </w:r>
      <w:r w:rsidR="00325B17">
        <w:rPr>
          <w:kern w:val="2"/>
          <w14:ligatures w14:val="standardContextual"/>
        </w:rPr>
        <w:t>«</w:t>
      </w:r>
      <w:r w:rsidRPr="000E4549">
        <w:rPr>
          <w:kern w:val="2"/>
          <w14:ligatures w14:val="standardContextual"/>
        </w:rPr>
        <w:t>живого</w:t>
      </w:r>
      <w:r w:rsidR="00325B17">
        <w:rPr>
          <w:kern w:val="2"/>
          <w14:ligatures w14:val="standardContextual"/>
        </w:rPr>
        <w:t>»</w:t>
      </w:r>
      <w:r w:rsidRPr="000E4549">
        <w:rPr>
          <w:kern w:val="2"/>
          <w14:ligatures w14:val="standardContextual"/>
        </w:rPr>
        <w:t xml:space="preserve"> документа.</w:t>
      </w:r>
    </w:p>
    <w:p w14:paraId="3AF0B7E7" w14:textId="77777777" w:rsidR="00570E48" w:rsidRPr="00EB4684" w:rsidRDefault="00570E48" w:rsidP="00570E48">
      <w:pPr>
        <w:pStyle w:val="HChG"/>
        <w:rPr>
          <w:kern w:val="2"/>
          <w14:ligatures w14:val="standardContextual"/>
        </w:rPr>
      </w:pPr>
      <w:r w:rsidRPr="00EB4684">
        <w:rPr>
          <w:kern w:val="2"/>
          <w14:ligatures w14:val="standardContextual"/>
        </w:rPr>
        <w:tab/>
        <w:t>X.</w:t>
      </w:r>
      <w:r w:rsidRPr="00EB4684">
        <w:rPr>
          <w:kern w:val="2"/>
          <w14:ligatures w14:val="standardContextual"/>
        </w:rPr>
        <w:tab/>
        <w:t>Прочие вопросы (пункт 8 повестки дня)</w:t>
      </w:r>
    </w:p>
    <w:p w14:paraId="3FCBDE9A" w14:textId="0632F87C" w:rsidR="00570E48" w:rsidRPr="00B407D4" w:rsidRDefault="00570E48" w:rsidP="00B407D4">
      <w:pPr>
        <w:pStyle w:val="H1G"/>
        <w:rPr>
          <w:kern w:val="2"/>
          <w14:ligatures w14:val="standardContextual"/>
        </w:rPr>
      </w:pPr>
      <w:r>
        <w:rPr>
          <w:bCs/>
        </w:rPr>
        <w:tab/>
      </w:r>
      <w:r w:rsidRPr="00B407D4">
        <w:rPr>
          <w:kern w:val="2"/>
          <w14:ligatures w14:val="standardContextual"/>
        </w:rPr>
        <w:t>A.</w:t>
      </w:r>
      <w:r w:rsidRPr="00B407D4">
        <w:rPr>
          <w:kern w:val="2"/>
          <w14:ligatures w14:val="standardContextual"/>
        </w:rPr>
        <w:tab/>
        <w:t xml:space="preserve">Соответствие между положениями Венской конвенции 1968 года </w:t>
      </w:r>
      <w:r w:rsidR="00325B17">
        <w:rPr>
          <w:kern w:val="2"/>
          <w14:ligatures w14:val="standardContextual"/>
        </w:rPr>
        <w:br/>
      </w:r>
      <w:r w:rsidRPr="00B407D4">
        <w:rPr>
          <w:kern w:val="2"/>
          <w14:ligatures w14:val="standardContextual"/>
        </w:rPr>
        <w:t>и техническими положениями правил ООН в области транспортных средств и ГТП ООН, принятых в рамках соглашений 1958 и 1998 годов (пункт 8.1 повестки дня)</w:t>
      </w:r>
      <w:bookmarkStart w:id="53" w:name="_Hlk138847217"/>
      <w:bookmarkEnd w:id="53"/>
    </w:p>
    <w:p w14:paraId="0B2790F1" w14:textId="6C735834" w:rsidR="00570E48" w:rsidRPr="000E4549" w:rsidRDefault="00570E48" w:rsidP="000E4549">
      <w:pPr>
        <w:pStyle w:val="SingleTxtG"/>
        <w:rPr>
          <w:kern w:val="2"/>
          <w14:ligatures w14:val="standardContextual"/>
        </w:rPr>
      </w:pPr>
      <w:r w:rsidRPr="000E4549">
        <w:rPr>
          <w:kern w:val="2"/>
          <w14:ligatures w14:val="standardContextual"/>
        </w:rPr>
        <w:t>137.</w:t>
      </w:r>
      <w:r w:rsidRPr="000E4549">
        <w:rPr>
          <w:kern w:val="2"/>
          <w14:ligatures w14:val="standardContextual"/>
        </w:rPr>
        <w:tab/>
        <w:t xml:space="preserve">Секретарь WP.1 сообщил о сессии Глобального форума по безопасности дорожного движения (WP.1), состоявшейся в сентябре 2023 года (более подробную информацию см. в документе ECE/TRANS/WP.1/185), уделив особое внимание элементам, имеющим отношение к WP.29. Он проинформировал WP.29 о дискуссии по </w:t>
      </w:r>
      <w:r w:rsidRPr="000E4549">
        <w:rPr>
          <w:kern w:val="2"/>
          <w14:ligatures w14:val="standardContextual"/>
        </w:rPr>
        <w:lastRenderedPageBreak/>
        <w:t xml:space="preserve">вопросу о дистанционном управлении транспортным средством, о деятельности Группы экспертов по разработке нового правового документа об использовании автоматизированных транспортных средств в дорожном движении (GE.3), которая в настоящее время занимается оценкой потребностей (по просьбе КВТ) и обзором КВ (по просьбе WP.1), а также о проблемах человеческого фактора и автоматизированного вождения. Он сообщил, что Канада представила документ о принципах и процедурах обеспечения безопасности автоматизированных транспортных средств в контексте человеческого фактора (неофициальный документ № 9 WP.1) и что, как ожидается, его окончательный вариант будет подготовлен к следующей сессии. Представитель Канады сообщил WP.29, что WP.1 обсудил документ о сотрудничестве между обеими рабочими группами (WP.29-190-07) и что, как он понял из доклада Председателя GRVA, этот документ еще будет дополнительно обсуждаться в рамках WP.29. </w:t>
      </w:r>
      <w:r w:rsidR="00325B17">
        <w:rPr>
          <w:kern w:val="2"/>
          <w14:ligatures w14:val="standardContextual"/>
        </w:rPr>
        <w:br/>
      </w:r>
      <w:r w:rsidRPr="000E4549">
        <w:rPr>
          <w:kern w:val="2"/>
          <w14:ligatures w14:val="standardContextual"/>
        </w:rPr>
        <w:t>Он заявил, что, как рассчитывает WP.1, по этому документу поступят дополнительные указания от WP.29 на его сессии в марте 2024 года.</w:t>
      </w:r>
    </w:p>
    <w:p w14:paraId="07F01C9C" w14:textId="77777777" w:rsidR="00570E48" w:rsidRPr="000E4549" w:rsidRDefault="00570E48" w:rsidP="000E4549">
      <w:pPr>
        <w:pStyle w:val="SingleTxtG"/>
        <w:rPr>
          <w:kern w:val="2"/>
          <w14:ligatures w14:val="standardContextual"/>
        </w:rPr>
      </w:pPr>
      <w:r w:rsidRPr="000E4549">
        <w:rPr>
          <w:kern w:val="2"/>
          <w14:ligatures w14:val="standardContextual"/>
        </w:rPr>
        <w:t>138.</w:t>
      </w:r>
      <w:r w:rsidRPr="000E4549">
        <w:rPr>
          <w:kern w:val="2"/>
          <w14:ligatures w14:val="standardContextual"/>
        </w:rPr>
        <w:tab/>
        <w:t xml:space="preserve">Представитель Канады просил делегатов WP.29 передать замечания по неофициальному документу № 9 WP.1 и заявил, что работа НРГ по ФРАВ в данной связи имеет непосредственное отношение к этому документу. </w:t>
      </w:r>
    </w:p>
    <w:p w14:paraId="218642D9" w14:textId="77777777" w:rsidR="00570E48" w:rsidRPr="000E4549" w:rsidRDefault="00570E48" w:rsidP="000E4549">
      <w:pPr>
        <w:pStyle w:val="SingleTxtG"/>
        <w:rPr>
          <w:kern w:val="2"/>
          <w14:ligatures w14:val="standardContextual"/>
        </w:rPr>
      </w:pPr>
      <w:r w:rsidRPr="000E4549">
        <w:rPr>
          <w:kern w:val="2"/>
          <w14:ligatures w14:val="standardContextual"/>
        </w:rPr>
        <w:t>139.</w:t>
      </w:r>
      <w:r w:rsidRPr="000E4549">
        <w:rPr>
          <w:kern w:val="2"/>
          <w14:ligatures w14:val="standardContextual"/>
        </w:rPr>
        <w:tab/>
        <w:t xml:space="preserve">Представитель Соединенного Королевства подчеркнул важное значение учета человеческого фактора, но просил внести уточнения относительно предполагаемого использования этого документа. Он также указал, что в документе содержится ссылка на требования к проектированию и разработке транспортных средств, отметив, что речь идет об обязанностях WP.29. </w:t>
      </w:r>
    </w:p>
    <w:p w14:paraId="36BF3ED2" w14:textId="0034E796" w:rsidR="00570E48" w:rsidRPr="000E4549" w:rsidRDefault="00570E48" w:rsidP="000E4549">
      <w:pPr>
        <w:pStyle w:val="SingleTxtG"/>
        <w:rPr>
          <w:kern w:val="2"/>
          <w14:ligatures w14:val="standardContextual"/>
        </w:rPr>
      </w:pPr>
      <w:r w:rsidRPr="000E4549">
        <w:rPr>
          <w:kern w:val="2"/>
          <w14:ligatures w14:val="standardContextual"/>
        </w:rPr>
        <w:t>140.</w:t>
      </w:r>
      <w:r w:rsidRPr="000E4549">
        <w:rPr>
          <w:kern w:val="2"/>
          <w14:ligatures w14:val="standardContextual"/>
        </w:rPr>
        <w:tab/>
        <w:t xml:space="preserve">В ответ на просьбу представителя Соединенного Королевства Великобритании и Северной Ирландии представитель Канады заявил, что данный документ не предназначен исключительно для какой-либо одной из рабочих групп и что он подлежит </w:t>
      </w:r>
      <w:r w:rsidR="00325B17" w:rsidRPr="000E4549">
        <w:rPr>
          <w:kern w:val="2"/>
          <w14:ligatures w14:val="standardContextual"/>
        </w:rPr>
        <w:t>рассмотрению</w:t>
      </w:r>
      <w:r w:rsidRPr="000E4549">
        <w:rPr>
          <w:kern w:val="2"/>
          <w14:ligatures w14:val="standardContextual"/>
        </w:rPr>
        <w:t xml:space="preserve"> теми сторонами, которые вовлечены в систему обеспечения безопасности дорожного движения. Он отметил, что еще можно изменить область применения этого документа, с тем чтобы его в большей степени приспособить к проблематике безопасности дорожного движения.</w:t>
      </w:r>
    </w:p>
    <w:p w14:paraId="61D9DCC6" w14:textId="77777777" w:rsidR="00570E48" w:rsidRPr="000E4549" w:rsidRDefault="00570E48" w:rsidP="000E4549">
      <w:pPr>
        <w:pStyle w:val="SingleTxtG"/>
        <w:rPr>
          <w:kern w:val="2"/>
          <w14:ligatures w14:val="standardContextual"/>
        </w:rPr>
      </w:pPr>
      <w:r w:rsidRPr="000E4549">
        <w:rPr>
          <w:kern w:val="2"/>
          <w14:ligatures w14:val="standardContextual"/>
        </w:rPr>
        <w:t>141.</w:t>
      </w:r>
      <w:r w:rsidRPr="000E4549">
        <w:rPr>
          <w:kern w:val="2"/>
          <w14:ligatures w14:val="standardContextual"/>
        </w:rPr>
        <w:tab/>
        <w:t>Что касается сотрудничества WP.1 и WP.29, то представитель Канады внес предложение о том, чтобы делегаты WP.29 от всех РГ определили проблемы, пробелы и общие области деятельности, а также передали замечания по документу о сотрудничестве. Он предложил подтвердить намерения относительно сотрудничества при помощи общих рабочих инструментов WP.29, например программы работы, рамочного документа.</w:t>
      </w:r>
    </w:p>
    <w:p w14:paraId="7DF773A3" w14:textId="7450BDB6" w:rsidR="00570E48" w:rsidRPr="000E4549" w:rsidRDefault="00570E48" w:rsidP="000E4549">
      <w:pPr>
        <w:pStyle w:val="SingleTxtG"/>
        <w:rPr>
          <w:kern w:val="2"/>
          <w14:ligatures w14:val="standardContextual"/>
        </w:rPr>
      </w:pPr>
      <w:r w:rsidRPr="000E4549">
        <w:rPr>
          <w:kern w:val="2"/>
          <w14:ligatures w14:val="standardContextual"/>
        </w:rPr>
        <w:t>142.</w:t>
      </w:r>
      <w:r w:rsidRPr="000E4549">
        <w:rPr>
          <w:kern w:val="2"/>
          <w14:ligatures w14:val="standardContextual"/>
        </w:rPr>
        <w:tab/>
        <w:t>Секретарь GRVA предложил делегациям претворить высказанные мнения в конкретные поправки к документу о сотрудничестве (WP.29-</w:t>
      </w:r>
      <w:proofErr w:type="gramStart"/>
      <w:r w:rsidRPr="000E4549">
        <w:rPr>
          <w:kern w:val="2"/>
          <w14:ligatures w14:val="standardContextual"/>
        </w:rPr>
        <w:t>190</w:t>
      </w:r>
      <w:r w:rsidR="00325B17">
        <w:rPr>
          <w:kern w:val="2"/>
          <w14:ligatures w14:val="standardContextual"/>
        </w:rPr>
        <w:t>-</w:t>
      </w:r>
      <w:r w:rsidRPr="000E4549">
        <w:rPr>
          <w:kern w:val="2"/>
          <w14:ligatures w14:val="standardContextual"/>
        </w:rPr>
        <w:t>07</w:t>
      </w:r>
      <w:proofErr w:type="gramEnd"/>
      <w:r w:rsidRPr="000E4549">
        <w:rPr>
          <w:kern w:val="2"/>
          <w14:ligatures w14:val="standardContextual"/>
        </w:rPr>
        <w:t>), с тем чтобы поддержать усилия, инициированные Председателем GRVA. Он просил уточнить, предлагает ли WP.29 расширить сферу сотрудничества между WP.1 и WP.29 за пределы проблематики АСВ, и указал, что из-за ожидания замечаний от всех вспомогательных органов WP.29 данный процесс может продлиться более чем на шесть или девять месяцев. Представитель Канады уточнил, что область применения должна остаться прежней, отметив, что к этой теме имеют отношение лишь некоторые РГ, например по световой сигнализации.</w:t>
      </w:r>
    </w:p>
    <w:p w14:paraId="191C4102" w14:textId="77777777" w:rsidR="00570E48" w:rsidRPr="000E4549" w:rsidRDefault="00570E48" w:rsidP="00570E48">
      <w:pPr>
        <w:pStyle w:val="SingleTxtG"/>
        <w:rPr>
          <w:kern w:val="2"/>
          <w14:ligatures w14:val="standardContextual"/>
        </w:rPr>
      </w:pPr>
      <w:r w:rsidRPr="000E4549">
        <w:rPr>
          <w:kern w:val="2"/>
          <w14:ligatures w14:val="standardContextual"/>
        </w:rPr>
        <w:t>143.</w:t>
      </w:r>
      <w:r w:rsidRPr="000E4549">
        <w:rPr>
          <w:kern w:val="2"/>
          <w14:ligatures w14:val="standardContextual"/>
        </w:rPr>
        <w:tab/>
        <w:t>WP.29 согласился с предложением представителя Соединенных Штатов Америки о том, чтобы просить передать замечания по документу о сотрудничестве как экспертов РГ, так и экспертов WP.29.</w:t>
      </w:r>
    </w:p>
    <w:p w14:paraId="63B5DDD9" w14:textId="77777777" w:rsidR="00325B17" w:rsidRDefault="00325B17">
      <w:pPr>
        <w:suppressAutoHyphens w:val="0"/>
        <w:spacing w:line="240" w:lineRule="auto"/>
        <w:rPr>
          <w:rFonts w:eastAsia="Times New Roman" w:cs="Times New Roman"/>
          <w:b/>
          <w:bCs/>
          <w:sz w:val="24"/>
          <w:szCs w:val="20"/>
          <w:lang w:eastAsia="ru-RU"/>
        </w:rPr>
      </w:pPr>
      <w:r>
        <w:rPr>
          <w:bCs/>
        </w:rPr>
        <w:br w:type="page"/>
      </w:r>
    </w:p>
    <w:p w14:paraId="6BF6A8E4" w14:textId="588AE667" w:rsidR="00570E48" w:rsidRPr="00B407D4" w:rsidRDefault="00570E48" w:rsidP="00B407D4">
      <w:pPr>
        <w:pStyle w:val="H1G"/>
        <w:rPr>
          <w:kern w:val="2"/>
          <w14:ligatures w14:val="standardContextual"/>
        </w:rPr>
      </w:pPr>
      <w:r>
        <w:rPr>
          <w:bCs/>
        </w:rPr>
        <w:lastRenderedPageBreak/>
        <w:tab/>
      </w:r>
      <w:r w:rsidRPr="00B407D4">
        <w:rPr>
          <w:kern w:val="2"/>
          <w14:ligatures w14:val="standardContextual"/>
        </w:rPr>
        <w:t>B.</w:t>
      </w:r>
      <w:r w:rsidRPr="00B407D4">
        <w:rPr>
          <w:kern w:val="2"/>
          <w14:ligatures w14:val="standardContextual"/>
        </w:rPr>
        <w:tab/>
        <w:t>План ЕЭК для Десятилетия действий по обеспечению безопасности дорожного движения на 2021–2030 годы (пункт 8.2 повестки дня)</w:t>
      </w:r>
    </w:p>
    <w:p w14:paraId="70BA1163" w14:textId="7417948B" w:rsidR="00570E48" w:rsidRPr="005B07E1" w:rsidRDefault="00570E48" w:rsidP="00325B17">
      <w:pPr>
        <w:pStyle w:val="SingleTxtG"/>
      </w:pPr>
      <w:r>
        <w:rPr>
          <w:i/>
          <w:iCs/>
        </w:rPr>
        <w:t>Документация:</w:t>
      </w:r>
      <w:r>
        <w:tab/>
      </w:r>
      <w:r w:rsidRPr="00325B17">
        <w:rPr>
          <w:kern w:val="2"/>
          <w14:ligatures w14:val="standardContextual"/>
        </w:rPr>
        <w:t>неофициальные</w:t>
      </w:r>
      <w:r>
        <w:t xml:space="preserve"> документы: WP.29-</w:t>
      </w:r>
      <w:proofErr w:type="gramStart"/>
      <w:r>
        <w:t>191</w:t>
      </w:r>
      <w:r w:rsidR="00325B17">
        <w:t>-</w:t>
      </w:r>
      <w:r>
        <w:t>09</w:t>
      </w:r>
      <w:proofErr w:type="gramEnd"/>
      <w:r w:rsidR="0093143E">
        <w:t xml:space="preserve"> </w:t>
      </w:r>
      <w:r>
        <w:t>и WP.29-191-33</w:t>
      </w:r>
    </w:p>
    <w:p w14:paraId="2D39E5CC" w14:textId="77777777" w:rsidR="00570E48" w:rsidRPr="000E4549" w:rsidRDefault="00570E48" w:rsidP="00570E48">
      <w:pPr>
        <w:pStyle w:val="SingleTxtG"/>
        <w:rPr>
          <w:kern w:val="2"/>
          <w14:ligatures w14:val="standardContextual"/>
        </w:rPr>
      </w:pPr>
      <w:r w:rsidRPr="000E4549">
        <w:rPr>
          <w:kern w:val="2"/>
          <w14:ligatures w14:val="standardContextual"/>
        </w:rPr>
        <w:t>144.</w:t>
      </w:r>
      <w:r w:rsidRPr="000E4549">
        <w:rPr>
          <w:kern w:val="2"/>
          <w14:ligatures w14:val="standardContextual"/>
        </w:rPr>
        <w:tab/>
        <w:t xml:space="preserve">Секретариат представил документ WP.29-191-09 (действия WP.29 в рамках Глобального плана для Десятилетия действий по обеспечению безопасности дорожного движения на 2021–2030 годы), в котором отражены рекомендуемые действия в рамках Глобального плана, направленные на обеспечение безопасности транспортных средств, а также </w:t>
      </w:r>
      <w:proofErr w:type="spellStart"/>
      <w:r w:rsidRPr="000E4549">
        <w:rPr>
          <w:kern w:val="2"/>
          <w14:ligatures w14:val="standardContextual"/>
        </w:rPr>
        <w:t>отслеживаемости</w:t>
      </w:r>
      <w:proofErr w:type="spellEnd"/>
      <w:r w:rsidRPr="000E4549">
        <w:rPr>
          <w:kern w:val="2"/>
          <w14:ligatures w14:val="standardContextual"/>
        </w:rPr>
        <w:t xml:space="preserve"> деятельности WP.29 и его вспомогательных органов: a) разработка правил ООН, ГТП ООН и предписаний ООН; b) показатели эффективности; c) достигнутый прогресс.</w:t>
      </w:r>
    </w:p>
    <w:p w14:paraId="21318D11" w14:textId="73808180" w:rsidR="00570E48" w:rsidRPr="000E4549" w:rsidRDefault="00570E48" w:rsidP="00570E48">
      <w:pPr>
        <w:pStyle w:val="SingleTxtG"/>
        <w:rPr>
          <w:kern w:val="2"/>
          <w14:ligatures w14:val="standardContextual"/>
        </w:rPr>
      </w:pPr>
      <w:r w:rsidRPr="000E4549">
        <w:rPr>
          <w:kern w:val="2"/>
          <w14:ligatures w14:val="standardContextual"/>
        </w:rPr>
        <w:t>145.</w:t>
      </w:r>
      <w:r w:rsidRPr="000E4549">
        <w:rPr>
          <w:kern w:val="2"/>
          <w14:ligatures w14:val="standardContextual"/>
        </w:rPr>
        <w:tab/>
        <w:t>Секретарь WP.29 представил документ WP.29-</w:t>
      </w:r>
      <w:proofErr w:type="gramStart"/>
      <w:r w:rsidRPr="000E4549">
        <w:rPr>
          <w:kern w:val="2"/>
          <w14:ligatures w14:val="standardContextual"/>
        </w:rPr>
        <w:t>191</w:t>
      </w:r>
      <w:r w:rsidR="00325B17">
        <w:rPr>
          <w:kern w:val="2"/>
          <w14:ligatures w14:val="standardContextual"/>
        </w:rPr>
        <w:t>-</w:t>
      </w:r>
      <w:r w:rsidRPr="000E4549">
        <w:rPr>
          <w:kern w:val="2"/>
          <w14:ligatures w14:val="standardContextual"/>
        </w:rPr>
        <w:t>33</w:t>
      </w:r>
      <w:proofErr w:type="gramEnd"/>
      <w:r w:rsidRPr="000E4549">
        <w:rPr>
          <w:kern w:val="2"/>
          <w14:ligatures w14:val="standardContextual"/>
        </w:rPr>
        <w:t xml:space="preserve">, отметив последние изменения к нему и предложив Договаривающимся сторонам изложить свои замечания до 20 декабря 2023 года, с тем чтобы этот документ можно было окончательно доработать и передать КВТ. </w:t>
      </w:r>
    </w:p>
    <w:p w14:paraId="04FD835F" w14:textId="77777777" w:rsidR="00570E48" w:rsidRPr="000E4549" w:rsidRDefault="00570E48" w:rsidP="00570E48">
      <w:pPr>
        <w:pStyle w:val="SingleTxtG"/>
        <w:rPr>
          <w:kern w:val="2"/>
          <w14:ligatures w14:val="standardContextual"/>
        </w:rPr>
      </w:pPr>
      <w:r w:rsidRPr="000E4549">
        <w:rPr>
          <w:kern w:val="2"/>
          <w14:ligatures w14:val="standardContextual"/>
        </w:rPr>
        <w:t>146.</w:t>
      </w:r>
      <w:r w:rsidRPr="000E4549">
        <w:rPr>
          <w:kern w:val="2"/>
          <w14:ligatures w14:val="standardContextual"/>
        </w:rPr>
        <w:tab/>
        <w:t xml:space="preserve">Представитель МОПАП запросил уточнения по документу, так как в нем, по всей видимости, содержится предлагаемая программа работы, отметив, что некоторые из пунктов не были обсуждены и доработаны. </w:t>
      </w:r>
    </w:p>
    <w:p w14:paraId="0CA57DDA" w14:textId="77777777" w:rsidR="00570E48" w:rsidRPr="000E4549" w:rsidRDefault="00570E48" w:rsidP="00570E48">
      <w:pPr>
        <w:pStyle w:val="SingleTxtG"/>
        <w:rPr>
          <w:kern w:val="2"/>
          <w14:ligatures w14:val="standardContextual"/>
        </w:rPr>
      </w:pPr>
      <w:r w:rsidRPr="000E4549">
        <w:rPr>
          <w:kern w:val="2"/>
          <w14:ligatures w14:val="standardContextual"/>
        </w:rPr>
        <w:t>147.</w:t>
      </w:r>
      <w:r w:rsidRPr="000E4549">
        <w:rPr>
          <w:kern w:val="2"/>
          <w14:ligatures w14:val="standardContextual"/>
        </w:rPr>
        <w:tab/>
        <w:t xml:space="preserve">Далее секретарь WP.29 подтвердил, что в документе изложены идеи секретариата, что он не является программой работы и что для придания ему всеобъемлющего характера необходим дополнительный вклад Договаривающихся сторон. </w:t>
      </w:r>
    </w:p>
    <w:p w14:paraId="43D9B95C" w14:textId="77777777" w:rsidR="00570E48" w:rsidRPr="000E4549" w:rsidRDefault="00570E48" w:rsidP="00570E48">
      <w:pPr>
        <w:pStyle w:val="SingleTxtG"/>
        <w:rPr>
          <w:kern w:val="2"/>
          <w14:ligatures w14:val="standardContextual"/>
        </w:rPr>
      </w:pPr>
      <w:r w:rsidRPr="000E4549">
        <w:rPr>
          <w:kern w:val="2"/>
          <w14:ligatures w14:val="standardContextual"/>
        </w:rPr>
        <w:t>148.</w:t>
      </w:r>
      <w:r w:rsidRPr="000E4549">
        <w:rPr>
          <w:kern w:val="2"/>
          <w14:ligatures w14:val="standardContextual"/>
        </w:rPr>
        <w:tab/>
        <w:t xml:space="preserve">Представитель Австралии отметил, что этот документ весьма похож на Национальный план действий по безопасности дорожного движения Австралии и других стран. Он подчеркнул, что, возможно, в него необходимо включить дополнительные положения о том, каким образом можно было бы в глобальном масштабе добиться сокращения численности ДТП с учетом статистических данных о ДТП с участием мотоциклистов. </w:t>
      </w:r>
    </w:p>
    <w:p w14:paraId="12A8DBDC" w14:textId="77777777" w:rsidR="00570E48" w:rsidRPr="000E4549" w:rsidRDefault="00570E48" w:rsidP="00570E48">
      <w:pPr>
        <w:pStyle w:val="SingleTxtG"/>
        <w:rPr>
          <w:kern w:val="2"/>
          <w14:ligatures w14:val="standardContextual"/>
        </w:rPr>
      </w:pPr>
      <w:r w:rsidRPr="000E4549">
        <w:rPr>
          <w:kern w:val="2"/>
          <w14:ligatures w14:val="standardContextual"/>
        </w:rPr>
        <w:t>149.</w:t>
      </w:r>
      <w:r w:rsidRPr="000E4549">
        <w:rPr>
          <w:kern w:val="2"/>
          <w14:ligatures w14:val="standardContextual"/>
        </w:rPr>
        <w:tab/>
        <w:t xml:space="preserve">Представитель Канады поддержал заявления, сделанные Австралией, отметив, что в документе имеются некоторые пробелы. Он задался вопросом о том, будут ли в дальнейшем в документ внесены изменения для заполнения этих пробелов и когда группа сможет рассмотреть окончательный текст перед его передачей КВТ. Он также отметил, что в контексте безопасности дорожного движения и безопасности мотоциклов некоторые из замечаний, возможно, было бы уместно передать WP.1 для разработки этой стратегии. </w:t>
      </w:r>
    </w:p>
    <w:p w14:paraId="73074DCD" w14:textId="77777777" w:rsidR="00570E48" w:rsidRPr="000E4549" w:rsidRDefault="00570E48" w:rsidP="00570E48">
      <w:pPr>
        <w:pStyle w:val="SingleTxtG"/>
        <w:rPr>
          <w:kern w:val="2"/>
          <w14:ligatures w14:val="standardContextual"/>
        </w:rPr>
      </w:pPr>
      <w:r w:rsidRPr="000E4549">
        <w:rPr>
          <w:kern w:val="2"/>
          <w14:ligatures w14:val="standardContextual"/>
        </w:rPr>
        <w:t>150.</w:t>
      </w:r>
      <w:r w:rsidRPr="000E4549">
        <w:rPr>
          <w:kern w:val="2"/>
          <w14:ligatures w14:val="standardContextual"/>
        </w:rPr>
        <w:tab/>
        <w:t>Секретарь WP.29 принял к сведению эти замечания и просил Договаривающиеся стороны и другие заинтересованные стороны как можно скорее представить конкретные отзывы об этом документе.</w:t>
      </w:r>
    </w:p>
    <w:p w14:paraId="7A40AB3A" w14:textId="0486192D" w:rsidR="00570E48" w:rsidRPr="00B407D4" w:rsidRDefault="00570E48" w:rsidP="00570E48">
      <w:pPr>
        <w:pStyle w:val="H1G"/>
        <w:rPr>
          <w:kern w:val="2"/>
          <w14:ligatures w14:val="standardContextual"/>
        </w:rPr>
      </w:pPr>
      <w:r>
        <w:rPr>
          <w:bCs/>
        </w:rPr>
        <w:tab/>
      </w:r>
      <w:r w:rsidRPr="00B407D4">
        <w:rPr>
          <w:kern w:val="2"/>
          <w14:ligatures w14:val="standardContextual"/>
        </w:rPr>
        <w:t>C.</w:t>
      </w:r>
      <w:r w:rsidRPr="00B407D4">
        <w:rPr>
          <w:kern w:val="2"/>
          <w14:ligatures w14:val="standardContextual"/>
        </w:rPr>
        <w:tab/>
        <w:t xml:space="preserve">Более безопасные и экологически чистые подержанные и новые транспортные средства для развивающихся стран </w:t>
      </w:r>
      <w:r w:rsidR="00CD4CD3">
        <w:rPr>
          <w:kern w:val="2"/>
          <w14:ligatures w14:val="standardContextual"/>
        </w:rPr>
        <w:br/>
      </w:r>
      <w:r w:rsidRPr="00B407D4">
        <w:rPr>
          <w:kern w:val="2"/>
          <w14:ligatures w14:val="standardContextual"/>
        </w:rPr>
        <w:t>(пункт 8.3 повестки дня)</w:t>
      </w:r>
    </w:p>
    <w:p w14:paraId="1DF5D6B8" w14:textId="09341928" w:rsidR="00570E48" w:rsidRPr="005B07E1" w:rsidRDefault="00570E48" w:rsidP="00570E48">
      <w:pPr>
        <w:pStyle w:val="SingleTxtG"/>
      </w:pPr>
      <w:r>
        <w:rPr>
          <w:i/>
          <w:iCs/>
        </w:rPr>
        <w:t>Документация:</w:t>
      </w:r>
      <w:r>
        <w:tab/>
        <w:t>неофициальные документы: WP.29-</w:t>
      </w:r>
      <w:proofErr w:type="gramStart"/>
      <w:r>
        <w:t>191</w:t>
      </w:r>
      <w:r w:rsidR="00CD4CD3">
        <w:t>-</w:t>
      </w:r>
      <w:r>
        <w:t>11</w:t>
      </w:r>
      <w:proofErr w:type="gramEnd"/>
      <w:r>
        <w:t xml:space="preserve"> и WP.29-191-26</w:t>
      </w:r>
    </w:p>
    <w:p w14:paraId="7B3B140D" w14:textId="1188F0EB" w:rsidR="00570E48" w:rsidRPr="000E4549" w:rsidRDefault="00570E48" w:rsidP="00570E48">
      <w:pPr>
        <w:pStyle w:val="SingleTxtG"/>
        <w:rPr>
          <w:kern w:val="2"/>
          <w14:ligatures w14:val="standardContextual"/>
        </w:rPr>
      </w:pPr>
      <w:r w:rsidRPr="000E4549">
        <w:rPr>
          <w:kern w:val="2"/>
          <w14:ligatures w14:val="standardContextual"/>
        </w:rPr>
        <w:t>151.</w:t>
      </w:r>
      <w:r w:rsidRPr="000E4549">
        <w:rPr>
          <w:kern w:val="2"/>
          <w14:ligatures w14:val="standardContextual"/>
        </w:rPr>
        <w:tab/>
        <w:t>Председатель НРГ по более безопасным и экологически чистым подержанным и новым транспортным средствам (ББЭЧПНТС) рассказал о недавней деятельности группы, а также представил документ WP.29-</w:t>
      </w:r>
      <w:proofErr w:type="gramStart"/>
      <w:r w:rsidRPr="000E4549">
        <w:rPr>
          <w:kern w:val="2"/>
          <w14:ligatures w14:val="standardContextual"/>
        </w:rPr>
        <w:t>191-11</w:t>
      </w:r>
      <w:proofErr w:type="gramEnd"/>
      <w:r w:rsidRPr="000E4549">
        <w:rPr>
          <w:kern w:val="2"/>
          <w14:ligatures w14:val="standardContextual"/>
        </w:rPr>
        <w:t xml:space="preserve"> и проинформировал группу о справочном документе WP.29-191-26.</w:t>
      </w:r>
      <w:r w:rsidR="0093143E" w:rsidRPr="000E4549">
        <w:rPr>
          <w:kern w:val="2"/>
          <w14:ligatures w14:val="standardContextual"/>
        </w:rPr>
        <w:t xml:space="preserve"> </w:t>
      </w:r>
    </w:p>
    <w:p w14:paraId="247D344E" w14:textId="77777777" w:rsidR="00570E48" w:rsidRPr="000E4549" w:rsidRDefault="00570E48" w:rsidP="00570E48">
      <w:pPr>
        <w:pStyle w:val="SingleTxtG"/>
        <w:rPr>
          <w:kern w:val="2"/>
          <w14:ligatures w14:val="standardContextual"/>
        </w:rPr>
      </w:pPr>
      <w:r w:rsidRPr="000E4549">
        <w:rPr>
          <w:kern w:val="2"/>
          <w14:ligatures w14:val="standardContextual"/>
        </w:rPr>
        <w:t>152.</w:t>
      </w:r>
      <w:r w:rsidRPr="000E4549">
        <w:rPr>
          <w:kern w:val="2"/>
          <w14:ligatures w14:val="standardContextual"/>
        </w:rPr>
        <w:tab/>
        <w:t xml:space="preserve">Представитель МОПАП отметил, что полностью поддерживает работу группы по подержанным транспортным средствам и принял к сведению, что группа находится на весьма ранней стадии работы по новым транспортным средствам. Он отметил, что группе не следует заново изобретать колесо, и напомнил о работе, проделанной в контексте Манифеста МОПАП о глобальной безопасности дорожного движения </w:t>
      </w:r>
      <w:r w:rsidRPr="000E4549">
        <w:rPr>
          <w:kern w:val="2"/>
          <w14:ligatures w14:val="standardContextual"/>
        </w:rPr>
        <w:lastRenderedPageBreak/>
        <w:t>применительно к новым транспортным средствам, сославшись на установленные стандарты и правила в рамках соглашений 1958 и 1998 годов либо других нормативных режимов.</w:t>
      </w:r>
    </w:p>
    <w:p w14:paraId="724C584B" w14:textId="77777777" w:rsidR="00570E48" w:rsidRPr="000E4549" w:rsidRDefault="00570E48" w:rsidP="00570E48">
      <w:pPr>
        <w:pStyle w:val="SingleTxtG"/>
        <w:rPr>
          <w:kern w:val="2"/>
          <w14:ligatures w14:val="standardContextual"/>
        </w:rPr>
      </w:pPr>
      <w:r w:rsidRPr="000E4549">
        <w:rPr>
          <w:kern w:val="2"/>
          <w14:ligatures w14:val="standardContextual"/>
        </w:rPr>
        <w:t>153.</w:t>
      </w:r>
      <w:r w:rsidRPr="000E4549">
        <w:rPr>
          <w:kern w:val="2"/>
          <w14:ligatures w14:val="standardContextual"/>
        </w:rPr>
        <w:tab/>
        <w:t xml:space="preserve">Представитель Соединенных Штатов Америки, являющийся заместителем Председателя НРГ по ББЭЧПНТС, подтвердил, что на данном этапе группа уделяет весьма значительное внимание подержанным транспортным средствам, отметив, что, как признала сама группа, стандарты на новые автомобили весьма отличаются от стандартов на подержанные автомобили. Далее он подчеркнул, что группа не намерена изобретать колесо, а руководствуется уже введенными стандартами. </w:t>
      </w:r>
    </w:p>
    <w:p w14:paraId="75E42BC8" w14:textId="77777777" w:rsidR="00570E48" w:rsidRPr="000E4549" w:rsidRDefault="00570E48" w:rsidP="00570E48">
      <w:pPr>
        <w:pStyle w:val="SingleTxtG"/>
        <w:rPr>
          <w:kern w:val="2"/>
          <w14:ligatures w14:val="standardContextual"/>
        </w:rPr>
      </w:pPr>
      <w:r w:rsidRPr="000E4549">
        <w:rPr>
          <w:kern w:val="2"/>
          <w14:ligatures w14:val="standardContextual"/>
        </w:rPr>
        <w:t>154.</w:t>
      </w:r>
      <w:r w:rsidRPr="000E4549">
        <w:rPr>
          <w:kern w:val="2"/>
          <w14:ligatures w14:val="standardContextual"/>
        </w:rPr>
        <w:tab/>
        <w:t>Секретарь GRPE отметил, что на Конференции сторон 2028 года (КС-28), которая будет организована Нидерландами и ЮНЕП, состоится параллельное мероприятие, посвященное подержанным транспортным средствам, которое послужит для группы удобной возможностью для освещения ее деятельности, так как в нем примет участие и выступит Исполнительный секретарь ЕЭК ООН. Его поддержали Председатель НРГ по ББЭЧПНТС и представитель Нидерландов.</w:t>
      </w:r>
    </w:p>
    <w:p w14:paraId="4D707F48" w14:textId="77777777" w:rsidR="00570E48" w:rsidRPr="000E4549" w:rsidRDefault="00570E48" w:rsidP="00570E48">
      <w:pPr>
        <w:pStyle w:val="SingleTxtG"/>
        <w:rPr>
          <w:kern w:val="2"/>
          <w14:ligatures w14:val="standardContextual"/>
        </w:rPr>
      </w:pPr>
      <w:r w:rsidRPr="000E4549">
        <w:rPr>
          <w:kern w:val="2"/>
          <w14:ligatures w14:val="standardContextual"/>
        </w:rPr>
        <w:t>155.</w:t>
      </w:r>
      <w:r w:rsidRPr="000E4549">
        <w:rPr>
          <w:kern w:val="2"/>
          <w14:ligatures w14:val="standardContextual"/>
        </w:rPr>
        <w:tab/>
        <w:t xml:space="preserve">WP.29 поблагодарил Председателя НРГ по ББЭЧПНТС за его сообщение. </w:t>
      </w:r>
    </w:p>
    <w:p w14:paraId="6FCFCF16" w14:textId="77777777" w:rsidR="00570E48" w:rsidRPr="00B407D4" w:rsidRDefault="00570E48" w:rsidP="00570E48">
      <w:pPr>
        <w:pStyle w:val="H1G"/>
        <w:rPr>
          <w:kern w:val="2"/>
          <w14:ligatures w14:val="standardContextual"/>
        </w:rPr>
      </w:pPr>
      <w:r>
        <w:rPr>
          <w:bCs/>
        </w:rPr>
        <w:tab/>
      </w:r>
      <w:r w:rsidRPr="00B407D4">
        <w:rPr>
          <w:kern w:val="2"/>
          <w14:ligatures w14:val="standardContextual"/>
        </w:rPr>
        <w:t>D.</w:t>
      </w:r>
      <w:r w:rsidRPr="00B407D4">
        <w:rPr>
          <w:kern w:val="2"/>
          <w14:ligatures w14:val="standardContextual"/>
        </w:rPr>
        <w:tab/>
        <w:t>Документы для опубликования (пункт 8.4 повестки дня)</w:t>
      </w:r>
    </w:p>
    <w:p w14:paraId="12486858" w14:textId="520E3DAE" w:rsidR="00570E48" w:rsidRPr="005B07E1" w:rsidRDefault="00570E48" w:rsidP="00570E48">
      <w:pPr>
        <w:pStyle w:val="SingleTxtG"/>
      </w:pPr>
      <w:r>
        <w:rPr>
          <w:i/>
          <w:iCs/>
        </w:rPr>
        <w:t>Документация:</w:t>
      </w:r>
      <w:r>
        <w:tab/>
        <w:t>неофициальный документ WP.29-</w:t>
      </w:r>
      <w:proofErr w:type="gramStart"/>
      <w:r>
        <w:t>191</w:t>
      </w:r>
      <w:r w:rsidR="00CD4CD3">
        <w:t>-</w:t>
      </w:r>
      <w:r>
        <w:t>12</w:t>
      </w:r>
      <w:proofErr w:type="gramEnd"/>
    </w:p>
    <w:p w14:paraId="7ED7BA6D" w14:textId="3347DE7B" w:rsidR="00570E48" w:rsidRPr="000E4549" w:rsidRDefault="00570E48" w:rsidP="000E4549">
      <w:pPr>
        <w:pStyle w:val="SingleTxtG"/>
        <w:rPr>
          <w:kern w:val="2"/>
          <w14:ligatures w14:val="standardContextual"/>
        </w:rPr>
      </w:pPr>
      <w:r w:rsidRPr="000E4549">
        <w:rPr>
          <w:kern w:val="2"/>
          <w14:ligatures w14:val="standardContextual"/>
        </w:rPr>
        <w:t>156.</w:t>
      </w:r>
      <w:r w:rsidRPr="000E4549">
        <w:rPr>
          <w:kern w:val="2"/>
          <w14:ligatures w14:val="standardContextual"/>
        </w:rPr>
        <w:tab/>
        <w:t>WP.29 отметил, что в неофициальном документе WP.29-</w:t>
      </w:r>
      <w:proofErr w:type="gramStart"/>
      <w:r w:rsidRPr="000E4549">
        <w:rPr>
          <w:kern w:val="2"/>
          <w14:ligatures w14:val="standardContextual"/>
        </w:rPr>
        <w:t>191</w:t>
      </w:r>
      <w:r w:rsidR="00C018C0">
        <w:rPr>
          <w:kern w:val="2"/>
          <w14:ligatures w14:val="standardContextual"/>
        </w:rPr>
        <w:t>-</w:t>
      </w:r>
      <w:r w:rsidRPr="000E4549">
        <w:rPr>
          <w:kern w:val="2"/>
          <w14:ligatures w14:val="standardContextual"/>
        </w:rPr>
        <w:t>12</w:t>
      </w:r>
      <w:proofErr w:type="gramEnd"/>
      <w:r w:rsidRPr="000E4549">
        <w:rPr>
          <w:kern w:val="2"/>
          <w14:ligatures w14:val="standardContextual"/>
        </w:rPr>
        <w:t xml:space="preserve"> содержится информация о предложениях по поправкам и новым правилам ООН, которые были приняты АС.1 на сессии WP.29 в июне 2023 года. Далее было также отмечено, что в этом документе указаны (предполагаемые) даты вступления в силу, а именно: </w:t>
      </w:r>
      <w:r w:rsidR="00CD4CD3">
        <w:rPr>
          <w:kern w:val="2"/>
          <w14:ligatures w14:val="standardContextual"/>
        </w:rPr>
        <w:br/>
      </w:r>
      <w:r w:rsidRPr="000E4549">
        <w:rPr>
          <w:kern w:val="2"/>
          <w14:ligatures w14:val="standardContextual"/>
        </w:rPr>
        <w:t xml:space="preserve">поправок </w:t>
      </w:r>
      <w:r w:rsidR="00CD4CD3">
        <w:t>⸺</w:t>
      </w:r>
      <w:r w:rsidRPr="000E4549">
        <w:rPr>
          <w:kern w:val="2"/>
          <w14:ligatures w14:val="standardContextual"/>
        </w:rPr>
        <w:t xml:space="preserve"> 5 января 2024 года, если не поступят никакие возражения, и новых правил ООН </w:t>
      </w:r>
      <w:r w:rsidR="00CD4CD3">
        <w:t>⸺</w:t>
      </w:r>
      <w:r w:rsidRPr="000E4549">
        <w:rPr>
          <w:kern w:val="2"/>
          <w14:ligatures w14:val="standardContextual"/>
        </w:rPr>
        <w:t xml:space="preserve"> 25 марта 2024 года.</w:t>
      </w:r>
    </w:p>
    <w:p w14:paraId="3517EC39" w14:textId="77777777" w:rsidR="00570E48" w:rsidRPr="00B407D4" w:rsidRDefault="00570E48" w:rsidP="00570E48">
      <w:pPr>
        <w:pStyle w:val="H1G"/>
        <w:rPr>
          <w:kern w:val="2"/>
          <w14:ligatures w14:val="standardContextual"/>
        </w:rPr>
      </w:pPr>
      <w:r>
        <w:rPr>
          <w:bCs/>
        </w:rPr>
        <w:tab/>
      </w:r>
      <w:r w:rsidRPr="00B407D4">
        <w:rPr>
          <w:kern w:val="2"/>
          <w14:ligatures w14:val="standardContextual"/>
        </w:rPr>
        <w:t>E.</w:t>
      </w:r>
      <w:r w:rsidRPr="00B407D4">
        <w:rPr>
          <w:kern w:val="2"/>
          <w14:ligatures w14:val="standardContextual"/>
        </w:rPr>
        <w:tab/>
        <w:t>Прочие вопросы (пункт 8.5 повестки дня)</w:t>
      </w:r>
    </w:p>
    <w:p w14:paraId="71CE0DA9" w14:textId="37E8AB4F" w:rsidR="00570E48" w:rsidRPr="002A44CA" w:rsidRDefault="00C018C0" w:rsidP="002A44CA">
      <w:pPr>
        <w:pStyle w:val="H23G"/>
        <w:rPr>
          <w:kern w:val="2"/>
          <w14:ligatures w14:val="standardContextual"/>
        </w:rPr>
      </w:pPr>
      <w:r>
        <w:rPr>
          <w:kern w:val="2"/>
          <w14:ligatures w14:val="standardContextual"/>
        </w:rPr>
        <w:tab/>
      </w:r>
      <w:r w:rsidR="00570E48" w:rsidRPr="002A44CA">
        <w:rPr>
          <w:kern w:val="2"/>
          <w14:ligatures w14:val="standardContextual"/>
        </w:rPr>
        <w:t>1.</w:t>
      </w:r>
      <w:r w:rsidR="00570E48" w:rsidRPr="002A44CA">
        <w:rPr>
          <w:kern w:val="2"/>
          <w14:ligatures w14:val="standardContextual"/>
        </w:rPr>
        <w:tab/>
        <w:t>Вклад WP.29 в стратегию КВТ по смягчению последствий изменения климата</w:t>
      </w:r>
    </w:p>
    <w:p w14:paraId="08EF0D20" w14:textId="0F8410B7" w:rsidR="00570E48" w:rsidRPr="005B07E1" w:rsidRDefault="00570E48" w:rsidP="00570E48">
      <w:pPr>
        <w:pStyle w:val="SingleTxtG"/>
      </w:pPr>
      <w:r>
        <w:rPr>
          <w:i/>
          <w:iCs/>
        </w:rPr>
        <w:t>Документация:</w:t>
      </w:r>
      <w:r>
        <w:tab/>
        <w:t>неофициальные документы WP.29-</w:t>
      </w:r>
      <w:proofErr w:type="gramStart"/>
      <w:r>
        <w:t>191</w:t>
      </w:r>
      <w:r w:rsidR="00C018C0">
        <w:t>-</w:t>
      </w:r>
      <w:r>
        <w:t>27</w:t>
      </w:r>
      <w:proofErr w:type="gramEnd"/>
      <w:r>
        <w:t>-Rev.1 и WP.29-191-35</w:t>
      </w:r>
    </w:p>
    <w:p w14:paraId="55D73A7F" w14:textId="68E7E38D" w:rsidR="00570E48" w:rsidRPr="000E4549" w:rsidRDefault="00570E48" w:rsidP="00570E48">
      <w:pPr>
        <w:pStyle w:val="SingleTxtG"/>
        <w:rPr>
          <w:kern w:val="2"/>
          <w14:ligatures w14:val="standardContextual"/>
        </w:rPr>
      </w:pPr>
      <w:r w:rsidRPr="000E4549">
        <w:rPr>
          <w:kern w:val="2"/>
          <w14:ligatures w14:val="standardContextual"/>
        </w:rPr>
        <w:t>157.</w:t>
      </w:r>
      <w:r w:rsidRPr="000E4549">
        <w:rPr>
          <w:kern w:val="2"/>
          <w14:ligatures w14:val="standardContextual"/>
        </w:rPr>
        <w:tab/>
        <w:t>Заместитель Председателя GRPE представил документы WP.29-</w:t>
      </w:r>
      <w:proofErr w:type="gramStart"/>
      <w:r w:rsidRPr="000E4549">
        <w:rPr>
          <w:kern w:val="2"/>
          <w14:ligatures w14:val="standardContextual"/>
        </w:rPr>
        <w:t>191</w:t>
      </w:r>
      <w:r w:rsidR="00C018C0">
        <w:rPr>
          <w:kern w:val="2"/>
          <w14:ligatures w14:val="standardContextual"/>
        </w:rPr>
        <w:t>-</w:t>
      </w:r>
      <w:r w:rsidRPr="000E4549">
        <w:rPr>
          <w:kern w:val="2"/>
          <w14:ligatures w14:val="standardContextual"/>
        </w:rPr>
        <w:t>27</w:t>
      </w:r>
      <w:proofErr w:type="gramEnd"/>
      <w:r w:rsidRPr="000E4549">
        <w:rPr>
          <w:kern w:val="2"/>
          <w14:ligatures w14:val="standardContextual"/>
        </w:rPr>
        <w:t xml:space="preserve">-Rev.1 и WP.29-191-35 в качестве проекта вклада WP.29 в разработку Стратегии КВТ по сокращению выбросов парниковых газов на внутреннем транспорте. Представитель Канады попросил дать дополнительные разъяснения по поводу передачи этого документа в секретариат КВТ. Секретариат отметил, что эти материалы, как ожидается, послужат основой для разработки первоначальной стратегии, которая будет рассмотрена странами и председателями рабочих групп в течение </w:t>
      </w:r>
      <w:proofErr w:type="gramStart"/>
      <w:r w:rsidRPr="000E4549">
        <w:rPr>
          <w:kern w:val="2"/>
          <w14:ligatures w14:val="standardContextual"/>
        </w:rPr>
        <w:t>ноября</w:t>
      </w:r>
      <w:r w:rsidR="00C018C0">
        <w:rPr>
          <w:kern w:val="2"/>
          <w14:ligatures w14:val="standardContextual"/>
        </w:rPr>
        <w:t>–</w:t>
      </w:r>
      <w:r w:rsidRPr="000E4549">
        <w:rPr>
          <w:kern w:val="2"/>
          <w14:ligatures w14:val="standardContextual"/>
        </w:rPr>
        <w:t>декабря</w:t>
      </w:r>
      <w:proofErr w:type="gramEnd"/>
      <w:r w:rsidRPr="000E4549">
        <w:rPr>
          <w:kern w:val="2"/>
          <w14:ligatures w14:val="standardContextual"/>
        </w:rPr>
        <w:t xml:space="preserve"> </w:t>
      </w:r>
      <w:r w:rsidR="00C018C0">
        <w:rPr>
          <w:kern w:val="2"/>
          <w14:ligatures w14:val="standardContextual"/>
        </w:rPr>
        <w:br/>
      </w:r>
      <w:r w:rsidRPr="000E4549">
        <w:rPr>
          <w:kern w:val="2"/>
          <w14:ligatures w14:val="standardContextual"/>
        </w:rPr>
        <w:t>2023 года. Секретариат также сообщил, что замечания WP.29 (а также все замечания РГ), если они будут одобрены, найдут отражение в справочных материалах, которые будут включены в стратегию КВТ.</w:t>
      </w:r>
    </w:p>
    <w:p w14:paraId="3CEC0AFB" w14:textId="23118060" w:rsidR="00570E48" w:rsidRPr="000E4549" w:rsidRDefault="00570E48" w:rsidP="00570E48">
      <w:pPr>
        <w:pStyle w:val="SingleTxtG"/>
        <w:rPr>
          <w:kern w:val="2"/>
          <w14:ligatures w14:val="standardContextual"/>
        </w:rPr>
      </w:pPr>
      <w:r w:rsidRPr="000E4549">
        <w:rPr>
          <w:kern w:val="2"/>
          <w14:ligatures w14:val="standardContextual"/>
        </w:rPr>
        <w:t>158.</w:t>
      </w:r>
      <w:r w:rsidRPr="000E4549">
        <w:rPr>
          <w:kern w:val="2"/>
          <w14:ligatures w14:val="standardContextual"/>
        </w:rPr>
        <w:tab/>
        <w:t xml:space="preserve">Представитель МАЗМ охарактеризовал вклад своей организации в приложении к документу, уточнив, среди прочего, преимущества моторных двухколесных транспортных средств (МДТТ) в условиях городской мобильности. Он подчеркнул важное значение многоходового подхода и необходимость создания таких благоприятных условий, как использование углеродно-нейтральных видов топлива, </w:t>
      </w:r>
      <w:r w:rsidR="00C018C0">
        <w:rPr>
          <w:kern w:val="2"/>
          <w14:ligatures w14:val="standardContextual"/>
        </w:rPr>
        <w:br/>
      </w:r>
      <w:r w:rsidRPr="000E4549">
        <w:rPr>
          <w:kern w:val="2"/>
          <w14:ligatures w14:val="standardContextual"/>
        </w:rPr>
        <w:t xml:space="preserve">а также поблагодарил руководство и секретариат GRPE за оперативные действия и координацию при подготовке документа. </w:t>
      </w:r>
    </w:p>
    <w:p w14:paraId="466E07CA" w14:textId="77777777" w:rsidR="00570E48" w:rsidRPr="000E4549" w:rsidRDefault="00570E48" w:rsidP="00570E48">
      <w:pPr>
        <w:pStyle w:val="SingleTxtG"/>
        <w:rPr>
          <w:kern w:val="2"/>
          <w14:ligatures w14:val="standardContextual"/>
        </w:rPr>
      </w:pPr>
      <w:r w:rsidRPr="000E4549">
        <w:rPr>
          <w:kern w:val="2"/>
          <w14:ligatures w14:val="standardContextual"/>
        </w:rPr>
        <w:t>159.</w:t>
      </w:r>
      <w:r w:rsidRPr="000E4549">
        <w:rPr>
          <w:kern w:val="2"/>
          <w14:ligatures w14:val="standardContextual"/>
        </w:rPr>
        <w:tab/>
        <w:t xml:space="preserve">Представитель Нидерландов высказался за одобрение этого документа, отметив, что страна приступила к исследованиям в области выбросов парниковых газов и энергетических последствий автоматизации транспортных средств и связанных с этим потребностей в данных и что соответствующие документы будут переданы в WP.29 после их опубликования. Представитель Соединенных Штатов Америки подтвердил, что работа в этом направлении все еще продолжается, указав, что Соединенные Штаты </w:t>
      </w:r>
      <w:r w:rsidRPr="000E4549">
        <w:rPr>
          <w:kern w:val="2"/>
          <w14:ligatures w14:val="standardContextual"/>
        </w:rPr>
        <w:lastRenderedPageBreak/>
        <w:t>Америки и такие соответствующие правительственные органы, как Агентство по охране окружающей среды США (АООС США), стремятся к более активному участию в этой деятельности.</w:t>
      </w:r>
    </w:p>
    <w:p w14:paraId="062DAA9A" w14:textId="77777777" w:rsidR="00570E48" w:rsidRPr="000E4549" w:rsidRDefault="00570E48" w:rsidP="00570E48">
      <w:pPr>
        <w:pStyle w:val="SingleTxtG"/>
        <w:rPr>
          <w:kern w:val="2"/>
          <w14:ligatures w14:val="standardContextual"/>
        </w:rPr>
      </w:pPr>
      <w:r w:rsidRPr="000E4549">
        <w:rPr>
          <w:kern w:val="2"/>
          <w14:ligatures w14:val="standardContextual"/>
        </w:rPr>
        <w:t>160.</w:t>
      </w:r>
      <w:r w:rsidRPr="000E4549">
        <w:rPr>
          <w:kern w:val="2"/>
          <w14:ligatures w14:val="standardContextual"/>
        </w:rPr>
        <w:tab/>
        <w:t>WP.29 выразил признательность неофициальной целевой группе, которая была учреждена в этой связи, за проделанную ею работу и одобрил документ WP.29.191-27-Rev.1.</w:t>
      </w:r>
    </w:p>
    <w:p w14:paraId="20F67DBC" w14:textId="5049A9D0" w:rsidR="00570E48" w:rsidRPr="002A44CA" w:rsidRDefault="00C018C0" w:rsidP="002A44CA">
      <w:pPr>
        <w:pStyle w:val="H23G"/>
        <w:rPr>
          <w:kern w:val="2"/>
          <w14:ligatures w14:val="standardContextual"/>
        </w:rPr>
      </w:pPr>
      <w:r>
        <w:rPr>
          <w:kern w:val="2"/>
          <w14:ligatures w14:val="standardContextual"/>
        </w:rPr>
        <w:tab/>
      </w:r>
      <w:r w:rsidR="00570E48" w:rsidRPr="002A44CA">
        <w:rPr>
          <w:kern w:val="2"/>
          <w14:ligatures w14:val="standardContextual"/>
        </w:rPr>
        <w:t>2.</w:t>
      </w:r>
      <w:r w:rsidR="00570E48" w:rsidRPr="002A44CA">
        <w:rPr>
          <w:kern w:val="2"/>
          <w14:ligatures w14:val="standardContextual"/>
        </w:rPr>
        <w:tab/>
        <w:t>Обзор деятельности рабочих групп КВТ (пункт 8.5.2 повестки дня)</w:t>
      </w:r>
    </w:p>
    <w:p w14:paraId="2B425A15" w14:textId="03D4D5B7" w:rsidR="00570E48" w:rsidRPr="005B07E1" w:rsidRDefault="00570E48" w:rsidP="00570E48">
      <w:pPr>
        <w:pStyle w:val="SingleTxtG"/>
        <w:rPr>
          <w:b/>
          <w:bCs/>
        </w:rPr>
      </w:pPr>
      <w:r>
        <w:rPr>
          <w:i/>
          <w:iCs/>
        </w:rPr>
        <w:t>Документация:</w:t>
      </w:r>
      <w:r>
        <w:tab/>
        <w:t>неофициальный документ WP.29-</w:t>
      </w:r>
      <w:proofErr w:type="gramStart"/>
      <w:r>
        <w:t>191</w:t>
      </w:r>
      <w:r w:rsidR="00C018C0">
        <w:t>-</w:t>
      </w:r>
      <w:r>
        <w:t>21</w:t>
      </w:r>
      <w:proofErr w:type="gramEnd"/>
    </w:p>
    <w:p w14:paraId="2B86A7BB" w14:textId="7E5BAA69" w:rsidR="00570E48" w:rsidRPr="000E4549" w:rsidRDefault="00570E48" w:rsidP="00570E48">
      <w:pPr>
        <w:pStyle w:val="SingleTxtG"/>
        <w:rPr>
          <w:kern w:val="2"/>
          <w14:ligatures w14:val="standardContextual"/>
        </w:rPr>
      </w:pPr>
      <w:r w:rsidRPr="000E4549">
        <w:rPr>
          <w:kern w:val="2"/>
          <w14:ligatures w14:val="standardContextual"/>
        </w:rPr>
        <w:t>161.</w:t>
      </w:r>
      <w:r w:rsidRPr="000E4549">
        <w:rPr>
          <w:kern w:val="2"/>
          <w14:ligatures w14:val="standardContextual"/>
        </w:rPr>
        <w:tab/>
        <w:t>Секретарь WP.29 представил документ WP.29-</w:t>
      </w:r>
      <w:proofErr w:type="gramStart"/>
      <w:r w:rsidRPr="000E4549">
        <w:rPr>
          <w:kern w:val="2"/>
          <w14:ligatures w14:val="standardContextual"/>
        </w:rPr>
        <w:t>191</w:t>
      </w:r>
      <w:r w:rsidR="00C018C0">
        <w:rPr>
          <w:kern w:val="2"/>
          <w14:ligatures w14:val="standardContextual"/>
        </w:rPr>
        <w:t>-</w:t>
      </w:r>
      <w:r w:rsidRPr="000E4549">
        <w:rPr>
          <w:kern w:val="2"/>
          <w14:ligatures w14:val="standardContextual"/>
        </w:rPr>
        <w:t>21</w:t>
      </w:r>
      <w:proofErr w:type="gramEnd"/>
      <w:r w:rsidRPr="000E4549">
        <w:rPr>
          <w:kern w:val="2"/>
          <w14:ligatures w14:val="standardContextual"/>
        </w:rPr>
        <w:t>, в котором содержится обзор деятельности WP.29, которую ему поручил выполнять Комитет по внутреннему транспорту. Этот документ будет включен в общий обзор деятельности рабочих групп, который будет представлен на восемьдесят шестой сессии КВТ в феврале 2024 года. WP.29 последовал рекомендации АС.2 и одобрил документ.</w:t>
      </w:r>
    </w:p>
    <w:p w14:paraId="67DD6B13" w14:textId="36AB17D0" w:rsidR="00570E48" w:rsidRPr="002A44CA" w:rsidRDefault="008E7816" w:rsidP="002A44CA">
      <w:pPr>
        <w:pStyle w:val="H23G"/>
        <w:rPr>
          <w:kern w:val="2"/>
          <w14:ligatures w14:val="standardContextual"/>
        </w:rPr>
      </w:pPr>
      <w:r>
        <w:rPr>
          <w:kern w:val="2"/>
          <w14:ligatures w14:val="standardContextual"/>
        </w:rPr>
        <w:tab/>
      </w:r>
      <w:r w:rsidR="00570E48" w:rsidRPr="002A44CA">
        <w:rPr>
          <w:kern w:val="2"/>
          <w14:ligatures w14:val="standardContextual"/>
        </w:rPr>
        <w:t>3.</w:t>
      </w:r>
      <w:r w:rsidR="00570E48" w:rsidRPr="002A44CA">
        <w:rPr>
          <w:kern w:val="2"/>
          <w14:ligatures w14:val="standardContextual"/>
        </w:rPr>
        <w:tab/>
        <w:t xml:space="preserve">Практические вопросы, затронутые Российской Федерацией </w:t>
      </w:r>
      <w:r>
        <w:rPr>
          <w:kern w:val="2"/>
          <w14:ligatures w14:val="standardContextual"/>
        </w:rPr>
        <w:br/>
      </w:r>
      <w:r w:rsidR="00570E48" w:rsidRPr="002A44CA">
        <w:rPr>
          <w:kern w:val="2"/>
          <w14:ligatures w14:val="standardContextual"/>
        </w:rPr>
        <w:t>(пункт 8.5.3 повестки дня)</w:t>
      </w:r>
    </w:p>
    <w:p w14:paraId="3461B64F" w14:textId="643CEE39" w:rsidR="00570E48" w:rsidRPr="005B07E1" w:rsidRDefault="00570E48" w:rsidP="00570E48">
      <w:pPr>
        <w:pStyle w:val="SingleTxtG"/>
        <w:rPr>
          <w:b/>
          <w:bCs/>
        </w:rPr>
      </w:pPr>
      <w:bookmarkStart w:id="54" w:name="_Hlk153201434"/>
      <w:r>
        <w:rPr>
          <w:i/>
          <w:iCs/>
        </w:rPr>
        <w:t>Документация:</w:t>
      </w:r>
      <w:r>
        <w:tab/>
        <w:t>неофициальные документы: WP.29-</w:t>
      </w:r>
      <w:proofErr w:type="gramStart"/>
      <w:r>
        <w:t>191</w:t>
      </w:r>
      <w:r w:rsidR="008E7816">
        <w:t>-</w:t>
      </w:r>
      <w:r>
        <w:t>19</w:t>
      </w:r>
      <w:proofErr w:type="gramEnd"/>
      <w:r>
        <w:t xml:space="preserve"> и WP.29-191-20</w:t>
      </w:r>
    </w:p>
    <w:bookmarkEnd w:id="54"/>
    <w:p w14:paraId="239BB896" w14:textId="67D3D802" w:rsidR="00570E48" w:rsidRPr="000E4549" w:rsidRDefault="00570E48" w:rsidP="000E4549">
      <w:pPr>
        <w:pStyle w:val="SingleTxtG"/>
        <w:rPr>
          <w:kern w:val="2"/>
          <w14:ligatures w14:val="standardContextual"/>
        </w:rPr>
      </w:pPr>
      <w:r w:rsidRPr="000E4549">
        <w:rPr>
          <w:kern w:val="2"/>
          <w14:ligatures w14:val="standardContextual"/>
        </w:rPr>
        <w:t>162.</w:t>
      </w:r>
      <w:r w:rsidRPr="000E4549">
        <w:rPr>
          <w:kern w:val="2"/>
          <w14:ligatures w14:val="standardContextual"/>
        </w:rPr>
        <w:tab/>
        <w:t xml:space="preserve">Представитель Российской Федерации передал неофициальный документ WP.29-191-19, касающийся несоблюдения некоторыми Договаривающимися сторонами положений Соглашения 1958 года, а именно в части необоснованного уклонения от инспекционного контроля за </w:t>
      </w:r>
      <w:r w:rsidR="008E7816" w:rsidRPr="000E4549">
        <w:rPr>
          <w:kern w:val="2"/>
          <w14:ligatures w14:val="standardContextual"/>
        </w:rPr>
        <w:t>соответствием</w:t>
      </w:r>
      <w:r w:rsidRPr="000E4549">
        <w:rPr>
          <w:kern w:val="2"/>
          <w14:ligatures w14:val="standardContextual"/>
        </w:rPr>
        <w:t xml:space="preserve"> производства продукции российских изготовителей, причем при отсутствии каких-либо препятствий для осуществления такого контроля; это создает угрозу отмены официальных утверждений типа, выданных российским изготовителям.</w:t>
      </w:r>
    </w:p>
    <w:p w14:paraId="28051BB3" w14:textId="4512A203" w:rsidR="00570E48" w:rsidRPr="000E4549" w:rsidRDefault="00570E48" w:rsidP="000E4549">
      <w:pPr>
        <w:pStyle w:val="SingleTxtG"/>
        <w:rPr>
          <w:kern w:val="2"/>
          <w14:ligatures w14:val="standardContextual"/>
        </w:rPr>
      </w:pPr>
      <w:r w:rsidRPr="000E4549">
        <w:rPr>
          <w:kern w:val="2"/>
          <w14:ligatures w14:val="standardContextual"/>
        </w:rPr>
        <w:t>163.</w:t>
      </w:r>
      <w:r w:rsidRPr="000E4549">
        <w:rPr>
          <w:kern w:val="2"/>
          <w14:ligatures w14:val="standardContextual"/>
        </w:rPr>
        <w:tab/>
        <w:t xml:space="preserve">Кроме того, представитель Российской Федерации сослался на случаи непредоставления ответов на запросы компетентного органа России по официальному утверждению типа с целью подтверждения выдачи и подлинности официальных утверждений типа, сообщив, что при отсутствии ответов на эти запросы в течение </w:t>
      </w:r>
      <w:r w:rsidR="008E7816">
        <w:rPr>
          <w:kern w:val="2"/>
          <w14:ligatures w14:val="standardContextual"/>
        </w:rPr>
        <w:br/>
      </w:r>
      <w:r w:rsidRPr="000E4549">
        <w:rPr>
          <w:kern w:val="2"/>
          <w14:ligatures w14:val="standardContextual"/>
        </w:rPr>
        <w:t>30 дней официальные утверждения типа не будут считаться выданными, не будут приниматься в Российской Федерации, а продукция не будет допускаться на российский рынок. Кроме того, Российская Федерация будет иметь право считать возможным предоставление официального утверждения типа такой продукции компетентным органом России по официальному утверждению типа.</w:t>
      </w:r>
    </w:p>
    <w:p w14:paraId="67046742" w14:textId="77777777" w:rsidR="00570E48" w:rsidRPr="000E4549" w:rsidRDefault="00570E48" w:rsidP="000E4549">
      <w:pPr>
        <w:pStyle w:val="SingleTxtG"/>
        <w:rPr>
          <w:kern w:val="2"/>
          <w14:ligatures w14:val="standardContextual"/>
        </w:rPr>
      </w:pPr>
      <w:r w:rsidRPr="000E4549">
        <w:rPr>
          <w:kern w:val="2"/>
          <w14:ligatures w14:val="standardContextual"/>
        </w:rPr>
        <w:t>164.</w:t>
      </w:r>
      <w:r w:rsidRPr="000E4549">
        <w:rPr>
          <w:kern w:val="2"/>
          <w14:ligatures w14:val="standardContextual"/>
        </w:rPr>
        <w:tab/>
        <w:t>В то же время представитель Российской Федерации высказался за активное использование базы данных ДЕТА, подтвердив, что официальные утверждения типа, загружаемые в эту базу данных, будут приниматься в Российской Федерации без дополнительного подтверждения.</w:t>
      </w:r>
    </w:p>
    <w:p w14:paraId="2EFA48E3" w14:textId="77777777" w:rsidR="00570E48" w:rsidRPr="000E4549" w:rsidRDefault="00570E48" w:rsidP="000E4549">
      <w:pPr>
        <w:pStyle w:val="SingleTxtG"/>
        <w:rPr>
          <w:kern w:val="2"/>
          <w14:ligatures w14:val="standardContextual"/>
        </w:rPr>
      </w:pPr>
      <w:r w:rsidRPr="000E4549">
        <w:rPr>
          <w:kern w:val="2"/>
          <w14:ligatures w14:val="standardContextual"/>
        </w:rPr>
        <w:t>165.</w:t>
      </w:r>
      <w:r w:rsidRPr="000E4549">
        <w:rPr>
          <w:kern w:val="2"/>
          <w14:ligatures w14:val="standardContextual"/>
        </w:rPr>
        <w:tab/>
        <w:t>Представитель Российской Федерации также передал неофициальный документ WP.29-191-20, посвященный действиям европейских изготовителей в контексте официального утверждения типа, результатом которых может стать несоблюдение установленных требований правил ООН; речь идет о том, что сервисные центры российских дилеров отключены от систем послепродажного обслуживания транспортных средств, а также о прекращении поставок в Россию оригинальных запасных частей и расходных материалов. В результате этих действий не обеспечивается соответствие транспортных средств, эксплуатируемых на территории Российской Федерации, требованиям правил ООН, и по этой причине Российская Федерация просит таких изготовителей и органы по официальному утверждению типа, выдающие таким изготовителям официальные утверждения типа, принять необходимые меры для устранения несоответствия.</w:t>
      </w:r>
    </w:p>
    <w:p w14:paraId="52CAF43F" w14:textId="77777777" w:rsidR="00570E48" w:rsidRPr="000E4549" w:rsidRDefault="00570E48" w:rsidP="000E4549">
      <w:pPr>
        <w:pStyle w:val="SingleTxtG"/>
        <w:rPr>
          <w:kern w:val="2"/>
          <w14:ligatures w14:val="standardContextual"/>
        </w:rPr>
      </w:pPr>
      <w:r w:rsidRPr="000E4549">
        <w:rPr>
          <w:kern w:val="2"/>
          <w14:ligatures w14:val="standardContextual"/>
        </w:rPr>
        <w:t>166.</w:t>
      </w:r>
      <w:r w:rsidRPr="000E4549">
        <w:rPr>
          <w:kern w:val="2"/>
          <w14:ligatures w14:val="standardContextual"/>
        </w:rPr>
        <w:tab/>
        <w:t xml:space="preserve">Представитель Российской Федерации подчеркнул, что, когда такие автопроизводители примут решение о восстановлении своего присутствия на российском рынке, Российская Федерация примет всеобъемлющие меры для полного восстановления соответствия их продукции установленным требованиям. Выполнение </w:t>
      </w:r>
      <w:r w:rsidRPr="000E4549">
        <w:rPr>
          <w:kern w:val="2"/>
          <w14:ligatures w14:val="standardContextual"/>
        </w:rPr>
        <w:lastRenderedPageBreak/>
        <w:t>этих требований станет одним из главных (ключевых) условий возвращения на российский рынок.</w:t>
      </w:r>
    </w:p>
    <w:p w14:paraId="4F08EF2D" w14:textId="77777777" w:rsidR="00570E48" w:rsidRPr="000E4549" w:rsidRDefault="00570E48" w:rsidP="000E4549">
      <w:pPr>
        <w:pStyle w:val="SingleTxtG"/>
        <w:rPr>
          <w:kern w:val="2"/>
          <w14:ligatures w14:val="standardContextual"/>
        </w:rPr>
      </w:pPr>
      <w:r w:rsidRPr="000E4549">
        <w:rPr>
          <w:kern w:val="2"/>
          <w14:ligatures w14:val="standardContextual"/>
        </w:rPr>
        <w:t>166.</w:t>
      </w:r>
      <w:r w:rsidRPr="000E4549">
        <w:rPr>
          <w:kern w:val="2"/>
          <w14:ligatures w14:val="standardContextual"/>
        </w:rPr>
        <w:tab/>
        <w:t>Представитель Нидерландов указал на решения, разработанные в период COVID-19, которые могут быть использованы для преодоления существующих ограничений.</w:t>
      </w:r>
    </w:p>
    <w:p w14:paraId="24CC6678" w14:textId="76DE2C65" w:rsidR="00570E48" w:rsidRPr="002A44CA" w:rsidRDefault="008E7816" w:rsidP="002A44CA">
      <w:pPr>
        <w:pStyle w:val="H23G"/>
        <w:rPr>
          <w:kern w:val="2"/>
          <w14:ligatures w14:val="standardContextual"/>
        </w:rPr>
      </w:pPr>
      <w:r>
        <w:rPr>
          <w:kern w:val="2"/>
          <w14:ligatures w14:val="standardContextual"/>
        </w:rPr>
        <w:tab/>
      </w:r>
      <w:r w:rsidR="00570E48" w:rsidRPr="002A44CA">
        <w:rPr>
          <w:kern w:val="2"/>
          <w14:ligatures w14:val="standardContextual"/>
        </w:rPr>
        <w:t>4.</w:t>
      </w:r>
      <w:r w:rsidR="00570E48" w:rsidRPr="002A44CA">
        <w:rPr>
          <w:kern w:val="2"/>
          <w14:ligatures w14:val="standardContextual"/>
        </w:rPr>
        <w:tab/>
        <w:t>Недавние мероприятия в рамках WP.5 (пункт 8.5.4)</w:t>
      </w:r>
    </w:p>
    <w:p w14:paraId="5083CA42" w14:textId="77777777" w:rsidR="00570E48" w:rsidRPr="000E4549" w:rsidRDefault="00570E48" w:rsidP="00570E48">
      <w:pPr>
        <w:pStyle w:val="SingleTxtG"/>
        <w:rPr>
          <w:kern w:val="2"/>
          <w14:ligatures w14:val="standardContextual"/>
        </w:rPr>
      </w:pPr>
      <w:r w:rsidRPr="000E4549">
        <w:rPr>
          <w:kern w:val="2"/>
          <w14:ligatures w14:val="standardContextual"/>
        </w:rPr>
        <w:t>167.</w:t>
      </w:r>
      <w:r w:rsidRPr="000E4549">
        <w:rPr>
          <w:kern w:val="2"/>
          <w14:ligatures w14:val="standardContextual"/>
        </w:rPr>
        <w:tab/>
        <w:t xml:space="preserve">Секретарь WP.5 представил обновленную информацию о недавней деятельности в контексте электромобилей и их инфраструктуры, напомнив WP.29, что КВТ просил WP.5 и WP.29 рассмотреть вопрос об электромобилях (ЭМ) и их зарядной инфраструктуре. </w:t>
      </w:r>
    </w:p>
    <w:p w14:paraId="6AF31672" w14:textId="6053ACDE" w:rsidR="00570E48" w:rsidRPr="000E4549" w:rsidRDefault="00570E48" w:rsidP="00570E48">
      <w:pPr>
        <w:pStyle w:val="SingleTxtG"/>
        <w:rPr>
          <w:kern w:val="2"/>
          <w14:ligatures w14:val="standardContextual"/>
        </w:rPr>
      </w:pPr>
      <w:r w:rsidRPr="000E4549">
        <w:rPr>
          <w:kern w:val="2"/>
          <w14:ligatures w14:val="standardContextual"/>
        </w:rPr>
        <w:t>168.</w:t>
      </w:r>
      <w:r w:rsidRPr="000E4549">
        <w:rPr>
          <w:kern w:val="2"/>
          <w14:ligatures w14:val="standardContextual"/>
        </w:rPr>
        <w:tab/>
        <w:t xml:space="preserve">В соответствии с этим поручением КВТ он сообщил, что WP.5 подготовила публикацию, озаглавленную </w:t>
      </w:r>
      <w:r w:rsidR="00325B17">
        <w:rPr>
          <w:kern w:val="2"/>
          <w14:ligatures w14:val="standardContextual"/>
        </w:rPr>
        <w:t>«</w:t>
      </w:r>
      <w:r w:rsidRPr="000E4549">
        <w:rPr>
          <w:kern w:val="2"/>
          <w14:ligatures w14:val="standardContextual"/>
        </w:rPr>
        <w:t>Общие тенденции и изменения, связанные с электромобилями и инфраструктурой для их зарядки</w:t>
      </w:r>
      <w:r w:rsidR="00325B17">
        <w:rPr>
          <w:kern w:val="2"/>
          <w14:ligatures w14:val="standardContextual"/>
        </w:rPr>
        <w:t>»</w:t>
      </w:r>
      <w:r w:rsidRPr="000E4549">
        <w:rPr>
          <w:kern w:val="2"/>
          <w14:ligatures w14:val="standardContextual"/>
        </w:rPr>
        <w:t xml:space="preserve"> (ECE/TRANS/WP.5/2023/4, /5, /6, /7 и /8), и просил WP.29 передать соответствующие замечания и предложения до конца 2023 года.</w:t>
      </w:r>
    </w:p>
    <w:p w14:paraId="0AB116C4" w14:textId="445A20B1" w:rsidR="00570E48" w:rsidRPr="000E4549" w:rsidRDefault="00570E48" w:rsidP="00570E48">
      <w:pPr>
        <w:pStyle w:val="SingleTxtG"/>
        <w:rPr>
          <w:kern w:val="2"/>
          <w14:ligatures w14:val="standardContextual"/>
        </w:rPr>
      </w:pPr>
      <w:r w:rsidRPr="000E4549">
        <w:rPr>
          <w:kern w:val="2"/>
          <w14:ligatures w14:val="standardContextual"/>
        </w:rPr>
        <w:t>169.</w:t>
      </w:r>
      <w:r w:rsidRPr="000E4549">
        <w:rPr>
          <w:kern w:val="2"/>
          <w14:ligatures w14:val="standardContextual"/>
        </w:rPr>
        <w:tab/>
        <w:t xml:space="preserve">Он пояснил, что WP.5 на своей последней сессии в сентябре 2023 года решила учредить неофициальную целевую группу, занимающуюся координацией усилий, связанных с разработкой ЭМ и их зарядной инфраструктуры, как в рамках ЕЭК </w:t>
      </w:r>
      <w:r w:rsidR="008E7816">
        <w:rPr>
          <w:kern w:val="2"/>
          <w14:ligatures w14:val="standardContextual"/>
        </w:rPr>
        <w:br/>
      </w:r>
      <w:r w:rsidRPr="000E4549">
        <w:rPr>
          <w:kern w:val="2"/>
          <w14:ligatures w14:val="standardContextual"/>
        </w:rPr>
        <w:t>(по различным ее подпрограммам), так и в сотрудничестве с другими учреждениями. Он отметил, что секретариату WP.5 совместно с Председателем WP.5 было поручено разработать проект круга ведения такой целевой группы в тесной консультации с такими другими соответствующими органами, как WP.29 и соответствующие межправительственные группы из Отдела устойчивой энергетики ЕЭК, и представить его КВТ для обсуждения и возможного принятия на его следующей годовой сессии.</w:t>
      </w:r>
    </w:p>
    <w:p w14:paraId="46C320B7" w14:textId="50A505D5" w:rsidR="00570E48" w:rsidRPr="000E4549" w:rsidRDefault="00570E48" w:rsidP="00570E48">
      <w:pPr>
        <w:pStyle w:val="SingleTxtG"/>
        <w:rPr>
          <w:kern w:val="2"/>
          <w14:ligatures w14:val="standardContextual"/>
        </w:rPr>
      </w:pPr>
      <w:r w:rsidRPr="000E4549">
        <w:rPr>
          <w:kern w:val="2"/>
          <w14:ligatures w14:val="standardContextual"/>
        </w:rPr>
        <w:t>170.</w:t>
      </w:r>
      <w:r w:rsidRPr="000E4549">
        <w:rPr>
          <w:kern w:val="2"/>
          <w14:ligatures w14:val="standardContextual"/>
        </w:rPr>
        <w:tab/>
        <w:t xml:space="preserve">Председатель GRPE подчеркнул ключевую роль Рабочей группы по проблемам энергии и загрязнения окружающей среды с учетом ее мандата на разработку энергетической тематики, напомнив о текущей деятельности НРГ по ЭМОС в этой области. Он согласился с тем, что данная тема послужит оптимальной возможностью для совместной работы с WP.5 по этому вопросу. Заместитель Председателя GRPE, являющийся сопредседателем Целевой группы по связи между транспортными средствами, напомнил о рабочем совещании по вопросу о связи, используемой для подзарядки электромобилей, которое состоялось в конце августа 2023 года. </w:t>
      </w:r>
      <w:r w:rsidR="008E7816">
        <w:rPr>
          <w:kern w:val="2"/>
          <w14:ligatures w14:val="standardContextual"/>
        </w:rPr>
        <w:br/>
      </w:r>
      <w:r w:rsidRPr="000E4549">
        <w:rPr>
          <w:kern w:val="2"/>
          <w14:ligatures w14:val="standardContextual"/>
        </w:rPr>
        <w:t xml:space="preserve">Он отметил, что участники этого рабочего совещания согласились с тем, что данная тема имеет важное значение, указав, что между Договаривающимися сторонами существуют разногласия по поводу подходящего времени для ведения правил в этой области. </w:t>
      </w:r>
    </w:p>
    <w:p w14:paraId="46CAD935" w14:textId="54AB2FB4" w:rsidR="00570E48" w:rsidRPr="000E4549" w:rsidRDefault="00570E48" w:rsidP="00570E48">
      <w:pPr>
        <w:pStyle w:val="SingleTxtG"/>
        <w:rPr>
          <w:kern w:val="2"/>
          <w14:ligatures w14:val="standardContextual"/>
        </w:rPr>
      </w:pPr>
      <w:r w:rsidRPr="000E4549">
        <w:rPr>
          <w:kern w:val="2"/>
          <w14:ligatures w14:val="standardContextual"/>
        </w:rPr>
        <w:t>171.</w:t>
      </w:r>
      <w:r w:rsidRPr="000E4549">
        <w:rPr>
          <w:kern w:val="2"/>
          <w14:ligatures w14:val="standardContextual"/>
        </w:rPr>
        <w:tab/>
        <w:t>Представитель МОПАП подчеркнул потребность в адекватном и стремительном развертываний зарядной инфраструктуры, с тем чтобы не отставать от быстрых темпов внедрения ЭМ, предоставив Калифорнийской энергетической комиссии</w:t>
      </w:r>
      <w:r w:rsidR="0093143E" w:rsidRPr="000E4549">
        <w:rPr>
          <w:kern w:val="2"/>
          <w14:ligatures w14:val="standardContextual"/>
        </w:rPr>
        <w:t xml:space="preserve"> </w:t>
      </w:r>
      <w:r w:rsidRPr="000E4549">
        <w:rPr>
          <w:kern w:val="2"/>
          <w14:ligatures w14:val="standardContextual"/>
        </w:rPr>
        <w:t xml:space="preserve">некоторые данные, подтверждающие, что на одно общественное зарядное устройство приходится 26 ЭМ, между тем как целевой показатель должен составлять 7 ЭМ. Он отметил отставание в </w:t>
      </w:r>
      <w:r w:rsidR="007D62A0" w:rsidRPr="000E4549">
        <w:rPr>
          <w:kern w:val="2"/>
          <w14:ligatures w14:val="standardContextual"/>
        </w:rPr>
        <w:t>развитии</w:t>
      </w:r>
      <w:r w:rsidRPr="000E4549">
        <w:rPr>
          <w:kern w:val="2"/>
          <w14:ligatures w14:val="standardContextual"/>
        </w:rPr>
        <w:t xml:space="preserve"> зарядной инфраструктуры, увеличение разрыва между численностью ЭМ на дорогах и необходимых пунктов подзарядки, </w:t>
      </w:r>
      <w:r w:rsidR="007D62A0">
        <w:rPr>
          <w:kern w:val="2"/>
          <w14:ligatures w14:val="standardContextual"/>
        </w:rPr>
        <w:br/>
      </w:r>
      <w:r w:rsidRPr="000E4549">
        <w:rPr>
          <w:kern w:val="2"/>
          <w14:ligatures w14:val="standardContextual"/>
        </w:rPr>
        <w:t>а также то обстоятельство, что это, безусловно, служит одним из основных камней преткновения на пути к электрификации, подчеркнув, что для ее стимулирования необходимы значительные капиталовложения.</w:t>
      </w:r>
    </w:p>
    <w:p w14:paraId="6EFBA017" w14:textId="77777777" w:rsidR="00570E48" w:rsidRPr="000E4549" w:rsidRDefault="00570E48" w:rsidP="00570E48">
      <w:pPr>
        <w:pStyle w:val="SingleTxtG"/>
        <w:rPr>
          <w:kern w:val="2"/>
          <w14:ligatures w14:val="standardContextual"/>
        </w:rPr>
      </w:pPr>
      <w:r w:rsidRPr="000E4549">
        <w:rPr>
          <w:kern w:val="2"/>
          <w14:ligatures w14:val="standardContextual"/>
        </w:rPr>
        <w:t>172.</w:t>
      </w:r>
      <w:r w:rsidRPr="000E4549">
        <w:rPr>
          <w:kern w:val="2"/>
          <w14:ligatures w14:val="standardContextual"/>
        </w:rPr>
        <w:tab/>
        <w:t xml:space="preserve">Председатель просил ЦГ по СТТ заняться этой темой. Сопредседатель ЦГ по СТТ напомнил, что ЦГ по СТТ уделяет основное внимание аспектам связи, и счел, что рассмотрением этой темы, возможно, лучше было бы заняться GRPE в качестве координатора этой деятельности при поддержке ЦГ по СТТ, когда и где в этом возникнет необходимость. МОПАП поддержала предложение сопредседателя ЦГ по СТТ, отметив, что готова оказать поддержку в осуществлении этой деятельности. Представитель Франции согласился с тем, что данная деятельность имеет крайне важное значение и что GRPE играет важную роль в контексте электромобилей, признав </w:t>
      </w:r>
      <w:r w:rsidRPr="000E4549">
        <w:rPr>
          <w:kern w:val="2"/>
          <w14:ligatures w14:val="standardContextual"/>
        </w:rPr>
        <w:lastRenderedPageBreak/>
        <w:t>также роль и таких других РГ, как GRE по электромагнитной совместимости или GRSP по электробезопасности.</w:t>
      </w:r>
    </w:p>
    <w:p w14:paraId="46398A64" w14:textId="249E68B8" w:rsidR="00570E48" w:rsidRPr="000E4549" w:rsidRDefault="00570E48" w:rsidP="00570E48">
      <w:pPr>
        <w:pStyle w:val="SingleTxtG"/>
        <w:rPr>
          <w:kern w:val="2"/>
          <w14:ligatures w14:val="standardContextual"/>
        </w:rPr>
      </w:pPr>
      <w:r w:rsidRPr="000E4549">
        <w:rPr>
          <w:kern w:val="2"/>
          <w14:ligatures w14:val="standardContextual"/>
        </w:rPr>
        <w:t>173.</w:t>
      </w:r>
      <w:r w:rsidRPr="000E4549">
        <w:rPr>
          <w:kern w:val="2"/>
          <w14:ligatures w14:val="standardContextual"/>
        </w:rPr>
        <w:tab/>
        <w:t xml:space="preserve">Как напомнил секретарь НРГ по ИТС, WP.29 на своей сессии в марте 2023 года </w:t>
      </w:r>
      <w:r w:rsidR="00325B17">
        <w:rPr>
          <w:kern w:val="2"/>
          <w14:ligatures w14:val="standardContextual"/>
        </w:rPr>
        <w:t>«</w:t>
      </w:r>
      <w:r w:rsidRPr="000E4549">
        <w:rPr>
          <w:kern w:val="2"/>
          <w14:ligatures w14:val="standardContextual"/>
        </w:rPr>
        <w:t>решил, что НРГ по ИТС рассмотрит запрос КВТ о протоколах связи между электромобилями и инфраструктурой их подзарядки</w:t>
      </w:r>
      <w:r w:rsidR="00325B17">
        <w:rPr>
          <w:kern w:val="2"/>
          <w14:ligatures w14:val="standardContextual"/>
        </w:rPr>
        <w:t>»</w:t>
      </w:r>
      <w:r w:rsidRPr="000E4549">
        <w:rPr>
          <w:kern w:val="2"/>
          <w14:ligatures w14:val="standardContextual"/>
        </w:rPr>
        <w:t xml:space="preserve"> (ECE/TRANS/WP.29/1171, </w:t>
      </w:r>
      <w:r w:rsidR="00F85AAB">
        <w:rPr>
          <w:kern w:val="2"/>
          <w14:ligatures w14:val="standardContextual"/>
        </w:rPr>
        <w:br/>
      </w:r>
      <w:r w:rsidRPr="000E4549">
        <w:rPr>
          <w:kern w:val="2"/>
          <w14:ligatures w14:val="standardContextual"/>
        </w:rPr>
        <w:t>п</w:t>
      </w:r>
      <w:r w:rsidR="00595047" w:rsidRPr="00595047">
        <w:rPr>
          <w:kern w:val="2"/>
          <w14:ligatures w14:val="standardContextual"/>
        </w:rPr>
        <w:t>.</w:t>
      </w:r>
      <w:r w:rsidRPr="000E4549">
        <w:rPr>
          <w:kern w:val="2"/>
          <w14:ligatures w14:val="standardContextual"/>
        </w:rPr>
        <w:t xml:space="preserve"> 38); он задался вопросом о том, следует ли сохранить либо изменить это решение. Представитель Канады заявил, что эту деятельность можно было бы сохранить на уровне рабочей группы и что WP.29 найдет подходящий форум для рассмотрения этой темы. Представитель США, являющаяся сопредседателем НРГ по ИТС, подтвердила, что в повестке дня НРГ по ИТС содержатся многочисленные пункты и что экспертными знаниями по этой теме располагают также GRPE и другие РГ. Она согласилась с замечанием Канады и просила больше не поручать НРГ по ИТС осуществлять эту деятельность. WP.29 поддержал эту просьбу.</w:t>
      </w:r>
    </w:p>
    <w:p w14:paraId="287EF7DF" w14:textId="77777777" w:rsidR="00570E48" w:rsidRPr="000E4549" w:rsidRDefault="00570E48" w:rsidP="00570E48">
      <w:pPr>
        <w:pStyle w:val="SingleTxtG"/>
        <w:rPr>
          <w:kern w:val="2"/>
          <w14:ligatures w14:val="standardContextual"/>
        </w:rPr>
      </w:pPr>
      <w:r w:rsidRPr="000E4549">
        <w:rPr>
          <w:kern w:val="2"/>
          <w14:ligatures w14:val="standardContextual"/>
        </w:rPr>
        <w:t>174.</w:t>
      </w:r>
      <w:r w:rsidRPr="000E4549">
        <w:rPr>
          <w:kern w:val="2"/>
          <w14:ligatures w14:val="standardContextual"/>
        </w:rPr>
        <w:tab/>
        <w:t>Представитель Нидерландов согласился с тем, что эта тема выходит за рамки компетенции НРГ по ИТС и отличается от нее. Он просил WP.29 переосмыслить организационную структуру рабочих групп, занимающихся данной тематикой, и при необходимости обращаться за поддержкой к НРГ по ИТС.</w:t>
      </w:r>
    </w:p>
    <w:p w14:paraId="29F7DBD0" w14:textId="610AD5C0" w:rsidR="00570E48" w:rsidRPr="000E4549" w:rsidRDefault="00570E48" w:rsidP="00570E48">
      <w:pPr>
        <w:pStyle w:val="SingleTxtG"/>
        <w:rPr>
          <w:kern w:val="2"/>
          <w14:ligatures w14:val="standardContextual"/>
        </w:rPr>
      </w:pPr>
      <w:r w:rsidRPr="000E4549">
        <w:rPr>
          <w:kern w:val="2"/>
          <w14:ligatures w14:val="standardContextual"/>
        </w:rPr>
        <w:t>175.</w:t>
      </w:r>
      <w:r w:rsidRPr="000E4549">
        <w:rPr>
          <w:kern w:val="2"/>
          <w14:ligatures w14:val="standardContextual"/>
        </w:rPr>
        <w:tab/>
        <w:t>С учетом сжатых сроков, на которые ссылался секретарь WP.5, секретарь GRVA предложил составить список рассылки (по электронной почте), с тем чтобы эксперты WP.29 могли обмениваться мнениями по этой теме. Представитель Канады просила распространить соответствующие документы по электронной почте и включить в список рассылки председателей соответствующих групп. Представитель Соединенных Штатов Америки предложила учредить группу по особым интересам, обратившись с просьбой ко всем заинтересованным сторонам связаться с секретариатом для передачи замечаний и материалов по проекту круга ведения неофициальной целевой группы WP.5 по электромобилям и их инфраструктуре. WP.29 согласился с предложениями секретаря GRVA, а также представителей Канады и Соединенных Штатов Америки и предложил всем участникам связаться с секретарем GRVA (</w:t>
      </w:r>
      <w:hyperlink r:id="rId9" w:history="1">
        <w:r w:rsidR="00F85AAB" w:rsidRPr="005139DD">
          <w:rPr>
            <w:rStyle w:val="af1"/>
            <w:kern w:val="2"/>
            <w14:ligatures w14:val="standardContextual"/>
          </w:rPr>
          <w:t>francois.guichard@un.org</w:t>
        </w:r>
      </w:hyperlink>
      <w:r w:rsidRPr="000E4549">
        <w:rPr>
          <w:kern w:val="2"/>
          <w14:ligatures w14:val="standardContextual"/>
        </w:rPr>
        <w:t>), с тем чтобы сообщить о своей заинтересованности в участии в этой деятельности.</w:t>
      </w:r>
    </w:p>
    <w:p w14:paraId="24B87E13" w14:textId="77777777" w:rsidR="00570E48" w:rsidRPr="000E4549" w:rsidRDefault="00570E48" w:rsidP="00570E48">
      <w:pPr>
        <w:pStyle w:val="SingleTxtG"/>
        <w:rPr>
          <w:kern w:val="2"/>
          <w14:ligatures w14:val="standardContextual"/>
        </w:rPr>
      </w:pPr>
      <w:r w:rsidRPr="000E4549">
        <w:rPr>
          <w:kern w:val="2"/>
          <w14:ligatures w14:val="standardContextual"/>
        </w:rPr>
        <w:t>176.</w:t>
      </w:r>
      <w:r w:rsidRPr="000E4549">
        <w:rPr>
          <w:kern w:val="2"/>
          <w14:ligatures w14:val="standardContextual"/>
        </w:rPr>
        <w:tab/>
        <w:t>Представитель Китая пояснил, что одним из важных способов обеспечения электромобилей энергией служит замена батарей: с 2021 года Китай инициировал экспериментальные проекты в одиннадцати городах и накопил опыт зарядки в этом режиме. Он предложил рассмотреть вопрос о таком режиме в рамках будущей деятельности этой группы, отметив, что в этой связи он готов внести активный вклад.</w:t>
      </w:r>
    </w:p>
    <w:p w14:paraId="54C96BA1" w14:textId="77777777" w:rsidR="00570E48" w:rsidRPr="00EB4684" w:rsidRDefault="00570E48" w:rsidP="00EB4684">
      <w:pPr>
        <w:pStyle w:val="HChG"/>
        <w:rPr>
          <w:kern w:val="2"/>
          <w14:ligatures w14:val="standardContextual"/>
        </w:rPr>
      </w:pPr>
      <w:r w:rsidRPr="00EB4684">
        <w:rPr>
          <w:kern w:val="2"/>
          <w14:ligatures w14:val="standardContextual"/>
        </w:rPr>
        <w:tab/>
        <w:t>XI.</w:t>
      </w:r>
      <w:r w:rsidRPr="00EB4684">
        <w:rPr>
          <w:kern w:val="2"/>
          <w14:ligatures w14:val="standardContextual"/>
        </w:rPr>
        <w:tab/>
        <w:t>Утверждение доклада (пункт 9 повестки дня)</w:t>
      </w:r>
    </w:p>
    <w:p w14:paraId="4E32D954" w14:textId="1290DAEC" w:rsidR="00570E48" w:rsidRPr="000E4549" w:rsidRDefault="00570E48" w:rsidP="000E4549">
      <w:pPr>
        <w:pStyle w:val="SingleTxtG"/>
        <w:rPr>
          <w:kern w:val="2"/>
          <w14:ligatures w14:val="standardContextual"/>
        </w:rPr>
      </w:pPr>
      <w:r w:rsidRPr="000E4549">
        <w:rPr>
          <w:kern w:val="2"/>
          <w14:ligatures w14:val="standardContextual"/>
        </w:rPr>
        <w:t>177.</w:t>
      </w:r>
      <w:r w:rsidRPr="000E4549">
        <w:rPr>
          <w:kern w:val="2"/>
          <w14:ligatures w14:val="standardContextual"/>
        </w:rPr>
        <w:tab/>
        <w:t xml:space="preserve">Всемирный форум утвердил доклад о работе своей </w:t>
      </w:r>
      <w:r w:rsidRPr="007361CA">
        <w:rPr>
          <w:b/>
          <w:bCs/>
          <w:kern w:val="2"/>
          <w14:ligatures w14:val="standardContextual"/>
        </w:rPr>
        <w:t>сто девяносто первой сессии</w:t>
      </w:r>
      <w:r w:rsidRPr="000E4549">
        <w:rPr>
          <w:kern w:val="2"/>
          <w14:ligatures w14:val="standardContextual"/>
        </w:rPr>
        <w:t xml:space="preserve"> и приложения к нему на основе проекта, подготовленного секретариатом. </w:t>
      </w:r>
      <w:r w:rsidR="007361CA">
        <w:rPr>
          <w:kern w:val="2"/>
          <w14:ligatures w14:val="standardContextual"/>
        </w:rPr>
        <w:br/>
      </w:r>
      <w:r w:rsidRPr="000E4549">
        <w:rPr>
          <w:kern w:val="2"/>
          <w14:ligatures w14:val="standardContextual"/>
        </w:rPr>
        <w:t>В этот доклад включены разделы, касающиеся восемьдесят пятой сессии Административного комитета (AC.1) Соглашения 1958 года, шестьдесят восьмой сессии Исполнительного комитета (AC.3) Соглашения 1998 года и четырнадцатой сессии Административного комитета (AC.4) Соглашения 1997 года.</w:t>
      </w:r>
    </w:p>
    <w:p w14:paraId="0FC83D31" w14:textId="77777777" w:rsidR="00570E48" w:rsidRPr="00EB4684" w:rsidRDefault="00570E48" w:rsidP="00EB4684">
      <w:pPr>
        <w:pStyle w:val="HChG"/>
        <w:rPr>
          <w:kern w:val="2"/>
          <w14:ligatures w14:val="standardContextual"/>
        </w:rPr>
      </w:pPr>
      <w:r w:rsidRPr="00EB4684">
        <w:rPr>
          <w:kern w:val="2"/>
          <w14:ligatures w14:val="standardContextual"/>
        </w:rPr>
        <w:tab/>
        <w:t>B.</w:t>
      </w:r>
      <w:r w:rsidRPr="00EB4684">
        <w:rPr>
          <w:kern w:val="2"/>
          <w14:ligatures w14:val="standardContextual"/>
        </w:rPr>
        <w:tab/>
        <w:t>Административный комитет Соглашения 1958 года (АС.1)</w:t>
      </w:r>
    </w:p>
    <w:p w14:paraId="0FE033D5" w14:textId="77777777" w:rsidR="00570E48" w:rsidRPr="00EB4684" w:rsidRDefault="00570E48" w:rsidP="00570E48">
      <w:pPr>
        <w:pStyle w:val="HChG"/>
        <w:rPr>
          <w:kern w:val="2"/>
          <w14:ligatures w14:val="standardContextual"/>
        </w:rPr>
      </w:pPr>
      <w:r w:rsidRPr="00EB4684">
        <w:rPr>
          <w:kern w:val="2"/>
          <w14:ligatures w14:val="standardContextual"/>
        </w:rPr>
        <w:tab/>
        <w:t>XII.</w:t>
      </w:r>
      <w:r w:rsidRPr="00EB4684">
        <w:rPr>
          <w:kern w:val="2"/>
          <w14:ligatures w14:val="standardContextual"/>
        </w:rPr>
        <w:tab/>
        <w:t>Учреждение Комитета AC.1 (пункт 10 повестки дня)</w:t>
      </w:r>
    </w:p>
    <w:p w14:paraId="27311A3E" w14:textId="77777777" w:rsidR="00570E48" w:rsidRPr="000E4549" w:rsidRDefault="00570E48" w:rsidP="00570E48">
      <w:pPr>
        <w:pStyle w:val="SingleTxtG"/>
        <w:rPr>
          <w:kern w:val="2"/>
          <w14:ligatures w14:val="standardContextual"/>
        </w:rPr>
      </w:pPr>
      <w:r w:rsidRPr="000E4549">
        <w:rPr>
          <w:kern w:val="2"/>
          <w14:ligatures w14:val="standardContextual"/>
        </w:rPr>
        <w:t>178.</w:t>
      </w:r>
      <w:r w:rsidRPr="000E4549">
        <w:rPr>
          <w:kern w:val="2"/>
          <w14:ligatures w14:val="standardContextual"/>
        </w:rPr>
        <w:tab/>
        <w:t xml:space="preserve">Из 60 Договаривающихся сторон Соглашения на восемьдесят пятой сессии AC.1, проходившей 15 ноября 2023 года, были представлены и участвовали в процедуре голосования 39 сторон. </w:t>
      </w:r>
    </w:p>
    <w:p w14:paraId="21C88847" w14:textId="77777777" w:rsidR="00570E48" w:rsidRPr="000E4549" w:rsidRDefault="00570E48" w:rsidP="00570E48">
      <w:pPr>
        <w:pStyle w:val="SingleTxtG"/>
        <w:rPr>
          <w:kern w:val="2"/>
          <w14:ligatures w14:val="standardContextual"/>
        </w:rPr>
      </w:pPr>
      <w:r w:rsidRPr="000E4549">
        <w:rPr>
          <w:kern w:val="2"/>
          <w14:ligatures w14:val="standardContextual"/>
        </w:rPr>
        <w:t>179.</w:t>
      </w:r>
      <w:r w:rsidRPr="000E4549">
        <w:rPr>
          <w:kern w:val="2"/>
          <w14:ligatures w14:val="standardContextual"/>
        </w:rPr>
        <w:tab/>
        <w:t>АС.1 предложил Председателю WP.29 руководить работой сессии.</w:t>
      </w:r>
    </w:p>
    <w:p w14:paraId="2520D7C6" w14:textId="77B71AE3" w:rsidR="00570E48" w:rsidRPr="00EB4684" w:rsidRDefault="00570E48" w:rsidP="00570E48">
      <w:pPr>
        <w:pStyle w:val="HChG"/>
        <w:rPr>
          <w:kern w:val="2"/>
          <w14:ligatures w14:val="standardContextual"/>
        </w:rPr>
      </w:pPr>
      <w:r w:rsidRPr="00EB4684">
        <w:rPr>
          <w:kern w:val="2"/>
          <w14:ligatures w14:val="standardContextual"/>
        </w:rPr>
        <w:lastRenderedPageBreak/>
        <w:tab/>
        <w:t>XIII.</w:t>
      </w:r>
      <w:r w:rsidRPr="00EB4684">
        <w:rPr>
          <w:kern w:val="2"/>
          <w14:ligatures w14:val="standardContextual"/>
        </w:rPr>
        <w:tab/>
        <w:t xml:space="preserve">Предложения по поправкам и исправлениям </w:t>
      </w:r>
      <w:r w:rsidR="00F85AAB">
        <w:rPr>
          <w:kern w:val="2"/>
          <w14:ligatures w14:val="standardContextual"/>
        </w:rPr>
        <w:br/>
      </w:r>
      <w:r w:rsidRPr="00EB4684">
        <w:rPr>
          <w:kern w:val="2"/>
          <w14:ligatures w14:val="standardContextual"/>
        </w:rPr>
        <w:t>к существующим правилам и по новым правилам — голосование в АС.1 (пункт 11 повестки дня)</w:t>
      </w:r>
    </w:p>
    <w:p w14:paraId="78028172" w14:textId="77777777" w:rsidR="00570E48" w:rsidRPr="000E4549" w:rsidRDefault="00570E48" w:rsidP="00570E48">
      <w:pPr>
        <w:pStyle w:val="SingleTxtG"/>
        <w:rPr>
          <w:kern w:val="2"/>
          <w14:ligatures w14:val="standardContextual"/>
        </w:rPr>
      </w:pPr>
      <w:r w:rsidRPr="000E4549">
        <w:rPr>
          <w:kern w:val="2"/>
          <w14:ligatures w14:val="standardContextual"/>
        </w:rPr>
        <w:t>180.</w:t>
      </w:r>
      <w:r w:rsidRPr="000E4549">
        <w:rPr>
          <w:kern w:val="2"/>
          <w14:ligatures w14:val="standardContextual"/>
        </w:rPr>
        <w:tab/>
        <w:t>Результаты голосования по представленным документам отражены в следующей таблице в соответствии с правилами процедуры (статья 12 и добавление к пересмотру 3 Соглашения 1958 года):</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902"/>
        <w:gridCol w:w="709"/>
        <w:gridCol w:w="567"/>
        <w:gridCol w:w="1134"/>
        <w:gridCol w:w="992"/>
        <w:gridCol w:w="2098"/>
        <w:gridCol w:w="452"/>
      </w:tblGrid>
      <w:tr w:rsidR="00570E48" w:rsidRPr="00797CB4" w14:paraId="3D985241" w14:textId="77777777" w:rsidTr="004B6F9C">
        <w:trPr>
          <w:cantSplit/>
          <w:trHeight w:val="350"/>
          <w:tblHeader/>
        </w:trPr>
        <w:tc>
          <w:tcPr>
            <w:tcW w:w="9525" w:type="dxa"/>
            <w:gridSpan w:val="8"/>
            <w:tcBorders>
              <w:top w:val="single" w:sz="4" w:space="0" w:color="auto"/>
              <w:left w:val="single" w:sz="4" w:space="0" w:color="auto"/>
              <w:bottom w:val="single" w:sz="4" w:space="0" w:color="auto"/>
              <w:right w:val="single" w:sz="4" w:space="0" w:color="auto"/>
            </w:tcBorders>
            <w:vAlign w:val="center"/>
          </w:tcPr>
          <w:p w14:paraId="132CED4D" w14:textId="77777777" w:rsidR="00570E48" w:rsidRPr="00F85AAB" w:rsidRDefault="00570E48" w:rsidP="004B6F9C">
            <w:pPr>
              <w:keepNext/>
              <w:keepLines/>
              <w:tabs>
                <w:tab w:val="left" w:pos="851"/>
                <w:tab w:val="left" w:pos="5727"/>
                <w:tab w:val="left" w:pos="9575"/>
              </w:tabs>
              <w:spacing w:before="80" w:after="80" w:line="220" w:lineRule="exact"/>
              <w:ind w:left="57" w:right="57"/>
              <w:jc w:val="center"/>
              <w:outlineLvl w:val="0"/>
              <w:rPr>
                <w:i/>
                <w:sz w:val="16"/>
                <w:szCs w:val="18"/>
              </w:rPr>
            </w:pPr>
            <w:r w:rsidRPr="00F85AAB">
              <w:rPr>
                <w:i/>
                <w:iCs/>
                <w:sz w:val="16"/>
                <w:szCs w:val="18"/>
              </w:rPr>
              <w:t>Поправки к существующим правилам</w:t>
            </w:r>
          </w:p>
        </w:tc>
      </w:tr>
      <w:tr w:rsidR="005A195D" w:rsidRPr="00797CB4" w14:paraId="78A0B390" w14:textId="77777777" w:rsidTr="00E111AB">
        <w:trPr>
          <w:cantSplit/>
          <w:trHeight w:val="907"/>
          <w:tblHeader/>
        </w:trPr>
        <w:tc>
          <w:tcPr>
            <w:tcW w:w="671" w:type="dxa"/>
            <w:vMerge w:val="restart"/>
            <w:tcBorders>
              <w:bottom w:val="single" w:sz="12" w:space="0" w:color="auto"/>
            </w:tcBorders>
            <w:textDirection w:val="btLr"/>
            <w:vAlign w:val="center"/>
          </w:tcPr>
          <w:p w14:paraId="179852B2" w14:textId="77777777" w:rsidR="00570E48" w:rsidRPr="00F85AAB" w:rsidRDefault="00570E48" w:rsidP="005A195D">
            <w:pPr>
              <w:keepNext/>
              <w:keepLines/>
              <w:tabs>
                <w:tab w:val="left" w:pos="851"/>
                <w:tab w:val="left" w:pos="5727"/>
                <w:tab w:val="left" w:pos="9575"/>
              </w:tabs>
              <w:ind w:left="57" w:right="57"/>
              <w:outlineLvl w:val="0"/>
              <w:rPr>
                <w:i/>
                <w:sz w:val="16"/>
                <w:szCs w:val="18"/>
              </w:rPr>
            </w:pPr>
            <w:r w:rsidRPr="00F85AAB">
              <w:rPr>
                <w:i/>
                <w:iCs/>
                <w:sz w:val="16"/>
                <w:szCs w:val="18"/>
              </w:rPr>
              <w:t>Правила №</w:t>
            </w:r>
          </w:p>
        </w:tc>
        <w:tc>
          <w:tcPr>
            <w:tcW w:w="2902" w:type="dxa"/>
            <w:vMerge w:val="restart"/>
            <w:tcBorders>
              <w:bottom w:val="single" w:sz="12" w:space="0" w:color="auto"/>
            </w:tcBorders>
            <w:textDirection w:val="btLr"/>
            <w:vAlign w:val="center"/>
          </w:tcPr>
          <w:p w14:paraId="49A92A4A" w14:textId="77777777" w:rsidR="00570E48" w:rsidRPr="00F85AAB" w:rsidRDefault="00570E48" w:rsidP="005A195D">
            <w:pPr>
              <w:keepNext/>
              <w:keepLines/>
              <w:tabs>
                <w:tab w:val="left" w:pos="851"/>
                <w:tab w:val="left" w:pos="5727"/>
                <w:tab w:val="left" w:pos="9575"/>
              </w:tabs>
              <w:ind w:left="57" w:right="57"/>
              <w:outlineLvl w:val="0"/>
              <w:rPr>
                <w:i/>
                <w:sz w:val="16"/>
                <w:szCs w:val="18"/>
              </w:rPr>
            </w:pPr>
            <w:r w:rsidRPr="00F85AAB">
              <w:rPr>
                <w:i/>
                <w:iCs/>
                <w:sz w:val="16"/>
                <w:szCs w:val="18"/>
              </w:rPr>
              <w:t>Тема Правил</w:t>
            </w:r>
          </w:p>
        </w:tc>
        <w:tc>
          <w:tcPr>
            <w:tcW w:w="1276" w:type="dxa"/>
            <w:gridSpan w:val="2"/>
            <w:tcBorders>
              <w:bottom w:val="single" w:sz="4" w:space="0" w:color="auto"/>
            </w:tcBorders>
            <w:textDirection w:val="btLr"/>
            <w:vAlign w:val="center"/>
          </w:tcPr>
          <w:p w14:paraId="79C8387D" w14:textId="7A84DFE0" w:rsidR="00570E48" w:rsidRPr="00F85AAB" w:rsidRDefault="00570E48" w:rsidP="005A195D">
            <w:pPr>
              <w:keepNext/>
              <w:keepLines/>
              <w:tabs>
                <w:tab w:val="left" w:pos="851"/>
                <w:tab w:val="left" w:pos="5727"/>
                <w:tab w:val="left" w:pos="9575"/>
              </w:tabs>
              <w:ind w:left="57" w:right="57"/>
              <w:outlineLvl w:val="0"/>
              <w:rPr>
                <w:i/>
                <w:sz w:val="16"/>
                <w:szCs w:val="18"/>
              </w:rPr>
            </w:pPr>
            <w:proofErr w:type="spellStart"/>
            <w:r w:rsidRPr="00F85AAB">
              <w:rPr>
                <w:i/>
                <w:iCs/>
                <w:sz w:val="16"/>
                <w:szCs w:val="18"/>
              </w:rPr>
              <w:t>Договари</w:t>
            </w:r>
            <w:proofErr w:type="spellEnd"/>
            <w:r w:rsidR="00E111AB">
              <w:rPr>
                <w:i/>
                <w:iCs/>
                <w:sz w:val="16"/>
                <w:szCs w:val="18"/>
                <w:lang w:val="en-US"/>
              </w:rPr>
              <w:t>-</w:t>
            </w:r>
            <w:proofErr w:type="spellStart"/>
            <w:r w:rsidRPr="00F85AAB">
              <w:rPr>
                <w:i/>
                <w:iCs/>
                <w:sz w:val="16"/>
                <w:szCs w:val="18"/>
              </w:rPr>
              <w:t>вающиеся</w:t>
            </w:r>
            <w:proofErr w:type="spellEnd"/>
            <w:r w:rsidRPr="00F85AAB">
              <w:rPr>
                <w:i/>
                <w:iCs/>
                <w:sz w:val="16"/>
                <w:szCs w:val="18"/>
              </w:rPr>
              <w:t xml:space="preserve"> стороны,</w:t>
            </w:r>
          </w:p>
        </w:tc>
        <w:tc>
          <w:tcPr>
            <w:tcW w:w="1134" w:type="dxa"/>
            <w:vMerge w:val="restart"/>
            <w:tcBorders>
              <w:bottom w:val="single" w:sz="12" w:space="0" w:color="auto"/>
            </w:tcBorders>
            <w:textDirection w:val="btLr"/>
            <w:vAlign w:val="center"/>
          </w:tcPr>
          <w:p w14:paraId="112C0AED" w14:textId="77777777" w:rsidR="00570E48" w:rsidRPr="00F85AAB" w:rsidRDefault="00570E48" w:rsidP="005A195D">
            <w:pPr>
              <w:keepNext/>
              <w:keepLines/>
              <w:tabs>
                <w:tab w:val="left" w:pos="851"/>
                <w:tab w:val="left" w:pos="5727"/>
                <w:tab w:val="left" w:pos="9575"/>
              </w:tabs>
              <w:ind w:left="57" w:right="57"/>
              <w:outlineLvl w:val="0"/>
              <w:rPr>
                <w:i/>
                <w:sz w:val="16"/>
                <w:szCs w:val="18"/>
              </w:rPr>
            </w:pPr>
            <w:r w:rsidRPr="00F85AAB">
              <w:rPr>
                <w:i/>
                <w:iCs/>
                <w:sz w:val="16"/>
                <w:szCs w:val="18"/>
              </w:rPr>
              <w:t>Документ</w:t>
            </w:r>
          </w:p>
          <w:p w14:paraId="61ABCEC8" w14:textId="77777777" w:rsidR="00570E48" w:rsidRPr="00F85AAB" w:rsidRDefault="00570E48" w:rsidP="005A195D">
            <w:pPr>
              <w:keepNext/>
              <w:keepLines/>
              <w:tabs>
                <w:tab w:val="left" w:pos="851"/>
                <w:tab w:val="left" w:pos="5727"/>
                <w:tab w:val="left" w:pos="9575"/>
              </w:tabs>
              <w:ind w:left="57" w:right="57"/>
              <w:outlineLvl w:val="0"/>
              <w:rPr>
                <w:i/>
                <w:sz w:val="16"/>
                <w:szCs w:val="18"/>
              </w:rPr>
            </w:pPr>
            <w:r w:rsidRPr="00F85AAB">
              <w:rPr>
                <w:i/>
                <w:iCs/>
                <w:sz w:val="16"/>
                <w:szCs w:val="18"/>
              </w:rPr>
              <w:t>ECE/TRANS/WP.29</w:t>
            </w:r>
            <w:proofErr w:type="gramStart"/>
            <w:r w:rsidRPr="00F85AAB">
              <w:rPr>
                <w:i/>
                <w:iCs/>
                <w:sz w:val="16"/>
                <w:szCs w:val="18"/>
              </w:rPr>
              <w:t>/….</w:t>
            </w:r>
            <w:proofErr w:type="gramEnd"/>
          </w:p>
        </w:tc>
        <w:tc>
          <w:tcPr>
            <w:tcW w:w="992" w:type="dxa"/>
            <w:vMerge w:val="restart"/>
            <w:tcBorders>
              <w:bottom w:val="single" w:sz="12" w:space="0" w:color="auto"/>
            </w:tcBorders>
            <w:textDirection w:val="btLr"/>
            <w:vAlign w:val="center"/>
          </w:tcPr>
          <w:p w14:paraId="1728C0B3" w14:textId="6086F15A" w:rsidR="00570E48" w:rsidRPr="00F85AAB" w:rsidRDefault="00570E48" w:rsidP="005A195D">
            <w:pPr>
              <w:keepNext/>
              <w:keepLines/>
              <w:tabs>
                <w:tab w:val="left" w:pos="851"/>
                <w:tab w:val="left" w:pos="5727"/>
                <w:tab w:val="left" w:pos="9575"/>
              </w:tabs>
              <w:ind w:left="57" w:right="57"/>
              <w:outlineLvl w:val="0"/>
              <w:rPr>
                <w:i/>
                <w:sz w:val="16"/>
                <w:szCs w:val="18"/>
              </w:rPr>
            </w:pPr>
            <w:r w:rsidRPr="00F85AAB">
              <w:rPr>
                <w:i/>
                <w:iCs/>
                <w:sz w:val="16"/>
                <w:szCs w:val="18"/>
              </w:rPr>
              <w:t>Результаты голосования:</w:t>
            </w:r>
          </w:p>
          <w:p w14:paraId="1175580A" w14:textId="77777777" w:rsidR="00570E48" w:rsidRPr="00F85AAB" w:rsidRDefault="00570E48" w:rsidP="005A195D">
            <w:pPr>
              <w:keepNext/>
              <w:keepLines/>
              <w:tabs>
                <w:tab w:val="left" w:pos="851"/>
                <w:tab w:val="left" w:pos="5727"/>
                <w:tab w:val="left" w:pos="9575"/>
              </w:tabs>
              <w:ind w:left="57" w:right="57"/>
              <w:outlineLvl w:val="0"/>
              <w:rPr>
                <w:i/>
                <w:sz w:val="16"/>
                <w:szCs w:val="18"/>
              </w:rPr>
            </w:pPr>
            <w:r w:rsidRPr="00F85AAB">
              <w:rPr>
                <w:i/>
                <w:iCs/>
                <w:sz w:val="16"/>
                <w:szCs w:val="18"/>
              </w:rPr>
              <w:t>за/против/воздержались</w:t>
            </w:r>
          </w:p>
        </w:tc>
        <w:tc>
          <w:tcPr>
            <w:tcW w:w="2098" w:type="dxa"/>
            <w:vMerge w:val="restart"/>
            <w:tcBorders>
              <w:bottom w:val="single" w:sz="12" w:space="0" w:color="auto"/>
            </w:tcBorders>
            <w:textDirection w:val="btLr"/>
            <w:vAlign w:val="center"/>
          </w:tcPr>
          <w:p w14:paraId="5DBF3645" w14:textId="77777777" w:rsidR="00570E48" w:rsidRPr="00F85AAB" w:rsidRDefault="00570E48" w:rsidP="005A195D">
            <w:pPr>
              <w:keepNext/>
              <w:keepLines/>
              <w:tabs>
                <w:tab w:val="left" w:pos="851"/>
                <w:tab w:val="left" w:pos="5727"/>
                <w:tab w:val="left" w:pos="9575"/>
              </w:tabs>
              <w:ind w:left="57" w:right="57"/>
              <w:outlineLvl w:val="0"/>
              <w:rPr>
                <w:i/>
                <w:sz w:val="16"/>
                <w:szCs w:val="18"/>
              </w:rPr>
            </w:pPr>
            <w:r w:rsidRPr="00F85AAB">
              <w:rPr>
                <w:i/>
                <w:iCs/>
                <w:sz w:val="16"/>
                <w:szCs w:val="18"/>
              </w:rPr>
              <w:t>Статус документа</w:t>
            </w:r>
          </w:p>
        </w:tc>
        <w:tc>
          <w:tcPr>
            <w:tcW w:w="452" w:type="dxa"/>
            <w:vMerge w:val="restart"/>
            <w:tcBorders>
              <w:bottom w:val="single" w:sz="12" w:space="0" w:color="auto"/>
            </w:tcBorders>
            <w:textDirection w:val="btLr"/>
            <w:vAlign w:val="center"/>
          </w:tcPr>
          <w:p w14:paraId="0B91EF94" w14:textId="5A2B40F6" w:rsidR="00570E48" w:rsidRPr="00F85AAB" w:rsidRDefault="00570E48" w:rsidP="004B6F9C">
            <w:pPr>
              <w:keepNext/>
              <w:keepLines/>
              <w:tabs>
                <w:tab w:val="left" w:pos="851"/>
                <w:tab w:val="left" w:pos="5727"/>
                <w:tab w:val="left" w:pos="9575"/>
              </w:tabs>
              <w:ind w:left="57" w:right="57"/>
              <w:outlineLvl w:val="0"/>
              <w:rPr>
                <w:i/>
                <w:sz w:val="16"/>
                <w:szCs w:val="18"/>
              </w:rPr>
            </w:pPr>
            <w:r w:rsidRPr="00F85AAB">
              <w:rPr>
                <w:i/>
                <w:iCs/>
                <w:sz w:val="16"/>
                <w:szCs w:val="18"/>
              </w:rPr>
              <w:t>Замечание</w:t>
            </w:r>
          </w:p>
        </w:tc>
      </w:tr>
      <w:tr w:rsidR="00F85AAB" w:rsidRPr="00797CB4" w14:paraId="7E31EED5" w14:textId="77777777" w:rsidTr="00E111AB">
        <w:trPr>
          <w:cantSplit/>
          <w:trHeight w:val="1357"/>
          <w:tblHeader/>
        </w:trPr>
        <w:tc>
          <w:tcPr>
            <w:tcW w:w="671" w:type="dxa"/>
            <w:vMerge/>
            <w:tcBorders>
              <w:top w:val="single" w:sz="4" w:space="0" w:color="auto"/>
              <w:bottom w:val="single" w:sz="12" w:space="0" w:color="auto"/>
            </w:tcBorders>
            <w:textDirection w:val="btLr"/>
            <w:vAlign w:val="center"/>
          </w:tcPr>
          <w:p w14:paraId="4815A15C" w14:textId="77777777" w:rsidR="00570E48" w:rsidRPr="00F85AAB" w:rsidRDefault="00570E48" w:rsidP="004B6F9C">
            <w:pPr>
              <w:keepNext/>
              <w:keepLines/>
              <w:tabs>
                <w:tab w:val="left" w:pos="851"/>
                <w:tab w:val="left" w:pos="5727"/>
                <w:tab w:val="left" w:pos="9575"/>
              </w:tabs>
              <w:ind w:left="113" w:right="113"/>
              <w:outlineLvl w:val="0"/>
              <w:rPr>
                <w:sz w:val="16"/>
                <w:szCs w:val="18"/>
              </w:rPr>
            </w:pPr>
          </w:p>
        </w:tc>
        <w:tc>
          <w:tcPr>
            <w:tcW w:w="2902" w:type="dxa"/>
            <w:vMerge/>
            <w:tcBorders>
              <w:top w:val="single" w:sz="4" w:space="0" w:color="auto"/>
              <w:bottom w:val="single" w:sz="12" w:space="0" w:color="auto"/>
            </w:tcBorders>
            <w:textDirection w:val="btLr"/>
            <w:vAlign w:val="center"/>
          </w:tcPr>
          <w:p w14:paraId="00DC1E9E" w14:textId="77777777" w:rsidR="00570E48" w:rsidRPr="00F85AAB" w:rsidRDefault="00570E48" w:rsidP="004B6F9C">
            <w:pPr>
              <w:keepNext/>
              <w:keepLines/>
              <w:tabs>
                <w:tab w:val="left" w:pos="851"/>
                <w:tab w:val="left" w:pos="5727"/>
                <w:tab w:val="left" w:pos="9575"/>
              </w:tabs>
              <w:ind w:left="113" w:right="113"/>
              <w:outlineLvl w:val="0"/>
              <w:rPr>
                <w:sz w:val="16"/>
                <w:szCs w:val="18"/>
              </w:rPr>
            </w:pPr>
          </w:p>
        </w:tc>
        <w:tc>
          <w:tcPr>
            <w:tcW w:w="709" w:type="dxa"/>
            <w:tcBorders>
              <w:top w:val="single" w:sz="4" w:space="0" w:color="auto"/>
              <w:bottom w:val="single" w:sz="12" w:space="0" w:color="auto"/>
            </w:tcBorders>
            <w:textDirection w:val="btLr"/>
          </w:tcPr>
          <w:p w14:paraId="178F3EDC" w14:textId="77777777" w:rsidR="00570E48" w:rsidRPr="00F85AAB" w:rsidRDefault="00570E48" w:rsidP="004B6F9C">
            <w:pPr>
              <w:keepNext/>
              <w:keepLines/>
              <w:tabs>
                <w:tab w:val="left" w:pos="851"/>
                <w:tab w:val="left" w:pos="5727"/>
                <w:tab w:val="left" w:pos="9575"/>
              </w:tabs>
              <w:ind w:left="57" w:right="57"/>
              <w:outlineLvl w:val="0"/>
              <w:rPr>
                <w:i/>
                <w:sz w:val="16"/>
                <w:szCs w:val="18"/>
              </w:rPr>
            </w:pPr>
            <w:r w:rsidRPr="00F85AAB">
              <w:rPr>
                <w:i/>
                <w:iCs/>
                <w:sz w:val="16"/>
                <w:szCs w:val="18"/>
              </w:rPr>
              <w:t>применяющие Правила</w:t>
            </w:r>
          </w:p>
        </w:tc>
        <w:tc>
          <w:tcPr>
            <w:tcW w:w="567" w:type="dxa"/>
            <w:tcBorders>
              <w:top w:val="single" w:sz="4" w:space="0" w:color="auto"/>
              <w:bottom w:val="single" w:sz="12" w:space="0" w:color="auto"/>
            </w:tcBorders>
            <w:textDirection w:val="btLr"/>
          </w:tcPr>
          <w:p w14:paraId="6D6B3EE2" w14:textId="77777777" w:rsidR="00570E48" w:rsidRPr="00F85AAB" w:rsidRDefault="00570E48" w:rsidP="004B6F9C">
            <w:pPr>
              <w:keepNext/>
              <w:keepLines/>
              <w:tabs>
                <w:tab w:val="left" w:pos="851"/>
                <w:tab w:val="left" w:pos="5727"/>
                <w:tab w:val="left" w:pos="9575"/>
              </w:tabs>
              <w:ind w:left="57" w:right="57"/>
              <w:outlineLvl w:val="0"/>
              <w:rPr>
                <w:i/>
                <w:sz w:val="16"/>
                <w:szCs w:val="18"/>
              </w:rPr>
            </w:pPr>
            <w:r w:rsidRPr="00F85AAB">
              <w:rPr>
                <w:i/>
                <w:iCs/>
                <w:sz w:val="16"/>
                <w:szCs w:val="18"/>
              </w:rPr>
              <w:t>представленные</w:t>
            </w:r>
          </w:p>
        </w:tc>
        <w:tc>
          <w:tcPr>
            <w:tcW w:w="1134" w:type="dxa"/>
            <w:vMerge/>
            <w:tcBorders>
              <w:top w:val="single" w:sz="4" w:space="0" w:color="auto"/>
              <w:bottom w:val="single" w:sz="12" w:space="0" w:color="auto"/>
            </w:tcBorders>
            <w:textDirection w:val="btLr"/>
            <w:vAlign w:val="center"/>
          </w:tcPr>
          <w:p w14:paraId="46585BF3" w14:textId="77777777" w:rsidR="00570E48" w:rsidRPr="00797CB4" w:rsidRDefault="00570E48" w:rsidP="004B6F9C">
            <w:pPr>
              <w:keepNext/>
              <w:keepLines/>
              <w:tabs>
                <w:tab w:val="left" w:pos="851"/>
                <w:tab w:val="left" w:pos="5727"/>
                <w:tab w:val="left" w:pos="9575"/>
              </w:tabs>
              <w:ind w:left="113" w:right="113"/>
              <w:outlineLvl w:val="0"/>
              <w:rPr>
                <w:sz w:val="16"/>
                <w:szCs w:val="16"/>
              </w:rPr>
            </w:pPr>
          </w:p>
        </w:tc>
        <w:tc>
          <w:tcPr>
            <w:tcW w:w="992" w:type="dxa"/>
            <w:vMerge/>
            <w:tcBorders>
              <w:top w:val="single" w:sz="4" w:space="0" w:color="auto"/>
              <w:bottom w:val="single" w:sz="12" w:space="0" w:color="auto"/>
            </w:tcBorders>
            <w:textDirection w:val="btLr"/>
            <w:vAlign w:val="center"/>
          </w:tcPr>
          <w:p w14:paraId="46CC5477" w14:textId="77777777" w:rsidR="00570E48" w:rsidRPr="00797CB4" w:rsidRDefault="00570E48" w:rsidP="004B6F9C">
            <w:pPr>
              <w:keepNext/>
              <w:keepLines/>
              <w:tabs>
                <w:tab w:val="left" w:pos="851"/>
                <w:tab w:val="left" w:pos="5727"/>
                <w:tab w:val="left" w:pos="9575"/>
              </w:tabs>
              <w:ind w:left="113" w:right="113"/>
              <w:outlineLvl w:val="0"/>
              <w:rPr>
                <w:sz w:val="16"/>
                <w:szCs w:val="16"/>
              </w:rPr>
            </w:pPr>
          </w:p>
        </w:tc>
        <w:tc>
          <w:tcPr>
            <w:tcW w:w="2098" w:type="dxa"/>
            <w:vMerge/>
            <w:tcBorders>
              <w:top w:val="single" w:sz="4" w:space="0" w:color="auto"/>
              <w:bottom w:val="single" w:sz="12" w:space="0" w:color="auto"/>
            </w:tcBorders>
            <w:textDirection w:val="btLr"/>
            <w:vAlign w:val="center"/>
          </w:tcPr>
          <w:p w14:paraId="27D1353F" w14:textId="77777777" w:rsidR="00570E48" w:rsidRPr="00797CB4" w:rsidRDefault="00570E48" w:rsidP="004B6F9C">
            <w:pPr>
              <w:keepNext/>
              <w:keepLines/>
              <w:tabs>
                <w:tab w:val="left" w:pos="851"/>
                <w:tab w:val="left" w:pos="5727"/>
                <w:tab w:val="left" w:pos="9575"/>
              </w:tabs>
              <w:ind w:left="113" w:right="113"/>
              <w:outlineLvl w:val="0"/>
              <w:rPr>
                <w:sz w:val="16"/>
                <w:szCs w:val="16"/>
              </w:rPr>
            </w:pPr>
          </w:p>
        </w:tc>
        <w:tc>
          <w:tcPr>
            <w:tcW w:w="452" w:type="dxa"/>
            <w:vMerge/>
            <w:tcBorders>
              <w:top w:val="single" w:sz="4" w:space="0" w:color="auto"/>
              <w:bottom w:val="single" w:sz="12" w:space="0" w:color="auto"/>
            </w:tcBorders>
            <w:textDirection w:val="btLr"/>
            <w:vAlign w:val="center"/>
          </w:tcPr>
          <w:p w14:paraId="1FF46776" w14:textId="77777777" w:rsidR="00570E48" w:rsidRPr="00797CB4" w:rsidRDefault="00570E48" w:rsidP="004B6F9C">
            <w:pPr>
              <w:keepNext/>
              <w:keepLines/>
              <w:tabs>
                <w:tab w:val="left" w:pos="851"/>
                <w:tab w:val="left" w:pos="5727"/>
                <w:tab w:val="left" w:pos="9575"/>
              </w:tabs>
              <w:ind w:left="113" w:right="113"/>
              <w:outlineLvl w:val="0"/>
              <w:rPr>
                <w:sz w:val="16"/>
                <w:szCs w:val="16"/>
              </w:rPr>
            </w:pPr>
          </w:p>
        </w:tc>
      </w:tr>
      <w:tr w:rsidR="00F85AAB" w:rsidRPr="00797CB4" w14:paraId="44405B79" w14:textId="77777777" w:rsidTr="00E111AB">
        <w:trPr>
          <w:cantSplit/>
          <w:trHeight w:val="115"/>
        </w:trPr>
        <w:tc>
          <w:tcPr>
            <w:tcW w:w="671" w:type="dxa"/>
            <w:tcBorders>
              <w:top w:val="nil"/>
              <w:left w:val="single" w:sz="4" w:space="0" w:color="auto"/>
              <w:bottom w:val="single" w:sz="4" w:space="0" w:color="auto"/>
              <w:right w:val="single" w:sz="4" w:space="0" w:color="auto"/>
            </w:tcBorders>
            <w:shd w:val="clear" w:color="auto" w:fill="auto"/>
          </w:tcPr>
          <w:p w14:paraId="5CA460D5" w14:textId="77777777" w:rsidR="00570E48" w:rsidRPr="00797CB4" w:rsidRDefault="00570E48" w:rsidP="002920D7">
            <w:pPr>
              <w:spacing w:after="40"/>
              <w:rPr>
                <w:rFonts w:asciiTheme="majorBidi" w:hAnsiTheme="majorBidi" w:cstheme="majorBidi"/>
              </w:rPr>
            </w:pPr>
            <w:r>
              <w:t>0</w:t>
            </w:r>
          </w:p>
        </w:tc>
        <w:tc>
          <w:tcPr>
            <w:tcW w:w="2902" w:type="dxa"/>
          </w:tcPr>
          <w:p w14:paraId="2923A42C" w14:textId="77777777" w:rsidR="00570E48" w:rsidRPr="00797CB4" w:rsidRDefault="00570E48" w:rsidP="00AB77EE">
            <w:pPr>
              <w:spacing w:after="40"/>
              <w:rPr>
                <w:rFonts w:asciiTheme="majorBidi" w:hAnsiTheme="majorBidi" w:cstheme="majorBidi"/>
              </w:rPr>
            </w:pPr>
            <w:r>
              <w:t>МОУТКТС</w:t>
            </w:r>
          </w:p>
        </w:tc>
        <w:tc>
          <w:tcPr>
            <w:tcW w:w="709" w:type="dxa"/>
          </w:tcPr>
          <w:p w14:paraId="575DE8D3" w14:textId="77777777" w:rsidR="00570E48" w:rsidRPr="00797CB4" w:rsidRDefault="00570E48" w:rsidP="002920D7">
            <w:pPr>
              <w:spacing w:after="40"/>
            </w:pPr>
            <w:r>
              <w:t>57</w:t>
            </w:r>
          </w:p>
        </w:tc>
        <w:tc>
          <w:tcPr>
            <w:tcW w:w="567" w:type="dxa"/>
          </w:tcPr>
          <w:p w14:paraId="48B9D360" w14:textId="77777777" w:rsidR="00570E48" w:rsidRPr="00797CB4" w:rsidRDefault="00570E48" w:rsidP="002920D7">
            <w:pPr>
              <w:spacing w:after="40"/>
            </w:pPr>
            <w:r>
              <w:t>39</w:t>
            </w:r>
          </w:p>
        </w:tc>
        <w:tc>
          <w:tcPr>
            <w:tcW w:w="1134" w:type="dxa"/>
          </w:tcPr>
          <w:p w14:paraId="341BF240" w14:textId="37175F53" w:rsidR="00570E48" w:rsidRPr="00797CB4" w:rsidRDefault="00570E48" w:rsidP="00AB77EE">
            <w:pPr>
              <w:spacing w:after="40"/>
            </w:pPr>
            <w:r>
              <w:t>2023/90</w:t>
            </w:r>
          </w:p>
        </w:tc>
        <w:tc>
          <w:tcPr>
            <w:tcW w:w="992" w:type="dxa"/>
          </w:tcPr>
          <w:p w14:paraId="2F296129" w14:textId="77777777" w:rsidR="00570E48" w:rsidRPr="00797CB4" w:rsidRDefault="00570E48" w:rsidP="002920D7">
            <w:pPr>
              <w:spacing w:after="40"/>
            </w:pPr>
            <w:r>
              <w:t>39/0/0</w:t>
            </w:r>
          </w:p>
        </w:tc>
        <w:tc>
          <w:tcPr>
            <w:tcW w:w="2098" w:type="dxa"/>
          </w:tcPr>
          <w:p w14:paraId="6181288D" w14:textId="77777777" w:rsidR="00570E48" w:rsidRPr="00797CB4" w:rsidRDefault="00570E48" w:rsidP="00AB77EE">
            <w:pPr>
              <w:spacing w:after="40"/>
            </w:pPr>
            <w:r>
              <w:t>Поправки серии 06</w:t>
            </w:r>
          </w:p>
        </w:tc>
        <w:tc>
          <w:tcPr>
            <w:tcW w:w="452" w:type="dxa"/>
          </w:tcPr>
          <w:p w14:paraId="32FD8E14" w14:textId="77777777" w:rsidR="00570E48" w:rsidRPr="00797CB4" w:rsidRDefault="00570E48" w:rsidP="005A195D">
            <w:pPr>
              <w:spacing w:after="40"/>
              <w:jc w:val="center"/>
            </w:pPr>
            <w:r>
              <w:t>*</w:t>
            </w:r>
          </w:p>
        </w:tc>
      </w:tr>
      <w:tr w:rsidR="00F85AAB" w:rsidRPr="00797CB4" w14:paraId="6A0C4456" w14:textId="77777777" w:rsidTr="00E111AB">
        <w:trPr>
          <w:cantSplit/>
          <w:trHeight w:val="454"/>
        </w:trPr>
        <w:tc>
          <w:tcPr>
            <w:tcW w:w="671" w:type="dxa"/>
            <w:tcBorders>
              <w:top w:val="nil"/>
              <w:left w:val="single" w:sz="4" w:space="0" w:color="auto"/>
              <w:bottom w:val="single" w:sz="4" w:space="0" w:color="auto"/>
              <w:right w:val="single" w:sz="4" w:space="0" w:color="auto"/>
            </w:tcBorders>
            <w:shd w:val="clear" w:color="auto" w:fill="auto"/>
          </w:tcPr>
          <w:p w14:paraId="7402125C" w14:textId="77777777" w:rsidR="00570E48" w:rsidRPr="00797CB4" w:rsidRDefault="00570E48" w:rsidP="00AB77EE">
            <w:pPr>
              <w:tabs>
                <w:tab w:val="left" w:pos="851"/>
                <w:tab w:val="left" w:pos="5727"/>
                <w:tab w:val="left" w:pos="9575"/>
              </w:tabs>
              <w:spacing w:after="40"/>
              <w:outlineLvl w:val="0"/>
              <w:rPr>
                <w:rFonts w:asciiTheme="majorBidi" w:hAnsiTheme="majorBidi" w:cstheme="majorBidi"/>
              </w:rPr>
            </w:pPr>
            <w:r>
              <w:t>14</w:t>
            </w:r>
          </w:p>
        </w:tc>
        <w:tc>
          <w:tcPr>
            <w:tcW w:w="2902" w:type="dxa"/>
          </w:tcPr>
          <w:p w14:paraId="0E8758B9" w14:textId="77777777" w:rsidR="00570E48" w:rsidRPr="00797CB4" w:rsidRDefault="00570E48" w:rsidP="00AB77EE">
            <w:pPr>
              <w:spacing w:after="40"/>
              <w:rPr>
                <w:rFonts w:asciiTheme="majorBidi" w:hAnsiTheme="majorBidi" w:cstheme="majorBidi"/>
              </w:rPr>
            </w:pPr>
            <w:r>
              <w:t>Крепления ремней безопасности</w:t>
            </w:r>
          </w:p>
        </w:tc>
        <w:tc>
          <w:tcPr>
            <w:tcW w:w="709" w:type="dxa"/>
          </w:tcPr>
          <w:p w14:paraId="75E955EF" w14:textId="6F9E96C6" w:rsidR="00570E48" w:rsidRPr="00797CB4" w:rsidRDefault="00570E48" w:rsidP="00AB77EE">
            <w:pPr>
              <w:keepNext/>
              <w:keepLines/>
              <w:tabs>
                <w:tab w:val="left" w:pos="851"/>
                <w:tab w:val="left" w:pos="5727"/>
                <w:tab w:val="left" w:pos="9575"/>
              </w:tabs>
              <w:spacing w:after="40"/>
              <w:outlineLvl w:val="0"/>
            </w:pPr>
            <w:r>
              <w:t>52</w:t>
            </w:r>
          </w:p>
        </w:tc>
        <w:tc>
          <w:tcPr>
            <w:tcW w:w="567" w:type="dxa"/>
          </w:tcPr>
          <w:p w14:paraId="1392958F" w14:textId="77777777" w:rsidR="00570E48" w:rsidRPr="00797CB4" w:rsidRDefault="00570E48" w:rsidP="00AB77EE">
            <w:pPr>
              <w:keepNext/>
              <w:keepLines/>
              <w:tabs>
                <w:tab w:val="left" w:pos="851"/>
                <w:tab w:val="left" w:pos="5727"/>
                <w:tab w:val="left" w:pos="9575"/>
              </w:tabs>
              <w:spacing w:after="40"/>
              <w:outlineLvl w:val="0"/>
            </w:pPr>
            <w:r>
              <w:t>37</w:t>
            </w:r>
          </w:p>
        </w:tc>
        <w:tc>
          <w:tcPr>
            <w:tcW w:w="1134" w:type="dxa"/>
            <w:tcBorders>
              <w:bottom w:val="single" w:sz="4" w:space="0" w:color="auto"/>
            </w:tcBorders>
          </w:tcPr>
          <w:p w14:paraId="7980396E" w14:textId="77777777" w:rsidR="00570E48" w:rsidRPr="00797CB4" w:rsidDel="00CE76A9" w:rsidRDefault="00570E48" w:rsidP="00AB77EE">
            <w:pPr>
              <w:spacing w:after="40"/>
            </w:pPr>
            <w:r>
              <w:t>2023/113 и Corr.1</w:t>
            </w:r>
          </w:p>
        </w:tc>
        <w:tc>
          <w:tcPr>
            <w:tcW w:w="992" w:type="dxa"/>
          </w:tcPr>
          <w:p w14:paraId="472830CA" w14:textId="77777777" w:rsidR="00570E48" w:rsidRPr="00797CB4" w:rsidRDefault="00570E48" w:rsidP="00AB77EE">
            <w:pPr>
              <w:keepNext/>
              <w:keepLines/>
              <w:tabs>
                <w:tab w:val="left" w:pos="851"/>
                <w:tab w:val="left" w:pos="5727"/>
                <w:tab w:val="left" w:pos="9575"/>
              </w:tabs>
              <w:spacing w:after="40"/>
              <w:outlineLvl w:val="0"/>
            </w:pPr>
            <w:r>
              <w:t>37/0/0</w:t>
            </w:r>
          </w:p>
        </w:tc>
        <w:tc>
          <w:tcPr>
            <w:tcW w:w="2098" w:type="dxa"/>
          </w:tcPr>
          <w:p w14:paraId="6BE48AB9" w14:textId="77777777" w:rsidR="00570E48" w:rsidRPr="00797CB4" w:rsidRDefault="00570E48" w:rsidP="00AB77EE">
            <w:pPr>
              <w:spacing w:after="40"/>
            </w:pPr>
            <w:r>
              <w:t>Дополнение 3 к поправкам серии 09</w:t>
            </w:r>
          </w:p>
        </w:tc>
        <w:tc>
          <w:tcPr>
            <w:tcW w:w="452" w:type="dxa"/>
          </w:tcPr>
          <w:p w14:paraId="39AAD724"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12FDCBDD" w14:textId="77777777" w:rsidTr="00E111AB">
        <w:trPr>
          <w:cantSplit/>
          <w:trHeight w:val="454"/>
        </w:trPr>
        <w:tc>
          <w:tcPr>
            <w:tcW w:w="671" w:type="dxa"/>
            <w:tcBorders>
              <w:top w:val="nil"/>
              <w:left w:val="single" w:sz="4" w:space="0" w:color="auto"/>
              <w:bottom w:val="single" w:sz="4" w:space="0" w:color="auto"/>
              <w:right w:val="single" w:sz="4" w:space="0" w:color="auto"/>
            </w:tcBorders>
            <w:shd w:val="clear" w:color="auto" w:fill="auto"/>
          </w:tcPr>
          <w:p w14:paraId="73A68349" w14:textId="77777777" w:rsidR="00570E48" w:rsidRPr="00797CB4" w:rsidRDefault="00570E48" w:rsidP="00AB77EE">
            <w:pPr>
              <w:tabs>
                <w:tab w:val="left" w:pos="851"/>
                <w:tab w:val="left" w:pos="5727"/>
                <w:tab w:val="left" w:pos="9575"/>
              </w:tabs>
              <w:spacing w:after="40"/>
              <w:outlineLvl w:val="0"/>
              <w:rPr>
                <w:rFonts w:asciiTheme="majorBidi" w:hAnsiTheme="majorBidi" w:cstheme="majorBidi"/>
              </w:rPr>
            </w:pPr>
            <w:r>
              <w:t>16</w:t>
            </w:r>
          </w:p>
        </w:tc>
        <w:tc>
          <w:tcPr>
            <w:tcW w:w="2902" w:type="dxa"/>
          </w:tcPr>
          <w:p w14:paraId="560784E0" w14:textId="77777777" w:rsidR="00570E48" w:rsidRPr="00797CB4" w:rsidRDefault="00570E48" w:rsidP="00AB77EE">
            <w:pPr>
              <w:keepNext/>
              <w:keepLines/>
              <w:tabs>
                <w:tab w:val="left" w:pos="851"/>
                <w:tab w:val="left" w:pos="5727"/>
                <w:tab w:val="left" w:pos="9575"/>
              </w:tabs>
              <w:spacing w:after="40"/>
              <w:outlineLvl w:val="0"/>
              <w:rPr>
                <w:bCs/>
              </w:rPr>
            </w:pPr>
            <w:r>
              <w:t>Ремни безопасности</w:t>
            </w:r>
          </w:p>
        </w:tc>
        <w:tc>
          <w:tcPr>
            <w:tcW w:w="709" w:type="dxa"/>
            <w:tcBorders>
              <w:bottom w:val="single" w:sz="2" w:space="0" w:color="auto"/>
            </w:tcBorders>
          </w:tcPr>
          <w:p w14:paraId="79815ADD" w14:textId="77777777" w:rsidR="00570E48" w:rsidRPr="00797CB4" w:rsidRDefault="00570E48" w:rsidP="00AB77EE">
            <w:pPr>
              <w:keepNext/>
              <w:keepLines/>
              <w:tabs>
                <w:tab w:val="left" w:pos="851"/>
                <w:tab w:val="left" w:pos="5727"/>
                <w:tab w:val="left" w:pos="9575"/>
              </w:tabs>
              <w:spacing w:after="40"/>
              <w:outlineLvl w:val="0"/>
            </w:pPr>
            <w:r>
              <w:t>51</w:t>
            </w:r>
          </w:p>
        </w:tc>
        <w:tc>
          <w:tcPr>
            <w:tcW w:w="567" w:type="dxa"/>
            <w:tcBorders>
              <w:bottom w:val="single" w:sz="4" w:space="0" w:color="auto"/>
            </w:tcBorders>
          </w:tcPr>
          <w:p w14:paraId="7287DA27" w14:textId="77777777" w:rsidR="00570E48" w:rsidRPr="00797CB4" w:rsidRDefault="00570E48" w:rsidP="00AB77EE">
            <w:pPr>
              <w:keepNext/>
              <w:keepLines/>
              <w:tabs>
                <w:tab w:val="left" w:pos="851"/>
                <w:tab w:val="left" w:pos="5727"/>
                <w:tab w:val="left" w:pos="9575"/>
              </w:tabs>
              <w:spacing w:after="40"/>
              <w:outlineLvl w:val="0"/>
            </w:pPr>
            <w:r>
              <w:t>36</w:t>
            </w:r>
          </w:p>
        </w:tc>
        <w:tc>
          <w:tcPr>
            <w:tcW w:w="1134" w:type="dxa"/>
            <w:tcBorders>
              <w:top w:val="single" w:sz="4" w:space="0" w:color="auto"/>
              <w:left w:val="nil"/>
              <w:bottom w:val="single" w:sz="4" w:space="0" w:color="auto"/>
              <w:right w:val="nil"/>
            </w:tcBorders>
            <w:shd w:val="clear" w:color="auto" w:fill="auto"/>
          </w:tcPr>
          <w:p w14:paraId="60C8EC66" w14:textId="77777777" w:rsidR="00570E48" w:rsidRPr="00797CB4" w:rsidRDefault="00570E48" w:rsidP="00AB77EE">
            <w:pPr>
              <w:spacing w:after="40"/>
            </w:pPr>
            <w:r>
              <w:t>2023/105</w:t>
            </w:r>
          </w:p>
        </w:tc>
        <w:tc>
          <w:tcPr>
            <w:tcW w:w="992" w:type="dxa"/>
          </w:tcPr>
          <w:p w14:paraId="1721E3FE" w14:textId="77777777" w:rsidR="00570E48" w:rsidRPr="00797CB4" w:rsidRDefault="00570E48" w:rsidP="00AB77EE">
            <w:pPr>
              <w:keepNext/>
              <w:keepLines/>
              <w:tabs>
                <w:tab w:val="left" w:pos="851"/>
                <w:tab w:val="left" w:pos="5727"/>
                <w:tab w:val="left" w:pos="9575"/>
              </w:tabs>
              <w:spacing w:after="40"/>
              <w:outlineLvl w:val="0"/>
            </w:pPr>
            <w:r>
              <w:t>36/0/0</w:t>
            </w:r>
          </w:p>
        </w:tc>
        <w:tc>
          <w:tcPr>
            <w:tcW w:w="2098" w:type="dxa"/>
          </w:tcPr>
          <w:p w14:paraId="0A344013" w14:textId="77777777" w:rsidR="00570E48" w:rsidRPr="00797CB4" w:rsidRDefault="00570E48" w:rsidP="00AB77EE">
            <w:pPr>
              <w:spacing w:after="40"/>
            </w:pPr>
            <w:r>
              <w:t>Поправки серии 09</w:t>
            </w:r>
          </w:p>
        </w:tc>
        <w:tc>
          <w:tcPr>
            <w:tcW w:w="452" w:type="dxa"/>
          </w:tcPr>
          <w:p w14:paraId="118AC03E"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30AADEA1" w14:textId="77777777" w:rsidTr="00E111AB">
        <w:trPr>
          <w:cantSplit/>
          <w:trHeight w:val="454"/>
        </w:trPr>
        <w:tc>
          <w:tcPr>
            <w:tcW w:w="671" w:type="dxa"/>
            <w:tcBorders>
              <w:top w:val="nil"/>
              <w:left w:val="single" w:sz="4" w:space="0" w:color="auto"/>
              <w:bottom w:val="single" w:sz="4" w:space="0" w:color="auto"/>
              <w:right w:val="single" w:sz="4" w:space="0" w:color="auto"/>
            </w:tcBorders>
            <w:shd w:val="clear" w:color="auto" w:fill="auto"/>
          </w:tcPr>
          <w:p w14:paraId="2D829FBF" w14:textId="77777777" w:rsidR="00570E48" w:rsidRPr="00797CB4" w:rsidRDefault="00570E48" w:rsidP="00AB77EE">
            <w:pPr>
              <w:tabs>
                <w:tab w:val="left" w:pos="851"/>
                <w:tab w:val="left" w:pos="5727"/>
                <w:tab w:val="left" w:pos="9575"/>
              </w:tabs>
              <w:spacing w:after="40"/>
              <w:outlineLvl w:val="0"/>
              <w:rPr>
                <w:rFonts w:asciiTheme="majorBidi" w:hAnsiTheme="majorBidi" w:cstheme="majorBidi"/>
              </w:rPr>
            </w:pPr>
            <w:r>
              <w:t>16</w:t>
            </w:r>
          </w:p>
        </w:tc>
        <w:tc>
          <w:tcPr>
            <w:tcW w:w="2902" w:type="dxa"/>
          </w:tcPr>
          <w:p w14:paraId="073740A6" w14:textId="77777777" w:rsidR="00570E48" w:rsidRPr="00797CB4" w:rsidRDefault="00570E48" w:rsidP="00AB77EE">
            <w:pPr>
              <w:keepNext/>
              <w:keepLines/>
              <w:tabs>
                <w:tab w:val="left" w:pos="851"/>
                <w:tab w:val="left" w:pos="5727"/>
                <w:tab w:val="left" w:pos="9575"/>
              </w:tabs>
              <w:spacing w:after="40"/>
              <w:outlineLvl w:val="0"/>
              <w:rPr>
                <w:bCs/>
              </w:rPr>
            </w:pPr>
            <w:r>
              <w:t>Ремни безопасности</w:t>
            </w:r>
          </w:p>
        </w:tc>
        <w:tc>
          <w:tcPr>
            <w:tcW w:w="709" w:type="dxa"/>
            <w:tcBorders>
              <w:top w:val="single" w:sz="2" w:space="0" w:color="auto"/>
              <w:bottom w:val="single" w:sz="4" w:space="0" w:color="auto"/>
            </w:tcBorders>
          </w:tcPr>
          <w:p w14:paraId="6DB7E71C" w14:textId="77777777" w:rsidR="00570E48" w:rsidRPr="00797CB4" w:rsidRDefault="00570E48" w:rsidP="00AB77EE">
            <w:pPr>
              <w:keepNext/>
              <w:keepLines/>
              <w:tabs>
                <w:tab w:val="left" w:pos="851"/>
                <w:tab w:val="left" w:pos="5727"/>
                <w:tab w:val="left" w:pos="9575"/>
              </w:tabs>
              <w:spacing w:after="40"/>
              <w:outlineLvl w:val="0"/>
            </w:pPr>
            <w:r>
              <w:t>51</w:t>
            </w:r>
          </w:p>
        </w:tc>
        <w:tc>
          <w:tcPr>
            <w:tcW w:w="567" w:type="dxa"/>
            <w:tcBorders>
              <w:bottom w:val="single" w:sz="4" w:space="0" w:color="auto"/>
            </w:tcBorders>
          </w:tcPr>
          <w:p w14:paraId="432A0FF6" w14:textId="77777777" w:rsidR="00570E48" w:rsidRPr="00797CB4" w:rsidRDefault="00570E48" w:rsidP="00AB77EE">
            <w:pPr>
              <w:keepNext/>
              <w:keepLines/>
              <w:tabs>
                <w:tab w:val="left" w:pos="851"/>
                <w:tab w:val="left" w:pos="5727"/>
                <w:tab w:val="left" w:pos="9575"/>
              </w:tabs>
              <w:spacing w:after="40"/>
              <w:outlineLvl w:val="0"/>
            </w:pPr>
            <w:r>
              <w:t>36</w:t>
            </w:r>
          </w:p>
        </w:tc>
        <w:tc>
          <w:tcPr>
            <w:tcW w:w="1134" w:type="dxa"/>
            <w:tcBorders>
              <w:top w:val="single" w:sz="4" w:space="0" w:color="auto"/>
              <w:left w:val="nil"/>
              <w:bottom w:val="single" w:sz="4" w:space="0" w:color="auto"/>
              <w:right w:val="nil"/>
            </w:tcBorders>
            <w:shd w:val="clear" w:color="auto" w:fill="auto"/>
          </w:tcPr>
          <w:p w14:paraId="3FB334B2" w14:textId="77777777" w:rsidR="00570E48" w:rsidRPr="00797CB4" w:rsidRDefault="00570E48" w:rsidP="00AB77EE">
            <w:pPr>
              <w:spacing w:after="40"/>
            </w:pPr>
            <w:r>
              <w:t>2023/114 и Corr.1</w:t>
            </w:r>
          </w:p>
        </w:tc>
        <w:tc>
          <w:tcPr>
            <w:tcW w:w="992" w:type="dxa"/>
            <w:shd w:val="clear" w:color="auto" w:fill="auto"/>
          </w:tcPr>
          <w:p w14:paraId="58F972D2" w14:textId="77777777" w:rsidR="00570E48" w:rsidRPr="00797CB4" w:rsidRDefault="00570E48" w:rsidP="00AB77EE">
            <w:pPr>
              <w:keepNext/>
              <w:keepLines/>
              <w:tabs>
                <w:tab w:val="left" w:pos="851"/>
                <w:tab w:val="left" w:pos="5727"/>
                <w:tab w:val="left" w:pos="9575"/>
              </w:tabs>
              <w:spacing w:after="40"/>
              <w:outlineLvl w:val="0"/>
            </w:pPr>
            <w:r>
              <w:t>36/0/0</w:t>
            </w:r>
          </w:p>
        </w:tc>
        <w:tc>
          <w:tcPr>
            <w:tcW w:w="2098" w:type="dxa"/>
            <w:shd w:val="clear" w:color="auto" w:fill="auto"/>
          </w:tcPr>
          <w:p w14:paraId="74B6BA2D" w14:textId="77777777" w:rsidR="00570E48" w:rsidRPr="00797CB4" w:rsidRDefault="00570E48" w:rsidP="00AB77EE">
            <w:pPr>
              <w:spacing w:after="40"/>
            </w:pPr>
            <w:r>
              <w:t>Дополнение 5 к поправкам серии 08</w:t>
            </w:r>
          </w:p>
        </w:tc>
        <w:tc>
          <w:tcPr>
            <w:tcW w:w="452" w:type="dxa"/>
            <w:shd w:val="clear" w:color="auto" w:fill="auto"/>
          </w:tcPr>
          <w:p w14:paraId="21115306"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7D10B2FD" w14:textId="77777777" w:rsidTr="00E111AB">
        <w:trPr>
          <w:cantSplit/>
          <w:trHeight w:val="454"/>
        </w:trPr>
        <w:tc>
          <w:tcPr>
            <w:tcW w:w="671" w:type="dxa"/>
            <w:tcBorders>
              <w:top w:val="nil"/>
              <w:left w:val="single" w:sz="4" w:space="0" w:color="auto"/>
              <w:bottom w:val="single" w:sz="4" w:space="0" w:color="auto"/>
              <w:right w:val="single" w:sz="4" w:space="0" w:color="auto"/>
            </w:tcBorders>
            <w:shd w:val="clear" w:color="auto" w:fill="auto"/>
          </w:tcPr>
          <w:p w14:paraId="262B8AFA" w14:textId="77777777" w:rsidR="00570E48" w:rsidRPr="00797CB4" w:rsidRDefault="00570E48" w:rsidP="00AB77EE">
            <w:pPr>
              <w:tabs>
                <w:tab w:val="left" w:pos="851"/>
                <w:tab w:val="left" w:pos="5727"/>
                <w:tab w:val="left" w:pos="9575"/>
              </w:tabs>
              <w:spacing w:after="40"/>
              <w:outlineLvl w:val="0"/>
              <w:rPr>
                <w:rFonts w:asciiTheme="majorBidi" w:hAnsiTheme="majorBidi" w:cstheme="majorBidi"/>
              </w:rPr>
            </w:pPr>
            <w:r>
              <w:t>17</w:t>
            </w:r>
          </w:p>
        </w:tc>
        <w:tc>
          <w:tcPr>
            <w:tcW w:w="2902" w:type="dxa"/>
          </w:tcPr>
          <w:p w14:paraId="6F7F4D0B" w14:textId="77777777" w:rsidR="00570E48" w:rsidRPr="00797CB4" w:rsidRDefault="00570E48" w:rsidP="00AB77EE">
            <w:pPr>
              <w:keepNext/>
              <w:keepLines/>
              <w:tabs>
                <w:tab w:val="left" w:pos="851"/>
                <w:tab w:val="left" w:pos="5727"/>
                <w:tab w:val="left" w:pos="9575"/>
              </w:tabs>
              <w:spacing w:after="40"/>
              <w:outlineLvl w:val="0"/>
              <w:rPr>
                <w:bCs/>
              </w:rPr>
            </w:pPr>
            <w:r>
              <w:t>Прочность сидений</w:t>
            </w:r>
          </w:p>
        </w:tc>
        <w:tc>
          <w:tcPr>
            <w:tcW w:w="709" w:type="dxa"/>
            <w:tcBorders>
              <w:top w:val="single" w:sz="4" w:space="0" w:color="auto"/>
              <w:bottom w:val="single" w:sz="4" w:space="0" w:color="auto"/>
            </w:tcBorders>
          </w:tcPr>
          <w:p w14:paraId="01BB8FFE" w14:textId="77777777" w:rsidR="00570E48" w:rsidRPr="00797CB4" w:rsidRDefault="00570E48" w:rsidP="00AB77EE">
            <w:pPr>
              <w:keepNext/>
              <w:keepLines/>
              <w:tabs>
                <w:tab w:val="left" w:pos="851"/>
                <w:tab w:val="left" w:pos="5727"/>
                <w:tab w:val="left" w:pos="9575"/>
              </w:tabs>
              <w:spacing w:after="40"/>
              <w:outlineLvl w:val="0"/>
            </w:pPr>
            <w:r>
              <w:t>52</w:t>
            </w:r>
          </w:p>
        </w:tc>
        <w:tc>
          <w:tcPr>
            <w:tcW w:w="567" w:type="dxa"/>
            <w:tcBorders>
              <w:top w:val="single" w:sz="4" w:space="0" w:color="auto"/>
              <w:bottom w:val="single" w:sz="4" w:space="0" w:color="auto"/>
            </w:tcBorders>
          </w:tcPr>
          <w:p w14:paraId="138FB375" w14:textId="77777777" w:rsidR="00570E48" w:rsidRPr="00797CB4" w:rsidRDefault="00570E48" w:rsidP="00AB77EE">
            <w:pPr>
              <w:keepNext/>
              <w:keepLines/>
              <w:tabs>
                <w:tab w:val="left" w:pos="851"/>
                <w:tab w:val="left" w:pos="5727"/>
                <w:tab w:val="left" w:pos="9575"/>
              </w:tabs>
              <w:spacing w:after="40"/>
              <w:outlineLvl w:val="0"/>
            </w:pPr>
            <w:r>
              <w:t>37</w:t>
            </w:r>
          </w:p>
        </w:tc>
        <w:tc>
          <w:tcPr>
            <w:tcW w:w="1134" w:type="dxa"/>
            <w:tcBorders>
              <w:top w:val="single" w:sz="4" w:space="0" w:color="auto"/>
              <w:left w:val="nil"/>
              <w:bottom w:val="single" w:sz="4" w:space="0" w:color="auto"/>
              <w:right w:val="nil"/>
            </w:tcBorders>
            <w:shd w:val="clear" w:color="auto" w:fill="auto"/>
          </w:tcPr>
          <w:p w14:paraId="0AE43B1E" w14:textId="77777777" w:rsidR="00570E48" w:rsidRPr="00797CB4" w:rsidRDefault="00570E48" w:rsidP="00AB77EE">
            <w:pPr>
              <w:spacing w:after="40"/>
            </w:pPr>
            <w:r>
              <w:t>2023/106</w:t>
            </w:r>
          </w:p>
        </w:tc>
        <w:tc>
          <w:tcPr>
            <w:tcW w:w="992" w:type="dxa"/>
            <w:shd w:val="clear" w:color="auto" w:fill="auto"/>
          </w:tcPr>
          <w:p w14:paraId="70BCAD6F" w14:textId="77777777" w:rsidR="00570E48" w:rsidRPr="00797CB4" w:rsidRDefault="00570E48" w:rsidP="00AB77EE">
            <w:pPr>
              <w:keepNext/>
              <w:keepLines/>
              <w:tabs>
                <w:tab w:val="left" w:pos="851"/>
                <w:tab w:val="left" w:pos="5727"/>
                <w:tab w:val="left" w:pos="9575"/>
              </w:tabs>
              <w:spacing w:after="40"/>
              <w:outlineLvl w:val="0"/>
            </w:pPr>
            <w:r>
              <w:t>37/0/0</w:t>
            </w:r>
          </w:p>
        </w:tc>
        <w:tc>
          <w:tcPr>
            <w:tcW w:w="2098" w:type="dxa"/>
            <w:shd w:val="clear" w:color="auto" w:fill="auto"/>
          </w:tcPr>
          <w:p w14:paraId="11567CBB" w14:textId="77777777" w:rsidR="00570E48" w:rsidRPr="00797CB4" w:rsidRDefault="00570E48" w:rsidP="00AB77EE">
            <w:pPr>
              <w:spacing w:after="40"/>
            </w:pPr>
            <w:r>
              <w:t>Поправки серии 11</w:t>
            </w:r>
          </w:p>
        </w:tc>
        <w:tc>
          <w:tcPr>
            <w:tcW w:w="452" w:type="dxa"/>
            <w:shd w:val="clear" w:color="auto" w:fill="auto"/>
          </w:tcPr>
          <w:p w14:paraId="3DFBB9B9"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72675DDD" w14:textId="77777777" w:rsidTr="00E111AB">
        <w:trPr>
          <w:cantSplit/>
          <w:trHeight w:val="551"/>
        </w:trPr>
        <w:tc>
          <w:tcPr>
            <w:tcW w:w="671" w:type="dxa"/>
            <w:tcBorders>
              <w:top w:val="nil"/>
              <w:left w:val="single" w:sz="4" w:space="0" w:color="auto"/>
              <w:bottom w:val="single" w:sz="4" w:space="0" w:color="auto"/>
              <w:right w:val="single" w:sz="4" w:space="0" w:color="auto"/>
            </w:tcBorders>
            <w:shd w:val="clear" w:color="auto" w:fill="auto"/>
          </w:tcPr>
          <w:p w14:paraId="04AF8A60" w14:textId="77777777" w:rsidR="00570E48" w:rsidRPr="00797CB4" w:rsidRDefault="00570E48" w:rsidP="00AB77EE">
            <w:pPr>
              <w:tabs>
                <w:tab w:val="left" w:pos="851"/>
                <w:tab w:val="left" w:pos="5727"/>
                <w:tab w:val="left" w:pos="9575"/>
              </w:tabs>
              <w:spacing w:after="40"/>
              <w:outlineLvl w:val="0"/>
              <w:rPr>
                <w:rFonts w:asciiTheme="majorBidi" w:hAnsiTheme="majorBidi" w:cstheme="majorBidi"/>
              </w:rPr>
            </w:pPr>
            <w:r>
              <w:t>24</w:t>
            </w:r>
          </w:p>
        </w:tc>
        <w:tc>
          <w:tcPr>
            <w:tcW w:w="2902" w:type="dxa"/>
          </w:tcPr>
          <w:p w14:paraId="5D5C3F18" w14:textId="77777777" w:rsidR="00570E48" w:rsidRPr="005B07E1" w:rsidDel="00AA2E55" w:rsidRDefault="00570E48" w:rsidP="00AB77EE">
            <w:pPr>
              <w:tabs>
                <w:tab w:val="left" w:pos="851"/>
                <w:tab w:val="left" w:pos="5727"/>
                <w:tab w:val="left" w:pos="9575"/>
              </w:tabs>
              <w:spacing w:after="40"/>
              <w:outlineLvl w:val="0"/>
            </w:pPr>
            <w:r>
              <w:t>Видимые загрязняющие вещества, измерение мощности двигателей с воспламенением от сжатия (дизельный дым)</w:t>
            </w:r>
          </w:p>
        </w:tc>
        <w:tc>
          <w:tcPr>
            <w:tcW w:w="709" w:type="dxa"/>
          </w:tcPr>
          <w:p w14:paraId="36ED5ABB" w14:textId="77777777" w:rsidR="00570E48" w:rsidRPr="00797CB4" w:rsidRDefault="00570E48" w:rsidP="00AB77EE">
            <w:pPr>
              <w:keepNext/>
              <w:keepLines/>
              <w:tabs>
                <w:tab w:val="left" w:pos="851"/>
                <w:tab w:val="left" w:pos="5727"/>
                <w:tab w:val="left" w:pos="9575"/>
              </w:tabs>
              <w:spacing w:after="40"/>
              <w:outlineLvl w:val="0"/>
            </w:pPr>
            <w:r>
              <w:t>50</w:t>
            </w:r>
          </w:p>
        </w:tc>
        <w:tc>
          <w:tcPr>
            <w:tcW w:w="567" w:type="dxa"/>
            <w:tcBorders>
              <w:top w:val="single" w:sz="4" w:space="0" w:color="auto"/>
              <w:bottom w:val="single" w:sz="4" w:space="0" w:color="auto"/>
            </w:tcBorders>
          </w:tcPr>
          <w:p w14:paraId="4ABE77B2" w14:textId="77777777" w:rsidR="00570E48" w:rsidRPr="00797CB4" w:rsidRDefault="00570E48" w:rsidP="00AB77EE">
            <w:pPr>
              <w:keepNext/>
              <w:keepLines/>
              <w:tabs>
                <w:tab w:val="left" w:pos="851"/>
                <w:tab w:val="left" w:pos="5727"/>
                <w:tab w:val="left" w:pos="9575"/>
              </w:tabs>
              <w:spacing w:after="40"/>
              <w:outlineLvl w:val="0"/>
            </w:pPr>
            <w:r>
              <w:t>36</w:t>
            </w:r>
          </w:p>
        </w:tc>
        <w:tc>
          <w:tcPr>
            <w:tcW w:w="1134" w:type="dxa"/>
            <w:tcBorders>
              <w:top w:val="single" w:sz="4" w:space="0" w:color="auto"/>
              <w:left w:val="nil"/>
              <w:bottom w:val="single" w:sz="4" w:space="0" w:color="auto"/>
              <w:right w:val="nil"/>
            </w:tcBorders>
            <w:shd w:val="clear" w:color="auto" w:fill="auto"/>
          </w:tcPr>
          <w:p w14:paraId="0802D79C" w14:textId="77777777" w:rsidR="00570E48" w:rsidRPr="00797CB4" w:rsidRDefault="00570E48" w:rsidP="00AB77EE">
            <w:pPr>
              <w:spacing w:after="40"/>
            </w:pPr>
            <w:r>
              <w:t>2023/126</w:t>
            </w:r>
          </w:p>
        </w:tc>
        <w:tc>
          <w:tcPr>
            <w:tcW w:w="992" w:type="dxa"/>
          </w:tcPr>
          <w:p w14:paraId="70163D62" w14:textId="77777777" w:rsidR="00570E48" w:rsidRPr="00797CB4" w:rsidRDefault="00570E48" w:rsidP="00AB77EE">
            <w:pPr>
              <w:keepNext/>
              <w:keepLines/>
              <w:tabs>
                <w:tab w:val="left" w:pos="851"/>
                <w:tab w:val="left" w:pos="5727"/>
                <w:tab w:val="left" w:pos="9575"/>
              </w:tabs>
              <w:spacing w:after="40"/>
              <w:outlineLvl w:val="0"/>
            </w:pPr>
            <w:r>
              <w:t>36/0/0</w:t>
            </w:r>
          </w:p>
        </w:tc>
        <w:tc>
          <w:tcPr>
            <w:tcW w:w="2098" w:type="dxa"/>
          </w:tcPr>
          <w:p w14:paraId="203DBDE8" w14:textId="77777777" w:rsidR="00570E48" w:rsidRPr="00797CB4" w:rsidRDefault="00570E48" w:rsidP="00AB77EE">
            <w:pPr>
              <w:spacing w:after="40"/>
            </w:pPr>
            <w:r>
              <w:t>Дополнение 11 к поправкам серии 03</w:t>
            </w:r>
          </w:p>
        </w:tc>
        <w:tc>
          <w:tcPr>
            <w:tcW w:w="452" w:type="dxa"/>
          </w:tcPr>
          <w:p w14:paraId="7BAB36EF"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48E67F05" w14:textId="77777777" w:rsidTr="00E111AB">
        <w:trPr>
          <w:cantSplit/>
          <w:trHeight w:val="454"/>
        </w:trPr>
        <w:tc>
          <w:tcPr>
            <w:tcW w:w="671" w:type="dxa"/>
            <w:tcBorders>
              <w:top w:val="nil"/>
              <w:left w:val="single" w:sz="4" w:space="0" w:color="auto"/>
              <w:bottom w:val="single" w:sz="4" w:space="0" w:color="auto"/>
              <w:right w:val="single" w:sz="4" w:space="0" w:color="auto"/>
            </w:tcBorders>
            <w:shd w:val="clear" w:color="auto" w:fill="auto"/>
          </w:tcPr>
          <w:p w14:paraId="0288EEFC" w14:textId="77777777" w:rsidR="00570E48" w:rsidRPr="00797CB4" w:rsidRDefault="00570E48" w:rsidP="00AB77EE">
            <w:pPr>
              <w:tabs>
                <w:tab w:val="left" w:pos="851"/>
                <w:tab w:val="left" w:pos="5727"/>
                <w:tab w:val="left" w:pos="9575"/>
              </w:tabs>
              <w:spacing w:after="40"/>
              <w:outlineLvl w:val="0"/>
              <w:rPr>
                <w:rFonts w:asciiTheme="majorBidi" w:hAnsiTheme="majorBidi" w:cstheme="majorBidi"/>
              </w:rPr>
            </w:pPr>
            <w:r>
              <w:t>43</w:t>
            </w:r>
          </w:p>
        </w:tc>
        <w:tc>
          <w:tcPr>
            <w:tcW w:w="2902" w:type="dxa"/>
          </w:tcPr>
          <w:p w14:paraId="5A44EB39" w14:textId="77777777" w:rsidR="00570E48" w:rsidRPr="00797CB4" w:rsidRDefault="00570E48" w:rsidP="00AB77EE">
            <w:pPr>
              <w:keepNext/>
              <w:keepLines/>
              <w:tabs>
                <w:tab w:val="left" w:pos="851"/>
                <w:tab w:val="left" w:pos="5727"/>
                <w:tab w:val="left" w:pos="9575"/>
              </w:tabs>
              <w:spacing w:after="40"/>
              <w:outlineLvl w:val="0"/>
            </w:pPr>
            <w:r>
              <w:t xml:space="preserve">Безопасные </w:t>
            </w:r>
            <w:proofErr w:type="spellStart"/>
            <w:r>
              <w:t>стекловые</w:t>
            </w:r>
            <w:proofErr w:type="spellEnd"/>
            <w:r>
              <w:t xml:space="preserve"> материалы</w:t>
            </w:r>
          </w:p>
        </w:tc>
        <w:tc>
          <w:tcPr>
            <w:tcW w:w="709" w:type="dxa"/>
          </w:tcPr>
          <w:p w14:paraId="2100D3F6" w14:textId="77777777" w:rsidR="00570E48" w:rsidRPr="00797CB4" w:rsidRDefault="00570E48" w:rsidP="00AB77EE">
            <w:pPr>
              <w:keepNext/>
              <w:keepLines/>
              <w:tabs>
                <w:tab w:val="left" w:pos="851"/>
                <w:tab w:val="left" w:pos="5727"/>
                <w:tab w:val="left" w:pos="9575"/>
              </w:tabs>
              <w:spacing w:after="40"/>
              <w:outlineLvl w:val="0"/>
            </w:pPr>
            <w:r>
              <w:t>52</w:t>
            </w:r>
          </w:p>
        </w:tc>
        <w:tc>
          <w:tcPr>
            <w:tcW w:w="567" w:type="dxa"/>
            <w:tcBorders>
              <w:top w:val="single" w:sz="4" w:space="0" w:color="auto"/>
            </w:tcBorders>
          </w:tcPr>
          <w:p w14:paraId="37D03E36" w14:textId="77777777" w:rsidR="00570E48" w:rsidRPr="00797CB4" w:rsidRDefault="00570E48" w:rsidP="00AB77EE">
            <w:pPr>
              <w:keepNext/>
              <w:keepLines/>
              <w:tabs>
                <w:tab w:val="left" w:pos="851"/>
                <w:tab w:val="left" w:pos="5727"/>
                <w:tab w:val="left" w:pos="9575"/>
              </w:tabs>
              <w:spacing w:after="40"/>
              <w:outlineLvl w:val="0"/>
            </w:pPr>
            <w:r>
              <w:t>37</w:t>
            </w:r>
          </w:p>
        </w:tc>
        <w:tc>
          <w:tcPr>
            <w:tcW w:w="1134" w:type="dxa"/>
            <w:tcBorders>
              <w:top w:val="single" w:sz="4" w:space="0" w:color="auto"/>
              <w:left w:val="nil"/>
              <w:bottom w:val="nil"/>
              <w:right w:val="nil"/>
            </w:tcBorders>
            <w:shd w:val="clear" w:color="auto" w:fill="auto"/>
          </w:tcPr>
          <w:p w14:paraId="4AEF8026" w14:textId="77777777" w:rsidR="00570E48" w:rsidRPr="00797CB4" w:rsidRDefault="00570E48" w:rsidP="00AB77EE">
            <w:pPr>
              <w:spacing w:after="40"/>
            </w:pPr>
            <w:r>
              <w:t>2023/99</w:t>
            </w:r>
          </w:p>
        </w:tc>
        <w:tc>
          <w:tcPr>
            <w:tcW w:w="992" w:type="dxa"/>
          </w:tcPr>
          <w:p w14:paraId="6114062C" w14:textId="77777777" w:rsidR="00570E48" w:rsidRPr="00797CB4" w:rsidRDefault="00570E48" w:rsidP="00AB77EE">
            <w:pPr>
              <w:keepNext/>
              <w:keepLines/>
              <w:tabs>
                <w:tab w:val="left" w:pos="851"/>
                <w:tab w:val="left" w:pos="5727"/>
                <w:tab w:val="left" w:pos="9575"/>
              </w:tabs>
              <w:spacing w:after="40"/>
              <w:outlineLvl w:val="0"/>
            </w:pPr>
            <w:r>
              <w:t>37/0/0</w:t>
            </w:r>
          </w:p>
        </w:tc>
        <w:tc>
          <w:tcPr>
            <w:tcW w:w="2098" w:type="dxa"/>
          </w:tcPr>
          <w:p w14:paraId="583DB40E" w14:textId="77777777" w:rsidR="00570E48" w:rsidRPr="00797CB4" w:rsidRDefault="00570E48" w:rsidP="00AB77EE">
            <w:pPr>
              <w:spacing w:after="40"/>
            </w:pPr>
            <w:r>
              <w:t>Дополнение 11 к поправкам серии 01</w:t>
            </w:r>
          </w:p>
        </w:tc>
        <w:tc>
          <w:tcPr>
            <w:tcW w:w="452" w:type="dxa"/>
          </w:tcPr>
          <w:p w14:paraId="52315068"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0BEE1367" w14:textId="77777777" w:rsidTr="00E111AB">
        <w:trPr>
          <w:cantSplit/>
          <w:trHeight w:val="454"/>
        </w:trPr>
        <w:tc>
          <w:tcPr>
            <w:tcW w:w="671" w:type="dxa"/>
            <w:tcBorders>
              <w:top w:val="nil"/>
              <w:left w:val="single" w:sz="4" w:space="0" w:color="auto"/>
              <w:bottom w:val="single" w:sz="4" w:space="0" w:color="auto"/>
              <w:right w:val="single" w:sz="4" w:space="0" w:color="auto"/>
            </w:tcBorders>
            <w:shd w:val="clear" w:color="auto" w:fill="auto"/>
          </w:tcPr>
          <w:p w14:paraId="4DA3C978" w14:textId="77777777" w:rsidR="00570E48" w:rsidRPr="00797CB4" w:rsidDel="00F25DCB" w:rsidRDefault="00570E48" w:rsidP="00AB77EE">
            <w:pPr>
              <w:tabs>
                <w:tab w:val="left" w:pos="851"/>
                <w:tab w:val="left" w:pos="5727"/>
                <w:tab w:val="left" w:pos="9575"/>
              </w:tabs>
              <w:spacing w:after="40"/>
              <w:outlineLvl w:val="0"/>
              <w:rPr>
                <w:rFonts w:asciiTheme="majorBidi" w:hAnsiTheme="majorBidi" w:cstheme="majorBidi"/>
              </w:rPr>
            </w:pPr>
            <w:r>
              <w:t>48</w:t>
            </w:r>
          </w:p>
        </w:tc>
        <w:tc>
          <w:tcPr>
            <w:tcW w:w="2902" w:type="dxa"/>
          </w:tcPr>
          <w:p w14:paraId="1F74D497" w14:textId="77777777" w:rsidR="00570E48" w:rsidRPr="005B07E1" w:rsidRDefault="00570E48" w:rsidP="00AB77EE">
            <w:pPr>
              <w:keepNext/>
              <w:keepLines/>
              <w:tabs>
                <w:tab w:val="left" w:pos="851"/>
                <w:tab w:val="left" w:pos="5727"/>
                <w:tab w:val="left" w:pos="9575"/>
              </w:tabs>
              <w:spacing w:after="40"/>
              <w:outlineLvl w:val="0"/>
            </w:pPr>
            <w:r>
              <w:t>Установка устройств освещения и световой сигнализации</w:t>
            </w:r>
          </w:p>
        </w:tc>
        <w:tc>
          <w:tcPr>
            <w:tcW w:w="709" w:type="dxa"/>
          </w:tcPr>
          <w:p w14:paraId="600C7015" w14:textId="77777777" w:rsidR="00570E48" w:rsidRPr="00797CB4" w:rsidRDefault="00570E48" w:rsidP="00AB77EE">
            <w:pPr>
              <w:keepNext/>
              <w:keepLines/>
              <w:tabs>
                <w:tab w:val="left" w:pos="851"/>
                <w:tab w:val="left" w:pos="5727"/>
                <w:tab w:val="left" w:pos="9575"/>
              </w:tabs>
              <w:spacing w:after="40"/>
              <w:outlineLvl w:val="0"/>
            </w:pPr>
            <w:r>
              <w:t>50</w:t>
            </w:r>
          </w:p>
        </w:tc>
        <w:tc>
          <w:tcPr>
            <w:tcW w:w="567" w:type="dxa"/>
            <w:tcBorders>
              <w:top w:val="single" w:sz="4" w:space="0" w:color="auto"/>
            </w:tcBorders>
          </w:tcPr>
          <w:p w14:paraId="5834BD8E" w14:textId="77777777" w:rsidR="00570E48" w:rsidRPr="00797CB4" w:rsidRDefault="00570E48" w:rsidP="00AB77EE">
            <w:pPr>
              <w:keepNext/>
              <w:keepLines/>
              <w:tabs>
                <w:tab w:val="left" w:pos="851"/>
                <w:tab w:val="left" w:pos="5727"/>
                <w:tab w:val="left" w:pos="9575"/>
              </w:tabs>
              <w:spacing w:after="40"/>
              <w:outlineLvl w:val="0"/>
            </w:pPr>
            <w:r>
              <w:t>36</w:t>
            </w:r>
          </w:p>
        </w:tc>
        <w:tc>
          <w:tcPr>
            <w:tcW w:w="1134" w:type="dxa"/>
            <w:tcBorders>
              <w:top w:val="single" w:sz="4" w:space="0" w:color="auto"/>
              <w:left w:val="nil"/>
              <w:bottom w:val="nil"/>
              <w:right w:val="nil"/>
            </w:tcBorders>
            <w:shd w:val="clear" w:color="auto" w:fill="auto"/>
          </w:tcPr>
          <w:p w14:paraId="7A58C7F3" w14:textId="77777777" w:rsidR="00570E48" w:rsidRPr="00797CB4" w:rsidRDefault="00570E48" w:rsidP="00AB77EE">
            <w:pPr>
              <w:spacing w:after="40"/>
            </w:pPr>
            <w:r>
              <w:t>2023/94</w:t>
            </w:r>
          </w:p>
        </w:tc>
        <w:tc>
          <w:tcPr>
            <w:tcW w:w="992" w:type="dxa"/>
          </w:tcPr>
          <w:p w14:paraId="3AFBAD8A" w14:textId="77777777" w:rsidR="00570E48" w:rsidRPr="00797CB4" w:rsidRDefault="00570E48" w:rsidP="00AB77EE">
            <w:pPr>
              <w:keepNext/>
              <w:keepLines/>
              <w:tabs>
                <w:tab w:val="left" w:pos="851"/>
                <w:tab w:val="left" w:pos="5727"/>
                <w:tab w:val="left" w:pos="9575"/>
              </w:tabs>
              <w:spacing w:after="40"/>
              <w:outlineLvl w:val="0"/>
            </w:pPr>
            <w:r>
              <w:t>36/0/0</w:t>
            </w:r>
          </w:p>
        </w:tc>
        <w:tc>
          <w:tcPr>
            <w:tcW w:w="2098" w:type="dxa"/>
          </w:tcPr>
          <w:p w14:paraId="643D4F23" w14:textId="77777777" w:rsidR="00570E48" w:rsidRPr="00797CB4" w:rsidRDefault="00570E48" w:rsidP="00AB77EE">
            <w:pPr>
              <w:spacing w:after="40"/>
            </w:pPr>
            <w:r>
              <w:t>Дополнение 19 к поправкам серии 06</w:t>
            </w:r>
          </w:p>
        </w:tc>
        <w:tc>
          <w:tcPr>
            <w:tcW w:w="452" w:type="dxa"/>
          </w:tcPr>
          <w:p w14:paraId="1F11E0E9"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01A1A8D5" w14:textId="77777777" w:rsidTr="00E111AB">
        <w:trPr>
          <w:cantSplit/>
          <w:trHeight w:val="454"/>
        </w:trPr>
        <w:tc>
          <w:tcPr>
            <w:tcW w:w="671" w:type="dxa"/>
            <w:tcBorders>
              <w:top w:val="nil"/>
              <w:left w:val="single" w:sz="4" w:space="0" w:color="auto"/>
              <w:bottom w:val="single" w:sz="4" w:space="0" w:color="auto"/>
              <w:right w:val="single" w:sz="4" w:space="0" w:color="auto"/>
            </w:tcBorders>
            <w:shd w:val="clear" w:color="auto" w:fill="auto"/>
          </w:tcPr>
          <w:p w14:paraId="476B1834" w14:textId="77777777" w:rsidR="00570E48" w:rsidRPr="00797CB4" w:rsidRDefault="00570E48" w:rsidP="00AB77EE">
            <w:pPr>
              <w:tabs>
                <w:tab w:val="left" w:pos="851"/>
                <w:tab w:val="left" w:pos="5727"/>
                <w:tab w:val="left" w:pos="9575"/>
              </w:tabs>
              <w:spacing w:after="40"/>
              <w:outlineLvl w:val="0"/>
              <w:rPr>
                <w:rFonts w:asciiTheme="majorBidi" w:hAnsiTheme="majorBidi" w:cstheme="majorBidi"/>
              </w:rPr>
            </w:pPr>
            <w:r>
              <w:t>48</w:t>
            </w:r>
          </w:p>
        </w:tc>
        <w:tc>
          <w:tcPr>
            <w:tcW w:w="2902" w:type="dxa"/>
          </w:tcPr>
          <w:p w14:paraId="728C6F29" w14:textId="77777777" w:rsidR="00570E48" w:rsidRPr="005B07E1" w:rsidRDefault="00570E48" w:rsidP="00AB77EE">
            <w:pPr>
              <w:keepNext/>
              <w:keepLines/>
              <w:tabs>
                <w:tab w:val="left" w:pos="851"/>
                <w:tab w:val="left" w:pos="5727"/>
                <w:tab w:val="left" w:pos="9575"/>
              </w:tabs>
              <w:spacing w:after="40"/>
              <w:outlineLvl w:val="0"/>
              <w:rPr>
                <w:bCs/>
              </w:rPr>
            </w:pPr>
            <w:r>
              <w:t>Установка устройств освещения и световой сигнализации</w:t>
            </w:r>
          </w:p>
        </w:tc>
        <w:tc>
          <w:tcPr>
            <w:tcW w:w="709" w:type="dxa"/>
          </w:tcPr>
          <w:p w14:paraId="109163CB" w14:textId="77777777" w:rsidR="00570E48" w:rsidRPr="00797CB4" w:rsidRDefault="00570E48" w:rsidP="00AB77EE">
            <w:pPr>
              <w:keepNext/>
              <w:keepLines/>
              <w:tabs>
                <w:tab w:val="left" w:pos="851"/>
                <w:tab w:val="left" w:pos="5727"/>
                <w:tab w:val="left" w:pos="9575"/>
              </w:tabs>
              <w:spacing w:after="40"/>
              <w:outlineLvl w:val="0"/>
            </w:pPr>
            <w:r>
              <w:t>50</w:t>
            </w:r>
          </w:p>
        </w:tc>
        <w:tc>
          <w:tcPr>
            <w:tcW w:w="567" w:type="dxa"/>
            <w:tcBorders>
              <w:top w:val="single" w:sz="4" w:space="0" w:color="auto"/>
            </w:tcBorders>
          </w:tcPr>
          <w:p w14:paraId="34AE2BCD" w14:textId="77777777" w:rsidR="00570E48" w:rsidRPr="00797CB4" w:rsidRDefault="00570E48" w:rsidP="00AB77EE">
            <w:pPr>
              <w:keepNext/>
              <w:keepLines/>
              <w:tabs>
                <w:tab w:val="left" w:pos="851"/>
                <w:tab w:val="left" w:pos="5727"/>
                <w:tab w:val="left" w:pos="9575"/>
              </w:tabs>
              <w:spacing w:after="40"/>
              <w:outlineLvl w:val="0"/>
            </w:pPr>
            <w:r>
              <w:t>36</w:t>
            </w:r>
          </w:p>
        </w:tc>
        <w:tc>
          <w:tcPr>
            <w:tcW w:w="1134" w:type="dxa"/>
            <w:tcBorders>
              <w:top w:val="single" w:sz="4" w:space="0" w:color="auto"/>
              <w:left w:val="nil"/>
              <w:bottom w:val="nil"/>
              <w:right w:val="nil"/>
            </w:tcBorders>
            <w:shd w:val="clear" w:color="auto" w:fill="auto"/>
          </w:tcPr>
          <w:p w14:paraId="18D33523" w14:textId="77777777" w:rsidR="00570E48" w:rsidRPr="00797CB4" w:rsidRDefault="00570E48" w:rsidP="00AB77EE">
            <w:pPr>
              <w:spacing w:after="40"/>
            </w:pPr>
            <w:r>
              <w:t>2023/95</w:t>
            </w:r>
          </w:p>
        </w:tc>
        <w:tc>
          <w:tcPr>
            <w:tcW w:w="992" w:type="dxa"/>
          </w:tcPr>
          <w:p w14:paraId="79AA3523" w14:textId="77777777" w:rsidR="00570E48" w:rsidRPr="00797CB4" w:rsidRDefault="00570E48" w:rsidP="00AB77EE">
            <w:pPr>
              <w:keepNext/>
              <w:keepLines/>
              <w:tabs>
                <w:tab w:val="left" w:pos="851"/>
                <w:tab w:val="left" w:pos="5727"/>
                <w:tab w:val="left" w:pos="9575"/>
              </w:tabs>
              <w:spacing w:after="40"/>
              <w:outlineLvl w:val="0"/>
            </w:pPr>
            <w:r>
              <w:t>36/0/0</w:t>
            </w:r>
          </w:p>
        </w:tc>
        <w:tc>
          <w:tcPr>
            <w:tcW w:w="2098" w:type="dxa"/>
          </w:tcPr>
          <w:p w14:paraId="11C56D1D" w14:textId="77777777" w:rsidR="00570E48" w:rsidRPr="00797CB4" w:rsidRDefault="00570E48" w:rsidP="00AB77EE">
            <w:pPr>
              <w:spacing w:after="40"/>
            </w:pPr>
            <w:r>
              <w:t>Дополнение 6 к поправкам серии 07</w:t>
            </w:r>
          </w:p>
        </w:tc>
        <w:tc>
          <w:tcPr>
            <w:tcW w:w="452" w:type="dxa"/>
          </w:tcPr>
          <w:p w14:paraId="5DF7AC81"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3B3C8A47" w14:textId="77777777" w:rsidTr="00E111AB">
        <w:trPr>
          <w:cantSplit/>
          <w:trHeight w:val="454"/>
        </w:trPr>
        <w:tc>
          <w:tcPr>
            <w:tcW w:w="671" w:type="dxa"/>
            <w:tcBorders>
              <w:top w:val="nil"/>
              <w:left w:val="single" w:sz="4" w:space="0" w:color="auto"/>
              <w:bottom w:val="single" w:sz="4" w:space="0" w:color="auto"/>
              <w:right w:val="single" w:sz="4" w:space="0" w:color="auto"/>
            </w:tcBorders>
            <w:shd w:val="clear" w:color="auto" w:fill="auto"/>
          </w:tcPr>
          <w:p w14:paraId="31D6B04C" w14:textId="77777777" w:rsidR="00570E48" w:rsidRPr="00797CB4" w:rsidRDefault="00570E48" w:rsidP="00AB77EE">
            <w:pPr>
              <w:tabs>
                <w:tab w:val="left" w:pos="851"/>
                <w:tab w:val="left" w:pos="5727"/>
                <w:tab w:val="left" w:pos="9575"/>
              </w:tabs>
              <w:spacing w:after="40"/>
              <w:outlineLvl w:val="0"/>
              <w:rPr>
                <w:rFonts w:asciiTheme="majorBidi" w:hAnsiTheme="majorBidi" w:cstheme="majorBidi"/>
              </w:rPr>
            </w:pPr>
            <w:r>
              <w:t>48</w:t>
            </w:r>
          </w:p>
        </w:tc>
        <w:tc>
          <w:tcPr>
            <w:tcW w:w="2902" w:type="dxa"/>
          </w:tcPr>
          <w:p w14:paraId="143620F1" w14:textId="77777777" w:rsidR="00570E48" w:rsidRPr="005B07E1" w:rsidRDefault="00570E48" w:rsidP="00AB77EE">
            <w:pPr>
              <w:keepNext/>
              <w:keepLines/>
              <w:tabs>
                <w:tab w:val="left" w:pos="851"/>
                <w:tab w:val="left" w:pos="5727"/>
                <w:tab w:val="left" w:pos="9575"/>
              </w:tabs>
              <w:spacing w:after="40"/>
              <w:outlineLvl w:val="0"/>
              <w:rPr>
                <w:bCs/>
              </w:rPr>
            </w:pPr>
            <w:r>
              <w:t>Установка устройств освещения и световой сигнализации</w:t>
            </w:r>
          </w:p>
        </w:tc>
        <w:tc>
          <w:tcPr>
            <w:tcW w:w="709" w:type="dxa"/>
          </w:tcPr>
          <w:p w14:paraId="7B9A678B" w14:textId="77777777" w:rsidR="00570E48" w:rsidRPr="00797CB4" w:rsidRDefault="00570E48" w:rsidP="00AB77EE">
            <w:pPr>
              <w:keepNext/>
              <w:keepLines/>
              <w:tabs>
                <w:tab w:val="left" w:pos="851"/>
                <w:tab w:val="left" w:pos="5727"/>
                <w:tab w:val="left" w:pos="9575"/>
              </w:tabs>
              <w:spacing w:after="40"/>
              <w:outlineLvl w:val="0"/>
            </w:pPr>
            <w:r>
              <w:t>50</w:t>
            </w:r>
          </w:p>
        </w:tc>
        <w:tc>
          <w:tcPr>
            <w:tcW w:w="567" w:type="dxa"/>
          </w:tcPr>
          <w:p w14:paraId="6D834B92" w14:textId="77777777" w:rsidR="00570E48" w:rsidRPr="00797CB4" w:rsidRDefault="00570E48" w:rsidP="00AB77EE">
            <w:pPr>
              <w:keepNext/>
              <w:keepLines/>
              <w:tabs>
                <w:tab w:val="left" w:pos="851"/>
                <w:tab w:val="left" w:pos="5727"/>
                <w:tab w:val="left" w:pos="9575"/>
              </w:tabs>
              <w:spacing w:after="40"/>
              <w:outlineLvl w:val="0"/>
            </w:pPr>
            <w:r>
              <w:t>36</w:t>
            </w:r>
          </w:p>
        </w:tc>
        <w:tc>
          <w:tcPr>
            <w:tcW w:w="1134" w:type="dxa"/>
          </w:tcPr>
          <w:p w14:paraId="60F7233D" w14:textId="77777777" w:rsidR="00570E48" w:rsidRPr="00797CB4" w:rsidRDefault="00570E48" w:rsidP="00AB77EE">
            <w:pPr>
              <w:spacing w:after="40"/>
            </w:pPr>
            <w:r>
              <w:t>2023/96</w:t>
            </w:r>
          </w:p>
        </w:tc>
        <w:tc>
          <w:tcPr>
            <w:tcW w:w="992" w:type="dxa"/>
          </w:tcPr>
          <w:p w14:paraId="040FB71A" w14:textId="77777777" w:rsidR="00570E48" w:rsidRPr="00797CB4" w:rsidRDefault="00570E48" w:rsidP="00AB77EE">
            <w:pPr>
              <w:keepNext/>
              <w:keepLines/>
              <w:tabs>
                <w:tab w:val="left" w:pos="851"/>
                <w:tab w:val="left" w:pos="5727"/>
                <w:tab w:val="left" w:pos="9575"/>
              </w:tabs>
              <w:spacing w:after="40"/>
              <w:outlineLvl w:val="0"/>
            </w:pPr>
            <w:r>
              <w:t>36/0/0</w:t>
            </w:r>
          </w:p>
        </w:tc>
        <w:tc>
          <w:tcPr>
            <w:tcW w:w="2098" w:type="dxa"/>
          </w:tcPr>
          <w:p w14:paraId="69F00F0C" w14:textId="77777777" w:rsidR="00570E48" w:rsidRPr="00797CB4" w:rsidRDefault="00570E48" w:rsidP="00AB77EE">
            <w:pPr>
              <w:spacing w:after="40"/>
            </w:pPr>
            <w:r>
              <w:t>Дополнение 4 к поправкам серии 08</w:t>
            </w:r>
          </w:p>
        </w:tc>
        <w:tc>
          <w:tcPr>
            <w:tcW w:w="452" w:type="dxa"/>
          </w:tcPr>
          <w:p w14:paraId="397E3ED0"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6D4272B5" w14:textId="77777777" w:rsidTr="00E111AB">
        <w:trPr>
          <w:cantSplit/>
          <w:trHeight w:val="454"/>
        </w:trPr>
        <w:tc>
          <w:tcPr>
            <w:tcW w:w="671" w:type="dxa"/>
            <w:tcBorders>
              <w:top w:val="nil"/>
              <w:left w:val="single" w:sz="4" w:space="0" w:color="auto"/>
              <w:bottom w:val="single" w:sz="4" w:space="0" w:color="auto"/>
              <w:right w:val="single" w:sz="4" w:space="0" w:color="auto"/>
            </w:tcBorders>
            <w:shd w:val="clear" w:color="auto" w:fill="auto"/>
          </w:tcPr>
          <w:p w14:paraId="1C91A208" w14:textId="77777777" w:rsidR="00570E48" w:rsidRPr="00797CB4" w:rsidRDefault="00570E48" w:rsidP="00AB77EE">
            <w:pPr>
              <w:tabs>
                <w:tab w:val="left" w:pos="851"/>
                <w:tab w:val="left" w:pos="5727"/>
                <w:tab w:val="left" w:pos="9575"/>
              </w:tabs>
              <w:spacing w:after="40"/>
              <w:outlineLvl w:val="0"/>
              <w:rPr>
                <w:rFonts w:asciiTheme="majorBidi" w:hAnsiTheme="majorBidi" w:cstheme="majorBidi"/>
              </w:rPr>
            </w:pPr>
            <w:r>
              <w:t>53</w:t>
            </w:r>
          </w:p>
        </w:tc>
        <w:tc>
          <w:tcPr>
            <w:tcW w:w="2902" w:type="dxa"/>
          </w:tcPr>
          <w:p w14:paraId="1A01D763" w14:textId="77777777" w:rsidR="00570E48" w:rsidRPr="005B07E1" w:rsidRDefault="00570E48" w:rsidP="00AB77EE">
            <w:pPr>
              <w:keepNext/>
              <w:keepLines/>
              <w:tabs>
                <w:tab w:val="left" w:pos="851"/>
                <w:tab w:val="left" w:pos="5727"/>
                <w:tab w:val="left" w:pos="9575"/>
              </w:tabs>
              <w:spacing w:after="40"/>
              <w:outlineLvl w:val="0"/>
              <w:rPr>
                <w:bCs/>
              </w:rPr>
            </w:pPr>
            <w:r>
              <w:t>Установка устройств освещения и световой сигнализации на транспортных средствах категории L3</w:t>
            </w:r>
          </w:p>
        </w:tc>
        <w:tc>
          <w:tcPr>
            <w:tcW w:w="709" w:type="dxa"/>
          </w:tcPr>
          <w:p w14:paraId="53B0B992" w14:textId="77777777" w:rsidR="00570E48" w:rsidRPr="00797CB4" w:rsidRDefault="00570E48" w:rsidP="00AB77EE">
            <w:pPr>
              <w:keepNext/>
              <w:keepLines/>
              <w:tabs>
                <w:tab w:val="left" w:pos="851"/>
                <w:tab w:val="left" w:pos="5727"/>
                <w:tab w:val="left" w:pos="9575"/>
              </w:tabs>
              <w:spacing w:after="40"/>
              <w:outlineLvl w:val="0"/>
            </w:pPr>
            <w:r>
              <w:t>49</w:t>
            </w:r>
          </w:p>
        </w:tc>
        <w:tc>
          <w:tcPr>
            <w:tcW w:w="567" w:type="dxa"/>
          </w:tcPr>
          <w:p w14:paraId="3DCBF041" w14:textId="77777777" w:rsidR="00570E48" w:rsidRPr="00797CB4" w:rsidRDefault="00570E48" w:rsidP="00AB77EE">
            <w:pPr>
              <w:keepNext/>
              <w:keepLines/>
              <w:tabs>
                <w:tab w:val="left" w:pos="851"/>
                <w:tab w:val="left" w:pos="5727"/>
                <w:tab w:val="left" w:pos="9575"/>
              </w:tabs>
              <w:spacing w:after="40"/>
              <w:outlineLvl w:val="0"/>
            </w:pPr>
            <w:r>
              <w:t>35</w:t>
            </w:r>
          </w:p>
        </w:tc>
        <w:tc>
          <w:tcPr>
            <w:tcW w:w="1134" w:type="dxa"/>
          </w:tcPr>
          <w:p w14:paraId="53CCBBC3" w14:textId="77777777" w:rsidR="00570E48" w:rsidRPr="00797CB4" w:rsidRDefault="00570E48" w:rsidP="00AB77EE">
            <w:pPr>
              <w:spacing w:after="40"/>
            </w:pPr>
            <w:r>
              <w:t>2023/91</w:t>
            </w:r>
          </w:p>
        </w:tc>
        <w:tc>
          <w:tcPr>
            <w:tcW w:w="992" w:type="dxa"/>
          </w:tcPr>
          <w:p w14:paraId="704C12FC" w14:textId="77777777" w:rsidR="00570E48" w:rsidRPr="00797CB4" w:rsidRDefault="00570E48" w:rsidP="00AB77EE">
            <w:pPr>
              <w:keepNext/>
              <w:keepLines/>
              <w:tabs>
                <w:tab w:val="left" w:pos="851"/>
                <w:tab w:val="left" w:pos="5727"/>
                <w:tab w:val="left" w:pos="9575"/>
              </w:tabs>
              <w:spacing w:after="40"/>
              <w:outlineLvl w:val="0"/>
            </w:pPr>
            <w:r>
              <w:t>35/0/0</w:t>
            </w:r>
          </w:p>
        </w:tc>
        <w:tc>
          <w:tcPr>
            <w:tcW w:w="2098" w:type="dxa"/>
          </w:tcPr>
          <w:p w14:paraId="31814402" w14:textId="77777777" w:rsidR="00570E48" w:rsidRPr="00797CB4" w:rsidRDefault="00570E48" w:rsidP="00AB77EE">
            <w:pPr>
              <w:spacing w:after="40"/>
            </w:pPr>
            <w:r>
              <w:t>Поправки серии 04</w:t>
            </w:r>
          </w:p>
        </w:tc>
        <w:tc>
          <w:tcPr>
            <w:tcW w:w="452" w:type="dxa"/>
          </w:tcPr>
          <w:p w14:paraId="471AE14F"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78D7B908" w14:textId="77777777" w:rsidTr="00E111AB">
        <w:trPr>
          <w:cantSplit/>
          <w:trHeight w:val="454"/>
        </w:trPr>
        <w:tc>
          <w:tcPr>
            <w:tcW w:w="671" w:type="dxa"/>
            <w:tcBorders>
              <w:top w:val="nil"/>
              <w:left w:val="single" w:sz="4" w:space="0" w:color="auto"/>
              <w:bottom w:val="single" w:sz="4" w:space="0" w:color="auto"/>
              <w:right w:val="single" w:sz="4" w:space="0" w:color="auto"/>
            </w:tcBorders>
            <w:shd w:val="clear" w:color="auto" w:fill="auto"/>
          </w:tcPr>
          <w:p w14:paraId="29376FE2" w14:textId="77777777" w:rsidR="00570E48" w:rsidRPr="00797CB4" w:rsidRDefault="00570E48" w:rsidP="00AB77EE">
            <w:pPr>
              <w:tabs>
                <w:tab w:val="left" w:pos="851"/>
                <w:tab w:val="left" w:pos="5727"/>
                <w:tab w:val="left" w:pos="9575"/>
              </w:tabs>
              <w:spacing w:after="40"/>
              <w:outlineLvl w:val="0"/>
              <w:rPr>
                <w:rFonts w:asciiTheme="majorBidi" w:hAnsiTheme="majorBidi" w:cstheme="majorBidi"/>
              </w:rPr>
            </w:pPr>
            <w:r>
              <w:t>74</w:t>
            </w:r>
          </w:p>
        </w:tc>
        <w:tc>
          <w:tcPr>
            <w:tcW w:w="2902" w:type="dxa"/>
          </w:tcPr>
          <w:p w14:paraId="4ECBFAC1" w14:textId="77777777" w:rsidR="00570E48" w:rsidRPr="005B07E1" w:rsidRDefault="00570E48" w:rsidP="00AB77EE">
            <w:pPr>
              <w:keepNext/>
              <w:keepLines/>
              <w:tabs>
                <w:tab w:val="left" w:pos="851"/>
                <w:tab w:val="left" w:pos="5727"/>
                <w:tab w:val="left" w:pos="9575"/>
              </w:tabs>
              <w:spacing w:after="40"/>
              <w:outlineLvl w:val="0"/>
              <w:rPr>
                <w:bCs/>
              </w:rPr>
            </w:pPr>
            <w:r>
              <w:t>Установка устройств освещения и световой сигнализации для мопедов</w:t>
            </w:r>
          </w:p>
        </w:tc>
        <w:tc>
          <w:tcPr>
            <w:tcW w:w="709" w:type="dxa"/>
          </w:tcPr>
          <w:p w14:paraId="025FAD29" w14:textId="77777777" w:rsidR="00570E48" w:rsidRPr="00797CB4" w:rsidRDefault="00570E48" w:rsidP="00AB77EE">
            <w:pPr>
              <w:keepNext/>
              <w:keepLines/>
              <w:tabs>
                <w:tab w:val="left" w:pos="851"/>
                <w:tab w:val="left" w:pos="5727"/>
                <w:tab w:val="left" w:pos="9575"/>
              </w:tabs>
              <w:spacing w:after="40"/>
              <w:outlineLvl w:val="0"/>
            </w:pPr>
            <w:r>
              <w:t>48</w:t>
            </w:r>
          </w:p>
        </w:tc>
        <w:tc>
          <w:tcPr>
            <w:tcW w:w="567" w:type="dxa"/>
          </w:tcPr>
          <w:p w14:paraId="2B82B8B7" w14:textId="77777777" w:rsidR="00570E48" w:rsidRPr="00797CB4" w:rsidRDefault="00570E48" w:rsidP="00AB77EE">
            <w:pPr>
              <w:keepNext/>
              <w:keepLines/>
              <w:tabs>
                <w:tab w:val="left" w:pos="851"/>
                <w:tab w:val="left" w:pos="5727"/>
                <w:tab w:val="left" w:pos="9575"/>
              </w:tabs>
              <w:spacing w:after="40"/>
              <w:outlineLvl w:val="0"/>
            </w:pPr>
            <w:r>
              <w:t>35</w:t>
            </w:r>
          </w:p>
        </w:tc>
        <w:tc>
          <w:tcPr>
            <w:tcW w:w="1134" w:type="dxa"/>
          </w:tcPr>
          <w:p w14:paraId="50F50E83" w14:textId="77777777" w:rsidR="00570E48" w:rsidRPr="00797CB4" w:rsidRDefault="00570E48" w:rsidP="00AB77EE">
            <w:pPr>
              <w:spacing w:after="40"/>
            </w:pPr>
            <w:r>
              <w:t>2023/92</w:t>
            </w:r>
          </w:p>
        </w:tc>
        <w:tc>
          <w:tcPr>
            <w:tcW w:w="992" w:type="dxa"/>
          </w:tcPr>
          <w:p w14:paraId="643A93C0" w14:textId="77777777" w:rsidR="00570E48" w:rsidRPr="00797CB4" w:rsidRDefault="00570E48" w:rsidP="00AB77EE">
            <w:pPr>
              <w:keepNext/>
              <w:keepLines/>
              <w:tabs>
                <w:tab w:val="left" w:pos="851"/>
                <w:tab w:val="left" w:pos="5727"/>
                <w:tab w:val="left" w:pos="9575"/>
              </w:tabs>
              <w:spacing w:after="40"/>
              <w:outlineLvl w:val="0"/>
            </w:pPr>
            <w:r>
              <w:t>35/0/0</w:t>
            </w:r>
          </w:p>
        </w:tc>
        <w:tc>
          <w:tcPr>
            <w:tcW w:w="2098" w:type="dxa"/>
          </w:tcPr>
          <w:p w14:paraId="364316A0" w14:textId="77777777" w:rsidR="00570E48" w:rsidRPr="00797CB4" w:rsidRDefault="00570E48" w:rsidP="00AB77EE">
            <w:pPr>
              <w:spacing w:after="40"/>
            </w:pPr>
            <w:r>
              <w:t>Поправки серии 03</w:t>
            </w:r>
          </w:p>
        </w:tc>
        <w:tc>
          <w:tcPr>
            <w:tcW w:w="452" w:type="dxa"/>
          </w:tcPr>
          <w:p w14:paraId="46C7C4DA"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16935FEB" w14:textId="77777777" w:rsidTr="00E111AB">
        <w:trPr>
          <w:cantSplit/>
          <w:trHeight w:val="454"/>
        </w:trPr>
        <w:tc>
          <w:tcPr>
            <w:tcW w:w="671" w:type="dxa"/>
            <w:tcBorders>
              <w:top w:val="nil"/>
              <w:left w:val="single" w:sz="4" w:space="0" w:color="auto"/>
              <w:bottom w:val="single" w:sz="4" w:space="0" w:color="auto"/>
              <w:right w:val="single" w:sz="4" w:space="0" w:color="auto"/>
            </w:tcBorders>
            <w:shd w:val="clear" w:color="auto" w:fill="auto"/>
          </w:tcPr>
          <w:p w14:paraId="06E25FF2" w14:textId="77777777" w:rsidR="00570E48" w:rsidRPr="00797CB4" w:rsidRDefault="00570E48" w:rsidP="00AB77EE">
            <w:pPr>
              <w:tabs>
                <w:tab w:val="left" w:pos="851"/>
                <w:tab w:val="left" w:pos="5727"/>
                <w:tab w:val="left" w:pos="9575"/>
              </w:tabs>
              <w:spacing w:after="40"/>
              <w:outlineLvl w:val="0"/>
            </w:pPr>
            <w:r>
              <w:t>86</w:t>
            </w:r>
          </w:p>
        </w:tc>
        <w:tc>
          <w:tcPr>
            <w:tcW w:w="2902" w:type="dxa"/>
          </w:tcPr>
          <w:p w14:paraId="35877A17" w14:textId="77777777" w:rsidR="00570E48" w:rsidRPr="005B07E1" w:rsidRDefault="00570E48" w:rsidP="00AB77EE">
            <w:pPr>
              <w:keepNext/>
              <w:keepLines/>
              <w:tabs>
                <w:tab w:val="left" w:pos="851"/>
                <w:tab w:val="left" w:pos="5727"/>
                <w:tab w:val="left" w:pos="9575"/>
              </w:tabs>
              <w:spacing w:after="40"/>
              <w:outlineLvl w:val="0"/>
            </w:pPr>
            <w:r>
              <w:t>Установка устройств освещения и световой сигнализации для сельскохозяйственных транспортных средств</w:t>
            </w:r>
          </w:p>
        </w:tc>
        <w:tc>
          <w:tcPr>
            <w:tcW w:w="709" w:type="dxa"/>
          </w:tcPr>
          <w:p w14:paraId="2963A085" w14:textId="77777777" w:rsidR="00570E48" w:rsidRPr="00797CB4" w:rsidRDefault="00570E48" w:rsidP="00AB77EE">
            <w:pPr>
              <w:keepNext/>
              <w:keepLines/>
              <w:tabs>
                <w:tab w:val="left" w:pos="851"/>
                <w:tab w:val="left" w:pos="5727"/>
                <w:tab w:val="left" w:pos="9575"/>
              </w:tabs>
              <w:spacing w:after="40"/>
              <w:outlineLvl w:val="0"/>
            </w:pPr>
            <w:r>
              <w:t>45</w:t>
            </w:r>
          </w:p>
        </w:tc>
        <w:tc>
          <w:tcPr>
            <w:tcW w:w="567" w:type="dxa"/>
          </w:tcPr>
          <w:p w14:paraId="6E11D1D3" w14:textId="77777777" w:rsidR="00570E48" w:rsidRPr="00797CB4" w:rsidRDefault="00570E48" w:rsidP="00AB77EE">
            <w:pPr>
              <w:keepNext/>
              <w:keepLines/>
              <w:tabs>
                <w:tab w:val="left" w:pos="851"/>
                <w:tab w:val="left" w:pos="5727"/>
                <w:tab w:val="left" w:pos="9575"/>
              </w:tabs>
              <w:spacing w:after="40"/>
              <w:outlineLvl w:val="0"/>
            </w:pPr>
            <w:r>
              <w:t>34</w:t>
            </w:r>
          </w:p>
        </w:tc>
        <w:tc>
          <w:tcPr>
            <w:tcW w:w="1134" w:type="dxa"/>
          </w:tcPr>
          <w:p w14:paraId="3CAB7EBE" w14:textId="77777777" w:rsidR="00570E48" w:rsidRPr="00797CB4" w:rsidRDefault="00570E48" w:rsidP="00AB77EE">
            <w:pPr>
              <w:spacing w:after="40"/>
            </w:pPr>
            <w:r>
              <w:t>2023/93</w:t>
            </w:r>
          </w:p>
        </w:tc>
        <w:tc>
          <w:tcPr>
            <w:tcW w:w="992" w:type="dxa"/>
          </w:tcPr>
          <w:p w14:paraId="1A2A18DD" w14:textId="77777777" w:rsidR="00570E48" w:rsidRPr="00797CB4" w:rsidRDefault="00570E48" w:rsidP="00AB77EE">
            <w:pPr>
              <w:keepNext/>
              <w:keepLines/>
              <w:tabs>
                <w:tab w:val="left" w:pos="851"/>
                <w:tab w:val="left" w:pos="5727"/>
                <w:tab w:val="left" w:pos="9575"/>
              </w:tabs>
              <w:spacing w:after="40"/>
              <w:outlineLvl w:val="0"/>
            </w:pPr>
            <w:r>
              <w:t>34/0/0</w:t>
            </w:r>
          </w:p>
        </w:tc>
        <w:tc>
          <w:tcPr>
            <w:tcW w:w="2098" w:type="dxa"/>
          </w:tcPr>
          <w:p w14:paraId="5C08A7F5" w14:textId="77777777" w:rsidR="00570E48" w:rsidRPr="00797CB4" w:rsidRDefault="00570E48" w:rsidP="00AB77EE">
            <w:pPr>
              <w:spacing w:after="40"/>
            </w:pPr>
            <w:r>
              <w:t>Поправки серии 03</w:t>
            </w:r>
          </w:p>
        </w:tc>
        <w:tc>
          <w:tcPr>
            <w:tcW w:w="452" w:type="dxa"/>
          </w:tcPr>
          <w:p w14:paraId="53203B64"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12B5C866" w14:textId="77777777" w:rsidTr="00E111AB">
        <w:trPr>
          <w:cantSplit/>
          <w:trHeight w:val="454"/>
        </w:trPr>
        <w:tc>
          <w:tcPr>
            <w:tcW w:w="671" w:type="dxa"/>
            <w:tcBorders>
              <w:top w:val="nil"/>
              <w:left w:val="single" w:sz="4" w:space="0" w:color="auto"/>
              <w:bottom w:val="single" w:sz="4" w:space="0" w:color="auto"/>
              <w:right w:val="single" w:sz="4" w:space="0" w:color="auto"/>
            </w:tcBorders>
            <w:shd w:val="clear" w:color="auto" w:fill="auto"/>
          </w:tcPr>
          <w:p w14:paraId="2ED38620" w14:textId="77777777" w:rsidR="00570E48" w:rsidRPr="00797CB4" w:rsidRDefault="00570E48" w:rsidP="00AB77EE">
            <w:pPr>
              <w:tabs>
                <w:tab w:val="left" w:pos="851"/>
                <w:tab w:val="left" w:pos="5727"/>
                <w:tab w:val="left" w:pos="9575"/>
              </w:tabs>
              <w:spacing w:after="40"/>
              <w:outlineLvl w:val="0"/>
              <w:rPr>
                <w:rFonts w:asciiTheme="majorBidi" w:hAnsiTheme="majorBidi" w:cstheme="majorBidi"/>
              </w:rPr>
            </w:pPr>
            <w:r>
              <w:lastRenderedPageBreak/>
              <w:t>90</w:t>
            </w:r>
          </w:p>
        </w:tc>
        <w:tc>
          <w:tcPr>
            <w:tcW w:w="2902" w:type="dxa"/>
          </w:tcPr>
          <w:p w14:paraId="03CD459B" w14:textId="77777777" w:rsidR="00570E48" w:rsidRPr="00797CB4" w:rsidRDefault="00570E48" w:rsidP="00AB77EE">
            <w:pPr>
              <w:keepNext/>
              <w:keepLines/>
              <w:tabs>
                <w:tab w:val="left" w:pos="851"/>
                <w:tab w:val="left" w:pos="5727"/>
                <w:tab w:val="left" w:pos="9575"/>
              </w:tabs>
              <w:spacing w:after="40"/>
              <w:outlineLvl w:val="0"/>
            </w:pPr>
            <w:r>
              <w:t>Сменные тормозные накладки</w:t>
            </w:r>
          </w:p>
        </w:tc>
        <w:tc>
          <w:tcPr>
            <w:tcW w:w="709" w:type="dxa"/>
          </w:tcPr>
          <w:p w14:paraId="74F405D3" w14:textId="77777777" w:rsidR="00570E48" w:rsidRPr="00797CB4" w:rsidRDefault="00570E48" w:rsidP="00AB77EE">
            <w:pPr>
              <w:keepNext/>
              <w:keepLines/>
              <w:tabs>
                <w:tab w:val="left" w:pos="851"/>
                <w:tab w:val="left" w:pos="5727"/>
                <w:tab w:val="left" w:pos="9575"/>
              </w:tabs>
              <w:spacing w:after="40"/>
              <w:outlineLvl w:val="0"/>
            </w:pPr>
            <w:r>
              <w:t>48</w:t>
            </w:r>
          </w:p>
        </w:tc>
        <w:tc>
          <w:tcPr>
            <w:tcW w:w="567" w:type="dxa"/>
          </w:tcPr>
          <w:p w14:paraId="50906A89" w14:textId="77777777" w:rsidR="00570E48" w:rsidRPr="00797CB4" w:rsidRDefault="00570E48" w:rsidP="00AB77EE">
            <w:pPr>
              <w:keepNext/>
              <w:keepLines/>
              <w:tabs>
                <w:tab w:val="left" w:pos="851"/>
                <w:tab w:val="left" w:pos="5727"/>
                <w:tab w:val="left" w:pos="9575"/>
              </w:tabs>
              <w:spacing w:after="40"/>
              <w:outlineLvl w:val="0"/>
            </w:pPr>
            <w:r>
              <w:t>35</w:t>
            </w:r>
          </w:p>
        </w:tc>
        <w:tc>
          <w:tcPr>
            <w:tcW w:w="1134" w:type="dxa"/>
          </w:tcPr>
          <w:p w14:paraId="4F53DF69" w14:textId="77777777" w:rsidR="00570E48" w:rsidRPr="00797CB4" w:rsidRDefault="00570E48" w:rsidP="00AB77EE">
            <w:pPr>
              <w:spacing w:after="40"/>
            </w:pPr>
            <w:r>
              <w:t>2023/129</w:t>
            </w:r>
          </w:p>
        </w:tc>
        <w:tc>
          <w:tcPr>
            <w:tcW w:w="992" w:type="dxa"/>
          </w:tcPr>
          <w:p w14:paraId="5FAEB096" w14:textId="77777777" w:rsidR="00570E48" w:rsidRPr="00797CB4" w:rsidRDefault="00570E48" w:rsidP="00AB77EE">
            <w:pPr>
              <w:keepNext/>
              <w:keepLines/>
              <w:tabs>
                <w:tab w:val="left" w:pos="851"/>
                <w:tab w:val="left" w:pos="5727"/>
                <w:tab w:val="left" w:pos="9575"/>
              </w:tabs>
              <w:spacing w:after="40"/>
              <w:outlineLvl w:val="0"/>
            </w:pPr>
            <w:r>
              <w:t>35/0/0</w:t>
            </w:r>
          </w:p>
        </w:tc>
        <w:tc>
          <w:tcPr>
            <w:tcW w:w="2098" w:type="dxa"/>
          </w:tcPr>
          <w:p w14:paraId="4BB9447B" w14:textId="77777777" w:rsidR="00570E48" w:rsidRPr="00797CB4" w:rsidRDefault="00570E48" w:rsidP="00AB77EE">
            <w:pPr>
              <w:spacing w:after="40"/>
            </w:pPr>
            <w:r>
              <w:t>Дополнение 12 к поправкам серии 01</w:t>
            </w:r>
          </w:p>
        </w:tc>
        <w:tc>
          <w:tcPr>
            <w:tcW w:w="452" w:type="dxa"/>
          </w:tcPr>
          <w:p w14:paraId="1D85024B"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37E3D545" w14:textId="77777777" w:rsidTr="00E111AB">
        <w:trPr>
          <w:cantSplit/>
          <w:trHeight w:val="454"/>
        </w:trPr>
        <w:tc>
          <w:tcPr>
            <w:tcW w:w="671" w:type="dxa"/>
            <w:tcBorders>
              <w:top w:val="nil"/>
              <w:left w:val="single" w:sz="4" w:space="0" w:color="auto"/>
              <w:bottom w:val="single" w:sz="4" w:space="0" w:color="auto"/>
              <w:right w:val="single" w:sz="4" w:space="0" w:color="auto"/>
            </w:tcBorders>
            <w:shd w:val="clear" w:color="auto" w:fill="auto"/>
          </w:tcPr>
          <w:p w14:paraId="62D599AA" w14:textId="77777777" w:rsidR="00570E48" w:rsidRPr="00797CB4" w:rsidRDefault="00570E48" w:rsidP="00AB77EE">
            <w:pPr>
              <w:tabs>
                <w:tab w:val="left" w:pos="851"/>
                <w:tab w:val="left" w:pos="5727"/>
                <w:tab w:val="left" w:pos="9575"/>
              </w:tabs>
              <w:spacing w:after="40"/>
              <w:outlineLvl w:val="0"/>
              <w:rPr>
                <w:rFonts w:asciiTheme="majorBidi" w:hAnsiTheme="majorBidi" w:cstheme="majorBidi"/>
              </w:rPr>
            </w:pPr>
            <w:r>
              <w:t>90</w:t>
            </w:r>
          </w:p>
        </w:tc>
        <w:tc>
          <w:tcPr>
            <w:tcW w:w="2902" w:type="dxa"/>
          </w:tcPr>
          <w:p w14:paraId="3774F9D5" w14:textId="77777777" w:rsidR="00570E48" w:rsidRPr="00797CB4" w:rsidRDefault="00570E48" w:rsidP="00AB77EE">
            <w:pPr>
              <w:keepNext/>
              <w:keepLines/>
              <w:tabs>
                <w:tab w:val="left" w:pos="851"/>
                <w:tab w:val="left" w:pos="5727"/>
                <w:tab w:val="left" w:pos="9575"/>
              </w:tabs>
              <w:spacing w:after="40"/>
              <w:outlineLvl w:val="0"/>
            </w:pPr>
            <w:r>
              <w:t>Сменные тормозные накладки</w:t>
            </w:r>
          </w:p>
        </w:tc>
        <w:tc>
          <w:tcPr>
            <w:tcW w:w="709" w:type="dxa"/>
          </w:tcPr>
          <w:p w14:paraId="1DA12983" w14:textId="77777777" w:rsidR="00570E48" w:rsidRPr="00797CB4" w:rsidRDefault="00570E48" w:rsidP="00AB77EE">
            <w:pPr>
              <w:keepNext/>
              <w:keepLines/>
              <w:tabs>
                <w:tab w:val="left" w:pos="851"/>
                <w:tab w:val="left" w:pos="5727"/>
                <w:tab w:val="left" w:pos="9575"/>
              </w:tabs>
              <w:spacing w:after="40"/>
              <w:outlineLvl w:val="0"/>
            </w:pPr>
            <w:r>
              <w:t>48</w:t>
            </w:r>
          </w:p>
        </w:tc>
        <w:tc>
          <w:tcPr>
            <w:tcW w:w="567" w:type="dxa"/>
          </w:tcPr>
          <w:p w14:paraId="4AC244DB" w14:textId="77777777" w:rsidR="00570E48" w:rsidRPr="00797CB4" w:rsidRDefault="00570E48" w:rsidP="00AB77EE">
            <w:pPr>
              <w:keepNext/>
              <w:keepLines/>
              <w:tabs>
                <w:tab w:val="left" w:pos="851"/>
                <w:tab w:val="left" w:pos="5727"/>
                <w:tab w:val="left" w:pos="9575"/>
              </w:tabs>
              <w:spacing w:after="40"/>
              <w:outlineLvl w:val="0"/>
            </w:pPr>
            <w:r>
              <w:t>35</w:t>
            </w:r>
          </w:p>
        </w:tc>
        <w:tc>
          <w:tcPr>
            <w:tcW w:w="1134" w:type="dxa"/>
          </w:tcPr>
          <w:p w14:paraId="19D85D3A" w14:textId="77777777" w:rsidR="00570E48" w:rsidRPr="00797CB4" w:rsidRDefault="00570E48" w:rsidP="00AB77EE">
            <w:pPr>
              <w:spacing w:after="40"/>
            </w:pPr>
            <w:r>
              <w:t>2023/130</w:t>
            </w:r>
          </w:p>
        </w:tc>
        <w:tc>
          <w:tcPr>
            <w:tcW w:w="992" w:type="dxa"/>
          </w:tcPr>
          <w:p w14:paraId="1C7D417B" w14:textId="77777777" w:rsidR="00570E48" w:rsidRPr="00797CB4" w:rsidRDefault="00570E48" w:rsidP="00AB77EE">
            <w:pPr>
              <w:keepNext/>
              <w:keepLines/>
              <w:tabs>
                <w:tab w:val="left" w:pos="851"/>
                <w:tab w:val="left" w:pos="5727"/>
                <w:tab w:val="left" w:pos="9575"/>
              </w:tabs>
              <w:spacing w:after="40"/>
              <w:outlineLvl w:val="0"/>
            </w:pPr>
            <w:r>
              <w:t>35/0/0</w:t>
            </w:r>
          </w:p>
        </w:tc>
        <w:tc>
          <w:tcPr>
            <w:tcW w:w="2098" w:type="dxa"/>
          </w:tcPr>
          <w:p w14:paraId="0C45C322" w14:textId="77777777" w:rsidR="00570E48" w:rsidRPr="00797CB4" w:rsidRDefault="00570E48" w:rsidP="00AB77EE">
            <w:pPr>
              <w:spacing w:after="40"/>
              <w:rPr>
                <w:bCs/>
              </w:rPr>
            </w:pPr>
            <w:r>
              <w:t>Дополнение 11 к поправкам серии 02</w:t>
            </w:r>
          </w:p>
        </w:tc>
        <w:tc>
          <w:tcPr>
            <w:tcW w:w="452" w:type="dxa"/>
          </w:tcPr>
          <w:p w14:paraId="6B5BB2B6"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41E7D0B0" w14:textId="77777777" w:rsidTr="00E111AB">
        <w:trPr>
          <w:cantSplit/>
          <w:trHeight w:val="454"/>
        </w:trPr>
        <w:tc>
          <w:tcPr>
            <w:tcW w:w="671" w:type="dxa"/>
            <w:tcBorders>
              <w:top w:val="nil"/>
              <w:left w:val="single" w:sz="4" w:space="0" w:color="auto"/>
              <w:bottom w:val="single" w:sz="4" w:space="0" w:color="auto"/>
              <w:right w:val="single" w:sz="4" w:space="0" w:color="auto"/>
            </w:tcBorders>
            <w:shd w:val="clear" w:color="auto" w:fill="auto"/>
          </w:tcPr>
          <w:p w14:paraId="3A799A4C" w14:textId="77777777" w:rsidR="00570E48" w:rsidRPr="00797CB4" w:rsidRDefault="00570E48" w:rsidP="00AB77EE">
            <w:pPr>
              <w:tabs>
                <w:tab w:val="left" w:pos="851"/>
                <w:tab w:val="left" w:pos="5727"/>
                <w:tab w:val="left" w:pos="9575"/>
              </w:tabs>
              <w:spacing w:after="40"/>
              <w:outlineLvl w:val="0"/>
              <w:rPr>
                <w:rFonts w:asciiTheme="majorBidi" w:hAnsiTheme="majorBidi" w:cstheme="majorBidi"/>
              </w:rPr>
            </w:pPr>
            <w:r>
              <w:t>94</w:t>
            </w:r>
          </w:p>
        </w:tc>
        <w:tc>
          <w:tcPr>
            <w:tcW w:w="2902" w:type="dxa"/>
          </w:tcPr>
          <w:p w14:paraId="66213477" w14:textId="77777777" w:rsidR="00570E48" w:rsidRPr="00797CB4" w:rsidRDefault="00570E48" w:rsidP="00AB77EE">
            <w:pPr>
              <w:keepNext/>
              <w:keepLines/>
              <w:tabs>
                <w:tab w:val="left" w:pos="851"/>
                <w:tab w:val="left" w:pos="5727"/>
                <w:tab w:val="left" w:pos="9575"/>
              </w:tabs>
              <w:spacing w:after="40"/>
              <w:outlineLvl w:val="0"/>
            </w:pPr>
            <w:r>
              <w:t>Лобовой удар</w:t>
            </w:r>
          </w:p>
        </w:tc>
        <w:tc>
          <w:tcPr>
            <w:tcW w:w="709" w:type="dxa"/>
          </w:tcPr>
          <w:p w14:paraId="22E6B7C9" w14:textId="77777777" w:rsidR="00570E48" w:rsidRPr="00797CB4" w:rsidRDefault="00570E48" w:rsidP="00AB77EE">
            <w:pPr>
              <w:keepNext/>
              <w:keepLines/>
              <w:tabs>
                <w:tab w:val="left" w:pos="851"/>
                <w:tab w:val="left" w:pos="5727"/>
                <w:tab w:val="left" w:pos="9575"/>
              </w:tabs>
              <w:spacing w:after="40"/>
              <w:outlineLvl w:val="0"/>
            </w:pPr>
            <w:r>
              <w:t>46</w:t>
            </w:r>
          </w:p>
        </w:tc>
        <w:tc>
          <w:tcPr>
            <w:tcW w:w="567" w:type="dxa"/>
          </w:tcPr>
          <w:p w14:paraId="08256BD8" w14:textId="77777777" w:rsidR="00570E48" w:rsidRPr="00797CB4" w:rsidRDefault="00570E48" w:rsidP="00AB77EE">
            <w:pPr>
              <w:keepNext/>
              <w:keepLines/>
              <w:tabs>
                <w:tab w:val="left" w:pos="851"/>
                <w:tab w:val="left" w:pos="5727"/>
                <w:tab w:val="left" w:pos="9575"/>
              </w:tabs>
              <w:spacing w:after="40"/>
              <w:outlineLvl w:val="0"/>
            </w:pPr>
            <w:r>
              <w:t>36</w:t>
            </w:r>
          </w:p>
        </w:tc>
        <w:tc>
          <w:tcPr>
            <w:tcW w:w="1134" w:type="dxa"/>
          </w:tcPr>
          <w:p w14:paraId="1EA6FE6F" w14:textId="77777777" w:rsidR="00570E48" w:rsidRPr="00797CB4" w:rsidRDefault="00570E48" w:rsidP="00AB77EE">
            <w:pPr>
              <w:spacing w:after="40"/>
            </w:pPr>
            <w:r>
              <w:t>2023/107</w:t>
            </w:r>
          </w:p>
        </w:tc>
        <w:tc>
          <w:tcPr>
            <w:tcW w:w="992" w:type="dxa"/>
          </w:tcPr>
          <w:p w14:paraId="077BAE50" w14:textId="77777777" w:rsidR="00570E48" w:rsidRPr="00797CB4" w:rsidRDefault="00570E48" w:rsidP="00AB77EE">
            <w:pPr>
              <w:keepNext/>
              <w:keepLines/>
              <w:tabs>
                <w:tab w:val="left" w:pos="851"/>
                <w:tab w:val="left" w:pos="5727"/>
                <w:tab w:val="left" w:pos="9575"/>
              </w:tabs>
              <w:spacing w:after="40"/>
              <w:outlineLvl w:val="0"/>
            </w:pPr>
            <w:r>
              <w:t xml:space="preserve">36/0/0 </w:t>
            </w:r>
          </w:p>
        </w:tc>
        <w:tc>
          <w:tcPr>
            <w:tcW w:w="2098" w:type="dxa"/>
          </w:tcPr>
          <w:p w14:paraId="2EDAD934" w14:textId="77777777" w:rsidR="00570E48" w:rsidRPr="00797CB4" w:rsidRDefault="00570E48" w:rsidP="00AB77EE">
            <w:pPr>
              <w:spacing w:after="40"/>
              <w:rPr>
                <w:bCs/>
              </w:rPr>
            </w:pPr>
            <w:r>
              <w:t>Поправки серии 05</w:t>
            </w:r>
          </w:p>
        </w:tc>
        <w:tc>
          <w:tcPr>
            <w:tcW w:w="452" w:type="dxa"/>
          </w:tcPr>
          <w:p w14:paraId="1CCB64D4"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06CB78FB" w14:textId="77777777" w:rsidTr="00E111AB">
        <w:trPr>
          <w:cantSplit/>
          <w:trHeight w:val="454"/>
        </w:trPr>
        <w:tc>
          <w:tcPr>
            <w:tcW w:w="671" w:type="dxa"/>
            <w:tcBorders>
              <w:top w:val="nil"/>
              <w:left w:val="single" w:sz="4" w:space="0" w:color="auto"/>
              <w:bottom w:val="single" w:sz="4" w:space="0" w:color="auto"/>
              <w:right w:val="single" w:sz="4" w:space="0" w:color="auto"/>
            </w:tcBorders>
            <w:shd w:val="clear" w:color="auto" w:fill="auto"/>
          </w:tcPr>
          <w:p w14:paraId="753DC833" w14:textId="77777777" w:rsidR="00570E48" w:rsidRPr="00797CB4" w:rsidRDefault="00570E48" w:rsidP="00AB77EE">
            <w:pPr>
              <w:suppressAutoHyphens w:val="0"/>
              <w:spacing w:after="40" w:line="240" w:lineRule="auto"/>
            </w:pPr>
            <w:r>
              <w:t>95</w:t>
            </w:r>
          </w:p>
        </w:tc>
        <w:tc>
          <w:tcPr>
            <w:tcW w:w="2902" w:type="dxa"/>
          </w:tcPr>
          <w:p w14:paraId="5E364BAE" w14:textId="77777777" w:rsidR="00570E48" w:rsidRPr="00797CB4" w:rsidRDefault="00570E48" w:rsidP="00AB77EE">
            <w:pPr>
              <w:keepNext/>
              <w:keepLines/>
              <w:tabs>
                <w:tab w:val="left" w:pos="851"/>
                <w:tab w:val="left" w:pos="5727"/>
                <w:tab w:val="left" w:pos="9575"/>
              </w:tabs>
              <w:spacing w:after="40"/>
              <w:outlineLvl w:val="0"/>
            </w:pPr>
            <w:r>
              <w:t>Боковой удар</w:t>
            </w:r>
          </w:p>
        </w:tc>
        <w:tc>
          <w:tcPr>
            <w:tcW w:w="709" w:type="dxa"/>
          </w:tcPr>
          <w:p w14:paraId="6402357D" w14:textId="77777777" w:rsidR="00570E48" w:rsidRPr="00797CB4" w:rsidRDefault="00570E48" w:rsidP="00AB77EE">
            <w:pPr>
              <w:keepNext/>
              <w:keepLines/>
              <w:tabs>
                <w:tab w:val="left" w:pos="851"/>
                <w:tab w:val="left" w:pos="5727"/>
                <w:tab w:val="left" w:pos="9575"/>
              </w:tabs>
              <w:spacing w:after="40"/>
              <w:outlineLvl w:val="0"/>
            </w:pPr>
            <w:r>
              <w:t>45</w:t>
            </w:r>
          </w:p>
        </w:tc>
        <w:tc>
          <w:tcPr>
            <w:tcW w:w="567" w:type="dxa"/>
          </w:tcPr>
          <w:p w14:paraId="43CAF019" w14:textId="77777777" w:rsidR="00570E48" w:rsidRPr="00797CB4" w:rsidRDefault="00570E48" w:rsidP="00AB77EE">
            <w:pPr>
              <w:keepNext/>
              <w:keepLines/>
              <w:tabs>
                <w:tab w:val="left" w:pos="851"/>
                <w:tab w:val="left" w:pos="5727"/>
                <w:tab w:val="left" w:pos="9575"/>
              </w:tabs>
              <w:spacing w:after="40"/>
              <w:outlineLvl w:val="0"/>
            </w:pPr>
            <w:r>
              <w:t>36</w:t>
            </w:r>
          </w:p>
        </w:tc>
        <w:tc>
          <w:tcPr>
            <w:tcW w:w="1134" w:type="dxa"/>
          </w:tcPr>
          <w:p w14:paraId="5B69DA4E" w14:textId="77777777" w:rsidR="00570E48" w:rsidRPr="00797CB4" w:rsidRDefault="00570E48" w:rsidP="00AB77EE">
            <w:pPr>
              <w:spacing w:after="40"/>
            </w:pPr>
            <w:r>
              <w:t>2023/108</w:t>
            </w:r>
          </w:p>
        </w:tc>
        <w:tc>
          <w:tcPr>
            <w:tcW w:w="992" w:type="dxa"/>
          </w:tcPr>
          <w:p w14:paraId="06E8B968" w14:textId="77777777" w:rsidR="00570E48" w:rsidRPr="00797CB4" w:rsidRDefault="00570E48" w:rsidP="00AB77EE">
            <w:pPr>
              <w:keepNext/>
              <w:keepLines/>
              <w:tabs>
                <w:tab w:val="left" w:pos="851"/>
                <w:tab w:val="left" w:pos="5727"/>
                <w:tab w:val="left" w:pos="9575"/>
              </w:tabs>
              <w:spacing w:after="40"/>
              <w:outlineLvl w:val="0"/>
            </w:pPr>
            <w:r>
              <w:t>36/0/0</w:t>
            </w:r>
          </w:p>
        </w:tc>
        <w:tc>
          <w:tcPr>
            <w:tcW w:w="2098" w:type="dxa"/>
          </w:tcPr>
          <w:p w14:paraId="291D80CE" w14:textId="77777777" w:rsidR="00570E48" w:rsidRPr="00797CB4" w:rsidRDefault="00570E48" w:rsidP="00AB77EE">
            <w:pPr>
              <w:spacing w:after="40"/>
            </w:pPr>
            <w:r>
              <w:t>Поправки серии 06</w:t>
            </w:r>
          </w:p>
        </w:tc>
        <w:tc>
          <w:tcPr>
            <w:tcW w:w="452" w:type="dxa"/>
          </w:tcPr>
          <w:p w14:paraId="6BE33740"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4CE70B79" w14:textId="77777777" w:rsidTr="00E111AB">
        <w:trPr>
          <w:cantSplit/>
          <w:trHeight w:val="455"/>
        </w:trPr>
        <w:tc>
          <w:tcPr>
            <w:tcW w:w="671" w:type="dxa"/>
            <w:tcBorders>
              <w:top w:val="nil"/>
              <w:left w:val="single" w:sz="4" w:space="0" w:color="auto"/>
              <w:bottom w:val="single" w:sz="4" w:space="0" w:color="auto"/>
              <w:right w:val="single" w:sz="4" w:space="0" w:color="auto"/>
            </w:tcBorders>
            <w:shd w:val="clear" w:color="auto" w:fill="auto"/>
          </w:tcPr>
          <w:p w14:paraId="46ECE9DC" w14:textId="77777777" w:rsidR="00570E48" w:rsidRPr="00797CB4" w:rsidRDefault="00570E48" w:rsidP="00AB77EE">
            <w:pPr>
              <w:suppressAutoHyphens w:val="0"/>
              <w:spacing w:after="40" w:line="240" w:lineRule="auto"/>
              <w:rPr>
                <w:rFonts w:asciiTheme="majorBidi" w:hAnsiTheme="majorBidi" w:cstheme="majorBidi"/>
              </w:rPr>
            </w:pPr>
            <w:r>
              <w:t>95</w:t>
            </w:r>
          </w:p>
        </w:tc>
        <w:tc>
          <w:tcPr>
            <w:tcW w:w="2902" w:type="dxa"/>
          </w:tcPr>
          <w:p w14:paraId="09D46B00" w14:textId="77777777" w:rsidR="00570E48" w:rsidRPr="00797CB4" w:rsidRDefault="00570E48" w:rsidP="00AB77EE">
            <w:pPr>
              <w:tabs>
                <w:tab w:val="left" w:pos="851"/>
                <w:tab w:val="left" w:pos="5727"/>
                <w:tab w:val="left" w:pos="9575"/>
              </w:tabs>
              <w:spacing w:after="40"/>
              <w:outlineLvl w:val="0"/>
            </w:pPr>
            <w:r>
              <w:t>Боковой удар</w:t>
            </w:r>
          </w:p>
        </w:tc>
        <w:tc>
          <w:tcPr>
            <w:tcW w:w="709" w:type="dxa"/>
          </w:tcPr>
          <w:p w14:paraId="35199CD1" w14:textId="77777777" w:rsidR="00570E48" w:rsidRPr="00797CB4" w:rsidRDefault="00570E48" w:rsidP="00AB77EE">
            <w:pPr>
              <w:keepNext/>
              <w:keepLines/>
              <w:tabs>
                <w:tab w:val="left" w:pos="851"/>
                <w:tab w:val="left" w:pos="5727"/>
                <w:tab w:val="left" w:pos="9575"/>
              </w:tabs>
              <w:spacing w:after="40"/>
              <w:outlineLvl w:val="0"/>
            </w:pPr>
            <w:r>
              <w:t>45</w:t>
            </w:r>
          </w:p>
        </w:tc>
        <w:tc>
          <w:tcPr>
            <w:tcW w:w="567" w:type="dxa"/>
          </w:tcPr>
          <w:p w14:paraId="32A1D225" w14:textId="77777777" w:rsidR="00570E48" w:rsidRPr="00797CB4" w:rsidRDefault="00570E48" w:rsidP="00AB77EE">
            <w:pPr>
              <w:keepNext/>
              <w:keepLines/>
              <w:tabs>
                <w:tab w:val="left" w:pos="851"/>
                <w:tab w:val="left" w:pos="5727"/>
                <w:tab w:val="left" w:pos="9575"/>
              </w:tabs>
              <w:spacing w:after="40"/>
              <w:outlineLvl w:val="0"/>
            </w:pPr>
            <w:r>
              <w:t>36</w:t>
            </w:r>
          </w:p>
        </w:tc>
        <w:tc>
          <w:tcPr>
            <w:tcW w:w="1134" w:type="dxa"/>
          </w:tcPr>
          <w:p w14:paraId="0507B594" w14:textId="77777777" w:rsidR="00570E48" w:rsidRPr="00797CB4" w:rsidRDefault="00570E48" w:rsidP="00AB77EE">
            <w:pPr>
              <w:spacing w:after="40"/>
            </w:pPr>
            <w:r>
              <w:t>2023/116 и Corr.1</w:t>
            </w:r>
          </w:p>
        </w:tc>
        <w:tc>
          <w:tcPr>
            <w:tcW w:w="992" w:type="dxa"/>
          </w:tcPr>
          <w:p w14:paraId="13CDA3F8" w14:textId="77777777" w:rsidR="00570E48" w:rsidRPr="00797CB4" w:rsidRDefault="00570E48" w:rsidP="00AB77EE">
            <w:pPr>
              <w:keepNext/>
              <w:keepLines/>
              <w:tabs>
                <w:tab w:val="left" w:pos="851"/>
                <w:tab w:val="left" w:pos="5727"/>
                <w:tab w:val="left" w:pos="9575"/>
              </w:tabs>
              <w:spacing w:after="40"/>
              <w:outlineLvl w:val="0"/>
            </w:pPr>
            <w:r>
              <w:t>36/0/0</w:t>
            </w:r>
          </w:p>
        </w:tc>
        <w:tc>
          <w:tcPr>
            <w:tcW w:w="2098" w:type="dxa"/>
            <w:shd w:val="clear" w:color="auto" w:fill="auto"/>
          </w:tcPr>
          <w:p w14:paraId="53181338" w14:textId="66EDAACB" w:rsidR="00570E48" w:rsidRPr="00797CB4" w:rsidRDefault="00570E48" w:rsidP="00AB77EE">
            <w:pPr>
              <w:spacing w:after="40"/>
              <w:rPr>
                <w:bCs/>
              </w:rPr>
            </w:pPr>
            <w:r>
              <w:t xml:space="preserve">Дополнение </w:t>
            </w:r>
            <w:r w:rsidR="00A22B41">
              <w:rPr>
                <w:lang w:val="en-US"/>
              </w:rPr>
              <w:t xml:space="preserve">2 </w:t>
            </w:r>
            <w:r>
              <w:t>к поправкам серии 04</w:t>
            </w:r>
          </w:p>
        </w:tc>
        <w:tc>
          <w:tcPr>
            <w:tcW w:w="452" w:type="dxa"/>
          </w:tcPr>
          <w:p w14:paraId="5DA6390A"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1F50F5E5" w14:textId="77777777" w:rsidTr="00E111AB">
        <w:trPr>
          <w:cantSplit/>
          <w:trHeight w:val="454"/>
        </w:trPr>
        <w:tc>
          <w:tcPr>
            <w:tcW w:w="671" w:type="dxa"/>
            <w:tcBorders>
              <w:top w:val="nil"/>
              <w:left w:val="single" w:sz="4" w:space="0" w:color="auto"/>
              <w:bottom w:val="single" w:sz="4" w:space="0" w:color="auto"/>
              <w:right w:val="single" w:sz="4" w:space="0" w:color="auto"/>
            </w:tcBorders>
            <w:shd w:val="clear" w:color="auto" w:fill="auto"/>
          </w:tcPr>
          <w:p w14:paraId="56B00ECD" w14:textId="77777777" w:rsidR="00570E48" w:rsidRPr="00797CB4" w:rsidRDefault="00570E48" w:rsidP="00AB77EE">
            <w:pPr>
              <w:suppressAutoHyphens w:val="0"/>
              <w:spacing w:after="40" w:line="240" w:lineRule="auto"/>
              <w:rPr>
                <w:rFonts w:asciiTheme="majorBidi" w:hAnsiTheme="majorBidi" w:cstheme="majorBidi"/>
              </w:rPr>
            </w:pPr>
            <w:r>
              <w:t>95</w:t>
            </w:r>
          </w:p>
        </w:tc>
        <w:tc>
          <w:tcPr>
            <w:tcW w:w="2902" w:type="dxa"/>
          </w:tcPr>
          <w:p w14:paraId="3B34B340" w14:textId="77777777" w:rsidR="00570E48" w:rsidRPr="00797CB4" w:rsidRDefault="00570E48" w:rsidP="00AB77EE">
            <w:pPr>
              <w:keepNext/>
              <w:keepLines/>
              <w:tabs>
                <w:tab w:val="left" w:pos="851"/>
                <w:tab w:val="left" w:pos="5727"/>
                <w:tab w:val="left" w:pos="9575"/>
              </w:tabs>
              <w:spacing w:after="40"/>
              <w:outlineLvl w:val="0"/>
            </w:pPr>
            <w:r>
              <w:t>Боковой удар</w:t>
            </w:r>
          </w:p>
        </w:tc>
        <w:tc>
          <w:tcPr>
            <w:tcW w:w="709" w:type="dxa"/>
          </w:tcPr>
          <w:p w14:paraId="6FCD83DA" w14:textId="77777777" w:rsidR="00570E48" w:rsidRPr="00797CB4" w:rsidRDefault="00570E48" w:rsidP="00AB77EE">
            <w:pPr>
              <w:keepNext/>
              <w:keepLines/>
              <w:tabs>
                <w:tab w:val="left" w:pos="851"/>
                <w:tab w:val="left" w:pos="5727"/>
                <w:tab w:val="left" w:pos="9575"/>
              </w:tabs>
              <w:spacing w:after="40"/>
              <w:outlineLvl w:val="0"/>
            </w:pPr>
            <w:r>
              <w:t>45</w:t>
            </w:r>
          </w:p>
        </w:tc>
        <w:tc>
          <w:tcPr>
            <w:tcW w:w="567" w:type="dxa"/>
          </w:tcPr>
          <w:p w14:paraId="3A4827B9" w14:textId="77777777" w:rsidR="00570E48" w:rsidRPr="00797CB4" w:rsidRDefault="00570E48" w:rsidP="00AB77EE">
            <w:pPr>
              <w:keepNext/>
              <w:keepLines/>
              <w:tabs>
                <w:tab w:val="left" w:pos="851"/>
                <w:tab w:val="left" w:pos="5727"/>
                <w:tab w:val="left" w:pos="9575"/>
              </w:tabs>
              <w:spacing w:after="40"/>
              <w:outlineLvl w:val="0"/>
            </w:pPr>
            <w:r>
              <w:t>36</w:t>
            </w:r>
          </w:p>
        </w:tc>
        <w:tc>
          <w:tcPr>
            <w:tcW w:w="1134" w:type="dxa"/>
          </w:tcPr>
          <w:p w14:paraId="7D28C2D7" w14:textId="77777777" w:rsidR="00570E48" w:rsidRPr="00797CB4" w:rsidRDefault="00570E48" w:rsidP="00AB77EE">
            <w:pPr>
              <w:spacing w:after="40"/>
            </w:pPr>
            <w:r>
              <w:t>2023/117 и Corr.1</w:t>
            </w:r>
          </w:p>
        </w:tc>
        <w:tc>
          <w:tcPr>
            <w:tcW w:w="992" w:type="dxa"/>
          </w:tcPr>
          <w:p w14:paraId="1FC79BC2" w14:textId="77777777" w:rsidR="00570E48" w:rsidRPr="00797CB4" w:rsidRDefault="00570E48" w:rsidP="00AB77EE">
            <w:pPr>
              <w:keepNext/>
              <w:keepLines/>
              <w:tabs>
                <w:tab w:val="left" w:pos="851"/>
                <w:tab w:val="left" w:pos="5727"/>
                <w:tab w:val="left" w:pos="9575"/>
              </w:tabs>
              <w:spacing w:after="40"/>
              <w:outlineLvl w:val="0"/>
            </w:pPr>
            <w:r>
              <w:t>36/0/0</w:t>
            </w:r>
          </w:p>
        </w:tc>
        <w:tc>
          <w:tcPr>
            <w:tcW w:w="2098" w:type="dxa"/>
          </w:tcPr>
          <w:p w14:paraId="47AF1973" w14:textId="77777777" w:rsidR="00570E48" w:rsidRPr="00797CB4" w:rsidRDefault="00570E48" w:rsidP="00AB77EE">
            <w:pPr>
              <w:spacing w:after="40"/>
              <w:rPr>
                <w:bCs/>
              </w:rPr>
            </w:pPr>
            <w:r>
              <w:t>Дополнение 4 к поправкам серии 05</w:t>
            </w:r>
          </w:p>
        </w:tc>
        <w:tc>
          <w:tcPr>
            <w:tcW w:w="452" w:type="dxa"/>
          </w:tcPr>
          <w:p w14:paraId="23701E8E"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7EF4348B" w14:textId="77777777" w:rsidTr="00E111AB">
        <w:trPr>
          <w:cantSplit/>
          <w:trHeight w:val="454"/>
        </w:trPr>
        <w:tc>
          <w:tcPr>
            <w:tcW w:w="671" w:type="dxa"/>
            <w:tcBorders>
              <w:top w:val="nil"/>
              <w:left w:val="single" w:sz="4" w:space="0" w:color="auto"/>
              <w:bottom w:val="single" w:sz="4" w:space="0" w:color="auto"/>
              <w:right w:val="single" w:sz="4" w:space="0" w:color="auto"/>
            </w:tcBorders>
            <w:shd w:val="clear" w:color="auto" w:fill="auto"/>
          </w:tcPr>
          <w:p w14:paraId="7FF61087" w14:textId="77777777" w:rsidR="00570E48" w:rsidRPr="00797CB4" w:rsidRDefault="00570E48" w:rsidP="00AB77EE">
            <w:pPr>
              <w:suppressAutoHyphens w:val="0"/>
              <w:spacing w:after="40" w:line="240" w:lineRule="auto"/>
              <w:rPr>
                <w:rFonts w:asciiTheme="majorBidi" w:hAnsiTheme="majorBidi" w:cstheme="majorBidi"/>
              </w:rPr>
            </w:pPr>
            <w:r>
              <w:t>100</w:t>
            </w:r>
          </w:p>
        </w:tc>
        <w:tc>
          <w:tcPr>
            <w:tcW w:w="2902" w:type="dxa"/>
          </w:tcPr>
          <w:p w14:paraId="1DE5100B" w14:textId="77777777" w:rsidR="00570E48" w:rsidRPr="005B07E1" w:rsidRDefault="00570E48" w:rsidP="00AB77EE">
            <w:pPr>
              <w:keepNext/>
              <w:keepLines/>
              <w:tabs>
                <w:tab w:val="left" w:pos="851"/>
                <w:tab w:val="left" w:pos="5727"/>
                <w:tab w:val="left" w:pos="9575"/>
              </w:tabs>
              <w:spacing w:after="40"/>
              <w:outlineLvl w:val="0"/>
            </w:pPr>
            <w:r>
              <w:t>Транспортные средства с электрическим приводом</w:t>
            </w:r>
          </w:p>
        </w:tc>
        <w:tc>
          <w:tcPr>
            <w:tcW w:w="709" w:type="dxa"/>
          </w:tcPr>
          <w:p w14:paraId="77A5395B" w14:textId="77777777" w:rsidR="00570E48" w:rsidRPr="00797CB4" w:rsidRDefault="00570E48" w:rsidP="00AB77EE">
            <w:pPr>
              <w:keepNext/>
              <w:keepLines/>
              <w:tabs>
                <w:tab w:val="left" w:pos="851"/>
                <w:tab w:val="left" w:pos="5727"/>
                <w:tab w:val="left" w:pos="9575"/>
              </w:tabs>
              <w:spacing w:after="40"/>
              <w:outlineLvl w:val="0"/>
            </w:pPr>
            <w:r>
              <w:t>52</w:t>
            </w:r>
          </w:p>
        </w:tc>
        <w:tc>
          <w:tcPr>
            <w:tcW w:w="567" w:type="dxa"/>
          </w:tcPr>
          <w:p w14:paraId="18963D37" w14:textId="77777777" w:rsidR="00570E48" w:rsidRPr="00797CB4" w:rsidRDefault="00570E48" w:rsidP="00AB77EE">
            <w:pPr>
              <w:keepNext/>
              <w:keepLines/>
              <w:tabs>
                <w:tab w:val="left" w:pos="851"/>
                <w:tab w:val="left" w:pos="5727"/>
                <w:tab w:val="left" w:pos="9575"/>
              </w:tabs>
              <w:spacing w:after="40"/>
              <w:outlineLvl w:val="0"/>
            </w:pPr>
            <w:r>
              <w:t>35</w:t>
            </w:r>
          </w:p>
        </w:tc>
        <w:tc>
          <w:tcPr>
            <w:tcW w:w="1134" w:type="dxa"/>
          </w:tcPr>
          <w:p w14:paraId="56B722D9" w14:textId="77777777" w:rsidR="00570E48" w:rsidRPr="00797CB4" w:rsidRDefault="00570E48" w:rsidP="00AB77EE">
            <w:pPr>
              <w:spacing w:after="40"/>
            </w:pPr>
            <w:r>
              <w:t>2023/118</w:t>
            </w:r>
          </w:p>
        </w:tc>
        <w:tc>
          <w:tcPr>
            <w:tcW w:w="992" w:type="dxa"/>
          </w:tcPr>
          <w:p w14:paraId="4AC0BDB1" w14:textId="77777777" w:rsidR="00570E48" w:rsidRPr="00797CB4" w:rsidRDefault="00570E48" w:rsidP="00AB77EE">
            <w:pPr>
              <w:keepNext/>
              <w:keepLines/>
              <w:tabs>
                <w:tab w:val="left" w:pos="851"/>
                <w:tab w:val="left" w:pos="5727"/>
                <w:tab w:val="left" w:pos="9575"/>
              </w:tabs>
              <w:spacing w:after="40"/>
              <w:outlineLvl w:val="0"/>
            </w:pPr>
            <w:r>
              <w:t>35/0/0</w:t>
            </w:r>
          </w:p>
        </w:tc>
        <w:tc>
          <w:tcPr>
            <w:tcW w:w="2098" w:type="dxa"/>
          </w:tcPr>
          <w:p w14:paraId="5F3A077D" w14:textId="77777777" w:rsidR="00570E48" w:rsidRPr="00797CB4" w:rsidRDefault="00570E48" w:rsidP="00AB77EE">
            <w:pPr>
              <w:spacing w:after="40"/>
              <w:rPr>
                <w:bCs/>
              </w:rPr>
            </w:pPr>
            <w:r>
              <w:t>Дополнение 5 к поправкам серии 02</w:t>
            </w:r>
          </w:p>
        </w:tc>
        <w:tc>
          <w:tcPr>
            <w:tcW w:w="452" w:type="dxa"/>
          </w:tcPr>
          <w:p w14:paraId="503E3E98"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3A2B2E93" w14:textId="77777777" w:rsidTr="00E111AB">
        <w:trPr>
          <w:cantSplit/>
          <w:trHeight w:val="454"/>
        </w:trPr>
        <w:tc>
          <w:tcPr>
            <w:tcW w:w="671" w:type="dxa"/>
            <w:tcBorders>
              <w:top w:val="nil"/>
              <w:left w:val="single" w:sz="4" w:space="0" w:color="auto"/>
              <w:bottom w:val="single" w:sz="4" w:space="0" w:color="auto"/>
              <w:right w:val="single" w:sz="4" w:space="0" w:color="auto"/>
            </w:tcBorders>
            <w:shd w:val="clear" w:color="auto" w:fill="auto"/>
          </w:tcPr>
          <w:p w14:paraId="7990A4D7" w14:textId="77777777" w:rsidR="00570E48" w:rsidRPr="00797CB4" w:rsidRDefault="00570E48" w:rsidP="00AB77EE">
            <w:pPr>
              <w:suppressAutoHyphens w:val="0"/>
              <w:spacing w:after="40" w:line="240" w:lineRule="auto"/>
              <w:rPr>
                <w:rFonts w:asciiTheme="majorBidi" w:hAnsiTheme="majorBidi" w:cstheme="majorBidi"/>
              </w:rPr>
            </w:pPr>
            <w:r>
              <w:t>100</w:t>
            </w:r>
          </w:p>
        </w:tc>
        <w:tc>
          <w:tcPr>
            <w:tcW w:w="2902" w:type="dxa"/>
          </w:tcPr>
          <w:p w14:paraId="3D10BF1F" w14:textId="77777777" w:rsidR="00570E48" w:rsidRPr="005B07E1" w:rsidRDefault="00570E48" w:rsidP="00AB77EE">
            <w:pPr>
              <w:keepNext/>
              <w:keepLines/>
              <w:tabs>
                <w:tab w:val="left" w:pos="851"/>
                <w:tab w:val="left" w:pos="5727"/>
                <w:tab w:val="left" w:pos="9575"/>
              </w:tabs>
              <w:spacing w:after="40"/>
              <w:outlineLvl w:val="0"/>
            </w:pPr>
            <w:r>
              <w:t>Транспортные средства с электрическим приводом</w:t>
            </w:r>
          </w:p>
        </w:tc>
        <w:tc>
          <w:tcPr>
            <w:tcW w:w="709" w:type="dxa"/>
          </w:tcPr>
          <w:p w14:paraId="4680DB35" w14:textId="77777777" w:rsidR="00570E48" w:rsidRPr="00797CB4" w:rsidRDefault="00570E48" w:rsidP="00AB77EE">
            <w:pPr>
              <w:keepNext/>
              <w:keepLines/>
              <w:tabs>
                <w:tab w:val="left" w:pos="851"/>
                <w:tab w:val="left" w:pos="5727"/>
                <w:tab w:val="left" w:pos="9575"/>
              </w:tabs>
              <w:spacing w:after="40"/>
              <w:outlineLvl w:val="0"/>
            </w:pPr>
            <w:r>
              <w:t>52</w:t>
            </w:r>
          </w:p>
        </w:tc>
        <w:tc>
          <w:tcPr>
            <w:tcW w:w="567" w:type="dxa"/>
          </w:tcPr>
          <w:p w14:paraId="58665D04" w14:textId="77777777" w:rsidR="00570E48" w:rsidRPr="00797CB4" w:rsidRDefault="00570E48" w:rsidP="00AB77EE">
            <w:pPr>
              <w:keepNext/>
              <w:keepLines/>
              <w:tabs>
                <w:tab w:val="left" w:pos="851"/>
                <w:tab w:val="left" w:pos="5727"/>
                <w:tab w:val="left" w:pos="9575"/>
              </w:tabs>
              <w:spacing w:after="40"/>
              <w:outlineLvl w:val="0"/>
            </w:pPr>
            <w:r>
              <w:t>35</w:t>
            </w:r>
          </w:p>
        </w:tc>
        <w:tc>
          <w:tcPr>
            <w:tcW w:w="1134" w:type="dxa"/>
          </w:tcPr>
          <w:p w14:paraId="6A0B3758" w14:textId="77777777" w:rsidR="00570E48" w:rsidRPr="00797CB4" w:rsidRDefault="00570E48" w:rsidP="00AB77EE">
            <w:pPr>
              <w:spacing w:after="40"/>
            </w:pPr>
            <w:r>
              <w:t>2023/119 и Corr.1</w:t>
            </w:r>
          </w:p>
        </w:tc>
        <w:tc>
          <w:tcPr>
            <w:tcW w:w="992" w:type="dxa"/>
          </w:tcPr>
          <w:p w14:paraId="4B572374" w14:textId="77777777" w:rsidR="00570E48" w:rsidRPr="00797CB4" w:rsidRDefault="00570E48" w:rsidP="00AB77EE">
            <w:pPr>
              <w:keepNext/>
              <w:keepLines/>
              <w:tabs>
                <w:tab w:val="left" w:pos="851"/>
                <w:tab w:val="left" w:pos="5727"/>
                <w:tab w:val="left" w:pos="9575"/>
              </w:tabs>
              <w:spacing w:after="40"/>
              <w:outlineLvl w:val="0"/>
            </w:pPr>
            <w:r>
              <w:t>35/0/0</w:t>
            </w:r>
          </w:p>
        </w:tc>
        <w:tc>
          <w:tcPr>
            <w:tcW w:w="2098" w:type="dxa"/>
          </w:tcPr>
          <w:p w14:paraId="68F7F5F9" w14:textId="77777777" w:rsidR="00570E48" w:rsidRPr="00797CB4" w:rsidRDefault="00570E48" w:rsidP="00AB77EE">
            <w:pPr>
              <w:spacing w:after="40"/>
              <w:rPr>
                <w:bCs/>
              </w:rPr>
            </w:pPr>
            <w:r>
              <w:t>Дополнение 3 к поправкам серии 03</w:t>
            </w:r>
          </w:p>
        </w:tc>
        <w:tc>
          <w:tcPr>
            <w:tcW w:w="452" w:type="dxa"/>
          </w:tcPr>
          <w:p w14:paraId="0BA453B0"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0A4E9753" w14:textId="77777777" w:rsidTr="00E111AB">
        <w:trPr>
          <w:cantSplit/>
          <w:trHeight w:val="454"/>
        </w:trPr>
        <w:tc>
          <w:tcPr>
            <w:tcW w:w="671" w:type="dxa"/>
            <w:tcBorders>
              <w:top w:val="nil"/>
              <w:left w:val="single" w:sz="4" w:space="0" w:color="auto"/>
              <w:bottom w:val="single" w:sz="4" w:space="0" w:color="auto"/>
              <w:right w:val="single" w:sz="4" w:space="0" w:color="auto"/>
            </w:tcBorders>
            <w:shd w:val="clear" w:color="auto" w:fill="auto"/>
          </w:tcPr>
          <w:p w14:paraId="25A69A9D" w14:textId="77777777" w:rsidR="00570E48" w:rsidRPr="00797CB4" w:rsidRDefault="00570E48" w:rsidP="00AB77EE">
            <w:pPr>
              <w:suppressAutoHyphens w:val="0"/>
              <w:spacing w:after="40" w:line="240" w:lineRule="auto"/>
              <w:rPr>
                <w:rFonts w:asciiTheme="majorBidi" w:hAnsiTheme="majorBidi" w:cstheme="majorBidi"/>
              </w:rPr>
            </w:pPr>
            <w:r>
              <w:t>122</w:t>
            </w:r>
          </w:p>
        </w:tc>
        <w:tc>
          <w:tcPr>
            <w:tcW w:w="2902" w:type="dxa"/>
          </w:tcPr>
          <w:p w14:paraId="03865161" w14:textId="77777777" w:rsidR="00570E48" w:rsidRPr="00797CB4" w:rsidRDefault="00570E48" w:rsidP="00AB77EE">
            <w:pPr>
              <w:keepNext/>
              <w:keepLines/>
              <w:tabs>
                <w:tab w:val="left" w:pos="851"/>
                <w:tab w:val="left" w:pos="5727"/>
                <w:tab w:val="left" w:pos="9575"/>
              </w:tabs>
              <w:spacing w:after="40"/>
              <w:outlineLvl w:val="0"/>
            </w:pPr>
            <w:r>
              <w:t>Системы отопления</w:t>
            </w:r>
          </w:p>
        </w:tc>
        <w:tc>
          <w:tcPr>
            <w:tcW w:w="709" w:type="dxa"/>
          </w:tcPr>
          <w:p w14:paraId="52ECAFA2" w14:textId="77777777" w:rsidR="00570E48" w:rsidRPr="00797CB4" w:rsidRDefault="00570E48" w:rsidP="00AB77EE">
            <w:pPr>
              <w:keepNext/>
              <w:keepLines/>
              <w:tabs>
                <w:tab w:val="left" w:pos="851"/>
                <w:tab w:val="left" w:pos="5727"/>
                <w:tab w:val="left" w:pos="9575"/>
              </w:tabs>
              <w:spacing w:after="40"/>
              <w:outlineLvl w:val="0"/>
            </w:pPr>
            <w:r>
              <w:t>55</w:t>
            </w:r>
          </w:p>
        </w:tc>
        <w:tc>
          <w:tcPr>
            <w:tcW w:w="567" w:type="dxa"/>
          </w:tcPr>
          <w:p w14:paraId="5D1AB8EF" w14:textId="77777777" w:rsidR="00570E48" w:rsidRPr="00797CB4" w:rsidRDefault="00570E48" w:rsidP="00AB77EE">
            <w:pPr>
              <w:keepNext/>
              <w:keepLines/>
              <w:tabs>
                <w:tab w:val="left" w:pos="851"/>
                <w:tab w:val="left" w:pos="5727"/>
                <w:tab w:val="left" w:pos="9575"/>
              </w:tabs>
              <w:spacing w:after="40"/>
              <w:outlineLvl w:val="0"/>
            </w:pPr>
            <w:r>
              <w:t>37</w:t>
            </w:r>
          </w:p>
        </w:tc>
        <w:tc>
          <w:tcPr>
            <w:tcW w:w="1134" w:type="dxa"/>
          </w:tcPr>
          <w:p w14:paraId="653595EB" w14:textId="77777777" w:rsidR="00570E48" w:rsidRPr="00797CB4" w:rsidRDefault="00570E48" w:rsidP="00AB77EE">
            <w:pPr>
              <w:spacing w:after="40"/>
            </w:pPr>
            <w:r>
              <w:t>2023/100</w:t>
            </w:r>
          </w:p>
        </w:tc>
        <w:tc>
          <w:tcPr>
            <w:tcW w:w="992" w:type="dxa"/>
          </w:tcPr>
          <w:p w14:paraId="53C54431" w14:textId="77777777" w:rsidR="00570E48" w:rsidRPr="00797CB4" w:rsidRDefault="00570E48" w:rsidP="00AB77EE">
            <w:pPr>
              <w:keepNext/>
              <w:keepLines/>
              <w:tabs>
                <w:tab w:val="left" w:pos="851"/>
                <w:tab w:val="left" w:pos="5727"/>
                <w:tab w:val="left" w:pos="9575"/>
              </w:tabs>
              <w:spacing w:after="40"/>
              <w:outlineLvl w:val="0"/>
            </w:pPr>
            <w:r>
              <w:t>37/0/0</w:t>
            </w:r>
          </w:p>
        </w:tc>
        <w:tc>
          <w:tcPr>
            <w:tcW w:w="2098" w:type="dxa"/>
          </w:tcPr>
          <w:p w14:paraId="51D5F440" w14:textId="77777777" w:rsidR="00570E48" w:rsidRPr="00797CB4" w:rsidRDefault="00570E48" w:rsidP="00AB77EE">
            <w:pPr>
              <w:spacing w:after="40"/>
              <w:rPr>
                <w:bCs/>
              </w:rPr>
            </w:pPr>
            <w:r>
              <w:t>Дополнение 7 к первоначальному варианту</w:t>
            </w:r>
          </w:p>
        </w:tc>
        <w:tc>
          <w:tcPr>
            <w:tcW w:w="452" w:type="dxa"/>
          </w:tcPr>
          <w:p w14:paraId="18081D09"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53B61075" w14:textId="77777777" w:rsidTr="00E111AB">
        <w:trPr>
          <w:cantSplit/>
          <w:trHeight w:val="454"/>
        </w:trPr>
        <w:tc>
          <w:tcPr>
            <w:tcW w:w="671" w:type="dxa"/>
            <w:tcBorders>
              <w:top w:val="nil"/>
              <w:left w:val="single" w:sz="4" w:space="0" w:color="auto"/>
              <w:bottom w:val="single" w:sz="4" w:space="0" w:color="auto"/>
              <w:right w:val="single" w:sz="4" w:space="0" w:color="auto"/>
            </w:tcBorders>
            <w:shd w:val="clear" w:color="auto" w:fill="auto"/>
          </w:tcPr>
          <w:p w14:paraId="040FEF59" w14:textId="77777777" w:rsidR="00570E48" w:rsidRPr="00797CB4" w:rsidRDefault="00570E48" w:rsidP="00AB77EE">
            <w:pPr>
              <w:tabs>
                <w:tab w:val="left" w:pos="851"/>
                <w:tab w:val="left" w:pos="5727"/>
                <w:tab w:val="left" w:pos="9575"/>
              </w:tabs>
              <w:spacing w:after="40"/>
              <w:outlineLvl w:val="0"/>
              <w:rPr>
                <w:rFonts w:asciiTheme="majorBidi" w:hAnsiTheme="majorBidi" w:cstheme="majorBidi"/>
              </w:rPr>
            </w:pPr>
            <w:r>
              <w:t>129</w:t>
            </w:r>
          </w:p>
        </w:tc>
        <w:tc>
          <w:tcPr>
            <w:tcW w:w="2902" w:type="dxa"/>
          </w:tcPr>
          <w:p w14:paraId="1462F497" w14:textId="2571BAD8" w:rsidR="00570E48" w:rsidRPr="00797CB4" w:rsidRDefault="00570E48" w:rsidP="00AB77EE">
            <w:pPr>
              <w:keepNext/>
              <w:keepLines/>
              <w:tabs>
                <w:tab w:val="left" w:pos="851"/>
                <w:tab w:val="left" w:pos="5727"/>
                <w:tab w:val="left" w:pos="9575"/>
              </w:tabs>
              <w:spacing w:after="40"/>
              <w:outlineLvl w:val="0"/>
            </w:pPr>
            <w:r>
              <w:t>Усовершенствованные детские удерживающие системы</w:t>
            </w:r>
          </w:p>
        </w:tc>
        <w:tc>
          <w:tcPr>
            <w:tcW w:w="709" w:type="dxa"/>
          </w:tcPr>
          <w:p w14:paraId="334E1375" w14:textId="77777777" w:rsidR="00570E48" w:rsidRPr="00797CB4" w:rsidRDefault="00570E48" w:rsidP="00AB77EE">
            <w:pPr>
              <w:spacing w:after="40"/>
            </w:pPr>
            <w:r>
              <w:t>57</w:t>
            </w:r>
          </w:p>
        </w:tc>
        <w:tc>
          <w:tcPr>
            <w:tcW w:w="567" w:type="dxa"/>
          </w:tcPr>
          <w:p w14:paraId="554D37BC" w14:textId="77777777" w:rsidR="00570E48" w:rsidRPr="00797CB4" w:rsidRDefault="00570E48" w:rsidP="00AB77EE">
            <w:pPr>
              <w:keepNext/>
              <w:keepLines/>
              <w:tabs>
                <w:tab w:val="left" w:pos="851"/>
                <w:tab w:val="left" w:pos="5727"/>
                <w:tab w:val="left" w:pos="9575"/>
              </w:tabs>
              <w:spacing w:after="40"/>
              <w:outlineLvl w:val="0"/>
            </w:pPr>
            <w:r>
              <w:t>38</w:t>
            </w:r>
          </w:p>
        </w:tc>
        <w:tc>
          <w:tcPr>
            <w:tcW w:w="1134" w:type="dxa"/>
          </w:tcPr>
          <w:p w14:paraId="0E600509" w14:textId="77777777" w:rsidR="00570E48" w:rsidRPr="00797CB4" w:rsidRDefault="00570E48" w:rsidP="00AB77EE">
            <w:pPr>
              <w:spacing w:after="40"/>
            </w:pPr>
            <w:r>
              <w:t>2023/109</w:t>
            </w:r>
          </w:p>
        </w:tc>
        <w:tc>
          <w:tcPr>
            <w:tcW w:w="992" w:type="dxa"/>
          </w:tcPr>
          <w:p w14:paraId="14ADE6AA" w14:textId="77777777" w:rsidR="00570E48" w:rsidRPr="00797CB4" w:rsidRDefault="00570E48" w:rsidP="00AB77EE">
            <w:pPr>
              <w:keepNext/>
              <w:keepLines/>
              <w:tabs>
                <w:tab w:val="left" w:pos="851"/>
                <w:tab w:val="left" w:pos="5727"/>
                <w:tab w:val="left" w:pos="9575"/>
              </w:tabs>
              <w:spacing w:after="40"/>
              <w:outlineLvl w:val="0"/>
            </w:pPr>
            <w:r>
              <w:t>38/0/0</w:t>
            </w:r>
          </w:p>
        </w:tc>
        <w:tc>
          <w:tcPr>
            <w:tcW w:w="2098" w:type="dxa"/>
          </w:tcPr>
          <w:p w14:paraId="6E76CAAB" w14:textId="77777777" w:rsidR="00570E48" w:rsidRPr="00797CB4" w:rsidRDefault="00570E48" w:rsidP="00AB77EE">
            <w:pPr>
              <w:spacing w:after="40"/>
              <w:rPr>
                <w:bCs/>
              </w:rPr>
            </w:pPr>
            <w:r>
              <w:t>Поправки серии 04</w:t>
            </w:r>
          </w:p>
        </w:tc>
        <w:tc>
          <w:tcPr>
            <w:tcW w:w="452" w:type="dxa"/>
          </w:tcPr>
          <w:p w14:paraId="5E49E3D3"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2CD88662" w14:textId="77777777" w:rsidTr="00E111AB">
        <w:trPr>
          <w:cantSplit/>
          <w:trHeight w:val="454"/>
        </w:trPr>
        <w:tc>
          <w:tcPr>
            <w:tcW w:w="671" w:type="dxa"/>
            <w:tcBorders>
              <w:top w:val="nil"/>
              <w:left w:val="single" w:sz="4" w:space="0" w:color="auto"/>
              <w:bottom w:val="single" w:sz="4" w:space="0" w:color="auto"/>
              <w:right w:val="single" w:sz="4" w:space="0" w:color="auto"/>
            </w:tcBorders>
            <w:shd w:val="clear" w:color="auto" w:fill="auto"/>
          </w:tcPr>
          <w:p w14:paraId="0AA24D8C" w14:textId="77777777" w:rsidR="00570E48" w:rsidRPr="00797CB4" w:rsidRDefault="00570E48" w:rsidP="00AB77EE">
            <w:pPr>
              <w:tabs>
                <w:tab w:val="left" w:pos="851"/>
                <w:tab w:val="left" w:pos="5727"/>
                <w:tab w:val="left" w:pos="9575"/>
              </w:tabs>
              <w:spacing w:after="40"/>
              <w:outlineLvl w:val="0"/>
            </w:pPr>
            <w:r>
              <w:t>129</w:t>
            </w:r>
          </w:p>
        </w:tc>
        <w:tc>
          <w:tcPr>
            <w:tcW w:w="2902" w:type="dxa"/>
          </w:tcPr>
          <w:p w14:paraId="0F859CB3" w14:textId="77777777" w:rsidR="00570E48" w:rsidRPr="00797CB4" w:rsidRDefault="00570E48" w:rsidP="00AB77EE">
            <w:pPr>
              <w:keepNext/>
              <w:keepLines/>
              <w:tabs>
                <w:tab w:val="left" w:pos="851"/>
                <w:tab w:val="left" w:pos="5727"/>
                <w:tab w:val="left" w:pos="9575"/>
              </w:tabs>
              <w:spacing w:after="40"/>
              <w:outlineLvl w:val="0"/>
            </w:pPr>
            <w:r>
              <w:t>Усовершенствованные детские удерживающие системы</w:t>
            </w:r>
          </w:p>
        </w:tc>
        <w:tc>
          <w:tcPr>
            <w:tcW w:w="709" w:type="dxa"/>
          </w:tcPr>
          <w:p w14:paraId="13D93248" w14:textId="77777777" w:rsidR="00570E48" w:rsidRPr="00797CB4" w:rsidRDefault="00570E48" w:rsidP="00AB77EE">
            <w:pPr>
              <w:spacing w:after="40"/>
            </w:pPr>
            <w:r>
              <w:t>57</w:t>
            </w:r>
          </w:p>
        </w:tc>
        <w:tc>
          <w:tcPr>
            <w:tcW w:w="567" w:type="dxa"/>
          </w:tcPr>
          <w:p w14:paraId="0E6AB0ED" w14:textId="77777777" w:rsidR="00570E48" w:rsidRPr="00797CB4" w:rsidRDefault="00570E48" w:rsidP="00AB77EE">
            <w:pPr>
              <w:keepNext/>
              <w:keepLines/>
              <w:tabs>
                <w:tab w:val="left" w:pos="851"/>
                <w:tab w:val="left" w:pos="5727"/>
                <w:tab w:val="left" w:pos="9575"/>
              </w:tabs>
              <w:spacing w:after="40"/>
              <w:outlineLvl w:val="0"/>
            </w:pPr>
            <w:r>
              <w:t>38</w:t>
            </w:r>
          </w:p>
        </w:tc>
        <w:tc>
          <w:tcPr>
            <w:tcW w:w="1134" w:type="dxa"/>
          </w:tcPr>
          <w:p w14:paraId="2E12337D" w14:textId="77777777" w:rsidR="00570E48" w:rsidRPr="00797CB4" w:rsidRDefault="00570E48" w:rsidP="00AB77EE">
            <w:pPr>
              <w:spacing w:after="40"/>
            </w:pPr>
            <w:r>
              <w:t>2023/120 и Corr.1</w:t>
            </w:r>
          </w:p>
        </w:tc>
        <w:tc>
          <w:tcPr>
            <w:tcW w:w="992" w:type="dxa"/>
          </w:tcPr>
          <w:p w14:paraId="0B4E0F84" w14:textId="77777777" w:rsidR="00570E48" w:rsidRPr="00797CB4" w:rsidRDefault="00570E48" w:rsidP="00AB77EE">
            <w:pPr>
              <w:keepNext/>
              <w:keepLines/>
              <w:tabs>
                <w:tab w:val="left" w:pos="851"/>
                <w:tab w:val="left" w:pos="5727"/>
                <w:tab w:val="left" w:pos="9575"/>
              </w:tabs>
              <w:spacing w:after="40"/>
              <w:outlineLvl w:val="0"/>
            </w:pPr>
            <w:r>
              <w:t>38/0/0</w:t>
            </w:r>
          </w:p>
        </w:tc>
        <w:tc>
          <w:tcPr>
            <w:tcW w:w="2098" w:type="dxa"/>
          </w:tcPr>
          <w:p w14:paraId="4CB5EAE8" w14:textId="77777777" w:rsidR="00570E48" w:rsidRPr="00797CB4" w:rsidRDefault="00570E48" w:rsidP="00AB77EE">
            <w:pPr>
              <w:spacing w:after="40"/>
            </w:pPr>
            <w:r>
              <w:t>Дополнение 10 к поправкам серии 03</w:t>
            </w:r>
          </w:p>
        </w:tc>
        <w:tc>
          <w:tcPr>
            <w:tcW w:w="452" w:type="dxa"/>
          </w:tcPr>
          <w:p w14:paraId="7A01A9B5" w14:textId="77777777" w:rsidR="00570E48" w:rsidRPr="00797CB4" w:rsidRDefault="00570E48" w:rsidP="005A195D">
            <w:pPr>
              <w:keepNext/>
              <w:keepLines/>
              <w:tabs>
                <w:tab w:val="left" w:pos="851"/>
                <w:tab w:val="left" w:pos="5727"/>
                <w:tab w:val="left" w:pos="9575"/>
              </w:tabs>
              <w:spacing w:before="120" w:after="40"/>
              <w:jc w:val="center"/>
              <w:outlineLvl w:val="0"/>
            </w:pPr>
          </w:p>
        </w:tc>
      </w:tr>
      <w:tr w:rsidR="00F85AAB" w:rsidRPr="00797CB4" w14:paraId="7B6BC0E0" w14:textId="77777777" w:rsidTr="00E111AB">
        <w:trPr>
          <w:cantSplit/>
          <w:trHeight w:val="454"/>
        </w:trPr>
        <w:tc>
          <w:tcPr>
            <w:tcW w:w="671" w:type="dxa"/>
            <w:tcBorders>
              <w:top w:val="nil"/>
              <w:left w:val="single" w:sz="4" w:space="0" w:color="auto"/>
              <w:bottom w:val="single" w:sz="4" w:space="0" w:color="auto"/>
              <w:right w:val="single" w:sz="4" w:space="0" w:color="auto"/>
            </w:tcBorders>
            <w:shd w:val="clear" w:color="auto" w:fill="auto"/>
          </w:tcPr>
          <w:p w14:paraId="09A81A5F" w14:textId="77777777" w:rsidR="00570E48" w:rsidRPr="00797CB4" w:rsidRDefault="00570E48" w:rsidP="00AB77EE">
            <w:pPr>
              <w:tabs>
                <w:tab w:val="left" w:pos="851"/>
                <w:tab w:val="left" w:pos="5727"/>
                <w:tab w:val="left" w:pos="9575"/>
              </w:tabs>
              <w:spacing w:after="40"/>
              <w:outlineLvl w:val="0"/>
              <w:rPr>
                <w:rFonts w:asciiTheme="majorBidi" w:hAnsiTheme="majorBidi" w:cstheme="majorBidi"/>
              </w:rPr>
            </w:pPr>
            <w:r>
              <w:t>134</w:t>
            </w:r>
          </w:p>
        </w:tc>
        <w:tc>
          <w:tcPr>
            <w:tcW w:w="2902" w:type="dxa"/>
          </w:tcPr>
          <w:p w14:paraId="11086DE7" w14:textId="77777777" w:rsidR="00570E48" w:rsidRPr="005B07E1" w:rsidRDefault="00570E48" w:rsidP="00AB77EE">
            <w:pPr>
              <w:keepNext/>
              <w:keepLines/>
              <w:tabs>
                <w:tab w:val="left" w:pos="851"/>
                <w:tab w:val="left" w:pos="5727"/>
                <w:tab w:val="left" w:pos="9575"/>
              </w:tabs>
              <w:spacing w:after="40"/>
              <w:outlineLvl w:val="0"/>
            </w:pPr>
            <w:r>
              <w:t>Транспортные средства, работающие на водороде и топливных элементах</w:t>
            </w:r>
          </w:p>
        </w:tc>
        <w:tc>
          <w:tcPr>
            <w:tcW w:w="709" w:type="dxa"/>
          </w:tcPr>
          <w:p w14:paraId="0B6D0406" w14:textId="77777777" w:rsidR="00570E48" w:rsidRPr="00797CB4" w:rsidRDefault="00570E48" w:rsidP="00AB77EE">
            <w:pPr>
              <w:keepNext/>
              <w:keepLines/>
              <w:tabs>
                <w:tab w:val="left" w:pos="851"/>
                <w:tab w:val="left" w:pos="5727"/>
                <w:tab w:val="left" w:pos="9575"/>
              </w:tabs>
              <w:spacing w:after="40"/>
              <w:outlineLvl w:val="0"/>
            </w:pPr>
            <w:r>
              <w:t>58</w:t>
            </w:r>
          </w:p>
        </w:tc>
        <w:tc>
          <w:tcPr>
            <w:tcW w:w="567" w:type="dxa"/>
          </w:tcPr>
          <w:p w14:paraId="70400A22" w14:textId="77777777" w:rsidR="00570E48" w:rsidRPr="00797CB4" w:rsidRDefault="00570E48" w:rsidP="00AB77EE">
            <w:pPr>
              <w:keepNext/>
              <w:keepLines/>
              <w:tabs>
                <w:tab w:val="left" w:pos="851"/>
                <w:tab w:val="left" w:pos="5727"/>
                <w:tab w:val="left" w:pos="9575"/>
              </w:tabs>
              <w:spacing w:after="40"/>
              <w:outlineLvl w:val="0"/>
            </w:pPr>
            <w:r>
              <w:t>39</w:t>
            </w:r>
          </w:p>
        </w:tc>
        <w:tc>
          <w:tcPr>
            <w:tcW w:w="1134" w:type="dxa"/>
          </w:tcPr>
          <w:p w14:paraId="63D19DC8" w14:textId="77777777" w:rsidR="00570E48" w:rsidRPr="00797CB4" w:rsidRDefault="00570E48" w:rsidP="00AB77EE">
            <w:pPr>
              <w:spacing w:after="40"/>
            </w:pPr>
            <w:r>
              <w:t>2023/110</w:t>
            </w:r>
          </w:p>
        </w:tc>
        <w:tc>
          <w:tcPr>
            <w:tcW w:w="992" w:type="dxa"/>
          </w:tcPr>
          <w:p w14:paraId="7B9EDCFE" w14:textId="77777777" w:rsidR="00570E48" w:rsidRPr="00797CB4" w:rsidRDefault="00570E48" w:rsidP="00AB77EE">
            <w:pPr>
              <w:keepNext/>
              <w:keepLines/>
              <w:tabs>
                <w:tab w:val="left" w:pos="851"/>
                <w:tab w:val="left" w:pos="5727"/>
                <w:tab w:val="left" w:pos="9575"/>
              </w:tabs>
              <w:spacing w:after="40"/>
              <w:outlineLvl w:val="0"/>
            </w:pPr>
            <w:r>
              <w:t>39/0/0</w:t>
            </w:r>
          </w:p>
        </w:tc>
        <w:tc>
          <w:tcPr>
            <w:tcW w:w="2098" w:type="dxa"/>
          </w:tcPr>
          <w:p w14:paraId="1890E63A" w14:textId="77777777" w:rsidR="00570E48" w:rsidRPr="00797CB4" w:rsidRDefault="00570E48" w:rsidP="00AB77EE">
            <w:pPr>
              <w:spacing w:after="40"/>
              <w:rPr>
                <w:bCs/>
              </w:rPr>
            </w:pPr>
            <w:r>
              <w:t>Поправки серии 02</w:t>
            </w:r>
          </w:p>
        </w:tc>
        <w:tc>
          <w:tcPr>
            <w:tcW w:w="452" w:type="dxa"/>
          </w:tcPr>
          <w:p w14:paraId="09DCEC8E"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4302970C" w14:textId="77777777" w:rsidTr="00E111AB">
        <w:trPr>
          <w:cantSplit/>
          <w:trHeight w:val="454"/>
        </w:trPr>
        <w:tc>
          <w:tcPr>
            <w:tcW w:w="671" w:type="dxa"/>
            <w:tcBorders>
              <w:top w:val="nil"/>
              <w:left w:val="single" w:sz="4" w:space="0" w:color="auto"/>
              <w:bottom w:val="single" w:sz="4" w:space="0" w:color="auto"/>
              <w:right w:val="single" w:sz="4" w:space="0" w:color="auto"/>
            </w:tcBorders>
            <w:shd w:val="clear" w:color="auto" w:fill="auto"/>
          </w:tcPr>
          <w:p w14:paraId="6FD3418A" w14:textId="77777777" w:rsidR="00570E48" w:rsidRPr="00797CB4" w:rsidRDefault="00570E48" w:rsidP="00AB77EE">
            <w:pPr>
              <w:tabs>
                <w:tab w:val="left" w:pos="851"/>
                <w:tab w:val="left" w:pos="5727"/>
                <w:tab w:val="left" w:pos="9575"/>
              </w:tabs>
              <w:spacing w:after="40"/>
              <w:outlineLvl w:val="0"/>
              <w:rPr>
                <w:rFonts w:asciiTheme="majorBidi" w:hAnsiTheme="majorBidi" w:cstheme="majorBidi"/>
              </w:rPr>
            </w:pPr>
            <w:r>
              <w:t>135</w:t>
            </w:r>
          </w:p>
        </w:tc>
        <w:tc>
          <w:tcPr>
            <w:tcW w:w="2902" w:type="dxa"/>
          </w:tcPr>
          <w:p w14:paraId="16864831" w14:textId="77777777" w:rsidR="00570E48" w:rsidRPr="00797CB4" w:rsidRDefault="00570E48" w:rsidP="00AB77EE">
            <w:pPr>
              <w:keepNext/>
              <w:keepLines/>
              <w:tabs>
                <w:tab w:val="left" w:pos="851"/>
                <w:tab w:val="left" w:pos="5727"/>
                <w:tab w:val="left" w:pos="9575"/>
              </w:tabs>
              <w:spacing w:after="40"/>
              <w:outlineLvl w:val="0"/>
            </w:pPr>
            <w:r>
              <w:t>Боковой удар о столб</w:t>
            </w:r>
          </w:p>
        </w:tc>
        <w:tc>
          <w:tcPr>
            <w:tcW w:w="709" w:type="dxa"/>
          </w:tcPr>
          <w:p w14:paraId="388C396C" w14:textId="77777777" w:rsidR="00570E48" w:rsidRPr="00797CB4" w:rsidRDefault="00570E48" w:rsidP="00AB77EE">
            <w:pPr>
              <w:keepNext/>
              <w:keepLines/>
              <w:tabs>
                <w:tab w:val="left" w:pos="851"/>
                <w:tab w:val="left" w:pos="5727"/>
                <w:tab w:val="left" w:pos="9575"/>
              </w:tabs>
              <w:spacing w:after="40"/>
              <w:outlineLvl w:val="0"/>
            </w:pPr>
            <w:r>
              <w:t>58</w:t>
            </w:r>
          </w:p>
        </w:tc>
        <w:tc>
          <w:tcPr>
            <w:tcW w:w="567" w:type="dxa"/>
          </w:tcPr>
          <w:p w14:paraId="7683B1DB" w14:textId="77777777" w:rsidR="00570E48" w:rsidRPr="00797CB4" w:rsidRDefault="00570E48" w:rsidP="00AB77EE">
            <w:pPr>
              <w:keepNext/>
              <w:keepLines/>
              <w:tabs>
                <w:tab w:val="left" w:pos="851"/>
                <w:tab w:val="left" w:pos="5727"/>
                <w:tab w:val="left" w:pos="9575"/>
              </w:tabs>
              <w:spacing w:after="40"/>
              <w:outlineLvl w:val="0"/>
            </w:pPr>
            <w:r>
              <w:t>39</w:t>
            </w:r>
          </w:p>
        </w:tc>
        <w:tc>
          <w:tcPr>
            <w:tcW w:w="1134" w:type="dxa"/>
          </w:tcPr>
          <w:p w14:paraId="354B25A8" w14:textId="77777777" w:rsidR="00570E48" w:rsidRPr="00797CB4" w:rsidRDefault="00570E48" w:rsidP="00AB77EE">
            <w:pPr>
              <w:spacing w:after="40"/>
            </w:pPr>
            <w:r>
              <w:t>2023/121 и Corr.1</w:t>
            </w:r>
          </w:p>
        </w:tc>
        <w:tc>
          <w:tcPr>
            <w:tcW w:w="992" w:type="dxa"/>
          </w:tcPr>
          <w:p w14:paraId="1EF064B1" w14:textId="77777777" w:rsidR="00570E48" w:rsidRPr="00797CB4" w:rsidRDefault="00570E48" w:rsidP="00AB77EE">
            <w:pPr>
              <w:keepNext/>
              <w:keepLines/>
              <w:tabs>
                <w:tab w:val="left" w:pos="851"/>
                <w:tab w:val="left" w:pos="5727"/>
                <w:tab w:val="left" w:pos="9575"/>
              </w:tabs>
              <w:spacing w:after="40"/>
              <w:outlineLvl w:val="0"/>
            </w:pPr>
            <w:r>
              <w:t>39/0/0</w:t>
            </w:r>
          </w:p>
        </w:tc>
        <w:tc>
          <w:tcPr>
            <w:tcW w:w="2098" w:type="dxa"/>
          </w:tcPr>
          <w:p w14:paraId="075398CB" w14:textId="77777777" w:rsidR="00570E48" w:rsidRPr="00797CB4" w:rsidRDefault="00570E48" w:rsidP="00AB77EE">
            <w:pPr>
              <w:spacing w:after="40"/>
              <w:rPr>
                <w:bCs/>
              </w:rPr>
            </w:pPr>
            <w:r>
              <w:t>Дополнение 3 к первоначальному варианту</w:t>
            </w:r>
          </w:p>
        </w:tc>
        <w:tc>
          <w:tcPr>
            <w:tcW w:w="452" w:type="dxa"/>
          </w:tcPr>
          <w:p w14:paraId="2D1969F5"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3AD017C0" w14:textId="77777777" w:rsidTr="00E111AB">
        <w:trPr>
          <w:cantSplit/>
          <w:trHeight w:val="454"/>
        </w:trPr>
        <w:tc>
          <w:tcPr>
            <w:tcW w:w="671" w:type="dxa"/>
            <w:tcBorders>
              <w:top w:val="nil"/>
              <w:left w:val="single" w:sz="4" w:space="0" w:color="auto"/>
              <w:bottom w:val="single" w:sz="4" w:space="0" w:color="auto"/>
              <w:right w:val="single" w:sz="4" w:space="0" w:color="auto"/>
            </w:tcBorders>
            <w:shd w:val="clear" w:color="auto" w:fill="auto"/>
          </w:tcPr>
          <w:p w14:paraId="5569864B" w14:textId="77777777" w:rsidR="00570E48" w:rsidRPr="00797CB4" w:rsidRDefault="00570E48" w:rsidP="00AB77EE">
            <w:pPr>
              <w:tabs>
                <w:tab w:val="left" w:pos="851"/>
                <w:tab w:val="left" w:pos="5727"/>
                <w:tab w:val="left" w:pos="9575"/>
              </w:tabs>
              <w:spacing w:after="40"/>
              <w:outlineLvl w:val="0"/>
              <w:rPr>
                <w:rFonts w:asciiTheme="majorBidi" w:hAnsiTheme="majorBidi" w:cstheme="majorBidi"/>
              </w:rPr>
            </w:pPr>
            <w:r>
              <w:t>135</w:t>
            </w:r>
          </w:p>
        </w:tc>
        <w:tc>
          <w:tcPr>
            <w:tcW w:w="2902" w:type="dxa"/>
          </w:tcPr>
          <w:p w14:paraId="4C51CA68" w14:textId="77777777" w:rsidR="00570E48" w:rsidRPr="00797CB4" w:rsidRDefault="00570E48" w:rsidP="00AB77EE">
            <w:pPr>
              <w:keepNext/>
              <w:keepLines/>
              <w:tabs>
                <w:tab w:val="left" w:pos="851"/>
                <w:tab w:val="left" w:pos="5727"/>
                <w:tab w:val="left" w:pos="9575"/>
              </w:tabs>
              <w:spacing w:after="40"/>
              <w:outlineLvl w:val="0"/>
            </w:pPr>
            <w:r>
              <w:t>Боковой удар о столб</w:t>
            </w:r>
          </w:p>
        </w:tc>
        <w:tc>
          <w:tcPr>
            <w:tcW w:w="709" w:type="dxa"/>
          </w:tcPr>
          <w:p w14:paraId="78CEC57B" w14:textId="77777777" w:rsidR="00570E48" w:rsidRPr="00797CB4" w:rsidRDefault="00570E48" w:rsidP="00AB77EE">
            <w:pPr>
              <w:keepNext/>
              <w:keepLines/>
              <w:tabs>
                <w:tab w:val="left" w:pos="851"/>
                <w:tab w:val="left" w:pos="5727"/>
                <w:tab w:val="left" w:pos="9575"/>
              </w:tabs>
              <w:spacing w:after="40"/>
              <w:outlineLvl w:val="0"/>
            </w:pPr>
            <w:r>
              <w:t>58</w:t>
            </w:r>
          </w:p>
        </w:tc>
        <w:tc>
          <w:tcPr>
            <w:tcW w:w="567" w:type="dxa"/>
          </w:tcPr>
          <w:p w14:paraId="2F7AE763" w14:textId="77777777" w:rsidR="00570E48" w:rsidRPr="00797CB4" w:rsidRDefault="00570E48" w:rsidP="00AB77EE">
            <w:pPr>
              <w:keepNext/>
              <w:keepLines/>
              <w:tabs>
                <w:tab w:val="left" w:pos="851"/>
                <w:tab w:val="left" w:pos="5727"/>
                <w:tab w:val="left" w:pos="9575"/>
              </w:tabs>
              <w:spacing w:after="40"/>
              <w:outlineLvl w:val="0"/>
            </w:pPr>
            <w:r>
              <w:t>39</w:t>
            </w:r>
          </w:p>
        </w:tc>
        <w:tc>
          <w:tcPr>
            <w:tcW w:w="1134" w:type="dxa"/>
          </w:tcPr>
          <w:p w14:paraId="190B836E" w14:textId="77777777" w:rsidR="00570E48" w:rsidRPr="00797CB4" w:rsidRDefault="00570E48" w:rsidP="00AB77EE">
            <w:pPr>
              <w:spacing w:after="40"/>
            </w:pPr>
            <w:r>
              <w:t>2023/122</w:t>
            </w:r>
          </w:p>
        </w:tc>
        <w:tc>
          <w:tcPr>
            <w:tcW w:w="992" w:type="dxa"/>
          </w:tcPr>
          <w:p w14:paraId="69BDCADB" w14:textId="77777777" w:rsidR="00570E48" w:rsidRPr="00797CB4" w:rsidRDefault="00570E48" w:rsidP="00AB77EE">
            <w:pPr>
              <w:keepNext/>
              <w:keepLines/>
              <w:tabs>
                <w:tab w:val="left" w:pos="851"/>
                <w:tab w:val="left" w:pos="5727"/>
                <w:tab w:val="left" w:pos="9575"/>
              </w:tabs>
              <w:spacing w:after="40"/>
              <w:outlineLvl w:val="0"/>
            </w:pPr>
            <w:r>
              <w:t>39/0/0</w:t>
            </w:r>
          </w:p>
        </w:tc>
        <w:tc>
          <w:tcPr>
            <w:tcW w:w="2098" w:type="dxa"/>
          </w:tcPr>
          <w:p w14:paraId="311C20BB" w14:textId="77777777" w:rsidR="00570E48" w:rsidRPr="00797CB4" w:rsidRDefault="00570E48" w:rsidP="00AB77EE">
            <w:pPr>
              <w:spacing w:after="40"/>
              <w:rPr>
                <w:bCs/>
              </w:rPr>
            </w:pPr>
            <w:r>
              <w:t>Дополнение 4 к поправкам серии 01</w:t>
            </w:r>
          </w:p>
        </w:tc>
        <w:tc>
          <w:tcPr>
            <w:tcW w:w="452" w:type="dxa"/>
          </w:tcPr>
          <w:p w14:paraId="1F20725D"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78E968F2" w14:textId="77777777" w:rsidTr="00E111AB">
        <w:trPr>
          <w:cantSplit/>
          <w:trHeight w:val="454"/>
        </w:trPr>
        <w:tc>
          <w:tcPr>
            <w:tcW w:w="671" w:type="dxa"/>
            <w:tcBorders>
              <w:top w:val="nil"/>
              <w:left w:val="single" w:sz="4" w:space="0" w:color="auto"/>
              <w:bottom w:val="single" w:sz="4" w:space="0" w:color="auto"/>
              <w:right w:val="single" w:sz="4" w:space="0" w:color="auto"/>
            </w:tcBorders>
            <w:shd w:val="clear" w:color="auto" w:fill="auto"/>
          </w:tcPr>
          <w:p w14:paraId="5C2C02E8" w14:textId="77777777" w:rsidR="00570E48" w:rsidRPr="00797CB4" w:rsidRDefault="00570E48" w:rsidP="00AB77EE">
            <w:pPr>
              <w:tabs>
                <w:tab w:val="left" w:pos="851"/>
                <w:tab w:val="left" w:pos="5727"/>
                <w:tab w:val="left" w:pos="9575"/>
              </w:tabs>
              <w:spacing w:after="40"/>
              <w:outlineLvl w:val="0"/>
            </w:pPr>
            <w:r>
              <w:t>135</w:t>
            </w:r>
          </w:p>
        </w:tc>
        <w:tc>
          <w:tcPr>
            <w:tcW w:w="2902" w:type="dxa"/>
          </w:tcPr>
          <w:p w14:paraId="1F78562D" w14:textId="77777777" w:rsidR="00570E48" w:rsidRPr="00797CB4" w:rsidRDefault="00570E48" w:rsidP="00AB77EE">
            <w:pPr>
              <w:keepNext/>
              <w:keepLines/>
              <w:tabs>
                <w:tab w:val="left" w:pos="851"/>
                <w:tab w:val="left" w:pos="5727"/>
                <w:tab w:val="left" w:pos="9575"/>
              </w:tabs>
              <w:spacing w:after="40"/>
              <w:outlineLvl w:val="0"/>
            </w:pPr>
            <w:r>
              <w:t>Боковой удар о столб</w:t>
            </w:r>
          </w:p>
        </w:tc>
        <w:tc>
          <w:tcPr>
            <w:tcW w:w="709" w:type="dxa"/>
          </w:tcPr>
          <w:p w14:paraId="668EB24B" w14:textId="77777777" w:rsidR="00570E48" w:rsidRPr="00797CB4" w:rsidRDefault="00570E48" w:rsidP="00AB77EE">
            <w:pPr>
              <w:keepNext/>
              <w:keepLines/>
              <w:tabs>
                <w:tab w:val="left" w:pos="851"/>
                <w:tab w:val="left" w:pos="5727"/>
                <w:tab w:val="left" w:pos="9575"/>
              </w:tabs>
              <w:spacing w:after="40"/>
              <w:outlineLvl w:val="0"/>
            </w:pPr>
            <w:r>
              <w:t>58</w:t>
            </w:r>
          </w:p>
        </w:tc>
        <w:tc>
          <w:tcPr>
            <w:tcW w:w="567" w:type="dxa"/>
          </w:tcPr>
          <w:p w14:paraId="0B5ADF0F" w14:textId="77777777" w:rsidR="00570E48" w:rsidRPr="00797CB4" w:rsidRDefault="00570E48" w:rsidP="00AB77EE">
            <w:pPr>
              <w:keepNext/>
              <w:keepLines/>
              <w:tabs>
                <w:tab w:val="left" w:pos="851"/>
                <w:tab w:val="left" w:pos="5727"/>
                <w:tab w:val="left" w:pos="9575"/>
              </w:tabs>
              <w:spacing w:after="40"/>
              <w:outlineLvl w:val="0"/>
            </w:pPr>
            <w:r>
              <w:t>39</w:t>
            </w:r>
          </w:p>
        </w:tc>
        <w:tc>
          <w:tcPr>
            <w:tcW w:w="1134" w:type="dxa"/>
          </w:tcPr>
          <w:p w14:paraId="382C06EF" w14:textId="77777777" w:rsidR="00570E48" w:rsidRPr="00797CB4" w:rsidRDefault="00570E48" w:rsidP="00AB77EE">
            <w:pPr>
              <w:spacing w:after="40"/>
            </w:pPr>
            <w:r>
              <w:t>2023/123 и Corr.1</w:t>
            </w:r>
          </w:p>
        </w:tc>
        <w:tc>
          <w:tcPr>
            <w:tcW w:w="992" w:type="dxa"/>
          </w:tcPr>
          <w:p w14:paraId="0C12D96B" w14:textId="77777777" w:rsidR="00570E48" w:rsidRPr="00797CB4" w:rsidRDefault="00570E48" w:rsidP="00AB77EE">
            <w:pPr>
              <w:keepNext/>
              <w:keepLines/>
              <w:tabs>
                <w:tab w:val="left" w:pos="851"/>
                <w:tab w:val="left" w:pos="5727"/>
                <w:tab w:val="left" w:pos="9575"/>
              </w:tabs>
              <w:spacing w:after="40"/>
              <w:outlineLvl w:val="0"/>
            </w:pPr>
            <w:r>
              <w:t>39/0/0</w:t>
            </w:r>
          </w:p>
        </w:tc>
        <w:tc>
          <w:tcPr>
            <w:tcW w:w="2098" w:type="dxa"/>
          </w:tcPr>
          <w:p w14:paraId="4A2B8223" w14:textId="77777777" w:rsidR="00570E48" w:rsidRPr="00797CB4" w:rsidRDefault="00570E48" w:rsidP="00AB77EE">
            <w:pPr>
              <w:spacing w:after="40"/>
            </w:pPr>
            <w:r>
              <w:t>Дополнение 2 к поправкам серии 02</w:t>
            </w:r>
          </w:p>
        </w:tc>
        <w:tc>
          <w:tcPr>
            <w:tcW w:w="452" w:type="dxa"/>
          </w:tcPr>
          <w:p w14:paraId="022C4F43"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10E905DA" w14:textId="77777777" w:rsidTr="00E111AB">
        <w:trPr>
          <w:cantSplit/>
          <w:trHeight w:val="454"/>
        </w:trPr>
        <w:tc>
          <w:tcPr>
            <w:tcW w:w="671" w:type="dxa"/>
            <w:tcBorders>
              <w:top w:val="nil"/>
              <w:left w:val="single" w:sz="4" w:space="0" w:color="auto"/>
              <w:bottom w:val="single" w:sz="4" w:space="0" w:color="auto"/>
              <w:right w:val="single" w:sz="4" w:space="0" w:color="auto"/>
            </w:tcBorders>
            <w:shd w:val="clear" w:color="auto" w:fill="auto"/>
          </w:tcPr>
          <w:p w14:paraId="2D6C012E" w14:textId="77777777" w:rsidR="00570E48" w:rsidRPr="00797CB4" w:rsidRDefault="00570E48" w:rsidP="00AB77EE">
            <w:pPr>
              <w:tabs>
                <w:tab w:val="left" w:pos="851"/>
                <w:tab w:val="left" w:pos="5727"/>
                <w:tab w:val="left" w:pos="9575"/>
              </w:tabs>
              <w:spacing w:after="40"/>
              <w:outlineLvl w:val="0"/>
              <w:rPr>
                <w:rFonts w:asciiTheme="majorBidi" w:hAnsiTheme="majorBidi" w:cstheme="majorBidi"/>
              </w:rPr>
            </w:pPr>
            <w:r>
              <w:t>137</w:t>
            </w:r>
          </w:p>
        </w:tc>
        <w:tc>
          <w:tcPr>
            <w:tcW w:w="2902" w:type="dxa"/>
          </w:tcPr>
          <w:p w14:paraId="04484AB1" w14:textId="70B41162" w:rsidR="00570E48" w:rsidRPr="005B07E1" w:rsidRDefault="00570E48" w:rsidP="00AB77EE">
            <w:pPr>
              <w:keepNext/>
              <w:keepLines/>
              <w:tabs>
                <w:tab w:val="left" w:pos="851"/>
                <w:tab w:val="left" w:pos="5727"/>
                <w:tab w:val="left" w:pos="9575"/>
              </w:tabs>
              <w:spacing w:after="40"/>
              <w:outlineLvl w:val="0"/>
            </w:pPr>
            <w:r>
              <w:t>Лобовое столкновение с уделением особого внимания удерживающим системам</w:t>
            </w:r>
            <w:r w:rsidRPr="005B07E1">
              <w:t xml:space="preserve"> </w:t>
            </w:r>
          </w:p>
        </w:tc>
        <w:tc>
          <w:tcPr>
            <w:tcW w:w="709" w:type="dxa"/>
          </w:tcPr>
          <w:p w14:paraId="64662704" w14:textId="77777777" w:rsidR="00570E48" w:rsidRPr="00797CB4" w:rsidRDefault="00570E48" w:rsidP="00AB77EE">
            <w:pPr>
              <w:keepNext/>
              <w:keepLines/>
              <w:tabs>
                <w:tab w:val="left" w:pos="851"/>
                <w:tab w:val="left" w:pos="5727"/>
                <w:tab w:val="left" w:pos="9575"/>
              </w:tabs>
              <w:spacing w:after="40"/>
              <w:outlineLvl w:val="0"/>
            </w:pPr>
            <w:r>
              <w:t>57</w:t>
            </w:r>
          </w:p>
        </w:tc>
        <w:tc>
          <w:tcPr>
            <w:tcW w:w="567" w:type="dxa"/>
          </w:tcPr>
          <w:p w14:paraId="3DF39F91" w14:textId="77777777" w:rsidR="00570E48" w:rsidRPr="00797CB4" w:rsidRDefault="00570E48" w:rsidP="00AB77EE">
            <w:pPr>
              <w:keepNext/>
              <w:keepLines/>
              <w:tabs>
                <w:tab w:val="left" w:pos="851"/>
                <w:tab w:val="left" w:pos="5727"/>
                <w:tab w:val="left" w:pos="9575"/>
              </w:tabs>
              <w:spacing w:after="40"/>
              <w:outlineLvl w:val="0"/>
            </w:pPr>
            <w:r>
              <w:t>38</w:t>
            </w:r>
          </w:p>
        </w:tc>
        <w:tc>
          <w:tcPr>
            <w:tcW w:w="1134" w:type="dxa"/>
          </w:tcPr>
          <w:p w14:paraId="463D52B8" w14:textId="77777777" w:rsidR="00570E48" w:rsidRPr="00797CB4" w:rsidRDefault="00570E48" w:rsidP="00AB77EE">
            <w:pPr>
              <w:spacing w:after="40"/>
            </w:pPr>
            <w:r>
              <w:t>2023/111</w:t>
            </w:r>
          </w:p>
        </w:tc>
        <w:tc>
          <w:tcPr>
            <w:tcW w:w="992" w:type="dxa"/>
          </w:tcPr>
          <w:p w14:paraId="399B3CE7" w14:textId="77777777" w:rsidR="00570E48" w:rsidRPr="00797CB4" w:rsidRDefault="00570E48" w:rsidP="00AB77EE">
            <w:pPr>
              <w:keepNext/>
              <w:keepLines/>
              <w:tabs>
                <w:tab w:val="left" w:pos="851"/>
                <w:tab w:val="left" w:pos="5727"/>
                <w:tab w:val="left" w:pos="9575"/>
              </w:tabs>
              <w:spacing w:after="40"/>
              <w:outlineLvl w:val="0"/>
            </w:pPr>
            <w:r>
              <w:t>38/0/0</w:t>
            </w:r>
          </w:p>
        </w:tc>
        <w:tc>
          <w:tcPr>
            <w:tcW w:w="2098" w:type="dxa"/>
          </w:tcPr>
          <w:p w14:paraId="137C3E84" w14:textId="77777777" w:rsidR="00570E48" w:rsidRPr="00797CB4" w:rsidRDefault="00570E48" w:rsidP="00AB77EE">
            <w:pPr>
              <w:spacing w:after="40"/>
              <w:rPr>
                <w:bCs/>
              </w:rPr>
            </w:pPr>
            <w:r>
              <w:t>Поправки серии 03</w:t>
            </w:r>
          </w:p>
        </w:tc>
        <w:tc>
          <w:tcPr>
            <w:tcW w:w="452" w:type="dxa"/>
            <w:tcBorders>
              <w:top w:val="single" w:sz="4" w:space="0" w:color="auto"/>
              <w:left w:val="single" w:sz="4" w:space="0" w:color="auto"/>
              <w:bottom w:val="single" w:sz="4" w:space="0" w:color="auto"/>
              <w:right w:val="single" w:sz="4" w:space="0" w:color="auto"/>
            </w:tcBorders>
          </w:tcPr>
          <w:p w14:paraId="20770434"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498A282E" w14:textId="77777777" w:rsidTr="00E111AB">
        <w:trPr>
          <w:cantSplit/>
          <w:trHeight w:val="317"/>
        </w:trPr>
        <w:tc>
          <w:tcPr>
            <w:tcW w:w="671" w:type="dxa"/>
            <w:tcBorders>
              <w:top w:val="nil"/>
              <w:left w:val="single" w:sz="4" w:space="0" w:color="auto"/>
              <w:bottom w:val="single" w:sz="4" w:space="0" w:color="auto"/>
              <w:right w:val="single" w:sz="4" w:space="0" w:color="auto"/>
            </w:tcBorders>
            <w:shd w:val="clear" w:color="auto" w:fill="auto"/>
          </w:tcPr>
          <w:p w14:paraId="56923032" w14:textId="77777777" w:rsidR="00570E48" w:rsidRPr="00797CB4" w:rsidRDefault="00570E48" w:rsidP="00AB77EE">
            <w:pPr>
              <w:tabs>
                <w:tab w:val="left" w:pos="851"/>
                <w:tab w:val="left" w:pos="5727"/>
                <w:tab w:val="left" w:pos="9575"/>
              </w:tabs>
              <w:spacing w:after="40"/>
              <w:outlineLvl w:val="0"/>
            </w:pPr>
            <w:r>
              <w:t>145</w:t>
            </w:r>
          </w:p>
        </w:tc>
        <w:tc>
          <w:tcPr>
            <w:tcW w:w="2902" w:type="dxa"/>
          </w:tcPr>
          <w:p w14:paraId="414FCA40" w14:textId="77777777" w:rsidR="00570E48" w:rsidRPr="005B07E1" w:rsidRDefault="00570E48" w:rsidP="00AB77EE">
            <w:pPr>
              <w:keepNext/>
              <w:keepLines/>
              <w:tabs>
                <w:tab w:val="left" w:pos="851"/>
                <w:tab w:val="left" w:pos="5727"/>
                <w:tab w:val="left" w:pos="9575"/>
              </w:tabs>
              <w:spacing w:after="40"/>
              <w:outlineLvl w:val="0"/>
            </w:pPr>
            <w:r>
              <w:t>Системы креплений ISOFIX, крепления верхнего страховочного троса ISOFIX и размер i</w:t>
            </w:r>
          </w:p>
        </w:tc>
        <w:tc>
          <w:tcPr>
            <w:tcW w:w="709" w:type="dxa"/>
          </w:tcPr>
          <w:p w14:paraId="2D0EDC28" w14:textId="77777777" w:rsidR="00570E48" w:rsidRPr="00797CB4" w:rsidRDefault="00570E48" w:rsidP="00AB77EE">
            <w:pPr>
              <w:keepNext/>
              <w:keepLines/>
              <w:tabs>
                <w:tab w:val="left" w:pos="851"/>
                <w:tab w:val="left" w:pos="5727"/>
                <w:tab w:val="left" w:pos="9575"/>
              </w:tabs>
              <w:spacing w:after="40"/>
              <w:outlineLvl w:val="0"/>
            </w:pPr>
            <w:r>
              <w:t>57</w:t>
            </w:r>
          </w:p>
        </w:tc>
        <w:tc>
          <w:tcPr>
            <w:tcW w:w="567" w:type="dxa"/>
          </w:tcPr>
          <w:p w14:paraId="2E20BB61" w14:textId="77777777" w:rsidR="00570E48" w:rsidRPr="00797CB4" w:rsidRDefault="00570E48" w:rsidP="00AB77EE">
            <w:pPr>
              <w:keepNext/>
              <w:keepLines/>
              <w:tabs>
                <w:tab w:val="left" w:pos="851"/>
                <w:tab w:val="left" w:pos="5727"/>
                <w:tab w:val="left" w:pos="9575"/>
              </w:tabs>
              <w:spacing w:after="40"/>
              <w:outlineLvl w:val="0"/>
            </w:pPr>
            <w:r>
              <w:t>38</w:t>
            </w:r>
          </w:p>
        </w:tc>
        <w:tc>
          <w:tcPr>
            <w:tcW w:w="1134" w:type="dxa"/>
          </w:tcPr>
          <w:p w14:paraId="38C151B4" w14:textId="77777777" w:rsidR="00570E48" w:rsidRPr="00797CB4" w:rsidRDefault="00570E48" w:rsidP="00AB77EE">
            <w:pPr>
              <w:spacing w:after="40"/>
            </w:pPr>
            <w:r>
              <w:t>2023/112 и Corr.1</w:t>
            </w:r>
          </w:p>
        </w:tc>
        <w:tc>
          <w:tcPr>
            <w:tcW w:w="992" w:type="dxa"/>
          </w:tcPr>
          <w:p w14:paraId="6B683B95" w14:textId="77777777" w:rsidR="00570E48" w:rsidRPr="00797CB4" w:rsidRDefault="00570E48" w:rsidP="00AB77EE">
            <w:pPr>
              <w:keepNext/>
              <w:keepLines/>
              <w:tabs>
                <w:tab w:val="left" w:pos="851"/>
                <w:tab w:val="left" w:pos="5727"/>
                <w:tab w:val="left" w:pos="9575"/>
              </w:tabs>
              <w:spacing w:after="40"/>
              <w:outlineLvl w:val="0"/>
            </w:pPr>
            <w:r>
              <w:t>38/0/0</w:t>
            </w:r>
          </w:p>
        </w:tc>
        <w:tc>
          <w:tcPr>
            <w:tcW w:w="2098" w:type="dxa"/>
          </w:tcPr>
          <w:p w14:paraId="18C2B120" w14:textId="77777777" w:rsidR="00570E48" w:rsidRPr="00797CB4" w:rsidRDefault="00570E48" w:rsidP="00AB77EE">
            <w:pPr>
              <w:spacing w:after="40"/>
            </w:pPr>
            <w:r>
              <w:t>Поправки серии 01</w:t>
            </w:r>
          </w:p>
        </w:tc>
        <w:tc>
          <w:tcPr>
            <w:tcW w:w="452" w:type="dxa"/>
            <w:tcBorders>
              <w:top w:val="single" w:sz="4" w:space="0" w:color="auto"/>
              <w:left w:val="single" w:sz="4" w:space="0" w:color="auto"/>
              <w:bottom w:val="single" w:sz="4" w:space="0" w:color="auto"/>
              <w:right w:val="single" w:sz="4" w:space="0" w:color="auto"/>
            </w:tcBorders>
          </w:tcPr>
          <w:p w14:paraId="0011E4FB"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10E027D3" w14:textId="77777777" w:rsidTr="00E111AB">
        <w:trPr>
          <w:cantSplit/>
          <w:trHeight w:val="317"/>
        </w:trPr>
        <w:tc>
          <w:tcPr>
            <w:tcW w:w="671" w:type="dxa"/>
            <w:tcBorders>
              <w:top w:val="nil"/>
              <w:left w:val="single" w:sz="4" w:space="0" w:color="auto"/>
              <w:bottom w:val="single" w:sz="4" w:space="0" w:color="auto"/>
              <w:right w:val="single" w:sz="4" w:space="0" w:color="auto"/>
            </w:tcBorders>
            <w:shd w:val="clear" w:color="auto" w:fill="auto"/>
          </w:tcPr>
          <w:p w14:paraId="543452FD" w14:textId="77777777" w:rsidR="00570E48" w:rsidRPr="00797CB4" w:rsidRDefault="00570E48" w:rsidP="00AB77EE">
            <w:pPr>
              <w:tabs>
                <w:tab w:val="left" w:pos="851"/>
                <w:tab w:val="left" w:pos="5727"/>
                <w:tab w:val="left" w:pos="9575"/>
              </w:tabs>
              <w:spacing w:after="40"/>
              <w:outlineLvl w:val="0"/>
            </w:pPr>
            <w:r>
              <w:t>145</w:t>
            </w:r>
          </w:p>
        </w:tc>
        <w:tc>
          <w:tcPr>
            <w:tcW w:w="2902" w:type="dxa"/>
          </w:tcPr>
          <w:p w14:paraId="7660990F" w14:textId="77777777" w:rsidR="00570E48" w:rsidRPr="005B07E1" w:rsidRDefault="00570E48" w:rsidP="00AB77EE">
            <w:pPr>
              <w:keepNext/>
              <w:keepLines/>
              <w:tabs>
                <w:tab w:val="left" w:pos="851"/>
                <w:tab w:val="left" w:pos="5727"/>
                <w:tab w:val="left" w:pos="9575"/>
              </w:tabs>
              <w:spacing w:after="40"/>
              <w:outlineLvl w:val="0"/>
            </w:pPr>
            <w:r>
              <w:t>Системы креплений ISOFIX, крепления верхнего страховочного троса ISOFIX и размер i</w:t>
            </w:r>
          </w:p>
        </w:tc>
        <w:tc>
          <w:tcPr>
            <w:tcW w:w="709" w:type="dxa"/>
          </w:tcPr>
          <w:p w14:paraId="72DCDCE4" w14:textId="77777777" w:rsidR="00570E48" w:rsidRPr="00797CB4" w:rsidRDefault="00570E48" w:rsidP="00AB77EE">
            <w:pPr>
              <w:keepNext/>
              <w:keepLines/>
              <w:tabs>
                <w:tab w:val="left" w:pos="851"/>
                <w:tab w:val="left" w:pos="5727"/>
                <w:tab w:val="left" w:pos="9575"/>
              </w:tabs>
              <w:spacing w:after="40"/>
              <w:outlineLvl w:val="0"/>
            </w:pPr>
            <w:r>
              <w:t>57</w:t>
            </w:r>
          </w:p>
        </w:tc>
        <w:tc>
          <w:tcPr>
            <w:tcW w:w="567" w:type="dxa"/>
          </w:tcPr>
          <w:p w14:paraId="1E130E31" w14:textId="77777777" w:rsidR="00570E48" w:rsidRPr="00797CB4" w:rsidRDefault="00570E48" w:rsidP="00AB77EE">
            <w:pPr>
              <w:keepNext/>
              <w:keepLines/>
              <w:tabs>
                <w:tab w:val="left" w:pos="851"/>
                <w:tab w:val="left" w:pos="5727"/>
                <w:tab w:val="left" w:pos="9575"/>
              </w:tabs>
              <w:spacing w:after="40"/>
              <w:outlineLvl w:val="0"/>
            </w:pPr>
            <w:r>
              <w:t>38</w:t>
            </w:r>
          </w:p>
        </w:tc>
        <w:tc>
          <w:tcPr>
            <w:tcW w:w="1134" w:type="dxa"/>
          </w:tcPr>
          <w:p w14:paraId="5C142EE9" w14:textId="77777777" w:rsidR="00570E48" w:rsidRPr="00797CB4" w:rsidRDefault="00570E48" w:rsidP="00AB77EE">
            <w:pPr>
              <w:spacing w:after="40"/>
            </w:pPr>
            <w:r>
              <w:t>2023/124 и Corr.1</w:t>
            </w:r>
          </w:p>
        </w:tc>
        <w:tc>
          <w:tcPr>
            <w:tcW w:w="992" w:type="dxa"/>
          </w:tcPr>
          <w:p w14:paraId="0D589AEE" w14:textId="77777777" w:rsidR="00570E48" w:rsidRPr="00797CB4" w:rsidRDefault="00570E48" w:rsidP="00AB77EE">
            <w:pPr>
              <w:keepNext/>
              <w:keepLines/>
              <w:tabs>
                <w:tab w:val="left" w:pos="851"/>
                <w:tab w:val="left" w:pos="5727"/>
                <w:tab w:val="left" w:pos="9575"/>
              </w:tabs>
              <w:spacing w:after="40"/>
              <w:outlineLvl w:val="0"/>
            </w:pPr>
            <w:r>
              <w:t>38/0/0</w:t>
            </w:r>
          </w:p>
        </w:tc>
        <w:tc>
          <w:tcPr>
            <w:tcW w:w="2098" w:type="dxa"/>
          </w:tcPr>
          <w:p w14:paraId="1B3C60B9" w14:textId="77777777" w:rsidR="00570E48" w:rsidRPr="00797CB4" w:rsidRDefault="00570E48" w:rsidP="00AB77EE">
            <w:pPr>
              <w:spacing w:after="40"/>
            </w:pPr>
            <w:r>
              <w:t>Дополнение 3 к первоначальному варианту</w:t>
            </w:r>
          </w:p>
        </w:tc>
        <w:tc>
          <w:tcPr>
            <w:tcW w:w="452" w:type="dxa"/>
            <w:tcBorders>
              <w:top w:val="single" w:sz="4" w:space="0" w:color="auto"/>
              <w:left w:val="single" w:sz="4" w:space="0" w:color="auto"/>
              <w:bottom w:val="single" w:sz="4" w:space="0" w:color="auto"/>
              <w:right w:val="single" w:sz="4" w:space="0" w:color="auto"/>
            </w:tcBorders>
          </w:tcPr>
          <w:p w14:paraId="76575EE3"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0C81518E" w14:textId="77777777" w:rsidTr="00E111AB">
        <w:trPr>
          <w:cantSplit/>
          <w:trHeight w:val="317"/>
        </w:trPr>
        <w:tc>
          <w:tcPr>
            <w:tcW w:w="671" w:type="dxa"/>
            <w:tcBorders>
              <w:top w:val="nil"/>
              <w:left w:val="single" w:sz="4" w:space="0" w:color="auto"/>
              <w:bottom w:val="single" w:sz="4" w:space="0" w:color="auto"/>
              <w:right w:val="single" w:sz="4" w:space="0" w:color="auto"/>
            </w:tcBorders>
            <w:shd w:val="clear" w:color="auto" w:fill="auto"/>
          </w:tcPr>
          <w:p w14:paraId="026478C9" w14:textId="77777777" w:rsidR="00570E48" w:rsidRPr="00797CB4" w:rsidRDefault="00570E48" w:rsidP="00AB77EE">
            <w:pPr>
              <w:tabs>
                <w:tab w:val="left" w:pos="851"/>
                <w:tab w:val="left" w:pos="5727"/>
                <w:tab w:val="left" w:pos="9575"/>
              </w:tabs>
              <w:spacing w:after="40"/>
              <w:outlineLvl w:val="0"/>
            </w:pPr>
            <w:r>
              <w:lastRenderedPageBreak/>
              <w:t>149</w:t>
            </w:r>
          </w:p>
        </w:tc>
        <w:tc>
          <w:tcPr>
            <w:tcW w:w="2902" w:type="dxa"/>
          </w:tcPr>
          <w:p w14:paraId="637A7429" w14:textId="77777777" w:rsidR="00570E48" w:rsidRPr="00797CB4" w:rsidRDefault="00570E48" w:rsidP="00AB77EE">
            <w:pPr>
              <w:keepNext/>
              <w:keepLines/>
              <w:tabs>
                <w:tab w:val="left" w:pos="851"/>
                <w:tab w:val="left" w:pos="5727"/>
                <w:tab w:val="left" w:pos="9575"/>
              </w:tabs>
              <w:spacing w:after="40"/>
              <w:outlineLvl w:val="0"/>
            </w:pPr>
            <w:r>
              <w:t>Устройства освещения дороги</w:t>
            </w:r>
          </w:p>
        </w:tc>
        <w:tc>
          <w:tcPr>
            <w:tcW w:w="709" w:type="dxa"/>
          </w:tcPr>
          <w:p w14:paraId="6BC72B20" w14:textId="77777777" w:rsidR="00570E48" w:rsidRPr="00797CB4" w:rsidRDefault="00570E48" w:rsidP="00AB77EE">
            <w:pPr>
              <w:keepNext/>
              <w:keepLines/>
              <w:tabs>
                <w:tab w:val="left" w:pos="851"/>
                <w:tab w:val="left" w:pos="5727"/>
                <w:tab w:val="left" w:pos="9575"/>
              </w:tabs>
              <w:spacing w:after="40"/>
              <w:outlineLvl w:val="0"/>
            </w:pPr>
            <w:r>
              <w:t>58</w:t>
            </w:r>
          </w:p>
        </w:tc>
        <w:tc>
          <w:tcPr>
            <w:tcW w:w="567" w:type="dxa"/>
          </w:tcPr>
          <w:p w14:paraId="52CE607D" w14:textId="77777777" w:rsidR="00570E48" w:rsidRPr="00797CB4" w:rsidRDefault="00570E48" w:rsidP="00AB77EE">
            <w:pPr>
              <w:keepNext/>
              <w:keepLines/>
              <w:tabs>
                <w:tab w:val="left" w:pos="851"/>
                <w:tab w:val="left" w:pos="5727"/>
                <w:tab w:val="left" w:pos="9575"/>
              </w:tabs>
              <w:spacing w:after="40"/>
              <w:outlineLvl w:val="0"/>
            </w:pPr>
            <w:r>
              <w:t>39</w:t>
            </w:r>
          </w:p>
        </w:tc>
        <w:tc>
          <w:tcPr>
            <w:tcW w:w="1134" w:type="dxa"/>
          </w:tcPr>
          <w:p w14:paraId="52586A9C" w14:textId="77777777" w:rsidR="00570E48" w:rsidRPr="00797CB4" w:rsidRDefault="00570E48" w:rsidP="00AB77EE">
            <w:pPr>
              <w:spacing w:after="40"/>
            </w:pPr>
            <w:r>
              <w:t>2023/97</w:t>
            </w:r>
          </w:p>
        </w:tc>
        <w:tc>
          <w:tcPr>
            <w:tcW w:w="992" w:type="dxa"/>
          </w:tcPr>
          <w:p w14:paraId="24FEBC4A" w14:textId="77777777" w:rsidR="00570E48" w:rsidRPr="00797CB4" w:rsidRDefault="00570E48" w:rsidP="00AB77EE">
            <w:pPr>
              <w:keepNext/>
              <w:keepLines/>
              <w:tabs>
                <w:tab w:val="left" w:pos="851"/>
                <w:tab w:val="left" w:pos="5727"/>
                <w:tab w:val="left" w:pos="9575"/>
              </w:tabs>
              <w:spacing w:after="40"/>
              <w:outlineLvl w:val="0"/>
            </w:pPr>
            <w:r>
              <w:t>39/0/0</w:t>
            </w:r>
          </w:p>
        </w:tc>
        <w:tc>
          <w:tcPr>
            <w:tcW w:w="2098" w:type="dxa"/>
          </w:tcPr>
          <w:p w14:paraId="5B8A1FA6" w14:textId="77777777" w:rsidR="00570E48" w:rsidRPr="00797CB4" w:rsidRDefault="00570E48" w:rsidP="00AB77EE">
            <w:pPr>
              <w:spacing w:after="40"/>
            </w:pPr>
            <w:r>
              <w:t>Дополнение 2 к поправкам серии 01</w:t>
            </w:r>
          </w:p>
        </w:tc>
        <w:tc>
          <w:tcPr>
            <w:tcW w:w="452" w:type="dxa"/>
            <w:tcBorders>
              <w:top w:val="single" w:sz="4" w:space="0" w:color="auto"/>
              <w:left w:val="single" w:sz="4" w:space="0" w:color="auto"/>
              <w:bottom w:val="single" w:sz="4" w:space="0" w:color="auto"/>
              <w:right w:val="single" w:sz="4" w:space="0" w:color="auto"/>
            </w:tcBorders>
          </w:tcPr>
          <w:p w14:paraId="5CED090E"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07FD8611" w14:textId="77777777" w:rsidTr="00E111AB">
        <w:trPr>
          <w:cantSplit/>
          <w:trHeight w:val="317"/>
        </w:trPr>
        <w:tc>
          <w:tcPr>
            <w:tcW w:w="671" w:type="dxa"/>
            <w:tcBorders>
              <w:top w:val="nil"/>
              <w:left w:val="single" w:sz="4" w:space="0" w:color="auto"/>
              <w:bottom w:val="single" w:sz="4" w:space="0" w:color="auto"/>
              <w:right w:val="single" w:sz="4" w:space="0" w:color="auto"/>
            </w:tcBorders>
            <w:shd w:val="clear" w:color="auto" w:fill="auto"/>
          </w:tcPr>
          <w:p w14:paraId="5822648A" w14:textId="77777777" w:rsidR="00570E48" w:rsidRPr="00797CB4" w:rsidRDefault="00570E48" w:rsidP="00AB77EE">
            <w:pPr>
              <w:tabs>
                <w:tab w:val="left" w:pos="851"/>
                <w:tab w:val="left" w:pos="5727"/>
                <w:tab w:val="left" w:pos="9575"/>
              </w:tabs>
              <w:spacing w:after="40"/>
              <w:outlineLvl w:val="0"/>
            </w:pPr>
            <w:r>
              <w:t>153</w:t>
            </w:r>
          </w:p>
        </w:tc>
        <w:tc>
          <w:tcPr>
            <w:tcW w:w="2902" w:type="dxa"/>
          </w:tcPr>
          <w:p w14:paraId="3A77E590" w14:textId="77777777" w:rsidR="00570E48" w:rsidRPr="005B07E1" w:rsidRDefault="00570E48" w:rsidP="00AB77EE">
            <w:pPr>
              <w:keepNext/>
              <w:keepLines/>
              <w:tabs>
                <w:tab w:val="left" w:pos="851"/>
                <w:tab w:val="left" w:pos="5727"/>
                <w:tab w:val="left" w:pos="9575"/>
              </w:tabs>
              <w:spacing w:after="40"/>
              <w:outlineLvl w:val="0"/>
            </w:pPr>
            <w:r>
              <w:t>Целостность топливной системы и безопасность электрического привода в случае удара сзади</w:t>
            </w:r>
          </w:p>
        </w:tc>
        <w:tc>
          <w:tcPr>
            <w:tcW w:w="709" w:type="dxa"/>
          </w:tcPr>
          <w:p w14:paraId="24AEA094" w14:textId="77777777" w:rsidR="00570E48" w:rsidRPr="00797CB4" w:rsidRDefault="00570E48" w:rsidP="00AB77EE">
            <w:pPr>
              <w:keepNext/>
              <w:keepLines/>
              <w:tabs>
                <w:tab w:val="left" w:pos="851"/>
                <w:tab w:val="left" w:pos="5727"/>
                <w:tab w:val="left" w:pos="9575"/>
              </w:tabs>
              <w:spacing w:after="40"/>
              <w:outlineLvl w:val="0"/>
            </w:pPr>
            <w:r>
              <w:t>58</w:t>
            </w:r>
          </w:p>
        </w:tc>
        <w:tc>
          <w:tcPr>
            <w:tcW w:w="567" w:type="dxa"/>
          </w:tcPr>
          <w:p w14:paraId="5A530A62" w14:textId="77777777" w:rsidR="00570E48" w:rsidRPr="00797CB4" w:rsidRDefault="00570E48" w:rsidP="00AB77EE">
            <w:pPr>
              <w:keepNext/>
              <w:keepLines/>
              <w:tabs>
                <w:tab w:val="left" w:pos="851"/>
                <w:tab w:val="left" w:pos="5727"/>
                <w:tab w:val="left" w:pos="9575"/>
              </w:tabs>
              <w:spacing w:after="40"/>
              <w:outlineLvl w:val="0"/>
            </w:pPr>
            <w:r>
              <w:t>39</w:t>
            </w:r>
          </w:p>
        </w:tc>
        <w:tc>
          <w:tcPr>
            <w:tcW w:w="1134" w:type="dxa"/>
          </w:tcPr>
          <w:p w14:paraId="3EC2296B" w14:textId="77777777" w:rsidR="00570E48" w:rsidRPr="00797CB4" w:rsidRDefault="00570E48" w:rsidP="00AB77EE">
            <w:pPr>
              <w:spacing w:after="40"/>
            </w:pPr>
            <w:r>
              <w:t>2023/125</w:t>
            </w:r>
          </w:p>
        </w:tc>
        <w:tc>
          <w:tcPr>
            <w:tcW w:w="992" w:type="dxa"/>
          </w:tcPr>
          <w:p w14:paraId="39BBC337" w14:textId="77777777" w:rsidR="00570E48" w:rsidRPr="00797CB4" w:rsidRDefault="00570E48" w:rsidP="00AB77EE">
            <w:pPr>
              <w:keepNext/>
              <w:keepLines/>
              <w:tabs>
                <w:tab w:val="left" w:pos="851"/>
                <w:tab w:val="left" w:pos="5727"/>
                <w:tab w:val="left" w:pos="9575"/>
              </w:tabs>
              <w:spacing w:after="40"/>
              <w:outlineLvl w:val="0"/>
            </w:pPr>
            <w:r>
              <w:t>39/0/0</w:t>
            </w:r>
          </w:p>
        </w:tc>
        <w:tc>
          <w:tcPr>
            <w:tcW w:w="2098" w:type="dxa"/>
          </w:tcPr>
          <w:p w14:paraId="733CEA8C" w14:textId="77777777" w:rsidR="00570E48" w:rsidRPr="00797CB4" w:rsidRDefault="00570E48" w:rsidP="00AB77EE">
            <w:pPr>
              <w:spacing w:after="40"/>
            </w:pPr>
            <w:r>
              <w:t>Дополнение 4 к первоначальному варианту</w:t>
            </w:r>
          </w:p>
        </w:tc>
        <w:tc>
          <w:tcPr>
            <w:tcW w:w="452" w:type="dxa"/>
            <w:tcBorders>
              <w:top w:val="single" w:sz="4" w:space="0" w:color="auto"/>
              <w:left w:val="single" w:sz="4" w:space="0" w:color="auto"/>
              <w:bottom w:val="single" w:sz="4" w:space="0" w:color="auto"/>
              <w:right w:val="single" w:sz="4" w:space="0" w:color="auto"/>
            </w:tcBorders>
          </w:tcPr>
          <w:p w14:paraId="02FEE756"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6BBDAC92" w14:textId="77777777" w:rsidTr="00E111AB">
        <w:trPr>
          <w:cantSplit/>
          <w:trHeight w:val="317"/>
        </w:trPr>
        <w:tc>
          <w:tcPr>
            <w:tcW w:w="671" w:type="dxa"/>
            <w:tcBorders>
              <w:top w:val="nil"/>
              <w:left w:val="single" w:sz="4" w:space="0" w:color="auto"/>
              <w:bottom w:val="single" w:sz="4" w:space="0" w:color="auto"/>
              <w:right w:val="single" w:sz="4" w:space="0" w:color="auto"/>
            </w:tcBorders>
            <w:shd w:val="clear" w:color="auto" w:fill="auto"/>
          </w:tcPr>
          <w:p w14:paraId="240CFA05" w14:textId="77777777" w:rsidR="00570E48" w:rsidRPr="00797CB4" w:rsidRDefault="00570E48" w:rsidP="00AB77EE">
            <w:pPr>
              <w:tabs>
                <w:tab w:val="left" w:pos="851"/>
                <w:tab w:val="left" w:pos="5727"/>
                <w:tab w:val="left" w:pos="9575"/>
              </w:tabs>
              <w:spacing w:after="40"/>
              <w:outlineLvl w:val="0"/>
            </w:pPr>
            <w:r>
              <w:t>154</w:t>
            </w:r>
          </w:p>
        </w:tc>
        <w:tc>
          <w:tcPr>
            <w:tcW w:w="2902" w:type="dxa"/>
          </w:tcPr>
          <w:p w14:paraId="20E052FF" w14:textId="77777777" w:rsidR="00570E48" w:rsidRPr="00797CB4" w:rsidRDefault="00570E48" w:rsidP="00AB77EE">
            <w:pPr>
              <w:keepNext/>
              <w:keepLines/>
              <w:tabs>
                <w:tab w:val="left" w:pos="851"/>
                <w:tab w:val="left" w:pos="5727"/>
                <w:tab w:val="left" w:pos="9575"/>
              </w:tabs>
              <w:spacing w:after="40"/>
              <w:outlineLvl w:val="0"/>
            </w:pPr>
            <w:r>
              <w:t>ВПИМ</w:t>
            </w:r>
          </w:p>
        </w:tc>
        <w:tc>
          <w:tcPr>
            <w:tcW w:w="709" w:type="dxa"/>
          </w:tcPr>
          <w:p w14:paraId="58DCCC47" w14:textId="77777777" w:rsidR="00570E48" w:rsidRPr="00797CB4" w:rsidRDefault="00570E48" w:rsidP="00AB77EE">
            <w:pPr>
              <w:keepNext/>
              <w:keepLines/>
              <w:tabs>
                <w:tab w:val="left" w:pos="851"/>
                <w:tab w:val="left" w:pos="5727"/>
                <w:tab w:val="left" w:pos="9575"/>
              </w:tabs>
              <w:spacing w:after="40"/>
              <w:outlineLvl w:val="0"/>
            </w:pPr>
            <w:r>
              <w:t>58</w:t>
            </w:r>
          </w:p>
        </w:tc>
        <w:tc>
          <w:tcPr>
            <w:tcW w:w="567" w:type="dxa"/>
          </w:tcPr>
          <w:p w14:paraId="29959480" w14:textId="77777777" w:rsidR="00570E48" w:rsidRPr="00797CB4" w:rsidRDefault="00570E48" w:rsidP="00AB77EE">
            <w:pPr>
              <w:keepNext/>
              <w:keepLines/>
              <w:tabs>
                <w:tab w:val="left" w:pos="851"/>
                <w:tab w:val="left" w:pos="5727"/>
                <w:tab w:val="left" w:pos="9575"/>
              </w:tabs>
              <w:spacing w:after="40"/>
              <w:outlineLvl w:val="0"/>
            </w:pPr>
            <w:r>
              <w:t>39</w:t>
            </w:r>
          </w:p>
        </w:tc>
        <w:tc>
          <w:tcPr>
            <w:tcW w:w="1134" w:type="dxa"/>
          </w:tcPr>
          <w:p w14:paraId="6A6EC66B" w14:textId="77777777" w:rsidR="00570E48" w:rsidRPr="00797CB4" w:rsidRDefault="00570E48" w:rsidP="00AB77EE">
            <w:pPr>
              <w:spacing w:after="40"/>
            </w:pPr>
            <w:r>
              <w:t>2023/127</w:t>
            </w:r>
          </w:p>
        </w:tc>
        <w:tc>
          <w:tcPr>
            <w:tcW w:w="992" w:type="dxa"/>
          </w:tcPr>
          <w:p w14:paraId="36BEE17F" w14:textId="77777777" w:rsidR="00570E48" w:rsidRPr="00797CB4" w:rsidRDefault="00570E48" w:rsidP="00AB77EE">
            <w:pPr>
              <w:keepNext/>
              <w:keepLines/>
              <w:tabs>
                <w:tab w:val="left" w:pos="851"/>
                <w:tab w:val="left" w:pos="5727"/>
                <w:tab w:val="left" w:pos="9575"/>
              </w:tabs>
              <w:spacing w:after="40"/>
              <w:outlineLvl w:val="0"/>
            </w:pPr>
            <w:r>
              <w:t>39/0/0</w:t>
            </w:r>
          </w:p>
        </w:tc>
        <w:tc>
          <w:tcPr>
            <w:tcW w:w="2098" w:type="dxa"/>
          </w:tcPr>
          <w:p w14:paraId="53DD8AD2" w14:textId="77777777" w:rsidR="00570E48" w:rsidRPr="00797CB4" w:rsidRDefault="00570E48" w:rsidP="00AB77EE">
            <w:pPr>
              <w:spacing w:after="40"/>
            </w:pPr>
            <w:r>
              <w:t>Дополнение 1 к поправкам серии 02</w:t>
            </w:r>
          </w:p>
        </w:tc>
        <w:tc>
          <w:tcPr>
            <w:tcW w:w="452" w:type="dxa"/>
            <w:tcBorders>
              <w:top w:val="single" w:sz="4" w:space="0" w:color="auto"/>
              <w:left w:val="single" w:sz="4" w:space="0" w:color="auto"/>
              <w:bottom w:val="single" w:sz="4" w:space="0" w:color="auto"/>
              <w:right w:val="single" w:sz="4" w:space="0" w:color="auto"/>
            </w:tcBorders>
          </w:tcPr>
          <w:p w14:paraId="75237147"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1371B611" w14:textId="77777777" w:rsidTr="00E111AB">
        <w:trPr>
          <w:cantSplit/>
          <w:trHeight w:val="317"/>
        </w:trPr>
        <w:tc>
          <w:tcPr>
            <w:tcW w:w="671" w:type="dxa"/>
            <w:tcBorders>
              <w:top w:val="nil"/>
              <w:left w:val="single" w:sz="4" w:space="0" w:color="auto"/>
              <w:bottom w:val="single" w:sz="4" w:space="0" w:color="auto"/>
              <w:right w:val="single" w:sz="4" w:space="0" w:color="auto"/>
            </w:tcBorders>
            <w:shd w:val="clear" w:color="auto" w:fill="auto"/>
          </w:tcPr>
          <w:p w14:paraId="66925FF0" w14:textId="77777777" w:rsidR="00570E48" w:rsidRPr="00797CB4" w:rsidRDefault="00570E48" w:rsidP="00AB77EE">
            <w:pPr>
              <w:tabs>
                <w:tab w:val="left" w:pos="851"/>
                <w:tab w:val="left" w:pos="5727"/>
                <w:tab w:val="left" w:pos="9575"/>
              </w:tabs>
              <w:spacing w:after="40"/>
              <w:outlineLvl w:val="0"/>
            </w:pPr>
            <w:r>
              <w:t>154</w:t>
            </w:r>
          </w:p>
        </w:tc>
        <w:tc>
          <w:tcPr>
            <w:tcW w:w="2902" w:type="dxa"/>
          </w:tcPr>
          <w:p w14:paraId="1877609E" w14:textId="77777777" w:rsidR="00570E48" w:rsidRPr="00797CB4" w:rsidRDefault="00570E48" w:rsidP="00AB77EE">
            <w:pPr>
              <w:keepNext/>
              <w:keepLines/>
              <w:tabs>
                <w:tab w:val="left" w:pos="851"/>
                <w:tab w:val="left" w:pos="5727"/>
                <w:tab w:val="left" w:pos="9575"/>
              </w:tabs>
              <w:spacing w:after="40"/>
              <w:outlineLvl w:val="0"/>
            </w:pPr>
            <w:r>
              <w:t>ВПИМ</w:t>
            </w:r>
          </w:p>
        </w:tc>
        <w:tc>
          <w:tcPr>
            <w:tcW w:w="709" w:type="dxa"/>
          </w:tcPr>
          <w:p w14:paraId="36C24C7D" w14:textId="77777777" w:rsidR="00570E48" w:rsidRPr="00797CB4" w:rsidRDefault="00570E48" w:rsidP="00AB77EE">
            <w:pPr>
              <w:keepNext/>
              <w:keepLines/>
              <w:tabs>
                <w:tab w:val="left" w:pos="851"/>
                <w:tab w:val="left" w:pos="5727"/>
                <w:tab w:val="left" w:pos="9575"/>
              </w:tabs>
              <w:spacing w:after="40"/>
              <w:outlineLvl w:val="0"/>
            </w:pPr>
            <w:r>
              <w:t>58</w:t>
            </w:r>
          </w:p>
        </w:tc>
        <w:tc>
          <w:tcPr>
            <w:tcW w:w="567" w:type="dxa"/>
          </w:tcPr>
          <w:p w14:paraId="56FD2F00" w14:textId="77777777" w:rsidR="00570E48" w:rsidRPr="00797CB4" w:rsidRDefault="00570E48" w:rsidP="00AB77EE">
            <w:pPr>
              <w:keepNext/>
              <w:keepLines/>
              <w:tabs>
                <w:tab w:val="left" w:pos="851"/>
                <w:tab w:val="left" w:pos="5727"/>
                <w:tab w:val="left" w:pos="9575"/>
              </w:tabs>
              <w:spacing w:after="40"/>
              <w:outlineLvl w:val="0"/>
            </w:pPr>
            <w:r>
              <w:t>39</w:t>
            </w:r>
          </w:p>
        </w:tc>
        <w:tc>
          <w:tcPr>
            <w:tcW w:w="1134" w:type="dxa"/>
          </w:tcPr>
          <w:p w14:paraId="4A00F9CD" w14:textId="77777777" w:rsidR="00570E48" w:rsidRPr="00797CB4" w:rsidRDefault="00570E48" w:rsidP="00AB77EE">
            <w:pPr>
              <w:spacing w:after="40"/>
            </w:pPr>
            <w:r>
              <w:t>2023/128</w:t>
            </w:r>
          </w:p>
        </w:tc>
        <w:tc>
          <w:tcPr>
            <w:tcW w:w="992" w:type="dxa"/>
          </w:tcPr>
          <w:p w14:paraId="227C0F68" w14:textId="77777777" w:rsidR="00570E48" w:rsidRPr="00797CB4" w:rsidRDefault="00570E48" w:rsidP="00AB77EE">
            <w:pPr>
              <w:keepNext/>
              <w:keepLines/>
              <w:tabs>
                <w:tab w:val="left" w:pos="851"/>
                <w:tab w:val="left" w:pos="5727"/>
                <w:tab w:val="left" w:pos="9575"/>
              </w:tabs>
              <w:spacing w:after="40"/>
              <w:outlineLvl w:val="0"/>
            </w:pPr>
            <w:r>
              <w:t>39/0/0</w:t>
            </w:r>
          </w:p>
        </w:tc>
        <w:tc>
          <w:tcPr>
            <w:tcW w:w="2098" w:type="dxa"/>
          </w:tcPr>
          <w:p w14:paraId="0C67CBC5" w14:textId="77777777" w:rsidR="00570E48" w:rsidRPr="00797CB4" w:rsidRDefault="00570E48" w:rsidP="00AB77EE">
            <w:pPr>
              <w:spacing w:after="40"/>
            </w:pPr>
            <w:r>
              <w:t>Дополнение 1 к поправкам серии 03</w:t>
            </w:r>
          </w:p>
        </w:tc>
        <w:tc>
          <w:tcPr>
            <w:tcW w:w="452" w:type="dxa"/>
            <w:tcBorders>
              <w:top w:val="single" w:sz="4" w:space="0" w:color="auto"/>
              <w:left w:val="single" w:sz="4" w:space="0" w:color="auto"/>
              <w:bottom w:val="single" w:sz="4" w:space="0" w:color="auto"/>
              <w:right w:val="single" w:sz="4" w:space="0" w:color="auto"/>
            </w:tcBorders>
          </w:tcPr>
          <w:p w14:paraId="050106E2"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4ABA4F90" w14:textId="77777777" w:rsidTr="00E111AB">
        <w:trPr>
          <w:cantSplit/>
          <w:trHeight w:val="317"/>
        </w:trPr>
        <w:tc>
          <w:tcPr>
            <w:tcW w:w="671" w:type="dxa"/>
            <w:tcBorders>
              <w:top w:val="nil"/>
              <w:left w:val="single" w:sz="4" w:space="0" w:color="auto"/>
              <w:bottom w:val="single" w:sz="4" w:space="0" w:color="auto"/>
              <w:right w:val="single" w:sz="4" w:space="0" w:color="auto"/>
            </w:tcBorders>
            <w:shd w:val="clear" w:color="auto" w:fill="auto"/>
          </w:tcPr>
          <w:p w14:paraId="0C6252DE" w14:textId="77777777" w:rsidR="00570E48" w:rsidRPr="00797CB4" w:rsidRDefault="00570E48" w:rsidP="00E111AB">
            <w:pPr>
              <w:tabs>
                <w:tab w:val="left" w:pos="851"/>
                <w:tab w:val="left" w:pos="5727"/>
                <w:tab w:val="left" w:pos="9575"/>
              </w:tabs>
              <w:spacing w:after="40"/>
              <w:ind w:right="-46"/>
              <w:outlineLvl w:val="0"/>
            </w:pPr>
            <w:r>
              <w:t>157</w:t>
            </w:r>
          </w:p>
        </w:tc>
        <w:tc>
          <w:tcPr>
            <w:tcW w:w="2902" w:type="dxa"/>
          </w:tcPr>
          <w:p w14:paraId="3311B3F7" w14:textId="77777777" w:rsidR="00570E48" w:rsidRPr="005B07E1" w:rsidRDefault="00570E48" w:rsidP="00AB77EE">
            <w:pPr>
              <w:keepNext/>
              <w:keepLines/>
              <w:tabs>
                <w:tab w:val="left" w:pos="851"/>
                <w:tab w:val="left" w:pos="5727"/>
                <w:tab w:val="left" w:pos="9575"/>
              </w:tabs>
              <w:spacing w:after="40"/>
              <w:outlineLvl w:val="0"/>
            </w:pPr>
            <w:r>
              <w:t>Автоматизированная система удержания в полосе</w:t>
            </w:r>
          </w:p>
        </w:tc>
        <w:tc>
          <w:tcPr>
            <w:tcW w:w="709" w:type="dxa"/>
          </w:tcPr>
          <w:p w14:paraId="4931CFBD" w14:textId="77777777" w:rsidR="00570E48" w:rsidRPr="00797CB4" w:rsidRDefault="00570E48" w:rsidP="00AB77EE">
            <w:pPr>
              <w:keepNext/>
              <w:keepLines/>
              <w:tabs>
                <w:tab w:val="left" w:pos="851"/>
                <w:tab w:val="left" w:pos="5727"/>
                <w:tab w:val="left" w:pos="9575"/>
              </w:tabs>
              <w:spacing w:after="40"/>
              <w:outlineLvl w:val="0"/>
            </w:pPr>
            <w:r>
              <w:t>58</w:t>
            </w:r>
          </w:p>
        </w:tc>
        <w:tc>
          <w:tcPr>
            <w:tcW w:w="567" w:type="dxa"/>
          </w:tcPr>
          <w:p w14:paraId="16FB6AAB" w14:textId="77777777" w:rsidR="00570E48" w:rsidRPr="00797CB4" w:rsidRDefault="00570E48" w:rsidP="00AB77EE">
            <w:pPr>
              <w:keepNext/>
              <w:keepLines/>
              <w:tabs>
                <w:tab w:val="left" w:pos="851"/>
                <w:tab w:val="left" w:pos="5727"/>
                <w:tab w:val="left" w:pos="9575"/>
              </w:tabs>
              <w:spacing w:after="40"/>
              <w:outlineLvl w:val="0"/>
            </w:pPr>
            <w:r>
              <w:t>39</w:t>
            </w:r>
          </w:p>
        </w:tc>
        <w:tc>
          <w:tcPr>
            <w:tcW w:w="1134" w:type="dxa"/>
          </w:tcPr>
          <w:p w14:paraId="4637CFE7" w14:textId="77777777" w:rsidR="00570E48" w:rsidRPr="00797CB4" w:rsidRDefault="00570E48" w:rsidP="00AB77EE">
            <w:pPr>
              <w:spacing w:after="40"/>
            </w:pPr>
            <w:r>
              <w:t>2023/131</w:t>
            </w:r>
          </w:p>
        </w:tc>
        <w:tc>
          <w:tcPr>
            <w:tcW w:w="992" w:type="dxa"/>
          </w:tcPr>
          <w:p w14:paraId="662FAA15" w14:textId="77777777" w:rsidR="00570E48" w:rsidRPr="00797CB4" w:rsidRDefault="00570E48" w:rsidP="00AB77EE">
            <w:pPr>
              <w:keepNext/>
              <w:keepLines/>
              <w:tabs>
                <w:tab w:val="left" w:pos="851"/>
                <w:tab w:val="left" w:pos="5727"/>
                <w:tab w:val="left" w:pos="9575"/>
              </w:tabs>
              <w:spacing w:after="40"/>
              <w:outlineLvl w:val="0"/>
            </w:pPr>
            <w:r>
              <w:t>39/0/0</w:t>
            </w:r>
          </w:p>
        </w:tc>
        <w:tc>
          <w:tcPr>
            <w:tcW w:w="2098" w:type="dxa"/>
          </w:tcPr>
          <w:p w14:paraId="4D9CC750" w14:textId="77777777" w:rsidR="00570E48" w:rsidRPr="00797CB4" w:rsidRDefault="00570E48" w:rsidP="00AB77EE">
            <w:pPr>
              <w:spacing w:after="40"/>
            </w:pPr>
            <w:r>
              <w:t>Дополнение 4 к первоначальному варианту</w:t>
            </w:r>
          </w:p>
        </w:tc>
        <w:tc>
          <w:tcPr>
            <w:tcW w:w="452" w:type="dxa"/>
            <w:tcBorders>
              <w:top w:val="single" w:sz="4" w:space="0" w:color="auto"/>
              <w:left w:val="single" w:sz="4" w:space="0" w:color="auto"/>
              <w:bottom w:val="single" w:sz="4" w:space="0" w:color="auto"/>
              <w:right w:val="single" w:sz="4" w:space="0" w:color="auto"/>
            </w:tcBorders>
          </w:tcPr>
          <w:p w14:paraId="1297202E"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2E597871" w14:textId="77777777" w:rsidTr="00E111AB">
        <w:trPr>
          <w:cantSplit/>
          <w:trHeight w:val="317"/>
        </w:trPr>
        <w:tc>
          <w:tcPr>
            <w:tcW w:w="671" w:type="dxa"/>
            <w:tcBorders>
              <w:top w:val="nil"/>
              <w:left w:val="single" w:sz="4" w:space="0" w:color="auto"/>
              <w:bottom w:val="single" w:sz="4" w:space="0" w:color="auto"/>
              <w:right w:val="single" w:sz="4" w:space="0" w:color="auto"/>
            </w:tcBorders>
            <w:shd w:val="clear" w:color="auto" w:fill="auto"/>
          </w:tcPr>
          <w:p w14:paraId="688B32C2" w14:textId="77777777" w:rsidR="00570E48" w:rsidRPr="00797CB4" w:rsidRDefault="00570E48" w:rsidP="00AB77EE">
            <w:pPr>
              <w:tabs>
                <w:tab w:val="left" w:pos="851"/>
                <w:tab w:val="left" w:pos="5727"/>
                <w:tab w:val="left" w:pos="9575"/>
              </w:tabs>
              <w:spacing w:after="40"/>
              <w:outlineLvl w:val="0"/>
            </w:pPr>
            <w:r>
              <w:t>157</w:t>
            </w:r>
          </w:p>
        </w:tc>
        <w:tc>
          <w:tcPr>
            <w:tcW w:w="2902" w:type="dxa"/>
          </w:tcPr>
          <w:p w14:paraId="3F272873" w14:textId="77777777" w:rsidR="00570E48" w:rsidRPr="005B07E1" w:rsidRDefault="00570E48" w:rsidP="00AB77EE">
            <w:pPr>
              <w:keepNext/>
              <w:keepLines/>
              <w:tabs>
                <w:tab w:val="left" w:pos="851"/>
                <w:tab w:val="left" w:pos="5727"/>
                <w:tab w:val="left" w:pos="9575"/>
              </w:tabs>
              <w:spacing w:after="40"/>
              <w:outlineLvl w:val="0"/>
            </w:pPr>
            <w:r>
              <w:t>Автоматизированная система удержания в полосе</w:t>
            </w:r>
          </w:p>
        </w:tc>
        <w:tc>
          <w:tcPr>
            <w:tcW w:w="709" w:type="dxa"/>
          </w:tcPr>
          <w:p w14:paraId="5C4793CD" w14:textId="77777777" w:rsidR="00570E48" w:rsidRPr="00797CB4" w:rsidRDefault="00570E48" w:rsidP="00AB77EE">
            <w:pPr>
              <w:keepNext/>
              <w:keepLines/>
              <w:tabs>
                <w:tab w:val="left" w:pos="851"/>
                <w:tab w:val="left" w:pos="5727"/>
                <w:tab w:val="left" w:pos="9575"/>
              </w:tabs>
              <w:spacing w:after="40"/>
              <w:outlineLvl w:val="0"/>
            </w:pPr>
            <w:r>
              <w:t>58</w:t>
            </w:r>
          </w:p>
        </w:tc>
        <w:tc>
          <w:tcPr>
            <w:tcW w:w="567" w:type="dxa"/>
          </w:tcPr>
          <w:p w14:paraId="40FDF903" w14:textId="77777777" w:rsidR="00570E48" w:rsidRPr="00797CB4" w:rsidRDefault="00570E48" w:rsidP="00AB77EE">
            <w:pPr>
              <w:keepNext/>
              <w:keepLines/>
              <w:tabs>
                <w:tab w:val="left" w:pos="851"/>
                <w:tab w:val="left" w:pos="5727"/>
                <w:tab w:val="left" w:pos="9575"/>
              </w:tabs>
              <w:spacing w:after="40"/>
              <w:outlineLvl w:val="0"/>
            </w:pPr>
            <w:r>
              <w:t>39</w:t>
            </w:r>
          </w:p>
        </w:tc>
        <w:tc>
          <w:tcPr>
            <w:tcW w:w="1134" w:type="dxa"/>
          </w:tcPr>
          <w:p w14:paraId="6A46C440" w14:textId="77777777" w:rsidR="00570E48" w:rsidRPr="00797CB4" w:rsidRDefault="00570E48" w:rsidP="00AB77EE">
            <w:pPr>
              <w:spacing w:after="40"/>
            </w:pPr>
            <w:r>
              <w:t>2023/132</w:t>
            </w:r>
          </w:p>
        </w:tc>
        <w:tc>
          <w:tcPr>
            <w:tcW w:w="992" w:type="dxa"/>
          </w:tcPr>
          <w:p w14:paraId="37E3B520" w14:textId="77777777" w:rsidR="00570E48" w:rsidRPr="00797CB4" w:rsidRDefault="00570E48" w:rsidP="00AB77EE">
            <w:pPr>
              <w:keepNext/>
              <w:keepLines/>
              <w:tabs>
                <w:tab w:val="left" w:pos="851"/>
                <w:tab w:val="left" w:pos="5727"/>
                <w:tab w:val="left" w:pos="9575"/>
              </w:tabs>
              <w:spacing w:after="40"/>
              <w:outlineLvl w:val="0"/>
            </w:pPr>
            <w:r>
              <w:t>39/0/0</w:t>
            </w:r>
          </w:p>
        </w:tc>
        <w:tc>
          <w:tcPr>
            <w:tcW w:w="2098" w:type="dxa"/>
          </w:tcPr>
          <w:p w14:paraId="35A8595A" w14:textId="77777777" w:rsidR="00570E48" w:rsidRPr="00797CB4" w:rsidRDefault="00570E48" w:rsidP="00AB77EE">
            <w:pPr>
              <w:spacing w:after="40"/>
            </w:pPr>
            <w:r>
              <w:t>Дополнение 2 к поправкам серии 01</w:t>
            </w:r>
          </w:p>
        </w:tc>
        <w:tc>
          <w:tcPr>
            <w:tcW w:w="452" w:type="dxa"/>
            <w:tcBorders>
              <w:top w:val="single" w:sz="4" w:space="0" w:color="auto"/>
              <w:left w:val="single" w:sz="4" w:space="0" w:color="auto"/>
              <w:bottom w:val="single" w:sz="4" w:space="0" w:color="auto"/>
              <w:right w:val="single" w:sz="4" w:space="0" w:color="auto"/>
            </w:tcBorders>
          </w:tcPr>
          <w:p w14:paraId="1678AB8A"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674CB107" w14:textId="77777777" w:rsidTr="00E111AB">
        <w:trPr>
          <w:cantSplit/>
          <w:trHeight w:val="317"/>
        </w:trPr>
        <w:tc>
          <w:tcPr>
            <w:tcW w:w="671" w:type="dxa"/>
            <w:tcBorders>
              <w:top w:val="nil"/>
              <w:left w:val="single" w:sz="4" w:space="0" w:color="auto"/>
              <w:bottom w:val="single" w:sz="4" w:space="0" w:color="auto"/>
              <w:right w:val="single" w:sz="4" w:space="0" w:color="auto"/>
            </w:tcBorders>
            <w:shd w:val="clear" w:color="auto" w:fill="auto"/>
          </w:tcPr>
          <w:p w14:paraId="396E6071" w14:textId="77777777" w:rsidR="00570E48" w:rsidRPr="00797CB4" w:rsidRDefault="00570E48" w:rsidP="00AB77EE">
            <w:pPr>
              <w:tabs>
                <w:tab w:val="left" w:pos="851"/>
                <w:tab w:val="left" w:pos="5727"/>
                <w:tab w:val="left" w:pos="9575"/>
              </w:tabs>
              <w:spacing w:after="40"/>
              <w:outlineLvl w:val="0"/>
            </w:pPr>
            <w:r>
              <w:t>160</w:t>
            </w:r>
          </w:p>
        </w:tc>
        <w:tc>
          <w:tcPr>
            <w:tcW w:w="2902" w:type="dxa"/>
          </w:tcPr>
          <w:p w14:paraId="5A769D46" w14:textId="77777777" w:rsidR="00570E48" w:rsidRPr="00797CB4" w:rsidRDefault="00570E48" w:rsidP="00AB77EE">
            <w:pPr>
              <w:keepNext/>
              <w:keepLines/>
              <w:tabs>
                <w:tab w:val="left" w:pos="851"/>
                <w:tab w:val="left" w:pos="5727"/>
                <w:tab w:val="left" w:pos="9575"/>
              </w:tabs>
              <w:spacing w:after="40"/>
              <w:outlineLvl w:val="0"/>
            </w:pPr>
            <w:r>
              <w:t>Регистратор данных о событиях</w:t>
            </w:r>
          </w:p>
        </w:tc>
        <w:tc>
          <w:tcPr>
            <w:tcW w:w="709" w:type="dxa"/>
          </w:tcPr>
          <w:p w14:paraId="137C788C" w14:textId="77777777" w:rsidR="00570E48" w:rsidRPr="00797CB4" w:rsidRDefault="00570E48" w:rsidP="00AB77EE">
            <w:pPr>
              <w:keepNext/>
              <w:keepLines/>
              <w:tabs>
                <w:tab w:val="left" w:pos="851"/>
                <w:tab w:val="left" w:pos="5727"/>
                <w:tab w:val="left" w:pos="9575"/>
              </w:tabs>
              <w:spacing w:after="40"/>
              <w:outlineLvl w:val="0"/>
            </w:pPr>
            <w:r>
              <w:t>58</w:t>
            </w:r>
          </w:p>
        </w:tc>
        <w:tc>
          <w:tcPr>
            <w:tcW w:w="567" w:type="dxa"/>
          </w:tcPr>
          <w:p w14:paraId="29295ED7" w14:textId="77777777" w:rsidR="00570E48" w:rsidRPr="00797CB4" w:rsidRDefault="00570E48" w:rsidP="00AB77EE">
            <w:pPr>
              <w:keepNext/>
              <w:keepLines/>
              <w:tabs>
                <w:tab w:val="left" w:pos="851"/>
                <w:tab w:val="left" w:pos="5727"/>
                <w:tab w:val="left" w:pos="9575"/>
              </w:tabs>
              <w:spacing w:after="40"/>
              <w:outlineLvl w:val="0"/>
            </w:pPr>
            <w:r>
              <w:t>39</w:t>
            </w:r>
          </w:p>
        </w:tc>
        <w:tc>
          <w:tcPr>
            <w:tcW w:w="1134" w:type="dxa"/>
          </w:tcPr>
          <w:p w14:paraId="332818A0" w14:textId="1D58B82F" w:rsidR="00570E48" w:rsidRPr="00797CB4" w:rsidRDefault="00570E48" w:rsidP="00AB77EE">
            <w:pPr>
              <w:spacing w:after="40"/>
            </w:pPr>
            <w:r>
              <w:t>2023/98/</w:t>
            </w:r>
            <w:r w:rsidR="00F85AAB">
              <w:br/>
            </w:r>
            <w:r>
              <w:t>Rev.1</w:t>
            </w:r>
          </w:p>
        </w:tc>
        <w:tc>
          <w:tcPr>
            <w:tcW w:w="992" w:type="dxa"/>
          </w:tcPr>
          <w:p w14:paraId="244586A5" w14:textId="77777777" w:rsidR="00570E48" w:rsidRPr="00797CB4" w:rsidRDefault="00570E48" w:rsidP="00AB77EE">
            <w:pPr>
              <w:keepNext/>
              <w:keepLines/>
              <w:tabs>
                <w:tab w:val="left" w:pos="851"/>
                <w:tab w:val="left" w:pos="5727"/>
                <w:tab w:val="left" w:pos="9575"/>
              </w:tabs>
              <w:spacing w:after="40"/>
              <w:outlineLvl w:val="0"/>
            </w:pPr>
            <w:r>
              <w:t>39/0/0</w:t>
            </w:r>
          </w:p>
        </w:tc>
        <w:tc>
          <w:tcPr>
            <w:tcW w:w="2098" w:type="dxa"/>
          </w:tcPr>
          <w:p w14:paraId="1A4B3D96" w14:textId="77777777" w:rsidR="00570E48" w:rsidRPr="00797CB4" w:rsidRDefault="00570E48" w:rsidP="00AB77EE">
            <w:pPr>
              <w:spacing w:after="40"/>
            </w:pPr>
            <w:r>
              <w:t>Поправки серии 02</w:t>
            </w:r>
          </w:p>
        </w:tc>
        <w:tc>
          <w:tcPr>
            <w:tcW w:w="452" w:type="dxa"/>
            <w:tcBorders>
              <w:top w:val="single" w:sz="4" w:space="0" w:color="auto"/>
              <w:left w:val="single" w:sz="4" w:space="0" w:color="auto"/>
              <w:bottom w:val="single" w:sz="4" w:space="0" w:color="auto"/>
              <w:right w:val="single" w:sz="4" w:space="0" w:color="auto"/>
            </w:tcBorders>
          </w:tcPr>
          <w:p w14:paraId="53866E92"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0929DFED" w14:textId="77777777" w:rsidTr="00E111AB">
        <w:trPr>
          <w:cantSplit/>
          <w:trHeight w:val="317"/>
        </w:trPr>
        <w:tc>
          <w:tcPr>
            <w:tcW w:w="671" w:type="dxa"/>
            <w:tcBorders>
              <w:top w:val="nil"/>
              <w:left w:val="single" w:sz="4" w:space="0" w:color="auto"/>
              <w:bottom w:val="single" w:sz="4" w:space="0" w:color="auto"/>
              <w:right w:val="single" w:sz="4" w:space="0" w:color="auto"/>
            </w:tcBorders>
            <w:shd w:val="clear" w:color="auto" w:fill="auto"/>
          </w:tcPr>
          <w:p w14:paraId="04303928" w14:textId="77777777" w:rsidR="00570E48" w:rsidRPr="00797CB4" w:rsidRDefault="00570E48" w:rsidP="00AB77EE">
            <w:pPr>
              <w:tabs>
                <w:tab w:val="left" w:pos="851"/>
                <w:tab w:val="left" w:pos="5727"/>
                <w:tab w:val="left" w:pos="9575"/>
              </w:tabs>
              <w:spacing w:after="40"/>
              <w:outlineLvl w:val="0"/>
            </w:pPr>
            <w:r>
              <w:t>160</w:t>
            </w:r>
          </w:p>
        </w:tc>
        <w:tc>
          <w:tcPr>
            <w:tcW w:w="2902" w:type="dxa"/>
          </w:tcPr>
          <w:p w14:paraId="490D5E51" w14:textId="77777777" w:rsidR="00570E48" w:rsidRPr="00797CB4" w:rsidRDefault="00570E48" w:rsidP="00AB77EE">
            <w:pPr>
              <w:keepNext/>
              <w:keepLines/>
              <w:tabs>
                <w:tab w:val="left" w:pos="851"/>
                <w:tab w:val="left" w:pos="5727"/>
                <w:tab w:val="left" w:pos="9575"/>
              </w:tabs>
              <w:spacing w:after="40"/>
              <w:outlineLvl w:val="0"/>
            </w:pPr>
            <w:r>
              <w:t>Регистратор данных о событиях</w:t>
            </w:r>
          </w:p>
        </w:tc>
        <w:tc>
          <w:tcPr>
            <w:tcW w:w="709" w:type="dxa"/>
          </w:tcPr>
          <w:p w14:paraId="20E81867" w14:textId="77777777" w:rsidR="00570E48" w:rsidRPr="00797CB4" w:rsidRDefault="00570E48" w:rsidP="00AB77EE">
            <w:pPr>
              <w:keepNext/>
              <w:keepLines/>
              <w:tabs>
                <w:tab w:val="left" w:pos="851"/>
                <w:tab w:val="left" w:pos="5727"/>
                <w:tab w:val="left" w:pos="9575"/>
              </w:tabs>
              <w:spacing w:after="40"/>
              <w:outlineLvl w:val="0"/>
            </w:pPr>
            <w:r>
              <w:t>58</w:t>
            </w:r>
          </w:p>
        </w:tc>
        <w:tc>
          <w:tcPr>
            <w:tcW w:w="567" w:type="dxa"/>
          </w:tcPr>
          <w:p w14:paraId="02FCEC22" w14:textId="77777777" w:rsidR="00570E48" w:rsidRPr="00797CB4" w:rsidRDefault="00570E48" w:rsidP="00AB77EE">
            <w:pPr>
              <w:keepNext/>
              <w:keepLines/>
              <w:tabs>
                <w:tab w:val="left" w:pos="851"/>
                <w:tab w:val="left" w:pos="5727"/>
                <w:tab w:val="left" w:pos="9575"/>
              </w:tabs>
              <w:spacing w:after="40"/>
              <w:outlineLvl w:val="0"/>
            </w:pPr>
            <w:r>
              <w:t>39</w:t>
            </w:r>
          </w:p>
        </w:tc>
        <w:tc>
          <w:tcPr>
            <w:tcW w:w="1134" w:type="dxa"/>
          </w:tcPr>
          <w:p w14:paraId="3BFB771E" w14:textId="77777777" w:rsidR="00570E48" w:rsidRPr="00797CB4" w:rsidRDefault="00570E48" w:rsidP="00AB77EE">
            <w:pPr>
              <w:spacing w:after="40"/>
            </w:pPr>
            <w:r>
              <w:t>2023/101</w:t>
            </w:r>
          </w:p>
        </w:tc>
        <w:tc>
          <w:tcPr>
            <w:tcW w:w="992" w:type="dxa"/>
          </w:tcPr>
          <w:p w14:paraId="39159E88" w14:textId="77777777" w:rsidR="00570E48" w:rsidRPr="00797CB4" w:rsidRDefault="00570E48" w:rsidP="00AB77EE">
            <w:pPr>
              <w:keepNext/>
              <w:keepLines/>
              <w:tabs>
                <w:tab w:val="left" w:pos="851"/>
                <w:tab w:val="left" w:pos="5727"/>
                <w:tab w:val="left" w:pos="9575"/>
              </w:tabs>
              <w:spacing w:after="40"/>
              <w:outlineLvl w:val="0"/>
            </w:pPr>
            <w:r>
              <w:t>39/0/0</w:t>
            </w:r>
          </w:p>
        </w:tc>
        <w:tc>
          <w:tcPr>
            <w:tcW w:w="2098" w:type="dxa"/>
          </w:tcPr>
          <w:p w14:paraId="0D6F8FB7" w14:textId="77777777" w:rsidR="00570E48" w:rsidRPr="00797CB4" w:rsidRDefault="00570E48" w:rsidP="00AB77EE">
            <w:pPr>
              <w:spacing w:after="40"/>
            </w:pPr>
            <w:r>
              <w:t>Дополнение 2 к первоначальному варианту</w:t>
            </w:r>
          </w:p>
        </w:tc>
        <w:tc>
          <w:tcPr>
            <w:tcW w:w="452" w:type="dxa"/>
            <w:tcBorders>
              <w:top w:val="single" w:sz="4" w:space="0" w:color="auto"/>
              <w:left w:val="single" w:sz="4" w:space="0" w:color="auto"/>
              <w:bottom w:val="single" w:sz="4" w:space="0" w:color="auto"/>
              <w:right w:val="single" w:sz="4" w:space="0" w:color="auto"/>
            </w:tcBorders>
          </w:tcPr>
          <w:p w14:paraId="0BE91DD3"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1682B64D" w14:textId="77777777" w:rsidTr="00E111AB">
        <w:trPr>
          <w:cantSplit/>
          <w:trHeight w:val="317"/>
        </w:trPr>
        <w:tc>
          <w:tcPr>
            <w:tcW w:w="671" w:type="dxa"/>
            <w:tcBorders>
              <w:top w:val="nil"/>
              <w:left w:val="single" w:sz="4" w:space="0" w:color="auto"/>
              <w:bottom w:val="single" w:sz="4" w:space="0" w:color="auto"/>
              <w:right w:val="single" w:sz="4" w:space="0" w:color="auto"/>
            </w:tcBorders>
            <w:shd w:val="clear" w:color="auto" w:fill="auto"/>
          </w:tcPr>
          <w:p w14:paraId="26804A63" w14:textId="77777777" w:rsidR="00570E48" w:rsidRPr="00797CB4" w:rsidRDefault="00570E48" w:rsidP="00AB77EE">
            <w:pPr>
              <w:tabs>
                <w:tab w:val="left" w:pos="851"/>
                <w:tab w:val="left" w:pos="5727"/>
                <w:tab w:val="left" w:pos="9575"/>
              </w:tabs>
              <w:spacing w:after="40"/>
              <w:outlineLvl w:val="0"/>
            </w:pPr>
            <w:r>
              <w:t>160</w:t>
            </w:r>
          </w:p>
        </w:tc>
        <w:tc>
          <w:tcPr>
            <w:tcW w:w="2902" w:type="dxa"/>
          </w:tcPr>
          <w:p w14:paraId="22B26FCA" w14:textId="77777777" w:rsidR="00570E48" w:rsidRPr="00797CB4" w:rsidRDefault="00570E48" w:rsidP="00AB77EE">
            <w:pPr>
              <w:keepNext/>
              <w:keepLines/>
              <w:tabs>
                <w:tab w:val="left" w:pos="851"/>
                <w:tab w:val="left" w:pos="5727"/>
                <w:tab w:val="left" w:pos="9575"/>
              </w:tabs>
              <w:spacing w:after="40"/>
              <w:outlineLvl w:val="0"/>
            </w:pPr>
            <w:r>
              <w:t>Регистратор данных о событиях</w:t>
            </w:r>
          </w:p>
        </w:tc>
        <w:tc>
          <w:tcPr>
            <w:tcW w:w="709" w:type="dxa"/>
          </w:tcPr>
          <w:p w14:paraId="32775839" w14:textId="77777777" w:rsidR="00570E48" w:rsidRPr="00797CB4" w:rsidRDefault="00570E48" w:rsidP="00AB77EE">
            <w:pPr>
              <w:keepNext/>
              <w:keepLines/>
              <w:tabs>
                <w:tab w:val="left" w:pos="851"/>
                <w:tab w:val="left" w:pos="5727"/>
                <w:tab w:val="left" w:pos="9575"/>
              </w:tabs>
              <w:spacing w:after="40"/>
              <w:outlineLvl w:val="0"/>
            </w:pPr>
            <w:r>
              <w:t>58</w:t>
            </w:r>
          </w:p>
        </w:tc>
        <w:tc>
          <w:tcPr>
            <w:tcW w:w="567" w:type="dxa"/>
          </w:tcPr>
          <w:p w14:paraId="27805342" w14:textId="77777777" w:rsidR="00570E48" w:rsidRPr="00797CB4" w:rsidRDefault="00570E48" w:rsidP="00AB77EE">
            <w:pPr>
              <w:keepNext/>
              <w:keepLines/>
              <w:tabs>
                <w:tab w:val="left" w:pos="851"/>
                <w:tab w:val="left" w:pos="5727"/>
                <w:tab w:val="left" w:pos="9575"/>
              </w:tabs>
              <w:spacing w:after="40"/>
              <w:outlineLvl w:val="0"/>
            </w:pPr>
            <w:r>
              <w:t>39</w:t>
            </w:r>
          </w:p>
        </w:tc>
        <w:tc>
          <w:tcPr>
            <w:tcW w:w="1134" w:type="dxa"/>
          </w:tcPr>
          <w:p w14:paraId="0106C892" w14:textId="77777777" w:rsidR="00570E48" w:rsidRPr="00797CB4" w:rsidRDefault="00570E48" w:rsidP="00AB77EE">
            <w:pPr>
              <w:spacing w:after="40"/>
            </w:pPr>
            <w:r>
              <w:t>2023/102</w:t>
            </w:r>
          </w:p>
        </w:tc>
        <w:tc>
          <w:tcPr>
            <w:tcW w:w="992" w:type="dxa"/>
          </w:tcPr>
          <w:p w14:paraId="7C49485A" w14:textId="77777777" w:rsidR="00570E48" w:rsidRPr="00797CB4" w:rsidRDefault="00570E48" w:rsidP="00AB77EE">
            <w:pPr>
              <w:keepNext/>
              <w:keepLines/>
              <w:tabs>
                <w:tab w:val="left" w:pos="851"/>
                <w:tab w:val="left" w:pos="5727"/>
                <w:tab w:val="left" w:pos="9575"/>
              </w:tabs>
              <w:spacing w:after="40"/>
              <w:outlineLvl w:val="0"/>
            </w:pPr>
            <w:r>
              <w:t>39/0/0</w:t>
            </w:r>
          </w:p>
        </w:tc>
        <w:tc>
          <w:tcPr>
            <w:tcW w:w="2098" w:type="dxa"/>
          </w:tcPr>
          <w:p w14:paraId="22699132" w14:textId="77777777" w:rsidR="00570E48" w:rsidRPr="00797CB4" w:rsidRDefault="00570E48" w:rsidP="00AB77EE">
            <w:pPr>
              <w:spacing w:after="40"/>
            </w:pPr>
            <w:r>
              <w:t>Дополнение 2 к поправкам серии 01</w:t>
            </w:r>
          </w:p>
        </w:tc>
        <w:tc>
          <w:tcPr>
            <w:tcW w:w="452" w:type="dxa"/>
            <w:tcBorders>
              <w:top w:val="single" w:sz="4" w:space="0" w:color="auto"/>
              <w:left w:val="single" w:sz="4" w:space="0" w:color="auto"/>
              <w:bottom w:val="single" w:sz="4" w:space="0" w:color="auto"/>
              <w:right w:val="single" w:sz="4" w:space="0" w:color="auto"/>
            </w:tcBorders>
          </w:tcPr>
          <w:p w14:paraId="46F3EAC7"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20705558" w14:textId="77777777" w:rsidTr="00E111AB">
        <w:trPr>
          <w:cantSplit/>
          <w:trHeight w:val="317"/>
        </w:trPr>
        <w:tc>
          <w:tcPr>
            <w:tcW w:w="671" w:type="dxa"/>
            <w:tcBorders>
              <w:top w:val="nil"/>
              <w:left w:val="single" w:sz="4" w:space="0" w:color="auto"/>
              <w:bottom w:val="single" w:sz="4" w:space="0" w:color="auto"/>
              <w:right w:val="single" w:sz="4" w:space="0" w:color="auto"/>
            </w:tcBorders>
            <w:shd w:val="clear" w:color="auto" w:fill="auto"/>
          </w:tcPr>
          <w:p w14:paraId="2F9871EE" w14:textId="77777777" w:rsidR="00570E48" w:rsidRPr="00797CB4" w:rsidRDefault="00570E48" w:rsidP="00AB77EE">
            <w:pPr>
              <w:tabs>
                <w:tab w:val="left" w:pos="851"/>
                <w:tab w:val="left" w:pos="5727"/>
                <w:tab w:val="left" w:pos="9575"/>
              </w:tabs>
              <w:spacing w:after="40"/>
              <w:outlineLvl w:val="0"/>
            </w:pPr>
            <w:r>
              <w:t>161</w:t>
            </w:r>
          </w:p>
        </w:tc>
        <w:tc>
          <w:tcPr>
            <w:tcW w:w="2902" w:type="dxa"/>
          </w:tcPr>
          <w:p w14:paraId="065775A8" w14:textId="77777777" w:rsidR="00570E48" w:rsidRPr="005B07E1" w:rsidRDefault="00570E48" w:rsidP="00AB77EE">
            <w:pPr>
              <w:keepNext/>
              <w:keepLines/>
              <w:tabs>
                <w:tab w:val="left" w:pos="851"/>
                <w:tab w:val="left" w:pos="5727"/>
                <w:tab w:val="left" w:pos="9575"/>
              </w:tabs>
              <w:spacing w:after="40"/>
              <w:outlineLvl w:val="0"/>
            </w:pPr>
            <w:r>
              <w:t>Устройства для предотвращения несанкционированного использования</w:t>
            </w:r>
          </w:p>
        </w:tc>
        <w:tc>
          <w:tcPr>
            <w:tcW w:w="709" w:type="dxa"/>
          </w:tcPr>
          <w:p w14:paraId="6449585D" w14:textId="77777777" w:rsidR="00570E48" w:rsidRPr="00797CB4" w:rsidRDefault="00570E48" w:rsidP="00AB77EE">
            <w:pPr>
              <w:keepNext/>
              <w:keepLines/>
              <w:tabs>
                <w:tab w:val="left" w:pos="851"/>
                <w:tab w:val="left" w:pos="5727"/>
                <w:tab w:val="left" w:pos="9575"/>
              </w:tabs>
              <w:spacing w:after="40"/>
              <w:outlineLvl w:val="0"/>
            </w:pPr>
            <w:r>
              <w:t>58</w:t>
            </w:r>
          </w:p>
        </w:tc>
        <w:tc>
          <w:tcPr>
            <w:tcW w:w="567" w:type="dxa"/>
          </w:tcPr>
          <w:p w14:paraId="6CCFD9AC" w14:textId="77777777" w:rsidR="00570E48" w:rsidRPr="00797CB4" w:rsidRDefault="00570E48" w:rsidP="00AB77EE">
            <w:pPr>
              <w:keepNext/>
              <w:keepLines/>
              <w:tabs>
                <w:tab w:val="left" w:pos="851"/>
                <w:tab w:val="left" w:pos="5727"/>
                <w:tab w:val="left" w:pos="9575"/>
              </w:tabs>
              <w:spacing w:after="40"/>
              <w:outlineLvl w:val="0"/>
            </w:pPr>
            <w:r>
              <w:t>39</w:t>
            </w:r>
          </w:p>
        </w:tc>
        <w:tc>
          <w:tcPr>
            <w:tcW w:w="1134" w:type="dxa"/>
          </w:tcPr>
          <w:p w14:paraId="7CDE9F48" w14:textId="77777777" w:rsidR="00570E48" w:rsidRPr="00797CB4" w:rsidRDefault="00570E48" w:rsidP="00AB77EE">
            <w:pPr>
              <w:spacing w:after="40"/>
            </w:pPr>
            <w:r>
              <w:t>2023/103</w:t>
            </w:r>
          </w:p>
        </w:tc>
        <w:tc>
          <w:tcPr>
            <w:tcW w:w="992" w:type="dxa"/>
          </w:tcPr>
          <w:p w14:paraId="03917A7B" w14:textId="77777777" w:rsidR="00570E48" w:rsidRPr="00797CB4" w:rsidRDefault="00570E48" w:rsidP="00AB77EE">
            <w:pPr>
              <w:keepNext/>
              <w:keepLines/>
              <w:tabs>
                <w:tab w:val="left" w:pos="851"/>
                <w:tab w:val="left" w:pos="5727"/>
                <w:tab w:val="left" w:pos="9575"/>
              </w:tabs>
              <w:spacing w:after="40"/>
              <w:outlineLvl w:val="0"/>
            </w:pPr>
            <w:r>
              <w:t>39/0/0</w:t>
            </w:r>
          </w:p>
        </w:tc>
        <w:tc>
          <w:tcPr>
            <w:tcW w:w="2098" w:type="dxa"/>
          </w:tcPr>
          <w:p w14:paraId="7F1474C1" w14:textId="77777777" w:rsidR="00570E48" w:rsidRPr="00797CB4" w:rsidRDefault="00570E48" w:rsidP="00AB77EE">
            <w:pPr>
              <w:spacing w:after="40"/>
            </w:pPr>
            <w:r>
              <w:t>Дополнение 4 к первоначальному варианту</w:t>
            </w:r>
          </w:p>
        </w:tc>
        <w:tc>
          <w:tcPr>
            <w:tcW w:w="452" w:type="dxa"/>
            <w:tcBorders>
              <w:top w:val="single" w:sz="4" w:space="0" w:color="auto"/>
              <w:left w:val="single" w:sz="4" w:space="0" w:color="auto"/>
              <w:bottom w:val="single" w:sz="4" w:space="0" w:color="auto"/>
              <w:right w:val="single" w:sz="4" w:space="0" w:color="auto"/>
            </w:tcBorders>
          </w:tcPr>
          <w:p w14:paraId="4ED01988"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63F23BC3" w14:textId="77777777" w:rsidTr="00E111AB">
        <w:trPr>
          <w:cantSplit/>
          <w:trHeight w:val="317"/>
        </w:trPr>
        <w:tc>
          <w:tcPr>
            <w:tcW w:w="671" w:type="dxa"/>
            <w:tcBorders>
              <w:top w:val="nil"/>
              <w:left w:val="single" w:sz="4" w:space="0" w:color="auto"/>
              <w:bottom w:val="single" w:sz="4" w:space="0" w:color="auto"/>
              <w:right w:val="single" w:sz="4" w:space="0" w:color="auto"/>
            </w:tcBorders>
            <w:shd w:val="clear" w:color="auto" w:fill="auto"/>
          </w:tcPr>
          <w:p w14:paraId="1086C9C5" w14:textId="77777777" w:rsidR="00570E48" w:rsidRPr="00797CB4" w:rsidRDefault="00570E48" w:rsidP="00AB77EE">
            <w:pPr>
              <w:tabs>
                <w:tab w:val="left" w:pos="851"/>
                <w:tab w:val="left" w:pos="5727"/>
                <w:tab w:val="left" w:pos="9575"/>
              </w:tabs>
              <w:spacing w:after="40"/>
              <w:outlineLvl w:val="0"/>
            </w:pPr>
            <w:r>
              <w:t>162</w:t>
            </w:r>
          </w:p>
        </w:tc>
        <w:tc>
          <w:tcPr>
            <w:tcW w:w="2902" w:type="dxa"/>
          </w:tcPr>
          <w:p w14:paraId="1DF731E8" w14:textId="77777777" w:rsidR="00570E48" w:rsidRPr="00797CB4" w:rsidRDefault="00570E48" w:rsidP="00AB77EE">
            <w:pPr>
              <w:keepNext/>
              <w:keepLines/>
              <w:tabs>
                <w:tab w:val="left" w:pos="851"/>
                <w:tab w:val="left" w:pos="5727"/>
                <w:tab w:val="left" w:pos="9575"/>
              </w:tabs>
              <w:spacing w:after="40"/>
              <w:outlineLvl w:val="0"/>
            </w:pPr>
            <w:proofErr w:type="spellStart"/>
            <w:r>
              <w:t>Иммобилизаторы</w:t>
            </w:r>
            <w:proofErr w:type="spellEnd"/>
          </w:p>
        </w:tc>
        <w:tc>
          <w:tcPr>
            <w:tcW w:w="709" w:type="dxa"/>
          </w:tcPr>
          <w:p w14:paraId="2F42529F" w14:textId="77777777" w:rsidR="00570E48" w:rsidRPr="00797CB4" w:rsidRDefault="00570E48" w:rsidP="00AB77EE">
            <w:pPr>
              <w:keepNext/>
              <w:keepLines/>
              <w:tabs>
                <w:tab w:val="left" w:pos="851"/>
                <w:tab w:val="left" w:pos="5727"/>
                <w:tab w:val="left" w:pos="9575"/>
              </w:tabs>
              <w:spacing w:after="40"/>
              <w:outlineLvl w:val="0"/>
            </w:pPr>
            <w:r>
              <w:t>58</w:t>
            </w:r>
          </w:p>
        </w:tc>
        <w:tc>
          <w:tcPr>
            <w:tcW w:w="567" w:type="dxa"/>
          </w:tcPr>
          <w:p w14:paraId="1E68603A" w14:textId="77777777" w:rsidR="00570E48" w:rsidRPr="00797CB4" w:rsidRDefault="00570E48" w:rsidP="00AB77EE">
            <w:pPr>
              <w:keepNext/>
              <w:keepLines/>
              <w:tabs>
                <w:tab w:val="left" w:pos="851"/>
                <w:tab w:val="left" w:pos="5727"/>
                <w:tab w:val="left" w:pos="9575"/>
              </w:tabs>
              <w:spacing w:after="40"/>
              <w:outlineLvl w:val="0"/>
            </w:pPr>
            <w:r>
              <w:t>39</w:t>
            </w:r>
          </w:p>
        </w:tc>
        <w:tc>
          <w:tcPr>
            <w:tcW w:w="1134" w:type="dxa"/>
          </w:tcPr>
          <w:p w14:paraId="254048F8" w14:textId="77777777" w:rsidR="00570E48" w:rsidRPr="00797CB4" w:rsidRDefault="00570E48" w:rsidP="00AB77EE">
            <w:pPr>
              <w:spacing w:after="40"/>
            </w:pPr>
            <w:r>
              <w:t>2023/104</w:t>
            </w:r>
          </w:p>
        </w:tc>
        <w:tc>
          <w:tcPr>
            <w:tcW w:w="992" w:type="dxa"/>
          </w:tcPr>
          <w:p w14:paraId="2E3C18E7" w14:textId="77777777" w:rsidR="00570E48" w:rsidRPr="00797CB4" w:rsidRDefault="00570E48" w:rsidP="00AB77EE">
            <w:pPr>
              <w:keepNext/>
              <w:keepLines/>
              <w:tabs>
                <w:tab w:val="left" w:pos="851"/>
                <w:tab w:val="left" w:pos="5727"/>
                <w:tab w:val="left" w:pos="9575"/>
              </w:tabs>
              <w:spacing w:after="40"/>
              <w:outlineLvl w:val="0"/>
            </w:pPr>
            <w:r>
              <w:t>39/0/0</w:t>
            </w:r>
          </w:p>
        </w:tc>
        <w:tc>
          <w:tcPr>
            <w:tcW w:w="2098" w:type="dxa"/>
          </w:tcPr>
          <w:p w14:paraId="52942258" w14:textId="77777777" w:rsidR="00570E48" w:rsidRPr="00797CB4" w:rsidRDefault="00570E48" w:rsidP="00AB77EE">
            <w:pPr>
              <w:spacing w:after="40"/>
            </w:pPr>
            <w:r>
              <w:t>Дополнение 5 к первоначальному варианту</w:t>
            </w:r>
          </w:p>
        </w:tc>
        <w:tc>
          <w:tcPr>
            <w:tcW w:w="452" w:type="dxa"/>
            <w:tcBorders>
              <w:top w:val="single" w:sz="4" w:space="0" w:color="auto"/>
              <w:left w:val="single" w:sz="4" w:space="0" w:color="auto"/>
              <w:bottom w:val="single" w:sz="4" w:space="0" w:color="auto"/>
              <w:right w:val="single" w:sz="4" w:space="0" w:color="auto"/>
            </w:tcBorders>
          </w:tcPr>
          <w:p w14:paraId="17F66E4D"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570E48" w:rsidRPr="00797CB4" w14:paraId="114FC309" w14:textId="77777777" w:rsidTr="004B6F9C">
        <w:trPr>
          <w:cantSplit/>
          <w:trHeight w:val="284"/>
        </w:trPr>
        <w:tc>
          <w:tcPr>
            <w:tcW w:w="9525" w:type="dxa"/>
            <w:gridSpan w:val="8"/>
            <w:tcBorders>
              <w:top w:val="nil"/>
              <w:left w:val="single" w:sz="4" w:space="0" w:color="auto"/>
              <w:bottom w:val="single" w:sz="4" w:space="0" w:color="auto"/>
            </w:tcBorders>
            <w:shd w:val="clear" w:color="auto" w:fill="auto"/>
          </w:tcPr>
          <w:p w14:paraId="5EEBA618" w14:textId="77777777" w:rsidR="00570E48" w:rsidRPr="00797CB4" w:rsidRDefault="00570E48" w:rsidP="00AB77EE">
            <w:pPr>
              <w:keepNext/>
              <w:keepLines/>
              <w:tabs>
                <w:tab w:val="left" w:pos="851"/>
                <w:tab w:val="left" w:pos="5727"/>
                <w:tab w:val="left" w:pos="9575"/>
              </w:tabs>
              <w:spacing w:after="40" w:line="240" w:lineRule="auto"/>
              <w:jc w:val="center"/>
              <w:outlineLvl w:val="0"/>
            </w:pPr>
            <w:r>
              <w:t>Исправления к правилам ООН</w:t>
            </w:r>
          </w:p>
        </w:tc>
      </w:tr>
      <w:tr w:rsidR="00F85AAB" w:rsidRPr="00797CB4" w14:paraId="5ACE2ADB" w14:textId="77777777" w:rsidTr="00E111AB">
        <w:trPr>
          <w:cantSplit/>
          <w:trHeight w:val="454"/>
        </w:trPr>
        <w:tc>
          <w:tcPr>
            <w:tcW w:w="671" w:type="dxa"/>
            <w:tcBorders>
              <w:top w:val="nil"/>
              <w:left w:val="single" w:sz="4" w:space="0" w:color="auto"/>
              <w:bottom w:val="single" w:sz="4" w:space="0" w:color="auto"/>
              <w:right w:val="single" w:sz="4" w:space="0" w:color="auto"/>
            </w:tcBorders>
            <w:shd w:val="clear" w:color="auto" w:fill="auto"/>
          </w:tcPr>
          <w:p w14:paraId="3BF9DB5B" w14:textId="77777777" w:rsidR="00570E48" w:rsidRPr="00797CB4" w:rsidRDefault="00570E48" w:rsidP="00AB77EE">
            <w:pPr>
              <w:tabs>
                <w:tab w:val="left" w:pos="851"/>
                <w:tab w:val="left" w:pos="5727"/>
                <w:tab w:val="left" w:pos="9575"/>
              </w:tabs>
              <w:spacing w:after="40"/>
              <w:outlineLvl w:val="0"/>
            </w:pPr>
            <w:r>
              <w:t>100</w:t>
            </w:r>
          </w:p>
        </w:tc>
        <w:tc>
          <w:tcPr>
            <w:tcW w:w="2902" w:type="dxa"/>
          </w:tcPr>
          <w:p w14:paraId="7B60F68A" w14:textId="77777777" w:rsidR="00570E48" w:rsidRPr="005B07E1" w:rsidRDefault="00570E48" w:rsidP="00AB77EE">
            <w:pPr>
              <w:keepNext/>
              <w:keepLines/>
              <w:tabs>
                <w:tab w:val="left" w:pos="851"/>
                <w:tab w:val="left" w:pos="5727"/>
                <w:tab w:val="left" w:pos="9575"/>
              </w:tabs>
              <w:spacing w:after="40"/>
              <w:outlineLvl w:val="0"/>
            </w:pPr>
            <w:r>
              <w:t>Транспортные средства с электрическим приводом</w:t>
            </w:r>
          </w:p>
        </w:tc>
        <w:tc>
          <w:tcPr>
            <w:tcW w:w="709" w:type="dxa"/>
          </w:tcPr>
          <w:p w14:paraId="51DF0D15" w14:textId="77777777" w:rsidR="00570E48" w:rsidRPr="00797CB4" w:rsidRDefault="00570E48" w:rsidP="00AB77EE">
            <w:pPr>
              <w:keepNext/>
              <w:keepLines/>
              <w:tabs>
                <w:tab w:val="left" w:pos="851"/>
                <w:tab w:val="left" w:pos="5727"/>
                <w:tab w:val="left" w:pos="9575"/>
              </w:tabs>
              <w:spacing w:after="40"/>
              <w:outlineLvl w:val="0"/>
            </w:pPr>
            <w:r>
              <w:t>52</w:t>
            </w:r>
          </w:p>
        </w:tc>
        <w:tc>
          <w:tcPr>
            <w:tcW w:w="567" w:type="dxa"/>
          </w:tcPr>
          <w:p w14:paraId="7505CFB1" w14:textId="77777777" w:rsidR="00570E48" w:rsidRPr="00797CB4" w:rsidRDefault="00570E48" w:rsidP="00AB77EE">
            <w:pPr>
              <w:keepNext/>
              <w:keepLines/>
              <w:tabs>
                <w:tab w:val="left" w:pos="851"/>
                <w:tab w:val="left" w:pos="5727"/>
                <w:tab w:val="left" w:pos="9575"/>
              </w:tabs>
              <w:spacing w:after="40"/>
              <w:outlineLvl w:val="0"/>
            </w:pPr>
            <w:r>
              <w:t>35</w:t>
            </w:r>
          </w:p>
        </w:tc>
        <w:tc>
          <w:tcPr>
            <w:tcW w:w="1134" w:type="dxa"/>
          </w:tcPr>
          <w:p w14:paraId="7AFDBD2C" w14:textId="77777777" w:rsidR="00570E48" w:rsidRPr="00797CB4" w:rsidRDefault="00570E48" w:rsidP="00AB77EE">
            <w:pPr>
              <w:spacing w:after="40"/>
            </w:pPr>
            <w:r>
              <w:t>2023/133</w:t>
            </w:r>
          </w:p>
        </w:tc>
        <w:tc>
          <w:tcPr>
            <w:tcW w:w="992" w:type="dxa"/>
          </w:tcPr>
          <w:p w14:paraId="734F3532" w14:textId="77777777" w:rsidR="00570E48" w:rsidRPr="00797CB4" w:rsidRDefault="00570E48" w:rsidP="00AB77EE">
            <w:pPr>
              <w:keepNext/>
              <w:keepLines/>
              <w:tabs>
                <w:tab w:val="left" w:pos="851"/>
                <w:tab w:val="left" w:pos="5727"/>
                <w:tab w:val="left" w:pos="9575"/>
              </w:tabs>
              <w:spacing w:after="40"/>
              <w:outlineLvl w:val="0"/>
            </w:pPr>
            <w:r>
              <w:t>35/0/0</w:t>
            </w:r>
          </w:p>
        </w:tc>
        <w:tc>
          <w:tcPr>
            <w:tcW w:w="2098" w:type="dxa"/>
          </w:tcPr>
          <w:p w14:paraId="40B8B4E0" w14:textId="77777777" w:rsidR="00570E48" w:rsidRPr="00797CB4" w:rsidRDefault="00570E48" w:rsidP="00AB77EE">
            <w:pPr>
              <w:spacing w:after="40"/>
            </w:pPr>
            <w:r>
              <w:t>Исправление 1 к поправкам серии 03</w:t>
            </w:r>
          </w:p>
        </w:tc>
        <w:tc>
          <w:tcPr>
            <w:tcW w:w="452" w:type="dxa"/>
          </w:tcPr>
          <w:p w14:paraId="08FFDD01"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570E48" w:rsidRPr="005B07E1" w14:paraId="1A3DE4FC" w14:textId="77777777" w:rsidTr="004B6F9C">
        <w:trPr>
          <w:cantSplit/>
          <w:trHeight w:val="284"/>
        </w:trPr>
        <w:tc>
          <w:tcPr>
            <w:tcW w:w="9525" w:type="dxa"/>
            <w:gridSpan w:val="8"/>
            <w:tcBorders>
              <w:top w:val="nil"/>
              <w:left w:val="single" w:sz="4" w:space="0" w:color="auto"/>
              <w:bottom w:val="single" w:sz="4" w:space="0" w:color="auto"/>
            </w:tcBorders>
            <w:shd w:val="clear" w:color="auto" w:fill="auto"/>
          </w:tcPr>
          <w:p w14:paraId="324EF5F1" w14:textId="77777777" w:rsidR="00570E48" w:rsidRPr="005B07E1" w:rsidRDefault="00570E48" w:rsidP="00AB77EE">
            <w:pPr>
              <w:keepNext/>
              <w:keepLines/>
              <w:tabs>
                <w:tab w:val="left" w:pos="851"/>
                <w:tab w:val="left" w:pos="5727"/>
                <w:tab w:val="left" w:pos="9575"/>
              </w:tabs>
              <w:spacing w:after="40" w:line="240" w:lineRule="auto"/>
              <w:jc w:val="center"/>
              <w:outlineLvl w:val="0"/>
            </w:pPr>
            <w:r>
              <w:t>Предложение по новым правилам ООН</w:t>
            </w:r>
          </w:p>
        </w:tc>
      </w:tr>
      <w:tr w:rsidR="00F85AAB" w:rsidRPr="00797CB4" w14:paraId="3DC81E60" w14:textId="77777777" w:rsidTr="00E111AB">
        <w:trPr>
          <w:cantSplit/>
          <w:trHeight w:val="454"/>
        </w:trPr>
        <w:tc>
          <w:tcPr>
            <w:tcW w:w="671" w:type="dxa"/>
            <w:tcBorders>
              <w:top w:val="nil"/>
              <w:left w:val="single" w:sz="4" w:space="0" w:color="auto"/>
              <w:bottom w:val="single" w:sz="4" w:space="0" w:color="auto"/>
              <w:right w:val="single" w:sz="4" w:space="0" w:color="auto"/>
            </w:tcBorders>
            <w:shd w:val="clear" w:color="auto" w:fill="auto"/>
          </w:tcPr>
          <w:p w14:paraId="5386677F" w14:textId="77777777" w:rsidR="00570E48" w:rsidRPr="00797CB4" w:rsidRDefault="00570E48" w:rsidP="00AB77EE">
            <w:pPr>
              <w:tabs>
                <w:tab w:val="left" w:pos="851"/>
                <w:tab w:val="left" w:pos="5727"/>
                <w:tab w:val="left" w:pos="9575"/>
              </w:tabs>
              <w:spacing w:after="40"/>
              <w:outlineLvl w:val="0"/>
              <w:rPr>
                <w:rFonts w:asciiTheme="majorBidi" w:hAnsiTheme="majorBidi" w:cstheme="majorBidi"/>
              </w:rPr>
            </w:pPr>
            <w:r>
              <w:t>[169]</w:t>
            </w:r>
          </w:p>
        </w:tc>
        <w:tc>
          <w:tcPr>
            <w:tcW w:w="2902" w:type="dxa"/>
          </w:tcPr>
          <w:p w14:paraId="663D45B5" w14:textId="77777777" w:rsidR="00570E48" w:rsidRPr="005B07E1" w:rsidRDefault="00570E48" w:rsidP="00AB77EE">
            <w:pPr>
              <w:keepNext/>
              <w:keepLines/>
              <w:tabs>
                <w:tab w:val="left" w:pos="851"/>
                <w:tab w:val="left" w:pos="5727"/>
                <w:tab w:val="left" w:pos="9575"/>
              </w:tabs>
              <w:spacing w:after="40"/>
              <w:outlineLvl w:val="0"/>
              <w:rPr>
                <w:bCs/>
              </w:rPr>
            </w:pPr>
            <w:r>
              <w:t>Регистраторы данных о событиях для большегрузных транспортных средств</w:t>
            </w:r>
          </w:p>
        </w:tc>
        <w:tc>
          <w:tcPr>
            <w:tcW w:w="709" w:type="dxa"/>
          </w:tcPr>
          <w:p w14:paraId="57A81109" w14:textId="77777777" w:rsidR="00570E48" w:rsidRPr="00797CB4" w:rsidRDefault="00570E48" w:rsidP="00AB77EE">
            <w:pPr>
              <w:keepNext/>
              <w:keepLines/>
              <w:tabs>
                <w:tab w:val="left" w:pos="851"/>
                <w:tab w:val="left" w:pos="5727"/>
                <w:tab w:val="left" w:pos="9575"/>
              </w:tabs>
              <w:spacing w:after="40"/>
              <w:jc w:val="center"/>
              <w:outlineLvl w:val="0"/>
            </w:pPr>
            <w:r w:rsidRPr="00797CB4">
              <w:t>-</w:t>
            </w:r>
          </w:p>
        </w:tc>
        <w:tc>
          <w:tcPr>
            <w:tcW w:w="567" w:type="dxa"/>
          </w:tcPr>
          <w:p w14:paraId="65A26FC4" w14:textId="77777777" w:rsidR="00570E48" w:rsidRPr="00797CB4" w:rsidRDefault="00570E48" w:rsidP="00AB77EE">
            <w:pPr>
              <w:keepNext/>
              <w:keepLines/>
              <w:tabs>
                <w:tab w:val="left" w:pos="851"/>
                <w:tab w:val="left" w:pos="5727"/>
                <w:tab w:val="left" w:pos="9575"/>
              </w:tabs>
              <w:spacing w:after="40"/>
              <w:outlineLvl w:val="0"/>
            </w:pPr>
            <w:r>
              <w:t>39</w:t>
            </w:r>
          </w:p>
        </w:tc>
        <w:tc>
          <w:tcPr>
            <w:tcW w:w="1134" w:type="dxa"/>
          </w:tcPr>
          <w:p w14:paraId="23A6A8D1" w14:textId="2E71E335" w:rsidR="00570E48" w:rsidRPr="00797CB4" w:rsidDel="00C3001A" w:rsidRDefault="00570E48" w:rsidP="00AB77EE">
            <w:pPr>
              <w:spacing w:after="40"/>
            </w:pPr>
            <w:r>
              <w:t>2023/134</w:t>
            </w:r>
            <w:r w:rsidRPr="00570E48">
              <w:t>/Rev.1</w:t>
            </w:r>
          </w:p>
        </w:tc>
        <w:tc>
          <w:tcPr>
            <w:tcW w:w="992" w:type="dxa"/>
          </w:tcPr>
          <w:p w14:paraId="4BA72202" w14:textId="77777777" w:rsidR="00570E48" w:rsidRPr="00797CB4" w:rsidRDefault="00570E48" w:rsidP="00AB77EE">
            <w:pPr>
              <w:keepNext/>
              <w:keepLines/>
              <w:tabs>
                <w:tab w:val="left" w:pos="851"/>
                <w:tab w:val="left" w:pos="5727"/>
                <w:tab w:val="left" w:pos="9575"/>
              </w:tabs>
              <w:spacing w:after="40"/>
              <w:outlineLvl w:val="0"/>
            </w:pPr>
            <w:r>
              <w:t>38/0/1</w:t>
            </w:r>
          </w:p>
        </w:tc>
        <w:tc>
          <w:tcPr>
            <w:tcW w:w="2098" w:type="dxa"/>
          </w:tcPr>
          <w:p w14:paraId="65D07686" w14:textId="77777777" w:rsidR="00570E48" w:rsidRPr="00797CB4" w:rsidRDefault="00570E48" w:rsidP="00AB77EE">
            <w:pPr>
              <w:spacing w:after="40"/>
              <w:jc w:val="center"/>
            </w:pPr>
            <w:r w:rsidRPr="00797CB4">
              <w:t>-</w:t>
            </w:r>
          </w:p>
        </w:tc>
        <w:tc>
          <w:tcPr>
            <w:tcW w:w="452" w:type="dxa"/>
          </w:tcPr>
          <w:p w14:paraId="095FDDAE"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r w:rsidR="00F85AAB" w:rsidRPr="00797CB4" w14:paraId="3D8FAB33" w14:textId="77777777" w:rsidTr="00E111AB">
        <w:trPr>
          <w:cantSplit/>
          <w:trHeight w:val="454"/>
        </w:trPr>
        <w:tc>
          <w:tcPr>
            <w:tcW w:w="671" w:type="dxa"/>
            <w:tcBorders>
              <w:top w:val="single" w:sz="4" w:space="0" w:color="auto"/>
              <w:left w:val="single" w:sz="4" w:space="0" w:color="auto"/>
              <w:bottom w:val="single" w:sz="4" w:space="0" w:color="auto"/>
              <w:right w:val="single" w:sz="4" w:space="0" w:color="auto"/>
            </w:tcBorders>
            <w:shd w:val="clear" w:color="auto" w:fill="auto"/>
          </w:tcPr>
          <w:p w14:paraId="41420B43" w14:textId="77777777" w:rsidR="00570E48" w:rsidRPr="00797CB4" w:rsidRDefault="00570E48" w:rsidP="00AB77EE">
            <w:pPr>
              <w:tabs>
                <w:tab w:val="left" w:pos="851"/>
                <w:tab w:val="left" w:pos="5727"/>
                <w:tab w:val="left" w:pos="9575"/>
              </w:tabs>
              <w:spacing w:after="40"/>
              <w:outlineLvl w:val="0"/>
            </w:pPr>
            <w:r>
              <w:t>[170]</w:t>
            </w:r>
          </w:p>
        </w:tc>
        <w:tc>
          <w:tcPr>
            <w:tcW w:w="2902" w:type="dxa"/>
          </w:tcPr>
          <w:p w14:paraId="1DB6E0A2" w14:textId="77777777" w:rsidR="00570E48" w:rsidRPr="005B07E1" w:rsidRDefault="00570E48" w:rsidP="00AB77EE">
            <w:pPr>
              <w:keepNext/>
              <w:keepLines/>
              <w:tabs>
                <w:tab w:val="left" w:pos="851"/>
                <w:tab w:val="left" w:pos="5727"/>
                <w:tab w:val="left" w:pos="9575"/>
              </w:tabs>
              <w:spacing w:after="40"/>
              <w:outlineLvl w:val="0"/>
            </w:pPr>
            <w:r>
              <w:t>Детские удерживающие системы для более безопасной перевозки детей в автобусах</w:t>
            </w:r>
          </w:p>
        </w:tc>
        <w:tc>
          <w:tcPr>
            <w:tcW w:w="709" w:type="dxa"/>
          </w:tcPr>
          <w:p w14:paraId="0BD471C9" w14:textId="77777777" w:rsidR="00570E48" w:rsidRPr="00797CB4" w:rsidRDefault="00570E48" w:rsidP="00AB77EE">
            <w:pPr>
              <w:keepNext/>
              <w:keepLines/>
              <w:tabs>
                <w:tab w:val="left" w:pos="851"/>
                <w:tab w:val="left" w:pos="5727"/>
                <w:tab w:val="left" w:pos="9575"/>
              </w:tabs>
              <w:spacing w:after="40"/>
              <w:jc w:val="center"/>
              <w:outlineLvl w:val="0"/>
            </w:pPr>
            <w:r w:rsidRPr="00797CB4">
              <w:t>-</w:t>
            </w:r>
          </w:p>
        </w:tc>
        <w:tc>
          <w:tcPr>
            <w:tcW w:w="567" w:type="dxa"/>
          </w:tcPr>
          <w:p w14:paraId="701DD1B5" w14:textId="77777777" w:rsidR="00570E48" w:rsidRPr="00797CB4" w:rsidRDefault="00570E48" w:rsidP="00AB77EE">
            <w:pPr>
              <w:keepNext/>
              <w:keepLines/>
              <w:tabs>
                <w:tab w:val="left" w:pos="851"/>
                <w:tab w:val="left" w:pos="5727"/>
                <w:tab w:val="left" w:pos="9575"/>
              </w:tabs>
              <w:spacing w:after="40"/>
              <w:outlineLvl w:val="0"/>
            </w:pPr>
            <w:r>
              <w:t>39</w:t>
            </w:r>
          </w:p>
        </w:tc>
        <w:tc>
          <w:tcPr>
            <w:tcW w:w="1134" w:type="dxa"/>
          </w:tcPr>
          <w:p w14:paraId="4302F49B" w14:textId="77777777" w:rsidR="00570E48" w:rsidRPr="00797CB4" w:rsidRDefault="00570E48" w:rsidP="00AB77EE">
            <w:pPr>
              <w:spacing w:after="40"/>
            </w:pPr>
            <w:r>
              <w:t>2023/135</w:t>
            </w:r>
          </w:p>
        </w:tc>
        <w:tc>
          <w:tcPr>
            <w:tcW w:w="992" w:type="dxa"/>
          </w:tcPr>
          <w:p w14:paraId="636EAEDB" w14:textId="77777777" w:rsidR="00570E48" w:rsidRPr="00797CB4" w:rsidRDefault="00570E48" w:rsidP="00AB77EE">
            <w:pPr>
              <w:keepNext/>
              <w:keepLines/>
              <w:tabs>
                <w:tab w:val="left" w:pos="851"/>
                <w:tab w:val="left" w:pos="5727"/>
                <w:tab w:val="left" w:pos="9575"/>
              </w:tabs>
              <w:spacing w:after="40"/>
              <w:outlineLvl w:val="0"/>
            </w:pPr>
            <w:r>
              <w:t>39/0/0</w:t>
            </w:r>
          </w:p>
        </w:tc>
        <w:tc>
          <w:tcPr>
            <w:tcW w:w="2098" w:type="dxa"/>
          </w:tcPr>
          <w:p w14:paraId="2836EB84" w14:textId="77777777" w:rsidR="00570E48" w:rsidRPr="00797CB4" w:rsidRDefault="00570E48" w:rsidP="00AB77EE">
            <w:pPr>
              <w:spacing w:after="40"/>
              <w:jc w:val="center"/>
            </w:pPr>
            <w:r w:rsidRPr="00797CB4">
              <w:t>-</w:t>
            </w:r>
          </w:p>
        </w:tc>
        <w:tc>
          <w:tcPr>
            <w:tcW w:w="452" w:type="dxa"/>
          </w:tcPr>
          <w:p w14:paraId="5DF5E644" w14:textId="77777777" w:rsidR="00570E48" w:rsidRPr="00797CB4" w:rsidRDefault="00570E48" w:rsidP="005A195D">
            <w:pPr>
              <w:keepNext/>
              <w:keepLines/>
              <w:tabs>
                <w:tab w:val="left" w:pos="851"/>
                <w:tab w:val="left" w:pos="5727"/>
                <w:tab w:val="left" w:pos="9575"/>
              </w:tabs>
              <w:spacing w:before="120" w:after="40"/>
              <w:jc w:val="center"/>
              <w:outlineLvl w:val="0"/>
            </w:pPr>
            <w:r>
              <w:t>*</w:t>
            </w:r>
          </w:p>
        </w:tc>
      </w:tr>
    </w:tbl>
    <w:p w14:paraId="4BA79DF7" w14:textId="0805C139" w:rsidR="00570E48" w:rsidRPr="00E111AB" w:rsidRDefault="00E111AB" w:rsidP="00E111AB">
      <w:pPr>
        <w:pStyle w:val="SingleTxtG"/>
        <w:tabs>
          <w:tab w:val="left" w:pos="142"/>
        </w:tabs>
        <w:spacing w:before="120"/>
        <w:ind w:left="0" w:right="0"/>
        <w:rPr>
          <w:sz w:val="18"/>
          <w:szCs w:val="18"/>
        </w:rPr>
      </w:pPr>
      <w:r>
        <w:tab/>
      </w:r>
      <w:r w:rsidR="00570E48" w:rsidRPr="00E111AB">
        <w:rPr>
          <w:sz w:val="18"/>
          <w:szCs w:val="18"/>
        </w:rPr>
        <w:t>*</w:t>
      </w:r>
      <w:r w:rsidRPr="00E111AB">
        <w:rPr>
          <w:sz w:val="18"/>
          <w:szCs w:val="18"/>
        </w:rPr>
        <w:t xml:space="preserve">  </w:t>
      </w:r>
      <w:r w:rsidR="00570E48" w:rsidRPr="00E111AB">
        <w:rPr>
          <w:sz w:val="18"/>
          <w:szCs w:val="18"/>
        </w:rPr>
        <w:t>Европейский союз голосовал от имени государств, являющихся его членами.</w:t>
      </w:r>
    </w:p>
    <w:p w14:paraId="7863EFC8" w14:textId="77777777" w:rsidR="00570E48" w:rsidRPr="00EB4684" w:rsidRDefault="00570E48" w:rsidP="00EB4684">
      <w:pPr>
        <w:pStyle w:val="HChG"/>
        <w:rPr>
          <w:kern w:val="2"/>
          <w14:ligatures w14:val="standardContextual"/>
        </w:rPr>
      </w:pPr>
      <w:bookmarkStart w:id="55" w:name="_Hlk34897067"/>
      <w:r w:rsidRPr="00EB4684">
        <w:rPr>
          <w:kern w:val="2"/>
          <w14:ligatures w14:val="standardContextual"/>
        </w:rPr>
        <w:lastRenderedPageBreak/>
        <w:tab/>
        <w:t>C.</w:t>
      </w:r>
      <w:r w:rsidRPr="00EB4684">
        <w:rPr>
          <w:kern w:val="2"/>
          <w14:ligatures w14:val="standardContextual"/>
        </w:rPr>
        <w:tab/>
        <w:t>Исполнительный комитет Соглашения 1998 года (АС.3)</w:t>
      </w:r>
    </w:p>
    <w:p w14:paraId="2CF2D0CE" w14:textId="77777777" w:rsidR="00570E48" w:rsidRPr="00EB4684" w:rsidRDefault="00570E48" w:rsidP="00EB4684">
      <w:pPr>
        <w:pStyle w:val="HChG"/>
        <w:rPr>
          <w:kern w:val="2"/>
          <w14:ligatures w14:val="standardContextual"/>
        </w:rPr>
      </w:pPr>
      <w:r w:rsidRPr="00EB4684">
        <w:rPr>
          <w:kern w:val="2"/>
          <w14:ligatures w14:val="standardContextual"/>
        </w:rPr>
        <w:tab/>
        <w:t>XIV.</w:t>
      </w:r>
      <w:r w:rsidRPr="00EB4684">
        <w:rPr>
          <w:kern w:val="2"/>
          <w14:ligatures w14:val="standardContextual"/>
        </w:rPr>
        <w:tab/>
        <w:t>Учреждение Исполнительного комитета АС.3 и выборы должностных лиц на 2023 год (пункт 12 повестки дня)</w:t>
      </w:r>
    </w:p>
    <w:p w14:paraId="7A414021" w14:textId="5974C78D" w:rsidR="00570E48" w:rsidRPr="005B07E1" w:rsidRDefault="00570E48" w:rsidP="00570E48">
      <w:pPr>
        <w:spacing w:after="120"/>
        <w:ind w:left="2829" w:right="1140" w:hanging="1695"/>
      </w:pPr>
      <w:r>
        <w:rPr>
          <w:i/>
          <w:iCs/>
        </w:rPr>
        <w:t>Документация:</w:t>
      </w:r>
      <w:r>
        <w:tab/>
        <w:t>неофициальный документ WP.29-</w:t>
      </w:r>
      <w:proofErr w:type="gramStart"/>
      <w:r>
        <w:t>191</w:t>
      </w:r>
      <w:r w:rsidR="007361CA" w:rsidRPr="007B330B">
        <w:t>-</w:t>
      </w:r>
      <w:r>
        <w:t>14</w:t>
      </w:r>
      <w:proofErr w:type="gramEnd"/>
    </w:p>
    <w:p w14:paraId="34463544" w14:textId="4C4AF0B2" w:rsidR="00570E48" w:rsidRPr="000E4549" w:rsidRDefault="00570E48" w:rsidP="000E4549">
      <w:pPr>
        <w:pStyle w:val="SingleTxtG"/>
        <w:rPr>
          <w:kern w:val="2"/>
          <w14:ligatures w14:val="standardContextual"/>
        </w:rPr>
      </w:pPr>
      <w:r w:rsidRPr="000E4549">
        <w:rPr>
          <w:kern w:val="2"/>
          <w14:ligatures w14:val="standardContextual"/>
        </w:rPr>
        <w:t>181.</w:t>
      </w:r>
      <w:r w:rsidRPr="000E4549">
        <w:rPr>
          <w:kern w:val="2"/>
          <w14:ligatures w14:val="standardContextual"/>
        </w:rPr>
        <w:tab/>
        <w:t xml:space="preserve">Шестьдесят седьмая сессия Исполнительного комитета (AC.3) состоялась </w:t>
      </w:r>
      <w:r w:rsidR="00E111AB">
        <w:rPr>
          <w:kern w:val="2"/>
          <w14:ligatures w14:val="standardContextual"/>
        </w:rPr>
        <w:br/>
      </w:r>
      <w:r w:rsidRPr="000E4549">
        <w:rPr>
          <w:kern w:val="2"/>
          <w14:ligatures w14:val="standardContextual"/>
        </w:rPr>
        <w:t xml:space="preserve">15 ноября 2023 года под председательством представителя Японии; функции заместителей Председателя исполняли представители Соединенного Королевства Великобритании и Северной Ирландии и Соединенных Штатов Америки. Присутствовали представители 14 из 39 Договаривающихся сторон Соглашения </w:t>
      </w:r>
      <w:r w:rsidR="00E111AB">
        <w:rPr>
          <w:kern w:val="2"/>
          <w14:ligatures w14:val="standardContextual"/>
        </w:rPr>
        <w:br/>
      </w:r>
      <w:r w:rsidRPr="000E4549">
        <w:rPr>
          <w:kern w:val="2"/>
          <w14:ligatures w14:val="standardContextual"/>
        </w:rPr>
        <w:t>(из которых 14 были представлены Европейским союзом): Австралии, Европейского союза (представлявшего Венгрию, Германию, Испанию, Италию, Кипр, Литву, Люксембург, Нидерланды, Румынию, Словакию, Словению, Финляндию, Францию и Швецию), Индии, Казахстана, Канады, Китая, Нигерии, Норвегии, Республики Корея, Российской Федерации, Соединенного Королевства Великобритании и Северной Ирландии, Соединенных Штатов Америки, Южной Африки и Японии.</w:t>
      </w:r>
    </w:p>
    <w:p w14:paraId="04762E2D" w14:textId="7200BC59" w:rsidR="00570E48" w:rsidRPr="00EB4684" w:rsidRDefault="00570E48" w:rsidP="00EB4684">
      <w:pPr>
        <w:pStyle w:val="HChG"/>
        <w:rPr>
          <w:kern w:val="2"/>
          <w14:ligatures w14:val="standardContextual"/>
        </w:rPr>
      </w:pPr>
      <w:r>
        <w:rPr>
          <w:bCs/>
        </w:rPr>
        <w:tab/>
      </w:r>
      <w:r w:rsidRPr="00EB4684">
        <w:rPr>
          <w:kern w:val="2"/>
          <w14:ligatures w14:val="standardContextual"/>
        </w:rPr>
        <w:t>XV.</w:t>
      </w:r>
      <w:r w:rsidRPr="00EB4684">
        <w:rPr>
          <w:kern w:val="2"/>
          <w14:ligatures w14:val="standardContextual"/>
        </w:rPr>
        <w:tab/>
        <w:t xml:space="preserve">Мониторинг Соглашения 1998 года: сообщения Договаривающихся сторон, касающиеся транспонирования ГТП ООН и поправок к ним в свое национальное/региональное законодательство </w:t>
      </w:r>
      <w:r w:rsidR="00E111AB">
        <w:rPr>
          <w:kern w:val="2"/>
          <w14:ligatures w14:val="standardContextual"/>
        </w:rPr>
        <w:br/>
      </w:r>
      <w:r w:rsidRPr="00EB4684">
        <w:rPr>
          <w:kern w:val="2"/>
          <w14:ligatures w14:val="standardContextual"/>
        </w:rPr>
        <w:t>(пункт 13 повестки дня)</w:t>
      </w:r>
    </w:p>
    <w:p w14:paraId="645E56DE" w14:textId="298C24EC" w:rsidR="00570E48" w:rsidRPr="005B07E1" w:rsidRDefault="00570E48" w:rsidP="00E111AB">
      <w:pPr>
        <w:spacing w:after="120"/>
        <w:ind w:left="2829" w:right="1140" w:hanging="1695"/>
      </w:pPr>
      <w:r>
        <w:rPr>
          <w:i/>
          <w:iCs/>
        </w:rPr>
        <w:t>Документация:</w:t>
      </w:r>
      <w:r>
        <w:tab/>
        <w:t>ECE/TRANS/WP.29/1073/Rev.37</w:t>
      </w:r>
      <w:r w:rsidR="00E111AB">
        <w:br/>
      </w:r>
      <w:r>
        <w:t>неофициальный документ WP.29-</w:t>
      </w:r>
      <w:proofErr w:type="gramStart"/>
      <w:r>
        <w:t>191-08</w:t>
      </w:r>
      <w:proofErr w:type="gramEnd"/>
    </w:p>
    <w:p w14:paraId="12377DD5" w14:textId="0DB2206A" w:rsidR="00570E48" w:rsidRPr="000E4549" w:rsidRDefault="00570E48" w:rsidP="000E4549">
      <w:pPr>
        <w:pStyle w:val="SingleTxtG"/>
        <w:rPr>
          <w:kern w:val="2"/>
          <w14:ligatures w14:val="standardContextual"/>
        </w:rPr>
      </w:pPr>
      <w:r w:rsidRPr="000E4549">
        <w:rPr>
          <w:kern w:val="2"/>
          <w14:ligatures w14:val="standardContextual"/>
        </w:rPr>
        <w:t>182.</w:t>
      </w:r>
      <w:r w:rsidRPr="000E4549">
        <w:rPr>
          <w:kern w:val="2"/>
          <w14:ligatures w14:val="standardContextual"/>
        </w:rPr>
        <w:tab/>
        <w:t xml:space="preserve">АС.3 принял к сведению информацию (по состоянию на 9 ноября 2023 года) о статусе Соглашения, Глобального регистра и Компендиума потенциальных правил (ECE/TRANS/WP.29/1073/Rev.37), состоянии приоритетов в рамках Соглашения </w:t>
      </w:r>
      <w:r w:rsidR="00E111AB">
        <w:rPr>
          <w:kern w:val="2"/>
          <w14:ligatures w14:val="standardContextual"/>
        </w:rPr>
        <w:br/>
      </w:r>
      <w:r w:rsidRPr="000E4549">
        <w:rPr>
          <w:kern w:val="2"/>
          <w14:ligatures w14:val="standardContextual"/>
        </w:rPr>
        <w:t xml:space="preserve">1998 года (на основе документа WP.29-191-08, воспроизведенного в приложении IV к настоящему докладу) и вопросах, по которым следует продолжить обмен мнениями. AC.3 отметил, что уведомления и обязательные сообщения о процессе транспонирования через постоянные представительства в Женеве находятся в открытом доступе: </w:t>
      </w:r>
      <w:hyperlink r:id="rId10" w:history="1">
        <w:r w:rsidR="007C274A" w:rsidRPr="006B0D23">
          <w:rPr>
            <w:rStyle w:val="af1"/>
            <w:kern w:val="2"/>
            <w14:ligatures w14:val="standardContextual"/>
          </w:rPr>
          <w:t>https://wiki.unece.org/display/TRAN/Home</w:t>
        </w:r>
      </w:hyperlink>
      <w:r w:rsidRPr="000E4549">
        <w:rPr>
          <w:kern w:val="2"/>
          <w14:ligatures w14:val="standardContextual"/>
        </w:rPr>
        <w:t xml:space="preserve">. AC.3 напомнил о своем согласии по поводу систематического направления вышеупомянутых сообщений и уведомлений через постоянные представительства в Женеве и непосредственно в секретариат по электронной почте (edoardo.gianotti@un.org) для обеспечения обновления документа о статусе, который является средством мониторинга Соглашения. </w:t>
      </w:r>
    </w:p>
    <w:p w14:paraId="75E31F87" w14:textId="4B441672" w:rsidR="00570E48" w:rsidRPr="000E4549" w:rsidRDefault="00570E48" w:rsidP="000E4549">
      <w:pPr>
        <w:pStyle w:val="SingleTxtG"/>
        <w:rPr>
          <w:kern w:val="2"/>
          <w14:ligatures w14:val="standardContextual"/>
        </w:rPr>
      </w:pPr>
      <w:r w:rsidRPr="000E4549">
        <w:rPr>
          <w:kern w:val="2"/>
          <w14:ligatures w14:val="standardContextual"/>
        </w:rPr>
        <w:t>183.</w:t>
      </w:r>
      <w:r w:rsidRPr="000E4549">
        <w:rPr>
          <w:kern w:val="2"/>
          <w14:ligatures w14:val="standardContextual"/>
        </w:rPr>
        <w:tab/>
        <w:t xml:space="preserve">АС.3 вновь обратился с настоятельной просьбой к своим Договаривающимся сторонам направлять вышеупомянутые сообщения о положении дел и уведомления во исполнение одного из основных обязательств по Соглашению 1998 года </w:t>
      </w:r>
      <w:r w:rsidR="00E111AB">
        <w:rPr>
          <w:kern w:val="2"/>
          <w14:ligatures w14:val="standardContextual"/>
        </w:rPr>
        <w:br/>
      </w:r>
      <w:r w:rsidRPr="000E4549">
        <w:rPr>
          <w:kern w:val="2"/>
          <w14:ligatures w14:val="standardContextual"/>
        </w:rPr>
        <w:t>(статьи 7.4</w:t>
      </w:r>
      <w:r w:rsidR="00E111AB" w:rsidRPr="00E111AB">
        <w:rPr>
          <w:kern w:val="2"/>
          <w14:ligatures w14:val="standardContextual"/>
        </w:rPr>
        <w:t>–</w:t>
      </w:r>
      <w:r w:rsidRPr="000E4549">
        <w:rPr>
          <w:kern w:val="2"/>
          <w14:ligatures w14:val="standardContextual"/>
        </w:rPr>
        <w:t>7.4.1 Соглашения) в секретариат за каждый годичный период с указанием того, были ли предприняты соответствующие меры в рамках процесса транспонирования ГТП ООН во внутреннее законодательство.</w:t>
      </w:r>
      <w:r w:rsidR="0093143E" w:rsidRPr="000E4549">
        <w:rPr>
          <w:kern w:val="2"/>
          <w14:ligatures w14:val="standardContextual"/>
        </w:rPr>
        <w:t xml:space="preserve"> </w:t>
      </w:r>
      <w:r w:rsidRPr="000E4549">
        <w:rPr>
          <w:kern w:val="2"/>
          <w14:ligatures w14:val="standardContextual"/>
        </w:rPr>
        <w:t>И наконец, AC.3 отметил, что эта информация будет включена в документ о статусе Соглашения и что она не только будет иметь административный характер, но и будет актуальной для всех заинтересованных сторон, в том числе и для промышленных кругов, а также позволит им осознать, какой именно тип сертификации транспортных средств необходим в различных Договаривающихся сторонах.</w:t>
      </w:r>
    </w:p>
    <w:p w14:paraId="253D855E" w14:textId="0E1DFBB8" w:rsidR="00570E48" w:rsidRPr="00EB4684" w:rsidRDefault="00570E48" w:rsidP="00570E48">
      <w:pPr>
        <w:pStyle w:val="HChG"/>
        <w:rPr>
          <w:kern w:val="2"/>
          <w14:ligatures w14:val="standardContextual"/>
        </w:rPr>
      </w:pPr>
      <w:r>
        <w:rPr>
          <w:bCs/>
        </w:rPr>
        <w:lastRenderedPageBreak/>
        <w:tab/>
      </w:r>
      <w:r w:rsidRPr="00EB4684">
        <w:rPr>
          <w:kern w:val="2"/>
          <w14:ligatures w14:val="standardContextual"/>
        </w:rPr>
        <w:t>XVI.</w:t>
      </w:r>
      <w:r w:rsidRPr="00EB4684">
        <w:rPr>
          <w:kern w:val="2"/>
          <w14:ligatures w14:val="standardContextual"/>
        </w:rPr>
        <w:tab/>
        <w:t xml:space="preserve">Рассмотрение АС.3 </w:t>
      </w:r>
      <w:proofErr w:type="gramStart"/>
      <w:r w:rsidRPr="00EB4684">
        <w:rPr>
          <w:kern w:val="2"/>
          <w14:ligatures w14:val="standardContextual"/>
        </w:rPr>
        <w:t>проектов</w:t>
      </w:r>
      <w:proofErr w:type="gramEnd"/>
      <w:r w:rsidRPr="00EB4684">
        <w:rPr>
          <w:kern w:val="2"/>
          <w14:ligatures w14:val="standardContextual"/>
        </w:rPr>
        <w:t xml:space="preserve"> ГТП ООН и/или проектов поправок к введенным ГТП ООН, если таковые представлены, и голосование по ним </w:t>
      </w:r>
      <w:r w:rsidR="00E111AB">
        <w:rPr>
          <w:kern w:val="2"/>
          <w14:ligatures w14:val="standardContextual"/>
        </w:rPr>
        <w:br/>
      </w:r>
      <w:r w:rsidRPr="00EB4684">
        <w:rPr>
          <w:kern w:val="2"/>
          <w14:ligatures w14:val="standardContextual"/>
        </w:rPr>
        <w:t>(пункт 14 повестки дня)</w:t>
      </w:r>
    </w:p>
    <w:p w14:paraId="44321C6C" w14:textId="2F4E6F54" w:rsidR="00570E48" w:rsidRPr="00B407D4" w:rsidRDefault="00E111AB" w:rsidP="00B407D4">
      <w:pPr>
        <w:pStyle w:val="H1G"/>
        <w:rPr>
          <w:kern w:val="2"/>
          <w14:ligatures w14:val="standardContextual"/>
        </w:rPr>
      </w:pPr>
      <w:r>
        <w:rPr>
          <w:kern w:val="2"/>
          <w14:ligatures w14:val="standardContextual"/>
        </w:rPr>
        <w:tab/>
      </w:r>
      <w:r w:rsidR="00570E48" w:rsidRPr="00B407D4">
        <w:rPr>
          <w:kern w:val="2"/>
          <w14:ligatures w14:val="standardContextual"/>
        </w:rPr>
        <w:t>A.</w:t>
      </w:r>
      <w:r w:rsidR="00570E48" w:rsidRPr="00B407D4">
        <w:rPr>
          <w:kern w:val="2"/>
          <w14:ligatures w14:val="standardContextual"/>
        </w:rPr>
        <w:tab/>
      </w:r>
      <w:r w:rsidR="00570E48" w:rsidRPr="00B407D4">
        <w:rPr>
          <w:kern w:val="2"/>
          <w14:ligatures w14:val="standardContextual"/>
        </w:rPr>
        <w:tab/>
        <w:t>Предложение по новым ГТП ООН, если таковое представлено (пункт 14.1 повестки дня)</w:t>
      </w:r>
    </w:p>
    <w:p w14:paraId="51793AB1" w14:textId="77777777" w:rsidR="00570E48" w:rsidRPr="000E4549" w:rsidRDefault="00570E48" w:rsidP="00570E48">
      <w:pPr>
        <w:pStyle w:val="SingleTxtG"/>
        <w:rPr>
          <w:kern w:val="2"/>
          <w14:ligatures w14:val="standardContextual"/>
        </w:rPr>
      </w:pPr>
      <w:r w:rsidRPr="000E4549">
        <w:rPr>
          <w:kern w:val="2"/>
          <w14:ligatures w14:val="standardContextual"/>
        </w:rPr>
        <w:t>184.</w:t>
      </w:r>
      <w:r w:rsidRPr="000E4549">
        <w:rPr>
          <w:kern w:val="2"/>
          <w14:ligatures w14:val="standardContextual"/>
        </w:rPr>
        <w:tab/>
        <w:t>Никаких документов по этому пункту повестки дня представлено не было.</w:t>
      </w:r>
    </w:p>
    <w:p w14:paraId="32CD81E0" w14:textId="6F11A6CE" w:rsidR="00570E48" w:rsidRPr="00B407D4" w:rsidRDefault="00E111AB" w:rsidP="00B407D4">
      <w:pPr>
        <w:pStyle w:val="H1G"/>
        <w:rPr>
          <w:kern w:val="2"/>
          <w14:ligatures w14:val="standardContextual"/>
        </w:rPr>
      </w:pPr>
      <w:r>
        <w:rPr>
          <w:kern w:val="2"/>
          <w14:ligatures w14:val="standardContextual"/>
        </w:rPr>
        <w:tab/>
      </w:r>
      <w:r w:rsidR="00570E48" w:rsidRPr="00B407D4">
        <w:rPr>
          <w:kern w:val="2"/>
          <w14:ligatures w14:val="standardContextual"/>
        </w:rPr>
        <w:t>B.</w:t>
      </w:r>
      <w:r w:rsidR="00570E48" w:rsidRPr="00B407D4">
        <w:rPr>
          <w:kern w:val="2"/>
          <w14:ligatures w14:val="standardContextual"/>
        </w:rPr>
        <w:tab/>
      </w:r>
      <w:r w:rsidR="00570E48" w:rsidRPr="00B407D4">
        <w:rPr>
          <w:kern w:val="2"/>
          <w14:ligatures w14:val="standardContextual"/>
        </w:rPr>
        <w:tab/>
        <w:t>Предложение по поправкам к ГТП ООН, если таковое представлено (пункт 14.2 повестки дня)</w:t>
      </w:r>
    </w:p>
    <w:p w14:paraId="10FC4598" w14:textId="77777777" w:rsidR="00570E48" w:rsidRPr="000E4549" w:rsidRDefault="00570E48" w:rsidP="00570E48">
      <w:pPr>
        <w:pStyle w:val="SingleTxtG"/>
        <w:rPr>
          <w:kern w:val="2"/>
          <w14:ligatures w14:val="standardContextual"/>
        </w:rPr>
      </w:pPr>
      <w:r w:rsidRPr="000E4549">
        <w:rPr>
          <w:kern w:val="2"/>
          <w14:ligatures w14:val="standardContextual"/>
        </w:rPr>
        <w:t>185.</w:t>
      </w:r>
      <w:r w:rsidRPr="000E4549">
        <w:rPr>
          <w:kern w:val="2"/>
          <w14:ligatures w14:val="standardContextual"/>
        </w:rPr>
        <w:tab/>
        <w:t>Никаких документов по этому пункту повестки дня представлено не было.</w:t>
      </w:r>
    </w:p>
    <w:p w14:paraId="39069C2E" w14:textId="111A860F" w:rsidR="00570E48" w:rsidRPr="00B407D4" w:rsidRDefault="00E111AB" w:rsidP="00B407D4">
      <w:pPr>
        <w:pStyle w:val="H1G"/>
        <w:rPr>
          <w:kern w:val="2"/>
          <w14:ligatures w14:val="standardContextual"/>
        </w:rPr>
      </w:pPr>
      <w:r>
        <w:rPr>
          <w:kern w:val="2"/>
          <w14:ligatures w14:val="standardContextual"/>
        </w:rPr>
        <w:tab/>
      </w:r>
      <w:r w:rsidR="00570E48" w:rsidRPr="00B407D4">
        <w:rPr>
          <w:kern w:val="2"/>
          <w14:ligatures w14:val="standardContextual"/>
        </w:rPr>
        <w:t>C.</w:t>
      </w:r>
      <w:r w:rsidR="00570E48" w:rsidRPr="00B407D4">
        <w:rPr>
          <w:kern w:val="2"/>
          <w14:ligatures w14:val="standardContextual"/>
        </w:rPr>
        <w:tab/>
      </w:r>
      <w:r w:rsidR="00570E48" w:rsidRPr="00B407D4">
        <w:rPr>
          <w:kern w:val="2"/>
          <w14:ligatures w14:val="standardContextual"/>
        </w:rPr>
        <w:tab/>
        <w:t xml:space="preserve">Предложение по поправкам к </w:t>
      </w:r>
      <w:r w:rsidR="00570E48" w:rsidRPr="000A6DFE">
        <w:rPr>
          <w:i/>
          <w:iCs/>
          <w:kern w:val="2"/>
          <w14:ligatures w14:val="standardContextual"/>
        </w:rPr>
        <w:t>общим резолюциям</w:t>
      </w:r>
      <w:r w:rsidR="00570E48" w:rsidRPr="00B407D4">
        <w:rPr>
          <w:kern w:val="2"/>
          <w14:ligatures w14:val="standardContextual"/>
        </w:rPr>
        <w:t xml:space="preserve"> по соглашениям 1958 и 1998 годов, если таковое представлено </w:t>
      </w:r>
      <w:r>
        <w:rPr>
          <w:kern w:val="2"/>
          <w14:ligatures w14:val="standardContextual"/>
        </w:rPr>
        <w:br/>
      </w:r>
      <w:r w:rsidR="00570E48" w:rsidRPr="00B407D4">
        <w:rPr>
          <w:kern w:val="2"/>
          <w14:ligatures w14:val="standardContextual"/>
        </w:rPr>
        <w:t>(пункт 14.3 повестки дня)</w:t>
      </w:r>
    </w:p>
    <w:p w14:paraId="696BA593" w14:textId="438E1602" w:rsidR="00570E48" w:rsidRPr="005B07E1" w:rsidRDefault="00570E48" w:rsidP="00E111AB">
      <w:pPr>
        <w:spacing w:after="120"/>
        <w:ind w:left="2829" w:right="1140" w:hanging="1695"/>
      </w:pPr>
      <w:r>
        <w:rPr>
          <w:i/>
          <w:iCs/>
        </w:rPr>
        <w:t>Документация:</w:t>
      </w:r>
      <w:r>
        <w:tab/>
        <w:t xml:space="preserve">ECE/TRANS/WP.29/2023/136 </w:t>
      </w:r>
      <w:r w:rsidR="00E111AB">
        <w:br/>
      </w:r>
      <w:r>
        <w:t>неофициальный документ WP.29-</w:t>
      </w:r>
      <w:proofErr w:type="gramStart"/>
      <w:r>
        <w:t>191</w:t>
      </w:r>
      <w:r w:rsidR="00E111AB" w:rsidRPr="00E111AB">
        <w:t>-</w:t>
      </w:r>
      <w:r>
        <w:t>08</w:t>
      </w:r>
      <w:proofErr w:type="gramEnd"/>
    </w:p>
    <w:p w14:paraId="61BBF2AF" w14:textId="6B10F101" w:rsidR="00570E48" w:rsidRPr="000E4549" w:rsidRDefault="00570E48" w:rsidP="00570E48">
      <w:pPr>
        <w:pStyle w:val="SingleTxtG"/>
        <w:rPr>
          <w:kern w:val="2"/>
          <w14:ligatures w14:val="standardContextual"/>
        </w:rPr>
      </w:pPr>
      <w:r w:rsidRPr="000E4549">
        <w:rPr>
          <w:kern w:val="2"/>
          <w14:ligatures w14:val="standardContextual"/>
        </w:rPr>
        <w:t>186.</w:t>
      </w:r>
      <w:r w:rsidRPr="000E4549">
        <w:rPr>
          <w:kern w:val="2"/>
          <w14:ligatures w14:val="standardContextual"/>
        </w:rPr>
        <w:tab/>
        <w:t xml:space="preserve">Вынесенное на рассмотрение и голосование предложение по поправке 1, поправке 2 к Общей резолюции № 1 (ECE/TRANS/WP.29/2023/136) было принято </w:t>
      </w:r>
      <w:r w:rsidR="00E111AB">
        <w:rPr>
          <w:kern w:val="2"/>
          <w14:ligatures w14:val="standardContextual"/>
        </w:rPr>
        <w:br/>
      </w:r>
      <w:r w:rsidRPr="000E4549">
        <w:rPr>
          <w:kern w:val="2"/>
          <w14:ligatures w14:val="standardContextual"/>
        </w:rPr>
        <w:t>9 ноября 2023 года на основе консенсуса следующими присутствовавшими и участвовавшими в голосовании Договаривающимися сторонами: Австралией, Европейским союзом (представляющим Венгрию, Германию, Испанию, Италию, Кипр, Литву, Люксембург, Нидерланды, Румынию, Словакию, Словению, Финляндию, Францию и Швецию), Индией, Канадой, Китаем, Нигерией, Норвегией, Республикой Корея, Российской Федерацией, Соединенным Королевством Великобритании и Северной Ирландии, Соединенными Штатами Америки, Южной Африкой и Японией.</w:t>
      </w:r>
    </w:p>
    <w:p w14:paraId="025A0E34" w14:textId="77777777" w:rsidR="00570E48" w:rsidRPr="000E4549" w:rsidRDefault="00570E48" w:rsidP="00570E48">
      <w:pPr>
        <w:pStyle w:val="SingleTxtG"/>
        <w:rPr>
          <w:kern w:val="2"/>
          <w14:ligatures w14:val="standardContextual"/>
        </w:rPr>
      </w:pPr>
      <w:r w:rsidRPr="000E4549">
        <w:rPr>
          <w:kern w:val="2"/>
          <w14:ligatures w14:val="standardContextual"/>
        </w:rPr>
        <w:t>187.</w:t>
      </w:r>
      <w:r w:rsidRPr="000E4549">
        <w:rPr>
          <w:kern w:val="2"/>
          <w14:ligatures w14:val="standardContextual"/>
        </w:rPr>
        <w:tab/>
        <w:t>Казахстан при голосовании воздержался.</w:t>
      </w:r>
    </w:p>
    <w:p w14:paraId="53DF8036" w14:textId="77777777" w:rsidR="00570E48" w:rsidRPr="00EB4684" w:rsidRDefault="00570E48" w:rsidP="00570E48">
      <w:pPr>
        <w:pStyle w:val="HChG"/>
        <w:rPr>
          <w:kern w:val="2"/>
          <w14:ligatures w14:val="standardContextual"/>
        </w:rPr>
      </w:pPr>
      <w:r w:rsidRPr="00EB4684">
        <w:rPr>
          <w:kern w:val="2"/>
          <w14:ligatures w14:val="standardContextual"/>
        </w:rPr>
        <w:tab/>
        <w:t>XVII.</w:t>
      </w:r>
      <w:r w:rsidRPr="00EB4684">
        <w:rPr>
          <w:kern w:val="2"/>
          <w14:ligatures w14:val="standardContextual"/>
        </w:rPr>
        <w:tab/>
        <w:t>Рассмотрение технических правил, подлежащих включению в Компендиум потенциальных ГТП ООН, если таковые представлены (пункт 15 повестки дня)</w:t>
      </w:r>
    </w:p>
    <w:p w14:paraId="40466E9D" w14:textId="77777777" w:rsidR="00570E48" w:rsidRPr="000E4549" w:rsidRDefault="00570E48" w:rsidP="00570E48">
      <w:pPr>
        <w:pStyle w:val="SingleTxtG"/>
        <w:rPr>
          <w:kern w:val="2"/>
          <w14:ligatures w14:val="standardContextual"/>
        </w:rPr>
      </w:pPr>
      <w:r w:rsidRPr="000E4549">
        <w:rPr>
          <w:kern w:val="2"/>
          <w14:ligatures w14:val="standardContextual"/>
        </w:rPr>
        <w:t>188.</w:t>
      </w:r>
      <w:r w:rsidRPr="000E4549">
        <w:rPr>
          <w:kern w:val="2"/>
          <w14:ligatures w14:val="standardContextual"/>
        </w:rPr>
        <w:tab/>
        <w:t>Никаких документов по этому пункту повестки дня представлено не было.</w:t>
      </w:r>
    </w:p>
    <w:p w14:paraId="690E4317" w14:textId="77777777" w:rsidR="00570E48" w:rsidRPr="00EB4684" w:rsidRDefault="00570E48" w:rsidP="00570E48">
      <w:pPr>
        <w:pStyle w:val="HChG"/>
        <w:rPr>
          <w:kern w:val="2"/>
          <w14:ligatures w14:val="standardContextual"/>
        </w:rPr>
      </w:pPr>
      <w:r>
        <w:rPr>
          <w:bCs/>
        </w:rPr>
        <w:tab/>
      </w:r>
      <w:r w:rsidRPr="00EB4684">
        <w:rPr>
          <w:kern w:val="2"/>
          <w14:ligatures w14:val="standardContextual"/>
        </w:rPr>
        <w:t>XVIII.</w:t>
      </w:r>
      <w:r w:rsidRPr="00EB4684">
        <w:rPr>
          <w:kern w:val="2"/>
          <w14:ligatures w14:val="standardContextual"/>
        </w:rPr>
        <w:tab/>
        <w:t>Указания, основанные на решениях, принятых путем консенсуса, относительно тех элементов проектов ГТП ООН, которые не удалось согласовать вспомогательным рабочим группам Всемирного форума, если таковые получены (пункт 16 повестки дня)</w:t>
      </w:r>
    </w:p>
    <w:p w14:paraId="6330C330" w14:textId="77777777" w:rsidR="00570E48" w:rsidRPr="000E4549" w:rsidRDefault="00570E48" w:rsidP="00570E48">
      <w:pPr>
        <w:pStyle w:val="SingleTxtG"/>
        <w:rPr>
          <w:kern w:val="2"/>
          <w14:ligatures w14:val="standardContextual"/>
        </w:rPr>
      </w:pPr>
      <w:r w:rsidRPr="000E4549">
        <w:rPr>
          <w:kern w:val="2"/>
          <w14:ligatures w14:val="standardContextual"/>
        </w:rPr>
        <w:t>189.</w:t>
      </w:r>
      <w:r w:rsidRPr="000E4549">
        <w:rPr>
          <w:kern w:val="2"/>
          <w14:ligatures w14:val="standardContextual"/>
        </w:rPr>
        <w:tab/>
        <w:t>Никаких документов по этому пункту повестки дня представлено не было.</w:t>
      </w:r>
    </w:p>
    <w:p w14:paraId="60BCEF9D" w14:textId="3CEF30C8" w:rsidR="00570E48" w:rsidRPr="00EB4684" w:rsidRDefault="00570E48" w:rsidP="00570E48">
      <w:pPr>
        <w:pStyle w:val="HChG"/>
        <w:rPr>
          <w:kern w:val="2"/>
          <w14:ligatures w14:val="standardContextual"/>
        </w:rPr>
      </w:pPr>
      <w:bookmarkStart w:id="56" w:name="_Toc76394862"/>
      <w:r w:rsidRPr="00EB4684">
        <w:rPr>
          <w:kern w:val="2"/>
          <w14:ligatures w14:val="standardContextual"/>
        </w:rPr>
        <w:lastRenderedPageBreak/>
        <w:tab/>
        <w:t>XIX.</w:t>
      </w:r>
      <w:r w:rsidRPr="00EB4684">
        <w:rPr>
          <w:kern w:val="2"/>
          <w14:ligatures w14:val="standardContextual"/>
        </w:rPr>
        <w:tab/>
        <w:t xml:space="preserve">Ход разработки новых ГТП ООН и поправок </w:t>
      </w:r>
      <w:r w:rsidR="00E111AB">
        <w:rPr>
          <w:kern w:val="2"/>
          <w14:ligatures w14:val="standardContextual"/>
        </w:rPr>
        <w:br/>
      </w:r>
      <w:r w:rsidRPr="00EB4684">
        <w:rPr>
          <w:kern w:val="2"/>
          <w14:ligatures w14:val="standardContextual"/>
        </w:rPr>
        <w:t>к введенным ГТП ООН (пункт 17 повестки дня)</w:t>
      </w:r>
    </w:p>
    <w:p w14:paraId="4B413872" w14:textId="77777777" w:rsidR="00570E48" w:rsidRPr="00B407D4" w:rsidRDefault="00570E48" w:rsidP="00570E48">
      <w:pPr>
        <w:pStyle w:val="H1G"/>
        <w:rPr>
          <w:kern w:val="2"/>
          <w14:ligatures w14:val="standardContextual"/>
        </w:rPr>
      </w:pPr>
      <w:r>
        <w:rPr>
          <w:bCs/>
        </w:rPr>
        <w:tab/>
      </w:r>
      <w:r w:rsidRPr="00B407D4">
        <w:rPr>
          <w:kern w:val="2"/>
          <w14:ligatures w14:val="standardContextual"/>
        </w:rPr>
        <w:t>A.</w:t>
      </w:r>
      <w:r w:rsidRPr="00B407D4">
        <w:rPr>
          <w:kern w:val="2"/>
          <w14:ligatures w14:val="standardContextual"/>
        </w:rPr>
        <w:tab/>
        <w:t>ГТП № 9 ООН (безопасность пешеходов) (пункт 17.1 повестки дня)</w:t>
      </w:r>
    </w:p>
    <w:p w14:paraId="6A39E314" w14:textId="2C95CD0B" w:rsidR="00570E48" w:rsidRPr="00E111AB" w:rsidRDefault="00570E48" w:rsidP="00E111AB">
      <w:pPr>
        <w:pStyle w:val="SingleTxtG"/>
        <w:ind w:left="2829" w:hanging="1695"/>
        <w:rPr>
          <w:kern w:val="2"/>
          <w:lang w:val="en-US"/>
          <w14:ligatures w14:val="standardContextual"/>
        </w:rPr>
      </w:pPr>
      <w:r>
        <w:rPr>
          <w:i/>
          <w:iCs/>
        </w:rPr>
        <w:t>Документация</w:t>
      </w:r>
      <w:r w:rsidRPr="00E111AB">
        <w:rPr>
          <w:i/>
          <w:iCs/>
          <w:lang w:val="en-US"/>
        </w:rPr>
        <w:t>:</w:t>
      </w:r>
      <w:r w:rsidRPr="00E111AB">
        <w:rPr>
          <w:lang w:val="en-US"/>
        </w:rPr>
        <w:tab/>
      </w:r>
      <w:r w:rsidRPr="00E111AB">
        <w:rPr>
          <w:kern w:val="2"/>
          <w:lang w:val="en-US"/>
          <w14:ligatures w14:val="standardContextual"/>
        </w:rPr>
        <w:t xml:space="preserve">(ECE/TRANS/WP.29/AC.3/45) </w:t>
      </w:r>
      <w:r w:rsidR="00E111AB" w:rsidRPr="00E111AB">
        <w:rPr>
          <w:kern w:val="2"/>
          <w:lang w:val="en-US"/>
          <w14:ligatures w14:val="standardContextual"/>
        </w:rPr>
        <w:br/>
      </w:r>
      <w:r w:rsidRPr="00E111AB">
        <w:rPr>
          <w:kern w:val="2"/>
          <w:lang w:val="en-US"/>
          <w14:ligatures w14:val="standardContextual"/>
        </w:rPr>
        <w:t xml:space="preserve">(ECE/TRANS/WP.29/AC.3/45/Rev.1) </w:t>
      </w:r>
      <w:r w:rsidRPr="00E111AB">
        <w:rPr>
          <w:kern w:val="2"/>
          <w:lang w:val="en-US"/>
          <w14:ligatures w14:val="standardContextual"/>
        </w:rPr>
        <w:br/>
        <w:t>ECE/TRANS/WP.29/2018/162</w:t>
      </w:r>
      <w:r w:rsidRPr="00E111AB">
        <w:rPr>
          <w:kern w:val="2"/>
          <w:lang w:val="en-US"/>
          <w14:ligatures w14:val="standardContextual"/>
        </w:rPr>
        <w:br/>
        <w:t xml:space="preserve">(ECE/TRANS/WP.29/AC.3/31) </w:t>
      </w:r>
      <w:r w:rsidR="00E111AB">
        <w:rPr>
          <w:kern w:val="2"/>
          <w:lang w:val="en-US"/>
          <w14:ligatures w14:val="standardContextual"/>
        </w:rPr>
        <w:br/>
      </w:r>
      <w:r w:rsidRPr="00E111AB">
        <w:rPr>
          <w:kern w:val="2"/>
          <w:lang w:val="en-US"/>
          <w14:ligatures w14:val="standardContextual"/>
        </w:rPr>
        <w:t>ECE/TRANS/WP.29/AC.3/31/Rev.1</w:t>
      </w:r>
      <w:r w:rsidRPr="00E111AB">
        <w:rPr>
          <w:kern w:val="2"/>
          <w:lang w:val="en-US"/>
          <w14:ligatures w14:val="standardContextual"/>
        </w:rPr>
        <w:br/>
        <w:t xml:space="preserve">(ECE/TRANS/WP.29/2021/83) </w:t>
      </w:r>
      <w:r w:rsidRPr="00E111AB">
        <w:rPr>
          <w:kern w:val="2"/>
          <w:lang w:val="en-US"/>
          <w14:ligatures w14:val="standardContextual"/>
        </w:rPr>
        <w:br/>
        <w:t xml:space="preserve">(ECE/TRANS/WP.29/GRSP/2012/2) </w:t>
      </w:r>
      <w:r w:rsidRPr="00E111AB">
        <w:rPr>
          <w:kern w:val="2"/>
          <w:lang w:val="en-US"/>
          <w14:ligatures w14:val="standardContextual"/>
        </w:rPr>
        <w:br/>
        <w:t xml:space="preserve">(ECE/TRANS/WP.29/GRSP/2014/5) </w:t>
      </w:r>
    </w:p>
    <w:p w14:paraId="49C95B58" w14:textId="1F2E8A5D" w:rsidR="00570E48" w:rsidRPr="000E4549" w:rsidRDefault="00570E48" w:rsidP="00570E48">
      <w:pPr>
        <w:pStyle w:val="SingleTxtG"/>
        <w:rPr>
          <w:kern w:val="2"/>
          <w14:ligatures w14:val="standardContextual"/>
        </w:rPr>
      </w:pPr>
      <w:r w:rsidRPr="000E4549">
        <w:rPr>
          <w:kern w:val="2"/>
          <w14:ligatures w14:val="standardContextual"/>
        </w:rPr>
        <w:t>190.</w:t>
      </w:r>
      <w:r w:rsidRPr="000E4549">
        <w:rPr>
          <w:kern w:val="2"/>
          <w14:ligatures w14:val="standardContextual"/>
        </w:rPr>
        <w:tab/>
        <w:t xml:space="preserve">Представитель Республики Корея проинформировал AC.3 о том, </w:t>
      </w:r>
      <w:r w:rsidR="00E111AB">
        <w:rPr>
          <w:kern w:val="2"/>
          <w14:ligatures w14:val="standardContextual"/>
        </w:rPr>
        <w:br/>
      </w:r>
      <w:r w:rsidRPr="000E4549">
        <w:rPr>
          <w:kern w:val="2"/>
          <w14:ligatures w14:val="standardContextual"/>
        </w:rPr>
        <w:t xml:space="preserve">что деятельность НРГ по складным системам защиты пешеходов (ССЗП) находится на завершающей стадии. Он пояснил, что GRSP на своей сессии в декабре 2023 года, </w:t>
      </w:r>
      <w:r w:rsidR="00E111AB">
        <w:rPr>
          <w:kern w:val="2"/>
          <w14:ligatures w14:val="standardContextual"/>
        </w:rPr>
        <w:br/>
      </w:r>
      <w:r w:rsidRPr="000E4549">
        <w:rPr>
          <w:kern w:val="2"/>
          <w14:ligatures w14:val="standardContextual"/>
        </w:rPr>
        <w:t>как ожидается, рекомендует поправку 3 к ГТП № 9 ООН и поправку к Общей резолюции № 1 (ОР.1) о введении метода моделирования для рассмотрения и голосования на сессии АС.3 в июне 2024 года.</w:t>
      </w:r>
    </w:p>
    <w:p w14:paraId="4CC21A15" w14:textId="577EC496" w:rsidR="00570E48" w:rsidRPr="00B407D4" w:rsidRDefault="00570E48" w:rsidP="00570E48">
      <w:pPr>
        <w:pStyle w:val="H1G"/>
        <w:rPr>
          <w:kern w:val="2"/>
          <w14:ligatures w14:val="standardContextual"/>
        </w:rPr>
      </w:pPr>
      <w:r>
        <w:rPr>
          <w:bCs/>
        </w:rPr>
        <w:tab/>
      </w:r>
      <w:r w:rsidRPr="00B407D4">
        <w:rPr>
          <w:kern w:val="2"/>
          <w14:ligatures w14:val="standardContextual"/>
        </w:rPr>
        <w:t>B.</w:t>
      </w:r>
      <w:r w:rsidRPr="00B407D4">
        <w:rPr>
          <w:kern w:val="2"/>
          <w14:ligatures w14:val="standardContextual"/>
        </w:rPr>
        <w:tab/>
        <w:t xml:space="preserve">ГТП № 13 ООН (транспортные средства, работающие на водороде и топливных элементах (ТСВТЭ) — этап 2) </w:t>
      </w:r>
      <w:r w:rsidR="00E111AB">
        <w:rPr>
          <w:kern w:val="2"/>
          <w14:ligatures w14:val="standardContextual"/>
        </w:rPr>
        <w:br/>
      </w:r>
      <w:r w:rsidRPr="00B407D4">
        <w:rPr>
          <w:kern w:val="2"/>
          <w14:ligatures w14:val="standardContextual"/>
        </w:rPr>
        <w:t>(пункт 17.2 повестки дня)</w:t>
      </w:r>
    </w:p>
    <w:p w14:paraId="0135E914" w14:textId="3FEE87BE" w:rsidR="0093143E" w:rsidRDefault="00570E48" w:rsidP="00E111AB">
      <w:pPr>
        <w:pStyle w:val="SingleTxtG"/>
        <w:ind w:left="2829" w:hanging="1695"/>
      </w:pPr>
      <w:r>
        <w:rPr>
          <w:i/>
          <w:iCs/>
        </w:rPr>
        <w:t>Документация:</w:t>
      </w:r>
      <w:r>
        <w:tab/>
        <w:t>ECE/TRANS/WP.29/AC.3/49</w:t>
      </w:r>
    </w:p>
    <w:p w14:paraId="5807C317" w14:textId="2F739C0A" w:rsidR="00570E48" w:rsidRPr="000E4549" w:rsidRDefault="00570E48" w:rsidP="000E4549">
      <w:pPr>
        <w:pStyle w:val="SingleTxtG"/>
        <w:rPr>
          <w:kern w:val="2"/>
          <w14:ligatures w14:val="standardContextual"/>
        </w:rPr>
      </w:pPr>
      <w:r w:rsidRPr="000E4549">
        <w:rPr>
          <w:kern w:val="2"/>
          <w14:ligatures w14:val="standardContextual"/>
        </w:rPr>
        <w:t>191.</w:t>
      </w:r>
      <w:r w:rsidRPr="000E4549">
        <w:rPr>
          <w:kern w:val="2"/>
          <w14:ligatures w14:val="standardContextual"/>
        </w:rPr>
        <w:tab/>
        <w:t xml:space="preserve">Представитель Соединенных Штатов Америки сообщила AC.3, что НРГ по этапу 2 разработки ГТП № 13 ООН получила продление своего мандата до декабря </w:t>
      </w:r>
      <w:r w:rsidRPr="00636CDF">
        <w:rPr>
          <w:spacing w:val="-2"/>
          <w:kern w:val="2"/>
          <w14:ligatures w14:val="standardContextual"/>
        </w:rPr>
        <w:t>2023 года для целей завершения подготовки предложения по исправлению к поправке 1 к ГТП №</w:t>
      </w:r>
      <w:r w:rsidRPr="000E4549">
        <w:rPr>
          <w:kern w:val="2"/>
          <w14:ligatures w14:val="standardContextual"/>
        </w:rPr>
        <w:t xml:space="preserve"> 13 ООН. По предложению AC.3 Комитет принял решение о том, что AC.3 продлит мандат НРГ до июня 2024 года для завершения работы.</w:t>
      </w:r>
    </w:p>
    <w:p w14:paraId="3CD425F8" w14:textId="65FF55A7" w:rsidR="00570E48" w:rsidRPr="00B407D4" w:rsidRDefault="00570E48" w:rsidP="00570E48">
      <w:pPr>
        <w:pStyle w:val="H1G"/>
        <w:rPr>
          <w:kern w:val="2"/>
          <w14:ligatures w14:val="standardContextual"/>
        </w:rPr>
      </w:pPr>
      <w:r>
        <w:rPr>
          <w:bCs/>
        </w:rPr>
        <w:tab/>
      </w:r>
      <w:r w:rsidRPr="00B407D4">
        <w:rPr>
          <w:kern w:val="2"/>
          <w14:ligatures w14:val="standardContextual"/>
        </w:rPr>
        <w:t>C.</w:t>
      </w:r>
      <w:r w:rsidRPr="00B407D4">
        <w:rPr>
          <w:kern w:val="2"/>
          <w14:ligatures w14:val="standardContextual"/>
        </w:rPr>
        <w:tab/>
        <w:t xml:space="preserve">ГТП № 20 ООН (безопасность электромобилей (БЭМ)) </w:t>
      </w:r>
      <w:r w:rsidR="00636CDF">
        <w:rPr>
          <w:kern w:val="2"/>
          <w14:ligatures w14:val="standardContextual"/>
        </w:rPr>
        <w:br/>
      </w:r>
      <w:r w:rsidRPr="00B407D4">
        <w:rPr>
          <w:kern w:val="2"/>
          <w14:ligatures w14:val="standardContextual"/>
        </w:rPr>
        <w:t>(пункт 17.3 повестки дня)</w:t>
      </w:r>
    </w:p>
    <w:p w14:paraId="31C1620D" w14:textId="600975F6" w:rsidR="00570E48" w:rsidRPr="00570E48" w:rsidRDefault="00570E48" w:rsidP="00570E48">
      <w:pPr>
        <w:spacing w:after="120"/>
        <w:ind w:left="2837" w:hanging="1699"/>
        <w:rPr>
          <w:lang w:val="en-US"/>
        </w:rPr>
      </w:pPr>
      <w:bookmarkStart w:id="57" w:name="OLE_LINK1"/>
      <w:bookmarkStart w:id="58" w:name="OLE_LINK2"/>
      <w:r>
        <w:rPr>
          <w:i/>
          <w:iCs/>
        </w:rPr>
        <w:t>Документация</w:t>
      </w:r>
      <w:r w:rsidRPr="005B07E1">
        <w:rPr>
          <w:i/>
          <w:iCs/>
          <w:lang w:val="en-US"/>
        </w:rPr>
        <w:t>:</w:t>
      </w:r>
      <w:r w:rsidRPr="005B07E1">
        <w:rPr>
          <w:lang w:val="en-US"/>
        </w:rPr>
        <w:tab/>
        <w:t xml:space="preserve">ECE/TRANS/WP.29/AC.3/50/Corr.1 </w:t>
      </w:r>
      <w:r w:rsidR="00636CDF">
        <w:rPr>
          <w:lang w:val="en-US"/>
        </w:rPr>
        <w:br/>
      </w:r>
      <w:r w:rsidRPr="005B07E1">
        <w:rPr>
          <w:lang w:val="en-US"/>
        </w:rPr>
        <w:t>(ECE/TRANS/WP.29/AC.3/50)</w:t>
      </w:r>
      <w:bookmarkEnd w:id="57"/>
      <w:bookmarkEnd w:id="58"/>
    </w:p>
    <w:p w14:paraId="62DB6716" w14:textId="26ED4862" w:rsidR="00570E48" w:rsidRPr="000E4549" w:rsidRDefault="00570E48" w:rsidP="00570E48">
      <w:pPr>
        <w:pStyle w:val="SingleTxtG"/>
        <w:rPr>
          <w:kern w:val="2"/>
          <w14:ligatures w14:val="standardContextual"/>
        </w:rPr>
      </w:pPr>
      <w:r w:rsidRPr="000E4549">
        <w:rPr>
          <w:kern w:val="2"/>
          <w14:ligatures w14:val="standardContextual"/>
        </w:rPr>
        <w:t>192.</w:t>
      </w:r>
      <w:r w:rsidRPr="000E4549">
        <w:rPr>
          <w:kern w:val="2"/>
          <w14:ligatures w14:val="standardContextual"/>
        </w:rPr>
        <w:tab/>
        <w:t>Представитель Соединенных Штатов Америки сообщила AC.3, что доклад о ходе работы НРГ по БЭМ будет представлен на сессии GRSP в декабре 2023 года, как это и было запланировано, и просила продлить мандат НРГ до июня 2024 года, с тем чтобы АС.3 мог произвести обзор и предпринять последующие шаги.</w:t>
      </w:r>
      <w:r w:rsidR="0093143E" w:rsidRPr="000E4549">
        <w:rPr>
          <w:kern w:val="2"/>
          <w14:ligatures w14:val="standardContextual"/>
        </w:rPr>
        <w:t xml:space="preserve"> </w:t>
      </w:r>
    </w:p>
    <w:p w14:paraId="160E9315" w14:textId="1A5A5E85" w:rsidR="00570E48" w:rsidRPr="000E4549" w:rsidRDefault="00570E48" w:rsidP="00570E48">
      <w:pPr>
        <w:pStyle w:val="SingleTxtG"/>
        <w:rPr>
          <w:kern w:val="2"/>
          <w14:ligatures w14:val="standardContextual"/>
        </w:rPr>
      </w:pPr>
      <w:r w:rsidRPr="000E4549">
        <w:rPr>
          <w:kern w:val="2"/>
          <w14:ligatures w14:val="standardContextual"/>
        </w:rPr>
        <w:t>193.</w:t>
      </w:r>
      <w:r w:rsidRPr="000E4549">
        <w:rPr>
          <w:kern w:val="2"/>
          <w14:ligatures w14:val="standardContextual"/>
        </w:rPr>
        <w:tab/>
        <w:t xml:space="preserve">Представитель Европейского союза выступил против такого продления и просил не продлевать этап 2 реализации мандата этой НРГ на период после декабря 2023 года. Он пояснил, что после ряда продлений мандата в прошлом эта НРГ за последнее время добилась значительного прогресса в подготовке надежного нормативного предложения по проблеме теплового рассеяния, явившейся единственным из основных нерешенных вопросов, который не был урегулирован на этапе 1. Кроме того, он разъяснил, что, поскольку с экспертами Соединенных Штатов Америки договориться не удалось, хотя и было предложено компромиссное решение с учетом позиций всех вовлеченных сторон, представители ЕС и других стран решили оперативно завершить разработку нормативного предложения и перенести его в Правила № 100 ООН (транспортные средства с электрическим приводом), прилагаемые к Соглашению 1958 года. Он уточнил, что, поскольку этот подход в принципе был разработан в рамках Соглашения 1958 года, не требуется никакого предварительного разрешения для начала работы этой группы по особым интересам, </w:t>
      </w:r>
      <w:r w:rsidRPr="000E4549">
        <w:rPr>
          <w:kern w:val="2"/>
          <w14:ligatures w14:val="standardContextual"/>
        </w:rPr>
        <w:lastRenderedPageBreak/>
        <w:t xml:space="preserve">участие в которой полностью открыто для любой заинтересованной стороны. </w:t>
      </w:r>
      <w:r w:rsidR="00636CDF">
        <w:rPr>
          <w:kern w:val="2"/>
          <w14:ligatures w14:val="standardContextual"/>
        </w:rPr>
        <w:br/>
      </w:r>
      <w:r w:rsidRPr="000E4549">
        <w:rPr>
          <w:kern w:val="2"/>
          <w14:ligatures w14:val="standardContextual"/>
        </w:rPr>
        <w:t xml:space="preserve">Он выразил надежду на то, что это предложение нормативного характера может быть использовано другими Договаривающимися сторонами Соглашения 1998 года. </w:t>
      </w:r>
      <w:r w:rsidR="00636CDF">
        <w:rPr>
          <w:kern w:val="2"/>
          <w14:ligatures w14:val="standardContextual"/>
        </w:rPr>
        <w:br/>
      </w:r>
      <w:r w:rsidRPr="000E4549">
        <w:rPr>
          <w:kern w:val="2"/>
          <w14:ligatures w14:val="standardContextual"/>
        </w:rPr>
        <w:t>В заключение он отметил, что в соответствии с применимыми положениями Соглашения 1998 года для продления мандата этой группы необходим консенсус. Таким образом, несогласие одной из сторон (которая является также одним из спонсоров ГТП ООН) продлить мандат НРГ служит достаточным основанием для отказа от продолжения этапа 2 разработки ГТП.</w:t>
      </w:r>
    </w:p>
    <w:p w14:paraId="482D492C" w14:textId="77777777" w:rsidR="00570E48" w:rsidRPr="000E4549" w:rsidRDefault="00570E48" w:rsidP="00570E48">
      <w:pPr>
        <w:pStyle w:val="SingleTxtG"/>
        <w:rPr>
          <w:kern w:val="2"/>
          <w14:ligatures w14:val="standardContextual"/>
        </w:rPr>
      </w:pPr>
      <w:r w:rsidRPr="000E4549">
        <w:rPr>
          <w:kern w:val="2"/>
          <w14:ligatures w14:val="standardContextual"/>
        </w:rPr>
        <w:t>194.</w:t>
      </w:r>
      <w:r w:rsidRPr="000E4549">
        <w:rPr>
          <w:kern w:val="2"/>
          <w14:ligatures w14:val="standardContextual"/>
        </w:rPr>
        <w:tab/>
        <w:t xml:space="preserve">Представитель Соединенных Штатов Америки заявил, что за несколько лет деятельность НРГ претерпела изменения и что отсрочки предоставлялись по той причине, что НРГ не могла достичь консенсуса по техническим вопросам. В этой связи решение, которое не представляло бы интересы всех участвующих сторон, не должно быть приемлемым. В заключение он заявил, что AC.3 по-прежнему нуждается в получении технического доклада от GRSP (по итогам ее декабрьской сессии 2023 года), с тем чтобы принять взвешенное решение о дальнейших действиях, и что поэтому необходимо продлить мандат НРГ для того, чтобы дать возможность последней продолжить работу над жизнеспособными комплексными решениями. </w:t>
      </w:r>
    </w:p>
    <w:p w14:paraId="0C5CEDD6" w14:textId="77777777" w:rsidR="00570E48" w:rsidRPr="000E4549" w:rsidRDefault="00570E48" w:rsidP="00570E48">
      <w:pPr>
        <w:pStyle w:val="SingleTxtG"/>
        <w:rPr>
          <w:kern w:val="2"/>
          <w14:ligatures w14:val="standardContextual"/>
        </w:rPr>
      </w:pPr>
      <w:r w:rsidRPr="000E4549">
        <w:rPr>
          <w:kern w:val="2"/>
          <w14:ligatures w14:val="standardContextual"/>
        </w:rPr>
        <w:t>195.</w:t>
      </w:r>
      <w:r w:rsidRPr="000E4549">
        <w:rPr>
          <w:kern w:val="2"/>
          <w14:ligatures w14:val="standardContextual"/>
        </w:rPr>
        <w:tab/>
        <w:t>Представитель Канады выразила согласие с представителем Соединенных Штатов Америки в отношении поиска решения для устранения распространенных проблем, возникающих при использовании ЭМ не только в режиме движения, отметив, что в этой связи решение о продлении мандата было бы обоснованным.</w:t>
      </w:r>
    </w:p>
    <w:p w14:paraId="641CDDD7" w14:textId="77777777" w:rsidR="00570E48" w:rsidRPr="000E4549" w:rsidRDefault="00570E48" w:rsidP="00570E48">
      <w:pPr>
        <w:pStyle w:val="SingleTxtG"/>
        <w:rPr>
          <w:kern w:val="2"/>
          <w14:ligatures w14:val="standardContextual"/>
        </w:rPr>
      </w:pPr>
      <w:r w:rsidRPr="000E4549">
        <w:rPr>
          <w:kern w:val="2"/>
          <w14:ligatures w14:val="standardContextual"/>
        </w:rPr>
        <w:t>196.</w:t>
      </w:r>
      <w:r w:rsidRPr="000E4549">
        <w:rPr>
          <w:kern w:val="2"/>
          <w14:ligatures w14:val="standardContextual"/>
        </w:rPr>
        <w:tab/>
        <w:t>В ответ на это представитель ЕС уточнил, что выбранный сценарий в предложении нормативного характера на самом деле представляет собой режим временной стоянки.</w:t>
      </w:r>
    </w:p>
    <w:p w14:paraId="42777CAA" w14:textId="77777777" w:rsidR="00570E48" w:rsidRPr="000E4549" w:rsidRDefault="00570E48" w:rsidP="00570E48">
      <w:pPr>
        <w:pStyle w:val="SingleTxtG"/>
        <w:rPr>
          <w:kern w:val="2"/>
          <w14:ligatures w14:val="standardContextual"/>
        </w:rPr>
      </w:pPr>
      <w:r w:rsidRPr="000E4549">
        <w:rPr>
          <w:kern w:val="2"/>
          <w14:ligatures w14:val="standardContextual"/>
        </w:rPr>
        <w:t>197.</w:t>
      </w:r>
      <w:r w:rsidRPr="000E4549">
        <w:rPr>
          <w:kern w:val="2"/>
          <w14:ligatures w14:val="standardContextual"/>
        </w:rPr>
        <w:tab/>
        <w:t xml:space="preserve">Представитель Австралии, а также представитель Японии согласились с продлением мандата. Последний предложил в качестве компромисса продлить мандат на три месяца. </w:t>
      </w:r>
    </w:p>
    <w:p w14:paraId="7CF64D63" w14:textId="7D8BB484" w:rsidR="00570E48" w:rsidRPr="000E4549" w:rsidRDefault="00570E48" w:rsidP="00570E48">
      <w:pPr>
        <w:pStyle w:val="SingleTxtG"/>
        <w:rPr>
          <w:kern w:val="2"/>
          <w14:ligatures w14:val="standardContextual"/>
        </w:rPr>
      </w:pPr>
      <w:r w:rsidRPr="000E4549">
        <w:rPr>
          <w:kern w:val="2"/>
          <w14:ligatures w14:val="standardContextual"/>
        </w:rPr>
        <w:t>198.</w:t>
      </w:r>
      <w:r w:rsidRPr="000E4549">
        <w:rPr>
          <w:kern w:val="2"/>
          <w14:ligatures w14:val="standardContextual"/>
        </w:rPr>
        <w:tab/>
        <w:t>АС.3 отметил, что если по вопросу продления мандата не будет найдено консенсусного решения, то этот вопрос, вероятнее всего, будет подпадать под механизм разрешения вопросов по статье 8 Соглашения. Это будет означать проведение процедуры голосования в соответствии со статьей 7.2 приложения В к Соглашению, как это предусмотрено в пункте 7.3.</w:t>
      </w:r>
      <w:r w:rsidR="0093143E" w:rsidRPr="000E4549">
        <w:rPr>
          <w:kern w:val="2"/>
          <w14:ligatures w14:val="standardContextual"/>
        </w:rPr>
        <w:t xml:space="preserve"> </w:t>
      </w:r>
      <w:r w:rsidRPr="000E4549">
        <w:rPr>
          <w:kern w:val="2"/>
          <w14:ligatures w14:val="standardContextual"/>
        </w:rPr>
        <w:t>Представитель ЕС посоветовал изучить другие положения соглашения, которые могли бы быть более подходящими в данной связи.</w:t>
      </w:r>
    </w:p>
    <w:p w14:paraId="1003C1AF" w14:textId="17E8DC53" w:rsidR="00570E48" w:rsidRPr="000E4549" w:rsidRDefault="00570E48" w:rsidP="00570E48">
      <w:pPr>
        <w:pStyle w:val="SingleTxtG"/>
        <w:rPr>
          <w:kern w:val="2"/>
          <w14:ligatures w14:val="standardContextual"/>
        </w:rPr>
      </w:pPr>
      <w:r w:rsidRPr="000E4549">
        <w:rPr>
          <w:kern w:val="2"/>
          <w14:ligatures w14:val="standardContextual"/>
        </w:rPr>
        <w:t>199.</w:t>
      </w:r>
      <w:r w:rsidRPr="000E4549">
        <w:rPr>
          <w:kern w:val="2"/>
          <w14:ligatures w14:val="standardContextual"/>
        </w:rPr>
        <w:tab/>
        <w:t xml:space="preserve">И наконец, AC.3 принял решение о созыве специальной сессии AC.3 </w:t>
      </w:r>
      <w:r w:rsidR="00636CDF">
        <w:rPr>
          <w:kern w:val="2"/>
          <w14:ligatures w14:val="standardContextual"/>
        </w:rPr>
        <w:br/>
      </w:r>
      <w:r w:rsidRPr="000E4549">
        <w:rPr>
          <w:kern w:val="2"/>
          <w14:ligatures w14:val="standardContextual"/>
        </w:rPr>
        <w:t xml:space="preserve">(в виртуальном формате) на неделе, приходящейся на 18–22 декабря 2023 года. Секретариату было поручено в кратчайшие сроки представить информацию об организации этой специальной сессии. </w:t>
      </w:r>
    </w:p>
    <w:p w14:paraId="7B2A0DA5" w14:textId="77777777" w:rsidR="00570E48" w:rsidRPr="00B407D4" w:rsidRDefault="00570E48" w:rsidP="00B407D4">
      <w:pPr>
        <w:pStyle w:val="H1G"/>
        <w:rPr>
          <w:kern w:val="2"/>
          <w14:ligatures w14:val="standardContextual"/>
        </w:rPr>
      </w:pPr>
      <w:r w:rsidRPr="00B407D4">
        <w:rPr>
          <w:kern w:val="2"/>
          <w14:ligatures w14:val="standardContextual"/>
        </w:rPr>
        <w:tab/>
        <w:t>D.</w:t>
      </w:r>
      <w:r w:rsidRPr="00B407D4">
        <w:rPr>
          <w:kern w:val="2"/>
          <w14:ligatures w14:val="standardContextual"/>
        </w:rPr>
        <w:tab/>
        <w:t>ГТП № 22 ООН, касающиеся долговечности бортовых аккумуляторных батарей (электромобили и окружающая среда) (пункт 17.4 повестки дня)</w:t>
      </w:r>
    </w:p>
    <w:p w14:paraId="0128E4FD" w14:textId="2B285E36" w:rsidR="00570E48" w:rsidRPr="00636CDF" w:rsidRDefault="00570E48" w:rsidP="00636CDF">
      <w:pPr>
        <w:pStyle w:val="SingleTxtG"/>
        <w:ind w:left="2829" w:hanging="1695"/>
        <w:rPr>
          <w:lang w:val="en-US"/>
        </w:rPr>
      </w:pPr>
      <w:r>
        <w:rPr>
          <w:i/>
          <w:iCs/>
        </w:rPr>
        <w:t>Документация</w:t>
      </w:r>
      <w:r w:rsidRPr="00636CDF">
        <w:rPr>
          <w:i/>
          <w:iCs/>
          <w:lang w:val="en-US"/>
        </w:rPr>
        <w:t>:</w:t>
      </w:r>
      <w:r w:rsidRPr="00636CDF">
        <w:rPr>
          <w:lang w:val="en-US"/>
        </w:rPr>
        <w:tab/>
      </w:r>
      <w:r w:rsidRPr="00636CDF">
        <w:rPr>
          <w:lang w:val="en-US"/>
        </w:rPr>
        <w:tab/>
      </w:r>
      <w:r w:rsidRPr="005B07E1">
        <w:rPr>
          <w:lang w:val="en-US"/>
        </w:rPr>
        <w:t>ECE</w:t>
      </w:r>
      <w:r w:rsidRPr="00636CDF">
        <w:rPr>
          <w:lang w:val="en-US"/>
        </w:rPr>
        <w:t>/</w:t>
      </w:r>
      <w:r w:rsidRPr="005B07E1">
        <w:rPr>
          <w:lang w:val="en-US"/>
        </w:rPr>
        <w:t>TRANS</w:t>
      </w:r>
      <w:r w:rsidRPr="00636CDF">
        <w:rPr>
          <w:lang w:val="en-US"/>
        </w:rPr>
        <w:t>/</w:t>
      </w:r>
      <w:r w:rsidRPr="00636CDF">
        <w:rPr>
          <w:kern w:val="2"/>
          <w:lang w:val="en-US"/>
          <w14:ligatures w14:val="standardContextual"/>
        </w:rPr>
        <w:t>WP</w:t>
      </w:r>
      <w:r w:rsidRPr="00636CDF">
        <w:rPr>
          <w:lang w:val="en-US"/>
        </w:rPr>
        <w:t>.29/</w:t>
      </w:r>
      <w:r w:rsidRPr="005B07E1">
        <w:rPr>
          <w:lang w:val="en-US"/>
        </w:rPr>
        <w:t>AC</w:t>
      </w:r>
      <w:r w:rsidRPr="00636CDF">
        <w:rPr>
          <w:lang w:val="en-US"/>
        </w:rPr>
        <w:t xml:space="preserve">.3/57 </w:t>
      </w:r>
      <w:r w:rsidR="00636CDF" w:rsidRPr="00636CDF">
        <w:rPr>
          <w:lang w:val="en-US"/>
        </w:rPr>
        <w:br/>
      </w:r>
      <w:r w:rsidRPr="00636CDF">
        <w:rPr>
          <w:lang w:val="en-US"/>
        </w:rPr>
        <w:t>(</w:t>
      </w:r>
      <w:r w:rsidRPr="005B07E1">
        <w:rPr>
          <w:lang w:val="en-US"/>
        </w:rPr>
        <w:t>ECE</w:t>
      </w:r>
      <w:r w:rsidRPr="00636CDF">
        <w:rPr>
          <w:lang w:val="en-US"/>
        </w:rPr>
        <w:t>/</w:t>
      </w:r>
      <w:r w:rsidRPr="005B07E1">
        <w:rPr>
          <w:lang w:val="en-US"/>
        </w:rPr>
        <w:t>TRANS</w:t>
      </w:r>
      <w:r w:rsidRPr="00636CDF">
        <w:rPr>
          <w:lang w:val="en-US"/>
        </w:rPr>
        <w:t>/</w:t>
      </w:r>
      <w:r w:rsidRPr="005B07E1">
        <w:rPr>
          <w:lang w:val="en-US"/>
        </w:rPr>
        <w:t>WP</w:t>
      </w:r>
      <w:r w:rsidRPr="00636CDF">
        <w:rPr>
          <w:lang w:val="en-US"/>
        </w:rPr>
        <w:t>.29/2020/96)</w:t>
      </w:r>
    </w:p>
    <w:p w14:paraId="18E55F55" w14:textId="77777777" w:rsidR="00570E48" w:rsidRPr="000E4549" w:rsidRDefault="00570E48" w:rsidP="00570E48">
      <w:pPr>
        <w:pStyle w:val="SingleTxtG"/>
        <w:rPr>
          <w:kern w:val="2"/>
          <w14:ligatures w14:val="standardContextual"/>
        </w:rPr>
      </w:pPr>
      <w:r w:rsidRPr="000E4549">
        <w:rPr>
          <w:kern w:val="2"/>
          <w14:ligatures w14:val="standardContextual"/>
        </w:rPr>
        <w:t>200.</w:t>
      </w:r>
      <w:r w:rsidRPr="000E4549">
        <w:rPr>
          <w:kern w:val="2"/>
          <w14:ligatures w14:val="standardContextual"/>
        </w:rPr>
        <w:tab/>
        <w:t xml:space="preserve">Представитель Канады, являющаяся секретарем НРГ по электромобилям и окружающей среде (ЭМОС), напомнила АС.3, что работа над ГТП № 22 ООН была окончательно завершена 9 марта 2022 года на основе консенсусного голосования в ходе сто восемьдесят шестой сессии WP.29 и АС.3. </w:t>
      </w:r>
    </w:p>
    <w:p w14:paraId="3286F3CE" w14:textId="77777777" w:rsidR="00570E48" w:rsidRPr="000E4549" w:rsidRDefault="00570E48" w:rsidP="00570E48">
      <w:pPr>
        <w:pStyle w:val="SingleTxtG"/>
        <w:rPr>
          <w:kern w:val="2"/>
          <w14:ligatures w14:val="standardContextual"/>
        </w:rPr>
      </w:pPr>
      <w:r w:rsidRPr="000E4549">
        <w:rPr>
          <w:kern w:val="2"/>
          <w14:ligatures w14:val="standardContextual"/>
        </w:rPr>
        <w:t>201.</w:t>
      </w:r>
      <w:r w:rsidRPr="000E4549">
        <w:rPr>
          <w:kern w:val="2"/>
          <w14:ligatures w14:val="standardContextual"/>
        </w:rPr>
        <w:tab/>
        <w:t xml:space="preserve">Она сообщила, что готовится новая поправка к ГТП № 22 ООН, в которой более подробно рассматриваются такие дополнительные аспекты, как учет потребления энергии, не связанного с мобильностью; разработка минимальных эксплуатационных требований к транспортным средствам категории 2; уточнение требований к эксплуатационным характеристикам на основе анализа дальнейшего моделирования и </w:t>
      </w:r>
      <w:r w:rsidRPr="000E4549">
        <w:rPr>
          <w:kern w:val="2"/>
          <w14:ligatures w14:val="standardContextual"/>
        </w:rPr>
        <w:lastRenderedPageBreak/>
        <w:t>данных, собранных на конкретных транспортных средствах; а также обеспечение того, чтобы название отражало применимость правил к транспортным средствам малой грузоподъемности.</w:t>
      </w:r>
    </w:p>
    <w:p w14:paraId="7E440674" w14:textId="77777777" w:rsidR="00570E48" w:rsidRPr="000E4549" w:rsidRDefault="00570E48" w:rsidP="00570E48">
      <w:pPr>
        <w:pStyle w:val="SingleTxtG"/>
        <w:rPr>
          <w:kern w:val="2"/>
          <w14:ligatures w14:val="standardContextual"/>
        </w:rPr>
      </w:pPr>
      <w:r w:rsidRPr="000E4549">
        <w:rPr>
          <w:kern w:val="2"/>
          <w14:ligatures w14:val="standardContextual"/>
        </w:rPr>
        <w:t>202.</w:t>
      </w:r>
      <w:r w:rsidRPr="000E4549">
        <w:rPr>
          <w:kern w:val="2"/>
          <w14:ligatures w14:val="standardContextual"/>
        </w:rPr>
        <w:tab/>
        <w:t>В заключение она сообщила AC.3, что новая поправка к ГТП № 22 ООН, как ожидается, будет рассмотрена AC.3 на его сессии в июне 2024 года.</w:t>
      </w:r>
    </w:p>
    <w:p w14:paraId="12B885D2" w14:textId="77777777" w:rsidR="00570E48" w:rsidRPr="000E4549" w:rsidRDefault="00570E48" w:rsidP="00570E48">
      <w:pPr>
        <w:pStyle w:val="SingleTxtG"/>
        <w:rPr>
          <w:kern w:val="2"/>
          <w14:ligatures w14:val="standardContextual"/>
        </w:rPr>
      </w:pPr>
      <w:r w:rsidRPr="000E4549">
        <w:rPr>
          <w:kern w:val="2"/>
          <w14:ligatures w14:val="standardContextual"/>
        </w:rPr>
        <w:t>203.</w:t>
      </w:r>
      <w:r w:rsidRPr="000E4549">
        <w:rPr>
          <w:kern w:val="2"/>
          <w14:ligatures w14:val="standardContextual"/>
        </w:rPr>
        <w:tab/>
        <w:t>Представитель Китая выразил мысль о том, что технология смены батарей может учитываться в ходе изучения их долговечности, и предложил обменяться опытом со всеми странами, пригласив их принять участие в этой работе и выступить с предложениями, касающимися рассмотрения этой технологии.</w:t>
      </w:r>
    </w:p>
    <w:p w14:paraId="4BF273EC" w14:textId="77777777" w:rsidR="00570E48" w:rsidRPr="00B407D4" w:rsidRDefault="00570E48" w:rsidP="00570E48">
      <w:pPr>
        <w:pStyle w:val="H1G"/>
        <w:rPr>
          <w:kern w:val="2"/>
          <w14:ligatures w14:val="standardContextual"/>
        </w:rPr>
      </w:pPr>
      <w:r>
        <w:rPr>
          <w:bCs/>
        </w:rPr>
        <w:tab/>
      </w:r>
      <w:r w:rsidRPr="00B407D4">
        <w:rPr>
          <w:kern w:val="2"/>
          <w14:ligatures w14:val="standardContextual"/>
        </w:rPr>
        <w:t>E.</w:t>
      </w:r>
      <w:r w:rsidRPr="00B407D4">
        <w:rPr>
          <w:kern w:val="2"/>
          <w14:ligatures w14:val="standardContextual"/>
        </w:rPr>
        <w:tab/>
        <w:t>Проект ГТП ООН, касающихся бесшумных автотранспортных средств (БАТС) (пункт 17.5 повестки дня)</w:t>
      </w:r>
    </w:p>
    <w:p w14:paraId="2F560C23" w14:textId="2E492331" w:rsidR="00570E48" w:rsidRPr="005B07E1" w:rsidRDefault="00570E48" w:rsidP="00570E48">
      <w:pPr>
        <w:pStyle w:val="SingleTxtG"/>
      </w:pPr>
      <w:r>
        <w:rPr>
          <w:i/>
          <w:iCs/>
        </w:rPr>
        <w:t>Документация:</w:t>
      </w:r>
      <w:r>
        <w:t xml:space="preserve"> </w:t>
      </w:r>
      <w:r>
        <w:tab/>
      </w:r>
      <w:r w:rsidR="00990C06" w:rsidRPr="00990C06">
        <w:rPr>
          <w:kern w:val="2"/>
          <w14:ligatures w14:val="standardContextual"/>
        </w:rPr>
        <w:t>(</w:t>
      </w:r>
      <w:r>
        <w:t>ECE/TRANS/</w:t>
      </w:r>
      <w:r w:rsidRPr="00636CDF">
        <w:rPr>
          <w:kern w:val="2"/>
          <w14:ligatures w14:val="standardContextual"/>
        </w:rPr>
        <w:t>WP</w:t>
      </w:r>
      <w:r>
        <w:t>.29/AC.3/33)</w:t>
      </w:r>
    </w:p>
    <w:p w14:paraId="131C67AB" w14:textId="77777777" w:rsidR="00570E48" w:rsidRPr="000E4549" w:rsidRDefault="00570E48" w:rsidP="00570E48">
      <w:pPr>
        <w:pStyle w:val="SingleTxtG"/>
        <w:rPr>
          <w:kern w:val="2"/>
          <w14:ligatures w14:val="standardContextual"/>
        </w:rPr>
      </w:pPr>
      <w:r w:rsidRPr="000E4549">
        <w:rPr>
          <w:kern w:val="2"/>
          <w14:ligatures w14:val="standardContextual"/>
        </w:rPr>
        <w:t>204.</w:t>
      </w:r>
      <w:r w:rsidRPr="000E4549">
        <w:rPr>
          <w:kern w:val="2"/>
          <w14:ligatures w14:val="standardContextual"/>
        </w:rPr>
        <w:tab/>
        <w:t>Председатель напомнил AC.3, что он на своей последней сессии принял решение исключить эту тему из повестки дня (ECE/TRANS/WP.29/1173).</w:t>
      </w:r>
    </w:p>
    <w:p w14:paraId="43C1D380" w14:textId="3A8CDF31" w:rsidR="00570E48" w:rsidRPr="00B407D4" w:rsidRDefault="003A2C9A" w:rsidP="00570E48">
      <w:pPr>
        <w:pStyle w:val="H1G"/>
        <w:rPr>
          <w:kern w:val="2"/>
          <w14:ligatures w14:val="standardContextual"/>
        </w:rPr>
      </w:pPr>
      <w:r>
        <w:rPr>
          <w:kern w:val="2"/>
          <w14:ligatures w14:val="standardContextual"/>
        </w:rPr>
        <w:tab/>
      </w:r>
      <w:r w:rsidR="00570E48" w:rsidRPr="00B407D4">
        <w:rPr>
          <w:kern w:val="2"/>
          <w14:ligatures w14:val="standardContextual"/>
        </w:rPr>
        <w:t>F.</w:t>
      </w:r>
      <w:r w:rsidR="00570E48" w:rsidRPr="00B407D4">
        <w:rPr>
          <w:kern w:val="2"/>
          <w14:ligatures w14:val="standardContextual"/>
        </w:rPr>
        <w:tab/>
      </w:r>
      <w:r w:rsidR="00570E48" w:rsidRPr="00B407D4">
        <w:rPr>
          <w:kern w:val="2"/>
          <w14:ligatures w14:val="standardContextual"/>
        </w:rPr>
        <w:tab/>
        <w:t>Проект ГТП ООН, касающихся всемирной процедуры определения выбросов в реальных условиях вождения (ВВРУВ) (пункт 17.6 повестки дня)</w:t>
      </w:r>
    </w:p>
    <w:p w14:paraId="161B30A3" w14:textId="66C22A1F" w:rsidR="00570E48" w:rsidRPr="00570E48" w:rsidRDefault="00570E48" w:rsidP="00636CDF">
      <w:pPr>
        <w:pStyle w:val="SingleTxtG"/>
        <w:ind w:left="2835" w:hanging="1695"/>
        <w:rPr>
          <w:lang w:val="en-US"/>
        </w:rPr>
      </w:pPr>
      <w:r>
        <w:rPr>
          <w:i/>
          <w:iCs/>
        </w:rPr>
        <w:t>Документация</w:t>
      </w:r>
      <w:r w:rsidRPr="00636CDF">
        <w:rPr>
          <w:i/>
          <w:iCs/>
          <w:lang w:val="en-US"/>
        </w:rPr>
        <w:t>:</w:t>
      </w:r>
      <w:r w:rsidRPr="00636CDF">
        <w:rPr>
          <w:lang w:val="en-US"/>
        </w:rPr>
        <w:tab/>
      </w:r>
      <w:r w:rsidRPr="00636CDF">
        <w:rPr>
          <w:lang w:val="en-US"/>
        </w:rPr>
        <w:tab/>
        <w:t>(ECE/TRANS/WP.29/AC.3</w:t>
      </w:r>
      <w:r w:rsidRPr="00636CDF">
        <w:rPr>
          <w:kern w:val="2"/>
          <w:lang w:val="en-US"/>
          <w14:ligatures w14:val="standardContextual"/>
        </w:rPr>
        <w:t>/51)</w:t>
      </w:r>
      <w:r w:rsidR="00636CDF" w:rsidRPr="00636CDF">
        <w:rPr>
          <w:kern w:val="2"/>
          <w:lang w:val="en-US"/>
          <w14:ligatures w14:val="standardContextual"/>
        </w:rPr>
        <w:br/>
      </w:r>
      <w:r w:rsidRPr="00636CDF">
        <w:rPr>
          <w:kern w:val="2"/>
          <w:lang w:val="en-US"/>
          <w14:ligatures w14:val="standardContextual"/>
        </w:rPr>
        <w:t>ECE/TRANS/WP.29/AC.3/54/Rev.1</w:t>
      </w:r>
      <w:r w:rsidR="00636CDF" w:rsidRPr="00636CDF">
        <w:rPr>
          <w:kern w:val="2"/>
          <w:lang w:val="en-US"/>
          <w14:ligatures w14:val="standardContextual"/>
        </w:rPr>
        <w:br/>
      </w:r>
      <w:r w:rsidRPr="00636CDF">
        <w:rPr>
          <w:kern w:val="2"/>
          <w:lang w:val="en-US"/>
          <w14:ligatures w14:val="standardContextual"/>
        </w:rPr>
        <w:t xml:space="preserve">(ECE/TRANS/WP.29/2021/149) </w:t>
      </w:r>
      <w:r w:rsidR="00636CDF" w:rsidRPr="00636CDF">
        <w:rPr>
          <w:kern w:val="2"/>
          <w:lang w:val="en-US"/>
          <w14:ligatures w14:val="standardContextual"/>
        </w:rPr>
        <w:br/>
      </w:r>
      <w:r w:rsidRPr="00636CDF">
        <w:rPr>
          <w:kern w:val="2"/>
          <w:lang w:val="en-US"/>
          <w14:ligatures w14:val="standardContextual"/>
        </w:rPr>
        <w:t>ECE/TRANS/WP.29/2023/84</w:t>
      </w:r>
      <w:r w:rsidR="00636CDF">
        <w:rPr>
          <w:kern w:val="2"/>
          <w:lang w:val="en-US"/>
          <w14:ligatures w14:val="standardContextual"/>
        </w:rPr>
        <w:br/>
      </w:r>
      <w:r w:rsidRPr="00636CDF">
        <w:rPr>
          <w:kern w:val="2"/>
          <w:lang w:val="en-US"/>
          <w14:ligatures w14:val="standardContextual"/>
        </w:rPr>
        <w:t>ECE/TRANS/WP.29/AC.3/54</w:t>
      </w:r>
      <w:r w:rsidRPr="005B07E1">
        <w:rPr>
          <w:lang w:val="en-US"/>
        </w:rPr>
        <w:t>/Rev.2</w:t>
      </w:r>
    </w:p>
    <w:p w14:paraId="2C258F6B" w14:textId="77777777" w:rsidR="00570E48" w:rsidRPr="000E4549" w:rsidRDefault="00570E48" w:rsidP="00570E48">
      <w:pPr>
        <w:pStyle w:val="SingleTxtG"/>
        <w:rPr>
          <w:kern w:val="2"/>
          <w14:ligatures w14:val="standardContextual"/>
        </w:rPr>
      </w:pPr>
      <w:r w:rsidRPr="000E4549">
        <w:rPr>
          <w:kern w:val="2"/>
          <w14:ligatures w14:val="standardContextual"/>
        </w:rPr>
        <w:t>205.</w:t>
      </w:r>
      <w:r w:rsidRPr="000E4549">
        <w:rPr>
          <w:kern w:val="2"/>
          <w14:ligatures w14:val="standardContextual"/>
        </w:rPr>
        <w:tab/>
        <w:t>Председатель напомнил AC.3, что он на своей последней сессии принял решение исключить эту тему из повестки дня (ECE/TRANS/WP.29/1173).</w:t>
      </w:r>
    </w:p>
    <w:p w14:paraId="37FBCA2C" w14:textId="77777777" w:rsidR="00570E48" w:rsidRPr="00B407D4" w:rsidRDefault="00570E48" w:rsidP="00570E48">
      <w:pPr>
        <w:pStyle w:val="H1G"/>
        <w:rPr>
          <w:kern w:val="2"/>
          <w14:ligatures w14:val="standardContextual"/>
        </w:rPr>
      </w:pPr>
      <w:r>
        <w:rPr>
          <w:bCs/>
        </w:rPr>
        <w:tab/>
      </w:r>
      <w:r w:rsidRPr="00B407D4">
        <w:rPr>
          <w:kern w:val="2"/>
          <w14:ligatures w14:val="standardContextual"/>
        </w:rPr>
        <w:t>G.</w:t>
      </w:r>
      <w:r w:rsidRPr="00B407D4">
        <w:rPr>
          <w:kern w:val="2"/>
          <w14:ligatures w14:val="standardContextual"/>
        </w:rPr>
        <w:tab/>
        <w:t>Предложение по проекту ГТП ООН, касающихся выбросов взвешенных частиц при торможении (пункт 17.7 повестки дня)</w:t>
      </w:r>
    </w:p>
    <w:p w14:paraId="61C5039C" w14:textId="345D27B1" w:rsidR="00570E48" w:rsidRPr="00636CDF" w:rsidRDefault="00570E48" w:rsidP="00636CDF">
      <w:pPr>
        <w:pStyle w:val="SingleTxtG"/>
        <w:ind w:left="2835" w:hanging="1695"/>
        <w:rPr>
          <w:lang w:val="en-US"/>
        </w:rPr>
      </w:pPr>
      <w:r>
        <w:rPr>
          <w:i/>
          <w:iCs/>
        </w:rPr>
        <w:t>Документация</w:t>
      </w:r>
      <w:r w:rsidRPr="00636CDF">
        <w:rPr>
          <w:i/>
          <w:iCs/>
          <w:lang w:val="en-US"/>
        </w:rPr>
        <w:t>:</w:t>
      </w:r>
      <w:r w:rsidRPr="00636CDF">
        <w:rPr>
          <w:lang w:val="en-US"/>
        </w:rPr>
        <w:tab/>
      </w:r>
      <w:r w:rsidRPr="00636CDF">
        <w:rPr>
          <w:lang w:val="en-US"/>
        </w:rPr>
        <w:tab/>
        <w:t>ECE/TRANS/WP.29/AC.3/59</w:t>
      </w:r>
      <w:r w:rsidR="00636CDF" w:rsidRPr="00636CDF">
        <w:rPr>
          <w:lang w:val="en-US"/>
        </w:rPr>
        <w:br/>
      </w:r>
      <w:r w:rsidRPr="00636CDF">
        <w:rPr>
          <w:lang w:val="en-US"/>
        </w:rPr>
        <w:t>(ECE/TRANS/WP.29/2021/150)</w:t>
      </w:r>
    </w:p>
    <w:p w14:paraId="5E2858ED" w14:textId="0A0CAE2C" w:rsidR="00570E48" w:rsidRPr="000E4549" w:rsidRDefault="00570E48" w:rsidP="00570E48">
      <w:pPr>
        <w:pStyle w:val="SingleTxtG"/>
        <w:rPr>
          <w:kern w:val="2"/>
          <w14:ligatures w14:val="standardContextual"/>
        </w:rPr>
      </w:pPr>
      <w:r w:rsidRPr="000E4549">
        <w:rPr>
          <w:kern w:val="2"/>
          <w14:ligatures w14:val="standardContextual"/>
        </w:rPr>
        <w:t>206.</w:t>
      </w:r>
      <w:r w:rsidRPr="000E4549">
        <w:rPr>
          <w:kern w:val="2"/>
          <w14:ligatures w14:val="standardContextual"/>
        </w:rPr>
        <w:tab/>
        <w:t xml:space="preserve">Представитель ЕС сообщил, что после принятия AC.3 в июне прошлого года ГТП № 24 ООН возобновлена работа по дальнейшему совершенствованию ГТП № 24 ООН. Он </w:t>
      </w:r>
      <w:r w:rsidR="00636CDF" w:rsidRPr="000E4549">
        <w:rPr>
          <w:kern w:val="2"/>
          <w14:ligatures w14:val="standardContextual"/>
        </w:rPr>
        <w:t>сообщил</w:t>
      </w:r>
      <w:r w:rsidRPr="000E4549">
        <w:rPr>
          <w:kern w:val="2"/>
          <w14:ligatures w14:val="standardContextual"/>
        </w:rPr>
        <w:t xml:space="preserve">, что первая поправка к ГТП № 24 ООН будет рассмотрена GRPE на ее сессии в январе 2024 года. </w:t>
      </w:r>
    </w:p>
    <w:p w14:paraId="4CE87375" w14:textId="48FDF47F" w:rsidR="00570E48" w:rsidRPr="000E4549" w:rsidRDefault="00570E48" w:rsidP="00570E48">
      <w:pPr>
        <w:pStyle w:val="SingleTxtG"/>
        <w:rPr>
          <w:kern w:val="2"/>
          <w14:ligatures w14:val="standardContextual"/>
        </w:rPr>
      </w:pPr>
      <w:r w:rsidRPr="000E4549">
        <w:rPr>
          <w:kern w:val="2"/>
          <w14:ligatures w14:val="standardContextual"/>
        </w:rPr>
        <w:t>207.</w:t>
      </w:r>
      <w:r w:rsidRPr="000E4549">
        <w:rPr>
          <w:kern w:val="2"/>
          <w14:ligatures w14:val="standardContextual"/>
        </w:rPr>
        <w:tab/>
        <w:t xml:space="preserve">Он пояснил, что эта поправка будет включать подробную процедуру определения доли выбросов от </w:t>
      </w:r>
      <w:proofErr w:type="spellStart"/>
      <w:r w:rsidRPr="000E4549">
        <w:rPr>
          <w:kern w:val="2"/>
          <w14:ligatures w14:val="standardContextual"/>
        </w:rPr>
        <w:t>нефрикционного</w:t>
      </w:r>
      <w:proofErr w:type="spellEnd"/>
      <w:r w:rsidRPr="000E4549">
        <w:rPr>
          <w:kern w:val="2"/>
          <w14:ligatures w14:val="standardContextual"/>
        </w:rPr>
        <w:t xml:space="preserve"> торможения для конкретных транспортных средств, оснащенных системой рекуперативного торможения. </w:t>
      </w:r>
      <w:r w:rsidR="00BE4EC9">
        <w:rPr>
          <w:kern w:val="2"/>
          <w14:ligatures w14:val="standardContextual"/>
        </w:rPr>
        <w:br/>
      </w:r>
      <w:r w:rsidRPr="000E4549">
        <w:rPr>
          <w:kern w:val="2"/>
          <w14:ligatures w14:val="standardContextual"/>
        </w:rPr>
        <w:t>Он отметил, что AC.3, как ожидается, рассмотрит новое предложение по поправке на своей сессии в июне 2024 года, и в этой связи предложил сохранить этот пункт в повестке дня.</w:t>
      </w:r>
    </w:p>
    <w:p w14:paraId="084E49A9" w14:textId="77777777" w:rsidR="00BE4EC9" w:rsidRDefault="00BE4EC9">
      <w:pPr>
        <w:suppressAutoHyphens w:val="0"/>
        <w:spacing w:line="240" w:lineRule="auto"/>
        <w:rPr>
          <w:rFonts w:eastAsia="Times New Roman" w:cs="Times New Roman"/>
          <w:b/>
          <w:bCs/>
          <w:sz w:val="24"/>
          <w:szCs w:val="20"/>
          <w:lang w:eastAsia="ru-RU"/>
        </w:rPr>
      </w:pPr>
      <w:r>
        <w:rPr>
          <w:bCs/>
        </w:rPr>
        <w:br w:type="page"/>
      </w:r>
    </w:p>
    <w:p w14:paraId="0CA236E9" w14:textId="51997C9C" w:rsidR="00570E48" w:rsidRPr="00B407D4" w:rsidRDefault="00570E48" w:rsidP="00570E48">
      <w:pPr>
        <w:pStyle w:val="H1G"/>
        <w:rPr>
          <w:kern w:val="2"/>
          <w14:ligatures w14:val="standardContextual"/>
        </w:rPr>
      </w:pPr>
      <w:r>
        <w:rPr>
          <w:bCs/>
        </w:rPr>
        <w:lastRenderedPageBreak/>
        <w:tab/>
      </w:r>
      <w:r w:rsidRPr="00B407D4">
        <w:rPr>
          <w:kern w:val="2"/>
          <w14:ligatures w14:val="standardContextual"/>
        </w:rPr>
        <w:t>H.</w:t>
      </w:r>
      <w:r w:rsidRPr="00B407D4">
        <w:rPr>
          <w:kern w:val="2"/>
          <w14:ligatures w14:val="standardContextual"/>
        </w:rPr>
        <w:tab/>
        <w:t>Предложение по проекту ГТП ООН, касающихся долговечности бортовых аккумуляторных батарей для электрифицированных большегрузных транспортных средств (пункт 17.8 повестки дня)</w:t>
      </w:r>
    </w:p>
    <w:p w14:paraId="021DD92F" w14:textId="00A7F189" w:rsidR="00570E48" w:rsidRPr="00570E48" w:rsidRDefault="00570E48" w:rsidP="00BE4EC9">
      <w:pPr>
        <w:pStyle w:val="SingleTxtG"/>
        <w:ind w:left="2829" w:hanging="1695"/>
        <w:rPr>
          <w:lang w:val="en-US"/>
        </w:rPr>
      </w:pPr>
      <w:r>
        <w:rPr>
          <w:i/>
          <w:iCs/>
        </w:rPr>
        <w:t>Документация</w:t>
      </w:r>
      <w:r w:rsidRPr="005B07E1">
        <w:rPr>
          <w:i/>
          <w:iCs/>
          <w:lang w:val="en-US"/>
        </w:rPr>
        <w:t>:</w:t>
      </w:r>
      <w:r w:rsidRPr="005B07E1">
        <w:rPr>
          <w:lang w:val="en-US"/>
        </w:rPr>
        <w:tab/>
      </w:r>
      <w:r w:rsidRPr="005B07E1">
        <w:rPr>
          <w:lang w:val="en-US"/>
        </w:rPr>
        <w:tab/>
        <w:t>ECE/TRANS/WP.29/2023/85</w:t>
      </w:r>
      <w:r w:rsidR="00BE4EC9">
        <w:rPr>
          <w:lang w:val="en-US"/>
        </w:rPr>
        <w:br/>
      </w:r>
      <w:r w:rsidRPr="005B07E1">
        <w:rPr>
          <w:lang w:val="en-US"/>
        </w:rPr>
        <w:t>ECE/TRANS/WP.29/AC.3/60</w:t>
      </w:r>
    </w:p>
    <w:p w14:paraId="4E217F05" w14:textId="77777777" w:rsidR="00570E48" w:rsidRPr="000E4549" w:rsidRDefault="00570E48" w:rsidP="00570E48">
      <w:pPr>
        <w:pStyle w:val="SingleTxtG"/>
        <w:rPr>
          <w:kern w:val="2"/>
          <w14:ligatures w14:val="standardContextual"/>
        </w:rPr>
      </w:pPr>
      <w:r w:rsidRPr="000E4549">
        <w:rPr>
          <w:kern w:val="2"/>
          <w14:ligatures w14:val="standardContextual"/>
        </w:rPr>
        <w:t>208.</w:t>
      </w:r>
      <w:r w:rsidRPr="000E4549">
        <w:rPr>
          <w:kern w:val="2"/>
          <w14:ligatures w14:val="standardContextual"/>
        </w:rPr>
        <w:tab/>
        <w:t>Представитель Канады, являясь техническим спонсором НРГ по ЭМОС, напомнила, что на своей последней сессии АС.3 дал разрешение начать разработку новых ГТП ООН, касающихся эксплуатационных характеристик и долговечности бортовых аккумуляторных батарей для транспортных средств большой грузоподъемности. Она напомнила также об инновационном и сложном характере этой работы, отметив, что ГТП № 22 послужат ее основой и что эта работа предполагает внесение изменений в рамки, разработанные для транспортных средств малой грузоподъемности, и сопряжена с необходимостью учета уникальных свойств и характеристик большегрузных автомобилей.</w:t>
      </w:r>
    </w:p>
    <w:p w14:paraId="7612BD54" w14:textId="77777777" w:rsidR="00570E48" w:rsidRPr="000E4549" w:rsidRDefault="00570E48" w:rsidP="00570E48">
      <w:pPr>
        <w:pStyle w:val="SingleTxtG"/>
        <w:rPr>
          <w:kern w:val="2"/>
          <w14:ligatures w14:val="standardContextual"/>
        </w:rPr>
      </w:pPr>
      <w:r w:rsidRPr="000E4549">
        <w:rPr>
          <w:kern w:val="2"/>
          <w14:ligatures w14:val="standardContextual"/>
        </w:rPr>
        <w:t>209.</w:t>
      </w:r>
      <w:r w:rsidRPr="000E4549">
        <w:rPr>
          <w:kern w:val="2"/>
          <w14:ligatures w14:val="standardContextual"/>
        </w:rPr>
        <w:tab/>
        <w:t>Она сообщила, что несмотря на определенное количество вопросов, которые пока еще не решены, НРГ по ЭМОС по-прежнему надеется, что сможет выполнить поставленные задачи в сроки, установленные в разрешении.</w:t>
      </w:r>
    </w:p>
    <w:p w14:paraId="47F6408B" w14:textId="77777777" w:rsidR="00570E48" w:rsidRPr="000E4549" w:rsidRDefault="00570E48" w:rsidP="00570E48">
      <w:pPr>
        <w:pStyle w:val="SingleTxtG"/>
        <w:rPr>
          <w:kern w:val="2"/>
          <w14:ligatures w14:val="standardContextual"/>
        </w:rPr>
      </w:pPr>
      <w:r w:rsidRPr="000E4549">
        <w:rPr>
          <w:kern w:val="2"/>
          <w14:ligatures w14:val="standardContextual"/>
        </w:rPr>
        <w:t>210.</w:t>
      </w:r>
      <w:r w:rsidRPr="000E4549">
        <w:rPr>
          <w:kern w:val="2"/>
          <w14:ligatures w14:val="standardContextual"/>
        </w:rPr>
        <w:tab/>
        <w:t>Представитель Китая просил НРГ по ЭМОС рассмотреть возможность добавления динамометрического стенда в качестве потенциального решения для целей проведения циклов зарядки/разрядки батарей. Он добавил, что Китай готов предоставить данные и поделиться накопленным опытом в части использования динамометрического стенда для проведения циклов испытания батарей, а также в контексте смены батарей.</w:t>
      </w:r>
    </w:p>
    <w:p w14:paraId="4D16E63E" w14:textId="77777777" w:rsidR="00570E48" w:rsidRPr="000E4549" w:rsidRDefault="00570E48" w:rsidP="00570E48">
      <w:pPr>
        <w:pStyle w:val="SingleTxtG"/>
        <w:rPr>
          <w:kern w:val="2"/>
          <w14:ligatures w14:val="standardContextual"/>
        </w:rPr>
      </w:pPr>
      <w:r w:rsidRPr="000E4549">
        <w:rPr>
          <w:kern w:val="2"/>
          <w14:ligatures w14:val="standardContextual"/>
        </w:rPr>
        <w:t>211.</w:t>
      </w:r>
      <w:r w:rsidRPr="000E4549">
        <w:rPr>
          <w:kern w:val="2"/>
          <w14:ligatures w14:val="standardContextual"/>
        </w:rPr>
        <w:tab/>
        <w:t>Представитель Канады поблагодарила Китай за высказанные соображения и предложила связаться с членами НРГ по ЭМОС для дальнейшего обмена мнениями по этой теме.</w:t>
      </w:r>
    </w:p>
    <w:bookmarkEnd w:id="55"/>
    <w:bookmarkEnd w:id="56"/>
    <w:p w14:paraId="028BB8E3" w14:textId="77777777" w:rsidR="00570E48" w:rsidRPr="00EB4684" w:rsidRDefault="00570E48" w:rsidP="00EB4684">
      <w:pPr>
        <w:pStyle w:val="HChG"/>
        <w:rPr>
          <w:kern w:val="2"/>
          <w14:ligatures w14:val="standardContextual"/>
        </w:rPr>
      </w:pPr>
      <w:r w:rsidRPr="00EB4684">
        <w:rPr>
          <w:kern w:val="2"/>
          <w14:ligatures w14:val="standardContextual"/>
        </w:rPr>
        <w:tab/>
        <w:t>XX.</w:t>
      </w:r>
      <w:r w:rsidRPr="00EB4684">
        <w:rPr>
          <w:kern w:val="2"/>
          <w14:ligatures w14:val="standardContextual"/>
        </w:rPr>
        <w:tab/>
        <w:t xml:space="preserve">Пункты, по которым следует продолжить или начать обмен мнениями и данными (пункт 18 повестки дня) </w:t>
      </w:r>
    </w:p>
    <w:p w14:paraId="45408035" w14:textId="0C535B4F" w:rsidR="00570E48" w:rsidRPr="00B407D4" w:rsidRDefault="00BE4EC9" w:rsidP="00B407D4">
      <w:pPr>
        <w:pStyle w:val="H1G"/>
        <w:rPr>
          <w:kern w:val="2"/>
          <w14:ligatures w14:val="standardContextual"/>
        </w:rPr>
      </w:pPr>
      <w:r>
        <w:rPr>
          <w:kern w:val="2"/>
          <w14:ligatures w14:val="standardContextual"/>
        </w:rPr>
        <w:tab/>
      </w:r>
      <w:r w:rsidR="00570E48" w:rsidRPr="00B407D4">
        <w:rPr>
          <w:kern w:val="2"/>
          <w14:ligatures w14:val="standardContextual"/>
        </w:rPr>
        <w:t>A.</w:t>
      </w:r>
      <w:r w:rsidR="00570E48" w:rsidRPr="00B407D4">
        <w:rPr>
          <w:kern w:val="2"/>
          <w14:ligatures w14:val="standardContextual"/>
        </w:rPr>
        <w:tab/>
        <w:t>Регистратор данных о событиях (пункт 18.1 повестки дня)</w:t>
      </w:r>
    </w:p>
    <w:p w14:paraId="56833D62" w14:textId="74E2A1F0" w:rsidR="00570E48" w:rsidRPr="005B07E1" w:rsidRDefault="00570E48" w:rsidP="00570E48">
      <w:pPr>
        <w:pStyle w:val="af8"/>
        <w:spacing w:before="240" w:after="120"/>
        <w:ind w:left="1134" w:right="1134"/>
        <w:jc w:val="both"/>
        <w:rPr>
          <w:lang w:val="ru-RU"/>
        </w:rPr>
      </w:pPr>
      <w:r>
        <w:rPr>
          <w:i/>
          <w:iCs/>
          <w:lang w:val="ru-RU"/>
        </w:rPr>
        <w:t>Документация:</w:t>
      </w:r>
      <w:r>
        <w:rPr>
          <w:lang w:val="ru-RU"/>
        </w:rPr>
        <w:t xml:space="preserve"> </w:t>
      </w:r>
      <w:r>
        <w:rPr>
          <w:lang w:val="ru-RU"/>
        </w:rPr>
        <w:tab/>
        <w:t>ECE/TRANS/WP.29/2023/88</w:t>
      </w:r>
    </w:p>
    <w:p w14:paraId="03D6B810" w14:textId="77777777" w:rsidR="00570E48" w:rsidRPr="000E4549" w:rsidRDefault="00570E48" w:rsidP="00570E48">
      <w:pPr>
        <w:pStyle w:val="SingleTxtG"/>
        <w:rPr>
          <w:kern w:val="2"/>
          <w14:ligatures w14:val="standardContextual"/>
        </w:rPr>
      </w:pPr>
      <w:r w:rsidRPr="000E4549">
        <w:rPr>
          <w:kern w:val="2"/>
          <w14:ligatures w14:val="standardContextual"/>
        </w:rPr>
        <w:t>212.</w:t>
      </w:r>
      <w:r w:rsidRPr="000E4549">
        <w:rPr>
          <w:kern w:val="2"/>
          <w14:ligatures w14:val="standardContextual"/>
        </w:rPr>
        <w:tab/>
        <w:t>Представитель Соединенных Штатов Америки сообщила AC.3, что НРГ по регистратору данных о событиях (РДС) подготовила общий перечень спецификаций для транспортных средств малой грузоподъемности в качестве руководящего документа для Договаривающихся сторон соглашений 1958 и 1998 годов. Она отметила, что НРГ пока не выполнила свое текущее задание по Соглашению 1958 года, и в этой связи подтвердила, что документ ECE/TRANS/WP.29/2023/88 следует рассматривать только в качестве справочного.</w:t>
      </w:r>
    </w:p>
    <w:p w14:paraId="5F600106" w14:textId="76966F7C" w:rsidR="00570E48" w:rsidRPr="00B407D4" w:rsidRDefault="00BE4EC9" w:rsidP="00B407D4">
      <w:pPr>
        <w:pStyle w:val="H1G"/>
        <w:rPr>
          <w:kern w:val="2"/>
          <w14:ligatures w14:val="standardContextual"/>
        </w:rPr>
      </w:pPr>
      <w:r>
        <w:rPr>
          <w:kern w:val="2"/>
          <w14:ligatures w14:val="standardContextual"/>
        </w:rPr>
        <w:tab/>
      </w:r>
      <w:r w:rsidR="00570E48" w:rsidRPr="00B407D4">
        <w:rPr>
          <w:kern w:val="2"/>
          <w14:ligatures w14:val="standardContextual"/>
        </w:rPr>
        <w:t>B.</w:t>
      </w:r>
      <w:r w:rsidR="00570E48" w:rsidRPr="00B407D4">
        <w:rPr>
          <w:kern w:val="2"/>
          <w14:ligatures w14:val="standardContextual"/>
        </w:rPr>
        <w:tab/>
        <w:t xml:space="preserve">Дети, оставленные в транспортных средствах </w:t>
      </w:r>
      <w:r>
        <w:rPr>
          <w:kern w:val="2"/>
          <w14:ligatures w14:val="standardContextual"/>
        </w:rPr>
        <w:br/>
      </w:r>
      <w:r w:rsidR="00570E48" w:rsidRPr="00B407D4">
        <w:rPr>
          <w:kern w:val="2"/>
          <w14:ligatures w14:val="standardContextual"/>
        </w:rPr>
        <w:t>(пункт 18.2 повестки дня)</w:t>
      </w:r>
    </w:p>
    <w:p w14:paraId="01141A66" w14:textId="043FE914" w:rsidR="00570E48" w:rsidRPr="005B07E1" w:rsidRDefault="00570E48" w:rsidP="00570E48">
      <w:pPr>
        <w:pStyle w:val="af8"/>
        <w:spacing w:before="240" w:after="120"/>
        <w:ind w:left="1134" w:right="1134"/>
        <w:jc w:val="both"/>
        <w:rPr>
          <w:lang w:val="ru-RU"/>
        </w:rPr>
      </w:pPr>
      <w:r>
        <w:rPr>
          <w:lang w:val="ru-RU"/>
        </w:rPr>
        <w:tab/>
      </w:r>
      <w:r>
        <w:rPr>
          <w:i/>
          <w:iCs/>
          <w:lang w:val="ru-RU"/>
        </w:rPr>
        <w:t>Документация:</w:t>
      </w:r>
      <w:r>
        <w:rPr>
          <w:lang w:val="ru-RU"/>
        </w:rPr>
        <w:t xml:space="preserve"> </w:t>
      </w:r>
      <w:r>
        <w:rPr>
          <w:lang w:val="ru-RU"/>
        </w:rPr>
        <w:tab/>
        <w:t>неофициальный документ WP.29-191–10</w:t>
      </w:r>
    </w:p>
    <w:p w14:paraId="7B457F03" w14:textId="77777777" w:rsidR="00570E48" w:rsidRPr="000E4549" w:rsidRDefault="00570E48" w:rsidP="000E4549">
      <w:pPr>
        <w:pStyle w:val="SingleTxtG"/>
        <w:rPr>
          <w:kern w:val="2"/>
          <w14:ligatures w14:val="standardContextual"/>
        </w:rPr>
      </w:pPr>
      <w:r w:rsidRPr="000E4549">
        <w:rPr>
          <w:kern w:val="2"/>
          <w14:ligatures w14:val="standardContextual"/>
        </w:rPr>
        <w:t>213.</w:t>
      </w:r>
      <w:r w:rsidRPr="000E4549">
        <w:rPr>
          <w:kern w:val="2"/>
          <w14:ligatures w14:val="standardContextual"/>
        </w:rPr>
        <w:tab/>
        <w:t xml:space="preserve">Представитель Австралии передал резюме ключевых аспектов в части информации и статистических данных, которые были распространены рядом заинтересованных сторон по проблеме, связанной с детьми, оставленными в автомобилях. Кроме того, он еще раз заявил, что данная тема является приоритетной в его стране, и подтвердил готовность заняться разработкой ГТП ООН, касающихся этого вопроса. </w:t>
      </w:r>
    </w:p>
    <w:p w14:paraId="34268CA1" w14:textId="77777777" w:rsidR="00570E48" w:rsidRPr="000E4549" w:rsidRDefault="00570E48" w:rsidP="000E4549">
      <w:pPr>
        <w:pStyle w:val="SingleTxtG"/>
        <w:rPr>
          <w:kern w:val="2"/>
          <w14:ligatures w14:val="standardContextual"/>
        </w:rPr>
      </w:pPr>
      <w:r w:rsidRPr="000E4549">
        <w:rPr>
          <w:kern w:val="2"/>
          <w14:ligatures w14:val="standardContextual"/>
        </w:rPr>
        <w:lastRenderedPageBreak/>
        <w:t>214.</w:t>
      </w:r>
      <w:r w:rsidRPr="000E4549">
        <w:rPr>
          <w:kern w:val="2"/>
          <w14:ligatures w14:val="standardContextual"/>
        </w:rPr>
        <w:tab/>
        <w:t xml:space="preserve">Представитель Канады также отметила актуальность этой темы и предложила начать с подготовки руководящих принципов. </w:t>
      </w:r>
    </w:p>
    <w:p w14:paraId="45EDC924" w14:textId="77777777" w:rsidR="00570E48" w:rsidRPr="000E4549" w:rsidRDefault="00570E48" w:rsidP="000E4549">
      <w:pPr>
        <w:pStyle w:val="SingleTxtG"/>
        <w:rPr>
          <w:kern w:val="2"/>
          <w14:ligatures w14:val="standardContextual"/>
        </w:rPr>
      </w:pPr>
      <w:r w:rsidRPr="000E4549">
        <w:rPr>
          <w:kern w:val="2"/>
          <w14:ligatures w14:val="standardContextual"/>
        </w:rPr>
        <w:t>215.</w:t>
      </w:r>
      <w:r w:rsidRPr="000E4549">
        <w:rPr>
          <w:kern w:val="2"/>
          <w14:ligatures w14:val="standardContextual"/>
        </w:rPr>
        <w:tab/>
        <w:t xml:space="preserve">Представитель Республики Корея заявил, что его страна поддерживает эту деятельность. Он упомянул о национальных усилиях по обеспечению безопасной перевозки детей и предложил поделиться своими выводами и опытом в рамках неофициальной рабочей группы. </w:t>
      </w:r>
    </w:p>
    <w:p w14:paraId="4E4A3CF3" w14:textId="1F4573AA" w:rsidR="00570E48" w:rsidRPr="000E4549" w:rsidRDefault="00570E48" w:rsidP="000E4549">
      <w:pPr>
        <w:pStyle w:val="SingleTxtG"/>
        <w:rPr>
          <w:kern w:val="2"/>
          <w14:ligatures w14:val="standardContextual"/>
        </w:rPr>
      </w:pPr>
      <w:r w:rsidRPr="000E4549">
        <w:rPr>
          <w:kern w:val="2"/>
          <w14:ligatures w14:val="standardContextual"/>
        </w:rPr>
        <w:t>216.</w:t>
      </w:r>
      <w:r w:rsidRPr="000E4549">
        <w:rPr>
          <w:kern w:val="2"/>
          <w14:ligatures w14:val="standardContextual"/>
        </w:rPr>
        <w:tab/>
        <w:t xml:space="preserve">Представитель Международной организации потребительских союзов (МОПС) заявил, что обсуждение данной темы затянулось, и призвал ускорить этот процесс. </w:t>
      </w:r>
      <w:r w:rsidR="00BE4EC9">
        <w:rPr>
          <w:kern w:val="2"/>
          <w14:ligatures w14:val="standardContextual"/>
        </w:rPr>
        <w:br/>
      </w:r>
      <w:r w:rsidRPr="000E4549">
        <w:rPr>
          <w:kern w:val="2"/>
          <w14:ligatures w14:val="standardContextual"/>
        </w:rPr>
        <w:t xml:space="preserve">Он добавил, что для катализации дискуссии важна не численность погибших, а та огромная трагедия, которая стоит за каждым конкретным случаем гибели человека. </w:t>
      </w:r>
      <w:r w:rsidR="00BE4EC9">
        <w:rPr>
          <w:kern w:val="2"/>
          <w14:ligatures w14:val="standardContextual"/>
        </w:rPr>
        <w:br/>
      </w:r>
      <w:r w:rsidRPr="000E4549">
        <w:rPr>
          <w:kern w:val="2"/>
          <w14:ligatures w14:val="standardContextual"/>
        </w:rPr>
        <w:t xml:space="preserve">Он поделился своим мнением о том, что смертельных случаев можно избежать, поскольку технологии для решения этой проблемы уже появились. Он напомнил AC.3, что в ходе сессии GRSP в декабре 2021 года </w:t>
      </w:r>
      <w:proofErr w:type="spellStart"/>
      <w:r w:rsidRPr="000E4549">
        <w:rPr>
          <w:kern w:val="2"/>
          <w14:ligatures w14:val="standardContextual"/>
        </w:rPr>
        <w:t>ЕвроНКАП</w:t>
      </w:r>
      <w:proofErr w:type="spellEnd"/>
      <w:r w:rsidRPr="000E4549">
        <w:rPr>
          <w:kern w:val="2"/>
          <w14:ligatures w14:val="standardContextual"/>
        </w:rPr>
        <w:t xml:space="preserve"> представила свой протокол оценки систем обнаружения присутствия детей. Далее он призвал WP.29 приступить к работе по этой теме.</w:t>
      </w:r>
    </w:p>
    <w:p w14:paraId="11110C13" w14:textId="57C7BD44" w:rsidR="00570E48" w:rsidRPr="000E4549" w:rsidRDefault="00570E48" w:rsidP="000E4549">
      <w:pPr>
        <w:pStyle w:val="SingleTxtG"/>
        <w:rPr>
          <w:kern w:val="2"/>
          <w14:ligatures w14:val="standardContextual"/>
        </w:rPr>
      </w:pPr>
      <w:r w:rsidRPr="000E4549">
        <w:rPr>
          <w:kern w:val="2"/>
          <w14:ligatures w14:val="standardContextual"/>
        </w:rPr>
        <w:t>217.</w:t>
      </w:r>
      <w:r w:rsidRPr="000E4549">
        <w:rPr>
          <w:kern w:val="2"/>
          <w14:ligatures w14:val="standardContextual"/>
        </w:rPr>
        <w:tab/>
        <w:t xml:space="preserve">Представитель Китая присоединился к заявлению МОПС и подтвердил, что ряд программ НКАП по всему миру, в том числе и в его стране, учитывают этот вопрос в своих протоколах. Он призвал к немедленным действиям и предложил поддержку своей страны в качестве сопредседателя будущей НРГ по этому вопросу. </w:t>
      </w:r>
      <w:r w:rsidR="00BE4EC9">
        <w:rPr>
          <w:kern w:val="2"/>
          <w14:ligatures w14:val="standardContextual"/>
        </w:rPr>
        <w:br/>
      </w:r>
      <w:r w:rsidRPr="000E4549">
        <w:rPr>
          <w:kern w:val="2"/>
          <w14:ligatures w14:val="standardContextual"/>
        </w:rPr>
        <w:t xml:space="preserve">АС.3 подтвердил свою рекомендацию, вынесенную на его сессии в июне 2023 года </w:t>
      </w:r>
      <w:r w:rsidR="00BE4EC9">
        <w:rPr>
          <w:kern w:val="2"/>
          <w14:ligatures w14:val="standardContextual"/>
        </w:rPr>
        <w:br/>
      </w:r>
      <w:r w:rsidRPr="000E4549">
        <w:rPr>
          <w:kern w:val="2"/>
          <w14:ligatures w14:val="standardContextual"/>
        </w:rPr>
        <w:t>(см. документ ECE/TRANS/WP.29/1173, п</w:t>
      </w:r>
      <w:r w:rsidR="00BE4EC9" w:rsidRPr="00BE4EC9">
        <w:rPr>
          <w:kern w:val="2"/>
          <w14:ligatures w14:val="standardContextual"/>
        </w:rPr>
        <w:t>.</w:t>
      </w:r>
      <w:r w:rsidR="00BE4EC9">
        <w:rPr>
          <w:kern w:val="2"/>
          <w:lang w:val="en-US"/>
          <w14:ligatures w14:val="standardContextual"/>
        </w:rPr>
        <w:t> </w:t>
      </w:r>
      <w:r w:rsidRPr="000E4549">
        <w:rPr>
          <w:kern w:val="2"/>
          <w14:ligatures w14:val="standardContextual"/>
        </w:rPr>
        <w:t xml:space="preserve">195), и рекомендовал GRSP и соответствующим вспомогательным органам представить технические замечания по этому вопросу на их будущих сессиях. </w:t>
      </w:r>
    </w:p>
    <w:p w14:paraId="5608E78E" w14:textId="2F5A6F92" w:rsidR="00570E48" w:rsidRPr="00EB4684" w:rsidRDefault="00570E48" w:rsidP="00570E48">
      <w:pPr>
        <w:pStyle w:val="HChG"/>
        <w:rPr>
          <w:kern w:val="2"/>
          <w14:ligatures w14:val="standardContextual"/>
        </w:rPr>
      </w:pPr>
      <w:r w:rsidRPr="00EB4684">
        <w:rPr>
          <w:kern w:val="2"/>
          <w14:ligatures w14:val="standardContextual"/>
        </w:rPr>
        <w:tab/>
        <w:t>XXI.</w:t>
      </w:r>
      <w:r w:rsidRPr="00EB4684">
        <w:rPr>
          <w:kern w:val="2"/>
          <w14:ligatures w14:val="standardContextual"/>
        </w:rPr>
        <w:tab/>
        <w:t xml:space="preserve">Прочие вопросы (пункт </w:t>
      </w:r>
      <w:r w:rsidR="00990C06" w:rsidRPr="00F80177">
        <w:rPr>
          <w:kern w:val="2"/>
          <w14:ligatures w14:val="standardContextual"/>
        </w:rPr>
        <w:t>19</w:t>
      </w:r>
      <w:r w:rsidRPr="00EB4684">
        <w:rPr>
          <w:kern w:val="2"/>
          <w14:ligatures w14:val="standardContextual"/>
        </w:rPr>
        <w:t xml:space="preserve"> повестки дня)</w:t>
      </w:r>
    </w:p>
    <w:p w14:paraId="2EA80456" w14:textId="77777777" w:rsidR="00570E48" w:rsidRPr="000E4549" w:rsidRDefault="00570E48" w:rsidP="00570E48">
      <w:pPr>
        <w:pStyle w:val="SingleTxtG"/>
        <w:rPr>
          <w:kern w:val="2"/>
          <w14:ligatures w14:val="standardContextual"/>
        </w:rPr>
      </w:pPr>
      <w:r w:rsidRPr="000E4549">
        <w:rPr>
          <w:kern w:val="2"/>
          <w14:ligatures w14:val="standardContextual"/>
        </w:rPr>
        <w:t>218.</w:t>
      </w:r>
      <w:r w:rsidRPr="000E4549">
        <w:rPr>
          <w:kern w:val="2"/>
          <w14:ligatures w14:val="standardContextual"/>
        </w:rPr>
        <w:tab/>
        <w:t>Никаких документов по этому пункту повестки дня представлено не было.</w:t>
      </w:r>
    </w:p>
    <w:p w14:paraId="7EBB113C" w14:textId="77777777" w:rsidR="00570E48" w:rsidRPr="00EB4684" w:rsidRDefault="00570E48" w:rsidP="00570E48">
      <w:pPr>
        <w:pStyle w:val="HChG"/>
        <w:rPr>
          <w:kern w:val="2"/>
          <w14:ligatures w14:val="standardContextual"/>
        </w:rPr>
      </w:pPr>
      <w:r>
        <w:rPr>
          <w:bCs/>
        </w:rPr>
        <w:tab/>
      </w:r>
      <w:r w:rsidRPr="00EB4684">
        <w:rPr>
          <w:kern w:val="2"/>
          <w14:ligatures w14:val="standardContextual"/>
        </w:rPr>
        <w:t>D.</w:t>
      </w:r>
      <w:r w:rsidRPr="00EB4684">
        <w:rPr>
          <w:kern w:val="2"/>
          <w14:ligatures w14:val="standardContextual"/>
        </w:rPr>
        <w:tab/>
        <w:t xml:space="preserve">Административный комитет Соглашения 1997 года (АС.4) </w:t>
      </w:r>
    </w:p>
    <w:p w14:paraId="69911B43" w14:textId="77777777" w:rsidR="00570E48" w:rsidRPr="00EB4684" w:rsidRDefault="00570E48" w:rsidP="00570E48">
      <w:pPr>
        <w:pStyle w:val="HChG"/>
        <w:rPr>
          <w:kern w:val="2"/>
          <w14:ligatures w14:val="standardContextual"/>
        </w:rPr>
      </w:pPr>
      <w:r>
        <w:rPr>
          <w:bCs/>
        </w:rPr>
        <w:tab/>
      </w:r>
      <w:r w:rsidRPr="00EB4684">
        <w:rPr>
          <w:kern w:val="2"/>
          <w14:ligatures w14:val="standardContextual"/>
        </w:rPr>
        <w:t>XXII.</w:t>
      </w:r>
      <w:r w:rsidRPr="00EB4684">
        <w:rPr>
          <w:kern w:val="2"/>
          <w14:ligatures w14:val="standardContextual"/>
        </w:rPr>
        <w:tab/>
        <w:t>Учреждение Комитета AC.4 и выборы должностных лиц на 2023 год (пункт 20 повестки дня)</w:t>
      </w:r>
    </w:p>
    <w:p w14:paraId="7ECFCBE7" w14:textId="56BB2C69" w:rsidR="00570E48" w:rsidRPr="000E4549" w:rsidRDefault="00570E48" w:rsidP="000E4549">
      <w:pPr>
        <w:pStyle w:val="SingleTxtG"/>
        <w:rPr>
          <w:kern w:val="2"/>
          <w14:ligatures w14:val="standardContextual"/>
        </w:rPr>
      </w:pPr>
      <w:r w:rsidRPr="000E4549">
        <w:rPr>
          <w:kern w:val="2"/>
          <w14:ligatures w14:val="standardContextual"/>
        </w:rPr>
        <w:t>219.</w:t>
      </w:r>
      <w:r w:rsidRPr="000E4549">
        <w:rPr>
          <w:kern w:val="2"/>
          <w14:ligatures w14:val="standardContextual"/>
        </w:rPr>
        <w:tab/>
        <w:t xml:space="preserve">Четырнадцатая сессия Административного комитета (AC.4) состоялась </w:t>
      </w:r>
      <w:r w:rsidR="00E07C61">
        <w:rPr>
          <w:kern w:val="2"/>
          <w14:ligatures w14:val="standardContextual"/>
        </w:rPr>
        <w:br/>
      </w:r>
      <w:r w:rsidRPr="000E4549">
        <w:rPr>
          <w:kern w:val="2"/>
          <w14:ligatures w14:val="standardContextual"/>
        </w:rPr>
        <w:t xml:space="preserve">15 ноября 2023 года. Из 17 Договаривающихся сторон Соглашения были представлены 11 сторон, которые и учредили AC.4. </w:t>
      </w:r>
    </w:p>
    <w:p w14:paraId="04CE52B6" w14:textId="65A38B3D" w:rsidR="00570E48" w:rsidRPr="000E4549" w:rsidRDefault="00570E48" w:rsidP="000E4549">
      <w:pPr>
        <w:pStyle w:val="SingleTxtG"/>
        <w:rPr>
          <w:kern w:val="2"/>
          <w14:ligatures w14:val="standardContextual"/>
        </w:rPr>
      </w:pPr>
      <w:r w:rsidRPr="000E4549">
        <w:rPr>
          <w:kern w:val="2"/>
          <w14:ligatures w14:val="standardContextual"/>
        </w:rPr>
        <w:t>220.</w:t>
      </w:r>
      <w:r w:rsidRPr="000E4549">
        <w:rPr>
          <w:kern w:val="2"/>
          <w14:ligatures w14:val="standardContextual"/>
        </w:rPr>
        <w:tab/>
        <w:t xml:space="preserve">АС.4 путем аккламации избрал г-на Г. Патера, Нидерланды, Председателем, </w:t>
      </w:r>
      <w:r w:rsidR="00E07C61">
        <w:rPr>
          <w:kern w:val="2"/>
          <w14:ligatures w14:val="standardContextual"/>
        </w:rPr>
        <w:br/>
      </w:r>
      <w:r w:rsidRPr="000E4549">
        <w:rPr>
          <w:kern w:val="2"/>
          <w14:ligatures w14:val="standardContextual"/>
        </w:rPr>
        <w:t xml:space="preserve">а г-на Т. </w:t>
      </w:r>
      <w:proofErr w:type="spellStart"/>
      <w:r w:rsidRPr="000E4549">
        <w:rPr>
          <w:kern w:val="2"/>
          <w14:ligatures w14:val="standardContextual"/>
        </w:rPr>
        <w:t>Кярккяйнена</w:t>
      </w:r>
      <w:proofErr w:type="spellEnd"/>
      <w:r w:rsidRPr="000E4549">
        <w:rPr>
          <w:kern w:val="2"/>
          <w14:ligatures w14:val="standardContextual"/>
        </w:rPr>
        <w:t>, Финляндия, заместителем Председателя на 2023 год. Новый Председатель и новый заместитель Председателя выразили признательность всем Договаривающимся сторонам за их поддержку. Четырнадцатая сессия проходила под председательством г-на Г. Патера (Нидерланды).</w:t>
      </w:r>
    </w:p>
    <w:p w14:paraId="7A47B1E8" w14:textId="77777777" w:rsidR="00570E48" w:rsidRPr="00EB4684" w:rsidRDefault="00570E48" w:rsidP="00570E48">
      <w:pPr>
        <w:pStyle w:val="HChG"/>
        <w:rPr>
          <w:kern w:val="2"/>
          <w14:ligatures w14:val="standardContextual"/>
        </w:rPr>
      </w:pPr>
      <w:r>
        <w:rPr>
          <w:bCs/>
        </w:rPr>
        <w:tab/>
      </w:r>
      <w:r w:rsidRPr="00EB4684">
        <w:rPr>
          <w:kern w:val="2"/>
          <w14:ligatures w14:val="standardContextual"/>
        </w:rPr>
        <w:t>XXIII.</w:t>
      </w:r>
      <w:r w:rsidRPr="00EB4684">
        <w:rPr>
          <w:kern w:val="2"/>
          <w14:ligatures w14:val="standardContextual"/>
        </w:rPr>
        <w:tab/>
        <w:t>Поправки к предписаниям, прилагаемым к Соглашению 1997 года (пункт 21 повестки дня)</w:t>
      </w:r>
    </w:p>
    <w:p w14:paraId="2B810E6A" w14:textId="784BFD92" w:rsidR="00570E48" w:rsidRPr="00B407D4" w:rsidRDefault="00E07C61" w:rsidP="00B407D4">
      <w:pPr>
        <w:pStyle w:val="H1G"/>
        <w:rPr>
          <w:kern w:val="2"/>
          <w14:ligatures w14:val="standardContextual"/>
        </w:rPr>
      </w:pPr>
      <w:r>
        <w:rPr>
          <w:kern w:val="2"/>
          <w14:ligatures w14:val="standardContextual"/>
        </w:rPr>
        <w:tab/>
      </w:r>
      <w:r w:rsidR="00B407D4" w:rsidRPr="00B407D4">
        <w:rPr>
          <w:kern w:val="2"/>
          <w14:ligatures w14:val="standardContextual"/>
        </w:rPr>
        <w:t>A.</w:t>
      </w:r>
      <w:r w:rsidR="00B407D4" w:rsidRPr="00B407D4">
        <w:rPr>
          <w:kern w:val="2"/>
          <w14:ligatures w14:val="standardContextual"/>
        </w:rPr>
        <w:tab/>
      </w:r>
      <w:r w:rsidR="00570E48" w:rsidRPr="00B407D4">
        <w:rPr>
          <w:kern w:val="2"/>
          <w14:ligatures w14:val="standardContextual"/>
        </w:rPr>
        <w:t xml:space="preserve">Предложение по поправке 3 к Предписанию № 1 ООН </w:t>
      </w:r>
      <w:r>
        <w:rPr>
          <w:kern w:val="2"/>
          <w14:ligatures w14:val="standardContextual"/>
        </w:rPr>
        <w:br/>
      </w:r>
      <w:r w:rsidR="00570E48" w:rsidRPr="00B407D4">
        <w:rPr>
          <w:kern w:val="2"/>
          <w14:ligatures w14:val="standardContextual"/>
        </w:rPr>
        <w:t>(пункт 21.1 повестки дня)</w:t>
      </w:r>
    </w:p>
    <w:p w14:paraId="1112B92D" w14:textId="77777777" w:rsidR="00570E48" w:rsidRPr="005B07E1" w:rsidRDefault="00570E48" w:rsidP="00570E48">
      <w:pPr>
        <w:spacing w:after="120"/>
        <w:ind w:left="1134" w:right="1134"/>
        <w:jc w:val="both"/>
      </w:pPr>
      <w:r>
        <w:rPr>
          <w:i/>
          <w:iCs/>
        </w:rPr>
        <w:t>Документация:</w:t>
      </w:r>
      <w:r>
        <w:tab/>
        <w:t>ECE/TRANS/WP.29/2023/137</w:t>
      </w:r>
    </w:p>
    <w:p w14:paraId="16569D76" w14:textId="77777777" w:rsidR="00570E48" w:rsidRPr="000E4549" w:rsidRDefault="00570E48" w:rsidP="000E4549">
      <w:pPr>
        <w:pStyle w:val="SingleTxtG"/>
        <w:rPr>
          <w:kern w:val="2"/>
          <w14:ligatures w14:val="standardContextual"/>
        </w:rPr>
      </w:pPr>
      <w:r w:rsidRPr="000E4549">
        <w:rPr>
          <w:kern w:val="2"/>
          <w14:ligatures w14:val="standardContextual"/>
        </w:rPr>
        <w:t>221.</w:t>
      </w:r>
      <w:r w:rsidRPr="000E4549">
        <w:rPr>
          <w:kern w:val="2"/>
          <w14:ligatures w14:val="standardContextual"/>
        </w:rPr>
        <w:tab/>
        <w:t>Результаты голосования по представленному документу отражены в следующей таблице:</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042"/>
        <w:gridCol w:w="814"/>
        <w:gridCol w:w="992"/>
        <w:gridCol w:w="993"/>
        <w:gridCol w:w="850"/>
        <w:gridCol w:w="2125"/>
      </w:tblGrid>
      <w:tr w:rsidR="00570E48" w:rsidRPr="00797CB4" w14:paraId="3FD92C60" w14:textId="77777777" w:rsidTr="004B6F9C">
        <w:trPr>
          <w:cantSplit/>
          <w:trHeight w:val="350"/>
          <w:tblHeader/>
        </w:trPr>
        <w:tc>
          <w:tcPr>
            <w:tcW w:w="9525" w:type="dxa"/>
            <w:gridSpan w:val="7"/>
            <w:tcBorders>
              <w:bottom w:val="single" w:sz="4" w:space="0" w:color="auto"/>
            </w:tcBorders>
            <w:vAlign w:val="center"/>
          </w:tcPr>
          <w:p w14:paraId="17129B36" w14:textId="77777777" w:rsidR="00570E48" w:rsidRPr="00E07C61" w:rsidRDefault="00570E48" w:rsidP="004B6F9C">
            <w:pPr>
              <w:keepNext/>
              <w:keepLines/>
              <w:tabs>
                <w:tab w:val="left" w:pos="851"/>
                <w:tab w:val="left" w:pos="5727"/>
                <w:tab w:val="left" w:pos="9575"/>
              </w:tabs>
              <w:spacing w:before="80" w:after="80" w:line="220" w:lineRule="exact"/>
              <w:ind w:left="57" w:right="57"/>
              <w:jc w:val="center"/>
              <w:outlineLvl w:val="0"/>
              <w:rPr>
                <w:i/>
                <w:sz w:val="16"/>
                <w:szCs w:val="18"/>
              </w:rPr>
            </w:pPr>
            <w:r w:rsidRPr="00E07C61">
              <w:rPr>
                <w:i/>
                <w:iCs/>
                <w:sz w:val="16"/>
                <w:szCs w:val="18"/>
              </w:rPr>
              <w:lastRenderedPageBreak/>
              <w:t>Поправки к существующим предписаниям</w:t>
            </w:r>
          </w:p>
        </w:tc>
      </w:tr>
      <w:tr w:rsidR="00570E48" w:rsidRPr="00797CB4" w14:paraId="03125E0C" w14:textId="77777777" w:rsidTr="00F80177">
        <w:trPr>
          <w:cantSplit/>
          <w:trHeight w:val="1436"/>
          <w:tblHeader/>
        </w:trPr>
        <w:tc>
          <w:tcPr>
            <w:tcW w:w="709" w:type="dxa"/>
            <w:vMerge w:val="restart"/>
            <w:tcBorders>
              <w:bottom w:val="single" w:sz="12" w:space="0" w:color="auto"/>
            </w:tcBorders>
            <w:textDirection w:val="btLr"/>
            <w:vAlign w:val="center"/>
          </w:tcPr>
          <w:p w14:paraId="09883CD7" w14:textId="77777777" w:rsidR="00570E48" w:rsidRPr="00E07C61" w:rsidRDefault="00570E48" w:rsidP="004B6F9C">
            <w:pPr>
              <w:keepNext/>
              <w:keepLines/>
              <w:tabs>
                <w:tab w:val="left" w:pos="851"/>
                <w:tab w:val="left" w:pos="5727"/>
                <w:tab w:val="left" w:pos="9575"/>
              </w:tabs>
              <w:ind w:left="57" w:right="57"/>
              <w:outlineLvl w:val="0"/>
              <w:rPr>
                <w:i/>
                <w:sz w:val="16"/>
                <w:szCs w:val="16"/>
              </w:rPr>
            </w:pPr>
            <w:r w:rsidRPr="00E07C61">
              <w:rPr>
                <w:i/>
                <w:iCs/>
                <w:sz w:val="16"/>
                <w:szCs w:val="16"/>
              </w:rPr>
              <w:t>Предписание №</w:t>
            </w:r>
          </w:p>
        </w:tc>
        <w:tc>
          <w:tcPr>
            <w:tcW w:w="3042" w:type="dxa"/>
            <w:vMerge w:val="restart"/>
            <w:tcBorders>
              <w:bottom w:val="single" w:sz="12" w:space="0" w:color="auto"/>
            </w:tcBorders>
            <w:textDirection w:val="btLr"/>
            <w:vAlign w:val="center"/>
          </w:tcPr>
          <w:p w14:paraId="4A92AF0A" w14:textId="77777777" w:rsidR="00570E48" w:rsidRPr="00E07C61" w:rsidRDefault="00570E48" w:rsidP="004B6F9C">
            <w:pPr>
              <w:keepNext/>
              <w:keepLines/>
              <w:tabs>
                <w:tab w:val="left" w:pos="851"/>
                <w:tab w:val="left" w:pos="5727"/>
                <w:tab w:val="left" w:pos="9575"/>
              </w:tabs>
              <w:ind w:left="57" w:right="57"/>
              <w:outlineLvl w:val="0"/>
              <w:rPr>
                <w:i/>
                <w:sz w:val="16"/>
                <w:szCs w:val="16"/>
              </w:rPr>
            </w:pPr>
            <w:r w:rsidRPr="00E07C61">
              <w:rPr>
                <w:i/>
                <w:iCs/>
                <w:sz w:val="16"/>
                <w:szCs w:val="16"/>
              </w:rPr>
              <w:t>Тема Предписания</w:t>
            </w:r>
          </w:p>
        </w:tc>
        <w:tc>
          <w:tcPr>
            <w:tcW w:w="1806" w:type="dxa"/>
            <w:gridSpan w:val="2"/>
            <w:tcBorders>
              <w:bottom w:val="single" w:sz="4" w:space="0" w:color="auto"/>
            </w:tcBorders>
            <w:textDirection w:val="btLr"/>
            <w:vAlign w:val="center"/>
          </w:tcPr>
          <w:p w14:paraId="7851EF8A" w14:textId="77777777" w:rsidR="00570E48" w:rsidRPr="00E07C61" w:rsidRDefault="00570E48" w:rsidP="004B6F9C">
            <w:pPr>
              <w:keepNext/>
              <w:keepLines/>
              <w:tabs>
                <w:tab w:val="left" w:pos="851"/>
                <w:tab w:val="left" w:pos="5727"/>
                <w:tab w:val="left" w:pos="9575"/>
              </w:tabs>
              <w:ind w:left="57" w:right="57"/>
              <w:outlineLvl w:val="0"/>
              <w:rPr>
                <w:i/>
                <w:sz w:val="16"/>
                <w:szCs w:val="16"/>
              </w:rPr>
            </w:pPr>
            <w:r w:rsidRPr="00E07C61">
              <w:rPr>
                <w:i/>
                <w:iCs/>
                <w:sz w:val="16"/>
                <w:szCs w:val="16"/>
              </w:rPr>
              <w:t>Договаривающиеся стороны,</w:t>
            </w:r>
          </w:p>
        </w:tc>
        <w:tc>
          <w:tcPr>
            <w:tcW w:w="993" w:type="dxa"/>
            <w:vMerge w:val="restart"/>
            <w:tcBorders>
              <w:bottom w:val="single" w:sz="12" w:space="0" w:color="auto"/>
            </w:tcBorders>
            <w:textDirection w:val="btLr"/>
            <w:vAlign w:val="center"/>
          </w:tcPr>
          <w:p w14:paraId="7A5F8A53" w14:textId="77777777" w:rsidR="00570E48" w:rsidRPr="00E07C61" w:rsidRDefault="00570E48" w:rsidP="004B6F9C">
            <w:pPr>
              <w:keepNext/>
              <w:keepLines/>
              <w:tabs>
                <w:tab w:val="left" w:pos="851"/>
                <w:tab w:val="left" w:pos="5727"/>
                <w:tab w:val="left" w:pos="9575"/>
              </w:tabs>
              <w:ind w:left="57" w:right="57"/>
              <w:outlineLvl w:val="0"/>
              <w:rPr>
                <w:i/>
                <w:sz w:val="16"/>
                <w:szCs w:val="18"/>
              </w:rPr>
            </w:pPr>
            <w:r w:rsidRPr="00E07C61">
              <w:rPr>
                <w:i/>
                <w:iCs/>
                <w:sz w:val="16"/>
                <w:szCs w:val="18"/>
              </w:rPr>
              <w:t>Документ</w:t>
            </w:r>
          </w:p>
          <w:p w14:paraId="3E4A8278" w14:textId="77777777" w:rsidR="00570E48" w:rsidRPr="00E07C61" w:rsidRDefault="00570E48" w:rsidP="004B6F9C">
            <w:pPr>
              <w:keepNext/>
              <w:keepLines/>
              <w:tabs>
                <w:tab w:val="left" w:pos="851"/>
                <w:tab w:val="left" w:pos="5727"/>
                <w:tab w:val="left" w:pos="9575"/>
              </w:tabs>
              <w:ind w:left="57" w:right="57"/>
              <w:outlineLvl w:val="0"/>
              <w:rPr>
                <w:i/>
                <w:sz w:val="16"/>
                <w:szCs w:val="18"/>
              </w:rPr>
            </w:pPr>
            <w:r w:rsidRPr="00E07C61">
              <w:rPr>
                <w:i/>
                <w:iCs/>
                <w:sz w:val="16"/>
                <w:szCs w:val="18"/>
              </w:rPr>
              <w:t>ECE/TRANS/WP.29</w:t>
            </w:r>
            <w:proofErr w:type="gramStart"/>
            <w:r w:rsidRPr="00E07C61">
              <w:rPr>
                <w:i/>
                <w:iCs/>
                <w:sz w:val="16"/>
                <w:szCs w:val="18"/>
              </w:rPr>
              <w:t>/….</w:t>
            </w:r>
            <w:proofErr w:type="gramEnd"/>
          </w:p>
        </w:tc>
        <w:tc>
          <w:tcPr>
            <w:tcW w:w="850" w:type="dxa"/>
            <w:vMerge w:val="restart"/>
            <w:tcBorders>
              <w:bottom w:val="single" w:sz="12" w:space="0" w:color="auto"/>
            </w:tcBorders>
            <w:textDirection w:val="btLr"/>
            <w:vAlign w:val="center"/>
          </w:tcPr>
          <w:p w14:paraId="4B7C1A39" w14:textId="77777777" w:rsidR="00570E48" w:rsidRPr="00E07C61" w:rsidRDefault="00570E48" w:rsidP="004B6F9C">
            <w:pPr>
              <w:keepNext/>
              <w:keepLines/>
              <w:tabs>
                <w:tab w:val="left" w:pos="851"/>
                <w:tab w:val="left" w:pos="5727"/>
                <w:tab w:val="left" w:pos="9575"/>
              </w:tabs>
              <w:ind w:left="57" w:right="57"/>
              <w:outlineLvl w:val="0"/>
              <w:rPr>
                <w:i/>
                <w:sz w:val="16"/>
                <w:szCs w:val="18"/>
              </w:rPr>
            </w:pPr>
            <w:r w:rsidRPr="00E07C61">
              <w:rPr>
                <w:i/>
                <w:iCs/>
                <w:sz w:val="16"/>
                <w:szCs w:val="18"/>
              </w:rPr>
              <w:t>Результаты голосования:</w:t>
            </w:r>
            <w:r w:rsidRPr="00E07C61">
              <w:rPr>
                <w:sz w:val="16"/>
                <w:szCs w:val="18"/>
              </w:rPr>
              <w:t xml:space="preserve"> </w:t>
            </w:r>
          </w:p>
          <w:p w14:paraId="7306D45F" w14:textId="77777777" w:rsidR="00570E48" w:rsidRPr="00E07C61" w:rsidRDefault="00570E48" w:rsidP="004B6F9C">
            <w:pPr>
              <w:keepNext/>
              <w:keepLines/>
              <w:tabs>
                <w:tab w:val="left" w:pos="851"/>
                <w:tab w:val="left" w:pos="5727"/>
                <w:tab w:val="left" w:pos="9575"/>
              </w:tabs>
              <w:ind w:left="57" w:right="57"/>
              <w:outlineLvl w:val="0"/>
              <w:rPr>
                <w:i/>
                <w:sz w:val="16"/>
                <w:szCs w:val="18"/>
              </w:rPr>
            </w:pPr>
            <w:r w:rsidRPr="00E07C61">
              <w:rPr>
                <w:i/>
                <w:iCs/>
                <w:sz w:val="16"/>
                <w:szCs w:val="18"/>
              </w:rPr>
              <w:t>за/против/воздержались</w:t>
            </w:r>
          </w:p>
        </w:tc>
        <w:tc>
          <w:tcPr>
            <w:tcW w:w="2125" w:type="dxa"/>
            <w:vMerge w:val="restart"/>
            <w:textDirection w:val="btLr"/>
            <w:vAlign w:val="center"/>
          </w:tcPr>
          <w:p w14:paraId="680E2E48" w14:textId="77777777" w:rsidR="00570E48" w:rsidRPr="00E07C61" w:rsidRDefault="00570E48" w:rsidP="004B6F9C">
            <w:pPr>
              <w:keepNext/>
              <w:keepLines/>
              <w:tabs>
                <w:tab w:val="left" w:pos="851"/>
                <w:tab w:val="left" w:pos="5727"/>
                <w:tab w:val="left" w:pos="9575"/>
              </w:tabs>
              <w:ind w:left="57" w:right="57"/>
              <w:outlineLvl w:val="0"/>
              <w:rPr>
                <w:i/>
                <w:sz w:val="16"/>
                <w:szCs w:val="18"/>
              </w:rPr>
            </w:pPr>
            <w:r w:rsidRPr="00E07C61">
              <w:rPr>
                <w:i/>
                <w:iCs/>
                <w:sz w:val="16"/>
                <w:szCs w:val="18"/>
              </w:rPr>
              <w:t>Статус документа</w:t>
            </w:r>
          </w:p>
        </w:tc>
      </w:tr>
      <w:tr w:rsidR="00570E48" w:rsidRPr="005B07E1" w14:paraId="79663B27" w14:textId="77777777" w:rsidTr="00F80177">
        <w:trPr>
          <w:cantSplit/>
          <w:trHeight w:val="1500"/>
          <w:tblHeader/>
        </w:trPr>
        <w:tc>
          <w:tcPr>
            <w:tcW w:w="709" w:type="dxa"/>
            <w:vMerge/>
            <w:tcBorders>
              <w:top w:val="single" w:sz="4" w:space="0" w:color="auto"/>
              <w:bottom w:val="single" w:sz="12" w:space="0" w:color="auto"/>
            </w:tcBorders>
            <w:textDirection w:val="btLr"/>
            <w:vAlign w:val="center"/>
          </w:tcPr>
          <w:p w14:paraId="72AE9652" w14:textId="77777777" w:rsidR="00570E48" w:rsidRPr="00E07C61" w:rsidRDefault="00570E48" w:rsidP="004B6F9C">
            <w:pPr>
              <w:keepNext/>
              <w:keepLines/>
              <w:tabs>
                <w:tab w:val="left" w:pos="851"/>
                <w:tab w:val="left" w:pos="5727"/>
                <w:tab w:val="left" w:pos="9575"/>
              </w:tabs>
              <w:ind w:left="113" w:right="113"/>
              <w:outlineLvl w:val="0"/>
              <w:rPr>
                <w:sz w:val="16"/>
                <w:szCs w:val="16"/>
              </w:rPr>
            </w:pPr>
          </w:p>
        </w:tc>
        <w:tc>
          <w:tcPr>
            <w:tcW w:w="3042" w:type="dxa"/>
            <w:vMerge/>
            <w:tcBorders>
              <w:top w:val="single" w:sz="4" w:space="0" w:color="auto"/>
              <w:bottom w:val="single" w:sz="12" w:space="0" w:color="auto"/>
            </w:tcBorders>
            <w:textDirection w:val="btLr"/>
            <w:vAlign w:val="center"/>
          </w:tcPr>
          <w:p w14:paraId="2EC9CF30" w14:textId="77777777" w:rsidR="00570E48" w:rsidRPr="00E07C61" w:rsidRDefault="00570E48" w:rsidP="004B6F9C">
            <w:pPr>
              <w:keepNext/>
              <w:keepLines/>
              <w:tabs>
                <w:tab w:val="left" w:pos="851"/>
                <w:tab w:val="left" w:pos="5727"/>
                <w:tab w:val="left" w:pos="9575"/>
              </w:tabs>
              <w:ind w:left="113" w:right="113"/>
              <w:outlineLvl w:val="0"/>
              <w:rPr>
                <w:sz w:val="16"/>
                <w:szCs w:val="16"/>
              </w:rPr>
            </w:pPr>
          </w:p>
        </w:tc>
        <w:tc>
          <w:tcPr>
            <w:tcW w:w="814" w:type="dxa"/>
            <w:tcBorders>
              <w:top w:val="single" w:sz="4" w:space="0" w:color="auto"/>
              <w:bottom w:val="single" w:sz="12" w:space="0" w:color="auto"/>
            </w:tcBorders>
            <w:textDirection w:val="btLr"/>
          </w:tcPr>
          <w:p w14:paraId="0F1E3789" w14:textId="77777777" w:rsidR="00570E48" w:rsidRPr="00E07C61" w:rsidRDefault="00570E48" w:rsidP="004B6F9C">
            <w:pPr>
              <w:keepNext/>
              <w:keepLines/>
              <w:tabs>
                <w:tab w:val="left" w:pos="851"/>
                <w:tab w:val="left" w:pos="5727"/>
                <w:tab w:val="left" w:pos="9575"/>
              </w:tabs>
              <w:ind w:left="57" w:right="57"/>
              <w:outlineLvl w:val="0"/>
              <w:rPr>
                <w:i/>
                <w:sz w:val="16"/>
                <w:szCs w:val="16"/>
              </w:rPr>
            </w:pPr>
            <w:r w:rsidRPr="00E07C61">
              <w:rPr>
                <w:i/>
                <w:iCs/>
                <w:sz w:val="16"/>
                <w:szCs w:val="16"/>
              </w:rPr>
              <w:t>применяющие Предписание</w:t>
            </w:r>
          </w:p>
        </w:tc>
        <w:tc>
          <w:tcPr>
            <w:tcW w:w="992" w:type="dxa"/>
            <w:tcBorders>
              <w:top w:val="single" w:sz="4" w:space="0" w:color="auto"/>
              <w:bottom w:val="single" w:sz="12" w:space="0" w:color="auto"/>
            </w:tcBorders>
            <w:textDirection w:val="btLr"/>
          </w:tcPr>
          <w:p w14:paraId="1545471B" w14:textId="77777777" w:rsidR="00570E48" w:rsidRPr="00E07C61" w:rsidRDefault="00570E48" w:rsidP="004B6F9C">
            <w:pPr>
              <w:keepNext/>
              <w:keepLines/>
              <w:tabs>
                <w:tab w:val="left" w:pos="851"/>
                <w:tab w:val="left" w:pos="5727"/>
                <w:tab w:val="left" w:pos="9575"/>
              </w:tabs>
              <w:ind w:left="57" w:right="57"/>
              <w:outlineLvl w:val="0"/>
              <w:rPr>
                <w:i/>
                <w:sz w:val="16"/>
                <w:szCs w:val="16"/>
              </w:rPr>
            </w:pPr>
            <w:r w:rsidRPr="00E07C61">
              <w:rPr>
                <w:i/>
                <w:iCs/>
                <w:sz w:val="16"/>
                <w:szCs w:val="16"/>
              </w:rPr>
              <w:t>присутствующие и участвующие в голосовании</w:t>
            </w:r>
          </w:p>
        </w:tc>
        <w:tc>
          <w:tcPr>
            <w:tcW w:w="993" w:type="dxa"/>
            <w:vMerge/>
            <w:tcBorders>
              <w:top w:val="single" w:sz="4" w:space="0" w:color="auto"/>
              <w:bottom w:val="single" w:sz="12" w:space="0" w:color="auto"/>
            </w:tcBorders>
            <w:textDirection w:val="btLr"/>
            <w:vAlign w:val="center"/>
          </w:tcPr>
          <w:p w14:paraId="1DC5A376" w14:textId="77777777" w:rsidR="00570E48" w:rsidRPr="005B07E1" w:rsidRDefault="00570E48" w:rsidP="004B6F9C">
            <w:pPr>
              <w:keepNext/>
              <w:keepLines/>
              <w:tabs>
                <w:tab w:val="left" w:pos="851"/>
                <w:tab w:val="left" w:pos="5727"/>
                <w:tab w:val="left" w:pos="9575"/>
              </w:tabs>
              <w:ind w:left="113" w:right="113"/>
              <w:outlineLvl w:val="0"/>
              <w:rPr>
                <w:sz w:val="16"/>
                <w:szCs w:val="16"/>
              </w:rPr>
            </w:pPr>
          </w:p>
        </w:tc>
        <w:tc>
          <w:tcPr>
            <w:tcW w:w="850" w:type="dxa"/>
            <w:vMerge/>
            <w:tcBorders>
              <w:top w:val="single" w:sz="4" w:space="0" w:color="auto"/>
              <w:bottom w:val="single" w:sz="12" w:space="0" w:color="auto"/>
            </w:tcBorders>
            <w:textDirection w:val="btLr"/>
            <w:vAlign w:val="center"/>
          </w:tcPr>
          <w:p w14:paraId="421CB8BD" w14:textId="77777777" w:rsidR="00570E48" w:rsidRPr="005B07E1" w:rsidRDefault="00570E48" w:rsidP="004B6F9C">
            <w:pPr>
              <w:keepNext/>
              <w:keepLines/>
              <w:tabs>
                <w:tab w:val="left" w:pos="851"/>
                <w:tab w:val="left" w:pos="5727"/>
                <w:tab w:val="left" w:pos="9575"/>
              </w:tabs>
              <w:ind w:left="113" w:right="113"/>
              <w:outlineLvl w:val="0"/>
              <w:rPr>
                <w:sz w:val="16"/>
                <w:szCs w:val="16"/>
              </w:rPr>
            </w:pPr>
          </w:p>
        </w:tc>
        <w:tc>
          <w:tcPr>
            <w:tcW w:w="2125" w:type="dxa"/>
            <w:vMerge/>
            <w:tcBorders>
              <w:bottom w:val="single" w:sz="12" w:space="0" w:color="auto"/>
            </w:tcBorders>
            <w:textDirection w:val="btLr"/>
            <w:vAlign w:val="center"/>
          </w:tcPr>
          <w:p w14:paraId="62E80074" w14:textId="77777777" w:rsidR="00570E48" w:rsidRPr="005B07E1" w:rsidRDefault="00570E48" w:rsidP="004B6F9C">
            <w:pPr>
              <w:keepNext/>
              <w:keepLines/>
              <w:tabs>
                <w:tab w:val="left" w:pos="851"/>
                <w:tab w:val="left" w:pos="5727"/>
                <w:tab w:val="left" w:pos="9575"/>
              </w:tabs>
              <w:ind w:left="113" w:right="113"/>
              <w:outlineLvl w:val="0"/>
              <w:rPr>
                <w:sz w:val="16"/>
                <w:szCs w:val="16"/>
              </w:rPr>
            </w:pPr>
          </w:p>
        </w:tc>
      </w:tr>
      <w:tr w:rsidR="00570E48" w:rsidRPr="00797CB4" w14:paraId="384C25A9" w14:textId="77777777" w:rsidTr="00F80177">
        <w:trPr>
          <w:cantSplit/>
          <w:trHeight w:val="454"/>
        </w:trPr>
        <w:tc>
          <w:tcPr>
            <w:tcW w:w="709" w:type="dxa"/>
          </w:tcPr>
          <w:p w14:paraId="61F83F47" w14:textId="77777777" w:rsidR="00570E48" w:rsidRPr="00797CB4" w:rsidRDefault="00570E48" w:rsidP="003A2C9A">
            <w:pPr>
              <w:tabs>
                <w:tab w:val="left" w:pos="851"/>
                <w:tab w:val="left" w:pos="5727"/>
                <w:tab w:val="left" w:pos="9575"/>
              </w:tabs>
              <w:spacing w:before="40"/>
              <w:outlineLvl w:val="0"/>
            </w:pPr>
            <w:r>
              <w:t>1</w:t>
            </w:r>
          </w:p>
        </w:tc>
        <w:tc>
          <w:tcPr>
            <w:tcW w:w="3042" w:type="dxa"/>
          </w:tcPr>
          <w:p w14:paraId="0BA0673B" w14:textId="77777777" w:rsidR="00570E48" w:rsidRPr="00797CB4" w:rsidRDefault="00570E48" w:rsidP="003A2C9A">
            <w:pPr>
              <w:keepNext/>
              <w:keepLines/>
              <w:tabs>
                <w:tab w:val="left" w:pos="851"/>
                <w:tab w:val="left" w:pos="5727"/>
                <w:tab w:val="left" w:pos="9575"/>
              </w:tabs>
              <w:spacing w:before="40"/>
              <w:outlineLvl w:val="0"/>
              <w:rPr>
                <w:bCs/>
              </w:rPr>
            </w:pPr>
            <w:r>
              <w:t>Охрана окружающей среды</w:t>
            </w:r>
          </w:p>
        </w:tc>
        <w:tc>
          <w:tcPr>
            <w:tcW w:w="814" w:type="dxa"/>
            <w:tcBorders>
              <w:top w:val="single" w:sz="6" w:space="0" w:color="auto"/>
              <w:bottom w:val="single" w:sz="4" w:space="0" w:color="auto"/>
            </w:tcBorders>
          </w:tcPr>
          <w:p w14:paraId="23A4ED25" w14:textId="77777777" w:rsidR="00570E48" w:rsidRPr="00797CB4" w:rsidRDefault="00570E48" w:rsidP="003A2C9A">
            <w:pPr>
              <w:keepNext/>
              <w:keepLines/>
              <w:tabs>
                <w:tab w:val="left" w:pos="851"/>
                <w:tab w:val="left" w:pos="5727"/>
                <w:tab w:val="left" w:pos="9575"/>
              </w:tabs>
              <w:spacing w:before="40"/>
              <w:outlineLvl w:val="0"/>
            </w:pPr>
            <w:r>
              <w:t>17</w:t>
            </w:r>
          </w:p>
        </w:tc>
        <w:tc>
          <w:tcPr>
            <w:tcW w:w="992" w:type="dxa"/>
            <w:tcBorders>
              <w:top w:val="single" w:sz="6" w:space="0" w:color="auto"/>
              <w:bottom w:val="single" w:sz="4" w:space="0" w:color="auto"/>
            </w:tcBorders>
          </w:tcPr>
          <w:p w14:paraId="092A6C73" w14:textId="77777777" w:rsidR="00570E48" w:rsidRPr="00797CB4" w:rsidRDefault="00570E48" w:rsidP="003A2C9A">
            <w:pPr>
              <w:keepNext/>
              <w:keepLines/>
              <w:tabs>
                <w:tab w:val="left" w:pos="851"/>
                <w:tab w:val="left" w:pos="5727"/>
                <w:tab w:val="left" w:pos="9575"/>
              </w:tabs>
              <w:spacing w:before="40"/>
              <w:outlineLvl w:val="0"/>
            </w:pPr>
            <w:r>
              <w:t>11</w:t>
            </w:r>
          </w:p>
        </w:tc>
        <w:tc>
          <w:tcPr>
            <w:tcW w:w="993" w:type="dxa"/>
          </w:tcPr>
          <w:p w14:paraId="3B8F409C" w14:textId="77777777" w:rsidR="00570E48" w:rsidRPr="00797CB4" w:rsidRDefault="00570E48" w:rsidP="003A2C9A">
            <w:pPr>
              <w:spacing w:before="40"/>
            </w:pPr>
            <w:r>
              <w:t xml:space="preserve">2023/137 </w:t>
            </w:r>
          </w:p>
        </w:tc>
        <w:tc>
          <w:tcPr>
            <w:tcW w:w="850" w:type="dxa"/>
          </w:tcPr>
          <w:p w14:paraId="01AE696E" w14:textId="77777777" w:rsidR="00570E48" w:rsidRPr="00797CB4" w:rsidRDefault="00570E48" w:rsidP="003A2C9A">
            <w:pPr>
              <w:keepNext/>
              <w:keepLines/>
              <w:tabs>
                <w:tab w:val="left" w:pos="851"/>
                <w:tab w:val="left" w:pos="5727"/>
                <w:tab w:val="left" w:pos="9575"/>
              </w:tabs>
              <w:spacing w:before="40"/>
              <w:outlineLvl w:val="0"/>
            </w:pPr>
            <w:r>
              <w:t>11/0/0</w:t>
            </w:r>
          </w:p>
        </w:tc>
        <w:tc>
          <w:tcPr>
            <w:tcW w:w="2125" w:type="dxa"/>
          </w:tcPr>
          <w:p w14:paraId="1B0F62C0" w14:textId="77777777" w:rsidR="00570E48" w:rsidRPr="00797CB4" w:rsidRDefault="00570E48" w:rsidP="003A2C9A">
            <w:pPr>
              <w:keepNext/>
              <w:keepLines/>
              <w:tabs>
                <w:tab w:val="left" w:pos="851"/>
                <w:tab w:val="left" w:pos="5727"/>
                <w:tab w:val="left" w:pos="9575"/>
              </w:tabs>
              <w:spacing w:before="40"/>
              <w:outlineLvl w:val="0"/>
              <w:rPr>
                <w:vertAlign w:val="superscript"/>
              </w:rPr>
            </w:pPr>
            <w:r>
              <w:t>Поправка 3</w:t>
            </w:r>
          </w:p>
        </w:tc>
      </w:tr>
    </w:tbl>
    <w:p w14:paraId="2923B0D1" w14:textId="304CF2CB" w:rsidR="00570E48" w:rsidRPr="00EB4684" w:rsidRDefault="00570E48" w:rsidP="00570E48">
      <w:pPr>
        <w:pStyle w:val="HChG"/>
        <w:rPr>
          <w:kern w:val="2"/>
          <w14:ligatures w14:val="standardContextual"/>
        </w:rPr>
      </w:pPr>
      <w:r>
        <w:rPr>
          <w:bCs/>
        </w:rPr>
        <w:tab/>
      </w:r>
      <w:r w:rsidRPr="00EB4684">
        <w:rPr>
          <w:kern w:val="2"/>
          <w14:ligatures w14:val="standardContextual"/>
        </w:rPr>
        <w:t>XXIV.</w:t>
      </w:r>
      <w:r w:rsidRPr="00EB4684">
        <w:rPr>
          <w:kern w:val="2"/>
          <w14:ligatures w14:val="standardContextual"/>
        </w:rPr>
        <w:tab/>
        <w:t xml:space="preserve">Введение новых предписаний, прилагаемых </w:t>
      </w:r>
      <w:r w:rsidR="00E07C61">
        <w:rPr>
          <w:kern w:val="2"/>
          <w14:ligatures w14:val="standardContextual"/>
        </w:rPr>
        <w:br/>
      </w:r>
      <w:r w:rsidRPr="00EB4684">
        <w:rPr>
          <w:kern w:val="2"/>
          <w14:ligatures w14:val="standardContextual"/>
        </w:rPr>
        <w:t>к Соглашению 1997 года (пункт 22 повестки дня)</w:t>
      </w:r>
    </w:p>
    <w:p w14:paraId="5942FA0C" w14:textId="77777777" w:rsidR="00570E48" w:rsidRPr="000E4549" w:rsidRDefault="00570E48" w:rsidP="000E4549">
      <w:pPr>
        <w:pStyle w:val="SingleTxtG"/>
        <w:rPr>
          <w:kern w:val="2"/>
          <w14:ligatures w14:val="standardContextual"/>
        </w:rPr>
      </w:pPr>
      <w:r w:rsidRPr="000E4549">
        <w:rPr>
          <w:kern w:val="2"/>
          <w14:ligatures w14:val="standardContextual"/>
        </w:rPr>
        <w:t>222.</w:t>
      </w:r>
      <w:r w:rsidRPr="000E4549">
        <w:rPr>
          <w:kern w:val="2"/>
          <w14:ligatures w14:val="standardContextual"/>
        </w:rPr>
        <w:tab/>
        <w:t>По этому пункту повестки дня никакие вопросы не рассматривались.</w:t>
      </w:r>
    </w:p>
    <w:p w14:paraId="797F7A12" w14:textId="77777777" w:rsidR="00570E48" w:rsidRPr="00EB4684" w:rsidRDefault="00570E48" w:rsidP="00570E48">
      <w:pPr>
        <w:pStyle w:val="HChG"/>
        <w:rPr>
          <w:kern w:val="2"/>
          <w14:ligatures w14:val="standardContextual"/>
        </w:rPr>
      </w:pPr>
      <w:r>
        <w:rPr>
          <w:bCs/>
        </w:rPr>
        <w:tab/>
      </w:r>
      <w:r w:rsidRPr="00EB4684">
        <w:rPr>
          <w:kern w:val="2"/>
          <w14:ligatures w14:val="standardContextual"/>
        </w:rPr>
        <w:t>XXV.</w:t>
      </w:r>
      <w:r w:rsidRPr="00EB4684">
        <w:rPr>
          <w:kern w:val="2"/>
          <w14:ligatures w14:val="standardContextual"/>
        </w:rPr>
        <w:tab/>
        <w:t>Прочие вопросы (пункт 23 повестки дня)</w:t>
      </w:r>
    </w:p>
    <w:p w14:paraId="4EDCD8D2" w14:textId="77777777" w:rsidR="0093143E" w:rsidRPr="000E4549" w:rsidRDefault="00570E48" w:rsidP="000E4549">
      <w:pPr>
        <w:pStyle w:val="SingleTxtG"/>
        <w:rPr>
          <w:kern w:val="2"/>
          <w14:ligatures w14:val="standardContextual"/>
        </w:rPr>
      </w:pPr>
      <w:r w:rsidRPr="000E4549">
        <w:rPr>
          <w:kern w:val="2"/>
          <w14:ligatures w14:val="standardContextual"/>
        </w:rPr>
        <w:t>223.</w:t>
      </w:r>
      <w:r w:rsidRPr="000E4549">
        <w:rPr>
          <w:kern w:val="2"/>
          <w14:ligatures w14:val="standardContextual"/>
        </w:rPr>
        <w:tab/>
        <w:t>По этому пункту повестки дня никакие вопросы не рассматривались.</w:t>
      </w:r>
    </w:p>
    <w:p w14:paraId="1412218A" w14:textId="5D422D9D" w:rsidR="00570E48" w:rsidRPr="005B07E1" w:rsidRDefault="00570E48" w:rsidP="00570E48">
      <w:pPr>
        <w:suppressAutoHyphens w:val="0"/>
        <w:spacing w:line="240" w:lineRule="auto"/>
        <w:rPr>
          <w:rFonts w:eastAsia="SimSun"/>
        </w:rPr>
      </w:pPr>
      <w:r w:rsidRPr="005B07E1">
        <w:br w:type="page"/>
      </w:r>
    </w:p>
    <w:p w14:paraId="169D6774" w14:textId="77777777" w:rsidR="00570E48" w:rsidRPr="00EB4684" w:rsidRDefault="00570E48" w:rsidP="00570E48">
      <w:pPr>
        <w:pStyle w:val="HChG"/>
        <w:rPr>
          <w:kern w:val="2"/>
          <w14:ligatures w14:val="standardContextual"/>
        </w:rPr>
      </w:pPr>
      <w:bookmarkStart w:id="59" w:name="_Toc455504037"/>
      <w:r w:rsidRPr="00EB4684">
        <w:rPr>
          <w:kern w:val="2"/>
          <w14:ligatures w14:val="standardContextual"/>
        </w:rPr>
        <w:lastRenderedPageBreak/>
        <w:t>Приложение I</w:t>
      </w:r>
      <w:bookmarkEnd w:id="59"/>
    </w:p>
    <w:p w14:paraId="2F968916" w14:textId="77777777" w:rsidR="00570E48" w:rsidRPr="00706969" w:rsidRDefault="00570E48" w:rsidP="00570E48">
      <w:pPr>
        <w:pStyle w:val="HChG"/>
        <w:spacing w:before="120" w:after="120"/>
        <w:jc w:val="right"/>
        <w:rPr>
          <w:b w:val="0"/>
          <w:sz w:val="20"/>
        </w:rPr>
      </w:pPr>
      <w:r w:rsidRPr="00706969">
        <w:rPr>
          <w:b w:val="0"/>
          <w:sz w:val="20"/>
        </w:rPr>
        <w:t>[Только на английском языке]</w:t>
      </w:r>
    </w:p>
    <w:p w14:paraId="3D15D075" w14:textId="649407F7" w:rsidR="00570E48" w:rsidRPr="00EB4684" w:rsidRDefault="00570E48" w:rsidP="00F80177">
      <w:pPr>
        <w:pStyle w:val="HChG"/>
        <w:spacing w:before="240"/>
        <w:rPr>
          <w:kern w:val="2"/>
          <w14:ligatures w14:val="standardContextual"/>
        </w:rPr>
      </w:pPr>
      <w:r>
        <w:tab/>
      </w:r>
      <w:r>
        <w:tab/>
      </w:r>
      <w:r w:rsidRPr="00EB4684">
        <w:rPr>
          <w:kern w:val="2"/>
          <w14:ligatures w14:val="standardContextual"/>
        </w:rPr>
        <w:t xml:space="preserve">Перечень неофициальных документов (WP.29-191-…), распространенных в ходе </w:t>
      </w:r>
      <w:r w:rsidR="003A2C9A">
        <w:rPr>
          <w:kern w:val="2"/>
          <w14:ligatures w14:val="standardContextual"/>
        </w:rPr>
        <w:t>сто девяностой первой</w:t>
      </w:r>
      <w:r w:rsidRPr="00EB4684">
        <w:rPr>
          <w:kern w:val="2"/>
          <w14:ligatures w14:val="standardContextual"/>
        </w:rPr>
        <w:t xml:space="preserve"> сессии без официального условного обозначения</w:t>
      </w:r>
    </w:p>
    <w:tbl>
      <w:tblPr>
        <w:tblW w:w="8380" w:type="dxa"/>
        <w:tblInd w:w="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1001"/>
        <w:gridCol w:w="1701"/>
        <w:gridCol w:w="851"/>
        <w:gridCol w:w="841"/>
        <w:gridCol w:w="3261"/>
        <w:gridCol w:w="725"/>
      </w:tblGrid>
      <w:tr w:rsidR="00570E48" w:rsidRPr="00797CB4" w14:paraId="722C26AF" w14:textId="77777777" w:rsidTr="004B6F9C">
        <w:trPr>
          <w:cantSplit/>
          <w:tblHeader/>
        </w:trPr>
        <w:tc>
          <w:tcPr>
            <w:tcW w:w="1001" w:type="dxa"/>
            <w:tcBorders>
              <w:top w:val="nil"/>
              <w:left w:val="nil"/>
              <w:bottom w:val="single" w:sz="12" w:space="0" w:color="auto"/>
              <w:right w:val="nil"/>
            </w:tcBorders>
            <w:shd w:val="clear" w:color="auto" w:fill="auto"/>
            <w:vAlign w:val="bottom"/>
          </w:tcPr>
          <w:p w14:paraId="08EAEC94" w14:textId="77777777" w:rsidR="00570E48" w:rsidRPr="00797CB4" w:rsidRDefault="00570E48" w:rsidP="004B6F9C">
            <w:pPr>
              <w:spacing w:before="80" w:after="80" w:line="200" w:lineRule="exact"/>
              <w:ind w:right="113"/>
              <w:jc w:val="center"/>
              <w:rPr>
                <w:i/>
                <w:sz w:val="16"/>
              </w:rPr>
            </w:pPr>
            <w:r w:rsidRPr="00797CB4">
              <w:rPr>
                <w:i/>
                <w:sz w:val="16"/>
              </w:rPr>
              <w:t>No. WP.29-191-</w:t>
            </w:r>
          </w:p>
        </w:tc>
        <w:tc>
          <w:tcPr>
            <w:tcW w:w="1701" w:type="dxa"/>
            <w:tcBorders>
              <w:top w:val="nil"/>
              <w:left w:val="nil"/>
              <w:bottom w:val="single" w:sz="12" w:space="0" w:color="auto"/>
              <w:right w:val="nil"/>
            </w:tcBorders>
            <w:shd w:val="clear" w:color="auto" w:fill="auto"/>
            <w:vAlign w:val="bottom"/>
          </w:tcPr>
          <w:p w14:paraId="37829599" w14:textId="77777777" w:rsidR="00570E48" w:rsidRPr="00797CB4" w:rsidRDefault="00570E48" w:rsidP="004B6F9C">
            <w:pPr>
              <w:spacing w:before="80" w:after="80" w:line="200" w:lineRule="exact"/>
              <w:ind w:right="113"/>
              <w:rPr>
                <w:i/>
                <w:sz w:val="16"/>
              </w:rPr>
            </w:pPr>
            <w:proofErr w:type="spellStart"/>
            <w:r w:rsidRPr="00797CB4">
              <w:rPr>
                <w:i/>
                <w:sz w:val="16"/>
              </w:rPr>
              <w:t>Transmitted</w:t>
            </w:r>
            <w:proofErr w:type="spellEnd"/>
            <w:r w:rsidRPr="00797CB4">
              <w:rPr>
                <w:i/>
                <w:sz w:val="16"/>
              </w:rPr>
              <w:t xml:space="preserve"> </w:t>
            </w:r>
            <w:proofErr w:type="spellStart"/>
            <w:r w:rsidRPr="00797CB4">
              <w:rPr>
                <w:i/>
                <w:sz w:val="16"/>
              </w:rPr>
              <w:t>by</w:t>
            </w:r>
            <w:proofErr w:type="spellEnd"/>
          </w:p>
        </w:tc>
        <w:tc>
          <w:tcPr>
            <w:tcW w:w="851" w:type="dxa"/>
            <w:tcBorders>
              <w:top w:val="nil"/>
              <w:left w:val="nil"/>
              <w:bottom w:val="single" w:sz="12" w:space="0" w:color="auto"/>
              <w:right w:val="nil"/>
            </w:tcBorders>
            <w:shd w:val="clear" w:color="auto" w:fill="auto"/>
            <w:vAlign w:val="bottom"/>
          </w:tcPr>
          <w:p w14:paraId="27B1F263" w14:textId="77777777" w:rsidR="00570E48" w:rsidRPr="00797CB4" w:rsidRDefault="00570E48" w:rsidP="004B6F9C">
            <w:pPr>
              <w:spacing w:before="80" w:after="80" w:line="200" w:lineRule="exact"/>
              <w:ind w:right="113"/>
              <w:rPr>
                <w:i/>
                <w:sz w:val="16"/>
              </w:rPr>
            </w:pPr>
            <w:proofErr w:type="spellStart"/>
            <w:r w:rsidRPr="00797CB4">
              <w:rPr>
                <w:i/>
                <w:sz w:val="16"/>
              </w:rPr>
              <w:t>Agenda</w:t>
            </w:r>
            <w:proofErr w:type="spellEnd"/>
            <w:r w:rsidRPr="00797CB4">
              <w:rPr>
                <w:i/>
                <w:sz w:val="16"/>
              </w:rPr>
              <w:t xml:space="preserve"> </w:t>
            </w:r>
            <w:proofErr w:type="spellStart"/>
            <w:r w:rsidRPr="00797CB4">
              <w:rPr>
                <w:i/>
                <w:sz w:val="16"/>
              </w:rPr>
              <w:t>item</w:t>
            </w:r>
            <w:proofErr w:type="spellEnd"/>
          </w:p>
        </w:tc>
        <w:tc>
          <w:tcPr>
            <w:tcW w:w="841" w:type="dxa"/>
            <w:tcBorders>
              <w:top w:val="nil"/>
              <w:left w:val="nil"/>
              <w:bottom w:val="single" w:sz="12" w:space="0" w:color="auto"/>
              <w:right w:val="nil"/>
            </w:tcBorders>
            <w:shd w:val="clear" w:color="auto" w:fill="auto"/>
            <w:vAlign w:val="bottom"/>
          </w:tcPr>
          <w:p w14:paraId="70AC97B4" w14:textId="77777777" w:rsidR="00570E48" w:rsidRPr="00797CB4" w:rsidRDefault="00570E48" w:rsidP="004B6F9C">
            <w:pPr>
              <w:spacing w:before="80" w:after="80" w:line="200" w:lineRule="exact"/>
              <w:ind w:right="113"/>
              <w:jc w:val="center"/>
              <w:rPr>
                <w:i/>
                <w:sz w:val="16"/>
              </w:rPr>
            </w:pPr>
            <w:r w:rsidRPr="00797CB4">
              <w:rPr>
                <w:i/>
                <w:sz w:val="16"/>
              </w:rPr>
              <w:t>Language</w:t>
            </w:r>
          </w:p>
        </w:tc>
        <w:tc>
          <w:tcPr>
            <w:tcW w:w="3261" w:type="dxa"/>
            <w:tcBorders>
              <w:top w:val="nil"/>
              <w:left w:val="nil"/>
              <w:bottom w:val="single" w:sz="12" w:space="0" w:color="auto"/>
              <w:right w:val="nil"/>
            </w:tcBorders>
            <w:shd w:val="clear" w:color="auto" w:fill="auto"/>
            <w:vAlign w:val="bottom"/>
          </w:tcPr>
          <w:p w14:paraId="2844C921" w14:textId="77777777" w:rsidR="00570E48" w:rsidRPr="00797CB4" w:rsidRDefault="00570E48" w:rsidP="004B6F9C">
            <w:pPr>
              <w:spacing w:before="80" w:after="80" w:line="200" w:lineRule="exact"/>
              <w:ind w:right="113"/>
              <w:rPr>
                <w:i/>
                <w:sz w:val="16"/>
              </w:rPr>
            </w:pPr>
            <w:proofErr w:type="spellStart"/>
            <w:r w:rsidRPr="00797CB4">
              <w:rPr>
                <w:i/>
                <w:sz w:val="16"/>
              </w:rPr>
              <w:t>Title</w:t>
            </w:r>
            <w:proofErr w:type="spellEnd"/>
          </w:p>
        </w:tc>
        <w:tc>
          <w:tcPr>
            <w:tcW w:w="725" w:type="dxa"/>
            <w:tcBorders>
              <w:top w:val="nil"/>
              <w:left w:val="nil"/>
              <w:bottom w:val="single" w:sz="12" w:space="0" w:color="auto"/>
              <w:right w:val="nil"/>
            </w:tcBorders>
            <w:shd w:val="clear" w:color="auto" w:fill="auto"/>
            <w:vAlign w:val="bottom"/>
          </w:tcPr>
          <w:p w14:paraId="71E4D0D3" w14:textId="77777777" w:rsidR="00570E48" w:rsidRPr="00797CB4" w:rsidRDefault="00570E48" w:rsidP="004B6F9C">
            <w:pPr>
              <w:spacing w:before="80" w:after="80" w:line="200" w:lineRule="exact"/>
              <w:jc w:val="center"/>
              <w:rPr>
                <w:i/>
                <w:sz w:val="16"/>
              </w:rPr>
            </w:pPr>
            <w:proofErr w:type="spellStart"/>
            <w:r w:rsidRPr="00797CB4">
              <w:rPr>
                <w:i/>
                <w:sz w:val="16"/>
              </w:rPr>
              <w:t>Follow-up</w:t>
            </w:r>
            <w:proofErr w:type="spellEnd"/>
          </w:p>
        </w:tc>
      </w:tr>
      <w:tr w:rsidR="00570E48" w:rsidRPr="00797CB4" w14:paraId="11AF26DD" w14:textId="77777777" w:rsidTr="004B6F9C">
        <w:trPr>
          <w:cantSplit/>
        </w:trPr>
        <w:tc>
          <w:tcPr>
            <w:tcW w:w="1001" w:type="dxa"/>
            <w:tcBorders>
              <w:top w:val="single" w:sz="12" w:space="0" w:color="auto"/>
              <w:left w:val="nil"/>
              <w:bottom w:val="nil"/>
              <w:right w:val="nil"/>
            </w:tcBorders>
            <w:shd w:val="clear" w:color="auto" w:fill="auto"/>
            <w:tcMar>
              <w:bottom w:w="51" w:type="dxa"/>
            </w:tcMar>
          </w:tcPr>
          <w:p w14:paraId="22D5077B" w14:textId="77777777" w:rsidR="00570E48" w:rsidRPr="00797CB4" w:rsidRDefault="00570E48" w:rsidP="004B6F9C">
            <w:pPr>
              <w:adjustRightInd w:val="0"/>
              <w:snapToGrid w:val="0"/>
              <w:ind w:right="113"/>
              <w:jc w:val="center"/>
            </w:pPr>
            <w:r w:rsidRPr="00797CB4">
              <w:t xml:space="preserve">1 </w:t>
            </w:r>
          </w:p>
        </w:tc>
        <w:tc>
          <w:tcPr>
            <w:tcW w:w="1701" w:type="dxa"/>
            <w:tcBorders>
              <w:top w:val="single" w:sz="12" w:space="0" w:color="auto"/>
              <w:left w:val="nil"/>
              <w:bottom w:val="nil"/>
              <w:right w:val="nil"/>
            </w:tcBorders>
            <w:shd w:val="clear" w:color="auto" w:fill="auto"/>
            <w:tcMar>
              <w:bottom w:w="51" w:type="dxa"/>
            </w:tcMar>
          </w:tcPr>
          <w:p w14:paraId="618CAF8E" w14:textId="77777777" w:rsidR="00570E48" w:rsidRPr="00797CB4" w:rsidRDefault="00570E48" w:rsidP="004B6F9C">
            <w:pPr>
              <w:adjustRightInd w:val="0"/>
              <w:snapToGrid w:val="0"/>
              <w:ind w:right="113"/>
            </w:pPr>
            <w:proofErr w:type="spellStart"/>
            <w:r w:rsidRPr="00797CB4">
              <w:t>Secretariat</w:t>
            </w:r>
            <w:proofErr w:type="spellEnd"/>
          </w:p>
        </w:tc>
        <w:tc>
          <w:tcPr>
            <w:tcW w:w="851" w:type="dxa"/>
            <w:tcBorders>
              <w:top w:val="single" w:sz="12" w:space="0" w:color="auto"/>
              <w:left w:val="nil"/>
              <w:bottom w:val="nil"/>
              <w:right w:val="nil"/>
            </w:tcBorders>
            <w:shd w:val="clear" w:color="auto" w:fill="auto"/>
            <w:tcMar>
              <w:bottom w:w="51" w:type="dxa"/>
            </w:tcMar>
          </w:tcPr>
          <w:p w14:paraId="6D37CB6D" w14:textId="77777777" w:rsidR="00570E48" w:rsidRPr="00797CB4" w:rsidRDefault="00570E48" w:rsidP="004B6F9C">
            <w:pPr>
              <w:adjustRightInd w:val="0"/>
              <w:snapToGrid w:val="0"/>
              <w:ind w:right="113"/>
            </w:pPr>
            <w:r w:rsidRPr="00797CB4">
              <w:t>2.2.</w:t>
            </w:r>
          </w:p>
        </w:tc>
        <w:tc>
          <w:tcPr>
            <w:tcW w:w="841" w:type="dxa"/>
            <w:tcBorders>
              <w:top w:val="single" w:sz="12" w:space="0" w:color="auto"/>
              <w:left w:val="nil"/>
              <w:bottom w:val="nil"/>
              <w:right w:val="nil"/>
            </w:tcBorders>
            <w:shd w:val="clear" w:color="auto" w:fill="auto"/>
            <w:tcMar>
              <w:bottom w:w="51" w:type="dxa"/>
            </w:tcMar>
          </w:tcPr>
          <w:p w14:paraId="10840392" w14:textId="77777777" w:rsidR="00570E48" w:rsidRPr="00797CB4" w:rsidRDefault="00570E48" w:rsidP="004B6F9C">
            <w:pPr>
              <w:adjustRightInd w:val="0"/>
              <w:snapToGrid w:val="0"/>
              <w:ind w:right="113"/>
              <w:jc w:val="center"/>
            </w:pPr>
            <w:r w:rsidRPr="00797CB4">
              <w:t>E</w:t>
            </w:r>
          </w:p>
        </w:tc>
        <w:tc>
          <w:tcPr>
            <w:tcW w:w="3261" w:type="dxa"/>
            <w:tcBorders>
              <w:top w:val="single" w:sz="12" w:space="0" w:color="auto"/>
              <w:left w:val="nil"/>
              <w:bottom w:val="nil"/>
              <w:right w:val="nil"/>
            </w:tcBorders>
            <w:shd w:val="clear" w:color="auto" w:fill="auto"/>
            <w:tcMar>
              <w:bottom w:w="51" w:type="dxa"/>
            </w:tcMar>
          </w:tcPr>
          <w:p w14:paraId="3389ABF7" w14:textId="77777777" w:rsidR="00570E48" w:rsidRPr="00570E48" w:rsidRDefault="00570E48" w:rsidP="004B6F9C">
            <w:pPr>
              <w:adjustRightInd w:val="0"/>
              <w:snapToGrid w:val="0"/>
              <w:ind w:right="113"/>
              <w:rPr>
                <w:lang w:val="en-US"/>
              </w:rPr>
            </w:pPr>
            <w:r w:rsidRPr="00570E48">
              <w:rPr>
                <w:lang w:val="en-US"/>
              </w:rPr>
              <w:t>WP.29, Working Parties, Informal Working Groups and Chairmanship</w:t>
            </w:r>
          </w:p>
        </w:tc>
        <w:tc>
          <w:tcPr>
            <w:tcW w:w="725" w:type="dxa"/>
            <w:tcBorders>
              <w:top w:val="single" w:sz="12" w:space="0" w:color="auto"/>
              <w:left w:val="nil"/>
              <w:bottom w:val="nil"/>
              <w:right w:val="nil"/>
            </w:tcBorders>
            <w:shd w:val="clear" w:color="auto" w:fill="auto"/>
            <w:tcMar>
              <w:bottom w:w="51" w:type="dxa"/>
            </w:tcMar>
            <w:vAlign w:val="center"/>
          </w:tcPr>
          <w:p w14:paraId="4396F7D9" w14:textId="77777777" w:rsidR="00570E48" w:rsidRPr="00797CB4" w:rsidRDefault="00570E48" w:rsidP="004B6F9C">
            <w:pPr>
              <w:adjustRightInd w:val="0"/>
              <w:snapToGrid w:val="0"/>
              <w:jc w:val="center"/>
              <w:rPr>
                <w:highlight w:val="yellow"/>
              </w:rPr>
            </w:pPr>
            <w:r w:rsidRPr="00797CB4">
              <w:t>(b)</w:t>
            </w:r>
          </w:p>
        </w:tc>
      </w:tr>
      <w:tr w:rsidR="00570E48" w:rsidRPr="00797CB4" w14:paraId="4146A8DF" w14:textId="77777777" w:rsidTr="004B6F9C">
        <w:trPr>
          <w:cantSplit/>
        </w:trPr>
        <w:tc>
          <w:tcPr>
            <w:tcW w:w="1001" w:type="dxa"/>
            <w:tcBorders>
              <w:top w:val="nil"/>
              <w:left w:val="nil"/>
              <w:bottom w:val="nil"/>
              <w:right w:val="nil"/>
            </w:tcBorders>
            <w:shd w:val="clear" w:color="auto" w:fill="auto"/>
            <w:tcMar>
              <w:bottom w:w="51" w:type="dxa"/>
            </w:tcMar>
          </w:tcPr>
          <w:p w14:paraId="07729666" w14:textId="77777777" w:rsidR="00570E48" w:rsidRPr="00797CB4" w:rsidRDefault="00570E48" w:rsidP="004B6F9C">
            <w:pPr>
              <w:adjustRightInd w:val="0"/>
              <w:snapToGrid w:val="0"/>
              <w:ind w:right="113"/>
              <w:jc w:val="center"/>
            </w:pPr>
            <w:r w:rsidRPr="00797CB4">
              <w:t xml:space="preserve">2 </w:t>
            </w:r>
          </w:p>
        </w:tc>
        <w:tc>
          <w:tcPr>
            <w:tcW w:w="1701" w:type="dxa"/>
            <w:tcBorders>
              <w:top w:val="nil"/>
              <w:left w:val="nil"/>
              <w:bottom w:val="nil"/>
              <w:right w:val="nil"/>
            </w:tcBorders>
            <w:shd w:val="clear" w:color="auto" w:fill="auto"/>
            <w:tcMar>
              <w:bottom w:w="51" w:type="dxa"/>
            </w:tcMar>
          </w:tcPr>
          <w:p w14:paraId="52007DAD" w14:textId="77777777" w:rsidR="00570E48" w:rsidRPr="00797CB4" w:rsidRDefault="00570E48" w:rsidP="004B6F9C">
            <w:pPr>
              <w:adjustRightInd w:val="0"/>
              <w:snapToGrid w:val="0"/>
              <w:ind w:right="113"/>
            </w:pPr>
            <w:proofErr w:type="spellStart"/>
            <w:r w:rsidRPr="00797CB4">
              <w:t>Secretariat</w:t>
            </w:r>
            <w:proofErr w:type="spellEnd"/>
          </w:p>
        </w:tc>
        <w:tc>
          <w:tcPr>
            <w:tcW w:w="851" w:type="dxa"/>
            <w:tcBorders>
              <w:top w:val="nil"/>
              <w:left w:val="nil"/>
              <w:bottom w:val="nil"/>
              <w:right w:val="nil"/>
            </w:tcBorders>
            <w:shd w:val="clear" w:color="auto" w:fill="auto"/>
            <w:tcMar>
              <w:bottom w:w="51" w:type="dxa"/>
            </w:tcMar>
          </w:tcPr>
          <w:p w14:paraId="77E23FA5" w14:textId="77777777" w:rsidR="00570E48" w:rsidRPr="00797CB4" w:rsidRDefault="00570E48" w:rsidP="004B6F9C">
            <w:pPr>
              <w:adjustRightInd w:val="0"/>
              <w:snapToGrid w:val="0"/>
              <w:ind w:right="113"/>
            </w:pPr>
            <w:r w:rsidRPr="00797CB4">
              <w:t>2.2.</w:t>
            </w:r>
          </w:p>
        </w:tc>
        <w:tc>
          <w:tcPr>
            <w:tcW w:w="841" w:type="dxa"/>
            <w:tcBorders>
              <w:top w:val="nil"/>
              <w:left w:val="nil"/>
              <w:bottom w:val="nil"/>
              <w:right w:val="nil"/>
            </w:tcBorders>
            <w:shd w:val="clear" w:color="auto" w:fill="auto"/>
            <w:tcMar>
              <w:bottom w:w="51" w:type="dxa"/>
            </w:tcMar>
          </w:tcPr>
          <w:p w14:paraId="3DB08910" w14:textId="77777777" w:rsidR="00570E48" w:rsidRPr="00797CB4" w:rsidRDefault="00570E48" w:rsidP="004B6F9C">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388708D9" w14:textId="77777777" w:rsidR="00570E48" w:rsidRPr="00570E48" w:rsidRDefault="00570E48" w:rsidP="004B6F9C">
            <w:pPr>
              <w:adjustRightInd w:val="0"/>
              <w:snapToGrid w:val="0"/>
              <w:spacing w:line="240" w:lineRule="auto"/>
              <w:ind w:right="113"/>
              <w:rPr>
                <w:lang w:val="en-US"/>
              </w:rPr>
            </w:pPr>
            <w:r w:rsidRPr="00570E48">
              <w:rPr>
                <w:lang w:val="en-US"/>
              </w:rPr>
              <w:t>Draft calendar of meetings for 2024</w:t>
            </w:r>
          </w:p>
        </w:tc>
        <w:tc>
          <w:tcPr>
            <w:tcW w:w="725" w:type="dxa"/>
            <w:tcBorders>
              <w:top w:val="nil"/>
              <w:left w:val="nil"/>
              <w:bottom w:val="nil"/>
              <w:right w:val="nil"/>
            </w:tcBorders>
            <w:shd w:val="clear" w:color="auto" w:fill="auto"/>
            <w:tcMar>
              <w:bottom w:w="51" w:type="dxa"/>
            </w:tcMar>
            <w:vAlign w:val="center"/>
          </w:tcPr>
          <w:p w14:paraId="2F6B4519" w14:textId="77777777" w:rsidR="00570E48" w:rsidRPr="00797CB4" w:rsidRDefault="00570E48" w:rsidP="004B6F9C">
            <w:pPr>
              <w:adjustRightInd w:val="0"/>
              <w:snapToGrid w:val="0"/>
              <w:jc w:val="center"/>
              <w:rPr>
                <w:highlight w:val="yellow"/>
              </w:rPr>
            </w:pPr>
            <w:r w:rsidRPr="00797CB4">
              <w:t>(b)</w:t>
            </w:r>
          </w:p>
        </w:tc>
      </w:tr>
      <w:tr w:rsidR="00570E48" w:rsidRPr="00797CB4" w14:paraId="2A507CD8" w14:textId="77777777" w:rsidTr="004B6F9C">
        <w:trPr>
          <w:cantSplit/>
          <w:trHeight w:val="363"/>
        </w:trPr>
        <w:tc>
          <w:tcPr>
            <w:tcW w:w="1001" w:type="dxa"/>
            <w:tcBorders>
              <w:top w:val="nil"/>
              <w:left w:val="nil"/>
              <w:bottom w:val="nil"/>
              <w:right w:val="nil"/>
            </w:tcBorders>
            <w:shd w:val="clear" w:color="auto" w:fill="auto"/>
            <w:tcMar>
              <w:bottom w:w="51" w:type="dxa"/>
            </w:tcMar>
          </w:tcPr>
          <w:p w14:paraId="4EC95637" w14:textId="77777777" w:rsidR="00570E48" w:rsidRPr="00797CB4" w:rsidRDefault="00570E48" w:rsidP="004B6F9C">
            <w:pPr>
              <w:adjustRightInd w:val="0"/>
              <w:snapToGrid w:val="0"/>
              <w:ind w:right="113"/>
              <w:jc w:val="center"/>
              <w:rPr>
                <w:highlight w:val="yellow"/>
              </w:rPr>
            </w:pPr>
            <w:r w:rsidRPr="00797CB4">
              <w:t>3</w:t>
            </w:r>
          </w:p>
        </w:tc>
        <w:tc>
          <w:tcPr>
            <w:tcW w:w="1701" w:type="dxa"/>
            <w:tcBorders>
              <w:top w:val="nil"/>
              <w:left w:val="nil"/>
              <w:bottom w:val="nil"/>
              <w:right w:val="nil"/>
            </w:tcBorders>
            <w:shd w:val="clear" w:color="auto" w:fill="auto"/>
            <w:tcMar>
              <w:bottom w:w="51" w:type="dxa"/>
            </w:tcMar>
          </w:tcPr>
          <w:p w14:paraId="1CFD68B4" w14:textId="77777777" w:rsidR="00570E48" w:rsidRPr="00797CB4" w:rsidRDefault="00570E48" w:rsidP="004B6F9C">
            <w:pPr>
              <w:adjustRightInd w:val="0"/>
              <w:snapToGrid w:val="0"/>
              <w:ind w:right="113"/>
              <w:rPr>
                <w:highlight w:val="yellow"/>
              </w:rPr>
            </w:pPr>
            <w:proofErr w:type="spellStart"/>
            <w:r w:rsidRPr="00797CB4">
              <w:t>Secretariat</w:t>
            </w:r>
            <w:proofErr w:type="spellEnd"/>
          </w:p>
        </w:tc>
        <w:tc>
          <w:tcPr>
            <w:tcW w:w="851" w:type="dxa"/>
            <w:tcBorders>
              <w:top w:val="nil"/>
              <w:left w:val="nil"/>
              <w:bottom w:val="nil"/>
              <w:right w:val="nil"/>
            </w:tcBorders>
            <w:shd w:val="clear" w:color="auto" w:fill="auto"/>
            <w:tcMar>
              <w:bottom w:w="51" w:type="dxa"/>
            </w:tcMar>
          </w:tcPr>
          <w:p w14:paraId="40A68A5F" w14:textId="77777777" w:rsidR="00570E48" w:rsidRPr="00797CB4" w:rsidRDefault="00570E48" w:rsidP="004B6F9C">
            <w:pPr>
              <w:adjustRightInd w:val="0"/>
              <w:snapToGrid w:val="0"/>
              <w:ind w:right="113"/>
              <w:rPr>
                <w:highlight w:val="yellow"/>
              </w:rPr>
            </w:pPr>
            <w:r w:rsidRPr="00797CB4">
              <w:t>1.</w:t>
            </w:r>
          </w:p>
        </w:tc>
        <w:tc>
          <w:tcPr>
            <w:tcW w:w="841" w:type="dxa"/>
            <w:tcBorders>
              <w:top w:val="nil"/>
              <w:left w:val="nil"/>
              <w:bottom w:val="nil"/>
              <w:right w:val="nil"/>
            </w:tcBorders>
            <w:shd w:val="clear" w:color="auto" w:fill="auto"/>
            <w:tcMar>
              <w:bottom w:w="51" w:type="dxa"/>
            </w:tcMar>
          </w:tcPr>
          <w:p w14:paraId="50173534" w14:textId="77777777" w:rsidR="00570E48" w:rsidRPr="00797CB4" w:rsidRDefault="00570E48" w:rsidP="004B6F9C">
            <w:pPr>
              <w:adjustRightInd w:val="0"/>
              <w:snapToGrid w:val="0"/>
              <w:ind w:right="113"/>
              <w:jc w:val="center"/>
              <w:rPr>
                <w:highlight w:val="yellow"/>
              </w:rPr>
            </w:pPr>
            <w:r w:rsidRPr="00797CB4">
              <w:t>E</w:t>
            </w:r>
          </w:p>
        </w:tc>
        <w:tc>
          <w:tcPr>
            <w:tcW w:w="3261" w:type="dxa"/>
            <w:tcBorders>
              <w:top w:val="nil"/>
              <w:left w:val="nil"/>
              <w:bottom w:val="nil"/>
              <w:right w:val="nil"/>
            </w:tcBorders>
            <w:shd w:val="clear" w:color="auto" w:fill="auto"/>
            <w:tcMar>
              <w:bottom w:w="51" w:type="dxa"/>
            </w:tcMar>
          </w:tcPr>
          <w:p w14:paraId="2560EBCD" w14:textId="77777777" w:rsidR="00570E48" w:rsidRPr="00570E48" w:rsidRDefault="00570E48" w:rsidP="004B6F9C">
            <w:pPr>
              <w:adjustRightInd w:val="0"/>
              <w:snapToGrid w:val="0"/>
              <w:ind w:right="113"/>
              <w:rPr>
                <w:highlight w:val="yellow"/>
                <w:lang w:val="en-US"/>
              </w:rPr>
            </w:pPr>
            <w:r w:rsidRPr="00570E48">
              <w:rPr>
                <w:lang w:val="en-US"/>
              </w:rPr>
              <w:t>Running order of the 191</w:t>
            </w:r>
            <w:r w:rsidRPr="00570E48">
              <w:rPr>
                <w:vertAlign w:val="superscript"/>
                <w:lang w:val="en-US"/>
              </w:rPr>
              <w:t>st</w:t>
            </w:r>
            <w:r w:rsidRPr="00570E48">
              <w:rPr>
                <w:lang w:val="en-US"/>
              </w:rPr>
              <w:t xml:space="preserve"> session of WP.29</w:t>
            </w:r>
          </w:p>
        </w:tc>
        <w:tc>
          <w:tcPr>
            <w:tcW w:w="725" w:type="dxa"/>
            <w:tcBorders>
              <w:top w:val="nil"/>
              <w:left w:val="nil"/>
              <w:bottom w:val="nil"/>
              <w:right w:val="nil"/>
            </w:tcBorders>
            <w:shd w:val="clear" w:color="auto" w:fill="auto"/>
            <w:tcMar>
              <w:bottom w:w="51" w:type="dxa"/>
            </w:tcMar>
            <w:vAlign w:val="center"/>
          </w:tcPr>
          <w:p w14:paraId="1242DE22" w14:textId="77777777" w:rsidR="00570E48" w:rsidRPr="00797CB4" w:rsidRDefault="00570E48" w:rsidP="004B6F9C">
            <w:pPr>
              <w:adjustRightInd w:val="0"/>
              <w:snapToGrid w:val="0"/>
              <w:jc w:val="center"/>
              <w:rPr>
                <w:highlight w:val="yellow"/>
              </w:rPr>
            </w:pPr>
            <w:r w:rsidRPr="00797CB4">
              <w:t>(b)</w:t>
            </w:r>
          </w:p>
        </w:tc>
      </w:tr>
      <w:tr w:rsidR="00570E48" w:rsidRPr="00797CB4" w14:paraId="1DAA3B7F" w14:textId="77777777" w:rsidTr="004B6F9C">
        <w:trPr>
          <w:cantSplit/>
          <w:trHeight w:val="359"/>
        </w:trPr>
        <w:tc>
          <w:tcPr>
            <w:tcW w:w="1001" w:type="dxa"/>
            <w:tcBorders>
              <w:top w:val="nil"/>
              <w:left w:val="nil"/>
              <w:bottom w:val="nil"/>
              <w:right w:val="nil"/>
            </w:tcBorders>
            <w:shd w:val="clear" w:color="auto" w:fill="auto"/>
            <w:tcMar>
              <w:bottom w:w="51" w:type="dxa"/>
            </w:tcMar>
          </w:tcPr>
          <w:p w14:paraId="6CD230AD" w14:textId="77777777" w:rsidR="00570E48" w:rsidRPr="00797CB4" w:rsidRDefault="00570E48" w:rsidP="004B6F9C">
            <w:pPr>
              <w:adjustRightInd w:val="0"/>
              <w:snapToGrid w:val="0"/>
              <w:ind w:right="113"/>
              <w:jc w:val="center"/>
              <w:rPr>
                <w:highlight w:val="yellow"/>
              </w:rPr>
            </w:pPr>
            <w:r w:rsidRPr="00797CB4">
              <w:t>4</w:t>
            </w:r>
          </w:p>
        </w:tc>
        <w:tc>
          <w:tcPr>
            <w:tcW w:w="1701" w:type="dxa"/>
            <w:tcBorders>
              <w:top w:val="nil"/>
              <w:left w:val="nil"/>
              <w:bottom w:val="nil"/>
              <w:right w:val="nil"/>
            </w:tcBorders>
            <w:shd w:val="clear" w:color="auto" w:fill="auto"/>
            <w:tcMar>
              <w:bottom w:w="51" w:type="dxa"/>
            </w:tcMar>
          </w:tcPr>
          <w:p w14:paraId="56A23E41" w14:textId="77777777" w:rsidR="00570E48" w:rsidRPr="00797CB4" w:rsidRDefault="00570E48" w:rsidP="004B6F9C">
            <w:pPr>
              <w:adjustRightInd w:val="0"/>
              <w:snapToGrid w:val="0"/>
              <w:ind w:right="113"/>
              <w:rPr>
                <w:highlight w:val="yellow"/>
              </w:rPr>
            </w:pPr>
            <w:proofErr w:type="spellStart"/>
            <w:r w:rsidRPr="00797CB4">
              <w:t>Secretariat</w:t>
            </w:r>
            <w:proofErr w:type="spellEnd"/>
          </w:p>
        </w:tc>
        <w:tc>
          <w:tcPr>
            <w:tcW w:w="851" w:type="dxa"/>
            <w:tcBorders>
              <w:top w:val="nil"/>
              <w:left w:val="nil"/>
              <w:bottom w:val="nil"/>
              <w:right w:val="nil"/>
            </w:tcBorders>
            <w:shd w:val="clear" w:color="auto" w:fill="auto"/>
            <w:tcMar>
              <w:bottom w:w="51" w:type="dxa"/>
            </w:tcMar>
          </w:tcPr>
          <w:p w14:paraId="293B228D" w14:textId="77777777" w:rsidR="00570E48" w:rsidRPr="00797CB4" w:rsidRDefault="00570E48" w:rsidP="004B6F9C">
            <w:pPr>
              <w:adjustRightInd w:val="0"/>
              <w:snapToGrid w:val="0"/>
              <w:ind w:right="113"/>
              <w:rPr>
                <w:highlight w:val="yellow"/>
              </w:rPr>
            </w:pPr>
            <w:r w:rsidRPr="00797CB4">
              <w:t>1.</w:t>
            </w:r>
          </w:p>
        </w:tc>
        <w:tc>
          <w:tcPr>
            <w:tcW w:w="841" w:type="dxa"/>
            <w:tcBorders>
              <w:top w:val="nil"/>
              <w:left w:val="nil"/>
              <w:bottom w:val="nil"/>
              <w:right w:val="nil"/>
            </w:tcBorders>
            <w:shd w:val="clear" w:color="auto" w:fill="auto"/>
            <w:tcMar>
              <w:bottom w:w="51" w:type="dxa"/>
            </w:tcMar>
          </w:tcPr>
          <w:p w14:paraId="5CA93404" w14:textId="77777777" w:rsidR="00570E48" w:rsidRPr="00797CB4" w:rsidRDefault="00570E48" w:rsidP="004B6F9C">
            <w:pPr>
              <w:adjustRightInd w:val="0"/>
              <w:snapToGrid w:val="0"/>
              <w:ind w:right="113"/>
              <w:jc w:val="center"/>
              <w:rPr>
                <w:highlight w:val="yellow"/>
              </w:rPr>
            </w:pPr>
            <w:r w:rsidRPr="00797CB4">
              <w:t>E</w:t>
            </w:r>
          </w:p>
        </w:tc>
        <w:tc>
          <w:tcPr>
            <w:tcW w:w="3261" w:type="dxa"/>
            <w:tcBorders>
              <w:top w:val="nil"/>
              <w:left w:val="nil"/>
              <w:bottom w:val="nil"/>
              <w:right w:val="nil"/>
            </w:tcBorders>
            <w:shd w:val="clear" w:color="auto" w:fill="auto"/>
            <w:tcMar>
              <w:bottom w:w="51" w:type="dxa"/>
            </w:tcMar>
          </w:tcPr>
          <w:p w14:paraId="623D7184" w14:textId="77777777" w:rsidR="00570E48" w:rsidRPr="00797CB4" w:rsidRDefault="00570E48" w:rsidP="004B6F9C">
            <w:pPr>
              <w:adjustRightInd w:val="0"/>
              <w:snapToGrid w:val="0"/>
              <w:ind w:right="113"/>
              <w:rPr>
                <w:highlight w:val="yellow"/>
              </w:rPr>
            </w:pPr>
            <w:proofErr w:type="spellStart"/>
            <w:r w:rsidRPr="00797CB4">
              <w:t>Consolidated</w:t>
            </w:r>
            <w:proofErr w:type="spellEnd"/>
            <w:r w:rsidRPr="00797CB4">
              <w:t xml:space="preserve"> </w:t>
            </w:r>
            <w:proofErr w:type="spellStart"/>
            <w:r w:rsidRPr="00797CB4">
              <w:t>agenda</w:t>
            </w:r>
            <w:proofErr w:type="spellEnd"/>
          </w:p>
        </w:tc>
        <w:tc>
          <w:tcPr>
            <w:tcW w:w="725" w:type="dxa"/>
            <w:tcBorders>
              <w:top w:val="nil"/>
              <w:left w:val="nil"/>
              <w:bottom w:val="nil"/>
              <w:right w:val="nil"/>
            </w:tcBorders>
            <w:shd w:val="clear" w:color="auto" w:fill="auto"/>
            <w:tcMar>
              <w:bottom w:w="51" w:type="dxa"/>
            </w:tcMar>
            <w:vAlign w:val="center"/>
          </w:tcPr>
          <w:p w14:paraId="6A38BCA7" w14:textId="77777777" w:rsidR="00570E48" w:rsidRPr="00797CB4" w:rsidRDefault="00570E48" w:rsidP="004B6F9C">
            <w:pPr>
              <w:adjustRightInd w:val="0"/>
              <w:snapToGrid w:val="0"/>
              <w:jc w:val="center"/>
              <w:rPr>
                <w:highlight w:val="yellow"/>
              </w:rPr>
            </w:pPr>
            <w:r w:rsidRPr="00797CB4">
              <w:t>(b)</w:t>
            </w:r>
          </w:p>
        </w:tc>
      </w:tr>
      <w:tr w:rsidR="00570E48" w:rsidRPr="00797CB4" w14:paraId="03E6CA70" w14:textId="77777777" w:rsidTr="004B6F9C">
        <w:trPr>
          <w:cantSplit/>
          <w:trHeight w:val="602"/>
        </w:trPr>
        <w:tc>
          <w:tcPr>
            <w:tcW w:w="1001" w:type="dxa"/>
            <w:tcBorders>
              <w:top w:val="nil"/>
              <w:left w:val="nil"/>
              <w:bottom w:val="nil"/>
              <w:right w:val="nil"/>
            </w:tcBorders>
            <w:shd w:val="clear" w:color="auto" w:fill="auto"/>
            <w:tcMar>
              <w:bottom w:w="51" w:type="dxa"/>
            </w:tcMar>
          </w:tcPr>
          <w:p w14:paraId="26B92F09" w14:textId="77777777" w:rsidR="00570E48" w:rsidRPr="00797CB4" w:rsidRDefault="00570E48" w:rsidP="004B6F9C">
            <w:pPr>
              <w:adjustRightInd w:val="0"/>
              <w:snapToGrid w:val="0"/>
              <w:ind w:right="113"/>
              <w:jc w:val="center"/>
            </w:pPr>
            <w:r w:rsidRPr="00797CB4">
              <w:t>5</w:t>
            </w:r>
          </w:p>
        </w:tc>
        <w:tc>
          <w:tcPr>
            <w:tcW w:w="1701" w:type="dxa"/>
            <w:tcBorders>
              <w:top w:val="nil"/>
              <w:left w:val="nil"/>
              <w:bottom w:val="nil"/>
              <w:right w:val="nil"/>
            </w:tcBorders>
            <w:shd w:val="clear" w:color="auto" w:fill="auto"/>
            <w:tcMar>
              <w:bottom w:w="51" w:type="dxa"/>
            </w:tcMar>
          </w:tcPr>
          <w:p w14:paraId="294E3314" w14:textId="77777777" w:rsidR="00570E48" w:rsidRPr="00797CB4" w:rsidRDefault="00570E48" w:rsidP="004B6F9C">
            <w:pPr>
              <w:adjustRightInd w:val="0"/>
              <w:snapToGrid w:val="0"/>
              <w:ind w:right="113"/>
            </w:pPr>
            <w:proofErr w:type="spellStart"/>
            <w:r w:rsidRPr="00797CB4">
              <w:t>Secretariat</w:t>
            </w:r>
            <w:proofErr w:type="spellEnd"/>
          </w:p>
        </w:tc>
        <w:tc>
          <w:tcPr>
            <w:tcW w:w="851" w:type="dxa"/>
            <w:tcBorders>
              <w:top w:val="nil"/>
              <w:left w:val="nil"/>
              <w:bottom w:val="nil"/>
              <w:right w:val="nil"/>
            </w:tcBorders>
            <w:shd w:val="clear" w:color="auto" w:fill="auto"/>
            <w:tcMar>
              <w:bottom w:w="51" w:type="dxa"/>
            </w:tcMar>
          </w:tcPr>
          <w:p w14:paraId="380A52B1" w14:textId="77777777" w:rsidR="00570E48" w:rsidRPr="00797CB4" w:rsidRDefault="00570E48" w:rsidP="004B6F9C">
            <w:pPr>
              <w:adjustRightInd w:val="0"/>
              <w:snapToGrid w:val="0"/>
              <w:ind w:right="113"/>
              <w:rPr>
                <w:highlight w:val="yellow"/>
              </w:rPr>
            </w:pPr>
            <w:r w:rsidRPr="00797CB4">
              <w:t>2.2</w:t>
            </w:r>
          </w:p>
        </w:tc>
        <w:tc>
          <w:tcPr>
            <w:tcW w:w="841" w:type="dxa"/>
            <w:tcBorders>
              <w:top w:val="nil"/>
              <w:left w:val="nil"/>
              <w:bottom w:val="nil"/>
              <w:right w:val="nil"/>
            </w:tcBorders>
            <w:shd w:val="clear" w:color="auto" w:fill="auto"/>
            <w:tcMar>
              <w:bottom w:w="51" w:type="dxa"/>
            </w:tcMar>
          </w:tcPr>
          <w:p w14:paraId="7F1334A0" w14:textId="77777777" w:rsidR="00570E48" w:rsidRPr="00797CB4" w:rsidRDefault="00570E48" w:rsidP="004B6F9C">
            <w:pPr>
              <w:adjustRightInd w:val="0"/>
              <w:snapToGrid w:val="0"/>
              <w:ind w:right="113"/>
              <w:jc w:val="center"/>
              <w:rPr>
                <w:highlight w:val="yellow"/>
              </w:rPr>
            </w:pPr>
            <w:r w:rsidRPr="00797CB4">
              <w:t>E</w:t>
            </w:r>
          </w:p>
        </w:tc>
        <w:tc>
          <w:tcPr>
            <w:tcW w:w="3261" w:type="dxa"/>
            <w:tcBorders>
              <w:top w:val="nil"/>
              <w:left w:val="nil"/>
              <w:bottom w:val="nil"/>
              <w:right w:val="nil"/>
            </w:tcBorders>
            <w:shd w:val="clear" w:color="auto" w:fill="auto"/>
            <w:tcMar>
              <w:bottom w:w="51" w:type="dxa"/>
            </w:tcMar>
          </w:tcPr>
          <w:p w14:paraId="1ED6E6A6" w14:textId="77777777" w:rsidR="00570E48" w:rsidRPr="00797CB4" w:rsidRDefault="00570E48" w:rsidP="004B6F9C">
            <w:pPr>
              <w:adjustRightInd w:val="0"/>
              <w:snapToGrid w:val="0"/>
              <w:ind w:right="113"/>
              <w:rPr>
                <w:highlight w:val="yellow"/>
              </w:rPr>
            </w:pPr>
            <w:proofErr w:type="spellStart"/>
            <w:r w:rsidRPr="00797CB4">
              <w:t>Draft</w:t>
            </w:r>
            <w:proofErr w:type="spellEnd"/>
            <w:r w:rsidRPr="00797CB4">
              <w:t xml:space="preserve"> </w:t>
            </w:r>
            <w:proofErr w:type="spellStart"/>
            <w:r w:rsidRPr="00797CB4">
              <w:t>programme</w:t>
            </w:r>
            <w:proofErr w:type="spellEnd"/>
            <w:r w:rsidRPr="00797CB4">
              <w:t xml:space="preserve"> </w:t>
            </w:r>
            <w:proofErr w:type="spellStart"/>
            <w:r w:rsidRPr="00797CB4">
              <w:t>of</w:t>
            </w:r>
            <w:proofErr w:type="spellEnd"/>
            <w:r w:rsidRPr="00797CB4">
              <w:t xml:space="preserve"> </w:t>
            </w:r>
            <w:proofErr w:type="spellStart"/>
            <w:r w:rsidRPr="00797CB4">
              <w:t>work</w:t>
            </w:r>
            <w:proofErr w:type="spellEnd"/>
            <w:r w:rsidRPr="00797CB4">
              <w:t xml:space="preserve"> 2024</w:t>
            </w:r>
          </w:p>
        </w:tc>
        <w:tc>
          <w:tcPr>
            <w:tcW w:w="725" w:type="dxa"/>
            <w:tcBorders>
              <w:top w:val="nil"/>
              <w:left w:val="nil"/>
              <w:bottom w:val="nil"/>
              <w:right w:val="nil"/>
            </w:tcBorders>
            <w:shd w:val="clear" w:color="auto" w:fill="auto"/>
            <w:tcMar>
              <w:bottom w:w="51" w:type="dxa"/>
            </w:tcMar>
          </w:tcPr>
          <w:p w14:paraId="355B1FFC" w14:textId="77777777" w:rsidR="00570E48" w:rsidRPr="00797CB4" w:rsidRDefault="00570E48" w:rsidP="004B6F9C">
            <w:pPr>
              <w:adjustRightInd w:val="0"/>
              <w:snapToGrid w:val="0"/>
              <w:jc w:val="center"/>
            </w:pPr>
            <w:r w:rsidRPr="00797CB4">
              <w:t>(a)</w:t>
            </w:r>
          </w:p>
        </w:tc>
      </w:tr>
      <w:tr w:rsidR="00570E48" w:rsidRPr="00797CB4" w14:paraId="11FA8843" w14:textId="77777777" w:rsidTr="004B6F9C">
        <w:trPr>
          <w:cantSplit/>
          <w:trHeight w:val="803"/>
        </w:trPr>
        <w:tc>
          <w:tcPr>
            <w:tcW w:w="1001" w:type="dxa"/>
            <w:tcBorders>
              <w:top w:val="nil"/>
              <w:left w:val="nil"/>
              <w:bottom w:val="nil"/>
              <w:right w:val="nil"/>
            </w:tcBorders>
            <w:shd w:val="clear" w:color="auto" w:fill="auto"/>
            <w:tcMar>
              <w:bottom w:w="51" w:type="dxa"/>
            </w:tcMar>
          </w:tcPr>
          <w:p w14:paraId="47F0CD87" w14:textId="77777777" w:rsidR="00570E48" w:rsidRPr="00797CB4" w:rsidRDefault="00570E48" w:rsidP="004B6F9C">
            <w:pPr>
              <w:adjustRightInd w:val="0"/>
              <w:snapToGrid w:val="0"/>
              <w:ind w:right="113"/>
              <w:jc w:val="center"/>
              <w:rPr>
                <w:highlight w:val="yellow"/>
              </w:rPr>
            </w:pPr>
            <w:r w:rsidRPr="00797CB4">
              <w:t>6</w:t>
            </w:r>
          </w:p>
        </w:tc>
        <w:tc>
          <w:tcPr>
            <w:tcW w:w="1701" w:type="dxa"/>
            <w:tcBorders>
              <w:top w:val="nil"/>
              <w:left w:val="nil"/>
              <w:bottom w:val="nil"/>
              <w:right w:val="nil"/>
            </w:tcBorders>
            <w:shd w:val="clear" w:color="auto" w:fill="auto"/>
            <w:tcMar>
              <w:bottom w:w="51" w:type="dxa"/>
            </w:tcMar>
          </w:tcPr>
          <w:p w14:paraId="7C099FA3" w14:textId="77777777" w:rsidR="00570E48" w:rsidRPr="00797CB4" w:rsidRDefault="00570E48" w:rsidP="004B6F9C">
            <w:pPr>
              <w:adjustRightInd w:val="0"/>
              <w:snapToGrid w:val="0"/>
              <w:ind w:right="113"/>
              <w:rPr>
                <w:highlight w:val="yellow"/>
              </w:rPr>
            </w:pPr>
            <w:r w:rsidRPr="00797CB4">
              <w:t>GRVA</w:t>
            </w:r>
          </w:p>
        </w:tc>
        <w:tc>
          <w:tcPr>
            <w:tcW w:w="851" w:type="dxa"/>
            <w:tcBorders>
              <w:top w:val="nil"/>
              <w:left w:val="nil"/>
              <w:bottom w:val="nil"/>
              <w:right w:val="nil"/>
            </w:tcBorders>
            <w:shd w:val="clear" w:color="auto" w:fill="auto"/>
            <w:tcMar>
              <w:bottom w:w="51" w:type="dxa"/>
            </w:tcMar>
          </w:tcPr>
          <w:p w14:paraId="183E2A20" w14:textId="77777777" w:rsidR="00570E48" w:rsidRPr="00797CB4" w:rsidRDefault="00570E48" w:rsidP="004B6F9C">
            <w:pPr>
              <w:adjustRightInd w:val="0"/>
              <w:snapToGrid w:val="0"/>
              <w:ind w:right="113"/>
              <w:rPr>
                <w:highlight w:val="yellow"/>
              </w:rPr>
            </w:pPr>
            <w:r w:rsidRPr="00797CB4">
              <w:t>2.3.</w:t>
            </w:r>
          </w:p>
        </w:tc>
        <w:tc>
          <w:tcPr>
            <w:tcW w:w="841" w:type="dxa"/>
            <w:tcBorders>
              <w:top w:val="nil"/>
              <w:left w:val="nil"/>
              <w:bottom w:val="nil"/>
              <w:right w:val="nil"/>
            </w:tcBorders>
            <w:shd w:val="clear" w:color="auto" w:fill="auto"/>
            <w:tcMar>
              <w:bottom w:w="51" w:type="dxa"/>
            </w:tcMar>
          </w:tcPr>
          <w:p w14:paraId="23E2D57C" w14:textId="77777777" w:rsidR="00570E48" w:rsidRPr="00797CB4" w:rsidRDefault="00570E48" w:rsidP="004B6F9C">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5024B0F1" w14:textId="77777777" w:rsidR="00570E48" w:rsidRPr="00797CB4" w:rsidRDefault="00570E48" w:rsidP="004B6F9C">
            <w:pPr>
              <w:adjustRightInd w:val="0"/>
              <w:snapToGrid w:val="0"/>
              <w:ind w:right="113"/>
              <w:rPr>
                <w:lang w:val="en-US"/>
              </w:rPr>
            </w:pPr>
            <w:r w:rsidRPr="00570E48">
              <w:rPr>
                <w:lang w:val="en-US"/>
              </w:rPr>
              <w:t>Proposal for a draft resolution with guidance on Artificial Intelligence in the context of road vehicles under review by GRVA</w:t>
            </w:r>
          </w:p>
        </w:tc>
        <w:tc>
          <w:tcPr>
            <w:tcW w:w="725" w:type="dxa"/>
            <w:tcBorders>
              <w:top w:val="nil"/>
              <w:left w:val="nil"/>
              <w:bottom w:val="nil"/>
              <w:right w:val="nil"/>
            </w:tcBorders>
            <w:shd w:val="clear" w:color="auto" w:fill="auto"/>
            <w:tcMar>
              <w:bottom w:w="51" w:type="dxa"/>
            </w:tcMar>
          </w:tcPr>
          <w:p w14:paraId="2AA4DE8D" w14:textId="77777777" w:rsidR="00570E48" w:rsidRPr="00797CB4" w:rsidRDefault="00570E48" w:rsidP="004B6F9C">
            <w:pPr>
              <w:adjustRightInd w:val="0"/>
              <w:snapToGrid w:val="0"/>
              <w:jc w:val="center"/>
              <w:rPr>
                <w:lang w:val="en-US"/>
              </w:rPr>
            </w:pPr>
            <w:r w:rsidRPr="00797CB4">
              <w:rPr>
                <w:lang w:val="en-US"/>
              </w:rPr>
              <w:t>(a)</w:t>
            </w:r>
          </w:p>
        </w:tc>
      </w:tr>
      <w:tr w:rsidR="00570E48" w:rsidRPr="00797CB4" w14:paraId="35EEBE52" w14:textId="77777777" w:rsidTr="004B6F9C">
        <w:trPr>
          <w:cantSplit/>
          <w:trHeight w:val="803"/>
        </w:trPr>
        <w:tc>
          <w:tcPr>
            <w:tcW w:w="1001" w:type="dxa"/>
            <w:tcBorders>
              <w:top w:val="nil"/>
              <w:left w:val="nil"/>
              <w:bottom w:val="nil"/>
              <w:right w:val="nil"/>
            </w:tcBorders>
            <w:shd w:val="clear" w:color="auto" w:fill="auto"/>
            <w:tcMar>
              <w:bottom w:w="51" w:type="dxa"/>
            </w:tcMar>
          </w:tcPr>
          <w:p w14:paraId="534A3F4A" w14:textId="77777777" w:rsidR="00570E48" w:rsidRPr="00797CB4" w:rsidRDefault="00570E48" w:rsidP="004B6F9C">
            <w:pPr>
              <w:adjustRightInd w:val="0"/>
              <w:snapToGrid w:val="0"/>
              <w:ind w:right="113"/>
              <w:jc w:val="center"/>
              <w:rPr>
                <w:highlight w:val="yellow"/>
              </w:rPr>
            </w:pPr>
            <w:r w:rsidRPr="00797CB4">
              <w:t>7</w:t>
            </w:r>
          </w:p>
        </w:tc>
        <w:tc>
          <w:tcPr>
            <w:tcW w:w="1701" w:type="dxa"/>
            <w:tcBorders>
              <w:top w:val="nil"/>
              <w:left w:val="nil"/>
              <w:bottom w:val="nil"/>
              <w:right w:val="nil"/>
            </w:tcBorders>
            <w:shd w:val="clear" w:color="auto" w:fill="auto"/>
            <w:tcMar>
              <w:bottom w:w="51" w:type="dxa"/>
            </w:tcMar>
          </w:tcPr>
          <w:p w14:paraId="626AE8A0" w14:textId="77777777" w:rsidR="00570E48" w:rsidRPr="00797CB4" w:rsidRDefault="00570E48" w:rsidP="004B6F9C">
            <w:pPr>
              <w:adjustRightInd w:val="0"/>
              <w:snapToGrid w:val="0"/>
              <w:ind w:right="113"/>
              <w:rPr>
                <w:highlight w:val="yellow"/>
              </w:rPr>
            </w:pPr>
            <w:r w:rsidRPr="00797CB4">
              <w:t>GRVA</w:t>
            </w:r>
          </w:p>
        </w:tc>
        <w:tc>
          <w:tcPr>
            <w:tcW w:w="851" w:type="dxa"/>
            <w:tcBorders>
              <w:top w:val="nil"/>
              <w:left w:val="nil"/>
              <w:bottom w:val="nil"/>
              <w:right w:val="nil"/>
            </w:tcBorders>
            <w:shd w:val="clear" w:color="auto" w:fill="auto"/>
            <w:tcMar>
              <w:bottom w:w="51" w:type="dxa"/>
            </w:tcMar>
          </w:tcPr>
          <w:p w14:paraId="3A6B2DCC" w14:textId="77777777" w:rsidR="00570E48" w:rsidRPr="00797CB4" w:rsidRDefault="00570E48" w:rsidP="004B6F9C">
            <w:pPr>
              <w:adjustRightInd w:val="0"/>
              <w:snapToGrid w:val="0"/>
              <w:ind w:right="113"/>
              <w:rPr>
                <w:highlight w:val="yellow"/>
              </w:rPr>
            </w:pPr>
            <w:r w:rsidRPr="00797CB4">
              <w:t>2.3.</w:t>
            </w:r>
          </w:p>
        </w:tc>
        <w:tc>
          <w:tcPr>
            <w:tcW w:w="841" w:type="dxa"/>
            <w:tcBorders>
              <w:top w:val="nil"/>
              <w:left w:val="nil"/>
              <w:bottom w:val="nil"/>
              <w:right w:val="nil"/>
            </w:tcBorders>
            <w:shd w:val="clear" w:color="auto" w:fill="auto"/>
            <w:tcMar>
              <w:bottom w:w="51" w:type="dxa"/>
            </w:tcMar>
          </w:tcPr>
          <w:p w14:paraId="3CC8C5A0" w14:textId="77777777" w:rsidR="00570E48" w:rsidRPr="00797CB4" w:rsidRDefault="00570E48" w:rsidP="004B6F9C">
            <w:pPr>
              <w:adjustRightInd w:val="0"/>
              <w:snapToGrid w:val="0"/>
              <w:ind w:right="113"/>
              <w:jc w:val="center"/>
              <w:rPr>
                <w:highlight w:val="yellow"/>
              </w:rPr>
            </w:pPr>
            <w:r w:rsidRPr="00797CB4">
              <w:t>E</w:t>
            </w:r>
          </w:p>
        </w:tc>
        <w:tc>
          <w:tcPr>
            <w:tcW w:w="3261" w:type="dxa"/>
            <w:tcBorders>
              <w:top w:val="nil"/>
              <w:left w:val="nil"/>
              <w:bottom w:val="nil"/>
              <w:right w:val="nil"/>
            </w:tcBorders>
            <w:shd w:val="clear" w:color="auto" w:fill="auto"/>
            <w:tcMar>
              <w:bottom w:w="51" w:type="dxa"/>
            </w:tcMar>
          </w:tcPr>
          <w:p w14:paraId="7D524EC8" w14:textId="77777777" w:rsidR="00570E48" w:rsidRPr="00570E48" w:rsidRDefault="00570E48" w:rsidP="004B6F9C">
            <w:pPr>
              <w:adjustRightInd w:val="0"/>
              <w:snapToGrid w:val="0"/>
              <w:spacing w:line="240" w:lineRule="auto"/>
              <w:ind w:right="113"/>
              <w:rPr>
                <w:highlight w:val="yellow"/>
                <w:lang w:val="en-US"/>
              </w:rPr>
            </w:pPr>
            <w:r w:rsidRPr="00570E48">
              <w:rPr>
                <w:lang w:val="en-US"/>
              </w:rPr>
              <w:t>Guidelines for Regulatory Requirements and Verifiable Criteria for ADS Safety Validation</w:t>
            </w:r>
          </w:p>
        </w:tc>
        <w:tc>
          <w:tcPr>
            <w:tcW w:w="725" w:type="dxa"/>
            <w:tcBorders>
              <w:top w:val="nil"/>
              <w:left w:val="nil"/>
              <w:bottom w:val="nil"/>
              <w:right w:val="nil"/>
            </w:tcBorders>
            <w:shd w:val="clear" w:color="auto" w:fill="auto"/>
            <w:tcMar>
              <w:bottom w:w="51" w:type="dxa"/>
            </w:tcMar>
          </w:tcPr>
          <w:p w14:paraId="59A54FAE" w14:textId="77777777" w:rsidR="00570E48" w:rsidRPr="00797CB4" w:rsidRDefault="00570E48" w:rsidP="004B6F9C">
            <w:pPr>
              <w:adjustRightInd w:val="0"/>
              <w:snapToGrid w:val="0"/>
              <w:jc w:val="center"/>
              <w:rPr>
                <w:highlight w:val="yellow"/>
              </w:rPr>
            </w:pPr>
            <w:r w:rsidRPr="00797CB4">
              <w:t>(a)</w:t>
            </w:r>
          </w:p>
        </w:tc>
      </w:tr>
      <w:tr w:rsidR="00570E48" w:rsidRPr="00797CB4" w14:paraId="7A243667" w14:textId="77777777" w:rsidTr="004B6F9C">
        <w:trPr>
          <w:cantSplit/>
          <w:trHeight w:val="803"/>
        </w:trPr>
        <w:tc>
          <w:tcPr>
            <w:tcW w:w="1001" w:type="dxa"/>
            <w:tcBorders>
              <w:top w:val="nil"/>
              <w:left w:val="nil"/>
              <w:bottom w:val="nil"/>
              <w:right w:val="nil"/>
            </w:tcBorders>
            <w:shd w:val="clear" w:color="auto" w:fill="auto"/>
            <w:tcMar>
              <w:bottom w:w="51" w:type="dxa"/>
            </w:tcMar>
          </w:tcPr>
          <w:p w14:paraId="23083026" w14:textId="77777777" w:rsidR="00570E48" w:rsidRPr="00797CB4" w:rsidRDefault="00570E48" w:rsidP="004B6F9C">
            <w:pPr>
              <w:adjustRightInd w:val="0"/>
              <w:snapToGrid w:val="0"/>
              <w:ind w:right="113"/>
              <w:jc w:val="center"/>
              <w:rPr>
                <w:highlight w:val="yellow"/>
              </w:rPr>
            </w:pPr>
            <w:r w:rsidRPr="00797CB4">
              <w:t>8</w:t>
            </w:r>
          </w:p>
        </w:tc>
        <w:tc>
          <w:tcPr>
            <w:tcW w:w="1701" w:type="dxa"/>
            <w:tcBorders>
              <w:top w:val="nil"/>
              <w:left w:val="nil"/>
              <w:bottom w:val="nil"/>
              <w:right w:val="nil"/>
            </w:tcBorders>
            <w:shd w:val="clear" w:color="auto" w:fill="auto"/>
            <w:tcMar>
              <w:bottom w:w="51" w:type="dxa"/>
            </w:tcMar>
          </w:tcPr>
          <w:p w14:paraId="0C2BEBEA" w14:textId="77777777" w:rsidR="00570E48" w:rsidRPr="00797CB4" w:rsidRDefault="00570E48" w:rsidP="004B6F9C">
            <w:pPr>
              <w:adjustRightInd w:val="0"/>
              <w:snapToGrid w:val="0"/>
              <w:ind w:right="113"/>
              <w:rPr>
                <w:highlight w:val="yellow"/>
              </w:rPr>
            </w:pPr>
            <w:proofErr w:type="spellStart"/>
            <w:r w:rsidRPr="00797CB4">
              <w:t>Secretariat</w:t>
            </w:r>
            <w:proofErr w:type="spellEnd"/>
          </w:p>
        </w:tc>
        <w:tc>
          <w:tcPr>
            <w:tcW w:w="851" w:type="dxa"/>
            <w:tcBorders>
              <w:top w:val="nil"/>
              <w:left w:val="nil"/>
              <w:bottom w:val="nil"/>
              <w:right w:val="nil"/>
            </w:tcBorders>
            <w:shd w:val="clear" w:color="auto" w:fill="auto"/>
            <w:tcMar>
              <w:bottom w:w="51" w:type="dxa"/>
            </w:tcMar>
          </w:tcPr>
          <w:p w14:paraId="0C0615C6" w14:textId="77777777" w:rsidR="00570E48" w:rsidRPr="00797CB4" w:rsidRDefault="00570E48" w:rsidP="004B6F9C">
            <w:pPr>
              <w:adjustRightInd w:val="0"/>
              <w:snapToGrid w:val="0"/>
              <w:ind w:right="113"/>
              <w:rPr>
                <w:highlight w:val="yellow"/>
              </w:rPr>
            </w:pPr>
            <w:r w:rsidRPr="00797CB4">
              <w:t>5.1. &amp; 13</w:t>
            </w:r>
          </w:p>
        </w:tc>
        <w:tc>
          <w:tcPr>
            <w:tcW w:w="841" w:type="dxa"/>
            <w:tcBorders>
              <w:top w:val="nil"/>
              <w:left w:val="nil"/>
              <w:bottom w:val="nil"/>
              <w:right w:val="nil"/>
            </w:tcBorders>
            <w:shd w:val="clear" w:color="auto" w:fill="auto"/>
            <w:tcMar>
              <w:bottom w:w="51" w:type="dxa"/>
            </w:tcMar>
          </w:tcPr>
          <w:p w14:paraId="607E1562" w14:textId="77777777" w:rsidR="00570E48" w:rsidRPr="00797CB4" w:rsidRDefault="00570E48" w:rsidP="004B6F9C">
            <w:pPr>
              <w:adjustRightInd w:val="0"/>
              <w:snapToGrid w:val="0"/>
              <w:ind w:right="113"/>
              <w:jc w:val="center"/>
              <w:rPr>
                <w:highlight w:val="yellow"/>
              </w:rPr>
            </w:pPr>
            <w:r w:rsidRPr="00797CB4">
              <w:t>E</w:t>
            </w:r>
          </w:p>
        </w:tc>
        <w:tc>
          <w:tcPr>
            <w:tcW w:w="3261" w:type="dxa"/>
            <w:tcBorders>
              <w:top w:val="nil"/>
              <w:left w:val="nil"/>
              <w:bottom w:val="nil"/>
              <w:right w:val="nil"/>
            </w:tcBorders>
            <w:shd w:val="clear" w:color="auto" w:fill="auto"/>
            <w:tcMar>
              <w:bottom w:w="51" w:type="dxa"/>
            </w:tcMar>
          </w:tcPr>
          <w:p w14:paraId="6007433D" w14:textId="77777777" w:rsidR="00570E48" w:rsidRPr="00570E48" w:rsidRDefault="00570E48" w:rsidP="004B6F9C">
            <w:pPr>
              <w:adjustRightInd w:val="0"/>
              <w:snapToGrid w:val="0"/>
              <w:ind w:right="115"/>
              <w:rPr>
                <w:highlight w:val="yellow"/>
                <w:lang w:val="en-US"/>
              </w:rPr>
            </w:pPr>
            <w:r w:rsidRPr="00570E48">
              <w:rPr>
                <w:lang w:val="en-US"/>
              </w:rPr>
              <w:t>Status of the 1998 Agreement of the global registry and of the compendium of candidates. Situation on priorities and proposals to develop UN GTRs as of 9 November 2023</w:t>
            </w:r>
          </w:p>
        </w:tc>
        <w:tc>
          <w:tcPr>
            <w:tcW w:w="725" w:type="dxa"/>
            <w:tcBorders>
              <w:top w:val="nil"/>
              <w:left w:val="nil"/>
              <w:bottom w:val="nil"/>
              <w:right w:val="nil"/>
            </w:tcBorders>
            <w:shd w:val="clear" w:color="auto" w:fill="auto"/>
            <w:tcMar>
              <w:bottom w:w="51" w:type="dxa"/>
            </w:tcMar>
          </w:tcPr>
          <w:p w14:paraId="11AB77EB" w14:textId="77777777" w:rsidR="00570E48" w:rsidRPr="00797CB4" w:rsidRDefault="00570E48" w:rsidP="004B6F9C">
            <w:pPr>
              <w:adjustRightInd w:val="0"/>
              <w:snapToGrid w:val="0"/>
              <w:jc w:val="center"/>
              <w:rPr>
                <w:highlight w:val="yellow"/>
              </w:rPr>
            </w:pPr>
            <w:r w:rsidRPr="00797CB4">
              <w:t>(d)</w:t>
            </w:r>
          </w:p>
        </w:tc>
      </w:tr>
      <w:tr w:rsidR="00570E48" w:rsidRPr="00797CB4" w14:paraId="4903CA1E" w14:textId="77777777" w:rsidTr="004B6F9C">
        <w:trPr>
          <w:cantSplit/>
          <w:trHeight w:val="495"/>
        </w:trPr>
        <w:tc>
          <w:tcPr>
            <w:tcW w:w="1001" w:type="dxa"/>
            <w:tcBorders>
              <w:top w:val="nil"/>
              <w:left w:val="nil"/>
              <w:bottom w:val="nil"/>
              <w:right w:val="nil"/>
            </w:tcBorders>
            <w:shd w:val="clear" w:color="auto" w:fill="auto"/>
            <w:tcMar>
              <w:bottom w:w="51" w:type="dxa"/>
            </w:tcMar>
          </w:tcPr>
          <w:p w14:paraId="5A480AEC" w14:textId="77777777" w:rsidR="00570E48" w:rsidRPr="00797CB4" w:rsidRDefault="00570E48" w:rsidP="004B6F9C">
            <w:pPr>
              <w:adjustRightInd w:val="0"/>
              <w:snapToGrid w:val="0"/>
              <w:ind w:right="113"/>
              <w:jc w:val="center"/>
              <w:rPr>
                <w:highlight w:val="yellow"/>
              </w:rPr>
            </w:pPr>
            <w:r w:rsidRPr="00797CB4">
              <w:t>9</w:t>
            </w:r>
          </w:p>
        </w:tc>
        <w:tc>
          <w:tcPr>
            <w:tcW w:w="1701" w:type="dxa"/>
            <w:tcBorders>
              <w:top w:val="nil"/>
              <w:left w:val="nil"/>
              <w:bottom w:val="nil"/>
              <w:right w:val="nil"/>
            </w:tcBorders>
            <w:shd w:val="clear" w:color="auto" w:fill="auto"/>
            <w:tcMar>
              <w:bottom w:w="51" w:type="dxa"/>
            </w:tcMar>
          </w:tcPr>
          <w:p w14:paraId="18D7E32B" w14:textId="77777777" w:rsidR="00570E48" w:rsidRPr="00797CB4" w:rsidRDefault="00570E48" w:rsidP="004B6F9C">
            <w:pPr>
              <w:adjustRightInd w:val="0"/>
              <w:snapToGrid w:val="0"/>
              <w:ind w:right="113"/>
              <w:rPr>
                <w:snapToGrid w:val="0"/>
                <w:highlight w:val="yellow"/>
                <w:lang w:eastAsia="de-DE"/>
              </w:rPr>
            </w:pPr>
            <w:proofErr w:type="spellStart"/>
            <w:r w:rsidRPr="00797CB4">
              <w:t>Secretariat</w:t>
            </w:r>
            <w:proofErr w:type="spellEnd"/>
          </w:p>
        </w:tc>
        <w:tc>
          <w:tcPr>
            <w:tcW w:w="851" w:type="dxa"/>
            <w:tcBorders>
              <w:top w:val="nil"/>
              <w:left w:val="nil"/>
              <w:bottom w:val="nil"/>
              <w:right w:val="nil"/>
            </w:tcBorders>
            <w:shd w:val="clear" w:color="auto" w:fill="auto"/>
            <w:tcMar>
              <w:bottom w:w="51" w:type="dxa"/>
            </w:tcMar>
          </w:tcPr>
          <w:p w14:paraId="2D329D86" w14:textId="77777777" w:rsidR="00570E48" w:rsidRPr="00797CB4" w:rsidRDefault="00570E48" w:rsidP="004B6F9C">
            <w:pPr>
              <w:adjustRightInd w:val="0"/>
              <w:snapToGrid w:val="0"/>
              <w:ind w:right="113"/>
              <w:rPr>
                <w:highlight w:val="yellow"/>
              </w:rPr>
            </w:pPr>
            <w:r w:rsidRPr="00797CB4">
              <w:t>8.2</w:t>
            </w:r>
          </w:p>
        </w:tc>
        <w:tc>
          <w:tcPr>
            <w:tcW w:w="841" w:type="dxa"/>
            <w:tcBorders>
              <w:top w:val="nil"/>
              <w:left w:val="nil"/>
              <w:bottom w:val="nil"/>
              <w:right w:val="nil"/>
            </w:tcBorders>
            <w:shd w:val="clear" w:color="auto" w:fill="auto"/>
            <w:tcMar>
              <w:bottom w:w="51" w:type="dxa"/>
            </w:tcMar>
          </w:tcPr>
          <w:p w14:paraId="09D1DA4D" w14:textId="77777777" w:rsidR="00570E48" w:rsidRPr="00797CB4" w:rsidRDefault="00570E48" w:rsidP="004B6F9C">
            <w:pPr>
              <w:adjustRightInd w:val="0"/>
              <w:snapToGrid w:val="0"/>
              <w:ind w:right="113"/>
              <w:jc w:val="center"/>
              <w:rPr>
                <w:highlight w:val="yellow"/>
              </w:rPr>
            </w:pPr>
            <w:r w:rsidRPr="00797CB4">
              <w:t>E</w:t>
            </w:r>
          </w:p>
        </w:tc>
        <w:tc>
          <w:tcPr>
            <w:tcW w:w="3261" w:type="dxa"/>
            <w:tcBorders>
              <w:top w:val="nil"/>
              <w:left w:val="nil"/>
              <w:bottom w:val="nil"/>
              <w:right w:val="nil"/>
            </w:tcBorders>
            <w:shd w:val="clear" w:color="auto" w:fill="auto"/>
            <w:tcMar>
              <w:bottom w:w="51" w:type="dxa"/>
            </w:tcMar>
          </w:tcPr>
          <w:p w14:paraId="52B06D6D" w14:textId="77777777" w:rsidR="00570E48" w:rsidRPr="00570E48" w:rsidRDefault="00570E48" w:rsidP="004B6F9C">
            <w:pPr>
              <w:adjustRightInd w:val="0"/>
              <w:snapToGrid w:val="0"/>
              <w:ind w:right="113"/>
              <w:rPr>
                <w:highlight w:val="yellow"/>
                <w:lang w:val="en-US"/>
              </w:rPr>
            </w:pPr>
            <w:r w:rsidRPr="00570E48">
              <w:rPr>
                <w:lang w:val="en-US"/>
              </w:rPr>
              <w:t>WP.29 actions in the framework of the global plan for the decade of action for road safety 2021-2030</w:t>
            </w:r>
          </w:p>
        </w:tc>
        <w:tc>
          <w:tcPr>
            <w:tcW w:w="725" w:type="dxa"/>
            <w:tcBorders>
              <w:top w:val="nil"/>
              <w:left w:val="nil"/>
              <w:bottom w:val="nil"/>
              <w:right w:val="nil"/>
            </w:tcBorders>
            <w:shd w:val="clear" w:color="auto" w:fill="auto"/>
            <w:tcMar>
              <w:bottom w:w="51" w:type="dxa"/>
            </w:tcMar>
          </w:tcPr>
          <w:p w14:paraId="5562C3F1" w14:textId="77777777" w:rsidR="00570E48" w:rsidRPr="00797CB4" w:rsidRDefault="00570E48" w:rsidP="004B6F9C">
            <w:pPr>
              <w:adjustRightInd w:val="0"/>
              <w:snapToGrid w:val="0"/>
              <w:jc w:val="center"/>
            </w:pPr>
            <w:r w:rsidRPr="00797CB4">
              <w:t>(b)</w:t>
            </w:r>
          </w:p>
        </w:tc>
      </w:tr>
      <w:tr w:rsidR="00570E48" w:rsidRPr="00797CB4" w14:paraId="037376FF" w14:textId="77777777" w:rsidTr="004B6F9C">
        <w:trPr>
          <w:cantSplit/>
          <w:trHeight w:val="803"/>
        </w:trPr>
        <w:tc>
          <w:tcPr>
            <w:tcW w:w="1001" w:type="dxa"/>
            <w:tcBorders>
              <w:top w:val="nil"/>
              <w:left w:val="nil"/>
              <w:bottom w:val="nil"/>
              <w:right w:val="nil"/>
            </w:tcBorders>
            <w:shd w:val="clear" w:color="auto" w:fill="auto"/>
            <w:tcMar>
              <w:bottom w:w="51" w:type="dxa"/>
            </w:tcMar>
          </w:tcPr>
          <w:p w14:paraId="316DCB5F" w14:textId="77777777" w:rsidR="00570E48" w:rsidRPr="00797CB4" w:rsidRDefault="00570E48" w:rsidP="004B6F9C">
            <w:pPr>
              <w:adjustRightInd w:val="0"/>
              <w:snapToGrid w:val="0"/>
              <w:ind w:right="113"/>
              <w:jc w:val="center"/>
            </w:pPr>
            <w:r w:rsidRPr="00797CB4">
              <w:t>10</w:t>
            </w:r>
          </w:p>
        </w:tc>
        <w:tc>
          <w:tcPr>
            <w:tcW w:w="1701" w:type="dxa"/>
            <w:tcBorders>
              <w:top w:val="nil"/>
              <w:left w:val="nil"/>
              <w:bottom w:val="nil"/>
              <w:right w:val="nil"/>
            </w:tcBorders>
            <w:shd w:val="clear" w:color="auto" w:fill="auto"/>
            <w:tcMar>
              <w:bottom w:w="51" w:type="dxa"/>
            </w:tcMar>
          </w:tcPr>
          <w:p w14:paraId="5C1FD99F" w14:textId="77777777" w:rsidR="00570E48" w:rsidRPr="00570E48" w:rsidRDefault="00570E48" w:rsidP="004B6F9C">
            <w:pPr>
              <w:adjustRightInd w:val="0"/>
              <w:snapToGrid w:val="0"/>
              <w:ind w:right="113"/>
              <w:rPr>
                <w:lang w:val="en-US"/>
              </w:rPr>
            </w:pPr>
            <w:r w:rsidRPr="00797CB4">
              <w:rPr>
                <w:bCs/>
                <w:lang w:val="en-US"/>
              </w:rPr>
              <w:t xml:space="preserve">Australia, the Republic of </w:t>
            </w:r>
            <w:proofErr w:type="gramStart"/>
            <w:r w:rsidRPr="00797CB4">
              <w:rPr>
                <w:bCs/>
                <w:lang w:val="en-US"/>
              </w:rPr>
              <w:t>Korea</w:t>
            </w:r>
            <w:proofErr w:type="gramEnd"/>
            <w:r w:rsidRPr="00797CB4">
              <w:rPr>
                <w:bCs/>
                <w:lang w:val="en-US"/>
              </w:rPr>
              <w:t xml:space="preserve"> and China</w:t>
            </w:r>
          </w:p>
        </w:tc>
        <w:tc>
          <w:tcPr>
            <w:tcW w:w="851" w:type="dxa"/>
            <w:tcBorders>
              <w:top w:val="nil"/>
              <w:left w:val="nil"/>
              <w:bottom w:val="nil"/>
              <w:right w:val="nil"/>
            </w:tcBorders>
            <w:shd w:val="clear" w:color="auto" w:fill="auto"/>
            <w:tcMar>
              <w:bottom w:w="51" w:type="dxa"/>
            </w:tcMar>
          </w:tcPr>
          <w:p w14:paraId="4CEC87FF" w14:textId="77777777" w:rsidR="00570E48" w:rsidRPr="00797CB4" w:rsidRDefault="00570E48" w:rsidP="004B6F9C">
            <w:pPr>
              <w:adjustRightInd w:val="0"/>
              <w:snapToGrid w:val="0"/>
              <w:ind w:right="113"/>
            </w:pPr>
            <w:r w:rsidRPr="00797CB4">
              <w:t>18.2</w:t>
            </w:r>
          </w:p>
        </w:tc>
        <w:tc>
          <w:tcPr>
            <w:tcW w:w="841" w:type="dxa"/>
            <w:tcBorders>
              <w:top w:val="nil"/>
              <w:left w:val="nil"/>
              <w:bottom w:val="nil"/>
              <w:right w:val="nil"/>
            </w:tcBorders>
            <w:shd w:val="clear" w:color="auto" w:fill="auto"/>
            <w:tcMar>
              <w:bottom w:w="51" w:type="dxa"/>
            </w:tcMar>
          </w:tcPr>
          <w:p w14:paraId="292A164F" w14:textId="77777777" w:rsidR="00570E48" w:rsidRPr="00797CB4" w:rsidRDefault="00570E48" w:rsidP="004B6F9C">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4EA691EA" w14:textId="77777777" w:rsidR="00570E48" w:rsidRPr="00570E48" w:rsidRDefault="00570E48" w:rsidP="004B6F9C">
            <w:pPr>
              <w:adjustRightInd w:val="0"/>
              <w:snapToGrid w:val="0"/>
              <w:spacing w:line="240" w:lineRule="auto"/>
              <w:ind w:right="113"/>
              <w:rPr>
                <w:lang w:val="en-US"/>
              </w:rPr>
            </w:pPr>
            <w:r w:rsidRPr="00570E48">
              <w:rPr>
                <w:lang w:val="en-US"/>
              </w:rPr>
              <w:t>Global information and statistics – Children left in vehicles</w:t>
            </w:r>
          </w:p>
        </w:tc>
        <w:tc>
          <w:tcPr>
            <w:tcW w:w="725" w:type="dxa"/>
            <w:tcBorders>
              <w:top w:val="nil"/>
              <w:left w:val="nil"/>
              <w:bottom w:val="nil"/>
              <w:right w:val="nil"/>
            </w:tcBorders>
            <w:shd w:val="clear" w:color="auto" w:fill="auto"/>
            <w:tcMar>
              <w:bottom w:w="51" w:type="dxa"/>
            </w:tcMar>
          </w:tcPr>
          <w:p w14:paraId="6738A734" w14:textId="77777777" w:rsidR="00570E48" w:rsidRPr="00797CB4" w:rsidRDefault="00570E48" w:rsidP="004B6F9C">
            <w:pPr>
              <w:adjustRightInd w:val="0"/>
              <w:snapToGrid w:val="0"/>
              <w:jc w:val="center"/>
            </w:pPr>
            <w:r w:rsidRPr="00797CB4">
              <w:t>(d)</w:t>
            </w:r>
          </w:p>
        </w:tc>
      </w:tr>
      <w:tr w:rsidR="00570E48" w:rsidRPr="00797CB4" w14:paraId="333737D2" w14:textId="77777777" w:rsidTr="004B6F9C">
        <w:trPr>
          <w:cantSplit/>
          <w:trHeight w:val="803"/>
        </w:trPr>
        <w:tc>
          <w:tcPr>
            <w:tcW w:w="1001" w:type="dxa"/>
            <w:tcBorders>
              <w:top w:val="nil"/>
              <w:left w:val="nil"/>
              <w:bottom w:val="nil"/>
              <w:right w:val="nil"/>
            </w:tcBorders>
            <w:shd w:val="clear" w:color="auto" w:fill="auto"/>
            <w:tcMar>
              <w:bottom w:w="51" w:type="dxa"/>
            </w:tcMar>
          </w:tcPr>
          <w:p w14:paraId="7FA8C6D6" w14:textId="77777777" w:rsidR="00570E48" w:rsidRPr="00797CB4" w:rsidRDefault="00570E48" w:rsidP="004B6F9C">
            <w:pPr>
              <w:adjustRightInd w:val="0"/>
              <w:snapToGrid w:val="0"/>
              <w:ind w:right="113"/>
              <w:jc w:val="center"/>
            </w:pPr>
            <w:r w:rsidRPr="00797CB4">
              <w:t>11</w:t>
            </w:r>
          </w:p>
        </w:tc>
        <w:tc>
          <w:tcPr>
            <w:tcW w:w="1701" w:type="dxa"/>
            <w:tcBorders>
              <w:top w:val="nil"/>
              <w:left w:val="nil"/>
              <w:bottom w:val="nil"/>
              <w:right w:val="nil"/>
            </w:tcBorders>
            <w:shd w:val="clear" w:color="auto" w:fill="auto"/>
            <w:tcMar>
              <w:bottom w:w="51" w:type="dxa"/>
            </w:tcMar>
          </w:tcPr>
          <w:p w14:paraId="08E0F469" w14:textId="77777777" w:rsidR="00570E48" w:rsidRPr="00797CB4" w:rsidRDefault="00570E48" w:rsidP="004B6F9C">
            <w:pPr>
              <w:adjustRightInd w:val="0"/>
              <w:snapToGrid w:val="0"/>
              <w:ind w:right="113"/>
            </w:pPr>
            <w:r w:rsidRPr="00797CB4">
              <w:t xml:space="preserve">IWG </w:t>
            </w:r>
            <w:proofErr w:type="spellStart"/>
            <w:r w:rsidRPr="00797CB4">
              <w:t>on</w:t>
            </w:r>
            <w:proofErr w:type="spellEnd"/>
            <w:r w:rsidRPr="00797CB4">
              <w:t xml:space="preserve"> SCUNV</w:t>
            </w:r>
          </w:p>
        </w:tc>
        <w:tc>
          <w:tcPr>
            <w:tcW w:w="851" w:type="dxa"/>
            <w:tcBorders>
              <w:top w:val="nil"/>
              <w:left w:val="nil"/>
              <w:bottom w:val="nil"/>
              <w:right w:val="nil"/>
            </w:tcBorders>
            <w:shd w:val="clear" w:color="auto" w:fill="auto"/>
            <w:tcMar>
              <w:bottom w:w="51" w:type="dxa"/>
            </w:tcMar>
          </w:tcPr>
          <w:p w14:paraId="390D0C94" w14:textId="77777777" w:rsidR="00570E48" w:rsidRPr="00797CB4" w:rsidRDefault="00570E48" w:rsidP="004B6F9C">
            <w:pPr>
              <w:adjustRightInd w:val="0"/>
              <w:snapToGrid w:val="0"/>
              <w:ind w:right="113"/>
            </w:pPr>
            <w:r w:rsidRPr="00797CB4">
              <w:t>8.3</w:t>
            </w:r>
          </w:p>
        </w:tc>
        <w:tc>
          <w:tcPr>
            <w:tcW w:w="841" w:type="dxa"/>
            <w:tcBorders>
              <w:top w:val="nil"/>
              <w:left w:val="nil"/>
              <w:bottom w:val="nil"/>
              <w:right w:val="nil"/>
            </w:tcBorders>
            <w:shd w:val="clear" w:color="auto" w:fill="auto"/>
            <w:tcMar>
              <w:bottom w:w="51" w:type="dxa"/>
            </w:tcMar>
          </w:tcPr>
          <w:p w14:paraId="44A85897" w14:textId="77777777" w:rsidR="00570E48" w:rsidRPr="00797CB4" w:rsidRDefault="00570E48" w:rsidP="004B6F9C">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095B75FF" w14:textId="77777777" w:rsidR="00570E48" w:rsidRPr="00570E48" w:rsidRDefault="00570E48" w:rsidP="004B6F9C">
            <w:pPr>
              <w:adjustRightInd w:val="0"/>
              <w:snapToGrid w:val="0"/>
              <w:spacing w:line="240" w:lineRule="auto"/>
              <w:ind w:right="113"/>
              <w:rPr>
                <w:lang w:val="en-US"/>
              </w:rPr>
            </w:pPr>
            <w:r w:rsidRPr="00570E48">
              <w:rPr>
                <w:lang w:val="en-US"/>
              </w:rPr>
              <w:t>Report of the 7</w:t>
            </w:r>
            <w:r w:rsidRPr="00570E48">
              <w:rPr>
                <w:vertAlign w:val="superscript"/>
                <w:lang w:val="en-US"/>
              </w:rPr>
              <w:t>th</w:t>
            </w:r>
            <w:r w:rsidRPr="00570E48">
              <w:rPr>
                <w:lang w:val="en-US"/>
              </w:rPr>
              <w:t xml:space="preserve"> and 8th Meeting of the IWG on SCUNV</w:t>
            </w:r>
          </w:p>
        </w:tc>
        <w:tc>
          <w:tcPr>
            <w:tcW w:w="725" w:type="dxa"/>
            <w:tcBorders>
              <w:top w:val="nil"/>
              <w:left w:val="nil"/>
              <w:bottom w:val="nil"/>
              <w:right w:val="nil"/>
            </w:tcBorders>
            <w:shd w:val="clear" w:color="auto" w:fill="auto"/>
            <w:tcMar>
              <w:bottom w:w="51" w:type="dxa"/>
            </w:tcMar>
          </w:tcPr>
          <w:p w14:paraId="14CA62A6" w14:textId="77777777" w:rsidR="00570E48" w:rsidRPr="00797CB4" w:rsidRDefault="00570E48" w:rsidP="004B6F9C">
            <w:pPr>
              <w:adjustRightInd w:val="0"/>
              <w:snapToGrid w:val="0"/>
              <w:jc w:val="center"/>
              <w:rPr>
                <w:highlight w:val="yellow"/>
              </w:rPr>
            </w:pPr>
            <w:r w:rsidRPr="00797CB4">
              <w:t>(d)</w:t>
            </w:r>
          </w:p>
        </w:tc>
      </w:tr>
      <w:tr w:rsidR="00570E48" w:rsidRPr="00797CB4" w14:paraId="4ACC2A82" w14:textId="77777777" w:rsidTr="004B6F9C">
        <w:trPr>
          <w:cantSplit/>
          <w:trHeight w:val="803"/>
        </w:trPr>
        <w:tc>
          <w:tcPr>
            <w:tcW w:w="1001" w:type="dxa"/>
            <w:tcBorders>
              <w:top w:val="nil"/>
              <w:left w:val="nil"/>
              <w:bottom w:val="nil"/>
              <w:right w:val="nil"/>
            </w:tcBorders>
            <w:shd w:val="clear" w:color="auto" w:fill="auto"/>
            <w:tcMar>
              <w:bottom w:w="51" w:type="dxa"/>
            </w:tcMar>
          </w:tcPr>
          <w:p w14:paraId="686551FF" w14:textId="77777777" w:rsidR="00570E48" w:rsidRPr="00797CB4" w:rsidRDefault="00570E48" w:rsidP="004B6F9C">
            <w:pPr>
              <w:adjustRightInd w:val="0"/>
              <w:snapToGrid w:val="0"/>
              <w:ind w:right="113"/>
              <w:jc w:val="center"/>
            </w:pPr>
            <w:r w:rsidRPr="00797CB4">
              <w:t>12</w:t>
            </w:r>
          </w:p>
        </w:tc>
        <w:tc>
          <w:tcPr>
            <w:tcW w:w="1701" w:type="dxa"/>
            <w:tcBorders>
              <w:top w:val="nil"/>
              <w:left w:val="nil"/>
              <w:bottom w:val="nil"/>
              <w:right w:val="nil"/>
            </w:tcBorders>
            <w:shd w:val="clear" w:color="auto" w:fill="auto"/>
            <w:tcMar>
              <w:bottom w:w="51" w:type="dxa"/>
            </w:tcMar>
          </w:tcPr>
          <w:p w14:paraId="12079442" w14:textId="77777777" w:rsidR="00570E48" w:rsidRPr="00797CB4" w:rsidRDefault="00570E48" w:rsidP="004B6F9C">
            <w:pPr>
              <w:adjustRightInd w:val="0"/>
              <w:snapToGrid w:val="0"/>
              <w:ind w:right="113"/>
            </w:pPr>
            <w:proofErr w:type="spellStart"/>
            <w:r w:rsidRPr="00797CB4">
              <w:t>Secretariat</w:t>
            </w:r>
            <w:proofErr w:type="spellEnd"/>
          </w:p>
        </w:tc>
        <w:tc>
          <w:tcPr>
            <w:tcW w:w="851" w:type="dxa"/>
            <w:tcBorders>
              <w:top w:val="nil"/>
              <w:left w:val="nil"/>
              <w:bottom w:val="nil"/>
              <w:right w:val="nil"/>
            </w:tcBorders>
            <w:shd w:val="clear" w:color="auto" w:fill="auto"/>
            <w:tcMar>
              <w:bottom w:w="51" w:type="dxa"/>
            </w:tcMar>
          </w:tcPr>
          <w:p w14:paraId="47CF5BAD" w14:textId="77777777" w:rsidR="00570E48" w:rsidRPr="00797CB4" w:rsidRDefault="00570E48" w:rsidP="004B6F9C">
            <w:pPr>
              <w:adjustRightInd w:val="0"/>
              <w:snapToGrid w:val="0"/>
              <w:ind w:right="113"/>
            </w:pPr>
            <w:r w:rsidRPr="00797CB4">
              <w:t>8.4.</w:t>
            </w:r>
          </w:p>
        </w:tc>
        <w:tc>
          <w:tcPr>
            <w:tcW w:w="841" w:type="dxa"/>
            <w:tcBorders>
              <w:top w:val="nil"/>
              <w:left w:val="nil"/>
              <w:bottom w:val="nil"/>
              <w:right w:val="nil"/>
            </w:tcBorders>
            <w:shd w:val="clear" w:color="auto" w:fill="auto"/>
            <w:tcMar>
              <w:bottom w:w="51" w:type="dxa"/>
            </w:tcMar>
          </w:tcPr>
          <w:p w14:paraId="78FCE26C" w14:textId="77777777" w:rsidR="00570E48" w:rsidRPr="00797CB4" w:rsidRDefault="00570E48" w:rsidP="004B6F9C">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18873CA0" w14:textId="77777777" w:rsidR="00570E48" w:rsidRPr="00570E48" w:rsidRDefault="00570E48" w:rsidP="004B6F9C">
            <w:pPr>
              <w:adjustRightInd w:val="0"/>
              <w:snapToGrid w:val="0"/>
              <w:spacing w:line="240" w:lineRule="auto"/>
              <w:ind w:right="113"/>
              <w:rPr>
                <w:lang w:val="en-US"/>
              </w:rPr>
            </w:pPr>
            <w:r w:rsidRPr="00570E48">
              <w:rPr>
                <w:lang w:val="en-US"/>
              </w:rPr>
              <w:t>Adopted proposals at June 2023 session and date of entry into force</w:t>
            </w:r>
          </w:p>
        </w:tc>
        <w:tc>
          <w:tcPr>
            <w:tcW w:w="725" w:type="dxa"/>
            <w:tcBorders>
              <w:top w:val="nil"/>
              <w:left w:val="nil"/>
              <w:bottom w:val="nil"/>
              <w:right w:val="nil"/>
            </w:tcBorders>
            <w:shd w:val="clear" w:color="auto" w:fill="auto"/>
            <w:tcMar>
              <w:bottom w:w="51" w:type="dxa"/>
            </w:tcMar>
          </w:tcPr>
          <w:p w14:paraId="172D957A" w14:textId="77777777" w:rsidR="00570E48" w:rsidRPr="00797CB4" w:rsidRDefault="00570E48" w:rsidP="004B6F9C">
            <w:pPr>
              <w:adjustRightInd w:val="0"/>
              <w:snapToGrid w:val="0"/>
              <w:jc w:val="center"/>
            </w:pPr>
            <w:r w:rsidRPr="00797CB4">
              <w:t>(d)</w:t>
            </w:r>
          </w:p>
        </w:tc>
      </w:tr>
      <w:tr w:rsidR="00570E48" w:rsidRPr="00797CB4" w14:paraId="33C61B12" w14:textId="77777777" w:rsidTr="004B6F9C">
        <w:trPr>
          <w:cantSplit/>
          <w:trHeight w:val="803"/>
        </w:trPr>
        <w:tc>
          <w:tcPr>
            <w:tcW w:w="1001" w:type="dxa"/>
            <w:tcBorders>
              <w:top w:val="nil"/>
              <w:left w:val="nil"/>
              <w:bottom w:val="nil"/>
              <w:right w:val="nil"/>
            </w:tcBorders>
            <w:shd w:val="clear" w:color="auto" w:fill="auto"/>
            <w:tcMar>
              <w:bottom w:w="51" w:type="dxa"/>
            </w:tcMar>
          </w:tcPr>
          <w:p w14:paraId="1587981E" w14:textId="77777777" w:rsidR="00570E48" w:rsidRPr="00797CB4" w:rsidRDefault="00570E48" w:rsidP="004B6F9C">
            <w:pPr>
              <w:adjustRightInd w:val="0"/>
              <w:snapToGrid w:val="0"/>
              <w:ind w:right="113"/>
              <w:jc w:val="center"/>
            </w:pPr>
            <w:r w:rsidRPr="00797CB4">
              <w:t>13</w:t>
            </w:r>
          </w:p>
        </w:tc>
        <w:tc>
          <w:tcPr>
            <w:tcW w:w="1701" w:type="dxa"/>
            <w:tcBorders>
              <w:top w:val="nil"/>
              <w:left w:val="nil"/>
              <w:bottom w:val="nil"/>
              <w:right w:val="nil"/>
            </w:tcBorders>
            <w:shd w:val="clear" w:color="auto" w:fill="auto"/>
            <w:tcMar>
              <w:bottom w:w="51" w:type="dxa"/>
            </w:tcMar>
          </w:tcPr>
          <w:p w14:paraId="0DE3770A" w14:textId="77777777" w:rsidR="00570E48" w:rsidRPr="00797CB4" w:rsidRDefault="00570E48" w:rsidP="004B6F9C">
            <w:pPr>
              <w:adjustRightInd w:val="0"/>
              <w:snapToGrid w:val="0"/>
              <w:ind w:right="113"/>
            </w:pPr>
            <w:proofErr w:type="spellStart"/>
            <w:r w:rsidRPr="00797CB4">
              <w:t>Secretariat</w:t>
            </w:r>
            <w:proofErr w:type="spellEnd"/>
          </w:p>
        </w:tc>
        <w:tc>
          <w:tcPr>
            <w:tcW w:w="851" w:type="dxa"/>
            <w:tcBorders>
              <w:top w:val="nil"/>
              <w:left w:val="nil"/>
              <w:bottom w:val="nil"/>
              <w:right w:val="nil"/>
            </w:tcBorders>
            <w:shd w:val="clear" w:color="auto" w:fill="auto"/>
            <w:tcMar>
              <w:bottom w:w="51" w:type="dxa"/>
            </w:tcMar>
          </w:tcPr>
          <w:p w14:paraId="6A5A80B0" w14:textId="77777777" w:rsidR="00570E48" w:rsidRPr="00797CB4" w:rsidRDefault="00570E48" w:rsidP="004B6F9C">
            <w:pPr>
              <w:adjustRightInd w:val="0"/>
              <w:snapToGrid w:val="0"/>
              <w:ind w:right="113"/>
            </w:pPr>
            <w:r w:rsidRPr="00797CB4">
              <w:t>20 &amp; 21</w:t>
            </w:r>
          </w:p>
        </w:tc>
        <w:tc>
          <w:tcPr>
            <w:tcW w:w="841" w:type="dxa"/>
            <w:tcBorders>
              <w:top w:val="nil"/>
              <w:left w:val="nil"/>
              <w:bottom w:val="nil"/>
              <w:right w:val="nil"/>
            </w:tcBorders>
            <w:shd w:val="clear" w:color="auto" w:fill="auto"/>
            <w:tcMar>
              <w:bottom w:w="51" w:type="dxa"/>
            </w:tcMar>
          </w:tcPr>
          <w:p w14:paraId="2D07D9C6" w14:textId="77777777" w:rsidR="00570E48" w:rsidRPr="00797CB4" w:rsidRDefault="00570E48" w:rsidP="004B6F9C">
            <w:pPr>
              <w:adjustRightInd w:val="0"/>
              <w:snapToGrid w:val="0"/>
              <w:ind w:right="113"/>
              <w:jc w:val="center"/>
            </w:pPr>
          </w:p>
        </w:tc>
        <w:tc>
          <w:tcPr>
            <w:tcW w:w="3261" w:type="dxa"/>
            <w:tcBorders>
              <w:top w:val="nil"/>
              <w:left w:val="nil"/>
              <w:bottom w:val="nil"/>
              <w:right w:val="nil"/>
            </w:tcBorders>
            <w:shd w:val="clear" w:color="auto" w:fill="auto"/>
            <w:tcMar>
              <w:bottom w:w="51" w:type="dxa"/>
            </w:tcMar>
          </w:tcPr>
          <w:p w14:paraId="213A41BF" w14:textId="77777777" w:rsidR="00570E48" w:rsidRPr="00570E48" w:rsidRDefault="00570E48" w:rsidP="004B6F9C">
            <w:pPr>
              <w:adjustRightInd w:val="0"/>
              <w:snapToGrid w:val="0"/>
              <w:spacing w:line="240" w:lineRule="auto"/>
              <w:ind w:right="113"/>
              <w:rPr>
                <w:lang w:val="en-US"/>
              </w:rPr>
            </w:pPr>
            <w:r w:rsidRPr="00570E48">
              <w:rPr>
                <w:lang w:val="en-US"/>
              </w:rPr>
              <w:t>Establishment of AC.4 (quorum) and voting table</w:t>
            </w:r>
          </w:p>
        </w:tc>
        <w:tc>
          <w:tcPr>
            <w:tcW w:w="725" w:type="dxa"/>
            <w:tcBorders>
              <w:top w:val="nil"/>
              <w:left w:val="nil"/>
              <w:bottom w:val="nil"/>
              <w:right w:val="nil"/>
            </w:tcBorders>
            <w:shd w:val="clear" w:color="auto" w:fill="auto"/>
            <w:tcMar>
              <w:bottom w:w="51" w:type="dxa"/>
            </w:tcMar>
          </w:tcPr>
          <w:p w14:paraId="52F8F46F" w14:textId="77777777" w:rsidR="00570E48" w:rsidRPr="00797CB4" w:rsidRDefault="00570E48" w:rsidP="004B6F9C">
            <w:pPr>
              <w:adjustRightInd w:val="0"/>
              <w:snapToGrid w:val="0"/>
              <w:jc w:val="center"/>
            </w:pPr>
            <w:r w:rsidRPr="00797CB4">
              <w:t>(d)</w:t>
            </w:r>
          </w:p>
        </w:tc>
      </w:tr>
      <w:tr w:rsidR="00570E48" w:rsidRPr="00797CB4" w14:paraId="1BF3D815" w14:textId="77777777" w:rsidTr="004B6F9C">
        <w:trPr>
          <w:cantSplit/>
          <w:trHeight w:val="803"/>
        </w:trPr>
        <w:tc>
          <w:tcPr>
            <w:tcW w:w="1001" w:type="dxa"/>
            <w:tcBorders>
              <w:top w:val="nil"/>
              <w:left w:val="nil"/>
              <w:bottom w:val="nil"/>
              <w:right w:val="nil"/>
            </w:tcBorders>
            <w:shd w:val="clear" w:color="auto" w:fill="auto"/>
            <w:tcMar>
              <w:bottom w:w="51" w:type="dxa"/>
            </w:tcMar>
          </w:tcPr>
          <w:p w14:paraId="520945B9" w14:textId="77777777" w:rsidR="00570E48" w:rsidRPr="00797CB4" w:rsidRDefault="00570E48" w:rsidP="004B6F9C">
            <w:pPr>
              <w:adjustRightInd w:val="0"/>
              <w:snapToGrid w:val="0"/>
              <w:ind w:right="113"/>
              <w:jc w:val="center"/>
            </w:pPr>
            <w:r w:rsidRPr="00797CB4">
              <w:t>14</w:t>
            </w:r>
          </w:p>
        </w:tc>
        <w:tc>
          <w:tcPr>
            <w:tcW w:w="1701" w:type="dxa"/>
            <w:tcBorders>
              <w:top w:val="nil"/>
              <w:left w:val="nil"/>
              <w:bottom w:val="nil"/>
              <w:right w:val="nil"/>
            </w:tcBorders>
            <w:shd w:val="clear" w:color="auto" w:fill="auto"/>
            <w:tcMar>
              <w:bottom w:w="51" w:type="dxa"/>
            </w:tcMar>
          </w:tcPr>
          <w:p w14:paraId="48C4AF49" w14:textId="77777777" w:rsidR="00570E48" w:rsidRPr="00797CB4" w:rsidRDefault="00570E48" w:rsidP="004B6F9C">
            <w:pPr>
              <w:adjustRightInd w:val="0"/>
              <w:snapToGrid w:val="0"/>
              <w:ind w:right="113"/>
            </w:pPr>
            <w:proofErr w:type="spellStart"/>
            <w:r w:rsidRPr="00797CB4">
              <w:t>Secretariat</w:t>
            </w:r>
            <w:proofErr w:type="spellEnd"/>
          </w:p>
        </w:tc>
        <w:tc>
          <w:tcPr>
            <w:tcW w:w="851" w:type="dxa"/>
            <w:tcBorders>
              <w:top w:val="nil"/>
              <w:left w:val="nil"/>
              <w:bottom w:val="nil"/>
              <w:right w:val="nil"/>
            </w:tcBorders>
            <w:shd w:val="clear" w:color="auto" w:fill="auto"/>
            <w:tcMar>
              <w:bottom w:w="51" w:type="dxa"/>
            </w:tcMar>
          </w:tcPr>
          <w:p w14:paraId="3C855EA2" w14:textId="77777777" w:rsidR="00570E48" w:rsidRPr="00797CB4" w:rsidRDefault="00570E48" w:rsidP="004B6F9C">
            <w:pPr>
              <w:adjustRightInd w:val="0"/>
              <w:snapToGrid w:val="0"/>
              <w:ind w:right="113"/>
            </w:pPr>
            <w:r w:rsidRPr="00797CB4">
              <w:t>12 &amp; 14.17.1</w:t>
            </w:r>
          </w:p>
        </w:tc>
        <w:tc>
          <w:tcPr>
            <w:tcW w:w="841" w:type="dxa"/>
            <w:tcBorders>
              <w:top w:val="nil"/>
              <w:left w:val="nil"/>
              <w:bottom w:val="nil"/>
              <w:right w:val="nil"/>
            </w:tcBorders>
            <w:shd w:val="clear" w:color="auto" w:fill="auto"/>
            <w:tcMar>
              <w:bottom w:w="51" w:type="dxa"/>
            </w:tcMar>
          </w:tcPr>
          <w:p w14:paraId="638C41E5" w14:textId="77777777" w:rsidR="00570E48" w:rsidRPr="00797CB4" w:rsidRDefault="00570E48" w:rsidP="004B6F9C">
            <w:pPr>
              <w:adjustRightInd w:val="0"/>
              <w:snapToGrid w:val="0"/>
              <w:ind w:right="113"/>
              <w:jc w:val="center"/>
            </w:pPr>
          </w:p>
        </w:tc>
        <w:tc>
          <w:tcPr>
            <w:tcW w:w="3261" w:type="dxa"/>
            <w:tcBorders>
              <w:top w:val="nil"/>
              <w:left w:val="nil"/>
              <w:bottom w:val="nil"/>
              <w:right w:val="nil"/>
            </w:tcBorders>
            <w:shd w:val="clear" w:color="auto" w:fill="auto"/>
            <w:tcMar>
              <w:bottom w:w="51" w:type="dxa"/>
            </w:tcMar>
          </w:tcPr>
          <w:p w14:paraId="16C8CE41" w14:textId="77777777" w:rsidR="00570E48" w:rsidRPr="00570E48" w:rsidRDefault="00570E48" w:rsidP="004B6F9C">
            <w:pPr>
              <w:adjustRightInd w:val="0"/>
              <w:snapToGrid w:val="0"/>
              <w:spacing w:line="240" w:lineRule="auto"/>
              <w:ind w:right="113"/>
              <w:rPr>
                <w:lang w:val="en-US"/>
              </w:rPr>
            </w:pPr>
            <w:r w:rsidRPr="00570E48">
              <w:rPr>
                <w:lang w:val="en-US"/>
              </w:rPr>
              <w:t>Establishment of AC.3 (quorum) and voting table</w:t>
            </w:r>
          </w:p>
        </w:tc>
        <w:tc>
          <w:tcPr>
            <w:tcW w:w="725" w:type="dxa"/>
            <w:tcBorders>
              <w:top w:val="nil"/>
              <w:left w:val="nil"/>
              <w:bottom w:val="nil"/>
              <w:right w:val="nil"/>
            </w:tcBorders>
            <w:shd w:val="clear" w:color="auto" w:fill="auto"/>
            <w:tcMar>
              <w:bottom w:w="51" w:type="dxa"/>
            </w:tcMar>
          </w:tcPr>
          <w:p w14:paraId="309D41D8" w14:textId="77777777" w:rsidR="00570E48" w:rsidRPr="00797CB4" w:rsidRDefault="00570E48" w:rsidP="004B6F9C">
            <w:pPr>
              <w:adjustRightInd w:val="0"/>
              <w:snapToGrid w:val="0"/>
              <w:jc w:val="center"/>
              <w:rPr>
                <w:highlight w:val="yellow"/>
              </w:rPr>
            </w:pPr>
            <w:r w:rsidRPr="00797CB4">
              <w:t>(d)</w:t>
            </w:r>
          </w:p>
        </w:tc>
      </w:tr>
      <w:tr w:rsidR="00570E48" w:rsidRPr="00797CB4" w14:paraId="1C160AFC" w14:textId="77777777" w:rsidTr="004B6F9C">
        <w:trPr>
          <w:cantSplit/>
          <w:trHeight w:val="803"/>
        </w:trPr>
        <w:tc>
          <w:tcPr>
            <w:tcW w:w="1001" w:type="dxa"/>
            <w:tcBorders>
              <w:top w:val="nil"/>
              <w:left w:val="nil"/>
              <w:bottom w:val="nil"/>
              <w:right w:val="nil"/>
            </w:tcBorders>
            <w:shd w:val="clear" w:color="auto" w:fill="auto"/>
            <w:tcMar>
              <w:bottom w:w="51" w:type="dxa"/>
            </w:tcMar>
          </w:tcPr>
          <w:p w14:paraId="74B56495" w14:textId="77777777" w:rsidR="00570E48" w:rsidRPr="00797CB4" w:rsidRDefault="00570E48" w:rsidP="004B6F9C">
            <w:pPr>
              <w:adjustRightInd w:val="0"/>
              <w:snapToGrid w:val="0"/>
              <w:ind w:right="113"/>
              <w:jc w:val="center"/>
            </w:pPr>
            <w:r w:rsidRPr="00797CB4">
              <w:t>15</w:t>
            </w:r>
          </w:p>
        </w:tc>
        <w:tc>
          <w:tcPr>
            <w:tcW w:w="1701" w:type="dxa"/>
            <w:tcBorders>
              <w:top w:val="nil"/>
              <w:left w:val="nil"/>
              <w:bottom w:val="nil"/>
              <w:right w:val="nil"/>
            </w:tcBorders>
            <w:shd w:val="clear" w:color="auto" w:fill="auto"/>
            <w:tcMar>
              <w:bottom w:w="51" w:type="dxa"/>
            </w:tcMar>
          </w:tcPr>
          <w:p w14:paraId="6DE0A8DA" w14:textId="77777777" w:rsidR="00570E48" w:rsidRPr="00797CB4" w:rsidRDefault="00570E48" w:rsidP="004B6F9C">
            <w:pPr>
              <w:adjustRightInd w:val="0"/>
              <w:snapToGrid w:val="0"/>
              <w:ind w:right="113"/>
            </w:pPr>
            <w:r w:rsidRPr="00797CB4">
              <w:t>CITA</w:t>
            </w:r>
          </w:p>
        </w:tc>
        <w:tc>
          <w:tcPr>
            <w:tcW w:w="851" w:type="dxa"/>
            <w:tcBorders>
              <w:top w:val="nil"/>
              <w:left w:val="nil"/>
              <w:bottom w:val="nil"/>
              <w:right w:val="nil"/>
            </w:tcBorders>
            <w:shd w:val="clear" w:color="auto" w:fill="auto"/>
            <w:tcMar>
              <w:bottom w:w="51" w:type="dxa"/>
            </w:tcMar>
          </w:tcPr>
          <w:p w14:paraId="5EBAB5CB" w14:textId="77777777" w:rsidR="00570E48" w:rsidRPr="00797CB4" w:rsidRDefault="00570E48" w:rsidP="004B6F9C">
            <w:pPr>
              <w:adjustRightInd w:val="0"/>
              <w:snapToGrid w:val="0"/>
              <w:ind w:right="113"/>
            </w:pPr>
            <w:r w:rsidRPr="00797CB4">
              <w:t>4.5</w:t>
            </w:r>
          </w:p>
        </w:tc>
        <w:tc>
          <w:tcPr>
            <w:tcW w:w="841" w:type="dxa"/>
            <w:tcBorders>
              <w:top w:val="nil"/>
              <w:left w:val="nil"/>
              <w:bottom w:val="nil"/>
              <w:right w:val="nil"/>
            </w:tcBorders>
            <w:shd w:val="clear" w:color="auto" w:fill="auto"/>
            <w:tcMar>
              <w:bottom w:w="51" w:type="dxa"/>
            </w:tcMar>
          </w:tcPr>
          <w:p w14:paraId="3BDD1DAA" w14:textId="77777777" w:rsidR="00570E48" w:rsidRPr="00797CB4" w:rsidRDefault="00570E48" w:rsidP="004B6F9C">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2CC7D255" w14:textId="77777777" w:rsidR="00570E48" w:rsidRPr="00570E48" w:rsidRDefault="00570E48" w:rsidP="004B6F9C">
            <w:pPr>
              <w:adjustRightInd w:val="0"/>
              <w:snapToGrid w:val="0"/>
              <w:spacing w:line="240" w:lineRule="auto"/>
              <w:ind w:right="113"/>
              <w:rPr>
                <w:lang w:val="en-US"/>
              </w:rPr>
            </w:pPr>
            <w:r w:rsidRPr="00570E48">
              <w:rPr>
                <w:lang w:val="en-US"/>
              </w:rPr>
              <w:t>Some thoughts about the Unique Identifier</w:t>
            </w:r>
          </w:p>
        </w:tc>
        <w:tc>
          <w:tcPr>
            <w:tcW w:w="725" w:type="dxa"/>
            <w:tcBorders>
              <w:top w:val="nil"/>
              <w:left w:val="nil"/>
              <w:bottom w:val="nil"/>
              <w:right w:val="nil"/>
            </w:tcBorders>
            <w:shd w:val="clear" w:color="auto" w:fill="auto"/>
            <w:tcMar>
              <w:bottom w:w="51" w:type="dxa"/>
            </w:tcMar>
          </w:tcPr>
          <w:p w14:paraId="08DCDCFA" w14:textId="77777777" w:rsidR="00570E48" w:rsidRPr="00797CB4" w:rsidRDefault="00570E48" w:rsidP="004B6F9C">
            <w:pPr>
              <w:adjustRightInd w:val="0"/>
              <w:snapToGrid w:val="0"/>
              <w:jc w:val="center"/>
              <w:rPr>
                <w:highlight w:val="yellow"/>
              </w:rPr>
            </w:pPr>
            <w:r w:rsidRPr="00797CB4">
              <w:t>(d)</w:t>
            </w:r>
          </w:p>
        </w:tc>
      </w:tr>
      <w:tr w:rsidR="00570E48" w:rsidRPr="00797CB4" w14:paraId="04627641" w14:textId="77777777" w:rsidTr="004B6F9C">
        <w:trPr>
          <w:cantSplit/>
          <w:trHeight w:val="803"/>
        </w:trPr>
        <w:tc>
          <w:tcPr>
            <w:tcW w:w="1001" w:type="dxa"/>
            <w:tcBorders>
              <w:top w:val="nil"/>
              <w:left w:val="nil"/>
              <w:bottom w:val="nil"/>
              <w:right w:val="nil"/>
            </w:tcBorders>
            <w:shd w:val="clear" w:color="auto" w:fill="auto"/>
            <w:tcMar>
              <w:bottom w:w="51" w:type="dxa"/>
            </w:tcMar>
          </w:tcPr>
          <w:p w14:paraId="14B026D0" w14:textId="77777777" w:rsidR="00570E48" w:rsidRPr="00797CB4" w:rsidRDefault="00570E48" w:rsidP="004B6F9C">
            <w:pPr>
              <w:adjustRightInd w:val="0"/>
              <w:snapToGrid w:val="0"/>
              <w:ind w:right="113"/>
              <w:jc w:val="center"/>
            </w:pPr>
            <w:r w:rsidRPr="00797CB4">
              <w:lastRenderedPageBreak/>
              <w:t>16</w:t>
            </w:r>
          </w:p>
        </w:tc>
        <w:tc>
          <w:tcPr>
            <w:tcW w:w="1701" w:type="dxa"/>
            <w:tcBorders>
              <w:top w:val="nil"/>
              <w:left w:val="nil"/>
              <w:bottom w:val="nil"/>
              <w:right w:val="nil"/>
            </w:tcBorders>
            <w:shd w:val="clear" w:color="auto" w:fill="auto"/>
            <w:tcMar>
              <w:bottom w:w="51" w:type="dxa"/>
            </w:tcMar>
          </w:tcPr>
          <w:p w14:paraId="44CDB50E" w14:textId="77777777" w:rsidR="00570E48" w:rsidRPr="00797CB4" w:rsidRDefault="00570E48" w:rsidP="004B6F9C">
            <w:pPr>
              <w:adjustRightInd w:val="0"/>
              <w:snapToGrid w:val="0"/>
              <w:ind w:right="113"/>
            </w:pPr>
            <w:r w:rsidRPr="00797CB4">
              <w:t>GRVA</w:t>
            </w:r>
          </w:p>
        </w:tc>
        <w:tc>
          <w:tcPr>
            <w:tcW w:w="851" w:type="dxa"/>
            <w:tcBorders>
              <w:top w:val="nil"/>
              <w:left w:val="nil"/>
              <w:bottom w:val="nil"/>
              <w:right w:val="nil"/>
            </w:tcBorders>
            <w:shd w:val="clear" w:color="auto" w:fill="auto"/>
            <w:tcMar>
              <w:bottom w:w="51" w:type="dxa"/>
            </w:tcMar>
          </w:tcPr>
          <w:p w14:paraId="22A7BC78" w14:textId="77777777" w:rsidR="00570E48" w:rsidRPr="00797CB4" w:rsidRDefault="00570E48" w:rsidP="004B6F9C">
            <w:pPr>
              <w:adjustRightInd w:val="0"/>
              <w:snapToGrid w:val="0"/>
              <w:ind w:right="113"/>
            </w:pPr>
            <w:r w:rsidRPr="00797CB4">
              <w:t>2.3</w:t>
            </w:r>
          </w:p>
        </w:tc>
        <w:tc>
          <w:tcPr>
            <w:tcW w:w="841" w:type="dxa"/>
            <w:tcBorders>
              <w:top w:val="nil"/>
              <w:left w:val="nil"/>
              <w:bottom w:val="nil"/>
              <w:right w:val="nil"/>
            </w:tcBorders>
            <w:shd w:val="clear" w:color="auto" w:fill="auto"/>
            <w:tcMar>
              <w:bottom w:w="51" w:type="dxa"/>
            </w:tcMar>
          </w:tcPr>
          <w:p w14:paraId="17F60E07" w14:textId="77777777" w:rsidR="00570E48" w:rsidRPr="00797CB4" w:rsidRDefault="00570E48" w:rsidP="004B6F9C">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5584F27E" w14:textId="77777777" w:rsidR="00570E48" w:rsidRPr="00570E48" w:rsidRDefault="00570E48" w:rsidP="004B6F9C">
            <w:pPr>
              <w:adjustRightInd w:val="0"/>
              <w:snapToGrid w:val="0"/>
              <w:spacing w:line="240" w:lineRule="auto"/>
              <w:ind w:right="113"/>
              <w:rPr>
                <w:lang w:val="en-US"/>
              </w:rPr>
            </w:pPr>
            <w:r w:rsidRPr="00797CB4">
              <w:rPr>
                <w:lang w:val="en-US"/>
              </w:rPr>
              <w:t>Reference to UN Regulation No. 156 in UN Regulations</w:t>
            </w:r>
          </w:p>
        </w:tc>
        <w:tc>
          <w:tcPr>
            <w:tcW w:w="725" w:type="dxa"/>
            <w:tcBorders>
              <w:top w:val="nil"/>
              <w:left w:val="nil"/>
              <w:bottom w:val="nil"/>
              <w:right w:val="nil"/>
            </w:tcBorders>
            <w:shd w:val="clear" w:color="auto" w:fill="auto"/>
            <w:tcMar>
              <w:bottom w:w="51" w:type="dxa"/>
            </w:tcMar>
          </w:tcPr>
          <w:p w14:paraId="68579E58" w14:textId="77777777" w:rsidR="00570E48" w:rsidRPr="00797CB4" w:rsidRDefault="00570E48" w:rsidP="004B6F9C">
            <w:pPr>
              <w:adjustRightInd w:val="0"/>
              <w:snapToGrid w:val="0"/>
              <w:jc w:val="center"/>
              <w:rPr>
                <w:highlight w:val="yellow"/>
              </w:rPr>
            </w:pPr>
            <w:r w:rsidRPr="00797CB4">
              <w:t>(e)</w:t>
            </w:r>
          </w:p>
        </w:tc>
      </w:tr>
      <w:tr w:rsidR="00570E48" w:rsidRPr="00797CB4" w14:paraId="62E0F22D" w14:textId="77777777" w:rsidTr="004B6F9C">
        <w:trPr>
          <w:cantSplit/>
          <w:trHeight w:val="803"/>
        </w:trPr>
        <w:tc>
          <w:tcPr>
            <w:tcW w:w="1001" w:type="dxa"/>
            <w:tcBorders>
              <w:top w:val="nil"/>
              <w:left w:val="nil"/>
              <w:bottom w:val="nil"/>
              <w:right w:val="nil"/>
            </w:tcBorders>
            <w:shd w:val="clear" w:color="auto" w:fill="auto"/>
            <w:tcMar>
              <w:bottom w:w="51" w:type="dxa"/>
            </w:tcMar>
          </w:tcPr>
          <w:p w14:paraId="505F5EC0" w14:textId="77777777" w:rsidR="00570E48" w:rsidRPr="00797CB4" w:rsidRDefault="00570E48" w:rsidP="004B6F9C">
            <w:pPr>
              <w:adjustRightInd w:val="0"/>
              <w:snapToGrid w:val="0"/>
              <w:ind w:right="113"/>
              <w:jc w:val="center"/>
            </w:pPr>
            <w:r w:rsidRPr="00797CB4">
              <w:t>17</w:t>
            </w:r>
          </w:p>
        </w:tc>
        <w:tc>
          <w:tcPr>
            <w:tcW w:w="1701" w:type="dxa"/>
            <w:tcBorders>
              <w:top w:val="nil"/>
              <w:left w:val="nil"/>
              <w:bottom w:val="nil"/>
              <w:right w:val="nil"/>
            </w:tcBorders>
            <w:shd w:val="clear" w:color="auto" w:fill="auto"/>
            <w:tcMar>
              <w:bottom w:w="51" w:type="dxa"/>
            </w:tcMar>
          </w:tcPr>
          <w:p w14:paraId="75C2BBFF" w14:textId="77777777" w:rsidR="00570E48" w:rsidRPr="00797CB4" w:rsidRDefault="00570E48" w:rsidP="004B6F9C">
            <w:pPr>
              <w:adjustRightInd w:val="0"/>
              <w:snapToGrid w:val="0"/>
              <w:ind w:right="113"/>
            </w:pPr>
            <w:r w:rsidRPr="00797CB4">
              <w:t xml:space="preserve">IWG </w:t>
            </w:r>
            <w:proofErr w:type="spellStart"/>
            <w:r w:rsidRPr="00797CB4">
              <w:t>on</w:t>
            </w:r>
            <w:proofErr w:type="spellEnd"/>
            <w:r w:rsidRPr="00797CB4">
              <w:t xml:space="preserve"> DETA</w:t>
            </w:r>
          </w:p>
        </w:tc>
        <w:tc>
          <w:tcPr>
            <w:tcW w:w="851" w:type="dxa"/>
            <w:tcBorders>
              <w:top w:val="nil"/>
              <w:left w:val="nil"/>
              <w:bottom w:val="nil"/>
              <w:right w:val="nil"/>
            </w:tcBorders>
            <w:shd w:val="clear" w:color="auto" w:fill="auto"/>
            <w:tcMar>
              <w:bottom w:w="51" w:type="dxa"/>
            </w:tcMar>
          </w:tcPr>
          <w:p w14:paraId="4AB31415" w14:textId="77777777" w:rsidR="00570E48" w:rsidRPr="00797CB4" w:rsidRDefault="00570E48" w:rsidP="004B6F9C">
            <w:pPr>
              <w:adjustRightInd w:val="0"/>
              <w:snapToGrid w:val="0"/>
              <w:ind w:right="113"/>
            </w:pPr>
            <w:r w:rsidRPr="00797CB4">
              <w:t>4.5</w:t>
            </w:r>
          </w:p>
        </w:tc>
        <w:tc>
          <w:tcPr>
            <w:tcW w:w="841" w:type="dxa"/>
            <w:tcBorders>
              <w:top w:val="nil"/>
              <w:left w:val="nil"/>
              <w:bottom w:val="nil"/>
              <w:right w:val="nil"/>
            </w:tcBorders>
            <w:shd w:val="clear" w:color="auto" w:fill="auto"/>
            <w:tcMar>
              <w:bottom w:w="51" w:type="dxa"/>
            </w:tcMar>
          </w:tcPr>
          <w:p w14:paraId="53163994" w14:textId="77777777" w:rsidR="00570E48" w:rsidRPr="00797CB4" w:rsidRDefault="00570E48" w:rsidP="004B6F9C">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16ABB557" w14:textId="77777777" w:rsidR="00570E48" w:rsidRPr="00570E48" w:rsidRDefault="00570E48" w:rsidP="004B6F9C">
            <w:pPr>
              <w:adjustRightInd w:val="0"/>
              <w:snapToGrid w:val="0"/>
              <w:spacing w:line="240" w:lineRule="auto"/>
              <w:ind w:right="113"/>
              <w:rPr>
                <w:lang w:val="en-US"/>
              </w:rPr>
            </w:pPr>
            <w:r w:rsidRPr="00797CB4">
              <w:rPr>
                <w:lang w:val="en-US"/>
              </w:rPr>
              <w:t>Report from the 9 November 48</w:t>
            </w:r>
            <w:r w:rsidRPr="00797CB4">
              <w:rPr>
                <w:vertAlign w:val="superscript"/>
                <w:lang w:val="en-US"/>
              </w:rPr>
              <w:t>th</w:t>
            </w:r>
            <w:r w:rsidRPr="00797CB4">
              <w:rPr>
                <w:lang w:val="en-US"/>
              </w:rPr>
              <w:t xml:space="preserve"> session of the IWG on DETA,</w:t>
            </w:r>
          </w:p>
        </w:tc>
        <w:tc>
          <w:tcPr>
            <w:tcW w:w="725" w:type="dxa"/>
            <w:tcBorders>
              <w:top w:val="nil"/>
              <w:left w:val="nil"/>
              <w:bottom w:val="nil"/>
              <w:right w:val="nil"/>
            </w:tcBorders>
            <w:shd w:val="clear" w:color="auto" w:fill="auto"/>
            <w:tcMar>
              <w:bottom w:w="51" w:type="dxa"/>
            </w:tcMar>
          </w:tcPr>
          <w:p w14:paraId="54588486" w14:textId="77777777" w:rsidR="00570E48" w:rsidRPr="00797CB4" w:rsidRDefault="00570E48" w:rsidP="004B6F9C">
            <w:pPr>
              <w:adjustRightInd w:val="0"/>
              <w:snapToGrid w:val="0"/>
              <w:jc w:val="center"/>
            </w:pPr>
            <w:r w:rsidRPr="00797CB4">
              <w:t>(d)</w:t>
            </w:r>
          </w:p>
        </w:tc>
      </w:tr>
      <w:tr w:rsidR="00570E48" w:rsidRPr="00797CB4" w14:paraId="3395FA3F" w14:textId="77777777" w:rsidTr="004B6F9C">
        <w:trPr>
          <w:cantSplit/>
          <w:trHeight w:val="803"/>
        </w:trPr>
        <w:tc>
          <w:tcPr>
            <w:tcW w:w="1001" w:type="dxa"/>
            <w:tcBorders>
              <w:top w:val="nil"/>
              <w:left w:val="nil"/>
              <w:bottom w:val="nil"/>
              <w:right w:val="nil"/>
            </w:tcBorders>
            <w:shd w:val="clear" w:color="auto" w:fill="auto"/>
            <w:tcMar>
              <w:bottom w:w="51" w:type="dxa"/>
            </w:tcMar>
          </w:tcPr>
          <w:p w14:paraId="6AB79EF5" w14:textId="77777777" w:rsidR="00570E48" w:rsidRPr="00797CB4" w:rsidRDefault="00570E48" w:rsidP="004B6F9C">
            <w:pPr>
              <w:adjustRightInd w:val="0"/>
              <w:snapToGrid w:val="0"/>
              <w:ind w:right="113"/>
              <w:jc w:val="center"/>
            </w:pPr>
            <w:r w:rsidRPr="00797CB4">
              <w:t>18</w:t>
            </w:r>
          </w:p>
        </w:tc>
        <w:tc>
          <w:tcPr>
            <w:tcW w:w="1701" w:type="dxa"/>
            <w:tcBorders>
              <w:top w:val="nil"/>
              <w:left w:val="nil"/>
              <w:bottom w:val="nil"/>
              <w:right w:val="nil"/>
            </w:tcBorders>
            <w:shd w:val="clear" w:color="auto" w:fill="auto"/>
            <w:tcMar>
              <w:bottom w:w="51" w:type="dxa"/>
            </w:tcMar>
          </w:tcPr>
          <w:p w14:paraId="215A0B73" w14:textId="77777777" w:rsidR="00570E48" w:rsidRPr="00797CB4" w:rsidRDefault="00570E48" w:rsidP="004B6F9C">
            <w:pPr>
              <w:adjustRightInd w:val="0"/>
              <w:snapToGrid w:val="0"/>
              <w:ind w:right="113"/>
            </w:pPr>
            <w:r w:rsidRPr="00797CB4">
              <w:t xml:space="preserve">IWG </w:t>
            </w:r>
            <w:proofErr w:type="spellStart"/>
            <w:r w:rsidRPr="00797CB4">
              <w:t>on</w:t>
            </w:r>
            <w:proofErr w:type="spellEnd"/>
            <w:r w:rsidRPr="00797CB4">
              <w:t xml:space="preserve"> DETA</w:t>
            </w:r>
          </w:p>
        </w:tc>
        <w:tc>
          <w:tcPr>
            <w:tcW w:w="851" w:type="dxa"/>
            <w:tcBorders>
              <w:top w:val="nil"/>
              <w:left w:val="nil"/>
              <w:bottom w:val="nil"/>
              <w:right w:val="nil"/>
            </w:tcBorders>
            <w:shd w:val="clear" w:color="auto" w:fill="auto"/>
            <w:tcMar>
              <w:bottom w:w="51" w:type="dxa"/>
            </w:tcMar>
          </w:tcPr>
          <w:p w14:paraId="16760A94" w14:textId="77777777" w:rsidR="00570E48" w:rsidRPr="00797CB4" w:rsidRDefault="00570E48" w:rsidP="004B6F9C">
            <w:pPr>
              <w:adjustRightInd w:val="0"/>
              <w:snapToGrid w:val="0"/>
              <w:ind w:right="113"/>
            </w:pPr>
            <w:r w:rsidRPr="00797CB4">
              <w:t>4.5</w:t>
            </w:r>
          </w:p>
        </w:tc>
        <w:tc>
          <w:tcPr>
            <w:tcW w:w="841" w:type="dxa"/>
            <w:tcBorders>
              <w:top w:val="nil"/>
              <w:left w:val="nil"/>
              <w:bottom w:val="nil"/>
              <w:right w:val="nil"/>
            </w:tcBorders>
            <w:shd w:val="clear" w:color="auto" w:fill="auto"/>
            <w:tcMar>
              <w:bottom w:w="51" w:type="dxa"/>
            </w:tcMar>
          </w:tcPr>
          <w:p w14:paraId="49809466" w14:textId="77777777" w:rsidR="00570E48" w:rsidRPr="00797CB4" w:rsidRDefault="00570E48" w:rsidP="004B6F9C">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64C9F594" w14:textId="77777777" w:rsidR="00570E48" w:rsidRPr="00570E48" w:rsidRDefault="00570E48" w:rsidP="004B6F9C">
            <w:pPr>
              <w:adjustRightInd w:val="0"/>
              <w:snapToGrid w:val="0"/>
              <w:spacing w:line="240" w:lineRule="auto"/>
              <w:ind w:right="113"/>
              <w:rPr>
                <w:lang w:val="en-US"/>
              </w:rPr>
            </w:pPr>
            <w:r w:rsidRPr="00797CB4">
              <w:rPr>
                <w:lang w:val="en-US"/>
              </w:rPr>
              <w:t>Status report from the IWG on DETA to WP.29-191.</w:t>
            </w:r>
          </w:p>
        </w:tc>
        <w:tc>
          <w:tcPr>
            <w:tcW w:w="725" w:type="dxa"/>
            <w:tcBorders>
              <w:top w:val="nil"/>
              <w:left w:val="nil"/>
              <w:bottom w:val="nil"/>
              <w:right w:val="nil"/>
            </w:tcBorders>
            <w:shd w:val="clear" w:color="auto" w:fill="auto"/>
            <w:tcMar>
              <w:bottom w:w="51" w:type="dxa"/>
            </w:tcMar>
          </w:tcPr>
          <w:p w14:paraId="32DF1784" w14:textId="77777777" w:rsidR="00570E48" w:rsidRPr="00797CB4" w:rsidRDefault="00570E48" w:rsidP="004B6F9C">
            <w:pPr>
              <w:adjustRightInd w:val="0"/>
              <w:snapToGrid w:val="0"/>
              <w:jc w:val="center"/>
            </w:pPr>
            <w:r w:rsidRPr="00797CB4">
              <w:t>(d)</w:t>
            </w:r>
          </w:p>
        </w:tc>
      </w:tr>
      <w:tr w:rsidR="00570E48" w:rsidRPr="00797CB4" w14:paraId="438AA1F8" w14:textId="77777777" w:rsidTr="004B6F9C">
        <w:trPr>
          <w:cantSplit/>
          <w:trHeight w:val="803"/>
        </w:trPr>
        <w:tc>
          <w:tcPr>
            <w:tcW w:w="1001" w:type="dxa"/>
            <w:tcBorders>
              <w:top w:val="nil"/>
              <w:left w:val="nil"/>
              <w:bottom w:val="nil"/>
              <w:right w:val="nil"/>
            </w:tcBorders>
            <w:shd w:val="clear" w:color="auto" w:fill="auto"/>
            <w:tcMar>
              <w:bottom w:w="51" w:type="dxa"/>
            </w:tcMar>
          </w:tcPr>
          <w:p w14:paraId="1BAE0DD1" w14:textId="77777777" w:rsidR="00570E48" w:rsidRPr="00797CB4" w:rsidRDefault="00570E48" w:rsidP="004B6F9C">
            <w:pPr>
              <w:adjustRightInd w:val="0"/>
              <w:snapToGrid w:val="0"/>
              <w:ind w:right="113"/>
              <w:jc w:val="center"/>
            </w:pPr>
            <w:r w:rsidRPr="00797CB4">
              <w:t>19</w:t>
            </w:r>
          </w:p>
        </w:tc>
        <w:tc>
          <w:tcPr>
            <w:tcW w:w="1701" w:type="dxa"/>
            <w:tcBorders>
              <w:top w:val="nil"/>
              <w:left w:val="nil"/>
              <w:bottom w:val="nil"/>
              <w:right w:val="nil"/>
            </w:tcBorders>
            <w:shd w:val="clear" w:color="auto" w:fill="auto"/>
            <w:tcMar>
              <w:bottom w:w="51" w:type="dxa"/>
            </w:tcMar>
          </w:tcPr>
          <w:p w14:paraId="7F54D6F9" w14:textId="77777777" w:rsidR="00570E48" w:rsidRPr="00797CB4" w:rsidRDefault="00570E48" w:rsidP="004B6F9C">
            <w:pPr>
              <w:adjustRightInd w:val="0"/>
              <w:snapToGrid w:val="0"/>
              <w:ind w:right="113"/>
            </w:pPr>
            <w:r w:rsidRPr="00797CB4">
              <w:t>Russian Federation</w:t>
            </w:r>
          </w:p>
        </w:tc>
        <w:tc>
          <w:tcPr>
            <w:tcW w:w="851" w:type="dxa"/>
            <w:tcBorders>
              <w:top w:val="nil"/>
              <w:left w:val="nil"/>
              <w:bottom w:val="nil"/>
              <w:right w:val="nil"/>
            </w:tcBorders>
            <w:shd w:val="clear" w:color="auto" w:fill="auto"/>
            <w:tcMar>
              <w:bottom w:w="51" w:type="dxa"/>
            </w:tcMar>
          </w:tcPr>
          <w:p w14:paraId="74C81CAB" w14:textId="77777777" w:rsidR="00570E48" w:rsidRPr="00797CB4" w:rsidRDefault="00570E48" w:rsidP="004B6F9C">
            <w:pPr>
              <w:adjustRightInd w:val="0"/>
              <w:snapToGrid w:val="0"/>
              <w:ind w:right="113"/>
            </w:pPr>
            <w:r w:rsidRPr="00797CB4">
              <w:t>8.5.3</w:t>
            </w:r>
          </w:p>
        </w:tc>
        <w:tc>
          <w:tcPr>
            <w:tcW w:w="841" w:type="dxa"/>
            <w:tcBorders>
              <w:top w:val="nil"/>
              <w:left w:val="nil"/>
              <w:bottom w:val="nil"/>
              <w:right w:val="nil"/>
            </w:tcBorders>
            <w:shd w:val="clear" w:color="auto" w:fill="auto"/>
            <w:tcMar>
              <w:bottom w:w="51" w:type="dxa"/>
            </w:tcMar>
          </w:tcPr>
          <w:p w14:paraId="3C00C308" w14:textId="77777777" w:rsidR="00570E48" w:rsidRPr="00797CB4" w:rsidRDefault="00570E48" w:rsidP="004B6F9C">
            <w:pPr>
              <w:adjustRightInd w:val="0"/>
              <w:snapToGrid w:val="0"/>
              <w:ind w:right="113"/>
              <w:jc w:val="center"/>
            </w:pPr>
            <w:r w:rsidRPr="00797CB4">
              <w:t>E,R</w:t>
            </w:r>
          </w:p>
        </w:tc>
        <w:tc>
          <w:tcPr>
            <w:tcW w:w="3261" w:type="dxa"/>
            <w:tcBorders>
              <w:top w:val="nil"/>
              <w:left w:val="nil"/>
              <w:bottom w:val="nil"/>
              <w:right w:val="nil"/>
            </w:tcBorders>
            <w:shd w:val="clear" w:color="auto" w:fill="auto"/>
            <w:tcMar>
              <w:bottom w:w="51" w:type="dxa"/>
            </w:tcMar>
          </w:tcPr>
          <w:p w14:paraId="0446EDF1" w14:textId="77777777" w:rsidR="00570E48" w:rsidRPr="00570E48" w:rsidRDefault="00570E48" w:rsidP="004B6F9C">
            <w:pPr>
              <w:adjustRightInd w:val="0"/>
              <w:snapToGrid w:val="0"/>
              <w:spacing w:line="240" w:lineRule="auto"/>
              <w:ind w:right="113"/>
              <w:rPr>
                <w:lang w:val="en-US"/>
              </w:rPr>
            </w:pPr>
            <w:r w:rsidRPr="00570E48">
              <w:rPr>
                <w:lang w:val="en-US"/>
              </w:rPr>
              <w:t>Concerning nonfulfillment of the 1958 Geneva Agreement provisions by some Contracting Parties</w:t>
            </w:r>
          </w:p>
        </w:tc>
        <w:tc>
          <w:tcPr>
            <w:tcW w:w="725" w:type="dxa"/>
            <w:tcBorders>
              <w:top w:val="nil"/>
              <w:left w:val="nil"/>
              <w:bottom w:val="nil"/>
              <w:right w:val="nil"/>
            </w:tcBorders>
            <w:shd w:val="clear" w:color="auto" w:fill="auto"/>
            <w:tcMar>
              <w:bottom w:w="51" w:type="dxa"/>
            </w:tcMar>
          </w:tcPr>
          <w:p w14:paraId="3022D679" w14:textId="77777777" w:rsidR="00570E48" w:rsidRPr="00797CB4" w:rsidRDefault="00570E48" w:rsidP="004B6F9C">
            <w:pPr>
              <w:adjustRightInd w:val="0"/>
              <w:snapToGrid w:val="0"/>
              <w:jc w:val="center"/>
            </w:pPr>
            <w:r w:rsidRPr="00797CB4">
              <w:t>(d)</w:t>
            </w:r>
          </w:p>
        </w:tc>
      </w:tr>
      <w:tr w:rsidR="00570E48" w:rsidRPr="00797CB4" w14:paraId="082E91AC" w14:textId="77777777" w:rsidTr="004B6F9C">
        <w:trPr>
          <w:cantSplit/>
          <w:trHeight w:val="803"/>
        </w:trPr>
        <w:tc>
          <w:tcPr>
            <w:tcW w:w="1001" w:type="dxa"/>
            <w:tcBorders>
              <w:top w:val="nil"/>
              <w:left w:val="nil"/>
              <w:bottom w:val="nil"/>
              <w:right w:val="nil"/>
            </w:tcBorders>
            <w:shd w:val="clear" w:color="auto" w:fill="auto"/>
            <w:tcMar>
              <w:bottom w:w="51" w:type="dxa"/>
            </w:tcMar>
          </w:tcPr>
          <w:p w14:paraId="387481E8" w14:textId="77777777" w:rsidR="00570E48" w:rsidRPr="00797CB4" w:rsidRDefault="00570E48" w:rsidP="004B6F9C">
            <w:pPr>
              <w:adjustRightInd w:val="0"/>
              <w:snapToGrid w:val="0"/>
              <w:ind w:right="113"/>
              <w:jc w:val="center"/>
            </w:pPr>
            <w:r w:rsidRPr="00797CB4">
              <w:t>20</w:t>
            </w:r>
          </w:p>
        </w:tc>
        <w:tc>
          <w:tcPr>
            <w:tcW w:w="1701" w:type="dxa"/>
            <w:tcBorders>
              <w:top w:val="nil"/>
              <w:left w:val="nil"/>
              <w:bottom w:val="nil"/>
              <w:right w:val="nil"/>
            </w:tcBorders>
            <w:shd w:val="clear" w:color="auto" w:fill="auto"/>
            <w:tcMar>
              <w:bottom w:w="51" w:type="dxa"/>
            </w:tcMar>
          </w:tcPr>
          <w:p w14:paraId="68A880D0" w14:textId="77777777" w:rsidR="00570E48" w:rsidRPr="00797CB4" w:rsidRDefault="00570E48" w:rsidP="004B6F9C">
            <w:pPr>
              <w:adjustRightInd w:val="0"/>
              <w:snapToGrid w:val="0"/>
              <w:ind w:right="113"/>
            </w:pPr>
            <w:r w:rsidRPr="00797CB4">
              <w:t>Russian Federation</w:t>
            </w:r>
          </w:p>
        </w:tc>
        <w:tc>
          <w:tcPr>
            <w:tcW w:w="851" w:type="dxa"/>
            <w:tcBorders>
              <w:top w:val="nil"/>
              <w:left w:val="nil"/>
              <w:bottom w:val="nil"/>
              <w:right w:val="nil"/>
            </w:tcBorders>
            <w:shd w:val="clear" w:color="auto" w:fill="auto"/>
            <w:tcMar>
              <w:bottom w:w="51" w:type="dxa"/>
            </w:tcMar>
          </w:tcPr>
          <w:p w14:paraId="23629C1B" w14:textId="77777777" w:rsidR="00570E48" w:rsidRPr="00797CB4" w:rsidRDefault="00570E48" w:rsidP="004B6F9C">
            <w:pPr>
              <w:adjustRightInd w:val="0"/>
              <w:snapToGrid w:val="0"/>
              <w:ind w:right="113"/>
            </w:pPr>
            <w:r w:rsidRPr="00797CB4">
              <w:t>8.5.3</w:t>
            </w:r>
          </w:p>
        </w:tc>
        <w:tc>
          <w:tcPr>
            <w:tcW w:w="841" w:type="dxa"/>
            <w:tcBorders>
              <w:top w:val="nil"/>
              <w:left w:val="nil"/>
              <w:bottom w:val="nil"/>
              <w:right w:val="nil"/>
            </w:tcBorders>
            <w:shd w:val="clear" w:color="auto" w:fill="auto"/>
            <w:tcMar>
              <w:bottom w:w="51" w:type="dxa"/>
            </w:tcMar>
          </w:tcPr>
          <w:p w14:paraId="190B8AE8" w14:textId="77777777" w:rsidR="00570E48" w:rsidRPr="00797CB4" w:rsidRDefault="00570E48" w:rsidP="004B6F9C">
            <w:pPr>
              <w:adjustRightInd w:val="0"/>
              <w:snapToGrid w:val="0"/>
              <w:ind w:right="113"/>
              <w:jc w:val="center"/>
            </w:pPr>
            <w:r w:rsidRPr="00797CB4">
              <w:t>E,R</w:t>
            </w:r>
          </w:p>
        </w:tc>
        <w:tc>
          <w:tcPr>
            <w:tcW w:w="3261" w:type="dxa"/>
            <w:tcBorders>
              <w:top w:val="nil"/>
              <w:left w:val="nil"/>
              <w:bottom w:val="nil"/>
              <w:right w:val="nil"/>
            </w:tcBorders>
            <w:shd w:val="clear" w:color="auto" w:fill="auto"/>
            <w:tcMar>
              <w:bottom w:w="51" w:type="dxa"/>
            </w:tcMar>
          </w:tcPr>
          <w:p w14:paraId="6ADCAA9D" w14:textId="77777777" w:rsidR="00570E48" w:rsidRPr="00570E48" w:rsidRDefault="00570E48" w:rsidP="004B6F9C">
            <w:pPr>
              <w:adjustRightInd w:val="0"/>
              <w:snapToGrid w:val="0"/>
              <w:spacing w:line="240" w:lineRule="auto"/>
              <w:ind w:right="113"/>
              <w:rPr>
                <w:lang w:val="en-US"/>
              </w:rPr>
            </w:pPr>
            <w:r w:rsidRPr="00797CB4">
              <w:rPr>
                <w:lang w:val="en-US"/>
              </w:rPr>
              <w:t>Regarding the creation of obstacles in the implementation of provisions of UN Regulations on the territory of the Russian Federation</w:t>
            </w:r>
          </w:p>
        </w:tc>
        <w:tc>
          <w:tcPr>
            <w:tcW w:w="725" w:type="dxa"/>
            <w:tcBorders>
              <w:top w:val="nil"/>
              <w:left w:val="nil"/>
              <w:bottom w:val="nil"/>
              <w:right w:val="nil"/>
            </w:tcBorders>
            <w:shd w:val="clear" w:color="auto" w:fill="auto"/>
            <w:tcMar>
              <w:bottom w:w="51" w:type="dxa"/>
            </w:tcMar>
          </w:tcPr>
          <w:p w14:paraId="2E8A3C0D" w14:textId="77777777" w:rsidR="00570E48" w:rsidRPr="00797CB4" w:rsidRDefault="00570E48" w:rsidP="004B6F9C">
            <w:pPr>
              <w:adjustRightInd w:val="0"/>
              <w:snapToGrid w:val="0"/>
              <w:jc w:val="center"/>
            </w:pPr>
            <w:r w:rsidRPr="00797CB4">
              <w:t>(d)</w:t>
            </w:r>
          </w:p>
        </w:tc>
      </w:tr>
      <w:tr w:rsidR="00570E48" w:rsidRPr="00797CB4" w14:paraId="4BD5D3A9" w14:textId="77777777" w:rsidTr="004B6F9C">
        <w:trPr>
          <w:cantSplit/>
          <w:trHeight w:val="803"/>
        </w:trPr>
        <w:tc>
          <w:tcPr>
            <w:tcW w:w="1001" w:type="dxa"/>
            <w:tcBorders>
              <w:top w:val="nil"/>
              <w:left w:val="nil"/>
              <w:bottom w:val="nil"/>
              <w:right w:val="nil"/>
            </w:tcBorders>
            <w:shd w:val="clear" w:color="auto" w:fill="auto"/>
            <w:tcMar>
              <w:bottom w:w="51" w:type="dxa"/>
            </w:tcMar>
          </w:tcPr>
          <w:p w14:paraId="7D9729E1" w14:textId="77777777" w:rsidR="00570E48" w:rsidRPr="00797CB4" w:rsidRDefault="00570E48" w:rsidP="004B6F9C">
            <w:pPr>
              <w:adjustRightInd w:val="0"/>
              <w:snapToGrid w:val="0"/>
              <w:ind w:right="113"/>
              <w:jc w:val="center"/>
            </w:pPr>
            <w:r w:rsidRPr="00797CB4">
              <w:t>21</w:t>
            </w:r>
          </w:p>
        </w:tc>
        <w:tc>
          <w:tcPr>
            <w:tcW w:w="1701" w:type="dxa"/>
            <w:tcBorders>
              <w:top w:val="nil"/>
              <w:left w:val="nil"/>
              <w:bottom w:val="nil"/>
              <w:right w:val="nil"/>
            </w:tcBorders>
            <w:shd w:val="clear" w:color="auto" w:fill="auto"/>
            <w:tcMar>
              <w:bottom w:w="51" w:type="dxa"/>
            </w:tcMar>
          </w:tcPr>
          <w:p w14:paraId="2B2E97FF" w14:textId="77777777" w:rsidR="00570E48" w:rsidRPr="00797CB4" w:rsidRDefault="00570E48" w:rsidP="004B6F9C">
            <w:pPr>
              <w:adjustRightInd w:val="0"/>
              <w:snapToGrid w:val="0"/>
              <w:ind w:right="113"/>
            </w:pPr>
            <w:proofErr w:type="spellStart"/>
            <w:r w:rsidRPr="00797CB4">
              <w:t>Secretariat</w:t>
            </w:r>
            <w:proofErr w:type="spellEnd"/>
          </w:p>
        </w:tc>
        <w:tc>
          <w:tcPr>
            <w:tcW w:w="851" w:type="dxa"/>
            <w:tcBorders>
              <w:top w:val="nil"/>
              <w:left w:val="nil"/>
              <w:bottom w:val="nil"/>
              <w:right w:val="nil"/>
            </w:tcBorders>
            <w:shd w:val="clear" w:color="auto" w:fill="auto"/>
            <w:tcMar>
              <w:bottom w:w="51" w:type="dxa"/>
            </w:tcMar>
          </w:tcPr>
          <w:p w14:paraId="3589E3D6" w14:textId="77777777" w:rsidR="00570E48" w:rsidRPr="00797CB4" w:rsidRDefault="00570E48" w:rsidP="004B6F9C">
            <w:pPr>
              <w:adjustRightInd w:val="0"/>
              <w:snapToGrid w:val="0"/>
              <w:ind w:right="113"/>
            </w:pPr>
            <w:r w:rsidRPr="00797CB4">
              <w:t>8.5.2.</w:t>
            </w:r>
          </w:p>
        </w:tc>
        <w:tc>
          <w:tcPr>
            <w:tcW w:w="841" w:type="dxa"/>
            <w:tcBorders>
              <w:top w:val="nil"/>
              <w:left w:val="nil"/>
              <w:bottom w:val="nil"/>
              <w:right w:val="nil"/>
            </w:tcBorders>
            <w:shd w:val="clear" w:color="auto" w:fill="auto"/>
            <w:tcMar>
              <w:bottom w:w="51" w:type="dxa"/>
            </w:tcMar>
          </w:tcPr>
          <w:p w14:paraId="05F64630" w14:textId="77777777" w:rsidR="00570E48" w:rsidRPr="00797CB4" w:rsidRDefault="00570E48" w:rsidP="004B6F9C">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53EF50D0" w14:textId="77777777" w:rsidR="00570E48" w:rsidRPr="00570E48" w:rsidRDefault="00570E48" w:rsidP="004B6F9C">
            <w:pPr>
              <w:adjustRightInd w:val="0"/>
              <w:snapToGrid w:val="0"/>
              <w:spacing w:line="240" w:lineRule="auto"/>
              <w:ind w:right="113"/>
              <w:rPr>
                <w:lang w:val="en-US"/>
              </w:rPr>
            </w:pPr>
            <w:r w:rsidRPr="00570E48">
              <w:rPr>
                <w:lang w:val="en-US"/>
              </w:rPr>
              <w:t>ITC Working Parties review – WP.29</w:t>
            </w:r>
          </w:p>
        </w:tc>
        <w:tc>
          <w:tcPr>
            <w:tcW w:w="725" w:type="dxa"/>
            <w:tcBorders>
              <w:top w:val="nil"/>
              <w:left w:val="nil"/>
              <w:bottom w:val="nil"/>
              <w:right w:val="nil"/>
            </w:tcBorders>
            <w:shd w:val="clear" w:color="auto" w:fill="auto"/>
            <w:tcMar>
              <w:bottom w:w="51" w:type="dxa"/>
            </w:tcMar>
          </w:tcPr>
          <w:p w14:paraId="1EFC304E" w14:textId="77777777" w:rsidR="00570E48" w:rsidRPr="00797CB4" w:rsidRDefault="00570E48" w:rsidP="004B6F9C">
            <w:pPr>
              <w:adjustRightInd w:val="0"/>
              <w:snapToGrid w:val="0"/>
              <w:jc w:val="center"/>
            </w:pPr>
            <w:r w:rsidRPr="00797CB4">
              <w:t>(b)</w:t>
            </w:r>
          </w:p>
        </w:tc>
      </w:tr>
      <w:tr w:rsidR="00570E48" w:rsidRPr="00797CB4" w14:paraId="37510407" w14:textId="77777777" w:rsidTr="004B6F9C">
        <w:trPr>
          <w:cantSplit/>
          <w:trHeight w:val="803"/>
        </w:trPr>
        <w:tc>
          <w:tcPr>
            <w:tcW w:w="1001" w:type="dxa"/>
            <w:tcBorders>
              <w:top w:val="nil"/>
              <w:left w:val="nil"/>
              <w:bottom w:val="nil"/>
              <w:right w:val="nil"/>
            </w:tcBorders>
            <w:shd w:val="clear" w:color="auto" w:fill="auto"/>
            <w:tcMar>
              <w:bottom w:w="51" w:type="dxa"/>
            </w:tcMar>
          </w:tcPr>
          <w:p w14:paraId="6525E47E" w14:textId="77777777" w:rsidR="00570E48" w:rsidRPr="00797CB4" w:rsidRDefault="00570E48" w:rsidP="004B6F9C">
            <w:pPr>
              <w:adjustRightInd w:val="0"/>
              <w:snapToGrid w:val="0"/>
              <w:ind w:right="113"/>
              <w:jc w:val="center"/>
            </w:pPr>
            <w:r w:rsidRPr="00797CB4">
              <w:t>22</w:t>
            </w:r>
          </w:p>
        </w:tc>
        <w:tc>
          <w:tcPr>
            <w:tcW w:w="1701" w:type="dxa"/>
            <w:tcBorders>
              <w:top w:val="nil"/>
              <w:left w:val="nil"/>
              <w:bottom w:val="nil"/>
              <w:right w:val="nil"/>
            </w:tcBorders>
            <w:shd w:val="clear" w:color="auto" w:fill="auto"/>
            <w:tcMar>
              <w:bottom w:w="51" w:type="dxa"/>
            </w:tcMar>
          </w:tcPr>
          <w:p w14:paraId="79BB9767" w14:textId="77777777" w:rsidR="00570E48" w:rsidRPr="00797CB4" w:rsidRDefault="00570E48" w:rsidP="004B6F9C">
            <w:pPr>
              <w:adjustRightInd w:val="0"/>
              <w:snapToGrid w:val="0"/>
              <w:ind w:right="113"/>
            </w:pPr>
            <w:r w:rsidRPr="00797CB4">
              <w:t>ITU</w:t>
            </w:r>
          </w:p>
        </w:tc>
        <w:tc>
          <w:tcPr>
            <w:tcW w:w="851" w:type="dxa"/>
            <w:tcBorders>
              <w:top w:val="nil"/>
              <w:left w:val="nil"/>
              <w:bottom w:val="nil"/>
              <w:right w:val="nil"/>
            </w:tcBorders>
            <w:shd w:val="clear" w:color="auto" w:fill="auto"/>
            <w:tcMar>
              <w:bottom w:w="51" w:type="dxa"/>
            </w:tcMar>
          </w:tcPr>
          <w:p w14:paraId="2CAC3E42" w14:textId="77777777" w:rsidR="00570E48" w:rsidRPr="00797CB4" w:rsidRDefault="00570E48" w:rsidP="004B6F9C">
            <w:pPr>
              <w:adjustRightInd w:val="0"/>
              <w:snapToGrid w:val="0"/>
              <w:ind w:right="113"/>
            </w:pPr>
            <w:r w:rsidRPr="00797CB4">
              <w:t>2.3 and 4.5</w:t>
            </w:r>
          </w:p>
        </w:tc>
        <w:tc>
          <w:tcPr>
            <w:tcW w:w="841" w:type="dxa"/>
            <w:tcBorders>
              <w:top w:val="nil"/>
              <w:left w:val="nil"/>
              <w:bottom w:val="nil"/>
              <w:right w:val="nil"/>
            </w:tcBorders>
            <w:shd w:val="clear" w:color="auto" w:fill="auto"/>
            <w:tcMar>
              <w:bottom w:w="51" w:type="dxa"/>
            </w:tcMar>
          </w:tcPr>
          <w:p w14:paraId="66DD3CEC" w14:textId="77777777" w:rsidR="00570E48" w:rsidRPr="00797CB4" w:rsidRDefault="00570E48" w:rsidP="004B6F9C">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5077067F" w14:textId="77777777" w:rsidR="00570E48" w:rsidRPr="00570E48" w:rsidRDefault="00570E48" w:rsidP="004B6F9C">
            <w:pPr>
              <w:adjustRightInd w:val="0"/>
              <w:snapToGrid w:val="0"/>
              <w:spacing w:line="240" w:lineRule="auto"/>
              <w:ind w:right="113"/>
              <w:rPr>
                <w:lang w:val="en-US"/>
              </w:rPr>
            </w:pPr>
            <w:r w:rsidRPr="00570E48">
              <w:rPr>
                <w:lang w:val="en-US"/>
              </w:rPr>
              <w:t>Data Catalogues for Automated Driving Systems</w:t>
            </w:r>
          </w:p>
        </w:tc>
        <w:tc>
          <w:tcPr>
            <w:tcW w:w="725" w:type="dxa"/>
            <w:tcBorders>
              <w:top w:val="nil"/>
              <w:left w:val="nil"/>
              <w:bottom w:val="nil"/>
              <w:right w:val="nil"/>
            </w:tcBorders>
            <w:shd w:val="clear" w:color="auto" w:fill="auto"/>
            <w:tcMar>
              <w:bottom w:w="51" w:type="dxa"/>
            </w:tcMar>
          </w:tcPr>
          <w:p w14:paraId="01410B09" w14:textId="77777777" w:rsidR="00570E48" w:rsidRPr="00797CB4" w:rsidRDefault="00570E48" w:rsidP="004B6F9C">
            <w:pPr>
              <w:adjustRightInd w:val="0"/>
              <w:snapToGrid w:val="0"/>
              <w:jc w:val="center"/>
            </w:pPr>
            <w:r w:rsidRPr="00797CB4">
              <w:t>(d)</w:t>
            </w:r>
          </w:p>
        </w:tc>
      </w:tr>
      <w:tr w:rsidR="00570E48" w:rsidRPr="00797CB4" w14:paraId="1259B201" w14:textId="77777777" w:rsidTr="004B6F9C">
        <w:trPr>
          <w:cantSplit/>
          <w:trHeight w:val="803"/>
        </w:trPr>
        <w:tc>
          <w:tcPr>
            <w:tcW w:w="1001" w:type="dxa"/>
            <w:tcBorders>
              <w:top w:val="nil"/>
              <w:left w:val="nil"/>
              <w:bottom w:val="nil"/>
              <w:right w:val="nil"/>
            </w:tcBorders>
            <w:shd w:val="clear" w:color="auto" w:fill="auto"/>
            <w:tcMar>
              <w:bottom w:w="51" w:type="dxa"/>
            </w:tcMar>
          </w:tcPr>
          <w:p w14:paraId="3A145D62" w14:textId="77777777" w:rsidR="00570E48" w:rsidRPr="00797CB4" w:rsidRDefault="00570E48" w:rsidP="004B6F9C">
            <w:pPr>
              <w:adjustRightInd w:val="0"/>
              <w:snapToGrid w:val="0"/>
              <w:ind w:right="113"/>
              <w:jc w:val="center"/>
            </w:pPr>
            <w:r w:rsidRPr="00797CB4">
              <w:t>23</w:t>
            </w:r>
          </w:p>
        </w:tc>
        <w:tc>
          <w:tcPr>
            <w:tcW w:w="1701" w:type="dxa"/>
            <w:tcBorders>
              <w:top w:val="nil"/>
              <w:left w:val="nil"/>
              <w:bottom w:val="nil"/>
              <w:right w:val="nil"/>
            </w:tcBorders>
            <w:shd w:val="clear" w:color="auto" w:fill="auto"/>
            <w:tcMar>
              <w:bottom w:w="51" w:type="dxa"/>
            </w:tcMar>
          </w:tcPr>
          <w:p w14:paraId="3A4F3991" w14:textId="77777777" w:rsidR="00570E48" w:rsidRPr="00797CB4" w:rsidRDefault="00570E48" w:rsidP="004B6F9C">
            <w:pPr>
              <w:adjustRightInd w:val="0"/>
              <w:snapToGrid w:val="0"/>
              <w:ind w:right="113"/>
            </w:pPr>
            <w:proofErr w:type="spellStart"/>
            <w:r w:rsidRPr="00797CB4">
              <w:t>Australia</w:t>
            </w:r>
            <w:proofErr w:type="spellEnd"/>
          </w:p>
        </w:tc>
        <w:tc>
          <w:tcPr>
            <w:tcW w:w="851" w:type="dxa"/>
            <w:tcBorders>
              <w:top w:val="nil"/>
              <w:left w:val="nil"/>
              <w:bottom w:val="nil"/>
              <w:right w:val="nil"/>
            </w:tcBorders>
            <w:shd w:val="clear" w:color="auto" w:fill="auto"/>
            <w:tcMar>
              <w:bottom w:w="51" w:type="dxa"/>
            </w:tcMar>
          </w:tcPr>
          <w:p w14:paraId="0C6035AA" w14:textId="77777777" w:rsidR="00570E48" w:rsidRPr="00797CB4" w:rsidRDefault="00570E48" w:rsidP="004B6F9C">
            <w:pPr>
              <w:adjustRightInd w:val="0"/>
              <w:snapToGrid w:val="0"/>
              <w:ind w:right="113"/>
            </w:pPr>
            <w:r w:rsidRPr="00797CB4">
              <w:t>4.2.3</w:t>
            </w:r>
          </w:p>
        </w:tc>
        <w:tc>
          <w:tcPr>
            <w:tcW w:w="841" w:type="dxa"/>
            <w:tcBorders>
              <w:top w:val="nil"/>
              <w:left w:val="nil"/>
              <w:bottom w:val="nil"/>
              <w:right w:val="nil"/>
            </w:tcBorders>
            <w:shd w:val="clear" w:color="auto" w:fill="auto"/>
            <w:tcMar>
              <w:bottom w:w="51" w:type="dxa"/>
            </w:tcMar>
          </w:tcPr>
          <w:p w14:paraId="61F760E5" w14:textId="77777777" w:rsidR="00570E48" w:rsidRPr="00797CB4" w:rsidRDefault="00570E48" w:rsidP="004B6F9C">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6A4D1C7D" w14:textId="77777777" w:rsidR="00570E48" w:rsidRPr="00570E48" w:rsidRDefault="00570E48" w:rsidP="004B6F9C">
            <w:pPr>
              <w:adjustRightInd w:val="0"/>
              <w:snapToGrid w:val="0"/>
              <w:spacing w:line="240" w:lineRule="auto"/>
              <w:ind w:right="6"/>
              <w:rPr>
                <w:lang w:val="en-US"/>
              </w:rPr>
            </w:pPr>
            <w:r w:rsidRPr="00570E48">
              <w:rPr>
                <w:lang w:val="en-US"/>
              </w:rPr>
              <w:t>Seeking clarification on UN Regulation No. 131 – Advanced Emergency Braking Systems (AEBS) for M2, M3, N2 and N3 vehicles</w:t>
            </w:r>
          </w:p>
          <w:p w14:paraId="2B4AC572" w14:textId="77777777" w:rsidR="00570E48" w:rsidRPr="00570E48" w:rsidRDefault="00570E48" w:rsidP="004B6F9C">
            <w:pPr>
              <w:adjustRightInd w:val="0"/>
              <w:snapToGrid w:val="0"/>
              <w:spacing w:line="240" w:lineRule="auto"/>
              <w:ind w:right="113"/>
              <w:rPr>
                <w:lang w:val="en-US"/>
              </w:rPr>
            </w:pPr>
          </w:p>
        </w:tc>
        <w:tc>
          <w:tcPr>
            <w:tcW w:w="725" w:type="dxa"/>
            <w:tcBorders>
              <w:top w:val="nil"/>
              <w:left w:val="nil"/>
              <w:bottom w:val="nil"/>
              <w:right w:val="nil"/>
            </w:tcBorders>
            <w:shd w:val="clear" w:color="auto" w:fill="auto"/>
            <w:tcMar>
              <w:bottom w:w="51" w:type="dxa"/>
            </w:tcMar>
          </w:tcPr>
          <w:p w14:paraId="6E857EAD" w14:textId="77777777" w:rsidR="00570E48" w:rsidRPr="00797CB4" w:rsidRDefault="00570E48" w:rsidP="004B6F9C">
            <w:pPr>
              <w:adjustRightInd w:val="0"/>
              <w:snapToGrid w:val="0"/>
              <w:jc w:val="center"/>
            </w:pPr>
            <w:r w:rsidRPr="00797CB4">
              <w:t>(f)</w:t>
            </w:r>
          </w:p>
        </w:tc>
      </w:tr>
      <w:tr w:rsidR="00570E48" w:rsidRPr="00797CB4" w14:paraId="05490B94" w14:textId="77777777" w:rsidTr="004B6F9C">
        <w:trPr>
          <w:cantSplit/>
          <w:trHeight w:val="803"/>
        </w:trPr>
        <w:tc>
          <w:tcPr>
            <w:tcW w:w="1001" w:type="dxa"/>
            <w:tcBorders>
              <w:top w:val="nil"/>
              <w:left w:val="nil"/>
              <w:bottom w:val="nil"/>
              <w:right w:val="nil"/>
            </w:tcBorders>
            <w:shd w:val="clear" w:color="auto" w:fill="auto"/>
            <w:tcMar>
              <w:bottom w:w="51" w:type="dxa"/>
            </w:tcMar>
          </w:tcPr>
          <w:p w14:paraId="160E8D48" w14:textId="77777777" w:rsidR="00570E48" w:rsidRPr="00797CB4" w:rsidRDefault="00570E48" w:rsidP="004B6F9C">
            <w:pPr>
              <w:adjustRightInd w:val="0"/>
              <w:snapToGrid w:val="0"/>
              <w:ind w:right="113"/>
              <w:jc w:val="center"/>
            </w:pPr>
            <w:r w:rsidRPr="00797CB4">
              <w:t>24</w:t>
            </w:r>
          </w:p>
        </w:tc>
        <w:tc>
          <w:tcPr>
            <w:tcW w:w="1701" w:type="dxa"/>
            <w:tcBorders>
              <w:top w:val="nil"/>
              <w:left w:val="nil"/>
              <w:bottom w:val="nil"/>
              <w:right w:val="nil"/>
            </w:tcBorders>
            <w:shd w:val="clear" w:color="auto" w:fill="auto"/>
            <w:tcMar>
              <w:bottom w:w="51" w:type="dxa"/>
            </w:tcMar>
          </w:tcPr>
          <w:p w14:paraId="474ED07B" w14:textId="77777777" w:rsidR="00570E48" w:rsidRPr="00797CB4" w:rsidRDefault="00570E48" w:rsidP="004B6F9C">
            <w:pPr>
              <w:adjustRightInd w:val="0"/>
              <w:snapToGrid w:val="0"/>
              <w:ind w:right="113"/>
            </w:pPr>
            <w:r w:rsidRPr="00797CB4">
              <w:t xml:space="preserve">IWG </w:t>
            </w:r>
            <w:proofErr w:type="spellStart"/>
            <w:r w:rsidRPr="00797CB4">
              <w:t>on</w:t>
            </w:r>
            <w:proofErr w:type="spellEnd"/>
            <w:r w:rsidRPr="00797CB4">
              <w:t xml:space="preserve"> ITS</w:t>
            </w:r>
          </w:p>
        </w:tc>
        <w:tc>
          <w:tcPr>
            <w:tcW w:w="851" w:type="dxa"/>
            <w:tcBorders>
              <w:top w:val="nil"/>
              <w:left w:val="nil"/>
              <w:bottom w:val="nil"/>
              <w:right w:val="nil"/>
            </w:tcBorders>
            <w:shd w:val="clear" w:color="auto" w:fill="auto"/>
            <w:tcMar>
              <w:bottom w:w="51" w:type="dxa"/>
            </w:tcMar>
          </w:tcPr>
          <w:p w14:paraId="35A0E9E8" w14:textId="77777777" w:rsidR="00570E48" w:rsidRPr="00797CB4" w:rsidRDefault="00570E48" w:rsidP="004B6F9C">
            <w:pPr>
              <w:adjustRightInd w:val="0"/>
              <w:snapToGrid w:val="0"/>
              <w:ind w:right="113"/>
            </w:pPr>
            <w:r w:rsidRPr="00797CB4">
              <w:t>2.3</w:t>
            </w:r>
          </w:p>
        </w:tc>
        <w:tc>
          <w:tcPr>
            <w:tcW w:w="841" w:type="dxa"/>
            <w:tcBorders>
              <w:top w:val="nil"/>
              <w:left w:val="nil"/>
              <w:bottom w:val="nil"/>
              <w:right w:val="nil"/>
            </w:tcBorders>
            <w:shd w:val="clear" w:color="auto" w:fill="auto"/>
            <w:tcMar>
              <w:bottom w:w="51" w:type="dxa"/>
            </w:tcMar>
          </w:tcPr>
          <w:p w14:paraId="793A4058" w14:textId="77777777" w:rsidR="00570E48" w:rsidRPr="00797CB4" w:rsidRDefault="00570E48" w:rsidP="004B6F9C">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4AC372B8" w14:textId="77777777" w:rsidR="00570E48" w:rsidRPr="00570E48" w:rsidRDefault="00570E48" w:rsidP="004B6F9C">
            <w:pPr>
              <w:adjustRightInd w:val="0"/>
              <w:snapToGrid w:val="0"/>
              <w:spacing w:line="240" w:lineRule="auto"/>
              <w:ind w:right="113"/>
              <w:rPr>
                <w:lang w:val="en-US"/>
              </w:rPr>
            </w:pPr>
            <w:r w:rsidRPr="00570E48">
              <w:rPr>
                <w:lang w:val="en-US"/>
              </w:rPr>
              <w:t>Status report from the IWG on ITS</w:t>
            </w:r>
          </w:p>
        </w:tc>
        <w:tc>
          <w:tcPr>
            <w:tcW w:w="725" w:type="dxa"/>
            <w:tcBorders>
              <w:top w:val="nil"/>
              <w:left w:val="nil"/>
              <w:bottom w:val="nil"/>
              <w:right w:val="nil"/>
            </w:tcBorders>
            <w:shd w:val="clear" w:color="auto" w:fill="auto"/>
            <w:tcMar>
              <w:bottom w:w="51" w:type="dxa"/>
            </w:tcMar>
          </w:tcPr>
          <w:p w14:paraId="4714D555" w14:textId="77777777" w:rsidR="00570E48" w:rsidRPr="00797CB4" w:rsidRDefault="00570E48" w:rsidP="004B6F9C">
            <w:pPr>
              <w:adjustRightInd w:val="0"/>
              <w:snapToGrid w:val="0"/>
              <w:jc w:val="center"/>
            </w:pPr>
            <w:r w:rsidRPr="00797CB4">
              <w:t>(d)</w:t>
            </w:r>
          </w:p>
        </w:tc>
      </w:tr>
      <w:tr w:rsidR="00570E48" w:rsidRPr="00797CB4" w14:paraId="57E49853" w14:textId="77777777" w:rsidTr="004B6F9C">
        <w:trPr>
          <w:cantSplit/>
          <w:trHeight w:val="803"/>
        </w:trPr>
        <w:tc>
          <w:tcPr>
            <w:tcW w:w="1001" w:type="dxa"/>
            <w:tcBorders>
              <w:top w:val="nil"/>
              <w:left w:val="nil"/>
              <w:bottom w:val="nil"/>
              <w:right w:val="nil"/>
            </w:tcBorders>
            <w:shd w:val="clear" w:color="auto" w:fill="auto"/>
            <w:tcMar>
              <w:bottom w:w="51" w:type="dxa"/>
            </w:tcMar>
          </w:tcPr>
          <w:p w14:paraId="5E4DDD3E" w14:textId="77777777" w:rsidR="00570E48" w:rsidRPr="00797CB4" w:rsidRDefault="00570E48" w:rsidP="004B6F9C">
            <w:pPr>
              <w:adjustRightInd w:val="0"/>
              <w:snapToGrid w:val="0"/>
              <w:ind w:right="113"/>
              <w:jc w:val="center"/>
            </w:pPr>
            <w:r w:rsidRPr="00797CB4">
              <w:t>25</w:t>
            </w:r>
          </w:p>
        </w:tc>
        <w:tc>
          <w:tcPr>
            <w:tcW w:w="1701" w:type="dxa"/>
            <w:tcBorders>
              <w:top w:val="nil"/>
              <w:left w:val="nil"/>
              <w:bottom w:val="nil"/>
              <w:right w:val="nil"/>
            </w:tcBorders>
            <w:shd w:val="clear" w:color="auto" w:fill="auto"/>
            <w:tcMar>
              <w:bottom w:w="51" w:type="dxa"/>
            </w:tcMar>
          </w:tcPr>
          <w:p w14:paraId="6C2D815E" w14:textId="77777777" w:rsidR="00570E48" w:rsidRPr="00797CB4" w:rsidRDefault="00570E48" w:rsidP="004B6F9C">
            <w:pPr>
              <w:adjustRightInd w:val="0"/>
              <w:snapToGrid w:val="0"/>
              <w:ind w:right="113"/>
            </w:pPr>
            <w:r w:rsidRPr="00797CB4">
              <w:t xml:space="preserve">IWG </w:t>
            </w:r>
            <w:proofErr w:type="spellStart"/>
            <w:r w:rsidRPr="00797CB4">
              <w:t>on</w:t>
            </w:r>
            <w:proofErr w:type="spellEnd"/>
            <w:r w:rsidRPr="00797CB4">
              <w:t xml:space="preserve"> PTI</w:t>
            </w:r>
          </w:p>
        </w:tc>
        <w:tc>
          <w:tcPr>
            <w:tcW w:w="851" w:type="dxa"/>
            <w:tcBorders>
              <w:top w:val="nil"/>
              <w:left w:val="nil"/>
              <w:bottom w:val="nil"/>
              <w:right w:val="nil"/>
            </w:tcBorders>
            <w:shd w:val="clear" w:color="auto" w:fill="auto"/>
            <w:tcMar>
              <w:bottom w:w="51" w:type="dxa"/>
            </w:tcMar>
          </w:tcPr>
          <w:p w14:paraId="28C8D7EE" w14:textId="77777777" w:rsidR="00570E48" w:rsidRPr="00797CB4" w:rsidRDefault="00570E48" w:rsidP="004B6F9C">
            <w:pPr>
              <w:adjustRightInd w:val="0"/>
              <w:snapToGrid w:val="0"/>
              <w:ind w:right="113"/>
            </w:pPr>
            <w:r w:rsidRPr="00797CB4">
              <w:t>7</w:t>
            </w:r>
          </w:p>
        </w:tc>
        <w:tc>
          <w:tcPr>
            <w:tcW w:w="841" w:type="dxa"/>
            <w:tcBorders>
              <w:top w:val="nil"/>
              <w:left w:val="nil"/>
              <w:bottom w:val="nil"/>
              <w:right w:val="nil"/>
            </w:tcBorders>
            <w:shd w:val="clear" w:color="auto" w:fill="auto"/>
            <w:tcMar>
              <w:bottom w:w="51" w:type="dxa"/>
            </w:tcMar>
          </w:tcPr>
          <w:p w14:paraId="3C1084C7" w14:textId="77777777" w:rsidR="00570E48" w:rsidRPr="00797CB4" w:rsidRDefault="00570E48" w:rsidP="004B6F9C">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60C28C6D" w14:textId="77777777" w:rsidR="00570E48" w:rsidRPr="00570E48" w:rsidRDefault="00570E48" w:rsidP="004B6F9C">
            <w:pPr>
              <w:adjustRightInd w:val="0"/>
              <w:snapToGrid w:val="0"/>
              <w:spacing w:line="240" w:lineRule="auto"/>
              <w:ind w:right="113"/>
              <w:rPr>
                <w:lang w:val="en-US"/>
              </w:rPr>
            </w:pPr>
            <w:r w:rsidRPr="00570E48">
              <w:rPr>
                <w:lang w:val="en-US"/>
              </w:rPr>
              <w:t>Report to WP.29 about results of the activity of the Informal Working Group on Periodical Technical Inspections</w:t>
            </w:r>
          </w:p>
        </w:tc>
        <w:tc>
          <w:tcPr>
            <w:tcW w:w="725" w:type="dxa"/>
            <w:tcBorders>
              <w:top w:val="nil"/>
              <w:left w:val="nil"/>
              <w:bottom w:val="nil"/>
              <w:right w:val="nil"/>
            </w:tcBorders>
            <w:shd w:val="clear" w:color="auto" w:fill="auto"/>
            <w:tcMar>
              <w:bottom w:w="51" w:type="dxa"/>
            </w:tcMar>
          </w:tcPr>
          <w:p w14:paraId="22920C0A" w14:textId="77777777" w:rsidR="00570E48" w:rsidRPr="00797CB4" w:rsidRDefault="00570E48" w:rsidP="004B6F9C">
            <w:pPr>
              <w:adjustRightInd w:val="0"/>
              <w:snapToGrid w:val="0"/>
              <w:jc w:val="center"/>
            </w:pPr>
            <w:r w:rsidRPr="00797CB4">
              <w:t>(d)</w:t>
            </w:r>
          </w:p>
        </w:tc>
      </w:tr>
      <w:tr w:rsidR="00570E48" w:rsidRPr="00797CB4" w14:paraId="0EEE7807" w14:textId="77777777" w:rsidTr="004B6F9C">
        <w:trPr>
          <w:cantSplit/>
          <w:trHeight w:val="803"/>
        </w:trPr>
        <w:tc>
          <w:tcPr>
            <w:tcW w:w="1001" w:type="dxa"/>
            <w:tcBorders>
              <w:top w:val="nil"/>
              <w:left w:val="nil"/>
              <w:bottom w:val="nil"/>
              <w:right w:val="nil"/>
            </w:tcBorders>
            <w:shd w:val="clear" w:color="auto" w:fill="auto"/>
            <w:tcMar>
              <w:bottom w:w="51" w:type="dxa"/>
            </w:tcMar>
          </w:tcPr>
          <w:p w14:paraId="77B486EF" w14:textId="77777777" w:rsidR="00570E48" w:rsidRPr="00797CB4" w:rsidRDefault="00570E48" w:rsidP="004B6F9C">
            <w:pPr>
              <w:adjustRightInd w:val="0"/>
              <w:snapToGrid w:val="0"/>
              <w:ind w:right="113"/>
              <w:jc w:val="center"/>
            </w:pPr>
            <w:r w:rsidRPr="00797CB4">
              <w:t>26</w:t>
            </w:r>
          </w:p>
        </w:tc>
        <w:tc>
          <w:tcPr>
            <w:tcW w:w="1701" w:type="dxa"/>
            <w:tcBorders>
              <w:top w:val="nil"/>
              <w:left w:val="nil"/>
              <w:bottom w:val="nil"/>
              <w:right w:val="nil"/>
            </w:tcBorders>
            <w:shd w:val="clear" w:color="auto" w:fill="auto"/>
            <w:tcMar>
              <w:bottom w:w="51" w:type="dxa"/>
            </w:tcMar>
          </w:tcPr>
          <w:p w14:paraId="63A97668" w14:textId="77777777" w:rsidR="00570E48" w:rsidRPr="00797CB4" w:rsidRDefault="00570E48" w:rsidP="004B6F9C">
            <w:pPr>
              <w:adjustRightInd w:val="0"/>
              <w:snapToGrid w:val="0"/>
              <w:ind w:right="113"/>
            </w:pPr>
            <w:r w:rsidRPr="00797CB4">
              <w:t xml:space="preserve">IWG </w:t>
            </w:r>
            <w:proofErr w:type="spellStart"/>
            <w:r w:rsidRPr="00797CB4">
              <w:t>on</w:t>
            </w:r>
            <w:proofErr w:type="spellEnd"/>
            <w:r w:rsidRPr="00797CB4">
              <w:t xml:space="preserve"> SCUNV</w:t>
            </w:r>
          </w:p>
        </w:tc>
        <w:tc>
          <w:tcPr>
            <w:tcW w:w="851" w:type="dxa"/>
            <w:tcBorders>
              <w:top w:val="nil"/>
              <w:left w:val="nil"/>
              <w:bottom w:val="nil"/>
              <w:right w:val="nil"/>
            </w:tcBorders>
            <w:shd w:val="clear" w:color="auto" w:fill="auto"/>
            <w:tcMar>
              <w:bottom w:w="51" w:type="dxa"/>
            </w:tcMar>
          </w:tcPr>
          <w:p w14:paraId="77307016" w14:textId="77777777" w:rsidR="00570E48" w:rsidRPr="00797CB4" w:rsidRDefault="00570E48" w:rsidP="004B6F9C">
            <w:pPr>
              <w:adjustRightInd w:val="0"/>
              <w:snapToGrid w:val="0"/>
              <w:ind w:right="113"/>
            </w:pPr>
            <w:r w:rsidRPr="00797CB4">
              <w:t>8.3</w:t>
            </w:r>
          </w:p>
        </w:tc>
        <w:tc>
          <w:tcPr>
            <w:tcW w:w="841" w:type="dxa"/>
            <w:tcBorders>
              <w:top w:val="nil"/>
              <w:left w:val="nil"/>
              <w:bottom w:val="nil"/>
              <w:right w:val="nil"/>
            </w:tcBorders>
            <w:shd w:val="clear" w:color="auto" w:fill="auto"/>
            <w:tcMar>
              <w:bottom w:w="51" w:type="dxa"/>
            </w:tcMar>
          </w:tcPr>
          <w:p w14:paraId="1848E2F2" w14:textId="77777777" w:rsidR="00570E48" w:rsidRPr="00797CB4" w:rsidRDefault="00570E48" w:rsidP="004B6F9C">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3F372792" w14:textId="77777777" w:rsidR="00570E48" w:rsidRPr="00797CB4" w:rsidRDefault="00570E48" w:rsidP="004B6F9C">
            <w:pPr>
              <w:adjustRightInd w:val="0"/>
              <w:snapToGrid w:val="0"/>
              <w:spacing w:line="240" w:lineRule="auto"/>
              <w:ind w:right="113"/>
            </w:pPr>
            <w:proofErr w:type="spellStart"/>
            <w:r w:rsidRPr="00797CB4">
              <w:t>Reference</w:t>
            </w:r>
            <w:proofErr w:type="spellEnd"/>
            <w:r w:rsidRPr="00797CB4">
              <w:t xml:space="preserve"> Document: </w:t>
            </w:r>
            <w:proofErr w:type="spellStart"/>
            <w:r w:rsidRPr="00797CB4">
              <w:t>Working</w:t>
            </w:r>
            <w:proofErr w:type="spellEnd"/>
            <w:r w:rsidRPr="00797CB4">
              <w:t xml:space="preserve"> Document </w:t>
            </w:r>
            <w:proofErr w:type="spellStart"/>
            <w:r w:rsidRPr="00797CB4">
              <w:t>on</w:t>
            </w:r>
            <w:proofErr w:type="spellEnd"/>
            <w:r w:rsidRPr="00797CB4">
              <w:t xml:space="preserve"> </w:t>
            </w:r>
            <w:proofErr w:type="spellStart"/>
            <w:r w:rsidRPr="00797CB4">
              <w:t>Import</w:t>
            </w:r>
            <w:proofErr w:type="spellEnd"/>
            <w:r w:rsidRPr="00797CB4">
              <w:t>/</w:t>
            </w:r>
            <w:proofErr w:type="spellStart"/>
            <w:r w:rsidRPr="00797CB4">
              <w:t>Export</w:t>
            </w:r>
            <w:proofErr w:type="spellEnd"/>
            <w:r w:rsidRPr="00797CB4">
              <w:t xml:space="preserve"> </w:t>
            </w:r>
            <w:proofErr w:type="spellStart"/>
            <w:r w:rsidRPr="00797CB4">
              <w:t>Inspection</w:t>
            </w:r>
            <w:proofErr w:type="spellEnd"/>
            <w:r w:rsidRPr="00797CB4">
              <w:t xml:space="preserve"> Elements</w:t>
            </w:r>
          </w:p>
        </w:tc>
        <w:tc>
          <w:tcPr>
            <w:tcW w:w="725" w:type="dxa"/>
            <w:tcBorders>
              <w:top w:val="nil"/>
              <w:left w:val="nil"/>
              <w:bottom w:val="nil"/>
              <w:right w:val="nil"/>
            </w:tcBorders>
            <w:shd w:val="clear" w:color="auto" w:fill="auto"/>
            <w:tcMar>
              <w:bottom w:w="51" w:type="dxa"/>
            </w:tcMar>
          </w:tcPr>
          <w:p w14:paraId="41F5D4B8" w14:textId="77777777" w:rsidR="00570E48" w:rsidRPr="00797CB4" w:rsidRDefault="00570E48" w:rsidP="004B6F9C">
            <w:pPr>
              <w:adjustRightInd w:val="0"/>
              <w:snapToGrid w:val="0"/>
              <w:jc w:val="center"/>
              <w:rPr>
                <w:highlight w:val="yellow"/>
              </w:rPr>
            </w:pPr>
            <w:r w:rsidRPr="00797CB4">
              <w:t>(d)</w:t>
            </w:r>
          </w:p>
        </w:tc>
      </w:tr>
      <w:tr w:rsidR="00570E48" w:rsidRPr="00797CB4" w14:paraId="49667698" w14:textId="77777777" w:rsidTr="004B6F9C">
        <w:trPr>
          <w:cantSplit/>
          <w:trHeight w:val="803"/>
        </w:trPr>
        <w:tc>
          <w:tcPr>
            <w:tcW w:w="1001" w:type="dxa"/>
            <w:tcBorders>
              <w:top w:val="nil"/>
              <w:left w:val="nil"/>
              <w:bottom w:val="nil"/>
              <w:right w:val="nil"/>
            </w:tcBorders>
            <w:shd w:val="clear" w:color="auto" w:fill="auto"/>
            <w:tcMar>
              <w:bottom w:w="51" w:type="dxa"/>
            </w:tcMar>
          </w:tcPr>
          <w:p w14:paraId="6D7F6E92" w14:textId="77777777" w:rsidR="00570E48" w:rsidRPr="00797CB4" w:rsidRDefault="00570E48" w:rsidP="004B6F9C">
            <w:pPr>
              <w:adjustRightInd w:val="0"/>
              <w:snapToGrid w:val="0"/>
              <w:ind w:right="113"/>
              <w:jc w:val="center"/>
            </w:pPr>
            <w:r w:rsidRPr="00797CB4">
              <w:t>27</w:t>
            </w:r>
          </w:p>
        </w:tc>
        <w:tc>
          <w:tcPr>
            <w:tcW w:w="1701" w:type="dxa"/>
            <w:tcBorders>
              <w:top w:val="nil"/>
              <w:left w:val="nil"/>
              <w:bottom w:val="nil"/>
              <w:right w:val="nil"/>
            </w:tcBorders>
            <w:shd w:val="clear" w:color="auto" w:fill="auto"/>
            <w:tcMar>
              <w:bottom w:w="51" w:type="dxa"/>
            </w:tcMar>
          </w:tcPr>
          <w:p w14:paraId="4CC1C290" w14:textId="77777777" w:rsidR="00570E48" w:rsidRPr="00570E48" w:rsidRDefault="00570E48" w:rsidP="004B6F9C">
            <w:pPr>
              <w:adjustRightInd w:val="0"/>
              <w:snapToGrid w:val="0"/>
              <w:ind w:right="113"/>
              <w:rPr>
                <w:lang w:val="en-US"/>
              </w:rPr>
            </w:pPr>
            <w:r w:rsidRPr="00570E48">
              <w:rPr>
                <w:lang w:val="en-US"/>
              </w:rPr>
              <w:t>WP.29/GRPE Informal Task Force on ITC strategy to reduce GHG emissions</w:t>
            </w:r>
          </w:p>
        </w:tc>
        <w:tc>
          <w:tcPr>
            <w:tcW w:w="851" w:type="dxa"/>
            <w:tcBorders>
              <w:top w:val="nil"/>
              <w:left w:val="nil"/>
              <w:bottom w:val="nil"/>
              <w:right w:val="nil"/>
            </w:tcBorders>
            <w:shd w:val="clear" w:color="auto" w:fill="auto"/>
            <w:tcMar>
              <w:bottom w:w="51" w:type="dxa"/>
            </w:tcMar>
          </w:tcPr>
          <w:p w14:paraId="4051DAF7" w14:textId="77777777" w:rsidR="00570E48" w:rsidRPr="00797CB4" w:rsidRDefault="00570E48" w:rsidP="004B6F9C">
            <w:pPr>
              <w:adjustRightInd w:val="0"/>
              <w:snapToGrid w:val="0"/>
              <w:ind w:right="113"/>
            </w:pPr>
            <w:r w:rsidRPr="00797CB4">
              <w:t>8.5.1</w:t>
            </w:r>
          </w:p>
        </w:tc>
        <w:tc>
          <w:tcPr>
            <w:tcW w:w="841" w:type="dxa"/>
            <w:tcBorders>
              <w:top w:val="nil"/>
              <w:left w:val="nil"/>
              <w:bottom w:val="nil"/>
              <w:right w:val="nil"/>
            </w:tcBorders>
            <w:shd w:val="clear" w:color="auto" w:fill="auto"/>
            <w:tcMar>
              <w:bottom w:w="51" w:type="dxa"/>
            </w:tcMar>
          </w:tcPr>
          <w:p w14:paraId="1F4A089A" w14:textId="77777777" w:rsidR="00570E48" w:rsidRPr="00797CB4" w:rsidRDefault="00570E48" w:rsidP="004B6F9C">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7638D1BC" w14:textId="77777777" w:rsidR="00570E48" w:rsidRPr="00570E48" w:rsidRDefault="00570E48" w:rsidP="004B6F9C">
            <w:pPr>
              <w:adjustRightInd w:val="0"/>
              <w:snapToGrid w:val="0"/>
              <w:spacing w:line="240" w:lineRule="auto"/>
              <w:ind w:right="113"/>
              <w:rPr>
                <w:lang w:val="en-US"/>
              </w:rPr>
            </w:pPr>
            <w:r w:rsidRPr="00570E48">
              <w:rPr>
                <w:lang w:val="en-US"/>
              </w:rPr>
              <w:t>Inputs and feedback from WP.29 to the outline of the ITC climate change strategy and to the biennial report</w:t>
            </w:r>
          </w:p>
        </w:tc>
        <w:tc>
          <w:tcPr>
            <w:tcW w:w="725" w:type="dxa"/>
            <w:tcBorders>
              <w:top w:val="nil"/>
              <w:left w:val="nil"/>
              <w:bottom w:val="nil"/>
              <w:right w:val="nil"/>
            </w:tcBorders>
            <w:shd w:val="clear" w:color="auto" w:fill="auto"/>
            <w:tcMar>
              <w:bottom w:w="51" w:type="dxa"/>
            </w:tcMar>
          </w:tcPr>
          <w:p w14:paraId="7CD318AC" w14:textId="77777777" w:rsidR="00570E48" w:rsidRPr="00797CB4" w:rsidRDefault="00570E48" w:rsidP="004B6F9C">
            <w:pPr>
              <w:adjustRightInd w:val="0"/>
              <w:snapToGrid w:val="0"/>
              <w:jc w:val="center"/>
              <w:rPr>
                <w:highlight w:val="yellow"/>
              </w:rPr>
            </w:pPr>
            <w:r w:rsidRPr="00797CB4">
              <w:t>(b)</w:t>
            </w:r>
          </w:p>
        </w:tc>
      </w:tr>
      <w:tr w:rsidR="00570E48" w:rsidRPr="00797CB4" w14:paraId="662A5D0A" w14:textId="77777777" w:rsidTr="004B6F9C">
        <w:trPr>
          <w:cantSplit/>
          <w:trHeight w:val="803"/>
        </w:trPr>
        <w:tc>
          <w:tcPr>
            <w:tcW w:w="1001" w:type="dxa"/>
            <w:tcBorders>
              <w:top w:val="nil"/>
              <w:left w:val="nil"/>
              <w:bottom w:val="nil"/>
              <w:right w:val="nil"/>
            </w:tcBorders>
            <w:shd w:val="clear" w:color="auto" w:fill="auto"/>
            <w:tcMar>
              <w:bottom w:w="51" w:type="dxa"/>
            </w:tcMar>
          </w:tcPr>
          <w:p w14:paraId="7AE085A6" w14:textId="77777777" w:rsidR="00570E48" w:rsidRPr="00797CB4" w:rsidRDefault="00570E48" w:rsidP="004B6F9C">
            <w:pPr>
              <w:adjustRightInd w:val="0"/>
              <w:snapToGrid w:val="0"/>
              <w:ind w:right="113"/>
              <w:jc w:val="center"/>
            </w:pPr>
            <w:r w:rsidRPr="00797CB4">
              <w:t>28</w:t>
            </w:r>
          </w:p>
        </w:tc>
        <w:tc>
          <w:tcPr>
            <w:tcW w:w="1701" w:type="dxa"/>
            <w:tcBorders>
              <w:top w:val="nil"/>
              <w:left w:val="nil"/>
              <w:bottom w:val="nil"/>
              <w:right w:val="nil"/>
            </w:tcBorders>
            <w:shd w:val="clear" w:color="auto" w:fill="auto"/>
            <w:tcMar>
              <w:bottom w:w="51" w:type="dxa"/>
            </w:tcMar>
          </w:tcPr>
          <w:p w14:paraId="127428BE" w14:textId="77777777" w:rsidR="00570E48" w:rsidRPr="00797CB4" w:rsidRDefault="00570E48" w:rsidP="004B6F9C">
            <w:pPr>
              <w:adjustRightInd w:val="0"/>
              <w:snapToGrid w:val="0"/>
              <w:ind w:right="113"/>
            </w:pPr>
            <w:r w:rsidRPr="00797CB4">
              <w:t>IWG IWVTA</w:t>
            </w:r>
          </w:p>
        </w:tc>
        <w:tc>
          <w:tcPr>
            <w:tcW w:w="851" w:type="dxa"/>
            <w:tcBorders>
              <w:top w:val="nil"/>
              <w:left w:val="nil"/>
              <w:bottom w:val="nil"/>
              <w:right w:val="nil"/>
            </w:tcBorders>
            <w:shd w:val="clear" w:color="auto" w:fill="auto"/>
            <w:tcMar>
              <w:bottom w:w="51" w:type="dxa"/>
            </w:tcMar>
          </w:tcPr>
          <w:p w14:paraId="0D4BC92F" w14:textId="77777777" w:rsidR="00570E48" w:rsidRPr="00797CB4" w:rsidRDefault="00570E48" w:rsidP="004B6F9C">
            <w:pPr>
              <w:adjustRightInd w:val="0"/>
              <w:snapToGrid w:val="0"/>
              <w:ind w:right="113"/>
            </w:pPr>
            <w:r w:rsidRPr="00797CB4">
              <w:t>4.3</w:t>
            </w:r>
          </w:p>
        </w:tc>
        <w:tc>
          <w:tcPr>
            <w:tcW w:w="841" w:type="dxa"/>
            <w:tcBorders>
              <w:top w:val="nil"/>
              <w:left w:val="nil"/>
              <w:bottom w:val="nil"/>
              <w:right w:val="nil"/>
            </w:tcBorders>
            <w:shd w:val="clear" w:color="auto" w:fill="auto"/>
            <w:tcMar>
              <w:bottom w:w="51" w:type="dxa"/>
            </w:tcMar>
          </w:tcPr>
          <w:p w14:paraId="2F71C07B" w14:textId="77777777" w:rsidR="00570E48" w:rsidRPr="00797CB4" w:rsidRDefault="00570E48" w:rsidP="004B6F9C">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39F1EF33" w14:textId="77777777" w:rsidR="00570E48" w:rsidRPr="00570E48" w:rsidRDefault="00570E48" w:rsidP="004B6F9C">
            <w:pPr>
              <w:adjustRightInd w:val="0"/>
              <w:snapToGrid w:val="0"/>
              <w:spacing w:line="240" w:lineRule="auto"/>
              <w:ind w:right="113"/>
              <w:rPr>
                <w:lang w:val="en-US"/>
              </w:rPr>
            </w:pPr>
            <w:r w:rsidRPr="00570E48">
              <w:rPr>
                <w:lang w:val="en-US"/>
              </w:rPr>
              <w:t>Report to the 191st WP.29 session</w:t>
            </w:r>
            <w:r w:rsidRPr="00570E48">
              <w:rPr>
                <w:lang w:val="en-US"/>
              </w:rPr>
              <w:br/>
              <w:t>from the 43rd IWG on IWVTA</w:t>
            </w:r>
          </w:p>
        </w:tc>
        <w:tc>
          <w:tcPr>
            <w:tcW w:w="725" w:type="dxa"/>
            <w:tcBorders>
              <w:top w:val="nil"/>
              <w:left w:val="nil"/>
              <w:bottom w:val="nil"/>
              <w:right w:val="nil"/>
            </w:tcBorders>
            <w:shd w:val="clear" w:color="auto" w:fill="auto"/>
            <w:tcMar>
              <w:bottom w:w="51" w:type="dxa"/>
            </w:tcMar>
          </w:tcPr>
          <w:p w14:paraId="11723A11" w14:textId="77777777" w:rsidR="00570E48" w:rsidRPr="00797CB4" w:rsidRDefault="00570E48" w:rsidP="004B6F9C">
            <w:pPr>
              <w:adjustRightInd w:val="0"/>
              <w:snapToGrid w:val="0"/>
              <w:jc w:val="center"/>
              <w:rPr>
                <w:highlight w:val="yellow"/>
              </w:rPr>
            </w:pPr>
            <w:r w:rsidRPr="00797CB4">
              <w:t>(d)</w:t>
            </w:r>
          </w:p>
        </w:tc>
      </w:tr>
      <w:tr w:rsidR="00570E48" w:rsidRPr="00797CB4" w14:paraId="5480FDE9" w14:textId="77777777" w:rsidTr="004B6F9C">
        <w:trPr>
          <w:cantSplit/>
          <w:trHeight w:val="803"/>
        </w:trPr>
        <w:tc>
          <w:tcPr>
            <w:tcW w:w="1001" w:type="dxa"/>
            <w:tcBorders>
              <w:top w:val="nil"/>
              <w:left w:val="nil"/>
              <w:bottom w:val="nil"/>
              <w:right w:val="nil"/>
            </w:tcBorders>
            <w:shd w:val="clear" w:color="auto" w:fill="auto"/>
            <w:tcMar>
              <w:bottom w:w="51" w:type="dxa"/>
            </w:tcMar>
          </w:tcPr>
          <w:p w14:paraId="024031B0" w14:textId="77777777" w:rsidR="00570E48" w:rsidRPr="00797CB4" w:rsidRDefault="00570E48" w:rsidP="004B6F9C">
            <w:pPr>
              <w:adjustRightInd w:val="0"/>
              <w:snapToGrid w:val="0"/>
              <w:ind w:right="113"/>
              <w:jc w:val="center"/>
            </w:pPr>
            <w:r w:rsidRPr="00797CB4">
              <w:t>29</w:t>
            </w:r>
          </w:p>
        </w:tc>
        <w:tc>
          <w:tcPr>
            <w:tcW w:w="1701" w:type="dxa"/>
            <w:tcBorders>
              <w:top w:val="nil"/>
              <w:left w:val="nil"/>
              <w:bottom w:val="nil"/>
              <w:right w:val="nil"/>
            </w:tcBorders>
            <w:shd w:val="clear" w:color="auto" w:fill="auto"/>
            <w:tcMar>
              <w:bottom w:w="51" w:type="dxa"/>
            </w:tcMar>
          </w:tcPr>
          <w:p w14:paraId="73BED35F" w14:textId="77777777" w:rsidR="00570E48" w:rsidRPr="00797CB4" w:rsidRDefault="00570E48" w:rsidP="004B6F9C">
            <w:pPr>
              <w:adjustRightInd w:val="0"/>
              <w:snapToGrid w:val="0"/>
              <w:ind w:right="113"/>
            </w:pPr>
            <w:r w:rsidRPr="00797CB4">
              <w:t xml:space="preserve">FADS and AVRS </w:t>
            </w:r>
            <w:proofErr w:type="spellStart"/>
            <w:r w:rsidRPr="00797CB4">
              <w:t>groups</w:t>
            </w:r>
            <w:proofErr w:type="spellEnd"/>
          </w:p>
        </w:tc>
        <w:tc>
          <w:tcPr>
            <w:tcW w:w="851" w:type="dxa"/>
            <w:tcBorders>
              <w:top w:val="nil"/>
              <w:left w:val="nil"/>
              <w:bottom w:val="nil"/>
              <w:right w:val="nil"/>
            </w:tcBorders>
            <w:shd w:val="clear" w:color="auto" w:fill="auto"/>
            <w:tcMar>
              <w:bottom w:w="51" w:type="dxa"/>
            </w:tcMar>
          </w:tcPr>
          <w:p w14:paraId="7ABFEAAE" w14:textId="77777777" w:rsidR="00570E48" w:rsidRPr="00797CB4" w:rsidRDefault="00570E48" w:rsidP="004B6F9C">
            <w:pPr>
              <w:adjustRightInd w:val="0"/>
              <w:snapToGrid w:val="0"/>
              <w:ind w:right="113"/>
            </w:pPr>
            <w:r w:rsidRPr="00797CB4">
              <w:t>2.3</w:t>
            </w:r>
          </w:p>
        </w:tc>
        <w:tc>
          <w:tcPr>
            <w:tcW w:w="841" w:type="dxa"/>
            <w:tcBorders>
              <w:top w:val="nil"/>
              <w:left w:val="nil"/>
              <w:bottom w:val="nil"/>
              <w:right w:val="nil"/>
            </w:tcBorders>
            <w:shd w:val="clear" w:color="auto" w:fill="auto"/>
            <w:tcMar>
              <w:bottom w:w="51" w:type="dxa"/>
            </w:tcMar>
          </w:tcPr>
          <w:p w14:paraId="2F9B2034" w14:textId="77777777" w:rsidR="00570E48" w:rsidRPr="00797CB4" w:rsidRDefault="00570E48" w:rsidP="004B6F9C">
            <w:pPr>
              <w:adjustRightInd w:val="0"/>
              <w:snapToGrid w:val="0"/>
              <w:ind w:right="113"/>
              <w:jc w:val="center"/>
            </w:pPr>
          </w:p>
        </w:tc>
        <w:tc>
          <w:tcPr>
            <w:tcW w:w="3261" w:type="dxa"/>
            <w:tcBorders>
              <w:top w:val="nil"/>
              <w:left w:val="nil"/>
              <w:bottom w:val="nil"/>
              <w:right w:val="nil"/>
            </w:tcBorders>
            <w:shd w:val="clear" w:color="auto" w:fill="auto"/>
            <w:tcMar>
              <w:bottom w:w="51" w:type="dxa"/>
            </w:tcMar>
          </w:tcPr>
          <w:p w14:paraId="6D2F42A1" w14:textId="77777777" w:rsidR="00570E48" w:rsidRPr="00570E48" w:rsidRDefault="00570E48" w:rsidP="004B6F9C">
            <w:pPr>
              <w:adjustRightInd w:val="0"/>
              <w:snapToGrid w:val="0"/>
              <w:spacing w:line="240" w:lineRule="auto"/>
              <w:ind w:right="113"/>
              <w:rPr>
                <w:lang w:val="en-US"/>
              </w:rPr>
            </w:pPr>
            <w:r w:rsidRPr="00570E48">
              <w:rPr>
                <w:lang w:val="en-US"/>
              </w:rPr>
              <w:t>Joint statement of the expert groups on regulatory fitness for Automated Driving Systems</w:t>
            </w:r>
          </w:p>
        </w:tc>
        <w:tc>
          <w:tcPr>
            <w:tcW w:w="725" w:type="dxa"/>
            <w:tcBorders>
              <w:top w:val="nil"/>
              <w:left w:val="nil"/>
              <w:bottom w:val="nil"/>
              <w:right w:val="nil"/>
            </w:tcBorders>
            <w:shd w:val="clear" w:color="auto" w:fill="auto"/>
            <w:tcMar>
              <w:bottom w:w="51" w:type="dxa"/>
            </w:tcMar>
          </w:tcPr>
          <w:p w14:paraId="491C0F3A" w14:textId="77777777" w:rsidR="00570E48" w:rsidRPr="00797CB4" w:rsidRDefault="00570E48" w:rsidP="004B6F9C">
            <w:pPr>
              <w:adjustRightInd w:val="0"/>
              <w:snapToGrid w:val="0"/>
              <w:jc w:val="center"/>
            </w:pPr>
            <w:r w:rsidRPr="00797CB4">
              <w:t>(d)</w:t>
            </w:r>
          </w:p>
        </w:tc>
      </w:tr>
      <w:tr w:rsidR="00570E48" w:rsidRPr="00797CB4" w14:paraId="6300C009" w14:textId="77777777" w:rsidTr="004B6F9C">
        <w:trPr>
          <w:cantSplit/>
          <w:trHeight w:val="803"/>
        </w:trPr>
        <w:tc>
          <w:tcPr>
            <w:tcW w:w="1001" w:type="dxa"/>
            <w:tcBorders>
              <w:top w:val="nil"/>
              <w:left w:val="nil"/>
              <w:bottom w:val="nil"/>
              <w:right w:val="nil"/>
            </w:tcBorders>
            <w:shd w:val="clear" w:color="auto" w:fill="auto"/>
            <w:tcMar>
              <w:bottom w:w="51" w:type="dxa"/>
            </w:tcMar>
          </w:tcPr>
          <w:p w14:paraId="7399A550" w14:textId="77777777" w:rsidR="00570E48" w:rsidRPr="00797CB4" w:rsidRDefault="00570E48" w:rsidP="004B6F9C">
            <w:pPr>
              <w:adjustRightInd w:val="0"/>
              <w:snapToGrid w:val="0"/>
              <w:ind w:right="113"/>
              <w:jc w:val="center"/>
            </w:pPr>
            <w:r w:rsidRPr="00797CB4">
              <w:lastRenderedPageBreak/>
              <w:t>30</w:t>
            </w:r>
          </w:p>
        </w:tc>
        <w:tc>
          <w:tcPr>
            <w:tcW w:w="1701" w:type="dxa"/>
            <w:tcBorders>
              <w:top w:val="nil"/>
              <w:left w:val="nil"/>
              <w:bottom w:val="nil"/>
              <w:right w:val="nil"/>
            </w:tcBorders>
            <w:shd w:val="clear" w:color="auto" w:fill="auto"/>
            <w:tcMar>
              <w:bottom w:w="51" w:type="dxa"/>
            </w:tcMar>
          </w:tcPr>
          <w:p w14:paraId="6867EDD0" w14:textId="77777777" w:rsidR="00570E48" w:rsidRPr="00797CB4" w:rsidRDefault="00570E48" w:rsidP="004B6F9C">
            <w:pPr>
              <w:adjustRightInd w:val="0"/>
              <w:snapToGrid w:val="0"/>
              <w:ind w:right="113"/>
            </w:pPr>
            <w:r w:rsidRPr="00797CB4">
              <w:t xml:space="preserve">GRVA </w:t>
            </w:r>
            <w:proofErr w:type="spellStart"/>
            <w:r w:rsidRPr="00797CB4">
              <w:t>Secretary</w:t>
            </w:r>
            <w:proofErr w:type="spellEnd"/>
          </w:p>
        </w:tc>
        <w:tc>
          <w:tcPr>
            <w:tcW w:w="851" w:type="dxa"/>
            <w:tcBorders>
              <w:top w:val="nil"/>
              <w:left w:val="nil"/>
              <w:bottom w:val="nil"/>
              <w:right w:val="nil"/>
            </w:tcBorders>
            <w:shd w:val="clear" w:color="auto" w:fill="auto"/>
            <w:tcMar>
              <w:bottom w:w="51" w:type="dxa"/>
            </w:tcMar>
          </w:tcPr>
          <w:p w14:paraId="761B3939" w14:textId="77777777" w:rsidR="00570E48" w:rsidRPr="00797CB4" w:rsidRDefault="00570E48" w:rsidP="004B6F9C">
            <w:pPr>
              <w:adjustRightInd w:val="0"/>
              <w:snapToGrid w:val="0"/>
              <w:ind w:right="113"/>
            </w:pPr>
            <w:r w:rsidRPr="00797CB4">
              <w:t>2.3</w:t>
            </w:r>
          </w:p>
        </w:tc>
        <w:tc>
          <w:tcPr>
            <w:tcW w:w="841" w:type="dxa"/>
            <w:tcBorders>
              <w:top w:val="nil"/>
              <w:left w:val="nil"/>
              <w:bottom w:val="nil"/>
              <w:right w:val="nil"/>
            </w:tcBorders>
            <w:shd w:val="clear" w:color="auto" w:fill="auto"/>
            <w:tcMar>
              <w:bottom w:w="51" w:type="dxa"/>
            </w:tcMar>
          </w:tcPr>
          <w:p w14:paraId="0D6F38CB" w14:textId="77777777" w:rsidR="00570E48" w:rsidRPr="00797CB4" w:rsidRDefault="00570E48" w:rsidP="004B6F9C">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7EE28B99" w14:textId="77777777" w:rsidR="00570E48" w:rsidRPr="00570E48" w:rsidRDefault="00570E48" w:rsidP="004B6F9C">
            <w:pPr>
              <w:adjustRightInd w:val="0"/>
              <w:snapToGrid w:val="0"/>
              <w:spacing w:line="240" w:lineRule="auto"/>
              <w:ind w:right="113"/>
              <w:rPr>
                <w:lang w:val="en-US"/>
              </w:rPr>
            </w:pPr>
            <w:r w:rsidRPr="00570E48">
              <w:rPr>
                <w:lang w:val="en-US"/>
              </w:rPr>
              <w:t>Regulatory approach for Automated Driving Systems</w:t>
            </w:r>
          </w:p>
        </w:tc>
        <w:tc>
          <w:tcPr>
            <w:tcW w:w="725" w:type="dxa"/>
            <w:tcBorders>
              <w:top w:val="nil"/>
              <w:left w:val="nil"/>
              <w:bottom w:val="nil"/>
              <w:right w:val="nil"/>
            </w:tcBorders>
            <w:shd w:val="clear" w:color="auto" w:fill="auto"/>
            <w:tcMar>
              <w:bottom w:w="51" w:type="dxa"/>
            </w:tcMar>
          </w:tcPr>
          <w:p w14:paraId="54127434" w14:textId="77777777" w:rsidR="00570E48" w:rsidRPr="00797CB4" w:rsidRDefault="00570E48" w:rsidP="004B6F9C">
            <w:pPr>
              <w:adjustRightInd w:val="0"/>
              <w:snapToGrid w:val="0"/>
              <w:jc w:val="center"/>
            </w:pPr>
            <w:r w:rsidRPr="00797CB4">
              <w:t>(b)</w:t>
            </w:r>
          </w:p>
        </w:tc>
      </w:tr>
      <w:tr w:rsidR="00570E48" w:rsidRPr="00797CB4" w14:paraId="0457FEAB" w14:textId="77777777" w:rsidTr="004B6F9C">
        <w:trPr>
          <w:cantSplit/>
          <w:trHeight w:val="803"/>
        </w:trPr>
        <w:tc>
          <w:tcPr>
            <w:tcW w:w="1001" w:type="dxa"/>
            <w:tcBorders>
              <w:top w:val="nil"/>
              <w:left w:val="nil"/>
              <w:bottom w:val="nil"/>
              <w:right w:val="nil"/>
            </w:tcBorders>
            <w:shd w:val="clear" w:color="auto" w:fill="auto"/>
            <w:tcMar>
              <w:bottom w:w="51" w:type="dxa"/>
            </w:tcMar>
          </w:tcPr>
          <w:p w14:paraId="2ED40E9C" w14:textId="77777777" w:rsidR="00570E48" w:rsidRPr="00797CB4" w:rsidRDefault="00570E48" w:rsidP="004B6F9C">
            <w:pPr>
              <w:adjustRightInd w:val="0"/>
              <w:snapToGrid w:val="0"/>
              <w:ind w:right="113"/>
              <w:jc w:val="center"/>
            </w:pPr>
            <w:r w:rsidRPr="00797CB4">
              <w:t>31</w:t>
            </w:r>
          </w:p>
        </w:tc>
        <w:tc>
          <w:tcPr>
            <w:tcW w:w="1701" w:type="dxa"/>
            <w:tcBorders>
              <w:top w:val="nil"/>
              <w:left w:val="nil"/>
              <w:bottom w:val="nil"/>
              <w:right w:val="nil"/>
            </w:tcBorders>
            <w:shd w:val="clear" w:color="auto" w:fill="auto"/>
            <w:tcMar>
              <w:bottom w:w="51" w:type="dxa"/>
            </w:tcMar>
          </w:tcPr>
          <w:p w14:paraId="18413B62" w14:textId="77777777" w:rsidR="00570E48" w:rsidRPr="00797CB4" w:rsidRDefault="00570E48" w:rsidP="004B6F9C">
            <w:pPr>
              <w:adjustRightInd w:val="0"/>
              <w:snapToGrid w:val="0"/>
              <w:ind w:right="113"/>
            </w:pPr>
            <w:r w:rsidRPr="00797CB4">
              <w:t xml:space="preserve">GRVA </w:t>
            </w:r>
            <w:proofErr w:type="spellStart"/>
            <w:r w:rsidRPr="00797CB4">
              <w:t>Secretary</w:t>
            </w:r>
            <w:proofErr w:type="spellEnd"/>
          </w:p>
        </w:tc>
        <w:tc>
          <w:tcPr>
            <w:tcW w:w="851" w:type="dxa"/>
            <w:tcBorders>
              <w:top w:val="nil"/>
              <w:left w:val="nil"/>
              <w:bottom w:val="nil"/>
              <w:right w:val="nil"/>
            </w:tcBorders>
            <w:shd w:val="clear" w:color="auto" w:fill="auto"/>
            <w:tcMar>
              <w:bottom w:w="51" w:type="dxa"/>
            </w:tcMar>
          </w:tcPr>
          <w:p w14:paraId="198FE7BC" w14:textId="77777777" w:rsidR="00570E48" w:rsidRPr="00797CB4" w:rsidRDefault="00570E48" w:rsidP="004B6F9C">
            <w:pPr>
              <w:adjustRightInd w:val="0"/>
              <w:snapToGrid w:val="0"/>
              <w:ind w:right="113"/>
            </w:pPr>
            <w:r w:rsidRPr="00797CB4">
              <w:t>2.3</w:t>
            </w:r>
          </w:p>
        </w:tc>
        <w:tc>
          <w:tcPr>
            <w:tcW w:w="841" w:type="dxa"/>
            <w:tcBorders>
              <w:top w:val="nil"/>
              <w:left w:val="nil"/>
              <w:bottom w:val="nil"/>
              <w:right w:val="nil"/>
            </w:tcBorders>
            <w:shd w:val="clear" w:color="auto" w:fill="auto"/>
            <w:tcMar>
              <w:bottom w:w="51" w:type="dxa"/>
            </w:tcMar>
          </w:tcPr>
          <w:p w14:paraId="40B9D590" w14:textId="77777777" w:rsidR="00570E48" w:rsidRPr="00797CB4" w:rsidRDefault="00570E48" w:rsidP="004B6F9C">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3442CCFB" w14:textId="77777777" w:rsidR="00570E48" w:rsidRPr="00570E48" w:rsidRDefault="00570E48" w:rsidP="004B6F9C">
            <w:pPr>
              <w:adjustRightInd w:val="0"/>
              <w:snapToGrid w:val="0"/>
              <w:spacing w:line="240" w:lineRule="auto"/>
              <w:ind w:right="113"/>
              <w:rPr>
                <w:lang w:val="en-US"/>
              </w:rPr>
            </w:pPr>
            <w:r w:rsidRPr="00570E48">
              <w:rPr>
                <w:lang w:val="en-US"/>
              </w:rPr>
              <w:t>Proposal for amendments to the Framework Document on Automated Vehicles</w:t>
            </w:r>
          </w:p>
        </w:tc>
        <w:tc>
          <w:tcPr>
            <w:tcW w:w="725" w:type="dxa"/>
            <w:tcBorders>
              <w:top w:val="nil"/>
              <w:left w:val="nil"/>
              <w:bottom w:val="nil"/>
              <w:right w:val="nil"/>
            </w:tcBorders>
            <w:shd w:val="clear" w:color="auto" w:fill="auto"/>
            <w:tcMar>
              <w:bottom w:w="51" w:type="dxa"/>
            </w:tcMar>
          </w:tcPr>
          <w:p w14:paraId="01BE8098" w14:textId="77777777" w:rsidR="00570E48" w:rsidRPr="00797CB4" w:rsidRDefault="00570E48" w:rsidP="004B6F9C">
            <w:pPr>
              <w:adjustRightInd w:val="0"/>
              <w:snapToGrid w:val="0"/>
              <w:ind w:left="360"/>
            </w:pPr>
            <w:r w:rsidRPr="00797CB4">
              <w:t>(a)</w:t>
            </w:r>
          </w:p>
        </w:tc>
      </w:tr>
      <w:tr w:rsidR="00570E48" w:rsidRPr="00797CB4" w14:paraId="47DCA795" w14:textId="77777777" w:rsidTr="004B6F9C">
        <w:trPr>
          <w:cantSplit/>
          <w:trHeight w:val="803"/>
        </w:trPr>
        <w:tc>
          <w:tcPr>
            <w:tcW w:w="1001" w:type="dxa"/>
            <w:tcBorders>
              <w:top w:val="nil"/>
              <w:left w:val="nil"/>
              <w:bottom w:val="nil"/>
              <w:right w:val="nil"/>
            </w:tcBorders>
            <w:shd w:val="clear" w:color="auto" w:fill="auto"/>
            <w:tcMar>
              <w:bottom w:w="51" w:type="dxa"/>
            </w:tcMar>
          </w:tcPr>
          <w:p w14:paraId="3ED1A97C" w14:textId="77777777" w:rsidR="00570E48" w:rsidRPr="00797CB4" w:rsidRDefault="00570E48" w:rsidP="004B6F9C">
            <w:pPr>
              <w:adjustRightInd w:val="0"/>
              <w:snapToGrid w:val="0"/>
              <w:ind w:right="113"/>
              <w:jc w:val="center"/>
            </w:pPr>
            <w:r w:rsidRPr="00797CB4">
              <w:t>32</w:t>
            </w:r>
          </w:p>
        </w:tc>
        <w:tc>
          <w:tcPr>
            <w:tcW w:w="1701" w:type="dxa"/>
            <w:tcBorders>
              <w:top w:val="nil"/>
              <w:left w:val="nil"/>
              <w:bottom w:val="nil"/>
              <w:right w:val="nil"/>
            </w:tcBorders>
            <w:shd w:val="clear" w:color="auto" w:fill="auto"/>
            <w:tcMar>
              <w:bottom w:w="51" w:type="dxa"/>
            </w:tcMar>
          </w:tcPr>
          <w:p w14:paraId="0C5FCFD5" w14:textId="77777777" w:rsidR="00570E48" w:rsidRPr="00797CB4" w:rsidRDefault="00570E48" w:rsidP="004B6F9C">
            <w:pPr>
              <w:adjustRightInd w:val="0"/>
              <w:snapToGrid w:val="0"/>
              <w:ind w:right="113"/>
            </w:pPr>
            <w:r w:rsidRPr="00797CB4">
              <w:t xml:space="preserve">GRVA </w:t>
            </w:r>
            <w:proofErr w:type="spellStart"/>
            <w:r w:rsidRPr="00797CB4">
              <w:t>Secretary</w:t>
            </w:r>
            <w:proofErr w:type="spellEnd"/>
          </w:p>
        </w:tc>
        <w:tc>
          <w:tcPr>
            <w:tcW w:w="851" w:type="dxa"/>
            <w:tcBorders>
              <w:top w:val="nil"/>
              <w:left w:val="nil"/>
              <w:bottom w:val="nil"/>
              <w:right w:val="nil"/>
            </w:tcBorders>
            <w:shd w:val="clear" w:color="auto" w:fill="auto"/>
            <w:tcMar>
              <w:bottom w:w="51" w:type="dxa"/>
            </w:tcMar>
          </w:tcPr>
          <w:p w14:paraId="52B4E81C" w14:textId="77777777" w:rsidR="00570E48" w:rsidRPr="00797CB4" w:rsidRDefault="00570E48" w:rsidP="004B6F9C">
            <w:pPr>
              <w:adjustRightInd w:val="0"/>
              <w:snapToGrid w:val="0"/>
              <w:ind w:right="113"/>
            </w:pPr>
            <w:r w:rsidRPr="00797CB4">
              <w:t>2.3</w:t>
            </w:r>
          </w:p>
        </w:tc>
        <w:tc>
          <w:tcPr>
            <w:tcW w:w="841" w:type="dxa"/>
            <w:tcBorders>
              <w:top w:val="nil"/>
              <w:left w:val="nil"/>
              <w:bottom w:val="nil"/>
              <w:right w:val="nil"/>
            </w:tcBorders>
            <w:shd w:val="clear" w:color="auto" w:fill="auto"/>
            <w:tcMar>
              <w:bottom w:w="51" w:type="dxa"/>
            </w:tcMar>
          </w:tcPr>
          <w:p w14:paraId="013949D3" w14:textId="77777777" w:rsidR="00570E48" w:rsidRPr="00797CB4" w:rsidRDefault="00570E48" w:rsidP="004B6F9C">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0DD1DA5A" w14:textId="77777777" w:rsidR="00570E48" w:rsidRPr="00570E48" w:rsidRDefault="00570E48" w:rsidP="004B6F9C">
            <w:pPr>
              <w:adjustRightInd w:val="0"/>
              <w:snapToGrid w:val="0"/>
              <w:spacing w:line="240" w:lineRule="auto"/>
              <w:ind w:right="113"/>
              <w:rPr>
                <w:lang w:val="en-US"/>
              </w:rPr>
            </w:pPr>
            <w:r w:rsidRPr="00570E48">
              <w:rPr>
                <w:lang w:val="en-US"/>
              </w:rPr>
              <w:t xml:space="preserve">Proposal for amendments to the </w:t>
            </w:r>
            <w:proofErr w:type="spellStart"/>
            <w:r w:rsidRPr="00570E48">
              <w:rPr>
                <w:lang w:val="en-US"/>
              </w:rPr>
              <w:t>Programme</w:t>
            </w:r>
            <w:proofErr w:type="spellEnd"/>
            <w:r w:rsidRPr="00570E48">
              <w:rPr>
                <w:lang w:val="en-US"/>
              </w:rPr>
              <w:t xml:space="preserve"> of Work WP.29-191-05/Rev.1</w:t>
            </w:r>
          </w:p>
        </w:tc>
        <w:tc>
          <w:tcPr>
            <w:tcW w:w="725" w:type="dxa"/>
            <w:tcBorders>
              <w:top w:val="nil"/>
              <w:left w:val="nil"/>
              <w:bottom w:val="nil"/>
              <w:right w:val="nil"/>
            </w:tcBorders>
            <w:shd w:val="clear" w:color="auto" w:fill="auto"/>
            <w:tcMar>
              <w:bottom w:w="51" w:type="dxa"/>
            </w:tcMar>
          </w:tcPr>
          <w:p w14:paraId="46B2791A" w14:textId="77777777" w:rsidR="00570E48" w:rsidRPr="00797CB4" w:rsidRDefault="00570E48" w:rsidP="004B6F9C">
            <w:pPr>
              <w:adjustRightInd w:val="0"/>
              <w:snapToGrid w:val="0"/>
              <w:jc w:val="center"/>
            </w:pPr>
            <w:r w:rsidRPr="00797CB4">
              <w:t>(b)</w:t>
            </w:r>
          </w:p>
        </w:tc>
      </w:tr>
      <w:tr w:rsidR="00570E48" w:rsidRPr="00797CB4" w14:paraId="0665D718" w14:textId="77777777" w:rsidTr="004B6F9C">
        <w:trPr>
          <w:cantSplit/>
          <w:trHeight w:val="803"/>
        </w:trPr>
        <w:tc>
          <w:tcPr>
            <w:tcW w:w="1001" w:type="dxa"/>
            <w:tcBorders>
              <w:top w:val="nil"/>
              <w:left w:val="nil"/>
              <w:bottom w:val="nil"/>
              <w:right w:val="nil"/>
            </w:tcBorders>
            <w:shd w:val="clear" w:color="auto" w:fill="auto"/>
            <w:tcMar>
              <w:bottom w:w="51" w:type="dxa"/>
            </w:tcMar>
          </w:tcPr>
          <w:p w14:paraId="7715EC12" w14:textId="77777777" w:rsidR="00570E48" w:rsidRPr="00797CB4" w:rsidRDefault="00570E48" w:rsidP="004B6F9C">
            <w:pPr>
              <w:adjustRightInd w:val="0"/>
              <w:snapToGrid w:val="0"/>
              <w:ind w:right="113"/>
              <w:jc w:val="center"/>
            </w:pPr>
            <w:r w:rsidRPr="00797CB4">
              <w:t>33</w:t>
            </w:r>
          </w:p>
        </w:tc>
        <w:tc>
          <w:tcPr>
            <w:tcW w:w="1701" w:type="dxa"/>
            <w:tcBorders>
              <w:top w:val="nil"/>
              <w:left w:val="nil"/>
              <w:bottom w:val="nil"/>
              <w:right w:val="nil"/>
            </w:tcBorders>
            <w:shd w:val="clear" w:color="auto" w:fill="auto"/>
            <w:tcMar>
              <w:bottom w:w="51" w:type="dxa"/>
            </w:tcMar>
          </w:tcPr>
          <w:p w14:paraId="1F0E72CA" w14:textId="77777777" w:rsidR="00570E48" w:rsidRPr="00797CB4" w:rsidRDefault="00570E48" w:rsidP="004B6F9C">
            <w:pPr>
              <w:adjustRightInd w:val="0"/>
              <w:snapToGrid w:val="0"/>
              <w:ind w:right="113"/>
            </w:pPr>
            <w:proofErr w:type="spellStart"/>
            <w:r w:rsidRPr="00797CB4">
              <w:t>Secretariat</w:t>
            </w:r>
            <w:proofErr w:type="spellEnd"/>
          </w:p>
        </w:tc>
        <w:tc>
          <w:tcPr>
            <w:tcW w:w="851" w:type="dxa"/>
            <w:tcBorders>
              <w:top w:val="nil"/>
              <w:left w:val="nil"/>
              <w:bottom w:val="nil"/>
              <w:right w:val="nil"/>
            </w:tcBorders>
            <w:shd w:val="clear" w:color="auto" w:fill="auto"/>
            <w:tcMar>
              <w:bottom w:w="51" w:type="dxa"/>
            </w:tcMar>
          </w:tcPr>
          <w:p w14:paraId="085679CA" w14:textId="77777777" w:rsidR="00570E48" w:rsidRPr="00797CB4" w:rsidRDefault="00570E48" w:rsidP="004B6F9C">
            <w:pPr>
              <w:adjustRightInd w:val="0"/>
              <w:snapToGrid w:val="0"/>
              <w:ind w:right="113"/>
            </w:pPr>
            <w:r w:rsidRPr="00797CB4">
              <w:t>8.2</w:t>
            </w:r>
          </w:p>
        </w:tc>
        <w:tc>
          <w:tcPr>
            <w:tcW w:w="841" w:type="dxa"/>
            <w:tcBorders>
              <w:top w:val="nil"/>
              <w:left w:val="nil"/>
              <w:bottom w:val="nil"/>
              <w:right w:val="nil"/>
            </w:tcBorders>
            <w:shd w:val="clear" w:color="auto" w:fill="auto"/>
            <w:tcMar>
              <w:bottom w:w="51" w:type="dxa"/>
            </w:tcMar>
          </w:tcPr>
          <w:p w14:paraId="788AFC04" w14:textId="77777777" w:rsidR="00570E48" w:rsidRPr="00797CB4" w:rsidRDefault="00570E48" w:rsidP="004B6F9C">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06F32A28" w14:textId="77777777" w:rsidR="00570E48" w:rsidRPr="00570E48" w:rsidRDefault="00570E48" w:rsidP="004B6F9C">
            <w:pPr>
              <w:adjustRightInd w:val="0"/>
              <w:snapToGrid w:val="0"/>
              <w:spacing w:line="240" w:lineRule="auto"/>
              <w:ind w:right="113"/>
              <w:rPr>
                <w:lang w:val="en-US"/>
              </w:rPr>
            </w:pPr>
            <w:r w:rsidRPr="00570E48">
              <w:rPr>
                <w:lang w:val="en-US"/>
              </w:rPr>
              <w:t>Draft UNECE Plan of Action for Road Safety 2023 – 2030</w:t>
            </w:r>
          </w:p>
        </w:tc>
        <w:tc>
          <w:tcPr>
            <w:tcW w:w="725" w:type="dxa"/>
            <w:tcBorders>
              <w:top w:val="nil"/>
              <w:left w:val="nil"/>
              <w:bottom w:val="nil"/>
              <w:right w:val="nil"/>
            </w:tcBorders>
            <w:shd w:val="clear" w:color="auto" w:fill="auto"/>
            <w:tcMar>
              <w:bottom w:w="51" w:type="dxa"/>
            </w:tcMar>
          </w:tcPr>
          <w:p w14:paraId="39A4E805" w14:textId="77777777" w:rsidR="00570E48" w:rsidRPr="00797CB4" w:rsidRDefault="00570E48" w:rsidP="004B6F9C">
            <w:pPr>
              <w:adjustRightInd w:val="0"/>
              <w:snapToGrid w:val="0"/>
              <w:jc w:val="center"/>
            </w:pPr>
            <w:r w:rsidRPr="00797CB4">
              <w:t>(b)</w:t>
            </w:r>
          </w:p>
        </w:tc>
      </w:tr>
      <w:tr w:rsidR="00570E48" w:rsidRPr="00797CB4" w14:paraId="389E59F9" w14:textId="77777777" w:rsidTr="004B6F9C">
        <w:trPr>
          <w:cantSplit/>
          <w:trHeight w:val="803"/>
        </w:trPr>
        <w:tc>
          <w:tcPr>
            <w:tcW w:w="1001" w:type="dxa"/>
            <w:tcBorders>
              <w:top w:val="nil"/>
              <w:left w:val="nil"/>
              <w:bottom w:val="nil"/>
              <w:right w:val="nil"/>
            </w:tcBorders>
            <w:shd w:val="clear" w:color="auto" w:fill="auto"/>
            <w:tcMar>
              <w:bottom w:w="51" w:type="dxa"/>
            </w:tcMar>
          </w:tcPr>
          <w:p w14:paraId="0BF96DF1" w14:textId="77777777" w:rsidR="00570E48" w:rsidRPr="00797CB4" w:rsidRDefault="00570E48" w:rsidP="004B6F9C">
            <w:pPr>
              <w:adjustRightInd w:val="0"/>
              <w:snapToGrid w:val="0"/>
              <w:ind w:right="113"/>
              <w:jc w:val="center"/>
            </w:pPr>
            <w:r w:rsidRPr="00797CB4">
              <w:t>34</w:t>
            </w:r>
          </w:p>
        </w:tc>
        <w:tc>
          <w:tcPr>
            <w:tcW w:w="1701" w:type="dxa"/>
            <w:tcBorders>
              <w:top w:val="nil"/>
              <w:left w:val="nil"/>
              <w:bottom w:val="nil"/>
              <w:right w:val="nil"/>
            </w:tcBorders>
            <w:shd w:val="clear" w:color="auto" w:fill="auto"/>
            <w:tcMar>
              <w:bottom w:w="51" w:type="dxa"/>
            </w:tcMar>
          </w:tcPr>
          <w:p w14:paraId="7AFB6F31" w14:textId="77777777" w:rsidR="00570E48" w:rsidRPr="00797CB4" w:rsidRDefault="00570E48" w:rsidP="004B6F9C">
            <w:pPr>
              <w:adjustRightInd w:val="0"/>
              <w:snapToGrid w:val="0"/>
              <w:ind w:right="113"/>
            </w:pPr>
            <w:r w:rsidRPr="00797CB4">
              <w:t xml:space="preserve">IWG </w:t>
            </w:r>
            <w:proofErr w:type="spellStart"/>
            <w:r w:rsidRPr="00797CB4">
              <w:t>on</w:t>
            </w:r>
            <w:proofErr w:type="spellEnd"/>
            <w:r w:rsidRPr="00797CB4">
              <w:t xml:space="preserve"> PTI</w:t>
            </w:r>
          </w:p>
        </w:tc>
        <w:tc>
          <w:tcPr>
            <w:tcW w:w="851" w:type="dxa"/>
            <w:tcBorders>
              <w:top w:val="nil"/>
              <w:left w:val="nil"/>
              <w:bottom w:val="nil"/>
              <w:right w:val="nil"/>
            </w:tcBorders>
            <w:shd w:val="clear" w:color="auto" w:fill="auto"/>
            <w:tcMar>
              <w:bottom w:w="51" w:type="dxa"/>
            </w:tcMar>
          </w:tcPr>
          <w:p w14:paraId="1AE5B74B" w14:textId="77777777" w:rsidR="00570E48" w:rsidRPr="00797CB4" w:rsidRDefault="00570E48" w:rsidP="004B6F9C">
            <w:pPr>
              <w:adjustRightInd w:val="0"/>
              <w:snapToGrid w:val="0"/>
              <w:ind w:right="113"/>
            </w:pPr>
            <w:r w:rsidRPr="00797CB4">
              <w:t>7</w:t>
            </w:r>
          </w:p>
        </w:tc>
        <w:tc>
          <w:tcPr>
            <w:tcW w:w="841" w:type="dxa"/>
            <w:tcBorders>
              <w:top w:val="nil"/>
              <w:left w:val="nil"/>
              <w:bottom w:val="nil"/>
              <w:right w:val="nil"/>
            </w:tcBorders>
            <w:shd w:val="clear" w:color="auto" w:fill="auto"/>
            <w:tcMar>
              <w:bottom w:w="51" w:type="dxa"/>
            </w:tcMar>
          </w:tcPr>
          <w:p w14:paraId="79B581E6" w14:textId="77777777" w:rsidR="00570E48" w:rsidRPr="00797CB4" w:rsidRDefault="00570E48" w:rsidP="004B6F9C">
            <w:pPr>
              <w:adjustRightInd w:val="0"/>
              <w:snapToGrid w:val="0"/>
              <w:ind w:right="113"/>
              <w:jc w:val="center"/>
            </w:pPr>
            <w:r w:rsidRPr="00797CB4">
              <w:t>E</w:t>
            </w:r>
          </w:p>
        </w:tc>
        <w:tc>
          <w:tcPr>
            <w:tcW w:w="3261" w:type="dxa"/>
            <w:tcBorders>
              <w:top w:val="nil"/>
              <w:left w:val="nil"/>
              <w:bottom w:val="nil"/>
              <w:right w:val="nil"/>
            </w:tcBorders>
            <w:shd w:val="clear" w:color="auto" w:fill="auto"/>
            <w:tcMar>
              <w:bottom w:w="51" w:type="dxa"/>
            </w:tcMar>
          </w:tcPr>
          <w:p w14:paraId="43454399" w14:textId="77777777" w:rsidR="00570E48" w:rsidRPr="00570E48" w:rsidRDefault="00570E48" w:rsidP="004B6F9C">
            <w:pPr>
              <w:adjustRightInd w:val="0"/>
              <w:snapToGrid w:val="0"/>
              <w:spacing w:line="240" w:lineRule="auto"/>
              <w:ind w:right="113"/>
              <w:rPr>
                <w:lang w:val="en-US"/>
              </w:rPr>
            </w:pPr>
            <w:r w:rsidRPr="00570E48">
              <w:rPr>
                <w:lang w:val="en-US"/>
              </w:rPr>
              <w:t>New PTI-test for checking particulate filters of diesel cars with a particle counter</w:t>
            </w:r>
          </w:p>
        </w:tc>
        <w:tc>
          <w:tcPr>
            <w:tcW w:w="725" w:type="dxa"/>
            <w:tcBorders>
              <w:top w:val="nil"/>
              <w:left w:val="nil"/>
              <w:bottom w:val="nil"/>
              <w:right w:val="nil"/>
            </w:tcBorders>
            <w:shd w:val="clear" w:color="auto" w:fill="auto"/>
            <w:tcMar>
              <w:bottom w:w="51" w:type="dxa"/>
            </w:tcMar>
          </w:tcPr>
          <w:p w14:paraId="533F25EA" w14:textId="77777777" w:rsidR="00570E48" w:rsidRPr="00797CB4" w:rsidRDefault="00570E48" w:rsidP="004B6F9C">
            <w:pPr>
              <w:adjustRightInd w:val="0"/>
              <w:snapToGrid w:val="0"/>
              <w:jc w:val="center"/>
            </w:pPr>
            <w:r w:rsidRPr="00797CB4">
              <w:t>(d)</w:t>
            </w:r>
          </w:p>
        </w:tc>
      </w:tr>
      <w:tr w:rsidR="00570E48" w:rsidRPr="00797CB4" w14:paraId="363DCA21" w14:textId="77777777" w:rsidTr="004B6F9C">
        <w:trPr>
          <w:cantSplit/>
          <w:trHeight w:val="803"/>
        </w:trPr>
        <w:tc>
          <w:tcPr>
            <w:tcW w:w="1001" w:type="dxa"/>
            <w:tcBorders>
              <w:top w:val="nil"/>
              <w:left w:val="nil"/>
              <w:bottom w:val="single" w:sz="4" w:space="0" w:color="auto"/>
              <w:right w:val="nil"/>
            </w:tcBorders>
            <w:shd w:val="clear" w:color="auto" w:fill="auto"/>
            <w:tcMar>
              <w:bottom w:w="51" w:type="dxa"/>
            </w:tcMar>
          </w:tcPr>
          <w:p w14:paraId="2DEE88BD" w14:textId="77777777" w:rsidR="00570E48" w:rsidRPr="00797CB4" w:rsidRDefault="00570E48" w:rsidP="004B6F9C">
            <w:pPr>
              <w:adjustRightInd w:val="0"/>
              <w:snapToGrid w:val="0"/>
              <w:ind w:right="113"/>
              <w:jc w:val="center"/>
            </w:pPr>
            <w:r w:rsidRPr="00797CB4">
              <w:t>35</w:t>
            </w:r>
          </w:p>
        </w:tc>
        <w:tc>
          <w:tcPr>
            <w:tcW w:w="1701" w:type="dxa"/>
            <w:tcBorders>
              <w:top w:val="nil"/>
              <w:left w:val="nil"/>
              <w:bottom w:val="single" w:sz="4" w:space="0" w:color="auto"/>
              <w:right w:val="nil"/>
            </w:tcBorders>
            <w:shd w:val="clear" w:color="auto" w:fill="auto"/>
            <w:tcMar>
              <w:bottom w:w="51" w:type="dxa"/>
            </w:tcMar>
          </w:tcPr>
          <w:p w14:paraId="330087FD" w14:textId="77777777" w:rsidR="00570E48" w:rsidRPr="00570E48" w:rsidRDefault="00570E48" w:rsidP="004B6F9C">
            <w:pPr>
              <w:adjustRightInd w:val="0"/>
              <w:snapToGrid w:val="0"/>
              <w:ind w:right="113"/>
              <w:rPr>
                <w:lang w:val="en-US"/>
              </w:rPr>
            </w:pPr>
            <w:r w:rsidRPr="00570E48">
              <w:rPr>
                <w:lang w:val="en-US"/>
              </w:rPr>
              <w:t>WP.29/GRPE Informal Task Force on ITC strategy to reduce GHG emissions</w:t>
            </w:r>
          </w:p>
        </w:tc>
        <w:tc>
          <w:tcPr>
            <w:tcW w:w="851" w:type="dxa"/>
            <w:tcBorders>
              <w:top w:val="nil"/>
              <w:left w:val="nil"/>
              <w:bottom w:val="single" w:sz="4" w:space="0" w:color="auto"/>
              <w:right w:val="nil"/>
            </w:tcBorders>
            <w:shd w:val="clear" w:color="auto" w:fill="auto"/>
            <w:tcMar>
              <w:bottom w:w="51" w:type="dxa"/>
            </w:tcMar>
          </w:tcPr>
          <w:p w14:paraId="366DB9C5" w14:textId="77777777" w:rsidR="00570E48" w:rsidRPr="00797CB4" w:rsidRDefault="00570E48" w:rsidP="004B6F9C">
            <w:pPr>
              <w:adjustRightInd w:val="0"/>
              <w:snapToGrid w:val="0"/>
              <w:ind w:right="113"/>
            </w:pPr>
            <w:r w:rsidRPr="00797CB4">
              <w:t>8.5.1</w:t>
            </w:r>
          </w:p>
        </w:tc>
        <w:tc>
          <w:tcPr>
            <w:tcW w:w="841" w:type="dxa"/>
            <w:tcBorders>
              <w:top w:val="nil"/>
              <w:left w:val="nil"/>
              <w:bottom w:val="single" w:sz="4" w:space="0" w:color="auto"/>
              <w:right w:val="nil"/>
            </w:tcBorders>
            <w:shd w:val="clear" w:color="auto" w:fill="auto"/>
            <w:tcMar>
              <w:bottom w:w="51" w:type="dxa"/>
            </w:tcMar>
          </w:tcPr>
          <w:p w14:paraId="2A7C91A2" w14:textId="77777777" w:rsidR="00570E48" w:rsidRPr="00797CB4" w:rsidRDefault="00570E48" w:rsidP="004B6F9C">
            <w:pPr>
              <w:adjustRightInd w:val="0"/>
              <w:snapToGrid w:val="0"/>
              <w:ind w:right="113"/>
              <w:jc w:val="center"/>
            </w:pPr>
          </w:p>
        </w:tc>
        <w:tc>
          <w:tcPr>
            <w:tcW w:w="3261" w:type="dxa"/>
            <w:tcBorders>
              <w:top w:val="nil"/>
              <w:left w:val="nil"/>
              <w:bottom w:val="single" w:sz="4" w:space="0" w:color="auto"/>
              <w:right w:val="nil"/>
            </w:tcBorders>
            <w:shd w:val="clear" w:color="auto" w:fill="auto"/>
            <w:tcMar>
              <w:bottom w:w="51" w:type="dxa"/>
            </w:tcMar>
          </w:tcPr>
          <w:p w14:paraId="07EBD03E" w14:textId="77777777" w:rsidR="00570E48" w:rsidRPr="00570E48" w:rsidRDefault="00570E48" w:rsidP="004B6F9C">
            <w:pPr>
              <w:adjustRightInd w:val="0"/>
              <w:snapToGrid w:val="0"/>
              <w:spacing w:line="240" w:lineRule="auto"/>
              <w:ind w:right="113"/>
              <w:rPr>
                <w:lang w:val="en-US"/>
              </w:rPr>
            </w:pPr>
            <w:r w:rsidRPr="00570E48">
              <w:rPr>
                <w:lang w:val="en-US"/>
              </w:rPr>
              <w:t>(WP.29/GRPE Informal Task Force on ITC strategy to reduce GHG emissions) Support for WP.29-191-27</w:t>
            </w:r>
          </w:p>
        </w:tc>
        <w:tc>
          <w:tcPr>
            <w:tcW w:w="725" w:type="dxa"/>
            <w:tcBorders>
              <w:top w:val="nil"/>
              <w:left w:val="nil"/>
              <w:bottom w:val="single" w:sz="4" w:space="0" w:color="auto"/>
              <w:right w:val="nil"/>
            </w:tcBorders>
            <w:shd w:val="clear" w:color="auto" w:fill="auto"/>
            <w:tcMar>
              <w:bottom w:w="51" w:type="dxa"/>
            </w:tcMar>
          </w:tcPr>
          <w:p w14:paraId="7CA08C92" w14:textId="77777777" w:rsidR="00570E48" w:rsidRPr="00797CB4" w:rsidRDefault="00570E48" w:rsidP="004B6F9C">
            <w:pPr>
              <w:adjustRightInd w:val="0"/>
              <w:snapToGrid w:val="0"/>
              <w:jc w:val="center"/>
              <w:rPr>
                <w:highlight w:val="yellow"/>
              </w:rPr>
            </w:pPr>
            <w:r w:rsidRPr="00797CB4">
              <w:t>(b)</w:t>
            </w:r>
          </w:p>
        </w:tc>
      </w:tr>
    </w:tbl>
    <w:p w14:paraId="7B802F06" w14:textId="77777777" w:rsidR="00570E48" w:rsidRPr="00570E48" w:rsidRDefault="00570E48" w:rsidP="00570E48">
      <w:pPr>
        <w:pStyle w:val="HChG"/>
        <w:spacing w:before="0" w:after="0"/>
        <w:ind w:firstLine="0"/>
        <w:rPr>
          <w:rStyle w:val="SingleTxtGChar"/>
          <w:b w:val="0"/>
          <w:bCs/>
          <w:sz w:val="18"/>
          <w:szCs w:val="18"/>
          <w:lang w:val="en-US"/>
        </w:rPr>
      </w:pPr>
      <w:r w:rsidRPr="00570E48">
        <w:rPr>
          <w:b w:val="0"/>
          <w:i/>
          <w:sz w:val="18"/>
          <w:szCs w:val="18"/>
          <w:lang w:val="en-US"/>
        </w:rPr>
        <w:t>Notes:</w:t>
      </w:r>
      <w:r w:rsidRPr="00570E48">
        <w:rPr>
          <w:i/>
          <w:sz w:val="18"/>
          <w:szCs w:val="18"/>
          <w:lang w:val="en-US"/>
        </w:rPr>
        <w:br/>
      </w:r>
      <w:r w:rsidRPr="00570E48">
        <w:rPr>
          <w:rStyle w:val="SingleTxtGChar"/>
          <w:b w:val="0"/>
          <w:bCs/>
          <w:sz w:val="18"/>
          <w:szCs w:val="18"/>
          <w:lang w:val="en-US"/>
        </w:rPr>
        <w:t>(a)</w:t>
      </w:r>
      <w:r w:rsidRPr="00570E48">
        <w:rPr>
          <w:rStyle w:val="SingleTxtGChar"/>
          <w:b w:val="0"/>
          <w:bCs/>
          <w:sz w:val="18"/>
          <w:szCs w:val="18"/>
          <w:lang w:val="en-US"/>
        </w:rPr>
        <w:tab/>
        <w:t>Issue as official document for the next session.</w:t>
      </w:r>
    </w:p>
    <w:p w14:paraId="7F98ED9D" w14:textId="77777777" w:rsidR="00570E48" w:rsidRPr="00570E48" w:rsidRDefault="00570E48" w:rsidP="00570E48">
      <w:pPr>
        <w:pStyle w:val="HChG"/>
        <w:spacing w:before="0" w:after="0"/>
        <w:ind w:firstLine="0"/>
        <w:rPr>
          <w:rStyle w:val="SingleTxtGChar"/>
          <w:b w:val="0"/>
          <w:bCs/>
          <w:sz w:val="18"/>
          <w:szCs w:val="18"/>
          <w:lang w:val="en-US"/>
        </w:rPr>
      </w:pPr>
      <w:r w:rsidRPr="00570E48">
        <w:rPr>
          <w:rStyle w:val="SingleTxtGChar"/>
          <w:b w:val="0"/>
          <w:bCs/>
          <w:sz w:val="18"/>
          <w:szCs w:val="18"/>
          <w:lang w:val="en-US"/>
        </w:rPr>
        <w:t>(b)</w:t>
      </w:r>
      <w:r w:rsidRPr="00570E48">
        <w:rPr>
          <w:rStyle w:val="SingleTxtGChar"/>
          <w:b w:val="0"/>
          <w:bCs/>
          <w:sz w:val="18"/>
          <w:szCs w:val="18"/>
          <w:lang w:val="en-US"/>
        </w:rPr>
        <w:tab/>
        <w:t>Adopted/Endorsed.</w:t>
      </w:r>
      <w:r w:rsidRPr="00570E48">
        <w:rPr>
          <w:rStyle w:val="SingleTxtGChar"/>
          <w:b w:val="0"/>
          <w:bCs/>
          <w:sz w:val="18"/>
          <w:szCs w:val="18"/>
          <w:lang w:val="en-US"/>
        </w:rPr>
        <w:br/>
        <w:t>(c)</w:t>
      </w:r>
      <w:r w:rsidRPr="00570E48">
        <w:rPr>
          <w:rStyle w:val="SingleTxtGChar"/>
          <w:b w:val="0"/>
          <w:bCs/>
          <w:sz w:val="18"/>
          <w:szCs w:val="18"/>
          <w:lang w:val="en-US"/>
        </w:rPr>
        <w:tab/>
        <w:t xml:space="preserve">Continue consideration at the next session. </w:t>
      </w:r>
    </w:p>
    <w:p w14:paraId="28E0AABB" w14:textId="77777777" w:rsidR="00570E48" w:rsidRPr="00570E48" w:rsidRDefault="00570E48" w:rsidP="00570E48">
      <w:pPr>
        <w:pStyle w:val="HChG"/>
        <w:spacing w:before="0" w:after="0"/>
        <w:ind w:firstLine="0"/>
        <w:rPr>
          <w:rStyle w:val="SingleTxtGChar"/>
          <w:b w:val="0"/>
          <w:bCs/>
          <w:sz w:val="18"/>
          <w:szCs w:val="18"/>
          <w:lang w:val="en-US"/>
        </w:rPr>
      </w:pPr>
      <w:r w:rsidRPr="00570E48">
        <w:rPr>
          <w:rStyle w:val="SingleTxtGChar"/>
          <w:b w:val="0"/>
          <w:bCs/>
          <w:sz w:val="18"/>
          <w:szCs w:val="18"/>
          <w:lang w:val="en-US"/>
        </w:rPr>
        <w:t>(d)</w:t>
      </w:r>
      <w:r w:rsidRPr="00570E48">
        <w:rPr>
          <w:rStyle w:val="SingleTxtGChar"/>
          <w:b w:val="0"/>
          <w:bCs/>
          <w:sz w:val="18"/>
          <w:szCs w:val="18"/>
          <w:lang w:val="en-US"/>
        </w:rPr>
        <w:tab/>
        <w:t>Consideration completed or to be superseded</w:t>
      </w:r>
    </w:p>
    <w:p w14:paraId="4E0283CD" w14:textId="77777777" w:rsidR="00570E48" w:rsidRPr="00570E48" w:rsidRDefault="00570E48" w:rsidP="00570E48">
      <w:pPr>
        <w:pStyle w:val="HChG"/>
        <w:spacing w:before="0" w:after="0"/>
        <w:ind w:firstLine="0"/>
        <w:rPr>
          <w:rStyle w:val="SingleTxtGChar"/>
          <w:b w:val="0"/>
          <w:bCs/>
          <w:sz w:val="18"/>
          <w:szCs w:val="18"/>
          <w:lang w:val="en-US"/>
        </w:rPr>
      </w:pPr>
      <w:r w:rsidRPr="00570E48">
        <w:rPr>
          <w:rStyle w:val="SingleTxtGChar"/>
          <w:b w:val="0"/>
          <w:bCs/>
          <w:sz w:val="18"/>
          <w:szCs w:val="18"/>
          <w:lang w:val="en-US"/>
        </w:rPr>
        <w:t>(e)</w:t>
      </w:r>
      <w:r w:rsidRPr="00570E48">
        <w:rPr>
          <w:rStyle w:val="SingleTxtGChar"/>
          <w:b w:val="0"/>
          <w:bCs/>
          <w:sz w:val="18"/>
          <w:szCs w:val="18"/>
          <w:lang w:val="en-US"/>
        </w:rPr>
        <w:tab/>
        <w:t>Distribute to all GRs</w:t>
      </w:r>
    </w:p>
    <w:p w14:paraId="52BA402C" w14:textId="77777777" w:rsidR="0093143E" w:rsidRDefault="00570E48" w:rsidP="00570E48">
      <w:pPr>
        <w:rPr>
          <w:sz w:val="18"/>
          <w:szCs w:val="18"/>
          <w:lang w:val="en-US"/>
        </w:rPr>
      </w:pPr>
      <w:r w:rsidRPr="00570E48">
        <w:rPr>
          <w:lang w:val="en-US"/>
        </w:rPr>
        <w:tab/>
      </w:r>
      <w:r w:rsidRPr="00570E48">
        <w:rPr>
          <w:lang w:val="en-US"/>
        </w:rPr>
        <w:tab/>
      </w:r>
      <w:r w:rsidRPr="00570E48">
        <w:rPr>
          <w:sz w:val="18"/>
          <w:szCs w:val="18"/>
          <w:lang w:val="en-US"/>
        </w:rPr>
        <w:t>(f)</w:t>
      </w:r>
      <w:r w:rsidRPr="00570E48">
        <w:rPr>
          <w:sz w:val="18"/>
          <w:szCs w:val="18"/>
          <w:lang w:val="en-US"/>
        </w:rPr>
        <w:tab/>
        <w:t>Distributed to relevant GR</w:t>
      </w:r>
    </w:p>
    <w:p w14:paraId="2D89B20C" w14:textId="77777777" w:rsidR="00E07C61" w:rsidRPr="00A23265" w:rsidRDefault="00E07C61">
      <w:pPr>
        <w:suppressAutoHyphens w:val="0"/>
        <w:spacing w:line="240" w:lineRule="auto"/>
        <w:rPr>
          <w:rFonts w:eastAsia="Times New Roman" w:cs="Times New Roman"/>
          <w:b/>
          <w:kern w:val="2"/>
          <w:sz w:val="28"/>
          <w:szCs w:val="20"/>
          <w:lang w:val="en-US" w:eastAsia="ru-RU"/>
          <w14:ligatures w14:val="standardContextual"/>
        </w:rPr>
      </w:pPr>
      <w:r w:rsidRPr="00A23265">
        <w:rPr>
          <w:kern w:val="2"/>
          <w:lang w:val="en-US"/>
          <w14:ligatures w14:val="standardContextual"/>
        </w:rPr>
        <w:br w:type="page"/>
      </w:r>
    </w:p>
    <w:p w14:paraId="5CE082D1" w14:textId="130B24A6" w:rsidR="00570E48" w:rsidRPr="00EB4684" w:rsidRDefault="00570E48" w:rsidP="00570E48">
      <w:pPr>
        <w:pStyle w:val="HChG"/>
        <w:rPr>
          <w:kern w:val="2"/>
          <w14:ligatures w14:val="standardContextual"/>
        </w:rPr>
      </w:pPr>
      <w:r w:rsidRPr="00EB4684">
        <w:rPr>
          <w:kern w:val="2"/>
          <w14:ligatures w14:val="standardContextual"/>
        </w:rPr>
        <w:lastRenderedPageBreak/>
        <w:t>Приложение II</w:t>
      </w:r>
    </w:p>
    <w:p w14:paraId="2C076431" w14:textId="77777777" w:rsidR="00570E48" w:rsidRPr="0049266B" w:rsidRDefault="00570E48" w:rsidP="00570E48">
      <w:pPr>
        <w:pStyle w:val="HChG"/>
        <w:spacing w:before="120" w:after="120"/>
        <w:jc w:val="right"/>
        <w:rPr>
          <w:b w:val="0"/>
          <w:sz w:val="20"/>
        </w:rPr>
      </w:pPr>
      <w:bookmarkStart w:id="60" w:name="_Toc44581924"/>
      <w:r w:rsidRPr="0049266B">
        <w:rPr>
          <w:b w:val="0"/>
          <w:sz w:val="20"/>
        </w:rPr>
        <w:t>[Только на английском языке]</w:t>
      </w:r>
    </w:p>
    <w:p w14:paraId="329B8498" w14:textId="1680439D" w:rsidR="00570E48" w:rsidRDefault="00570E48" w:rsidP="00570E48">
      <w:pPr>
        <w:pStyle w:val="HChG"/>
        <w:rPr>
          <w:kern w:val="2"/>
          <w14:ligatures w14:val="standardContextual"/>
        </w:rPr>
      </w:pPr>
      <w:r>
        <w:tab/>
      </w:r>
      <w:r>
        <w:tab/>
      </w:r>
      <w:r w:rsidRPr="00EB4684">
        <w:rPr>
          <w:kern w:val="2"/>
          <w14:ligatures w14:val="standardContextual"/>
        </w:rPr>
        <w:t xml:space="preserve">Всемирный форум для согласования правил в области транспортных средств (WP.29): рабочие группы, неофициальные рабочие группы и председатели, </w:t>
      </w:r>
      <w:r w:rsidR="00E07C61">
        <w:rPr>
          <w:kern w:val="2"/>
          <w14:ligatures w14:val="standardContextual"/>
        </w:rPr>
        <w:br/>
      </w:r>
      <w:r w:rsidRPr="00EB4684">
        <w:rPr>
          <w:kern w:val="2"/>
          <w14:ligatures w14:val="standardContextual"/>
        </w:rPr>
        <w:t>8 ноября 2023 года</w:t>
      </w:r>
    </w:p>
    <w:tbl>
      <w:tblPr>
        <w:tblW w:w="9353"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48"/>
        <w:gridCol w:w="3402"/>
        <w:gridCol w:w="2169"/>
        <w:gridCol w:w="1431"/>
        <w:gridCol w:w="1503"/>
      </w:tblGrid>
      <w:tr w:rsidR="00916F1B" w:rsidRPr="007B330B" w14:paraId="3903A25F" w14:textId="77777777" w:rsidTr="002B59AE">
        <w:trPr>
          <w:cantSplit/>
          <w:tblHeader/>
          <w:jc w:val="center"/>
        </w:trPr>
        <w:tc>
          <w:tcPr>
            <w:tcW w:w="848" w:type="dxa"/>
            <w:tcBorders>
              <w:top w:val="single" w:sz="2" w:space="0" w:color="auto"/>
              <w:bottom w:val="single" w:sz="12" w:space="0" w:color="auto"/>
            </w:tcBorders>
            <w:vAlign w:val="bottom"/>
            <w:hideMark/>
          </w:tcPr>
          <w:p w14:paraId="366D2938" w14:textId="77777777" w:rsidR="00E07C61" w:rsidRPr="00916F1B" w:rsidRDefault="00E07C61" w:rsidP="002B59AE">
            <w:pPr>
              <w:spacing w:before="80" w:after="80" w:line="200" w:lineRule="exact"/>
              <w:ind w:left="113" w:right="-57"/>
              <w:rPr>
                <w:i/>
                <w:sz w:val="16"/>
                <w:lang w:eastAsia="en-GB"/>
              </w:rPr>
            </w:pPr>
            <w:r w:rsidRPr="00916F1B">
              <w:rPr>
                <w:i/>
                <w:sz w:val="16"/>
                <w:lang w:eastAsia="en-GB"/>
              </w:rPr>
              <w:t> </w:t>
            </w:r>
          </w:p>
        </w:tc>
        <w:tc>
          <w:tcPr>
            <w:tcW w:w="3402" w:type="dxa"/>
            <w:tcBorders>
              <w:top w:val="single" w:sz="2" w:space="0" w:color="auto"/>
              <w:bottom w:val="single" w:sz="12" w:space="0" w:color="auto"/>
            </w:tcBorders>
            <w:vAlign w:val="bottom"/>
            <w:hideMark/>
          </w:tcPr>
          <w:p w14:paraId="14D32103" w14:textId="77777777" w:rsidR="00E07C61" w:rsidRPr="00916F1B" w:rsidRDefault="00E07C61" w:rsidP="002B59AE">
            <w:pPr>
              <w:spacing w:before="80" w:after="80" w:line="200" w:lineRule="exact"/>
              <w:ind w:left="113" w:right="-57"/>
              <w:rPr>
                <w:bCs/>
                <w:i/>
                <w:sz w:val="16"/>
                <w:lang w:val="en-US" w:eastAsia="en-GB"/>
              </w:rPr>
            </w:pPr>
            <w:r w:rsidRPr="00916F1B">
              <w:rPr>
                <w:bCs/>
                <w:i/>
                <w:sz w:val="16"/>
                <w:lang w:val="en-US" w:eastAsia="en-GB"/>
              </w:rPr>
              <w:t>Working Parties and informal working groups</w:t>
            </w:r>
          </w:p>
        </w:tc>
        <w:tc>
          <w:tcPr>
            <w:tcW w:w="2169" w:type="dxa"/>
            <w:tcBorders>
              <w:top w:val="single" w:sz="2" w:space="0" w:color="auto"/>
              <w:bottom w:val="single" w:sz="12" w:space="0" w:color="auto"/>
            </w:tcBorders>
            <w:vAlign w:val="bottom"/>
            <w:hideMark/>
          </w:tcPr>
          <w:p w14:paraId="02A63780" w14:textId="77777777" w:rsidR="00E07C61" w:rsidRPr="00916F1B" w:rsidRDefault="00E07C61" w:rsidP="002B59AE">
            <w:pPr>
              <w:spacing w:before="80" w:after="80" w:line="200" w:lineRule="exact"/>
              <w:ind w:left="113" w:right="-57"/>
              <w:rPr>
                <w:bCs/>
                <w:i/>
                <w:sz w:val="16"/>
                <w:lang w:val="en-US" w:eastAsia="en-GB"/>
              </w:rPr>
            </w:pPr>
            <w:r w:rsidRPr="00916F1B">
              <w:rPr>
                <w:bCs/>
                <w:i/>
                <w:sz w:val="16"/>
                <w:lang w:val="en-US" w:eastAsia="en-GB"/>
              </w:rPr>
              <w:t>Chair/Co-Chairs</w:t>
            </w:r>
            <w:r w:rsidRPr="00916F1B">
              <w:rPr>
                <w:bCs/>
                <w:i/>
                <w:sz w:val="16"/>
                <w:lang w:val="en-US" w:eastAsia="en-GB"/>
              </w:rPr>
              <w:br/>
              <w:t>Vice-Chair</w:t>
            </w:r>
          </w:p>
        </w:tc>
        <w:tc>
          <w:tcPr>
            <w:tcW w:w="1431" w:type="dxa"/>
            <w:tcBorders>
              <w:top w:val="single" w:sz="2" w:space="0" w:color="auto"/>
              <w:bottom w:val="single" w:sz="12" w:space="0" w:color="auto"/>
            </w:tcBorders>
            <w:vAlign w:val="bottom"/>
            <w:hideMark/>
          </w:tcPr>
          <w:p w14:paraId="3DABE0F3" w14:textId="77777777" w:rsidR="00E07C61" w:rsidRPr="00916F1B" w:rsidRDefault="00E07C61" w:rsidP="002B59AE">
            <w:pPr>
              <w:spacing w:before="80" w:after="80" w:line="200" w:lineRule="exact"/>
              <w:ind w:left="113" w:right="-57"/>
              <w:rPr>
                <w:bCs/>
                <w:i/>
                <w:sz w:val="16"/>
                <w:lang w:eastAsia="en-GB"/>
              </w:rPr>
            </w:pPr>
            <w:r w:rsidRPr="00916F1B">
              <w:rPr>
                <w:bCs/>
                <w:i/>
                <w:sz w:val="16"/>
                <w:lang w:eastAsia="en-GB"/>
              </w:rPr>
              <w:t>Country</w:t>
            </w:r>
          </w:p>
        </w:tc>
        <w:tc>
          <w:tcPr>
            <w:tcW w:w="1503" w:type="dxa"/>
            <w:tcBorders>
              <w:top w:val="single" w:sz="2" w:space="0" w:color="auto"/>
              <w:bottom w:val="single" w:sz="12" w:space="0" w:color="auto"/>
            </w:tcBorders>
            <w:hideMark/>
          </w:tcPr>
          <w:p w14:paraId="05E18DA5" w14:textId="77777777" w:rsidR="00E07C61" w:rsidRPr="00916F1B" w:rsidRDefault="00E07C61" w:rsidP="002B59AE">
            <w:pPr>
              <w:spacing w:before="80" w:after="80" w:line="200" w:lineRule="exact"/>
              <w:ind w:left="113" w:right="-57"/>
              <w:rPr>
                <w:bCs/>
                <w:i/>
                <w:sz w:val="16"/>
                <w:lang w:val="en-US" w:eastAsia="en-GB"/>
              </w:rPr>
            </w:pPr>
            <w:r w:rsidRPr="00916F1B">
              <w:rPr>
                <w:bCs/>
                <w:i/>
                <w:sz w:val="16"/>
                <w:lang w:val="en-US" w:eastAsia="en-GB"/>
              </w:rPr>
              <w:t>Expiry date of the mandate</w:t>
            </w:r>
          </w:p>
        </w:tc>
      </w:tr>
      <w:tr w:rsidR="00916F1B" w:rsidRPr="00916F1B" w14:paraId="0A5B3CCA" w14:textId="77777777" w:rsidTr="002B59AE">
        <w:trPr>
          <w:cantSplit/>
          <w:jc w:val="center"/>
        </w:trPr>
        <w:tc>
          <w:tcPr>
            <w:tcW w:w="848" w:type="dxa"/>
            <w:tcBorders>
              <w:top w:val="single" w:sz="12" w:space="0" w:color="auto"/>
            </w:tcBorders>
            <w:hideMark/>
          </w:tcPr>
          <w:p w14:paraId="5B78EF86" w14:textId="77777777" w:rsidR="00E07C61" w:rsidRPr="00916F1B" w:rsidRDefault="00E07C61" w:rsidP="002B59AE">
            <w:pPr>
              <w:spacing w:before="40" w:after="120" w:line="220" w:lineRule="exact"/>
              <w:ind w:left="57"/>
              <w:rPr>
                <w:b/>
                <w:bCs/>
                <w:sz w:val="18"/>
                <w:szCs w:val="18"/>
                <w:lang w:eastAsia="en-GB"/>
              </w:rPr>
            </w:pPr>
            <w:r w:rsidRPr="00916F1B">
              <w:rPr>
                <w:b/>
                <w:bCs/>
                <w:sz w:val="18"/>
                <w:szCs w:val="18"/>
                <w:lang w:eastAsia="en-GB"/>
              </w:rPr>
              <w:t>WP.29</w:t>
            </w:r>
          </w:p>
        </w:tc>
        <w:tc>
          <w:tcPr>
            <w:tcW w:w="3402" w:type="dxa"/>
            <w:tcBorders>
              <w:top w:val="single" w:sz="12" w:space="0" w:color="auto"/>
            </w:tcBorders>
            <w:hideMark/>
          </w:tcPr>
          <w:p w14:paraId="4989DFCA" w14:textId="77777777" w:rsidR="00E07C61" w:rsidRPr="00916F1B" w:rsidRDefault="00E07C61" w:rsidP="002B59AE">
            <w:pPr>
              <w:spacing w:before="40" w:after="120" w:line="220" w:lineRule="exact"/>
              <w:ind w:left="57"/>
              <w:rPr>
                <w:b/>
                <w:bCs/>
                <w:sz w:val="18"/>
                <w:szCs w:val="18"/>
                <w:lang w:eastAsia="en-GB"/>
              </w:rPr>
            </w:pPr>
            <w:r w:rsidRPr="00916F1B">
              <w:rPr>
                <w:b/>
                <w:bCs/>
                <w:sz w:val="18"/>
                <w:szCs w:val="18"/>
                <w:lang w:eastAsia="en-GB"/>
              </w:rPr>
              <w:t xml:space="preserve"> World Forum </w:t>
            </w:r>
          </w:p>
        </w:tc>
        <w:tc>
          <w:tcPr>
            <w:tcW w:w="2169" w:type="dxa"/>
            <w:tcBorders>
              <w:top w:val="single" w:sz="12" w:space="0" w:color="auto"/>
            </w:tcBorders>
            <w:hideMark/>
          </w:tcPr>
          <w:p w14:paraId="495B28BE" w14:textId="77777777" w:rsidR="00E07C61" w:rsidRPr="00916F1B" w:rsidRDefault="00E07C61" w:rsidP="002B59AE">
            <w:pPr>
              <w:spacing w:before="40" w:line="220" w:lineRule="exact"/>
              <w:ind w:left="57"/>
              <w:rPr>
                <w:b/>
                <w:bCs/>
                <w:sz w:val="18"/>
                <w:szCs w:val="18"/>
                <w:lang w:val="es-ES" w:eastAsia="en-GB"/>
              </w:rPr>
            </w:pPr>
            <w:r w:rsidRPr="00916F1B">
              <w:rPr>
                <w:b/>
                <w:bCs/>
                <w:sz w:val="18"/>
                <w:szCs w:val="18"/>
                <w:lang w:val="es-ES" w:eastAsia="en-GB"/>
              </w:rPr>
              <w:t>Mr. A. Erario</w:t>
            </w:r>
          </w:p>
          <w:p w14:paraId="4936CB21" w14:textId="77777777" w:rsidR="00E07C61" w:rsidRPr="00916F1B" w:rsidRDefault="00E07C61" w:rsidP="002B59AE">
            <w:pPr>
              <w:spacing w:before="40" w:after="120" w:line="220" w:lineRule="exact"/>
              <w:ind w:left="57"/>
              <w:rPr>
                <w:b/>
                <w:bCs/>
                <w:sz w:val="18"/>
                <w:szCs w:val="18"/>
                <w:lang w:val="es-ES" w:eastAsia="en-GB"/>
              </w:rPr>
            </w:pPr>
            <w:r w:rsidRPr="00916F1B">
              <w:rPr>
                <w:b/>
                <w:bCs/>
                <w:sz w:val="18"/>
                <w:szCs w:val="18"/>
                <w:lang w:val="es-ES" w:eastAsia="en-GB"/>
              </w:rPr>
              <w:t xml:space="preserve">Mr. T. </w:t>
            </w:r>
            <w:proofErr w:type="spellStart"/>
            <w:r w:rsidRPr="00916F1B">
              <w:rPr>
                <w:b/>
                <w:bCs/>
                <w:sz w:val="18"/>
                <w:szCs w:val="18"/>
                <w:lang w:val="es-ES" w:eastAsia="en-GB"/>
              </w:rPr>
              <w:t>Naono</w:t>
            </w:r>
            <w:proofErr w:type="spellEnd"/>
          </w:p>
        </w:tc>
        <w:tc>
          <w:tcPr>
            <w:tcW w:w="1431" w:type="dxa"/>
            <w:tcBorders>
              <w:top w:val="single" w:sz="12" w:space="0" w:color="auto"/>
            </w:tcBorders>
            <w:hideMark/>
          </w:tcPr>
          <w:p w14:paraId="561B7D1D" w14:textId="77777777" w:rsidR="00E07C61" w:rsidRPr="00916F1B" w:rsidRDefault="00E07C61" w:rsidP="002B59AE">
            <w:pPr>
              <w:spacing w:before="40" w:line="220" w:lineRule="exact"/>
              <w:ind w:left="57"/>
              <w:rPr>
                <w:b/>
                <w:bCs/>
                <w:sz w:val="18"/>
                <w:szCs w:val="18"/>
                <w:lang w:eastAsia="en-GB"/>
              </w:rPr>
            </w:pPr>
            <w:proofErr w:type="spellStart"/>
            <w:r w:rsidRPr="00916F1B">
              <w:rPr>
                <w:b/>
                <w:bCs/>
                <w:sz w:val="18"/>
                <w:szCs w:val="18"/>
                <w:lang w:eastAsia="en-GB"/>
              </w:rPr>
              <w:t>Italy</w:t>
            </w:r>
            <w:proofErr w:type="spellEnd"/>
          </w:p>
          <w:p w14:paraId="779BB05A" w14:textId="77777777" w:rsidR="00E07C61" w:rsidRPr="00916F1B" w:rsidRDefault="00E07C61" w:rsidP="002B59AE">
            <w:pPr>
              <w:spacing w:before="40" w:after="120" w:line="220" w:lineRule="exact"/>
              <w:ind w:left="57"/>
              <w:rPr>
                <w:b/>
                <w:bCs/>
                <w:sz w:val="18"/>
                <w:szCs w:val="18"/>
                <w:lang w:eastAsia="en-GB"/>
              </w:rPr>
            </w:pPr>
            <w:r w:rsidRPr="00916F1B">
              <w:rPr>
                <w:b/>
                <w:bCs/>
                <w:sz w:val="18"/>
                <w:szCs w:val="18"/>
                <w:lang w:eastAsia="en-GB"/>
              </w:rPr>
              <w:t>Japan</w:t>
            </w:r>
          </w:p>
        </w:tc>
        <w:tc>
          <w:tcPr>
            <w:tcW w:w="1503" w:type="dxa"/>
            <w:tcBorders>
              <w:top w:val="single" w:sz="12" w:space="0" w:color="auto"/>
            </w:tcBorders>
            <w:hideMark/>
          </w:tcPr>
          <w:p w14:paraId="2AC95F56" w14:textId="77777777" w:rsidR="00E07C61" w:rsidRPr="00916F1B" w:rsidRDefault="00E07C61" w:rsidP="002B59AE">
            <w:pPr>
              <w:spacing w:before="40" w:after="120" w:line="220" w:lineRule="exact"/>
              <w:ind w:left="57"/>
              <w:rPr>
                <w:b/>
                <w:bCs/>
                <w:sz w:val="18"/>
                <w:szCs w:val="18"/>
                <w:lang w:eastAsia="en-GB"/>
              </w:rPr>
            </w:pPr>
            <w:r w:rsidRPr="00916F1B">
              <w:rPr>
                <w:b/>
                <w:bCs/>
                <w:sz w:val="18"/>
                <w:szCs w:val="18"/>
                <w:lang w:eastAsia="en-GB"/>
              </w:rPr>
              <w:t>2024</w:t>
            </w:r>
          </w:p>
        </w:tc>
      </w:tr>
      <w:tr w:rsidR="00916F1B" w:rsidRPr="00916F1B" w14:paraId="32255380" w14:textId="77777777" w:rsidTr="002B59AE">
        <w:trPr>
          <w:cantSplit/>
          <w:jc w:val="center"/>
        </w:trPr>
        <w:tc>
          <w:tcPr>
            <w:tcW w:w="848" w:type="dxa"/>
          </w:tcPr>
          <w:p w14:paraId="6937BCFD" w14:textId="77777777" w:rsidR="00E07C61" w:rsidRPr="00916F1B" w:rsidRDefault="00E07C61" w:rsidP="002B59AE">
            <w:pPr>
              <w:spacing w:before="40" w:after="120" w:line="220" w:lineRule="exact"/>
              <w:ind w:left="57"/>
              <w:rPr>
                <w:bCs/>
                <w:sz w:val="18"/>
                <w:szCs w:val="18"/>
                <w:lang w:eastAsia="en-GB"/>
              </w:rPr>
            </w:pPr>
          </w:p>
        </w:tc>
        <w:tc>
          <w:tcPr>
            <w:tcW w:w="3402" w:type="dxa"/>
            <w:hideMark/>
          </w:tcPr>
          <w:p w14:paraId="1A5A2B2D" w14:textId="77777777" w:rsidR="00E07C61" w:rsidRPr="00916F1B" w:rsidRDefault="00E07C61" w:rsidP="002B59AE">
            <w:pPr>
              <w:spacing w:before="40" w:after="120" w:line="220" w:lineRule="exact"/>
              <w:ind w:left="57"/>
              <w:rPr>
                <w:sz w:val="18"/>
                <w:szCs w:val="18"/>
                <w:lang w:eastAsia="en-GB"/>
              </w:rPr>
            </w:pPr>
            <w:r w:rsidRPr="00916F1B">
              <w:rPr>
                <w:sz w:val="18"/>
                <w:szCs w:val="18"/>
                <w:lang w:eastAsia="en-GB"/>
              </w:rPr>
              <w:t>Intelligent Transport Systems (ITS)</w:t>
            </w:r>
          </w:p>
        </w:tc>
        <w:tc>
          <w:tcPr>
            <w:tcW w:w="2169" w:type="dxa"/>
            <w:hideMark/>
          </w:tcPr>
          <w:p w14:paraId="10371B18" w14:textId="77777777" w:rsidR="00E07C61" w:rsidRPr="00916F1B" w:rsidRDefault="00E07C61" w:rsidP="002B59AE">
            <w:pPr>
              <w:spacing w:before="40" w:after="120" w:line="220" w:lineRule="exact"/>
              <w:ind w:left="57"/>
              <w:rPr>
                <w:sz w:val="18"/>
                <w:szCs w:val="18"/>
                <w:lang w:val="en-US" w:eastAsia="en-GB"/>
              </w:rPr>
            </w:pPr>
            <w:r w:rsidRPr="00916F1B">
              <w:rPr>
                <w:sz w:val="18"/>
                <w:szCs w:val="18"/>
                <w:lang w:val="en-US" w:eastAsia="en-GB"/>
              </w:rPr>
              <w:t xml:space="preserve">Mr. T. </w:t>
            </w:r>
            <w:proofErr w:type="spellStart"/>
            <w:r w:rsidRPr="00916F1B">
              <w:rPr>
                <w:sz w:val="18"/>
                <w:szCs w:val="18"/>
                <w:lang w:val="en-US" w:eastAsia="en-GB"/>
              </w:rPr>
              <w:t>Naono</w:t>
            </w:r>
            <w:proofErr w:type="spellEnd"/>
            <w:r w:rsidRPr="00916F1B">
              <w:rPr>
                <w:sz w:val="18"/>
                <w:szCs w:val="18"/>
                <w:lang w:val="en-US" w:eastAsia="en-GB"/>
              </w:rPr>
              <w:br/>
              <w:t>Mr. D. Kay</w:t>
            </w:r>
            <w:r w:rsidRPr="00916F1B">
              <w:rPr>
                <w:sz w:val="18"/>
                <w:szCs w:val="18"/>
                <w:lang w:val="en-US" w:eastAsia="en-GB"/>
              </w:rPr>
              <w:br/>
              <w:t>Ms. J. Doherty</w:t>
            </w:r>
          </w:p>
        </w:tc>
        <w:tc>
          <w:tcPr>
            <w:tcW w:w="1431" w:type="dxa"/>
            <w:hideMark/>
          </w:tcPr>
          <w:p w14:paraId="2D170E9C" w14:textId="77777777" w:rsidR="00E07C61" w:rsidRPr="00916F1B" w:rsidRDefault="00E07C61" w:rsidP="002B59AE">
            <w:pPr>
              <w:spacing w:before="40" w:after="120" w:line="220" w:lineRule="exact"/>
              <w:ind w:left="57"/>
              <w:rPr>
                <w:sz w:val="18"/>
                <w:szCs w:val="18"/>
                <w:lang w:eastAsia="en-GB"/>
              </w:rPr>
            </w:pPr>
            <w:r w:rsidRPr="00916F1B">
              <w:rPr>
                <w:sz w:val="18"/>
                <w:szCs w:val="18"/>
                <w:lang w:eastAsia="en-GB"/>
              </w:rPr>
              <w:t>Japan</w:t>
            </w:r>
            <w:r w:rsidRPr="00916F1B">
              <w:rPr>
                <w:sz w:val="18"/>
                <w:szCs w:val="18"/>
                <w:lang w:eastAsia="en-GB"/>
              </w:rPr>
              <w:br/>
              <w:t>UK</w:t>
            </w:r>
            <w:r w:rsidRPr="00916F1B">
              <w:rPr>
                <w:sz w:val="18"/>
                <w:szCs w:val="18"/>
                <w:lang w:eastAsia="en-GB"/>
              </w:rPr>
              <w:br/>
              <w:t>USA</w:t>
            </w:r>
          </w:p>
        </w:tc>
        <w:tc>
          <w:tcPr>
            <w:tcW w:w="1503" w:type="dxa"/>
            <w:hideMark/>
          </w:tcPr>
          <w:p w14:paraId="6898348F" w14:textId="77777777" w:rsidR="00E07C61" w:rsidRPr="00916F1B" w:rsidRDefault="000B3868" w:rsidP="002B59AE">
            <w:pPr>
              <w:spacing w:before="40" w:after="120" w:line="220" w:lineRule="exact"/>
              <w:ind w:left="57"/>
              <w:rPr>
                <w:sz w:val="18"/>
                <w:szCs w:val="18"/>
                <w:lang w:eastAsia="en-GB"/>
              </w:rPr>
            </w:pPr>
            <w:hyperlink r:id="rId11" w:history="1">
              <w:proofErr w:type="spellStart"/>
              <w:r w:rsidR="00E07C61" w:rsidRPr="00916F1B">
                <w:rPr>
                  <w:rStyle w:val="af1"/>
                  <w:color w:val="auto"/>
                  <w:sz w:val="18"/>
                  <w:szCs w:val="18"/>
                  <w:lang w:eastAsia="en-GB"/>
                </w:rPr>
                <w:t>March</w:t>
              </w:r>
              <w:proofErr w:type="spellEnd"/>
              <w:r w:rsidR="00E07C61" w:rsidRPr="00916F1B">
                <w:rPr>
                  <w:rStyle w:val="af1"/>
                  <w:color w:val="auto"/>
                  <w:sz w:val="18"/>
                  <w:szCs w:val="18"/>
                  <w:lang w:eastAsia="en-GB"/>
                </w:rPr>
                <w:t xml:space="preserve"> 2025</w:t>
              </w:r>
            </w:hyperlink>
          </w:p>
        </w:tc>
      </w:tr>
      <w:tr w:rsidR="00916F1B" w:rsidRPr="00916F1B" w14:paraId="4DF040D5" w14:textId="77777777" w:rsidTr="002B59AE">
        <w:trPr>
          <w:cantSplit/>
          <w:jc w:val="center"/>
        </w:trPr>
        <w:tc>
          <w:tcPr>
            <w:tcW w:w="848" w:type="dxa"/>
          </w:tcPr>
          <w:p w14:paraId="5D013183" w14:textId="77777777" w:rsidR="00E07C61" w:rsidRPr="00916F1B" w:rsidRDefault="00E07C61" w:rsidP="002B59AE">
            <w:pPr>
              <w:spacing w:before="40" w:after="120" w:line="220" w:lineRule="exact"/>
              <w:ind w:left="57"/>
              <w:rPr>
                <w:bCs/>
                <w:sz w:val="18"/>
                <w:szCs w:val="18"/>
                <w:lang w:eastAsia="en-GB"/>
              </w:rPr>
            </w:pPr>
          </w:p>
        </w:tc>
        <w:tc>
          <w:tcPr>
            <w:tcW w:w="3402" w:type="dxa"/>
            <w:hideMark/>
          </w:tcPr>
          <w:p w14:paraId="11D54A88" w14:textId="77777777" w:rsidR="00E07C61" w:rsidRPr="00916F1B" w:rsidRDefault="00E07C61" w:rsidP="002B59AE">
            <w:pPr>
              <w:spacing w:before="40" w:after="120" w:line="220" w:lineRule="exact"/>
              <w:ind w:left="57"/>
              <w:rPr>
                <w:sz w:val="18"/>
                <w:szCs w:val="18"/>
                <w:lang w:val="en-US" w:eastAsia="en-GB"/>
              </w:rPr>
            </w:pPr>
            <w:r w:rsidRPr="00916F1B">
              <w:rPr>
                <w:sz w:val="18"/>
                <w:szCs w:val="18"/>
                <w:lang w:val="en-US" w:eastAsia="en-GB"/>
              </w:rPr>
              <w:t>Electronic Database for the Exchange of Type Approval documentation (DETA)</w:t>
            </w:r>
          </w:p>
        </w:tc>
        <w:tc>
          <w:tcPr>
            <w:tcW w:w="2169" w:type="dxa"/>
            <w:hideMark/>
          </w:tcPr>
          <w:p w14:paraId="3E98F203" w14:textId="77777777" w:rsidR="00E07C61" w:rsidRPr="00916F1B" w:rsidRDefault="00E07C61" w:rsidP="002B59AE">
            <w:pPr>
              <w:spacing w:before="40" w:after="120" w:line="220" w:lineRule="exact"/>
              <w:ind w:left="57"/>
              <w:rPr>
                <w:sz w:val="18"/>
                <w:szCs w:val="18"/>
                <w:lang w:eastAsia="en-GB"/>
              </w:rPr>
            </w:pPr>
            <w:r w:rsidRPr="00916F1B">
              <w:rPr>
                <w:sz w:val="18"/>
                <w:szCs w:val="18"/>
                <w:lang w:eastAsia="en-GB"/>
              </w:rPr>
              <w:t xml:space="preserve">Mr. S. </w:t>
            </w:r>
            <w:proofErr w:type="spellStart"/>
            <w:r w:rsidRPr="00916F1B">
              <w:rPr>
                <w:sz w:val="18"/>
                <w:szCs w:val="18"/>
                <w:lang w:eastAsia="en-GB"/>
              </w:rPr>
              <w:t>Paeslack</w:t>
            </w:r>
            <w:proofErr w:type="spellEnd"/>
          </w:p>
        </w:tc>
        <w:tc>
          <w:tcPr>
            <w:tcW w:w="1431" w:type="dxa"/>
            <w:hideMark/>
          </w:tcPr>
          <w:p w14:paraId="0C89362F" w14:textId="77777777" w:rsidR="00E07C61" w:rsidRPr="00916F1B" w:rsidRDefault="00E07C61" w:rsidP="002B59AE">
            <w:pPr>
              <w:spacing w:before="40" w:after="120" w:line="220" w:lineRule="exact"/>
              <w:ind w:left="57"/>
              <w:rPr>
                <w:sz w:val="18"/>
                <w:szCs w:val="18"/>
                <w:lang w:eastAsia="en-GB"/>
              </w:rPr>
            </w:pPr>
            <w:proofErr w:type="spellStart"/>
            <w:r w:rsidRPr="00916F1B">
              <w:rPr>
                <w:sz w:val="18"/>
                <w:szCs w:val="18"/>
                <w:lang w:eastAsia="en-GB"/>
              </w:rPr>
              <w:t>Germany</w:t>
            </w:r>
            <w:proofErr w:type="spellEnd"/>
          </w:p>
        </w:tc>
        <w:tc>
          <w:tcPr>
            <w:tcW w:w="1503" w:type="dxa"/>
            <w:hideMark/>
          </w:tcPr>
          <w:p w14:paraId="06F05B6E" w14:textId="77777777" w:rsidR="00E07C61" w:rsidRPr="00916F1B" w:rsidRDefault="000B3868" w:rsidP="002B59AE">
            <w:pPr>
              <w:spacing w:before="40" w:after="120" w:line="220" w:lineRule="exact"/>
              <w:ind w:left="57"/>
              <w:rPr>
                <w:sz w:val="18"/>
                <w:szCs w:val="18"/>
                <w:lang w:eastAsia="en-GB"/>
              </w:rPr>
            </w:pPr>
            <w:hyperlink r:id="rId12" w:history="1">
              <w:proofErr w:type="spellStart"/>
              <w:r w:rsidR="00E07C61" w:rsidRPr="00916F1B">
                <w:rPr>
                  <w:rStyle w:val="af1"/>
                  <w:color w:val="auto"/>
                  <w:sz w:val="18"/>
                  <w:szCs w:val="18"/>
                  <w:lang w:eastAsia="en-GB"/>
                </w:rPr>
                <w:t>June</w:t>
              </w:r>
              <w:proofErr w:type="spellEnd"/>
              <w:r w:rsidR="00E07C61" w:rsidRPr="00916F1B">
                <w:rPr>
                  <w:rStyle w:val="af1"/>
                  <w:color w:val="auto"/>
                  <w:sz w:val="18"/>
                  <w:szCs w:val="18"/>
                  <w:lang w:eastAsia="en-GB"/>
                </w:rPr>
                <w:t xml:space="preserve"> 2025</w:t>
              </w:r>
            </w:hyperlink>
          </w:p>
        </w:tc>
      </w:tr>
      <w:tr w:rsidR="00916F1B" w:rsidRPr="00916F1B" w14:paraId="0DCC2621" w14:textId="77777777" w:rsidTr="002B59AE">
        <w:trPr>
          <w:cantSplit/>
          <w:jc w:val="center"/>
        </w:trPr>
        <w:tc>
          <w:tcPr>
            <w:tcW w:w="848" w:type="dxa"/>
          </w:tcPr>
          <w:p w14:paraId="14F41C39" w14:textId="77777777" w:rsidR="00E07C61" w:rsidRPr="00916F1B" w:rsidRDefault="00E07C61" w:rsidP="002B59AE">
            <w:pPr>
              <w:spacing w:before="40" w:after="120" w:line="220" w:lineRule="exact"/>
              <w:ind w:left="57"/>
              <w:rPr>
                <w:bCs/>
                <w:sz w:val="18"/>
                <w:szCs w:val="18"/>
                <w:lang w:eastAsia="en-GB"/>
              </w:rPr>
            </w:pPr>
          </w:p>
        </w:tc>
        <w:tc>
          <w:tcPr>
            <w:tcW w:w="3402" w:type="dxa"/>
            <w:hideMark/>
          </w:tcPr>
          <w:p w14:paraId="73EB7F4F" w14:textId="77777777" w:rsidR="00E07C61" w:rsidRPr="00916F1B" w:rsidRDefault="00E07C61" w:rsidP="002B59AE">
            <w:pPr>
              <w:spacing w:before="40" w:after="120" w:line="220" w:lineRule="exact"/>
              <w:ind w:left="57"/>
              <w:rPr>
                <w:sz w:val="18"/>
                <w:szCs w:val="18"/>
                <w:lang w:val="en-US" w:eastAsia="en-GB"/>
              </w:rPr>
            </w:pPr>
            <w:r w:rsidRPr="00916F1B">
              <w:rPr>
                <w:sz w:val="18"/>
                <w:szCs w:val="18"/>
                <w:lang w:val="en-US" w:eastAsia="en-GB"/>
              </w:rPr>
              <w:t>International Whole Vehicle Type Approval (IWVTA)</w:t>
            </w:r>
          </w:p>
        </w:tc>
        <w:tc>
          <w:tcPr>
            <w:tcW w:w="2169" w:type="dxa"/>
            <w:hideMark/>
          </w:tcPr>
          <w:p w14:paraId="2C7FFA47" w14:textId="77777777" w:rsidR="00E07C61" w:rsidRPr="00916F1B" w:rsidRDefault="00E07C61" w:rsidP="002B59AE">
            <w:pPr>
              <w:spacing w:before="40" w:after="120" w:line="220" w:lineRule="exact"/>
              <w:ind w:left="57"/>
              <w:rPr>
                <w:sz w:val="18"/>
                <w:szCs w:val="18"/>
                <w:lang w:eastAsia="en-GB"/>
              </w:rPr>
            </w:pPr>
            <w:r w:rsidRPr="00916F1B">
              <w:rPr>
                <w:sz w:val="18"/>
                <w:szCs w:val="18"/>
                <w:lang w:eastAsia="en-GB"/>
              </w:rPr>
              <w:t xml:space="preserve">Mr. H. </w:t>
            </w:r>
            <w:proofErr w:type="spellStart"/>
            <w:r w:rsidRPr="00916F1B">
              <w:rPr>
                <w:sz w:val="18"/>
                <w:szCs w:val="18"/>
                <w:lang w:eastAsia="en-GB"/>
              </w:rPr>
              <w:t>Matsukawa</w:t>
            </w:r>
            <w:proofErr w:type="spellEnd"/>
            <w:r w:rsidRPr="00916F1B">
              <w:rPr>
                <w:sz w:val="18"/>
                <w:szCs w:val="18"/>
                <w:lang w:eastAsia="en-GB"/>
              </w:rPr>
              <w:br/>
            </w:r>
          </w:p>
        </w:tc>
        <w:tc>
          <w:tcPr>
            <w:tcW w:w="1431" w:type="dxa"/>
            <w:hideMark/>
          </w:tcPr>
          <w:p w14:paraId="44B143F1" w14:textId="77777777" w:rsidR="00E07C61" w:rsidRPr="00916F1B" w:rsidRDefault="00E07C61" w:rsidP="002B59AE">
            <w:pPr>
              <w:spacing w:before="40" w:after="120" w:line="220" w:lineRule="exact"/>
              <w:ind w:left="57"/>
              <w:rPr>
                <w:sz w:val="18"/>
                <w:szCs w:val="18"/>
                <w:lang w:eastAsia="en-GB"/>
              </w:rPr>
            </w:pPr>
            <w:r w:rsidRPr="00916F1B">
              <w:rPr>
                <w:sz w:val="18"/>
                <w:szCs w:val="18"/>
                <w:lang w:eastAsia="en-GB"/>
              </w:rPr>
              <w:t>Japan</w:t>
            </w:r>
            <w:r w:rsidRPr="00916F1B">
              <w:rPr>
                <w:sz w:val="18"/>
                <w:szCs w:val="18"/>
                <w:lang w:eastAsia="en-GB"/>
              </w:rPr>
              <w:br/>
            </w:r>
          </w:p>
        </w:tc>
        <w:tc>
          <w:tcPr>
            <w:tcW w:w="1503" w:type="dxa"/>
            <w:hideMark/>
          </w:tcPr>
          <w:p w14:paraId="5F885FB2" w14:textId="77777777" w:rsidR="00E07C61" w:rsidRPr="00916F1B" w:rsidRDefault="000B3868" w:rsidP="002B59AE">
            <w:pPr>
              <w:spacing w:before="40" w:after="120" w:line="220" w:lineRule="exact"/>
              <w:ind w:left="57"/>
              <w:rPr>
                <w:sz w:val="18"/>
                <w:szCs w:val="18"/>
                <w:lang w:eastAsia="en-GB"/>
              </w:rPr>
            </w:pPr>
            <w:hyperlink r:id="rId13" w:history="1">
              <w:proofErr w:type="spellStart"/>
              <w:r w:rsidR="00E07C61" w:rsidRPr="00916F1B">
                <w:rPr>
                  <w:rStyle w:val="af1"/>
                  <w:color w:val="auto"/>
                  <w:sz w:val="18"/>
                  <w:szCs w:val="18"/>
                  <w:lang w:eastAsia="en-GB"/>
                </w:rPr>
                <w:t>November</w:t>
              </w:r>
              <w:proofErr w:type="spellEnd"/>
              <w:r w:rsidR="00E07C61" w:rsidRPr="00916F1B">
                <w:rPr>
                  <w:rStyle w:val="af1"/>
                  <w:color w:val="auto"/>
                  <w:sz w:val="18"/>
                  <w:szCs w:val="18"/>
                  <w:lang w:eastAsia="en-GB"/>
                </w:rPr>
                <w:t xml:space="preserve"> 2026</w:t>
              </w:r>
            </w:hyperlink>
          </w:p>
        </w:tc>
      </w:tr>
      <w:tr w:rsidR="00916F1B" w:rsidRPr="00916F1B" w14:paraId="23073AF1" w14:textId="77777777" w:rsidTr="002B59AE">
        <w:trPr>
          <w:cantSplit/>
          <w:jc w:val="center"/>
        </w:trPr>
        <w:tc>
          <w:tcPr>
            <w:tcW w:w="848" w:type="dxa"/>
          </w:tcPr>
          <w:p w14:paraId="6BDF7A21" w14:textId="77777777" w:rsidR="00E07C61" w:rsidRPr="00916F1B" w:rsidRDefault="00E07C61" w:rsidP="002B59AE">
            <w:pPr>
              <w:spacing w:before="40" w:after="120" w:line="220" w:lineRule="exact"/>
              <w:ind w:left="57"/>
              <w:rPr>
                <w:bCs/>
                <w:sz w:val="18"/>
                <w:szCs w:val="18"/>
                <w:lang w:eastAsia="en-GB"/>
              </w:rPr>
            </w:pPr>
          </w:p>
        </w:tc>
        <w:tc>
          <w:tcPr>
            <w:tcW w:w="3402" w:type="dxa"/>
            <w:hideMark/>
          </w:tcPr>
          <w:p w14:paraId="775D4264" w14:textId="77777777" w:rsidR="00E07C61" w:rsidRPr="00916F1B" w:rsidRDefault="00E07C61" w:rsidP="002B59AE">
            <w:pPr>
              <w:spacing w:before="40" w:after="120" w:line="220" w:lineRule="exact"/>
              <w:ind w:left="57"/>
              <w:rPr>
                <w:sz w:val="18"/>
                <w:szCs w:val="18"/>
                <w:lang w:eastAsia="en-GB"/>
              </w:rPr>
            </w:pPr>
            <w:proofErr w:type="spellStart"/>
            <w:r w:rsidRPr="00916F1B">
              <w:rPr>
                <w:sz w:val="18"/>
                <w:szCs w:val="18"/>
                <w:lang w:eastAsia="en-GB"/>
              </w:rPr>
              <w:t>Enforcement</w:t>
            </w:r>
            <w:proofErr w:type="spellEnd"/>
            <w:r w:rsidRPr="00916F1B">
              <w:rPr>
                <w:sz w:val="18"/>
                <w:szCs w:val="18"/>
                <w:lang w:eastAsia="en-GB"/>
              </w:rPr>
              <w:t xml:space="preserve"> </w:t>
            </w:r>
            <w:proofErr w:type="spellStart"/>
            <w:r w:rsidRPr="00916F1B">
              <w:rPr>
                <w:sz w:val="18"/>
                <w:szCs w:val="18"/>
                <w:lang w:eastAsia="en-GB"/>
              </w:rPr>
              <w:t>Working</w:t>
            </w:r>
            <w:proofErr w:type="spellEnd"/>
            <w:r w:rsidRPr="00916F1B">
              <w:rPr>
                <w:sz w:val="18"/>
                <w:szCs w:val="18"/>
                <w:lang w:eastAsia="en-GB"/>
              </w:rPr>
              <w:t xml:space="preserve"> Group</w:t>
            </w:r>
          </w:p>
        </w:tc>
        <w:tc>
          <w:tcPr>
            <w:tcW w:w="2169" w:type="dxa"/>
            <w:hideMark/>
          </w:tcPr>
          <w:p w14:paraId="4FC8E0A7" w14:textId="77777777" w:rsidR="00E07C61" w:rsidRPr="00916F1B" w:rsidRDefault="00E07C61" w:rsidP="002B59AE">
            <w:pPr>
              <w:spacing w:before="40" w:after="120" w:line="220" w:lineRule="exact"/>
              <w:ind w:left="57"/>
              <w:rPr>
                <w:sz w:val="18"/>
                <w:szCs w:val="18"/>
                <w:lang w:eastAsia="en-GB"/>
              </w:rPr>
            </w:pPr>
            <w:r w:rsidRPr="00916F1B">
              <w:rPr>
                <w:sz w:val="18"/>
                <w:szCs w:val="18"/>
                <w:lang w:eastAsia="en-GB"/>
              </w:rPr>
              <w:t>N.N.</w:t>
            </w:r>
          </w:p>
        </w:tc>
        <w:tc>
          <w:tcPr>
            <w:tcW w:w="1431" w:type="dxa"/>
            <w:hideMark/>
          </w:tcPr>
          <w:p w14:paraId="685F36EA" w14:textId="77777777" w:rsidR="00E07C61" w:rsidRPr="00916F1B" w:rsidRDefault="00E07C61" w:rsidP="002B59AE">
            <w:pPr>
              <w:spacing w:before="40" w:after="120" w:line="220" w:lineRule="exact"/>
              <w:ind w:left="57"/>
              <w:rPr>
                <w:strike/>
                <w:sz w:val="18"/>
                <w:szCs w:val="18"/>
                <w:lang w:eastAsia="en-GB"/>
              </w:rPr>
            </w:pPr>
          </w:p>
        </w:tc>
        <w:tc>
          <w:tcPr>
            <w:tcW w:w="1503" w:type="dxa"/>
            <w:hideMark/>
          </w:tcPr>
          <w:p w14:paraId="27CA9D74" w14:textId="77777777" w:rsidR="00E07C61" w:rsidRPr="00916F1B" w:rsidRDefault="00E07C61" w:rsidP="002B59AE">
            <w:pPr>
              <w:spacing w:before="40" w:after="120" w:line="220" w:lineRule="exact"/>
              <w:ind w:left="57"/>
              <w:rPr>
                <w:sz w:val="18"/>
                <w:szCs w:val="18"/>
                <w:lang w:eastAsia="en-GB"/>
              </w:rPr>
            </w:pPr>
            <w:r w:rsidRPr="00916F1B">
              <w:rPr>
                <w:sz w:val="18"/>
                <w:szCs w:val="18"/>
                <w:lang w:eastAsia="en-GB"/>
              </w:rPr>
              <w:t>2020</w:t>
            </w:r>
          </w:p>
        </w:tc>
      </w:tr>
      <w:tr w:rsidR="00916F1B" w:rsidRPr="00916F1B" w14:paraId="6D1F200F" w14:textId="77777777" w:rsidTr="002B59AE">
        <w:trPr>
          <w:cantSplit/>
          <w:jc w:val="center"/>
        </w:trPr>
        <w:tc>
          <w:tcPr>
            <w:tcW w:w="848" w:type="dxa"/>
          </w:tcPr>
          <w:p w14:paraId="676CF42F" w14:textId="77777777" w:rsidR="00E07C61" w:rsidRPr="00916F1B" w:rsidRDefault="00E07C61" w:rsidP="002B59AE">
            <w:pPr>
              <w:spacing w:before="40" w:after="120" w:line="220" w:lineRule="exact"/>
              <w:ind w:left="57"/>
              <w:rPr>
                <w:bCs/>
                <w:sz w:val="18"/>
                <w:szCs w:val="18"/>
                <w:lang w:eastAsia="en-GB"/>
              </w:rPr>
            </w:pPr>
          </w:p>
        </w:tc>
        <w:tc>
          <w:tcPr>
            <w:tcW w:w="3402" w:type="dxa"/>
            <w:hideMark/>
          </w:tcPr>
          <w:p w14:paraId="59E09799" w14:textId="77777777" w:rsidR="00E07C61" w:rsidRPr="00916F1B" w:rsidRDefault="00E07C61" w:rsidP="002B59AE">
            <w:pPr>
              <w:spacing w:before="40" w:after="120" w:line="220" w:lineRule="exact"/>
              <w:ind w:left="57"/>
              <w:rPr>
                <w:sz w:val="18"/>
                <w:szCs w:val="18"/>
                <w:lang w:eastAsia="en-GB"/>
              </w:rPr>
            </w:pPr>
            <w:proofErr w:type="spellStart"/>
            <w:r w:rsidRPr="00916F1B">
              <w:rPr>
                <w:sz w:val="18"/>
                <w:szCs w:val="18"/>
                <w:lang w:eastAsia="en-GB"/>
              </w:rPr>
              <w:t>Periodic</w:t>
            </w:r>
            <w:proofErr w:type="spellEnd"/>
            <w:r w:rsidRPr="00916F1B">
              <w:rPr>
                <w:sz w:val="18"/>
                <w:szCs w:val="18"/>
                <w:lang w:eastAsia="en-GB"/>
              </w:rPr>
              <w:t xml:space="preserve"> </w:t>
            </w:r>
            <w:proofErr w:type="spellStart"/>
            <w:r w:rsidRPr="00916F1B">
              <w:rPr>
                <w:sz w:val="18"/>
                <w:szCs w:val="18"/>
                <w:lang w:eastAsia="en-GB"/>
              </w:rPr>
              <w:t>Technical</w:t>
            </w:r>
            <w:proofErr w:type="spellEnd"/>
            <w:r w:rsidRPr="00916F1B">
              <w:rPr>
                <w:sz w:val="18"/>
                <w:szCs w:val="18"/>
                <w:lang w:eastAsia="en-GB"/>
              </w:rPr>
              <w:t xml:space="preserve"> </w:t>
            </w:r>
            <w:proofErr w:type="spellStart"/>
            <w:r w:rsidRPr="00916F1B">
              <w:rPr>
                <w:sz w:val="18"/>
                <w:szCs w:val="18"/>
                <w:lang w:eastAsia="en-GB"/>
              </w:rPr>
              <w:t>Inspections</w:t>
            </w:r>
            <w:proofErr w:type="spellEnd"/>
            <w:r w:rsidRPr="00916F1B">
              <w:rPr>
                <w:sz w:val="18"/>
                <w:szCs w:val="18"/>
                <w:lang w:eastAsia="en-GB"/>
              </w:rPr>
              <w:t xml:space="preserve"> (PTI)</w:t>
            </w:r>
          </w:p>
        </w:tc>
        <w:tc>
          <w:tcPr>
            <w:tcW w:w="2169" w:type="dxa"/>
            <w:hideMark/>
          </w:tcPr>
          <w:p w14:paraId="1824B156" w14:textId="77777777" w:rsidR="00E07C61" w:rsidRPr="00916F1B" w:rsidRDefault="00E07C61" w:rsidP="002B59AE">
            <w:pPr>
              <w:spacing w:before="40" w:after="120" w:line="220" w:lineRule="exact"/>
              <w:ind w:left="57"/>
              <w:rPr>
                <w:sz w:val="18"/>
                <w:szCs w:val="18"/>
                <w:lang w:val="en-US" w:eastAsia="en-GB"/>
              </w:rPr>
            </w:pPr>
            <w:r w:rsidRPr="00916F1B">
              <w:rPr>
                <w:sz w:val="18"/>
                <w:szCs w:val="18"/>
                <w:lang w:val="en-US" w:eastAsia="en-GB"/>
              </w:rPr>
              <w:t xml:space="preserve">Mr. H. P. </w:t>
            </w:r>
            <w:proofErr w:type="spellStart"/>
            <w:r w:rsidRPr="00916F1B">
              <w:rPr>
                <w:sz w:val="18"/>
                <w:szCs w:val="18"/>
                <w:lang w:val="en-US" w:eastAsia="en-GB"/>
              </w:rPr>
              <w:t>Weem</w:t>
            </w:r>
            <w:proofErr w:type="spellEnd"/>
            <w:r w:rsidRPr="00916F1B">
              <w:rPr>
                <w:sz w:val="18"/>
                <w:szCs w:val="18"/>
                <w:lang w:val="en-US" w:eastAsia="en-GB"/>
              </w:rPr>
              <w:br/>
              <w:t>Mr. V. Komarov</w:t>
            </w:r>
          </w:p>
        </w:tc>
        <w:tc>
          <w:tcPr>
            <w:tcW w:w="1431" w:type="dxa"/>
            <w:hideMark/>
          </w:tcPr>
          <w:p w14:paraId="52B3E12B" w14:textId="77777777" w:rsidR="00E07C61" w:rsidRPr="00916F1B" w:rsidRDefault="00E07C61" w:rsidP="002B59AE">
            <w:pPr>
              <w:spacing w:before="40" w:after="120" w:line="220" w:lineRule="exact"/>
              <w:ind w:left="57"/>
              <w:rPr>
                <w:sz w:val="18"/>
                <w:szCs w:val="18"/>
                <w:lang w:eastAsia="en-GB"/>
              </w:rPr>
            </w:pPr>
            <w:proofErr w:type="spellStart"/>
            <w:r w:rsidRPr="00916F1B">
              <w:rPr>
                <w:sz w:val="18"/>
                <w:szCs w:val="18"/>
                <w:lang w:eastAsia="en-GB"/>
              </w:rPr>
              <w:t>Netherlands</w:t>
            </w:r>
            <w:proofErr w:type="spellEnd"/>
            <w:r w:rsidRPr="00916F1B">
              <w:rPr>
                <w:sz w:val="18"/>
                <w:szCs w:val="18"/>
                <w:lang w:eastAsia="en-GB"/>
              </w:rPr>
              <w:br/>
              <w:t>Russian Federation</w:t>
            </w:r>
          </w:p>
        </w:tc>
        <w:tc>
          <w:tcPr>
            <w:tcW w:w="1503" w:type="dxa"/>
            <w:hideMark/>
          </w:tcPr>
          <w:p w14:paraId="59D21FE9" w14:textId="77777777" w:rsidR="00E07C61" w:rsidRPr="00916F1B" w:rsidRDefault="000B3868" w:rsidP="002B59AE">
            <w:pPr>
              <w:spacing w:before="40" w:after="120" w:line="220" w:lineRule="exact"/>
              <w:ind w:left="57"/>
              <w:rPr>
                <w:sz w:val="18"/>
                <w:szCs w:val="18"/>
                <w:lang w:eastAsia="en-GB"/>
              </w:rPr>
            </w:pPr>
            <w:hyperlink r:id="rId14" w:history="1">
              <w:proofErr w:type="spellStart"/>
              <w:r w:rsidR="00E07C61" w:rsidRPr="00916F1B">
                <w:rPr>
                  <w:rStyle w:val="af1"/>
                  <w:bCs/>
                  <w:color w:val="auto"/>
                  <w:sz w:val="18"/>
                  <w:szCs w:val="18"/>
                  <w:lang w:eastAsia="en-GB"/>
                </w:rPr>
                <w:t>June</w:t>
              </w:r>
              <w:proofErr w:type="spellEnd"/>
              <w:r w:rsidR="00E07C61" w:rsidRPr="00916F1B">
                <w:rPr>
                  <w:rStyle w:val="af1"/>
                  <w:bCs/>
                  <w:color w:val="auto"/>
                  <w:sz w:val="18"/>
                  <w:szCs w:val="18"/>
                  <w:lang w:eastAsia="en-GB"/>
                </w:rPr>
                <w:t xml:space="preserve"> 2024</w:t>
              </w:r>
            </w:hyperlink>
          </w:p>
        </w:tc>
      </w:tr>
      <w:tr w:rsidR="00916F1B" w:rsidRPr="00916F1B" w14:paraId="7D3364C0" w14:textId="77777777" w:rsidTr="002B59AE">
        <w:trPr>
          <w:cantSplit/>
          <w:jc w:val="center"/>
        </w:trPr>
        <w:tc>
          <w:tcPr>
            <w:tcW w:w="848" w:type="dxa"/>
          </w:tcPr>
          <w:p w14:paraId="5E1DC74C" w14:textId="77777777" w:rsidR="00E07C61" w:rsidRPr="00916F1B" w:rsidRDefault="00E07C61" w:rsidP="002B59AE">
            <w:pPr>
              <w:spacing w:before="40" w:after="120" w:line="220" w:lineRule="exact"/>
              <w:ind w:left="57"/>
              <w:rPr>
                <w:bCs/>
                <w:sz w:val="18"/>
                <w:szCs w:val="18"/>
                <w:lang w:eastAsia="en-GB"/>
              </w:rPr>
            </w:pPr>
          </w:p>
        </w:tc>
        <w:tc>
          <w:tcPr>
            <w:tcW w:w="3402" w:type="dxa"/>
          </w:tcPr>
          <w:p w14:paraId="3773A585" w14:textId="77777777" w:rsidR="00E07C61" w:rsidRPr="00916F1B" w:rsidRDefault="00E07C61" w:rsidP="002B59AE">
            <w:pPr>
              <w:spacing w:before="40" w:after="120" w:line="220" w:lineRule="exact"/>
              <w:ind w:left="57"/>
              <w:rPr>
                <w:sz w:val="18"/>
                <w:szCs w:val="18"/>
                <w:lang w:val="en-US" w:eastAsia="en-GB"/>
              </w:rPr>
            </w:pPr>
            <w:r w:rsidRPr="00916F1B">
              <w:rPr>
                <w:sz w:val="18"/>
                <w:szCs w:val="18"/>
                <w:lang w:val="en-US" w:eastAsia="en-GB"/>
              </w:rPr>
              <w:t>Safer and Cleaner New and Used Vehicles (SCUNV)</w:t>
            </w:r>
          </w:p>
        </w:tc>
        <w:tc>
          <w:tcPr>
            <w:tcW w:w="2169" w:type="dxa"/>
          </w:tcPr>
          <w:p w14:paraId="6AA1C345" w14:textId="77777777" w:rsidR="00E07C61" w:rsidRPr="00916F1B" w:rsidRDefault="00E07C61" w:rsidP="002B59AE">
            <w:pPr>
              <w:spacing w:before="40" w:after="120" w:line="220" w:lineRule="exact"/>
              <w:ind w:left="57"/>
              <w:rPr>
                <w:sz w:val="18"/>
                <w:szCs w:val="18"/>
                <w:lang w:val="en-US" w:eastAsia="en-GB"/>
              </w:rPr>
            </w:pPr>
            <w:r w:rsidRPr="00916F1B">
              <w:rPr>
                <w:sz w:val="18"/>
                <w:szCs w:val="18"/>
                <w:lang w:val="en-US" w:eastAsia="en-GB"/>
              </w:rPr>
              <w:t>Mr. D. Van Tonder</w:t>
            </w:r>
            <w:r w:rsidRPr="00916F1B">
              <w:rPr>
                <w:sz w:val="18"/>
                <w:szCs w:val="18"/>
                <w:lang w:val="en-US" w:eastAsia="en-GB"/>
              </w:rPr>
              <w:br/>
              <w:t>MJR. (</w:t>
            </w:r>
            <w:proofErr w:type="spellStart"/>
            <w:r w:rsidRPr="00916F1B">
              <w:rPr>
                <w:sz w:val="18"/>
                <w:szCs w:val="18"/>
                <w:lang w:val="en-US" w:eastAsia="en-GB"/>
              </w:rPr>
              <w:t>Rtd</w:t>
            </w:r>
            <w:proofErr w:type="spellEnd"/>
            <w:r w:rsidRPr="00916F1B">
              <w:rPr>
                <w:sz w:val="18"/>
                <w:szCs w:val="18"/>
                <w:lang w:val="en-US" w:eastAsia="en-GB"/>
              </w:rPr>
              <w:t>.) J Kipchumba Yator</w:t>
            </w:r>
            <w:r w:rsidRPr="00916F1B">
              <w:rPr>
                <w:sz w:val="18"/>
                <w:szCs w:val="18"/>
                <w:lang w:val="en-US" w:eastAsia="en-GB"/>
              </w:rPr>
              <w:br/>
              <w:t>Mr. P. Ianna</w:t>
            </w:r>
            <w:r w:rsidRPr="00916F1B">
              <w:rPr>
                <w:sz w:val="18"/>
                <w:szCs w:val="18"/>
                <w:lang w:val="en-US" w:eastAsia="en-GB"/>
              </w:rPr>
              <w:br/>
              <w:t>Mr. X. Hoekman</w:t>
            </w:r>
            <w:r w:rsidRPr="00916F1B">
              <w:rPr>
                <w:sz w:val="18"/>
                <w:szCs w:val="18"/>
                <w:lang w:val="en-US" w:eastAsia="en-GB"/>
              </w:rPr>
              <w:br/>
              <w:t xml:space="preserve">Mr. E. </w:t>
            </w:r>
            <w:proofErr w:type="spellStart"/>
            <w:r w:rsidRPr="00916F1B">
              <w:rPr>
                <w:sz w:val="18"/>
                <w:szCs w:val="18"/>
                <w:lang w:val="en-US" w:eastAsia="en-GB"/>
              </w:rPr>
              <w:t>Wondimneh</w:t>
            </w:r>
            <w:proofErr w:type="spellEnd"/>
          </w:p>
        </w:tc>
        <w:tc>
          <w:tcPr>
            <w:tcW w:w="1431" w:type="dxa"/>
          </w:tcPr>
          <w:p w14:paraId="5ACD13BE" w14:textId="77777777" w:rsidR="00E07C61" w:rsidRPr="00916F1B" w:rsidRDefault="00E07C61" w:rsidP="002B59AE">
            <w:pPr>
              <w:spacing w:before="40" w:after="120" w:line="220" w:lineRule="exact"/>
              <w:ind w:left="57"/>
              <w:rPr>
                <w:sz w:val="18"/>
                <w:szCs w:val="18"/>
                <w:lang w:val="en-US" w:eastAsia="en-GB"/>
              </w:rPr>
            </w:pPr>
            <w:r w:rsidRPr="00916F1B">
              <w:rPr>
                <w:sz w:val="18"/>
                <w:szCs w:val="18"/>
                <w:lang w:val="en-US" w:eastAsia="en-GB"/>
              </w:rPr>
              <w:t>South Africa</w:t>
            </w:r>
            <w:r w:rsidRPr="00916F1B">
              <w:rPr>
                <w:sz w:val="18"/>
                <w:szCs w:val="18"/>
                <w:lang w:val="en-US" w:eastAsia="en-GB"/>
              </w:rPr>
              <w:br/>
              <w:t>Kenya</w:t>
            </w:r>
            <w:r w:rsidRPr="00916F1B">
              <w:rPr>
                <w:sz w:val="18"/>
                <w:szCs w:val="18"/>
                <w:lang w:val="en-US" w:eastAsia="en-GB"/>
              </w:rPr>
              <w:br/>
            </w:r>
            <w:r w:rsidRPr="00916F1B">
              <w:rPr>
                <w:sz w:val="18"/>
                <w:szCs w:val="18"/>
                <w:lang w:val="en-US" w:eastAsia="en-GB"/>
              </w:rPr>
              <w:br/>
              <w:t>Nigeria</w:t>
            </w:r>
            <w:r w:rsidRPr="00916F1B">
              <w:rPr>
                <w:sz w:val="18"/>
                <w:szCs w:val="18"/>
                <w:lang w:val="en-US" w:eastAsia="en-GB"/>
              </w:rPr>
              <w:br/>
              <w:t>The Netherlands</w:t>
            </w:r>
            <w:r w:rsidRPr="00916F1B">
              <w:rPr>
                <w:sz w:val="18"/>
                <w:szCs w:val="18"/>
                <w:lang w:val="en-US" w:eastAsia="en-GB"/>
              </w:rPr>
              <w:br/>
              <w:t>USA</w:t>
            </w:r>
          </w:p>
        </w:tc>
        <w:tc>
          <w:tcPr>
            <w:tcW w:w="1503" w:type="dxa"/>
          </w:tcPr>
          <w:p w14:paraId="087B4C86" w14:textId="77777777" w:rsidR="00E07C61" w:rsidRPr="00916F1B" w:rsidRDefault="000B3868" w:rsidP="002B59AE">
            <w:pPr>
              <w:spacing w:before="40" w:after="120" w:line="220" w:lineRule="exact"/>
              <w:ind w:left="57"/>
              <w:rPr>
                <w:bCs/>
                <w:sz w:val="18"/>
                <w:szCs w:val="18"/>
                <w:lang w:eastAsia="en-GB"/>
              </w:rPr>
            </w:pPr>
            <w:hyperlink r:id="rId15" w:history="1">
              <w:proofErr w:type="spellStart"/>
              <w:r w:rsidR="00E07C61" w:rsidRPr="00916F1B">
                <w:rPr>
                  <w:rStyle w:val="af1"/>
                  <w:bCs/>
                  <w:color w:val="auto"/>
                  <w:sz w:val="18"/>
                  <w:szCs w:val="18"/>
                  <w:lang w:eastAsia="en-GB"/>
                </w:rPr>
                <w:t>December</w:t>
              </w:r>
              <w:proofErr w:type="spellEnd"/>
              <w:r w:rsidR="00E07C61" w:rsidRPr="00916F1B">
                <w:rPr>
                  <w:rStyle w:val="af1"/>
                  <w:bCs/>
                  <w:color w:val="auto"/>
                  <w:sz w:val="18"/>
                  <w:szCs w:val="18"/>
                  <w:lang w:eastAsia="en-GB"/>
                </w:rPr>
                <w:t xml:space="preserve"> 2025</w:t>
              </w:r>
            </w:hyperlink>
          </w:p>
        </w:tc>
      </w:tr>
      <w:tr w:rsidR="00916F1B" w:rsidRPr="00916F1B" w14:paraId="5C69EA5D" w14:textId="77777777" w:rsidTr="002B59AE">
        <w:trPr>
          <w:cantSplit/>
          <w:jc w:val="center"/>
        </w:trPr>
        <w:tc>
          <w:tcPr>
            <w:tcW w:w="848" w:type="dxa"/>
            <w:hideMark/>
          </w:tcPr>
          <w:p w14:paraId="37AD232B" w14:textId="77777777" w:rsidR="00E07C61" w:rsidRPr="00916F1B" w:rsidRDefault="00E07C61" w:rsidP="002B59AE">
            <w:pPr>
              <w:spacing w:before="40" w:after="120" w:line="220" w:lineRule="exact"/>
              <w:ind w:left="57"/>
              <w:rPr>
                <w:b/>
                <w:bCs/>
                <w:sz w:val="18"/>
                <w:szCs w:val="18"/>
                <w:lang w:eastAsia="en-GB"/>
              </w:rPr>
            </w:pPr>
            <w:r w:rsidRPr="00916F1B">
              <w:rPr>
                <w:b/>
                <w:bCs/>
                <w:sz w:val="18"/>
                <w:szCs w:val="18"/>
                <w:lang w:eastAsia="en-GB"/>
              </w:rPr>
              <w:t>GRBP</w:t>
            </w:r>
          </w:p>
        </w:tc>
        <w:tc>
          <w:tcPr>
            <w:tcW w:w="3402" w:type="dxa"/>
            <w:hideMark/>
          </w:tcPr>
          <w:p w14:paraId="082B078F" w14:textId="77777777" w:rsidR="00E07C61" w:rsidRPr="00916F1B" w:rsidRDefault="00E07C61" w:rsidP="002B59AE">
            <w:pPr>
              <w:spacing w:before="40" w:after="120" w:line="220" w:lineRule="exact"/>
              <w:ind w:left="57"/>
              <w:rPr>
                <w:b/>
                <w:bCs/>
                <w:sz w:val="18"/>
                <w:szCs w:val="18"/>
                <w:lang w:eastAsia="en-GB"/>
              </w:rPr>
            </w:pPr>
            <w:proofErr w:type="spellStart"/>
            <w:r w:rsidRPr="00916F1B">
              <w:rPr>
                <w:b/>
                <w:bCs/>
                <w:sz w:val="18"/>
                <w:szCs w:val="18"/>
                <w:lang w:eastAsia="en-GB"/>
              </w:rPr>
              <w:t>Noise</w:t>
            </w:r>
            <w:proofErr w:type="spellEnd"/>
            <w:r w:rsidRPr="00916F1B">
              <w:rPr>
                <w:b/>
                <w:bCs/>
                <w:sz w:val="18"/>
                <w:szCs w:val="18"/>
                <w:lang w:eastAsia="en-GB"/>
              </w:rPr>
              <w:t xml:space="preserve"> and </w:t>
            </w:r>
            <w:proofErr w:type="spellStart"/>
            <w:r w:rsidRPr="00916F1B">
              <w:rPr>
                <w:b/>
                <w:bCs/>
                <w:sz w:val="18"/>
                <w:szCs w:val="18"/>
                <w:lang w:eastAsia="en-GB"/>
              </w:rPr>
              <w:t>Tyres</w:t>
            </w:r>
            <w:proofErr w:type="spellEnd"/>
          </w:p>
        </w:tc>
        <w:tc>
          <w:tcPr>
            <w:tcW w:w="2169" w:type="dxa"/>
            <w:hideMark/>
          </w:tcPr>
          <w:p w14:paraId="75CDB1BE" w14:textId="77777777" w:rsidR="00E07C61" w:rsidRPr="00916F1B" w:rsidRDefault="00E07C61" w:rsidP="002B59AE">
            <w:pPr>
              <w:spacing w:before="40" w:line="220" w:lineRule="exact"/>
              <w:ind w:left="57"/>
              <w:rPr>
                <w:b/>
                <w:bCs/>
                <w:sz w:val="18"/>
                <w:szCs w:val="18"/>
                <w:lang w:val="en-US" w:eastAsia="en-GB"/>
              </w:rPr>
            </w:pPr>
            <w:r w:rsidRPr="00916F1B">
              <w:rPr>
                <w:b/>
                <w:bCs/>
                <w:sz w:val="18"/>
                <w:szCs w:val="18"/>
                <w:lang w:val="en-US" w:eastAsia="en-GB"/>
              </w:rPr>
              <w:t>Mr. S. Ficheux</w:t>
            </w:r>
          </w:p>
          <w:p w14:paraId="6F28BA16" w14:textId="77777777" w:rsidR="00E07C61" w:rsidRPr="00916F1B" w:rsidRDefault="00E07C61" w:rsidP="002B59AE">
            <w:pPr>
              <w:spacing w:before="40" w:line="220" w:lineRule="exact"/>
              <w:ind w:left="57"/>
              <w:rPr>
                <w:b/>
                <w:bCs/>
                <w:sz w:val="18"/>
                <w:szCs w:val="18"/>
                <w:lang w:val="en-US" w:eastAsia="en-GB"/>
              </w:rPr>
            </w:pPr>
            <w:r w:rsidRPr="00916F1B">
              <w:rPr>
                <w:b/>
                <w:bCs/>
                <w:sz w:val="18"/>
                <w:szCs w:val="18"/>
                <w:lang w:val="en-US" w:eastAsia="en-GB"/>
              </w:rPr>
              <w:t>Mr. B. Schüttler</w:t>
            </w:r>
          </w:p>
        </w:tc>
        <w:tc>
          <w:tcPr>
            <w:tcW w:w="1431" w:type="dxa"/>
            <w:hideMark/>
          </w:tcPr>
          <w:p w14:paraId="0877C5C6" w14:textId="77777777" w:rsidR="00E07C61" w:rsidRPr="00916F1B" w:rsidRDefault="00E07C61" w:rsidP="002B59AE">
            <w:pPr>
              <w:spacing w:before="40" w:line="220" w:lineRule="exact"/>
              <w:ind w:left="57"/>
              <w:rPr>
                <w:b/>
                <w:bCs/>
                <w:sz w:val="18"/>
                <w:szCs w:val="18"/>
                <w:lang w:eastAsia="en-GB"/>
              </w:rPr>
            </w:pPr>
            <w:r w:rsidRPr="00916F1B">
              <w:rPr>
                <w:b/>
                <w:bCs/>
                <w:sz w:val="18"/>
                <w:szCs w:val="18"/>
                <w:lang w:eastAsia="en-GB"/>
              </w:rPr>
              <w:t>France</w:t>
            </w:r>
          </w:p>
          <w:p w14:paraId="75EAE011" w14:textId="77777777" w:rsidR="00E07C61" w:rsidRPr="00916F1B" w:rsidRDefault="00E07C61" w:rsidP="002B59AE">
            <w:pPr>
              <w:spacing w:before="40" w:line="220" w:lineRule="exact"/>
              <w:ind w:left="57"/>
              <w:rPr>
                <w:b/>
                <w:bCs/>
                <w:sz w:val="18"/>
                <w:szCs w:val="18"/>
                <w:lang w:eastAsia="en-GB"/>
              </w:rPr>
            </w:pPr>
            <w:proofErr w:type="spellStart"/>
            <w:r w:rsidRPr="00916F1B">
              <w:rPr>
                <w:b/>
                <w:bCs/>
                <w:sz w:val="18"/>
                <w:szCs w:val="18"/>
                <w:lang w:eastAsia="en-GB"/>
              </w:rPr>
              <w:t>Germany</w:t>
            </w:r>
            <w:proofErr w:type="spellEnd"/>
          </w:p>
        </w:tc>
        <w:tc>
          <w:tcPr>
            <w:tcW w:w="1503" w:type="dxa"/>
            <w:hideMark/>
          </w:tcPr>
          <w:p w14:paraId="4EA2F3A5" w14:textId="77777777" w:rsidR="00E07C61" w:rsidRPr="00916F1B" w:rsidRDefault="00E07C61" w:rsidP="002B59AE">
            <w:pPr>
              <w:spacing w:before="40" w:line="220" w:lineRule="exact"/>
              <w:ind w:left="57"/>
              <w:rPr>
                <w:b/>
                <w:bCs/>
                <w:sz w:val="18"/>
                <w:szCs w:val="18"/>
                <w:lang w:eastAsia="en-GB"/>
              </w:rPr>
            </w:pPr>
            <w:r w:rsidRPr="00916F1B">
              <w:rPr>
                <w:b/>
                <w:bCs/>
                <w:sz w:val="18"/>
                <w:szCs w:val="18"/>
                <w:lang w:eastAsia="en-GB"/>
              </w:rPr>
              <w:t>2024</w:t>
            </w:r>
          </w:p>
        </w:tc>
      </w:tr>
      <w:tr w:rsidR="00916F1B" w:rsidRPr="00916F1B" w14:paraId="3EB005E8" w14:textId="77777777" w:rsidTr="002B59AE">
        <w:trPr>
          <w:cantSplit/>
          <w:jc w:val="center"/>
        </w:trPr>
        <w:tc>
          <w:tcPr>
            <w:tcW w:w="848" w:type="dxa"/>
          </w:tcPr>
          <w:p w14:paraId="6650E16D" w14:textId="77777777" w:rsidR="00E07C61" w:rsidRPr="00916F1B" w:rsidRDefault="00E07C61" w:rsidP="002B59AE">
            <w:pPr>
              <w:spacing w:before="40" w:after="120" w:line="220" w:lineRule="exact"/>
              <w:ind w:left="57"/>
              <w:rPr>
                <w:bCs/>
                <w:sz w:val="18"/>
                <w:szCs w:val="18"/>
                <w:lang w:eastAsia="en-GB"/>
              </w:rPr>
            </w:pPr>
          </w:p>
        </w:tc>
        <w:tc>
          <w:tcPr>
            <w:tcW w:w="3402" w:type="dxa"/>
          </w:tcPr>
          <w:p w14:paraId="47E5052A" w14:textId="77777777" w:rsidR="00E07C61" w:rsidRPr="00916F1B" w:rsidRDefault="00E07C61" w:rsidP="002B59AE">
            <w:pPr>
              <w:spacing w:before="40" w:after="120" w:line="220" w:lineRule="exact"/>
              <w:ind w:left="57"/>
              <w:rPr>
                <w:sz w:val="18"/>
                <w:szCs w:val="18"/>
                <w:lang w:val="en-US" w:eastAsia="en-GB"/>
              </w:rPr>
            </w:pPr>
            <w:r w:rsidRPr="00916F1B">
              <w:rPr>
                <w:sz w:val="18"/>
                <w:szCs w:val="18"/>
                <w:lang w:val="en-US" w:eastAsia="en-GB"/>
              </w:rPr>
              <w:t xml:space="preserve">Wet grip performance for </w:t>
            </w:r>
            <w:proofErr w:type="spellStart"/>
            <w:r w:rsidRPr="00916F1B">
              <w:rPr>
                <w:sz w:val="18"/>
                <w:szCs w:val="18"/>
                <w:lang w:val="en-US" w:eastAsia="en-GB"/>
              </w:rPr>
              <w:t>tyres</w:t>
            </w:r>
            <w:proofErr w:type="spellEnd"/>
            <w:r w:rsidRPr="00916F1B">
              <w:rPr>
                <w:sz w:val="18"/>
                <w:szCs w:val="18"/>
                <w:lang w:val="en-US" w:eastAsia="en-GB"/>
              </w:rPr>
              <w:t xml:space="preserve"> in worn state (WGWT)</w:t>
            </w:r>
          </w:p>
        </w:tc>
        <w:tc>
          <w:tcPr>
            <w:tcW w:w="2169" w:type="dxa"/>
          </w:tcPr>
          <w:p w14:paraId="3803EBAF" w14:textId="77777777" w:rsidR="00E07C61" w:rsidRPr="00916F1B" w:rsidRDefault="00E07C61" w:rsidP="002B59AE">
            <w:pPr>
              <w:spacing w:before="40" w:line="220" w:lineRule="exact"/>
              <w:ind w:left="57"/>
              <w:rPr>
                <w:sz w:val="18"/>
                <w:szCs w:val="18"/>
                <w:lang w:eastAsia="en-GB"/>
              </w:rPr>
            </w:pPr>
            <w:proofErr w:type="spellStart"/>
            <w:r w:rsidRPr="00916F1B">
              <w:rPr>
                <w:sz w:val="18"/>
                <w:szCs w:val="18"/>
                <w:lang w:eastAsia="en-GB"/>
              </w:rPr>
              <w:t>Mrs</w:t>
            </w:r>
            <w:proofErr w:type="spellEnd"/>
            <w:r w:rsidRPr="00916F1B">
              <w:rPr>
                <w:sz w:val="18"/>
                <w:szCs w:val="18"/>
                <w:lang w:eastAsia="en-GB"/>
              </w:rPr>
              <w:t xml:space="preserve">. E. </w:t>
            </w:r>
            <w:proofErr w:type="spellStart"/>
            <w:r w:rsidRPr="00916F1B">
              <w:rPr>
                <w:sz w:val="18"/>
                <w:szCs w:val="18"/>
                <w:lang w:eastAsia="en-GB"/>
              </w:rPr>
              <w:t>Collot</w:t>
            </w:r>
            <w:proofErr w:type="spellEnd"/>
            <w:r w:rsidRPr="00916F1B">
              <w:rPr>
                <w:sz w:val="18"/>
                <w:szCs w:val="18"/>
                <w:lang w:eastAsia="en-GB"/>
              </w:rPr>
              <w:br/>
            </w:r>
          </w:p>
        </w:tc>
        <w:tc>
          <w:tcPr>
            <w:tcW w:w="1431" w:type="dxa"/>
          </w:tcPr>
          <w:p w14:paraId="097560BC" w14:textId="77777777" w:rsidR="00E07C61" w:rsidRPr="00916F1B" w:rsidRDefault="00E07C61" w:rsidP="002B59AE">
            <w:pPr>
              <w:spacing w:before="40" w:line="220" w:lineRule="exact"/>
              <w:ind w:left="57"/>
              <w:rPr>
                <w:sz w:val="18"/>
                <w:szCs w:val="18"/>
                <w:lang w:eastAsia="en-GB"/>
              </w:rPr>
            </w:pPr>
            <w:r w:rsidRPr="00916F1B">
              <w:rPr>
                <w:sz w:val="18"/>
                <w:szCs w:val="18"/>
                <w:lang w:eastAsia="en-GB"/>
              </w:rPr>
              <w:t>France</w:t>
            </w:r>
            <w:r w:rsidRPr="00916F1B">
              <w:rPr>
                <w:sz w:val="18"/>
                <w:szCs w:val="18"/>
                <w:lang w:eastAsia="en-GB"/>
              </w:rPr>
              <w:br/>
            </w:r>
          </w:p>
        </w:tc>
        <w:tc>
          <w:tcPr>
            <w:tcW w:w="1503" w:type="dxa"/>
          </w:tcPr>
          <w:p w14:paraId="770CBCB3" w14:textId="77777777" w:rsidR="00E07C61" w:rsidRPr="00916F1B" w:rsidRDefault="000B3868" w:rsidP="002B59AE">
            <w:pPr>
              <w:spacing w:before="40" w:line="220" w:lineRule="exact"/>
              <w:ind w:left="57"/>
              <w:rPr>
                <w:sz w:val="18"/>
                <w:szCs w:val="18"/>
                <w:lang w:eastAsia="en-GB"/>
              </w:rPr>
            </w:pPr>
            <w:hyperlink r:id="rId16" w:history="1">
              <w:proofErr w:type="spellStart"/>
              <w:r w:rsidR="00E07C61" w:rsidRPr="00916F1B">
                <w:rPr>
                  <w:rStyle w:val="af1"/>
                  <w:color w:val="auto"/>
                  <w:sz w:val="18"/>
                  <w:szCs w:val="18"/>
                  <w:lang w:eastAsia="en-GB"/>
                </w:rPr>
                <w:t>February</w:t>
              </w:r>
              <w:proofErr w:type="spellEnd"/>
              <w:r w:rsidR="00E07C61" w:rsidRPr="00916F1B">
                <w:rPr>
                  <w:rStyle w:val="af1"/>
                  <w:color w:val="auto"/>
                  <w:sz w:val="18"/>
                  <w:szCs w:val="18"/>
                  <w:lang w:eastAsia="en-GB"/>
                </w:rPr>
                <w:t xml:space="preserve"> 2026</w:t>
              </w:r>
            </w:hyperlink>
            <w:r w:rsidR="00E07C61" w:rsidRPr="00916F1B">
              <w:rPr>
                <w:sz w:val="18"/>
                <w:szCs w:val="18"/>
                <w:lang w:eastAsia="en-GB"/>
              </w:rPr>
              <w:t xml:space="preserve"> </w:t>
            </w:r>
          </w:p>
        </w:tc>
      </w:tr>
      <w:tr w:rsidR="00916F1B" w:rsidRPr="00916F1B" w14:paraId="08F5BC12" w14:textId="77777777" w:rsidTr="002B59AE">
        <w:trPr>
          <w:cantSplit/>
          <w:jc w:val="center"/>
        </w:trPr>
        <w:tc>
          <w:tcPr>
            <w:tcW w:w="848" w:type="dxa"/>
          </w:tcPr>
          <w:p w14:paraId="01DF57E6" w14:textId="77777777" w:rsidR="00E07C61" w:rsidRPr="00916F1B" w:rsidRDefault="00E07C61" w:rsidP="002B59AE">
            <w:pPr>
              <w:spacing w:before="40" w:after="120" w:line="220" w:lineRule="exact"/>
              <w:ind w:left="57"/>
              <w:rPr>
                <w:bCs/>
                <w:sz w:val="18"/>
                <w:szCs w:val="18"/>
                <w:lang w:eastAsia="en-GB"/>
              </w:rPr>
            </w:pPr>
          </w:p>
        </w:tc>
        <w:tc>
          <w:tcPr>
            <w:tcW w:w="3402" w:type="dxa"/>
          </w:tcPr>
          <w:p w14:paraId="703BB206" w14:textId="77777777" w:rsidR="00E07C61" w:rsidRPr="00916F1B" w:rsidRDefault="00E07C61" w:rsidP="002B59AE">
            <w:pPr>
              <w:spacing w:before="40" w:after="120" w:line="220" w:lineRule="exact"/>
              <w:ind w:left="57"/>
              <w:rPr>
                <w:sz w:val="18"/>
                <w:szCs w:val="18"/>
                <w:lang w:val="en-US" w:eastAsia="en-GB"/>
              </w:rPr>
            </w:pPr>
            <w:r w:rsidRPr="00916F1B">
              <w:rPr>
                <w:sz w:val="18"/>
                <w:szCs w:val="18"/>
                <w:lang w:val="en-US" w:eastAsia="en-GB"/>
              </w:rPr>
              <w:t>Real Driving - Additional Sound Emission Provisions (RD-ASEP)</w:t>
            </w:r>
          </w:p>
        </w:tc>
        <w:tc>
          <w:tcPr>
            <w:tcW w:w="2169" w:type="dxa"/>
          </w:tcPr>
          <w:p w14:paraId="3D29751C" w14:textId="77777777" w:rsidR="00E07C61" w:rsidRPr="00916F1B" w:rsidRDefault="00E07C61" w:rsidP="002B59AE">
            <w:pPr>
              <w:spacing w:before="40" w:line="220" w:lineRule="exact"/>
              <w:ind w:left="57"/>
              <w:rPr>
                <w:sz w:val="18"/>
                <w:szCs w:val="18"/>
                <w:lang w:val="en-US" w:eastAsia="en-GB"/>
              </w:rPr>
            </w:pPr>
            <w:r w:rsidRPr="00916F1B">
              <w:rPr>
                <w:sz w:val="18"/>
                <w:szCs w:val="18"/>
                <w:lang w:val="en-US" w:eastAsia="en-GB"/>
              </w:rPr>
              <w:t xml:space="preserve">Mr. B. Schüttler </w:t>
            </w:r>
          </w:p>
          <w:p w14:paraId="7A7E9759" w14:textId="77777777" w:rsidR="00E07C61" w:rsidRPr="00916F1B" w:rsidRDefault="00E07C61" w:rsidP="002B59AE">
            <w:pPr>
              <w:spacing w:before="40" w:line="220" w:lineRule="exact"/>
              <w:ind w:left="57"/>
              <w:rPr>
                <w:sz w:val="18"/>
                <w:szCs w:val="18"/>
                <w:lang w:val="en-US" w:eastAsia="en-GB"/>
              </w:rPr>
            </w:pPr>
            <w:r w:rsidRPr="00916F1B">
              <w:rPr>
                <w:sz w:val="18"/>
                <w:szCs w:val="18"/>
                <w:lang w:val="en-US" w:eastAsia="en-GB"/>
              </w:rPr>
              <w:t xml:space="preserve">Mr. H. </w:t>
            </w:r>
            <w:proofErr w:type="spellStart"/>
            <w:r w:rsidRPr="00916F1B">
              <w:rPr>
                <w:sz w:val="18"/>
                <w:szCs w:val="18"/>
                <w:lang w:val="en-US" w:eastAsia="en-GB"/>
              </w:rPr>
              <w:t>Houzu</w:t>
            </w:r>
            <w:proofErr w:type="spellEnd"/>
            <w:r w:rsidRPr="00916F1B">
              <w:rPr>
                <w:sz w:val="18"/>
                <w:szCs w:val="18"/>
                <w:lang w:val="en-US" w:eastAsia="en-GB"/>
              </w:rPr>
              <w:t xml:space="preserve"> </w:t>
            </w:r>
          </w:p>
        </w:tc>
        <w:tc>
          <w:tcPr>
            <w:tcW w:w="1431" w:type="dxa"/>
          </w:tcPr>
          <w:p w14:paraId="65812BEA" w14:textId="77777777" w:rsidR="00E07C61" w:rsidRPr="00916F1B" w:rsidRDefault="00E07C61" w:rsidP="002B59AE">
            <w:pPr>
              <w:spacing w:before="40" w:line="220" w:lineRule="exact"/>
              <w:ind w:left="57"/>
              <w:rPr>
                <w:sz w:val="18"/>
                <w:szCs w:val="18"/>
                <w:lang w:eastAsia="en-GB"/>
              </w:rPr>
            </w:pPr>
            <w:proofErr w:type="spellStart"/>
            <w:r w:rsidRPr="00916F1B">
              <w:rPr>
                <w:sz w:val="18"/>
                <w:szCs w:val="18"/>
                <w:lang w:eastAsia="en-GB"/>
              </w:rPr>
              <w:t>Germany</w:t>
            </w:r>
            <w:proofErr w:type="spellEnd"/>
          </w:p>
          <w:p w14:paraId="277E9025" w14:textId="77777777" w:rsidR="00E07C61" w:rsidRPr="00916F1B" w:rsidRDefault="00E07C61" w:rsidP="002B59AE">
            <w:pPr>
              <w:spacing w:before="40" w:line="220" w:lineRule="exact"/>
              <w:ind w:left="57"/>
              <w:rPr>
                <w:sz w:val="18"/>
                <w:szCs w:val="18"/>
                <w:lang w:eastAsia="en-GB"/>
              </w:rPr>
            </w:pPr>
            <w:r w:rsidRPr="00916F1B">
              <w:rPr>
                <w:sz w:val="18"/>
                <w:szCs w:val="18"/>
                <w:lang w:eastAsia="en-GB"/>
              </w:rPr>
              <w:t>Japan</w:t>
            </w:r>
          </w:p>
        </w:tc>
        <w:tc>
          <w:tcPr>
            <w:tcW w:w="1503" w:type="dxa"/>
          </w:tcPr>
          <w:p w14:paraId="3D6C90A4" w14:textId="77777777" w:rsidR="00E07C61" w:rsidRPr="00916F1B" w:rsidRDefault="000B3868" w:rsidP="002B59AE">
            <w:pPr>
              <w:spacing w:before="40" w:line="220" w:lineRule="exact"/>
              <w:ind w:left="57"/>
              <w:rPr>
                <w:sz w:val="18"/>
                <w:szCs w:val="18"/>
                <w:lang w:eastAsia="en-GB"/>
              </w:rPr>
            </w:pPr>
            <w:hyperlink r:id="rId17" w:history="1">
              <w:proofErr w:type="spellStart"/>
              <w:r w:rsidR="00E07C61" w:rsidRPr="00916F1B">
                <w:rPr>
                  <w:rStyle w:val="af1"/>
                  <w:color w:val="auto"/>
                  <w:sz w:val="18"/>
                  <w:szCs w:val="18"/>
                  <w:lang w:eastAsia="en-GB"/>
                </w:rPr>
                <w:t>February</w:t>
              </w:r>
              <w:proofErr w:type="spellEnd"/>
              <w:r w:rsidR="00E07C61" w:rsidRPr="00916F1B">
                <w:rPr>
                  <w:rStyle w:val="af1"/>
                  <w:color w:val="auto"/>
                  <w:sz w:val="18"/>
                  <w:szCs w:val="18"/>
                  <w:lang w:eastAsia="en-GB"/>
                </w:rPr>
                <w:t xml:space="preserve"> 2026</w:t>
              </w:r>
            </w:hyperlink>
          </w:p>
        </w:tc>
      </w:tr>
      <w:tr w:rsidR="00916F1B" w:rsidRPr="00916F1B" w14:paraId="038B340D" w14:textId="77777777" w:rsidTr="002B59AE">
        <w:trPr>
          <w:cantSplit/>
          <w:jc w:val="center"/>
        </w:trPr>
        <w:tc>
          <w:tcPr>
            <w:tcW w:w="848" w:type="dxa"/>
            <w:hideMark/>
          </w:tcPr>
          <w:p w14:paraId="563CC5DF" w14:textId="77777777" w:rsidR="00E07C61" w:rsidRPr="00916F1B" w:rsidRDefault="00E07C61" w:rsidP="002B59AE">
            <w:pPr>
              <w:spacing w:before="40" w:after="120" w:line="220" w:lineRule="exact"/>
              <w:ind w:left="57"/>
              <w:rPr>
                <w:b/>
                <w:bCs/>
                <w:sz w:val="18"/>
                <w:szCs w:val="18"/>
                <w:lang w:eastAsia="en-GB"/>
              </w:rPr>
            </w:pPr>
            <w:r w:rsidRPr="00916F1B">
              <w:rPr>
                <w:b/>
                <w:bCs/>
                <w:sz w:val="18"/>
                <w:szCs w:val="18"/>
                <w:lang w:eastAsia="en-GB"/>
              </w:rPr>
              <w:t>GRE</w:t>
            </w:r>
          </w:p>
        </w:tc>
        <w:tc>
          <w:tcPr>
            <w:tcW w:w="3402" w:type="dxa"/>
            <w:hideMark/>
          </w:tcPr>
          <w:p w14:paraId="747FD2DA" w14:textId="77777777" w:rsidR="00E07C61" w:rsidRPr="00916F1B" w:rsidRDefault="00E07C61" w:rsidP="002B59AE">
            <w:pPr>
              <w:spacing w:before="40" w:after="120" w:line="220" w:lineRule="exact"/>
              <w:ind w:left="57"/>
              <w:rPr>
                <w:b/>
                <w:bCs/>
                <w:sz w:val="18"/>
                <w:szCs w:val="18"/>
                <w:lang w:eastAsia="en-GB"/>
              </w:rPr>
            </w:pPr>
            <w:proofErr w:type="spellStart"/>
            <w:r w:rsidRPr="00916F1B">
              <w:rPr>
                <w:b/>
                <w:bCs/>
                <w:sz w:val="18"/>
                <w:szCs w:val="18"/>
                <w:lang w:eastAsia="en-GB"/>
              </w:rPr>
              <w:t>Lighting</w:t>
            </w:r>
            <w:proofErr w:type="spellEnd"/>
            <w:r w:rsidRPr="00916F1B">
              <w:rPr>
                <w:b/>
                <w:bCs/>
                <w:sz w:val="18"/>
                <w:szCs w:val="18"/>
                <w:lang w:eastAsia="en-GB"/>
              </w:rPr>
              <w:t xml:space="preserve"> and Light-</w:t>
            </w:r>
            <w:proofErr w:type="spellStart"/>
            <w:r w:rsidRPr="00916F1B">
              <w:rPr>
                <w:b/>
                <w:bCs/>
                <w:sz w:val="18"/>
                <w:szCs w:val="18"/>
                <w:lang w:eastAsia="en-GB"/>
              </w:rPr>
              <w:t>Signalling</w:t>
            </w:r>
            <w:proofErr w:type="spellEnd"/>
          </w:p>
        </w:tc>
        <w:tc>
          <w:tcPr>
            <w:tcW w:w="2169" w:type="dxa"/>
            <w:hideMark/>
          </w:tcPr>
          <w:p w14:paraId="66C8E30A" w14:textId="77777777" w:rsidR="00E07C61" w:rsidRPr="00916F1B" w:rsidRDefault="00E07C61" w:rsidP="002B59AE">
            <w:pPr>
              <w:spacing w:before="40" w:line="220" w:lineRule="exact"/>
              <w:ind w:left="57"/>
              <w:rPr>
                <w:b/>
                <w:bCs/>
                <w:sz w:val="18"/>
                <w:szCs w:val="18"/>
                <w:lang w:val="en-US" w:eastAsia="en-GB"/>
              </w:rPr>
            </w:pPr>
            <w:r w:rsidRPr="00916F1B">
              <w:rPr>
                <w:b/>
                <w:bCs/>
                <w:sz w:val="18"/>
                <w:szCs w:val="18"/>
                <w:lang w:val="en-US" w:eastAsia="en-GB"/>
              </w:rPr>
              <w:t>Mr. T. Kärkkäinen</w:t>
            </w:r>
          </w:p>
          <w:p w14:paraId="43BADB90" w14:textId="77777777" w:rsidR="00E07C61" w:rsidRPr="00916F1B" w:rsidRDefault="00E07C61" w:rsidP="002B59AE">
            <w:pPr>
              <w:spacing w:before="40" w:line="220" w:lineRule="exact"/>
              <w:ind w:left="57"/>
              <w:rPr>
                <w:b/>
                <w:bCs/>
                <w:sz w:val="18"/>
                <w:szCs w:val="18"/>
                <w:lang w:val="en-US" w:eastAsia="en-GB"/>
              </w:rPr>
            </w:pPr>
            <w:r w:rsidRPr="00916F1B">
              <w:rPr>
                <w:b/>
                <w:bCs/>
                <w:sz w:val="18"/>
                <w:szCs w:val="18"/>
                <w:lang w:val="en-US" w:eastAsia="en-GB"/>
              </w:rPr>
              <w:t>Mr. D. Rovers</w:t>
            </w:r>
          </w:p>
        </w:tc>
        <w:tc>
          <w:tcPr>
            <w:tcW w:w="1431" w:type="dxa"/>
            <w:hideMark/>
          </w:tcPr>
          <w:p w14:paraId="7285F07C" w14:textId="77777777" w:rsidR="00E07C61" w:rsidRPr="00916F1B" w:rsidRDefault="00E07C61" w:rsidP="002B59AE">
            <w:pPr>
              <w:spacing w:before="40" w:line="220" w:lineRule="exact"/>
              <w:ind w:left="57"/>
              <w:rPr>
                <w:b/>
                <w:bCs/>
                <w:sz w:val="18"/>
                <w:szCs w:val="18"/>
                <w:lang w:eastAsia="en-GB"/>
              </w:rPr>
            </w:pPr>
            <w:proofErr w:type="spellStart"/>
            <w:r w:rsidRPr="00916F1B">
              <w:rPr>
                <w:b/>
                <w:bCs/>
                <w:sz w:val="18"/>
                <w:szCs w:val="18"/>
                <w:lang w:eastAsia="en-GB"/>
              </w:rPr>
              <w:t>Finland</w:t>
            </w:r>
            <w:proofErr w:type="spellEnd"/>
            <w:r w:rsidRPr="00916F1B">
              <w:rPr>
                <w:b/>
                <w:bCs/>
                <w:sz w:val="18"/>
                <w:szCs w:val="18"/>
                <w:lang w:eastAsia="en-GB"/>
              </w:rPr>
              <w:br/>
            </w:r>
            <w:proofErr w:type="spellStart"/>
            <w:r w:rsidRPr="00916F1B">
              <w:rPr>
                <w:b/>
                <w:bCs/>
                <w:sz w:val="18"/>
                <w:szCs w:val="18"/>
                <w:lang w:eastAsia="en-GB"/>
              </w:rPr>
              <w:t>Netherlands</w:t>
            </w:r>
            <w:proofErr w:type="spellEnd"/>
          </w:p>
        </w:tc>
        <w:tc>
          <w:tcPr>
            <w:tcW w:w="1503" w:type="dxa"/>
            <w:hideMark/>
          </w:tcPr>
          <w:p w14:paraId="1767C8B3" w14:textId="77777777" w:rsidR="00E07C61" w:rsidRPr="00916F1B" w:rsidRDefault="00E07C61" w:rsidP="002B59AE">
            <w:pPr>
              <w:spacing w:before="40" w:line="220" w:lineRule="exact"/>
              <w:ind w:left="57"/>
              <w:rPr>
                <w:b/>
                <w:bCs/>
                <w:sz w:val="18"/>
                <w:szCs w:val="18"/>
                <w:lang w:eastAsia="en-GB"/>
              </w:rPr>
            </w:pPr>
            <w:r w:rsidRPr="00916F1B">
              <w:rPr>
                <w:b/>
                <w:bCs/>
                <w:sz w:val="18"/>
                <w:szCs w:val="18"/>
                <w:lang w:eastAsia="en-GB"/>
              </w:rPr>
              <w:t>2024</w:t>
            </w:r>
          </w:p>
        </w:tc>
      </w:tr>
      <w:tr w:rsidR="00916F1B" w:rsidRPr="00916F1B" w14:paraId="7FC7A1EC" w14:textId="77777777" w:rsidTr="002B59AE">
        <w:trPr>
          <w:cantSplit/>
          <w:jc w:val="center"/>
        </w:trPr>
        <w:tc>
          <w:tcPr>
            <w:tcW w:w="848" w:type="dxa"/>
          </w:tcPr>
          <w:p w14:paraId="0E5892F8" w14:textId="77777777" w:rsidR="00E07C61" w:rsidRPr="00916F1B" w:rsidRDefault="00E07C61" w:rsidP="002B59AE">
            <w:pPr>
              <w:spacing w:before="40" w:after="120" w:line="220" w:lineRule="exact"/>
              <w:ind w:left="57"/>
              <w:rPr>
                <w:b/>
                <w:bCs/>
                <w:sz w:val="18"/>
                <w:szCs w:val="18"/>
                <w:lang w:eastAsia="en-GB"/>
              </w:rPr>
            </w:pPr>
          </w:p>
        </w:tc>
        <w:tc>
          <w:tcPr>
            <w:tcW w:w="3402" w:type="dxa"/>
            <w:hideMark/>
          </w:tcPr>
          <w:p w14:paraId="770AE911" w14:textId="77777777" w:rsidR="00E07C61" w:rsidRPr="00916F1B" w:rsidRDefault="00E07C61" w:rsidP="002B59AE">
            <w:pPr>
              <w:spacing w:before="40" w:after="120" w:line="220" w:lineRule="exact"/>
              <w:ind w:left="57"/>
              <w:rPr>
                <w:b/>
                <w:bCs/>
                <w:sz w:val="18"/>
                <w:szCs w:val="18"/>
                <w:lang w:val="en-US" w:eastAsia="en-GB"/>
              </w:rPr>
            </w:pPr>
            <w:r w:rsidRPr="00916F1B">
              <w:rPr>
                <w:sz w:val="18"/>
                <w:szCs w:val="18"/>
                <w:lang w:val="en-US" w:eastAsia="en-GB"/>
              </w:rPr>
              <w:t xml:space="preserve">Simplification of the Lighting and Light </w:t>
            </w:r>
            <w:proofErr w:type="spellStart"/>
            <w:r w:rsidRPr="00916F1B">
              <w:rPr>
                <w:sz w:val="18"/>
                <w:szCs w:val="18"/>
                <w:lang w:val="en-US" w:eastAsia="en-GB"/>
              </w:rPr>
              <w:t>Signalling</w:t>
            </w:r>
            <w:proofErr w:type="spellEnd"/>
            <w:r w:rsidRPr="00916F1B">
              <w:rPr>
                <w:sz w:val="18"/>
                <w:szCs w:val="18"/>
                <w:lang w:val="en-US" w:eastAsia="en-GB"/>
              </w:rPr>
              <w:t xml:space="preserve"> Regulations (SLR)</w:t>
            </w:r>
          </w:p>
        </w:tc>
        <w:tc>
          <w:tcPr>
            <w:tcW w:w="2169" w:type="dxa"/>
            <w:hideMark/>
          </w:tcPr>
          <w:p w14:paraId="789C1B1F" w14:textId="77777777" w:rsidR="00E07C61" w:rsidRPr="00916F1B" w:rsidRDefault="00E07C61" w:rsidP="002B59AE">
            <w:pPr>
              <w:spacing w:before="40" w:after="120" w:line="220" w:lineRule="exact"/>
              <w:ind w:left="57"/>
              <w:rPr>
                <w:bCs/>
                <w:sz w:val="18"/>
                <w:szCs w:val="18"/>
                <w:lang w:val="en-US" w:eastAsia="en-GB"/>
              </w:rPr>
            </w:pPr>
            <w:r w:rsidRPr="00916F1B">
              <w:rPr>
                <w:bCs/>
                <w:sz w:val="18"/>
                <w:szCs w:val="18"/>
                <w:lang w:val="en-US" w:eastAsia="en-GB"/>
              </w:rPr>
              <w:t>Mr. D. Rovers</w:t>
            </w:r>
            <w:r w:rsidRPr="00916F1B">
              <w:rPr>
                <w:bCs/>
                <w:sz w:val="18"/>
                <w:szCs w:val="18"/>
                <w:lang w:val="en-US" w:eastAsia="en-GB"/>
              </w:rPr>
              <w:br/>
              <w:t>M. A. Lazarevic</w:t>
            </w:r>
          </w:p>
        </w:tc>
        <w:tc>
          <w:tcPr>
            <w:tcW w:w="1431" w:type="dxa"/>
            <w:hideMark/>
          </w:tcPr>
          <w:p w14:paraId="17C96E79" w14:textId="77777777" w:rsidR="00E07C61" w:rsidRPr="00916F1B" w:rsidRDefault="00E07C61" w:rsidP="002B59AE">
            <w:pPr>
              <w:spacing w:before="40" w:after="120" w:line="220" w:lineRule="exact"/>
              <w:ind w:left="57"/>
              <w:rPr>
                <w:bCs/>
                <w:sz w:val="18"/>
                <w:szCs w:val="18"/>
                <w:lang w:eastAsia="en-GB"/>
              </w:rPr>
            </w:pPr>
            <w:proofErr w:type="spellStart"/>
            <w:r w:rsidRPr="00916F1B">
              <w:rPr>
                <w:bCs/>
                <w:sz w:val="18"/>
                <w:szCs w:val="18"/>
                <w:lang w:eastAsia="en-GB"/>
              </w:rPr>
              <w:t>Netherlands</w:t>
            </w:r>
            <w:proofErr w:type="spellEnd"/>
            <w:r w:rsidRPr="00916F1B">
              <w:rPr>
                <w:bCs/>
                <w:sz w:val="18"/>
                <w:szCs w:val="18"/>
                <w:lang w:eastAsia="en-GB"/>
              </w:rPr>
              <w:br/>
              <w:t>EC</w:t>
            </w:r>
          </w:p>
        </w:tc>
        <w:tc>
          <w:tcPr>
            <w:tcW w:w="1503" w:type="dxa"/>
            <w:hideMark/>
          </w:tcPr>
          <w:p w14:paraId="259FD553" w14:textId="77777777" w:rsidR="00E07C61" w:rsidRPr="00916F1B" w:rsidRDefault="000B3868" w:rsidP="002B59AE">
            <w:pPr>
              <w:spacing w:before="40" w:after="120" w:line="220" w:lineRule="exact"/>
              <w:ind w:left="57"/>
              <w:rPr>
                <w:bCs/>
                <w:sz w:val="18"/>
                <w:szCs w:val="18"/>
                <w:lang w:eastAsia="en-GB"/>
              </w:rPr>
            </w:pPr>
            <w:hyperlink r:id="rId18" w:history="1">
              <w:proofErr w:type="spellStart"/>
              <w:r w:rsidR="00E07C61" w:rsidRPr="00916F1B">
                <w:rPr>
                  <w:rStyle w:val="af1"/>
                  <w:bCs/>
                  <w:color w:val="auto"/>
                  <w:sz w:val="18"/>
                  <w:szCs w:val="18"/>
                  <w:lang w:eastAsia="en-GB"/>
                </w:rPr>
                <w:t>December</w:t>
              </w:r>
              <w:proofErr w:type="spellEnd"/>
              <w:r w:rsidR="00E07C61" w:rsidRPr="00916F1B">
                <w:rPr>
                  <w:rStyle w:val="af1"/>
                  <w:bCs/>
                  <w:color w:val="auto"/>
                  <w:sz w:val="18"/>
                  <w:szCs w:val="18"/>
                  <w:lang w:eastAsia="en-GB"/>
                </w:rPr>
                <w:t xml:space="preserve"> 2025</w:t>
              </w:r>
            </w:hyperlink>
            <w:r w:rsidR="00E07C61" w:rsidRPr="00916F1B">
              <w:rPr>
                <w:bCs/>
                <w:sz w:val="18"/>
                <w:szCs w:val="18"/>
                <w:lang w:eastAsia="en-GB"/>
              </w:rPr>
              <w:t xml:space="preserve"> </w:t>
            </w:r>
          </w:p>
        </w:tc>
      </w:tr>
      <w:tr w:rsidR="00916F1B" w:rsidRPr="00916F1B" w14:paraId="79091FBA" w14:textId="77777777" w:rsidTr="002B59AE">
        <w:trPr>
          <w:cantSplit/>
          <w:jc w:val="center"/>
        </w:trPr>
        <w:tc>
          <w:tcPr>
            <w:tcW w:w="848" w:type="dxa"/>
          </w:tcPr>
          <w:p w14:paraId="289BD398" w14:textId="77777777" w:rsidR="00E07C61" w:rsidRPr="00916F1B" w:rsidRDefault="00E07C61" w:rsidP="002B59AE">
            <w:pPr>
              <w:spacing w:before="40" w:after="120" w:line="220" w:lineRule="exact"/>
              <w:ind w:left="57"/>
              <w:rPr>
                <w:b/>
                <w:bCs/>
                <w:sz w:val="18"/>
                <w:szCs w:val="18"/>
                <w:lang w:eastAsia="en-GB"/>
              </w:rPr>
            </w:pPr>
          </w:p>
        </w:tc>
        <w:tc>
          <w:tcPr>
            <w:tcW w:w="3402" w:type="dxa"/>
          </w:tcPr>
          <w:p w14:paraId="7D11479B" w14:textId="77777777" w:rsidR="00E07C61" w:rsidRPr="00916F1B" w:rsidRDefault="00E07C61" w:rsidP="002B59AE">
            <w:pPr>
              <w:spacing w:before="40" w:after="120" w:line="220" w:lineRule="exact"/>
              <w:ind w:left="57"/>
              <w:rPr>
                <w:sz w:val="18"/>
                <w:szCs w:val="18"/>
                <w:lang w:eastAsia="en-GB"/>
              </w:rPr>
            </w:pPr>
            <w:proofErr w:type="spellStart"/>
            <w:r w:rsidRPr="00916F1B">
              <w:rPr>
                <w:sz w:val="18"/>
                <w:szCs w:val="18"/>
                <w:lang w:eastAsia="en-GB"/>
              </w:rPr>
              <w:t>Electromagnetic</w:t>
            </w:r>
            <w:proofErr w:type="spellEnd"/>
            <w:r w:rsidRPr="00916F1B">
              <w:rPr>
                <w:sz w:val="18"/>
                <w:szCs w:val="18"/>
                <w:lang w:eastAsia="en-GB"/>
              </w:rPr>
              <w:t xml:space="preserve"> </w:t>
            </w:r>
            <w:proofErr w:type="spellStart"/>
            <w:r w:rsidRPr="00916F1B">
              <w:rPr>
                <w:sz w:val="18"/>
                <w:szCs w:val="18"/>
                <w:lang w:eastAsia="en-GB"/>
              </w:rPr>
              <w:t>Compatibility</w:t>
            </w:r>
            <w:proofErr w:type="spellEnd"/>
            <w:r w:rsidRPr="00916F1B">
              <w:rPr>
                <w:sz w:val="18"/>
                <w:szCs w:val="18"/>
                <w:lang w:eastAsia="en-GB"/>
              </w:rPr>
              <w:t xml:space="preserve"> (EMC)</w:t>
            </w:r>
          </w:p>
        </w:tc>
        <w:tc>
          <w:tcPr>
            <w:tcW w:w="2169" w:type="dxa"/>
          </w:tcPr>
          <w:p w14:paraId="1AF4F9E6" w14:textId="77777777" w:rsidR="00E07C61" w:rsidRPr="00916F1B" w:rsidRDefault="00E07C61" w:rsidP="002B59AE">
            <w:pPr>
              <w:spacing w:before="40" w:after="120" w:line="220" w:lineRule="exact"/>
              <w:ind w:left="57"/>
              <w:rPr>
                <w:bCs/>
                <w:sz w:val="18"/>
                <w:szCs w:val="18"/>
                <w:lang w:eastAsia="en-GB"/>
              </w:rPr>
            </w:pPr>
            <w:r w:rsidRPr="00916F1B">
              <w:rPr>
                <w:bCs/>
                <w:sz w:val="18"/>
                <w:szCs w:val="18"/>
                <w:lang w:eastAsia="en-GB"/>
              </w:rPr>
              <w:t xml:space="preserve">Mr. Z. </w:t>
            </w:r>
            <w:proofErr w:type="spellStart"/>
            <w:r w:rsidRPr="00916F1B">
              <w:rPr>
                <w:bCs/>
                <w:sz w:val="18"/>
                <w:szCs w:val="18"/>
                <w:lang w:eastAsia="en-GB"/>
              </w:rPr>
              <w:t>Tsakiridis</w:t>
            </w:r>
            <w:proofErr w:type="spellEnd"/>
            <w:r w:rsidRPr="00916F1B">
              <w:rPr>
                <w:bCs/>
                <w:sz w:val="18"/>
                <w:szCs w:val="18"/>
                <w:lang w:eastAsia="en-GB"/>
              </w:rPr>
              <w:t xml:space="preserve"> </w:t>
            </w:r>
          </w:p>
        </w:tc>
        <w:tc>
          <w:tcPr>
            <w:tcW w:w="1431" w:type="dxa"/>
          </w:tcPr>
          <w:p w14:paraId="4323B84F" w14:textId="77777777" w:rsidR="00E07C61" w:rsidRPr="00916F1B" w:rsidRDefault="00E07C61" w:rsidP="002B59AE">
            <w:pPr>
              <w:spacing w:before="40" w:after="120" w:line="220" w:lineRule="exact"/>
              <w:ind w:left="57"/>
              <w:rPr>
                <w:bCs/>
                <w:sz w:val="18"/>
                <w:szCs w:val="18"/>
                <w:lang w:eastAsia="en-GB"/>
              </w:rPr>
            </w:pPr>
            <w:proofErr w:type="spellStart"/>
            <w:r w:rsidRPr="00916F1B">
              <w:rPr>
                <w:bCs/>
                <w:sz w:val="18"/>
                <w:szCs w:val="18"/>
                <w:lang w:eastAsia="en-GB"/>
              </w:rPr>
              <w:t>Germany</w:t>
            </w:r>
            <w:proofErr w:type="spellEnd"/>
          </w:p>
        </w:tc>
        <w:tc>
          <w:tcPr>
            <w:tcW w:w="1503" w:type="dxa"/>
          </w:tcPr>
          <w:p w14:paraId="4C627AAD" w14:textId="77777777" w:rsidR="00E07C61" w:rsidRPr="00916F1B" w:rsidRDefault="000B3868" w:rsidP="002B59AE">
            <w:pPr>
              <w:spacing w:before="40" w:after="120" w:line="220" w:lineRule="exact"/>
              <w:ind w:left="57"/>
              <w:rPr>
                <w:sz w:val="18"/>
                <w:szCs w:val="18"/>
                <w:lang w:eastAsia="en-GB"/>
              </w:rPr>
            </w:pPr>
            <w:hyperlink r:id="rId19" w:history="1">
              <w:proofErr w:type="spellStart"/>
              <w:r w:rsidR="00E07C61" w:rsidRPr="00916F1B">
                <w:rPr>
                  <w:rStyle w:val="af1"/>
                  <w:color w:val="auto"/>
                  <w:sz w:val="18"/>
                  <w:szCs w:val="18"/>
                  <w:lang w:eastAsia="en-GB"/>
                </w:rPr>
                <w:t>December</w:t>
              </w:r>
              <w:proofErr w:type="spellEnd"/>
              <w:r w:rsidR="00E07C61" w:rsidRPr="00916F1B">
                <w:rPr>
                  <w:rStyle w:val="af1"/>
                  <w:color w:val="auto"/>
                  <w:sz w:val="18"/>
                  <w:szCs w:val="18"/>
                  <w:lang w:eastAsia="en-GB"/>
                </w:rPr>
                <w:t xml:space="preserve"> 2026</w:t>
              </w:r>
            </w:hyperlink>
          </w:p>
        </w:tc>
      </w:tr>
      <w:tr w:rsidR="00916F1B" w:rsidRPr="00916F1B" w14:paraId="3C781A2A" w14:textId="77777777" w:rsidTr="002B59AE">
        <w:trPr>
          <w:cantSplit/>
          <w:jc w:val="center"/>
        </w:trPr>
        <w:tc>
          <w:tcPr>
            <w:tcW w:w="848" w:type="dxa"/>
            <w:hideMark/>
          </w:tcPr>
          <w:p w14:paraId="6E131D73" w14:textId="77777777" w:rsidR="00E07C61" w:rsidRPr="00916F1B" w:rsidRDefault="00E07C61" w:rsidP="002B59AE">
            <w:pPr>
              <w:spacing w:before="40" w:after="120" w:line="220" w:lineRule="exact"/>
              <w:ind w:left="57"/>
              <w:rPr>
                <w:b/>
                <w:bCs/>
                <w:sz w:val="18"/>
                <w:szCs w:val="18"/>
                <w:lang w:eastAsia="en-GB"/>
              </w:rPr>
            </w:pPr>
            <w:r w:rsidRPr="00916F1B">
              <w:rPr>
                <w:b/>
                <w:bCs/>
                <w:sz w:val="18"/>
                <w:szCs w:val="18"/>
                <w:lang w:eastAsia="en-GB"/>
              </w:rPr>
              <w:t>GRPE</w:t>
            </w:r>
          </w:p>
        </w:tc>
        <w:tc>
          <w:tcPr>
            <w:tcW w:w="3402" w:type="dxa"/>
            <w:hideMark/>
          </w:tcPr>
          <w:p w14:paraId="6E5DC0C8" w14:textId="77777777" w:rsidR="00E07C61" w:rsidRPr="00916F1B" w:rsidRDefault="00E07C61" w:rsidP="002B59AE">
            <w:pPr>
              <w:spacing w:before="40" w:after="120" w:line="220" w:lineRule="exact"/>
              <w:ind w:left="57"/>
              <w:rPr>
                <w:b/>
                <w:bCs/>
                <w:sz w:val="18"/>
                <w:szCs w:val="18"/>
                <w:lang w:eastAsia="en-GB"/>
              </w:rPr>
            </w:pPr>
            <w:r w:rsidRPr="00916F1B">
              <w:rPr>
                <w:b/>
                <w:bCs/>
                <w:sz w:val="18"/>
                <w:szCs w:val="18"/>
                <w:lang w:eastAsia="en-GB"/>
              </w:rPr>
              <w:t> </w:t>
            </w:r>
            <w:proofErr w:type="spellStart"/>
            <w:r w:rsidRPr="00916F1B">
              <w:rPr>
                <w:b/>
                <w:bCs/>
                <w:sz w:val="18"/>
                <w:szCs w:val="18"/>
                <w:lang w:eastAsia="en-GB"/>
              </w:rPr>
              <w:t>Pollution</w:t>
            </w:r>
            <w:proofErr w:type="spellEnd"/>
            <w:r w:rsidRPr="00916F1B">
              <w:rPr>
                <w:b/>
                <w:bCs/>
                <w:sz w:val="18"/>
                <w:szCs w:val="18"/>
                <w:lang w:eastAsia="en-GB"/>
              </w:rPr>
              <w:t xml:space="preserve"> and Energy</w:t>
            </w:r>
          </w:p>
        </w:tc>
        <w:tc>
          <w:tcPr>
            <w:tcW w:w="2169" w:type="dxa"/>
            <w:hideMark/>
          </w:tcPr>
          <w:p w14:paraId="1DB9AA2D" w14:textId="77777777" w:rsidR="00E07C61" w:rsidRPr="00916F1B" w:rsidRDefault="00E07C61" w:rsidP="002B59AE">
            <w:pPr>
              <w:spacing w:before="40" w:after="120" w:line="220" w:lineRule="exact"/>
              <w:ind w:left="57"/>
              <w:rPr>
                <w:b/>
                <w:bCs/>
                <w:sz w:val="18"/>
                <w:szCs w:val="18"/>
                <w:lang w:val="en-US" w:eastAsia="en-GB"/>
              </w:rPr>
            </w:pPr>
            <w:r w:rsidRPr="00916F1B">
              <w:rPr>
                <w:b/>
                <w:bCs/>
                <w:sz w:val="18"/>
                <w:szCs w:val="18"/>
                <w:lang w:val="en-US" w:eastAsia="en-GB"/>
              </w:rPr>
              <w:t>Mr. A. Rijnders</w:t>
            </w:r>
          </w:p>
          <w:p w14:paraId="76C23B03" w14:textId="77777777" w:rsidR="00E07C61" w:rsidRPr="00916F1B" w:rsidRDefault="00E07C61" w:rsidP="002B59AE">
            <w:pPr>
              <w:spacing w:before="40" w:after="120" w:line="220" w:lineRule="exact"/>
              <w:ind w:left="57"/>
              <w:rPr>
                <w:b/>
                <w:bCs/>
                <w:sz w:val="18"/>
                <w:szCs w:val="18"/>
                <w:lang w:val="en-US" w:eastAsia="en-GB"/>
              </w:rPr>
            </w:pPr>
            <w:r w:rsidRPr="00916F1B">
              <w:rPr>
                <w:b/>
                <w:bCs/>
                <w:sz w:val="18"/>
                <w:szCs w:val="18"/>
                <w:lang w:val="en-US" w:eastAsia="en-GB"/>
              </w:rPr>
              <w:t>Mr. D. Kay</w:t>
            </w:r>
          </w:p>
        </w:tc>
        <w:tc>
          <w:tcPr>
            <w:tcW w:w="1431" w:type="dxa"/>
            <w:hideMark/>
          </w:tcPr>
          <w:p w14:paraId="145EEAE9" w14:textId="77777777" w:rsidR="00E07C61" w:rsidRPr="00916F1B" w:rsidRDefault="00E07C61" w:rsidP="002B59AE">
            <w:pPr>
              <w:spacing w:before="40" w:after="120" w:line="220" w:lineRule="exact"/>
              <w:ind w:left="57"/>
              <w:rPr>
                <w:b/>
                <w:bCs/>
                <w:spacing w:val="-4"/>
                <w:sz w:val="18"/>
                <w:szCs w:val="18"/>
                <w:lang w:eastAsia="en-GB"/>
              </w:rPr>
            </w:pPr>
            <w:proofErr w:type="spellStart"/>
            <w:r w:rsidRPr="00916F1B">
              <w:rPr>
                <w:b/>
                <w:bCs/>
                <w:spacing w:val="-4"/>
                <w:sz w:val="18"/>
                <w:szCs w:val="18"/>
                <w:lang w:eastAsia="en-GB"/>
              </w:rPr>
              <w:t>Netherlands</w:t>
            </w:r>
            <w:proofErr w:type="spellEnd"/>
          </w:p>
          <w:p w14:paraId="1866BA33" w14:textId="77777777" w:rsidR="00E07C61" w:rsidRPr="00916F1B" w:rsidRDefault="00E07C61" w:rsidP="002B59AE">
            <w:pPr>
              <w:spacing w:before="40" w:after="120" w:line="220" w:lineRule="exact"/>
              <w:ind w:left="57"/>
              <w:rPr>
                <w:b/>
                <w:bCs/>
                <w:sz w:val="18"/>
                <w:szCs w:val="18"/>
                <w:lang w:eastAsia="en-GB"/>
              </w:rPr>
            </w:pPr>
            <w:r w:rsidRPr="00916F1B">
              <w:rPr>
                <w:b/>
                <w:bCs/>
                <w:sz w:val="18"/>
                <w:szCs w:val="18"/>
                <w:lang w:eastAsia="en-GB"/>
              </w:rPr>
              <w:t>UK</w:t>
            </w:r>
          </w:p>
        </w:tc>
        <w:tc>
          <w:tcPr>
            <w:tcW w:w="1503" w:type="dxa"/>
            <w:hideMark/>
          </w:tcPr>
          <w:p w14:paraId="3801E9EE" w14:textId="77777777" w:rsidR="00E07C61" w:rsidRPr="00916F1B" w:rsidRDefault="00E07C61" w:rsidP="002B59AE">
            <w:pPr>
              <w:spacing w:before="40" w:after="120" w:line="220" w:lineRule="exact"/>
              <w:ind w:left="57"/>
              <w:rPr>
                <w:b/>
                <w:bCs/>
                <w:sz w:val="18"/>
                <w:szCs w:val="18"/>
                <w:lang w:eastAsia="en-GB"/>
              </w:rPr>
            </w:pPr>
            <w:r w:rsidRPr="00916F1B">
              <w:rPr>
                <w:b/>
                <w:bCs/>
                <w:sz w:val="18"/>
                <w:szCs w:val="18"/>
                <w:lang w:eastAsia="en-GB"/>
              </w:rPr>
              <w:t>2025</w:t>
            </w:r>
          </w:p>
        </w:tc>
      </w:tr>
      <w:tr w:rsidR="00916F1B" w:rsidRPr="00916F1B" w14:paraId="67C1E16F" w14:textId="77777777" w:rsidTr="002B59AE">
        <w:trPr>
          <w:cantSplit/>
          <w:jc w:val="center"/>
        </w:trPr>
        <w:tc>
          <w:tcPr>
            <w:tcW w:w="848" w:type="dxa"/>
          </w:tcPr>
          <w:p w14:paraId="66909AC4" w14:textId="77777777" w:rsidR="00E07C61" w:rsidRPr="00916F1B" w:rsidRDefault="00E07C61" w:rsidP="002B59AE">
            <w:pPr>
              <w:spacing w:before="40" w:after="120" w:line="220" w:lineRule="exact"/>
              <w:ind w:left="57"/>
              <w:rPr>
                <w:bCs/>
                <w:sz w:val="18"/>
                <w:szCs w:val="18"/>
                <w:highlight w:val="yellow"/>
                <w:lang w:eastAsia="en-GB"/>
              </w:rPr>
            </w:pPr>
          </w:p>
        </w:tc>
        <w:tc>
          <w:tcPr>
            <w:tcW w:w="3402" w:type="dxa"/>
            <w:hideMark/>
          </w:tcPr>
          <w:p w14:paraId="548E456A" w14:textId="77777777" w:rsidR="00E07C61" w:rsidRPr="00916F1B" w:rsidRDefault="00E07C61" w:rsidP="002B59AE">
            <w:pPr>
              <w:spacing w:before="40" w:after="120" w:line="220" w:lineRule="exact"/>
              <w:ind w:left="57"/>
              <w:rPr>
                <w:sz w:val="18"/>
                <w:szCs w:val="18"/>
                <w:lang w:val="en-US" w:eastAsia="en-GB"/>
              </w:rPr>
            </w:pPr>
            <w:r w:rsidRPr="00916F1B">
              <w:rPr>
                <w:sz w:val="18"/>
                <w:szCs w:val="18"/>
                <w:lang w:val="en-US" w:eastAsia="en-GB"/>
              </w:rPr>
              <w:t>Environmental and Propulsion Performance Requirements of L-category vehicles (EPPR)</w:t>
            </w:r>
          </w:p>
        </w:tc>
        <w:tc>
          <w:tcPr>
            <w:tcW w:w="2169" w:type="dxa"/>
            <w:hideMark/>
          </w:tcPr>
          <w:p w14:paraId="7109E924" w14:textId="77777777" w:rsidR="00E07C61" w:rsidRPr="00916F1B" w:rsidRDefault="00E07C61" w:rsidP="002B59AE">
            <w:pPr>
              <w:spacing w:before="40" w:after="120" w:line="220" w:lineRule="exact"/>
              <w:ind w:left="57"/>
              <w:rPr>
                <w:sz w:val="18"/>
                <w:szCs w:val="18"/>
                <w:lang w:val="de-AT" w:eastAsia="en-GB"/>
              </w:rPr>
            </w:pPr>
            <w:r w:rsidRPr="00916F1B">
              <w:rPr>
                <w:sz w:val="18"/>
                <w:szCs w:val="18"/>
                <w:lang w:val="de-AT" w:eastAsia="en-GB"/>
              </w:rPr>
              <w:t xml:space="preserve">Mr. N. den </w:t>
            </w:r>
            <w:proofErr w:type="spellStart"/>
            <w:r w:rsidRPr="00916F1B">
              <w:rPr>
                <w:sz w:val="18"/>
                <w:szCs w:val="18"/>
                <w:lang w:val="de-AT" w:eastAsia="en-GB"/>
              </w:rPr>
              <w:t>Ouden</w:t>
            </w:r>
            <w:proofErr w:type="spellEnd"/>
            <w:r w:rsidRPr="00916F1B">
              <w:rPr>
                <w:sz w:val="18"/>
                <w:szCs w:val="18"/>
                <w:lang w:val="de-AT" w:eastAsia="en-GB"/>
              </w:rPr>
              <w:br/>
              <w:t xml:space="preserve">Mr. J. </w:t>
            </w:r>
            <w:proofErr w:type="spellStart"/>
            <w:r w:rsidRPr="00916F1B">
              <w:rPr>
                <w:sz w:val="18"/>
                <w:szCs w:val="18"/>
                <w:lang w:val="de-AT" w:eastAsia="en-ZA"/>
              </w:rPr>
              <w:t>Mashele</w:t>
            </w:r>
            <w:proofErr w:type="spellEnd"/>
          </w:p>
        </w:tc>
        <w:tc>
          <w:tcPr>
            <w:tcW w:w="1431" w:type="dxa"/>
            <w:hideMark/>
          </w:tcPr>
          <w:p w14:paraId="24421107" w14:textId="77777777" w:rsidR="00E07C61" w:rsidRPr="00916F1B" w:rsidRDefault="00E07C61" w:rsidP="002B59AE">
            <w:pPr>
              <w:spacing w:before="40" w:after="120" w:line="220" w:lineRule="exact"/>
              <w:ind w:left="57"/>
              <w:rPr>
                <w:sz w:val="18"/>
                <w:szCs w:val="18"/>
                <w:lang w:eastAsia="en-GB"/>
              </w:rPr>
            </w:pPr>
            <w:proofErr w:type="spellStart"/>
            <w:r w:rsidRPr="00916F1B">
              <w:rPr>
                <w:sz w:val="18"/>
                <w:szCs w:val="18"/>
                <w:lang w:eastAsia="en-GB"/>
              </w:rPr>
              <w:t>Netherlands</w:t>
            </w:r>
            <w:proofErr w:type="spellEnd"/>
            <w:r w:rsidRPr="00916F1B">
              <w:rPr>
                <w:bCs/>
                <w:sz w:val="18"/>
                <w:szCs w:val="18"/>
                <w:lang w:eastAsia="en-GB"/>
              </w:rPr>
              <w:br/>
            </w:r>
            <w:r w:rsidRPr="00916F1B">
              <w:rPr>
                <w:sz w:val="18"/>
                <w:szCs w:val="18"/>
                <w:lang w:eastAsia="en-GB"/>
              </w:rPr>
              <w:t>South Africa</w:t>
            </w:r>
          </w:p>
        </w:tc>
        <w:tc>
          <w:tcPr>
            <w:tcW w:w="1503" w:type="dxa"/>
            <w:hideMark/>
          </w:tcPr>
          <w:p w14:paraId="1593F244" w14:textId="77777777" w:rsidR="00E07C61" w:rsidRPr="00916F1B" w:rsidRDefault="000B3868" w:rsidP="002B59AE">
            <w:pPr>
              <w:spacing w:before="40" w:after="120" w:line="220" w:lineRule="exact"/>
              <w:ind w:left="57"/>
              <w:rPr>
                <w:sz w:val="18"/>
                <w:szCs w:val="18"/>
                <w:lang w:eastAsia="en-GB"/>
              </w:rPr>
            </w:pPr>
            <w:hyperlink r:id="rId20">
              <w:proofErr w:type="spellStart"/>
              <w:r w:rsidR="00E07C61" w:rsidRPr="00916F1B">
                <w:rPr>
                  <w:rStyle w:val="af1"/>
                  <w:color w:val="auto"/>
                  <w:sz w:val="18"/>
                  <w:szCs w:val="18"/>
                  <w:lang w:eastAsia="en-GB"/>
                </w:rPr>
                <w:t>December</w:t>
              </w:r>
              <w:proofErr w:type="spellEnd"/>
              <w:r w:rsidR="00E07C61" w:rsidRPr="00916F1B">
                <w:rPr>
                  <w:rStyle w:val="af1"/>
                  <w:color w:val="auto"/>
                  <w:sz w:val="18"/>
                  <w:szCs w:val="18"/>
                  <w:lang w:eastAsia="en-GB"/>
                </w:rPr>
                <w:t xml:space="preserve"> 2025</w:t>
              </w:r>
            </w:hyperlink>
          </w:p>
        </w:tc>
      </w:tr>
      <w:tr w:rsidR="00916F1B" w:rsidRPr="00916F1B" w14:paraId="6A24F165" w14:textId="77777777" w:rsidTr="002B59AE">
        <w:trPr>
          <w:cantSplit/>
          <w:jc w:val="center"/>
        </w:trPr>
        <w:tc>
          <w:tcPr>
            <w:tcW w:w="848" w:type="dxa"/>
          </w:tcPr>
          <w:p w14:paraId="13F24B26" w14:textId="77777777" w:rsidR="00E07C61" w:rsidRPr="00916F1B" w:rsidRDefault="00E07C61" w:rsidP="002B59AE">
            <w:pPr>
              <w:spacing w:before="40" w:after="120" w:line="220" w:lineRule="exact"/>
              <w:ind w:left="57"/>
              <w:rPr>
                <w:bCs/>
                <w:sz w:val="18"/>
                <w:szCs w:val="18"/>
                <w:lang w:eastAsia="en-GB"/>
              </w:rPr>
            </w:pPr>
          </w:p>
        </w:tc>
        <w:tc>
          <w:tcPr>
            <w:tcW w:w="3402" w:type="dxa"/>
            <w:hideMark/>
          </w:tcPr>
          <w:p w14:paraId="5139B2E4" w14:textId="77777777" w:rsidR="00E07C61" w:rsidRPr="00916F1B" w:rsidRDefault="00E07C61" w:rsidP="002B59AE">
            <w:pPr>
              <w:spacing w:before="40" w:after="120" w:line="220" w:lineRule="exact"/>
              <w:ind w:left="57"/>
              <w:rPr>
                <w:sz w:val="18"/>
                <w:szCs w:val="18"/>
                <w:lang w:val="en-US" w:eastAsia="en-GB"/>
              </w:rPr>
            </w:pPr>
            <w:r w:rsidRPr="00916F1B">
              <w:rPr>
                <w:sz w:val="18"/>
                <w:szCs w:val="18"/>
                <w:lang w:val="en-US" w:eastAsia="en-GB"/>
              </w:rPr>
              <w:t>Electric Vehicle and Environment (EVE)</w:t>
            </w:r>
          </w:p>
        </w:tc>
        <w:tc>
          <w:tcPr>
            <w:tcW w:w="2169" w:type="dxa"/>
            <w:hideMark/>
          </w:tcPr>
          <w:p w14:paraId="2D90B69C" w14:textId="77777777" w:rsidR="00E07C61" w:rsidRPr="00916F1B" w:rsidRDefault="00E07C61" w:rsidP="002B59AE">
            <w:pPr>
              <w:spacing w:before="40" w:after="120" w:line="220" w:lineRule="exact"/>
              <w:ind w:left="57"/>
              <w:rPr>
                <w:sz w:val="18"/>
                <w:szCs w:val="18"/>
                <w:lang w:val="en-US" w:eastAsia="en-GB"/>
              </w:rPr>
            </w:pPr>
            <w:r w:rsidRPr="00916F1B">
              <w:rPr>
                <w:sz w:val="18"/>
                <w:szCs w:val="18"/>
                <w:lang w:val="en-US" w:eastAsia="en-GB"/>
              </w:rPr>
              <w:t xml:space="preserve">Mr. M. </w:t>
            </w:r>
            <w:proofErr w:type="spellStart"/>
            <w:r w:rsidRPr="00916F1B">
              <w:rPr>
                <w:sz w:val="18"/>
                <w:szCs w:val="18"/>
                <w:lang w:val="en-US" w:eastAsia="en-GB"/>
              </w:rPr>
              <w:t>Olechiw</w:t>
            </w:r>
            <w:proofErr w:type="spellEnd"/>
            <w:r w:rsidRPr="00916F1B">
              <w:rPr>
                <w:sz w:val="18"/>
                <w:szCs w:val="18"/>
                <w:lang w:val="en-US" w:eastAsia="en-GB"/>
              </w:rPr>
              <w:br/>
              <w:t>Mrs. P. Dilara</w:t>
            </w:r>
          </w:p>
          <w:p w14:paraId="23BA5A16" w14:textId="77777777" w:rsidR="00E07C61" w:rsidRPr="00916F1B" w:rsidRDefault="00E07C61" w:rsidP="002B59AE">
            <w:pPr>
              <w:spacing w:before="40" w:after="120" w:line="220" w:lineRule="exact"/>
              <w:ind w:left="57"/>
              <w:rPr>
                <w:sz w:val="18"/>
                <w:szCs w:val="18"/>
                <w:lang w:val="en-US" w:eastAsia="en-GB"/>
              </w:rPr>
            </w:pPr>
            <w:r w:rsidRPr="00916F1B">
              <w:rPr>
                <w:sz w:val="18"/>
                <w:szCs w:val="18"/>
                <w:lang w:val="en-US" w:eastAsia="en-GB"/>
              </w:rPr>
              <w:t>Mrs. C. Chen</w:t>
            </w:r>
            <w:r w:rsidRPr="00916F1B">
              <w:rPr>
                <w:sz w:val="18"/>
                <w:szCs w:val="18"/>
                <w:lang w:val="en-US" w:eastAsia="en-GB"/>
              </w:rPr>
              <w:br/>
              <w:t xml:space="preserve">Mr. </w:t>
            </w:r>
            <w:r w:rsidRPr="00916F1B">
              <w:rPr>
                <w:sz w:val="18"/>
                <w:szCs w:val="18"/>
                <w:lang w:val="en-US"/>
              </w:rPr>
              <w:t>H. Suzuki</w:t>
            </w:r>
          </w:p>
        </w:tc>
        <w:tc>
          <w:tcPr>
            <w:tcW w:w="1431" w:type="dxa"/>
            <w:hideMark/>
          </w:tcPr>
          <w:p w14:paraId="3F1EC88C" w14:textId="77777777" w:rsidR="00E07C61" w:rsidRPr="00916F1B" w:rsidRDefault="00E07C61" w:rsidP="002B59AE">
            <w:pPr>
              <w:spacing w:before="40" w:after="120" w:line="220" w:lineRule="exact"/>
              <w:ind w:left="57"/>
              <w:rPr>
                <w:sz w:val="18"/>
                <w:szCs w:val="18"/>
                <w:lang w:eastAsia="en-GB"/>
              </w:rPr>
            </w:pPr>
            <w:r w:rsidRPr="00916F1B">
              <w:rPr>
                <w:sz w:val="18"/>
                <w:szCs w:val="18"/>
                <w:lang w:eastAsia="en-GB"/>
              </w:rPr>
              <w:t>USA</w:t>
            </w:r>
            <w:r w:rsidRPr="00916F1B">
              <w:rPr>
                <w:sz w:val="18"/>
                <w:szCs w:val="18"/>
                <w:lang w:eastAsia="en-GB"/>
              </w:rPr>
              <w:br/>
              <w:t>EC</w:t>
            </w:r>
          </w:p>
          <w:p w14:paraId="1B007270" w14:textId="77777777" w:rsidR="00E07C61" w:rsidRPr="00916F1B" w:rsidRDefault="00E07C61" w:rsidP="002B59AE">
            <w:pPr>
              <w:spacing w:before="40" w:after="120" w:line="220" w:lineRule="exact"/>
              <w:ind w:left="57"/>
              <w:rPr>
                <w:sz w:val="18"/>
                <w:szCs w:val="18"/>
                <w:lang w:eastAsia="en-GB"/>
              </w:rPr>
            </w:pPr>
            <w:r w:rsidRPr="00916F1B">
              <w:rPr>
                <w:sz w:val="18"/>
                <w:szCs w:val="18"/>
                <w:lang w:eastAsia="en-GB"/>
              </w:rPr>
              <w:t>China</w:t>
            </w:r>
            <w:r w:rsidRPr="00916F1B">
              <w:rPr>
                <w:sz w:val="18"/>
                <w:szCs w:val="18"/>
                <w:lang w:eastAsia="en-GB"/>
              </w:rPr>
              <w:br/>
              <w:t>Japan</w:t>
            </w:r>
          </w:p>
        </w:tc>
        <w:tc>
          <w:tcPr>
            <w:tcW w:w="1503" w:type="dxa"/>
            <w:hideMark/>
          </w:tcPr>
          <w:p w14:paraId="7B32E26A" w14:textId="77777777" w:rsidR="00E07C61" w:rsidRPr="00916F1B" w:rsidRDefault="000B3868" w:rsidP="002B59AE">
            <w:pPr>
              <w:spacing w:before="40" w:after="120" w:line="220" w:lineRule="exact"/>
              <w:ind w:left="57"/>
              <w:rPr>
                <w:sz w:val="18"/>
                <w:szCs w:val="18"/>
                <w:lang w:eastAsia="en-GB"/>
              </w:rPr>
            </w:pPr>
            <w:hyperlink r:id="rId21">
              <w:proofErr w:type="spellStart"/>
              <w:r w:rsidR="00E07C61" w:rsidRPr="00916F1B">
                <w:rPr>
                  <w:rStyle w:val="af1"/>
                  <w:color w:val="auto"/>
                  <w:sz w:val="18"/>
                  <w:szCs w:val="18"/>
                  <w:lang w:eastAsia="en-GB"/>
                </w:rPr>
                <w:t>January</w:t>
              </w:r>
              <w:proofErr w:type="spellEnd"/>
              <w:r w:rsidR="00E07C61" w:rsidRPr="00916F1B">
                <w:rPr>
                  <w:rStyle w:val="af1"/>
                  <w:color w:val="auto"/>
                  <w:sz w:val="18"/>
                  <w:szCs w:val="18"/>
                  <w:lang w:eastAsia="en-GB"/>
                </w:rPr>
                <w:t xml:space="preserve"> 2024</w:t>
              </w:r>
            </w:hyperlink>
          </w:p>
        </w:tc>
      </w:tr>
      <w:tr w:rsidR="00916F1B" w:rsidRPr="00916F1B" w14:paraId="50143EB2" w14:textId="77777777" w:rsidTr="002B59AE">
        <w:trPr>
          <w:cantSplit/>
          <w:jc w:val="center"/>
        </w:trPr>
        <w:tc>
          <w:tcPr>
            <w:tcW w:w="848" w:type="dxa"/>
          </w:tcPr>
          <w:p w14:paraId="264D9752" w14:textId="77777777" w:rsidR="00E07C61" w:rsidRPr="00916F1B" w:rsidRDefault="00E07C61" w:rsidP="002B59AE">
            <w:pPr>
              <w:spacing w:before="40" w:after="120" w:line="220" w:lineRule="exact"/>
              <w:ind w:left="57"/>
              <w:rPr>
                <w:bCs/>
                <w:sz w:val="18"/>
                <w:szCs w:val="18"/>
                <w:lang w:eastAsia="en-GB"/>
              </w:rPr>
            </w:pPr>
          </w:p>
        </w:tc>
        <w:tc>
          <w:tcPr>
            <w:tcW w:w="3402" w:type="dxa"/>
            <w:hideMark/>
          </w:tcPr>
          <w:p w14:paraId="09B2E049" w14:textId="77777777" w:rsidR="00E07C61" w:rsidRPr="00916F1B" w:rsidRDefault="00E07C61" w:rsidP="002B59AE">
            <w:pPr>
              <w:spacing w:before="40" w:after="120" w:line="220" w:lineRule="exact"/>
              <w:ind w:left="57"/>
              <w:rPr>
                <w:sz w:val="18"/>
                <w:szCs w:val="18"/>
                <w:lang w:eastAsia="en-GB"/>
              </w:rPr>
            </w:pPr>
            <w:proofErr w:type="spellStart"/>
            <w:r w:rsidRPr="00916F1B">
              <w:rPr>
                <w:sz w:val="18"/>
                <w:szCs w:val="18"/>
                <w:lang w:eastAsia="en-GB"/>
              </w:rPr>
              <w:t>Particle</w:t>
            </w:r>
            <w:proofErr w:type="spellEnd"/>
            <w:r w:rsidRPr="00916F1B">
              <w:rPr>
                <w:sz w:val="18"/>
                <w:szCs w:val="18"/>
                <w:lang w:eastAsia="en-GB"/>
              </w:rPr>
              <w:t xml:space="preserve"> </w:t>
            </w:r>
            <w:proofErr w:type="spellStart"/>
            <w:r w:rsidRPr="00916F1B">
              <w:rPr>
                <w:sz w:val="18"/>
                <w:szCs w:val="18"/>
                <w:lang w:eastAsia="en-GB"/>
              </w:rPr>
              <w:t>Measurement</w:t>
            </w:r>
            <w:proofErr w:type="spellEnd"/>
            <w:r w:rsidRPr="00916F1B">
              <w:rPr>
                <w:sz w:val="18"/>
                <w:szCs w:val="18"/>
                <w:lang w:eastAsia="en-GB"/>
              </w:rPr>
              <w:t xml:space="preserve"> </w:t>
            </w:r>
            <w:proofErr w:type="spellStart"/>
            <w:r w:rsidRPr="00916F1B">
              <w:rPr>
                <w:sz w:val="18"/>
                <w:szCs w:val="18"/>
                <w:lang w:eastAsia="en-GB"/>
              </w:rPr>
              <w:t>Programme</w:t>
            </w:r>
            <w:proofErr w:type="spellEnd"/>
            <w:r w:rsidRPr="00916F1B">
              <w:rPr>
                <w:sz w:val="18"/>
                <w:szCs w:val="18"/>
                <w:lang w:eastAsia="en-GB"/>
              </w:rPr>
              <w:t xml:space="preserve"> (PMP)</w:t>
            </w:r>
          </w:p>
        </w:tc>
        <w:tc>
          <w:tcPr>
            <w:tcW w:w="2169" w:type="dxa"/>
            <w:hideMark/>
          </w:tcPr>
          <w:p w14:paraId="2E530C8A" w14:textId="77777777" w:rsidR="00E07C61" w:rsidRPr="00916F1B" w:rsidRDefault="00E07C61" w:rsidP="002B59AE">
            <w:pPr>
              <w:spacing w:before="40" w:after="120" w:line="220" w:lineRule="exact"/>
              <w:ind w:left="57"/>
              <w:rPr>
                <w:sz w:val="18"/>
                <w:szCs w:val="18"/>
                <w:lang w:eastAsia="en-GB"/>
              </w:rPr>
            </w:pPr>
            <w:r w:rsidRPr="00916F1B">
              <w:rPr>
                <w:sz w:val="18"/>
                <w:szCs w:val="18"/>
                <w:lang w:eastAsia="en-GB"/>
              </w:rPr>
              <w:t xml:space="preserve">Mr. B. </w:t>
            </w:r>
            <w:proofErr w:type="spellStart"/>
            <w:r w:rsidRPr="00916F1B">
              <w:rPr>
                <w:sz w:val="18"/>
                <w:szCs w:val="18"/>
                <w:lang w:eastAsia="en-GB"/>
              </w:rPr>
              <w:t>Giechaskiel</w:t>
            </w:r>
            <w:proofErr w:type="spellEnd"/>
          </w:p>
        </w:tc>
        <w:tc>
          <w:tcPr>
            <w:tcW w:w="1431" w:type="dxa"/>
            <w:hideMark/>
          </w:tcPr>
          <w:p w14:paraId="4314D091" w14:textId="77777777" w:rsidR="00E07C61" w:rsidRPr="00916F1B" w:rsidRDefault="00E07C61" w:rsidP="002B59AE">
            <w:pPr>
              <w:spacing w:before="40" w:after="120" w:line="220" w:lineRule="exact"/>
              <w:ind w:left="57"/>
              <w:rPr>
                <w:sz w:val="18"/>
                <w:szCs w:val="18"/>
                <w:lang w:eastAsia="en-GB"/>
              </w:rPr>
            </w:pPr>
            <w:r w:rsidRPr="00916F1B">
              <w:rPr>
                <w:sz w:val="18"/>
                <w:szCs w:val="18"/>
                <w:lang w:eastAsia="en-GB"/>
              </w:rPr>
              <w:t>EC</w:t>
            </w:r>
          </w:p>
        </w:tc>
        <w:tc>
          <w:tcPr>
            <w:tcW w:w="1503" w:type="dxa"/>
            <w:hideMark/>
          </w:tcPr>
          <w:p w14:paraId="10921AA1" w14:textId="77777777" w:rsidR="00E07C61" w:rsidRPr="00916F1B" w:rsidRDefault="000B3868" w:rsidP="002B59AE">
            <w:pPr>
              <w:spacing w:before="40" w:after="120" w:line="220" w:lineRule="exact"/>
              <w:ind w:left="57"/>
              <w:rPr>
                <w:sz w:val="18"/>
                <w:szCs w:val="18"/>
                <w:lang w:eastAsia="en-GB"/>
              </w:rPr>
            </w:pPr>
            <w:hyperlink r:id="rId22">
              <w:proofErr w:type="spellStart"/>
              <w:r w:rsidR="00E07C61" w:rsidRPr="00916F1B">
                <w:rPr>
                  <w:rStyle w:val="af1"/>
                  <w:color w:val="auto"/>
                  <w:sz w:val="18"/>
                  <w:szCs w:val="18"/>
                  <w:lang w:eastAsia="en-GB"/>
                </w:rPr>
                <w:t>June</w:t>
              </w:r>
              <w:proofErr w:type="spellEnd"/>
              <w:r w:rsidR="00E07C61" w:rsidRPr="00916F1B">
                <w:rPr>
                  <w:rStyle w:val="af1"/>
                  <w:color w:val="auto"/>
                  <w:sz w:val="18"/>
                  <w:szCs w:val="18"/>
                  <w:lang w:eastAsia="en-GB"/>
                </w:rPr>
                <w:t xml:space="preserve"> 2025</w:t>
              </w:r>
            </w:hyperlink>
            <w:r w:rsidR="00E07C61" w:rsidRPr="00916F1B">
              <w:rPr>
                <w:sz w:val="18"/>
                <w:szCs w:val="18"/>
                <w:lang w:eastAsia="en-GB"/>
              </w:rPr>
              <w:t xml:space="preserve"> </w:t>
            </w:r>
          </w:p>
        </w:tc>
      </w:tr>
      <w:tr w:rsidR="00916F1B" w:rsidRPr="00916F1B" w14:paraId="6F632846" w14:textId="77777777" w:rsidTr="002B59AE">
        <w:trPr>
          <w:cantSplit/>
          <w:jc w:val="center"/>
        </w:trPr>
        <w:tc>
          <w:tcPr>
            <w:tcW w:w="848" w:type="dxa"/>
          </w:tcPr>
          <w:p w14:paraId="33B612F3" w14:textId="77777777" w:rsidR="00E07C61" w:rsidRPr="00916F1B" w:rsidRDefault="00E07C61" w:rsidP="002B59AE">
            <w:pPr>
              <w:spacing w:before="40" w:after="120" w:line="220" w:lineRule="exact"/>
              <w:ind w:left="57"/>
              <w:rPr>
                <w:bCs/>
                <w:sz w:val="18"/>
                <w:szCs w:val="18"/>
                <w:lang w:eastAsia="en-GB"/>
              </w:rPr>
            </w:pPr>
          </w:p>
        </w:tc>
        <w:tc>
          <w:tcPr>
            <w:tcW w:w="3402" w:type="dxa"/>
            <w:hideMark/>
          </w:tcPr>
          <w:p w14:paraId="6B01B769" w14:textId="77777777" w:rsidR="00E07C61" w:rsidRPr="00916F1B" w:rsidRDefault="00E07C61" w:rsidP="002B59AE">
            <w:pPr>
              <w:spacing w:before="40" w:after="120" w:line="220" w:lineRule="exact"/>
              <w:ind w:left="57"/>
              <w:rPr>
                <w:sz w:val="18"/>
                <w:szCs w:val="18"/>
                <w:lang w:val="en-US" w:eastAsia="en-GB"/>
              </w:rPr>
            </w:pPr>
            <w:r w:rsidRPr="00916F1B">
              <w:rPr>
                <w:sz w:val="18"/>
                <w:szCs w:val="18"/>
                <w:lang w:val="en-US" w:eastAsia="en-GB"/>
              </w:rPr>
              <w:t>Vehicle Interior Air Quality (VIAQ)</w:t>
            </w:r>
          </w:p>
        </w:tc>
        <w:tc>
          <w:tcPr>
            <w:tcW w:w="2169" w:type="dxa"/>
          </w:tcPr>
          <w:p w14:paraId="3BE62DC2" w14:textId="77777777" w:rsidR="00E07C61" w:rsidRPr="00916F1B" w:rsidRDefault="00E07C61" w:rsidP="002B59AE">
            <w:pPr>
              <w:spacing w:before="40" w:after="120" w:line="220" w:lineRule="exact"/>
              <w:ind w:left="57"/>
              <w:rPr>
                <w:sz w:val="18"/>
                <w:szCs w:val="18"/>
                <w:lang w:val="en-US" w:eastAsia="en-GB"/>
              </w:rPr>
            </w:pPr>
            <w:r w:rsidRPr="00916F1B">
              <w:rPr>
                <w:sz w:val="18"/>
                <w:szCs w:val="18"/>
                <w:lang w:val="en-US" w:eastAsia="en-GB"/>
              </w:rPr>
              <w:t>Mr. A. Kozlov</w:t>
            </w:r>
            <w:r w:rsidRPr="00916F1B">
              <w:rPr>
                <w:sz w:val="18"/>
                <w:szCs w:val="18"/>
                <w:lang w:val="en-US" w:eastAsia="en-GB"/>
              </w:rPr>
              <w:br/>
              <w:t>Ms. I. J. Park</w:t>
            </w:r>
          </w:p>
        </w:tc>
        <w:tc>
          <w:tcPr>
            <w:tcW w:w="1431" w:type="dxa"/>
            <w:hideMark/>
          </w:tcPr>
          <w:p w14:paraId="087633A3" w14:textId="77777777" w:rsidR="00E07C61" w:rsidRPr="00916F1B" w:rsidRDefault="00E07C61" w:rsidP="002B59AE">
            <w:pPr>
              <w:spacing w:before="40" w:after="120" w:line="220" w:lineRule="exact"/>
              <w:ind w:left="57"/>
              <w:rPr>
                <w:sz w:val="18"/>
                <w:szCs w:val="18"/>
                <w:lang w:val="en-US" w:eastAsia="en-GB"/>
              </w:rPr>
            </w:pPr>
            <w:r w:rsidRPr="00916F1B">
              <w:rPr>
                <w:sz w:val="18"/>
                <w:szCs w:val="18"/>
                <w:lang w:val="en-US" w:eastAsia="en-GB"/>
              </w:rPr>
              <w:t>Russian Federation</w:t>
            </w:r>
            <w:r w:rsidRPr="00916F1B">
              <w:rPr>
                <w:sz w:val="18"/>
                <w:szCs w:val="18"/>
                <w:lang w:val="en-US" w:eastAsia="en-GB"/>
              </w:rPr>
              <w:br/>
              <w:t>Republic of Korea</w:t>
            </w:r>
          </w:p>
        </w:tc>
        <w:tc>
          <w:tcPr>
            <w:tcW w:w="1503" w:type="dxa"/>
            <w:hideMark/>
          </w:tcPr>
          <w:p w14:paraId="39A7A49F" w14:textId="77777777" w:rsidR="00E07C61" w:rsidRPr="00916F1B" w:rsidRDefault="000B3868" w:rsidP="002B59AE">
            <w:pPr>
              <w:spacing w:before="40" w:after="120" w:line="220" w:lineRule="exact"/>
              <w:ind w:left="57"/>
              <w:rPr>
                <w:sz w:val="18"/>
                <w:szCs w:val="18"/>
                <w:lang w:eastAsia="en-GB"/>
              </w:rPr>
            </w:pPr>
            <w:hyperlink r:id="rId23">
              <w:proofErr w:type="spellStart"/>
              <w:r w:rsidR="00E07C61" w:rsidRPr="00916F1B">
                <w:rPr>
                  <w:rStyle w:val="af1"/>
                  <w:color w:val="auto"/>
                  <w:sz w:val="18"/>
                  <w:szCs w:val="18"/>
                  <w:lang w:eastAsia="en-GB"/>
                </w:rPr>
                <w:t>November</w:t>
              </w:r>
              <w:proofErr w:type="spellEnd"/>
              <w:r w:rsidR="00E07C61" w:rsidRPr="00916F1B">
                <w:rPr>
                  <w:rStyle w:val="af1"/>
                  <w:color w:val="auto"/>
                  <w:sz w:val="18"/>
                  <w:szCs w:val="18"/>
                  <w:lang w:eastAsia="en-GB"/>
                </w:rPr>
                <w:t xml:space="preserve"> 2025</w:t>
              </w:r>
            </w:hyperlink>
          </w:p>
        </w:tc>
      </w:tr>
      <w:tr w:rsidR="00916F1B" w:rsidRPr="00916F1B" w14:paraId="59FD8FBB" w14:textId="77777777" w:rsidTr="002B59AE">
        <w:trPr>
          <w:cantSplit/>
          <w:jc w:val="center"/>
        </w:trPr>
        <w:tc>
          <w:tcPr>
            <w:tcW w:w="848" w:type="dxa"/>
          </w:tcPr>
          <w:p w14:paraId="4A0CEE54" w14:textId="77777777" w:rsidR="00E07C61" w:rsidRPr="00916F1B" w:rsidRDefault="00E07C61" w:rsidP="002B59AE">
            <w:pPr>
              <w:spacing w:before="40" w:after="120" w:line="220" w:lineRule="exact"/>
              <w:ind w:left="57"/>
              <w:rPr>
                <w:sz w:val="18"/>
                <w:szCs w:val="18"/>
                <w:lang w:eastAsia="en-GB"/>
              </w:rPr>
            </w:pPr>
          </w:p>
        </w:tc>
        <w:tc>
          <w:tcPr>
            <w:tcW w:w="3402" w:type="dxa"/>
          </w:tcPr>
          <w:p w14:paraId="6D1FF1BE" w14:textId="77777777" w:rsidR="00E07C61" w:rsidRPr="00916F1B" w:rsidRDefault="00E07C61" w:rsidP="002B59AE">
            <w:pPr>
              <w:spacing w:before="40" w:after="120" w:line="220" w:lineRule="exact"/>
              <w:ind w:left="57"/>
              <w:rPr>
                <w:sz w:val="18"/>
                <w:szCs w:val="18"/>
                <w:lang w:val="en-US" w:eastAsia="en-GB"/>
              </w:rPr>
            </w:pPr>
            <w:r w:rsidRPr="00916F1B">
              <w:rPr>
                <w:sz w:val="18"/>
                <w:szCs w:val="18"/>
                <w:lang w:val="en-US" w:eastAsia="en-GB"/>
              </w:rPr>
              <w:t>Automotive-Life Cycle Assessment (A-LCA)</w:t>
            </w:r>
          </w:p>
        </w:tc>
        <w:tc>
          <w:tcPr>
            <w:tcW w:w="2169" w:type="dxa"/>
          </w:tcPr>
          <w:p w14:paraId="7D89EF12" w14:textId="77777777" w:rsidR="00E07C61" w:rsidRPr="00916F1B" w:rsidRDefault="00E07C61" w:rsidP="002B59AE">
            <w:pPr>
              <w:spacing w:before="40" w:after="120" w:line="220" w:lineRule="exact"/>
              <w:ind w:left="57"/>
              <w:rPr>
                <w:sz w:val="18"/>
                <w:szCs w:val="18"/>
                <w:lang w:val="en-US" w:eastAsia="en-GB"/>
              </w:rPr>
            </w:pPr>
            <w:r w:rsidRPr="00916F1B">
              <w:rPr>
                <w:sz w:val="18"/>
                <w:szCs w:val="18"/>
                <w:lang w:val="en-US" w:eastAsia="en-GB"/>
              </w:rPr>
              <w:t xml:space="preserve">Mr. T. </w:t>
            </w:r>
            <w:proofErr w:type="spellStart"/>
            <w:r w:rsidRPr="00916F1B">
              <w:rPr>
                <w:sz w:val="18"/>
                <w:szCs w:val="18"/>
                <w:lang w:val="en-US" w:eastAsia="en-GB"/>
              </w:rPr>
              <w:t>Niikuni</w:t>
            </w:r>
            <w:proofErr w:type="spellEnd"/>
            <w:r w:rsidRPr="00916F1B">
              <w:rPr>
                <w:sz w:val="18"/>
                <w:szCs w:val="18"/>
                <w:lang w:val="en-US" w:eastAsia="en-GB"/>
              </w:rPr>
              <w:br/>
              <w:t>Mr. C. Kim</w:t>
            </w:r>
          </w:p>
        </w:tc>
        <w:tc>
          <w:tcPr>
            <w:tcW w:w="1431" w:type="dxa"/>
          </w:tcPr>
          <w:p w14:paraId="2FA578DB" w14:textId="77777777" w:rsidR="00E07C61" w:rsidRPr="00916F1B" w:rsidRDefault="00E07C61" w:rsidP="002B59AE">
            <w:pPr>
              <w:spacing w:before="40" w:after="120" w:line="220" w:lineRule="exact"/>
              <w:ind w:left="57"/>
              <w:rPr>
                <w:sz w:val="18"/>
                <w:szCs w:val="18"/>
                <w:lang w:eastAsia="en-GB"/>
              </w:rPr>
            </w:pPr>
            <w:r w:rsidRPr="00916F1B">
              <w:rPr>
                <w:sz w:val="18"/>
                <w:szCs w:val="18"/>
                <w:lang w:eastAsia="en-GB"/>
              </w:rPr>
              <w:t>Japan</w:t>
            </w:r>
            <w:r w:rsidRPr="00916F1B">
              <w:rPr>
                <w:sz w:val="18"/>
                <w:szCs w:val="18"/>
                <w:lang w:eastAsia="en-GB"/>
              </w:rPr>
              <w:br/>
              <w:t xml:space="preserve">Republic </w:t>
            </w:r>
            <w:proofErr w:type="spellStart"/>
            <w:r w:rsidRPr="00916F1B">
              <w:rPr>
                <w:sz w:val="18"/>
                <w:szCs w:val="18"/>
                <w:lang w:eastAsia="en-GB"/>
              </w:rPr>
              <w:t>of</w:t>
            </w:r>
            <w:proofErr w:type="spellEnd"/>
            <w:r w:rsidRPr="00916F1B">
              <w:rPr>
                <w:sz w:val="18"/>
                <w:szCs w:val="18"/>
                <w:lang w:eastAsia="en-GB"/>
              </w:rPr>
              <w:t xml:space="preserve"> Korea</w:t>
            </w:r>
          </w:p>
        </w:tc>
        <w:tc>
          <w:tcPr>
            <w:tcW w:w="1503" w:type="dxa"/>
          </w:tcPr>
          <w:p w14:paraId="7A1A3203" w14:textId="77777777" w:rsidR="00E07C61" w:rsidRPr="00916F1B" w:rsidRDefault="000B3868" w:rsidP="002B59AE">
            <w:pPr>
              <w:spacing w:before="40" w:after="120" w:line="220" w:lineRule="exact"/>
              <w:ind w:left="57"/>
              <w:rPr>
                <w:sz w:val="18"/>
                <w:szCs w:val="18"/>
                <w:lang w:eastAsia="en-GB"/>
              </w:rPr>
            </w:pPr>
            <w:hyperlink r:id="rId24">
              <w:proofErr w:type="spellStart"/>
              <w:r w:rsidR="00E07C61" w:rsidRPr="00916F1B">
                <w:rPr>
                  <w:rStyle w:val="af1"/>
                  <w:color w:val="auto"/>
                  <w:sz w:val="18"/>
                  <w:szCs w:val="18"/>
                  <w:lang w:eastAsia="en-GB"/>
                </w:rPr>
                <w:t>June</w:t>
              </w:r>
              <w:proofErr w:type="spellEnd"/>
              <w:r w:rsidR="00E07C61" w:rsidRPr="00916F1B">
                <w:rPr>
                  <w:rStyle w:val="af1"/>
                  <w:color w:val="auto"/>
                  <w:sz w:val="18"/>
                  <w:szCs w:val="18"/>
                  <w:lang w:eastAsia="en-GB"/>
                </w:rPr>
                <w:t xml:space="preserve"> 2025</w:t>
              </w:r>
            </w:hyperlink>
          </w:p>
        </w:tc>
      </w:tr>
      <w:tr w:rsidR="00916F1B" w:rsidRPr="00916F1B" w14:paraId="3B2AFF40" w14:textId="77777777" w:rsidTr="002B59AE">
        <w:trPr>
          <w:cantSplit/>
          <w:jc w:val="center"/>
        </w:trPr>
        <w:tc>
          <w:tcPr>
            <w:tcW w:w="848" w:type="dxa"/>
            <w:hideMark/>
          </w:tcPr>
          <w:p w14:paraId="6F7FCF79" w14:textId="77777777" w:rsidR="00E07C61" w:rsidRPr="00916F1B" w:rsidRDefault="00E07C61" w:rsidP="002B59AE">
            <w:pPr>
              <w:keepNext/>
              <w:keepLines/>
              <w:spacing w:before="40" w:after="120" w:line="220" w:lineRule="exact"/>
              <w:ind w:left="57"/>
              <w:rPr>
                <w:b/>
                <w:bCs/>
                <w:sz w:val="18"/>
                <w:szCs w:val="18"/>
                <w:lang w:eastAsia="en-GB"/>
              </w:rPr>
            </w:pPr>
            <w:r w:rsidRPr="00916F1B">
              <w:rPr>
                <w:b/>
                <w:bCs/>
                <w:sz w:val="18"/>
                <w:szCs w:val="18"/>
                <w:lang w:eastAsia="en-GB"/>
              </w:rPr>
              <w:t>GRVA</w:t>
            </w:r>
          </w:p>
        </w:tc>
        <w:tc>
          <w:tcPr>
            <w:tcW w:w="3402" w:type="dxa"/>
            <w:hideMark/>
          </w:tcPr>
          <w:p w14:paraId="15474D4B" w14:textId="77777777" w:rsidR="00E07C61" w:rsidRPr="00916F1B" w:rsidRDefault="00E07C61" w:rsidP="002B59AE">
            <w:pPr>
              <w:keepNext/>
              <w:keepLines/>
              <w:spacing w:before="40" w:after="120" w:line="220" w:lineRule="exact"/>
              <w:ind w:left="57"/>
              <w:rPr>
                <w:b/>
                <w:bCs/>
                <w:sz w:val="18"/>
                <w:szCs w:val="18"/>
                <w:lang w:val="en-US" w:eastAsia="en-GB"/>
              </w:rPr>
            </w:pPr>
            <w:r w:rsidRPr="00916F1B">
              <w:rPr>
                <w:b/>
                <w:bCs/>
                <w:sz w:val="18"/>
                <w:szCs w:val="18"/>
                <w:lang w:val="en-US" w:eastAsia="en-GB"/>
              </w:rPr>
              <w:t>Automated/Autonomous and Connected Vehicles</w:t>
            </w:r>
          </w:p>
        </w:tc>
        <w:tc>
          <w:tcPr>
            <w:tcW w:w="2169" w:type="dxa"/>
            <w:hideMark/>
          </w:tcPr>
          <w:p w14:paraId="6B6D054B" w14:textId="77777777" w:rsidR="00E07C61" w:rsidRPr="00916F1B" w:rsidRDefault="00E07C61" w:rsidP="002B59AE">
            <w:pPr>
              <w:keepNext/>
              <w:keepLines/>
              <w:spacing w:before="40" w:after="120" w:line="220" w:lineRule="exact"/>
              <w:ind w:left="57"/>
              <w:rPr>
                <w:b/>
                <w:bCs/>
                <w:sz w:val="18"/>
                <w:szCs w:val="18"/>
                <w:lang w:val="en-US" w:eastAsia="en-GB"/>
              </w:rPr>
            </w:pPr>
            <w:r w:rsidRPr="00916F1B">
              <w:rPr>
                <w:b/>
                <w:bCs/>
                <w:sz w:val="18"/>
                <w:szCs w:val="18"/>
                <w:lang w:val="en-US" w:eastAsia="en-GB"/>
              </w:rPr>
              <w:t>Mr. R. Damm</w:t>
            </w:r>
          </w:p>
          <w:p w14:paraId="50710049" w14:textId="77777777" w:rsidR="00E07C61" w:rsidRPr="00916F1B" w:rsidRDefault="00E07C61" w:rsidP="002B59AE">
            <w:pPr>
              <w:keepNext/>
              <w:keepLines/>
              <w:spacing w:before="40" w:after="120" w:line="220" w:lineRule="exact"/>
              <w:ind w:left="57"/>
              <w:rPr>
                <w:b/>
                <w:bCs/>
                <w:sz w:val="18"/>
                <w:szCs w:val="18"/>
                <w:lang w:val="en-US" w:eastAsia="en-GB"/>
              </w:rPr>
            </w:pPr>
            <w:r w:rsidRPr="00916F1B">
              <w:rPr>
                <w:b/>
                <w:bCs/>
                <w:sz w:val="18"/>
                <w:szCs w:val="18"/>
                <w:lang w:val="en-US" w:eastAsia="en-GB"/>
              </w:rPr>
              <w:t>Ms. C. Chen</w:t>
            </w:r>
            <w:r w:rsidRPr="00916F1B">
              <w:rPr>
                <w:b/>
                <w:bCs/>
                <w:sz w:val="18"/>
                <w:szCs w:val="18"/>
                <w:lang w:val="en-US" w:eastAsia="en-GB"/>
              </w:rPr>
              <w:br/>
              <w:t xml:space="preserve">Mr. T. </w:t>
            </w:r>
            <w:proofErr w:type="spellStart"/>
            <w:r w:rsidRPr="00916F1B">
              <w:rPr>
                <w:b/>
                <w:bCs/>
                <w:sz w:val="18"/>
                <w:szCs w:val="18"/>
                <w:lang w:val="en-US" w:eastAsia="en-GB"/>
              </w:rPr>
              <w:t>Naono</w:t>
            </w:r>
            <w:proofErr w:type="spellEnd"/>
          </w:p>
        </w:tc>
        <w:tc>
          <w:tcPr>
            <w:tcW w:w="1431" w:type="dxa"/>
            <w:hideMark/>
          </w:tcPr>
          <w:p w14:paraId="1A24DC0B" w14:textId="77777777" w:rsidR="00E07C61" w:rsidRPr="00916F1B" w:rsidRDefault="00E07C61" w:rsidP="002B59AE">
            <w:pPr>
              <w:keepNext/>
              <w:keepLines/>
              <w:spacing w:before="40" w:after="120" w:line="220" w:lineRule="exact"/>
              <w:ind w:left="57"/>
              <w:rPr>
                <w:b/>
                <w:bCs/>
                <w:sz w:val="18"/>
                <w:szCs w:val="18"/>
                <w:lang w:eastAsia="en-GB"/>
              </w:rPr>
            </w:pPr>
            <w:proofErr w:type="spellStart"/>
            <w:r w:rsidRPr="00916F1B">
              <w:rPr>
                <w:b/>
                <w:bCs/>
                <w:sz w:val="18"/>
                <w:szCs w:val="18"/>
                <w:lang w:eastAsia="en-GB"/>
              </w:rPr>
              <w:t>Germany</w:t>
            </w:r>
            <w:proofErr w:type="spellEnd"/>
          </w:p>
          <w:p w14:paraId="131A5E93" w14:textId="77777777" w:rsidR="00E07C61" w:rsidRPr="00916F1B" w:rsidRDefault="00E07C61" w:rsidP="002B59AE">
            <w:pPr>
              <w:keepNext/>
              <w:keepLines/>
              <w:spacing w:before="40" w:after="120" w:line="220" w:lineRule="exact"/>
              <w:ind w:left="57"/>
              <w:rPr>
                <w:b/>
                <w:bCs/>
                <w:sz w:val="18"/>
                <w:szCs w:val="18"/>
                <w:lang w:eastAsia="en-GB"/>
              </w:rPr>
            </w:pPr>
            <w:r w:rsidRPr="00916F1B">
              <w:rPr>
                <w:b/>
                <w:bCs/>
                <w:sz w:val="18"/>
                <w:szCs w:val="18"/>
                <w:lang w:eastAsia="en-GB"/>
              </w:rPr>
              <w:t>China</w:t>
            </w:r>
            <w:r w:rsidRPr="00916F1B">
              <w:rPr>
                <w:b/>
                <w:bCs/>
                <w:sz w:val="18"/>
                <w:szCs w:val="18"/>
                <w:lang w:eastAsia="en-GB"/>
              </w:rPr>
              <w:br/>
              <w:t>Japan</w:t>
            </w:r>
          </w:p>
        </w:tc>
        <w:tc>
          <w:tcPr>
            <w:tcW w:w="1503" w:type="dxa"/>
            <w:hideMark/>
          </w:tcPr>
          <w:p w14:paraId="75AAF94D" w14:textId="77777777" w:rsidR="00E07C61" w:rsidRPr="00916F1B" w:rsidRDefault="00E07C61" w:rsidP="002B59AE">
            <w:pPr>
              <w:keepNext/>
              <w:keepLines/>
              <w:spacing w:before="40" w:after="120" w:line="220" w:lineRule="exact"/>
              <w:ind w:left="57"/>
              <w:rPr>
                <w:b/>
                <w:bCs/>
                <w:sz w:val="18"/>
                <w:szCs w:val="18"/>
                <w:lang w:eastAsia="en-GB"/>
              </w:rPr>
            </w:pPr>
            <w:r w:rsidRPr="00916F1B">
              <w:rPr>
                <w:b/>
                <w:bCs/>
                <w:sz w:val="18"/>
                <w:szCs w:val="18"/>
                <w:lang w:eastAsia="en-GB"/>
              </w:rPr>
              <w:t>2024</w:t>
            </w:r>
          </w:p>
        </w:tc>
      </w:tr>
      <w:tr w:rsidR="00916F1B" w:rsidRPr="00916F1B" w14:paraId="1D0A3AA2" w14:textId="77777777" w:rsidTr="002B59AE">
        <w:trPr>
          <w:cantSplit/>
          <w:jc w:val="center"/>
        </w:trPr>
        <w:tc>
          <w:tcPr>
            <w:tcW w:w="848" w:type="dxa"/>
          </w:tcPr>
          <w:p w14:paraId="7B8F12E3" w14:textId="77777777" w:rsidR="00E07C61" w:rsidRPr="00916F1B" w:rsidRDefault="00E07C61" w:rsidP="002B59AE">
            <w:pPr>
              <w:keepNext/>
              <w:keepLines/>
              <w:spacing w:before="40" w:after="120" w:line="220" w:lineRule="exact"/>
              <w:ind w:left="57"/>
              <w:rPr>
                <w:b/>
                <w:bCs/>
                <w:sz w:val="18"/>
                <w:szCs w:val="18"/>
                <w:lang w:eastAsia="en-GB"/>
              </w:rPr>
            </w:pPr>
          </w:p>
        </w:tc>
        <w:tc>
          <w:tcPr>
            <w:tcW w:w="3402" w:type="dxa"/>
          </w:tcPr>
          <w:p w14:paraId="3AD48A19" w14:textId="77777777" w:rsidR="00E07C61" w:rsidRPr="00916F1B" w:rsidRDefault="00E07C61" w:rsidP="002B59AE">
            <w:pPr>
              <w:keepNext/>
              <w:keepLines/>
              <w:spacing w:before="40" w:after="120" w:line="220" w:lineRule="exact"/>
              <w:ind w:left="57"/>
              <w:rPr>
                <w:bCs/>
                <w:sz w:val="18"/>
                <w:szCs w:val="18"/>
                <w:lang w:val="en-US" w:eastAsia="en-GB"/>
              </w:rPr>
            </w:pPr>
            <w:r w:rsidRPr="00916F1B">
              <w:rPr>
                <w:bCs/>
                <w:sz w:val="18"/>
                <w:szCs w:val="18"/>
                <w:lang w:val="en-US" w:eastAsia="en-GB"/>
              </w:rPr>
              <w:t>Functional Requirements for Automated and Autonomous Vehicles (FRAV)</w:t>
            </w:r>
          </w:p>
          <w:p w14:paraId="06C2AFD6" w14:textId="77777777" w:rsidR="00E07C61" w:rsidRPr="00916F1B" w:rsidRDefault="00E07C61" w:rsidP="002B59AE">
            <w:pPr>
              <w:keepNext/>
              <w:keepLines/>
              <w:spacing w:before="40" w:after="120" w:line="220" w:lineRule="exact"/>
              <w:ind w:left="57"/>
              <w:rPr>
                <w:bCs/>
                <w:strike/>
                <w:sz w:val="18"/>
                <w:szCs w:val="18"/>
                <w:lang w:val="en-US" w:eastAsia="en-GB"/>
              </w:rPr>
            </w:pPr>
          </w:p>
        </w:tc>
        <w:tc>
          <w:tcPr>
            <w:tcW w:w="2169" w:type="dxa"/>
          </w:tcPr>
          <w:p w14:paraId="75E0548B" w14:textId="77777777" w:rsidR="00E07C61" w:rsidRPr="00916F1B" w:rsidRDefault="00E07C61" w:rsidP="002B59AE">
            <w:pPr>
              <w:keepNext/>
              <w:keepLines/>
              <w:spacing w:before="40" w:after="120" w:line="220" w:lineRule="exact"/>
              <w:ind w:left="57"/>
              <w:rPr>
                <w:bCs/>
                <w:sz w:val="18"/>
                <w:szCs w:val="18"/>
                <w:lang w:val="en-US" w:eastAsia="en-GB"/>
              </w:rPr>
            </w:pPr>
            <w:r w:rsidRPr="00916F1B">
              <w:rPr>
                <w:sz w:val="18"/>
                <w:szCs w:val="18"/>
                <w:lang w:val="en-US" w:eastAsia="en-GB"/>
              </w:rPr>
              <w:t xml:space="preserve">Mr. E. </w:t>
            </w:r>
            <w:proofErr w:type="spellStart"/>
            <w:r w:rsidRPr="00916F1B">
              <w:rPr>
                <w:sz w:val="18"/>
                <w:szCs w:val="18"/>
                <w:lang w:val="en-US" w:eastAsia="en-GB"/>
              </w:rPr>
              <w:t>Wondimneh</w:t>
            </w:r>
            <w:proofErr w:type="spellEnd"/>
            <w:r w:rsidRPr="00916F1B">
              <w:rPr>
                <w:sz w:val="18"/>
                <w:szCs w:val="18"/>
                <w:vertAlign w:val="superscript"/>
                <w:lang w:eastAsia="en-GB"/>
              </w:rPr>
              <w:footnoteReference w:id="3"/>
            </w:r>
            <w:r w:rsidRPr="00916F1B">
              <w:rPr>
                <w:bCs/>
                <w:sz w:val="18"/>
                <w:szCs w:val="18"/>
                <w:lang w:val="en-US" w:eastAsia="en-GB"/>
              </w:rPr>
              <w:br/>
              <w:t>Ms. C. Chen.</w:t>
            </w:r>
            <w:r w:rsidRPr="00916F1B">
              <w:rPr>
                <w:sz w:val="18"/>
                <w:szCs w:val="18"/>
                <w:vertAlign w:val="superscript"/>
                <w:lang w:val="en-US" w:eastAsia="en-GB"/>
              </w:rPr>
              <w:t>1</w:t>
            </w:r>
            <w:r w:rsidRPr="00916F1B">
              <w:rPr>
                <w:bCs/>
                <w:sz w:val="18"/>
                <w:szCs w:val="18"/>
                <w:lang w:val="en-US" w:eastAsia="en-GB"/>
              </w:rPr>
              <w:br/>
              <w:t>Mr. R. Damm</w:t>
            </w:r>
            <w:r w:rsidRPr="00916F1B">
              <w:rPr>
                <w:sz w:val="18"/>
                <w:szCs w:val="18"/>
                <w:vertAlign w:val="superscript"/>
                <w:lang w:val="en-US" w:eastAsia="en-GB"/>
              </w:rPr>
              <w:t>1</w:t>
            </w:r>
          </w:p>
        </w:tc>
        <w:tc>
          <w:tcPr>
            <w:tcW w:w="1431" w:type="dxa"/>
          </w:tcPr>
          <w:p w14:paraId="3A18545A" w14:textId="77777777" w:rsidR="00E07C61" w:rsidRPr="00916F1B" w:rsidRDefault="00E07C61" w:rsidP="002B59AE">
            <w:pPr>
              <w:keepNext/>
              <w:keepLines/>
              <w:spacing w:before="40" w:after="120" w:line="220" w:lineRule="exact"/>
              <w:ind w:left="57"/>
              <w:rPr>
                <w:bCs/>
                <w:sz w:val="18"/>
                <w:szCs w:val="18"/>
                <w:lang w:eastAsia="en-GB"/>
              </w:rPr>
            </w:pPr>
            <w:r w:rsidRPr="00916F1B">
              <w:rPr>
                <w:bCs/>
                <w:sz w:val="18"/>
                <w:szCs w:val="18"/>
                <w:lang w:eastAsia="en-GB"/>
              </w:rPr>
              <w:t>USA</w:t>
            </w:r>
            <w:r w:rsidRPr="00916F1B">
              <w:rPr>
                <w:bCs/>
                <w:sz w:val="18"/>
                <w:szCs w:val="18"/>
                <w:lang w:eastAsia="en-GB"/>
              </w:rPr>
              <w:br/>
              <w:t>China</w:t>
            </w:r>
            <w:r w:rsidRPr="00916F1B">
              <w:rPr>
                <w:bCs/>
                <w:sz w:val="18"/>
                <w:szCs w:val="18"/>
                <w:lang w:eastAsia="en-GB"/>
              </w:rPr>
              <w:br/>
            </w:r>
            <w:proofErr w:type="spellStart"/>
            <w:r w:rsidRPr="00916F1B">
              <w:rPr>
                <w:bCs/>
                <w:sz w:val="18"/>
                <w:szCs w:val="18"/>
                <w:lang w:eastAsia="en-GB"/>
              </w:rPr>
              <w:t>Germany</w:t>
            </w:r>
            <w:proofErr w:type="spellEnd"/>
          </w:p>
        </w:tc>
        <w:tc>
          <w:tcPr>
            <w:tcW w:w="1503" w:type="dxa"/>
          </w:tcPr>
          <w:p w14:paraId="5268E446" w14:textId="77777777" w:rsidR="00E07C61" w:rsidRPr="00916F1B" w:rsidRDefault="000B3868" w:rsidP="002B59AE">
            <w:pPr>
              <w:keepNext/>
              <w:keepLines/>
              <w:spacing w:before="40" w:after="120" w:line="220" w:lineRule="exact"/>
              <w:ind w:left="57"/>
              <w:rPr>
                <w:bCs/>
                <w:sz w:val="18"/>
                <w:szCs w:val="18"/>
                <w:lang w:eastAsia="en-GB"/>
              </w:rPr>
            </w:pPr>
            <w:hyperlink r:id="rId25" w:history="1">
              <w:proofErr w:type="spellStart"/>
              <w:r w:rsidR="00E07C61" w:rsidRPr="00916F1B">
                <w:rPr>
                  <w:rStyle w:val="af1"/>
                  <w:bCs/>
                  <w:color w:val="auto"/>
                  <w:sz w:val="18"/>
                  <w:szCs w:val="18"/>
                  <w:lang w:eastAsia="en-GB"/>
                </w:rPr>
                <w:t>June</w:t>
              </w:r>
              <w:proofErr w:type="spellEnd"/>
              <w:r w:rsidR="00E07C61" w:rsidRPr="00916F1B">
                <w:rPr>
                  <w:rStyle w:val="af1"/>
                  <w:bCs/>
                  <w:color w:val="auto"/>
                  <w:sz w:val="18"/>
                  <w:szCs w:val="18"/>
                  <w:lang w:eastAsia="en-GB"/>
                </w:rPr>
                <w:t xml:space="preserve"> 2024</w:t>
              </w:r>
            </w:hyperlink>
          </w:p>
        </w:tc>
      </w:tr>
      <w:tr w:rsidR="00916F1B" w:rsidRPr="00916F1B" w14:paraId="4B7031A6" w14:textId="77777777" w:rsidTr="002B59AE">
        <w:trPr>
          <w:cantSplit/>
          <w:jc w:val="center"/>
        </w:trPr>
        <w:tc>
          <w:tcPr>
            <w:tcW w:w="848" w:type="dxa"/>
          </w:tcPr>
          <w:p w14:paraId="2C780D3A" w14:textId="77777777" w:rsidR="00E07C61" w:rsidRPr="00916F1B" w:rsidRDefault="00E07C61" w:rsidP="002B59AE">
            <w:pPr>
              <w:keepNext/>
              <w:keepLines/>
              <w:spacing w:before="40" w:after="120" w:line="220" w:lineRule="exact"/>
              <w:ind w:left="57"/>
              <w:rPr>
                <w:b/>
                <w:bCs/>
                <w:sz w:val="18"/>
                <w:szCs w:val="18"/>
                <w:lang w:eastAsia="en-GB"/>
              </w:rPr>
            </w:pPr>
          </w:p>
        </w:tc>
        <w:tc>
          <w:tcPr>
            <w:tcW w:w="3402" w:type="dxa"/>
          </w:tcPr>
          <w:p w14:paraId="14A042A3" w14:textId="77777777" w:rsidR="00E07C61" w:rsidRPr="00916F1B" w:rsidRDefault="00E07C61" w:rsidP="002B59AE">
            <w:pPr>
              <w:keepNext/>
              <w:keepLines/>
              <w:spacing w:before="40" w:after="120" w:line="220" w:lineRule="exact"/>
              <w:ind w:left="57"/>
              <w:rPr>
                <w:bCs/>
                <w:sz w:val="18"/>
                <w:szCs w:val="18"/>
                <w:lang w:val="en-US" w:eastAsia="en-GB"/>
              </w:rPr>
            </w:pPr>
            <w:r w:rsidRPr="00916F1B">
              <w:rPr>
                <w:sz w:val="18"/>
                <w:szCs w:val="18"/>
                <w:lang w:val="en-US" w:eastAsia="en-GB"/>
              </w:rPr>
              <w:t>Validation Method for Automated Driving (VMAD)</w:t>
            </w:r>
          </w:p>
        </w:tc>
        <w:tc>
          <w:tcPr>
            <w:tcW w:w="2169" w:type="dxa"/>
          </w:tcPr>
          <w:p w14:paraId="63293583" w14:textId="77777777" w:rsidR="00E07C61" w:rsidRPr="00916F1B" w:rsidRDefault="00E07C61" w:rsidP="002B59AE">
            <w:pPr>
              <w:keepNext/>
              <w:keepLines/>
              <w:spacing w:before="40" w:after="120" w:line="220" w:lineRule="exact"/>
              <w:ind w:left="57"/>
              <w:rPr>
                <w:bCs/>
                <w:sz w:val="18"/>
                <w:szCs w:val="18"/>
                <w:vertAlign w:val="superscript"/>
                <w:lang w:val="en-US" w:eastAsia="en-GB"/>
              </w:rPr>
            </w:pPr>
            <w:r w:rsidRPr="00916F1B">
              <w:rPr>
                <w:sz w:val="18"/>
                <w:szCs w:val="18"/>
                <w:lang w:val="en-US" w:eastAsia="en-GB"/>
              </w:rPr>
              <w:t>Mr. H. Matsukawa</w:t>
            </w:r>
            <w:r w:rsidRPr="00916F1B">
              <w:rPr>
                <w:sz w:val="18"/>
                <w:szCs w:val="18"/>
                <w:vertAlign w:val="superscript"/>
                <w:lang w:val="en-US" w:eastAsia="en-GB"/>
              </w:rPr>
              <w:t xml:space="preserve"> 1</w:t>
            </w:r>
            <w:r w:rsidRPr="00916F1B">
              <w:rPr>
                <w:sz w:val="18"/>
                <w:szCs w:val="18"/>
                <w:lang w:val="en-US" w:eastAsia="en-GB"/>
              </w:rPr>
              <w:br/>
              <w:t>Mr. P. Striekwold</w:t>
            </w:r>
            <w:r w:rsidRPr="00916F1B">
              <w:rPr>
                <w:sz w:val="18"/>
                <w:szCs w:val="18"/>
                <w:vertAlign w:val="superscript"/>
                <w:lang w:val="en-US" w:eastAsia="en-GB"/>
              </w:rPr>
              <w:t>1</w:t>
            </w:r>
            <w:r w:rsidRPr="00916F1B">
              <w:rPr>
                <w:sz w:val="18"/>
                <w:szCs w:val="18"/>
                <w:vertAlign w:val="superscript"/>
                <w:lang w:val="en-US" w:eastAsia="en-GB"/>
              </w:rPr>
              <w:br/>
            </w:r>
            <w:r w:rsidRPr="00916F1B">
              <w:rPr>
                <w:bCs/>
                <w:sz w:val="18"/>
                <w:szCs w:val="18"/>
                <w:lang w:val="en-US" w:eastAsia="en-GB"/>
              </w:rPr>
              <w:t>Mr. I. Sow</w:t>
            </w:r>
            <w:r w:rsidRPr="00916F1B">
              <w:rPr>
                <w:bCs/>
                <w:sz w:val="18"/>
                <w:szCs w:val="18"/>
                <w:vertAlign w:val="superscript"/>
                <w:lang w:val="en-US" w:eastAsia="en-GB"/>
              </w:rPr>
              <w:t>1</w:t>
            </w:r>
          </w:p>
        </w:tc>
        <w:tc>
          <w:tcPr>
            <w:tcW w:w="1431" w:type="dxa"/>
          </w:tcPr>
          <w:p w14:paraId="3EF6DBAD" w14:textId="77777777" w:rsidR="00E07C61" w:rsidRPr="00916F1B" w:rsidRDefault="00E07C61" w:rsidP="002B59AE">
            <w:pPr>
              <w:keepNext/>
              <w:keepLines/>
              <w:spacing w:before="40" w:after="120" w:line="220" w:lineRule="exact"/>
              <w:ind w:left="57"/>
              <w:rPr>
                <w:bCs/>
                <w:sz w:val="18"/>
                <w:szCs w:val="18"/>
                <w:lang w:eastAsia="en-GB"/>
              </w:rPr>
            </w:pPr>
            <w:r w:rsidRPr="00916F1B">
              <w:rPr>
                <w:sz w:val="18"/>
                <w:szCs w:val="18"/>
                <w:lang w:eastAsia="en-GB"/>
              </w:rPr>
              <w:t>Japan</w:t>
            </w:r>
            <w:r w:rsidRPr="00916F1B">
              <w:rPr>
                <w:sz w:val="18"/>
                <w:szCs w:val="18"/>
                <w:lang w:eastAsia="en-GB"/>
              </w:rPr>
              <w:br/>
            </w:r>
            <w:proofErr w:type="spellStart"/>
            <w:r w:rsidRPr="00916F1B">
              <w:rPr>
                <w:sz w:val="18"/>
                <w:szCs w:val="18"/>
                <w:lang w:eastAsia="en-GB"/>
              </w:rPr>
              <w:t>Netherlands</w:t>
            </w:r>
            <w:proofErr w:type="spellEnd"/>
            <w:r w:rsidRPr="00916F1B">
              <w:rPr>
                <w:sz w:val="18"/>
                <w:szCs w:val="18"/>
                <w:lang w:eastAsia="en-GB"/>
              </w:rPr>
              <w:br/>
            </w:r>
            <w:r w:rsidRPr="00916F1B">
              <w:rPr>
                <w:bCs/>
                <w:sz w:val="18"/>
                <w:szCs w:val="18"/>
                <w:lang w:eastAsia="en-GB"/>
              </w:rPr>
              <w:t>Canada</w:t>
            </w:r>
          </w:p>
        </w:tc>
        <w:tc>
          <w:tcPr>
            <w:tcW w:w="1503" w:type="dxa"/>
          </w:tcPr>
          <w:p w14:paraId="1F5643B5" w14:textId="77777777" w:rsidR="00E07C61" w:rsidRPr="00916F1B" w:rsidRDefault="000B3868" w:rsidP="002B59AE">
            <w:pPr>
              <w:keepNext/>
              <w:keepLines/>
              <w:spacing w:before="40" w:after="120" w:line="220" w:lineRule="exact"/>
              <w:ind w:left="57"/>
              <w:rPr>
                <w:bCs/>
                <w:sz w:val="18"/>
                <w:szCs w:val="18"/>
                <w:lang w:eastAsia="en-GB"/>
              </w:rPr>
            </w:pPr>
            <w:hyperlink r:id="rId26" w:history="1">
              <w:proofErr w:type="spellStart"/>
              <w:r w:rsidR="00E07C61" w:rsidRPr="00916F1B">
                <w:rPr>
                  <w:rStyle w:val="af1"/>
                  <w:bCs/>
                  <w:color w:val="auto"/>
                  <w:sz w:val="18"/>
                  <w:szCs w:val="18"/>
                  <w:lang w:eastAsia="en-GB"/>
                </w:rPr>
                <w:t>June</w:t>
              </w:r>
              <w:proofErr w:type="spellEnd"/>
              <w:r w:rsidR="00E07C61" w:rsidRPr="00916F1B">
                <w:rPr>
                  <w:rStyle w:val="af1"/>
                  <w:bCs/>
                  <w:color w:val="auto"/>
                  <w:sz w:val="18"/>
                  <w:szCs w:val="18"/>
                  <w:lang w:eastAsia="en-GB"/>
                </w:rPr>
                <w:t xml:space="preserve"> 2024</w:t>
              </w:r>
            </w:hyperlink>
          </w:p>
        </w:tc>
      </w:tr>
      <w:tr w:rsidR="00916F1B" w:rsidRPr="00916F1B" w14:paraId="39C4674D" w14:textId="77777777" w:rsidTr="002B59AE">
        <w:trPr>
          <w:cantSplit/>
          <w:jc w:val="center"/>
        </w:trPr>
        <w:tc>
          <w:tcPr>
            <w:tcW w:w="848" w:type="dxa"/>
          </w:tcPr>
          <w:p w14:paraId="2A2D7E4E" w14:textId="77777777" w:rsidR="00E07C61" w:rsidRPr="00916F1B" w:rsidRDefault="00E07C61" w:rsidP="002B59AE">
            <w:pPr>
              <w:spacing w:before="40" w:after="120" w:line="220" w:lineRule="exact"/>
              <w:ind w:left="57"/>
              <w:rPr>
                <w:bCs/>
                <w:sz w:val="18"/>
                <w:szCs w:val="18"/>
                <w:lang w:eastAsia="en-GB"/>
              </w:rPr>
            </w:pPr>
          </w:p>
        </w:tc>
        <w:tc>
          <w:tcPr>
            <w:tcW w:w="3402" w:type="dxa"/>
          </w:tcPr>
          <w:p w14:paraId="2E533760" w14:textId="77777777" w:rsidR="00E07C61" w:rsidRPr="00916F1B" w:rsidRDefault="00E07C61" w:rsidP="002B59AE">
            <w:pPr>
              <w:spacing w:before="40" w:after="120" w:line="220" w:lineRule="exact"/>
              <w:ind w:left="57"/>
              <w:rPr>
                <w:sz w:val="18"/>
                <w:szCs w:val="18"/>
                <w:lang w:val="en-US" w:eastAsia="en-GB"/>
              </w:rPr>
            </w:pPr>
            <w:r w:rsidRPr="00916F1B">
              <w:rPr>
                <w:bCs/>
                <w:sz w:val="18"/>
                <w:szCs w:val="18"/>
                <w:lang w:val="en-US" w:eastAsia="en-GB"/>
              </w:rPr>
              <w:t>Cyber Security and Over-The-Air software updates (CS/OTA)</w:t>
            </w:r>
          </w:p>
        </w:tc>
        <w:tc>
          <w:tcPr>
            <w:tcW w:w="2169" w:type="dxa"/>
          </w:tcPr>
          <w:p w14:paraId="49802AD3" w14:textId="77777777" w:rsidR="00E07C61" w:rsidRPr="00916F1B" w:rsidRDefault="00E07C61" w:rsidP="002B59AE">
            <w:pPr>
              <w:spacing w:before="40" w:after="120" w:line="220" w:lineRule="exact"/>
              <w:rPr>
                <w:sz w:val="18"/>
                <w:szCs w:val="18"/>
                <w:lang w:val="en-US" w:eastAsia="en-GB"/>
              </w:rPr>
            </w:pPr>
            <w:r w:rsidRPr="00916F1B">
              <w:rPr>
                <w:bCs/>
                <w:sz w:val="18"/>
                <w:szCs w:val="18"/>
                <w:lang w:val="en-US" w:eastAsia="en-GB"/>
              </w:rPr>
              <w:t>Mr. T. Niikuni</w:t>
            </w:r>
            <w:r w:rsidRPr="00916F1B">
              <w:rPr>
                <w:sz w:val="18"/>
                <w:szCs w:val="18"/>
                <w:vertAlign w:val="superscript"/>
                <w:lang w:val="en-US" w:eastAsia="en-GB"/>
              </w:rPr>
              <w:t>1</w:t>
            </w:r>
            <w:r w:rsidRPr="00916F1B">
              <w:rPr>
                <w:bCs/>
                <w:sz w:val="18"/>
                <w:szCs w:val="18"/>
                <w:lang w:val="en-US" w:eastAsia="en-GB"/>
              </w:rPr>
              <w:br/>
              <w:t>Mr. D. Hannah</w:t>
            </w:r>
            <w:r w:rsidRPr="00916F1B">
              <w:rPr>
                <w:sz w:val="18"/>
                <w:szCs w:val="18"/>
                <w:vertAlign w:val="superscript"/>
                <w:lang w:val="en-US" w:eastAsia="en-GB"/>
              </w:rPr>
              <w:t>1</w:t>
            </w:r>
            <w:r w:rsidRPr="00916F1B">
              <w:rPr>
                <w:sz w:val="18"/>
                <w:szCs w:val="18"/>
                <w:vertAlign w:val="superscript"/>
                <w:lang w:val="en-US" w:eastAsia="en-GB"/>
              </w:rPr>
              <w:br/>
            </w:r>
            <w:r w:rsidRPr="00916F1B">
              <w:rPr>
                <w:sz w:val="18"/>
                <w:szCs w:val="18"/>
                <w:lang w:val="en-US" w:eastAsia="en-GB"/>
              </w:rPr>
              <w:t>Mr. E. Wondimneh</w:t>
            </w:r>
            <w:r w:rsidRPr="00916F1B">
              <w:rPr>
                <w:sz w:val="18"/>
                <w:szCs w:val="18"/>
                <w:vertAlign w:val="superscript"/>
                <w:lang w:val="en-US" w:eastAsia="en-GB"/>
              </w:rPr>
              <w:t>1</w:t>
            </w:r>
          </w:p>
        </w:tc>
        <w:tc>
          <w:tcPr>
            <w:tcW w:w="1431" w:type="dxa"/>
          </w:tcPr>
          <w:p w14:paraId="54F7CF65" w14:textId="77777777" w:rsidR="00E07C61" w:rsidRPr="00916F1B" w:rsidRDefault="00E07C61" w:rsidP="002B59AE">
            <w:pPr>
              <w:spacing w:before="40" w:after="120" w:line="220" w:lineRule="exact"/>
              <w:ind w:left="57"/>
              <w:rPr>
                <w:sz w:val="18"/>
                <w:szCs w:val="18"/>
                <w:lang w:eastAsia="en-GB"/>
              </w:rPr>
            </w:pPr>
            <w:r w:rsidRPr="00916F1B">
              <w:rPr>
                <w:bCs/>
                <w:sz w:val="18"/>
                <w:szCs w:val="18"/>
                <w:lang w:eastAsia="en-GB"/>
              </w:rPr>
              <w:t>Japan</w:t>
            </w:r>
            <w:r w:rsidRPr="00916F1B">
              <w:rPr>
                <w:bCs/>
                <w:sz w:val="18"/>
                <w:szCs w:val="18"/>
                <w:lang w:eastAsia="en-GB"/>
              </w:rPr>
              <w:br/>
              <w:t>UK</w:t>
            </w:r>
            <w:r w:rsidRPr="00916F1B">
              <w:rPr>
                <w:bCs/>
                <w:sz w:val="18"/>
                <w:szCs w:val="18"/>
                <w:lang w:eastAsia="en-GB"/>
              </w:rPr>
              <w:br/>
              <w:t>USA</w:t>
            </w:r>
          </w:p>
        </w:tc>
        <w:tc>
          <w:tcPr>
            <w:tcW w:w="1503" w:type="dxa"/>
          </w:tcPr>
          <w:p w14:paraId="41DC415D" w14:textId="77777777" w:rsidR="00E07C61" w:rsidRPr="00916F1B" w:rsidRDefault="000B3868" w:rsidP="002B59AE">
            <w:pPr>
              <w:spacing w:before="40" w:after="120" w:line="220" w:lineRule="exact"/>
              <w:ind w:left="57"/>
              <w:rPr>
                <w:sz w:val="18"/>
                <w:szCs w:val="18"/>
                <w:lang w:eastAsia="en-GB"/>
              </w:rPr>
            </w:pPr>
            <w:hyperlink r:id="rId27" w:history="1">
              <w:proofErr w:type="spellStart"/>
              <w:r w:rsidR="00E07C61" w:rsidRPr="00916F1B">
                <w:rPr>
                  <w:rStyle w:val="af1"/>
                  <w:bCs/>
                  <w:color w:val="auto"/>
                  <w:sz w:val="18"/>
                  <w:szCs w:val="18"/>
                  <w:lang w:eastAsia="en-GB"/>
                </w:rPr>
                <w:t>November</w:t>
              </w:r>
              <w:proofErr w:type="spellEnd"/>
              <w:r w:rsidR="00E07C61" w:rsidRPr="00916F1B">
                <w:rPr>
                  <w:rStyle w:val="af1"/>
                  <w:bCs/>
                  <w:color w:val="auto"/>
                  <w:sz w:val="18"/>
                  <w:szCs w:val="18"/>
                  <w:lang w:eastAsia="en-GB"/>
                </w:rPr>
                <w:t xml:space="preserve"> </w:t>
              </w:r>
              <w:r w:rsidR="00E07C61" w:rsidRPr="00916F1B">
                <w:rPr>
                  <w:rStyle w:val="af1"/>
                  <w:color w:val="auto"/>
                  <w:sz w:val="18"/>
                  <w:szCs w:val="18"/>
                  <w:lang w:eastAsia="en-GB"/>
                </w:rPr>
                <w:t>2024</w:t>
              </w:r>
            </w:hyperlink>
          </w:p>
        </w:tc>
      </w:tr>
      <w:tr w:rsidR="00916F1B" w:rsidRPr="00916F1B" w14:paraId="083DCF44" w14:textId="77777777" w:rsidTr="002B59AE">
        <w:trPr>
          <w:cantSplit/>
          <w:jc w:val="center"/>
        </w:trPr>
        <w:tc>
          <w:tcPr>
            <w:tcW w:w="848" w:type="dxa"/>
          </w:tcPr>
          <w:p w14:paraId="3EBBB8A2" w14:textId="77777777" w:rsidR="00E07C61" w:rsidRPr="00916F1B" w:rsidRDefault="00E07C61" w:rsidP="002B59AE">
            <w:pPr>
              <w:spacing w:before="40" w:after="120" w:line="220" w:lineRule="exact"/>
              <w:ind w:left="57"/>
              <w:rPr>
                <w:bCs/>
                <w:sz w:val="18"/>
                <w:szCs w:val="18"/>
                <w:lang w:eastAsia="en-GB"/>
              </w:rPr>
            </w:pPr>
          </w:p>
        </w:tc>
        <w:tc>
          <w:tcPr>
            <w:tcW w:w="3402" w:type="dxa"/>
          </w:tcPr>
          <w:p w14:paraId="42A6F984" w14:textId="77777777" w:rsidR="00E07C61" w:rsidRPr="00916F1B" w:rsidRDefault="00E07C61" w:rsidP="002B59AE">
            <w:pPr>
              <w:spacing w:before="40" w:after="120" w:line="220" w:lineRule="exact"/>
              <w:ind w:left="57"/>
              <w:rPr>
                <w:sz w:val="18"/>
                <w:szCs w:val="18"/>
                <w:lang w:val="en-US" w:eastAsia="en-GB"/>
              </w:rPr>
            </w:pPr>
            <w:r w:rsidRPr="00916F1B">
              <w:rPr>
                <w:sz w:val="18"/>
                <w:szCs w:val="18"/>
                <w:lang w:val="en-US" w:eastAsia="en-GB"/>
              </w:rPr>
              <w:t>Event Data Recorder / Data Storage System for Automated Driving (EDR/DSSAD)</w:t>
            </w:r>
          </w:p>
        </w:tc>
        <w:tc>
          <w:tcPr>
            <w:tcW w:w="2169" w:type="dxa"/>
          </w:tcPr>
          <w:p w14:paraId="1ABF0E8D" w14:textId="77777777" w:rsidR="00E07C61" w:rsidRPr="00916F1B" w:rsidRDefault="00E07C61" w:rsidP="002B59AE">
            <w:pPr>
              <w:spacing w:before="40" w:after="120" w:line="220" w:lineRule="exact"/>
              <w:ind w:left="57"/>
              <w:rPr>
                <w:sz w:val="18"/>
                <w:szCs w:val="18"/>
                <w:vertAlign w:val="superscript"/>
                <w:lang w:val="en-US" w:eastAsia="en-GB"/>
              </w:rPr>
            </w:pPr>
            <w:r w:rsidRPr="00916F1B">
              <w:rPr>
                <w:sz w:val="18"/>
                <w:szCs w:val="18"/>
                <w:lang w:val="en-US" w:eastAsia="en-GB"/>
              </w:rPr>
              <w:t>Mr. T. Guiting</w:t>
            </w:r>
            <w:r w:rsidRPr="00916F1B">
              <w:rPr>
                <w:sz w:val="18"/>
                <w:szCs w:val="18"/>
                <w:vertAlign w:val="superscript"/>
                <w:lang w:val="en-US" w:eastAsia="en-GB"/>
              </w:rPr>
              <w:t>1</w:t>
            </w:r>
            <w:r w:rsidRPr="00916F1B">
              <w:rPr>
                <w:sz w:val="18"/>
                <w:szCs w:val="18"/>
                <w:lang w:val="en-US" w:eastAsia="en-GB"/>
              </w:rPr>
              <w:br/>
              <w:t>Mr. H. Matsukawa</w:t>
            </w:r>
            <w:r w:rsidRPr="00916F1B">
              <w:rPr>
                <w:sz w:val="18"/>
                <w:szCs w:val="18"/>
                <w:vertAlign w:val="superscript"/>
                <w:lang w:val="en-US" w:eastAsia="en-GB"/>
              </w:rPr>
              <w:t xml:space="preserve"> 1</w:t>
            </w:r>
            <w:r w:rsidRPr="00916F1B">
              <w:rPr>
                <w:sz w:val="18"/>
                <w:szCs w:val="18"/>
                <w:vertAlign w:val="superscript"/>
                <w:lang w:val="en-US" w:eastAsia="en-GB"/>
              </w:rPr>
              <w:br/>
            </w:r>
            <w:r w:rsidRPr="00916F1B">
              <w:rPr>
                <w:sz w:val="18"/>
                <w:szCs w:val="18"/>
                <w:lang w:val="en-US" w:eastAsia="en-GB"/>
              </w:rPr>
              <w:t>Mrs. J. Doherty</w:t>
            </w:r>
            <w:r w:rsidRPr="00916F1B">
              <w:rPr>
                <w:sz w:val="18"/>
                <w:szCs w:val="18"/>
                <w:vertAlign w:val="superscript"/>
                <w:lang w:val="en-US" w:eastAsia="en-GB"/>
              </w:rPr>
              <w:t>1</w:t>
            </w:r>
          </w:p>
        </w:tc>
        <w:tc>
          <w:tcPr>
            <w:tcW w:w="1431" w:type="dxa"/>
          </w:tcPr>
          <w:p w14:paraId="2E9E09A5" w14:textId="77777777" w:rsidR="00E07C61" w:rsidRPr="00916F1B" w:rsidRDefault="00E07C61" w:rsidP="002B59AE">
            <w:pPr>
              <w:spacing w:before="40" w:after="120" w:line="220" w:lineRule="exact"/>
              <w:ind w:left="57"/>
              <w:rPr>
                <w:sz w:val="18"/>
                <w:szCs w:val="18"/>
                <w:lang w:eastAsia="en-GB"/>
              </w:rPr>
            </w:pPr>
            <w:proofErr w:type="spellStart"/>
            <w:r w:rsidRPr="00916F1B">
              <w:rPr>
                <w:sz w:val="18"/>
                <w:szCs w:val="18"/>
                <w:lang w:eastAsia="en-GB"/>
              </w:rPr>
              <w:t>Netherlands</w:t>
            </w:r>
            <w:proofErr w:type="spellEnd"/>
            <w:r w:rsidRPr="00916F1B">
              <w:rPr>
                <w:sz w:val="18"/>
                <w:szCs w:val="18"/>
                <w:lang w:eastAsia="en-GB"/>
              </w:rPr>
              <w:br/>
              <w:t>Japan</w:t>
            </w:r>
            <w:r w:rsidRPr="00916F1B">
              <w:rPr>
                <w:sz w:val="18"/>
                <w:szCs w:val="18"/>
                <w:lang w:eastAsia="en-GB"/>
              </w:rPr>
              <w:br/>
              <w:t>USA</w:t>
            </w:r>
          </w:p>
        </w:tc>
        <w:tc>
          <w:tcPr>
            <w:tcW w:w="1503" w:type="dxa"/>
          </w:tcPr>
          <w:p w14:paraId="7FE4D149" w14:textId="77777777" w:rsidR="00E07C61" w:rsidRPr="00916F1B" w:rsidRDefault="000B3868" w:rsidP="002B59AE">
            <w:pPr>
              <w:spacing w:before="40" w:after="120" w:line="220" w:lineRule="exact"/>
              <w:ind w:left="57"/>
              <w:rPr>
                <w:bCs/>
                <w:sz w:val="18"/>
                <w:szCs w:val="18"/>
                <w:lang w:eastAsia="en-GB"/>
              </w:rPr>
            </w:pPr>
            <w:hyperlink r:id="rId28" w:history="1">
              <w:proofErr w:type="spellStart"/>
              <w:r w:rsidR="00E07C61" w:rsidRPr="00916F1B">
                <w:rPr>
                  <w:rStyle w:val="af1"/>
                  <w:bCs/>
                  <w:color w:val="auto"/>
                  <w:sz w:val="18"/>
                  <w:szCs w:val="18"/>
                  <w:lang w:eastAsia="en-GB"/>
                </w:rPr>
                <w:t>June</w:t>
              </w:r>
              <w:proofErr w:type="spellEnd"/>
              <w:r w:rsidR="00E07C61" w:rsidRPr="00916F1B">
                <w:rPr>
                  <w:rStyle w:val="af1"/>
                  <w:bCs/>
                  <w:color w:val="auto"/>
                  <w:sz w:val="18"/>
                  <w:szCs w:val="18"/>
                  <w:lang w:eastAsia="en-GB"/>
                </w:rPr>
                <w:t xml:space="preserve"> 2024</w:t>
              </w:r>
            </w:hyperlink>
          </w:p>
        </w:tc>
      </w:tr>
      <w:tr w:rsidR="00916F1B" w:rsidRPr="00916F1B" w14:paraId="046E68A4" w14:textId="77777777" w:rsidTr="002B59AE">
        <w:trPr>
          <w:cantSplit/>
          <w:jc w:val="center"/>
        </w:trPr>
        <w:tc>
          <w:tcPr>
            <w:tcW w:w="848" w:type="dxa"/>
          </w:tcPr>
          <w:p w14:paraId="46450CFD" w14:textId="77777777" w:rsidR="00E07C61" w:rsidRPr="00916F1B" w:rsidRDefault="00E07C61" w:rsidP="002B59AE">
            <w:pPr>
              <w:spacing w:before="40" w:after="120" w:line="220" w:lineRule="exact"/>
              <w:ind w:left="57"/>
              <w:rPr>
                <w:bCs/>
                <w:sz w:val="18"/>
                <w:szCs w:val="18"/>
                <w:lang w:eastAsia="en-GB"/>
              </w:rPr>
            </w:pPr>
          </w:p>
        </w:tc>
        <w:tc>
          <w:tcPr>
            <w:tcW w:w="3402" w:type="dxa"/>
          </w:tcPr>
          <w:p w14:paraId="621022F8" w14:textId="77777777" w:rsidR="00E07C61" w:rsidRPr="00916F1B" w:rsidRDefault="00E07C61" w:rsidP="002B59AE">
            <w:pPr>
              <w:spacing w:before="40" w:after="120" w:line="220" w:lineRule="exact"/>
              <w:ind w:left="57"/>
              <w:rPr>
                <w:sz w:val="18"/>
                <w:szCs w:val="18"/>
                <w:lang w:val="en-US" w:eastAsia="en-GB"/>
              </w:rPr>
            </w:pPr>
            <w:r w:rsidRPr="00916F1B">
              <w:rPr>
                <w:sz w:val="18"/>
                <w:szCs w:val="18"/>
                <w:lang w:val="en-US" w:eastAsia="en-GB"/>
              </w:rPr>
              <w:t>Acceleration Control for Pedal Error (ACPE)</w:t>
            </w:r>
          </w:p>
        </w:tc>
        <w:tc>
          <w:tcPr>
            <w:tcW w:w="2169" w:type="dxa"/>
          </w:tcPr>
          <w:p w14:paraId="201A74DD" w14:textId="77777777" w:rsidR="00E07C61" w:rsidRPr="00916F1B" w:rsidRDefault="00E07C61" w:rsidP="002B59AE">
            <w:pPr>
              <w:spacing w:before="40" w:after="120" w:line="220" w:lineRule="exact"/>
              <w:ind w:left="57"/>
              <w:rPr>
                <w:sz w:val="18"/>
                <w:szCs w:val="18"/>
                <w:lang w:val="en-US" w:eastAsia="en-GB"/>
              </w:rPr>
            </w:pPr>
            <w:r w:rsidRPr="00916F1B">
              <w:rPr>
                <w:sz w:val="18"/>
                <w:szCs w:val="18"/>
                <w:lang w:val="en-US" w:eastAsia="en-GB"/>
              </w:rPr>
              <w:t xml:space="preserve">Mr. Hirose </w:t>
            </w:r>
          </w:p>
          <w:p w14:paraId="320203EC" w14:textId="77777777" w:rsidR="00E07C61" w:rsidRPr="00916F1B" w:rsidRDefault="00E07C61" w:rsidP="002B59AE">
            <w:pPr>
              <w:spacing w:before="40" w:after="120" w:line="220" w:lineRule="exact"/>
              <w:ind w:left="57"/>
              <w:rPr>
                <w:sz w:val="18"/>
                <w:szCs w:val="18"/>
                <w:lang w:val="en-US" w:eastAsia="en-GB"/>
              </w:rPr>
            </w:pPr>
            <w:r w:rsidRPr="00916F1B">
              <w:rPr>
                <w:sz w:val="18"/>
                <w:szCs w:val="18"/>
                <w:lang w:val="en-US" w:eastAsia="en-GB"/>
              </w:rPr>
              <w:t xml:space="preserve">Mr. P. </w:t>
            </w:r>
            <w:proofErr w:type="spellStart"/>
            <w:r w:rsidRPr="00916F1B">
              <w:rPr>
                <w:sz w:val="18"/>
                <w:szCs w:val="18"/>
                <w:lang w:val="en-US" w:eastAsia="en-GB"/>
              </w:rPr>
              <w:t>Seiniger</w:t>
            </w:r>
            <w:proofErr w:type="spellEnd"/>
            <w:r w:rsidRPr="00916F1B">
              <w:rPr>
                <w:sz w:val="18"/>
                <w:szCs w:val="18"/>
                <w:lang w:val="en-US" w:eastAsia="en-GB"/>
              </w:rPr>
              <w:t xml:space="preserve"> </w:t>
            </w:r>
          </w:p>
        </w:tc>
        <w:tc>
          <w:tcPr>
            <w:tcW w:w="1431" w:type="dxa"/>
          </w:tcPr>
          <w:p w14:paraId="125D5312" w14:textId="77777777" w:rsidR="00E07C61" w:rsidRPr="00916F1B" w:rsidRDefault="00E07C61" w:rsidP="002B59AE">
            <w:pPr>
              <w:spacing w:before="40" w:after="120" w:line="220" w:lineRule="exact"/>
              <w:ind w:left="57"/>
              <w:rPr>
                <w:sz w:val="18"/>
                <w:szCs w:val="18"/>
                <w:lang w:eastAsia="en-GB"/>
              </w:rPr>
            </w:pPr>
            <w:r w:rsidRPr="00916F1B">
              <w:rPr>
                <w:sz w:val="18"/>
                <w:szCs w:val="18"/>
                <w:lang w:eastAsia="en-GB"/>
              </w:rPr>
              <w:t>Japan</w:t>
            </w:r>
          </w:p>
          <w:p w14:paraId="2148A751" w14:textId="77777777" w:rsidR="00E07C61" w:rsidRPr="00916F1B" w:rsidRDefault="00E07C61" w:rsidP="002B59AE">
            <w:pPr>
              <w:spacing w:before="40" w:after="120" w:line="220" w:lineRule="exact"/>
              <w:ind w:left="57"/>
              <w:rPr>
                <w:sz w:val="18"/>
                <w:szCs w:val="18"/>
                <w:lang w:eastAsia="en-GB"/>
              </w:rPr>
            </w:pPr>
            <w:proofErr w:type="spellStart"/>
            <w:r w:rsidRPr="00916F1B">
              <w:rPr>
                <w:sz w:val="18"/>
                <w:szCs w:val="18"/>
                <w:lang w:eastAsia="en-GB"/>
              </w:rPr>
              <w:t>Germany</w:t>
            </w:r>
            <w:proofErr w:type="spellEnd"/>
          </w:p>
        </w:tc>
        <w:tc>
          <w:tcPr>
            <w:tcW w:w="1503" w:type="dxa"/>
          </w:tcPr>
          <w:p w14:paraId="7B4796BA" w14:textId="77777777" w:rsidR="00E07C61" w:rsidRPr="00916F1B" w:rsidRDefault="000B3868" w:rsidP="002B59AE">
            <w:pPr>
              <w:spacing w:before="40" w:after="120" w:line="220" w:lineRule="exact"/>
              <w:ind w:left="57"/>
            </w:pPr>
            <w:hyperlink r:id="rId29" w:history="1">
              <w:proofErr w:type="spellStart"/>
              <w:r w:rsidR="00E07C61" w:rsidRPr="00916F1B">
                <w:rPr>
                  <w:rStyle w:val="af1"/>
                  <w:color w:val="auto"/>
                </w:rPr>
                <w:t>Mai</w:t>
              </w:r>
              <w:proofErr w:type="spellEnd"/>
              <w:r w:rsidR="00E07C61" w:rsidRPr="00916F1B">
                <w:rPr>
                  <w:rStyle w:val="af1"/>
                  <w:color w:val="auto"/>
                </w:rPr>
                <w:t xml:space="preserve"> 2024</w:t>
              </w:r>
            </w:hyperlink>
          </w:p>
        </w:tc>
      </w:tr>
      <w:tr w:rsidR="00916F1B" w:rsidRPr="00916F1B" w14:paraId="3706F6B5" w14:textId="77777777" w:rsidTr="002B59AE">
        <w:trPr>
          <w:cantSplit/>
          <w:jc w:val="center"/>
        </w:trPr>
        <w:tc>
          <w:tcPr>
            <w:tcW w:w="848" w:type="dxa"/>
            <w:tcBorders>
              <w:top w:val="single" w:sz="6" w:space="0" w:color="auto"/>
              <w:left w:val="single" w:sz="2" w:space="0" w:color="auto"/>
              <w:bottom w:val="single" w:sz="6" w:space="0" w:color="auto"/>
              <w:right w:val="single" w:sz="6" w:space="0" w:color="auto"/>
            </w:tcBorders>
          </w:tcPr>
          <w:p w14:paraId="1AB113DA" w14:textId="77777777" w:rsidR="00E07C61" w:rsidRPr="00916F1B" w:rsidRDefault="00E07C61" w:rsidP="002B59AE">
            <w:pPr>
              <w:spacing w:before="40" w:after="120" w:line="220" w:lineRule="exact"/>
              <w:ind w:left="57"/>
              <w:rPr>
                <w:b/>
                <w:sz w:val="18"/>
                <w:szCs w:val="18"/>
                <w:lang w:eastAsia="en-GB"/>
              </w:rPr>
            </w:pPr>
            <w:r w:rsidRPr="00916F1B">
              <w:rPr>
                <w:b/>
                <w:sz w:val="18"/>
                <w:szCs w:val="18"/>
                <w:lang w:eastAsia="en-GB"/>
              </w:rPr>
              <w:t>GRSP</w:t>
            </w:r>
          </w:p>
        </w:tc>
        <w:tc>
          <w:tcPr>
            <w:tcW w:w="3402" w:type="dxa"/>
            <w:tcBorders>
              <w:top w:val="single" w:sz="6" w:space="0" w:color="auto"/>
              <w:left w:val="single" w:sz="6" w:space="0" w:color="auto"/>
              <w:bottom w:val="single" w:sz="6" w:space="0" w:color="auto"/>
              <w:right w:val="single" w:sz="6" w:space="0" w:color="auto"/>
            </w:tcBorders>
          </w:tcPr>
          <w:p w14:paraId="1653557C" w14:textId="77777777" w:rsidR="00E07C61" w:rsidRPr="00916F1B" w:rsidRDefault="00E07C61" w:rsidP="002B59AE">
            <w:pPr>
              <w:spacing w:before="40" w:after="120" w:line="220" w:lineRule="exact"/>
              <w:ind w:left="57"/>
              <w:rPr>
                <w:b/>
                <w:sz w:val="18"/>
                <w:szCs w:val="18"/>
                <w:lang w:eastAsia="en-GB"/>
              </w:rPr>
            </w:pPr>
            <w:proofErr w:type="spellStart"/>
            <w:r w:rsidRPr="00916F1B">
              <w:rPr>
                <w:b/>
                <w:sz w:val="18"/>
                <w:szCs w:val="18"/>
                <w:lang w:eastAsia="en-GB"/>
              </w:rPr>
              <w:t>Passive</w:t>
            </w:r>
            <w:proofErr w:type="spellEnd"/>
            <w:r w:rsidRPr="00916F1B">
              <w:rPr>
                <w:b/>
                <w:sz w:val="18"/>
                <w:szCs w:val="18"/>
                <w:lang w:eastAsia="en-GB"/>
              </w:rPr>
              <w:t xml:space="preserve"> Safety</w:t>
            </w:r>
          </w:p>
        </w:tc>
        <w:tc>
          <w:tcPr>
            <w:tcW w:w="2169" w:type="dxa"/>
            <w:tcBorders>
              <w:top w:val="single" w:sz="6" w:space="0" w:color="auto"/>
              <w:left w:val="single" w:sz="6" w:space="0" w:color="auto"/>
              <w:bottom w:val="single" w:sz="6" w:space="0" w:color="auto"/>
              <w:right w:val="single" w:sz="6" w:space="0" w:color="auto"/>
            </w:tcBorders>
          </w:tcPr>
          <w:p w14:paraId="16032DDF" w14:textId="77777777" w:rsidR="00E07C61" w:rsidRPr="00916F1B" w:rsidRDefault="00E07C61" w:rsidP="002B59AE">
            <w:pPr>
              <w:spacing w:before="40" w:after="120" w:line="220" w:lineRule="exact"/>
              <w:ind w:left="57"/>
              <w:rPr>
                <w:b/>
                <w:sz w:val="18"/>
                <w:szCs w:val="18"/>
                <w:lang w:val="en-US" w:eastAsia="en-GB"/>
              </w:rPr>
            </w:pPr>
            <w:proofErr w:type="spellStart"/>
            <w:r w:rsidRPr="00916F1B">
              <w:rPr>
                <w:b/>
                <w:sz w:val="18"/>
                <w:szCs w:val="18"/>
                <w:lang w:val="en-US" w:eastAsia="en-GB"/>
              </w:rPr>
              <w:t>Mr</w:t>
            </w:r>
            <w:proofErr w:type="spellEnd"/>
            <w:r w:rsidRPr="00916F1B">
              <w:rPr>
                <w:b/>
                <w:sz w:val="18"/>
                <w:szCs w:val="18"/>
                <w:lang w:val="en-US" w:eastAsia="en-GB"/>
              </w:rPr>
              <w:t xml:space="preserve"> M. Koubek</w:t>
            </w:r>
          </w:p>
          <w:p w14:paraId="130383DB" w14:textId="77777777" w:rsidR="00E07C61" w:rsidRPr="00916F1B" w:rsidRDefault="00E07C61" w:rsidP="002B59AE">
            <w:pPr>
              <w:spacing w:before="40" w:after="120" w:line="220" w:lineRule="exact"/>
              <w:ind w:left="57"/>
              <w:rPr>
                <w:b/>
                <w:sz w:val="18"/>
                <w:szCs w:val="18"/>
                <w:lang w:val="en-US" w:eastAsia="en-GB"/>
              </w:rPr>
            </w:pPr>
            <w:proofErr w:type="spellStart"/>
            <w:r w:rsidRPr="00916F1B">
              <w:rPr>
                <w:b/>
                <w:sz w:val="18"/>
                <w:szCs w:val="18"/>
                <w:lang w:val="en-US" w:eastAsia="en-GB"/>
              </w:rPr>
              <w:t>Mr</w:t>
            </w:r>
            <w:proofErr w:type="spellEnd"/>
            <w:r w:rsidRPr="00916F1B">
              <w:rPr>
                <w:b/>
                <w:sz w:val="18"/>
                <w:szCs w:val="18"/>
                <w:lang w:val="en-US" w:eastAsia="en-GB"/>
              </w:rPr>
              <w:t xml:space="preserve"> H. G. Kim</w:t>
            </w:r>
          </w:p>
        </w:tc>
        <w:tc>
          <w:tcPr>
            <w:tcW w:w="1431" w:type="dxa"/>
            <w:tcBorders>
              <w:top w:val="single" w:sz="6" w:space="0" w:color="auto"/>
              <w:left w:val="single" w:sz="6" w:space="0" w:color="auto"/>
              <w:bottom w:val="single" w:sz="6" w:space="0" w:color="auto"/>
              <w:right w:val="single" w:sz="6" w:space="0" w:color="auto"/>
            </w:tcBorders>
          </w:tcPr>
          <w:p w14:paraId="08E612BF" w14:textId="77777777" w:rsidR="00E07C61" w:rsidRPr="00916F1B" w:rsidRDefault="00E07C61" w:rsidP="002B59AE">
            <w:pPr>
              <w:spacing w:before="40" w:after="120" w:line="220" w:lineRule="exact"/>
              <w:ind w:left="57"/>
              <w:rPr>
                <w:b/>
                <w:sz w:val="18"/>
                <w:szCs w:val="18"/>
                <w:lang w:eastAsia="en-GB"/>
              </w:rPr>
            </w:pPr>
            <w:r w:rsidRPr="00916F1B">
              <w:rPr>
                <w:b/>
                <w:sz w:val="18"/>
                <w:szCs w:val="18"/>
                <w:lang w:eastAsia="en-GB"/>
              </w:rPr>
              <w:t>USA</w:t>
            </w:r>
          </w:p>
          <w:p w14:paraId="7D69E6F9" w14:textId="77777777" w:rsidR="00E07C61" w:rsidRPr="00916F1B" w:rsidRDefault="00E07C61" w:rsidP="002B59AE">
            <w:pPr>
              <w:spacing w:before="40" w:after="120" w:line="220" w:lineRule="exact"/>
              <w:ind w:left="57"/>
              <w:rPr>
                <w:b/>
                <w:sz w:val="18"/>
                <w:szCs w:val="18"/>
                <w:lang w:eastAsia="en-GB"/>
              </w:rPr>
            </w:pPr>
            <w:r w:rsidRPr="00916F1B">
              <w:rPr>
                <w:b/>
                <w:sz w:val="18"/>
                <w:szCs w:val="18"/>
                <w:lang w:eastAsia="en-GB"/>
              </w:rPr>
              <w:t xml:space="preserve">Republic </w:t>
            </w:r>
            <w:proofErr w:type="spellStart"/>
            <w:r w:rsidRPr="00916F1B">
              <w:rPr>
                <w:b/>
                <w:sz w:val="18"/>
                <w:szCs w:val="18"/>
                <w:lang w:eastAsia="en-GB"/>
              </w:rPr>
              <w:t>of</w:t>
            </w:r>
            <w:proofErr w:type="spellEnd"/>
            <w:r w:rsidRPr="00916F1B">
              <w:rPr>
                <w:b/>
                <w:sz w:val="18"/>
                <w:szCs w:val="18"/>
                <w:lang w:eastAsia="en-GB"/>
              </w:rPr>
              <w:t xml:space="preserve"> Korea</w:t>
            </w:r>
          </w:p>
        </w:tc>
        <w:tc>
          <w:tcPr>
            <w:tcW w:w="1503" w:type="dxa"/>
            <w:tcBorders>
              <w:top w:val="single" w:sz="6" w:space="0" w:color="auto"/>
              <w:left w:val="single" w:sz="6" w:space="0" w:color="auto"/>
              <w:bottom w:val="single" w:sz="6" w:space="0" w:color="auto"/>
              <w:right w:val="single" w:sz="2" w:space="0" w:color="auto"/>
            </w:tcBorders>
          </w:tcPr>
          <w:p w14:paraId="62CEEA7F" w14:textId="77777777" w:rsidR="00E07C61" w:rsidRPr="00916F1B" w:rsidRDefault="00E07C61" w:rsidP="002B59AE">
            <w:pPr>
              <w:spacing w:before="40" w:after="120" w:line="220" w:lineRule="exact"/>
              <w:ind w:left="57"/>
              <w:rPr>
                <w:b/>
                <w:sz w:val="18"/>
                <w:szCs w:val="18"/>
                <w:lang w:eastAsia="en-GB"/>
              </w:rPr>
            </w:pPr>
            <w:r w:rsidRPr="00916F1B">
              <w:rPr>
                <w:b/>
                <w:sz w:val="18"/>
                <w:szCs w:val="18"/>
                <w:lang w:eastAsia="en-GB"/>
              </w:rPr>
              <w:t>2024</w:t>
            </w:r>
          </w:p>
        </w:tc>
      </w:tr>
      <w:tr w:rsidR="00916F1B" w:rsidRPr="00916F1B" w14:paraId="7FE01245" w14:textId="77777777" w:rsidTr="002B59AE">
        <w:trPr>
          <w:cantSplit/>
          <w:jc w:val="center"/>
        </w:trPr>
        <w:tc>
          <w:tcPr>
            <w:tcW w:w="848" w:type="dxa"/>
            <w:tcBorders>
              <w:top w:val="single" w:sz="6" w:space="0" w:color="auto"/>
              <w:left w:val="single" w:sz="2" w:space="0" w:color="auto"/>
              <w:bottom w:val="single" w:sz="6" w:space="0" w:color="auto"/>
              <w:right w:val="single" w:sz="6" w:space="0" w:color="auto"/>
            </w:tcBorders>
          </w:tcPr>
          <w:p w14:paraId="21335F2A" w14:textId="77777777" w:rsidR="00E07C61" w:rsidRPr="00916F1B" w:rsidRDefault="00E07C61" w:rsidP="002B59AE">
            <w:pPr>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4AD686D4" w14:textId="77777777" w:rsidR="00E07C61" w:rsidRPr="00916F1B" w:rsidRDefault="00E07C61" w:rsidP="002B59AE">
            <w:pPr>
              <w:spacing w:before="40" w:after="120" w:line="220" w:lineRule="exact"/>
              <w:ind w:left="57"/>
              <w:rPr>
                <w:sz w:val="18"/>
                <w:szCs w:val="18"/>
                <w:lang w:val="en-US" w:eastAsia="en-GB"/>
              </w:rPr>
            </w:pPr>
            <w:r w:rsidRPr="00916F1B">
              <w:rPr>
                <w:sz w:val="18"/>
                <w:szCs w:val="18"/>
                <w:lang w:val="en-US" w:eastAsia="en-GB"/>
              </w:rPr>
              <w:t>Harmonization of Side Impact Dummies</w:t>
            </w:r>
          </w:p>
        </w:tc>
        <w:tc>
          <w:tcPr>
            <w:tcW w:w="2169" w:type="dxa"/>
            <w:tcBorders>
              <w:top w:val="single" w:sz="6" w:space="0" w:color="auto"/>
              <w:left w:val="single" w:sz="6" w:space="0" w:color="auto"/>
              <w:bottom w:val="single" w:sz="6" w:space="0" w:color="auto"/>
              <w:right w:val="single" w:sz="6" w:space="0" w:color="auto"/>
            </w:tcBorders>
          </w:tcPr>
          <w:p w14:paraId="22FF522D" w14:textId="77777777" w:rsidR="00E07C61" w:rsidRPr="00916F1B" w:rsidRDefault="00E07C61" w:rsidP="002B59AE">
            <w:pPr>
              <w:spacing w:before="40" w:after="120" w:line="220" w:lineRule="exact"/>
              <w:ind w:left="57"/>
              <w:rPr>
                <w:sz w:val="18"/>
                <w:szCs w:val="18"/>
                <w:highlight w:val="yellow"/>
                <w:lang w:val="en-US" w:eastAsia="en-GB"/>
              </w:rPr>
            </w:pPr>
          </w:p>
        </w:tc>
        <w:tc>
          <w:tcPr>
            <w:tcW w:w="1431" w:type="dxa"/>
            <w:tcBorders>
              <w:top w:val="single" w:sz="6" w:space="0" w:color="auto"/>
              <w:left w:val="single" w:sz="6" w:space="0" w:color="auto"/>
              <w:bottom w:val="single" w:sz="6" w:space="0" w:color="auto"/>
              <w:right w:val="single" w:sz="6" w:space="0" w:color="auto"/>
            </w:tcBorders>
          </w:tcPr>
          <w:p w14:paraId="3800560D" w14:textId="77777777" w:rsidR="00E07C61" w:rsidRPr="00916F1B" w:rsidRDefault="00E07C61" w:rsidP="002B59AE">
            <w:pPr>
              <w:spacing w:before="40" w:after="120" w:line="220" w:lineRule="exact"/>
              <w:ind w:left="57"/>
              <w:rPr>
                <w:strike/>
                <w:sz w:val="18"/>
                <w:szCs w:val="18"/>
                <w:highlight w:val="yellow"/>
                <w:lang w:val="en-US" w:eastAsia="en-GB"/>
              </w:rPr>
            </w:pPr>
          </w:p>
        </w:tc>
        <w:tc>
          <w:tcPr>
            <w:tcW w:w="1503" w:type="dxa"/>
            <w:tcBorders>
              <w:top w:val="single" w:sz="6" w:space="0" w:color="auto"/>
              <w:left w:val="single" w:sz="6" w:space="0" w:color="auto"/>
              <w:bottom w:val="single" w:sz="6" w:space="0" w:color="auto"/>
              <w:right w:val="single" w:sz="2" w:space="0" w:color="auto"/>
            </w:tcBorders>
            <w:shd w:val="clear" w:color="auto" w:fill="auto"/>
          </w:tcPr>
          <w:p w14:paraId="7FF1F20E" w14:textId="77777777" w:rsidR="00E07C61" w:rsidRPr="00916F1B" w:rsidRDefault="00E07C61" w:rsidP="002B59AE">
            <w:pPr>
              <w:spacing w:before="40" w:after="120" w:line="220" w:lineRule="exact"/>
              <w:ind w:left="57"/>
              <w:rPr>
                <w:sz w:val="18"/>
                <w:szCs w:val="18"/>
                <w:highlight w:val="yellow"/>
                <w:lang w:eastAsia="en-GB"/>
              </w:rPr>
            </w:pPr>
            <w:proofErr w:type="spellStart"/>
            <w:r w:rsidRPr="00916F1B">
              <w:rPr>
                <w:sz w:val="18"/>
                <w:szCs w:val="18"/>
                <w:lang w:eastAsia="en-GB"/>
              </w:rPr>
              <w:t>Tbd</w:t>
            </w:r>
            <w:proofErr w:type="spellEnd"/>
          </w:p>
        </w:tc>
      </w:tr>
      <w:tr w:rsidR="00916F1B" w:rsidRPr="00916F1B" w14:paraId="500EB3A3" w14:textId="77777777" w:rsidTr="002B59AE">
        <w:trPr>
          <w:cantSplit/>
          <w:jc w:val="center"/>
        </w:trPr>
        <w:tc>
          <w:tcPr>
            <w:tcW w:w="848" w:type="dxa"/>
            <w:tcBorders>
              <w:top w:val="single" w:sz="6" w:space="0" w:color="auto"/>
              <w:left w:val="single" w:sz="2" w:space="0" w:color="auto"/>
              <w:bottom w:val="single" w:sz="6" w:space="0" w:color="auto"/>
              <w:right w:val="single" w:sz="6" w:space="0" w:color="auto"/>
            </w:tcBorders>
          </w:tcPr>
          <w:p w14:paraId="5229E5C3" w14:textId="77777777" w:rsidR="00E07C61" w:rsidRPr="00916F1B" w:rsidRDefault="00E07C61" w:rsidP="002B59AE">
            <w:pPr>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2C605E0E" w14:textId="77777777" w:rsidR="00E07C61" w:rsidRPr="00916F1B" w:rsidRDefault="00E07C61" w:rsidP="002B59AE">
            <w:pPr>
              <w:spacing w:before="40" w:after="120" w:line="220" w:lineRule="exact"/>
              <w:ind w:left="57"/>
              <w:rPr>
                <w:sz w:val="18"/>
                <w:szCs w:val="18"/>
                <w:lang w:val="en-US" w:eastAsia="en-GB"/>
              </w:rPr>
            </w:pPr>
            <w:r w:rsidRPr="00916F1B">
              <w:rPr>
                <w:sz w:val="18"/>
                <w:szCs w:val="18"/>
                <w:lang w:val="en-US" w:eastAsia="en-GB"/>
              </w:rPr>
              <w:t>UN GTR No. 9 on Pedestrian Safety Deployable – Pedestrian Protection Systems (DPPS)</w:t>
            </w:r>
          </w:p>
        </w:tc>
        <w:tc>
          <w:tcPr>
            <w:tcW w:w="2169" w:type="dxa"/>
            <w:tcBorders>
              <w:top w:val="single" w:sz="6" w:space="0" w:color="auto"/>
              <w:left w:val="single" w:sz="6" w:space="0" w:color="auto"/>
              <w:bottom w:val="single" w:sz="6" w:space="0" w:color="auto"/>
              <w:right w:val="single" w:sz="6" w:space="0" w:color="auto"/>
            </w:tcBorders>
          </w:tcPr>
          <w:p w14:paraId="08050E5D" w14:textId="77777777" w:rsidR="00E07C61" w:rsidRPr="00916F1B" w:rsidRDefault="00E07C61" w:rsidP="002B59AE">
            <w:pPr>
              <w:spacing w:before="40" w:after="120" w:line="220" w:lineRule="exact"/>
              <w:ind w:left="57"/>
              <w:rPr>
                <w:sz w:val="18"/>
                <w:szCs w:val="18"/>
                <w:lang w:eastAsia="en-GB"/>
              </w:rPr>
            </w:pPr>
            <w:r w:rsidRPr="00916F1B">
              <w:rPr>
                <w:sz w:val="18"/>
                <w:szCs w:val="18"/>
                <w:lang w:eastAsia="en-GB"/>
              </w:rPr>
              <w:t>Mr. J. S. Park</w:t>
            </w:r>
          </w:p>
        </w:tc>
        <w:tc>
          <w:tcPr>
            <w:tcW w:w="1431" w:type="dxa"/>
            <w:tcBorders>
              <w:top w:val="single" w:sz="6" w:space="0" w:color="auto"/>
              <w:left w:val="single" w:sz="6" w:space="0" w:color="auto"/>
              <w:bottom w:val="single" w:sz="6" w:space="0" w:color="auto"/>
              <w:right w:val="single" w:sz="6" w:space="0" w:color="auto"/>
            </w:tcBorders>
          </w:tcPr>
          <w:p w14:paraId="4504C001" w14:textId="77777777" w:rsidR="00E07C61" w:rsidRPr="00916F1B" w:rsidRDefault="00E07C61" w:rsidP="002B59AE">
            <w:pPr>
              <w:spacing w:before="40" w:after="120" w:line="220" w:lineRule="exact"/>
              <w:ind w:left="57"/>
              <w:rPr>
                <w:sz w:val="18"/>
                <w:szCs w:val="18"/>
                <w:lang w:eastAsia="en-GB"/>
              </w:rPr>
            </w:pPr>
            <w:r w:rsidRPr="00916F1B">
              <w:rPr>
                <w:sz w:val="18"/>
                <w:szCs w:val="18"/>
                <w:lang w:eastAsia="en-GB"/>
              </w:rPr>
              <w:t xml:space="preserve">Republic </w:t>
            </w:r>
            <w:proofErr w:type="spellStart"/>
            <w:r w:rsidRPr="00916F1B">
              <w:rPr>
                <w:sz w:val="18"/>
                <w:szCs w:val="18"/>
                <w:lang w:eastAsia="en-GB"/>
              </w:rPr>
              <w:t>of</w:t>
            </w:r>
            <w:proofErr w:type="spellEnd"/>
            <w:r w:rsidRPr="00916F1B">
              <w:rPr>
                <w:sz w:val="18"/>
                <w:szCs w:val="18"/>
                <w:lang w:eastAsia="en-GB"/>
              </w:rPr>
              <w:t xml:space="preserve"> Korea</w:t>
            </w:r>
          </w:p>
        </w:tc>
        <w:tc>
          <w:tcPr>
            <w:tcW w:w="1503" w:type="dxa"/>
            <w:tcBorders>
              <w:top w:val="single" w:sz="6" w:space="0" w:color="auto"/>
              <w:left w:val="single" w:sz="6" w:space="0" w:color="auto"/>
              <w:bottom w:val="single" w:sz="6" w:space="0" w:color="auto"/>
              <w:right w:val="single" w:sz="2" w:space="0" w:color="auto"/>
            </w:tcBorders>
          </w:tcPr>
          <w:p w14:paraId="6246C55F" w14:textId="77777777" w:rsidR="00E07C61" w:rsidRPr="00916F1B" w:rsidRDefault="000B3868" w:rsidP="002B59AE">
            <w:pPr>
              <w:spacing w:before="40" w:after="120" w:line="220" w:lineRule="exact"/>
              <w:ind w:left="57"/>
              <w:rPr>
                <w:sz w:val="18"/>
                <w:szCs w:val="18"/>
                <w:lang w:eastAsia="en-GB"/>
              </w:rPr>
            </w:pPr>
            <w:hyperlink r:id="rId30" w:history="1">
              <w:proofErr w:type="spellStart"/>
              <w:r w:rsidR="00E07C61" w:rsidRPr="00916F1B">
                <w:rPr>
                  <w:rStyle w:val="af1"/>
                  <w:color w:val="auto"/>
                  <w:sz w:val="18"/>
                  <w:szCs w:val="18"/>
                  <w:lang w:eastAsia="en-GB"/>
                </w:rPr>
                <w:t>May</w:t>
              </w:r>
              <w:proofErr w:type="spellEnd"/>
            </w:hyperlink>
            <w:r w:rsidR="00E07C61" w:rsidRPr="00916F1B">
              <w:rPr>
                <w:sz w:val="18"/>
                <w:szCs w:val="18"/>
                <w:lang w:eastAsia="en-GB"/>
              </w:rPr>
              <w:t xml:space="preserve"> 2024</w:t>
            </w:r>
          </w:p>
        </w:tc>
      </w:tr>
      <w:tr w:rsidR="00916F1B" w:rsidRPr="00916F1B" w14:paraId="1DD3752E" w14:textId="77777777" w:rsidTr="002B59AE">
        <w:trPr>
          <w:cantSplit/>
          <w:jc w:val="center"/>
        </w:trPr>
        <w:tc>
          <w:tcPr>
            <w:tcW w:w="848" w:type="dxa"/>
            <w:tcBorders>
              <w:top w:val="single" w:sz="6" w:space="0" w:color="auto"/>
              <w:left w:val="single" w:sz="2" w:space="0" w:color="auto"/>
              <w:bottom w:val="single" w:sz="6" w:space="0" w:color="auto"/>
              <w:right w:val="single" w:sz="6" w:space="0" w:color="auto"/>
            </w:tcBorders>
          </w:tcPr>
          <w:p w14:paraId="5F0E6428" w14:textId="77777777" w:rsidR="00E07C61" w:rsidRPr="00916F1B" w:rsidRDefault="00E07C61" w:rsidP="002B59AE">
            <w:pPr>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46253A9B" w14:textId="77777777" w:rsidR="00E07C61" w:rsidRPr="00916F1B" w:rsidRDefault="00E07C61" w:rsidP="002B59AE">
            <w:pPr>
              <w:spacing w:before="40" w:after="120" w:line="220" w:lineRule="exact"/>
              <w:ind w:left="57"/>
              <w:rPr>
                <w:sz w:val="18"/>
                <w:szCs w:val="18"/>
                <w:lang w:val="en-US" w:eastAsia="en-GB"/>
              </w:rPr>
            </w:pPr>
            <w:r w:rsidRPr="00916F1B">
              <w:rPr>
                <w:sz w:val="18"/>
                <w:szCs w:val="18"/>
                <w:lang w:val="en-US" w:eastAsia="en-GB"/>
              </w:rPr>
              <w:t>Electric Vehicle Safety (EVS) – Phase 2</w:t>
            </w:r>
          </w:p>
        </w:tc>
        <w:tc>
          <w:tcPr>
            <w:tcW w:w="2169" w:type="dxa"/>
            <w:tcBorders>
              <w:top w:val="single" w:sz="6" w:space="0" w:color="auto"/>
              <w:left w:val="single" w:sz="6" w:space="0" w:color="auto"/>
              <w:bottom w:val="single" w:sz="6" w:space="0" w:color="auto"/>
              <w:right w:val="single" w:sz="6" w:space="0" w:color="auto"/>
            </w:tcBorders>
          </w:tcPr>
          <w:p w14:paraId="1D46319D" w14:textId="77777777" w:rsidR="00E07C61" w:rsidRPr="00916F1B" w:rsidRDefault="00E07C61" w:rsidP="002B59AE">
            <w:pPr>
              <w:spacing w:before="40" w:after="120" w:line="220" w:lineRule="exact"/>
              <w:ind w:left="57"/>
              <w:rPr>
                <w:sz w:val="18"/>
                <w:szCs w:val="18"/>
                <w:lang w:val="en-US" w:eastAsia="en-GB"/>
              </w:rPr>
            </w:pPr>
            <w:r w:rsidRPr="00916F1B">
              <w:rPr>
                <w:sz w:val="18"/>
                <w:szCs w:val="18"/>
                <w:lang w:val="en-US" w:eastAsia="en-GB"/>
              </w:rPr>
              <w:t>Mr. M. Koubek</w:t>
            </w:r>
            <w:r w:rsidRPr="00916F1B">
              <w:rPr>
                <w:sz w:val="18"/>
                <w:szCs w:val="18"/>
                <w:lang w:val="en-US" w:eastAsia="en-GB"/>
              </w:rPr>
              <w:br/>
            </w:r>
            <w:r w:rsidRPr="00916F1B">
              <w:rPr>
                <w:bCs/>
                <w:sz w:val="18"/>
                <w:szCs w:val="18"/>
                <w:lang w:val="en-US" w:eastAsia="en-GB"/>
              </w:rPr>
              <w:t>Mr. A. Lazarevic</w:t>
            </w:r>
            <w:r w:rsidRPr="00916F1B">
              <w:rPr>
                <w:bCs/>
                <w:sz w:val="18"/>
                <w:szCs w:val="18"/>
                <w:lang w:val="en-US" w:eastAsia="en-GB"/>
              </w:rPr>
              <w:br/>
              <w:t>Ms. C. Chen</w:t>
            </w:r>
          </w:p>
        </w:tc>
        <w:tc>
          <w:tcPr>
            <w:tcW w:w="1431" w:type="dxa"/>
            <w:tcBorders>
              <w:top w:val="single" w:sz="6" w:space="0" w:color="auto"/>
              <w:left w:val="single" w:sz="6" w:space="0" w:color="auto"/>
              <w:bottom w:val="single" w:sz="6" w:space="0" w:color="auto"/>
              <w:right w:val="single" w:sz="6" w:space="0" w:color="auto"/>
            </w:tcBorders>
          </w:tcPr>
          <w:p w14:paraId="28EA1DB1" w14:textId="77777777" w:rsidR="00E07C61" w:rsidRPr="00916F1B" w:rsidRDefault="00E07C61" w:rsidP="002B59AE">
            <w:pPr>
              <w:spacing w:before="40" w:after="120" w:line="220" w:lineRule="exact"/>
              <w:ind w:left="57"/>
              <w:rPr>
                <w:sz w:val="18"/>
                <w:szCs w:val="18"/>
                <w:lang w:val="en-US" w:eastAsia="en-GB"/>
              </w:rPr>
            </w:pPr>
            <w:r w:rsidRPr="00916F1B">
              <w:rPr>
                <w:sz w:val="18"/>
                <w:szCs w:val="18"/>
                <w:lang w:val="en-US" w:eastAsia="en-GB"/>
              </w:rPr>
              <w:t xml:space="preserve">USA, </w:t>
            </w:r>
            <w:r w:rsidRPr="00916F1B">
              <w:rPr>
                <w:sz w:val="18"/>
                <w:szCs w:val="18"/>
                <w:lang w:val="en-US" w:eastAsia="en-GB"/>
              </w:rPr>
              <w:br/>
              <w:t>EC and</w:t>
            </w:r>
            <w:r w:rsidRPr="00916F1B">
              <w:rPr>
                <w:sz w:val="18"/>
                <w:szCs w:val="18"/>
                <w:lang w:val="en-US" w:eastAsia="en-GB"/>
              </w:rPr>
              <w:br/>
              <w:t>China Vice-Chair</w:t>
            </w:r>
          </w:p>
        </w:tc>
        <w:tc>
          <w:tcPr>
            <w:tcW w:w="1503" w:type="dxa"/>
            <w:tcBorders>
              <w:top w:val="single" w:sz="6" w:space="0" w:color="auto"/>
              <w:left w:val="single" w:sz="6" w:space="0" w:color="auto"/>
              <w:bottom w:val="single" w:sz="6" w:space="0" w:color="auto"/>
              <w:right w:val="single" w:sz="2" w:space="0" w:color="auto"/>
            </w:tcBorders>
          </w:tcPr>
          <w:p w14:paraId="3881D7FB" w14:textId="77777777" w:rsidR="00E07C61" w:rsidRPr="00916F1B" w:rsidRDefault="000B3868" w:rsidP="002B59AE">
            <w:pPr>
              <w:spacing w:before="40" w:after="120" w:line="220" w:lineRule="exact"/>
              <w:ind w:left="57"/>
              <w:rPr>
                <w:sz w:val="18"/>
                <w:szCs w:val="18"/>
                <w:lang w:eastAsia="en-GB"/>
              </w:rPr>
            </w:pPr>
            <w:hyperlink r:id="rId31" w:history="1">
              <w:proofErr w:type="spellStart"/>
              <w:r w:rsidR="00E07C61" w:rsidRPr="00916F1B">
                <w:rPr>
                  <w:rStyle w:val="af1"/>
                  <w:color w:val="auto"/>
                  <w:sz w:val="18"/>
                  <w:szCs w:val="18"/>
                  <w:lang w:eastAsia="en-GB"/>
                </w:rPr>
                <w:t>December</w:t>
              </w:r>
              <w:proofErr w:type="spellEnd"/>
            </w:hyperlink>
            <w:r w:rsidR="00E07C61" w:rsidRPr="00916F1B">
              <w:rPr>
                <w:sz w:val="18"/>
                <w:szCs w:val="18"/>
                <w:lang w:eastAsia="en-GB"/>
              </w:rPr>
              <w:t xml:space="preserve"> 2023</w:t>
            </w:r>
          </w:p>
          <w:p w14:paraId="6847995D" w14:textId="77777777" w:rsidR="00E07C61" w:rsidRPr="00916F1B" w:rsidRDefault="00E07C61" w:rsidP="002B59AE">
            <w:pPr>
              <w:spacing w:before="40" w:after="120" w:line="220" w:lineRule="exact"/>
              <w:ind w:left="57"/>
              <w:rPr>
                <w:sz w:val="18"/>
                <w:szCs w:val="18"/>
                <w:lang w:eastAsia="en-GB"/>
              </w:rPr>
            </w:pPr>
          </w:p>
        </w:tc>
      </w:tr>
      <w:tr w:rsidR="00916F1B" w:rsidRPr="00916F1B" w14:paraId="32DF3470" w14:textId="77777777" w:rsidTr="002B59AE">
        <w:trPr>
          <w:cantSplit/>
          <w:jc w:val="center"/>
        </w:trPr>
        <w:tc>
          <w:tcPr>
            <w:tcW w:w="848" w:type="dxa"/>
            <w:tcBorders>
              <w:top w:val="single" w:sz="6" w:space="0" w:color="auto"/>
              <w:left w:val="single" w:sz="2" w:space="0" w:color="auto"/>
              <w:bottom w:val="single" w:sz="6" w:space="0" w:color="auto"/>
              <w:right w:val="single" w:sz="6" w:space="0" w:color="auto"/>
            </w:tcBorders>
          </w:tcPr>
          <w:p w14:paraId="54432ADE" w14:textId="77777777" w:rsidR="00E07C61" w:rsidRPr="00916F1B" w:rsidRDefault="00E07C61" w:rsidP="002B59AE">
            <w:pPr>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2FD07997" w14:textId="77777777" w:rsidR="00E07C61" w:rsidRPr="00916F1B" w:rsidRDefault="00E07C61" w:rsidP="002B59AE">
            <w:pPr>
              <w:spacing w:before="40" w:after="120" w:line="220" w:lineRule="exact"/>
              <w:ind w:left="57"/>
              <w:rPr>
                <w:sz w:val="18"/>
                <w:szCs w:val="18"/>
                <w:lang w:val="en-US" w:eastAsia="en-GB"/>
              </w:rPr>
            </w:pPr>
            <w:r w:rsidRPr="00916F1B">
              <w:rPr>
                <w:sz w:val="18"/>
                <w:szCs w:val="18"/>
                <w:lang w:val="en-US" w:eastAsia="en-GB"/>
              </w:rPr>
              <w:t>Specification of the 3D-H machine</w:t>
            </w:r>
          </w:p>
        </w:tc>
        <w:tc>
          <w:tcPr>
            <w:tcW w:w="2169" w:type="dxa"/>
            <w:tcBorders>
              <w:top w:val="single" w:sz="6" w:space="0" w:color="auto"/>
              <w:left w:val="single" w:sz="6" w:space="0" w:color="auto"/>
              <w:bottom w:val="single" w:sz="6" w:space="0" w:color="auto"/>
              <w:right w:val="single" w:sz="6" w:space="0" w:color="auto"/>
            </w:tcBorders>
          </w:tcPr>
          <w:p w14:paraId="6BD561C1" w14:textId="77777777" w:rsidR="00E07C61" w:rsidRPr="00916F1B" w:rsidRDefault="00E07C61" w:rsidP="002B59AE">
            <w:pPr>
              <w:spacing w:before="40" w:after="120" w:line="220" w:lineRule="exact"/>
              <w:ind w:left="57"/>
              <w:rPr>
                <w:sz w:val="18"/>
                <w:szCs w:val="18"/>
                <w:lang w:eastAsia="en-GB"/>
              </w:rPr>
            </w:pPr>
            <w:r w:rsidRPr="00916F1B">
              <w:rPr>
                <w:sz w:val="18"/>
                <w:szCs w:val="18"/>
                <w:lang w:eastAsia="en-GB"/>
              </w:rPr>
              <w:t xml:space="preserve">Mr. L. </w:t>
            </w:r>
            <w:proofErr w:type="spellStart"/>
            <w:r w:rsidRPr="00916F1B">
              <w:rPr>
                <w:sz w:val="18"/>
                <w:szCs w:val="18"/>
                <w:lang w:eastAsia="en-GB"/>
              </w:rPr>
              <w:t>Martinez</w:t>
            </w:r>
            <w:proofErr w:type="spellEnd"/>
          </w:p>
        </w:tc>
        <w:tc>
          <w:tcPr>
            <w:tcW w:w="1431" w:type="dxa"/>
            <w:tcBorders>
              <w:top w:val="single" w:sz="6" w:space="0" w:color="auto"/>
              <w:left w:val="single" w:sz="6" w:space="0" w:color="auto"/>
              <w:bottom w:val="single" w:sz="6" w:space="0" w:color="auto"/>
              <w:right w:val="single" w:sz="6" w:space="0" w:color="auto"/>
            </w:tcBorders>
          </w:tcPr>
          <w:p w14:paraId="74142963" w14:textId="77777777" w:rsidR="00E07C61" w:rsidRPr="00916F1B" w:rsidRDefault="00E07C61" w:rsidP="002B59AE">
            <w:pPr>
              <w:spacing w:before="40" w:after="120" w:line="220" w:lineRule="exact"/>
              <w:ind w:left="57"/>
              <w:rPr>
                <w:sz w:val="18"/>
                <w:szCs w:val="18"/>
                <w:lang w:eastAsia="en-GB"/>
              </w:rPr>
            </w:pPr>
            <w:proofErr w:type="spellStart"/>
            <w:r w:rsidRPr="00916F1B">
              <w:rPr>
                <w:sz w:val="18"/>
                <w:szCs w:val="18"/>
                <w:lang w:eastAsia="en-GB"/>
              </w:rPr>
              <w:t>Spain</w:t>
            </w:r>
            <w:proofErr w:type="spellEnd"/>
          </w:p>
        </w:tc>
        <w:tc>
          <w:tcPr>
            <w:tcW w:w="1503" w:type="dxa"/>
            <w:tcBorders>
              <w:top w:val="single" w:sz="6" w:space="0" w:color="auto"/>
              <w:left w:val="single" w:sz="6" w:space="0" w:color="auto"/>
              <w:bottom w:val="single" w:sz="6" w:space="0" w:color="auto"/>
              <w:right w:val="single" w:sz="2" w:space="0" w:color="auto"/>
            </w:tcBorders>
          </w:tcPr>
          <w:p w14:paraId="4484B9F8" w14:textId="77777777" w:rsidR="00E07C61" w:rsidRPr="00916F1B" w:rsidRDefault="00E07C61" w:rsidP="002B59AE">
            <w:pPr>
              <w:spacing w:before="40" w:after="120" w:line="220" w:lineRule="exact"/>
              <w:ind w:left="57"/>
              <w:rPr>
                <w:sz w:val="18"/>
                <w:szCs w:val="18"/>
                <w:lang w:eastAsia="en-GB"/>
              </w:rPr>
            </w:pPr>
            <w:proofErr w:type="spellStart"/>
            <w:r w:rsidRPr="00916F1B">
              <w:rPr>
                <w:sz w:val="18"/>
                <w:szCs w:val="18"/>
                <w:lang w:eastAsia="en-GB"/>
              </w:rPr>
              <w:t>Tbd</w:t>
            </w:r>
            <w:proofErr w:type="spellEnd"/>
          </w:p>
        </w:tc>
      </w:tr>
      <w:tr w:rsidR="00916F1B" w:rsidRPr="00916F1B" w14:paraId="0FA512A1" w14:textId="77777777" w:rsidTr="002B59AE">
        <w:trPr>
          <w:cantSplit/>
          <w:jc w:val="center"/>
        </w:trPr>
        <w:tc>
          <w:tcPr>
            <w:tcW w:w="848" w:type="dxa"/>
            <w:tcBorders>
              <w:top w:val="single" w:sz="6" w:space="0" w:color="auto"/>
              <w:left w:val="single" w:sz="2" w:space="0" w:color="auto"/>
              <w:bottom w:val="single" w:sz="6" w:space="0" w:color="auto"/>
              <w:right w:val="single" w:sz="6" w:space="0" w:color="auto"/>
            </w:tcBorders>
          </w:tcPr>
          <w:p w14:paraId="37EB8242" w14:textId="77777777" w:rsidR="00E07C61" w:rsidRPr="00916F1B" w:rsidRDefault="00E07C61" w:rsidP="002B59AE">
            <w:pPr>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60F0E216" w14:textId="77777777" w:rsidR="00E07C61" w:rsidRPr="00916F1B" w:rsidRDefault="00E07C61" w:rsidP="002B59AE">
            <w:pPr>
              <w:spacing w:before="40" w:after="120" w:line="220" w:lineRule="exact"/>
              <w:ind w:left="57"/>
              <w:rPr>
                <w:sz w:val="18"/>
                <w:szCs w:val="18"/>
                <w:lang w:val="en-US" w:eastAsia="en-GB"/>
              </w:rPr>
            </w:pPr>
            <w:r w:rsidRPr="00916F1B">
              <w:rPr>
                <w:sz w:val="18"/>
                <w:szCs w:val="18"/>
                <w:lang w:val="en-US" w:eastAsia="en-GB"/>
              </w:rPr>
              <w:t>Hydrogen and Fuel Cell Vehicles (HFCV) – Phase 2</w:t>
            </w:r>
          </w:p>
        </w:tc>
        <w:tc>
          <w:tcPr>
            <w:tcW w:w="2169" w:type="dxa"/>
            <w:tcBorders>
              <w:top w:val="single" w:sz="6" w:space="0" w:color="auto"/>
              <w:left w:val="single" w:sz="6" w:space="0" w:color="auto"/>
              <w:bottom w:val="single" w:sz="6" w:space="0" w:color="auto"/>
              <w:right w:val="single" w:sz="6" w:space="0" w:color="auto"/>
            </w:tcBorders>
          </w:tcPr>
          <w:p w14:paraId="141E441B" w14:textId="77777777" w:rsidR="00E07C61" w:rsidRPr="00916F1B" w:rsidRDefault="00E07C61" w:rsidP="002B59AE">
            <w:pPr>
              <w:spacing w:before="40" w:line="220" w:lineRule="exact"/>
              <w:ind w:left="57"/>
              <w:rPr>
                <w:sz w:val="18"/>
                <w:szCs w:val="18"/>
                <w:vertAlign w:val="superscript"/>
                <w:lang w:val="en-US" w:eastAsia="en-GB"/>
              </w:rPr>
            </w:pPr>
            <w:r w:rsidRPr="00916F1B">
              <w:rPr>
                <w:sz w:val="18"/>
                <w:szCs w:val="18"/>
                <w:lang w:val="en-US" w:eastAsia="en-GB"/>
              </w:rPr>
              <w:t>Mr. M. Koubek</w:t>
            </w:r>
            <w:r w:rsidRPr="00916F1B">
              <w:rPr>
                <w:sz w:val="18"/>
                <w:szCs w:val="18"/>
                <w:lang w:val="en-US" w:eastAsia="en-GB"/>
              </w:rPr>
              <w:br/>
            </w:r>
            <w:r w:rsidRPr="00916F1B">
              <w:rPr>
                <w:sz w:val="18"/>
                <w:szCs w:val="18"/>
                <w:lang w:val="en-US"/>
              </w:rPr>
              <w:t>Mr. K. Sato</w:t>
            </w:r>
            <w:r w:rsidRPr="00916F1B">
              <w:rPr>
                <w:sz w:val="18"/>
                <w:szCs w:val="18"/>
                <w:vertAlign w:val="superscript"/>
                <w:lang w:val="en-US" w:eastAsia="en-GB"/>
              </w:rPr>
              <w:t>1</w:t>
            </w:r>
          </w:p>
          <w:p w14:paraId="682778AD" w14:textId="77777777" w:rsidR="00E07C61" w:rsidRPr="00916F1B" w:rsidRDefault="00E07C61" w:rsidP="002B59AE">
            <w:pPr>
              <w:spacing w:after="120" w:line="220" w:lineRule="exact"/>
              <w:ind w:left="57"/>
              <w:rPr>
                <w:sz w:val="18"/>
                <w:szCs w:val="18"/>
                <w:lang w:val="en-US" w:eastAsia="en-GB"/>
              </w:rPr>
            </w:pPr>
            <w:r w:rsidRPr="00916F1B">
              <w:rPr>
                <w:sz w:val="18"/>
                <w:szCs w:val="18"/>
                <w:lang w:val="en-US" w:eastAsia="en-GB"/>
              </w:rPr>
              <w:t>Ms. C. Chen</w:t>
            </w:r>
            <w:r w:rsidRPr="00916F1B">
              <w:rPr>
                <w:sz w:val="18"/>
                <w:szCs w:val="18"/>
                <w:lang w:val="en-US" w:eastAsia="en-GB"/>
              </w:rPr>
              <w:br/>
              <w:t>Mr. S.W. Kim</w:t>
            </w:r>
          </w:p>
        </w:tc>
        <w:tc>
          <w:tcPr>
            <w:tcW w:w="1431" w:type="dxa"/>
            <w:tcBorders>
              <w:top w:val="single" w:sz="6" w:space="0" w:color="auto"/>
              <w:left w:val="single" w:sz="6" w:space="0" w:color="auto"/>
              <w:bottom w:val="single" w:sz="6" w:space="0" w:color="auto"/>
              <w:right w:val="single" w:sz="6" w:space="0" w:color="auto"/>
            </w:tcBorders>
          </w:tcPr>
          <w:p w14:paraId="4D4D7FE1" w14:textId="77777777" w:rsidR="00E07C61" w:rsidRPr="00916F1B" w:rsidRDefault="00E07C61" w:rsidP="002B59AE">
            <w:pPr>
              <w:spacing w:before="40" w:after="120" w:line="220" w:lineRule="exact"/>
              <w:ind w:left="57"/>
              <w:rPr>
                <w:sz w:val="18"/>
                <w:szCs w:val="18"/>
                <w:lang w:val="en-US" w:eastAsia="en-GB"/>
              </w:rPr>
            </w:pPr>
            <w:r w:rsidRPr="00916F1B">
              <w:rPr>
                <w:sz w:val="18"/>
                <w:szCs w:val="18"/>
                <w:lang w:val="en-US" w:eastAsia="en-GB"/>
              </w:rPr>
              <w:t>USA</w:t>
            </w:r>
            <w:r w:rsidRPr="00916F1B">
              <w:rPr>
                <w:sz w:val="18"/>
                <w:szCs w:val="18"/>
                <w:lang w:val="en-US" w:eastAsia="en-GB"/>
              </w:rPr>
              <w:br/>
              <w:t>Japan and</w:t>
            </w:r>
            <w:r w:rsidRPr="00916F1B">
              <w:rPr>
                <w:sz w:val="18"/>
                <w:szCs w:val="18"/>
                <w:lang w:val="en-US" w:eastAsia="en-GB"/>
              </w:rPr>
              <w:br/>
              <w:t>China and Republic of Korea Vice-Chairs</w:t>
            </w:r>
          </w:p>
        </w:tc>
        <w:tc>
          <w:tcPr>
            <w:tcW w:w="1503" w:type="dxa"/>
            <w:tcBorders>
              <w:top w:val="single" w:sz="6" w:space="0" w:color="auto"/>
              <w:left w:val="single" w:sz="6" w:space="0" w:color="auto"/>
              <w:bottom w:val="single" w:sz="6" w:space="0" w:color="auto"/>
              <w:right w:val="single" w:sz="2" w:space="0" w:color="auto"/>
            </w:tcBorders>
          </w:tcPr>
          <w:p w14:paraId="312FBE52" w14:textId="77777777" w:rsidR="00E07C61" w:rsidRPr="00916F1B" w:rsidRDefault="000B3868" w:rsidP="002B59AE">
            <w:pPr>
              <w:spacing w:before="40" w:after="120" w:line="220" w:lineRule="exact"/>
              <w:rPr>
                <w:sz w:val="18"/>
                <w:szCs w:val="18"/>
                <w:lang w:eastAsia="en-GB"/>
              </w:rPr>
            </w:pPr>
            <w:hyperlink r:id="rId32" w:history="1">
              <w:proofErr w:type="spellStart"/>
              <w:r w:rsidR="00E07C61" w:rsidRPr="00916F1B">
                <w:rPr>
                  <w:rStyle w:val="af1"/>
                  <w:color w:val="auto"/>
                  <w:sz w:val="18"/>
                  <w:szCs w:val="18"/>
                  <w:lang w:eastAsia="en-GB"/>
                </w:rPr>
                <w:t>December</w:t>
              </w:r>
              <w:proofErr w:type="spellEnd"/>
            </w:hyperlink>
            <w:r w:rsidR="00E07C61" w:rsidRPr="00916F1B">
              <w:rPr>
                <w:sz w:val="18"/>
                <w:szCs w:val="18"/>
                <w:lang w:eastAsia="en-GB"/>
              </w:rPr>
              <w:t xml:space="preserve"> 2023</w:t>
            </w:r>
          </w:p>
        </w:tc>
      </w:tr>
      <w:tr w:rsidR="00916F1B" w:rsidRPr="00916F1B" w14:paraId="3789798D" w14:textId="77777777" w:rsidTr="002B59AE">
        <w:trPr>
          <w:cantSplit/>
          <w:jc w:val="center"/>
        </w:trPr>
        <w:tc>
          <w:tcPr>
            <w:tcW w:w="848" w:type="dxa"/>
            <w:tcBorders>
              <w:top w:val="single" w:sz="6" w:space="0" w:color="auto"/>
              <w:left w:val="single" w:sz="2" w:space="0" w:color="auto"/>
              <w:bottom w:val="single" w:sz="6" w:space="0" w:color="auto"/>
              <w:right w:val="single" w:sz="6" w:space="0" w:color="auto"/>
            </w:tcBorders>
          </w:tcPr>
          <w:p w14:paraId="4AC85EDD" w14:textId="77777777" w:rsidR="00E07C61" w:rsidRPr="00916F1B" w:rsidRDefault="00E07C61" w:rsidP="002B59AE">
            <w:pPr>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03EC1CDB" w14:textId="77777777" w:rsidR="00E07C61" w:rsidRPr="00916F1B" w:rsidRDefault="00E07C61" w:rsidP="002B59AE">
            <w:pPr>
              <w:spacing w:before="40" w:after="120" w:line="220" w:lineRule="exact"/>
              <w:ind w:left="57"/>
              <w:rPr>
                <w:sz w:val="18"/>
                <w:szCs w:val="18"/>
                <w:lang w:eastAsia="en-GB"/>
              </w:rPr>
            </w:pPr>
            <w:proofErr w:type="spellStart"/>
            <w:r w:rsidRPr="00916F1B">
              <w:rPr>
                <w:sz w:val="18"/>
                <w:szCs w:val="18"/>
                <w:lang w:eastAsia="en-GB"/>
              </w:rPr>
              <w:t>Protective</w:t>
            </w:r>
            <w:proofErr w:type="spellEnd"/>
            <w:r w:rsidRPr="00916F1B">
              <w:rPr>
                <w:sz w:val="18"/>
                <w:szCs w:val="18"/>
                <w:lang w:eastAsia="en-GB"/>
              </w:rPr>
              <w:t xml:space="preserve"> </w:t>
            </w:r>
            <w:proofErr w:type="spellStart"/>
            <w:r w:rsidRPr="00916F1B">
              <w:rPr>
                <w:sz w:val="18"/>
                <w:szCs w:val="18"/>
                <w:lang w:eastAsia="en-GB"/>
              </w:rPr>
              <w:t>Helmets</w:t>
            </w:r>
            <w:proofErr w:type="spellEnd"/>
          </w:p>
        </w:tc>
        <w:tc>
          <w:tcPr>
            <w:tcW w:w="2169" w:type="dxa"/>
            <w:tcBorders>
              <w:top w:val="single" w:sz="6" w:space="0" w:color="auto"/>
              <w:left w:val="single" w:sz="6" w:space="0" w:color="auto"/>
              <w:bottom w:val="single" w:sz="6" w:space="0" w:color="auto"/>
              <w:right w:val="single" w:sz="6" w:space="0" w:color="auto"/>
            </w:tcBorders>
          </w:tcPr>
          <w:p w14:paraId="141BA580" w14:textId="77777777" w:rsidR="00E07C61" w:rsidRPr="00916F1B" w:rsidRDefault="00E07C61" w:rsidP="002B59AE">
            <w:pPr>
              <w:spacing w:before="40" w:after="120" w:line="220" w:lineRule="exact"/>
              <w:ind w:left="57"/>
              <w:rPr>
                <w:sz w:val="18"/>
                <w:szCs w:val="18"/>
                <w:lang w:eastAsia="en-GB"/>
              </w:rPr>
            </w:pPr>
            <w:r w:rsidRPr="00916F1B">
              <w:rPr>
                <w:sz w:val="18"/>
                <w:szCs w:val="18"/>
                <w:lang w:eastAsia="en-GB"/>
              </w:rPr>
              <w:t xml:space="preserve">Mr. L. </w:t>
            </w:r>
            <w:proofErr w:type="spellStart"/>
            <w:r w:rsidRPr="00916F1B">
              <w:rPr>
                <w:sz w:val="18"/>
                <w:szCs w:val="18"/>
                <w:lang w:eastAsia="en-GB"/>
              </w:rPr>
              <w:t>Rocco</w:t>
            </w:r>
            <w:proofErr w:type="spellEnd"/>
          </w:p>
        </w:tc>
        <w:tc>
          <w:tcPr>
            <w:tcW w:w="1431" w:type="dxa"/>
            <w:tcBorders>
              <w:top w:val="single" w:sz="6" w:space="0" w:color="auto"/>
              <w:left w:val="single" w:sz="6" w:space="0" w:color="auto"/>
              <w:bottom w:val="single" w:sz="6" w:space="0" w:color="auto"/>
              <w:right w:val="single" w:sz="6" w:space="0" w:color="auto"/>
            </w:tcBorders>
          </w:tcPr>
          <w:p w14:paraId="03A8CBDD" w14:textId="77777777" w:rsidR="00E07C61" w:rsidRPr="00916F1B" w:rsidRDefault="00E07C61" w:rsidP="002B59AE">
            <w:pPr>
              <w:spacing w:before="40" w:after="120" w:line="220" w:lineRule="exact"/>
              <w:ind w:left="57"/>
              <w:rPr>
                <w:sz w:val="18"/>
                <w:szCs w:val="18"/>
                <w:lang w:eastAsia="en-GB"/>
              </w:rPr>
            </w:pPr>
            <w:proofErr w:type="spellStart"/>
            <w:r w:rsidRPr="00916F1B">
              <w:rPr>
                <w:sz w:val="18"/>
                <w:szCs w:val="18"/>
                <w:lang w:eastAsia="en-GB"/>
              </w:rPr>
              <w:t>Italy</w:t>
            </w:r>
            <w:proofErr w:type="spellEnd"/>
          </w:p>
        </w:tc>
        <w:tc>
          <w:tcPr>
            <w:tcW w:w="1503" w:type="dxa"/>
            <w:tcBorders>
              <w:top w:val="single" w:sz="6" w:space="0" w:color="auto"/>
              <w:left w:val="single" w:sz="6" w:space="0" w:color="auto"/>
              <w:bottom w:val="single" w:sz="6" w:space="0" w:color="auto"/>
              <w:right w:val="single" w:sz="2" w:space="0" w:color="auto"/>
            </w:tcBorders>
          </w:tcPr>
          <w:p w14:paraId="7DA17EC6" w14:textId="77777777" w:rsidR="00E07C61" w:rsidRPr="00916F1B" w:rsidRDefault="00E07C61" w:rsidP="002B59AE">
            <w:pPr>
              <w:spacing w:before="40" w:after="120" w:line="220" w:lineRule="exact"/>
              <w:ind w:left="57"/>
              <w:rPr>
                <w:sz w:val="18"/>
                <w:szCs w:val="18"/>
                <w:lang w:eastAsia="en-GB"/>
              </w:rPr>
            </w:pPr>
            <w:proofErr w:type="spellStart"/>
            <w:r w:rsidRPr="00916F1B">
              <w:rPr>
                <w:sz w:val="18"/>
                <w:szCs w:val="18"/>
                <w:lang w:eastAsia="en-GB"/>
              </w:rPr>
              <w:t>suspended</w:t>
            </w:r>
            <w:proofErr w:type="spellEnd"/>
          </w:p>
        </w:tc>
      </w:tr>
      <w:tr w:rsidR="00916F1B" w:rsidRPr="00916F1B" w14:paraId="5277A2AB" w14:textId="77777777" w:rsidTr="002B59AE">
        <w:trPr>
          <w:cantSplit/>
          <w:jc w:val="center"/>
        </w:trPr>
        <w:tc>
          <w:tcPr>
            <w:tcW w:w="848" w:type="dxa"/>
            <w:tcBorders>
              <w:top w:val="single" w:sz="6" w:space="0" w:color="auto"/>
              <w:left w:val="single" w:sz="2" w:space="0" w:color="auto"/>
              <w:bottom w:val="single" w:sz="6" w:space="0" w:color="auto"/>
              <w:right w:val="single" w:sz="6" w:space="0" w:color="auto"/>
            </w:tcBorders>
          </w:tcPr>
          <w:p w14:paraId="3008E75F" w14:textId="77777777" w:rsidR="00E07C61" w:rsidRPr="00916F1B" w:rsidRDefault="00E07C61" w:rsidP="002B59AE">
            <w:pPr>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60A0F67C" w14:textId="77777777" w:rsidR="00E07C61" w:rsidRPr="00916F1B" w:rsidRDefault="00E07C61" w:rsidP="002B59AE">
            <w:pPr>
              <w:spacing w:before="40" w:after="120" w:line="220" w:lineRule="exact"/>
              <w:ind w:left="57"/>
              <w:rPr>
                <w:sz w:val="18"/>
                <w:szCs w:val="18"/>
                <w:lang w:val="en-US" w:eastAsia="en-GB"/>
              </w:rPr>
            </w:pPr>
            <w:r w:rsidRPr="00916F1B">
              <w:rPr>
                <w:sz w:val="18"/>
                <w:szCs w:val="18"/>
                <w:lang w:val="en-US" w:eastAsia="en-GB"/>
              </w:rPr>
              <w:t>Safer Transport of Children in Buses and Coaches</w:t>
            </w:r>
          </w:p>
        </w:tc>
        <w:tc>
          <w:tcPr>
            <w:tcW w:w="2169" w:type="dxa"/>
            <w:tcBorders>
              <w:top w:val="single" w:sz="6" w:space="0" w:color="auto"/>
              <w:left w:val="single" w:sz="6" w:space="0" w:color="auto"/>
              <w:bottom w:val="single" w:sz="6" w:space="0" w:color="auto"/>
              <w:right w:val="single" w:sz="6" w:space="0" w:color="auto"/>
            </w:tcBorders>
          </w:tcPr>
          <w:p w14:paraId="1A1CDE1F" w14:textId="77777777" w:rsidR="00E07C61" w:rsidRPr="00916F1B" w:rsidRDefault="00E07C61" w:rsidP="002B59AE">
            <w:pPr>
              <w:spacing w:before="40" w:after="120" w:line="220" w:lineRule="exact"/>
              <w:ind w:left="57"/>
              <w:rPr>
                <w:sz w:val="18"/>
                <w:szCs w:val="18"/>
                <w:lang w:eastAsia="en-GB"/>
              </w:rPr>
            </w:pPr>
            <w:proofErr w:type="spellStart"/>
            <w:r w:rsidRPr="00916F1B">
              <w:rPr>
                <w:sz w:val="18"/>
                <w:szCs w:val="18"/>
                <w:lang w:eastAsia="en-GB"/>
              </w:rPr>
              <w:t>Ms</w:t>
            </w:r>
            <w:proofErr w:type="spellEnd"/>
            <w:r w:rsidRPr="00916F1B">
              <w:rPr>
                <w:sz w:val="18"/>
                <w:szCs w:val="18"/>
                <w:lang w:eastAsia="en-GB"/>
              </w:rPr>
              <w:t xml:space="preserve">. </w:t>
            </w:r>
            <w:proofErr w:type="spellStart"/>
            <w:r w:rsidRPr="00916F1B">
              <w:rPr>
                <w:sz w:val="18"/>
                <w:szCs w:val="18"/>
                <w:lang w:eastAsia="en-GB"/>
              </w:rPr>
              <w:t>Marta</w:t>
            </w:r>
            <w:proofErr w:type="spellEnd"/>
            <w:r w:rsidRPr="00916F1B">
              <w:rPr>
                <w:sz w:val="18"/>
                <w:szCs w:val="18"/>
                <w:lang w:eastAsia="en-GB"/>
              </w:rPr>
              <w:t xml:space="preserve"> </w:t>
            </w:r>
            <w:proofErr w:type="spellStart"/>
            <w:r w:rsidRPr="00916F1B">
              <w:rPr>
                <w:sz w:val="18"/>
                <w:szCs w:val="18"/>
                <w:lang w:eastAsia="en-GB"/>
              </w:rPr>
              <w:t>Angles</w:t>
            </w:r>
            <w:proofErr w:type="spellEnd"/>
          </w:p>
        </w:tc>
        <w:tc>
          <w:tcPr>
            <w:tcW w:w="1431" w:type="dxa"/>
            <w:tcBorders>
              <w:top w:val="single" w:sz="6" w:space="0" w:color="auto"/>
              <w:left w:val="single" w:sz="6" w:space="0" w:color="auto"/>
              <w:bottom w:val="single" w:sz="6" w:space="0" w:color="auto"/>
              <w:right w:val="single" w:sz="6" w:space="0" w:color="auto"/>
            </w:tcBorders>
          </w:tcPr>
          <w:p w14:paraId="60821464" w14:textId="77777777" w:rsidR="00E07C61" w:rsidRPr="00916F1B" w:rsidRDefault="00E07C61" w:rsidP="002B59AE">
            <w:pPr>
              <w:spacing w:before="40" w:after="120" w:line="220" w:lineRule="exact"/>
              <w:ind w:left="57"/>
              <w:rPr>
                <w:sz w:val="18"/>
                <w:szCs w:val="18"/>
                <w:lang w:eastAsia="en-GB"/>
              </w:rPr>
            </w:pPr>
            <w:proofErr w:type="spellStart"/>
            <w:r w:rsidRPr="00916F1B">
              <w:rPr>
                <w:sz w:val="18"/>
                <w:szCs w:val="18"/>
                <w:lang w:eastAsia="en-GB"/>
              </w:rPr>
              <w:t>Spain</w:t>
            </w:r>
            <w:proofErr w:type="spellEnd"/>
          </w:p>
        </w:tc>
        <w:tc>
          <w:tcPr>
            <w:tcW w:w="1503" w:type="dxa"/>
            <w:tcBorders>
              <w:top w:val="single" w:sz="6" w:space="0" w:color="auto"/>
              <w:left w:val="single" w:sz="6" w:space="0" w:color="auto"/>
              <w:bottom w:val="single" w:sz="6" w:space="0" w:color="auto"/>
              <w:right w:val="single" w:sz="2" w:space="0" w:color="auto"/>
            </w:tcBorders>
          </w:tcPr>
          <w:p w14:paraId="795524F4" w14:textId="77777777" w:rsidR="00E07C61" w:rsidRPr="00916F1B" w:rsidRDefault="000B3868" w:rsidP="002B59AE">
            <w:pPr>
              <w:spacing w:before="40" w:after="120" w:line="220" w:lineRule="exact"/>
              <w:ind w:left="57"/>
              <w:rPr>
                <w:sz w:val="18"/>
                <w:szCs w:val="18"/>
                <w:lang w:eastAsia="en-GB"/>
              </w:rPr>
            </w:pPr>
            <w:hyperlink r:id="rId33" w:history="1">
              <w:proofErr w:type="spellStart"/>
              <w:r w:rsidR="00E07C61" w:rsidRPr="00916F1B">
                <w:rPr>
                  <w:rStyle w:val="af1"/>
                  <w:color w:val="auto"/>
                  <w:sz w:val="18"/>
                  <w:szCs w:val="18"/>
                  <w:lang w:eastAsia="en-GB"/>
                </w:rPr>
                <w:t>March</w:t>
              </w:r>
              <w:proofErr w:type="spellEnd"/>
              <w:r w:rsidR="00E07C61" w:rsidRPr="00916F1B">
                <w:rPr>
                  <w:rStyle w:val="af1"/>
                  <w:color w:val="auto"/>
                  <w:sz w:val="18"/>
                  <w:szCs w:val="18"/>
                  <w:lang w:eastAsia="en-GB"/>
                </w:rPr>
                <w:t xml:space="preserve"> 2024</w:t>
              </w:r>
            </w:hyperlink>
          </w:p>
        </w:tc>
      </w:tr>
      <w:tr w:rsidR="00916F1B" w:rsidRPr="00916F1B" w14:paraId="531C62AC" w14:textId="77777777" w:rsidTr="002B59AE">
        <w:trPr>
          <w:cantSplit/>
          <w:jc w:val="center"/>
        </w:trPr>
        <w:tc>
          <w:tcPr>
            <w:tcW w:w="848" w:type="dxa"/>
            <w:tcBorders>
              <w:top w:val="single" w:sz="6" w:space="0" w:color="auto"/>
              <w:left w:val="single" w:sz="2" w:space="0" w:color="auto"/>
              <w:bottom w:val="single" w:sz="6" w:space="0" w:color="auto"/>
              <w:right w:val="single" w:sz="6" w:space="0" w:color="auto"/>
            </w:tcBorders>
          </w:tcPr>
          <w:p w14:paraId="52A8680A" w14:textId="77777777" w:rsidR="00E07C61" w:rsidRPr="00916F1B" w:rsidRDefault="00E07C61" w:rsidP="002B59AE">
            <w:pPr>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21AC3362" w14:textId="77777777" w:rsidR="00E07C61" w:rsidRPr="00916F1B" w:rsidRDefault="00E07C61" w:rsidP="002B59AE">
            <w:pPr>
              <w:spacing w:before="40" w:after="120" w:line="220" w:lineRule="exact"/>
              <w:ind w:left="57"/>
              <w:rPr>
                <w:sz w:val="18"/>
                <w:szCs w:val="18"/>
                <w:lang w:eastAsia="en-GB"/>
              </w:rPr>
            </w:pPr>
            <w:proofErr w:type="spellStart"/>
            <w:r w:rsidRPr="00916F1B">
              <w:rPr>
                <w:sz w:val="18"/>
                <w:szCs w:val="18"/>
                <w:lang w:eastAsia="en-GB"/>
              </w:rPr>
              <w:t>Equitable</w:t>
            </w:r>
            <w:proofErr w:type="spellEnd"/>
            <w:r w:rsidRPr="00916F1B">
              <w:rPr>
                <w:sz w:val="18"/>
                <w:szCs w:val="18"/>
                <w:lang w:eastAsia="en-GB"/>
              </w:rPr>
              <w:t xml:space="preserve"> </w:t>
            </w:r>
            <w:proofErr w:type="spellStart"/>
            <w:r w:rsidRPr="00916F1B">
              <w:rPr>
                <w:sz w:val="18"/>
                <w:szCs w:val="18"/>
                <w:lang w:eastAsia="en-GB"/>
              </w:rPr>
              <w:t>Occupant</w:t>
            </w:r>
            <w:proofErr w:type="spellEnd"/>
            <w:r w:rsidRPr="00916F1B">
              <w:rPr>
                <w:sz w:val="18"/>
                <w:szCs w:val="18"/>
                <w:lang w:eastAsia="en-GB"/>
              </w:rPr>
              <w:t xml:space="preserve"> Protection (EOP)</w:t>
            </w:r>
          </w:p>
        </w:tc>
        <w:tc>
          <w:tcPr>
            <w:tcW w:w="2169" w:type="dxa"/>
            <w:tcBorders>
              <w:top w:val="single" w:sz="6" w:space="0" w:color="auto"/>
              <w:left w:val="single" w:sz="6" w:space="0" w:color="auto"/>
              <w:bottom w:val="single" w:sz="6" w:space="0" w:color="auto"/>
              <w:right w:val="single" w:sz="6" w:space="0" w:color="auto"/>
            </w:tcBorders>
          </w:tcPr>
          <w:p w14:paraId="663BF1B8" w14:textId="77777777" w:rsidR="00E07C61" w:rsidRPr="00916F1B" w:rsidRDefault="00E07C61" w:rsidP="002B59AE">
            <w:pPr>
              <w:spacing w:before="40" w:after="120" w:line="220" w:lineRule="exact"/>
              <w:ind w:left="57"/>
              <w:rPr>
                <w:sz w:val="18"/>
                <w:szCs w:val="18"/>
                <w:lang w:eastAsia="en-GB"/>
              </w:rPr>
            </w:pPr>
            <w:proofErr w:type="spellStart"/>
            <w:r w:rsidRPr="00916F1B">
              <w:rPr>
                <w:sz w:val="18"/>
                <w:szCs w:val="18"/>
                <w:lang w:eastAsia="en-GB"/>
              </w:rPr>
              <w:t>Ms</w:t>
            </w:r>
            <w:proofErr w:type="spellEnd"/>
            <w:r w:rsidRPr="00916F1B">
              <w:rPr>
                <w:sz w:val="18"/>
                <w:szCs w:val="18"/>
                <w:lang w:eastAsia="en-GB"/>
              </w:rPr>
              <w:t xml:space="preserve">. </w:t>
            </w:r>
            <w:proofErr w:type="spellStart"/>
            <w:r w:rsidRPr="00916F1B">
              <w:rPr>
                <w:sz w:val="18"/>
                <w:szCs w:val="18"/>
                <w:lang w:eastAsia="en-GB"/>
              </w:rPr>
              <w:t>Pernilla</w:t>
            </w:r>
            <w:proofErr w:type="spellEnd"/>
            <w:r w:rsidRPr="00916F1B">
              <w:rPr>
                <w:sz w:val="18"/>
                <w:szCs w:val="18"/>
                <w:lang w:eastAsia="en-GB"/>
              </w:rPr>
              <w:t xml:space="preserve"> </w:t>
            </w:r>
            <w:proofErr w:type="spellStart"/>
            <w:r w:rsidRPr="00916F1B">
              <w:rPr>
                <w:sz w:val="18"/>
                <w:szCs w:val="18"/>
                <w:lang w:eastAsia="en-GB"/>
              </w:rPr>
              <w:t>Bremer</w:t>
            </w:r>
            <w:proofErr w:type="spellEnd"/>
          </w:p>
        </w:tc>
        <w:tc>
          <w:tcPr>
            <w:tcW w:w="1431" w:type="dxa"/>
            <w:tcBorders>
              <w:top w:val="single" w:sz="6" w:space="0" w:color="auto"/>
              <w:left w:val="single" w:sz="6" w:space="0" w:color="auto"/>
              <w:bottom w:val="single" w:sz="6" w:space="0" w:color="auto"/>
              <w:right w:val="single" w:sz="6" w:space="0" w:color="auto"/>
            </w:tcBorders>
          </w:tcPr>
          <w:p w14:paraId="24B505C0" w14:textId="77777777" w:rsidR="00E07C61" w:rsidRPr="00916F1B" w:rsidRDefault="00E07C61" w:rsidP="002B59AE">
            <w:pPr>
              <w:spacing w:before="40" w:after="120" w:line="220" w:lineRule="exact"/>
              <w:ind w:left="57"/>
              <w:rPr>
                <w:sz w:val="18"/>
                <w:szCs w:val="18"/>
                <w:lang w:eastAsia="en-GB"/>
              </w:rPr>
            </w:pPr>
            <w:proofErr w:type="spellStart"/>
            <w:r w:rsidRPr="00916F1B">
              <w:rPr>
                <w:sz w:val="18"/>
                <w:szCs w:val="18"/>
                <w:lang w:eastAsia="en-GB"/>
              </w:rPr>
              <w:t>Sweden</w:t>
            </w:r>
            <w:proofErr w:type="spellEnd"/>
          </w:p>
        </w:tc>
        <w:tc>
          <w:tcPr>
            <w:tcW w:w="1503" w:type="dxa"/>
            <w:tcBorders>
              <w:top w:val="single" w:sz="6" w:space="0" w:color="auto"/>
              <w:left w:val="single" w:sz="6" w:space="0" w:color="auto"/>
              <w:bottom w:val="single" w:sz="6" w:space="0" w:color="auto"/>
              <w:right w:val="single" w:sz="2" w:space="0" w:color="auto"/>
            </w:tcBorders>
          </w:tcPr>
          <w:p w14:paraId="4FAA4B6D" w14:textId="77777777" w:rsidR="00E07C61" w:rsidRPr="00916F1B" w:rsidRDefault="000B3868" w:rsidP="002B59AE">
            <w:pPr>
              <w:spacing w:before="40" w:after="120" w:line="220" w:lineRule="exact"/>
              <w:ind w:left="57"/>
            </w:pPr>
            <w:hyperlink r:id="rId34" w:history="1">
              <w:proofErr w:type="spellStart"/>
              <w:r w:rsidR="00E07C61" w:rsidRPr="00916F1B">
                <w:rPr>
                  <w:rStyle w:val="af1"/>
                  <w:color w:val="auto"/>
                  <w:sz w:val="18"/>
                  <w:szCs w:val="18"/>
                  <w:lang w:eastAsia="en-GB"/>
                </w:rPr>
                <w:t>December</w:t>
              </w:r>
              <w:proofErr w:type="spellEnd"/>
              <w:r w:rsidR="00E07C61" w:rsidRPr="00916F1B">
                <w:rPr>
                  <w:rStyle w:val="af1"/>
                  <w:color w:val="auto"/>
                  <w:sz w:val="18"/>
                  <w:szCs w:val="18"/>
                  <w:lang w:eastAsia="en-GB"/>
                </w:rPr>
                <w:t xml:space="preserve"> 2027</w:t>
              </w:r>
            </w:hyperlink>
          </w:p>
        </w:tc>
      </w:tr>
      <w:tr w:rsidR="00916F1B" w:rsidRPr="00916F1B" w14:paraId="79C36612" w14:textId="77777777" w:rsidTr="002B59AE">
        <w:trPr>
          <w:cantSplit/>
          <w:jc w:val="center"/>
        </w:trPr>
        <w:tc>
          <w:tcPr>
            <w:tcW w:w="848" w:type="dxa"/>
            <w:tcBorders>
              <w:top w:val="single" w:sz="6" w:space="0" w:color="auto"/>
              <w:left w:val="single" w:sz="2" w:space="0" w:color="auto"/>
              <w:bottom w:val="single" w:sz="6" w:space="0" w:color="auto"/>
              <w:right w:val="single" w:sz="6" w:space="0" w:color="auto"/>
            </w:tcBorders>
          </w:tcPr>
          <w:p w14:paraId="030244AB" w14:textId="77777777" w:rsidR="00E07C61" w:rsidRPr="00916F1B" w:rsidRDefault="00E07C61" w:rsidP="002B59AE">
            <w:pPr>
              <w:keepNext/>
              <w:keepLines/>
              <w:spacing w:before="40" w:after="120" w:line="220" w:lineRule="exact"/>
              <w:ind w:left="57"/>
              <w:rPr>
                <w:b/>
                <w:sz w:val="18"/>
                <w:szCs w:val="18"/>
                <w:lang w:eastAsia="en-GB"/>
              </w:rPr>
            </w:pPr>
            <w:r w:rsidRPr="00916F1B">
              <w:rPr>
                <w:b/>
                <w:sz w:val="18"/>
                <w:szCs w:val="18"/>
                <w:lang w:eastAsia="en-GB"/>
              </w:rPr>
              <w:t>GRSG</w:t>
            </w:r>
          </w:p>
        </w:tc>
        <w:tc>
          <w:tcPr>
            <w:tcW w:w="3402" w:type="dxa"/>
            <w:tcBorders>
              <w:top w:val="single" w:sz="6" w:space="0" w:color="auto"/>
              <w:left w:val="single" w:sz="6" w:space="0" w:color="auto"/>
              <w:bottom w:val="single" w:sz="6" w:space="0" w:color="auto"/>
              <w:right w:val="single" w:sz="6" w:space="0" w:color="auto"/>
            </w:tcBorders>
          </w:tcPr>
          <w:p w14:paraId="091101FB" w14:textId="77777777" w:rsidR="00E07C61" w:rsidRPr="00916F1B" w:rsidRDefault="00E07C61" w:rsidP="002B59AE">
            <w:pPr>
              <w:keepNext/>
              <w:keepLines/>
              <w:spacing w:before="40" w:after="120" w:line="220" w:lineRule="exact"/>
              <w:ind w:left="57"/>
              <w:rPr>
                <w:b/>
                <w:sz w:val="18"/>
                <w:szCs w:val="18"/>
                <w:lang w:eastAsia="en-GB"/>
              </w:rPr>
            </w:pPr>
            <w:r w:rsidRPr="00916F1B">
              <w:rPr>
                <w:b/>
                <w:sz w:val="18"/>
                <w:szCs w:val="18"/>
                <w:lang w:eastAsia="en-GB"/>
              </w:rPr>
              <w:t> General Safety</w:t>
            </w:r>
          </w:p>
        </w:tc>
        <w:tc>
          <w:tcPr>
            <w:tcW w:w="2169" w:type="dxa"/>
            <w:tcBorders>
              <w:top w:val="single" w:sz="6" w:space="0" w:color="auto"/>
              <w:left w:val="single" w:sz="6" w:space="0" w:color="auto"/>
              <w:bottom w:val="single" w:sz="6" w:space="0" w:color="auto"/>
              <w:right w:val="single" w:sz="6" w:space="0" w:color="auto"/>
            </w:tcBorders>
          </w:tcPr>
          <w:p w14:paraId="6C85B3F4" w14:textId="77777777" w:rsidR="00E07C61" w:rsidRPr="00916F1B" w:rsidRDefault="00E07C61" w:rsidP="002B59AE">
            <w:pPr>
              <w:keepNext/>
              <w:keepLines/>
              <w:spacing w:before="40" w:after="120" w:line="220" w:lineRule="exact"/>
              <w:ind w:left="57"/>
              <w:rPr>
                <w:b/>
                <w:sz w:val="18"/>
                <w:szCs w:val="18"/>
                <w:lang w:val="en-US" w:eastAsia="en-GB"/>
              </w:rPr>
            </w:pPr>
            <w:r w:rsidRPr="00916F1B">
              <w:rPr>
                <w:b/>
                <w:sz w:val="18"/>
                <w:szCs w:val="18"/>
                <w:lang w:val="en-US" w:eastAsia="en-GB"/>
              </w:rPr>
              <w:t>Mr. A. Erario</w:t>
            </w:r>
            <w:r w:rsidRPr="00916F1B">
              <w:rPr>
                <w:b/>
                <w:sz w:val="18"/>
                <w:szCs w:val="18"/>
                <w:lang w:val="en-US" w:eastAsia="en-GB"/>
              </w:rPr>
              <w:br/>
              <w:t>Mr. K. Hendershot</w:t>
            </w:r>
          </w:p>
        </w:tc>
        <w:tc>
          <w:tcPr>
            <w:tcW w:w="1431" w:type="dxa"/>
            <w:tcBorders>
              <w:top w:val="single" w:sz="6" w:space="0" w:color="auto"/>
              <w:left w:val="single" w:sz="6" w:space="0" w:color="auto"/>
              <w:bottom w:val="single" w:sz="6" w:space="0" w:color="auto"/>
              <w:right w:val="single" w:sz="6" w:space="0" w:color="auto"/>
            </w:tcBorders>
          </w:tcPr>
          <w:p w14:paraId="60558A32" w14:textId="77777777" w:rsidR="00E07C61" w:rsidRPr="00916F1B" w:rsidRDefault="00E07C61" w:rsidP="002B59AE">
            <w:pPr>
              <w:keepNext/>
              <w:keepLines/>
              <w:spacing w:before="40" w:after="120" w:line="220" w:lineRule="exact"/>
              <w:ind w:left="57"/>
              <w:rPr>
                <w:b/>
                <w:sz w:val="18"/>
                <w:szCs w:val="18"/>
                <w:lang w:eastAsia="en-GB"/>
              </w:rPr>
            </w:pPr>
            <w:proofErr w:type="spellStart"/>
            <w:r w:rsidRPr="00916F1B">
              <w:rPr>
                <w:b/>
                <w:sz w:val="18"/>
                <w:szCs w:val="18"/>
                <w:lang w:eastAsia="en-GB"/>
              </w:rPr>
              <w:t>Italy</w:t>
            </w:r>
            <w:proofErr w:type="spellEnd"/>
          </w:p>
          <w:p w14:paraId="4CA386BE" w14:textId="77777777" w:rsidR="00E07C61" w:rsidRPr="00916F1B" w:rsidRDefault="00E07C61" w:rsidP="002B59AE">
            <w:pPr>
              <w:keepNext/>
              <w:keepLines/>
              <w:spacing w:before="40" w:after="120" w:line="220" w:lineRule="exact"/>
              <w:ind w:left="57"/>
              <w:rPr>
                <w:b/>
                <w:sz w:val="18"/>
                <w:szCs w:val="18"/>
                <w:lang w:eastAsia="en-GB"/>
              </w:rPr>
            </w:pPr>
            <w:r w:rsidRPr="00916F1B">
              <w:rPr>
                <w:b/>
                <w:sz w:val="18"/>
                <w:szCs w:val="18"/>
                <w:lang w:eastAsia="en-GB"/>
              </w:rPr>
              <w:t>Canada</w:t>
            </w:r>
          </w:p>
        </w:tc>
        <w:tc>
          <w:tcPr>
            <w:tcW w:w="1503" w:type="dxa"/>
            <w:tcBorders>
              <w:top w:val="single" w:sz="6" w:space="0" w:color="auto"/>
              <w:left w:val="single" w:sz="6" w:space="0" w:color="auto"/>
              <w:bottom w:val="single" w:sz="6" w:space="0" w:color="auto"/>
              <w:right w:val="single" w:sz="2" w:space="0" w:color="auto"/>
            </w:tcBorders>
          </w:tcPr>
          <w:p w14:paraId="3874F40D" w14:textId="77777777" w:rsidR="00E07C61" w:rsidRPr="00916F1B" w:rsidRDefault="00E07C61" w:rsidP="002B59AE">
            <w:pPr>
              <w:keepNext/>
              <w:keepLines/>
              <w:spacing w:before="40" w:after="120" w:line="220" w:lineRule="exact"/>
              <w:ind w:left="57"/>
              <w:rPr>
                <w:b/>
                <w:sz w:val="18"/>
                <w:szCs w:val="18"/>
                <w:lang w:eastAsia="en-GB"/>
              </w:rPr>
            </w:pPr>
            <w:r w:rsidRPr="00916F1B">
              <w:rPr>
                <w:b/>
                <w:sz w:val="18"/>
                <w:szCs w:val="18"/>
                <w:lang w:eastAsia="en-GB"/>
              </w:rPr>
              <w:t>2024</w:t>
            </w:r>
          </w:p>
        </w:tc>
      </w:tr>
      <w:tr w:rsidR="00916F1B" w:rsidRPr="00916F1B" w14:paraId="54169F6C" w14:textId="77777777" w:rsidTr="002B59AE">
        <w:trPr>
          <w:cantSplit/>
          <w:jc w:val="center"/>
        </w:trPr>
        <w:tc>
          <w:tcPr>
            <w:tcW w:w="848" w:type="dxa"/>
            <w:tcBorders>
              <w:top w:val="single" w:sz="6" w:space="0" w:color="auto"/>
              <w:left w:val="single" w:sz="2" w:space="0" w:color="auto"/>
              <w:bottom w:val="single" w:sz="6" w:space="0" w:color="auto"/>
              <w:right w:val="single" w:sz="6" w:space="0" w:color="auto"/>
            </w:tcBorders>
          </w:tcPr>
          <w:p w14:paraId="582FA817" w14:textId="77777777" w:rsidR="00E07C61" w:rsidRPr="00916F1B" w:rsidRDefault="00E07C61" w:rsidP="002B59AE">
            <w:pPr>
              <w:keepNext/>
              <w:keepLines/>
              <w:spacing w:before="40" w:after="120" w:line="220" w:lineRule="exact"/>
              <w:ind w:left="57"/>
              <w:rPr>
                <w:bCs/>
                <w:sz w:val="18"/>
                <w:szCs w:val="18"/>
                <w:lang w:eastAsia="en-GB"/>
              </w:rPr>
            </w:pPr>
          </w:p>
        </w:tc>
        <w:tc>
          <w:tcPr>
            <w:tcW w:w="3402" w:type="dxa"/>
            <w:tcBorders>
              <w:top w:val="single" w:sz="6" w:space="0" w:color="auto"/>
              <w:left w:val="single" w:sz="6" w:space="0" w:color="auto"/>
              <w:bottom w:val="single" w:sz="6" w:space="0" w:color="auto"/>
              <w:right w:val="single" w:sz="6" w:space="0" w:color="auto"/>
            </w:tcBorders>
          </w:tcPr>
          <w:p w14:paraId="37505565" w14:textId="77777777" w:rsidR="00E07C61" w:rsidRPr="00916F1B" w:rsidRDefault="00E07C61" w:rsidP="002B59AE">
            <w:pPr>
              <w:keepNext/>
              <w:keepLines/>
              <w:spacing w:before="40" w:after="120" w:line="220" w:lineRule="exact"/>
              <w:ind w:left="57"/>
              <w:rPr>
                <w:sz w:val="18"/>
                <w:szCs w:val="18"/>
                <w:lang w:val="en-US" w:eastAsia="en-GB"/>
              </w:rPr>
            </w:pPr>
            <w:r w:rsidRPr="00916F1B">
              <w:rPr>
                <w:lang w:val="en-US"/>
              </w:rPr>
              <w:t>Field of Vision Assistants (IWG-FVA)</w:t>
            </w:r>
          </w:p>
        </w:tc>
        <w:tc>
          <w:tcPr>
            <w:tcW w:w="2169" w:type="dxa"/>
            <w:tcBorders>
              <w:top w:val="single" w:sz="6" w:space="0" w:color="auto"/>
              <w:left w:val="single" w:sz="6" w:space="0" w:color="auto"/>
              <w:bottom w:val="single" w:sz="6" w:space="0" w:color="auto"/>
              <w:right w:val="single" w:sz="6" w:space="0" w:color="auto"/>
            </w:tcBorders>
          </w:tcPr>
          <w:p w14:paraId="1FE8D1C5" w14:textId="77777777" w:rsidR="00E07C61" w:rsidRPr="00916F1B" w:rsidRDefault="00E07C61" w:rsidP="002B59AE">
            <w:pPr>
              <w:keepNext/>
              <w:keepLines/>
              <w:spacing w:before="40" w:after="120" w:line="220" w:lineRule="exact"/>
              <w:ind w:left="57"/>
              <w:rPr>
                <w:sz w:val="18"/>
                <w:szCs w:val="18"/>
                <w:lang w:eastAsia="en-GB"/>
              </w:rPr>
            </w:pPr>
            <w:r w:rsidRPr="00916F1B">
              <w:rPr>
                <w:sz w:val="18"/>
                <w:szCs w:val="18"/>
                <w:lang w:eastAsia="en-GB"/>
              </w:rPr>
              <w:t xml:space="preserve">Mr. H. </w:t>
            </w:r>
            <w:proofErr w:type="spellStart"/>
            <w:r w:rsidRPr="00916F1B">
              <w:rPr>
                <w:sz w:val="18"/>
                <w:szCs w:val="18"/>
                <w:lang w:eastAsia="en-GB"/>
              </w:rPr>
              <w:t>Lammers</w:t>
            </w:r>
            <w:proofErr w:type="spellEnd"/>
            <w:r w:rsidRPr="00916F1B">
              <w:rPr>
                <w:sz w:val="18"/>
                <w:szCs w:val="18"/>
                <w:lang w:eastAsia="en-GB"/>
              </w:rPr>
              <w:br/>
            </w:r>
          </w:p>
        </w:tc>
        <w:tc>
          <w:tcPr>
            <w:tcW w:w="1431" w:type="dxa"/>
            <w:tcBorders>
              <w:top w:val="single" w:sz="6" w:space="0" w:color="auto"/>
              <w:left w:val="single" w:sz="6" w:space="0" w:color="auto"/>
              <w:bottom w:val="single" w:sz="6" w:space="0" w:color="auto"/>
              <w:right w:val="single" w:sz="6" w:space="0" w:color="auto"/>
            </w:tcBorders>
          </w:tcPr>
          <w:p w14:paraId="41C43062" w14:textId="77777777" w:rsidR="00E07C61" w:rsidRPr="00916F1B" w:rsidRDefault="00E07C61" w:rsidP="002B59AE">
            <w:pPr>
              <w:keepNext/>
              <w:keepLines/>
              <w:spacing w:before="40" w:after="120" w:line="220" w:lineRule="exact"/>
              <w:ind w:left="57"/>
              <w:rPr>
                <w:sz w:val="18"/>
                <w:szCs w:val="18"/>
                <w:lang w:eastAsia="en-GB"/>
              </w:rPr>
            </w:pPr>
            <w:proofErr w:type="spellStart"/>
            <w:r w:rsidRPr="00916F1B">
              <w:rPr>
                <w:sz w:val="18"/>
                <w:szCs w:val="18"/>
                <w:lang w:eastAsia="en-GB"/>
              </w:rPr>
              <w:t>Netherlands</w:t>
            </w:r>
            <w:proofErr w:type="spellEnd"/>
            <w:r w:rsidRPr="00916F1B">
              <w:rPr>
                <w:sz w:val="18"/>
                <w:szCs w:val="18"/>
                <w:lang w:eastAsia="en-GB"/>
              </w:rPr>
              <w:br/>
            </w:r>
          </w:p>
        </w:tc>
        <w:tc>
          <w:tcPr>
            <w:tcW w:w="1503" w:type="dxa"/>
            <w:tcBorders>
              <w:top w:val="single" w:sz="6" w:space="0" w:color="auto"/>
              <w:left w:val="single" w:sz="6" w:space="0" w:color="auto"/>
              <w:bottom w:val="single" w:sz="6" w:space="0" w:color="auto"/>
              <w:right w:val="single" w:sz="2" w:space="0" w:color="auto"/>
            </w:tcBorders>
          </w:tcPr>
          <w:p w14:paraId="1E80F3D3" w14:textId="77777777" w:rsidR="00E07C61" w:rsidRPr="00916F1B" w:rsidRDefault="000B3868" w:rsidP="002B59AE">
            <w:pPr>
              <w:keepNext/>
              <w:keepLines/>
              <w:spacing w:before="40" w:after="120" w:line="220" w:lineRule="exact"/>
              <w:ind w:left="57"/>
              <w:rPr>
                <w:sz w:val="18"/>
                <w:szCs w:val="18"/>
                <w:lang w:eastAsia="en-GB"/>
              </w:rPr>
            </w:pPr>
            <w:hyperlink r:id="rId35" w:history="1">
              <w:proofErr w:type="spellStart"/>
              <w:r w:rsidR="00E07C61" w:rsidRPr="00916F1B">
                <w:rPr>
                  <w:rStyle w:val="af1"/>
                  <w:color w:val="auto"/>
                  <w:sz w:val="18"/>
                  <w:szCs w:val="18"/>
                  <w:lang w:eastAsia="en-GB"/>
                </w:rPr>
                <w:t>April</w:t>
              </w:r>
              <w:proofErr w:type="spellEnd"/>
              <w:r w:rsidR="00E07C61" w:rsidRPr="00916F1B">
                <w:rPr>
                  <w:rStyle w:val="af1"/>
                  <w:color w:val="auto"/>
                  <w:sz w:val="18"/>
                  <w:szCs w:val="18"/>
                  <w:lang w:eastAsia="en-GB"/>
                </w:rPr>
                <w:t xml:space="preserve"> 2024 </w:t>
              </w:r>
            </w:hyperlink>
          </w:p>
        </w:tc>
      </w:tr>
      <w:tr w:rsidR="00916F1B" w:rsidRPr="00916F1B" w14:paraId="39DD959E" w14:textId="77777777" w:rsidTr="002B59AE">
        <w:trPr>
          <w:cantSplit/>
          <w:jc w:val="center"/>
        </w:trPr>
        <w:tc>
          <w:tcPr>
            <w:tcW w:w="848" w:type="dxa"/>
            <w:tcBorders>
              <w:top w:val="single" w:sz="6" w:space="0" w:color="auto"/>
              <w:left w:val="single" w:sz="2" w:space="0" w:color="auto"/>
              <w:bottom w:val="single" w:sz="4" w:space="0" w:color="auto"/>
              <w:right w:val="single" w:sz="6" w:space="0" w:color="auto"/>
            </w:tcBorders>
          </w:tcPr>
          <w:p w14:paraId="02EECDCD" w14:textId="77777777" w:rsidR="00E07C61" w:rsidRPr="00916F1B" w:rsidRDefault="00E07C61" w:rsidP="002B59AE">
            <w:pPr>
              <w:spacing w:before="40" w:after="120" w:line="220" w:lineRule="exact"/>
              <w:ind w:left="57" w:right="57"/>
              <w:rPr>
                <w:bCs/>
                <w:sz w:val="18"/>
                <w:szCs w:val="18"/>
                <w:lang w:eastAsia="en-GB"/>
              </w:rPr>
            </w:pPr>
          </w:p>
        </w:tc>
        <w:tc>
          <w:tcPr>
            <w:tcW w:w="3402" w:type="dxa"/>
            <w:tcBorders>
              <w:top w:val="single" w:sz="6" w:space="0" w:color="auto"/>
              <w:left w:val="single" w:sz="6" w:space="0" w:color="auto"/>
              <w:bottom w:val="single" w:sz="4" w:space="0" w:color="auto"/>
              <w:right w:val="single" w:sz="6" w:space="0" w:color="auto"/>
            </w:tcBorders>
          </w:tcPr>
          <w:p w14:paraId="1E59E39A" w14:textId="77777777" w:rsidR="00E07C61" w:rsidRPr="00916F1B" w:rsidRDefault="00E07C61" w:rsidP="002B59AE">
            <w:pPr>
              <w:spacing w:before="40" w:after="120" w:line="220" w:lineRule="exact"/>
              <w:ind w:left="57" w:right="57"/>
              <w:rPr>
                <w:bCs/>
                <w:sz w:val="18"/>
                <w:szCs w:val="18"/>
                <w:lang w:val="en-US" w:eastAsia="en-GB"/>
              </w:rPr>
            </w:pPr>
            <w:r w:rsidRPr="00916F1B">
              <w:rPr>
                <w:bCs/>
                <w:sz w:val="18"/>
                <w:szCs w:val="18"/>
                <w:lang w:val="en-US" w:eastAsia="en-GB"/>
              </w:rPr>
              <w:t>Awareness of Vulnerable Road Users proximity</w:t>
            </w:r>
            <w:r w:rsidRPr="00916F1B">
              <w:rPr>
                <w:bCs/>
                <w:sz w:val="18"/>
                <w:szCs w:val="18"/>
                <w:lang w:val="en-US" w:eastAsia="en-GB"/>
              </w:rPr>
              <w:br/>
              <w:t>(VRU-</w:t>
            </w:r>
            <w:proofErr w:type="spellStart"/>
            <w:r w:rsidRPr="00916F1B">
              <w:rPr>
                <w:bCs/>
                <w:sz w:val="18"/>
                <w:szCs w:val="18"/>
                <w:lang w:val="en-US" w:eastAsia="en-GB"/>
              </w:rPr>
              <w:t>Proxi</w:t>
            </w:r>
            <w:proofErr w:type="spellEnd"/>
            <w:r w:rsidRPr="00916F1B">
              <w:rPr>
                <w:bCs/>
                <w:sz w:val="18"/>
                <w:szCs w:val="18"/>
                <w:lang w:val="en-US" w:eastAsia="en-GB"/>
              </w:rPr>
              <w:t>)</w:t>
            </w:r>
          </w:p>
        </w:tc>
        <w:tc>
          <w:tcPr>
            <w:tcW w:w="2169" w:type="dxa"/>
            <w:tcBorders>
              <w:top w:val="single" w:sz="6" w:space="0" w:color="auto"/>
              <w:left w:val="single" w:sz="6" w:space="0" w:color="auto"/>
              <w:bottom w:val="single" w:sz="4" w:space="0" w:color="auto"/>
              <w:right w:val="single" w:sz="6" w:space="0" w:color="auto"/>
            </w:tcBorders>
          </w:tcPr>
          <w:p w14:paraId="797D5247" w14:textId="77777777" w:rsidR="00E07C61" w:rsidRPr="00916F1B" w:rsidRDefault="00E07C61" w:rsidP="002B59AE">
            <w:pPr>
              <w:spacing w:before="40" w:after="120" w:line="220" w:lineRule="exact"/>
              <w:ind w:left="57" w:right="57"/>
              <w:rPr>
                <w:bCs/>
                <w:sz w:val="18"/>
                <w:szCs w:val="18"/>
                <w:lang w:eastAsia="en-GB"/>
              </w:rPr>
            </w:pPr>
            <w:r w:rsidRPr="00916F1B">
              <w:rPr>
                <w:bCs/>
                <w:sz w:val="18"/>
                <w:szCs w:val="18"/>
                <w:lang w:eastAsia="en-GB"/>
              </w:rPr>
              <w:t xml:space="preserve">Mr. L. </w:t>
            </w:r>
            <w:proofErr w:type="spellStart"/>
            <w:r w:rsidRPr="00916F1B">
              <w:rPr>
                <w:bCs/>
                <w:sz w:val="18"/>
                <w:szCs w:val="18"/>
                <w:lang w:eastAsia="en-GB"/>
              </w:rPr>
              <w:t>Rozansky</w:t>
            </w:r>
            <w:proofErr w:type="spellEnd"/>
          </w:p>
        </w:tc>
        <w:tc>
          <w:tcPr>
            <w:tcW w:w="1431" w:type="dxa"/>
            <w:tcBorders>
              <w:top w:val="single" w:sz="6" w:space="0" w:color="auto"/>
              <w:left w:val="single" w:sz="6" w:space="0" w:color="auto"/>
              <w:bottom w:val="single" w:sz="4" w:space="0" w:color="auto"/>
              <w:right w:val="single" w:sz="6" w:space="0" w:color="auto"/>
            </w:tcBorders>
          </w:tcPr>
          <w:p w14:paraId="57CA5BA3" w14:textId="77777777" w:rsidR="00E07C61" w:rsidRPr="00916F1B" w:rsidRDefault="00E07C61" w:rsidP="002B59AE">
            <w:pPr>
              <w:spacing w:before="40" w:after="120" w:line="220" w:lineRule="exact"/>
              <w:ind w:left="57" w:right="57"/>
              <w:rPr>
                <w:bCs/>
                <w:sz w:val="18"/>
                <w:szCs w:val="18"/>
                <w:lang w:eastAsia="en-GB"/>
              </w:rPr>
            </w:pPr>
            <w:r w:rsidRPr="00916F1B">
              <w:rPr>
                <w:bCs/>
                <w:sz w:val="18"/>
                <w:szCs w:val="18"/>
                <w:lang w:eastAsia="en-GB"/>
              </w:rPr>
              <w:t>EC</w:t>
            </w:r>
          </w:p>
        </w:tc>
        <w:tc>
          <w:tcPr>
            <w:tcW w:w="1503" w:type="dxa"/>
            <w:tcBorders>
              <w:top w:val="single" w:sz="6" w:space="0" w:color="auto"/>
              <w:left w:val="single" w:sz="6" w:space="0" w:color="auto"/>
              <w:bottom w:val="single" w:sz="4" w:space="0" w:color="auto"/>
              <w:right w:val="single" w:sz="2" w:space="0" w:color="auto"/>
            </w:tcBorders>
          </w:tcPr>
          <w:p w14:paraId="092A6126" w14:textId="77777777" w:rsidR="00E07C61" w:rsidRPr="00916F1B" w:rsidRDefault="000B3868" w:rsidP="002B59AE">
            <w:pPr>
              <w:spacing w:before="40" w:after="120" w:line="220" w:lineRule="exact"/>
              <w:ind w:left="57" w:right="57"/>
              <w:rPr>
                <w:bCs/>
                <w:sz w:val="18"/>
                <w:szCs w:val="18"/>
                <w:lang w:eastAsia="en-GB"/>
              </w:rPr>
            </w:pPr>
            <w:hyperlink r:id="rId36" w:history="1">
              <w:proofErr w:type="spellStart"/>
              <w:r w:rsidR="00E07C61" w:rsidRPr="00916F1B">
                <w:rPr>
                  <w:rStyle w:val="af1"/>
                  <w:bCs/>
                  <w:color w:val="auto"/>
                  <w:sz w:val="18"/>
                  <w:szCs w:val="18"/>
                  <w:lang w:eastAsia="en-GB"/>
                </w:rPr>
                <w:t>October</w:t>
              </w:r>
              <w:proofErr w:type="spellEnd"/>
              <w:r w:rsidR="00E07C61" w:rsidRPr="00916F1B">
                <w:rPr>
                  <w:rStyle w:val="af1"/>
                  <w:bCs/>
                  <w:color w:val="auto"/>
                  <w:sz w:val="18"/>
                  <w:szCs w:val="18"/>
                  <w:lang w:eastAsia="en-GB"/>
                </w:rPr>
                <w:t xml:space="preserve"> 2024</w:t>
              </w:r>
            </w:hyperlink>
          </w:p>
        </w:tc>
      </w:tr>
    </w:tbl>
    <w:bookmarkEnd w:id="60"/>
    <w:p w14:paraId="76ADC8BA" w14:textId="77777777" w:rsidR="00E07C61" w:rsidRPr="00E07C61" w:rsidRDefault="00E07C61" w:rsidP="00E07C61">
      <w:pPr>
        <w:keepNext/>
        <w:keepLines/>
        <w:tabs>
          <w:tab w:val="right" w:pos="851"/>
        </w:tabs>
        <w:spacing w:before="360" w:after="240" w:line="300" w:lineRule="exact"/>
        <w:ind w:left="1440" w:right="239"/>
        <w:rPr>
          <w:b/>
          <w:sz w:val="28"/>
          <w:lang w:val="en-US"/>
        </w:rPr>
      </w:pPr>
      <w:r w:rsidRPr="00E07C61">
        <w:rPr>
          <w:b/>
          <w:sz w:val="28"/>
          <w:lang w:val="en-US"/>
        </w:rPr>
        <w:t>World Forum for Harmonization of Vehicle Regulations:</w:t>
      </w:r>
      <w:r w:rsidRPr="00E07C61">
        <w:rPr>
          <w:b/>
          <w:sz w:val="28"/>
          <w:lang w:val="en-US"/>
        </w:rPr>
        <w:br/>
        <w:t>Administrative/Executive Committees and Chairs</w:t>
      </w:r>
    </w:p>
    <w:tbl>
      <w:tblPr>
        <w:tblW w:w="9645"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1"/>
        <w:gridCol w:w="4539"/>
        <w:gridCol w:w="1844"/>
        <w:gridCol w:w="1276"/>
        <w:gridCol w:w="1135"/>
      </w:tblGrid>
      <w:tr w:rsidR="00E07C61" w:rsidRPr="007B330B" w14:paraId="79F8B7F0" w14:textId="77777777" w:rsidTr="002B59AE">
        <w:trPr>
          <w:cantSplit/>
          <w:tblHeader/>
          <w:jc w:val="center"/>
        </w:trPr>
        <w:tc>
          <w:tcPr>
            <w:tcW w:w="851" w:type="dxa"/>
            <w:tcBorders>
              <w:top w:val="single" w:sz="2" w:space="0" w:color="auto"/>
              <w:bottom w:val="single" w:sz="12" w:space="0" w:color="auto"/>
            </w:tcBorders>
            <w:vAlign w:val="bottom"/>
            <w:hideMark/>
          </w:tcPr>
          <w:p w14:paraId="03FA8D2C" w14:textId="77777777" w:rsidR="00E07C61" w:rsidRPr="00E07C61" w:rsidRDefault="00E07C61" w:rsidP="002B59AE">
            <w:pPr>
              <w:spacing w:before="80" w:after="80" w:line="200" w:lineRule="exact"/>
              <w:ind w:left="57" w:right="57"/>
              <w:rPr>
                <w:i/>
                <w:sz w:val="16"/>
                <w:lang w:val="en-US" w:eastAsia="en-GB"/>
              </w:rPr>
            </w:pPr>
            <w:r w:rsidRPr="00E07C61">
              <w:rPr>
                <w:i/>
                <w:sz w:val="16"/>
                <w:lang w:val="en-US" w:eastAsia="en-GB"/>
              </w:rPr>
              <w:t> </w:t>
            </w:r>
          </w:p>
        </w:tc>
        <w:tc>
          <w:tcPr>
            <w:tcW w:w="4539" w:type="dxa"/>
            <w:tcBorders>
              <w:top w:val="single" w:sz="2" w:space="0" w:color="auto"/>
              <w:bottom w:val="single" w:sz="12" w:space="0" w:color="auto"/>
            </w:tcBorders>
            <w:vAlign w:val="bottom"/>
            <w:hideMark/>
          </w:tcPr>
          <w:p w14:paraId="3E067F5E" w14:textId="77777777" w:rsidR="00E07C61" w:rsidRPr="00797CB4" w:rsidRDefault="00E07C61" w:rsidP="002B59AE">
            <w:pPr>
              <w:spacing w:before="80" w:after="80" w:line="200" w:lineRule="exact"/>
              <w:ind w:left="57" w:right="57"/>
              <w:rPr>
                <w:bCs/>
                <w:i/>
                <w:sz w:val="16"/>
                <w:lang w:eastAsia="en-GB"/>
              </w:rPr>
            </w:pPr>
            <w:proofErr w:type="spellStart"/>
            <w:r w:rsidRPr="00797CB4">
              <w:rPr>
                <w:bCs/>
                <w:i/>
                <w:sz w:val="16"/>
                <w:lang w:eastAsia="en-GB"/>
              </w:rPr>
              <w:t>Committees</w:t>
            </w:r>
            <w:proofErr w:type="spellEnd"/>
          </w:p>
        </w:tc>
        <w:tc>
          <w:tcPr>
            <w:tcW w:w="1844" w:type="dxa"/>
            <w:tcBorders>
              <w:top w:val="single" w:sz="2" w:space="0" w:color="auto"/>
              <w:bottom w:val="single" w:sz="12" w:space="0" w:color="auto"/>
            </w:tcBorders>
            <w:vAlign w:val="bottom"/>
            <w:hideMark/>
          </w:tcPr>
          <w:p w14:paraId="1A50FD56" w14:textId="77777777" w:rsidR="00E07C61" w:rsidRPr="00797CB4" w:rsidRDefault="00E07C61" w:rsidP="002B59AE">
            <w:pPr>
              <w:spacing w:before="80" w:after="80" w:line="200" w:lineRule="exact"/>
              <w:ind w:left="57" w:right="57"/>
              <w:rPr>
                <w:bCs/>
                <w:i/>
                <w:sz w:val="16"/>
                <w:lang w:eastAsia="en-GB"/>
              </w:rPr>
            </w:pPr>
            <w:proofErr w:type="spellStart"/>
            <w:r w:rsidRPr="00797CB4">
              <w:rPr>
                <w:bCs/>
                <w:i/>
                <w:sz w:val="16"/>
                <w:lang w:eastAsia="en-GB"/>
              </w:rPr>
              <w:t>Chair</w:t>
            </w:r>
            <w:proofErr w:type="spellEnd"/>
            <w:r w:rsidRPr="00797CB4">
              <w:rPr>
                <w:bCs/>
                <w:i/>
                <w:sz w:val="16"/>
                <w:lang w:eastAsia="en-GB"/>
              </w:rPr>
              <w:br/>
            </w:r>
            <w:proofErr w:type="spellStart"/>
            <w:r w:rsidRPr="00797CB4">
              <w:rPr>
                <w:bCs/>
                <w:i/>
                <w:sz w:val="16"/>
                <w:lang w:eastAsia="en-GB"/>
              </w:rPr>
              <w:t>Vice-Chair</w:t>
            </w:r>
            <w:proofErr w:type="spellEnd"/>
          </w:p>
        </w:tc>
        <w:tc>
          <w:tcPr>
            <w:tcW w:w="1276" w:type="dxa"/>
            <w:tcBorders>
              <w:top w:val="single" w:sz="2" w:space="0" w:color="auto"/>
              <w:bottom w:val="single" w:sz="12" w:space="0" w:color="auto"/>
            </w:tcBorders>
            <w:vAlign w:val="bottom"/>
            <w:hideMark/>
          </w:tcPr>
          <w:p w14:paraId="30138AF5" w14:textId="77777777" w:rsidR="00E07C61" w:rsidRPr="00797CB4" w:rsidRDefault="00E07C61" w:rsidP="002B59AE">
            <w:pPr>
              <w:spacing w:before="80" w:after="80" w:line="200" w:lineRule="exact"/>
              <w:ind w:left="57" w:right="57"/>
              <w:rPr>
                <w:bCs/>
                <w:i/>
                <w:sz w:val="16"/>
                <w:lang w:eastAsia="en-GB"/>
              </w:rPr>
            </w:pPr>
            <w:r w:rsidRPr="00797CB4">
              <w:rPr>
                <w:bCs/>
                <w:i/>
                <w:sz w:val="16"/>
                <w:lang w:eastAsia="en-GB"/>
              </w:rPr>
              <w:t>Country</w:t>
            </w:r>
          </w:p>
        </w:tc>
        <w:tc>
          <w:tcPr>
            <w:tcW w:w="1135" w:type="dxa"/>
            <w:tcBorders>
              <w:top w:val="single" w:sz="2" w:space="0" w:color="auto"/>
              <w:bottom w:val="single" w:sz="12" w:space="0" w:color="auto"/>
            </w:tcBorders>
            <w:hideMark/>
          </w:tcPr>
          <w:p w14:paraId="78C6B41D" w14:textId="77777777" w:rsidR="00E07C61" w:rsidRPr="00E07C61" w:rsidRDefault="00E07C61" w:rsidP="002B59AE">
            <w:pPr>
              <w:spacing w:before="80" w:after="80" w:line="200" w:lineRule="exact"/>
              <w:ind w:left="57" w:right="57"/>
              <w:rPr>
                <w:bCs/>
                <w:i/>
                <w:sz w:val="16"/>
                <w:lang w:val="en-US" w:eastAsia="en-GB"/>
              </w:rPr>
            </w:pPr>
            <w:r w:rsidRPr="00E07C61">
              <w:rPr>
                <w:bCs/>
                <w:i/>
                <w:sz w:val="16"/>
                <w:lang w:val="en-US" w:eastAsia="en-GB"/>
              </w:rPr>
              <w:t>Expiry date of the mandate</w:t>
            </w:r>
          </w:p>
        </w:tc>
      </w:tr>
      <w:tr w:rsidR="00E07C61" w:rsidRPr="00797CB4" w14:paraId="3258E94E" w14:textId="77777777" w:rsidTr="002B59AE">
        <w:trPr>
          <w:cantSplit/>
          <w:jc w:val="center"/>
        </w:trPr>
        <w:tc>
          <w:tcPr>
            <w:tcW w:w="851" w:type="dxa"/>
            <w:tcBorders>
              <w:top w:val="single" w:sz="12" w:space="0" w:color="auto"/>
            </w:tcBorders>
            <w:hideMark/>
          </w:tcPr>
          <w:p w14:paraId="55B578AF" w14:textId="77777777" w:rsidR="00E07C61" w:rsidRPr="00797CB4" w:rsidRDefault="00E07C61" w:rsidP="002B59AE">
            <w:pPr>
              <w:spacing w:before="40" w:after="120" w:line="220" w:lineRule="exact"/>
              <w:ind w:left="57" w:right="57"/>
              <w:rPr>
                <w:bCs/>
                <w:sz w:val="18"/>
                <w:szCs w:val="18"/>
                <w:lang w:eastAsia="en-GB"/>
              </w:rPr>
            </w:pPr>
            <w:r w:rsidRPr="00797CB4">
              <w:rPr>
                <w:bCs/>
                <w:sz w:val="18"/>
                <w:szCs w:val="18"/>
                <w:lang w:eastAsia="en-GB"/>
              </w:rPr>
              <w:t>AC.1</w:t>
            </w:r>
          </w:p>
        </w:tc>
        <w:tc>
          <w:tcPr>
            <w:tcW w:w="4539" w:type="dxa"/>
            <w:tcBorders>
              <w:top w:val="single" w:sz="12" w:space="0" w:color="auto"/>
            </w:tcBorders>
            <w:hideMark/>
          </w:tcPr>
          <w:p w14:paraId="2DE3AD37" w14:textId="77777777" w:rsidR="00E07C61" w:rsidRPr="00E07C61" w:rsidRDefault="00E07C61" w:rsidP="002B59AE">
            <w:pPr>
              <w:spacing w:before="40" w:after="120" w:line="220" w:lineRule="exact"/>
              <w:ind w:left="57" w:right="57"/>
              <w:rPr>
                <w:bCs/>
                <w:sz w:val="18"/>
                <w:szCs w:val="18"/>
                <w:lang w:val="en-US" w:eastAsia="en-GB"/>
              </w:rPr>
            </w:pPr>
            <w:r w:rsidRPr="00E07C61">
              <w:rPr>
                <w:bCs/>
                <w:sz w:val="18"/>
                <w:szCs w:val="18"/>
                <w:lang w:val="en-US" w:eastAsia="en-GB"/>
              </w:rPr>
              <w:t>Administrative Committee of the 1958 Agreement</w:t>
            </w:r>
          </w:p>
        </w:tc>
        <w:tc>
          <w:tcPr>
            <w:tcW w:w="1844" w:type="dxa"/>
            <w:tcBorders>
              <w:top w:val="single" w:sz="12" w:space="0" w:color="auto"/>
            </w:tcBorders>
            <w:hideMark/>
          </w:tcPr>
          <w:p w14:paraId="1278D014" w14:textId="77777777" w:rsidR="00E07C61" w:rsidRPr="00797CB4" w:rsidRDefault="00E07C61" w:rsidP="002B59AE">
            <w:pPr>
              <w:spacing w:before="40" w:after="120" w:line="220" w:lineRule="exact"/>
              <w:ind w:left="57" w:right="57"/>
              <w:rPr>
                <w:bCs/>
                <w:sz w:val="18"/>
                <w:szCs w:val="18"/>
                <w:lang w:val="es-ES" w:eastAsia="en-GB"/>
              </w:rPr>
            </w:pPr>
            <w:r w:rsidRPr="00797CB4">
              <w:rPr>
                <w:bCs/>
                <w:sz w:val="18"/>
                <w:szCs w:val="18"/>
                <w:lang w:val="es-ES" w:eastAsia="en-GB"/>
              </w:rPr>
              <w:t>Mr. A. Erario</w:t>
            </w:r>
          </w:p>
          <w:p w14:paraId="3FD3527A" w14:textId="77777777" w:rsidR="00E07C61" w:rsidRPr="00797CB4" w:rsidRDefault="00E07C61" w:rsidP="002B59AE">
            <w:pPr>
              <w:spacing w:before="40" w:after="120" w:line="220" w:lineRule="exact"/>
              <w:ind w:left="57" w:right="57"/>
              <w:rPr>
                <w:bCs/>
                <w:sz w:val="18"/>
                <w:szCs w:val="18"/>
                <w:lang w:val="es-ES" w:eastAsia="en-GB"/>
              </w:rPr>
            </w:pPr>
            <w:r w:rsidRPr="00797CB4">
              <w:rPr>
                <w:bCs/>
                <w:sz w:val="18"/>
                <w:szCs w:val="18"/>
                <w:lang w:val="es-ES" w:eastAsia="en-GB"/>
              </w:rPr>
              <w:t xml:space="preserve">Mr. T. </w:t>
            </w:r>
            <w:proofErr w:type="spellStart"/>
            <w:r w:rsidRPr="00797CB4">
              <w:rPr>
                <w:bCs/>
                <w:sz w:val="18"/>
                <w:szCs w:val="18"/>
                <w:lang w:val="es-ES" w:eastAsia="en-GB"/>
              </w:rPr>
              <w:t>Naono</w:t>
            </w:r>
            <w:proofErr w:type="spellEnd"/>
            <w:r w:rsidRPr="00797CB4">
              <w:rPr>
                <w:bCs/>
                <w:sz w:val="18"/>
                <w:szCs w:val="18"/>
                <w:lang w:val="es-ES" w:eastAsia="en-GB"/>
              </w:rPr>
              <w:br/>
            </w:r>
          </w:p>
        </w:tc>
        <w:tc>
          <w:tcPr>
            <w:tcW w:w="1276" w:type="dxa"/>
            <w:tcBorders>
              <w:top w:val="single" w:sz="12" w:space="0" w:color="auto"/>
            </w:tcBorders>
            <w:hideMark/>
          </w:tcPr>
          <w:p w14:paraId="290FE98A" w14:textId="77777777" w:rsidR="00E07C61" w:rsidRPr="00797CB4" w:rsidRDefault="00E07C61" w:rsidP="002B59AE">
            <w:pPr>
              <w:spacing w:before="40" w:after="120" w:line="220" w:lineRule="exact"/>
              <w:ind w:left="57" w:right="57"/>
              <w:rPr>
                <w:bCs/>
                <w:sz w:val="18"/>
                <w:szCs w:val="18"/>
                <w:lang w:eastAsia="en-GB"/>
              </w:rPr>
            </w:pPr>
            <w:proofErr w:type="spellStart"/>
            <w:r w:rsidRPr="00797CB4">
              <w:rPr>
                <w:bCs/>
                <w:sz w:val="18"/>
                <w:szCs w:val="18"/>
                <w:lang w:eastAsia="en-GB"/>
              </w:rPr>
              <w:t>Italy</w:t>
            </w:r>
            <w:proofErr w:type="spellEnd"/>
            <w:r w:rsidRPr="00797CB4">
              <w:rPr>
                <w:bCs/>
                <w:sz w:val="18"/>
                <w:szCs w:val="18"/>
                <w:lang w:eastAsia="en-GB"/>
              </w:rPr>
              <w:t xml:space="preserve"> </w:t>
            </w:r>
          </w:p>
          <w:p w14:paraId="627F1717" w14:textId="77777777" w:rsidR="00E07C61" w:rsidRPr="00797CB4" w:rsidRDefault="00E07C61" w:rsidP="002B59AE">
            <w:pPr>
              <w:spacing w:before="40" w:after="120" w:line="220" w:lineRule="exact"/>
              <w:ind w:left="57" w:right="57"/>
              <w:rPr>
                <w:bCs/>
                <w:sz w:val="18"/>
                <w:szCs w:val="18"/>
                <w:lang w:eastAsia="en-GB"/>
              </w:rPr>
            </w:pPr>
            <w:r w:rsidRPr="00797CB4">
              <w:rPr>
                <w:bCs/>
                <w:sz w:val="18"/>
                <w:szCs w:val="18"/>
                <w:lang w:eastAsia="en-GB"/>
              </w:rPr>
              <w:t>Japan</w:t>
            </w:r>
          </w:p>
        </w:tc>
        <w:tc>
          <w:tcPr>
            <w:tcW w:w="1135" w:type="dxa"/>
            <w:tcBorders>
              <w:top w:val="single" w:sz="12" w:space="0" w:color="auto"/>
            </w:tcBorders>
            <w:hideMark/>
          </w:tcPr>
          <w:p w14:paraId="40A5C3E4" w14:textId="77777777" w:rsidR="00E07C61" w:rsidRPr="00797CB4" w:rsidRDefault="00E07C61" w:rsidP="002B59AE">
            <w:pPr>
              <w:spacing w:before="40" w:after="120" w:line="220" w:lineRule="exact"/>
              <w:ind w:left="57" w:right="57"/>
              <w:rPr>
                <w:bCs/>
                <w:sz w:val="18"/>
                <w:szCs w:val="18"/>
                <w:lang w:eastAsia="en-GB"/>
              </w:rPr>
            </w:pPr>
            <w:proofErr w:type="spellStart"/>
            <w:r w:rsidRPr="00797CB4">
              <w:rPr>
                <w:bCs/>
                <w:sz w:val="18"/>
                <w:szCs w:val="18"/>
                <w:lang w:eastAsia="en-GB"/>
              </w:rPr>
              <w:t>N.a</w:t>
            </w:r>
            <w:proofErr w:type="spellEnd"/>
            <w:r w:rsidRPr="00797CB4">
              <w:rPr>
                <w:bCs/>
                <w:sz w:val="18"/>
                <w:szCs w:val="18"/>
                <w:lang w:eastAsia="en-GB"/>
              </w:rPr>
              <w:t>.</w:t>
            </w:r>
          </w:p>
        </w:tc>
      </w:tr>
      <w:tr w:rsidR="00E07C61" w:rsidRPr="00797CB4" w14:paraId="2D93080F" w14:textId="77777777" w:rsidTr="002B59AE">
        <w:trPr>
          <w:cantSplit/>
          <w:trHeight w:val="406"/>
          <w:jc w:val="center"/>
        </w:trPr>
        <w:tc>
          <w:tcPr>
            <w:tcW w:w="851" w:type="dxa"/>
            <w:hideMark/>
          </w:tcPr>
          <w:p w14:paraId="17FB2942" w14:textId="77777777" w:rsidR="00E07C61" w:rsidRPr="00797CB4" w:rsidRDefault="00E07C61" w:rsidP="002B59AE">
            <w:pPr>
              <w:spacing w:before="40" w:after="120" w:line="220" w:lineRule="exact"/>
              <w:ind w:left="57" w:right="57"/>
              <w:rPr>
                <w:bCs/>
                <w:sz w:val="18"/>
                <w:szCs w:val="18"/>
                <w:lang w:eastAsia="en-GB"/>
              </w:rPr>
            </w:pPr>
            <w:r w:rsidRPr="00797CB4">
              <w:rPr>
                <w:bCs/>
                <w:sz w:val="18"/>
                <w:szCs w:val="18"/>
                <w:lang w:eastAsia="en-GB"/>
              </w:rPr>
              <w:t>AC.2</w:t>
            </w:r>
          </w:p>
        </w:tc>
        <w:tc>
          <w:tcPr>
            <w:tcW w:w="4539" w:type="dxa"/>
            <w:hideMark/>
          </w:tcPr>
          <w:p w14:paraId="196A8D3D" w14:textId="77777777" w:rsidR="00E07C61" w:rsidRPr="00E07C61" w:rsidRDefault="00E07C61" w:rsidP="002B59AE">
            <w:pPr>
              <w:spacing w:before="40" w:after="120" w:line="220" w:lineRule="exact"/>
              <w:ind w:left="57" w:right="57"/>
              <w:rPr>
                <w:sz w:val="18"/>
                <w:szCs w:val="18"/>
                <w:lang w:val="en-US" w:eastAsia="en-GB"/>
              </w:rPr>
            </w:pPr>
            <w:r w:rsidRPr="00E07C61">
              <w:rPr>
                <w:bCs/>
                <w:sz w:val="18"/>
                <w:szCs w:val="18"/>
                <w:lang w:val="en-US" w:eastAsia="en-GB"/>
              </w:rPr>
              <w:t>Administrative Committee for the coordination of work</w:t>
            </w:r>
          </w:p>
        </w:tc>
        <w:tc>
          <w:tcPr>
            <w:tcW w:w="1844" w:type="dxa"/>
            <w:hideMark/>
          </w:tcPr>
          <w:p w14:paraId="27B922D8" w14:textId="77777777" w:rsidR="00E07C61" w:rsidRPr="00797CB4" w:rsidRDefault="00E07C61" w:rsidP="002B59AE">
            <w:pPr>
              <w:spacing w:before="40" w:after="120" w:line="220" w:lineRule="exact"/>
              <w:ind w:left="57" w:right="57"/>
              <w:rPr>
                <w:sz w:val="18"/>
                <w:szCs w:val="18"/>
                <w:lang w:eastAsia="en-GB"/>
              </w:rPr>
            </w:pPr>
            <w:r w:rsidRPr="00797CB4">
              <w:rPr>
                <w:bCs/>
                <w:sz w:val="18"/>
                <w:szCs w:val="18"/>
                <w:lang w:eastAsia="en-GB"/>
              </w:rPr>
              <w:t xml:space="preserve">Mr. A. </w:t>
            </w:r>
            <w:proofErr w:type="spellStart"/>
            <w:r w:rsidRPr="00797CB4">
              <w:rPr>
                <w:bCs/>
                <w:sz w:val="18"/>
                <w:szCs w:val="18"/>
                <w:lang w:eastAsia="en-GB"/>
              </w:rPr>
              <w:t>Erario</w:t>
            </w:r>
            <w:proofErr w:type="spellEnd"/>
          </w:p>
        </w:tc>
        <w:tc>
          <w:tcPr>
            <w:tcW w:w="1276" w:type="dxa"/>
            <w:hideMark/>
          </w:tcPr>
          <w:p w14:paraId="047A8F77" w14:textId="77777777" w:rsidR="00E07C61" w:rsidRPr="00797CB4" w:rsidRDefault="00E07C61" w:rsidP="002B59AE">
            <w:pPr>
              <w:spacing w:before="40" w:after="120" w:line="220" w:lineRule="exact"/>
              <w:ind w:left="57" w:right="57"/>
              <w:rPr>
                <w:sz w:val="18"/>
                <w:szCs w:val="18"/>
                <w:lang w:eastAsia="en-GB"/>
              </w:rPr>
            </w:pPr>
            <w:proofErr w:type="spellStart"/>
            <w:r w:rsidRPr="00797CB4">
              <w:rPr>
                <w:bCs/>
                <w:sz w:val="18"/>
                <w:szCs w:val="18"/>
                <w:lang w:eastAsia="en-GB"/>
              </w:rPr>
              <w:t>Italy</w:t>
            </w:r>
            <w:proofErr w:type="spellEnd"/>
          </w:p>
        </w:tc>
        <w:tc>
          <w:tcPr>
            <w:tcW w:w="1135" w:type="dxa"/>
            <w:hideMark/>
          </w:tcPr>
          <w:p w14:paraId="6CDE7748" w14:textId="77777777" w:rsidR="00E07C61" w:rsidRPr="00797CB4" w:rsidRDefault="00E07C61" w:rsidP="002B59AE">
            <w:pPr>
              <w:spacing w:before="40" w:after="120" w:line="220" w:lineRule="exact"/>
              <w:ind w:left="57" w:right="57"/>
              <w:rPr>
                <w:sz w:val="18"/>
                <w:szCs w:val="18"/>
                <w:lang w:eastAsia="en-GB"/>
              </w:rPr>
            </w:pPr>
            <w:r w:rsidRPr="00797CB4">
              <w:rPr>
                <w:sz w:val="18"/>
                <w:szCs w:val="18"/>
                <w:lang w:eastAsia="en-GB"/>
              </w:rPr>
              <w:t>2024</w:t>
            </w:r>
          </w:p>
        </w:tc>
      </w:tr>
      <w:tr w:rsidR="00E07C61" w:rsidRPr="00797CB4" w14:paraId="74901E1C" w14:textId="77777777" w:rsidTr="002B59AE">
        <w:trPr>
          <w:cantSplit/>
          <w:jc w:val="center"/>
        </w:trPr>
        <w:tc>
          <w:tcPr>
            <w:tcW w:w="851" w:type="dxa"/>
            <w:tcBorders>
              <w:bottom w:val="single" w:sz="6" w:space="0" w:color="auto"/>
            </w:tcBorders>
            <w:hideMark/>
          </w:tcPr>
          <w:p w14:paraId="7CA8E782" w14:textId="77777777" w:rsidR="00E07C61" w:rsidRPr="00797CB4" w:rsidRDefault="00E07C61" w:rsidP="002B59AE">
            <w:pPr>
              <w:spacing w:before="40" w:after="120" w:line="220" w:lineRule="exact"/>
              <w:ind w:left="57" w:right="57"/>
              <w:rPr>
                <w:bCs/>
                <w:sz w:val="18"/>
                <w:szCs w:val="18"/>
                <w:lang w:eastAsia="en-GB"/>
              </w:rPr>
            </w:pPr>
            <w:r w:rsidRPr="00797CB4">
              <w:rPr>
                <w:bCs/>
                <w:sz w:val="18"/>
                <w:szCs w:val="18"/>
                <w:lang w:eastAsia="en-GB"/>
              </w:rPr>
              <w:t>AC.3</w:t>
            </w:r>
          </w:p>
        </w:tc>
        <w:tc>
          <w:tcPr>
            <w:tcW w:w="4539" w:type="dxa"/>
            <w:tcBorders>
              <w:bottom w:val="single" w:sz="6" w:space="0" w:color="auto"/>
            </w:tcBorders>
            <w:hideMark/>
          </w:tcPr>
          <w:p w14:paraId="76C6720A" w14:textId="77777777" w:rsidR="00E07C61" w:rsidRPr="00E07C61" w:rsidRDefault="00E07C61" w:rsidP="002B59AE">
            <w:pPr>
              <w:spacing w:before="40" w:after="120" w:line="220" w:lineRule="exact"/>
              <w:ind w:left="57" w:right="57"/>
              <w:rPr>
                <w:sz w:val="18"/>
                <w:szCs w:val="18"/>
                <w:lang w:val="en-US" w:eastAsia="en-GB"/>
              </w:rPr>
            </w:pPr>
            <w:r w:rsidRPr="00E07C61">
              <w:rPr>
                <w:bCs/>
                <w:sz w:val="18"/>
                <w:szCs w:val="18"/>
                <w:lang w:val="en-US" w:eastAsia="en-GB"/>
              </w:rPr>
              <w:t>Executive Committee of the 1998 Agreement</w:t>
            </w:r>
          </w:p>
        </w:tc>
        <w:tc>
          <w:tcPr>
            <w:tcW w:w="1844" w:type="dxa"/>
            <w:tcBorders>
              <w:bottom w:val="single" w:sz="6" w:space="0" w:color="auto"/>
            </w:tcBorders>
            <w:hideMark/>
          </w:tcPr>
          <w:p w14:paraId="3611E7BD" w14:textId="77777777" w:rsidR="00E07C61" w:rsidRPr="00E07C61" w:rsidRDefault="00E07C61" w:rsidP="002B59AE">
            <w:pPr>
              <w:spacing w:before="40" w:after="120" w:line="220" w:lineRule="exact"/>
              <w:ind w:left="57" w:right="57"/>
              <w:rPr>
                <w:sz w:val="18"/>
                <w:szCs w:val="18"/>
                <w:lang w:val="en-US" w:eastAsia="en-GB"/>
              </w:rPr>
            </w:pPr>
            <w:r w:rsidRPr="00E07C61">
              <w:rPr>
                <w:sz w:val="18"/>
                <w:szCs w:val="18"/>
                <w:lang w:val="en-US" w:eastAsia="en-GB"/>
              </w:rPr>
              <w:t xml:space="preserve">Mr. T. </w:t>
            </w:r>
            <w:proofErr w:type="spellStart"/>
            <w:r w:rsidRPr="00E07C61">
              <w:rPr>
                <w:sz w:val="18"/>
                <w:szCs w:val="18"/>
                <w:lang w:val="en-US" w:eastAsia="en-GB"/>
              </w:rPr>
              <w:t>Naono</w:t>
            </w:r>
            <w:proofErr w:type="spellEnd"/>
            <w:r w:rsidRPr="00E07C61">
              <w:rPr>
                <w:sz w:val="18"/>
                <w:szCs w:val="18"/>
                <w:lang w:val="en-US" w:eastAsia="en-GB"/>
              </w:rPr>
              <w:t xml:space="preserve"> </w:t>
            </w:r>
            <w:r w:rsidRPr="00E07C61">
              <w:rPr>
                <w:sz w:val="18"/>
                <w:szCs w:val="18"/>
                <w:lang w:val="en-US" w:eastAsia="en-GB"/>
              </w:rPr>
              <w:br/>
            </w:r>
          </w:p>
          <w:p w14:paraId="67F40C1C" w14:textId="77777777" w:rsidR="00E07C61" w:rsidRPr="00E07C61" w:rsidRDefault="00E07C61" w:rsidP="002B59AE">
            <w:pPr>
              <w:spacing w:before="40" w:after="120" w:line="220" w:lineRule="exact"/>
              <w:ind w:left="57" w:right="57"/>
              <w:rPr>
                <w:sz w:val="18"/>
                <w:szCs w:val="18"/>
                <w:lang w:val="en-US" w:eastAsia="en-GB"/>
              </w:rPr>
            </w:pPr>
            <w:r w:rsidRPr="00E07C61">
              <w:rPr>
                <w:sz w:val="18"/>
                <w:szCs w:val="18"/>
                <w:lang w:val="en-US" w:eastAsia="en-GB"/>
              </w:rPr>
              <w:t>Mr. J. Sanchez</w:t>
            </w:r>
            <w:r w:rsidRPr="00E07C61">
              <w:rPr>
                <w:sz w:val="18"/>
                <w:szCs w:val="18"/>
                <w:lang w:val="en-US" w:eastAsia="en-GB"/>
              </w:rPr>
              <w:br/>
              <w:t>Mr. D. Kay</w:t>
            </w:r>
          </w:p>
        </w:tc>
        <w:tc>
          <w:tcPr>
            <w:tcW w:w="1276" w:type="dxa"/>
            <w:tcBorders>
              <w:bottom w:val="single" w:sz="6" w:space="0" w:color="auto"/>
            </w:tcBorders>
            <w:hideMark/>
          </w:tcPr>
          <w:p w14:paraId="18816ED5" w14:textId="77777777" w:rsidR="00E07C61" w:rsidRPr="00797CB4" w:rsidRDefault="00E07C61" w:rsidP="002B59AE">
            <w:pPr>
              <w:spacing w:before="40" w:after="120" w:line="220" w:lineRule="exact"/>
              <w:ind w:left="57" w:right="57"/>
              <w:rPr>
                <w:sz w:val="18"/>
                <w:szCs w:val="18"/>
                <w:lang w:eastAsia="en-GB"/>
              </w:rPr>
            </w:pPr>
            <w:r w:rsidRPr="00797CB4">
              <w:rPr>
                <w:sz w:val="18"/>
                <w:szCs w:val="18"/>
                <w:lang w:eastAsia="en-GB"/>
              </w:rPr>
              <w:t>Japan</w:t>
            </w:r>
            <w:r w:rsidRPr="00797CB4">
              <w:rPr>
                <w:sz w:val="18"/>
                <w:szCs w:val="18"/>
                <w:lang w:eastAsia="en-GB"/>
              </w:rPr>
              <w:br/>
            </w:r>
          </w:p>
          <w:p w14:paraId="3885A0FE" w14:textId="77777777" w:rsidR="00E07C61" w:rsidRPr="00797CB4" w:rsidRDefault="00E07C61" w:rsidP="002B59AE">
            <w:pPr>
              <w:spacing w:before="40" w:after="120" w:line="220" w:lineRule="exact"/>
              <w:ind w:left="57" w:right="57"/>
              <w:rPr>
                <w:sz w:val="18"/>
                <w:szCs w:val="18"/>
                <w:lang w:eastAsia="en-GB"/>
              </w:rPr>
            </w:pPr>
            <w:r w:rsidRPr="00797CB4">
              <w:rPr>
                <w:sz w:val="18"/>
                <w:szCs w:val="18"/>
                <w:lang w:eastAsia="en-GB"/>
              </w:rPr>
              <w:t>USA</w:t>
            </w:r>
            <w:r w:rsidRPr="00797CB4">
              <w:rPr>
                <w:sz w:val="18"/>
                <w:szCs w:val="18"/>
                <w:lang w:eastAsia="en-GB"/>
              </w:rPr>
              <w:br/>
              <w:t>UK</w:t>
            </w:r>
          </w:p>
        </w:tc>
        <w:tc>
          <w:tcPr>
            <w:tcW w:w="1135" w:type="dxa"/>
            <w:tcBorders>
              <w:bottom w:val="single" w:sz="6" w:space="0" w:color="auto"/>
            </w:tcBorders>
            <w:hideMark/>
          </w:tcPr>
          <w:p w14:paraId="797E1247" w14:textId="77777777" w:rsidR="00E07C61" w:rsidRPr="00797CB4" w:rsidRDefault="00E07C61" w:rsidP="002B59AE">
            <w:pPr>
              <w:spacing w:before="40" w:after="120" w:line="220" w:lineRule="exact"/>
              <w:ind w:left="57" w:right="57"/>
              <w:rPr>
                <w:sz w:val="18"/>
                <w:szCs w:val="18"/>
                <w:lang w:eastAsia="en-GB"/>
              </w:rPr>
            </w:pPr>
            <w:r w:rsidRPr="00797CB4">
              <w:rPr>
                <w:sz w:val="18"/>
                <w:szCs w:val="18"/>
                <w:lang w:eastAsia="en-GB"/>
              </w:rPr>
              <w:t>2024</w:t>
            </w:r>
          </w:p>
        </w:tc>
      </w:tr>
      <w:tr w:rsidR="00E07C61" w:rsidRPr="00797CB4" w14:paraId="2E99AFAE" w14:textId="77777777" w:rsidTr="002B59AE">
        <w:trPr>
          <w:cantSplit/>
          <w:jc w:val="center"/>
        </w:trPr>
        <w:tc>
          <w:tcPr>
            <w:tcW w:w="851" w:type="dxa"/>
            <w:tcBorders>
              <w:top w:val="single" w:sz="6" w:space="0" w:color="auto"/>
              <w:bottom w:val="single" w:sz="12" w:space="0" w:color="auto"/>
            </w:tcBorders>
            <w:hideMark/>
          </w:tcPr>
          <w:p w14:paraId="57DFFCCD" w14:textId="77777777" w:rsidR="00E07C61" w:rsidRPr="00797CB4" w:rsidRDefault="00E07C61" w:rsidP="002B59AE">
            <w:pPr>
              <w:spacing w:before="40" w:after="120" w:line="220" w:lineRule="exact"/>
              <w:ind w:left="57" w:right="57"/>
              <w:rPr>
                <w:bCs/>
                <w:sz w:val="18"/>
                <w:szCs w:val="18"/>
                <w:lang w:eastAsia="en-GB"/>
              </w:rPr>
            </w:pPr>
            <w:r w:rsidRPr="00797CB4">
              <w:rPr>
                <w:bCs/>
                <w:sz w:val="18"/>
                <w:szCs w:val="18"/>
                <w:lang w:eastAsia="en-GB"/>
              </w:rPr>
              <w:t>AC.4</w:t>
            </w:r>
          </w:p>
        </w:tc>
        <w:tc>
          <w:tcPr>
            <w:tcW w:w="4539" w:type="dxa"/>
            <w:tcBorders>
              <w:top w:val="single" w:sz="6" w:space="0" w:color="auto"/>
              <w:bottom w:val="single" w:sz="12" w:space="0" w:color="auto"/>
            </w:tcBorders>
            <w:hideMark/>
          </w:tcPr>
          <w:p w14:paraId="46F21C37" w14:textId="77777777" w:rsidR="00E07C61" w:rsidRPr="00E07C61" w:rsidRDefault="00E07C61" w:rsidP="002B59AE">
            <w:pPr>
              <w:spacing w:before="40" w:after="120" w:line="220" w:lineRule="exact"/>
              <w:ind w:left="57" w:right="57"/>
              <w:rPr>
                <w:sz w:val="18"/>
                <w:szCs w:val="18"/>
                <w:lang w:val="en-US" w:eastAsia="en-GB"/>
              </w:rPr>
            </w:pPr>
            <w:r w:rsidRPr="00E07C61">
              <w:rPr>
                <w:bCs/>
                <w:sz w:val="18"/>
                <w:szCs w:val="18"/>
                <w:lang w:val="en-US" w:eastAsia="en-GB"/>
              </w:rPr>
              <w:t>Administrative Committee of the 1997 Agreement</w:t>
            </w:r>
          </w:p>
        </w:tc>
        <w:tc>
          <w:tcPr>
            <w:tcW w:w="1844" w:type="dxa"/>
            <w:tcBorders>
              <w:top w:val="single" w:sz="6" w:space="0" w:color="auto"/>
              <w:bottom w:val="single" w:sz="12" w:space="0" w:color="auto"/>
            </w:tcBorders>
            <w:hideMark/>
          </w:tcPr>
          <w:p w14:paraId="5131385B" w14:textId="77777777" w:rsidR="00E07C61" w:rsidRPr="00797CB4" w:rsidRDefault="00E07C61" w:rsidP="002B59AE">
            <w:pPr>
              <w:spacing w:before="40" w:after="120" w:line="220" w:lineRule="exact"/>
              <w:ind w:left="57" w:right="57"/>
              <w:rPr>
                <w:sz w:val="18"/>
                <w:szCs w:val="18"/>
                <w:lang w:eastAsia="en-GB"/>
              </w:rPr>
            </w:pPr>
            <w:r w:rsidRPr="00797CB4">
              <w:rPr>
                <w:bCs/>
                <w:sz w:val="18"/>
                <w:szCs w:val="18"/>
                <w:lang w:eastAsia="en-GB"/>
              </w:rPr>
              <w:t>N.N.</w:t>
            </w:r>
          </w:p>
        </w:tc>
        <w:tc>
          <w:tcPr>
            <w:tcW w:w="1276" w:type="dxa"/>
            <w:tcBorders>
              <w:top w:val="single" w:sz="6" w:space="0" w:color="auto"/>
              <w:bottom w:val="single" w:sz="12" w:space="0" w:color="auto"/>
            </w:tcBorders>
            <w:hideMark/>
          </w:tcPr>
          <w:p w14:paraId="684BD4BF" w14:textId="77777777" w:rsidR="00E07C61" w:rsidRPr="00797CB4" w:rsidRDefault="00E07C61" w:rsidP="002B59AE">
            <w:pPr>
              <w:spacing w:before="40" w:after="120" w:line="220" w:lineRule="exact"/>
              <w:ind w:left="57" w:right="57"/>
              <w:rPr>
                <w:sz w:val="18"/>
                <w:szCs w:val="18"/>
                <w:lang w:eastAsia="en-GB"/>
              </w:rPr>
            </w:pPr>
          </w:p>
        </w:tc>
        <w:tc>
          <w:tcPr>
            <w:tcW w:w="1135" w:type="dxa"/>
            <w:tcBorders>
              <w:top w:val="single" w:sz="6" w:space="0" w:color="auto"/>
              <w:bottom w:val="single" w:sz="12" w:space="0" w:color="auto"/>
            </w:tcBorders>
            <w:hideMark/>
          </w:tcPr>
          <w:p w14:paraId="402D8D7C" w14:textId="77777777" w:rsidR="00E07C61" w:rsidRPr="00797CB4" w:rsidRDefault="00E07C61" w:rsidP="002B59AE">
            <w:pPr>
              <w:spacing w:before="40" w:after="120" w:line="220" w:lineRule="exact"/>
              <w:ind w:left="57" w:right="57"/>
              <w:rPr>
                <w:sz w:val="18"/>
                <w:szCs w:val="18"/>
                <w:lang w:eastAsia="en-GB"/>
              </w:rPr>
            </w:pPr>
            <w:proofErr w:type="spellStart"/>
            <w:r w:rsidRPr="00797CB4">
              <w:rPr>
                <w:sz w:val="18"/>
                <w:szCs w:val="18"/>
                <w:lang w:eastAsia="en-GB"/>
              </w:rPr>
              <w:t>N.a</w:t>
            </w:r>
            <w:proofErr w:type="spellEnd"/>
            <w:r w:rsidRPr="00797CB4">
              <w:rPr>
                <w:sz w:val="18"/>
                <w:szCs w:val="18"/>
                <w:lang w:eastAsia="en-GB"/>
              </w:rPr>
              <w:t>.</w:t>
            </w:r>
          </w:p>
        </w:tc>
      </w:tr>
    </w:tbl>
    <w:p w14:paraId="4BC345A5" w14:textId="77777777" w:rsidR="00570E48" w:rsidRPr="00797CB4" w:rsidRDefault="00570E48" w:rsidP="00570E48">
      <w:pPr>
        <w:suppressAutoHyphens w:val="0"/>
        <w:spacing w:after="160" w:line="259" w:lineRule="auto"/>
        <w:rPr>
          <w:b/>
          <w:sz w:val="28"/>
        </w:rPr>
      </w:pPr>
      <w:r w:rsidRPr="00797CB4">
        <w:br w:type="page"/>
      </w:r>
    </w:p>
    <w:p w14:paraId="1D53A72F" w14:textId="77777777" w:rsidR="00570E48" w:rsidRPr="00EB4684" w:rsidRDefault="00570E48" w:rsidP="00E07C61">
      <w:pPr>
        <w:pStyle w:val="HChG"/>
        <w:spacing w:before="240"/>
        <w:rPr>
          <w:kern w:val="2"/>
          <w14:ligatures w14:val="standardContextual"/>
        </w:rPr>
      </w:pPr>
      <w:r w:rsidRPr="00EB4684">
        <w:rPr>
          <w:kern w:val="2"/>
          <w14:ligatures w14:val="standardContextual"/>
        </w:rPr>
        <w:lastRenderedPageBreak/>
        <w:t>Приложение III</w:t>
      </w:r>
    </w:p>
    <w:p w14:paraId="2D417132" w14:textId="77777777" w:rsidR="00570E48" w:rsidRPr="001572CE" w:rsidRDefault="00570E48" w:rsidP="00E07C61">
      <w:pPr>
        <w:pStyle w:val="HChG"/>
        <w:spacing w:before="0" w:after="120"/>
        <w:jc w:val="right"/>
        <w:rPr>
          <w:b w:val="0"/>
          <w:sz w:val="20"/>
        </w:rPr>
      </w:pPr>
      <w:r w:rsidRPr="001572CE">
        <w:rPr>
          <w:b w:val="0"/>
          <w:sz w:val="20"/>
        </w:rPr>
        <w:t>[Только на английском языке]</w:t>
      </w:r>
    </w:p>
    <w:p w14:paraId="1A5EB66E" w14:textId="16F70E78" w:rsidR="00570E48" w:rsidRPr="00E07C61" w:rsidRDefault="00570E48" w:rsidP="00E07C61">
      <w:pPr>
        <w:pStyle w:val="HChG"/>
        <w:spacing w:before="240"/>
        <w:rPr>
          <w:b w:val="0"/>
          <w:bCs/>
          <w:sz w:val="12"/>
          <w:szCs w:val="14"/>
        </w:rPr>
      </w:pPr>
      <w:r w:rsidRPr="00EB4684">
        <w:rPr>
          <w:kern w:val="2"/>
          <w14:ligatures w14:val="standardContextual"/>
        </w:rPr>
        <w:tab/>
      </w:r>
      <w:r w:rsidRPr="00EB4684">
        <w:rPr>
          <w:kern w:val="2"/>
          <w14:ligatures w14:val="standardContextual"/>
        </w:rPr>
        <w:tab/>
        <w:t xml:space="preserve">Проект расписания </w:t>
      </w:r>
      <w:proofErr w:type="spellStart"/>
      <w:r w:rsidRPr="00EB4684">
        <w:rPr>
          <w:kern w:val="2"/>
          <w14:ligatures w14:val="standardContextual"/>
        </w:rPr>
        <w:t>сесий</w:t>
      </w:r>
      <w:proofErr w:type="spellEnd"/>
      <w:r w:rsidRPr="00EB4684">
        <w:rPr>
          <w:kern w:val="2"/>
          <w14:ligatures w14:val="standardContextual"/>
        </w:rPr>
        <w:t xml:space="preserve"> WP.29 на 2024 год</w:t>
      </w:r>
      <w:r w:rsidR="00E07C61">
        <w:rPr>
          <w:kern w:val="2"/>
          <w14:ligatures w14:val="standardContextual"/>
        </w:rPr>
        <w:br/>
      </w:r>
      <w:r w:rsidRPr="00E07C61">
        <w:rPr>
          <w:b w:val="0"/>
          <w:bCs/>
          <w:sz w:val="20"/>
          <w:szCs w:val="14"/>
        </w:rPr>
        <w:t>(</w:t>
      </w:r>
      <w:proofErr w:type="spellStart"/>
      <w:r w:rsidRPr="00E07C61">
        <w:rPr>
          <w:b w:val="0"/>
          <w:bCs/>
          <w:sz w:val="20"/>
          <w:szCs w:val="14"/>
        </w:rPr>
        <w:t>Changes</w:t>
      </w:r>
      <w:proofErr w:type="spellEnd"/>
      <w:r w:rsidRPr="00E07C61">
        <w:rPr>
          <w:b w:val="0"/>
          <w:bCs/>
          <w:sz w:val="20"/>
          <w:szCs w:val="14"/>
        </w:rPr>
        <w:t xml:space="preserve"> </w:t>
      </w:r>
      <w:proofErr w:type="spellStart"/>
      <w:r w:rsidRPr="00E07C61">
        <w:rPr>
          <w:b w:val="0"/>
          <w:bCs/>
          <w:sz w:val="20"/>
          <w:szCs w:val="14"/>
        </w:rPr>
        <w:t>can</w:t>
      </w:r>
      <w:proofErr w:type="spellEnd"/>
      <w:r w:rsidRPr="00E07C61">
        <w:rPr>
          <w:b w:val="0"/>
          <w:bCs/>
          <w:sz w:val="20"/>
          <w:szCs w:val="14"/>
        </w:rPr>
        <w:t xml:space="preserve"> </w:t>
      </w:r>
      <w:proofErr w:type="spellStart"/>
      <w:r w:rsidRPr="00E07C61">
        <w:rPr>
          <w:b w:val="0"/>
          <w:bCs/>
          <w:sz w:val="20"/>
          <w:szCs w:val="14"/>
        </w:rPr>
        <w:t>be</w:t>
      </w:r>
      <w:proofErr w:type="spellEnd"/>
      <w:r w:rsidRPr="00E07C61">
        <w:rPr>
          <w:b w:val="0"/>
          <w:bCs/>
          <w:sz w:val="20"/>
          <w:szCs w:val="14"/>
        </w:rPr>
        <w:t xml:space="preserve"> </w:t>
      </w:r>
      <w:proofErr w:type="spellStart"/>
      <w:r w:rsidRPr="00E07C61">
        <w:rPr>
          <w:b w:val="0"/>
          <w:bCs/>
          <w:sz w:val="20"/>
          <w:szCs w:val="14"/>
        </w:rPr>
        <w:t>expected</w:t>
      </w:r>
      <w:proofErr w:type="spellEnd"/>
      <w:r w:rsidRPr="00E07C61">
        <w:rPr>
          <w:b w:val="0"/>
          <w:bCs/>
          <w:sz w:val="20"/>
          <w:szCs w:val="14"/>
        </w:rPr>
        <w:t>.)</w:t>
      </w:r>
    </w:p>
    <w:tbl>
      <w:tblPr>
        <w:tblW w:w="9210" w:type="dxa"/>
        <w:jc w:val="center"/>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right w:w="88" w:type="dxa"/>
        </w:tblCellMar>
        <w:tblLook w:val="0000" w:firstRow="0" w:lastRow="0" w:firstColumn="0" w:lastColumn="0" w:noHBand="0" w:noVBand="0"/>
      </w:tblPr>
      <w:tblGrid>
        <w:gridCol w:w="988"/>
        <w:gridCol w:w="4456"/>
        <w:gridCol w:w="594"/>
        <w:gridCol w:w="658"/>
        <w:gridCol w:w="404"/>
        <w:gridCol w:w="694"/>
        <w:gridCol w:w="708"/>
        <w:gridCol w:w="708"/>
      </w:tblGrid>
      <w:tr w:rsidR="00570E48" w:rsidRPr="00797CB4" w14:paraId="67164292" w14:textId="77777777" w:rsidTr="004B6F9C">
        <w:trPr>
          <w:jc w:val="center"/>
        </w:trPr>
        <w:tc>
          <w:tcPr>
            <w:tcW w:w="988" w:type="dxa"/>
            <w:tcBorders>
              <w:top w:val="single" w:sz="4" w:space="0" w:color="auto"/>
              <w:bottom w:val="single" w:sz="12" w:space="0" w:color="auto"/>
            </w:tcBorders>
            <w:tcMar>
              <w:left w:w="57" w:type="dxa"/>
              <w:right w:w="57" w:type="dxa"/>
            </w:tcMar>
            <w:vAlign w:val="center"/>
          </w:tcPr>
          <w:p w14:paraId="3E896809" w14:textId="77777777" w:rsidR="00570E48" w:rsidRPr="00797CB4" w:rsidRDefault="00570E48" w:rsidP="004B6F9C">
            <w:pPr>
              <w:autoSpaceDE w:val="0"/>
              <w:autoSpaceDN w:val="0"/>
              <w:adjustRightInd w:val="0"/>
              <w:spacing w:before="60" w:line="286" w:lineRule="auto"/>
              <w:ind w:right="-65"/>
              <w:jc w:val="center"/>
              <w:rPr>
                <w:bCs/>
                <w:i/>
                <w:sz w:val="12"/>
                <w:szCs w:val="12"/>
              </w:rPr>
            </w:pPr>
            <w:proofErr w:type="spellStart"/>
            <w:r w:rsidRPr="00797CB4">
              <w:rPr>
                <w:bCs/>
                <w:i/>
                <w:sz w:val="12"/>
                <w:szCs w:val="12"/>
              </w:rPr>
              <w:t>Month</w:t>
            </w:r>
            <w:proofErr w:type="spellEnd"/>
          </w:p>
        </w:tc>
        <w:tc>
          <w:tcPr>
            <w:tcW w:w="4456" w:type="dxa"/>
            <w:tcBorders>
              <w:top w:val="single" w:sz="4" w:space="0" w:color="auto"/>
              <w:bottom w:val="single" w:sz="12" w:space="0" w:color="auto"/>
            </w:tcBorders>
            <w:tcMar>
              <w:left w:w="57" w:type="dxa"/>
              <w:right w:w="57" w:type="dxa"/>
            </w:tcMar>
            <w:vAlign w:val="center"/>
          </w:tcPr>
          <w:p w14:paraId="38690573" w14:textId="77777777" w:rsidR="00570E48" w:rsidRPr="00570E48" w:rsidRDefault="00570E48" w:rsidP="004B6F9C">
            <w:pPr>
              <w:tabs>
                <w:tab w:val="center" w:pos="2254"/>
              </w:tabs>
              <w:autoSpaceDE w:val="0"/>
              <w:autoSpaceDN w:val="0"/>
              <w:adjustRightInd w:val="0"/>
              <w:spacing w:before="60" w:line="286" w:lineRule="auto"/>
              <w:jc w:val="center"/>
              <w:rPr>
                <w:bCs/>
                <w:i/>
                <w:sz w:val="12"/>
                <w:szCs w:val="12"/>
                <w:lang w:val="en-US"/>
              </w:rPr>
            </w:pPr>
            <w:r w:rsidRPr="00570E48">
              <w:rPr>
                <w:bCs/>
                <w:i/>
                <w:sz w:val="12"/>
                <w:szCs w:val="12"/>
                <w:lang w:val="en-US"/>
              </w:rPr>
              <w:t>Meeting (title and session No.)</w:t>
            </w:r>
          </w:p>
        </w:tc>
        <w:tc>
          <w:tcPr>
            <w:tcW w:w="594" w:type="dxa"/>
            <w:tcBorders>
              <w:top w:val="single" w:sz="4" w:space="0" w:color="auto"/>
              <w:bottom w:val="single" w:sz="12" w:space="0" w:color="auto"/>
            </w:tcBorders>
            <w:tcMar>
              <w:left w:w="57" w:type="dxa"/>
              <w:right w:w="57" w:type="dxa"/>
            </w:tcMar>
            <w:vAlign w:val="center"/>
          </w:tcPr>
          <w:p w14:paraId="3002E0FF" w14:textId="77777777" w:rsidR="00570E48" w:rsidRPr="00797CB4" w:rsidRDefault="00570E48" w:rsidP="004B6F9C">
            <w:pPr>
              <w:autoSpaceDE w:val="0"/>
              <w:autoSpaceDN w:val="0"/>
              <w:adjustRightInd w:val="0"/>
              <w:spacing w:before="60" w:line="286" w:lineRule="auto"/>
              <w:jc w:val="center"/>
              <w:rPr>
                <w:bCs/>
                <w:i/>
                <w:sz w:val="12"/>
                <w:szCs w:val="12"/>
              </w:rPr>
            </w:pPr>
            <w:proofErr w:type="spellStart"/>
            <w:r w:rsidRPr="00797CB4">
              <w:rPr>
                <w:bCs/>
                <w:i/>
                <w:sz w:val="12"/>
                <w:szCs w:val="12"/>
              </w:rPr>
              <w:t>Dates</w:t>
            </w:r>
            <w:proofErr w:type="spellEnd"/>
            <w:r w:rsidRPr="00797CB4">
              <w:rPr>
                <w:bCs/>
                <w:i/>
                <w:sz w:val="12"/>
                <w:szCs w:val="12"/>
              </w:rPr>
              <w:t xml:space="preserve"> </w:t>
            </w:r>
            <w:proofErr w:type="spellStart"/>
            <w:r w:rsidRPr="00797CB4">
              <w:rPr>
                <w:bCs/>
                <w:i/>
                <w:sz w:val="12"/>
                <w:szCs w:val="12"/>
              </w:rPr>
              <w:t>proposed</w:t>
            </w:r>
            <w:proofErr w:type="spellEnd"/>
          </w:p>
        </w:tc>
        <w:tc>
          <w:tcPr>
            <w:tcW w:w="658" w:type="dxa"/>
            <w:tcBorders>
              <w:top w:val="single" w:sz="4" w:space="0" w:color="auto"/>
              <w:bottom w:val="single" w:sz="12" w:space="0" w:color="auto"/>
            </w:tcBorders>
            <w:tcMar>
              <w:left w:w="57" w:type="dxa"/>
              <w:right w:w="57" w:type="dxa"/>
            </w:tcMar>
            <w:vAlign w:val="center"/>
          </w:tcPr>
          <w:p w14:paraId="797E76C4" w14:textId="77777777" w:rsidR="00570E48" w:rsidRPr="00797CB4" w:rsidRDefault="00570E48" w:rsidP="004B6F9C">
            <w:pPr>
              <w:tabs>
                <w:tab w:val="center" w:pos="389"/>
              </w:tabs>
              <w:autoSpaceDE w:val="0"/>
              <w:autoSpaceDN w:val="0"/>
              <w:adjustRightInd w:val="0"/>
              <w:spacing w:before="60" w:line="286" w:lineRule="auto"/>
              <w:ind w:left="-39" w:right="-65"/>
              <w:jc w:val="center"/>
              <w:rPr>
                <w:bCs/>
                <w:i/>
                <w:sz w:val="12"/>
                <w:szCs w:val="12"/>
              </w:rPr>
            </w:pPr>
            <w:proofErr w:type="spellStart"/>
            <w:r w:rsidRPr="00797CB4">
              <w:rPr>
                <w:bCs/>
                <w:i/>
                <w:sz w:val="12"/>
                <w:szCs w:val="12"/>
              </w:rPr>
              <w:t>Schedule</w:t>
            </w:r>
            <w:proofErr w:type="spellEnd"/>
          </w:p>
        </w:tc>
        <w:tc>
          <w:tcPr>
            <w:tcW w:w="404" w:type="dxa"/>
            <w:tcBorders>
              <w:top w:val="single" w:sz="4" w:space="0" w:color="auto"/>
              <w:bottom w:val="single" w:sz="12" w:space="0" w:color="auto"/>
            </w:tcBorders>
            <w:tcMar>
              <w:left w:w="57" w:type="dxa"/>
              <w:right w:w="57" w:type="dxa"/>
            </w:tcMar>
            <w:vAlign w:val="center"/>
          </w:tcPr>
          <w:p w14:paraId="039F3F22" w14:textId="77777777" w:rsidR="00570E48" w:rsidRPr="00797CB4" w:rsidRDefault="00570E48" w:rsidP="004B6F9C">
            <w:pPr>
              <w:tabs>
                <w:tab w:val="center" w:pos="284"/>
              </w:tabs>
              <w:autoSpaceDE w:val="0"/>
              <w:autoSpaceDN w:val="0"/>
              <w:adjustRightInd w:val="0"/>
              <w:spacing w:before="60" w:line="286" w:lineRule="auto"/>
              <w:jc w:val="center"/>
              <w:rPr>
                <w:i/>
                <w:sz w:val="12"/>
                <w:szCs w:val="12"/>
              </w:rPr>
            </w:pPr>
            <w:r w:rsidRPr="00797CB4">
              <w:rPr>
                <w:bCs/>
                <w:i/>
                <w:sz w:val="12"/>
                <w:szCs w:val="12"/>
              </w:rPr>
              <w:t>Half-</w:t>
            </w:r>
            <w:proofErr w:type="spellStart"/>
            <w:r w:rsidRPr="00797CB4">
              <w:rPr>
                <w:bCs/>
                <w:i/>
                <w:sz w:val="12"/>
                <w:szCs w:val="12"/>
              </w:rPr>
              <w:t>days</w:t>
            </w:r>
            <w:proofErr w:type="spellEnd"/>
          </w:p>
        </w:tc>
        <w:tc>
          <w:tcPr>
            <w:tcW w:w="694" w:type="dxa"/>
            <w:tcBorders>
              <w:top w:val="single" w:sz="4" w:space="0" w:color="auto"/>
              <w:bottom w:val="single" w:sz="12" w:space="0" w:color="auto"/>
            </w:tcBorders>
            <w:tcMar>
              <w:left w:w="57" w:type="dxa"/>
              <w:right w:w="57" w:type="dxa"/>
            </w:tcMar>
            <w:vAlign w:val="center"/>
          </w:tcPr>
          <w:p w14:paraId="0F45ADA2" w14:textId="77777777" w:rsidR="00570E48" w:rsidRPr="00797CB4" w:rsidRDefault="00570E48" w:rsidP="004B6F9C">
            <w:pPr>
              <w:autoSpaceDE w:val="0"/>
              <w:autoSpaceDN w:val="0"/>
              <w:adjustRightInd w:val="0"/>
              <w:spacing w:before="60" w:line="285" w:lineRule="auto"/>
              <w:ind w:left="-64" w:right="-3"/>
              <w:jc w:val="center"/>
              <w:rPr>
                <w:i/>
                <w:sz w:val="12"/>
                <w:szCs w:val="10"/>
              </w:rPr>
            </w:pPr>
            <w:proofErr w:type="spellStart"/>
            <w:r w:rsidRPr="00797CB4">
              <w:rPr>
                <w:i/>
                <w:sz w:val="12"/>
                <w:szCs w:val="10"/>
              </w:rPr>
              <w:t>Interpretation</w:t>
            </w:r>
            <w:proofErr w:type="spellEnd"/>
          </w:p>
        </w:tc>
        <w:tc>
          <w:tcPr>
            <w:tcW w:w="708" w:type="dxa"/>
            <w:tcBorders>
              <w:top w:val="single" w:sz="4" w:space="0" w:color="auto"/>
              <w:bottom w:val="single" w:sz="12" w:space="0" w:color="auto"/>
            </w:tcBorders>
          </w:tcPr>
          <w:p w14:paraId="7F22CEC1" w14:textId="77777777" w:rsidR="00570E48" w:rsidRPr="00797CB4" w:rsidRDefault="00570E48" w:rsidP="004B6F9C">
            <w:pPr>
              <w:autoSpaceDE w:val="0"/>
              <w:autoSpaceDN w:val="0"/>
              <w:adjustRightInd w:val="0"/>
              <w:spacing w:before="60" w:line="285" w:lineRule="auto"/>
              <w:ind w:left="-32" w:right="-14"/>
              <w:jc w:val="center"/>
              <w:rPr>
                <w:i/>
                <w:sz w:val="12"/>
                <w:szCs w:val="10"/>
              </w:rPr>
            </w:pPr>
            <w:r w:rsidRPr="00797CB4">
              <w:rPr>
                <w:i/>
                <w:sz w:val="12"/>
                <w:szCs w:val="10"/>
              </w:rPr>
              <w:t xml:space="preserve">12 </w:t>
            </w:r>
            <w:proofErr w:type="spellStart"/>
            <w:r w:rsidRPr="00797CB4">
              <w:rPr>
                <w:i/>
                <w:sz w:val="12"/>
                <w:szCs w:val="10"/>
              </w:rPr>
              <w:t>weeks</w:t>
            </w:r>
            <w:proofErr w:type="spellEnd"/>
            <w:r w:rsidRPr="00797CB4">
              <w:rPr>
                <w:i/>
                <w:sz w:val="12"/>
                <w:szCs w:val="10"/>
              </w:rPr>
              <w:t xml:space="preserve"> </w:t>
            </w:r>
            <w:proofErr w:type="spellStart"/>
            <w:r w:rsidRPr="00797CB4">
              <w:rPr>
                <w:i/>
                <w:sz w:val="12"/>
                <w:szCs w:val="10"/>
              </w:rPr>
              <w:t>deadline</w:t>
            </w:r>
            <w:proofErr w:type="spellEnd"/>
          </w:p>
        </w:tc>
        <w:tc>
          <w:tcPr>
            <w:tcW w:w="708" w:type="dxa"/>
            <w:tcBorders>
              <w:top w:val="single" w:sz="4" w:space="0" w:color="auto"/>
              <w:bottom w:val="single" w:sz="12" w:space="0" w:color="auto"/>
            </w:tcBorders>
            <w:vAlign w:val="center"/>
          </w:tcPr>
          <w:p w14:paraId="7562B713" w14:textId="77777777" w:rsidR="00570E48" w:rsidRPr="00797CB4" w:rsidRDefault="00570E48" w:rsidP="004B6F9C">
            <w:pPr>
              <w:autoSpaceDE w:val="0"/>
              <w:autoSpaceDN w:val="0"/>
              <w:adjustRightInd w:val="0"/>
              <w:spacing w:before="60" w:line="285" w:lineRule="auto"/>
              <w:ind w:left="-32" w:right="-14"/>
              <w:jc w:val="center"/>
              <w:rPr>
                <w:i/>
                <w:sz w:val="12"/>
                <w:szCs w:val="10"/>
              </w:rPr>
            </w:pPr>
            <w:proofErr w:type="spellStart"/>
            <w:r w:rsidRPr="00797CB4">
              <w:rPr>
                <w:i/>
                <w:sz w:val="12"/>
                <w:szCs w:val="10"/>
              </w:rPr>
              <w:t>Delegates</w:t>
            </w:r>
            <w:proofErr w:type="spellEnd"/>
          </w:p>
        </w:tc>
      </w:tr>
      <w:tr w:rsidR="00570E48" w:rsidRPr="00E07C61" w14:paraId="4BD26C90" w14:textId="77777777" w:rsidTr="004B6F9C">
        <w:trPr>
          <w:trHeight w:val="283"/>
          <w:jc w:val="center"/>
        </w:trPr>
        <w:tc>
          <w:tcPr>
            <w:tcW w:w="988" w:type="dxa"/>
            <w:tcBorders>
              <w:top w:val="single" w:sz="12" w:space="0" w:color="auto"/>
            </w:tcBorders>
          </w:tcPr>
          <w:p w14:paraId="5C04BFD1" w14:textId="77777777" w:rsidR="00570E48" w:rsidRPr="00797CB4" w:rsidRDefault="00570E48" w:rsidP="004B6F9C">
            <w:pPr>
              <w:autoSpaceDE w:val="0"/>
              <w:autoSpaceDN w:val="0"/>
              <w:adjustRightInd w:val="0"/>
              <w:spacing w:before="40" w:line="285" w:lineRule="auto"/>
              <w:ind w:right="-65"/>
              <w:rPr>
                <w:sz w:val="14"/>
                <w:szCs w:val="14"/>
              </w:rPr>
            </w:pPr>
            <w:r w:rsidRPr="00797CB4">
              <w:rPr>
                <w:sz w:val="14"/>
                <w:szCs w:val="14"/>
              </w:rPr>
              <w:t>JANUARY</w:t>
            </w:r>
          </w:p>
        </w:tc>
        <w:tc>
          <w:tcPr>
            <w:tcW w:w="4456" w:type="dxa"/>
            <w:tcBorders>
              <w:top w:val="single" w:sz="12" w:space="0" w:color="auto"/>
            </w:tcBorders>
          </w:tcPr>
          <w:p w14:paraId="3D3F9A87" w14:textId="77777777" w:rsidR="00570E48" w:rsidRPr="00570E48" w:rsidRDefault="00570E48" w:rsidP="004B6F9C">
            <w:pPr>
              <w:autoSpaceDE w:val="0"/>
              <w:autoSpaceDN w:val="0"/>
              <w:adjustRightInd w:val="0"/>
              <w:spacing w:before="40" w:line="285" w:lineRule="auto"/>
              <w:rPr>
                <w:sz w:val="14"/>
                <w:szCs w:val="14"/>
                <w:lang w:val="en-US"/>
              </w:rPr>
            </w:pPr>
            <w:r w:rsidRPr="00570E48">
              <w:rPr>
                <w:sz w:val="14"/>
                <w:szCs w:val="14"/>
                <w:lang w:val="en-US"/>
              </w:rPr>
              <w:t>Working Party on Pollution and Energy (GRPE) (90</w:t>
            </w:r>
            <w:r w:rsidRPr="00570E48">
              <w:rPr>
                <w:sz w:val="14"/>
                <w:szCs w:val="14"/>
                <w:vertAlign w:val="superscript"/>
                <w:lang w:val="en-US"/>
              </w:rPr>
              <w:t>th</w:t>
            </w:r>
            <w:r w:rsidRPr="00570E48">
              <w:rPr>
                <w:sz w:val="14"/>
                <w:szCs w:val="14"/>
                <w:lang w:val="en-US"/>
              </w:rPr>
              <w:t xml:space="preserve"> session)</w:t>
            </w:r>
          </w:p>
        </w:tc>
        <w:tc>
          <w:tcPr>
            <w:tcW w:w="594" w:type="dxa"/>
            <w:tcBorders>
              <w:top w:val="single" w:sz="12" w:space="0" w:color="auto"/>
            </w:tcBorders>
          </w:tcPr>
          <w:p w14:paraId="4C181292" w14:textId="77777777" w:rsidR="00570E48" w:rsidRPr="00F80177" w:rsidRDefault="00570E48" w:rsidP="004B6F9C">
            <w:pPr>
              <w:autoSpaceDE w:val="0"/>
              <w:autoSpaceDN w:val="0"/>
              <w:adjustRightInd w:val="0"/>
              <w:spacing w:before="40" w:line="285" w:lineRule="auto"/>
              <w:jc w:val="center"/>
              <w:rPr>
                <w:sz w:val="14"/>
                <w:szCs w:val="14"/>
              </w:rPr>
            </w:pPr>
            <w:r w:rsidRPr="00F80177">
              <w:rPr>
                <w:sz w:val="14"/>
                <w:szCs w:val="14"/>
              </w:rPr>
              <w:t>9-12</w:t>
            </w:r>
          </w:p>
        </w:tc>
        <w:tc>
          <w:tcPr>
            <w:tcW w:w="658" w:type="dxa"/>
            <w:tcBorders>
              <w:top w:val="single" w:sz="12" w:space="0" w:color="auto"/>
            </w:tcBorders>
          </w:tcPr>
          <w:p w14:paraId="528D4999" w14:textId="77777777" w:rsidR="00570E48" w:rsidRPr="00797CB4" w:rsidRDefault="00570E48" w:rsidP="004B6F9C">
            <w:pPr>
              <w:tabs>
                <w:tab w:val="center" w:pos="389"/>
              </w:tabs>
              <w:autoSpaceDE w:val="0"/>
              <w:autoSpaceDN w:val="0"/>
              <w:adjustRightInd w:val="0"/>
              <w:spacing w:before="40" w:line="285" w:lineRule="auto"/>
              <w:ind w:left="-39" w:right="-65"/>
              <w:jc w:val="center"/>
              <w:rPr>
                <w:sz w:val="14"/>
                <w:szCs w:val="14"/>
              </w:rPr>
            </w:pPr>
            <w:proofErr w:type="spellStart"/>
            <w:r w:rsidRPr="00797CB4">
              <w:rPr>
                <w:sz w:val="14"/>
                <w:szCs w:val="14"/>
              </w:rPr>
              <w:t>p.m</w:t>
            </w:r>
            <w:proofErr w:type="spellEnd"/>
            <w:r w:rsidRPr="00797CB4">
              <w:rPr>
                <w:sz w:val="14"/>
                <w:szCs w:val="14"/>
              </w:rPr>
              <w:t>./</w:t>
            </w:r>
            <w:proofErr w:type="spellStart"/>
            <w:r w:rsidRPr="00797CB4">
              <w:rPr>
                <w:sz w:val="14"/>
                <w:szCs w:val="14"/>
              </w:rPr>
              <w:t>a.m</w:t>
            </w:r>
            <w:proofErr w:type="spellEnd"/>
            <w:r w:rsidRPr="00797CB4">
              <w:rPr>
                <w:sz w:val="14"/>
                <w:szCs w:val="14"/>
              </w:rPr>
              <w:t>.</w:t>
            </w:r>
          </w:p>
        </w:tc>
        <w:tc>
          <w:tcPr>
            <w:tcW w:w="404" w:type="dxa"/>
            <w:tcBorders>
              <w:top w:val="single" w:sz="12" w:space="0" w:color="auto"/>
            </w:tcBorders>
          </w:tcPr>
          <w:p w14:paraId="114D5544" w14:textId="77777777" w:rsidR="00570E48" w:rsidRPr="00E07C61" w:rsidRDefault="00570E48" w:rsidP="004B6F9C">
            <w:pPr>
              <w:tabs>
                <w:tab w:val="center" w:pos="284"/>
              </w:tabs>
              <w:autoSpaceDE w:val="0"/>
              <w:autoSpaceDN w:val="0"/>
              <w:adjustRightInd w:val="0"/>
              <w:spacing w:before="40" w:line="285" w:lineRule="auto"/>
              <w:jc w:val="center"/>
              <w:rPr>
                <w:sz w:val="14"/>
                <w:szCs w:val="14"/>
              </w:rPr>
            </w:pPr>
            <w:r w:rsidRPr="00E07C61">
              <w:rPr>
                <w:sz w:val="14"/>
                <w:szCs w:val="14"/>
              </w:rPr>
              <w:t>6</w:t>
            </w:r>
          </w:p>
        </w:tc>
        <w:tc>
          <w:tcPr>
            <w:tcW w:w="694" w:type="dxa"/>
            <w:tcBorders>
              <w:top w:val="single" w:sz="12" w:space="0" w:color="auto"/>
            </w:tcBorders>
          </w:tcPr>
          <w:p w14:paraId="5ECCCDA5"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Yes</w:t>
            </w:r>
          </w:p>
        </w:tc>
        <w:tc>
          <w:tcPr>
            <w:tcW w:w="708" w:type="dxa"/>
            <w:tcBorders>
              <w:top w:val="single" w:sz="12" w:space="0" w:color="auto"/>
            </w:tcBorders>
          </w:tcPr>
          <w:p w14:paraId="71FA18C4" w14:textId="77777777" w:rsidR="00570E48" w:rsidRPr="00797CB4" w:rsidRDefault="00570E48" w:rsidP="004B6F9C">
            <w:pPr>
              <w:autoSpaceDE w:val="0"/>
              <w:autoSpaceDN w:val="0"/>
              <w:adjustRightInd w:val="0"/>
              <w:spacing w:before="40" w:line="286" w:lineRule="auto"/>
              <w:rPr>
                <w:sz w:val="14"/>
                <w:szCs w:val="14"/>
              </w:rPr>
            </w:pPr>
            <w:r w:rsidRPr="00797CB4">
              <w:rPr>
                <w:sz w:val="14"/>
                <w:szCs w:val="14"/>
              </w:rPr>
              <w:t>17/10/23</w:t>
            </w:r>
          </w:p>
        </w:tc>
        <w:tc>
          <w:tcPr>
            <w:tcW w:w="708" w:type="dxa"/>
            <w:tcBorders>
              <w:top w:val="single" w:sz="12" w:space="0" w:color="auto"/>
            </w:tcBorders>
          </w:tcPr>
          <w:p w14:paraId="229511A3" w14:textId="77777777" w:rsidR="00570E48" w:rsidRPr="00E07C61" w:rsidRDefault="00570E48" w:rsidP="004B6F9C">
            <w:pPr>
              <w:autoSpaceDE w:val="0"/>
              <w:autoSpaceDN w:val="0"/>
              <w:adjustRightInd w:val="0"/>
              <w:spacing w:before="40" w:line="286" w:lineRule="auto"/>
              <w:jc w:val="center"/>
              <w:rPr>
                <w:sz w:val="14"/>
                <w:szCs w:val="14"/>
              </w:rPr>
            </w:pPr>
            <w:r w:rsidRPr="00E07C61">
              <w:rPr>
                <w:sz w:val="14"/>
                <w:szCs w:val="14"/>
              </w:rPr>
              <w:t>150</w:t>
            </w:r>
          </w:p>
        </w:tc>
      </w:tr>
      <w:tr w:rsidR="00570E48" w:rsidRPr="00E07C61" w14:paraId="52A5D031" w14:textId="77777777" w:rsidTr="004B6F9C">
        <w:trPr>
          <w:trHeight w:val="283"/>
          <w:jc w:val="center"/>
        </w:trPr>
        <w:tc>
          <w:tcPr>
            <w:tcW w:w="988" w:type="dxa"/>
          </w:tcPr>
          <w:p w14:paraId="629B9BB0" w14:textId="77777777" w:rsidR="00570E48" w:rsidRPr="00797CB4" w:rsidRDefault="00570E48" w:rsidP="004B6F9C">
            <w:pPr>
              <w:autoSpaceDE w:val="0"/>
              <w:autoSpaceDN w:val="0"/>
              <w:adjustRightInd w:val="0"/>
              <w:spacing w:before="40" w:line="285" w:lineRule="auto"/>
              <w:ind w:right="-65"/>
              <w:rPr>
                <w:sz w:val="14"/>
                <w:szCs w:val="14"/>
              </w:rPr>
            </w:pPr>
            <w:r w:rsidRPr="00797CB4">
              <w:rPr>
                <w:sz w:val="14"/>
                <w:szCs w:val="14"/>
              </w:rPr>
              <w:t>JANUARY</w:t>
            </w:r>
          </w:p>
        </w:tc>
        <w:tc>
          <w:tcPr>
            <w:tcW w:w="4456" w:type="dxa"/>
          </w:tcPr>
          <w:p w14:paraId="06B0A4CE" w14:textId="77777777" w:rsidR="00570E48" w:rsidRPr="00570E48" w:rsidRDefault="00570E48" w:rsidP="004B6F9C">
            <w:pPr>
              <w:autoSpaceDE w:val="0"/>
              <w:autoSpaceDN w:val="0"/>
              <w:adjustRightInd w:val="0"/>
              <w:spacing w:before="40" w:line="285" w:lineRule="auto"/>
              <w:rPr>
                <w:sz w:val="14"/>
                <w:szCs w:val="14"/>
                <w:lang w:val="en-US"/>
              </w:rPr>
            </w:pPr>
            <w:r w:rsidRPr="00570E48">
              <w:rPr>
                <w:sz w:val="14"/>
                <w:szCs w:val="14"/>
                <w:lang w:val="en-US"/>
              </w:rPr>
              <w:t xml:space="preserve">Working Party on Automated/Autonomous and Connected Vehicles (GRVA) </w:t>
            </w:r>
            <w:r w:rsidRPr="00570E48">
              <w:rPr>
                <w:sz w:val="14"/>
                <w:szCs w:val="14"/>
                <w:lang w:val="en-US"/>
              </w:rPr>
              <w:br/>
              <w:t>(18</w:t>
            </w:r>
            <w:r w:rsidRPr="00570E48">
              <w:rPr>
                <w:sz w:val="14"/>
                <w:szCs w:val="14"/>
                <w:vertAlign w:val="superscript"/>
                <w:lang w:val="en-US"/>
              </w:rPr>
              <w:t>th</w:t>
            </w:r>
            <w:r w:rsidRPr="00570E48">
              <w:rPr>
                <w:sz w:val="14"/>
                <w:szCs w:val="14"/>
                <w:lang w:val="en-US"/>
              </w:rPr>
              <w:t xml:space="preserve"> session)</w:t>
            </w:r>
          </w:p>
        </w:tc>
        <w:tc>
          <w:tcPr>
            <w:tcW w:w="594" w:type="dxa"/>
          </w:tcPr>
          <w:p w14:paraId="41AF1B99" w14:textId="77777777" w:rsidR="00570E48" w:rsidRPr="00F80177" w:rsidRDefault="00570E48" w:rsidP="004B6F9C">
            <w:pPr>
              <w:autoSpaceDE w:val="0"/>
              <w:autoSpaceDN w:val="0"/>
              <w:adjustRightInd w:val="0"/>
              <w:spacing w:before="40" w:line="285" w:lineRule="auto"/>
              <w:jc w:val="center"/>
              <w:rPr>
                <w:sz w:val="14"/>
                <w:szCs w:val="14"/>
              </w:rPr>
            </w:pPr>
            <w:r w:rsidRPr="00F80177">
              <w:rPr>
                <w:sz w:val="14"/>
                <w:szCs w:val="14"/>
              </w:rPr>
              <w:t>22-26</w:t>
            </w:r>
          </w:p>
        </w:tc>
        <w:tc>
          <w:tcPr>
            <w:tcW w:w="658" w:type="dxa"/>
          </w:tcPr>
          <w:p w14:paraId="75C28F3A" w14:textId="77777777" w:rsidR="00570E48" w:rsidRPr="00797CB4" w:rsidRDefault="00570E48" w:rsidP="004B6F9C">
            <w:pPr>
              <w:tabs>
                <w:tab w:val="center" w:pos="389"/>
              </w:tabs>
              <w:autoSpaceDE w:val="0"/>
              <w:autoSpaceDN w:val="0"/>
              <w:adjustRightInd w:val="0"/>
              <w:spacing w:before="40" w:line="285" w:lineRule="auto"/>
              <w:ind w:left="-39" w:right="-65"/>
              <w:jc w:val="center"/>
              <w:rPr>
                <w:sz w:val="14"/>
                <w:szCs w:val="14"/>
              </w:rPr>
            </w:pPr>
            <w:proofErr w:type="spellStart"/>
            <w:r w:rsidRPr="00797CB4">
              <w:rPr>
                <w:sz w:val="14"/>
                <w:szCs w:val="14"/>
              </w:rPr>
              <w:t>p.m</w:t>
            </w:r>
            <w:proofErr w:type="spellEnd"/>
            <w:r w:rsidRPr="00797CB4">
              <w:rPr>
                <w:sz w:val="14"/>
                <w:szCs w:val="14"/>
              </w:rPr>
              <w:t>./</w:t>
            </w:r>
            <w:proofErr w:type="spellStart"/>
            <w:r w:rsidRPr="00797CB4">
              <w:rPr>
                <w:sz w:val="14"/>
                <w:szCs w:val="14"/>
              </w:rPr>
              <w:t>a.m</w:t>
            </w:r>
            <w:proofErr w:type="spellEnd"/>
            <w:r w:rsidRPr="00797CB4">
              <w:rPr>
                <w:sz w:val="14"/>
                <w:szCs w:val="14"/>
              </w:rPr>
              <w:t>.</w:t>
            </w:r>
          </w:p>
        </w:tc>
        <w:tc>
          <w:tcPr>
            <w:tcW w:w="404" w:type="dxa"/>
          </w:tcPr>
          <w:p w14:paraId="43FD8B52" w14:textId="77777777" w:rsidR="00570E48" w:rsidRPr="00E07C61" w:rsidRDefault="00570E48" w:rsidP="004B6F9C">
            <w:pPr>
              <w:tabs>
                <w:tab w:val="center" w:pos="284"/>
              </w:tabs>
              <w:autoSpaceDE w:val="0"/>
              <w:autoSpaceDN w:val="0"/>
              <w:adjustRightInd w:val="0"/>
              <w:spacing w:before="40" w:line="285" w:lineRule="auto"/>
              <w:jc w:val="center"/>
              <w:rPr>
                <w:sz w:val="14"/>
                <w:szCs w:val="14"/>
              </w:rPr>
            </w:pPr>
            <w:r w:rsidRPr="00E07C61">
              <w:rPr>
                <w:sz w:val="14"/>
                <w:szCs w:val="14"/>
              </w:rPr>
              <w:t>8</w:t>
            </w:r>
          </w:p>
        </w:tc>
        <w:tc>
          <w:tcPr>
            <w:tcW w:w="694" w:type="dxa"/>
          </w:tcPr>
          <w:p w14:paraId="70D6AE50"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76EA37FB" w14:textId="77777777" w:rsidR="00570E48" w:rsidRPr="00797CB4" w:rsidRDefault="00570E48" w:rsidP="004B6F9C">
            <w:pPr>
              <w:autoSpaceDE w:val="0"/>
              <w:autoSpaceDN w:val="0"/>
              <w:adjustRightInd w:val="0"/>
              <w:spacing w:before="40" w:line="286" w:lineRule="auto"/>
              <w:rPr>
                <w:sz w:val="14"/>
                <w:szCs w:val="14"/>
              </w:rPr>
            </w:pPr>
            <w:r w:rsidRPr="00797CB4">
              <w:rPr>
                <w:sz w:val="14"/>
                <w:szCs w:val="14"/>
              </w:rPr>
              <w:t>30/10/23</w:t>
            </w:r>
          </w:p>
        </w:tc>
        <w:tc>
          <w:tcPr>
            <w:tcW w:w="708" w:type="dxa"/>
          </w:tcPr>
          <w:p w14:paraId="1272A161" w14:textId="77777777" w:rsidR="00570E48" w:rsidRPr="00E07C61" w:rsidRDefault="00570E48" w:rsidP="004B6F9C">
            <w:pPr>
              <w:autoSpaceDE w:val="0"/>
              <w:autoSpaceDN w:val="0"/>
              <w:adjustRightInd w:val="0"/>
              <w:spacing w:before="40" w:line="286" w:lineRule="auto"/>
              <w:jc w:val="center"/>
              <w:rPr>
                <w:sz w:val="14"/>
                <w:szCs w:val="14"/>
              </w:rPr>
            </w:pPr>
            <w:r w:rsidRPr="00E07C61">
              <w:rPr>
                <w:sz w:val="14"/>
                <w:szCs w:val="14"/>
              </w:rPr>
              <w:t>150</w:t>
            </w:r>
          </w:p>
        </w:tc>
      </w:tr>
      <w:tr w:rsidR="00570E48" w:rsidRPr="00E07C61" w14:paraId="7EA300E4" w14:textId="77777777" w:rsidTr="004B6F9C">
        <w:trPr>
          <w:trHeight w:val="283"/>
          <w:jc w:val="center"/>
        </w:trPr>
        <w:tc>
          <w:tcPr>
            <w:tcW w:w="988" w:type="dxa"/>
          </w:tcPr>
          <w:p w14:paraId="3E30CC5B" w14:textId="77777777" w:rsidR="00570E48" w:rsidRPr="00797CB4" w:rsidRDefault="00570E48" w:rsidP="004B6F9C">
            <w:pPr>
              <w:autoSpaceDE w:val="0"/>
              <w:autoSpaceDN w:val="0"/>
              <w:adjustRightInd w:val="0"/>
              <w:spacing w:before="40" w:line="286" w:lineRule="auto"/>
              <w:ind w:right="-65"/>
              <w:rPr>
                <w:sz w:val="14"/>
                <w:szCs w:val="14"/>
              </w:rPr>
            </w:pPr>
            <w:r w:rsidRPr="00797CB4">
              <w:rPr>
                <w:sz w:val="14"/>
                <w:szCs w:val="14"/>
              </w:rPr>
              <w:t>FEBRUARY</w:t>
            </w:r>
          </w:p>
        </w:tc>
        <w:tc>
          <w:tcPr>
            <w:tcW w:w="4456" w:type="dxa"/>
          </w:tcPr>
          <w:p w14:paraId="711C8FC1" w14:textId="77777777" w:rsidR="00570E48" w:rsidRPr="00570E48" w:rsidRDefault="00570E48" w:rsidP="004B6F9C">
            <w:pPr>
              <w:autoSpaceDE w:val="0"/>
              <w:autoSpaceDN w:val="0"/>
              <w:adjustRightInd w:val="0"/>
              <w:spacing w:before="40" w:line="286" w:lineRule="auto"/>
              <w:rPr>
                <w:sz w:val="14"/>
                <w:szCs w:val="14"/>
                <w:lang w:val="en-US"/>
              </w:rPr>
            </w:pPr>
            <w:r w:rsidRPr="00570E48">
              <w:rPr>
                <w:sz w:val="14"/>
                <w:szCs w:val="14"/>
                <w:lang w:val="en-US"/>
              </w:rPr>
              <w:t xml:space="preserve">Working Party on Noise and </w:t>
            </w:r>
            <w:proofErr w:type="spellStart"/>
            <w:r w:rsidRPr="00570E48">
              <w:rPr>
                <w:sz w:val="14"/>
                <w:szCs w:val="14"/>
                <w:lang w:val="en-US"/>
              </w:rPr>
              <w:t>Tyres</w:t>
            </w:r>
            <w:proofErr w:type="spellEnd"/>
            <w:r w:rsidRPr="00570E48">
              <w:rPr>
                <w:sz w:val="14"/>
                <w:szCs w:val="14"/>
                <w:lang w:val="en-US"/>
              </w:rPr>
              <w:t xml:space="preserve"> (GRBP) (79</w:t>
            </w:r>
            <w:r w:rsidRPr="00570E48">
              <w:rPr>
                <w:sz w:val="14"/>
                <w:szCs w:val="14"/>
                <w:vertAlign w:val="superscript"/>
                <w:lang w:val="en-US"/>
              </w:rPr>
              <w:t>th</w:t>
            </w:r>
            <w:r w:rsidRPr="00570E48">
              <w:rPr>
                <w:sz w:val="14"/>
                <w:szCs w:val="14"/>
                <w:lang w:val="en-US"/>
              </w:rPr>
              <w:t xml:space="preserve"> session)</w:t>
            </w:r>
          </w:p>
        </w:tc>
        <w:tc>
          <w:tcPr>
            <w:tcW w:w="594" w:type="dxa"/>
          </w:tcPr>
          <w:p w14:paraId="6FC3D100" w14:textId="77777777" w:rsidR="00570E48" w:rsidRPr="00F80177" w:rsidRDefault="00570E48" w:rsidP="004B6F9C">
            <w:pPr>
              <w:autoSpaceDE w:val="0"/>
              <w:autoSpaceDN w:val="0"/>
              <w:adjustRightInd w:val="0"/>
              <w:spacing w:before="40" w:line="286" w:lineRule="auto"/>
              <w:jc w:val="center"/>
              <w:rPr>
                <w:sz w:val="14"/>
                <w:szCs w:val="14"/>
              </w:rPr>
            </w:pPr>
            <w:r w:rsidRPr="00F80177">
              <w:rPr>
                <w:sz w:val="14"/>
                <w:szCs w:val="14"/>
              </w:rPr>
              <w:t>6-9</w:t>
            </w:r>
          </w:p>
        </w:tc>
        <w:tc>
          <w:tcPr>
            <w:tcW w:w="658" w:type="dxa"/>
          </w:tcPr>
          <w:p w14:paraId="4635F0CC" w14:textId="77777777" w:rsidR="00570E48" w:rsidRPr="00797CB4" w:rsidRDefault="00570E48" w:rsidP="004B6F9C">
            <w:pPr>
              <w:tabs>
                <w:tab w:val="center" w:pos="389"/>
              </w:tabs>
              <w:autoSpaceDE w:val="0"/>
              <w:autoSpaceDN w:val="0"/>
              <w:adjustRightInd w:val="0"/>
              <w:spacing w:before="40" w:line="286" w:lineRule="auto"/>
              <w:ind w:left="-39" w:right="-65"/>
              <w:jc w:val="center"/>
              <w:rPr>
                <w:sz w:val="14"/>
                <w:szCs w:val="14"/>
              </w:rPr>
            </w:pPr>
            <w:proofErr w:type="spellStart"/>
            <w:r w:rsidRPr="00797CB4">
              <w:rPr>
                <w:sz w:val="14"/>
                <w:szCs w:val="14"/>
              </w:rPr>
              <w:t>p.m</w:t>
            </w:r>
            <w:proofErr w:type="spellEnd"/>
            <w:r w:rsidRPr="00797CB4">
              <w:rPr>
                <w:sz w:val="14"/>
                <w:szCs w:val="14"/>
              </w:rPr>
              <w:t>./</w:t>
            </w:r>
            <w:proofErr w:type="spellStart"/>
            <w:r w:rsidRPr="00797CB4">
              <w:rPr>
                <w:sz w:val="14"/>
                <w:szCs w:val="14"/>
              </w:rPr>
              <w:t>a.m</w:t>
            </w:r>
            <w:proofErr w:type="spellEnd"/>
            <w:r w:rsidRPr="00797CB4">
              <w:rPr>
                <w:sz w:val="14"/>
                <w:szCs w:val="14"/>
              </w:rPr>
              <w:t>.</w:t>
            </w:r>
          </w:p>
        </w:tc>
        <w:tc>
          <w:tcPr>
            <w:tcW w:w="404" w:type="dxa"/>
          </w:tcPr>
          <w:p w14:paraId="1E63AF6F" w14:textId="77777777" w:rsidR="00570E48" w:rsidRPr="00E07C61" w:rsidRDefault="00570E48" w:rsidP="004B6F9C">
            <w:pPr>
              <w:tabs>
                <w:tab w:val="center" w:pos="284"/>
              </w:tabs>
              <w:autoSpaceDE w:val="0"/>
              <w:autoSpaceDN w:val="0"/>
              <w:adjustRightInd w:val="0"/>
              <w:spacing w:before="40" w:line="286" w:lineRule="auto"/>
              <w:jc w:val="center"/>
              <w:rPr>
                <w:sz w:val="14"/>
                <w:szCs w:val="14"/>
              </w:rPr>
            </w:pPr>
            <w:r w:rsidRPr="00E07C61">
              <w:rPr>
                <w:sz w:val="14"/>
                <w:szCs w:val="14"/>
              </w:rPr>
              <w:t>6</w:t>
            </w:r>
          </w:p>
        </w:tc>
        <w:tc>
          <w:tcPr>
            <w:tcW w:w="694" w:type="dxa"/>
          </w:tcPr>
          <w:p w14:paraId="714DE952"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54FCF13D"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14/11/23</w:t>
            </w:r>
          </w:p>
        </w:tc>
        <w:tc>
          <w:tcPr>
            <w:tcW w:w="708" w:type="dxa"/>
          </w:tcPr>
          <w:p w14:paraId="06BF9425" w14:textId="77777777" w:rsidR="00570E48" w:rsidRPr="00E07C61" w:rsidRDefault="00570E48" w:rsidP="004B6F9C">
            <w:pPr>
              <w:autoSpaceDE w:val="0"/>
              <w:autoSpaceDN w:val="0"/>
              <w:adjustRightInd w:val="0"/>
              <w:spacing w:before="40" w:line="286" w:lineRule="auto"/>
              <w:jc w:val="center"/>
              <w:rPr>
                <w:sz w:val="14"/>
                <w:szCs w:val="14"/>
              </w:rPr>
            </w:pPr>
            <w:r w:rsidRPr="00E07C61">
              <w:rPr>
                <w:sz w:val="14"/>
                <w:szCs w:val="14"/>
              </w:rPr>
              <w:t>120</w:t>
            </w:r>
          </w:p>
        </w:tc>
      </w:tr>
      <w:tr w:rsidR="00570E48" w:rsidRPr="00E07C61" w14:paraId="73AC6582" w14:textId="77777777" w:rsidTr="004B6F9C">
        <w:trPr>
          <w:trHeight w:val="283"/>
          <w:jc w:val="center"/>
        </w:trPr>
        <w:tc>
          <w:tcPr>
            <w:tcW w:w="988" w:type="dxa"/>
          </w:tcPr>
          <w:p w14:paraId="4E662689" w14:textId="77777777" w:rsidR="00570E48" w:rsidRPr="00797CB4" w:rsidRDefault="00570E48" w:rsidP="004B6F9C">
            <w:pPr>
              <w:autoSpaceDE w:val="0"/>
              <w:autoSpaceDN w:val="0"/>
              <w:adjustRightInd w:val="0"/>
              <w:spacing w:before="40" w:line="286" w:lineRule="auto"/>
              <w:ind w:right="-65"/>
              <w:rPr>
                <w:sz w:val="14"/>
                <w:szCs w:val="14"/>
              </w:rPr>
            </w:pPr>
            <w:r w:rsidRPr="00797CB4">
              <w:rPr>
                <w:sz w:val="14"/>
                <w:szCs w:val="14"/>
              </w:rPr>
              <w:t>MARCH</w:t>
            </w:r>
          </w:p>
        </w:tc>
        <w:tc>
          <w:tcPr>
            <w:tcW w:w="4456" w:type="dxa"/>
          </w:tcPr>
          <w:p w14:paraId="3FE12B6A" w14:textId="77777777" w:rsidR="00570E48" w:rsidRPr="00570E48" w:rsidRDefault="00570E48" w:rsidP="004B6F9C">
            <w:pPr>
              <w:autoSpaceDE w:val="0"/>
              <w:autoSpaceDN w:val="0"/>
              <w:adjustRightInd w:val="0"/>
              <w:spacing w:before="40" w:line="286" w:lineRule="auto"/>
              <w:ind w:right="-87"/>
              <w:rPr>
                <w:spacing w:val="-2"/>
                <w:sz w:val="14"/>
                <w:szCs w:val="14"/>
                <w:lang w:val="en-US"/>
              </w:rPr>
            </w:pPr>
            <w:r w:rsidRPr="00570E48">
              <w:rPr>
                <w:spacing w:val="-2"/>
                <w:sz w:val="14"/>
                <w:szCs w:val="14"/>
                <w:lang w:val="en-US"/>
              </w:rPr>
              <w:t>Administrative Committee for the Coordination of Work (WP.29/AC.2) (144</w:t>
            </w:r>
            <w:r w:rsidRPr="00570E48">
              <w:rPr>
                <w:spacing w:val="-2"/>
                <w:sz w:val="14"/>
                <w:szCs w:val="14"/>
                <w:vertAlign w:val="superscript"/>
                <w:lang w:val="en-US"/>
              </w:rPr>
              <w:t xml:space="preserve">th </w:t>
            </w:r>
            <w:r w:rsidRPr="00570E48">
              <w:rPr>
                <w:spacing w:val="-2"/>
                <w:sz w:val="14"/>
                <w:szCs w:val="14"/>
                <w:lang w:val="en-US"/>
              </w:rPr>
              <w:t>session)</w:t>
            </w:r>
          </w:p>
        </w:tc>
        <w:tc>
          <w:tcPr>
            <w:tcW w:w="594" w:type="dxa"/>
          </w:tcPr>
          <w:p w14:paraId="3C4B4C96" w14:textId="77777777" w:rsidR="00570E48" w:rsidRPr="00F80177" w:rsidRDefault="00570E48" w:rsidP="004B6F9C">
            <w:pPr>
              <w:autoSpaceDE w:val="0"/>
              <w:autoSpaceDN w:val="0"/>
              <w:adjustRightInd w:val="0"/>
              <w:spacing w:before="40" w:line="286" w:lineRule="auto"/>
              <w:jc w:val="center"/>
              <w:rPr>
                <w:sz w:val="14"/>
                <w:szCs w:val="14"/>
              </w:rPr>
            </w:pPr>
            <w:r w:rsidRPr="00F80177">
              <w:rPr>
                <w:sz w:val="14"/>
                <w:szCs w:val="14"/>
              </w:rPr>
              <w:t>4</w:t>
            </w:r>
          </w:p>
        </w:tc>
        <w:tc>
          <w:tcPr>
            <w:tcW w:w="658" w:type="dxa"/>
          </w:tcPr>
          <w:p w14:paraId="2FC5F07B" w14:textId="77777777" w:rsidR="00570E48" w:rsidRPr="00797CB4" w:rsidRDefault="00570E48" w:rsidP="004B6F9C">
            <w:pPr>
              <w:tabs>
                <w:tab w:val="center" w:pos="389"/>
              </w:tabs>
              <w:autoSpaceDE w:val="0"/>
              <w:autoSpaceDN w:val="0"/>
              <w:adjustRightInd w:val="0"/>
              <w:spacing w:before="40" w:line="286" w:lineRule="auto"/>
              <w:ind w:left="-39" w:right="-65"/>
              <w:jc w:val="center"/>
              <w:rPr>
                <w:sz w:val="14"/>
                <w:szCs w:val="14"/>
              </w:rPr>
            </w:pPr>
            <w:proofErr w:type="spellStart"/>
            <w:r w:rsidRPr="00797CB4">
              <w:rPr>
                <w:sz w:val="14"/>
                <w:szCs w:val="14"/>
              </w:rPr>
              <w:t>a.m</w:t>
            </w:r>
            <w:proofErr w:type="spellEnd"/>
            <w:r w:rsidRPr="00797CB4">
              <w:rPr>
                <w:sz w:val="14"/>
                <w:szCs w:val="14"/>
              </w:rPr>
              <w:t>./</w:t>
            </w:r>
            <w:proofErr w:type="spellStart"/>
            <w:r w:rsidRPr="00797CB4">
              <w:rPr>
                <w:sz w:val="14"/>
                <w:szCs w:val="14"/>
              </w:rPr>
              <w:t>p.m</w:t>
            </w:r>
            <w:proofErr w:type="spellEnd"/>
            <w:r w:rsidRPr="00797CB4">
              <w:rPr>
                <w:sz w:val="14"/>
                <w:szCs w:val="14"/>
              </w:rPr>
              <w:t>.</w:t>
            </w:r>
          </w:p>
        </w:tc>
        <w:tc>
          <w:tcPr>
            <w:tcW w:w="404" w:type="dxa"/>
          </w:tcPr>
          <w:p w14:paraId="57A77E4A" w14:textId="77777777" w:rsidR="00570E48" w:rsidRPr="00E07C61" w:rsidRDefault="00570E48" w:rsidP="004B6F9C">
            <w:pPr>
              <w:tabs>
                <w:tab w:val="center" w:pos="284"/>
              </w:tabs>
              <w:autoSpaceDE w:val="0"/>
              <w:autoSpaceDN w:val="0"/>
              <w:adjustRightInd w:val="0"/>
              <w:spacing w:before="40" w:line="286" w:lineRule="auto"/>
              <w:jc w:val="center"/>
              <w:rPr>
                <w:sz w:val="14"/>
                <w:szCs w:val="14"/>
              </w:rPr>
            </w:pPr>
            <w:r w:rsidRPr="00E07C61">
              <w:rPr>
                <w:sz w:val="14"/>
                <w:szCs w:val="14"/>
              </w:rPr>
              <w:t>2*</w:t>
            </w:r>
          </w:p>
        </w:tc>
        <w:tc>
          <w:tcPr>
            <w:tcW w:w="694" w:type="dxa"/>
          </w:tcPr>
          <w:p w14:paraId="4FA4D465"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No</w:t>
            </w:r>
          </w:p>
        </w:tc>
        <w:tc>
          <w:tcPr>
            <w:tcW w:w="708" w:type="dxa"/>
          </w:tcPr>
          <w:p w14:paraId="0174F5AC" w14:textId="77777777" w:rsidR="00570E48" w:rsidRPr="00797CB4" w:rsidRDefault="00570E48" w:rsidP="004B6F9C">
            <w:pPr>
              <w:autoSpaceDE w:val="0"/>
              <w:autoSpaceDN w:val="0"/>
              <w:adjustRightInd w:val="0"/>
              <w:spacing w:before="40" w:line="286" w:lineRule="auto"/>
              <w:jc w:val="center"/>
              <w:rPr>
                <w:sz w:val="14"/>
                <w:szCs w:val="14"/>
              </w:rPr>
            </w:pPr>
          </w:p>
        </w:tc>
        <w:tc>
          <w:tcPr>
            <w:tcW w:w="708" w:type="dxa"/>
          </w:tcPr>
          <w:p w14:paraId="7F0165D4" w14:textId="77777777" w:rsidR="00570E48" w:rsidRPr="00E07C61" w:rsidRDefault="00570E48" w:rsidP="004B6F9C">
            <w:pPr>
              <w:autoSpaceDE w:val="0"/>
              <w:autoSpaceDN w:val="0"/>
              <w:adjustRightInd w:val="0"/>
              <w:spacing w:before="40" w:line="286" w:lineRule="auto"/>
              <w:jc w:val="center"/>
              <w:rPr>
                <w:sz w:val="14"/>
                <w:szCs w:val="14"/>
              </w:rPr>
            </w:pPr>
            <w:r w:rsidRPr="00E07C61">
              <w:rPr>
                <w:sz w:val="14"/>
                <w:szCs w:val="14"/>
              </w:rPr>
              <w:t>35</w:t>
            </w:r>
          </w:p>
        </w:tc>
      </w:tr>
      <w:tr w:rsidR="00570E48" w:rsidRPr="00E07C61" w14:paraId="7C6819CA" w14:textId="77777777" w:rsidTr="004B6F9C">
        <w:trPr>
          <w:trHeight w:val="283"/>
          <w:jc w:val="center"/>
        </w:trPr>
        <w:tc>
          <w:tcPr>
            <w:tcW w:w="988" w:type="dxa"/>
          </w:tcPr>
          <w:p w14:paraId="37BF1C65" w14:textId="77777777" w:rsidR="00570E48" w:rsidRPr="00797CB4" w:rsidRDefault="00570E48" w:rsidP="004B6F9C">
            <w:pPr>
              <w:autoSpaceDE w:val="0"/>
              <w:autoSpaceDN w:val="0"/>
              <w:adjustRightInd w:val="0"/>
              <w:spacing w:before="40" w:line="286" w:lineRule="auto"/>
              <w:ind w:right="-65"/>
              <w:rPr>
                <w:sz w:val="14"/>
                <w:szCs w:val="14"/>
              </w:rPr>
            </w:pPr>
            <w:r w:rsidRPr="00797CB4">
              <w:rPr>
                <w:sz w:val="14"/>
                <w:szCs w:val="14"/>
              </w:rPr>
              <w:t>MARCH</w:t>
            </w:r>
          </w:p>
        </w:tc>
        <w:tc>
          <w:tcPr>
            <w:tcW w:w="4456" w:type="dxa"/>
          </w:tcPr>
          <w:p w14:paraId="39B12562" w14:textId="77777777" w:rsidR="00570E48" w:rsidRPr="00797CB4" w:rsidRDefault="00570E48" w:rsidP="004B6F9C">
            <w:pPr>
              <w:autoSpaceDE w:val="0"/>
              <w:autoSpaceDN w:val="0"/>
              <w:adjustRightInd w:val="0"/>
              <w:spacing w:before="40" w:line="286" w:lineRule="auto"/>
              <w:rPr>
                <w:sz w:val="14"/>
                <w:szCs w:val="14"/>
              </w:rPr>
            </w:pPr>
            <w:r w:rsidRPr="00570E48">
              <w:rPr>
                <w:sz w:val="14"/>
                <w:szCs w:val="14"/>
                <w:lang w:val="en-US"/>
              </w:rPr>
              <w:t>World Forum for Harmonization of Vehicle Regulations (WP.29) (192</w:t>
            </w:r>
            <w:r w:rsidRPr="00570E48">
              <w:rPr>
                <w:sz w:val="14"/>
                <w:szCs w:val="14"/>
                <w:vertAlign w:val="superscript"/>
                <w:lang w:val="en-US"/>
              </w:rPr>
              <w:t>nd</w:t>
            </w:r>
            <w:r w:rsidRPr="00570E48">
              <w:rPr>
                <w:sz w:val="14"/>
                <w:szCs w:val="14"/>
                <w:lang w:val="en-US"/>
              </w:rPr>
              <w:t xml:space="preserve">); </w:t>
            </w:r>
            <w:r w:rsidRPr="00570E48">
              <w:rPr>
                <w:sz w:val="14"/>
                <w:szCs w:val="14"/>
                <w:lang w:val="en-US"/>
              </w:rPr>
              <w:br/>
              <w:t>Admin. Committee of the 1958 Agreement (AC.1: 86</w:t>
            </w:r>
            <w:r w:rsidRPr="00570E48">
              <w:rPr>
                <w:sz w:val="14"/>
                <w:szCs w:val="14"/>
                <w:vertAlign w:val="superscript"/>
                <w:lang w:val="en-US"/>
              </w:rPr>
              <w:t>th</w:t>
            </w:r>
            <w:r w:rsidRPr="00570E48">
              <w:rPr>
                <w:sz w:val="14"/>
                <w:szCs w:val="14"/>
                <w:lang w:val="en-US"/>
              </w:rPr>
              <w:t xml:space="preserve"> session);</w:t>
            </w:r>
            <w:r w:rsidRPr="00570E48">
              <w:rPr>
                <w:sz w:val="14"/>
                <w:szCs w:val="14"/>
                <w:lang w:val="en-US"/>
              </w:rPr>
              <w:br/>
              <w:t>Executive Committee of the 1998 Agreement (AC.3: 69</w:t>
            </w:r>
            <w:r w:rsidRPr="00570E48">
              <w:rPr>
                <w:sz w:val="14"/>
                <w:szCs w:val="14"/>
                <w:vertAlign w:val="superscript"/>
                <w:lang w:val="en-US"/>
              </w:rPr>
              <w:t>th</w:t>
            </w:r>
            <w:r w:rsidRPr="00570E48">
              <w:rPr>
                <w:sz w:val="14"/>
                <w:szCs w:val="14"/>
                <w:lang w:val="en-US"/>
              </w:rPr>
              <w:t xml:space="preserve"> session); </w:t>
            </w:r>
            <w:r w:rsidRPr="00570E48">
              <w:rPr>
                <w:sz w:val="14"/>
                <w:szCs w:val="14"/>
                <w:lang w:val="en-US"/>
              </w:rPr>
              <w:br/>
              <w:t xml:space="preserve">Admin. </w:t>
            </w:r>
            <w:r w:rsidRPr="00797CB4">
              <w:rPr>
                <w:sz w:val="14"/>
                <w:szCs w:val="14"/>
              </w:rPr>
              <w:t xml:space="preserve">Committee </w:t>
            </w:r>
            <w:proofErr w:type="spellStart"/>
            <w:r w:rsidRPr="00797CB4">
              <w:rPr>
                <w:sz w:val="14"/>
                <w:szCs w:val="14"/>
              </w:rPr>
              <w:t>of</w:t>
            </w:r>
            <w:proofErr w:type="spellEnd"/>
            <w:r w:rsidRPr="00797CB4">
              <w:rPr>
                <w:sz w:val="14"/>
                <w:szCs w:val="14"/>
              </w:rPr>
              <w:t xml:space="preserve"> </w:t>
            </w:r>
            <w:proofErr w:type="spellStart"/>
            <w:r w:rsidRPr="00797CB4">
              <w:rPr>
                <w:sz w:val="14"/>
                <w:szCs w:val="14"/>
              </w:rPr>
              <w:t>the</w:t>
            </w:r>
            <w:proofErr w:type="spellEnd"/>
            <w:r w:rsidRPr="00797CB4">
              <w:rPr>
                <w:sz w:val="14"/>
                <w:szCs w:val="14"/>
              </w:rPr>
              <w:t xml:space="preserve"> 1997 Agreement (AC.4: 15</w:t>
            </w:r>
            <w:r w:rsidRPr="00797CB4">
              <w:rPr>
                <w:sz w:val="14"/>
                <w:szCs w:val="14"/>
                <w:vertAlign w:val="superscript"/>
              </w:rPr>
              <w:t>th</w:t>
            </w:r>
            <w:r w:rsidRPr="00797CB4">
              <w:rPr>
                <w:sz w:val="14"/>
                <w:szCs w:val="14"/>
              </w:rPr>
              <w:t>session)</w:t>
            </w:r>
          </w:p>
        </w:tc>
        <w:tc>
          <w:tcPr>
            <w:tcW w:w="594" w:type="dxa"/>
          </w:tcPr>
          <w:p w14:paraId="5BF40082" w14:textId="77777777" w:rsidR="00570E48" w:rsidRPr="00F80177" w:rsidRDefault="00570E48" w:rsidP="004B6F9C">
            <w:pPr>
              <w:autoSpaceDE w:val="0"/>
              <w:autoSpaceDN w:val="0"/>
              <w:adjustRightInd w:val="0"/>
              <w:spacing w:before="40" w:line="286" w:lineRule="auto"/>
              <w:jc w:val="center"/>
              <w:rPr>
                <w:sz w:val="14"/>
                <w:szCs w:val="14"/>
              </w:rPr>
            </w:pPr>
            <w:r w:rsidRPr="00F80177">
              <w:rPr>
                <w:sz w:val="14"/>
                <w:szCs w:val="14"/>
              </w:rPr>
              <w:t>5-8</w:t>
            </w:r>
            <w:r w:rsidRPr="00F80177">
              <w:rPr>
                <w:sz w:val="14"/>
                <w:szCs w:val="14"/>
              </w:rPr>
              <w:br/>
              <w:t>(6</w:t>
            </w:r>
            <w:r w:rsidRPr="00F80177">
              <w:rPr>
                <w:sz w:val="14"/>
                <w:szCs w:val="14"/>
              </w:rPr>
              <w:br/>
              <w:t>6-7)</w:t>
            </w:r>
          </w:p>
        </w:tc>
        <w:tc>
          <w:tcPr>
            <w:tcW w:w="658" w:type="dxa"/>
          </w:tcPr>
          <w:p w14:paraId="3AC4683F" w14:textId="77777777" w:rsidR="00570E48" w:rsidRPr="00570E48" w:rsidRDefault="00570E48" w:rsidP="004B6F9C">
            <w:pPr>
              <w:tabs>
                <w:tab w:val="center" w:pos="389"/>
              </w:tabs>
              <w:autoSpaceDE w:val="0"/>
              <w:autoSpaceDN w:val="0"/>
              <w:adjustRightInd w:val="0"/>
              <w:spacing w:before="40" w:line="286" w:lineRule="auto"/>
              <w:ind w:left="-39" w:right="-65"/>
              <w:jc w:val="center"/>
              <w:rPr>
                <w:sz w:val="14"/>
                <w:szCs w:val="14"/>
                <w:lang w:val="en-US"/>
              </w:rPr>
            </w:pPr>
            <w:r w:rsidRPr="00570E48">
              <w:rPr>
                <w:sz w:val="14"/>
                <w:szCs w:val="14"/>
                <w:lang w:val="en-US"/>
              </w:rPr>
              <w:t>a.m./a.m.</w:t>
            </w:r>
            <w:r w:rsidRPr="00570E48">
              <w:rPr>
                <w:sz w:val="14"/>
                <w:szCs w:val="14"/>
                <w:lang w:val="en-US"/>
              </w:rPr>
              <w:br/>
              <w:t>(p.m.</w:t>
            </w:r>
            <w:r w:rsidRPr="00570E48">
              <w:rPr>
                <w:sz w:val="14"/>
                <w:szCs w:val="14"/>
                <w:lang w:val="en-US"/>
              </w:rPr>
              <w:br/>
              <w:t>p.m./p.m.)</w:t>
            </w:r>
          </w:p>
        </w:tc>
        <w:tc>
          <w:tcPr>
            <w:tcW w:w="404" w:type="dxa"/>
          </w:tcPr>
          <w:p w14:paraId="1BE01DBE" w14:textId="77777777" w:rsidR="00570E48" w:rsidRPr="00E07C61" w:rsidRDefault="00570E48" w:rsidP="004B6F9C">
            <w:pPr>
              <w:tabs>
                <w:tab w:val="center" w:pos="284"/>
              </w:tabs>
              <w:autoSpaceDE w:val="0"/>
              <w:autoSpaceDN w:val="0"/>
              <w:adjustRightInd w:val="0"/>
              <w:spacing w:before="40" w:line="286" w:lineRule="auto"/>
              <w:jc w:val="center"/>
              <w:rPr>
                <w:sz w:val="14"/>
                <w:szCs w:val="14"/>
              </w:rPr>
            </w:pPr>
            <w:r w:rsidRPr="00E07C61">
              <w:rPr>
                <w:sz w:val="14"/>
                <w:szCs w:val="14"/>
              </w:rPr>
              <w:t>7</w:t>
            </w:r>
          </w:p>
        </w:tc>
        <w:tc>
          <w:tcPr>
            <w:tcW w:w="694" w:type="dxa"/>
          </w:tcPr>
          <w:p w14:paraId="7FE1C83A"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Yes</w:t>
            </w:r>
            <w:r w:rsidRPr="00797CB4">
              <w:rPr>
                <w:sz w:val="14"/>
                <w:szCs w:val="14"/>
              </w:rPr>
              <w:br/>
            </w:r>
          </w:p>
        </w:tc>
        <w:tc>
          <w:tcPr>
            <w:tcW w:w="708" w:type="dxa"/>
          </w:tcPr>
          <w:p w14:paraId="13CB60D8"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12/12/23</w:t>
            </w:r>
          </w:p>
        </w:tc>
        <w:tc>
          <w:tcPr>
            <w:tcW w:w="708" w:type="dxa"/>
          </w:tcPr>
          <w:p w14:paraId="7C4EF709" w14:textId="77777777" w:rsidR="00570E48" w:rsidRPr="00E07C61" w:rsidRDefault="00570E48" w:rsidP="004B6F9C">
            <w:pPr>
              <w:autoSpaceDE w:val="0"/>
              <w:autoSpaceDN w:val="0"/>
              <w:adjustRightInd w:val="0"/>
              <w:spacing w:before="40" w:line="286" w:lineRule="auto"/>
              <w:jc w:val="center"/>
              <w:rPr>
                <w:sz w:val="14"/>
                <w:szCs w:val="14"/>
              </w:rPr>
            </w:pPr>
            <w:r w:rsidRPr="00E07C61">
              <w:rPr>
                <w:sz w:val="14"/>
                <w:szCs w:val="14"/>
              </w:rPr>
              <w:t>160</w:t>
            </w:r>
          </w:p>
        </w:tc>
      </w:tr>
      <w:tr w:rsidR="00570E48" w:rsidRPr="00E07C61" w14:paraId="3BDFA34E" w14:textId="77777777" w:rsidTr="004B6F9C">
        <w:trPr>
          <w:trHeight w:val="283"/>
          <w:jc w:val="center"/>
        </w:trPr>
        <w:tc>
          <w:tcPr>
            <w:tcW w:w="988" w:type="dxa"/>
          </w:tcPr>
          <w:p w14:paraId="40B24E99" w14:textId="77777777" w:rsidR="00570E48" w:rsidRPr="00797CB4" w:rsidRDefault="00570E48" w:rsidP="004B6F9C">
            <w:pPr>
              <w:autoSpaceDE w:val="0"/>
              <w:autoSpaceDN w:val="0"/>
              <w:adjustRightInd w:val="0"/>
              <w:spacing w:before="40" w:line="286" w:lineRule="auto"/>
              <w:ind w:right="-65"/>
              <w:rPr>
                <w:sz w:val="14"/>
                <w:szCs w:val="14"/>
              </w:rPr>
            </w:pPr>
            <w:r w:rsidRPr="00797CB4">
              <w:rPr>
                <w:sz w:val="14"/>
                <w:szCs w:val="14"/>
              </w:rPr>
              <w:t>APRIL</w:t>
            </w:r>
          </w:p>
        </w:tc>
        <w:tc>
          <w:tcPr>
            <w:tcW w:w="4456" w:type="dxa"/>
          </w:tcPr>
          <w:p w14:paraId="137E12EF" w14:textId="77777777" w:rsidR="00570E48" w:rsidRPr="00570E48" w:rsidRDefault="00570E48" w:rsidP="004B6F9C">
            <w:pPr>
              <w:autoSpaceDE w:val="0"/>
              <w:autoSpaceDN w:val="0"/>
              <w:adjustRightInd w:val="0"/>
              <w:spacing w:before="40" w:line="286" w:lineRule="auto"/>
              <w:rPr>
                <w:sz w:val="14"/>
                <w:szCs w:val="14"/>
                <w:lang w:val="en-US"/>
              </w:rPr>
            </w:pPr>
            <w:r w:rsidRPr="00570E48">
              <w:rPr>
                <w:sz w:val="14"/>
                <w:szCs w:val="14"/>
                <w:lang w:val="en-US"/>
              </w:rPr>
              <w:t>Working Party on General Safety Provisions (GRSG) (127</w:t>
            </w:r>
            <w:r w:rsidRPr="00570E48">
              <w:rPr>
                <w:sz w:val="14"/>
                <w:szCs w:val="14"/>
                <w:vertAlign w:val="superscript"/>
                <w:lang w:val="en-US"/>
              </w:rPr>
              <w:t>th</w:t>
            </w:r>
            <w:r w:rsidRPr="00570E48">
              <w:rPr>
                <w:sz w:val="14"/>
                <w:szCs w:val="14"/>
                <w:lang w:val="en-US"/>
              </w:rPr>
              <w:t xml:space="preserve"> session)</w:t>
            </w:r>
          </w:p>
        </w:tc>
        <w:tc>
          <w:tcPr>
            <w:tcW w:w="594" w:type="dxa"/>
          </w:tcPr>
          <w:p w14:paraId="66A91C03" w14:textId="77777777" w:rsidR="00570E48" w:rsidRPr="00F80177" w:rsidRDefault="00570E48" w:rsidP="004B6F9C">
            <w:pPr>
              <w:autoSpaceDE w:val="0"/>
              <w:autoSpaceDN w:val="0"/>
              <w:adjustRightInd w:val="0"/>
              <w:spacing w:before="40" w:line="286" w:lineRule="auto"/>
              <w:jc w:val="center"/>
              <w:rPr>
                <w:sz w:val="14"/>
                <w:szCs w:val="14"/>
              </w:rPr>
            </w:pPr>
            <w:r w:rsidRPr="00F80177">
              <w:rPr>
                <w:sz w:val="14"/>
                <w:szCs w:val="14"/>
              </w:rPr>
              <w:t>15-19</w:t>
            </w:r>
          </w:p>
        </w:tc>
        <w:tc>
          <w:tcPr>
            <w:tcW w:w="658" w:type="dxa"/>
          </w:tcPr>
          <w:p w14:paraId="00A479FB" w14:textId="77777777" w:rsidR="00570E48" w:rsidRPr="00797CB4" w:rsidRDefault="00570E48" w:rsidP="004B6F9C">
            <w:pPr>
              <w:tabs>
                <w:tab w:val="center" w:pos="389"/>
              </w:tabs>
              <w:autoSpaceDE w:val="0"/>
              <w:autoSpaceDN w:val="0"/>
              <w:adjustRightInd w:val="0"/>
              <w:spacing w:before="40" w:line="286" w:lineRule="auto"/>
              <w:ind w:left="-39" w:right="-65"/>
              <w:jc w:val="center"/>
              <w:rPr>
                <w:sz w:val="14"/>
                <w:szCs w:val="14"/>
              </w:rPr>
            </w:pPr>
            <w:proofErr w:type="spellStart"/>
            <w:r w:rsidRPr="00797CB4">
              <w:rPr>
                <w:sz w:val="14"/>
                <w:szCs w:val="14"/>
              </w:rPr>
              <w:t>p.m</w:t>
            </w:r>
            <w:proofErr w:type="spellEnd"/>
            <w:r w:rsidRPr="00797CB4">
              <w:rPr>
                <w:sz w:val="14"/>
                <w:szCs w:val="14"/>
              </w:rPr>
              <w:t>./</w:t>
            </w:r>
            <w:proofErr w:type="spellStart"/>
            <w:r w:rsidRPr="00797CB4">
              <w:rPr>
                <w:sz w:val="14"/>
                <w:szCs w:val="14"/>
              </w:rPr>
              <w:t>a.m</w:t>
            </w:r>
            <w:proofErr w:type="spellEnd"/>
            <w:r w:rsidRPr="00797CB4">
              <w:rPr>
                <w:sz w:val="14"/>
                <w:szCs w:val="14"/>
              </w:rPr>
              <w:t>.</w:t>
            </w:r>
          </w:p>
        </w:tc>
        <w:tc>
          <w:tcPr>
            <w:tcW w:w="404" w:type="dxa"/>
          </w:tcPr>
          <w:p w14:paraId="40E85253" w14:textId="77777777" w:rsidR="00570E48" w:rsidRPr="00E07C61" w:rsidRDefault="00570E48" w:rsidP="004B6F9C">
            <w:pPr>
              <w:tabs>
                <w:tab w:val="center" w:pos="284"/>
              </w:tabs>
              <w:autoSpaceDE w:val="0"/>
              <w:autoSpaceDN w:val="0"/>
              <w:adjustRightInd w:val="0"/>
              <w:spacing w:before="40" w:line="286" w:lineRule="auto"/>
              <w:jc w:val="center"/>
              <w:rPr>
                <w:sz w:val="14"/>
                <w:szCs w:val="14"/>
              </w:rPr>
            </w:pPr>
            <w:r w:rsidRPr="00E07C61">
              <w:rPr>
                <w:sz w:val="14"/>
                <w:szCs w:val="14"/>
              </w:rPr>
              <w:t>8</w:t>
            </w:r>
          </w:p>
        </w:tc>
        <w:tc>
          <w:tcPr>
            <w:tcW w:w="694" w:type="dxa"/>
          </w:tcPr>
          <w:p w14:paraId="2BAB0037"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5A33F68D"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22/01/24</w:t>
            </w:r>
          </w:p>
        </w:tc>
        <w:tc>
          <w:tcPr>
            <w:tcW w:w="708" w:type="dxa"/>
          </w:tcPr>
          <w:p w14:paraId="16865E62" w14:textId="77777777" w:rsidR="00570E48" w:rsidRPr="00E07C61" w:rsidRDefault="00570E48" w:rsidP="004B6F9C">
            <w:pPr>
              <w:autoSpaceDE w:val="0"/>
              <w:autoSpaceDN w:val="0"/>
              <w:adjustRightInd w:val="0"/>
              <w:spacing w:before="40" w:line="286" w:lineRule="auto"/>
              <w:jc w:val="center"/>
              <w:rPr>
                <w:sz w:val="14"/>
                <w:szCs w:val="14"/>
              </w:rPr>
            </w:pPr>
            <w:r w:rsidRPr="00E07C61">
              <w:rPr>
                <w:sz w:val="14"/>
                <w:szCs w:val="14"/>
              </w:rPr>
              <w:t>120</w:t>
            </w:r>
          </w:p>
        </w:tc>
      </w:tr>
      <w:tr w:rsidR="00570E48" w:rsidRPr="00E07C61" w14:paraId="5105B1D6" w14:textId="77777777" w:rsidTr="004B6F9C">
        <w:trPr>
          <w:trHeight w:val="283"/>
          <w:jc w:val="center"/>
        </w:trPr>
        <w:tc>
          <w:tcPr>
            <w:tcW w:w="988" w:type="dxa"/>
          </w:tcPr>
          <w:p w14:paraId="0D88A8AD" w14:textId="77777777" w:rsidR="00570E48" w:rsidRPr="00797CB4" w:rsidRDefault="00570E48" w:rsidP="004B6F9C">
            <w:pPr>
              <w:autoSpaceDE w:val="0"/>
              <w:autoSpaceDN w:val="0"/>
              <w:adjustRightInd w:val="0"/>
              <w:spacing w:before="40" w:line="286" w:lineRule="auto"/>
              <w:ind w:right="-65"/>
              <w:rPr>
                <w:sz w:val="14"/>
                <w:szCs w:val="14"/>
              </w:rPr>
            </w:pPr>
            <w:r w:rsidRPr="00797CB4">
              <w:rPr>
                <w:sz w:val="14"/>
                <w:szCs w:val="14"/>
              </w:rPr>
              <w:t>APRIL/ MAY</w:t>
            </w:r>
          </w:p>
        </w:tc>
        <w:tc>
          <w:tcPr>
            <w:tcW w:w="4456" w:type="dxa"/>
          </w:tcPr>
          <w:p w14:paraId="4EBBB74F" w14:textId="77777777" w:rsidR="00570E48" w:rsidRPr="00570E48" w:rsidRDefault="00570E48" w:rsidP="004B6F9C">
            <w:pPr>
              <w:autoSpaceDE w:val="0"/>
              <w:autoSpaceDN w:val="0"/>
              <w:adjustRightInd w:val="0"/>
              <w:spacing w:before="40" w:line="286" w:lineRule="auto"/>
              <w:rPr>
                <w:sz w:val="14"/>
                <w:szCs w:val="14"/>
                <w:lang w:val="en-US"/>
              </w:rPr>
            </w:pPr>
            <w:r w:rsidRPr="00570E48">
              <w:rPr>
                <w:sz w:val="14"/>
                <w:szCs w:val="14"/>
                <w:lang w:val="en-US"/>
              </w:rPr>
              <w:t>Working Party on Lighting and Light-</w:t>
            </w:r>
            <w:proofErr w:type="spellStart"/>
            <w:r w:rsidRPr="00570E48">
              <w:rPr>
                <w:sz w:val="14"/>
                <w:szCs w:val="14"/>
                <w:lang w:val="en-US"/>
              </w:rPr>
              <w:t>Signalling</w:t>
            </w:r>
            <w:proofErr w:type="spellEnd"/>
            <w:r w:rsidRPr="00570E48">
              <w:rPr>
                <w:sz w:val="14"/>
                <w:szCs w:val="14"/>
                <w:lang w:val="en-US"/>
              </w:rPr>
              <w:t xml:space="preserve"> (GRE) (90</w:t>
            </w:r>
            <w:r w:rsidRPr="00570E48">
              <w:rPr>
                <w:sz w:val="14"/>
                <w:szCs w:val="14"/>
                <w:vertAlign w:val="superscript"/>
                <w:lang w:val="en-US"/>
              </w:rPr>
              <w:t>th</w:t>
            </w:r>
            <w:r w:rsidRPr="00570E48">
              <w:rPr>
                <w:sz w:val="14"/>
                <w:szCs w:val="14"/>
                <w:lang w:val="en-US"/>
              </w:rPr>
              <w:t xml:space="preserve"> session)</w:t>
            </w:r>
          </w:p>
        </w:tc>
        <w:tc>
          <w:tcPr>
            <w:tcW w:w="594" w:type="dxa"/>
          </w:tcPr>
          <w:p w14:paraId="12742FF6" w14:textId="77777777" w:rsidR="00570E48" w:rsidRPr="00F80177" w:rsidRDefault="00570E48" w:rsidP="004B6F9C">
            <w:pPr>
              <w:autoSpaceDE w:val="0"/>
              <w:autoSpaceDN w:val="0"/>
              <w:adjustRightInd w:val="0"/>
              <w:spacing w:before="40" w:line="286" w:lineRule="auto"/>
              <w:jc w:val="center"/>
              <w:rPr>
                <w:sz w:val="14"/>
                <w:szCs w:val="14"/>
              </w:rPr>
            </w:pPr>
            <w:r w:rsidRPr="00F80177">
              <w:rPr>
                <w:sz w:val="14"/>
                <w:szCs w:val="14"/>
              </w:rPr>
              <w:t>29-3</w:t>
            </w:r>
          </w:p>
        </w:tc>
        <w:tc>
          <w:tcPr>
            <w:tcW w:w="658" w:type="dxa"/>
          </w:tcPr>
          <w:p w14:paraId="0E60B72E" w14:textId="77777777" w:rsidR="00570E48" w:rsidRPr="00797CB4" w:rsidRDefault="00570E48" w:rsidP="004B6F9C">
            <w:pPr>
              <w:tabs>
                <w:tab w:val="center" w:pos="389"/>
              </w:tabs>
              <w:autoSpaceDE w:val="0"/>
              <w:autoSpaceDN w:val="0"/>
              <w:adjustRightInd w:val="0"/>
              <w:spacing w:before="40" w:line="286" w:lineRule="auto"/>
              <w:ind w:left="-39" w:right="-65"/>
              <w:jc w:val="center"/>
              <w:rPr>
                <w:sz w:val="14"/>
                <w:szCs w:val="14"/>
              </w:rPr>
            </w:pPr>
            <w:proofErr w:type="spellStart"/>
            <w:r w:rsidRPr="00797CB4">
              <w:rPr>
                <w:sz w:val="14"/>
                <w:szCs w:val="14"/>
              </w:rPr>
              <w:t>p.m</w:t>
            </w:r>
            <w:proofErr w:type="spellEnd"/>
            <w:r w:rsidRPr="00797CB4">
              <w:rPr>
                <w:sz w:val="14"/>
                <w:szCs w:val="14"/>
              </w:rPr>
              <w:t>./</w:t>
            </w:r>
            <w:proofErr w:type="spellStart"/>
            <w:r w:rsidRPr="00797CB4">
              <w:rPr>
                <w:sz w:val="14"/>
                <w:szCs w:val="14"/>
              </w:rPr>
              <w:t>a.m</w:t>
            </w:r>
            <w:proofErr w:type="spellEnd"/>
            <w:r w:rsidRPr="00797CB4">
              <w:rPr>
                <w:sz w:val="14"/>
                <w:szCs w:val="14"/>
              </w:rPr>
              <w:t>.</w:t>
            </w:r>
          </w:p>
        </w:tc>
        <w:tc>
          <w:tcPr>
            <w:tcW w:w="404" w:type="dxa"/>
          </w:tcPr>
          <w:p w14:paraId="2F6005C7" w14:textId="77777777" w:rsidR="00570E48" w:rsidRPr="00E07C61" w:rsidRDefault="00570E48" w:rsidP="004B6F9C">
            <w:pPr>
              <w:tabs>
                <w:tab w:val="center" w:pos="284"/>
              </w:tabs>
              <w:autoSpaceDE w:val="0"/>
              <w:autoSpaceDN w:val="0"/>
              <w:adjustRightInd w:val="0"/>
              <w:spacing w:before="40" w:line="286" w:lineRule="auto"/>
              <w:jc w:val="center"/>
              <w:rPr>
                <w:sz w:val="14"/>
                <w:szCs w:val="14"/>
              </w:rPr>
            </w:pPr>
            <w:r w:rsidRPr="00E07C61">
              <w:rPr>
                <w:sz w:val="14"/>
                <w:szCs w:val="14"/>
              </w:rPr>
              <w:t>8</w:t>
            </w:r>
          </w:p>
        </w:tc>
        <w:tc>
          <w:tcPr>
            <w:tcW w:w="694" w:type="dxa"/>
          </w:tcPr>
          <w:p w14:paraId="11CA6143"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1C020323"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05/02/24</w:t>
            </w:r>
          </w:p>
        </w:tc>
        <w:tc>
          <w:tcPr>
            <w:tcW w:w="708" w:type="dxa"/>
          </w:tcPr>
          <w:p w14:paraId="143F073F" w14:textId="77777777" w:rsidR="00570E48" w:rsidRPr="00E07C61" w:rsidRDefault="00570E48" w:rsidP="004B6F9C">
            <w:pPr>
              <w:autoSpaceDE w:val="0"/>
              <w:autoSpaceDN w:val="0"/>
              <w:adjustRightInd w:val="0"/>
              <w:spacing w:before="40" w:line="286" w:lineRule="auto"/>
              <w:jc w:val="center"/>
              <w:rPr>
                <w:sz w:val="14"/>
                <w:szCs w:val="14"/>
              </w:rPr>
            </w:pPr>
            <w:r w:rsidRPr="00E07C61">
              <w:rPr>
                <w:sz w:val="14"/>
                <w:szCs w:val="14"/>
              </w:rPr>
              <w:t>120</w:t>
            </w:r>
          </w:p>
        </w:tc>
      </w:tr>
      <w:tr w:rsidR="00570E48" w:rsidRPr="00E07C61" w14:paraId="011888C8" w14:textId="77777777" w:rsidTr="004B6F9C">
        <w:trPr>
          <w:trHeight w:val="283"/>
          <w:jc w:val="center"/>
        </w:trPr>
        <w:tc>
          <w:tcPr>
            <w:tcW w:w="988" w:type="dxa"/>
          </w:tcPr>
          <w:p w14:paraId="62843030" w14:textId="77777777" w:rsidR="00570E48" w:rsidRPr="00797CB4" w:rsidRDefault="00570E48" w:rsidP="004B6F9C">
            <w:pPr>
              <w:autoSpaceDE w:val="0"/>
              <w:autoSpaceDN w:val="0"/>
              <w:adjustRightInd w:val="0"/>
              <w:spacing w:before="40" w:line="286" w:lineRule="auto"/>
              <w:ind w:right="-65"/>
              <w:rPr>
                <w:sz w:val="14"/>
                <w:szCs w:val="14"/>
              </w:rPr>
            </w:pPr>
            <w:r w:rsidRPr="00797CB4">
              <w:rPr>
                <w:sz w:val="14"/>
                <w:szCs w:val="14"/>
              </w:rPr>
              <w:t>MAY</w:t>
            </w:r>
          </w:p>
        </w:tc>
        <w:tc>
          <w:tcPr>
            <w:tcW w:w="4456" w:type="dxa"/>
          </w:tcPr>
          <w:p w14:paraId="04398C4A" w14:textId="77777777" w:rsidR="00570E48" w:rsidRPr="00570E48" w:rsidRDefault="00570E48" w:rsidP="004B6F9C">
            <w:pPr>
              <w:autoSpaceDE w:val="0"/>
              <w:autoSpaceDN w:val="0"/>
              <w:adjustRightInd w:val="0"/>
              <w:spacing w:before="40" w:line="286" w:lineRule="auto"/>
              <w:rPr>
                <w:sz w:val="14"/>
                <w:szCs w:val="14"/>
                <w:lang w:val="en-US"/>
              </w:rPr>
            </w:pPr>
            <w:r w:rsidRPr="00570E48">
              <w:rPr>
                <w:sz w:val="14"/>
                <w:szCs w:val="14"/>
                <w:lang w:val="en-US"/>
              </w:rPr>
              <w:t xml:space="preserve">Working Party on Automated/Autonomous and Connected Vehicles (GRVA) </w:t>
            </w:r>
            <w:r w:rsidRPr="00570E48">
              <w:rPr>
                <w:sz w:val="14"/>
                <w:szCs w:val="14"/>
                <w:lang w:val="en-US"/>
              </w:rPr>
              <w:br/>
              <w:t>(</w:t>
            </w:r>
            <w:r w:rsidRPr="00570E48">
              <w:rPr>
                <w:b/>
                <w:bCs/>
                <w:sz w:val="14"/>
                <w:szCs w:val="14"/>
                <w:lang w:val="en-US"/>
              </w:rPr>
              <w:t>informal meeting, Michigan USA</w:t>
            </w:r>
            <w:r w:rsidRPr="00570E48">
              <w:rPr>
                <w:sz w:val="14"/>
                <w:szCs w:val="14"/>
                <w:lang w:val="en-US"/>
              </w:rPr>
              <w:t>)</w:t>
            </w:r>
          </w:p>
        </w:tc>
        <w:tc>
          <w:tcPr>
            <w:tcW w:w="594" w:type="dxa"/>
          </w:tcPr>
          <w:p w14:paraId="2EC7A71C" w14:textId="77777777" w:rsidR="00570E48" w:rsidRPr="00F80177" w:rsidRDefault="00570E48" w:rsidP="004B6F9C">
            <w:pPr>
              <w:autoSpaceDE w:val="0"/>
              <w:autoSpaceDN w:val="0"/>
              <w:adjustRightInd w:val="0"/>
              <w:spacing w:before="40" w:line="286" w:lineRule="auto"/>
              <w:jc w:val="center"/>
              <w:rPr>
                <w:sz w:val="14"/>
                <w:szCs w:val="14"/>
              </w:rPr>
            </w:pPr>
            <w:r w:rsidRPr="00F80177">
              <w:rPr>
                <w:sz w:val="14"/>
                <w:szCs w:val="14"/>
              </w:rPr>
              <w:t>20-24</w:t>
            </w:r>
          </w:p>
        </w:tc>
        <w:tc>
          <w:tcPr>
            <w:tcW w:w="658" w:type="dxa"/>
          </w:tcPr>
          <w:p w14:paraId="3C62A7CD" w14:textId="77777777" w:rsidR="00570E48" w:rsidRPr="00797CB4" w:rsidRDefault="00570E48" w:rsidP="004B6F9C">
            <w:pPr>
              <w:tabs>
                <w:tab w:val="center" w:pos="389"/>
              </w:tabs>
              <w:autoSpaceDE w:val="0"/>
              <w:autoSpaceDN w:val="0"/>
              <w:adjustRightInd w:val="0"/>
              <w:spacing w:before="40" w:line="286" w:lineRule="auto"/>
              <w:ind w:left="-39" w:right="-65"/>
              <w:jc w:val="center"/>
              <w:rPr>
                <w:sz w:val="14"/>
                <w:szCs w:val="14"/>
              </w:rPr>
            </w:pPr>
            <w:proofErr w:type="spellStart"/>
            <w:r w:rsidRPr="00797CB4">
              <w:rPr>
                <w:sz w:val="14"/>
                <w:szCs w:val="14"/>
              </w:rPr>
              <w:t>p.m</w:t>
            </w:r>
            <w:proofErr w:type="spellEnd"/>
            <w:r w:rsidRPr="00797CB4">
              <w:rPr>
                <w:sz w:val="14"/>
                <w:szCs w:val="14"/>
              </w:rPr>
              <w:t>./</w:t>
            </w:r>
            <w:proofErr w:type="spellStart"/>
            <w:r w:rsidRPr="00797CB4">
              <w:rPr>
                <w:sz w:val="14"/>
                <w:szCs w:val="14"/>
              </w:rPr>
              <w:t>am</w:t>
            </w:r>
            <w:proofErr w:type="spellEnd"/>
            <w:r w:rsidRPr="00797CB4">
              <w:rPr>
                <w:sz w:val="14"/>
                <w:szCs w:val="14"/>
              </w:rPr>
              <w:t>.</w:t>
            </w:r>
          </w:p>
        </w:tc>
        <w:tc>
          <w:tcPr>
            <w:tcW w:w="404" w:type="dxa"/>
          </w:tcPr>
          <w:p w14:paraId="2FCC3A04" w14:textId="77777777" w:rsidR="00570E48" w:rsidRPr="00E07C61" w:rsidRDefault="00570E48" w:rsidP="004B6F9C">
            <w:pPr>
              <w:tabs>
                <w:tab w:val="center" w:pos="284"/>
              </w:tabs>
              <w:autoSpaceDE w:val="0"/>
              <w:autoSpaceDN w:val="0"/>
              <w:adjustRightInd w:val="0"/>
              <w:spacing w:before="40" w:line="286" w:lineRule="auto"/>
              <w:jc w:val="center"/>
              <w:rPr>
                <w:sz w:val="14"/>
                <w:szCs w:val="14"/>
              </w:rPr>
            </w:pPr>
            <w:r w:rsidRPr="00E07C61">
              <w:rPr>
                <w:sz w:val="14"/>
                <w:szCs w:val="14"/>
              </w:rPr>
              <w:t>8*</w:t>
            </w:r>
          </w:p>
        </w:tc>
        <w:tc>
          <w:tcPr>
            <w:tcW w:w="694" w:type="dxa"/>
          </w:tcPr>
          <w:p w14:paraId="48DA7D6D"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010A8D80"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(26/02/24)</w:t>
            </w:r>
          </w:p>
        </w:tc>
        <w:tc>
          <w:tcPr>
            <w:tcW w:w="708" w:type="dxa"/>
          </w:tcPr>
          <w:p w14:paraId="0CE3253F" w14:textId="77777777" w:rsidR="00570E48" w:rsidRPr="00E07C61" w:rsidRDefault="00570E48" w:rsidP="004B6F9C">
            <w:pPr>
              <w:autoSpaceDE w:val="0"/>
              <w:autoSpaceDN w:val="0"/>
              <w:adjustRightInd w:val="0"/>
              <w:spacing w:before="40" w:line="286" w:lineRule="auto"/>
              <w:jc w:val="center"/>
              <w:rPr>
                <w:sz w:val="14"/>
                <w:szCs w:val="14"/>
              </w:rPr>
            </w:pPr>
            <w:r w:rsidRPr="00E07C61">
              <w:rPr>
                <w:sz w:val="14"/>
                <w:szCs w:val="14"/>
              </w:rPr>
              <w:t>150</w:t>
            </w:r>
          </w:p>
        </w:tc>
      </w:tr>
      <w:tr w:rsidR="00570E48" w:rsidRPr="00E07C61" w14:paraId="6335FBA1" w14:textId="77777777" w:rsidTr="004B6F9C">
        <w:trPr>
          <w:trHeight w:val="283"/>
          <w:jc w:val="center"/>
        </w:trPr>
        <w:tc>
          <w:tcPr>
            <w:tcW w:w="988" w:type="dxa"/>
          </w:tcPr>
          <w:p w14:paraId="254403B0" w14:textId="77777777" w:rsidR="00570E48" w:rsidRPr="00797CB4" w:rsidRDefault="00570E48" w:rsidP="004B6F9C">
            <w:pPr>
              <w:autoSpaceDE w:val="0"/>
              <w:autoSpaceDN w:val="0"/>
              <w:adjustRightInd w:val="0"/>
              <w:spacing w:before="40" w:line="286" w:lineRule="auto"/>
              <w:ind w:right="-65"/>
              <w:rPr>
                <w:sz w:val="14"/>
                <w:szCs w:val="14"/>
              </w:rPr>
            </w:pPr>
            <w:r w:rsidRPr="00797CB4">
              <w:rPr>
                <w:sz w:val="14"/>
                <w:szCs w:val="14"/>
              </w:rPr>
              <w:t>MAY</w:t>
            </w:r>
          </w:p>
        </w:tc>
        <w:tc>
          <w:tcPr>
            <w:tcW w:w="4456" w:type="dxa"/>
          </w:tcPr>
          <w:p w14:paraId="3D4E3A69" w14:textId="77777777" w:rsidR="00570E48" w:rsidRPr="00570E48" w:rsidRDefault="00570E48" w:rsidP="004B6F9C">
            <w:pPr>
              <w:autoSpaceDE w:val="0"/>
              <w:autoSpaceDN w:val="0"/>
              <w:adjustRightInd w:val="0"/>
              <w:spacing w:before="40" w:line="286" w:lineRule="auto"/>
              <w:rPr>
                <w:sz w:val="14"/>
                <w:szCs w:val="14"/>
                <w:lang w:val="en-US"/>
              </w:rPr>
            </w:pPr>
            <w:r w:rsidRPr="00570E48">
              <w:rPr>
                <w:sz w:val="14"/>
                <w:szCs w:val="14"/>
                <w:lang w:val="en-US"/>
              </w:rPr>
              <w:t>Working Party on Pollution and Energy (GRPE) (90</w:t>
            </w:r>
            <w:r w:rsidRPr="00570E48">
              <w:rPr>
                <w:sz w:val="14"/>
                <w:szCs w:val="14"/>
                <w:vertAlign w:val="superscript"/>
                <w:lang w:val="en-US"/>
              </w:rPr>
              <w:t>th</w:t>
            </w:r>
            <w:r w:rsidRPr="00570E48">
              <w:rPr>
                <w:sz w:val="14"/>
                <w:szCs w:val="14"/>
                <w:lang w:val="en-US"/>
              </w:rPr>
              <w:t xml:space="preserve"> session)</w:t>
            </w:r>
          </w:p>
        </w:tc>
        <w:tc>
          <w:tcPr>
            <w:tcW w:w="594" w:type="dxa"/>
          </w:tcPr>
          <w:p w14:paraId="7D23B611" w14:textId="77777777" w:rsidR="00570E48" w:rsidRPr="00F80177" w:rsidRDefault="00570E48" w:rsidP="004B6F9C">
            <w:pPr>
              <w:autoSpaceDE w:val="0"/>
              <w:autoSpaceDN w:val="0"/>
              <w:adjustRightInd w:val="0"/>
              <w:spacing w:before="40" w:line="286" w:lineRule="auto"/>
              <w:jc w:val="center"/>
              <w:rPr>
                <w:sz w:val="14"/>
                <w:szCs w:val="14"/>
              </w:rPr>
            </w:pPr>
            <w:r w:rsidRPr="00F80177">
              <w:rPr>
                <w:sz w:val="14"/>
                <w:szCs w:val="14"/>
              </w:rPr>
              <w:t>22-24</w:t>
            </w:r>
          </w:p>
        </w:tc>
        <w:tc>
          <w:tcPr>
            <w:tcW w:w="658" w:type="dxa"/>
          </w:tcPr>
          <w:p w14:paraId="5E0CA7E7" w14:textId="77777777" w:rsidR="00570E48" w:rsidRPr="00797CB4" w:rsidRDefault="00570E48" w:rsidP="004B6F9C">
            <w:pPr>
              <w:tabs>
                <w:tab w:val="center" w:pos="389"/>
              </w:tabs>
              <w:autoSpaceDE w:val="0"/>
              <w:autoSpaceDN w:val="0"/>
              <w:adjustRightInd w:val="0"/>
              <w:spacing w:before="40" w:line="286" w:lineRule="auto"/>
              <w:ind w:left="-39" w:right="-65"/>
              <w:jc w:val="center"/>
              <w:rPr>
                <w:sz w:val="14"/>
                <w:szCs w:val="14"/>
              </w:rPr>
            </w:pPr>
            <w:proofErr w:type="spellStart"/>
            <w:r w:rsidRPr="00797CB4">
              <w:rPr>
                <w:sz w:val="14"/>
                <w:szCs w:val="14"/>
              </w:rPr>
              <w:t>p.m</w:t>
            </w:r>
            <w:proofErr w:type="spellEnd"/>
            <w:r w:rsidRPr="00797CB4">
              <w:rPr>
                <w:sz w:val="14"/>
                <w:szCs w:val="14"/>
              </w:rPr>
              <w:t>./</w:t>
            </w:r>
            <w:proofErr w:type="spellStart"/>
            <w:r w:rsidRPr="00797CB4">
              <w:rPr>
                <w:sz w:val="14"/>
                <w:szCs w:val="14"/>
              </w:rPr>
              <w:t>a.m</w:t>
            </w:r>
            <w:proofErr w:type="spellEnd"/>
            <w:r w:rsidRPr="00797CB4">
              <w:rPr>
                <w:sz w:val="14"/>
                <w:szCs w:val="14"/>
              </w:rPr>
              <w:t>.</w:t>
            </w:r>
          </w:p>
        </w:tc>
        <w:tc>
          <w:tcPr>
            <w:tcW w:w="404" w:type="dxa"/>
          </w:tcPr>
          <w:p w14:paraId="26924154" w14:textId="77777777" w:rsidR="00570E48" w:rsidRPr="00E07C61" w:rsidRDefault="00570E48" w:rsidP="004B6F9C">
            <w:pPr>
              <w:tabs>
                <w:tab w:val="center" w:pos="284"/>
              </w:tabs>
              <w:autoSpaceDE w:val="0"/>
              <w:autoSpaceDN w:val="0"/>
              <w:adjustRightInd w:val="0"/>
              <w:spacing w:before="40" w:line="286" w:lineRule="auto"/>
              <w:jc w:val="center"/>
              <w:rPr>
                <w:sz w:val="14"/>
                <w:szCs w:val="14"/>
              </w:rPr>
            </w:pPr>
            <w:r w:rsidRPr="00E07C61">
              <w:rPr>
                <w:sz w:val="14"/>
                <w:szCs w:val="14"/>
              </w:rPr>
              <w:t>4</w:t>
            </w:r>
          </w:p>
        </w:tc>
        <w:tc>
          <w:tcPr>
            <w:tcW w:w="694" w:type="dxa"/>
          </w:tcPr>
          <w:p w14:paraId="53E10962"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7B31D495"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28/02/24</w:t>
            </w:r>
          </w:p>
        </w:tc>
        <w:tc>
          <w:tcPr>
            <w:tcW w:w="708" w:type="dxa"/>
          </w:tcPr>
          <w:p w14:paraId="41B54C1E" w14:textId="77777777" w:rsidR="00570E48" w:rsidRPr="00E07C61" w:rsidRDefault="00570E48" w:rsidP="004B6F9C">
            <w:pPr>
              <w:autoSpaceDE w:val="0"/>
              <w:autoSpaceDN w:val="0"/>
              <w:adjustRightInd w:val="0"/>
              <w:spacing w:before="40" w:line="286" w:lineRule="auto"/>
              <w:jc w:val="center"/>
              <w:rPr>
                <w:sz w:val="14"/>
                <w:szCs w:val="14"/>
              </w:rPr>
            </w:pPr>
            <w:r w:rsidRPr="00E07C61">
              <w:rPr>
                <w:sz w:val="14"/>
                <w:szCs w:val="14"/>
              </w:rPr>
              <w:t>150</w:t>
            </w:r>
          </w:p>
        </w:tc>
      </w:tr>
      <w:tr w:rsidR="00570E48" w:rsidRPr="00E07C61" w14:paraId="32A388B3" w14:textId="77777777" w:rsidTr="004B6F9C">
        <w:trPr>
          <w:trHeight w:val="283"/>
          <w:jc w:val="center"/>
        </w:trPr>
        <w:tc>
          <w:tcPr>
            <w:tcW w:w="988" w:type="dxa"/>
          </w:tcPr>
          <w:p w14:paraId="29033C70" w14:textId="77777777" w:rsidR="00570E48" w:rsidRPr="00797CB4" w:rsidRDefault="00570E48" w:rsidP="004B6F9C">
            <w:pPr>
              <w:autoSpaceDE w:val="0"/>
              <w:autoSpaceDN w:val="0"/>
              <w:adjustRightInd w:val="0"/>
              <w:spacing w:before="40" w:line="286" w:lineRule="auto"/>
              <w:ind w:right="-65"/>
              <w:rPr>
                <w:sz w:val="14"/>
                <w:szCs w:val="14"/>
              </w:rPr>
            </w:pPr>
            <w:r w:rsidRPr="00797CB4">
              <w:rPr>
                <w:sz w:val="14"/>
                <w:szCs w:val="14"/>
              </w:rPr>
              <w:t>MAY</w:t>
            </w:r>
          </w:p>
        </w:tc>
        <w:tc>
          <w:tcPr>
            <w:tcW w:w="4456" w:type="dxa"/>
          </w:tcPr>
          <w:p w14:paraId="7C324C35" w14:textId="77777777" w:rsidR="00570E48" w:rsidRPr="00570E48" w:rsidRDefault="00570E48" w:rsidP="004B6F9C">
            <w:pPr>
              <w:autoSpaceDE w:val="0"/>
              <w:autoSpaceDN w:val="0"/>
              <w:adjustRightInd w:val="0"/>
              <w:spacing w:before="40" w:line="286" w:lineRule="auto"/>
              <w:rPr>
                <w:sz w:val="14"/>
                <w:szCs w:val="14"/>
                <w:lang w:val="en-US"/>
              </w:rPr>
            </w:pPr>
            <w:r w:rsidRPr="00570E48">
              <w:rPr>
                <w:sz w:val="14"/>
                <w:szCs w:val="14"/>
                <w:lang w:val="en-US"/>
              </w:rPr>
              <w:t>Working Party on Passive Safety (GRSP) (75</w:t>
            </w:r>
            <w:r w:rsidRPr="00570E48">
              <w:rPr>
                <w:sz w:val="14"/>
                <w:szCs w:val="14"/>
                <w:vertAlign w:val="superscript"/>
                <w:lang w:val="en-US"/>
              </w:rPr>
              <w:t>th</w:t>
            </w:r>
            <w:r w:rsidRPr="00570E48">
              <w:rPr>
                <w:sz w:val="14"/>
                <w:szCs w:val="14"/>
                <w:lang w:val="en-US"/>
              </w:rPr>
              <w:t xml:space="preserve"> session)</w:t>
            </w:r>
          </w:p>
        </w:tc>
        <w:tc>
          <w:tcPr>
            <w:tcW w:w="594" w:type="dxa"/>
          </w:tcPr>
          <w:p w14:paraId="30A27DF3" w14:textId="77777777" w:rsidR="00570E48" w:rsidRPr="00F80177" w:rsidRDefault="00570E48" w:rsidP="004B6F9C">
            <w:pPr>
              <w:autoSpaceDE w:val="0"/>
              <w:autoSpaceDN w:val="0"/>
              <w:adjustRightInd w:val="0"/>
              <w:spacing w:before="40" w:line="286" w:lineRule="auto"/>
              <w:jc w:val="center"/>
              <w:rPr>
                <w:sz w:val="14"/>
                <w:szCs w:val="14"/>
              </w:rPr>
            </w:pPr>
            <w:r w:rsidRPr="00F80177">
              <w:rPr>
                <w:sz w:val="14"/>
                <w:szCs w:val="14"/>
              </w:rPr>
              <w:t>27-31</w:t>
            </w:r>
          </w:p>
        </w:tc>
        <w:tc>
          <w:tcPr>
            <w:tcW w:w="658" w:type="dxa"/>
          </w:tcPr>
          <w:p w14:paraId="64C68DF2" w14:textId="77777777" w:rsidR="00570E48" w:rsidRPr="00797CB4" w:rsidRDefault="00570E48" w:rsidP="004B6F9C">
            <w:pPr>
              <w:tabs>
                <w:tab w:val="center" w:pos="389"/>
              </w:tabs>
              <w:autoSpaceDE w:val="0"/>
              <w:autoSpaceDN w:val="0"/>
              <w:adjustRightInd w:val="0"/>
              <w:spacing w:before="40" w:line="286" w:lineRule="auto"/>
              <w:ind w:left="-39" w:right="-65"/>
              <w:jc w:val="center"/>
              <w:rPr>
                <w:sz w:val="14"/>
                <w:szCs w:val="14"/>
              </w:rPr>
            </w:pPr>
            <w:proofErr w:type="spellStart"/>
            <w:r w:rsidRPr="00797CB4">
              <w:rPr>
                <w:sz w:val="14"/>
                <w:szCs w:val="14"/>
              </w:rPr>
              <w:t>p.m</w:t>
            </w:r>
            <w:proofErr w:type="spellEnd"/>
            <w:r w:rsidRPr="00797CB4">
              <w:rPr>
                <w:sz w:val="14"/>
                <w:szCs w:val="14"/>
              </w:rPr>
              <w:t>./</w:t>
            </w:r>
            <w:proofErr w:type="spellStart"/>
            <w:r w:rsidRPr="00797CB4">
              <w:rPr>
                <w:sz w:val="14"/>
                <w:szCs w:val="14"/>
              </w:rPr>
              <w:t>a.m</w:t>
            </w:r>
            <w:proofErr w:type="spellEnd"/>
            <w:r w:rsidRPr="00797CB4">
              <w:rPr>
                <w:sz w:val="14"/>
                <w:szCs w:val="14"/>
              </w:rPr>
              <w:t>.</w:t>
            </w:r>
          </w:p>
        </w:tc>
        <w:tc>
          <w:tcPr>
            <w:tcW w:w="404" w:type="dxa"/>
          </w:tcPr>
          <w:p w14:paraId="30405F5F" w14:textId="77777777" w:rsidR="00570E48" w:rsidRPr="00E07C61" w:rsidRDefault="00570E48" w:rsidP="004B6F9C">
            <w:pPr>
              <w:tabs>
                <w:tab w:val="center" w:pos="284"/>
              </w:tabs>
              <w:autoSpaceDE w:val="0"/>
              <w:autoSpaceDN w:val="0"/>
              <w:adjustRightInd w:val="0"/>
              <w:spacing w:before="40" w:line="286" w:lineRule="auto"/>
              <w:jc w:val="center"/>
              <w:rPr>
                <w:sz w:val="14"/>
                <w:szCs w:val="14"/>
              </w:rPr>
            </w:pPr>
            <w:r w:rsidRPr="00E07C61">
              <w:rPr>
                <w:sz w:val="14"/>
                <w:szCs w:val="14"/>
              </w:rPr>
              <w:t>8</w:t>
            </w:r>
          </w:p>
        </w:tc>
        <w:tc>
          <w:tcPr>
            <w:tcW w:w="694" w:type="dxa"/>
          </w:tcPr>
          <w:p w14:paraId="30978CEA"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4105B8D6"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04/03/24</w:t>
            </w:r>
          </w:p>
        </w:tc>
        <w:tc>
          <w:tcPr>
            <w:tcW w:w="708" w:type="dxa"/>
          </w:tcPr>
          <w:p w14:paraId="1390BCB1" w14:textId="77777777" w:rsidR="00570E48" w:rsidRPr="00E07C61" w:rsidRDefault="00570E48" w:rsidP="004B6F9C">
            <w:pPr>
              <w:autoSpaceDE w:val="0"/>
              <w:autoSpaceDN w:val="0"/>
              <w:adjustRightInd w:val="0"/>
              <w:spacing w:before="40" w:line="286" w:lineRule="auto"/>
              <w:jc w:val="center"/>
              <w:rPr>
                <w:sz w:val="14"/>
                <w:szCs w:val="14"/>
              </w:rPr>
            </w:pPr>
            <w:r w:rsidRPr="00E07C61">
              <w:rPr>
                <w:sz w:val="14"/>
                <w:szCs w:val="14"/>
              </w:rPr>
              <w:t>120</w:t>
            </w:r>
          </w:p>
        </w:tc>
      </w:tr>
      <w:tr w:rsidR="00570E48" w:rsidRPr="00E07C61" w14:paraId="59ADF562" w14:textId="77777777" w:rsidTr="004B6F9C">
        <w:trPr>
          <w:trHeight w:val="283"/>
          <w:jc w:val="center"/>
        </w:trPr>
        <w:tc>
          <w:tcPr>
            <w:tcW w:w="988" w:type="dxa"/>
          </w:tcPr>
          <w:p w14:paraId="46C00FEC" w14:textId="77777777" w:rsidR="00570E48" w:rsidRPr="00797CB4" w:rsidRDefault="00570E48" w:rsidP="004B6F9C">
            <w:pPr>
              <w:autoSpaceDE w:val="0"/>
              <w:autoSpaceDN w:val="0"/>
              <w:adjustRightInd w:val="0"/>
              <w:spacing w:before="40" w:line="286" w:lineRule="auto"/>
              <w:ind w:right="-65"/>
              <w:rPr>
                <w:sz w:val="14"/>
                <w:szCs w:val="14"/>
              </w:rPr>
            </w:pPr>
            <w:r w:rsidRPr="00797CB4">
              <w:rPr>
                <w:sz w:val="14"/>
                <w:szCs w:val="14"/>
              </w:rPr>
              <w:t>JUNE</w:t>
            </w:r>
          </w:p>
        </w:tc>
        <w:tc>
          <w:tcPr>
            <w:tcW w:w="4456" w:type="dxa"/>
          </w:tcPr>
          <w:p w14:paraId="512FA2DB" w14:textId="77777777" w:rsidR="00570E48" w:rsidRPr="00570E48" w:rsidRDefault="00570E48" w:rsidP="004B6F9C">
            <w:pPr>
              <w:autoSpaceDE w:val="0"/>
              <w:autoSpaceDN w:val="0"/>
              <w:adjustRightInd w:val="0"/>
              <w:spacing w:before="40" w:line="286" w:lineRule="auto"/>
              <w:ind w:right="-87"/>
              <w:rPr>
                <w:spacing w:val="-2"/>
                <w:sz w:val="14"/>
                <w:szCs w:val="14"/>
                <w:lang w:val="en-US"/>
              </w:rPr>
            </w:pPr>
            <w:r w:rsidRPr="00570E48">
              <w:rPr>
                <w:spacing w:val="-2"/>
                <w:sz w:val="14"/>
                <w:szCs w:val="14"/>
                <w:lang w:val="en-US"/>
              </w:rPr>
              <w:t>Administrative Committee for the Coordination of Work (WP.29/AC.2) (145</w:t>
            </w:r>
            <w:r w:rsidRPr="00570E48">
              <w:rPr>
                <w:spacing w:val="-2"/>
                <w:sz w:val="14"/>
                <w:szCs w:val="14"/>
                <w:vertAlign w:val="superscript"/>
                <w:lang w:val="en-US"/>
              </w:rPr>
              <w:t xml:space="preserve">th </w:t>
            </w:r>
            <w:r w:rsidRPr="00570E48">
              <w:rPr>
                <w:spacing w:val="-2"/>
                <w:sz w:val="14"/>
                <w:szCs w:val="14"/>
                <w:lang w:val="en-US"/>
              </w:rPr>
              <w:t>session)</w:t>
            </w:r>
          </w:p>
        </w:tc>
        <w:tc>
          <w:tcPr>
            <w:tcW w:w="594" w:type="dxa"/>
          </w:tcPr>
          <w:p w14:paraId="2B878865" w14:textId="77777777" w:rsidR="00570E48" w:rsidRPr="00F80177" w:rsidRDefault="00570E48" w:rsidP="004B6F9C">
            <w:pPr>
              <w:autoSpaceDE w:val="0"/>
              <w:autoSpaceDN w:val="0"/>
              <w:adjustRightInd w:val="0"/>
              <w:spacing w:before="40" w:line="286" w:lineRule="auto"/>
              <w:jc w:val="center"/>
              <w:rPr>
                <w:sz w:val="14"/>
                <w:szCs w:val="14"/>
              </w:rPr>
            </w:pPr>
            <w:r w:rsidRPr="00F80177">
              <w:rPr>
                <w:sz w:val="14"/>
                <w:szCs w:val="14"/>
              </w:rPr>
              <w:t>24</w:t>
            </w:r>
          </w:p>
        </w:tc>
        <w:tc>
          <w:tcPr>
            <w:tcW w:w="658" w:type="dxa"/>
          </w:tcPr>
          <w:p w14:paraId="0988668F" w14:textId="77777777" w:rsidR="00570E48" w:rsidRPr="00797CB4" w:rsidRDefault="00570E48" w:rsidP="004B6F9C">
            <w:pPr>
              <w:tabs>
                <w:tab w:val="center" w:pos="389"/>
              </w:tabs>
              <w:autoSpaceDE w:val="0"/>
              <w:autoSpaceDN w:val="0"/>
              <w:adjustRightInd w:val="0"/>
              <w:spacing w:before="40" w:line="286" w:lineRule="auto"/>
              <w:ind w:left="-39" w:right="-65"/>
              <w:jc w:val="center"/>
              <w:rPr>
                <w:sz w:val="14"/>
                <w:szCs w:val="14"/>
              </w:rPr>
            </w:pPr>
            <w:proofErr w:type="spellStart"/>
            <w:r w:rsidRPr="00797CB4">
              <w:rPr>
                <w:sz w:val="14"/>
                <w:szCs w:val="14"/>
              </w:rPr>
              <w:t>a.m</w:t>
            </w:r>
            <w:proofErr w:type="spellEnd"/>
            <w:r w:rsidRPr="00797CB4">
              <w:rPr>
                <w:sz w:val="14"/>
                <w:szCs w:val="14"/>
              </w:rPr>
              <w:t>./</w:t>
            </w:r>
            <w:proofErr w:type="spellStart"/>
            <w:r w:rsidRPr="00797CB4">
              <w:rPr>
                <w:sz w:val="14"/>
                <w:szCs w:val="14"/>
              </w:rPr>
              <w:t>p.m</w:t>
            </w:r>
            <w:proofErr w:type="spellEnd"/>
            <w:r w:rsidRPr="00797CB4">
              <w:rPr>
                <w:sz w:val="14"/>
                <w:szCs w:val="14"/>
              </w:rPr>
              <w:t>.</w:t>
            </w:r>
          </w:p>
        </w:tc>
        <w:tc>
          <w:tcPr>
            <w:tcW w:w="404" w:type="dxa"/>
          </w:tcPr>
          <w:p w14:paraId="50D32396" w14:textId="77777777" w:rsidR="00570E48" w:rsidRPr="00E07C61" w:rsidRDefault="00570E48" w:rsidP="004B6F9C">
            <w:pPr>
              <w:tabs>
                <w:tab w:val="center" w:pos="284"/>
              </w:tabs>
              <w:autoSpaceDE w:val="0"/>
              <w:autoSpaceDN w:val="0"/>
              <w:adjustRightInd w:val="0"/>
              <w:spacing w:before="40" w:line="286" w:lineRule="auto"/>
              <w:jc w:val="center"/>
              <w:rPr>
                <w:sz w:val="14"/>
                <w:szCs w:val="14"/>
              </w:rPr>
            </w:pPr>
            <w:r w:rsidRPr="00E07C61">
              <w:rPr>
                <w:sz w:val="14"/>
                <w:szCs w:val="14"/>
              </w:rPr>
              <w:t>2*</w:t>
            </w:r>
          </w:p>
        </w:tc>
        <w:tc>
          <w:tcPr>
            <w:tcW w:w="694" w:type="dxa"/>
          </w:tcPr>
          <w:p w14:paraId="4F090EB4"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No</w:t>
            </w:r>
          </w:p>
        </w:tc>
        <w:tc>
          <w:tcPr>
            <w:tcW w:w="708" w:type="dxa"/>
          </w:tcPr>
          <w:p w14:paraId="2985E7BC" w14:textId="77777777" w:rsidR="00570E48" w:rsidRPr="00797CB4" w:rsidRDefault="00570E48" w:rsidP="004B6F9C">
            <w:pPr>
              <w:autoSpaceDE w:val="0"/>
              <w:autoSpaceDN w:val="0"/>
              <w:adjustRightInd w:val="0"/>
              <w:spacing w:before="40" w:line="286" w:lineRule="auto"/>
              <w:jc w:val="center"/>
              <w:rPr>
                <w:sz w:val="14"/>
                <w:szCs w:val="14"/>
              </w:rPr>
            </w:pPr>
          </w:p>
        </w:tc>
        <w:tc>
          <w:tcPr>
            <w:tcW w:w="708" w:type="dxa"/>
          </w:tcPr>
          <w:p w14:paraId="1117D0B2" w14:textId="77777777" w:rsidR="00570E48" w:rsidRPr="00E07C61" w:rsidRDefault="00570E48" w:rsidP="004B6F9C">
            <w:pPr>
              <w:autoSpaceDE w:val="0"/>
              <w:autoSpaceDN w:val="0"/>
              <w:adjustRightInd w:val="0"/>
              <w:spacing w:before="40" w:line="286" w:lineRule="auto"/>
              <w:jc w:val="center"/>
              <w:rPr>
                <w:sz w:val="14"/>
                <w:szCs w:val="14"/>
              </w:rPr>
            </w:pPr>
            <w:r w:rsidRPr="00E07C61">
              <w:rPr>
                <w:sz w:val="14"/>
                <w:szCs w:val="14"/>
              </w:rPr>
              <w:t>35</w:t>
            </w:r>
          </w:p>
        </w:tc>
      </w:tr>
      <w:tr w:rsidR="00570E48" w:rsidRPr="00E07C61" w14:paraId="38D91028" w14:textId="77777777" w:rsidTr="004B6F9C">
        <w:trPr>
          <w:trHeight w:val="283"/>
          <w:jc w:val="center"/>
        </w:trPr>
        <w:tc>
          <w:tcPr>
            <w:tcW w:w="988" w:type="dxa"/>
          </w:tcPr>
          <w:p w14:paraId="01AB9DB4" w14:textId="77777777" w:rsidR="00570E48" w:rsidRPr="00797CB4" w:rsidRDefault="00570E48" w:rsidP="004B6F9C">
            <w:pPr>
              <w:autoSpaceDE w:val="0"/>
              <w:autoSpaceDN w:val="0"/>
              <w:adjustRightInd w:val="0"/>
              <w:spacing w:before="40" w:line="286" w:lineRule="auto"/>
              <w:ind w:right="-65"/>
              <w:rPr>
                <w:sz w:val="14"/>
                <w:szCs w:val="14"/>
              </w:rPr>
            </w:pPr>
            <w:r w:rsidRPr="00797CB4">
              <w:rPr>
                <w:sz w:val="14"/>
                <w:szCs w:val="14"/>
              </w:rPr>
              <w:t>JUNE</w:t>
            </w:r>
          </w:p>
        </w:tc>
        <w:tc>
          <w:tcPr>
            <w:tcW w:w="4456" w:type="dxa"/>
          </w:tcPr>
          <w:p w14:paraId="2FCDA17D" w14:textId="77777777" w:rsidR="00570E48" w:rsidRPr="00797CB4" w:rsidRDefault="00570E48" w:rsidP="004B6F9C">
            <w:pPr>
              <w:autoSpaceDE w:val="0"/>
              <w:autoSpaceDN w:val="0"/>
              <w:adjustRightInd w:val="0"/>
              <w:spacing w:before="40" w:line="286" w:lineRule="auto"/>
              <w:rPr>
                <w:sz w:val="14"/>
                <w:szCs w:val="14"/>
              </w:rPr>
            </w:pPr>
            <w:r w:rsidRPr="00570E48">
              <w:rPr>
                <w:sz w:val="14"/>
                <w:szCs w:val="14"/>
                <w:lang w:val="en-US"/>
              </w:rPr>
              <w:t>World Forum for Harmonization of Vehicle Regulations (WP.29) (193</w:t>
            </w:r>
            <w:r w:rsidRPr="00570E48">
              <w:rPr>
                <w:sz w:val="14"/>
                <w:szCs w:val="14"/>
                <w:vertAlign w:val="superscript"/>
                <w:lang w:val="en-US"/>
              </w:rPr>
              <w:t>rd</w:t>
            </w:r>
            <w:r w:rsidRPr="00570E48">
              <w:rPr>
                <w:sz w:val="14"/>
                <w:szCs w:val="14"/>
                <w:lang w:val="en-US"/>
              </w:rPr>
              <w:t xml:space="preserve"> session); </w:t>
            </w:r>
            <w:r w:rsidRPr="00570E48">
              <w:rPr>
                <w:sz w:val="14"/>
                <w:szCs w:val="14"/>
                <w:lang w:val="en-US"/>
              </w:rPr>
              <w:br/>
              <w:t>Admin. Committee of the 1958 Agreement (AC.1: 87</w:t>
            </w:r>
            <w:r w:rsidRPr="00570E48">
              <w:rPr>
                <w:sz w:val="14"/>
                <w:szCs w:val="14"/>
                <w:vertAlign w:val="superscript"/>
                <w:lang w:val="en-US"/>
              </w:rPr>
              <w:t>th</w:t>
            </w:r>
            <w:r w:rsidRPr="00570E48">
              <w:rPr>
                <w:sz w:val="14"/>
                <w:szCs w:val="14"/>
                <w:lang w:val="en-US"/>
              </w:rPr>
              <w:t xml:space="preserve"> session);</w:t>
            </w:r>
            <w:r w:rsidRPr="00570E48">
              <w:rPr>
                <w:sz w:val="14"/>
                <w:szCs w:val="14"/>
                <w:lang w:val="en-US"/>
              </w:rPr>
              <w:br/>
              <w:t>Executive Committee of the 1998 Agreement (AC.3: 70</w:t>
            </w:r>
            <w:r w:rsidRPr="00570E48">
              <w:rPr>
                <w:sz w:val="14"/>
                <w:szCs w:val="14"/>
                <w:vertAlign w:val="superscript"/>
                <w:lang w:val="en-US"/>
              </w:rPr>
              <w:t>th</w:t>
            </w:r>
            <w:r w:rsidRPr="00570E48">
              <w:rPr>
                <w:sz w:val="14"/>
                <w:szCs w:val="14"/>
                <w:lang w:val="en-US"/>
              </w:rPr>
              <w:t xml:space="preserve"> session); </w:t>
            </w:r>
            <w:r w:rsidRPr="00570E48">
              <w:rPr>
                <w:sz w:val="14"/>
                <w:szCs w:val="14"/>
                <w:lang w:val="en-US"/>
              </w:rPr>
              <w:br/>
              <w:t xml:space="preserve">Admin. </w:t>
            </w:r>
            <w:r w:rsidRPr="00797CB4">
              <w:rPr>
                <w:sz w:val="14"/>
                <w:szCs w:val="14"/>
              </w:rPr>
              <w:t xml:space="preserve">Committee </w:t>
            </w:r>
            <w:proofErr w:type="spellStart"/>
            <w:r w:rsidRPr="00797CB4">
              <w:rPr>
                <w:sz w:val="14"/>
                <w:szCs w:val="14"/>
              </w:rPr>
              <w:t>of</w:t>
            </w:r>
            <w:proofErr w:type="spellEnd"/>
            <w:r w:rsidRPr="00797CB4">
              <w:rPr>
                <w:sz w:val="14"/>
                <w:szCs w:val="14"/>
              </w:rPr>
              <w:t xml:space="preserve"> </w:t>
            </w:r>
            <w:proofErr w:type="spellStart"/>
            <w:r w:rsidRPr="00797CB4">
              <w:rPr>
                <w:sz w:val="14"/>
                <w:szCs w:val="14"/>
              </w:rPr>
              <w:t>the</w:t>
            </w:r>
            <w:proofErr w:type="spellEnd"/>
            <w:r w:rsidRPr="00797CB4">
              <w:rPr>
                <w:sz w:val="14"/>
                <w:szCs w:val="14"/>
              </w:rPr>
              <w:t xml:space="preserve"> 1997 Agreement (AC.4: 18</w:t>
            </w:r>
            <w:r w:rsidRPr="00797CB4">
              <w:rPr>
                <w:sz w:val="14"/>
                <w:szCs w:val="14"/>
                <w:vertAlign w:val="superscript"/>
              </w:rPr>
              <w:t>th</w:t>
            </w:r>
            <w:r w:rsidRPr="00797CB4">
              <w:rPr>
                <w:sz w:val="14"/>
                <w:szCs w:val="14"/>
              </w:rPr>
              <w:t xml:space="preserve"> </w:t>
            </w:r>
            <w:proofErr w:type="spellStart"/>
            <w:r w:rsidRPr="00797CB4">
              <w:rPr>
                <w:sz w:val="14"/>
                <w:szCs w:val="14"/>
              </w:rPr>
              <w:t>session</w:t>
            </w:r>
            <w:proofErr w:type="spellEnd"/>
            <w:r w:rsidRPr="00797CB4">
              <w:rPr>
                <w:sz w:val="14"/>
                <w:szCs w:val="14"/>
              </w:rPr>
              <w:t>)</w:t>
            </w:r>
          </w:p>
        </w:tc>
        <w:tc>
          <w:tcPr>
            <w:tcW w:w="594" w:type="dxa"/>
          </w:tcPr>
          <w:p w14:paraId="7EB8FA7F" w14:textId="77777777" w:rsidR="00570E48" w:rsidRPr="00F80177" w:rsidRDefault="00570E48" w:rsidP="004B6F9C">
            <w:pPr>
              <w:autoSpaceDE w:val="0"/>
              <w:autoSpaceDN w:val="0"/>
              <w:adjustRightInd w:val="0"/>
              <w:spacing w:before="40" w:line="286" w:lineRule="auto"/>
              <w:jc w:val="center"/>
              <w:rPr>
                <w:sz w:val="14"/>
                <w:szCs w:val="14"/>
              </w:rPr>
            </w:pPr>
            <w:r w:rsidRPr="00F80177">
              <w:rPr>
                <w:sz w:val="14"/>
                <w:szCs w:val="14"/>
              </w:rPr>
              <w:t>25-28</w:t>
            </w:r>
            <w:r w:rsidRPr="00F80177">
              <w:rPr>
                <w:sz w:val="14"/>
                <w:szCs w:val="14"/>
              </w:rPr>
              <w:br/>
            </w:r>
          </w:p>
          <w:p w14:paraId="196ED2EC" w14:textId="77777777" w:rsidR="00570E48" w:rsidRPr="00F80177" w:rsidRDefault="00570E48" w:rsidP="004B6F9C">
            <w:pPr>
              <w:autoSpaceDE w:val="0"/>
              <w:autoSpaceDN w:val="0"/>
              <w:adjustRightInd w:val="0"/>
              <w:spacing w:before="40" w:line="286" w:lineRule="auto"/>
              <w:jc w:val="center"/>
              <w:rPr>
                <w:sz w:val="14"/>
                <w:szCs w:val="14"/>
              </w:rPr>
            </w:pPr>
            <w:r w:rsidRPr="00F80177">
              <w:rPr>
                <w:sz w:val="14"/>
                <w:szCs w:val="14"/>
              </w:rPr>
              <w:t>(26</w:t>
            </w:r>
            <w:r w:rsidRPr="00F80177">
              <w:rPr>
                <w:sz w:val="14"/>
                <w:szCs w:val="14"/>
              </w:rPr>
              <w:br/>
              <w:t>26-27)</w:t>
            </w:r>
          </w:p>
        </w:tc>
        <w:tc>
          <w:tcPr>
            <w:tcW w:w="658" w:type="dxa"/>
          </w:tcPr>
          <w:p w14:paraId="4B9E7A15" w14:textId="77777777" w:rsidR="00570E48" w:rsidRPr="00570E48" w:rsidRDefault="00570E48" w:rsidP="004B6F9C">
            <w:pPr>
              <w:tabs>
                <w:tab w:val="center" w:pos="389"/>
              </w:tabs>
              <w:autoSpaceDE w:val="0"/>
              <w:autoSpaceDN w:val="0"/>
              <w:adjustRightInd w:val="0"/>
              <w:spacing w:before="40" w:line="286" w:lineRule="auto"/>
              <w:ind w:left="-39" w:right="-65"/>
              <w:jc w:val="center"/>
              <w:rPr>
                <w:sz w:val="14"/>
                <w:szCs w:val="14"/>
                <w:lang w:val="en-US"/>
              </w:rPr>
            </w:pPr>
            <w:r w:rsidRPr="00570E48">
              <w:rPr>
                <w:sz w:val="14"/>
                <w:szCs w:val="14"/>
                <w:lang w:val="en-US"/>
              </w:rPr>
              <w:t>a.m./a.m.</w:t>
            </w:r>
            <w:r w:rsidRPr="00570E48">
              <w:rPr>
                <w:sz w:val="14"/>
                <w:szCs w:val="14"/>
                <w:lang w:val="en-US"/>
              </w:rPr>
              <w:br/>
            </w:r>
          </w:p>
          <w:p w14:paraId="19BE4302" w14:textId="77777777" w:rsidR="00570E48" w:rsidRPr="00570E48" w:rsidRDefault="00570E48" w:rsidP="004B6F9C">
            <w:pPr>
              <w:tabs>
                <w:tab w:val="center" w:pos="389"/>
              </w:tabs>
              <w:autoSpaceDE w:val="0"/>
              <w:autoSpaceDN w:val="0"/>
              <w:adjustRightInd w:val="0"/>
              <w:spacing w:before="40" w:line="286" w:lineRule="auto"/>
              <w:ind w:left="-39" w:right="-65"/>
              <w:jc w:val="center"/>
              <w:rPr>
                <w:sz w:val="14"/>
                <w:szCs w:val="14"/>
                <w:lang w:val="en-US"/>
              </w:rPr>
            </w:pPr>
            <w:r w:rsidRPr="00570E48">
              <w:rPr>
                <w:sz w:val="14"/>
                <w:szCs w:val="14"/>
                <w:lang w:val="en-US"/>
              </w:rPr>
              <w:t>(p.m.</w:t>
            </w:r>
            <w:r w:rsidRPr="00570E48">
              <w:rPr>
                <w:sz w:val="14"/>
                <w:szCs w:val="14"/>
                <w:lang w:val="en-US"/>
              </w:rPr>
              <w:br/>
              <w:t>p.m./p.m.)</w:t>
            </w:r>
          </w:p>
        </w:tc>
        <w:tc>
          <w:tcPr>
            <w:tcW w:w="404" w:type="dxa"/>
          </w:tcPr>
          <w:p w14:paraId="331D733A" w14:textId="77777777" w:rsidR="00570E48" w:rsidRPr="00E07C61" w:rsidRDefault="00570E48" w:rsidP="004B6F9C">
            <w:pPr>
              <w:tabs>
                <w:tab w:val="center" w:pos="284"/>
              </w:tabs>
              <w:autoSpaceDE w:val="0"/>
              <w:autoSpaceDN w:val="0"/>
              <w:adjustRightInd w:val="0"/>
              <w:spacing w:before="40" w:line="286" w:lineRule="auto"/>
              <w:jc w:val="center"/>
              <w:rPr>
                <w:sz w:val="14"/>
                <w:szCs w:val="14"/>
              </w:rPr>
            </w:pPr>
            <w:r w:rsidRPr="00E07C61">
              <w:rPr>
                <w:sz w:val="14"/>
                <w:szCs w:val="14"/>
              </w:rPr>
              <w:t>7</w:t>
            </w:r>
          </w:p>
        </w:tc>
        <w:tc>
          <w:tcPr>
            <w:tcW w:w="694" w:type="dxa"/>
          </w:tcPr>
          <w:p w14:paraId="0BDA4733"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Yes</w:t>
            </w:r>
            <w:r w:rsidRPr="00797CB4">
              <w:rPr>
                <w:sz w:val="14"/>
                <w:szCs w:val="14"/>
              </w:rPr>
              <w:br/>
            </w:r>
          </w:p>
        </w:tc>
        <w:tc>
          <w:tcPr>
            <w:tcW w:w="708" w:type="dxa"/>
          </w:tcPr>
          <w:p w14:paraId="4FEA1BCF"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02/04/24</w:t>
            </w:r>
          </w:p>
        </w:tc>
        <w:tc>
          <w:tcPr>
            <w:tcW w:w="708" w:type="dxa"/>
          </w:tcPr>
          <w:p w14:paraId="6339BB73" w14:textId="77777777" w:rsidR="00570E48" w:rsidRPr="00E07C61" w:rsidRDefault="00570E48" w:rsidP="004B6F9C">
            <w:pPr>
              <w:autoSpaceDE w:val="0"/>
              <w:autoSpaceDN w:val="0"/>
              <w:adjustRightInd w:val="0"/>
              <w:spacing w:before="40" w:line="286" w:lineRule="auto"/>
              <w:jc w:val="center"/>
              <w:rPr>
                <w:sz w:val="14"/>
                <w:szCs w:val="14"/>
              </w:rPr>
            </w:pPr>
            <w:r w:rsidRPr="00E07C61">
              <w:rPr>
                <w:sz w:val="14"/>
                <w:szCs w:val="14"/>
              </w:rPr>
              <w:t>160</w:t>
            </w:r>
          </w:p>
        </w:tc>
      </w:tr>
      <w:tr w:rsidR="00570E48" w:rsidRPr="00E07C61" w14:paraId="2F6B2731" w14:textId="77777777" w:rsidTr="004B6F9C">
        <w:trPr>
          <w:trHeight w:val="283"/>
          <w:jc w:val="center"/>
        </w:trPr>
        <w:tc>
          <w:tcPr>
            <w:tcW w:w="988" w:type="dxa"/>
          </w:tcPr>
          <w:p w14:paraId="7A4D9F27" w14:textId="77777777" w:rsidR="00570E48" w:rsidRPr="00797CB4" w:rsidRDefault="00570E48" w:rsidP="004B6F9C">
            <w:pPr>
              <w:autoSpaceDE w:val="0"/>
              <w:autoSpaceDN w:val="0"/>
              <w:adjustRightInd w:val="0"/>
              <w:spacing w:before="40" w:line="286" w:lineRule="auto"/>
              <w:ind w:right="-65"/>
              <w:rPr>
                <w:sz w:val="14"/>
                <w:szCs w:val="14"/>
              </w:rPr>
            </w:pPr>
            <w:r w:rsidRPr="00797CB4">
              <w:rPr>
                <w:sz w:val="14"/>
                <w:szCs w:val="14"/>
              </w:rPr>
              <w:t>SEPTEMBER</w:t>
            </w:r>
          </w:p>
        </w:tc>
        <w:tc>
          <w:tcPr>
            <w:tcW w:w="4456" w:type="dxa"/>
          </w:tcPr>
          <w:p w14:paraId="0EDF8618" w14:textId="77777777" w:rsidR="00570E48" w:rsidRPr="00570E48" w:rsidRDefault="00570E48" w:rsidP="004B6F9C">
            <w:pPr>
              <w:autoSpaceDE w:val="0"/>
              <w:autoSpaceDN w:val="0"/>
              <w:adjustRightInd w:val="0"/>
              <w:spacing w:before="40" w:line="286" w:lineRule="auto"/>
              <w:rPr>
                <w:sz w:val="14"/>
                <w:szCs w:val="14"/>
                <w:lang w:val="en-US"/>
              </w:rPr>
            </w:pPr>
            <w:r w:rsidRPr="00570E48">
              <w:rPr>
                <w:sz w:val="14"/>
                <w:szCs w:val="14"/>
                <w:lang w:val="en-US"/>
              </w:rPr>
              <w:t xml:space="preserve">Working Party on Noise and </w:t>
            </w:r>
            <w:proofErr w:type="spellStart"/>
            <w:r w:rsidRPr="00570E48">
              <w:rPr>
                <w:sz w:val="14"/>
                <w:szCs w:val="14"/>
                <w:lang w:val="en-US"/>
              </w:rPr>
              <w:t>Tyres</w:t>
            </w:r>
            <w:proofErr w:type="spellEnd"/>
            <w:r w:rsidRPr="00570E48">
              <w:rPr>
                <w:sz w:val="14"/>
                <w:szCs w:val="14"/>
                <w:lang w:val="en-US"/>
              </w:rPr>
              <w:t xml:space="preserve"> (GRBP) (80</w:t>
            </w:r>
            <w:r w:rsidRPr="00570E48">
              <w:rPr>
                <w:sz w:val="14"/>
                <w:szCs w:val="14"/>
                <w:vertAlign w:val="superscript"/>
                <w:lang w:val="en-US"/>
              </w:rPr>
              <w:t>th</w:t>
            </w:r>
            <w:r w:rsidRPr="00570E48">
              <w:rPr>
                <w:sz w:val="14"/>
                <w:szCs w:val="14"/>
                <w:lang w:val="en-US"/>
              </w:rPr>
              <w:t xml:space="preserve"> session)</w:t>
            </w:r>
          </w:p>
        </w:tc>
        <w:tc>
          <w:tcPr>
            <w:tcW w:w="594" w:type="dxa"/>
          </w:tcPr>
          <w:p w14:paraId="302801FD" w14:textId="77777777" w:rsidR="00570E48" w:rsidRPr="00F80177" w:rsidRDefault="00570E48" w:rsidP="004B6F9C">
            <w:pPr>
              <w:autoSpaceDE w:val="0"/>
              <w:autoSpaceDN w:val="0"/>
              <w:adjustRightInd w:val="0"/>
              <w:spacing w:before="40" w:line="286" w:lineRule="auto"/>
              <w:jc w:val="center"/>
              <w:rPr>
                <w:sz w:val="14"/>
                <w:szCs w:val="14"/>
              </w:rPr>
            </w:pPr>
            <w:r w:rsidRPr="00F80177">
              <w:rPr>
                <w:sz w:val="14"/>
                <w:szCs w:val="14"/>
              </w:rPr>
              <w:t>10-13</w:t>
            </w:r>
          </w:p>
        </w:tc>
        <w:tc>
          <w:tcPr>
            <w:tcW w:w="658" w:type="dxa"/>
          </w:tcPr>
          <w:p w14:paraId="09E11464" w14:textId="77777777" w:rsidR="00570E48" w:rsidRPr="00797CB4" w:rsidRDefault="00570E48" w:rsidP="004B6F9C">
            <w:pPr>
              <w:tabs>
                <w:tab w:val="center" w:pos="389"/>
              </w:tabs>
              <w:autoSpaceDE w:val="0"/>
              <w:autoSpaceDN w:val="0"/>
              <w:adjustRightInd w:val="0"/>
              <w:spacing w:before="40" w:line="286" w:lineRule="auto"/>
              <w:ind w:left="-39" w:right="-65"/>
              <w:jc w:val="center"/>
              <w:rPr>
                <w:sz w:val="14"/>
                <w:szCs w:val="14"/>
              </w:rPr>
            </w:pPr>
            <w:proofErr w:type="spellStart"/>
            <w:r w:rsidRPr="00797CB4">
              <w:rPr>
                <w:sz w:val="14"/>
                <w:szCs w:val="14"/>
              </w:rPr>
              <w:t>p.m</w:t>
            </w:r>
            <w:proofErr w:type="spellEnd"/>
            <w:r w:rsidRPr="00797CB4">
              <w:rPr>
                <w:sz w:val="14"/>
                <w:szCs w:val="14"/>
              </w:rPr>
              <w:t>./</w:t>
            </w:r>
            <w:proofErr w:type="spellStart"/>
            <w:r w:rsidRPr="00797CB4">
              <w:rPr>
                <w:sz w:val="14"/>
                <w:szCs w:val="14"/>
              </w:rPr>
              <w:t>p.m</w:t>
            </w:r>
            <w:proofErr w:type="spellEnd"/>
            <w:r w:rsidRPr="00797CB4">
              <w:rPr>
                <w:sz w:val="14"/>
                <w:szCs w:val="14"/>
              </w:rPr>
              <w:t>.</w:t>
            </w:r>
          </w:p>
        </w:tc>
        <w:tc>
          <w:tcPr>
            <w:tcW w:w="404" w:type="dxa"/>
          </w:tcPr>
          <w:p w14:paraId="1AD7ECC3" w14:textId="77777777" w:rsidR="00570E48" w:rsidRPr="00E07C61" w:rsidRDefault="00570E48" w:rsidP="004B6F9C">
            <w:pPr>
              <w:tabs>
                <w:tab w:val="center" w:pos="284"/>
              </w:tabs>
              <w:autoSpaceDE w:val="0"/>
              <w:autoSpaceDN w:val="0"/>
              <w:adjustRightInd w:val="0"/>
              <w:spacing w:before="40" w:line="286" w:lineRule="auto"/>
              <w:jc w:val="center"/>
              <w:rPr>
                <w:sz w:val="14"/>
                <w:szCs w:val="14"/>
              </w:rPr>
            </w:pPr>
            <w:r w:rsidRPr="00E07C61">
              <w:rPr>
                <w:sz w:val="14"/>
                <w:szCs w:val="14"/>
              </w:rPr>
              <w:t>7</w:t>
            </w:r>
          </w:p>
        </w:tc>
        <w:tc>
          <w:tcPr>
            <w:tcW w:w="694" w:type="dxa"/>
          </w:tcPr>
          <w:p w14:paraId="68A2C3AA"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47392DE5"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18/06/24</w:t>
            </w:r>
          </w:p>
        </w:tc>
        <w:tc>
          <w:tcPr>
            <w:tcW w:w="708" w:type="dxa"/>
          </w:tcPr>
          <w:p w14:paraId="77A27B8F" w14:textId="77777777" w:rsidR="00570E48" w:rsidRPr="00E07C61" w:rsidRDefault="00570E48" w:rsidP="004B6F9C">
            <w:pPr>
              <w:autoSpaceDE w:val="0"/>
              <w:autoSpaceDN w:val="0"/>
              <w:adjustRightInd w:val="0"/>
              <w:spacing w:before="40" w:line="286" w:lineRule="auto"/>
              <w:jc w:val="center"/>
              <w:rPr>
                <w:sz w:val="14"/>
                <w:szCs w:val="14"/>
              </w:rPr>
            </w:pPr>
            <w:r w:rsidRPr="00E07C61">
              <w:rPr>
                <w:sz w:val="14"/>
                <w:szCs w:val="14"/>
              </w:rPr>
              <w:t>120</w:t>
            </w:r>
          </w:p>
        </w:tc>
      </w:tr>
      <w:tr w:rsidR="00570E48" w:rsidRPr="00E07C61" w14:paraId="265354F6" w14:textId="77777777" w:rsidTr="004B6F9C">
        <w:trPr>
          <w:trHeight w:val="283"/>
          <w:jc w:val="center"/>
        </w:trPr>
        <w:tc>
          <w:tcPr>
            <w:tcW w:w="988" w:type="dxa"/>
          </w:tcPr>
          <w:p w14:paraId="3CCB6196" w14:textId="77777777" w:rsidR="00570E48" w:rsidRPr="00797CB4" w:rsidRDefault="00570E48" w:rsidP="004B6F9C">
            <w:pPr>
              <w:autoSpaceDE w:val="0"/>
              <w:autoSpaceDN w:val="0"/>
              <w:adjustRightInd w:val="0"/>
              <w:spacing w:before="40" w:line="286" w:lineRule="auto"/>
              <w:ind w:right="-65"/>
              <w:rPr>
                <w:sz w:val="14"/>
                <w:szCs w:val="14"/>
              </w:rPr>
            </w:pPr>
            <w:r w:rsidRPr="00797CB4">
              <w:rPr>
                <w:sz w:val="14"/>
                <w:szCs w:val="14"/>
              </w:rPr>
              <w:t>SEPTEMBER</w:t>
            </w:r>
          </w:p>
        </w:tc>
        <w:tc>
          <w:tcPr>
            <w:tcW w:w="4456" w:type="dxa"/>
          </w:tcPr>
          <w:p w14:paraId="616B88B6" w14:textId="77777777" w:rsidR="00570E48" w:rsidRPr="00570E48" w:rsidRDefault="00570E48" w:rsidP="004B6F9C">
            <w:pPr>
              <w:autoSpaceDE w:val="0"/>
              <w:autoSpaceDN w:val="0"/>
              <w:adjustRightInd w:val="0"/>
              <w:spacing w:before="40" w:line="286" w:lineRule="auto"/>
              <w:rPr>
                <w:sz w:val="14"/>
                <w:szCs w:val="14"/>
                <w:lang w:val="en-US"/>
              </w:rPr>
            </w:pPr>
            <w:r w:rsidRPr="00570E48">
              <w:rPr>
                <w:sz w:val="14"/>
                <w:szCs w:val="14"/>
                <w:lang w:val="en-US"/>
              </w:rPr>
              <w:t>Working Party on Automated/Autonomous and Connected Vehicles</w:t>
            </w:r>
            <w:r w:rsidRPr="00570E48" w:rsidDel="003558AB">
              <w:rPr>
                <w:sz w:val="14"/>
                <w:szCs w:val="14"/>
                <w:lang w:val="en-US"/>
              </w:rPr>
              <w:t xml:space="preserve"> </w:t>
            </w:r>
            <w:r w:rsidRPr="00570E48">
              <w:rPr>
                <w:sz w:val="14"/>
                <w:szCs w:val="14"/>
                <w:lang w:val="en-US"/>
              </w:rPr>
              <w:t>(GRVA) (20th session)</w:t>
            </w:r>
          </w:p>
        </w:tc>
        <w:tc>
          <w:tcPr>
            <w:tcW w:w="594" w:type="dxa"/>
          </w:tcPr>
          <w:p w14:paraId="7568AA6C" w14:textId="77777777" w:rsidR="00570E48" w:rsidRPr="00F80177" w:rsidRDefault="00570E48" w:rsidP="004B6F9C">
            <w:pPr>
              <w:autoSpaceDE w:val="0"/>
              <w:autoSpaceDN w:val="0"/>
              <w:adjustRightInd w:val="0"/>
              <w:spacing w:before="40" w:line="286" w:lineRule="auto"/>
              <w:jc w:val="center"/>
              <w:rPr>
                <w:sz w:val="14"/>
                <w:szCs w:val="14"/>
              </w:rPr>
            </w:pPr>
            <w:r w:rsidRPr="00F80177">
              <w:rPr>
                <w:sz w:val="14"/>
                <w:szCs w:val="14"/>
              </w:rPr>
              <w:t>23-27</w:t>
            </w:r>
          </w:p>
        </w:tc>
        <w:tc>
          <w:tcPr>
            <w:tcW w:w="658" w:type="dxa"/>
          </w:tcPr>
          <w:p w14:paraId="4B5ED82F" w14:textId="77777777" w:rsidR="00570E48" w:rsidRPr="00797CB4" w:rsidRDefault="00570E48" w:rsidP="004B6F9C">
            <w:pPr>
              <w:tabs>
                <w:tab w:val="center" w:pos="389"/>
              </w:tabs>
              <w:autoSpaceDE w:val="0"/>
              <w:autoSpaceDN w:val="0"/>
              <w:adjustRightInd w:val="0"/>
              <w:spacing w:before="40" w:line="286" w:lineRule="auto"/>
              <w:ind w:left="-39" w:right="-65"/>
              <w:jc w:val="center"/>
              <w:rPr>
                <w:sz w:val="14"/>
                <w:szCs w:val="14"/>
              </w:rPr>
            </w:pPr>
            <w:proofErr w:type="spellStart"/>
            <w:r w:rsidRPr="00797CB4">
              <w:rPr>
                <w:sz w:val="14"/>
                <w:szCs w:val="14"/>
              </w:rPr>
              <w:t>p.m</w:t>
            </w:r>
            <w:proofErr w:type="spellEnd"/>
            <w:r w:rsidRPr="00797CB4">
              <w:rPr>
                <w:sz w:val="14"/>
                <w:szCs w:val="14"/>
              </w:rPr>
              <w:t>./</w:t>
            </w:r>
            <w:proofErr w:type="spellStart"/>
            <w:r w:rsidRPr="00797CB4">
              <w:rPr>
                <w:sz w:val="14"/>
                <w:szCs w:val="14"/>
              </w:rPr>
              <w:t>a.m</w:t>
            </w:r>
            <w:proofErr w:type="spellEnd"/>
            <w:r w:rsidRPr="00797CB4">
              <w:rPr>
                <w:sz w:val="14"/>
                <w:szCs w:val="14"/>
              </w:rPr>
              <w:t>.</w:t>
            </w:r>
          </w:p>
        </w:tc>
        <w:tc>
          <w:tcPr>
            <w:tcW w:w="404" w:type="dxa"/>
          </w:tcPr>
          <w:p w14:paraId="10987318" w14:textId="77777777" w:rsidR="00570E48" w:rsidRPr="00E07C61" w:rsidRDefault="00570E48" w:rsidP="004B6F9C">
            <w:pPr>
              <w:tabs>
                <w:tab w:val="center" w:pos="284"/>
              </w:tabs>
              <w:autoSpaceDE w:val="0"/>
              <w:autoSpaceDN w:val="0"/>
              <w:adjustRightInd w:val="0"/>
              <w:spacing w:before="40" w:line="286" w:lineRule="auto"/>
              <w:jc w:val="center"/>
              <w:rPr>
                <w:sz w:val="14"/>
                <w:szCs w:val="14"/>
              </w:rPr>
            </w:pPr>
            <w:r w:rsidRPr="00E07C61">
              <w:rPr>
                <w:sz w:val="14"/>
                <w:szCs w:val="14"/>
              </w:rPr>
              <w:t>8</w:t>
            </w:r>
          </w:p>
        </w:tc>
        <w:tc>
          <w:tcPr>
            <w:tcW w:w="694" w:type="dxa"/>
          </w:tcPr>
          <w:p w14:paraId="43842866"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400EB23D"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01/07/24</w:t>
            </w:r>
          </w:p>
        </w:tc>
        <w:tc>
          <w:tcPr>
            <w:tcW w:w="708" w:type="dxa"/>
          </w:tcPr>
          <w:p w14:paraId="0ED89831" w14:textId="77777777" w:rsidR="00570E48" w:rsidRPr="00E07C61" w:rsidRDefault="00570E48" w:rsidP="004B6F9C">
            <w:pPr>
              <w:autoSpaceDE w:val="0"/>
              <w:autoSpaceDN w:val="0"/>
              <w:adjustRightInd w:val="0"/>
              <w:spacing w:before="40" w:line="286" w:lineRule="auto"/>
              <w:jc w:val="center"/>
              <w:rPr>
                <w:sz w:val="14"/>
                <w:szCs w:val="14"/>
              </w:rPr>
            </w:pPr>
            <w:r w:rsidRPr="00E07C61">
              <w:rPr>
                <w:sz w:val="14"/>
                <w:szCs w:val="14"/>
              </w:rPr>
              <w:t>150</w:t>
            </w:r>
          </w:p>
        </w:tc>
      </w:tr>
      <w:tr w:rsidR="00570E48" w:rsidRPr="00E07C61" w14:paraId="6ED381B0" w14:textId="77777777" w:rsidTr="004B6F9C">
        <w:trPr>
          <w:trHeight w:val="283"/>
          <w:jc w:val="center"/>
        </w:trPr>
        <w:tc>
          <w:tcPr>
            <w:tcW w:w="988" w:type="dxa"/>
          </w:tcPr>
          <w:p w14:paraId="65EF2DF1" w14:textId="77777777" w:rsidR="00570E48" w:rsidRPr="00797CB4" w:rsidRDefault="00570E48" w:rsidP="004B6F9C">
            <w:pPr>
              <w:autoSpaceDE w:val="0"/>
              <w:autoSpaceDN w:val="0"/>
              <w:adjustRightInd w:val="0"/>
              <w:spacing w:before="40" w:line="286" w:lineRule="auto"/>
              <w:ind w:right="-65"/>
              <w:rPr>
                <w:sz w:val="14"/>
                <w:szCs w:val="14"/>
              </w:rPr>
            </w:pPr>
            <w:r w:rsidRPr="00797CB4">
              <w:rPr>
                <w:sz w:val="14"/>
                <w:szCs w:val="14"/>
              </w:rPr>
              <w:t>OCTOBER</w:t>
            </w:r>
          </w:p>
        </w:tc>
        <w:tc>
          <w:tcPr>
            <w:tcW w:w="4456" w:type="dxa"/>
          </w:tcPr>
          <w:p w14:paraId="23C268D2" w14:textId="77777777" w:rsidR="00570E48" w:rsidRPr="00570E48" w:rsidRDefault="00570E48" w:rsidP="004B6F9C">
            <w:pPr>
              <w:autoSpaceDE w:val="0"/>
              <w:autoSpaceDN w:val="0"/>
              <w:adjustRightInd w:val="0"/>
              <w:spacing w:before="40" w:line="286" w:lineRule="auto"/>
              <w:rPr>
                <w:sz w:val="14"/>
                <w:szCs w:val="14"/>
                <w:lang w:val="en-US"/>
              </w:rPr>
            </w:pPr>
            <w:r w:rsidRPr="00570E48">
              <w:rPr>
                <w:sz w:val="14"/>
                <w:szCs w:val="14"/>
                <w:lang w:val="en-US"/>
              </w:rPr>
              <w:t>Working Party on General Safety Provisions (GRSG) (128</w:t>
            </w:r>
            <w:r w:rsidRPr="00570E48">
              <w:rPr>
                <w:sz w:val="14"/>
                <w:szCs w:val="14"/>
                <w:vertAlign w:val="superscript"/>
                <w:lang w:val="en-US"/>
              </w:rPr>
              <w:t>th</w:t>
            </w:r>
            <w:r w:rsidRPr="00570E48">
              <w:rPr>
                <w:sz w:val="14"/>
                <w:szCs w:val="14"/>
                <w:lang w:val="en-US"/>
              </w:rPr>
              <w:t xml:space="preserve"> session)</w:t>
            </w:r>
            <w:r w:rsidRPr="00570E48">
              <w:rPr>
                <w:sz w:val="14"/>
                <w:szCs w:val="14"/>
                <w:lang w:val="en-US"/>
              </w:rPr>
              <w:tab/>
            </w:r>
          </w:p>
        </w:tc>
        <w:tc>
          <w:tcPr>
            <w:tcW w:w="594" w:type="dxa"/>
          </w:tcPr>
          <w:p w14:paraId="743BF3D6" w14:textId="77777777" w:rsidR="00570E48" w:rsidRPr="00F80177" w:rsidRDefault="00570E48" w:rsidP="004B6F9C">
            <w:pPr>
              <w:autoSpaceDE w:val="0"/>
              <w:autoSpaceDN w:val="0"/>
              <w:adjustRightInd w:val="0"/>
              <w:spacing w:before="40" w:line="286" w:lineRule="auto"/>
              <w:jc w:val="center"/>
              <w:rPr>
                <w:sz w:val="14"/>
                <w:szCs w:val="14"/>
              </w:rPr>
            </w:pPr>
            <w:r w:rsidRPr="00F80177">
              <w:rPr>
                <w:sz w:val="14"/>
                <w:szCs w:val="14"/>
              </w:rPr>
              <w:t>7-11</w:t>
            </w:r>
          </w:p>
        </w:tc>
        <w:tc>
          <w:tcPr>
            <w:tcW w:w="658" w:type="dxa"/>
          </w:tcPr>
          <w:p w14:paraId="3B0657BF" w14:textId="77777777" w:rsidR="00570E48" w:rsidRPr="00797CB4" w:rsidRDefault="00570E48" w:rsidP="004B6F9C">
            <w:pPr>
              <w:tabs>
                <w:tab w:val="center" w:pos="389"/>
              </w:tabs>
              <w:autoSpaceDE w:val="0"/>
              <w:autoSpaceDN w:val="0"/>
              <w:adjustRightInd w:val="0"/>
              <w:spacing w:before="40" w:line="286" w:lineRule="auto"/>
              <w:ind w:left="-39" w:right="-65"/>
              <w:jc w:val="center"/>
              <w:rPr>
                <w:sz w:val="14"/>
                <w:szCs w:val="14"/>
              </w:rPr>
            </w:pPr>
            <w:proofErr w:type="spellStart"/>
            <w:r w:rsidRPr="00797CB4">
              <w:rPr>
                <w:sz w:val="14"/>
                <w:szCs w:val="14"/>
              </w:rPr>
              <w:t>p.m</w:t>
            </w:r>
            <w:proofErr w:type="spellEnd"/>
            <w:r w:rsidRPr="00797CB4">
              <w:rPr>
                <w:sz w:val="14"/>
                <w:szCs w:val="14"/>
              </w:rPr>
              <w:t>./</w:t>
            </w:r>
            <w:proofErr w:type="spellStart"/>
            <w:r w:rsidRPr="00797CB4">
              <w:rPr>
                <w:sz w:val="14"/>
                <w:szCs w:val="14"/>
              </w:rPr>
              <w:t>a.m</w:t>
            </w:r>
            <w:proofErr w:type="spellEnd"/>
            <w:r w:rsidRPr="00797CB4">
              <w:rPr>
                <w:sz w:val="14"/>
                <w:szCs w:val="14"/>
              </w:rPr>
              <w:t>.</w:t>
            </w:r>
          </w:p>
        </w:tc>
        <w:tc>
          <w:tcPr>
            <w:tcW w:w="404" w:type="dxa"/>
          </w:tcPr>
          <w:p w14:paraId="7D610FBA" w14:textId="77777777" w:rsidR="00570E48" w:rsidRPr="00E07C61" w:rsidRDefault="00570E48" w:rsidP="004B6F9C">
            <w:pPr>
              <w:tabs>
                <w:tab w:val="center" w:pos="284"/>
              </w:tabs>
              <w:autoSpaceDE w:val="0"/>
              <w:autoSpaceDN w:val="0"/>
              <w:adjustRightInd w:val="0"/>
              <w:spacing w:before="40" w:line="286" w:lineRule="auto"/>
              <w:jc w:val="center"/>
              <w:rPr>
                <w:sz w:val="14"/>
                <w:szCs w:val="14"/>
              </w:rPr>
            </w:pPr>
            <w:r w:rsidRPr="00E07C61">
              <w:rPr>
                <w:sz w:val="14"/>
                <w:szCs w:val="14"/>
              </w:rPr>
              <w:t>8</w:t>
            </w:r>
          </w:p>
        </w:tc>
        <w:tc>
          <w:tcPr>
            <w:tcW w:w="694" w:type="dxa"/>
          </w:tcPr>
          <w:p w14:paraId="0FA54E81"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53C16F1F"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15/07/24</w:t>
            </w:r>
          </w:p>
        </w:tc>
        <w:tc>
          <w:tcPr>
            <w:tcW w:w="708" w:type="dxa"/>
          </w:tcPr>
          <w:p w14:paraId="3ED0E44F" w14:textId="77777777" w:rsidR="00570E48" w:rsidRPr="00E07C61" w:rsidRDefault="00570E48" w:rsidP="004B6F9C">
            <w:pPr>
              <w:autoSpaceDE w:val="0"/>
              <w:autoSpaceDN w:val="0"/>
              <w:adjustRightInd w:val="0"/>
              <w:spacing w:before="40" w:line="286" w:lineRule="auto"/>
              <w:jc w:val="center"/>
              <w:rPr>
                <w:sz w:val="14"/>
                <w:szCs w:val="14"/>
              </w:rPr>
            </w:pPr>
            <w:r w:rsidRPr="00E07C61">
              <w:rPr>
                <w:sz w:val="14"/>
                <w:szCs w:val="14"/>
              </w:rPr>
              <w:t>120</w:t>
            </w:r>
          </w:p>
        </w:tc>
      </w:tr>
      <w:tr w:rsidR="00570E48" w:rsidRPr="00E07C61" w14:paraId="6CD2C990" w14:textId="77777777" w:rsidTr="004B6F9C">
        <w:trPr>
          <w:trHeight w:val="283"/>
          <w:jc w:val="center"/>
        </w:trPr>
        <w:tc>
          <w:tcPr>
            <w:tcW w:w="988" w:type="dxa"/>
          </w:tcPr>
          <w:p w14:paraId="432338B8" w14:textId="77777777" w:rsidR="00570E48" w:rsidRPr="00797CB4" w:rsidRDefault="00570E48" w:rsidP="004B6F9C">
            <w:pPr>
              <w:autoSpaceDE w:val="0"/>
              <w:autoSpaceDN w:val="0"/>
              <w:adjustRightInd w:val="0"/>
              <w:spacing w:before="40" w:line="286" w:lineRule="auto"/>
              <w:ind w:right="-65"/>
              <w:rPr>
                <w:sz w:val="14"/>
                <w:szCs w:val="14"/>
              </w:rPr>
            </w:pPr>
            <w:r w:rsidRPr="00797CB4">
              <w:rPr>
                <w:sz w:val="14"/>
                <w:szCs w:val="14"/>
              </w:rPr>
              <w:t>OCTOBER</w:t>
            </w:r>
          </w:p>
        </w:tc>
        <w:tc>
          <w:tcPr>
            <w:tcW w:w="4456" w:type="dxa"/>
          </w:tcPr>
          <w:p w14:paraId="3943C762" w14:textId="77777777" w:rsidR="00570E48" w:rsidRPr="00570E48" w:rsidRDefault="00570E48" w:rsidP="004B6F9C">
            <w:pPr>
              <w:autoSpaceDE w:val="0"/>
              <w:autoSpaceDN w:val="0"/>
              <w:adjustRightInd w:val="0"/>
              <w:spacing w:before="40" w:line="286" w:lineRule="auto"/>
              <w:rPr>
                <w:sz w:val="14"/>
                <w:szCs w:val="14"/>
                <w:lang w:val="en-US"/>
              </w:rPr>
            </w:pPr>
            <w:r w:rsidRPr="00570E48">
              <w:rPr>
                <w:sz w:val="14"/>
                <w:szCs w:val="14"/>
                <w:lang w:val="en-US"/>
              </w:rPr>
              <w:t>Working Party on Pollution and Energy (GRPE) (91</w:t>
            </w:r>
            <w:r w:rsidRPr="00570E48">
              <w:rPr>
                <w:sz w:val="14"/>
                <w:szCs w:val="14"/>
                <w:vertAlign w:val="superscript"/>
                <w:lang w:val="en-US"/>
              </w:rPr>
              <w:t>th</w:t>
            </w:r>
            <w:r w:rsidRPr="00570E48">
              <w:rPr>
                <w:sz w:val="14"/>
                <w:szCs w:val="14"/>
                <w:lang w:val="en-US"/>
              </w:rPr>
              <w:t xml:space="preserve"> </w:t>
            </w:r>
            <w:proofErr w:type="gramStart"/>
            <w:r w:rsidRPr="00570E48">
              <w:rPr>
                <w:sz w:val="14"/>
                <w:szCs w:val="14"/>
                <w:lang w:val="en-US"/>
              </w:rPr>
              <w:t>session)*</w:t>
            </w:r>
            <w:proofErr w:type="gramEnd"/>
            <w:r w:rsidRPr="00570E48">
              <w:rPr>
                <w:sz w:val="14"/>
                <w:szCs w:val="14"/>
                <w:lang w:val="en-US"/>
              </w:rPr>
              <w:t>*</w:t>
            </w:r>
          </w:p>
        </w:tc>
        <w:tc>
          <w:tcPr>
            <w:tcW w:w="594" w:type="dxa"/>
          </w:tcPr>
          <w:p w14:paraId="7844BA96" w14:textId="77777777" w:rsidR="00570E48" w:rsidRPr="00F80177" w:rsidRDefault="00570E48" w:rsidP="004B6F9C">
            <w:pPr>
              <w:autoSpaceDE w:val="0"/>
              <w:autoSpaceDN w:val="0"/>
              <w:adjustRightInd w:val="0"/>
              <w:spacing w:before="40" w:line="286" w:lineRule="auto"/>
              <w:jc w:val="center"/>
              <w:rPr>
                <w:sz w:val="14"/>
                <w:szCs w:val="14"/>
              </w:rPr>
            </w:pPr>
            <w:r w:rsidRPr="00F80177">
              <w:rPr>
                <w:sz w:val="14"/>
                <w:szCs w:val="14"/>
              </w:rPr>
              <w:t>16-18</w:t>
            </w:r>
          </w:p>
        </w:tc>
        <w:tc>
          <w:tcPr>
            <w:tcW w:w="658" w:type="dxa"/>
          </w:tcPr>
          <w:p w14:paraId="7FB71156" w14:textId="77777777" w:rsidR="00570E48" w:rsidRPr="00797CB4" w:rsidRDefault="00570E48" w:rsidP="004B6F9C">
            <w:pPr>
              <w:tabs>
                <w:tab w:val="center" w:pos="389"/>
              </w:tabs>
              <w:autoSpaceDE w:val="0"/>
              <w:autoSpaceDN w:val="0"/>
              <w:adjustRightInd w:val="0"/>
              <w:spacing w:before="40" w:line="286" w:lineRule="auto"/>
              <w:ind w:left="-39" w:right="-65"/>
              <w:jc w:val="center"/>
              <w:rPr>
                <w:sz w:val="14"/>
                <w:szCs w:val="14"/>
              </w:rPr>
            </w:pPr>
            <w:proofErr w:type="spellStart"/>
            <w:r w:rsidRPr="00797CB4">
              <w:rPr>
                <w:sz w:val="14"/>
                <w:szCs w:val="14"/>
              </w:rPr>
              <w:t>p.m</w:t>
            </w:r>
            <w:proofErr w:type="spellEnd"/>
            <w:r w:rsidRPr="00797CB4">
              <w:rPr>
                <w:sz w:val="14"/>
                <w:szCs w:val="14"/>
              </w:rPr>
              <w:t>./</w:t>
            </w:r>
            <w:proofErr w:type="spellStart"/>
            <w:r w:rsidRPr="00797CB4">
              <w:rPr>
                <w:sz w:val="14"/>
                <w:szCs w:val="14"/>
              </w:rPr>
              <w:t>a.m</w:t>
            </w:r>
            <w:proofErr w:type="spellEnd"/>
            <w:r w:rsidRPr="00797CB4">
              <w:rPr>
                <w:sz w:val="14"/>
                <w:szCs w:val="14"/>
              </w:rPr>
              <w:t>.</w:t>
            </w:r>
          </w:p>
        </w:tc>
        <w:tc>
          <w:tcPr>
            <w:tcW w:w="404" w:type="dxa"/>
          </w:tcPr>
          <w:p w14:paraId="2D211265" w14:textId="77777777" w:rsidR="00570E48" w:rsidRPr="00E07C61" w:rsidRDefault="00570E48" w:rsidP="004B6F9C">
            <w:pPr>
              <w:tabs>
                <w:tab w:val="center" w:pos="284"/>
              </w:tabs>
              <w:autoSpaceDE w:val="0"/>
              <w:autoSpaceDN w:val="0"/>
              <w:adjustRightInd w:val="0"/>
              <w:spacing w:before="40" w:line="286" w:lineRule="auto"/>
              <w:jc w:val="center"/>
              <w:rPr>
                <w:sz w:val="14"/>
                <w:szCs w:val="14"/>
              </w:rPr>
            </w:pPr>
            <w:r w:rsidRPr="00E07C61">
              <w:rPr>
                <w:sz w:val="14"/>
                <w:szCs w:val="14"/>
              </w:rPr>
              <w:t>4</w:t>
            </w:r>
          </w:p>
        </w:tc>
        <w:tc>
          <w:tcPr>
            <w:tcW w:w="694" w:type="dxa"/>
          </w:tcPr>
          <w:p w14:paraId="68CB73CC"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60264168"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52/07/24</w:t>
            </w:r>
          </w:p>
        </w:tc>
        <w:tc>
          <w:tcPr>
            <w:tcW w:w="708" w:type="dxa"/>
          </w:tcPr>
          <w:p w14:paraId="36A82CFD" w14:textId="77777777" w:rsidR="00570E48" w:rsidRPr="00E07C61" w:rsidRDefault="00570E48" w:rsidP="004B6F9C">
            <w:pPr>
              <w:autoSpaceDE w:val="0"/>
              <w:autoSpaceDN w:val="0"/>
              <w:adjustRightInd w:val="0"/>
              <w:spacing w:before="40" w:line="286" w:lineRule="auto"/>
              <w:jc w:val="center"/>
              <w:rPr>
                <w:sz w:val="14"/>
                <w:szCs w:val="14"/>
              </w:rPr>
            </w:pPr>
            <w:r w:rsidRPr="00E07C61">
              <w:rPr>
                <w:sz w:val="14"/>
                <w:szCs w:val="14"/>
              </w:rPr>
              <w:t>150</w:t>
            </w:r>
          </w:p>
        </w:tc>
      </w:tr>
      <w:tr w:rsidR="00570E48" w:rsidRPr="00E07C61" w14:paraId="5150BEE0" w14:textId="77777777" w:rsidTr="004B6F9C">
        <w:trPr>
          <w:trHeight w:val="283"/>
          <w:jc w:val="center"/>
        </w:trPr>
        <w:tc>
          <w:tcPr>
            <w:tcW w:w="988" w:type="dxa"/>
          </w:tcPr>
          <w:p w14:paraId="6D8B897A" w14:textId="77777777" w:rsidR="00570E48" w:rsidRPr="00797CB4" w:rsidRDefault="00570E48" w:rsidP="004B6F9C">
            <w:pPr>
              <w:autoSpaceDE w:val="0"/>
              <w:autoSpaceDN w:val="0"/>
              <w:adjustRightInd w:val="0"/>
              <w:spacing w:before="40" w:line="286" w:lineRule="auto"/>
              <w:ind w:right="-65"/>
              <w:rPr>
                <w:sz w:val="14"/>
                <w:szCs w:val="14"/>
              </w:rPr>
            </w:pPr>
            <w:r w:rsidRPr="00797CB4">
              <w:rPr>
                <w:sz w:val="14"/>
                <w:szCs w:val="14"/>
              </w:rPr>
              <w:t>OCTOBER</w:t>
            </w:r>
          </w:p>
        </w:tc>
        <w:tc>
          <w:tcPr>
            <w:tcW w:w="4456" w:type="dxa"/>
          </w:tcPr>
          <w:p w14:paraId="1D260A61" w14:textId="77777777" w:rsidR="00570E48" w:rsidRPr="00570E48" w:rsidRDefault="00570E48" w:rsidP="004B6F9C">
            <w:pPr>
              <w:autoSpaceDE w:val="0"/>
              <w:autoSpaceDN w:val="0"/>
              <w:adjustRightInd w:val="0"/>
              <w:spacing w:before="40" w:line="286" w:lineRule="auto"/>
              <w:rPr>
                <w:sz w:val="14"/>
                <w:szCs w:val="14"/>
                <w:lang w:val="en-US"/>
              </w:rPr>
            </w:pPr>
            <w:r w:rsidRPr="00570E48">
              <w:rPr>
                <w:sz w:val="14"/>
                <w:szCs w:val="14"/>
                <w:lang w:val="en-US"/>
              </w:rPr>
              <w:t>Working Party on Lighting and Light-</w:t>
            </w:r>
            <w:proofErr w:type="spellStart"/>
            <w:r w:rsidRPr="00570E48">
              <w:rPr>
                <w:sz w:val="14"/>
                <w:szCs w:val="14"/>
                <w:lang w:val="en-US"/>
              </w:rPr>
              <w:t>Signalling</w:t>
            </w:r>
            <w:proofErr w:type="spellEnd"/>
            <w:r w:rsidRPr="00570E48">
              <w:rPr>
                <w:sz w:val="14"/>
                <w:szCs w:val="14"/>
                <w:lang w:val="en-US"/>
              </w:rPr>
              <w:t xml:space="preserve"> (GRE) (91</w:t>
            </w:r>
            <w:r w:rsidRPr="00570E48">
              <w:rPr>
                <w:sz w:val="14"/>
                <w:szCs w:val="14"/>
                <w:vertAlign w:val="superscript"/>
                <w:lang w:val="en-US"/>
              </w:rPr>
              <w:t>st</w:t>
            </w:r>
            <w:r w:rsidRPr="00570E48">
              <w:rPr>
                <w:sz w:val="14"/>
                <w:szCs w:val="14"/>
                <w:lang w:val="en-US"/>
              </w:rPr>
              <w:t xml:space="preserve"> session)</w:t>
            </w:r>
          </w:p>
        </w:tc>
        <w:tc>
          <w:tcPr>
            <w:tcW w:w="594" w:type="dxa"/>
          </w:tcPr>
          <w:p w14:paraId="5768E4DB" w14:textId="77777777" w:rsidR="00570E48" w:rsidRPr="00F80177" w:rsidRDefault="00570E48" w:rsidP="004B6F9C">
            <w:pPr>
              <w:autoSpaceDE w:val="0"/>
              <w:autoSpaceDN w:val="0"/>
              <w:adjustRightInd w:val="0"/>
              <w:spacing w:before="40" w:line="286" w:lineRule="auto"/>
              <w:jc w:val="center"/>
              <w:rPr>
                <w:sz w:val="14"/>
                <w:szCs w:val="14"/>
              </w:rPr>
            </w:pPr>
            <w:r w:rsidRPr="00F80177">
              <w:rPr>
                <w:sz w:val="14"/>
                <w:szCs w:val="14"/>
              </w:rPr>
              <w:t>22-25</w:t>
            </w:r>
          </w:p>
        </w:tc>
        <w:tc>
          <w:tcPr>
            <w:tcW w:w="658" w:type="dxa"/>
          </w:tcPr>
          <w:p w14:paraId="6E20998C" w14:textId="77777777" w:rsidR="00570E48" w:rsidRPr="00797CB4" w:rsidRDefault="00570E48" w:rsidP="004B6F9C">
            <w:pPr>
              <w:tabs>
                <w:tab w:val="center" w:pos="389"/>
              </w:tabs>
              <w:autoSpaceDE w:val="0"/>
              <w:autoSpaceDN w:val="0"/>
              <w:adjustRightInd w:val="0"/>
              <w:spacing w:before="40" w:line="286" w:lineRule="auto"/>
              <w:ind w:left="-39" w:right="-65"/>
              <w:jc w:val="center"/>
              <w:rPr>
                <w:sz w:val="14"/>
                <w:szCs w:val="14"/>
              </w:rPr>
            </w:pPr>
            <w:proofErr w:type="spellStart"/>
            <w:r w:rsidRPr="00797CB4">
              <w:rPr>
                <w:sz w:val="14"/>
                <w:szCs w:val="14"/>
              </w:rPr>
              <w:t>a.m</w:t>
            </w:r>
            <w:proofErr w:type="spellEnd"/>
            <w:r w:rsidRPr="00797CB4">
              <w:rPr>
                <w:sz w:val="14"/>
                <w:szCs w:val="14"/>
              </w:rPr>
              <w:t>./</w:t>
            </w:r>
            <w:proofErr w:type="spellStart"/>
            <w:r w:rsidRPr="00797CB4">
              <w:rPr>
                <w:sz w:val="14"/>
                <w:szCs w:val="14"/>
              </w:rPr>
              <w:t>a.m</w:t>
            </w:r>
            <w:proofErr w:type="spellEnd"/>
            <w:r w:rsidRPr="00797CB4">
              <w:rPr>
                <w:sz w:val="14"/>
                <w:szCs w:val="14"/>
              </w:rPr>
              <w:t>.</w:t>
            </w:r>
          </w:p>
        </w:tc>
        <w:tc>
          <w:tcPr>
            <w:tcW w:w="404" w:type="dxa"/>
          </w:tcPr>
          <w:p w14:paraId="73AF7097" w14:textId="77777777" w:rsidR="00570E48" w:rsidRPr="00E07C61" w:rsidRDefault="00570E48" w:rsidP="004B6F9C">
            <w:pPr>
              <w:tabs>
                <w:tab w:val="center" w:pos="284"/>
              </w:tabs>
              <w:autoSpaceDE w:val="0"/>
              <w:autoSpaceDN w:val="0"/>
              <w:adjustRightInd w:val="0"/>
              <w:spacing w:before="40" w:line="286" w:lineRule="auto"/>
              <w:jc w:val="center"/>
              <w:rPr>
                <w:sz w:val="14"/>
                <w:szCs w:val="14"/>
              </w:rPr>
            </w:pPr>
            <w:r w:rsidRPr="00E07C61">
              <w:rPr>
                <w:sz w:val="14"/>
                <w:szCs w:val="14"/>
              </w:rPr>
              <w:t>7</w:t>
            </w:r>
          </w:p>
        </w:tc>
        <w:tc>
          <w:tcPr>
            <w:tcW w:w="694" w:type="dxa"/>
          </w:tcPr>
          <w:p w14:paraId="2C7F3DE1"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28759F4E"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30/07/24</w:t>
            </w:r>
          </w:p>
        </w:tc>
        <w:tc>
          <w:tcPr>
            <w:tcW w:w="708" w:type="dxa"/>
          </w:tcPr>
          <w:p w14:paraId="436D4083" w14:textId="77777777" w:rsidR="00570E48" w:rsidRPr="00E07C61" w:rsidRDefault="00570E48" w:rsidP="004B6F9C">
            <w:pPr>
              <w:autoSpaceDE w:val="0"/>
              <w:autoSpaceDN w:val="0"/>
              <w:adjustRightInd w:val="0"/>
              <w:spacing w:before="40" w:line="286" w:lineRule="auto"/>
              <w:jc w:val="center"/>
              <w:rPr>
                <w:sz w:val="14"/>
                <w:szCs w:val="14"/>
              </w:rPr>
            </w:pPr>
            <w:r w:rsidRPr="00E07C61">
              <w:rPr>
                <w:sz w:val="14"/>
                <w:szCs w:val="14"/>
              </w:rPr>
              <w:t>120</w:t>
            </w:r>
          </w:p>
        </w:tc>
      </w:tr>
      <w:tr w:rsidR="00570E48" w:rsidRPr="00E07C61" w14:paraId="618BE741" w14:textId="77777777" w:rsidTr="004B6F9C">
        <w:trPr>
          <w:trHeight w:val="283"/>
          <w:jc w:val="center"/>
        </w:trPr>
        <w:tc>
          <w:tcPr>
            <w:tcW w:w="988" w:type="dxa"/>
          </w:tcPr>
          <w:p w14:paraId="21B776B0" w14:textId="77777777" w:rsidR="00570E48" w:rsidRPr="00797CB4" w:rsidRDefault="00570E48" w:rsidP="004B6F9C">
            <w:pPr>
              <w:autoSpaceDE w:val="0"/>
              <w:autoSpaceDN w:val="0"/>
              <w:adjustRightInd w:val="0"/>
              <w:spacing w:before="40" w:line="286" w:lineRule="auto"/>
              <w:ind w:right="-65"/>
              <w:rPr>
                <w:sz w:val="14"/>
                <w:szCs w:val="14"/>
              </w:rPr>
            </w:pPr>
            <w:r w:rsidRPr="00797CB4">
              <w:rPr>
                <w:sz w:val="14"/>
                <w:szCs w:val="14"/>
              </w:rPr>
              <w:t>NOVEMBER</w:t>
            </w:r>
          </w:p>
        </w:tc>
        <w:tc>
          <w:tcPr>
            <w:tcW w:w="4456" w:type="dxa"/>
          </w:tcPr>
          <w:p w14:paraId="1650F337" w14:textId="77777777" w:rsidR="00570E48" w:rsidRPr="00570E48" w:rsidRDefault="00570E48" w:rsidP="004B6F9C">
            <w:pPr>
              <w:autoSpaceDE w:val="0"/>
              <w:autoSpaceDN w:val="0"/>
              <w:adjustRightInd w:val="0"/>
              <w:spacing w:before="40" w:line="286" w:lineRule="auto"/>
              <w:rPr>
                <w:spacing w:val="-2"/>
                <w:sz w:val="14"/>
                <w:szCs w:val="14"/>
                <w:lang w:val="en-US"/>
              </w:rPr>
            </w:pPr>
            <w:r w:rsidRPr="00570E48">
              <w:rPr>
                <w:spacing w:val="-2"/>
                <w:sz w:val="14"/>
                <w:szCs w:val="14"/>
                <w:lang w:val="en-US"/>
              </w:rPr>
              <w:t>Administrative Committee for the Coordination of Work (WP.29/AC.2) (146</w:t>
            </w:r>
            <w:r w:rsidRPr="00570E48">
              <w:rPr>
                <w:spacing w:val="-2"/>
                <w:sz w:val="14"/>
                <w:szCs w:val="14"/>
                <w:vertAlign w:val="superscript"/>
                <w:lang w:val="en-US"/>
              </w:rPr>
              <w:t>th</w:t>
            </w:r>
            <w:r w:rsidRPr="00570E48">
              <w:rPr>
                <w:spacing w:val="-2"/>
                <w:sz w:val="14"/>
                <w:szCs w:val="14"/>
                <w:lang w:val="en-US"/>
              </w:rPr>
              <w:t xml:space="preserve"> session)</w:t>
            </w:r>
          </w:p>
        </w:tc>
        <w:tc>
          <w:tcPr>
            <w:tcW w:w="594" w:type="dxa"/>
          </w:tcPr>
          <w:p w14:paraId="3A8F3E14" w14:textId="77777777" w:rsidR="00570E48" w:rsidRPr="00F80177" w:rsidRDefault="00570E48" w:rsidP="004B6F9C">
            <w:pPr>
              <w:autoSpaceDE w:val="0"/>
              <w:autoSpaceDN w:val="0"/>
              <w:adjustRightInd w:val="0"/>
              <w:spacing w:before="40" w:line="286" w:lineRule="auto"/>
              <w:jc w:val="center"/>
              <w:rPr>
                <w:sz w:val="14"/>
                <w:szCs w:val="14"/>
              </w:rPr>
            </w:pPr>
            <w:r w:rsidRPr="00F80177">
              <w:rPr>
                <w:sz w:val="14"/>
                <w:szCs w:val="14"/>
              </w:rPr>
              <w:t>11</w:t>
            </w:r>
          </w:p>
        </w:tc>
        <w:tc>
          <w:tcPr>
            <w:tcW w:w="658" w:type="dxa"/>
          </w:tcPr>
          <w:p w14:paraId="244D487A" w14:textId="77777777" w:rsidR="00570E48" w:rsidRPr="00797CB4" w:rsidRDefault="00570E48" w:rsidP="004B6F9C">
            <w:pPr>
              <w:tabs>
                <w:tab w:val="center" w:pos="389"/>
              </w:tabs>
              <w:autoSpaceDE w:val="0"/>
              <w:autoSpaceDN w:val="0"/>
              <w:adjustRightInd w:val="0"/>
              <w:spacing w:before="40" w:line="286" w:lineRule="auto"/>
              <w:ind w:left="-39" w:right="-65"/>
              <w:jc w:val="center"/>
              <w:rPr>
                <w:sz w:val="14"/>
                <w:szCs w:val="14"/>
              </w:rPr>
            </w:pPr>
            <w:proofErr w:type="spellStart"/>
            <w:r w:rsidRPr="00797CB4">
              <w:rPr>
                <w:sz w:val="14"/>
                <w:szCs w:val="14"/>
              </w:rPr>
              <w:t>a.m</w:t>
            </w:r>
            <w:proofErr w:type="spellEnd"/>
            <w:r w:rsidRPr="00797CB4">
              <w:rPr>
                <w:sz w:val="14"/>
                <w:szCs w:val="14"/>
              </w:rPr>
              <w:t>./</w:t>
            </w:r>
            <w:proofErr w:type="spellStart"/>
            <w:r w:rsidRPr="00797CB4">
              <w:rPr>
                <w:sz w:val="14"/>
                <w:szCs w:val="14"/>
              </w:rPr>
              <w:t>p.m</w:t>
            </w:r>
            <w:proofErr w:type="spellEnd"/>
            <w:r w:rsidRPr="00797CB4">
              <w:rPr>
                <w:sz w:val="14"/>
                <w:szCs w:val="14"/>
              </w:rPr>
              <w:t>.</w:t>
            </w:r>
          </w:p>
        </w:tc>
        <w:tc>
          <w:tcPr>
            <w:tcW w:w="404" w:type="dxa"/>
          </w:tcPr>
          <w:p w14:paraId="43E24789" w14:textId="77777777" w:rsidR="00570E48" w:rsidRPr="00E07C61" w:rsidRDefault="00570E48" w:rsidP="004B6F9C">
            <w:pPr>
              <w:tabs>
                <w:tab w:val="center" w:pos="284"/>
              </w:tabs>
              <w:autoSpaceDE w:val="0"/>
              <w:autoSpaceDN w:val="0"/>
              <w:adjustRightInd w:val="0"/>
              <w:spacing w:before="40" w:line="286" w:lineRule="auto"/>
              <w:jc w:val="center"/>
              <w:rPr>
                <w:sz w:val="14"/>
                <w:szCs w:val="14"/>
              </w:rPr>
            </w:pPr>
            <w:r w:rsidRPr="00E07C61">
              <w:rPr>
                <w:sz w:val="14"/>
                <w:szCs w:val="14"/>
              </w:rPr>
              <w:t>2*</w:t>
            </w:r>
          </w:p>
        </w:tc>
        <w:tc>
          <w:tcPr>
            <w:tcW w:w="694" w:type="dxa"/>
          </w:tcPr>
          <w:p w14:paraId="5ADF3D17"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No</w:t>
            </w:r>
          </w:p>
        </w:tc>
        <w:tc>
          <w:tcPr>
            <w:tcW w:w="708" w:type="dxa"/>
          </w:tcPr>
          <w:p w14:paraId="413791E4" w14:textId="77777777" w:rsidR="00570E48" w:rsidRPr="00797CB4" w:rsidRDefault="00570E48" w:rsidP="004B6F9C">
            <w:pPr>
              <w:autoSpaceDE w:val="0"/>
              <w:autoSpaceDN w:val="0"/>
              <w:adjustRightInd w:val="0"/>
              <w:spacing w:before="40" w:line="286" w:lineRule="auto"/>
              <w:jc w:val="center"/>
              <w:rPr>
                <w:sz w:val="14"/>
                <w:szCs w:val="14"/>
              </w:rPr>
            </w:pPr>
          </w:p>
        </w:tc>
        <w:tc>
          <w:tcPr>
            <w:tcW w:w="708" w:type="dxa"/>
          </w:tcPr>
          <w:p w14:paraId="0BE4BF4F" w14:textId="77777777" w:rsidR="00570E48" w:rsidRPr="00E07C61" w:rsidRDefault="00570E48" w:rsidP="004B6F9C">
            <w:pPr>
              <w:autoSpaceDE w:val="0"/>
              <w:autoSpaceDN w:val="0"/>
              <w:adjustRightInd w:val="0"/>
              <w:spacing w:before="40" w:line="286" w:lineRule="auto"/>
              <w:jc w:val="center"/>
              <w:rPr>
                <w:sz w:val="14"/>
                <w:szCs w:val="14"/>
              </w:rPr>
            </w:pPr>
            <w:r w:rsidRPr="00E07C61">
              <w:rPr>
                <w:sz w:val="14"/>
                <w:szCs w:val="14"/>
              </w:rPr>
              <w:t>35</w:t>
            </w:r>
          </w:p>
        </w:tc>
      </w:tr>
      <w:tr w:rsidR="00570E48" w:rsidRPr="00E07C61" w14:paraId="3A64AD2E" w14:textId="77777777" w:rsidTr="004B6F9C">
        <w:trPr>
          <w:trHeight w:val="283"/>
          <w:jc w:val="center"/>
        </w:trPr>
        <w:tc>
          <w:tcPr>
            <w:tcW w:w="988" w:type="dxa"/>
          </w:tcPr>
          <w:p w14:paraId="4F33933C" w14:textId="77777777" w:rsidR="00570E48" w:rsidRPr="00797CB4" w:rsidRDefault="00570E48" w:rsidP="004B6F9C">
            <w:pPr>
              <w:autoSpaceDE w:val="0"/>
              <w:autoSpaceDN w:val="0"/>
              <w:adjustRightInd w:val="0"/>
              <w:spacing w:before="40" w:line="286" w:lineRule="auto"/>
              <w:ind w:right="-65"/>
              <w:rPr>
                <w:sz w:val="14"/>
                <w:szCs w:val="14"/>
              </w:rPr>
            </w:pPr>
            <w:r w:rsidRPr="00797CB4">
              <w:rPr>
                <w:sz w:val="14"/>
                <w:szCs w:val="14"/>
              </w:rPr>
              <w:t>NOVEMBER</w:t>
            </w:r>
          </w:p>
        </w:tc>
        <w:tc>
          <w:tcPr>
            <w:tcW w:w="4456" w:type="dxa"/>
          </w:tcPr>
          <w:p w14:paraId="08A450D9" w14:textId="77777777" w:rsidR="00570E48" w:rsidRPr="00797CB4" w:rsidRDefault="00570E48" w:rsidP="004B6F9C">
            <w:pPr>
              <w:autoSpaceDE w:val="0"/>
              <w:autoSpaceDN w:val="0"/>
              <w:adjustRightInd w:val="0"/>
              <w:spacing w:before="40" w:line="286" w:lineRule="auto"/>
              <w:rPr>
                <w:sz w:val="14"/>
                <w:szCs w:val="14"/>
              </w:rPr>
            </w:pPr>
            <w:r w:rsidRPr="00570E48">
              <w:rPr>
                <w:sz w:val="14"/>
                <w:szCs w:val="14"/>
                <w:lang w:val="en-US"/>
              </w:rPr>
              <w:t>World Forum for Harmonization of Vehicle Regulations (WP.29) (194</w:t>
            </w:r>
            <w:r w:rsidRPr="00570E48">
              <w:rPr>
                <w:sz w:val="14"/>
                <w:szCs w:val="14"/>
                <w:vertAlign w:val="superscript"/>
                <w:lang w:val="en-US"/>
              </w:rPr>
              <w:t>th</w:t>
            </w:r>
            <w:r w:rsidRPr="00570E48">
              <w:rPr>
                <w:sz w:val="14"/>
                <w:szCs w:val="14"/>
                <w:lang w:val="en-US"/>
              </w:rPr>
              <w:t xml:space="preserve"> session); Admin. Committee of the 1958 Agreement (AC.1: 85</w:t>
            </w:r>
            <w:r w:rsidRPr="00570E48">
              <w:rPr>
                <w:sz w:val="14"/>
                <w:szCs w:val="14"/>
                <w:vertAlign w:val="superscript"/>
                <w:lang w:val="en-US"/>
              </w:rPr>
              <w:t>th</w:t>
            </w:r>
            <w:r w:rsidRPr="00570E48">
              <w:rPr>
                <w:sz w:val="14"/>
                <w:szCs w:val="14"/>
                <w:lang w:val="en-US"/>
              </w:rPr>
              <w:t xml:space="preserve"> session);</w:t>
            </w:r>
            <w:r w:rsidRPr="00570E48">
              <w:rPr>
                <w:sz w:val="14"/>
                <w:szCs w:val="14"/>
                <w:lang w:val="en-US"/>
              </w:rPr>
              <w:br/>
              <w:t>Executive Committee of the 1998 Agreement (AC.3: 71</w:t>
            </w:r>
            <w:r w:rsidRPr="00570E48">
              <w:rPr>
                <w:sz w:val="14"/>
                <w:szCs w:val="14"/>
                <w:vertAlign w:val="superscript"/>
                <w:lang w:val="en-US"/>
              </w:rPr>
              <w:t>st</w:t>
            </w:r>
            <w:r w:rsidRPr="00570E48">
              <w:rPr>
                <w:sz w:val="14"/>
                <w:szCs w:val="14"/>
                <w:lang w:val="en-US"/>
              </w:rPr>
              <w:t xml:space="preserve"> session); </w:t>
            </w:r>
            <w:r w:rsidRPr="00570E48">
              <w:rPr>
                <w:sz w:val="14"/>
                <w:szCs w:val="14"/>
                <w:lang w:val="en-US"/>
              </w:rPr>
              <w:br/>
              <w:t xml:space="preserve">Admin. </w:t>
            </w:r>
            <w:r w:rsidRPr="00797CB4">
              <w:rPr>
                <w:sz w:val="14"/>
                <w:szCs w:val="14"/>
              </w:rPr>
              <w:t xml:space="preserve">Committee </w:t>
            </w:r>
            <w:proofErr w:type="spellStart"/>
            <w:r w:rsidRPr="00797CB4">
              <w:rPr>
                <w:sz w:val="14"/>
                <w:szCs w:val="14"/>
              </w:rPr>
              <w:t>of</w:t>
            </w:r>
            <w:proofErr w:type="spellEnd"/>
            <w:r w:rsidRPr="00797CB4">
              <w:rPr>
                <w:sz w:val="14"/>
                <w:szCs w:val="14"/>
              </w:rPr>
              <w:t xml:space="preserve"> </w:t>
            </w:r>
            <w:proofErr w:type="spellStart"/>
            <w:r w:rsidRPr="00797CB4">
              <w:rPr>
                <w:sz w:val="14"/>
                <w:szCs w:val="14"/>
              </w:rPr>
              <w:t>the</w:t>
            </w:r>
            <w:proofErr w:type="spellEnd"/>
            <w:r w:rsidRPr="00797CB4">
              <w:rPr>
                <w:sz w:val="14"/>
                <w:szCs w:val="14"/>
              </w:rPr>
              <w:t xml:space="preserve"> 1997 Agreement (AC.4: 19</w:t>
            </w:r>
            <w:r w:rsidRPr="00797CB4">
              <w:rPr>
                <w:sz w:val="14"/>
                <w:szCs w:val="14"/>
                <w:vertAlign w:val="superscript"/>
              </w:rPr>
              <w:t>th</w:t>
            </w:r>
            <w:r w:rsidRPr="00797CB4">
              <w:rPr>
                <w:sz w:val="14"/>
                <w:szCs w:val="14"/>
              </w:rPr>
              <w:t xml:space="preserve"> </w:t>
            </w:r>
            <w:proofErr w:type="spellStart"/>
            <w:r w:rsidRPr="00797CB4">
              <w:rPr>
                <w:sz w:val="14"/>
                <w:szCs w:val="14"/>
              </w:rPr>
              <w:t>session</w:t>
            </w:r>
            <w:proofErr w:type="spellEnd"/>
            <w:r w:rsidRPr="00797CB4">
              <w:rPr>
                <w:sz w:val="14"/>
                <w:szCs w:val="14"/>
              </w:rPr>
              <w:t>)</w:t>
            </w:r>
            <w:r w:rsidRPr="00797CB4">
              <w:rPr>
                <w:sz w:val="14"/>
                <w:szCs w:val="14"/>
              </w:rPr>
              <w:tab/>
            </w:r>
          </w:p>
        </w:tc>
        <w:tc>
          <w:tcPr>
            <w:tcW w:w="594" w:type="dxa"/>
          </w:tcPr>
          <w:p w14:paraId="22BE4576" w14:textId="77777777" w:rsidR="00570E48" w:rsidRPr="00F80177" w:rsidRDefault="00570E48" w:rsidP="004B6F9C">
            <w:pPr>
              <w:autoSpaceDE w:val="0"/>
              <w:autoSpaceDN w:val="0"/>
              <w:adjustRightInd w:val="0"/>
              <w:spacing w:before="40" w:line="286" w:lineRule="auto"/>
              <w:jc w:val="center"/>
              <w:rPr>
                <w:sz w:val="14"/>
                <w:szCs w:val="14"/>
              </w:rPr>
            </w:pPr>
            <w:proofErr w:type="gramStart"/>
            <w:r w:rsidRPr="00F80177">
              <w:rPr>
                <w:sz w:val="14"/>
                <w:szCs w:val="14"/>
              </w:rPr>
              <w:t>12-15</w:t>
            </w:r>
            <w:proofErr w:type="gramEnd"/>
            <w:r w:rsidRPr="00F80177">
              <w:rPr>
                <w:sz w:val="14"/>
                <w:szCs w:val="14"/>
              </w:rPr>
              <w:t xml:space="preserve"> </w:t>
            </w:r>
          </w:p>
          <w:p w14:paraId="787B9548" w14:textId="77777777" w:rsidR="00570E48" w:rsidRPr="00F80177" w:rsidRDefault="00570E48" w:rsidP="004B6F9C">
            <w:pPr>
              <w:autoSpaceDE w:val="0"/>
              <w:autoSpaceDN w:val="0"/>
              <w:adjustRightInd w:val="0"/>
              <w:spacing w:before="40" w:line="286" w:lineRule="auto"/>
              <w:jc w:val="center"/>
              <w:rPr>
                <w:sz w:val="14"/>
                <w:szCs w:val="14"/>
              </w:rPr>
            </w:pPr>
            <w:r w:rsidRPr="00F80177">
              <w:rPr>
                <w:sz w:val="14"/>
                <w:szCs w:val="14"/>
              </w:rPr>
              <w:t>(13</w:t>
            </w:r>
            <w:r w:rsidRPr="00F80177">
              <w:rPr>
                <w:sz w:val="14"/>
                <w:szCs w:val="14"/>
              </w:rPr>
              <w:br/>
              <w:t>13-14)</w:t>
            </w:r>
          </w:p>
        </w:tc>
        <w:tc>
          <w:tcPr>
            <w:tcW w:w="658" w:type="dxa"/>
          </w:tcPr>
          <w:p w14:paraId="381AEE0F" w14:textId="77777777" w:rsidR="00570E48" w:rsidRPr="00570E48" w:rsidRDefault="00570E48" w:rsidP="004B6F9C">
            <w:pPr>
              <w:tabs>
                <w:tab w:val="center" w:pos="389"/>
              </w:tabs>
              <w:autoSpaceDE w:val="0"/>
              <w:autoSpaceDN w:val="0"/>
              <w:adjustRightInd w:val="0"/>
              <w:spacing w:before="40" w:line="286" w:lineRule="auto"/>
              <w:ind w:left="-39" w:right="-65"/>
              <w:jc w:val="center"/>
              <w:rPr>
                <w:sz w:val="14"/>
                <w:szCs w:val="14"/>
                <w:lang w:val="en-US"/>
              </w:rPr>
            </w:pPr>
            <w:r w:rsidRPr="00570E48">
              <w:rPr>
                <w:sz w:val="14"/>
                <w:szCs w:val="14"/>
                <w:lang w:val="en-US"/>
              </w:rPr>
              <w:t>a.m./a.m.</w:t>
            </w:r>
          </w:p>
          <w:p w14:paraId="7C2B7582" w14:textId="77777777" w:rsidR="00570E48" w:rsidRPr="00570E48" w:rsidRDefault="00570E48" w:rsidP="004B6F9C">
            <w:pPr>
              <w:tabs>
                <w:tab w:val="center" w:pos="389"/>
              </w:tabs>
              <w:autoSpaceDE w:val="0"/>
              <w:autoSpaceDN w:val="0"/>
              <w:adjustRightInd w:val="0"/>
              <w:spacing w:before="40" w:line="286" w:lineRule="auto"/>
              <w:ind w:left="-39" w:right="-65"/>
              <w:jc w:val="center"/>
              <w:rPr>
                <w:sz w:val="14"/>
                <w:szCs w:val="14"/>
                <w:lang w:val="en-US"/>
              </w:rPr>
            </w:pPr>
            <w:r w:rsidRPr="00570E48">
              <w:rPr>
                <w:sz w:val="14"/>
                <w:szCs w:val="14"/>
                <w:lang w:val="en-US"/>
              </w:rPr>
              <w:t>(a.m.</w:t>
            </w:r>
            <w:r w:rsidRPr="00570E48">
              <w:rPr>
                <w:sz w:val="14"/>
                <w:szCs w:val="14"/>
                <w:lang w:val="en-US"/>
              </w:rPr>
              <w:br/>
              <w:t>p.m./p.m.)</w:t>
            </w:r>
          </w:p>
        </w:tc>
        <w:tc>
          <w:tcPr>
            <w:tcW w:w="404" w:type="dxa"/>
          </w:tcPr>
          <w:p w14:paraId="2A48080B" w14:textId="77777777" w:rsidR="00570E48" w:rsidRPr="00E07C61" w:rsidRDefault="00570E48" w:rsidP="004B6F9C">
            <w:pPr>
              <w:tabs>
                <w:tab w:val="center" w:pos="284"/>
              </w:tabs>
              <w:autoSpaceDE w:val="0"/>
              <w:autoSpaceDN w:val="0"/>
              <w:adjustRightInd w:val="0"/>
              <w:spacing w:before="40" w:line="286" w:lineRule="auto"/>
              <w:jc w:val="center"/>
              <w:rPr>
                <w:sz w:val="14"/>
                <w:szCs w:val="14"/>
              </w:rPr>
            </w:pPr>
            <w:r w:rsidRPr="00E07C61">
              <w:rPr>
                <w:sz w:val="14"/>
                <w:szCs w:val="14"/>
              </w:rPr>
              <w:t>7</w:t>
            </w:r>
          </w:p>
        </w:tc>
        <w:tc>
          <w:tcPr>
            <w:tcW w:w="694" w:type="dxa"/>
          </w:tcPr>
          <w:p w14:paraId="286965BD"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Yes</w:t>
            </w:r>
            <w:r w:rsidRPr="00797CB4">
              <w:rPr>
                <w:sz w:val="14"/>
                <w:szCs w:val="14"/>
              </w:rPr>
              <w:br/>
            </w:r>
          </w:p>
        </w:tc>
        <w:tc>
          <w:tcPr>
            <w:tcW w:w="708" w:type="dxa"/>
          </w:tcPr>
          <w:p w14:paraId="6E70D208"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20/08/24</w:t>
            </w:r>
          </w:p>
        </w:tc>
        <w:tc>
          <w:tcPr>
            <w:tcW w:w="708" w:type="dxa"/>
          </w:tcPr>
          <w:p w14:paraId="79367CF5" w14:textId="77777777" w:rsidR="00570E48" w:rsidRPr="00E07C61" w:rsidRDefault="00570E48" w:rsidP="004B6F9C">
            <w:pPr>
              <w:autoSpaceDE w:val="0"/>
              <w:autoSpaceDN w:val="0"/>
              <w:adjustRightInd w:val="0"/>
              <w:spacing w:before="40" w:line="286" w:lineRule="auto"/>
              <w:jc w:val="center"/>
              <w:rPr>
                <w:sz w:val="14"/>
                <w:szCs w:val="14"/>
              </w:rPr>
            </w:pPr>
            <w:r w:rsidRPr="00E07C61">
              <w:rPr>
                <w:sz w:val="14"/>
                <w:szCs w:val="14"/>
              </w:rPr>
              <w:t>160</w:t>
            </w:r>
          </w:p>
        </w:tc>
      </w:tr>
      <w:tr w:rsidR="00570E48" w:rsidRPr="00E07C61" w14:paraId="07302F96" w14:textId="77777777" w:rsidTr="004B6F9C">
        <w:trPr>
          <w:trHeight w:val="283"/>
          <w:jc w:val="center"/>
        </w:trPr>
        <w:tc>
          <w:tcPr>
            <w:tcW w:w="988" w:type="dxa"/>
            <w:tcBorders>
              <w:bottom w:val="single" w:sz="12" w:space="0" w:color="auto"/>
            </w:tcBorders>
          </w:tcPr>
          <w:p w14:paraId="43548006" w14:textId="77777777" w:rsidR="00570E48" w:rsidRPr="00797CB4" w:rsidRDefault="00570E48" w:rsidP="004B6F9C">
            <w:pPr>
              <w:autoSpaceDE w:val="0"/>
              <w:autoSpaceDN w:val="0"/>
              <w:adjustRightInd w:val="0"/>
              <w:spacing w:before="40" w:line="286" w:lineRule="auto"/>
              <w:ind w:right="-65"/>
              <w:rPr>
                <w:sz w:val="14"/>
                <w:szCs w:val="14"/>
              </w:rPr>
            </w:pPr>
            <w:r w:rsidRPr="00797CB4">
              <w:rPr>
                <w:sz w:val="14"/>
                <w:szCs w:val="14"/>
              </w:rPr>
              <w:t>DECEMBER</w:t>
            </w:r>
          </w:p>
        </w:tc>
        <w:tc>
          <w:tcPr>
            <w:tcW w:w="4456" w:type="dxa"/>
            <w:tcBorders>
              <w:bottom w:val="single" w:sz="12" w:space="0" w:color="auto"/>
            </w:tcBorders>
          </w:tcPr>
          <w:p w14:paraId="1BC03681" w14:textId="77777777" w:rsidR="00570E48" w:rsidRPr="00570E48" w:rsidRDefault="00570E48" w:rsidP="004B6F9C">
            <w:pPr>
              <w:autoSpaceDE w:val="0"/>
              <w:autoSpaceDN w:val="0"/>
              <w:adjustRightInd w:val="0"/>
              <w:spacing w:before="40" w:line="286" w:lineRule="auto"/>
              <w:rPr>
                <w:sz w:val="14"/>
                <w:szCs w:val="14"/>
                <w:lang w:val="en-US"/>
              </w:rPr>
            </w:pPr>
            <w:r w:rsidRPr="00570E48">
              <w:rPr>
                <w:sz w:val="14"/>
                <w:szCs w:val="14"/>
                <w:lang w:val="en-US"/>
              </w:rPr>
              <w:t>Working Party on Passive Safety (GRSP) (76</w:t>
            </w:r>
            <w:r w:rsidRPr="00570E48">
              <w:rPr>
                <w:sz w:val="14"/>
                <w:szCs w:val="14"/>
                <w:vertAlign w:val="superscript"/>
                <w:lang w:val="en-US"/>
              </w:rPr>
              <w:t>th</w:t>
            </w:r>
            <w:r w:rsidRPr="00570E48">
              <w:rPr>
                <w:sz w:val="14"/>
                <w:szCs w:val="14"/>
                <w:lang w:val="en-US"/>
              </w:rPr>
              <w:t xml:space="preserve"> session)</w:t>
            </w:r>
          </w:p>
        </w:tc>
        <w:tc>
          <w:tcPr>
            <w:tcW w:w="594" w:type="dxa"/>
            <w:tcBorders>
              <w:bottom w:val="single" w:sz="12" w:space="0" w:color="auto"/>
            </w:tcBorders>
          </w:tcPr>
          <w:p w14:paraId="37F7C1EA" w14:textId="77777777" w:rsidR="00570E48" w:rsidRPr="00F80177" w:rsidRDefault="00570E48" w:rsidP="004B6F9C">
            <w:pPr>
              <w:autoSpaceDE w:val="0"/>
              <w:autoSpaceDN w:val="0"/>
              <w:adjustRightInd w:val="0"/>
              <w:spacing w:before="40" w:line="286" w:lineRule="auto"/>
              <w:jc w:val="center"/>
              <w:rPr>
                <w:sz w:val="14"/>
                <w:szCs w:val="14"/>
              </w:rPr>
            </w:pPr>
            <w:r w:rsidRPr="00F80177">
              <w:rPr>
                <w:sz w:val="14"/>
                <w:szCs w:val="14"/>
              </w:rPr>
              <w:t>2-6</w:t>
            </w:r>
          </w:p>
        </w:tc>
        <w:tc>
          <w:tcPr>
            <w:tcW w:w="658" w:type="dxa"/>
            <w:tcBorders>
              <w:bottom w:val="single" w:sz="12" w:space="0" w:color="auto"/>
            </w:tcBorders>
          </w:tcPr>
          <w:p w14:paraId="36D6F9B0" w14:textId="77777777" w:rsidR="00570E48" w:rsidRPr="00797CB4" w:rsidRDefault="00570E48" w:rsidP="004B6F9C">
            <w:pPr>
              <w:tabs>
                <w:tab w:val="center" w:pos="389"/>
              </w:tabs>
              <w:autoSpaceDE w:val="0"/>
              <w:autoSpaceDN w:val="0"/>
              <w:adjustRightInd w:val="0"/>
              <w:spacing w:before="40" w:line="286" w:lineRule="auto"/>
              <w:ind w:left="-39" w:right="-65"/>
              <w:jc w:val="center"/>
              <w:rPr>
                <w:sz w:val="14"/>
                <w:szCs w:val="14"/>
              </w:rPr>
            </w:pPr>
            <w:proofErr w:type="spellStart"/>
            <w:r w:rsidRPr="00797CB4">
              <w:rPr>
                <w:sz w:val="14"/>
                <w:szCs w:val="14"/>
              </w:rPr>
              <w:t>p.m</w:t>
            </w:r>
            <w:proofErr w:type="spellEnd"/>
            <w:r w:rsidRPr="00797CB4">
              <w:rPr>
                <w:sz w:val="14"/>
                <w:szCs w:val="14"/>
              </w:rPr>
              <w:t>./</w:t>
            </w:r>
            <w:proofErr w:type="spellStart"/>
            <w:r w:rsidRPr="00797CB4">
              <w:rPr>
                <w:sz w:val="14"/>
                <w:szCs w:val="14"/>
              </w:rPr>
              <w:t>a.m</w:t>
            </w:r>
            <w:proofErr w:type="spellEnd"/>
            <w:r w:rsidRPr="00797CB4">
              <w:rPr>
                <w:sz w:val="14"/>
                <w:szCs w:val="14"/>
              </w:rPr>
              <w:t>.</w:t>
            </w:r>
          </w:p>
        </w:tc>
        <w:tc>
          <w:tcPr>
            <w:tcW w:w="404" w:type="dxa"/>
            <w:tcBorders>
              <w:bottom w:val="single" w:sz="12" w:space="0" w:color="auto"/>
            </w:tcBorders>
          </w:tcPr>
          <w:p w14:paraId="703599F2" w14:textId="77777777" w:rsidR="00570E48" w:rsidRPr="00E07C61" w:rsidRDefault="00570E48" w:rsidP="004B6F9C">
            <w:pPr>
              <w:tabs>
                <w:tab w:val="center" w:pos="284"/>
              </w:tabs>
              <w:autoSpaceDE w:val="0"/>
              <w:autoSpaceDN w:val="0"/>
              <w:adjustRightInd w:val="0"/>
              <w:spacing w:before="40" w:line="286" w:lineRule="auto"/>
              <w:jc w:val="center"/>
              <w:rPr>
                <w:sz w:val="14"/>
                <w:szCs w:val="14"/>
              </w:rPr>
            </w:pPr>
            <w:r w:rsidRPr="00E07C61">
              <w:rPr>
                <w:sz w:val="14"/>
                <w:szCs w:val="14"/>
              </w:rPr>
              <w:t>8</w:t>
            </w:r>
          </w:p>
        </w:tc>
        <w:tc>
          <w:tcPr>
            <w:tcW w:w="694" w:type="dxa"/>
            <w:tcBorders>
              <w:bottom w:val="single" w:sz="12" w:space="0" w:color="auto"/>
            </w:tcBorders>
          </w:tcPr>
          <w:p w14:paraId="535FBDEB"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Yes</w:t>
            </w:r>
          </w:p>
        </w:tc>
        <w:tc>
          <w:tcPr>
            <w:tcW w:w="708" w:type="dxa"/>
            <w:tcBorders>
              <w:bottom w:val="single" w:sz="12" w:space="0" w:color="auto"/>
            </w:tcBorders>
          </w:tcPr>
          <w:p w14:paraId="1B05B485" w14:textId="77777777" w:rsidR="00570E48" w:rsidRPr="00797CB4" w:rsidRDefault="00570E48" w:rsidP="004B6F9C">
            <w:pPr>
              <w:autoSpaceDE w:val="0"/>
              <w:autoSpaceDN w:val="0"/>
              <w:adjustRightInd w:val="0"/>
              <w:spacing w:before="40" w:line="286" w:lineRule="auto"/>
              <w:jc w:val="center"/>
              <w:rPr>
                <w:sz w:val="14"/>
                <w:szCs w:val="14"/>
              </w:rPr>
            </w:pPr>
            <w:r w:rsidRPr="00797CB4">
              <w:rPr>
                <w:sz w:val="14"/>
                <w:szCs w:val="14"/>
              </w:rPr>
              <w:t>09/09/24</w:t>
            </w:r>
          </w:p>
        </w:tc>
        <w:tc>
          <w:tcPr>
            <w:tcW w:w="708" w:type="dxa"/>
            <w:tcBorders>
              <w:bottom w:val="single" w:sz="12" w:space="0" w:color="auto"/>
            </w:tcBorders>
          </w:tcPr>
          <w:p w14:paraId="44EB051E" w14:textId="77777777" w:rsidR="00570E48" w:rsidRPr="00E07C61" w:rsidRDefault="00570E48" w:rsidP="004B6F9C">
            <w:pPr>
              <w:autoSpaceDE w:val="0"/>
              <w:autoSpaceDN w:val="0"/>
              <w:adjustRightInd w:val="0"/>
              <w:spacing w:before="40" w:line="286" w:lineRule="auto"/>
              <w:jc w:val="center"/>
              <w:rPr>
                <w:sz w:val="14"/>
                <w:szCs w:val="14"/>
              </w:rPr>
            </w:pPr>
            <w:r w:rsidRPr="00E07C61">
              <w:rPr>
                <w:sz w:val="14"/>
                <w:szCs w:val="14"/>
              </w:rPr>
              <w:t>120</w:t>
            </w:r>
          </w:p>
        </w:tc>
      </w:tr>
      <w:tr w:rsidR="00570E48" w:rsidRPr="00E07C61" w14:paraId="56A43D51" w14:textId="77777777" w:rsidTr="004B6F9C">
        <w:trPr>
          <w:jc w:val="center"/>
        </w:trPr>
        <w:tc>
          <w:tcPr>
            <w:tcW w:w="988" w:type="dxa"/>
            <w:tcBorders>
              <w:top w:val="single" w:sz="12" w:space="0" w:color="auto"/>
              <w:bottom w:val="single" w:sz="12" w:space="0" w:color="auto"/>
            </w:tcBorders>
          </w:tcPr>
          <w:p w14:paraId="5E9E3F3E" w14:textId="77777777" w:rsidR="00570E48" w:rsidRPr="00797CB4" w:rsidRDefault="00570E48" w:rsidP="004B6F9C">
            <w:pPr>
              <w:autoSpaceDE w:val="0"/>
              <w:autoSpaceDN w:val="0"/>
              <w:adjustRightInd w:val="0"/>
              <w:spacing w:before="40" w:after="58" w:line="286" w:lineRule="auto"/>
              <w:ind w:right="-65"/>
              <w:rPr>
                <w:sz w:val="14"/>
                <w:szCs w:val="14"/>
              </w:rPr>
            </w:pPr>
          </w:p>
        </w:tc>
        <w:tc>
          <w:tcPr>
            <w:tcW w:w="4456" w:type="dxa"/>
            <w:tcBorders>
              <w:top w:val="single" w:sz="12" w:space="0" w:color="auto"/>
              <w:bottom w:val="single" w:sz="12" w:space="0" w:color="auto"/>
            </w:tcBorders>
          </w:tcPr>
          <w:p w14:paraId="77ED1EBD" w14:textId="77777777" w:rsidR="00570E48" w:rsidRPr="00570E48" w:rsidRDefault="00570E48" w:rsidP="004B6F9C">
            <w:pPr>
              <w:autoSpaceDE w:val="0"/>
              <w:autoSpaceDN w:val="0"/>
              <w:adjustRightInd w:val="0"/>
              <w:spacing w:before="40" w:after="58" w:line="286" w:lineRule="auto"/>
              <w:jc w:val="right"/>
              <w:rPr>
                <w:sz w:val="14"/>
                <w:szCs w:val="14"/>
                <w:lang w:val="en-US"/>
              </w:rPr>
            </w:pPr>
            <w:r w:rsidRPr="00570E48">
              <w:rPr>
                <w:sz w:val="14"/>
                <w:szCs w:val="14"/>
                <w:lang w:val="en-US"/>
              </w:rPr>
              <w:t xml:space="preserve">Half-day quota requested in 2024 budget: </w:t>
            </w:r>
            <w:r w:rsidRPr="00570E48">
              <w:rPr>
                <w:b/>
                <w:bCs/>
                <w:sz w:val="14"/>
                <w:szCs w:val="14"/>
                <w:lang w:val="en-US"/>
              </w:rPr>
              <w:t>121</w:t>
            </w:r>
          </w:p>
        </w:tc>
        <w:tc>
          <w:tcPr>
            <w:tcW w:w="1656" w:type="dxa"/>
            <w:gridSpan w:val="3"/>
            <w:tcBorders>
              <w:top w:val="single" w:sz="12" w:space="0" w:color="auto"/>
              <w:bottom w:val="single" w:sz="12" w:space="0" w:color="auto"/>
            </w:tcBorders>
          </w:tcPr>
          <w:p w14:paraId="5EC1241B" w14:textId="4C9D5140" w:rsidR="00570E48" w:rsidRPr="00797CB4" w:rsidRDefault="00570E48" w:rsidP="004B6F9C">
            <w:pPr>
              <w:autoSpaceDE w:val="0"/>
              <w:autoSpaceDN w:val="0"/>
              <w:adjustRightInd w:val="0"/>
              <w:spacing w:before="40" w:after="58" w:line="286" w:lineRule="auto"/>
              <w:ind w:left="-39" w:right="-65"/>
              <w:rPr>
                <w:b/>
                <w:bCs/>
                <w:sz w:val="14"/>
                <w:szCs w:val="14"/>
              </w:rPr>
            </w:pPr>
            <w:r w:rsidRPr="00797CB4">
              <w:rPr>
                <w:b/>
                <w:bCs/>
                <w:sz w:val="14"/>
                <w:szCs w:val="14"/>
              </w:rPr>
              <w:t>TOTAL: 104</w:t>
            </w:r>
            <w:r w:rsidR="0093143E">
              <w:rPr>
                <w:b/>
                <w:bCs/>
                <w:sz w:val="14"/>
                <w:szCs w:val="14"/>
              </w:rPr>
              <w:t xml:space="preserve"> </w:t>
            </w:r>
            <w:proofErr w:type="spellStart"/>
            <w:r w:rsidRPr="00797CB4">
              <w:rPr>
                <w:b/>
                <w:bCs/>
                <w:sz w:val="14"/>
                <w:szCs w:val="14"/>
              </w:rPr>
              <w:t>half</w:t>
            </w:r>
            <w:proofErr w:type="spellEnd"/>
            <w:r w:rsidRPr="00797CB4">
              <w:rPr>
                <w:b/>
                <w:bCs/>
                <w:sz w:val="14"/>
                <w:szCs w:val="14"/>
              </w:rPr>
              <w:t xml:space="preserve"> days</w:t>
            </w:r>
            <w:r w:rsidRPr="00797CB4">
              <w:rPr>
                <w:b/>
                <w:bCs/>
                <w:sz w:val="14"/>
                <w:szCs w:val="14"/>
              </w:rPr>
              <w:br/>
            </w:r>
            <w:r w:rsidR="00E07C61">
              <w:rPr>
                <w:b/>
                <w:bCs/>
                <w:sz w:val="14"/>
                <w:szCs w:val="14"/>
                <w:lang w:val="en-US"/>
              </w:rPr>
              <w:t xml:space="preserve">              </w:t>
            </w:r>
            <w:r w:rsidR="00C76D4D">
              <w:rPr>
                <w:b/>
                <w:bCs/>
                <w:sz w:val="14"/>
                <w:szCs w:val="14"/>
              </w:rPr>
              <w:t xml:space="preserve"> </w:t>
            </w:r>
            <w:r w:rsidRPr="00797CB4">
              <w:rPr>
                <w:b/>
                <w:bCs/>
                <w:sz w:val="14"/>
                <w:szCs w:val="14"/>
              </w:rPr>
              <w:t xml:space="preserve">= 52 </w:t>
            </w:r>
            <w:proofErr w:type="spellStart"/>
            <w:r w:rsidRPr="00797CB4">
              <w:rPr>
                <w:b/>
                <w:bCs/>
                <w:sz w:val="14"/>
                <w:szCs w:val="14"/>
              </w:rPr>
              <w:t>days</w:t>
            </w:r>
            <w:proofErr w:type="spellEnd"/>
          </w:p>
        </w:tc>
        <w:tc>
          <w:tcPr>
            <w:tcW w:w="694" w:type="dxa"/>
            <w:tcBorders>
              <w:top w:val="single" w:sz="12" w:space="0" w:color="auto"/>
              <w:bottom w:val="single" w:sz="12" w:space="0" w:color="auto"/>
            </w:tcBorders>
          </w:tcPr>
          <w:p w14:paraId="32930BEE" w14:textId="77777777" w:rsidR="00570E48" w:rsidRPr="00797CB4" w:rsidRDefault="00570E48" w:rsidP="004B6F9C">
            <w:pPr>
              <w:autoSpaceDE w:val="0"/>
              <w:autoSpaceDN w:val="0"/>
              <w:adjustRightInd w:val="0"/>
              <w:spacing w:before="40" w:after="58" w:line="286" w:lineRule="auto"/>
              <w:jc w:val="center"/>
              <w:rPr>
                <w:sz w:val="14"/>
                <w:szCs w:val="14"/>
              </w:rPr>
            </w:pPr>
          </w:p>
        </w:tc>
        <w:tc>
          <w:tcPr>
            <w:tcW w:w="708" w:type="dxa"/>
            <w:tcBorders>
              <w:top w:val="single" w:sz="12" w:space="0" w:color="auto"/>
              <w:bottom w:val="single" w:sz="12" w:space="0" w:color="auto"/>
            </w:tcBorders>
          </w:tcPr>
          <w:p w14:paraId="4E3D876C" w14:textId="77777777" w:rsidR="00570E48" w:rsidRPr="00797CB4" w:rsidRDefault="00570E48" w:rsidP="004B6F9C">
            <w:pPr>
              <w:autoSpaceDE w:val="0"/>
              <w:autoSpaceDN w:val="0"/>
              <w:adjustRightInd w:val="0"/>
              <w:spacing w:before="40" w:after="58" w:line="286" w:lineRule="auto"/>
              <w:jc w:val="center"/>
              <w:rPr>
                <w:sz w:val="14"/>
                <w:szCs w:val="14"/>
              </w:rPr>
            </w:pPr>
          </w:p>
        </w:tc>
        <w:tc>
          <w:tcPr>
            <w:tcW w:w="708" w:type="dxa"/>
            <w:tcBorders>
              <w:top w:val="single" w:sz="12" w:space="0" w:color="auto"/>
              <w:bottom w:val="single" w:sz="12" w:space="0" w:color="auto"/>
            </w:tcBorders>
          </w:tcPr>
          <w:p w14:paraId="29810B89" w14:textId="77777777" w:rsidR="00570E48" w:rsidRPr="00E07C61" w:rsidRDefault="00570E48" w:rsidP="004B6F9C">
            <w:pPr>
              <w:autoSpaceDE w:val="0"/>
              <w:autoSpaceDN w:val="0"/>
              <w:adjustRightInd w:val="0"/>
              <w:spacing w:before="40" w:after="58" w:line="286" w:lineRule="auto"/>
              <w:jc w:val="center"/>
              <w:rPr>
                <w:sz w:val="14"/>
                <w:szCs w:val="14"/>
              </w:rPr>
            </w:pPr>
          </w:p>
        </w:tc>
      </w:tr>
    </w:tbl>
    <w:p w14:paraId="7E7E00B1" w14:textId="77777777" w:rsidR="00F80177" w:rsidRPr="00F80177" w:rsidRDefault="00F80177" w:rsidP="00F80177">
      <w:pPr>
        <w:spacing w:after="60"/>
        <w:ind w:left="284"/>
        <w:jc w:val="both"/>
        <w:rPr>
          <w:sz w:val="16"/>
          <w:szCs w:val="16"/>
          <w:lang w:val="en-US"/>
        </w:rPr>
      </w:pPr>
      <w:r w:rsidRPr="00F80177">
        <w:rPr>
          <w:sz w:val="16"/>
          <w:szCs w:val="16"/>
          <w:lang w:val="en-US"/>
        </w:rPr>
        <w:t>*) Meeting without interpretation             **) to be confirmed by Conference Services</w:t>
      </w:r>
    </w:p>
    <w:p w14:paraId="42ED7652" w14:textId="77777777" w:rsidR="00F80177" w:rsidRPr="00F80177" w:rsidRDefault="00F80177" w:rsidP="00F80177">
      <w:pPr>
        <w:autoSpaceDE w:val="0"/>
        <w:autoSpaceDN w:val="0"/>
        <w:adjustRightInd w:val="0"/>
        <w:spacing w:after="60" w:line="160" w:lineRule="atLeast"/>
        <w:ind w:left="272" w:right="278"/>
        <w:jc w:val="both"/>
        <w:rPr>
          <w:sz w:val="16"/>
          <w:szCs w:val="16"/>
          <w:lang w:val="en-US"/>
        </w:rPr>
      </w:pPr>
      <w:r w:rsidRPr="00F80177">
        <w:rPr>
          <w:sz w:val="16"/>
          <w:szCs w:val="16"/>
          <w:lang w:val="en-US"/>
        </w:rPr>
        <w:t xml:space="preserve">Except the three sessions of the Administrative Committee (WP.29/AC.2) (without interpretation), all sessions are </w:t>
      </w:r>
      <w:proofErr w:type="gramStart"/>
      <w:r w:rsidRPr="00F80177">
        <w:rPr>
          <w:sz w:val="16"/>
          <w:szCs w:val="16"/>
          <w:lang w:val="en-US"/>
        </w:rPr>
        <w:t>PUBLIC</w:t>
      </w:r>
      <w:proofErr w:type="gramEnd"/>
    </w:p>
    <w:p w14:paraId="2AE0F08C" w14:textId="77777777" w:rsidR="00F80177" w:rsidRPr="00F80177" w:rsidRDefault="00F80177" w:rsidP="00F80177">
      <w:pPr>
        <w:autoSpaceDE w:val="0"/>
        <w:autoSpaceDN w:val="0"/>
        <w:adjustRightInd w:val="0"/>
        <w:spacing w:after="60" w:line="160" w:lineRule="atLeast"/>
        <w:ind w:left="272" w:right="278"/>
        <w:jc w:val="both"/>
        <w:rPr>
          <w:sz w:val="16"/>
          <w:szCs w:val="16"/>
          <w:lang w:val="en-US"/>
        </w:rPr>
      </w:pPr>
      <w:r w:rsidRPr="00F80177">
        <w:rPr>
          <w:sz w:val="16"/>
          <w:szCs w:val="16"/>
          <w:lang w:val="en-US"/>
        </w:rPr>
        <w:t>The sessions scheduled "p.m./a.m." will begin in the afternoon, at 2.30 p.m. on the indicated date and are expected to last to 12.30 p.m. on the indicated date.</w:t>
      </w:r>
    </w:p>
    <w:p w14:paraId="1278ECA6" w14:textId="77777777" w:rsidR="00F80177" w:rsidRPr="00F80177" w:rsidRDefault="00F80177" w:rsidP="00F80177">
      <w:pPr>
        <w:autoSpaceDE w:val="0"/>
        <w:autoSpaceDN w:val="0"/>
        <w:adjustRightInd w:val="0"/>
        <w:spacing w:after="60" w:line="160" w:lineRule="atLeast"/>
        <w:ind w:left="272" w:right="278"/>
        <w:jc w:val="both"/>
        <w:rPr>
          <w:sz w:val="16"/>
          <w:szCs w:val="16"/>
          <w:lang w:val="en-US"/>
        </w:rPr>
      </w:pPr>
      <w:r w:rsidRPr="00F80177">
        <w:rPr>
          <w:sz w:val="16"/>
          <w:szCs w:val="16"/>
          <w:lang w:val="en-US"/>
        </w:rPr>
        <w:t>The sessions scheduled "p.m./p.m." will begin in the afternoon, at 2.30 p.m. on the indicated date and are expected to last to 5.30 p.m. on the indicated date.</w:t>
      </w:r>
    </w:p>
    <w:p w14:paraId="441B6236" w14:textId="77777777" w:rsidR="00F80177" w:rsidRPr="00F80177" w:rsidRDefault="00F80177" w:rsidP="00F80177">
      <w:pPr>
        <w:autoSpaceDE w:val="0"/>
        <w:autoSpaceDN w:val="0"/>
        <w:adjustRightInd w:val="0"/>
        <w:spacing w:after="60" w:line="160" w:lineRule="atLeast"/>
        <w:ind w:left="272" w:right="278"/>
        <w:jc w:val="both"/>
        <w:rPr>
          <w:sz w:val="16"/>
          <w:szCs w:val="16"/>
          <w:lang w:val="en-US"/>
        </w:rPr>
      </w:pPr>
      <w:r w:rsidRPr="00F80177">
        <w:rPr>
          <w:sz w:val="16"/>
          <w:szCs w:val="16"/>
          <w:lang w:val="en-US"/>
        </w:rPr>
        <w:t>The sessions scheduled “a.m./p.m." start at 9.30 a.m. on the indicated date and are expected to last to 5.30 p.m. on the indicated date.</w:t>
      </w:r>
    </w:p>
    <w:p w14:paraId="331CB907" w14:textId="4A48A966" w:rsidR="00570E48" w:rsidRPr="00570E48" w:rsidRDefault="00F80177" w:rsidP="00570E48">
      <w:pPr>
        <w:autoSpaceDE w:val="0"/>
        <w:autoSpaceDN w:val="0"/>
        <w:adjustRightInd w:val="0"/>
        <w:spacing w:after="60" w:line="160" w:lineRule="atLeast"/>
        <w:ind w:left="272" w:right="278"/>
        <w:jc w:val="both"/>
        <w:rPr>
          <w:sz w:val="18"/>
          <w:szCs w:val="18"/>
          <w:lang w:val="en-US"/>
        </w:rPr>
      </w:pPr>
      <w:r w:rsidRPr="00F80177">
        <w:rPr>
          <w:sz w:val="16"/>
          <w:szCs w:val="16"/>
          <w:lang w:val="en-US"/>
        </w:rPr>
        <w:t>The sessions of the World Forum (WP.29) begin at 10.00 a.m. (the first day only). During the WP.29 sessions, the Administrative Committee of the 1958 Agreement (AC.1) will hold its sessions usually on Wednesday, sessions of the Executive Committee of the 1998 Agreement (AC.3) are expected to be held on Wednesday afternoon, and sessions of the Administrative Committee of 1997 Agreement (AC.4) would be held on Wednesday immediately following the AC.1, if necessary.</w:t>
      </w:r>
    </w:p>
    <w:p w14:paraId="6FF3165C" w14:textId="77777777" w:rsidR="00570E48" w:rsidRPr="00EB4684" w:rsidRDefault="00570E48" w:rsidP="00EB4684">
      <w:pPr>
        <w:pStyle w:val="HChG"/>
        <w:rPr>
          <w:kern w:val="2"/>
          <w14:ligatures w14:val="standardContextual"/>
        </w:rPr>
      </w:pPr>
      <w:r w:rsidRPr="007B330B">
        <w:rPr>
          <w:sz w:val="18"/>
          <w:szCs w:val="18"/>
        </w:rPr>
        <w:br w:type="page"/>
      </w:r>
      <w:r w:rsidRPr="00EB4684">
        <w:rPr>
          <w:kern w:val="2"/>
          <w14:ligatures w14:val="standardContextual"/>
        </w:rPr>
        <w:lastRenderedPageBreak/>
        <w:t>Приложение IV</w:t>
      </w:r>
    </w:p>
    <w:p w14:paraId="5BADB8F0" w14:textId="77777777" w:rsidR="00570E48" w:rsidRPr="001572CE" w:rsidRDefault="00570E48" w:rsidP="00570E48">
      <w:pPr>
        <w:pStyle w:val="HChG"/>
        <w:spacing w:before="120" w:after="120"/>
        <w:jc w:val="right"/>
        <w:rPr>
          <w:b w:val="0"/>
          <w:sz w:val="20"/>
        </w:rPr>
      </w:pPr>
      <w:r w:rsidRPr="001572CE">
        <w:rPr>
          <w:b w:val="0"/>
          <w:sz w:val="20"/>
        </w:rPr>
        <w:t>[Только на английском языке]</w:t>
      </w:r>
    </w:p>
    <w:p w14:paraId="329CB039" w14:textId="552DD244" w:rsidR="00570E48" w:rsidRPr="005B07E1" w:rsidRDefault="00570E48" w:rsidP="00570E48">
      <w:pPr>
        <w:pStyle w:val="HChG"/>
        <w:rPr>
          <w:sz w:val="24"/>
          <w:szCs w:val="24"/>
        </w:rPr>
      </w:pPr>
      <w:r>
        <w:tab/>
      </w:r>
      <w:r>
        <w:tab/>
      </w:r>
      <w:r w:rsidRPr="00EB4684">
        <w:rPr>
          <w:kern w:val="2"/>
          <w14:ligatures w14:val="standardContextual"/>
        </w:rPr>
        <w:t xml:space="preserve">Статус Соглашения 1998 года о Глобальном регистре </w:t>
      </w:r>
      <w:r w:rsidR="00E07C61">
        <w:rPr>
          <w:kern w:val="2"/>
          <w14:ligatures w14:val="standardContextual"/>
        </w:rPr>
        <w:br/>
      </w:r>
      <w:r w:rsidRPr="00EB4684">
        <w:rPr>
          <w:kern w:val="2"/>
          <w14:ligatures w14:val="standardContextual"/>
        </w:rPr>
        <w:t>и Компендиуме потенциальных правил</w:t>
      </w:r>
      <w:r w:rsidRPr="00E07C61">
        <w:rPr>
          <w:b w:val="0"/>
          <w:bCs/>
          <w:sz w:val="20"/>
        </w:rPr>
        <w:footnoteReference w:customMarkFollows="1" w:id="4"/>
        <w:t>*</w:t>
      </w:r>
      <w:bookmarkStart w:id="61" w:name="_Toc67654537"/>
      <w:bookmarkEnd w:id="61"/>
    </w:p>
    <w:p w14:paraId="402136CD" w14:textId="77777777" w:rsidR="00570E48" w:rsidRPr="00570E48" w:rsidRDefault="00570E48" w:rsidP="00570E48">
      <w:pPr>
        <w:pStyle w:val="HChG"/>
        <w:rPr>
          <w:lang w:val="en-US"/>
        </w:rPr>
      </w:pPr>
      <w:r w:rsidRPr="005B07E1">
        <w:tab/>
      </w:r>
      <w:r w:rsidRPr="005B07E1">
        <w:tab/>
      </w:r>
      <w:r w:rsidRPr="00570E48">
        <w:rPr>
          <w:lang w:val="en-US"/>
        </w:rPr>
        <w:t>Situation on priorities and proposals to develop UN GTRs as of 9 November 2023</w:t>
      </w:r>
    </w:p>
    <w:p w14:paraId="554023DF" w14:textId="77777777" w:rsidR="00570E48" w:rsidRPr="00797CB4" w:rsidRDefault="00570E48" w:rsidP="00570E48">
      <w:pPr>
        <w:keepNext/>
        <w:keepLines/>
        <w:tabs>
          <w:tab w:val="right" w:pos="851"/>
        </w:tabs>
        <w:spacing w:before="240" w:after="120" w:line="240" w:lineRule="exact"/>
        <w:ind w:right="1134"/>
        <w:rPr>
          <w:b/>
          <w:sz w:val="24"/>
          <w:szCs w:val="24"/>
        </w:rPr>
      </w:pPr>
      <w:r w:rsidRPr="00797CB4">
        <w:rPr>
          <w:b/>
          <w:sz w:val="24"/>
          <w:szCs w:val="24"/>
        </w:rPr>
        <w:t xml:space="preserve">GRVA </w:t>
      </w:r>
    </w:p>
    <w:tbl>
      <w:tblPr>
        <w:tblW w:w="9675"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987"/>
        <w:gridCol w:w="1155"/>
        <w:gridCol w:w="934"/>
        <w:gridCol w:w="1022"/>
        <w:gridCol w:w="1815"/>
        <w:gridCol w:w="2762"/>
      </w:tblGrid>
      <w:tr w:rsidR="00570E48" w:rsidRPr="00797CB4" w14:paraId="72F2B2BB" w14:textId="77777777" w:rsidTr="004B6F9C">
        <w:trPr>
          <w:trHeight w:val="603"/>
          <w:tblHeader/>
        </w:trPr>
        <w:tc>
          <w:tcPr>
            <w:tcW w:w="1987" w:type="dxa"/>
            <w:tcBorders>
              <w:top w:val="single" w:sz="4" w:space="0" w:color="auto"/>
              <w:left w:val="nil"/>
              <w:bottom w:val="single" w:sz="12" w:space="0" w:color="auto"/>
              <w:right w:val="nil"/>
            </w:tcBorders>
            <w:vAlign w:val="bottom"/>
            <w:hideMark/>
          </w:tcPr>
          <w:p w14:paraId="18AD1435" w14:textId="77777777" w:rsidR="00570E48" w:rsidRPr="00797CB4" w:rsidRDefault="00570E48" w:rsidP="004B6F9C">
            <w:pPr>
              <w:spacing w:before="80" w:after="80" w:line="200" w:lineRule="exact"/>
              <w:ind w:right="113"/>
              <w:rPr>
                <w:i/>
                <w:sz w:val="16"/>
                <w:szCs w:val="16"/>
                <w:lang w:val="fr-FR"/>
              </w:rPr>
            </w:pPr>
            <w:r w:rsidRPr="00797CB4">
              <w:rPr>
                <w:i/>
                <w:sz w:val="16"/>
                <w:szCs w:val="16"/>
                <w:lang w:val="fr-FR"/>
              </w:rPr>
              <w:t>Item</w:t>
            </w:r>
          </w:p>
        </w:tc>
        <w:tc>
          <w:tcPr>
            <w:tcW w:w="1155" w:type="dxa"/>
            <w:tcBorders>
              <w:top w:val="single" w:sz="4" w:space="0" w:color="auto"/>
              <w:left w:val="nil"/>
              <w:bottom w:val="single" w:sz="12" w:space="0" w:color="auto"/>
              <w:right w:val="nil"/>
            </w:tcBorders>
            <w:vAlign w:val="bottom"/>
            <w:hideMark/>
          </w:tcPr>
          <w:p w14:paraId="42ECE1D6" w14:textId="77777777" w:rsidR="00570E48" w:rsidRPr="00570E48" w:rsidRDefault="00570E48" w:rsidP="004B6F9C">
            <w:pPr>
              <w:spacing w:before="80" w:after="80" w:line="200" w:lineRule="exact"/>
              <w:ind w:right="113"/>
              <w:rPr>
                <w:i/>
                <w:sz w:val="16"/>
                <w:szCs w:val="16"/>
                <w:lang w:val="en-US"/>
              </w:rPr>
            </w:pPr>
            <w:r w:rsidRPr="00570E48">
              <w:rPr>
                <w:i/>
                <w:sz w:val="16"/>
                <w:szCs w:val="16"/>
                <w:lang w:val="en-US"/>
              </w:rPr>
              <w:t xml:space="preserve">Informal group </w:t>
            </w:r>
            <w:r w:rsidRPr="00570E48">
              <w:rPr>
                <w:i/>
                <w:sz w:val="16"/>
                <w:szCs w:val="16"/>
                <w:lang w:val="en-US"/>
              </w:rPr>
              <w:br/>
              <w:t>(Yes–No)/</w:t>
            </w:r>
            <w:r w:rsidRPr="00570E48">
              <w:rPr>
                <w:i/>
                <w:sz w:val="16"/>
                <w:szCs w:val="16"/>
                <w:lang w:val="en-US"/>
              </w:rPr>
              <w:br/>
              <w:t>Chair &amp; Vice-Chair</w:t>
            </w:r>
          </w:p>
        </w:tc>
        <w:tc>
          <w:tcPr>
            <w:tcW w:w="934" w:type="dxa"/>
            <w:tcBorders>
              <w:top w:val="single" w:sz="4" w:space="0" w:color="auto"/>
              <w:left w:val="nil"/>
              <w:bottom w:val="single" w:sz="12" w:space="0" w:color="auto"/>
              <w:right w:val="nil"/>
            </w:tcBorders>
            <w:vAlign w:val="bottom"/>
            <w:hideMark/>
          </w:tcPr>
          <w:p w14:paraId="14A0AB82" w14:textId="77777777" w:rsidR="00570E48" w:rsidRPr="00797CB4" w:rsidRDefault="00570E48" w:rsidP="004B6F9C">
            <w:pPr>
              <w:spacing w:before="80" w:after="80" w:line="200" w:lineRule="exact"/>
              <w:ind w:right="113"/>
              <w:rPr>
                <w:i/>
                <w:sz w:val="16"/>
                <w:szCs w:val="16"/>
                <w:lang w:val="fr-FR"/>
              </w:rPr>
            </w:pPr>
            <w:r w:rsidRPr="00797CB4">
              <w:rPr>
                <w:i/>
                <w:sz w:val="16"/>
                <w:szCs w:val="16"/>
                <w:lang w:val="fr-FR"/>
              </w:rPr>
              <w:t xml:space="preserve">Tech. </w:t>
            </w:r>
            <w:proofErr w:type="gramStart"/>
            <w:r w:rsidRPr="00797CB4">
              <w:rPr>
                <w:i/>
                <w:sz w:val="16"/>
                <w:szCs w:val="16"/>
                <w:lang w:val="fr-FR"/>
              </w:rPr>
              <w:t>sponsor</w:t>
            </w:r>
            <w:proofErr w:type="gramEnd"/>
          </w:p>
        </w:tc>
        <w:tc>
          <w:tcPr>
            <w:tcW w:w="1022" w:type="dxa"/>
            <w:tcBorders>
              <w:top w:val="single" w:sz="4" w:space="0" w:color="auto"/>
              <w:left w:val="nil"/>
              <w:bottom w:val="single" w:sz="12" w:space="0" w:color="auto"/>
              <w:right w:val="nil"/>
            </w:tcBorders>
            <w:vAlign w:val="bottom"/>
            <w:hideMark/>
          </w:tcPr>
          <w:p w14:paraId="72E048C1" w14:textId="77777777" w:rsidR="00570E48" w:rsidRPr="00570E48" w:rsidRDefault="00570E48" w:rsidP="004B6F9C">
            <w:pPr>
              <w:spacing w:before="80" w:after="80" w:line="200" w:lineRule="exact"/>
              <w:ind w:right="79"/>
              <w:rPr>
                <w:i/>
                <w:sz w:val="16"/>
                <w:szCs w:val="16"/>
                <w:lang w:val="en-US"/>
              </w:rPr>
            </w:pPr>
            <w:r w:rsidRPr="00570E48">
              <w:rPr>
                <w:i/>
                <w:sz w:val="16"/>
                <w:szCs w:val="16"/>
                <w:lang w:val="en-US"/>
              </w:rPr>
              <w:t>Formal proposal (ECE/TRANS/WP.29/…)</w:t>
            </w:r>
          </w:p>
        </w:tc>
        <w:tc>
          <w:tcPr>
            <w:tcW w:w="1815" w:type="dxa"/>
            <w:tcBorders>
              <w:top w:val="single" w:sz="4" w:space="0" w:color="auto"/>
              <w:left w:val="nil"/>
              <w:bottom w:val="single" w:sz="12" w:space="0" w:color="auto"/>
              <w:right w:val="nil"/>
            </w:tcBorders>
            <w:vAlign w:val="bottom"/>
            <w:hideMark/>
          </w:tcPr>
          <w:p w14:paraId="21540C9A" w14:textId="77777777" w:rsidR="00570E48" w:rsidRPr="00570E48" w:rsidRDefault="00570E48" w:rsidP="004B6F9C">
            <w:pPr>
              <w:spacing w:before="80" w:after="80" w:line="200" w:lineRule="exact"/>
              <w:ind w:right="-14"/>
              <w:rPr>
                <w:i/>
                <w:sz w:val="16"/>
                <w:szCs w:val="16"/>
                <w:lang w:val="en-US"/>
              </w:rPr>
            </w:pPr>
            <w:r w:rsidRPr="00570E48">
              <w:rPr>
                <w:i/>
                <w:sz w:val="16"/>
                <w:szCs w:val="16"/>
                <w:lang w:val="en-US"/>
              </w:rPr>
              <w:t>Proposal for a draft UN GTR (ECE/TRANS/WP.29</w:t>
            </w:r>
            <w:proofErr w:type="gramStart"/>
            <w:r w:rsidRPr="00570E48">
              <w:rPr>
                <w:i/>
                <w:sz w:val="16"/>
                <w:szCs w:val="16"/>
                <w:lang w:val="en-US"/>
              </w:rPr>
              <w:t>/..</w:t>
            </w:r>
            <w:proofErr w:type="gramEnd"/>
            <w:r w:rsidRPr="00570E48">
              <w:rPr>
                <w:i/>
                <w:sz w:val="16"/>
                <w:szCs w:val="16"/>
                <w:lang w:val="en-US"/>
              </w:rPr>
              <w:t>)</w:t>
            </w:r>
          </w:p>
        </w:tc>
        <w:tc>
          <w:tcPr>
            <w:tcW w:w="2762" w:type="dxa"/>
            <w:tcBorders>
              <w:top w:val="single" w:sz="4" w:space="0" w:color="auto"/>
              <w:left w:val="nil"/>
              <w:bottom w:val="single" w:sz="12" w:space="0" w:color="auto"/>
              <w:right w:val="nil"/>
            </w:tcBorders>
            <w:vAlign w:val="bottom"/>
            <w:hideMark/>
          </w:tcPr>
          <w:p w14:paraId="3074266B" w14:textId="77777777" w:rsidR="00570E48" w:rsidRPr="00797CB4" w:rsidRDefault="00570E48" w:rsidP="004B6F9C">
            <w:pPr>
              <w:spacing w:before="80" w:after="80" w:line="200" w:lineRule="exact"/>
              <w:ind w:right="113"/>
              <w:rPr>
                <w:i/>
                <w:sz w:val="16"/>
                <w:szCs w:val="16"/>
                <w:lang w:val="fr-FR"/>
              </w:rPr>
            </w:pPr>
            <w:r w:rsidRPr="00797CB4">
              <w:rPr>
                <w:i/>
                <w:sz w:val="16"/>
                <w:szCs w:val="16"/>
                <w:lang w:val="fr-FR"/>
              </w:rPr>
              <w:t xml:space="preserve">State of </w:t>
            </w:r>
            <w:proofErr w:type="spellStart"/>
            <w:r w:rsidRPr="00797CB4">
              <w:rPr>
                <w:i/>
                <w:sz w:val="16"/>
                <w:szCs w:val="16"/>
                <w:lang w:val="fr-FR"/>
              </w:rPr>
              <w:t>play</w:t>
            </w:r>
            <w:proofErr w:type="spellEnd"/>
            <w:r w:rsidRPr="00797CB4">
              <w:rPr>
                <w:i/>
                <w:sz w:val="16"/>
                <w:szCs w:val="16"/>
                <w:lang w:val="fr-FR"/>
              </w:rPr>
              <w:t>/</w:t>
            </w:r>
            <w:proofErr w:type="spellStart"/>
            <w:r w:rsidRPr="00797CB4">
              <w:rPr>
                <w:i/>
                <w:sz w:val="16"/>
                <w:szCs w:val="16"/>
                <w:lang w:val="fr-FR"/>
              </w:rPr>
              <w:t>Comments</w:t>
            </w:r>
            <w:proofErr w:type="spellEnd"/>
          </w:p>
        </w:tc>
      </w:tr>
      <w:tr w:rsidR="00570E48" w:rsidRPr="007B330B" w14:paraId="606E563D" w14:textId="77777777" w:rsidTr="004B6F9C">
        <w:tc>
          <w:tcPr>
            <w:tcW w:w="1987" w:type="dxa"/>
            <w:tcBorders>
              <w:top w:val="nil"/>
              <w:left w:val="nil"/>
              <w:bottom w:val="nil"/>
              <w:right w:val="nil"/>
            </w:tcBorders>
            <w:hideMark/>
          </w:tcPr>
          <w:p w14:paraId="63BFA44C" w14:textId="77777777" w:rsidR="00570E48" w:rsidRPr="00797CB4" w:rsidRDefault="00570E48" w:rsidP="004B6F9C">
            <w:pPr>
              <w:spacing w:before="40" w:after="120" w:line="220" w:lineRule="exact"/>
              <w:ind w:right="9"/>
              <w:rPr>
                <w:lang w:val="es-ES"/>
              </w:rPr>
            </w:pPr>
            <w:r w:rsidRPr="00797CB4">
              <w:rPr>
                <w:lang w:val="es-ES"/>
              </w:rPr>
              <w:t>[</w:t>
            </w:r>
            <w:proofErr w:type="spellStart"/>
            <w:r w:rsidRPr="00797CB4">
              <w:rPr>
                <w:lang w:val="es-ES"/>
              </w:rPr>
              <w:t>Amendment</w:t>
            </w:r>
            <w:proofErr w:type="spellEnd"/>
            <w:r w:rsidRPr="00797CB4">
              <w:rPr>
                <w:lang w:val="es-ES"/>
              </w:rPr>
              <w:t xml:space="preserve"> 4] </w:t>
            </w:r>
            <w:proofErr w:type="spellStart"/>
            <w:r w:rsidRPr="00797CB4">
              <w:rPr>
                <w:lang w:val="es-ES"/>
              </w:rPr>
              <w:t>to</w:t>
            </w:r>
            <w:proofErr w:type="spellEnd"/>
            <w:r w:rsidRPr="00797CB4">
              <w:rPr>
                <w:lang w:val="es-ES"/>
              </w:rPr>
              <w:t xml:space="preserve"> UN GTR No. 3 (</w:t>
            </w:r>
            <w:proofErr w:type="spellStart"/>
            <w:r w:rsidRPr="00797CB4">
              <w:rPr>
                <w:lang w:val="es-ES"/>
              </w:rPr>
              <w:t>Motorcycle</w:t>
            </w:r>
            <w:proofErr w:type="spellEnd"/>
            <w:r w:rsidRPr="00797CB4">
              <w:rPr>
                <w:lang w:val="es-ES"/>
              </w:rPr>
              <w:t>)</w:t>
            </w:r>
          </w:p>
        </w:tc>
        <w:tc>
          <w:tcPr>
            <w:tcW w:w="1155" w:type="dxa"/>
            <w:tcBorders>
              <w:top w:val="nil"/>
              <w:left w:val="nil"/>
              <w:bottom w:val="nil"/>
              <w:right w:val="nil"/>
            </w:tcBorders>
            <w:hideMark/>
          </w:tcPr>
          <w:p w14:paraId="4A0ED4E5" w14:textId="77777777" w:rsidR="00570E48" w:rsidRPr="00797CB4" w:rsidRDefault="00570E48" w:rsidP="004B6F9C">
            <w:pPr>
              <w:spacing w:before="40" w:after="120" w:line="220" w:lineRule="exact"/>
              <w:ind w:right="113"/>
              <w:rPr>
                <w:lang w:val="fr-FR"/>
              </w:rPr>
            </w:pPr>
            <w:r w:rsidRPr="00797CB4">
              <w:rPr>
                <w:lang w:val="fr-FR"/>
              </w:rPr>
              <w:t>No</w:t>
            </w:r>
          </w:p>
        </w:tc>
        <w:tc>
          <w:tcPr>
            <w:tcW w:w="934" w:type="dxa"/>
            <w:tcBorders>
              <w:top w:val="nil"/>
              <w:left w:val="nil"/>
              <w:bottom w:val="nil"/>
              <w:right w:val="nil"/>
            </w:tcBorders>
            <w:hideMark/>
          </w:tcPr>
          <w:p w14:paraId="360A3480" w14:textId="77777777" w:rsidR="00570E48" w:rsidRPr="00797CB4" w:rsidRDefault="00570E48" w:rsidP="004B6F9C">
            <w:pPr>
              <w:spacing w:before="40" w:after="120" w:line="220" w:lineRule="exact"/>
              <w:ind w:right="113"/>
              <w:rPr>
                <w:lang w:val="fr-FR"/>
              </w:rPr>
            </w:pPr>
            <w:proofErr w:type="spellStart"/>
            <w:r w:rsidRPr="00797CB4">
              <w:rPr>
                <w:lang w:val="fr-FR"/>
              </w:rPr>
              <w:t>Italy</w:t>
            </w:r>
            <w:proofErr w:type="spellEnd"/>
          </w:p>
        </w:tc>
        <w:tc>
          <w:tcPr>
            <w:tcW w:w="1022" w:type="dxa"/>
            <w:tcBorders>
              <w:top w:val="nil"/>
              <w:left w:val="nil"/>
              <w:bottom w:val="nil"/>
              <w:right w:val="nil"/>
            </w:tcBorders>
            <w:hideMark/>
          </w:tcPr>
          <w:p w14:paraId="408CEE23" w14:textId="77777777" w:rsidR="00570E48" w:rsidRPr="00797CB4" w:rsidRDefault="00570E48" w:rsidP="004B6F9C">
            <w:pPr>
              <w:spacing w:before="40" w:after="120" w:line="220" w:lineRule="exact"/>
              <w:ind w:right="113"/>
              <w:rPr>
                <w:lang w:val="fr-FR"/>
              </w:rPr>
            </w:pPr>
            <w:r w:rsidRPr="00797CB4">
              <w:rPr>
                <w:lang w:val="fr-FR"/>
              </w:rPr>
              <w:t>[2022/47/Rev.1]</w:t>
            </w:r>
          </w:p>
        </w:tc>
        <w:tc>
          <w:tcPr>
            <w:tcW w:w="1815" w:type="dxa"/>
            <w:tcBorders>
              <w:top w:val="nil"/>
              <w:left w:val="nil"/>
              <w:bottom w:val="nil"/>
              <w:right w:val="nil"/>
            </w:tcBorders>
          </w:tcPr>
          <w:p w14:paraId="7998942C" w14:textId="77777777" w:rsidR="00570E48" w:rsidRPr="00797CB4" w:rsidRDefault="00570E48" w:rsidP="004B6F9C">
            <w:pPr>
              <w:spacing w:before="40" w:after="120" w:line="220" w:lineRule="exact"/>
              <w:ind w:right="113"/>
              <w:rPr>
                <w:lang w:val="fr-FR"/>
              </w:rPr>
            </w:pPr>
          </w:p>
        </w:tc>
        <w:tc>
          <w:tcPr>
            <w:tcW w:w="2762" w:type="dxa"/>
            <w:tcBorders>
              <w:top w:val="nil"/>
              <w:left w:val="nil"/>
              <w:bottom w:val="nil"/>
              <w:right w:val="nil"/>
            </w:tcBorders>
            <w:hideMark/>
          </w:tcPr>
          <w:p w14:paraId="6D79458E" w14:textId="77777777" w:rsidR="00570E48" w:rsidRPr="00570E48" w:rsidRDefault="00570E48" w:rsidP="004B6F9C">
            <w:pPr>
              <w:spacing w:before="40" w:after="120" w:line="220" w:lineRule="exact"/>
              <w:ind w:right="113"/>
              <w:rPr>
                <w:lang w:val="en-US"/>
              </w:rPr>
            </w:pPr>
            <w:r w:rsidRPr="00570E48">
              <w:rPr>
                <w:lang w:val="en-US"/>
              </w:rPr>
              <w:t>AC.3 removed this item from its agenda for the March 2023 session.</w:t>
            </w:r>
          </w:p>
        </w:tc>
      </w:tr>
      <w:tr w:rsidR="00570E48" w:rsidRPr="00797CB4" w14:paraId="126394C0" w14:textId="77777777" w:rsidTr="004B6F9C">
        <w:tc>
          <w:tcPr>
            <w:tcW w:w="1987" w:type="dxa"/>
            <w:tcBorders>
              <w:top w:val="nil"/>
              <w:left w:val="nil"/>
              <w:bottom w:val="nil"/>
              <w:right w:val="nil"/>
            </w:tcBorders>
          </w:tcPr>
          <w:p w14:paraId="03EF5388" w14:textId="77777777" w:rsidR="00570E48" w:rsidRPr="00797CB4" w:rsidRDefault="00570E48" w:rsidP="004B6F9C">
            <w:pPr>
              <w:spacing w:before="40" w:after="120" w:line="220" w:lineRule="exact"/>
              <w:ind w:right="9"/>
              <w:rPr>
                <w:lang w:val="es-ES"/>
              </w:rPr>
            </w:pPr>
            <w:r w:rsidRPr="00797CB4">
              <w:rPr>
                <w:lang w:val="es-ES"/>
              </w:rPr>
              <w:t xml:space="preserve">[UN GTR </w:t>
            </w:r>
            <w:proofErr w:type="spellStart"/>
            <w:r w:rsidRPr="00797CB4">
              <w:rPr>
                <w:lang w:val="es-ES"/>
              </w:rPr>
              <w:t>on</w:t>
            </w:r>
            <w:proofErr w:type="spellEnd"/>
            <w:r w:rsidRPr="00797CB4">
              <w:rPr>
                <w:lang w:val="es-ES"/>
              </w:rPr>
              <w:t xml:space="preserve"> ADS]</w:t>
            </w:r>
          </w:p>
        </w:tc>
        <w:tc>
          <w:tcPr>
            <w:tcW w:w="1155" w:type="dxa"/>
            <w:tcBorders>
              <w:top w:val="nil"/>
              <w:left w:val="nil"/>
              <w:bottom w:val="nil"/>
              <w:right w:val="nil"/>
            </w:tcBorders>
          </w:tcPr>
          <w:p w14:paraId="0F643511" w14:textId="77777777" w:rsidR="00570E48" w:rsidRPr="00797CB4" w:rsidRDefault="00570E48" w:rsidP="004B6F9C">
            <w:pPr>
              <w:spacing w:before="40" w:after="120" w:line="220" w:lineRule="exact"/>
              <w:ind w:right="113"/>
              <w:rPr>
                <w:lang w:val="fr-FR"/>
              </w:rPr>
            </w:pPr>
            <w:r w:rsidRPr="00797CB4">
              <w:rPr>
                <w:lang w:val="fr-FR"/>
              </w:rPr>
              <w:t>Yes</w:t>
            </w:r>
          </w:p>
        </w:tc>
        <w:tc>
          <w:tcPr>
            <w:tcW w:w="934" w:type="dxa"/>
            <w:tcBorders>
              <w:top w:val="nil"/>
              <w:left w:val="nil"/>
              <w:bottom w:val="nil"/>
              <w:right w:val="nil"/>
            </w:tcBorders>
          </w:tcPr>
          <w:p w14:paraId="12548A8C" w14:textId="77777777" w:rsidR="00570E48" w:rsidRPr="00797CB4" w:rsidRDefault="00570E48" w:rsidP="004B6F9C">
            <w:pPr>
              <w:spacing w:before="40" w:after="120" w:line="220" w:lineRule="exact"/>
              <w:ind w:right="113"/>
              <w:rPr>
                <w:lang w:val="fr-FR"/>
              </w:rPr>
            </w:pPr>
            <w:r w:rsidRPr="00797CB4">
              <w:rPr>
                <w:lang w:val="fr-FR"/>
              </w:rPr>
              <w:t>[USA]</w:t>
            </w:r>
          </w:p>
        </w:tc>
        <w:tc>
          <w:tcPr>
            <w:tcW w:w="1022" w:type="dxa"/>
            <w:tcBorders>
              <w:top w:val="nil"/>
              <w:left w:val="nil"/>
              <w:bottom w:val="nil"/>
              <w:right w:val="nil"/>
            </w:tcBorders>
          </w:tcPr>
          <w:p w14:paraId="5053C745" w14:textId="77777777" w:rsidR="00570E48" w:rsidRPr="00797CB4" w:rsidRDefault="00570E48" w:rsidP="004B6F9C">
            <w:pPr>
              <w:spacing w:before="40" w:after="120" w:line="220" w:lineRule="exact"/>
              <w:ind w:right="113"/>
              <w:rPr>
                <w:lang w:val="fr-FR"/>
              </w:rPr>
            </w:pPr>
            <w:r w:rsidRPr="00797CB4">
              <w:rPr>
                <w:lang w:val="fr-FR"/>
              </w:rPr>
              <w:t>[…]</w:t>
            </w:r>
          </w:p>
        </w:tc>
        <w:tc>
          <w:tcPr>
            <w:tcW w:w="1815" w:type="dxa"/>
            <w:tcBorders>
              <w:top w:val="nil"/>
              <w:left w:val="nil"/>
              <w:bottom w:val="nil"/>
              <w:right w:val="nil"/>
            </w:tcBorders>
          </w:tcPr>
          <w:p w14:paraId="39107490" w14:textId="77777777" w:rsidR="00570E48" w:rsidRPr="00797CB4" w:rsidRDefault="00570E48" w:rsidP="004B6F9C">
            <w:pPr>
              <w:spacing w:before="40" w:after="120" w:line="220" w:lineRule="exact"/>
              <w:ind w:right="113"/>
              <w:rPr>
                <w:lang w:val="fr-FR"/>
              </w:rPr>
            </w:pPr>
            <w:r w:rsidRPr="00797CB4">
              <w:rPr>
                <w:lang w:val="fr-FR"/>
              </w:rPr>
              <w:t>[…]</w:t>
            </w:r>
          </w:p>
        </w:tc>
        <w:tc>
          <w:tcPr>
            <w:tcW w:w="2762" w:type="dxa"/>
            <w:tcBorders>
              <w:top w:val="nil"/>
              <w:left w:val="nil"/>
              <w:bottom w:val="nil"/>
              <w:right w:val="nil"/>
            </w:tcBorders>
          </w:tcPr>
          <w:p w14:paraId="475491A0" w14:textId="77777777" w:rsidR="00570E48" w:rsidRPr="00797CB4" w:rsidRDefault="00570E48" w:rsidP="004B6F9C">
            <w:pPr>
              <w:spacing w:before="40" w:after="120" w:line="220" w:lineRule="exact"/>
              <w:ind w:right="113"/>
              <w:rPr>
                <w:lang w:val="fr-CH"/>
              </w:rPr>
            </w:pPr>
            <w:r w:rsidRPr="00570E48">
              <w:rPr>
                <w:lang w:val="en-US"/>
              </w:rPr>
              <w:t xml:space="preserve">WP.29 agreed that a UN GTR on ADS will be developed. AC.3 will discuss that work item in March 2023. </w:t>
            </w:r>
            <w:r w:rsidRPr="00797CB4">
              <w:rPr>
                <w:lang w:val="fr-CH"/>
              </w:rPr>
              <w:t xml:space="preserve">USA </w:t>
            </w:r>
            <w:proofErr w:type="spellStart"/>
            <w:r w:rsidRPr="00797CB4">
              <w:rPr>
                <w:lang w:val="fr-CH"/>
              </w:rPr>
              <w:t>announced</w:t>
            </w:r>
            <w:proofErr w:type="spellEnd"/>
            <w:r w:rsidRPr="00797CB4">
              <w:rPr>
                <w:lang w:val="fr-CH"/>
              </w:rPr>
              <w:t xml:space="preserve"> </w:t>
            </w:r>
            <w:proofErr w:type="spellStart"/>
            <w:r w:rsidRPr="00797CB4">
              <w:rPr>
                <w:lang w:val="fr-CH"/>
              </w:rPr>
              <w:t>that</w:t>
            </w:r>
            <w:proofErr w:type="spellEnd"/>
            <w:r w:rsidRPr="00797CB4">
              <w:rPr>
                <w:lang w:val="fr-CH"/>
              </w:rPr>
              <w:t xml:space="preserve"> </w:t>
            </w:r>
            <w:proofErr w:type="spellStart"/>
            <w:r w:rsidRPr="00797CB4">
              <w:rPr>
                <w:lang w:val="fr-CH"/>
              </w:rPr>
              <w:t>they</w:t>
            </w:r>
            <w:proofErr w:type="spellEnd"/>
            <w:r w:rsidRPr="00797CB4">
              <w:rPr>
                <w:lang w:val="fr-CH"/>
              </w:rPr>
              <w:t xml:space="preserve"> </w:t>
            </w:r>
            <w:proofErr w:type="spellStart"/>
            <w:r w:rsidRPr="00797CB4">
              <w:rPr>
                <w:lang w:val="fr-CH"/>
              </w:rPr>
              <w:t>would</w:t>
            </w:r>
            <w:proofErr w:type="spellEnd"/>
            <w:r w:rsidRPr="00797CB4">
              <w:rPr>
                <w:lang w:val="fr-CH"/>
              </w:rPr>
              <w:t xml:space="preserve"> </w:t>
            </w:r>
            <w:proofErr w:type="spellStart"/>
            <w:r w:rsidRPr="00797CB4">
              <w:rPr>
                <w:lang w:val="fr-CH"/>
              </w:rPr>
              <w:t>spondor</w:t>
            </w:r>
            <w:proofErr w:type="spellEnd"/>
            <w:r w:rsidRPr="00797CB4">
              <w:rPr>
                <w:lang w:val="fr-CH"/>
              </w:rPr>
              <w:t xml:space="preserve"> </w:t>
            </w:r>
            <w:proofErr w:type="spellStart"/>
            <w:r w:rsidRPr="00797CB4">
              <w:rPr>
                <w:lang w:val="fr-CH"/>
              </w:rPr>
              <w:t>that</w:t>
            </w:r>
            <w:proofErr w:type="spellEnd"/>
            <w:r w:rsidRPr="00797CB4">
              <w:rPr>
                <w:lang w:val="fr-CH"/>
              </w:rPr>
              <w:t xml:space="preserve"> </w:t>
            </w:r>
            <w:proofErr w:type="spellStart"/>
            <w:r w:rsidRPr="00797CB4">
              <w:rPr>
                <w:lang w:val="fr-CH"/>
              </w:rPr>
              <w:t>workstream</w:t>
            </w:r>
            <w:proofErr w:type="spellEnd"/>
            <w:r w:rsidRPr="00797CB4">
              <w:rPr>
                <w:lang w:val="fr-CH"/>
              </w:rPr>
              <w:t>.</w:t>
            </w:r>
          </w:p>
        </w:tc>
      </w:tr>
      <w:tr w:rsidR="00570E48" w:rsidRPr="007B330B" w14:paraId="699F968A" w14:textId="77777777" w:rsidTr="004B6F9C">
        <w:tc>
          <w:tcPr>
            <w:tcW w:w="1987" w:type="dxa"/>
            <w:tcBorders>
              <w:top w:val="nil"/>
              <w:left w:val="nil"/>
              <w:bottom w:val="single" w:sz="12" w:space="0" w:color="auto"/>
              <w:right w:val="nil"/>
            </w:tcBorders>
          </w:tcPr>
          <w:p w14:paraId="114E3343" w14:textId="77777777" w:rsidR="00570E48" w:rsidRPr="00797CB4" w:rsidRDefault="00570E48" w:rsidP="004B6F9C">
            <w:pPr>
              <w:spacing w:before="40" w:after="120" w:line="220" w:lineRule="exact"/>
              <w:ind w:right="9"/>
              <w:rPr>
                <w:lang w:val="es-ES"/>
              </w:rPr>
            </w:pPr>
            <w:r w:rsidRPr="00797CB4">
              <w:rPr>
                <w:lang w:val="es-ES"/>
              </w:rPr>
              <w:t>[</w:t>
            </w:r>
            <w:proofErr w:type="spellStart"/>
            <w:r w:rsidRPr="00797CB4">
              <w:rPr>
                <w:lang w:val="es-ES"/>
              </w:rPr>
              <w:t>Amendment</w:t>
            </w:r>
            <w:proofErr w:type="spellEnd"/>
            <w:r w:rsidRPr="00797CB4">
              <w:rPr>
                <w:lang w:val="es-ES"/>
              </w:rPr>
              <w:t xml:space="preserve"> 1] </w:t>
            </w:r>
            <w:proofErr w:type="spellStart"/>
            <w:r w:rsidRPr="00797CB4">
              <w:rPr>
                <w:lang w:val="es-ES"/>
              </w:rPr>
              <w:t>to</w:t>
            </w:r>
            <w:proofErr w:type="spellEnd"/>
            <w:r w:rsidRPr="00797CB4">
              <w:rPr>
                <w:lang w:val="es-ES"/>
              </w:rPr>
              <w:t xml:space="preserve"> UN GTR No. 8 (ESC)</w:t>
            </w:r>
          </w:p>
        </w:tc>
        <w:tc>
          <w:tcPr>
            <w:tcW w:w="1155" w:type="dxa"/>
            <w:tcBorders>
              <w:top w:val="nil"/>
              <w:left w:val="nil"/>
              <w:bottom w:val="single" w:sz="12" w:space="0" w:color="auto"/>
              <w:right w:val="nil"/>
            </w:tcBorders>
          </w:tcPr>
          <w:p w14:paraId="00115CF2" w14:textId="77777777" w:rsidR="00570E48" w:rsidRPr="00797CB4" w:rsidRDefault="00570E48" w:rsidP="004B6F9C">
            <w:pPr>
              <w:spacing w:before="40" w:after="120" w:line="220" w:lineRule="exact"/>
              <w:ind w:right="113"/>
              <w:rPr>
                <w:lang w:val="fr-FR"/>
              </w:rPr>
            </w:pPr>
            <w:r w:rsidRPr="00797CB4">
              <w:rPr>
                <w:lang w:val="fr-FR"/>
              </w:rPr>
              <w:t>No</w:t>
            </w:r>
          </w:p>
        </w:tc>
        <w:tc>
          <w:tcPr>
            <w:tcW w:w="934" w:type="dxa"/>
            <w:tcBorders>
              <w:top w:val="nil"/>
              <w:left w:val="nil"/>
              <w:bottom w:val="single" w:sz="12" w:space="0" w:color="auto"/>
              <w:right w:val="nil"/>
            </w:tcBorders>
          </w:tcPr>
          <w:p w14:paraId="35276DF5" w14:textId="77777777" w:rsidR="00570E48" w:rsidRPr="00797CB4" w:rsidRDefault="00570E48" w:rsidP="004B6F9C">
            <w:pPr>
              <w:spacing w:before="40" w:after="120" w:line="220" w:lineRule="exact"/>
              <w:ind w:right="113"/>
              <w:rPr>
                <w:lang w:val="fr-FR"/>
              </w:rPr>
            </w:pPr>
            <w:proofErr w:type="spellStart"/>
            <w:r w:rsidRPr="00797CB4">
              <w:rPr>
                <w:lang w:val="fr-FR"/>
              </w:rPr>
              <w:t>Korea</w:t>
            </w:r>
            <w:proofErr w:type="spellEnd"/>
          </w:p>
        </w:tc>
        <w:tc>
          <w:tcPr>
            <w:tcW w:w="1022" w:type="dxa"/>
            <w:tcBorders>
              <w:top w:val="nil"/>
              <w:left w:val="nil"/>
              <w:bottom w:val="single" w:sz="12" w:space="0" w:color="auto"/>
              <w:right w:val="nil"/>
            </w:tcBorders>
          </w:tcPr>
          <w:p w14:paraId="44B212C4" w14:textId="77777777" w:rsidR="00570E48" w:rsidRPr="00797CB4" w:rsidRDefault="00570E48" w:rsidP="004B6F9C">
            <w:pPr>
              <w:spacing w:before="40" w:after="120" w:line="220" w:lineRule="exact"/>
              <w:ind w:right="113"/>
              <w:rPr>
                <w:lang w:val="fr-FR"/>
              </w:rPr>
            </w:pPr>
            <w:r w:rsidRPr="00797CB4">
              <w:rPr>
                <w:lang w:val="fr-FR"/>
              </w:rPr>
              <w:t>AC.3/56</w:t>
            </w:r>
          </w:p>
        </w:tc>
        <w:tc>
          <w:tcPr>
            <w:tcW w:w="1815" w:type="dxa"/>
            <w:tcBorders>
              <w:top w:val="nil"/>
              <w:left w:val="nil"/>
              <w:bottom w:val="single" w:sz="12" w:space="0" w:color="auto"/>
              <w:right w:val="nil"/>
            </w:tcBorders>
          </w:tcPr>
          <w:p w14:paraId="7E86CA9B" w14:textId="77777777" w:rsidR="00570E48" w:rsidRPr="00797CB4" w:rsidRDefault="00570E48" w:rsidP="004B6F9C">
            <w:pPr>
              <w:spacing w:before="40" w:after="120" w:line="220" w:lineRule="exact"/>
              <w:ind w:right="113"/>
              <w:rPr>
                <w:lang w:val="fr-FR"/>
              </w:rPr>
            </w:pPr>
          </w:p>
        </w:tc>
        <w:tc>
          <w:tcPr>
            <w:tcW w:w="2762" w:type="dxa"/>
            <w:tcBorders>
              <w:top w:val="nil"/>
              <w:left w:val="nil"/>
              <w:bottom w:val="single" w:sz="12" w:space="0" w:color="auto"/>
              <w:right w:val="nil"/>
            </w:tcBorders>
          </w:tcPr>
          <w:p w14:paraId="1417A19C" w14:textId="77777777" w:rsidR="00570E48" w:rsidRPr="00570E48" w:rsidRDefault="00570E48" w:rsidP="004B6F9C">
            <w:pPr>
              <w:spacing w:before="40" w:after="120" w:line="220" w:lineRule="exact"/>
              <w:ind w:right="113"/>
              <w:rPr>
                <w:lang w:val="en-US"/>
              </w:rPr>
            </w:pPr>
            <w:r w:rsidRPr="00570E48">
              <w:rPr>
                <w:lang w:val="en-US"/>
              </w:rPr>
              <w:t>AC.3 removed this item from its agenda for the March 2023 session.</w:t>
            </w:r>
          </w:p>
        </w:tc>
      </w:tr>
    </w:tbl>
    <w:p w14:paraId="2A5F272B" w14:textId="77777777" w:rsidR="00570E48" w:rsidRPr="00797CB4" w:rsidRDefault="00570E48" w:rsidP="00570E48">
      <w:pPr>
        <w:keepNext/>
        <w:keepLines/>
        <w:tabs>
          <w:tab w:val="right" w:pos="851"/>
        </w:tabs>
        <w:spacing w:before="240" w:after="120" w:line="240" w:lineRule="exact"/>
        <w:ind w:right="1134"/>
        <w:rPr>
          <w:b/>
          <w:sz w:val="24"/>
          <w:szCs w:val="24"/>
        </w:rPr>
      </w:pPr>
      <w:r w:rsidRPr="00797CB4">
        <w:rPr>
          <w:b/>
          <w:sz w:val="24"/>
          <w:szCs w:val="24"/>
        </w:rPr>
        <w:t>GRSP</w:t>
      </w:r>
    </w:p>
    <w:tbl>
      <w:tblPr>
        <w:tblW w:w="9690"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986"/>
        <w:gridCol w:w="1019"/>
        <w:gridCol w:w="1107"/>
        <w:gridCol w:w="1019"/>
        <w:gridCol w:w="397"/>
        <w:gridCol w:w="1416"/>
        <w:gridCol w:w="2746"/>
      </w:tblGrid>
      <w:tr w:rsidR="00570E48" w:rsidRPr="00797CB4" w14:paraId="68369EB6" w14:textId="77777777" w:rsidTr="004B6F9C">
        <w:trPr>
          <w:trHeight w:val="1012"/>
          <w:tblHeader/>
        </w:trPr>
        <w:tc>
          <w:tcPr>
            <w:tcW w:w="1984" w:type="dxa"/>
            <w:tcBorders>
              <w:top w:val="single" w:sz="4" w:space="0" w:color="auto"/>
              <w:left w:val="nil"/>
              <w:bottom w:val="single" w:sz="12" w:space="0" w:color="auto"/>
              <w:right w:val="nil"/>
            </w:tcBorders>
            <w:vAlign w:val="bottom"/>
            <w:hideMark/>
          </w:tcPr>
          <w:p w14:paraId="1F6E59D7" w14:textId="77777777" w:rsidR="00570E48" w:rsidRPr="00797CB4" w:rsidRDefault="00570E48" w:rsidP="004B6F9C">
            <w:pPr>
              <w:spacing w:before="80" w:after="80" w:line="200" w:lineRule="exact"/>
              <w:ind w:right="113"/>
              <w:rPr>
                <w:i/>
                <w:sz w:val="16"/>
                <w:szCs w:val="16"/>
                <w:lang w:val="fr-FR"/>
              </w:rPr>
            </w:pPr>
            <w:r w:rsidRPr="00797CB4">
              <w:rPr>
                <w:i/>
                <w:sz w:val="16"/>
                <w:szCs w:val="16"/>
                <w:lang w:val="fr-FR"/>
              </w:rPr>
              <w:t>Item</w:t>
            </w:r>
          </w:p>
        </w:tc>
        <w:tc>
          <w:tcPr>
            <w:tcW w:w="1019" w:type="dxa"/>
            <w:tcBorders>
              <w:top w:val="single" w:sz="4" w:space="0" w:color="auto"/>
              <w:left w:val="nil"/>
              <w:bottom w:val="single" w:sz="12" w:space="0" w:color="auto"/>
              <w:right w:val="nil"/>
            </w:tcBorders>
            <w:vAlign w:val="bottom"/>
            <w:hideMark/>
          </w:tcPr>
          <w:p w14:paraId="67794FF0" w14:textId="77777777" w:rsidR="00570E48" w:rsidRPr="00570E48" w:rsidRDefault="00570E48" w:rsidP="004B6F9C">
            <w:pPr>
              <w:spacing w:before="80" w:after="80" w:line="200" w:lineRule="exact"/>
              <w:ind w:right="23"/>
              <w:rPr>
                <w:i/>
                <w:sz w:val="16"/>
                <w:szCs w:val="16"/>
                <w:lang w:val="en-US"/>
              </w:rPr>
            </w:pPr>
            <w:r w:rsidRPr="00570E48">
              <w:rPr>
                <w:i/>
                <w:sz w:val="16"/>
                <w:szCs w:val="16"/>
                <w:lang w:val="en-US"/>
              </w:rPr>
              <w:t xml:space="preserve">Informal group </w:t>
            </w:r>
            <w:r w:rsidRPr="00570E48">
              <w:rPr>
                <w:i/>
                <w:sz w:val="16"/>
                <w:szCs w:val="16"/>
                <w:lang w:val="en-US"/>
              </w:rPr>
              <w:br/>
              <w:t>(Yes–No)/</w:t>
            </w:r>
            <w:r w:rsidRPr="00570E48">
              <w:rPr>
                <w:i/>
                <w:sz w:val="16"/>
                <w:szCs w:val="16"/>
                <w:lang w:val="en-US"/>
              </w:rPr>
              <w:br/>
              <w:t xml:space="preserve">Chair &amp; </w:t>
            </w:r>
            <w:r w:rsidRPr="00570E48">
              <w:rPr>
                <w:i/>
                <w:sz w:val="16"/>
                <w:szCs w:val="16"/>
                <w:lang w:val="en-US"/>
              </w:rPr>
              <w:br/>
              <w:t>Vice-Chair</w:t>
            </w:r>
          </w:p>
        </w:tc>
        <w:tc>
          <w:tcPr>
            <w:tcW w:w="1107" w:type="dxa"/>
            <w:tcBorders>
              <w:top w:val="single" w:sz="4" w:space="0" w:color="auto"/>
              <w:left w:val="nil"/>
              <w:bottom w:val="single" w:sz="12" w:space="0" w:color="auto"/>
              <w:right w:val="nil"/>
            </w:tcBorders>
            <w:vAlign w:val="bottom"/>
            <w:hideMark/>
          </w:tcPr>
          <w:p w14:paraId="33FCAB4A" w14:textId="77777777" w:rsidR="00570E48" w:rsidRPr="00797CB4" w:rsidRDefault="00570E48" w:rsidP="004B6F9C">
            <w:pPr>
              <w:spacing w:before="80" w:after="80" w:line="200" w:lineRule="exact"/>
              <w:ind w:right="113"/>
              <w:rPr>
                <w:i/>
                <w:sz w:val="16"/>
                <w:szCs w:val="16"/>
                <w:lang w:val="fr-FR"/>
              </w:rPr>
            </w:pPr>
            <w:r w:rsidRPr="00797CB4">
              <w:rPr>
                <w:i/>
                <w:sz w:val="16"/>
                <w:szCs w:val="16"/>
                <w:lang w:val="fr-FR"/>
              </w:rPr>
              <w:t xml:space="preserve">Tech. </w:t>
            </w:r>
            <w:proofErr w:type="gramStart"/>
            <w:r w:rsidRPr="00797CB4">
              <w:rPr>
                <w:i/>
                <w:sz w:val="16"/>
                <w:szCs w:val="16"/>
                <w:lang w:val="fr-FR"/>
              </w:rPr>
              <w:t>sponsor</w:t>
            </w:r>
            <w:proofErr w:type="gramEnd"/>
          </w:p>
        </w:tc>
        <w:tc>
          <w:tcPr>
            <w:tcW w:w="1019" w:type="dxa"/>
            <w:tcBorders>
              <w:top w:val="single" w:sz="4" w:space="0" w:color="auto"/>
              <w:left w:val="nil"/>
              <w:bottom w:val="single" w:sz="12" w:space="0" w:color="auto"/>
              <w:right w:val="nil"/>
            </w:tcBorders>
            <w:vAlign w:val="bottom"/>
            <w:hideMark/>
          </w:tcPr>
          <w:p w14:paraId="7F440E72" w14:textId="77777777" w:rsidR="00570E48" w:rsidRPr="00570E48" w:rsidRDefault="00570E48" w:rsidP="004B6F9C">
            <w:pPr>
              <w:spacing w:before="80" w:after="80" w:line="200" w:lineRule="exact"/>
              <w:rPr>
                <w:i/>
                <w:sz w:val="16"/>
                <w:szCs w:val="16"/>
                <w:lang w:val="en-US"/>
              </w:rPr>
            </w:pPr>
            <w:r w:rsidRPr="00570E48">
              <w:rPr>
                <w:i/>
                <w:sz w:val="16"/>
                <w:szCs w:val="16"/>
                <w:lang w:val="en-US"/>
              </w:rPr>
              <w:t>Formal proposal (ECE/TRANS/WP.29</w:t>
            </w:r>
            <w:proofErr w:type="gramStart"/>
            <w:r w:rsidRPr="00570E48">
              <w:rPr>
                <w:i/>
                <w:sz w:val="16"/>
                <w:szCs w:val="16"/>
                <w:lang w:val="en-US"/>
              </w:rPr>
              <w:t>/)…</w:t>
            </w:r>
            <w:proofErr w:type="gramEnd"/>
            <w:r w:rsidRPr="00570E48">
              <w:rPr>
                <w:i/>
                <w:sz w:val="16"/>
                <w:szCs w:val="16"/>
                <w:lang w:val="en-US"/>
              </w:rPr>
              <w:t>/</w:t>
            </w:r>
          </w:p>
        </w:tc>
        <w:tc>
          <w:tcPr>
            <w:tcW w:w="1813" w:type="dxa"/>
            <w:gridSpan w:val="2"/>
            <w:tcBorders>
              <w:top w:val="single" w:sz="4" w:space="0" w:color="auto"/>
              <w:left w:val="nil"/>
              <w:bottom w:val="single" w:sz="12" w:space="0" w:color="auto"/>
              <w:right w:val="nil"/>
            </w:tcBorders>
            <w:vAlign w:val="bottom"/>
            <w:hideMark/>
          </w:tcPr>
          <w:p w14:paraId="70EB2013" w14:textId="77777777" w:rsidR="00570E48" w:rsidRPr="00570E48" w:rsidRDefault="00570E48" w:rsidP="004B6F9C">
            <w:pPr>
              <w:spacing w:before="80" w:after="80" w:line="200" w:lineRule="exact"/>
              <w:rPr>
                <w:i/>
                <w:sz w:val="16"/>
                <w:szCs w:val="16"/>
                <w:lang w:val="en-US"/>
              </w:rPr>
            </w:pPr>
            <w:r w:rsidRPr="00570E48">
              <w:rPr>
                <w:i/>
                <w:sz w:val="16"/>
                <w:szCs w:val="16"/>
                <w:lang w:val="en-US"/>
              </w:rPr>
              <w:t>Proposal for a draft UN GTR (ECE/TRANS/WP.29</w:t>
            </w:r>
            <w:proofErr w:type="gramStart"/>
            <w:r w:rsidRPr="00570E48">
              <w:rPr>
                <w:i/>
                <w:sz w:val="16"/>
                <w:szCs w:val="16"/>
                <w:lang w:val="en-US"/>
              </w:rPr>
              <w:t>/..</w:t>
            </w:r>
            <w:proofErr w:type="gramEnd"/>
            <w:r w:rsidRPr="00570E48">
              <w:rPr>
                <w:i/>
                <w:sz w:val="16"/>
                <w:szCs w:val="16"/>
                <w:lang w:val="en-US"/>
              </w:rPr>
              <w:t>)</w:t>
            </w:r>
          </w:p>
        </w:tc>
        <w:tc>
          <w:tcPr>
            <w:tcW w:w="2745" w:type="dxa"/>
            <w:tcBorders>
              <w:top w:val="single" w:sz="4" w:space="0" w:color="auto"/>
              <w:left w:val="nil"/>
              <w:bottom w:val="single" w:sz="12" w:space="0" w:color="auto"/>
              <w:right w:val="nil"/>
            </w:tcBorders>
            <w:vAlign w:val="bottom"/>
            <w:hideMark/>
          </w:tcPr>
          <w:p w14:paraId="073A7211" w14:textId="77777777" w:rsidR="00570E48" w:rsidRPr="00797CB4" w:rsidRDefault="00570E48" w:rsidP="004B6F9C">
            <w:pPr>
              <w:spacing w:before="80" w:after="80" w:line="200" w:lineRule="exact"/>
              <w:ind w:right="113"/>
              <w:rPr>
                <w:i/>
                <w:sz w:val="16"/>
                <w:szCs w:val="16"/>
                <w:lang w:val="fr-FR"/>
              </w:rPr>
            </w:pPr>
            <w:r w:rsidRPr="00797CB4">
              <w:rPr>
                <w:i/>
                <w:sz w:val="16"/>
                <w:szCs w:val="16"/>
                <w:lang w:val="fr-FR"/>
              </w:rPr>
              <w:t xml:space="preserve">State of </w:t>
            </w:r>
            <w:proofErr w:type="spellStart"/>
            <w:r w:rsidRPr="00797CB4">
              <w:rPr>
                <w:i/>
                <w:sz w:val="16"/>
                <w:szCs w:val="16"/>
                <w:lang w:val="fr-FR"/>
              </w:rPr>
              <w:t>play</w:t>
            </w:r>
            <w:proofErr w:type="spellEnd"/>
            <w:r w:rsidRPr="00797CB4">
              <w:rPr>
                <w:i/>
                <w:sz w:val="16"/>
                <w:szCs w:val="16"/>
                <w:lang w:val="fr-FR"/>
              </w:rPr>
              <w:t>/</w:t>
            </w:r>
            <w:proofErr w:type="spellStart"/>
            <w:r w:rsidRPr="00797CB4">
              <w:rPr>
                <w:i/>
                <w:sz w:val="16"/>
                <w:szCs w:val="16"/>
                <w:lang w:val="fr-FR"/>
              </w:rPr>
              <w:t>Comments</w:t>
            </w:r>
            <w:proofErr w:type="spellEnd"/>
          </w:p>
        </w:tc>
      </w:tr>
      <w:tr w:rsidR="00570E48" w:rsidRPr="007B330B" w14:paraId="73E5FEB4" w14:textId="77777777" w:rsidTr="004B6F9C">
        <w:trPr>
          <w:trHeight w:val="642"/>
        </w:trPr>
        <w:tc>
          <w:tcPr>
            <w:tcW w:w="1984" w:type="dxa"/>
            <w:tcBorders>
              <w:top w:val="nil"/>
              <w:left w:val="nil"/>
              <w:bottom w:val="single" w:sz="4" w:space="0" w:color="auto"/>
              <w:right w:val="nil"/>
            </w:tcBorders>
            <w:hideMark/>
          </w:tcPr>
          <w:p w14:paraId="12739039" w14:textId="77777777" w:rsidR="00570E48" w:rsidRPr="00570E48" w:rsidRDefault="00570E48" w:rsidP="004B6F9C">
            <w:pPr>
              <w:spacing w:before="40" w:after="120" w:line="220" w:lineRule="exact"/>
              <w:ind w:right="42"/>
              <w:rPr>
                <w:lang w:val="en-US"/>
              </w:rPr>
            </w:pPr>
            <w:r w:rsidRPr="00570E48">
              <w:rPr>
                <w:lang w:val="en-US"/>
              </w:rPr>
              <w:t>Phase 2 of UN GTR No. 7</w:t>
            </w:r>
            <w:r w:rsidRPr="00570E48">
              <w:rPr>
                <w:lang w:val="en-US"/>
              </w:rPr>
              <w:br/>
              <w:t>(Head Restraints)</w:t>
            </w:r>
          </w:p>
        </w:tc>
        <w:tc>
          <w:tcPr>
            <w:tcW w:w="1019" w:type="dxa"/>
            <w:tcBorders>
              <w:top w:val="nil"/>
              <w:left w:val="nil"/>
              <w:bottom w:val="single" w:sz="4" w:space="0" w:color="auto"/>
              <w:right w:val="nil"/>
            </w:tcBorders>
            <w:hideMark/>
          </w:tcPr>
          <w:p w14:paraId="7670A7F5" w14:textId="77777777" w:rsidR="00570E48" w:rsidRPr="00797CB4" w:rsidRDefault="00570E48" w:rsidP="004B6F9C">
            <w:pPr>
              <w:spacing w:before="40" w:after="120" w:line="220" w:lineRule="exact"/>
              <w:ind w:right="113"/>
              <w:rPr>
                <w:lang w:val="fr-FR"/>
              </w:rPr>
            </w:pPr>
            <w:r w:rsidRPr="00797CB4">
              <w:rPr>
                <w:lang w:val="fr-FR"/>
              </w:rPr>
              <w:t>Yes/UK</w:t>
            </w:r>
          </w:p>
        </w:tc>
        <w:tc>
          <w:tcPr>
            <w:tcW w:w="1107" w:type="dxa"/>
            <w:tcBorders>
              <w:top w:val="nil"/>
              <w:left w:val="nil"/>
              <w:bottom w:val="single" w:sz="4" w:space="0" w:color="auto"/>
              <w:right w:val="nil"/>
            </w:tcBorders>
            <w:hideMark/>
          </w:tcPr>
          <w:p w14:paraId="5AE84642" w14:textId="77777777" w:rsidR="00570E48" w:rsidRPr="00797CB4" w:rsidRDefault="00570E48" w:rsidP="004B6F9C">
            <w:pPr>
              <w:spacing w:before="40" w:after="120" w:line="220" w:lineRule="exact"/>
              <w:ind w:right="113"/>
              <w:rPr>
                <w:lang w:val="fr-FR"/>
              </w:rPr>
            </w:pPr>
            <w:r w:rsidRPr="00797CB4">
              <w:rPr>
                <w:lang w:val="fr-FR"/>
              </w:rPr>
              <w:t>Japan</w:t>
            </w:r>
          </w:p>
        </w:tc>
        <w:tc>
          <w:tcPr>
            <w:tcW w:w="1019" w:type="dxa"/>
            <w:tcBorders>
              <w:top w:val="nil"/>
              <w:left w:val="nil"/>
              <w:bottom w:val="single" w:sz="4" w:space="0" w:color="auto"/>
              <w:right w:val="nil"/>
            </w:tcBorders>
          </w:tcPr>
          <w:p w14:paraId="1BDC2D51" w14:textId="77777777" w:rsidR="00570E48" w:rsidRPr="00797CB4" w:rsidRDefault="00570E48" w:rsidP="004B6F9C">
            <w:pPr>
              <w:spacing w:before="40" w:after="120" w:line="220" w:lineRule="exact"/>
              <w:ind w:right="113"/>
              <w:rPr>
                <w:lang w:val="fr-FR"/>
              </w:rPr>
            </w:pPr>
            <w:r w:rsidRPr="00797CB4">
              <w:rPr>
                <w:lang w:val="fr-FR"/>
              </w:rPr>
              <w:t>AC.3/25/</w:t>
            </w:r>
            <w:r w:rsidRPr="00797CB4">
              <w:rPr>
                <w:lang w:val="fr-FR"/>
              </w:rPr>
              <w:br/>
              <w:t>Rev.1</w:t>
            </w:r>
          </w:p>
          <w:p w14:paraId="68C34002" w14:textId="77777777" w:rsidR="00570E48" w:rsidRPr="00797CB4" w:rsidRDefault="00570E48" w:rsidP="004B6F9C">
            <w:pPr>
              <w:spacing w:before="40" w:after="120" w:line="220" w:lineRule="exact"/>
              <w:ind w:right="113"/>
              <w:rPr>
                <w:lang w:val="fr-FR"/>
              </w:rPr>
            </w:pPr>
          </w:p>
        </w:tc>
        <w:tc>
          <w:tcPr>
            <w:tcW w:w="1813" w:type="dxa"/>
            <w:gridSpan w:val="2"/>
            <w:tcBorders>
              <w:top w:val="nil"/>
              <w:left w:val="nil"/>
              <w:bottom w:val="single" w:sz="4" w:space="0" w:color="auto"/>
              <w:right w:val="nil"/>
            </w:tcBorders>
            <w:hideMark/>
          </w:tcPr>
          <w:p w14:paraId="257B86C9" w14:textId="77777777" w:rsidR="00570E48" w:rsidRPr="00797CB4" w:rsidRDefault="00570E48" w:rsidP="004B6F9C">
            <w:pPr>
              <w:spacing w:before="40" w:after="120" w:line="220" w:lineRule="exact"/>
              <w:ind w:right="113"/>
              <w:rPr>
                <w:lang w:val="fr-FR"/>
              </w:rPr>
            </w:pPr>
            <w:r w:rsidRPr="00797CB4">
              <w:rPr>
                <w:lang w:val="fr-FR"/>
              </w:rPr>
              <w:t>GRSP/2021/2</w:t>
            </w:r>
          </w:p>
        </w:tc>
        <w:tc>
          <w:tcPr>
            <w:tcW w:w="2745" w:type="dxa"/>
            <w:tcBorders>
              <w:top w:val="nil"/>
              <w:left w:val="nil"/>
              <w:bottom w:val="single" w:sz="4" w:space="0" w:color="auto"/>
              <w:right w:val="nil"/>
            </w:tcBorders>
            <w:hideMark/>
          </w:tcPr>
          <w:p w14:paraId="0EEEA2BE" w14:textId="77777777" w:rsidR="00570E48" w:rsidRPr="00570E48" w:rsidRDefault="00570E48" w:rsidP="004B6F9C">
            <w:pPr>
              <w:spacing w:before="40" w:after="120" w:line="220" w:lineRule="exact"/>
              <w:ind w:right="113"/>
              <w:jc w:val="both"/>
              <w:rPr>
                <w:lang w:val="en-US"/>
              </w:rPr>
            </w:pPr>
            <w:r w:rsidRPr="00570E48">
              <w:rPr>
                <w:lang w:val="en-US"/>
              </w:rPr>
              <w:t>AC.3 at its November 2021 session adopted Addendum 1 to the M.R.1.</w:t>
            </w:r>
          </w:p>
        </w:tc>
      </w:tr>
      <w:tr w:rsidR="00570E48" w:rsidRPr="007B330B" w14:paraId="5E05184B" w14:textId="77777777" w:rsidTr="004B6F9C">
        <w:trPr>
          <w:trHeight w:val="711"/>
        </w:trPr>
        <w:tc>
          <w:tcPr>
            <w:tcW w:w="1984" w:type="dxa"/>
            <w:tcBorders>
              <w:top w:val="single" w:sz="4" w:space="0" w:color="auto"/>
              <w:left w:val="nil"/>
              <w:bottom w:val="single" w:sz="4" w:space="0" w:color="auto"/>
              <w:right w:val="nil"/>
            </w:tcBorders>
            <w:hideMark/>
          </w:tcPr>
          <w:p w14:paraId="59693B9F" w14:textId="77777777" w:rsidR="00570E48" w:rsidRPr="00D64E7F" w:rsidRDefault="00570E48" w:rsidP="004B6F9C">
            <w:pPr>
              <w:spacing w:before="40" w:after="120" w:line="220" w:lineRule="exact"/>
              <w:ind w:right="113"/>
              <w:rPr>
                <w:lang w:val="en-US"/>
              </w:rPr>
            </w:pPr>
            <w:r w:rsidRPr="00D64E7F">
              <w:rPr>
                <w:lang w:val="en-US"/>
              </w:rPr>
              <w:t>Amendment 3 to UN GTR No. 9</w:t>
            </w:r>
          </w:p>
        </w:tc>
        <w:tc>
          <w:tcPr>
            <w:tcW w:w="1019" w:type="dxa"/>
            <w:tcBorders>
              <w:top w:val="single" w:sz="4" w:space="0" w:color="auto"/>
              <w:left w:val="nil"/>
              <w:bottom w:val="single" w:sz="4" w:space="0" w:color="auto"/>
              <w:right w:val="nil"/>
            </w:tcBorders>
          </w:tcPr>
          <w:p w14:paraId="352122E5" w14:textId="77777777" w:rsidR="00570E48" w:rsidRPr="00D64E7F" w:rsidRDefault="00570E48" w:rsidP="004B6F9C">
            <w:pPr>
              <w:spacing w:before="40" w:after="120" w:line="220" w:lineRule="exact"/>
              <w:ind w:right="113"/>
              <w:rPr>
                <w:lang w:val="en-US"/>
              </w:rPr>
            </w:pPr>
          </w:p>
        </w:tc>
        <w:tc>
          <w:tcPr>
            <w:tcW w:w="1107" w:type="dxa"/>
            <w:tcBorders>
              <w:top w:val="single" w:sz="4" w:space="0" w:color="auto"/>
              <w:left w:val="nil"/>
              <w:bottom w:val="single" w:sz="4" w:space="0" w:color="auto"/>
              <w:right w:val="nil"/>
            </w:tcBorders>
            <w:hideMark/>
          </w:tcPr>
          <w:p w14:paraId="534486C1" w14:textId="77777777" w:rsidR="00570E48" w:rsidRPr="00797CB4" w:rsidRDefault="00570E48" w:rsidP="004B6F9C">
            <w:pPr>
              <w:spacing w:before="40" w:after="120" w:line="220" w:lineRule="exact"/>
              <w:ind w:right="113"/>
              <w:rPr>
                <w:spacing w:val="-4"/>
                <w:lang w:val="fr-FR"/>
              </w:rPr>
            </w:pPr>
            <w:r w:rsidRPr="00797CB4">
              <w:rPr>
                <w:spacing w:val="-4"/>
                <w:lang w:val="fr-FR"/>
              </w:rPr>
              <w:t xml:space="preserve">Republic of </w:t>
            </w:r>
            <w:proofErr w:type="spellStart"/>
            <w:r w:rsidRPr="00797CB4">
              <w:rPr>
                <w:spacing w:val="-4"/>
                <w:lang w:val="fr-FR"/>
              </w:rPr>
              <w:t>Korea</w:t>
            </w:r>
            <w:proofErr w:type="spellEnd"/>
          </w:p>
        </w:tc>
        <w:tc>
          <w:tcPr>
            <w:tcW w:w="1019" w:type="dxa"/>
            <w:tcBorders>
              <w:top w:val="single" w:sz="4" w:space="0" w:color="auto"/>
              <w:left w:val="nil"/>
              <w:bottom w:val="single" w:sz="4" w:space="0" w:color="auto"/>
              <w:right w:val="nil"/>
            </w:tcBorders>
          </w:tcPr>
          <w:p w14:paraId="06F2729B" w14:textId="77777777" w:rsidR="00570E48" w:rsidRPr="00797CB4" w:rsidRDefault="00570E48" w:rsidP="004B6F9C">
            <w:pPr>
              <w:spacing w:before="40" w:after="120" w:line="220" w:lineRule="exact"/>
              <w:ind w:right="113"/>
              <w:rPr>
                <w:lang w:val="fr-FR"/>
              </w:rPr>
            </w:pPr>
          </w:p>
        </w:tc>
        <w:tc>
          <w:tcPr>
            <w:tcW w:w="1813" w:type="dxa"/>
            <w:gridSpan w:val="2"/>
            <w:tcBorders>
              <w:top w:val="single" w:sz="4" w:space="0" w:color="auto"/>
              <w:left w:val="nil"/>
              <w:bottom w:val="single" w:sz="4" w:space="0" w:color="auto"/>
              <w:right w:val="nil"/>
            </w:tcBorders>
            <w:hideMark/>
          </w:tcPr>
          <w:p w14:paraId="1E236BA5" w14:textId="77777777" w:rsidR="00570E48" w:rsidRPr="00570E48" w:rsidRDefault="00570E48" w:rsidP="004B6F9C">
            <w:pPr>
              <w:spacing w:before="40" w:after="120" w:line="220" w:lineRule="exact"/>
              <w:ind w:right="113"/>
              <w:rPr>
                <w:lang w:val="en-US"/>
              </w:rPr>
            </w:pPr>
            <w:r w:rsidRPr="00570E48">
              <w:rPr>
                <w:lang w:val="en-US"/>
              </w:rPr>
              <w:t>AC.3/45/Rev.1</w:t>
            </w:r>
          </w:p>
          <w:p w14:paraId="4FE5496B" w14:textId="77777777" w:rsidR="00570E48" w:rsidRPr="00570E48" w:rsidRDefault="00570E48" w:rsidP="004B6F9C">
            <w:pPr>
              <w:spacing w:before="40" w:after="120" w:line="220" w:lineRule="exact"/>
              <w:ind w:right="113"/>
              <w:rPr>
                <w:lang w:val="en-US"/>
              </w:rPr>
            </w:pPr>
            <w:r w:rsidRPr="00570E48">
              <w:rPr>
                <w:lang w:val="en-US"/>
              </w:rPr>
              <w:t>2018/162 (</w:t>
            </w:r>
            <w:proofErr w:type="spellStart"/>
            <w:r w:rsidRPr="00570E48">
              <w:rPr>
                <w:lang w:val="en-US"/>
              </w:rPr>
              <w:t>ToR</w:t>
            </w:r>
            <w:proofErr w:type="spellEnd"/>
            <w:r w:rsidRPr="00570E48">
              <w:rPr>
                <w:lang w:val="en-US"/>
              </w:rPr>
              <w:t>)</w:t>
            </w:r>
          </w:p>
          <w:p w14:paraId="2A3E7BB8" w14:textId="77777777" w:rsidR="00570E48" w:rsidRPr="00570E48" w:rsidRDefault="00570E48" w:rsidP="004B6F9C">
            <w:pPr>
              <w:spacing w:before="40" w:after="120" w:line="220" w:lineRule="exact"/>
              <w:ind w:right="113"/>
              <w:rPr>
                <w:lang w:val="en-US"/>
              </w:rPr>
            </w:pPr>
            <w:r w:rsidRPr="00570E48">
              <w:rPr>
                <w:lang w:val="en-US"/>
              </w:rPr>
              <w:t>GRSP/2023/31 (draft proposal)</w:t>
            </w:r>
          </w:p>
        </w:tc>
        <w:tc>
          <w:tcPr>
            <w:tcW w:w="2745" w:type="dxa"/>
            <w:tcBorders>
              <w:top w:val="single" w:sz="4" w:space="0" w:color="auto"/>
              <w:left w:val="nil"/>
              <w:bottom w:val="single" w:sz="4" w:space="0" w:color="auto"/>
              <w:right w:val="nil"/>
            </w:tcBorders>
            <w:hideMark/>
          </w:tcPr>
          <w:p w14:paraId="3A1D0042" w14:textId="77777777" w:rsidR="00570E48" w:rsidRPr="00570E48" w:rsidRDefault="00570E48" w:rsidP="004B6F9C">
            <w:pPr>
              <w:rPr>
                <w:lang w:val="en-US"/>
              </w:rPr>
            </w:pPr>
            <w:r w:rsidRPr="00570E48">
              <w:rPr>
                <w:lang w:val="en-US"/>
              </w:rPr>
              <w:t xml:space="preserve">AC.3 endorsed the </w:t>
            </w:r>
            <w:proofErr w:type="spellStart"/>
            <w:r w:rsidRPr="00570E48">
              <w:rPr>
                <w:lang w:val="en-US"/>
              </w:rPr>
              <w:t>ToR</w:t>
            </w:r>
            <w:proofErr w:type="spellEnd"/>
            <w:r w:rsidRPr="00570E48">
              <w:rPr>
                <w:lang w:val="en-US"/>
              </w:rPr>
              <w:t xml:space="preserve"> of IWG-DPPS (…/2018/162). </w:t>
            </w:r>
          </w:p>
          <w:p w14:paraId="059FC995" w14:textId="77777777" w:rsidR="00570E48" w:rsidRPr="00570E48" w:rsidRDefault="00570E48" w:rsidP="004B6F9C">
            <w:pPr>
              <w:spacing w:before="40" w:after="120" w:line="220" w:lineRule="exact"/>
              <w:ind w:right="113"/>
              <w:jc w:val="both"/>
              <w:rPr>
                <w:lang w:val="en-US"/>
              </w:rPr>
            </w:pPr>
            <w:r w:rsidRPr="00570E48">
              <w:rPr>
                <w:lang w:val="en-US"/>
              </w:rPr>
              <w:t>AC.3 agreed to extend the mandate of the UN GTR 9, IWG DPPS until November 2023. GRSP aims at recommending the proposal of Amendment 3 at its December 2023 session to AC.3 June 2024 session.</w:t>
            </w:r>
          </w:p>
        </w:tc>
      </w:tr>
      <w:tr w:rsidR="00570E48" w:rsidRPr="007B330B" w14:paraId="7D4B6B1F" w14:textId="77777777" w:rsidTr="004B6F9C">
        <w:trPr>
          <w:trHeight w:val="435"/>
        </w:trPr>
        <w:tc>
          <w:tcPr>
            <w:tcW w:w="1984" w:type="dxa"/>
            <w:vMerge w:val="restart"/>
            <w:tcBorders>
              <w:top w:val="single" w:sz="4" w:space="0" w:color="auto"/>
              <w:left w:val="nil"/>
              <w:bottom w:val="nil"/>
              <w:right w:val="nil"/>
            </w:tcBorders>
            <w:hideMark/>
          </w:tcPr>
          <w:p w14:paraId="0481D3CF" w14:textId="77777777" w:rsidR="00570E48" w:rsidRPr="00570E48" w:rsidRDefault="00570E48" w:rsidP="004B6F9C">
            <w:pPr>
              <w:spacing w:before="40" w:after="120" w:line="220" w:lineRule="exact"/>
              <w:ind w:right="113"/>
              <w:rPr>
                <w:lang w:val="en-US"/>
              </w:rPr>
            </w:pPr>
            <w:r w:rsidRPr="00570E48">
              <w:rPr>
                <w:lang w:val="en-US"/>
              </w:rPr>
              <w:t>Phase 2 of UN GTR No. 13 (HFCV)</w:t>
            </w:r>
          </w:p>
        </w:tc>
        <w:tc>
          <w:tcPr>
            <w:tcW w:w="1019" w:type="dxa"/>
            <w:vMerge w:val="restart"/>
            <w:tcBorders>
              <w:top w:val="single" w:sz="4" w:space="0" w:color="auto"/>
              <w:left w:val="nil"/>
              <w:bottom w:val="nil"/>
              <w:right w:val="nil"/>
            </w:tcBorders>
          </w:tcPr>
          <w:p w14:paraId="03A76885" w14:textId="77777777" w:rsidR="00570E48" w:rsidRPr="00570E48" w:rsidRDefault="00570E48" w:rsidP="004B6F9C">
            <w:pPr>
              <w:spacing w:before="40" w:after="120" w:line="220" w:lineRule="exact"/>
              <w:ind w:right="113"/>
              <w:rPr>
                <w:lang w:val="en-US"/>
              </w:rPr>
            </w:pPr>
          </w:p>
        </w:tc>
        <w:tc>
          <w:tcPr>
            <w:tcW w:w="1107" w:type="dxa"/>
            <w:vMerge w:val="restart"/>
            <w:tcBorders>
              <w:top w:val="single" w:sz="4" w:space="0" w:color="auto"/>
              <w:left w:val="nil"/>
              <w:bottom w:val="nil"/>
              <w:right w:val="nil"/>
            </w:tcBorders>
            <w:hideMark/>
          </w:tcPr>
          <w:p w14:paraId="48617242" w14:textId="77777777" w:rsidR="00570E48" w:rsidRPr="00570E48" w:rsidRDefault="00570E48" w:rsidP="004B6F9C">
            <w:pPr>
              <w:spacing w:before="40" w:after="120" w:line="220" w:lineRule="exact"/>
              <w:ind w:right="113"/>
              <w:rPr>
                <w:lang w:val="en-US"/>
              </w:rPr>
            </w:pPr>
            <w:r w:rsidRPr="00570E48">
              <w:rPr>
                <w:lang w:val="en-US"/>
              </w:rPr>
              <w:t xml:space="preserve">Japan, Republic of </w:t>
            </w:r>
            <w:proofErr w:type="gramStart"/>
            <w:r w:rsidRPr="00570E48">
              <w:rPr>
                <w:lang w:val="en-US"/>
              </w:rPr>
              <w:t>Korea</w:t>
            </w:r>
            <w:proofErr w:type="gramEnd"/>
            <w:r w:rsidRPr="00570E48">
              <w:rPr>
                <w:lang w:val="en-US"/>
              </w:rPr>
              <w:t xml:space="preserve"> and </w:t>
            </w:r>
            <w:r w:rsidRPr="00570E48">
              <w:rPr>
                <w:lang w:val="en-US"/>
              </w:rPr>
              <w:lastRenderedPageBreak/>
              <w:t>the European Union</w:t>
            </w:r>
          </w:p>
        </w:tc>
        <w:tc>
          <w:tcPr>
            <w:tcW w:w="1416" w:type="dxa"/>
            <w:gridSpan w:val="2"/>
            <w:tcBorders>
              <w:top w:val="single" w:sz="4" w:space="0" w:color="auto"/>
              <w:left w:val="nil"/>
              <w:bottom w:val="nil"/>
              <w:right w:val="nil"/>
            </w:tcBorders>
          </w:tcPr>
          <w:p w14:paraId="5D6933CD" w14:textId="77777777" w:rsidR="00570E48" w:rsidRPr="00570E48" w:rsidRDefault="00570E48" w:rsidP="004B6F9C">
            <w:pPr>
              <w:spacing w:before="40" w:after="120" w:line="220" w:lineRule="exact"/>
              <w:ind w:right="113"/>
              <w:rPr>
                <w:lang w:val="en-US"/>
              </w:rPr>
            </w:pPr>
          </w:p>
        </w:tc>
        <w:tc>
          <w:tcPr>
            <w:tcW w:w="1416" w:type="dxa"/>
            <w:tcBorders>
              <w:top w:val="single" w:sz="4" w:space="0" w:color="auto"/>
              <w:left w:val="nil"/>
              <w:bottom w:val="nil"/>
              <w:right w:val="nil"/>
            </w:tcBorders>
            <w:hideMark/>
          </w:tcPr>
          <w:p w14:paraId="27F539E8" w14:textId="77777777" w:rsidR="00570E48" w:rsidRPr="00A9344A" w:rsidRDefault="00570E48" w:rsidP="004B6F9C">
            <w:pPr>
              <w:spacing w:before="40" w:after="120" w:line="220" w:lineRule="exact"/>
              <w:ind w:right="113"/>
              <w:rPr>
                <w:lang w:val="fr-CH"/>
              </w:rPr>
            </w:pPr>
            <w:r w:rsidRPr="00A9344A">
              <w:rPr>
                <w:lang w:val="fr-CH"/>
              </w:rPr>
              <w:t>ECE/TRANS/</w:t>
            </w:r>
            <w:r w:rsidRPr="00A9344A">
              <w:rPr>
                <w:lang w:val="fr-CH"/>
              </w:rPr>
              <w:br/>
              <w:t>180/Add.13/</w:t>
            </w:r>
            <w:r w:rsidRPr="00A9344A">
              <w:rPr>
                <w:lang w:val="fr-CH"/>
              </w:rPr>
              <w:br/>
              <w:t xml:space="preserve">Amend.1 </w:t>
            </w:r>
          </w:p>
        </w:tc>
        <w:tc>
          <w:tcPr>
            <w:tcW w:w="2745" w:type="dxa"/>
            <w:vMerge w:val="restart"/>
            <w:tcBorders>
              <w:top w:val="single" w:sz="4" w:space="0" w:color="auto"/>
              <w:left w:val="nil"/>
              <w:bottom w:val="nil"/>
              <w:right w:val="nil"/>
            </w:tcBorders>
            <w:hideMark/>
          </w:tcPr>
          <w:p w14:paraId="05BB4B7B" w14:textId="77777777" w:rsidR="00570E48" w:rsidRPr="00570E48" w:rsidRDefault="00570E48" w:rsidP="004B6F9C">
            <w:pPr>
              <w:spacing w:before="40" w:after="120" w:line="220" w:lineRule="exact"/>
              <w:ind w:right="113"/>
              <w:jc w:val="both"/>
              <w:rPr>
                <w:lang w:val="en-US"/>
              </w:rPr>
            </w:pPr>
            <w:r w:rsidRPr="00570E48">
              <w:rPr>
                <w:lang w:val="en-US"/>
              </w:rPr>
              <w:t xml:space="preserve">AC.3 established Amendment 1 to UN GTR No. 13 in the Global Registry at its June 2023 session. </w:t>
            </w:r>
            <w:r w:rsidRPr="00570E48">
              <w:rPr>
                <w:lang w:val="en-US"/>
              </w:rPr>
              <w:lastRenderedPageBreak/>
              <w:t>GRSP is currently working on a corrigendum to improve its wording. AC.3 agreed to extend the mandate of the IWG until June 2024 to allow the group to finalize a corrigendum to the Amendment 1 to the UN GTR.</w:t>
            </w:r>
          </w:p>
        </w:tc>
      </w:tr>
      <w:tr w:rsidR="00570E48" w:rsidRPr="00797CB4" w14:paraId="43484937" w14:textId="77777777" w:rsidTr="004B6F9C">
        <w:trPr>
          <w:trHeight w:val="435"/>
        </w:trPr>
        <w:tc>
          <w:tcPr>
            <w:tcW w:w="1984" w:type="dxa"/>
            <w:vMerge/>
            <w:tcBorders>
              <w:top w:val="single" w:sz="4" w:space="0" w:color="auto"/>
              <w:left w:val="nil"/>
              <w:bottom w:val="nil"/>
              <w:right w:val="nil"/>
            </w:tcBorders>
            <w:vAlign w:val="center"/>
            <w:hideMark/>
          </w:tcPr>
          <w:p w14:paraId="5159825E" w14:textId="77777777" w:rsidR="00570E48" w:rsidRPr="00570E48" w:rsidRDefault="00570E48" w:rsidP="004B6F9C">
            <w:pPr>
              <w:suppressAutoHyphens w:val="0"/>
              <w:spacing w:line="276" w:lineRule="auto"/>
              <w:rPr>
                <w:lang w:val="en-US"/>
              </w:rPr>
            </w:pPr>
          </w:p>
        </w:tc>
        <w:tc>
          <w:tcPr>
            <w:tcW w:w="1019" w:type="dxa"/>
            <w:vMerge/>
            <w:tcBorders>
              <w:top w:val="single" w:sz="4" w:space="0" w:color="auto"/>
              <w:left w:val="nil"/>
              <w:bottom w:val="nil"/>
              <w:right w:val="nil"/>
            </w:tcBorders>
            <w:vAlign w:val="center"/>
            <w:hideMark/>
          </w:tcPr>
          <w:p w14:paraId="71EB1E98" w14:textId="77777777" w:rsidR="00570E48" w:rsidRPr="00570E48" w:rsidRDefault="00570E48" w:rsidP="004B6F9C">
            <w:pPr>
              <w:suppressAutoHyphens w:val="0"/>
              <w:spacing w:line="276" w:lineRule="auto"/>
              <w:rPr>
                <w:lang w:val="en-US"/>
              </w:rPr>
            </w:pPr>
          </w:p>
        </w:tc>
        <w:tc>
          <w:tcPr>
            <w:tcW w:w="1107" w:type="dxa"/>
            <w:vMerge/>
            <w:tcBorders>
              <w:top w:val="single" w:sz="4" w:space="0" w:color="auto"/>
              <w:left w:val="nil"/>
              <w:bottom w:val="nil"/>
              <w:right w:val="nil"/>
            </w:tcBorders>
            <w:vAlign w:val="center"/>
            <w:hideMark/>
          </w:tcPr>
          <w:p w14:paraId="6401B43D" w14:textId="77777777" w:rsidR="00570E48" w:rsidRPr="00570E48" w:rsidRDefault="00570E48" w:rsidP="004B6F9C">
            <w:pPr>
              <w:suppressAutoHyphens w:val="0"/>
              <w:spacing w:line="276" w:lineRule="auto"/>
              <w:rPr>
                <w:lang w:val="en-US"/>
              </w:rPr>
            </w:pPr>
          </w:p>
        </w:tc>
        <w:tc>
          <w:tcPr>
            <w:tcW w:w="1416" w:type="dxa"/>
            <w:gridSpan w:val="2"/>
            <w:tcBorders>
              <w:top w:val="nil"/>
              <w:left w:val="nil"/>
              <w:bottom w:val="nil"/>
              <w:right w:val="nil"/>
            </w:tcBorders>
          </w:tcPr>
          <w:p w14:paraId="306C6E4A" w14:textId="77777777" w:rsidR="00570E48" w:rsidRPr="00570E48" w:rsidRDefault="00570E48" w:rsidP="004B6F9C">
            <w:pPr>
              <w:spacing w:before="40" w:after="120" w:line="220" w:lineRule="exact"/>
              <w:ind w:right="113"/>
              <w:rPr>
                <w:sz w:val="18"/>
                <w:szCs w:val="18"/>
                <w:lang w:val="en-US"/>
              </w:rPr>
            </w:pPr>
          </w:p>
        </w:tc>
        <w:tc>
          <w:tcPr>
            <w:tcW w:w="1416" w:type="dxa"/>
            <w:tcBorders>
              <w:top w:val="nil"/>
              <w:left w:val="nil"/>
              <w:bottom w:val="nil"/>
              <w:right w:val="nil"/>
            </w:tcBorders>
            <w:hideMark/>
          </w:tcPr>
          <w:p w14:paraId="4ACFD676" w14:textId="77777777" w:rsidR="00570E48" w:rsidRPr="00570E48" w:rsidRDefault="00570E48" w:rsidP="004B6F9C">
            <w:pPr>
              <w:spacing w:before="40" w:after="120" w:line="220" w:lineRule="exact"/>
              <w:ind w:right="113"/>
              <w:rPr>
                <w:lang w:val="en-US"/>
              </w:rPr>
            </w:pPr>
            <w:r w:rsidRPr="00570E48">
              <w:rPr>
                <w:lang w:val="en-US"/>
              </w:rPr>
              <w:t>ECE/TRANS/</w:t>
            </w:r>
            <w:r w:rsidRPr="00570E48">
              <w:rPr>
                <w:lang w:val="en-US"/>
              </w:rPr>
              <w:br/>
              <w:t>180/Add.13/</w:t>
            </w:r>
            <w:r w:rsidRPr="00570E48">
              <w:rPr>
                <w:lang w:val="en-US"/>
              </w:rPr>
              <w:br/>
              <w:t>Amend.1/</w:t>
            </w:r>
            <w:r w:rsidRPr="00570E48">
              <w:rPr>
                <w:lang w:val="en-US"/>
              </w:rPr>
              <w:br/>
              <w:t>Appendix 1</w:t>
            </w:r>
          </w:p>
          <w:p w14:paraId="226354F2" w14:textId="77777777" w:rsidR="00570E48" w:rsidRPr="00797CB4" w:rsidRDefault="00570E48" w:rsidP="004B6F9C">
            <w:pPr>
              <w:spacing w:before="40" w:after="120" w:line="220" w:lineRule="exact"/>
              <w:ind w:right="113"/>
              <w:rPr>
                <w:sz w:val="18"/>
                <w:szCs w:val="18"/>
                <w:lang w:val="fr-CH"/>
              </w:rPr>
            </w:pPr>
            <w:r w:rsidRPr="00797CB4">
              <w:rPr>
                <w:rStyle w:val="afd"/>
                <w:lang w:val="fr-CH"/>
              </w:rPr>
              <w:t>GRSP/2023/26</w:t>
            </w:r>
          </w:p>
        </w:tc>
        <w:tc>
          <w:tcPr>
            <w:tcW w:w="2745" w:type="dxa"/>
            <w:vMerge/>
            <w:tcBorders>
              <w:top w:val="single" w:sz="4" w:space="0" w:color="auto"/>
              <w:left w:val="nil"/>
              <w:bottom w:val="nil"/>
              <w:right w:val="nil"/>
            </w:tcBorders>
            <w:vAlign w:val="center"/>
            <w:hideMark/>
          </w:tcPr>
          <w:p w14:paraId="57BE86DA" w14:textId="77777777" w:rsidR="00570E48" w:rsidRPr="00797CB4" w:rsidRDefault="00570E48" w:rsidP="004B6F9C">
            <w:pPr>
              <w:suppressAutoHyphens w:val="0"/>
              <w:spacing w:line="276" w:lineRule="auto"/>
              <w:rPr>
                <w:lang w:val="fr-CH"/>
              </w:rPr>
            </w:pPr>
          </w:p>
        </w:tc>
      </w:tr>
      <w:tr w:rsidR="00570E48" w:rsidRPr="007B330B" w14:paraId="663C2C62" w14:textId="77777777" w:rsidTr="004B6F9C">
        <w:trPr>
          <w:trHeight w:val="195"/>
        </w:trPr>
        <w:tc>
          <w:tcPr>
            <w:tcW w:w="1984" w:type="dxa"/>
            <w:tcBorders>
              <w:top w:val="single" w:sz="4" w:space="0" w:color="auto"/>
              <w:left w:val="nil"/>
              <w:bottom w:val="single" w:sz="4" w:space="0" w:color="auto"/>
              <w:right w:val="nil"/>
            </w:tcBorders>
            <w:hideMark/>
          </w:tcPr>
          <w:p w14:paraId="472D8BA9" w14:textId="77777777" w:rsidR="00570E48" w:rsidRPr="00797CB4" w:rsidRDefault="00570E48" w:rsidP="004B6F9C">
            <w:pPr>
              <w:spacing w:before="40" w:after="120" w:line="220" w:lineRule="exact"/>
              <w:ind w:right="9"/>
              <w:rPr>
                <w:lang w:val="fr-FR"/>
              </w:rPr>
            </w:pPr>
            <w:r w:rsidRPr="00797CB4">
              <w:rPr>
                <w:lang w:val="fr-FR"/>
              </w:rPr>
              <w:t xml:space="preserve">UN GTR No. 14 </w:t>
            </w:r>
            <w:r w:rsidRPr="00797CB4">
              <w:rPr>
                <w:lang w:val="fr-FR"/>
              </w:rPr>
              <w:br/>
              <w:t>(PSI)</w:t>
            </w:r>
          </w:p>
        </w:tc>
        <w:tc>
          <w:tcPr>
            <w:tcW w:w="1019" w:type="dxa"/>
            <w:tcBorders>
              <w:top w:val="single" w:sz="4" w:space="0" w:color="auto"/>
              <w:left w:val="nil"/>
              <w:bottom w:val="single" w:sz="4" w:space="0" w:color="auto"/>
              <w:right w:val="nil"/>
            </w:tcBorders>
            <w:hideMark/>
          </w:tcPr>
          <w:p w14:paraId="3953B394" w14:textId="77777777" w:rsidR="00570E48" w:rsidRPr="00797CB4" w:rsidRDefault="00570E48" w:rsidP="004B6F9C">
            <w:pPr>
              <w:spacing w:before="40" w:after="120" w:line="220" w:lineRule="exact"/>
              <w:ind w:right="113"/>
              <w:rPr>
                <w:lang w:val="fr-FR"/>
              </w:rPr>
            </w:pPr>
            <w:r w:rsidRPr="00797CB4">
              <w:rPr>
                <w:lang w:val="fr-FR"/>
              </w:rPr>
              <w:t>Yes/</w:t>
            </w:r>
            <w:r w:rsidRPr="00797CB4">
              <w:rPr>
                <w:lang w:val="fr-FR"/>
              </w:rPr>
              <w:br/>
            </w:r>
            <w:proofErr w:type="spellStart"/>
            <w:r w:rsidRPr="00797CB4">
              <w:rPr>
                <w:lang w:val="fr-FR"/>
              </w:rPr>
              <w:t>Australia</w:t>
            </w:r>
            <w:proofErr w:type="spellEnd"/>
          </w:p>
        </w:tc>
        <w:tc>
          <w:tcPr>
            <w:tcW w:w="1107" w:type="dxa"/>
            <w:tcBorders>
              <w:top w:val="single" w:sz="4" w:space="0" w:color="auto"/>
              <w:left w:val="nil"/>
              <w:bottom w:val="single" w:sz="4" w:space="0" w:color="auto"/>
              <w:right w:val="nil"/>
            </w:tcBorders>
            <w:hideMark/>
          </w:tcPr>
          <w:p w14:paraId="5B1CFECB" w14:textId="77777777" w:rsidR="00570E48" w:rsidRPr="00797CB4" w:rsidRDefault="00570E48" w:rsidP="004B6F9C">
            <w:pPr>
              <w:spacing w:before="40" w:after="120" w:line="220" w:lineRule="exact"/>
              <w:ind w:right="113"/>
              <w:rPr>
                <w:lang w:val="fr-FR"/>
              </w:rPr>
            </w:pPr>
            <w:proofErr w:type="spellStart"/>
            <w:r w:rsidRPr="00797CB4">
              <w:rPr>
                <w:lang w:val="fr-FR"/>
              </w:rPr>
              <w:t>Australia</w:t>
            </w:r>
            <w:proofErr w:type="spellEnd"/>
          </w:p>
        </w:tc>
        <w:tc>
          <w:tcPr>
            <w:tcW w:w="1019" w:type="dxa"/>
            <w:tcBorders>
              <w:top w:val="single" w:sz="4" w:space="0" w:color="auto"/>
              <w:left w:val="nil"/>
              <w:bottom w:val="single" w:sz="4" w:space="0" w:color="auto"/>
              <w:right w:val="nil"/>
            </w:tcBorders>
            <w:hideMark/>
          </w:tcPr>
          <w:p w14:paraId="02679D46" w14:textId="77777777" w:rsidR="00570E48" w:rsidRPr="00797CB4" w:rsidRDefault="00570E48" w:rsidP="004B6F9C">
            <w:pPr>
              <w:spacing w:before="40" w:after="120" w:line="220" w:lineRule="exact"/>
              <w:ind w:right="113"/>
              <w:rPr>
                <w:lang w:val="fr-FR"/>
              </w:rPr>
            </w:pPr>
            <w:r w:rsidRPr="00797CB4">
              <w:rPr>
                <w:bCs/>
                <w:lang w:val="fr-FR"/>
              </w:rPr>
              <w:t>AC.3/28</w:t>
            </w:r>
          </w:p>
        </w:tc>
        <w:tc>
          <w:tcPr>
            <w:tcW w:w="1813" w:type="dxa"/>
            <w:gridSpan w:val="2"/>
            <w:tcBorders>
              <w:top w:val="single" w:sz="4" w:space="0" w:color="auto"/>
              <w:left w:val="nil"/>
              <w:bottom w:val="single" w:sz="4" w:space="0" w:color="auto"/>
              <w:right w:val="nil"/>
            </w:tcBorders>
          </w:tcPr>
          <w:p w14:paraId="5C092CA4" w14:textId="77777777" w:rsidR="00570E48" w:rsidRPr="00797CB4" w:rsidRDefault="00570E48" w:rsidP="004B6F9C">
            <w:pPr>
              <w:spacing w:before="40" w:after="120" w:line="220" w:lineRule="exact"/>
              <w:ind w:right="113"/>
              <w:rPr>
                <w:lang w:val="fr-FR"/>
              </w:rPr>
            </w:pPr>
          </w:p>
        </w:tc>
        <w:tc>
          <w:tcPr>
            <w:tcW w:w="2745" w:type="dxa"/>
            <w:tcBorders>
              <w:top w:val="single" w:sz="4" w:space="0" w:color="auto"/>
              <w:left w:val="nil"/>
              <w:bottom w:val="single" w:sz="4" w:space="0" w:color="auto"/>
              <w:right w:val="nil"/>
            </w:tcBorders>
            <w:hideMark/>
          </w:tcPr>
          <w:p w14:paraId="670281D8" w14:textId="77777777" w:rsidR="00570E48" w:rsidRPr="00570E48" w:rsidRDefault="00570E48" w:rsidP="004B6F9C">
            <w:pPr>
              <w:spacing w:before="40" w:after="120" w:line="220" w:lineRule="exact"/>
              <w:ind w:right="113"/>
              <w:jc w:val="both"/>
              <w:rPr>
                <w:lang w:val="en-US"/>
              </w:rPr>
            </w:pPr>
            <w:r w:rsidRPr="00570E48">
              <w:rPr>
                <w:lang w:val="en-US"/>
              </w:rPr>
              <w:t>No new information was provided.</w:t>
            </w:r>
          </w:p>
        </w:tc>
      </w:tr>
      <w:tr w:rsidR="00570E48" w:rsidRPr="007B330B" w14:paraId="61C1B329" w14:textId="77777777" w:rsidTr="004B6F9C">
        <w:trPr>
          <w:trHeight w:val="723"/>
        </w:trPr>
        <w:tc>
          <w:tcPr>
            <w:tcW w:w="1984" w:type="dxa"/>
            <w:tcBorders>
              <w:top w:val="single" w:sz="4" w:space="0" w:color="auto"/>
              <w:left w:val="nil"/>
              <w:bottom w:val="single" w:sz="12" w:space="0" w:color="auto"/>
              <w:right w:val="nil"/>
            </w:tcBorders>
            <w:hideMark/>
          </w:tcPr>
          <w:p w14:paraId="2D7FA18A" w14:textId="77777777" w:rsidR="00570E48" w:rsidRPr="00797CB4" w:rsidRDefault="00570E48" w:rsidP="004B6F9C">
            <w:pPr>
              <w:spacing w:before="40" w:after="120" w:line="220" w:lineRule="exact"/>
              <w:ind w:right="113"/>
              <w:rPr>
                <w:lang w:val="es-ES"/>
              </w:rPr>
            </w:pPr>
            <w:r w:rsidRPr="00797CB4">
              <w:rPr>
                <w:lang w:val="es-ES"/>
              </w:rPr>
              <w:t xml:space="preserve">UN GTR No. 20 (EVS) – </w:t>
            </w:r>
            <w:proofErr w:type="spellStart"/>
            <w:r w:rsidRPr="00797CB4">
              <w:rPr>
                <w:lang w:val="es-ES"/>
              </w:rPr>
              <w:t>Phase</w:t>
            </w:r>
            <w:proofErr w:type="spellEnd"/>
            <w:r w:rsidRPr="00797CB4">
              <w:rPr>
                <w:lang w:val="es-ES"/>
              </w:rPr>
              <w:t xml:space="preserve"> 2</w:t>
            </w:r>
          </w:p>
        </w:tc>
        <w:tc>
          <w:tcPr>
            <w:tcW w:w="1019" w:type="dxa"/>
            <w:tcBorders>
              <w:top w:val="single" w:sz="4" w:space="0" w:color="auto"/>
              <w:left w:val="nil"/>
              <w:bottom w:val="single" w:sz="12" w:space="0" w:color="auto"/>
              <w:right w:val="nil"/>
            </w:tcBorders>
            <w:hideMark/>
          </w:tcPr>
          <w:p w14:paraId="1465013A" w14:textId="77777777" w:rsidR="00570E48" w:rsidRPr="00797CB4" w:rsidRDefault="00570E48" w:rsidP="004B6F9C">
            <w:pPr>
              <w:spacing w:before="40" w:after="120" w:line="220" w:lineRule="exact"/>
              <w:ind w:right="113"/>
              <w:rPr>
                <w:lang w:val="es-ES"/>
              </w:rPr>
            </w:pPr>
            <w:r w:rsidRPr="00797CB4">
              <w:rPr>
                <w:lang w:val="es-ES"/>
              </w:rPr>
              <w:t>Yes/USA</w:t>
            </w:r>
            <w:r w:rsidRPr="00797CB4">
              <w:rPr>
                <w:b/>
                <w:lang w:val="es-ES"/>
              </w:rPr>
              <w:t>/</w:t>
            </w:r>
            <w:r w:rsidRPr="00797CB4">
              <w:rPr>
                <w:b/>
                <w:lang w:val="es-ES"/>
              </w:rPr>
              <w:br/>
            </w:r>
            <w:proofErr w:type="spellStart"/>
            <w:r w:rsidRPr="00797CB4">
              <w:rPr>
                <w:lang w:val="es-ES"/>
              </w:rPr>
              <w:t>European</w:t>
            </w:r>
            <w:proofErr w:type="spellEnd"/>
            <w:r w:rsidRPr="00797CB4">
              <w:rPr>
                <w:lang w:val="es-ES"/>
              </w:rPr>
              <w:t xml:space="preserve"> </w:t>
            </w:r>
            <w:proofErr w:type="spellStart"/>
            <w:r w:rsidRPr="00797CB4">
              <w:rPr>
                <w:lang w:val="es-ES"/>
              </w:rPr>
              <w:t>Union</w:t>
            </w:r>
            <w:proofErr w:type="spellEnd"/>
            <w:r w:rsidRPr="00797CB4">
              <w:rPr>
                <w:lang w:val="es-ES"/>
              </w:rPr>
              <w:t>/</w:t>
            </w:r>
            <w:r w:rsidRPr="00797CB4">
              <w:rPr>
                <w:b/>
                <w:lang w:val="es-ES"/>
              </w:rPr>
              <w:br/>
            </w:r>
            <w:proofErr w:type="spellStart"/>
            <w:r w:rsidRPr="00797CB4">
              <w:rPr>
                <w:lang w:val="es-ES"/>
              </w:rPr>
              <w:t>Japan</w:t>
            </w:r>
            <w:proofErr w:type="spellEnd"/>
            <w:r w:rsidRPr="00797CB4">
              <w:rPr>
                <w:lang w:val="es-ES"/>
              </w:rPr>
              <w:t>/</w:t>
            </w:r>
            <w:r w:rsidRPr="00797CB4">
              <w:rPr>
                <w:lang w:val="es-ES"/>
              </w:rPr>
              <w:br/>
              <w:t>China</w:t>
            </w:r>
          </w:p>
        </w:tc>
        <w:tc>
          <w:tcPr>
            <w:tcW w:w="1107" w:type="dxa"/>
            <w:tcBorders>
              <w:top w:val="single" w:sz="4" w:space="0" w:color="auto"/>
              <w:left w:val="nil"/>
              <w:bottom w:val="single" w:sz="12" w:space="0" w:color="auto"/>
              <w:right w:val="nil"/>
            </w:tcBorders>
            <w:hideMark/>
          </w:tcPr>
          <w:p w14:paraId="01ECDC99" w14:textId="77777777" w:rsidR="00570E48" w:rsidRPr="00797CB4" w:rsidRDefault="00570E48" w:rsidP="004B6F9C">
            <w:pPr>
              <w:spacing w:before="40" w:after="120" w:line="220" w:lineRule="exact"/>
              <w:ind w:right="113"/>
              <w:rPr>
                <w:lang w:val="es-ES"/>
              </w:rPr>
            </w:pPr>
            <w:proofErr w:type="spellStart"/>
            <w:r w:rsidRPr="00797CB4">
              <w:rPr>
                <w:lang w:val="es-ES"/>
              </w:rPr>
              <w:t>European</w:t>
            </w:r>
            <w:proofErr w:type="spellEnd"/>
            <w:r w:rsidRPr="00797CB4">
              <w:rPr>
                <w:lang w:val="es-ES"/>
              </w:rPr>
              <w:t xml:space="preserve"> </w:t>
            </w:r>
            <w:proofErr w:type="spellStart"/>
            <w:r w:rsidRPr="00797CB4">
              <w:rPr>
                <w:lang w:val="es-ES"/>
              </w:rPr>
              <w:t>Union</w:t>
            </w:r>
            <w:proofErr w:type="spellEnd"/>
            <w:r w:rsidRPr="00797CB4">
              <w:rPr>
                <w:lang w:val="es-ES"/>
              </w:rPr>
              <w:t>/</w:t>
            </w:r>
            <w:r w:rsidRPr="00797CB4">
              <w:rPr>
                <w:lang w:val="es-ES"/>
              </w:rPr>
              <w:br/>
            </w:r>
            <w:proofErr w:type="spellStart"/>
            <w:r w:rsidRPr="00797CB4">
              <w:rPr>
                <w:lang w:val="es-ES"/>
              </w:rPr>
              <w:t>Japan</w:t>
            </w:r>
            <w:proofErr w:type="spellEnd"/>
            <w:r w:rsidRPr="00797CB4">
              <w:rPr>
                <w:lang w:val="es-ES"/>
              </w:rPr>
              <w:t>/</w:t>
            </w:r>
            <w:r w:rsidRPr="00797CB4">
              <w:rPr>
                <w:lang w:val="es-ES"/>
              </w:rPr>
              <w:br/>
              <w:t>USA/</w:t>
            </w:r>
            <w:r w:rsidRPr="00797CB4">
              <w:rPr>
                <w:lang w:val="es-ES"/>
              </w:rPr>
              <w:br/>
              <w:t>China</w:t>
            </w:r>
          </w:p>
        </w:tc>
        <w:tc>
          <w:tcPr>
            <w:tcW w:w="1019" w:type="dxa"/>
            <w:tcBorders>
              <w:top w:val="single" w:sz="4" w:space="0" w:color="auto"/>
              <w:left w:val="nil"/>
              <w:bottom w:val="single" w:sz="12" w:space="0" w:color="auto"/>
              <w:right w:val="nil"/>
            </w:tcBorders>
            <w:hideMark/>
          </w:tcPr>
          <w:p w14:paraId="76D79AD7" w14:textId="77777777" w:rsidR="00570E48" w:rsidRPr="00570E48" w:rsidRDefault="00570E48" w:rsidP="004B6F9C">
            <w:pPr>
              <w:spacing w:before="40" w:after="120" w:line="220" w:lineRule="exact"/>
              <w:ind w:right="113"/>
              <w:rPr>
                <w:lang w:val="en-US"/>
              </w:rPr>
            </w:pPr>
            <w:r w:rsidRPr="00570E48">
              <w:rPr>
                <w:lang w:val="en-US"/>
              </w:rPr>
              <w:t>AC.3/50 &amp; Corr.1</w:t>
            </w:r>
          </w:p>
          <w:p w14:paraId="485C3254" w14:textId="77777777" w:rsidR="00570E48" w:rsidRPr="00570E48" w:rsidRDefault="00570E48" w:rsidP="004B6F9C">
            <w:pPr>
              <w:spacing w:before="40" w:after="120" w:line="220" w:lineRule="exact"/>
              <w:ind w:right="87"/>
              <w:rPr>
                <w:lang w:val="en-US"/>
              </w:rPr>
            </w:pPr>
            <w:r w:rsidRPr="00570E48">
              <w:rPr>
                <w:bCs/>
                <w:lang w:val="en-US"/>
              </w:rPr>
              <w:t>(</w:t>
            </w:r>
            <w:proofErr w:type="gramStart"/>
            <w:r w:rsidRPr="00570E48">
              <w:rPr>
                <w:bCs/>
                <w:lang w:val="en-US"/>
              </w:rPr>
              <w:t>authorization</w:t>
            </w:r>
            <w:proofErr w:type="gramEnd"/>
            <w:r w:rsidRPr="00570E48">
              <w:rPr>
                <w:bCs/>
                <w:lang w:val="en-US"/>
              </w:rPr>
              <w:t xml:space="preserve"> to develop Phase 2)</w:t>
            </w:r>
          </w:p>
        </w:tc>
        <w:tc>
          <w:tcPr>
            <w:tcW w:w="1813" w:type="dxa"/>
            <w:gridSpan w:val="2"/>
            <w:tcBorders>
              <w:top w:val="single" w:sz="4" w:space="0" w:color="auto"/>
              <w:left w:val="nil"/>
              <w:bottom w:val="single" w:sz="12" w:space="0" w:color="auto"/>
              <w:right w:val="nil"/>
            </w:tcBorders>
            <w:hideMark/>
          </w:tcPr>
          <w:p w14:paraId="1403939D" w14:textId="77777777" w:rsidR="00570E48" w:rsidRPr="00570E48" w:rsidRDefault="00570E48" w:rsidP="004B6F9C">
            <w:pPr>
              <w:rPr>
                <w:lang w:val="en-US"/>
              </w:rPr>
            </w:pPr>
          </w:p>
        </w:tc>
        <w:tc>
          <w:tcPr>
            <w:tcW w:w="2745" w:type="dxa"/>
            <w:tcBorders>
              <w:top w:val="single" w:sz="4" w:space="0" w:color="auto"/>
              <w:left w:val="nil"/>
              <w:bottom w:val="single" w:sz="12" w:space="0" w:color="auto"/>
              <w:right w:val="nil"/>
            </w:tcBorders>
            <w:hideMark/>
          </w:tcPr>
          <w:p w14:paraId="6842B25E" w14:textId="77777777" w:rsidR="00570E48" w:rsidRPr="00570E48" w:rsidRDefault="00570E48" w:rsidP="004B6F9C">
            <w:pPr>
              <w:spacing w:before="40" w:after="120" w:line="220" w:lineRule="exact"/>
              <w:ind w:right="113"/>
              <w:jc w:val="both"/>
              <w:rPr>
                <w:lang w:val="en-US"/>
              </w:rPr>
            </w:pPr>
            <w:r w:rsidRPr="00570E48">
              <w:rPr>
                <w:lang w:val="en-US"/>
              </w:rPr>
              <w:t>AC.3 at its November 2022 session endorsed the extension of the mandate of the IWG until December 2023. AC.3 agreed to convene a special AC.3 session (virtual) during the week 18-22 December 2023 to decide a possible further extension of the mandate of the IWG.</w:t>
            </w:r>
          </w:p>
        </w:tc>
      </w:tr>
    </w:tbl>
    <w:p w14:paraId="5F032520" w14:textId="77777777" w:rsidR="00570E48" w:rsidRPr="00797CB4" w:rsidRDefault="00570E48" w:rsidP="00570E48">
      <w:pPr>
        <w:keepNext/>
        <w:keepLines/>
        <w:spacing w:before="240" w:after="120" w:line="240" w:lineRule="exact"/>
        <w:ind w:right="1134"/>
        <w:rPr>
          <w:b/>
          <w:sz w:val="24"/>
          <w:szCs w:val="24"/>
        </w:rPr>
      </w:pPr>
      <w:r w:rsidRPr="00797CB4">
        <w:rPr>
          <w:b/>
          <w:sz w:val="24"/>
          <w:szCs w:val="24"/>
        </w:rPr>
        <w:t>GRPE</w:t>
      </w:r>
    </w:p>
    <w:tbl>
      <w:tblPr>
        <w:tblW w:w="9645"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476"/>
        <w:gridCol w:w="1503"/>
        <w:gridCol w:w="1418"/>
        <w:gridCol w:w="1117"/>
        <w:gridCol w:w="1764"/>
        <w:gridCol w:w="2367"/>
      </w:tblGrid>
      <w:tr w:rsidR="00570E48" w:rsidRPr="00797CB4" w14:paraId="452C6443" w14:textId="77777777" w:rsidTr="004B6F9C">
        <w:trPr>
          <w:cantSplit/>
          <w:tblHeader/>
        </w:trPr>
        <w:tc>
          <w:tcPr>
            <w:tcW w:w="1476" w:type="dxa"/>
            <w:tcBorders>
              <w:top w:val="single" w:sz="4" w:space="0" w:color="auto"/>
              <w:left w:val="nil"/>
              <w:bottom w:val="single" w:sz="12" w:space="0" w:color="auto"/>
              <w:right w:val="nil"/>
            </w:tcBorders>
            <w:vAlign w:val="bottom"/>
            <w:hideMark/>
          </w:tcPr>
          <w:p w14:paraId="16B438C9" w14:textId="77777777" w:rsidR="00570E48" w:rsidRPr="00797CB4" w:rsidRDefault="00570E48" w:rsidP="004B6F9C">
            <w:pPr>
              <w:keepNext/>
              <w:keepLines/>
              <w:spacing w:before="80" w:after="80" w:line="200" w:lineRule="exact"/>
              <w:ind w:right="113"/>
              <w:rPr>
                <w:i/>
                <w:sz w:val="16"/>
                <w:szCs w:val="16"/>
                <w:lang w:val="fr-FR"/>
              </w:rPr>
            </w:pPr>
            <w:r w:rsidRPr="00797CB4">
              <w:rPr>
                <w:i/>
                <w:sz w:val="16"/>
                <w:szCs w:val="16"/>
                <w:lang w:val="fr-FR"/>
              </w:rPr>
              <w:t>Item</w:t>
            </w:r>
          </w:p>
        </w:tc>
        <w:tc>
          <w:tcPr>
            <w:tcW w:w="1503" w:type="dxa"/>
            <w:tcBorders>
              <w:top w:val="single" w:sz="4" w:space="0" w:color="auto"/>
              <w:left w:val="nil"/>
              <w:bottom w:val="single" w:sz="12" w:space="0" w:color="auto"/>
              <w:right w:val="nil"/>
            </w:tcBorders>
            <w:vAlign w:val="bottom"/>
            <w:hideMark/>
          </w:tcPr>
          <w:p w14:paraId="1AF329AC" w14:textId="77777777" w:rsidR="00570E48" w:rsidRPr="00570E48" w:rsidRDefault="00570E48" w:rsidP="004B6F9C">
            <w:pPr>
              <w:keepNext/>
              <w:keepLines/>
              <w:spacing w:before="80" w:after="80" w:line="200" w:lineRule="exact"/>
              <w:ind w:right="113"/>
              <w:rPr>
                <w:i/>
                <w:sz w:val="16"/>
                <w:szCs w:val="16"/>
                <w:lang w:val="en-US"/>
              </w:rPr>
            </w:pPr>
            <w:r w:rsidRPr="00570E48">
              <w:rPr>
                <w:i/>
                <w:sz w:val="16"/>
                <w:szCs w:val="16"/>
                <w:lang w:val="en-US"/>
              </w:rPr>
              <w:t xml:space="preserve">Informal group </w:t>
            </w:r>
            <w:r w:rsidRPr="00570E48">
              <w:rPr>
                <w:i/>
                <w:sz w:val="16"/>
                <w:szCs w:val="16"/>
                <w:lang w:val="en-US"/>
              </w:rPr>
              <w:br/>
              <w:t>(Yes–No)/</w:t>
            </w:r>
            <w:r w:rsidRPr="00570E48">
              <w:rPr>
                <w:i/>
                <w:sz w:val="16"/>
                <w:szCs w:val="16"/>
                <w:lang w:val="en-US"/>
              </w:rPr>
              <w:br/>
              <w:t>Chair &amp; Vice-Chair</w:t>
            </w:r>
          </w:p>
        </w:tc>
        <w:tc>
          <w:tcPr>
            <w:tcW w:w="1418" w:type="dxa"/>
            <w:tcBorders>
              <w:top w:val="single" w:sz="4" w:space="0" w:color="auto"/>
              <w:left w:val="nil"/>
              <w:bottom w:val="single" w:sz="12" w:space="0" w:color="auto"/>
              <w:right w:val="nil"/>
            </w:tcBorders>
            <w:vAlign w:val="bottom"/>
            <w:hideMark/>
          </w:tcPr>
          <w:p w14:paraId="7D927D3A" w14:textId="77777777" w:rsidR="00570E48" w:rsidRPr="00797CB4" w:rsidRDefault="00570E48" w:rsidP="004B6F9C">
            <w:pPr>
              <w:keepNext/>
              <w:keepLines/>
              <w:spacing w:before="80" w:after="80" w:line="200" w:lineRule="exact"/>
              <w:ind w:right="113"/>
              <w:rPr>
                <w:i/>
                <w:sz w:val="16"/>
                <w:szCs w:val="16"/>
                <w:lang w:val="fr-FR"/>
              </w:rPr>
            </w:pPr>
            <w:r w:rsidRPr="00797CB4">
              <w:rPr>
                <w:i/>
                <w:sz w:val="16"/>
                <w:szCs w:val="16"/>
                <w:lang w:val="fr-FR"/>
              </w:rPr>
              <w:t xml:space="preserve">Tech. </w:t>
            </w:r>
            <w:r w:rsidRPr="00797CB4">
              <w:rPr>
                <w:i/>
                <w:sz w:val="16"/>
                <w:szCs w:val="16"/>
                <w:lang w:val="fr-FR"/>
              </w:rPr>
              <w:br/>
            </w:r>
            <w:proofErr w:type="gramStart"/>
            <w:r w:rsidRPr="00797CB4">
              <w:rPr>
                <w:i/>
                <w:sz w:val="16"/>
                <w:szCs w:val="16"/>
                <w:lang w:val="fr-FR"/>
              </w:rPr>
              <w:t>sponsor</w:t>
            </w:r>
            <w:proofErr w:type="gramEnd"/>
          </w:p>
        </w:tc>
        <w:tc>
          <w:tcPr>
            <w:tcW w:w="1117" w:type="dxa"/>
            <w:tcBorders>
              <w:top w:val="single" w:sz="4" w:space="0" w:color="auto"/>
              <w:left w:val="nil"/>
              <w:bottom w:val="single" w:sz="12" w:space="0" w:color="auto"/>
              <w:right w:val="nil"/>
            </w:tcBorders>
            <w:vAlign w:val="bottom"/>
            <w:hideMark/>
          </w:tcPr>
          <w:p w14:paraId="77DB20CA" w14:textId="77777777" w:rsidR="00570E48" w:rsidRPr="00570E48" w:rsidRDefault="00570E48" w:rsidP="004B6F9C">
            <w:pPr>
              <w:keepNext/>
              <w:keepLines/>
              <w:spacing w:before="80" w:after="80" w:line="200" w:lineRule="exact"/>
              <w:ind w:left="57"/>
              <w:rPr>
                <w:i/>
                <w:sz w:val="16"/>
                <w:szCs w:val="16"/>
                <w:lang w:val="en-US"/>
              </w:rPr>
            </w:pPr>
            <w:r w:rsidRPr="00570E48">
              <w:rPr>
                <w:i/>
                <w:sz w:val="16"/>
                <w:szCs w:val="16"/>
                <w:lang w:val="en-US"/>
              </w:rPr>
              <w:t>Formal proposal (ECE/TRANS/</w:t>
            </w:r>
            <w:r w:rsidRPr="00570E48">
              <w:rPr>
                <w:i/>
                <w:sz w:val="16"/>
                <w:szCs w:val="16"/>
                <w:lang w:val="en-US"/>
              </w:rPr>
              <w:br/>
              <w:t>WP.29/…)/</w:t>
            </w:r>
          </w:p>
        </w:tc>
        <w:tc>
          <w:tcPr>
            <w:tcW w:w="1764" w:type="dxa"/>
            <w:tcBorders>
              <w:top w:val="single" w:sz="4" w:space="0" w:color="auto"/>
              <w:left w:val="nil"/>
              <w:bottom w:val="single" w:sz="12" w:space="0" w:color="auto"/>
              <w:right w:val="nil"/>
            </w:tcBorders>
            <w:vAlign w:val="bottom"/>
            <w:hideMark/>
          </w:tcPr>
          <w:p w14:paraId="2C85D600" w14:textId="77777777" w:rsidR="00570E48" w:rsidRPr="00570E48" w:rsidRDefault="00570E48" w:rsidP="004B6F9C">
            <w:pPr>
              <w:keepNext/>
              <w:keepLines/>
              <w:spacing w:before="80" w:after="80" w:line="200" w:lineRule="exact"/>
              <w:ind w:right="13"/>
              <w:rPr>
                <w:i/>
                <w:sz w:val="16"/>
                <w:szCs w:val="16"/>
                <w:lang w:val="en-US"/>
              </w:rPr>
            </w:pPr>
            <w:r w:rsidRPr="00570E48">
              <w:rPr>
                <w:i/>
                <w:sz w:val="16"/>
                <w:szCs w:val="16"/>
                <w:lang w:val="en-US"/>
              </w:rPr>
              <w:t xml:space="preserve">Proposal for a draft </w:t>
            </w:r>
            <w:r w:rsidRPr="00570E48">
              <w:rPr>
                <w:i/>
                <w:sz w:val="16"/>
                <w:szCs w:val="16"/>
                <w:lang w:val="en-US"/>
              </w:rPr>
              <w:br/>
              <w:t>UN GTR (ECE/TRANS/WP.29</w:t>
            </w:r>
            <w:proofErr w:type="gramStart"/>
            <w:r w:rsidRPr="00570E48">
              <w:rPr>
                <w:i/>
                <w:sz w:val="16"/>
                <w:szCs w:val="16"/>
                <w:lang w:val="en-US"/>
              </w:rPr>
              <w:t>/..</w:t>
            </w:r>
            <w:proofErr w:type="gramEnd"/>
            <w:r w:rsidRPr="00570E48">
              <w:rPr>
                <w:i/>
                <w:sz w:val="16"/>
                <w:szCs w:val="16"/>
                <w:lang w:val="en-US"/>
              </w:rPr>
              <w:t>)</w:t>
            </w:r>
          </w:p>
        </w:tc>
        <w:tc>
          <w:tcPr>
            <w:tcW w:w="2367" w:type="dxa"/>
            <w:tcBorders>
              <w:top w:val="single" w:sz="4" w:space="0" w:color="auto"/>
              <w:left w:val="nil"/>
              <w:bottom w:val="single" w:sz="12" w:space="0" w:color="auto"/>
              <w:right w:val="nil"/>
            </w:tcBorders>
            <w:vAlign w:val="bottom"/>
            <w:hideMark/>
          </w:tcPr>
          <w:p w14:paraId="256F9824" w14:textId="77777777" w:rsidR="00570E48" w:rsidRPr="00797CB4" w:rsidRDefault="00570E48" w:rsidP="004B6F9C">
            <w:pPr>
              <w:keepNext/>
              <w:keepLines/>
              <w:spacing w:before="80" w:after="80" w:line="200" w:lineRule="exact"/>
              <w:ind w:right="113"/>
              <w:rPr>
                <w:i/>
                <w:sz w:val="16"/>
                <w:szCs w:val="16"/>
                <w:lang w:val="fr-FR"/>
              </w:rPr>
            </w:pPr>
            <w:r w:rsidRPr="00797CB4">
              <w:rPr>
                <w:i/>
                <w:sz w:val="16"/>
                <w:szCs w:val="16"/>
                <w:lang w:val="fr-FR"/>
              </w:rPr>
              <w:t xml:space="preserve">State of </w:t>
            </w:r>
            <w:proofErr w:type="spellStart"/>
            <w:r w:rsidRPr="00797CB4">
              <w:rPr>
                <w:i/>
                <w:sz w:val="16"/>
                <w:szCs w:val="16"/>
                <w:lang w:val="fr-FR"/>
              </w:rPr>
              <w:t>play</w:t>
            </w:r>
            <w:proofErr w:type="spellEnd"/>
            <w:r w:rsidRPr="00797CB4">
              <w:rPr>
                <w:i/>
                <w:sz w:val="16"/>
                <w:szCs w:val="16"/>
                <w:lang w:val="fr-FR"/>
              </w:rPr>
              <w:t>/</w:t>
            </w:r>
            <w:proofErr w:type="spellStart"/>
            <w:r w:rsidRPr="00797CB4">
              <w:rPr>
                <w:i/>
                <w:sz w:val="16"/>
                <w:szCs w:val="16"/>
                <w:lang w:val="fr-FR"/>
              </w:rPr>
              <w:t>Comments</w:t>
            </w:r>
            <w:proofErr w:type="spellEnd"/>
          </w:p>
        </w:tc>
      </w:tr>
      <w:tr w:rsidR="00570E48" w:rsidRPr="007B330B" w14:paraId="558941D4" w14:textId="77777777" w:rsidTr="004B6F9C">
        <w:trPr>
          <w:cantSplit/>
        </w:trPr>
        <w:tc>
          <w:tcPr>
            <w:tcW w:w="1476" w:type="dxa"/>
            <w:tcBorders>
              <w:top w:val="single" w:sz="12" w:space="0" w:color="auto"/>
              <w:left w:val="nil"/>
              <w:bottom w:val="single" w:sz="4" w:space="0" w:color="auto"/>
              <w:right w:val="nil"/>
            </w:tcBorders>
            <w:hideMark/>
          </w:tcPr>
          <w:p w14:paraId="530F273F" w14:textId="77777777" w:rsidR="00570E48" w:rsidRPr="00D64E7F" w:rsidRDefault="00570E48" w:rsidP="004B6F9C">
            <w:pPr>
              <w:keepNext/>
              <w:keepLines/>
              <w:spacing w:before="40" w:after="120" w:line="220" w:lineRule="exact"/>
              <w:ind w:right="113"/>
              <w:rPr>
                <w:lang w:val="en-US"/>
              </w:rPr>
            </w:pPr>
            <w:r w:rsidRPr="00D64E7F">
              <w:rPr>
                <w:lang w:val="en-US"/>
              </w:rPr>
              <w:t>Amend. 5 to UN GTR No. 2 (WMTC)</w:t>
            </w:r>
          </w:p>
        </w:tc>
        <w:tc>
          <w:tcPr>
            <w:tcW w:w="1503" w:type="dxa"/>
            <w:tcBorders>
              <w:top w:val="single" w:sz="12" w:space="0" w:color="auto"/>
              <w:left w:val="nil"/>
              <w:bottom w:val="single" w:sz="4" w:space="0" w:color="auto"/>
              <w:right w:val="nil"/>
            </w:tcBorders>
            <w:hideMark/>
          </w:tcPr>
          <w:p w14:paraId="07616B9D" w14:textId="77777777" w:rsidR="00570E48" w:rsidRPr="00797CB4" w:rsidRDefault="00570E48" w:rsidP="004B6F9C">
            <w:pPr>
              <w:keepNext/>
              <w:keepLines/>
              <w:spacing w:before="40" w:after="120" w:line="220" w:lineRule="exact"/>
              <w:ind w:right="57"/>
              <w:rPr>
                <w:lang w:val="fr-FR"/>
              </w:rPr>
            </w:pPr>
            <w:r w:rsidRPr="00797CB4">
              <w:rPr>
                <w:lang w:val="fr-FR"/>
              </w:rPr>
              <w:t>Yes/</w:t>
            </w:r>
            <w:proofErr w:type="spellStart"/>
            <w:r w:rsidRPr="00797CB4">
              <w:rPr>
                <w:lang w:val="fr-FR"/>
              </w:rPr>
              <w:t>European</w:t>
            </w:r>
            <w:proofErr w:type="spellEnd"/>
            <w:r w:rsidRPr="00797CB4">
              <w:rPr>
                <w:lang w:val="fr-FR"/>
              </w:rPr>
              <w:t xml:space="preserve"> Union</w:t>
            </w:r>
            <w:r w:rsidRPr="00797CB4">
              <w:rPr>
                <w:lang w:val="fr-FR"/>
              </w:rPr>
              <w:br/>
              <w:t>(EPPR)</w:t>
            </w:r>
          </w:p>
        </w:tc>
        <w:tc>
          <w:tcPr>
            <w:tcW w:w="1418" w:type="dxa"/>
            <w:tcBorders>
              <w:top w:val="single" w:sz="12" w:space="0" w:color="auto"/>
              <w:left w:val="nil"/>
              <w:bottom w:val="single" w:sz="4" w:space="0" w:color="auto"/>
              <w:right w:val="nil"/>
            </w:tcBorders>
            <w:hideMark/>
          </w:tcPr>
          <w:p w14:paraId="3F6A23B4" w14:textId="77777777" w:rsidR="00570E48" w:rsidRPr="00797CB4" w:rsidRDefault="00570E48" w:rsidP="004B6F9C">
            <w:pPr>
              <w:keepNext/>
              <w:keepLines/>
              <w:spacing w:before="40" w:after="120" w:line="220" w:lineRule="exact"/>
              <w:ind w:right="113"/>
              <w:rPr>
                <w:lang w:val="fr-FR"/>
              </w:rPr>
            </w:pPr>
            <w:proofErr w:type="spellStart"/>
            <w:r w:rsidRPr="00797CB4">
              <w:rPr>
                <w:lang w:val="fr-FR"/>
              </w:rPr>
              <w:t>European</w:t>
            </w:r>
            <w:proofErr w:type="spellEnd"/>
            <w:r w:rsidRPr="00797CB4">
              <w:rPr>
                <w:lang w:val="fr-FR"/>
              </w:rPr>
              <w:t xml:space="preserve"> Union</w:t>
            </w:r>
          </w:p>
        </w:tc>
        <w:tc>
          <w:tcPr>
            <w:tcW w:w="1117" w:type="dxa"/>
            <w:tcBorders>
              <w:top w:val="single" w:sz="12" w:space="0" w:color="auto"/>
              <w:left w:val="nil"/>
              <w:bottom w:val="single" w:sz="4" w:space="0" w:color="auto"/>
              <w:right w:val="nil"/>
            </w:tcBorders>
            <w:hideMark/>
          </w:tcPr>
          <w:p w14:paraId="65E876AC" w14:textId="77777777" w:rsidR="00570E48" w:rsidRPr="00797CB4" w:rsidRDefault="00570E48" w:rsidP="004B6F9C">
            <w:pPr>
              <w:keepNext/>
              <w:keepLines/>
              <w:spacing w:before="40" w:after="120" w:line="220" w:lineRule="exact"/>
              <w:ind w:left="57" w:right="113"/>
              <w:rPr>
                <w:lang w:val="fr-FR"/>
              </w:rPr>
            </w:pPr>
            <w:r w:rsidRPr="00797CB4">
              <w:rPr>
                <w:lang w:val="fr-FR"/>
              </w:rPr>
              <w:t>AC.3/36/</w:t>
            </w:r>
            <w:r w:rsidRPr="00797CB4">
              <w:rPr>
                <w:lang w:val="fr-FR"/>
              </w:rPr>
              <w:br/>
              <w:t>Rev.1 (</w:t>
            </w:r>
            <w:proofErr w:type="spellStart"/>
            <w:r w:rsidRPr="00797CB4">
              <w:rPr>
                <w:lang w:val="fr-FR"/>
              </w:rPr>
              <w:t>based</w:t>
            </w:r>
            <w:proofErr w:type="spellEnd"/>
            <w:r w:rsidRPr="00797CB4">
              <w:rPr>
                <w:lang w:val="fr-FR"/>
              </w:rPr>
              <w:t xml:space="preserve"> on 2015/113)</w:t>
            </w:r>
          </w:p>
        </w:tc>
        <w:tc>
          <w:tcPr>
            <w:tcW w:w="1764" w:type="dxa"/>
            <w:tcBorders>
              <w:top w:val="single" w:sz="12" w:space="0" w:color="auto"/>
              <w:left w:val="nil"/>
              <w:bottom w:val="single" w:sz="4" w:space="0" w:color="auto"/>
              <w:right w:val="nil"/>
            </w:tcBorders>
          </w:tcPr>
          <w:p w14:paraId="221D8CDD" w14:textId="77777777" w:rsidR="00570E48" w:rsidRPr="00797CB4" w:rsidRDefault="00570E48" w:rsidP="004B6F9C">
            <w:pPr>
              <w:keepNext/>
              <w:keepLines/>
              <w:spacing w:before="40" w:after="120" w:line="220" w:lineRule="exact"/>
              <w:ind w:right="113"/>
              <w:rPr>
                <w:lang w:val="fr-FR"/>
              </w:rPr>
            </w:pPr>
          </w:p>
        </w:tc>
        <w:tc>
          <w:tcPr>
            <w:tcW w:w="2367" w:type="dxa"/>
            <w:tcBorders>
              <w:top w:val="single" w:sz="12" w:space="0" w:color="auto"/>
              <w:left w:val="nil"/>
              <w:bottom w:val="single" w:sz="4" w:space="0" w:color="auto"/>
              <w:right w:val="nil"/>
            </w:tcBorders>
            <w:hideMark/>
          </w:tcPr>
          <w:p w14:paraId="62B1AEBC" w14:textId="77777777" w:rsidR="00570E48" w:rsidRPr="00570E48" w:rsidRDefault="00570E48" w:rsidP="004B6F9C">
            <w:pPr>
              <w:keepNext/>
              <w:keepLines/>
              <w:spacing w:before="40" w:after="120" w:line="220" w:lineRule="exact"/>
              <w:ind w:right="113"/>
              <w:rPr>
                <w:lang w:val="en-US"/>
              </w:rPr>
            </w:pPr>
            <w:r w:rsidRPr="00570E48">
              <w:rPr>
                <w:lang w:val="en-US"/>
              </w:rPr>
              <w:t>Adopted by AC.3 at its June 2022 session.</w:t>
            </w:r>
          </w:p>
        </w:tc>
      </w:tr>
      <w:tr w:rsidR="00570E48" w:rsidRPr="007B330B" w14:paraId="2CE85670" w14:textId="77777777" w:rsidTr="004B6F9C">
        <w:trPr>
          <w:cantSplit/>
        </w:trPr>
        <w:tc>
          <w:tcPr>
            <w:tcW w:w="1476" w:type="dxa"/>
            <w:tcBorders>
              <w:top w:val="single" w:sz="12" w:space="0" w:color="auto"/>
              <w:left w:val="nil"/>
              <w:bottom w:val="single" w:sz="4" w:space="0" w:color="auto"/>
              <w:right w:val="nil"/>
            </w:tcBorders>
            <w:hideMark/>
          </w:tcPr>
          <w:p w14:paraId="0DAF5290" w14:textId="77777777" w:rsidR="00570E48" w:rsidRPr="00D64E7F" w:rsidRDefault="00570E48" w:rsidP="004B6F9C">
            <w:pPr>
              <w:keepNext/>
              <w:keepLines/>
              <w:spacing w:before="40" w:after="120" w:line="220" w:lineRule="exact"/>
              <w:ind w:right="113"/>
              <w:rPr>
                <w:lang w:val="en-US"/>
              </w:rPr>
            </w:pPr>
            <w:r w:rsidRPr="00D64E7F">
              <w:rPr>
                <w:lang w:val="en-US"/>
              </w:rPr>
              <w:t xml:space="preserve">Amend. 4 to </w:t>
            </w:r>
            <w:r w:rsidRPr="00D64E7F">
              <w:rPr>
                <w:spacing w:val="-2"/>
                <w:lang w:val="en-US"/>
              </w:rPr>
              <w:t>UN GTR No. 4</w:t>
            </w:r>
            <w:r w:rsidRPr="00D64E7F">
              <w:rPr>
                <w:lang w:val="en-US"/>
              </w:rPr>
              <w:t xml:space="preserve"> (WHTC)</w:t>
            </w:r>
          </w:p>
        </w:tc>
        <w:tc>
          <w:tcPr>
            <w:tcW w:w="1503" w:type="dxa"/>
            <w:tcBorders>
              <w:top w:val="single" w:sz="12" w:space="0" w:color="auto"/>
              <w:left w:val="nil"/>
              <w:bottom w:val="single" w:sz="4" w:space="0" w:color="auto"/>
              <w:right w:val="nil"/>
            </w:tcBorders>
            <w:hideMark/>
          </w:tcPr>
          <w:p w14:paraId="19FF0B0C" w14:textId="77777777" w:rsidR="00570E48" w:rsidRPr="00797CB4" w:rsidRDefault="00570E48" w:rsidP="004B6F9C">
            <w:pPr>
              <w:keepNext/>
              <w:keepLines/>
              <w:spacing w:before="40" w:after="120" w:line="220" w:lineRule="exact"/>
              <w:ind w:right="57"/>
              <w:rPr>
                <w:lang w:val="fr-FR"/>
              </w:rPr>
            </w:pPr>
            <w:r w:rsidRPr="00797CB4">
              <w:rPr>
                <w:lang w:val="fr-FR"/>
              </w:rPr>
              <w:t>No</w:t>
            </w:r>
          </w:p>
        </w:tc>
        <w:tc>
          <w:tcPr>
            <w:tcW w:w="1418" w:type="dxa"/>
            <w:tcBorders>
              <w:top w:val="single" w:sz="12" w:space="0" w:color="auto"/>
              <w:left w:val="nil"/>
              <w:bottom w:val="single" w:sz="4" w:space="0" w:color="auto"/>
              <w:right w:val="nil"/>
            </w:tcBorders>
            <w:hideMark/>
          </w:tcPr>
          <w:p w14:paraId="68578FB1" w14:textId="77777777" w:rsidR="00570E48" w:rsidRPr="00797CB4" w:rsidRDefault="00570E48" w:rsidP="004B6F9C">
            <w:pPr>
              <w:keepNext/>
              <w:keepLines/>
              <w:spacing w:before="40" w:after="120" w:line="220" w:lineRule="exact"/>
              <w:ind w:right="113"/>
              <w:rPr>
                <w:lang w:val="fr-FR"/>
              </w:rPr>
            </w:pPr>
            <w:r w:rsidRPr="00797CB4">
              <w:rPr>
                <w:lang w:val="fr-FR"/>
              </w:rPr>
              <w:t>Japan</w:t>
            </w:r>
          </w:p>
        </w:tc>
        <w:tc>
          <w:tcPr>
            <w:tcW w:w="1117" w:type="dxa"/>
            <w:tcBorders>
              <w:top w:val="single" w:sz="12" w:space="0" w:color="auto"/>
              <w:left w:val="nil"/>
              <w:bottom w:val="single" w:sz="4" w:space="0" w:color="auto"/>
              <w:right w:val="nil"/>
            </w:tcBorders>
            <w:hideMark/>
          </w:tcPr>
          <w:p w14:paraId="02306C52" w14:textId="77777777" w:rsidR="00570E48" w:rsidRPr="00797CB4" w:rsidRDefault="00570E48" w:rsidP="004B6F9C">
            <w:pPr>
              <w:keepNext/>
              <w:keepLines/>
              <w:spacing w:before="40" w:after="120" w:line="220" w:lineRule="exact"/>
              <w:ind w:left="57" w:right="113"/>
              <w:rPr>
                <w:lang w:val="fr-FR"/>
              </w:rPr>
            </w:pPr>
            <w:r w:rsidRPr="00797CB4">
              <w:rPr>
                <w:lang w:val="fr-FR"/>
              </w:rPr>
              <w:t>AC.3/20 (</w:t>
            </w:r>
            <w:proofErr w:type="spellStart"/>
            <w:r w:rsidRPr="00797CB4">
              <w:rPr>
                <w:lang w:val="fr-FR"/>
              </w:rPr>
              <w:t>based</w:t>
            </w:r>
            <w:proofErr w:type="spellEnd"/>
            <w:r w:rsidRPr="00797CB4">
              <w:rPr>
                <w:lang w:val="fr-FR"/>
              </w:rPr>
              <w:t xml:space="preserve"> on 2007/42)</w:t>
            </w:r>
          </w:p>
        </w:tc>
        <w:tc>
          <w:tcPr>
            <w:tcW w:w="1764" w:type="dxa"/>
            <w:tcBorders>
              <w:top w:val="single" w:sz="12" w:space="0" w:color="auto"/>
              <w:left w:val="nil"/>
              <w:bottom w:val="single" w:sz="4" w:space="0" w:color="auto"/>
              <w:right w:val="nil"/>
            </w:tcBorders>
          </w:tcPr>
          <w:p w14:paraId="16B8324D" w14:textId="77777777" w:rsidR="00570E48" w:rsidRPr="00797CB4" w:rsidRDefault="00570E48" w:rsidP="004B6F9C">
            <w:pPr>
              <w:keepNext/>
              <w:keepLines/>
              <w:spacing w:before="40" w:after="120" w:line="220" w:lineRule="exact"/>
              <w:ind w:right="113"/>
              <w:rPr>
                <w:lang w:val="fr-FR"/>
              </w:rPr>
            </w:pPr>
          </w:p>
        </w:tc>
        <w:tc>
          <w:tcPr>
            <w:tcW w:w="2367" w:type="dxa"/>
            <w:tcBorders>
              <w:top w:val="single" w:sz="12" w:space="0" w:color="auto"/>
              <w:left w:val="nil"/>
              <w:bottom w:val="single" w:sz="4" w:space="0" w:color="auto"/>
              <w:right w:val="nil"/>
            </w:tcBorders>
            <w:hideMark/>
          </w:tcPr>
          <w:p w14:paraId="336E6368" w14:textId="77777777" w:rsidR="00570E48" w:rsidRPr="00570E48" w:rsidRDefault="00570E48" w:rsidP="004B6F9C">
            <w:pPr>
              <w:keepNext/>
              <w:keepLines/>
              <w:spacing w:before="40" w:after="120" w:line="220" w:lineRule="exact"/>
              <w:ind w:right="113"/>
              <w:rPr>
                <w:lang w:val="en-US"/>
              </w:rPr>
            </w:pPr>
            <w:r w:rsidRPr="00570E48">
              <w:rPr>
                <w:lang w:val="en-US"/>
              </w:rPr>
              <w:t>AC.3 adopted Amend. 4 at its June 2021 session.</w:t>
            </w:r>
          </w:p>
        </w:tc>
      </w:tr>
      <w:tr w:rsidR="00570E48" w:rsidRPr="007B330B" w14:paraId="31F1C20F" w14:textId="77777777" w:rsidTr="004B6F9C">
        <w:trPr>
          <w:cantSplit/>
        </w:trPr>
        <w:tc>
          <w:tcPr>
            <w:tcW w:w="1476" w:type="dxa"/>
            <w:tcBorders>
              <w:top w:val="single" w:sz="4" w:space="0" w:color="auto"/>
              <w:left w:val="nil"/>
              <w:bottom w:val="single" w:sz="4" w:space="0" w:color="auto"/>
              <w:right w:val="nil"/>
            </w:tcBorders>
            <w:tcMar>
              <w:top w:w="0" w:type="dxa"/>
              <w:left w:w="0" w:type="dxa"/>
              <w:bottom w:w="0" w:type="dxa"/>
              <w:right w:w="113" w:type="dxa"/>
            </w:tcMar>
            <w:hideMark/>
          </w:tcPr>
          <w:p w14:paraId="6848CF5E" w14:textId="77777777" w:rsidR="00570E48" w:rsidRPr="00570E48" w:rsidRDefault="00570E48" w:rsidP="004B6F9C">
            <w:pPr>
              <w:spacing w:before="40" w:after="120" w:line="220" w:lineRule="exact"/>
              <w:rPr>
                <w:i/>
                <w:lang w:val="en-US"/>
              </w:rPr>
            </w:pPr>
            <w:r w:rsidRPr="00570E48">
              <w:rPr>
                <w:lang w:val="en-US"/>
              </w:rPr>
              <w:t xml:space="preserve">Amend. 6 to </w:t>
            </w:r>
            <w:r w:rsidRPr="00570E48">
              <w:rPr>
                <w:spacing w:val="-2"/>
                <w:lang w:val="en-US"/>
              </w:rPr>
              <w:t>UN GTR No. 15</w:t>
            </w:r>
            <w:r w:rsidRPr="00570E48">
              <w:rPr>
                <w:lang w:val="en-US"/>
              </w:rPr>
              <w:t xml:space="preserve"> (WLTP)</w:t>
            </w:r>
          </w:p>
        </w:tc>
        <w:tc>
          <w:tcPr>
            <w:tcW w:w="1503" w:type="dxa"/>
            <w:tcBorders>
              <w:top w:val="single" w:sz="4" w:space="0" w:color="auto"/>
              <w:left w:val="nil"/>
              <w:bottom w:val="single" w:sz="4" w:space="0" w:color="auto"/>
              <w:right w:val="nil"/>
            </w:tcBorders>
            <w:tcMar>
              <w:top w:w="0" w:type="dxa"/>
              <w:left w:w="0" w:type="dxa"/>
              <w:bottom w:w="0" w:type="dxa"/>
              <w:right w:w="113" w:type="dxa"/>
            </w:tcMar>
            <w:hideMark/>
          </w:tcPr>
          <w:p w14:paraId="4C482A54" w14:textId="77777777" w:rsidR="00570E48" w:rsidRPr="00797CB4" w:rsidRDefault="00570E48" w:rsidP="004B6F9C">
            <w:pPr>
              <w:spacing w:before="40" w:after="120" w:line="220" w:lineRule="exact"/>
              <w:ind w:right="113"/>
              <w:rPr>
                <w:i/>
                <w:lang w:val="fr-FR"/>
              </w:rPr>
            </w:pPr>
            <w:r w:rsidRPr="00797CB4">
              <w:rPr>
                <w:lang w:val="fr-FR"/>
              </w:rPr>
              <w:t>Yes/</w:t>
            </w:r>
            <w:r w:rsidRPr="00797CB4">
              <w:rPr>
                <w:lang w:val="fr-FR"/>
              </w:rPr>
              <w:br/>
            </w:r>
            <w:proofErr w:type="spellStart"/>
            <w:r w:rsidRPr="00797CB4">
              <w:rPr>
                <w:lang w:val="fr-FR"/>
              </w:rPr>
              <w:t>Netherlands</w:t>
            </w:r>
            <w:proofErr w:type="spellEnd"/>
            <w:r w:rsidRPr="00797CB4">
              <w:rPr>
                <w:lang w:val="fr-FR"/>
              </w:rPr>
              <w:br/>
              <w:t>(WLTP)</w:t>
            </w:r>
          </w:p>
        </w:tc>
        <w:tc>
          <w:tcPr>
            <w:tcW w:w="1418" w:type="dxa"/>
            <w:tcBorders>
              <w:top w:val="single" w:sz="4" w:space="0" w:color="auto"/>
              <w:left w:val="nil"/>
              <w:bottom w:val="single" w:sz="4" w:space="0" w:color="auto"/>
              <w:right w:val="nil"/>
            </w:tcBorders>
            <w:tcMar>
              <w:top w:w="0" w:type="dxa"/>
              <w:left w:w="0" w:type="dxa"/>
              <w:bottom w:w="0" w:type="dxa"/>
              <w:right w:w="113" w:type="dxa"/>
            </w:tcMar>
            <w:hideMark/>
          </w:tcPr>
          <w:p w14:paraId="078CC8E9" w14:textId="77777777" w:rsidR="00570E48" w:rsidRPr="00797CB4" w:rsidRDefault="00570E48" w:rsidP="004B6F9C">
            <w:pPr>
              <w:spacing w:before="40" w:after="120" w:line="220" w:lineRule="exact"/>
              <w:ind w:right="113"/>
              <w:rPr>
                <w:lang w:val="fr-FR"/>
              </w:rPr>
            </w:pPr>
            <w:proofErr w:type="spellStart"/>
            <w:r w:rsidRPr="00797CB4">
              <w:rPr>
                <w:lang w:val="fr-FR"/>
              </w:rPr>
              <w:t>European</w:t>
            </w:r>
            <w:proofErr w:type="spellEnd"/>
            <w:r w:rsidRPr="00797CB4">
              <w:rPr>
                <w:lang w:val="fr-FR"/>
              </w:rPr>
              <w:t xml:space="preserve"> Union/</w:t>
            </w:r>
            <w:r w:rsidRPr="00797CB4">
              <w:rPr>
                <w:lang w:val="fr-FR"/>
              </w:rPr>
              <w:br/>
              <w:t>Japan</w:t>
            </w:r>
          </w:p>
        </w:tc>
        <w:tc>
          <w:tcPr>
            <w:tcW w:w="1117" w:type="dxa"/>
            <w:tcBorders>
              <w:top w:val="single" w:sz="4" w:space="0" w:color="auto"/>
              <w:left w:val="nil"/>
              <w:bottom w:val="single" w:sz="4" w:space="0" w:color="auto"/>
              <w:right w:val="nil"/>
            </w:tcBorders>
            <w:tcMar>
              <w:top w:w="0" w:type="dxa"/>
              <w:left w:w="0" w:type="dxa"/>
              <w:bottom w:w="0" w:type="dxa"/>
              <w:right w:w="113" w:type="dxa"/>
            </w:tcMar>
            <w:hideMark/>
          </w:tcPr>
          <w:p w14:paraId="3F0457CE" w14:textId="77777777" w:rsidR="00570E48" w:rsidRPr="00797CB4" w:rsidRDefault="00570E48" w:rsidP="004B6F9C">
            <w:pPr>
              <w:spacing w:before="40" w:after="120" w:line="220" w:lineRule="exact"/>
              <w:ind w:left="57" w:right="113"/>
              <w:rPr>
                <w:lang w:val="fr-FR"/>
              </w:rPr>
            </w:pPr>
            <w:r w:rsidRPr="00797CB4">
              <w:rPr>
                <w:lang w:val="fr-FR"/>
              </w:rPr>
              <w:t>AC.3/44 (</w:t>
            </w:r>
            <w:proofErr w:type="spellStart"/>
            <w:r w:rsidRPr="00797CB4">
              <w:rPr>
                <w:lang w:val="fr-FR"/>
              </w:rPr>
              <w:t>based</w:t>
            </w:r>
            <w:proofErr w:type="spellEnd"/>
            <w:r w:rsidRPr="00797CB4">
              <w:rPr>
                <w:lang w:val="fr-FR"/>
              </w:rPr>
              <w:t xml:space="preserve"> on 2016/73)</w:t>
            </w:r>
          </w:p>
        </w:tc>
        <w:tc>
          <w:tcPr>
            <w:tcW w:w="1764" w:type="dxa"/>
            <w:tcBorders>
              <w:top w:val="single" w:sz="4" w:space="0" w:color="auto"/>
              <w:left w:val="nil"/>
              <w:bottom w:val="single" w:sz="4" w:space="0" w:color="auto"/>
              <w:right w:val="nil"/>
            </w:tcBorders>
            <w:tcMar>
              <w:top w:w="0" w:type="dxa"/>
              <w:left w:w="0" w:type="dxa"/>
              <w:bottom w:w="0" w:type="dxa"/>
              <w:right w:w="113" w:type="dxa"/>
            </w:tcMar>
          </w:tcPr>
          <w:p w14:paraId="24A9466A" w14:textId="77777777" w:rsidR="00570E48" w:rsidRPr="00797CB4" w:rsidRDefault="00570E48" w:rsidP="004B6F9C">
            <w:pPr>
              <w:spacing w:before="40" w:after="120" w:line="220" w:lineRule="exact"/>
              <w:ind w:right="113"/>
              <w:rPr>
                <w:lang w:val="fr-FR"/>
              </w:rPr>
            </w:pPr>
          </w:p>
        </w:tc>
        <w:tc>
          <w:tcPr>
            <w:tcW w:w="2367" w:type="dxa"/>
            <w:tcBorders>
              <w:top w:val="single" w:sz="4" w:space="0" w:color="auto"/>
              <w:left w:val="nil"/>
              <w:bottom w:val="single" w:sz="4" w:space="0" w:color="auto"/>
              <w:right w:val="nil"/>
            </w:tcBorders>
            <w:tcMar>
              <w:top w:w="0" w:type="dxa"/>
              <w:left w:w="0" w:type="dxa"/>
              <w:bottom w:w="0" w:type="dxa"/>
              <w:right w:w="113" w:type="dxa"/>
            </w:tcMar>
            <w:hideMark/>
          </w:tcPr>
          <w:p w14:paraId="0CFF1C6A" w14:textId="77777777" w:rsidR="00570E48" w:rsidRPr="00570E48" w:rsidRDefault="00570E48" w:rsidP="004B6F9C">
            <w:pPr>
              <w:spacing w:before="40" w:after="120" w:line="220" w:lineRule="exact"/>
              <w:ind w:right="113"/>
              <w:rPr>
                <w:lang w:val="en-US"/>
              </w:rPr>
            </w:pPr>
            <w:r w:rsidRPr="00570E48">
              <w:rPr>
                <w:lang w:val="en-US"/>
              </w:rPr>
              <w:t>AC.3 adopted during the November 2020 session.</w:t>
            </w:r>
          </w:p>
        </w:tc>
      </w:tr>
      <w:tr w:rsidR="00570E48" w:rsidRPr="007B330B" w14:paraId="32B18800" w14:textId="77777777" w:rsidTr="004B6F9C">
        <w:trPr>
          <w:cantSplit/>
        </w:trPr>
        <w:tc>
          <w:tcPr>
            <w:tcW w:w="1476" w:type="dxa"/>
            <w:tcBorders>
              <w:top w:val="single" w:sz="4" w:space="0" w:color="auto"/>
              <w:left w:val="nil"/>
              <w:bottom w:val="single" w:sz="4" w:space="0" w:color="auto"/>
              <w:right w:val="nil"/>
            </w:tcBorders>
            <w:tcMar>
              <w:top w:w="0" w:type="dxa"/>
              <w:left w:w="0" w:type="dxa"/>
              <w:bottom w:w="0" w:type="dxa"/>
              <w:right w:w="113" w:type="dxa"/>
            </w:tcMar>
            <w:hideMark/>
          </w:tcPr>
          <w:p w14:paraId="22AE9217" w14:textId="77777777" w:rsidR="00570E48" w:rsidRPr="00570E48" w:rsidRDefault="00570E48" w:rsidP="004B6F9C">
            <w:pPr>
              <w:spacing w:before="40" w:after="120" w:line="220" w:lineRule="exact"/>
              <w:rPr>
                <w:lang w:val="en-US"/>
              </w:rPr>
            </w:pPr>
            <w:r w:rsidRPr="00570E48">
              <w:rPr>
                <w:lang w:val="en-US"/>
              </w:rPr>
              <w:t>Amend. 1 to UN GTR No. 18 (OBD for L-cat)</w:t>
            </w:r>
          </w:p>
        </w:tc>
        <w:tc>
          <w:tcPr>
            <w:tcW w:w="1503" w:type="dxa"/>
            <w:tcBorders>
              <w:top w:val="single" w:sz="4" w:space="0" w:color="auto"/>
              <w:left w:val="nil"/>
              <w:bottom w:val="single" w:sz="4" w:space="0" w:color="auto"/>
              <w:right w:val="nil"/>
            </w:tcBorders>
            <w:tcMar>
              <w:top w:w="0" w:type="dxa"/>
              <w:left w:w="0" w:type="dxa"/>
              <w:bottom w:w="0" w:type="dxa"/>
              <w:right w:w="113" w:type="dxa"/>
            </w:tcMar>
            <w:hideMark/>
          </w:tcPr>
          <w:p w14:paraId="1E2751A0" w14:textId="77777777" w:rsidR="00570E48" w:rsidRPr="00797CB4" w:rsidRDefault="00570E48" w:rsidP="004B6F9C">
            <w:pPr>
              <w:spacing w:before="40" w:after="120" w:line="220" w:lineRule="exact"/>
              <w:ind w:right="113"/>
              <w:rPr>
                <w:lang w:val="fr-FR"/>
              </w:rPr>
            </w:pPr>
            <w:r w:rsidRPr="00797CB4">
              <w:rPr>
                <w:lang w:val="fr-FR"/>
              </w:rPr>
              <w:t>Yes/</w:t>
            </w:r>
            <w:proofErr w:type="spellStart"/>
            <w:r w:rsidRPr="00797CB4">
              <w:rPr>
                <w:lang w:val="fr-FR"/>
              </w:rPr>
              <w:t>European</w:t>
            </w:r>
            <w:proofErr w:type="spellEnd"/>
            <w:r w:rsidRPr="00797CB4">
              <w:rPr>
                <w:lang w:val="fr-FR"/>
              </w:rPr>
              <w:t xml:space="preserve"> Union</w:t>
            </w:r>
            <w:r w:rsidRPr="00797CB4">
              <w:rPr>
                <w:lang w:val="fr-FR"/>
              </w:rPr>
              <w:br/>
              <w:t>(EPPR)</w:t>
            </w:r>
          </w:p>
        </w:tc>
        <w:tc>
          <w:tcPr>
            <w:tcW w:w="1418" w:type="dxa"/>
            <w:tcBorders>
              <w:top w:val="single" w:sz="4" w:space="0" w:color="auto"/>
              <w:left w:val="nil"/>
              <w:bottom w:val="single" w:sz="4" w:space="0" w:color="auto"/>
              <w:right w:val="nil"/>
            </w:tcBorders>
            <w:tcMar>
              <w:top w:w="0" w:type="dxa"/>
              <w:left w:w="0" w:type="dxa"/>
              <w:bottom w:w="0" w:type="dxa"/>
              <w:right w:w="113" w:type="dxa"/>
            </w:tcMar>
            <w:hideMark/>
          </w:tcPr>
          <w:p w14:paraId="657335B9" w14:textId="77777777" w:rsidR="00570E48" w:rsidRPr="00797CB4" w:rsidRDefault="00570E48" w:rsidP="004B6F9C">
            <w:pPr>
              <w:spacing w:before="40" w:after="120" w:line="220" w:lineRule="exact"/>
              <w:ind w:right="113"/>
              <w:rPr>
                <w:lang w:val="fr-FR"/>
              </w:rPr>
            </w:pPr>
            <w:proofErr w:type="spellStart"/>
            <w:r w:rsidRPr="00797CB4">
              <w:rPr>
                <w:lang w:val="fr-FR"/>
              </w:rPr>
              <w:t>European</w:t>
            </w:r>
            <w:proofErr w:type="spellEnd"/>
            <w:r w:rsidRPr="00797CB4">
              <w:rPr>
                <w:lang w:val="fr-FR"/>
              </w:rPr>
              <w:t xml:space="preserve"> Union</w:t>
            </w:r>
          </w:p>
        </w:tc>
        <w:tc>
          <w:tcPr>
            <w:tcW w:w="1117" w:type="dxa"/>
            <w:tcBorders>
              <w:top w:val="single" w:sz="4" w:space="0" w:color="auto"/>
              <w:left w:val="nil"/>
              <w:bottom w:val="single" w:sz="4" w:space="0" w:color="auto"/>
              <w:right w:val="nil"/>
            </w:tcBorders>
            <w:tcMar>
              <w:top w:w="0" w:type="dxa"/>
              <w:left w:w="0" w:type="dxa"/>
              <w:bottom w:w="0" w:type="dxa"/>
              <w:right w:w="113" w:type="dxa"/>
            </w:tcMar>
            <w:hideMark/>
          </w:tcPr>
          <w:p w14:paraId="0FE0E8CE" w14:textId="77777777" w:rsidR="00570E48" w:rsidRPr="00797CB4" w:rsidRDefault="00570E48" w:rsidP="004B6F9C">
            <w:pPr>
              <w:spacing w:before="40" w:after="120" w:line="220" w:lineRule="exact"/>
              <w:ind w:left="57" w:right="113"/>
              <w:rPr>
                <w:lang w:val="fr-FR"/>
              </w:rPr>
            </w:pPr>
            <w:r w:rsidRPr="00797CB4">
              <w:rPr>
                <w:lang w:val="fr-FR"/>
              </w:rPr>
              <w:t>AC.3/36/</w:t>
            </w:r>
            <w:r w:rsidRPr="00797CB4">
              <w:rPr>
                <w:lang w:val="fr-FR"/>
              </w:rPr>
              <w:br/>
              <w:t>Rev.1 (</w:t>
            </w:r>
            <w:proofErr w:type="spellStart"/>
            <w:r w:rsidRPr="00797CB4">
              <w:rPr>
                <w:lang w:val="fr-FR"/>
              </w:rPr>
              <w:t>based</w:t>
            </w:r>
            <w:proofErr w:type="spellEnd"/>
            <w:r w:rsidRPr="00797CB4">
              <w:rPr>
                <w:lang w:val="fr-FR"/>
              </w:rPr>
              <w:t xml:space="preserve"> on 2015/113)</w:t>
            </w:r>
          </w:p>
        </w:tc>
        <w:tc>
          <w:tcPr>
            <w:tcW w:w="1764" w:type="dxa"/>
            <w:tcBorders>
              <w:top w:val="single" w:sz="4" w:space="0" w:color="auto"/>
              <w:left w:val="nil"/>
              <w:bottom w:val="single" w:sz="4" w:space="0" w:color="auto"/>
              <w:right w:val="nil"/>
            </w:tcBorders>
            <w:tcMar>
              <w:top w:w="0" w:type="dxa"/>
              <w:left w:w="0" w:type="dxa"/>
              <w:bottom w:w="0" w:type="dxa"/>
              <w:right w:w="113" w:type="dxa"/>
            </w:tcMar>
          </w:tcPr>
          <w:p w14:paraId="424FDE35" w14:textId="77777777" w:rsidR="00570E48" w:rsidRPr="00797CB4" w:rsidRDefault="00570E48" w:rsidP="004B6F9C">
            <w:pPr>
              <w:spacing w:before="40" w:after="120" w:line="220" w:lineRule="exact"/>
              <w:ind w:right="113"/>
              <w:rPr>
                <w:lang w:val="fr-FR"/>
              </w:rPr>
            </w:pPr>
          </w:p>
        </w:tc>
        <w:tc>
          <w:tcPr>
            <w:tcW w:w="2367" w:type="dxa"/>
            <w:tcBorders>
              <w:top w:val="single" w:sz="4" w:space="0" w:color="auto"/>
              <w:left w:val="nil"/>
              <w:bottom w:val="single" w:sz="4" w:space="0" w:color="auto"/>
              <w:right w:val="nil"/>
            </w:tcBorders>
            <w:tcMar>
              <w:top w:w="0" w:type="dxa"/>
              <w:left w:w="0" w:type="dxa"/>
              <w:bottom w:w="0" w:type="dxa"/>
              <w:right w:w="113" w:type="dxa"/>
            </w:tcMar>
            <w:hideMark/>
          </w:tcPr>
          <w:p w14:paraId="0D0C7A03" w14:textId="77777777" w:rsidR="00570E48" w:rsidRPr="00570E48" w:rsidRDefault="00570E48" w:rsidP="004B6F9C">
            <w:pPr>
              <w:spacing w:before="40" w:after="120" w:line="220" w:lineRule="exact"/>
              <w:ind w:right="113"/>
              <w:rPr>
                <w:lang w:val="en-US"/>
              </w:rPr>
            </w:pPr>
            <w:r w:rsidRPr="00570E48">
              <w:rPr>
                <w:lang w:val="en-US"/>
              </w:rPr>
              <w:t>AC.3 adopted during the November 2020 session.</w:t>
            </w:r>
          </w:p>
        </w:tc>
      </w:tr>
      <w:tr w:rsidR="00570E48" w:rsidRPr="007B330B" w14:paraId="2ED0F676" w14:textId="77777777" w:rsidTr="004B6F9C">
        <w:trPr>
          <w:cantSplit/>
        </w:trPr>
        <w:tc>
          <w:tcPr>
            <w:tcW w:w="1476" w:type="dxa"/>
            <w:tcBorders>
              <w:top w:val="single" w:sz="4" w:space="0" w:color="auto"/>
              <w:left w:val="nil"/>
              <w:bottom w:val="single" w:sz="4" w:space="0" w:color="auto"/>
              <w:right w:val="nil"/>
            </w:tcBorders>
            <w:tcMar>
              <w:top w:w="0" w:type="dxa"/>
              <w:left w:w="0" w:type="dxa"/>
              <w:bottom w:w="0" w:type="dxa"/>
              <w:right w:w="113" w:type="dxa"/>
            </w:tcMar>
            <w:hideMark/>
          </w:tcPr>
          <w:p w14:paraId="5FBB49B4" w14:textId="77777777" w:rsidR="00570E48" w:rsidRPr="00570E48" w:rsidRDefault="00570E48" w:rsidP="004B6F9C">
            <w:pPr>
              <w:spacing w:before="40" w:after="120" w:line="220" w:lineRule="exact"/>
              <w:ind w:right="113"/>
              <w:rPr>
                <w:lang w:val="en-US"/>
              </w:rPr>
            </w:pPr>
            <w:r w:rsidRPr="00570E48">
              <w:rPr>
                <w:lang w:val="en-US"/>
              </w:rPr>
              <w:t xml:space="preserve">Amend 3 to </w:t>
            </w:r>
            <w:r w:rsidRPr="00570E48">
              <w:rPr>
                <w:spacing w:val="-2"/>
                <w:lang w:val="en-US"/>
              </w:rPr>
              <w:t>UN GTR No. 19</w:t>
            </w:r>
            <w:r w:rsidRPr="00570E48">
              <w:rPr>
                <w:lang w:val="en-US"/>
              </w:rPr>
              <w:t xml:space="preserve"> (WLTP EVAP)</w:t>
            </w:r>
          </w:p>
        </w:tc>
        <w:tc>
          <w:tcPr>
            <w:tcW w:w="1503" w:type="dxa"/>
            <w:tcBorders>
              <w:top w:val="single" w:sz="4" w:space="0" w:color="auto"/>
              <w:left w:val="nil"/>
              <w:bottom w:val="single" w:sz="4" w:space="0" w:color="auto"/>
              <w:right w:val="nil"/>
            </w:tcBorders>
            <w:tcMar>
              <w:top w:w="0" w:type="dxa"/>
              <w:left w:w="0" w:type="dxa"/>
              <w:bottom w:w="0" w:type="dxa"/>
              <w:right w:w="113" w:type="dxa"/>
            </w:tcMar>
            <w:hideMark/>
          </w:tcPr>
          <w:p w14:paraId="2F077933" w14:textId="77777777" w:rsidR="00570E48" w:rsidRPr="00797CB4" w:rsidRDefault="00570E48" w:rsidP="004B6F9C">
            <w:pPr>
              <w:spacing w:before="40" w:after="120" w:line="220" w:lineRule="exact"/>
              <w:ind w:right="113"/>
              <w:rPr>
                <w:lang w:val="fr-FR"/>
              </w:rPr>
            </w:pPr>
            <w:r w:rsidRPr="00797CB4">
              <w:rPr>
                <w:lang w:val="fr-FR"/>
              </w:rPr>
              <w:t>Yes</w:t>
            </w:r>
            <w:r w:rsidRPr="00797CB4">
              <w:rPr>
                <w:lang w:val="fr-FR"/>
              </w:rPr>
              <w:br/>
            </w:r>
            <w:proofErr w:type="spellStart"/>
            <w:r w:rsidRPr="00797CB4">
              <w:rPr>
                <w:lang w:val="fr-FR"/>
              </w:rPr>
              <w:t>Netherlands</w:t>
            </w:r>
            <w:proofErr w:type="spellEnd"/>
            <w:r w:rsidRPr="00797CB4">
              <w:rPr>
                <w:lang w:val="fr-FR"/>
              </w:rPr>
              <w:br/>
              <w:t>(WLTP)</w:t>
            </w:r>
          </w:p>
        </w:tc>
        <w:tc>
          <w:tcPr>
            <w:tcW w:w="1418" w:type="dxa"/>
            <w:tcBorders>
              <w:top w:val="single" w:sz="4" w:space="0" w:color="auto"/>
              <w:left w:val="nil"/>
              <w:bottom w:val="single" w:sz="4" w:space="0" w:color="auto"/>
              <w:right w:val="nil"/>
            </w:tcBorders>
            <w:tcMar>
              <w:top w:w="0" w:type="dxa"/>
              <w:left w:w="0" w:type="dxa"/>
              <w:bottom w:w="0" w:type="dxa"/>
              <w:right w:w="113" w:type="dxa"/>
            </w:tcMar>
            <w:hideMark/>
          </w:tcPr>
          <w:p w14:paraId="4CC16834" w14:textId="77777777" w:rsidR="00570E48" w:rsidRPr="00797CB4" w:rsidRDefault="00570E48" w:rsidP="004B6F9C">
            <w:pPr>
              <w:spacing w:before="40" w:after="120" w:line="220" w:lineRule="exact"/>
              <w:ind w:right="-115"/>
              <w:rPr>
                <w:lang w:val="fr-FR"/>
              </w:rPr>
            </w:pPr>
            <w:proofErr w:type="spellStart"/>
            <w:r w:rsidRPr="00797CB4">
              <w:rPr>
                <w:lang w:val="fr-FR"/>
              </w:rPr>
              <w:t>European</w:t>
            </w:r>
            <w:proofErr w:type="spellEnd"/>
            <w:r w:rsidRPr="00797CB4">
              <w:rPr>
                <w:lang w:val="fr-FR"/>
              </w:rPr>
              <w:t xml:space="preserve"> Union/</w:t>
            </w:r>
            <w:r w:rsidRPr="00797CB4">
              <w:rPr>
                <w:lang w:val="fr-FR"/>
              </w:rPr>
              <w:br/>
              <w:t>Japan</w:t>
            </w:r>
          </w:p>
        </w:tc>
        <w:tc>
          <w:tcPr>
            <w:tcW w:w="1117" w:type="dxa"/>
            <w:tcBorders>
              <w:top w:val="single" w:sz="4" w:space="0" w:color="auto"/>
              <w:left w:val="nil"/>
              <w:bottom w:val="single" w:sz="4" w:space="0" w:color="auto"/>
              <w:right w:val="nil"/>
            </w:tcBorders>
            <w:tcMar>
              <w:top w:w="0" w:type="dxa"/>
              <w:left w:w="0" w:type="dxa"/>
              <w:bottom w:w="0" w:type="dxa"/>
              <w:right w:w="113" w:type="dxa"/>
            </w:tcMar>
            <w:hideMark/>
          </w:tcPr>
          <w:p w14:paraId="32C76217" w14:textId="77777777" w:rsidR="00570E48" w:rsidRPr="00797CB4" w:rsidRDefault="00570E48" w:rsidP="004B6F9C">
            <w:pPr>
              <w:spacing w:before="40" w:after="120" w:line="220" w:lineRule="exact"/>
              <w:ind w:left="57" w:right="113"/>
              <w:rPr>
                <w:lang w:val="fr-FR"/>
              </w:rPr>
            </w:pPr>
            <w:r w:rsidRPr="00797CB4">
              <w:rPr>
                <w:lang w:val="fr-FR"/>
              </w:rPr>
              <w:t>AC.3/44 (</w:t>
            </w:r>
            <w:proofErr w:type="spellStart"/>
            <w:r w:rsidRPr="00797CB4">
              <w:rPr>
                <w:lang w:val="fr-FR"/>
              </w:rPr>
              <w:t>based</w:t>
            </w:r>
            <w:proofErr w:type="spellEnd"/>
            <w:r w:rsidRPr="00797CB4">
              <w:rPr>
                <w:lang w:val="fr-FR"/>
              </w:rPr>
              <w:t xml:space="preserve"> on 2016/73)</w:t>
            </w:r>
          </w:p>
        </w:tc>
        <w:tc>
          <w:tcPr>
            <w:tcW w:w="1764" w:type="dxa"/>
            <w:tcBorders>
              <w:top w:val="single" w:sz="4" w:space="0" w:color="auto"/>
              <w:left w:val="nil"/>
              <w:bottom w:val="single" w:sz="4" w:space="0" w:color="auto"/>
              <w:right w:val="nil"/>
            </w:tcBorders>
            <w:tcMar>
              <w:top w:w="0" w:type="dxa"/>
              <w:left w:w="0" w:type="dxa"/>
              <w:bottom w:w="0" w:type="dxa"/>
              <w:right w:w="113" w:type="dxa"/>
            </w:tcMar>
          </w:tcPr>
          <w:p w14:paraId="260AE5F9" w14:textId="77777777" w:rsidR="00570E48" w:rsidRPr="00797CB4" w:rsidRDefault="00570E48" w:rsidP="004B6F9C">
            <w:pPr>
              <w:spacing w:before="40" w:after="120" w:line="220" w:lineRule="exact"/>
              <w:ind w:right="113"/>
              <w:rPr>
                <w:lang w:val="fr-FR"/>
              </w:rPr>
            </w:pPr>
          </w:p>
        </w:tc>
        <w:tc>
          <w:tcPr>
            <w:tcW w:w="2367" w:type="dxa"/>
            <w:tcBorders>
              <w:top w:val="single" w:sz="4" w:space="0" w:color="auto"/>
              <w:left w:val="nil"/>
              <w:bottom w:val="single" w:sz="4" w:space="0" w:color="auto"/>
              <w:right w:val="nil"/>
            </w:tcBorders>
            <w:tcMar>
              <w:top w:w="0" w:type="dxa"/>
              <w:left w:w="0" w:type="dxa"/>
              <w:bottom w:w="0" w:type="dxa"/>
              <w:right w:w="113" w:type="dxa"/>
            </w:tcMar>
            <w:hideMark/>
          </w:tcPr>
          <w:p w14:paraId="0B253E3A" w14:textId="77777777" w:rsidR="00570E48" w:rsidRPr="00570E48" w:rsidRDefault="00570E48" w:rsidP="004B6F9C">
            <w:pPr>
              <w:spacing w:before="40" w:after="120" w:line="220" w:lineRule="exact"/>
              <w:ind w:right="113"/>
              <w:rPr>
                <w:lang w:val="en-US"/>
              </w:rPr>
            </w:pPr>
            <w:r w:rsidRPr="00570E48">
              <w:rPr>
                <w:lang w:val="en-US"/>
              </w:rPr>
              <w:t>AC.3 adopted the Amend. 3 at its June 2020 session</w:t>
            </w:r>
          </w:p>
        </w:tc>
      </w:tr>
      <w:tr w:rsidR="00570E48" w:rsidRPr="007B330B" w14:paraId="7A3105A9" w14:textId="77777777" w:rsidTr="004B6F9C">
        <w:trPr>
          <w:cantSplit/>
        </w:trPr>
        <w:tc>
          <w:tcPr>
            <w:tcW w:w="1476" w:type="dxa"/>
            <w:tcBorders>
              <w:top w:val="single" w:sz="4" w:space="0" w:color="auto"/>
              <w:left w:val="nil"/>
              <w:bottom w:val="single" w:sz="4" w:space="0" w:color="auto"/>
              <w:right w:val="nil"/>
            </w:tcBorders>
            <w:tcMar>
              <w:top w:w="0" w:type="dxa"/>
              <w:left w:w="0" w:type="dxa"/>
              <w:bottom w:w="0" w:type="dxa"/>
              <w:right w:w="113" w:type="dxa"/>
            </w:tcMar>
            <w:hideMark/>
          </w:tcPr>
          <w:p w14:paraId="218BD9F8" w14:textId="77777777" w:rsidR="00570E48" w:rsidRPr="00570E48" w:rsidRDefault="00570E48" w:rsidP="004B6F9C">
            <w:pPr>
              <w:spacing w:before="40" w:after="120" w:line="220" w:lineRule="exact"/>
              <w:ind w:right="113"/>
              <w:rPr>
                <w:lang w:val="en-US"/>
              </w:rPr>
            </w:pPr>
            <w:r w:rsidRPr="00570E48">
              <w:rPr>
                <w:lang w:val="en-US"/>
              </w:rPr>
              <w:t>[Amend. 1] to UN GTR No. 21 on the Determination of Electrified Vehicle Power (DEVP)</w:t>
            </w:r>
          </w:p>
        </w:tc>
        <w:tc>
          <w:tcPr>
            <w:tcW w:w="1503" w:type="dxa"/>
            <w:tcBorders>
              <w:top w:val="single" w:sz="4" w:space="0" w:color="auto"/>
              <w:left w:val="nil"/>
              <w:bottom w:val="single" w:sz="4" w:space="0" w:color="auto"/>
              <w:right w:val="nil"/>
            </w:tcBorders>
            <w:tcMar>
              <w:top w:w="0" w:type="dxa"/>
              <w:left w:w="0" w:type="dxa"/>
              <w:bottom w:w="0" w:type="dxa"/>
              <w:right w:w="113" w:type="dxa"/>
            </w:tcMar>
            <w:hideMark/>
          </w:tcPr>
          <w:p w14:paraId="0D35D56A" w14:textId="77777777" w:rsidR="00570E48" w:rsidRPr="00797CB4" w:rsidRDefault="00570E48" w:rsidP="004B6F9C">
            <w:pPr>
              <w:spacing w:before="40" w:after="120" w:line="220" w:lineRule="exact"/>
              <w:ind w:right="113"/>
              <w:rPr>
                <w:lang w:val="fr-FR"/>
              </w:rPr>
            </w:pPr>
            <w:r w:rsidRPr="00797CB4">
              <w:rPr>
                <w:lang w:val="fr-FR"/>
              </w:rPr>
              <w:t>Yes/USA/ China/ Japan</w:t>
            </w:r>
          </w:p>
        </w:tc>
        <w:tc>
          <w:tcPr>
            <w:tcW w:w="1418" w:type="dxa"/>
            <w:tcBorders>
              <w:top w:val="single" w:sz="4" w:space="0" w:color="auto"/>
              <w:left w:val="nil"/>
              <w:bottom w:val="single" w:sz="4" w:space="0" w:color="auto"/>
              <w:right w:val="nil"/>
            </w:tcBorders>
            <w:tcMar>
              <w:top w:w="0" w:type="dxa"/>
              <w:left w:w="0" w:type="dxa"/>
              <w:bottom w:w="0" w:type="dxa"/>
              <w:right w:w="113" w:type="dxa"/>
            </w:tcMar>
            <w:hideMark/>
          </w:tcPr>
          <w:p w14:paraId="65490093" w14:textId="77777777" w:rsidR="00570E48" w:rsidRPr="00797CB4" w:rsidRDefault="00570E48" w:rsidP="004B6F9C">
            <w:pPr>
              <w:spacing w:before="40" w:after="120" w:line="220" w:lineRule="exact"/>
              <w:ind w:right="-115"/>
              <w:rPr>
                <w:lang w:val="es-ES"/>
              </w:rPr>
            </w:pPr>
            <w:proofErr w:type="spellStart"/>
            <w:r w:rsidRPr="00797CB4">
              <w:rPr>
                <w:lang w:val="es-ES"/>
              </w:rPr>
              <w:t>Canada</w:t>
            </w:r>
            <w:proofErr w:type="spellEnd"/>
            <w:r w:rsidRPr="00797CB4">
              <w:rPr>
                <w:lang w:val="es-ES"/>
              </w:rPr>
              <w:t>/</w:t>
            </w:r>
            <w:r w:rsidRPr="00797CB4">
              <w:rPr>
                <w:lang w:val="es-ES"/>
              </w:rPr>
              <w:br/>
              <w:t>China/</w:t>
            </w:r>
            <w:proofErr w:type="spellStart"/>
            <w:r w:rsidRPr="00797CB4">
              <w:rPr>
                <w:lang w:val="es-ES"/>
              </w:rPr>
              <w:t>European</w:t>
            </w:r>
            <w:proofErr w:type="spellEnd"/>
            <w:r w:rsidRPr="00797CB4">
              <w:rPr>
                <w:lang w:val="es-ES"/>
              </w:rPr>
              <w:t xml:space="preserve"> </w:t>
            </w:r>
            <w:proofErr w:type="spellStart"/>
            <w:r w:rsidRPr="00797CB4">
              <w:rPr>
                <w:lang w:val="es-ES"/>
              </w:rPr>
              <w:t>Union</w:t>
            </w:r>
            <w:proofErr w:type="spellEnd"/>
            <w:r w:rsidRPr="00797CB4">
              <w:rPr>
                <w:lang w:val="es-ES"/>
              </w:rPr>
              <w:t>/</w:t>
            </w:r>
            <w:r w:rsidRPr="00797CB4">
              <w:rPr>
                <w:lang w:val="es-ES"/>
              </w:rPr>
              <w:br/>
            </w:r>
            <w:proofErr w:type="spellStart"/>
            <w:r w:rsidRPr="00797CB4">
              <w:rPr>
                <w:lang w:val="es-ES"/>
              </w:rPr>
              <w:t>Japan</w:t>
            </w:r>
            <w:proofErr w:type="spellEnd"/>
            <w:r w:rsidRPr="00797CB4">
              <w:rPr>
                <w:lang w:val="es-ES"/>
              </w:rPr>
              <w:t>/USA</w:t>
            </w:r>
          </w:p>
        </w:tc>
        <w:tc>
          <w:tcPr>
            <w:tcW w:w="1117" w:type="dxa"/>
            <w:tcBorders>
              <w:top w:val="single" w:sz="4" w:space="0" w:color="auto"/>
              <w:left w:val="nil"/>
              <w:bottom w:val="single" w:sz="4" w:space="0" w:color="auto"/>
              <w:right w:val="nil"/>
            </w:tcBorders>
            <w:tcMar>
              <w:top w:w="0" w:type="dxa"/>
              <w:left w:w="0" w:type="dxa"/>
              <w:bottom w:w="0" w:type="dxa"/>
              <w:right w:w="113" w:type="dxa"/>
            </w:tcMar>
            <w:hideMark/>
          </w:tcPr>
          <w:p w14:paraId="3CA7E2AA" w14:textId="77777777" w:rsidR="00570E48" w:rsidRPr="00797CB4" w:rsidRDefault="00570E48" w:rsidP="004B6F9C">
            <w:pPr>
              <w:spacing w:before="40" w:after="120" w:line="220" w:lineRule="exact"/>
              <w:ind w:left="57" w:right="113"/>
              <w:rPr>
                <w:lang w:val="fr-FR"/>
              </w:rPr>
            </w:pPr>
            <w:r w:rsidRPr="00797CB4">
              <w:rPr>
                <w:lang w:val="fr-FR"/>
              </w:rPr>
              <w:t>AC.3/53/Rev.1</w:t>
            </w:r>
            <w:r w:rsidRPr="00797CB4">
              <w:rPr>
                <w:lang w:val="fr-FR"/>
              </w:rPr>
              <w:br/>
            </w:r>
          </w:p>
        </w:tc>
        <w:tc>
          <w:tcPr>
            <w:tcW w:w="1764" w:type="dxa"/>
            <w:tcBorders>
              <w:top w:val="single" w:sz="4" w:space="0" w:color="auto"/>
              <w:left w:val="nil"/>
              <w:bottom w:val="single" w:sz="4" w:space="0" w:color="auto"/>
              <w:right w:val="nil"/>
            </w:tcBorders>
            <w:tcMar>
              <w:top w:w="0" w:type="dxa"/>
              <w:left w:w="0" w:type="dxa"/>
              <w:bottom w:w="0" w:type="dxa"/>
              <w:right w:w="113" w:type="dxa"/>
            </w:tcMar>
            <w:hideMark/>
          </w:tcPr>
          <w:p w14:paraId="0FAF76BE" w14:textId="77777777" w:rsidR="00570E48" w:rsidRPr="00797CB4" w:rsidRDefault="00570E48" w:rsidP="004B6F9C">
            <w:pPr>
              <w:spacing w:before="40" w:after="120" w:line="220" w:lineRule="exact"/>
              <w:ind w:right="113"/>
              <w:rPr>
                <w:lang w:val="fr-FR"/>
              </w:rPr>
            </w:pPr>
            <w:r w:rsidRPr="00797CB4">
              <w:rPr>
                <w:lang w:val="fr-FR"/>
              </w:rPr>
              <w:t>GRPE/2024/5</w:t>
            </w:r>
          </w:p>
        </w:tc>
        <w:tc>
          <w:tcPr>
            <w:tcW w:w="2367" w:type="dxa"/>
            <w:tcBorders>
              <w:top w:val="single" w:sz="4" w:space="0" w:color="auto"/>
              <w:left w:val="nil"/>
              <w:bottom w:val="single" w:sz="4" w:space="0" w:color="auto"/>
              <w:right w:val="nil"/>
            </w:tcBorders>
            <w:tcMar>
              <w:top w:w="0" w:type="dxa"/>
              <w:left w:w="0" w:type="dxa"/>
              <w:bottom w:w="0" w:type="dxa"/>
              <w:right w:w="113" w:type="dxa"/>
            </w:tcMar>
            <w:hideMark/>
          </w:tcPr>
          <w:p w14:paraId="596B087A" w14:textId="77777777" w:rsidR="00570E48" w:rsidRPr="00570E48" w:rsidRDefault="00570E48" w:rsidP="004B6F9C">
            <w:pPr>
              <w:spacing w:before="40" w:after="120" w:line="220" w:lineRule="exact"/>
              <w:ind w:right="113"/>
              <w:rPr>
                <w:lang w:val="en-US"/>
              </w:rPr>
            </w:pPr>
            <w:r w:rsidRPr="00570E48">
              <w:rPr>
                <w:lang w:val="en-US"/>
              </w:rPr>
              <w:t>To be considered by GRPE in Jan 2024.</w:t>
            </w:r>
          </w:p>
        </w:tc>
      </w:tr>
      <w:tr w:rsidR="00570E48" w:rsidRPr="007B330B" w14:paraId="20B8A833" w14:textId="77777777" w:rsidTr="004B6F9C">
        <w:trPr>
          <w:cantSplit/>
        </w:trPr>
        <w:tc>
          <w:tcPr>
            <w:tcW w:w="1476" w:type="dxa"/>
            <w:tcBorders>
              <w:top w:val="single" w:sz="4" w:space="0" w:color="auto"/>
              <w:left w:val="nil"/>
              <w:bottom w:val="single" w:sz="4" w:space="0" w:color="auto"/>
              <w:right w:val="nil"/>
            </w:tcBorders>
            <w:tcMar>
              <w:top w:w="0" w:type="dxa"/>
              <w:left w:w="0" w:type="dxa"/>
              <w:bottom w:w="0" w:type="dxa"/>
              <w:right w:w="113" w:type="dxa"/>
            </w:tcMar>
            <w:hideMark/>
          </w:tcPr>
          <w:p w14:paraId="45B32053" w14:textId="0D0B8F97" w:rsidR="00570E48" w:rsidRPr="00570E48" w:rsidRDefault="00570E48" w:rsidP="004B6F9C">
            <w:pPr>
              <w:spacing w:before="40" w:after="120" w:line="220" w:lineRule="exact"/>
              <w:ind w:right="113"/>
              <w:rPr>
                <w:lang w:val="en-US"/>
              </w:rPr>
            </w:pPr>
            <w:r w:rsidRPr="00570E48">
              <w:rPr>
                <w:lang w:val="en-US"/>
              </w:rPr>
              <w:lastRenderedPageBreak/>
              <w:t>[Amend. 1]</w:t>
            </w:r>
            <w:r w:rsidR="0093143E">
              <w:rPr>
                <w:lang w:val="en-US"/>
              </w:rPr>
              <w:t xml:space="preserve"> </w:t>
            </w:r>
            <w:r w:rsidRPr="00570E48">
              <w:rPr>
                <w:lang w:val="en-US"/>
              </w:rPr>
              <w:t>to UN GTR No. 22 on in-vehicle battery durability</w:t>
            </w:r>
          </w:p>
        </w:tc>
        <w:tc>
          <w:tcPr>
            <w:tcW w:w="1503" w:type="dxa"/>
            <w:tcBorders>
              <w:top w:val="single" w:sz="4" w:space="0" w:color="auto"/>
              <w:left w:val="nil"/>
              <w:bottom w:val="single" w:sz="4" w:space="0" w:color="auto"/>
              <w:right w:val="nil"/>
            </w:tcBorders>
            <w:tcMar>
              <w:top w:w="0" w:type="dxa"/>
              <w:left w:w="0" w:type="dxa"/>
              <w:bottom w:w="0" w:type="dxa"/>
              <w:right w:w="113" w:type="dxa"/>
            </w:tcMar>
            <w:hideMark/>
          </w:tcPr>
          <w:p w14:paraId="03EBFAC7" w14:textId="77777777" w:rsidR="00570E48" w:rsidRPr="00797CB4" w:rsidRDefault="00570E48" w:rsidP="004B6F9C">
            <w:pPr>
              <w:spacing w:before="40" w:after="120" w:line="220" w:lineRule="exact"/>
              <w:ind w:right="113"/>
              <w:rPr>
                <w:lang w:val="fr-FR"/>
              </w:rPr>
            </w:pPr>
            <w:r w:rsidRPr="00797CB4">
              <w:rPr>
                <w:lang w:val="fr-FR"/>
              </w:rPr>
              <w:t>Yes/USA/ China/ Japan</w:t>
            </w:r>
          </w:p>
        </w:tc>
        <w:tc>
          <w:tcPr>
            <w:tcW w:w="1418" w:type="dxa"/>
            <w:tcBorders>
              <w:top w:val="single" w:sz="4" w:space="0" w:color="auto"/>
              <w:left w:val="nil"/>
              <w:bottom w:val="single" w:sz="4" w:space="0" w:color="auto"/>
              <w:right w:val="nil"/>
            </w:tcBorders>
            <w:tcMar>
              <w:top w:w="0" w:type="dxa"/>
              <w:left w:w="0" w:type="dxa"/>
              <w:bottom w:w="0" w:type="dxa"/>
              <w:right w:w="113" w:type="dxa"/>
            </w:tcMar>
            <w:hideMark/>
          </w:tcPr>
          <w:p w14:paraId="0F0069FB" w14:textId="77777777" w:rsidR="00570E48" w:rsidRPr="00797CB4" w:rsidRDefault="00570E48" w:rsidP="004B6F9C">
            <w:pPr>
              <w:spacing w:before="40" w:after="120" w:line="220" w:lineRule="exact"/>
              <w:ind w:right="-115"/>
              <w:rPr>
                <w:lang w:val="es-ES"/>
              </w:rPr>
            </w:pPr>
            <w:proofErr w:type="spellStart"/>
            <w:r w:rsidRPr="00797CB4">
              <w:rPr>
                <w:lang w:val="es-ES"/>
              </w:rPr>
              <w:t>Canada</w:t>
            </w:r>
            <w:proofErr w:type="spellEnd"/>
            <w:r w:rsidRPr="00797CB4">
              <w:rPr>
                <w:lang w:val="es-ES"/>
              </w:rPr>
              <w:t>/</w:t>
            </w:r>
            <w:r w:rsidRPr="00797CB4">
              <w:rPr>
                <w:lang w:val="es-ES"/>
              </w:rPr>
              <w:br/>
              <w:t>China/</w:t>
            </w:r>
            <w:proofErr w:type="spellStart"/>
            <w:r w:rsidRPr="00797CB4">
              <w:rPr>
                <w:lang w:val="es-ES"/>
              </w:rPr>
              <w:t>European</w:t>
            </w:r>
            <w:proofErr w:type="spellEnd"/>
            <w:r w:rsidRPr="00797CB4">
              <w:rPr>
                <w:lang w:val="es-ES"/>
              </w:rPr>
              <w:t xml:space="preserve"> </w:t>
            </w:r>
            <w:proofErr w:type="spellStart"/>
            <w:r w:rsidRPr="00797CB4">
              <w:rPr>
                <w:lang w:val="es-ES"/>
              </w:rPr>
              <w:t>Union</w:t>
            </w:r>
            <w:proofErr w:type="spellEnd"/>
            <w:r w:rsidRPr="00797CB4">
              <w:rPr>
                <w:lang w:val="es-ES"/>
              </w:rPr>
              <w:t>/</w:t>
            </w:r>
            <w:r w:rsidRPr="00797CB4">
              <w:rPr>
                <w:lang w:val="es-ES"/>
              </w:rPr>
              <w:br/>
            </w:r>
            <w:proofErr w:type="spellStart"/>
            <w:r w:rsidRPr="00797CB4">
              <w:rPr>
                <w:lang w:val="es-ES"/>
              </w:rPr>
              <w:t>Japan</w:t>
            </w:r>
            <w:proofErr w:type="spellEnd"/>
            <w:r w:rsidRPr="00797CB4">
              <w:rPr>
                <w:lang w:val="es-ES"/>
              </w:rPr>
              <w:t>/USA</w:t>
            </w:r>
          </w:p>
        </w:tc>
        <w:tc>
          <w:tcPr>
            <w:tcW w:w="1117" w:type="dxa"/>
            <w:tcBorders>
              <w:top w:val="single" w:sz="4" w:space="0" w:color="auto"/>
              <w:left w:val="nil"/>
              <w:bottom w:val="single" w:sz="4" w:space="0" w:color="auto"/>
              <w:right w:val="nil"/>
            </w:tcBorders>
            <w:tcMar>
              <w:top w:w="0" w:type="dxa"/>
              <w:left w:w="0" w:type="dxa"/>
              <w:bottom w:w="0" w:type="dxa"/>
              <w:right w:w="113" w:type="dxa"/>
            </w:tcMar>
            <w:hideMark/>
          </w:tcPr>
          <w:p w14:paraId="1DEE72D1" w14:textId="77777777" w:rsidR="00570E48" w:rsidRPr="00797CB4" w:rsidRDefault="00570E48" w:rsidP="004B6F9C">
            <w:pPr>
              <w:spacing w:before="40" w:after="120" w:line="220" w:lineRule="exact"/>
              <w:ind w:left="57" w:right="113"/>
              <w:rPr>
                <w:lang w:val="fr-FR"/>
              </w:rPr>
            </w:pPr>
            <w:r w:rsidRPr="00797CB4">
              <w:rPr>
                <w:lang w:val="fr-FR"/>
              </w:rPr>
              <w:t>AC.3/57</w:t>
            </w:r>
          </w:p>
        </w:tc>
        <w:tc>
          <w:tcPr>
            <w:tcW w:w="1764" w:type="dxa"/>
            <w:tcBorders>
              <w:top w:val="single" w:sz="4" w:space="0" w:color="auto"/>
              <w:left w:val="nil"/>
              <w:bottom w:val="single" w:sz="4" w:space="0" w:color="auto"/>
              <w:right w:val="nil"/>
            </w:tcBorders>
            <w:tcMar>
              <w:top w:w="0" w:type="dxa"/>
              <w:left w:w="0" w:type="dxa"/>
              <w:bottom w:w="0" w:type="dxa"/>
              <w:right w:w="113" w:type="dxa"/>
            </w:tcMar>
            <w:hideMark/>
          </w:tcPr>
          <w:p w14:paraId="5FB76AFB" w14:textId="77777777" w:rsidR="00570E48" w:rsidRPr="00797CB4" w:rsidRDefault="00570E48" w:rsidP="004B6F9C">
            <w:pPr>
              <w:spacing w:before="40" w:after="120" w:line="220" w:lineRule="exact"/>
              <w:ind w:right="113"/>
              <w:rPr>
                <w:lang w:val="fr-FR"/>
              </w:rPr>
            </w:pPr>
            <w:r w:rsidRPr="00797CB4">
              <w:rPr>
                <w:lang w:val="fr-FR"/>
              </w:rPr>
              <w:t>GRPE/2024/6</w:t>
            </w:r>
          </w:p>
        </w:tc>
        <w:tc>
          <w:tcPr>
            <w:tcW w:w="2367" w:type="dxa"/>
            <w:tcBorders>
              <w:top w:val="single" w:sz="4" w:space="0" w:color="auto"/>
              <w:left w:val="nil"/>
              <w:bottom w:val="single" w:sz="4" w:space="0" w:color="auto"/>
              <w:right w:val="nil"/>
            </w:tcBorders>
            <w:tcMar>
              <w:top w:w="0" w:type="dxa"/>
              <w:left w:w="0" w:type="dxa"/>
              <w:bottom w:w="0" w:type="dxa"/>
              <w:right w:w="113" w:type="dxa"/>
            </w:tcMar>
            <w:hideMark/>
          </w:tcPr>
          <w:p w14:paraId="1A8FFBB9" w14:textId="77777777" w:rsidR="00570E48" w:rsidRPr="00570E48" w:rsidRDefault="00570E48" w:rsidP="004B6F9C">
            <w:pPr>
              <w:spacing w:before="40" w:after="120" w:line="220" w:lineRule="exact"/>
              <w:ind w:right="113"/>
              <w:rPr>
                <w:lang w:val="en-US"/>
              </w:rPr>
            </w:pPr>
            <w:r w:rsidRPr="00570E48">
              <w:rPr>
                <w:lang w:val="en-US"/>
              </w:rPr>
              <w:t>To be considered by GRPE in Jan 2024.</w:t>
            </w:r>
          </w:p>
        </w:tc>
      </w:tr>
      <w:tr w:rsidR="00570E48" w:rsidRPr="007B330B" w14:paraId="56D9C1EB" w14:textId="77777777" w:rsidTr="004B6F9C">
        <w:trPr>
          <w:cantSplit/>
        </w:trPr>
        <w:tc>
          <w:tcPr>
            <w:tcW w:w="1476" w:type="dxa"/>
            <w:tcBorders>
              <w:top w:val="single" w:sz="4" w:space="0" w:color="auto"/>
              <w:left w:val="nil"/>
              <w:bottom w:val="single" w:sz="4" w:space="0" w:color="auto"/>
              <w:right w:val="nil"/>
            </w:tcBorders>
            <w:tcMar>
              <w:top w:w="0" w:type="dxa"/>
              <w:left w:w="0" w:type="dxa"/>
              <w:bottom w:w="0" w:type="dxa"/>
              <w:right w:w="113" w:type="dxa"/>
            </w:tcMar>
            <w:hideMark/>
          </w:tcPr>
          <w:p w14:paraId="671964A6" w14:textId="77777777" w:rsidR="00570E48" w:rsidRPr="00570E48" w:rsidRDefault="00570E48" w:rsidP="004B6F9C">
            <w:pPr>
              <w:spacing w:before="40" w:after="120" w:line="220" w:lineRule="exact"/>
              <w:ind w:right="113"/>
              <w:rPr>
                <w:lang w:val="en-US"/>
              </w:rPr>
            </w:pPr>
            <w:r w:rsidRPr="00570E48">
              <w:rPr>
                <w:lang w:val="en-US"/>
              </w:rPr>
              <w:t>UN GTR No. 23 on durability of after treatment devices for two- and three- wheeled motor vehicles</w:t>
            </w:r>
          </w:p>
        </w:tc>
        <w:tc>
          <w:tcPr>
            <w:tcW w:w="1503" w:type="dxa"/>
            <w:tcBorders>
              <w:top w:val="single" w:sz="4" w:space="0" w:color="auto"/>
              <w:left w:val="nil"/>
              <w:bottom w:val="single" w:sz="4" w:space="0" w:color="auto"/>
              <w:right w:val="nil"/>
            </w:tcBorders>
            <w:tcMar>
              <w:top w:w="0" w:type="dxa"/>
              <w:left w:w="0" w:type="dxa"/>
              <w:bottom w:w="0" w:type="dxa"/>
              <w:right w:w="113" w:type="dxa"/>
            </w:tcMar>
            <w:hideMark/>
          </w:tcPr>
          <w:p w14:paraId="54371004" w14:textId="77777777" w:rsidR="00570E48" w:rsidRPr="00797CB4" w:rsidRDefault="00570E48" w:rsidP="004B6F9C">
            <w:pPr>
              <w:spacing w:before="40" w:after="120" w:line="220" w:lineRule="exact"/>
              <w:ind w:right="113"/>
              <w:rPr>
                <w:lang w:val="fr-FR"/>
              </w:rPr>
            </w:pPr>
            <w:r w:rsidRPr="00797CB4">
              <w:rPr>
                <w:lang w:val="fr-FR"/>
              </w:rPr>
              <w:t xml:space="preserve">Yes/ </w:t>
            </w:r>
            <w:proofErr w:type="spellStart"/>
            <w:r w:rsidRPr="00797CB4">
              <w:rPr>
                <w:lang w:val="fr-FR"/>
              </w:rPr>
              <w:t>Netherlands</w:t>
            </w:r>
            <w:proofErr w:type="spellEnd"/>
            <w:r w:rsidRPr="00797CB4">
              <w:rPr>
                <w:lang w:val="fr-FR"/>
              </w:rPr>
              <w:t xml:space="preserve"> / South </w:t>
            </w:r>
            <w:proofErr w:type="spellStart"/>
            <w:r w:rsidRPr="00797CB4">
              <w:rPr>
                <w:lang w:val="fr-FR"/>
              </w:rPr>
              <w:t>Africa</w:t>
            </w:r>
            <w:proofErr w:type="spellEnd"/>
          </w:p>
        </w:tc>
        <w:tc>
          <w:tcPr>
            <w:tcW w:w="1418" w:type="dxa"/>
            <w:tcBorders>
              <w:top w:val="single" w:sz="4" w:space="0" w:color="auto"/>
              <w:left w:val="nil"/>
              <w:bottom w:val="single" w:sz="4" w:space="0" w:color="auto"/>
              <w:right w:val="nil"/>
            </w:tcBorders>
            <w:tcMar>
              <w:top w:w="0" w:type="dxa"/>
              <w:left w:w="0" w:type="dxa"/>
              <w:bottom w:w="0" w:type="dxa"/>
              <w:right w:w="113" w:type="dxa"/>
            </w:tcMar>
            <w:hideMark/>
          </w:tcPr>
          <w:p w14:paraId="5F6E4FE1" w14:textId="77777777" w:rsidR="00570E48" w:rsidRPr="00797CB4" w:rsidRDefault="00570E48" w:rsidP="004B6F9C">
            <w:pPr>
              <w:spacing w:before="40" w:after="120" w:line="220" w:lineRule="exact"/>
              <w:ind w:right="-115"/>
              <w:rPr>
                <w:lang w:val="es-ES"/>
              </w:rPr>
            </w:pPr>
            <w:proofErr w:type="spellStart"/>
            <w:r w:rsidRPr="00797CB4">
              <w:rPr>
                <w:lang w:val="es-ES"/>
              </w:rPr>
              <w:t>Netherlands</w:t>
            </w:r>
            <w:proofErr w:type="spellEnd"/>
            <w:r w:rsidRPr="00797CB4">
              <w:rPr>
                <w:lang w:val="es-ES"/>
              </w:rPr>
              <w:t xml:space="preserve">/South </w:t>
            </w:r>
            <w:proofErr w:type="spellStart"/>
            <w:r w:rsidRPr="00797CB4">
              <w:rPr>
                <w:lang w:val="es-ES"/>
              </w:rPr>
              <w:t>Africa</w:t>
            </w:r>
            <w:proofErr w:type="spellEnd"/>
          </w:p>
        </w:tc>
        <w:tc>
          <w:tcPr>
            <w:tcW w:w="1117" w:type="dxa"/>
            <w:tcBorders>
              <w:top w:val="single" w:sz="4" w:space="0" w:color="auto"/>
              <w:left w:val="nil"/>
              <w:bottom w:val="single" w:sz="4" w:space="0" w:color="auto"/>
              <w:right w:val="nil"/>
            </w:tcBorders>
            <w:tcMar>
              <w:top w:w="0" w:type="dxa"/>
              <w:left w:w="0" w:type="dxa"/>
              <w:bottom w:w="0" w:type="dxa"/>
              <w:right w:w="113" w:type="dxa"/>
            </w:tcMar>
            <w:hideMark/>
          </w:tcPr>
          <w:p w14:paraId="25FB5031" w14:textId="77777777" w:rsidR="00570E48" w:rsidRPr="00797CB4" w:rsidRDefault="00570E48" w:rsidP="004B6F9C">
            <w:pPr>
              <w:spacing w:before="40" w:after="120" w:line="220" w:lineRule="exact"/>
              <w:ind w:left="57" w:right="113"/>
              <w:rPr>
                <w:lang w:val="fr-FR"/>
              </w:rPr>
            </w:pPr>
            <w:r w:rsidRPr="00797CB4">
              <w:rPr>
                <w:lang w:val="fr-FR"/>
              </w:rPr>
              <w:t>AC.3/58</w:t>
            </w:r>
          </w:p>
        </w:tc>
        <w:tc>
          <w:tcPr>
            <w:tcW w:w="1764" w:type="dxa"/>
            <w:tcBorders>
              <w:top w:val="single" w:sz="4" w:space="0" w:color="auto"/>
              <w:left w:val="nil"/>
              <w:bottom w:val="single" w:sz="4" w:space="0" w:color="auto"/>
              <w:right w:val="nil"/>
            </w:tcBorders>
            <w:tcMar>
              <w:top w:w="0" w:type="dxa"/>
              <w:left w:w="0" w:type="dxa"/>
              <w:bottom w:w="0" w:type="dxa"/>
              <w:right w:w="113" w:type="dxa"/>
            </w:tcMar>
          </w:tcPr>
          <w:p w14:paraId="35403F65" w14:textId="77777777" w:rsidR="00570E48" w:rsidRPr="00797CB4" w:rsidRDefault="00570E48" w:rsidP="004B6F9C">
            <w:pPr>
              <w:spacing w:before="40" w:after="120" w:line="220" w:lineRule="exact"/>
              <w:ind w:right="113"/>
              <w:rPr>
                <w:lang w:val="fr-FR"/>
              </w:rPr>
            </w:pPr>
          </w:p>
        </w:tc>
        <w:tc>
          <w:tcPr>
            <w:tcW w:w="2367" w:type="dxa"/>
            <w:tcBorders>
              <w:top w:val="single" w:sz="4" w:space="0" w:color="auto"/>
              <w:left w:val="nil"/>
              <w:bottom w:val="single" w:sz="4" w:space="0" w:color="auto"/>
              <w:right w:val="nil"/>
            </w:tcBorders>
            <w:tcMar>
              <w:top w:w="0" w:type="dxa"/>
              <w:left w:w="0" w:type="dxa"/>
              <w:bottom w:w="0" w:type="dxa"/>
              <w:right w:w="113" w:type="dxa"/>
            </w:tcMar>
            <w:hideMark/>
          </w:tcPr>
          <w:p w14:paraId="7CCCC620" w14:textId="77777777" w:rsidR="00570E48" w:rsidRPr="00570E48" w:rsidRDefault="00570E48" w:rsidP="004B6F9C">
            <w:pPr>
              <w:spacing w:before="40" w:after="120" w:line="220" w:lineRule="exact"/>
              <w:ind w:right="113"/>
              <w:rPr>
                <w:lang w:val="en-US"/>
              </w:rPr>
            </w:pPr>
            <w:r w:rsidRPr="00570E48">
              <w:rPr>
                <w:lang w:val="en-US"/>
              </w:rPr>
              <w:t>Adopted by AC.3 at its June 2022 session.</w:t>
            </w:r>
          </w:p>
        </w:tc>
      </w:tr>
      <w:tr w:rsidR="00570E48" w:rsidRPr="007B330B" w14:paraId="3B1B1A41" w14:textId="77777777" w:rsidTr="004B6F9C">
        <w:trPr>
          <w:cantSplit/>
        </w:trPr>
        <w:tc>
          <w:tcPr>
            <w:tcW w:w="1476" w:type="dxa"/>
            <w:tcBorders>
              <w:top w:val="single" w:sz="4" w:space="0" w:color="auto"/>
              <w:left w:val="nil"/>
              <w:bottom w:val="single" w:sz="4" w:space="0" w:color="auto"/>
              <w:right w:val="nil"/>
            </w:tcBorders>
            <w:tcMar>
              <w:top w:w="0" w:type="dxa"/>
              <w:left w:w="0" w:type="dxa"/>
              <w:bottom w:w="0" w:type="dxa"/>
              <w:right w:w="113" w:type="dxa"/>
            </w:tcMar>
            <w:hideMark/>
          </w:tcPr>
          <w:p w14:paraId="7AF13DCB" w14:textId="2D69556A" w:rsidR="00570E48" w:rsidRPr="00797CB4" w:rsidRDefault="00570E48" w:rsidP="004B6F9C">
            <w:pPr>
              <w:spacing w:before="40" w:after="120" w:line="220" w:lineRule="exact"/>
              <w:ind w:right="113"/>
              <w:rPr>
                <w:lang w:val="en-US"/>
              </w:rPr>
            </w:pPr>
            <w:r w:rsidRPr="00570E48">
              <w:rPr>
                <w:lang w:val="en-US"/>
              </w:rPr>
              <w:t>[Amend. 1]</w:t>
            </w:r>
            <w:r w:rsidR="0093143E">
              <w:rPr>
                <w:lang w:val="en-US"/>
              </w:rPr>
              <w:t xml:space="preserve"> </w:t>
            </w:r>
            <w:r w:rsidRPr="00570E48">
              <w:rPr>
                <w:lang w:val="en-US"/>
              </w:rPr>
              <w:t>to</w:t>
            </w:r>
            <w:r w:rsidRPr="00797CB4">
              <w:rPr>
                <w:lang w:val="en-US"/>
              </w:rPr>
              <w:t xml:space="preserve"> UN GTR No. 24 on particulate brake emissions</w:t>
            </w:r>
          </w:p>
        </w:tc>
        <w:tc>
          <w:tcPr>
            <w:tcW w:w="1503" w:type="dxa"/>
            <w:tcBorders>
              <w:top w:val="single" w:sz="4" w:space="0" w:color="auto"/>
              <w:left w:val="nil"/>
              <w:bottom w:val="single" w:sz="4" w:space="0" w:color="auto"/>
              <w:right w:val="nil"/>
            </w:tcBorders>
            <w:tcMar>
              <w:top w:w="0" w:type="dxa"/>
              <w:left w:w="0" w:type="dxa"/>
              <w:bottom w:w="0" w:type="dxa"/>
              <w:right w:w="113" w:type="dxa"/>
            </w:tcMar>
            <w:hideMark/>
          </w:tcPr>
          <w:p w14:paraId="13DC8464" w14:textId="77777777" w:rsidR="00570E48" w:rsidRPr="00797CB4" w:rsidRDefault="00570E48" w:rsidP="004B6F9C">
            <w:pPr>
              <w:spacing w:before="40" w:after="120" w:line="220" w:lineRule="exact"/>
              <w:ind w:right="113"/>
              <w:rPr>
                <w:lang w:val="fr-FR"/>
              </w:rPr>
            </w:pPr>
            <w:r w:rsidRPr="00797CB4">
              <w:rPr>
                <w:lang w:val="fr-FR"/>
              </w:rPr>
              <w:t>Yes/EU</w:t>
            </w:r>
          </w:p>
        </w:tc>
        <w:tc>
          <w:tcPr>
            <w:tcW w:w="1418" w:type="dxa"/>
            <w:tcBorders>
              <w:top w:val="single" w:sz="4" w:space="0" w:color="auto"/>
              <w:left w:val="nil"/>
              <w:bottom w:val="single" w:sz="4" w:space="0" w:color="auto"/>
              <w:right w:val="nil"/>
            </w:tcBorders>
            <w:tcMar>
              <w:top w:w="0" w:type="dxa"/>
              <w:left w:w="0" w:type="dxa"/>
              <w:bottom w:w="0" w:type="dxa"/>
              <w:right w:w="113" w:type="dxa"/>
            </w:tcMar>
            <w:hideMark/>
          </w:tcPr>
          <w:p w14:paraId="0DCFBCAF" w14:textId="77777777" w:rsidR="00570E48" w:rsidRPr="00797CB4" w:rsidRDefault="00570E48" w:rsidP="004B6F9C">
            <w:pPr>
              <w:spacing w:before="40" w:after="120" w:line="220" w:lineRule="exact"/>
              <w:ind w:right="-115"/>
              <w:rPr>
                <w:lang w:val="fr-FR"/>
              </w:rPr>
            </w:pPr>
            <w:proofErr w:type="spellStart"/>
            <w:r w:rsidRPr="00797CB4">
              <w:rPr>
                <w:lang w:val="fr-FR"/>
              </w:rPr>
              <w:t>European</w:t>
            </w:r>
            <w:proofErr w:type="spellEnd"/>
            <w:r w:rsidRPr="00797CB4">
              <w:rPr>
                <w:lang w:val="fr-FR"/>
              </w:rPr>
              <w:t xml:space="preserve"> Union/</w:t>
            </w:r>
            <w:r w:rsidRPr="00797CB4">
              <w:rPr>
                <w:lang w:val="fr-FR"/>
              </w:rPr>
              <w:br/>
              <w:t>Japan/UK</w:t>
            </w:r>
          </w:p>
        </w:tc>
        <w:tc>
          <w:tcPr>
            <w:tcW w:w="1117" w:type="dxa"/>
            <w:tcBorders>
              <w:top w:val="single" w:sz="4" w:space="0" w:color="auto"/>
              <w:left w:val="nil"/>
              <w:bottom w:val="single" w:sz="4" w:space="0" w:color="auto"/>
              <w:right w:val="nil"/>
            </w:tcBorders>
            <w:tcMar>
              <w:top w:w="0" w:type="dxa"/>
              <w:left w:w="0" w:type="dxa"/>
              <w:bottom w:w="0" w:type="dxa"/>
              <w:right w:w="113" w:type="dxa"/>
            </w:tcMar>
            <w:hideMark/>
          </w:tcPr>
          <w:p w14:paraId="75863C92" w14:textId="77777777" w:rsidR="00570E48" w:rsidRPr="00797CB4" w:rsidRDefault="00570E48" w:rsidP="004B6F9C">
            <w:pPr>
              <w:spacing w:before="40" w:after="120" w:line="220" w:lineRule="exact"/>
              <w:ind w:left="57" w:right="113"/>
              <w:rPr>
                <w:lang w:val="fr-FR"/>
              </w:rPr>
            </w:pPr>
            <w:r w:rsidRPr="00797CB4">
              <w:rPr>
                <w:lang w:val="fr-FR"/>
              </w:rPr>
              <w:t>AC.3/59</w:t>
            </w:r>
          </w:p>
        </w:tc>
        <w:tc>
          <w:tcPr>
            <w:tcW w:w="1764" w:type="dxa"/>
            <w:tcBorders>
              <w:top w:val="single" w:sz="4" w:space="0" w:color="auto"/>
              <w:left w:val="nil"/>
              <w:bottom w:val="single" w:sz="4" w:space="0" w:color="auto"/>
              <w:right w:val="nil"/>
            </w:tcBorders>
            <w:tcMar>
              <w:top w:w="0" w:type="dxa"/>
              <w:left w:w="0" w:type="dxa"/>
              <w:bottom w:w="0" w:type="dxa"/>
              <w:right w:w="113" w:type="dxa"/>
            </w:tcMar>
            <w:hideMark/>
          </w:tcPr>
          <w:p w14:paraId="39CE9351" w14:textId="77777777" w:rsidR="00570E48" w:rsidRPr="00797CB4" w:rsidRDefault="00570E48" w:rsidP="004B6F9C">
            <w:pPr>
              <w:spacing w:before="40" w:after="120" w:line="220" w:lineRule="exact"/>
              <w:ind w:right="113"/>
              <w:rPr>
                <w:lang w:val="fr-FR"/>
              </w:rPr>
            </w:pPr>
            <w:r w:rsidRPr="00797CB4">
              <w:rPr>
                <w:lang w:val="fr-FR"/>
              </w:rPr>
              <w:t>GRPE/2024/4</w:t>
            </w:r>
          </w:p>
        </w:tc>
        <w:tc>
          <w:tcPr>
            <w:tcW w:w="2367" w:type="dxa"/>
            <w:tcBorders>
              <w:top w:val="single" w:sz="4" w:space="0" w:color="auto"/>
              <w:left w:val="nil"/>
              <w:bottom w:val="single" w:sz="4" w:space="0" w:color="auto"/>
              <w:right w:val="nil"/>
            </w:tcBorders>
            <w:tcMar>
              <w:top w:w="0" w:type="dxa"/>
              <w:left w:w="0" w:type="dxa"/>
              <w:bottom w:w="0" w:type="dxa"/>
              <w:right w:w="113" w:type="dxa"/>
            </w:tcMar>
            <w:hideMark/>
          </w:tcPr>
          <w:p w14:paraId="44F66204" w14:textId="77777777" w:rsidR="00570E48" w:rsidRPr="00797CB4" w:rsidRDefault="00570E48" w:rsidP="004B6F9C">
            <w:pPr>
              <w:spacing w:before="40" w:after="120" w:line="220" w:lineRule="exact"/>
              <w:ind w:right="113"/>
              <w:rPr>
                <w:lang w:val="en-US"/>
              </w:rPr>
            </w:pPr>
            <w:r w:rsidRPr="00570E48">
              <w:rPr>
                <w:lang w:val="en-US"/>
              </w:rPr>
              <w:t>To be considered by GRPE in Jan 2024.</w:t>
            </w:r>
          </w:p>
        </w:tc>
      </w:tr>
      <w:tr w:rsidR="00570E48" w:rsidRPr="007B330B" w14:paraId="6E5A4567" w14:textId="77777777" w:rsidTr="004B6F9C">
        <w:trPr>
          <w:cantSplit/>
        </w:trPr>
        <w:tc>
          <w:tcPr>
            <w:tcW w:w="1476" w:type="dxa"/>
            <w:tcBorders>
              <w:top w:val="single" w:sz="4" w:space="0" w:color="auto"/>
              <w:left w:val="nil"/>
              <w:bottom w:val="single" w:sz="12" w:space="0" w:color="auto"/>
              <w:right w:val="nil"/>
            </w:tcBorders>
            <w:tcMar>
              <w:top w:w="0" w:type="dxa"/>
              <w:left w:w="0" w:type="dxa"/>
              <w:bottom w:w="0" w:type="dxa"/>
              <w:right w:w="113" w:type="dxa"/>
            </w:tcMar>
            <w:hideMark/>
          </w:tcPr>
          <w:p w14:paraId="19CB118C" w14:textId="77777777" w:rsidR="00570E48" w:rsidRPr="00570E48" w:rsidRDefault="00570E48" w:rsidP="004B6F9C">
            <w:pPr>
              <w:spacing w:before="40" w:after="120" w:line="220" w:lineRule="exact"/>
              <w:ind w:right="113"/>
              <w:rPr>
                <w:lang w:val="en-US"/>
              </w:rPr>
            </w:pPr>
            <w:r w:rsidRPr="00570E48">
              <w:rPr>
                <w:lang w:val="en-US"/>
              </w:rPr>
              <w:t>UN GTR No. [XX] on in vehicle battery durability for electrified heavy-duty vehicles</w:t>
            </w:r>
          </w:p>
        </w:tc>
        <w:tc>
          <w:tcPr>
            <w:tcW w:w="1503" w:type="dxa"/>
            <w:tcBorders>
              <w:top w:val="single" w:sz="4" w:space="0" w:color="auto"/>
              <w:left w:val="nil"/>
              <w:bottom w:val="single" w:sz="12" w:space="0" w:color="auto"/>
              <w:right w:val="nil"/>
            </w:tcBorders>
            <w:tcMar>
              <w:top w:w="0" w:type="dxa"/>
              <w:left w:w="0" w:type="dxa"/>
              <w:bottom w:w="0" w:type="dxa"/>
              <w:right w:w="113" w:type="dxa"/>
            </w:tcMar>
            <w:hideMark/>
          </w:tcPr>
          <w:p w14:paraId="1E6CEAD9" w14:textId="77777777" w:rsidR="00570E48" w:rsidRPr="00797CB4" w:rsidRDefault="00570E48" w:rsidP="004B6F9C">
            <w:pPr>
              <w:spacing w:before="40" w:after="120" w:line="220" w:lineRule="exact"/>
              <w:ind w:right="113"/>
              <w:rPr>
                <w:lang w:val="es-ES"/>
              </w:rPr>
            </w:pPr>
            <w:r w:rsidRPr="00797CB4">
              <w:rPr>
                <w:lang w:val="es-ES"/>
              </w:rPr>
              <w:t>Yes/ USA/EU</w:t>
            </w:r>
            <w:r w:rsidRPr="00797CB4">
              <w:rPr>
                <w:lang w:val="es-ES"/>
              </w:rPr>
              <w:br/>
              <w:t>China/</w:t>
            </w:r>
            <w:proofErr w:type="spellStart"/>
            <w:r w:rsidRPr="00797CB4">
              <w:rPr>
                <w:lang w:val="es-ES"/>
              </w:rPr>
              <w:t>Japan</w:t>
            </w:r>
            <w:proofErr w:type="spellEnd"/>
          </w:p>
        </w:tc>
        <w:tc>
          <w:tcPr>
            <w:tcW w:w="1418" w:type="dxa"/>
            <w:tcBorders>
              <w:top w:val="single" w:sz="4" w:space="0" w:color="auto"/>
              <w:left w:val="nil"/>
              <w:bottom w:val="single" w:sz="12" w:space="0" w:color="auto"/>
              <w:right w:val="nil"/>
            </w:tcBorders>
            <w:tcMar>
              <w:top w:w="0" w:type="dxa"/>
              <w:left w:w="0" w:type="dxa"/>
              <w:bottom w:w="0" w:type="dxa"/>
              <w:right w:w="113" w:type="dxa"/>
            </w:tcMar>
            <w:hideMark/>
          </w:tcPr>
          <w:p w14:paraId="537A4925" w14:textId="77777777" w:rsidR="00570E48" w:rsidRPr="00797CB4" w:rsidRDefault="00570E48" w:rsidP="004B6F9C">
            <w:pPr>
              <w:spacing w:before="40" w:after="120" w:line="220" w:lineRule="exact"/>
              <w:ind w:right="-115"/>
              <w:rPr>
                <w:lang w:val="es-ES"/>
              </w:rPr>
            </w:pPr>
            <w:proofErr w:type="spellStart"/>
            <w:r w:rsidRPr="00797CB4">
              <w:rPr>
                <w:lang w:val="es-ES"/>
              </w:rPr>
              <w:t>Canada</w:t>
            </w:r>
            <w:proofErr w:type="spellEnd"/>
            <w:r w:rsidRPr="00797CB4">
              <w:rPr>
                <w:lang w:val="es-ES"/>
              </w:rPr>
              <w:t xml:space="preserve">, China, </w:t>
            </w:r>
            <w:proofErr w:type="spellStart"/>
            <w:r w:rsidRPr="00797CB4">
              <w:rPr>
                <w:lang w:val="es-ES"/>
              </w:rPr>
              <w:t>Japan</w:t>
            </w:r>
            <w:proofErr w:type="spellEnd"/>
            <w:r w:rsidRPr="00797CB4">
              <w:rPr>
                <w:lang w:val="es-ES"/>
              </w:rPr>
              <w:t>, UK, USA, EC</w:t>
            </w:r>
          </w:p>
        </w:tc>
        <w:tc>
          <w:tcPr>
            <w:tcW w:w="1117" w:type="dxa"/>
            <w:tcBorders>
              <w:top w:val="single" w:sz="4" w:space="0" w:color="auto"/>
              <w:left w:val="nil"/>
              <w:bottom w:val="single" w:sz="12" w:space="0" w:color="auto"/>
              <w:right w:val="nil"/>
            </w:tcBorders>
            <w:tcMar>
              <w:top w:w="0" w:type="dxa"/>
              <w:left w:w="0" w:type="dxa"/>
              <w:bottom w:w="0" w:type="dxa"/>
              <w:right w:w="113" w:type="dxa"/>
            </w:tcMar>
            <w:hideMark/>
          </w:tcPr>
          <w:p w14:paraId="1554E0C4" w14:textId="77777777" w:rsidR="00570E48" w:rsidRPr="00797CB4" w:rsidRDefault="00570E48" w:rsidP="004B6F9C">
            <w:pPr>
              <w:spacing w:before="40" w:after="120" w:line="220" w:lineRule="exact"/>
              <w:ind w:left="57" w:right="113"/>
              <w:rPr>
                <w:lang w:val="fr-FR"/>
              </w:rPr>
            </w:pPr>
            <w:r w:rsidRPr="00797CB4">
              <w:rPr>
                <w:lang w:val="fr-FR"/>
              </w:rPr>
              <w:t>AC.3/60</w:t>
            </w:r>
          </w:p>
        </w:tc>
        <w:tc>
          <w:tcPr>
            <w:tcW w:w="1764" w:type="dxa"/>
            <w:tcBorders>
              <w:top w:val="single" w:sz="4" w:space="0" w:color="auto"/>
              <w:left w:val="nil"/>
              <w:bottom w:val="single" w:sz="12" w:space="0" w:color="auto"/>
              <w:right w:val="nil"/>
            </w:tcBorders>
            <w:tcMar>
              <w:top w:w="0" w:type="dxa"/>
              <w:left w:w="0" w:type="dxa"/>
              <w:bottom w:w="0" w:type="dxa"/>
              <w:right w:w="113" w:type="dxa"/>
            </w:tcMar>
          </w:tcPr>
          <w:p w14:paraId="743F8E40" w14:textId="77777777" w:rsidR="00570E48" w:rsidRPr="00797CB4" w:rsidRDefault="00570E48" w:rsidP="004B6F9C">
            <w:pPr>
              <w:spacing w:before="40" w:after="120" w:line="220" w:lineRule="exact"/>
              <w:ind w:right="113"/>
              <w:rPr>
                <w:lang w:val="fr-FR"/>
              </w:rPr>
            </w:pPr>
          </w:p>
        </w:tc>
        <w:tc>
          <w:tcPr>
            <w:tcW w:w="2367" w:type="dxa"/>
            <w:tcBorders>
              <w:top w:val="single" w:sz="4" w:space="0" w:color="auto"/>
              <w:left w:val="nil"/>
              <w:bottom w:val="single" w:sz="12" w:space="0" w:color="auto"/>
              <w:right w:val="nil"/>
            </w:tcBorders>
            <w:tcMar>
              <w:top w:w="0" w:type="dxa"/>
              <w:left w:w="0" w:type="dxa"/>
              <w:bottom w:w="0" w:type="dxa"/>
              <w:right w:w="113" w:type="dxa"/>
            </w:tcMar>
            <w:hideMark/>
          </w:tcPr>
          <w:p w14:paraId="45411F4A" w14:textId="77777777" w:rsidR="00570E48" w:rsidRPr="00570E48" w:rsidRDefault="00570E48" w:rsidP="004B6F9C">
            <w:pPr>
              <w:spacing w:before="40" w:after="120" w:line="220" w:lineRule="exact"/>
              <w:ind w:right="113"/>
              <w:rPr>
                <w:lang w:val="en-US"/>
              </w:rPr>
            </w:pPr>
            <w:r w:rsidRPr="00570E48">
              <w:rPr>
                <w:lang w:val="en-US"/>
              </w:rPr>
              <w:t>AC.3 authorized new UN GTR at June 2023 session.</w:t>
            </w:r>
          </w:p>
        </w:tc>
      </w:tr>
      <w:tr w:rsidR="00570E48" w:rsidRPr="007B330B" w14:paraId="04A512A8" w14:textId="77777777" w:rsidTr="004B6F9C">
        <w:trPr>
          <w:cantSplit/>
        </w:trPr>
        <w:tc>
          <w:tcPr>
            <w:tcW w:w="1476" w:type="dxa"/>
            <w:tcBorders>
              <w:top w:val="single" w:sz="4" w:space="0" w:color="auto"/>
              <w:left w:val="nil"/>
              <w:bottom w:val="single" w:sz="4" w:space="0" w:color="auto"/>
              <w:right w:val="nil"/>
            </w:tcBorders>
            <w:tcMar>
              <w:top w:w="0" w:type="dxa"/>
              <w:left w:w="0" w:type="dxa"/>
              <w:bottom w:w="0" w:type="dxa"/>
              <w:right w:w="113" w:type="dxa"/>
            </w:tcMar>
            <w:hideMark/>
          </w:tcPr>
          <w:p w14:paraId="1825735C" w14:textId="77777777" w:rsidR="00570E48" w:rsidRPr="00570E48" w:rsidRDefault="00570E48" w:rsidP="004B6F9C">
            <w:pPr>
              <w:spacing w:before="40" w:after="120" w:line="220" w:lineRule="exact"/>
              <w:ind w:right="113"/>
              <w:rPr>
                <w:lang w:val="en-US"/>
              </w:rPr>
            </w:pPr>
            <w:r w:rsidRPr="00570E48">
              <w:rPr>
                <w:lang w:val="en-US"/>
              </w:rPr>
              <w:t>UN GTR No. [XX] on Global Real Driving Emissions (RDE)</w:t>
            </w:r>
          </w:p>
        </w:tc>
        <w:tc>
          <w:tcPr>
            <w:tcW w:w="1503" w:type="dxa"/>
            <w:tcBorders>
              <w:top w:val="single" w:sz="4" w:space="0" w:color="auto"/>
              <w:left w:val="nil"/>
              <w:bottom w:val="single" w:sz="4" w:space="0" w:color="auto"/>
              <w:right w:val="nil"/>
            </w:tcBorders>
            <w:tcMar>
              <w:top w:w="0" w:type="dxa"/>
              <w:left w:w="0" w:type="dxa"/>
              <w:bottom w:w="0" w:type="dxa"/>
              <w:right w:w="113" w:type="dxa"/>
            </w:tcMar>
            <w:hideMark/>
          </w:tcPr>
          <w:p w14:paraId="6FC75C79" w14:textId="77777777" w:rsidR="00570E48" w:rsidRPr="00570E48" w:rsidRDefault="00570E48" w:rsidP="004B6F9C">
            <w:pPr>
              <w:spacing w:before="40" w:after="120" w:line="220" w:lineRule="exact"/>
              <w:ind w:right="113"/>
              <w:rPr>
                <w:lang w:val="en-US"/>
              </w:rPr>
            </w:pPr>
            <w:r w:rsidRPr="00570E48">
              <w:rPr>
                <w:lang w:val="en-US"/>
              </w:rPr>
              <w:t>Yes/European Union/ Japan/</w:t>
            </w:r>
            <w:r w:rsidRPr="00570E48">
              <w:rPr>
                <w:lang w:val="en-US"/>
              </w:rPr>
              <w:br/>
              <w:t>Rep. of Korea</w:t>
            </w:r>
          </w:p>
        </w:tc>
        <w:tc>
          <w:tcPr>
            <w:tcW w:w="1418" w:type="dxa"/>
            <w:tcBorders>
              <w:top w:val="single" w:sz="4" w:space="0" w:color="auto"/>
              <w:left w:val="nil"/>
              <w:bottom w:val="single" w:sz="4" w:space="0" w:color="auto"/>
              <w:right w:val="nil"/>
            </w:tcBorders>
            <w:tcMar>
              <w:top w:w="0" w:type="dxa"/>
              <w:left w:w="0" w:type="dxa"/>
              <w:bottom w:w="0" w:type="dxa"/>
              <w:right w:w="113" w:type="dxa"/>
            </w:tcMar>
            <w:hideMark/>
          </w:tcPr>
          <w:p w14:paraId="4E3375CF" w14:textId="77777777" w:rsidR="00570E48" w:rsidRPr="00570E48" w:rsidRDefault="00570E48" w:rsidP="004B6F9C">
            <w:pPr>
              <w:spacing w:before="40" w:after="120" w:line="220" w:lineRule="exact"/>
              <w:ind w:right="-115"/>
              <w:rPr>
                <w:lang w:val="en-US"/>
              </w:rPr>
            </w:pPr>
            <w:r w:rsidRPr="00570E48">
              <w:rPr>
                <w:lang w:val="en-US"/>
              </w:rPr>
              <w:t>European Union/ Japan/</w:t>
            </w:r>
            <w:r w:rsidRPr="00570E48">
              <w:rPr>
                <w:lang w:val="en-US"/>
              </w:rPr>
              <w:br/>
              <w:t>Rep. of Korea</w:t>
            </w:r>
          </w:p>
        </w:tc>
        <w:tc>
          <w:tcPr>
            <w:tcW w:w="1117" w:type="dxa"/>
            <w:tcBorders>
              <w:top w:val="single" w:sz="4" w:space="0" w:color="auto"/>
              <w:left w:val="nil"/>
              <w:bottom w:val="single" w:sz="4" w:space="0" w:color="auto"/>
              <w:right w:val="nil"/>
            </w:tcBorders>
            <w:tcMar>
              <w:top w:w="0" w:type="dxa"/>
              <w:left w:w="0" w:type="dxa"/>
              <w:bottom w:w="0" w:type="dxa"/>
              <w:right w:w="113" w:type="dxa"/>
            </w:tcMar>
            <w:hideMark/>
          </w:tcPr>
          <w:p w14:paraId="273B56C0" w14:textId="77777777" w:rsidR="00570E48" w:rsidRPr="00797CB4" w:rsidRDefault="00570E48" w:rsidP="004B6F9C">
            <w:pPr>
              <w:spacing w:before="40" w:after="120" w:line="220" w:lineRule="exact"/>
              <w:ind w:left="57" w:right="113"/>
              <w:rPr>
                <w:lang w:val="fr-FR"/>
              </w:rPr>
            </w:pPr>
            <w:r w:rsidRPr="00797CB4">
              <w:rPr>
                <w:lang w:val="fr-FR"/>
              </w:rPr>
              <w:t>AC.3/54/Rev.2</w:t>
            </w:r>
          </w:p>
        </w:tc>
        <w:tc>
          <w:tcPr>
            <w:tcW w:w="1764" w:type="dxa"/>
            <w:tcBorders>
              <w:top w:val="single" w:sz="4" w:space="0" w:color="auto"/>
              <w:left w:val="nil"/>
              <w:bottom w:val="single" w:sz="4" w:space="0" w:color="auto"/>
              <w:right w:val="nil"/>
            </w:tcBorders>
            <w:tcMar>
              <w:top w:w="0" w:type="dxa"/>
              <w:left w:w="0" w:type="dxa"/>
              <w:bottom w:w="0" w:type="dxa"/>
              <w:right w:w="113" w:type="dxa"/>
            </w:tcMar>
          </w:tcPr>
          <w:p w14:paraId="2A7BC158" w14:textId="77777777" w:rsidR="00570E48" w:rsidRPr="00797CB4" w:rsidRDefault="00570E48" w:rsidP="004B6F9C">
            <w:pPr>
              <w:spacing w:before="40" w:after="120" w:line="220" w:lineRule="exact"/>
              <w:ind w:right="113"/>
              <w:rPr>
                <w:lang w:val="fr-FR"/>
              </w:rPr>
            </w:pPr>
          </w:p>
        </w:tc>
        <w:tc>
          <w:tcPr>
            <w:tcW w:w="2367" w:type="dxa"/>
            <w:tcBorders>
              <w:top w:val="single" w:sz="4" w:space="0" w:color="auto"/>
              <w:left w:val="nil"/>
              <w:bottom w:val="single" w:sz="4" w:space="0" w:color="auto"/>
              <w:right w:val="nil"/>
            </w:tcBorders>
            <w:tcMar>
              <w:top w:w="0" w:type="dxa"/>
              <w:left w:w="0" w:type="dxa"/>
              <w:bottom w:w="0" w:type="dxa"/>
              <w:right w:w="113" w:type="dxa"/>
            </w:tcMar>
            <w:hideMark/>
          </w:tcPr>
          <w:p w14:paraId="68B50C48" w14:textId="77777777" w:rsidR="00570E48" w:rsidRPr="00570E48" w:rsidRDefault="00570E48" w:rsidP="004B6F9C">
            <w:pPr>
              <w:spacing w:before="40" w:after="120" w:line="220" w:lineRule="exact"/>
              <w:ind w:right="113"/>
              <w:rPr>
                <w:lang w:val="en-US"/>
              </w:rPr>
            </w:pPr>
            <w:r w:rsidRPr="00570E48">
              <w:rPr>
                <w:lang w:val="en-US"/>
              </w:rPr>
              <w:t>AC.3 adopted revised authorization during June 2023 session.</w:t>
            </w:r>
          </w:p>
        </w:tc>
      </w:tr>
    </w:tbl>
    <w:p w14:paraId="4BC96B1B" w14:textId="77777777" w:rsidR="00570E48" w:rsidRPr="00797CB4" w:rsidRDefault="00570E48" w:rsidP="00570E48">
      <w:pPr>
        <w:keepNext/>
        <w:keepLines/>
        <w:spacing w:before="240" w:after="120" w:line="240" w:lineRule="exact"/>
        <w:ind w:right="1134"/>
        <w:rPr>
          <w:b/>
          <w:sz w:val="24"/>
          <w:szCs w:val="24"/>
        </w:rPr>
      </w:pPr>
      <w:r w:rsidRPr="00797CB4">
        <w:rPr>
          <w:b/>
          <w:sz w:val="24"/>
          <w:szCs w:val="24"/>
        </w:rPr>
        <w:t>GRBP</w:t>
      </w:r>
    </w:p>
    <w:tbl>
      <w:tblPr>
        <w:tblW w:w="9645"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302"/>
        <w:gridCol w:w="1677"/>
        <w:gridCol w:w="1560"/>
        <w:gridCol w:w="975"/>
        <w:gridCol w:w="1871"/>
        <w:gridCol w:w="2260"/>
      </w:tblGrid>
      <w:tr w:rsidR="00570E48" w:rsidRPr="00797CB4" w14:paraId="24D72F33" w14:textId="77777777" w:rsidTr="004B6F9C">
        <w:trPr>
          <w:tblHeader/>
        </w:trPr>
        <w:tc>
          <w:tcPr>
            <w:tcW w:w="1301" w:type="dxa"/>
            <w:tcBorders>
              <w:top w:val="single" w:sz="4" w:space="0" w:color="auto"/>
              <w:left w:val="nil"/>
              <w:bottom w:val="single" w:sz="12" w:space="0" w:color="auto"/>
              <w:right w:val="nil"/>
            </w:tcBorders>
            <w:vAlign w:val="bottom"/>
            <w:hideMark/>
          </w:tcPr>
          <w:p w14:paraId="091ECDDE" w14:textId="77777777" w:rsidR="00570E48" w:rsidRPr="00797CB4" w:rsidRDefault="00570E48" w:rsidP="004B6F9C">
            <w:pPr>
              <w:spacing w:before="80" w:after="80" w:line="200" w:lineRule="exact"/>
              <w:ind w:right="113"/>
              <w:rPr>
                <w:i/>
                <w:sz w:val="16"/>
                <w:szCs w:val="16"/>
                <w:lang w:val="fr-FR"/>
              </w:rPr>
            </w:pPr>
            <w:r w:rsidRPr="00797CB4">
              <w:rPr>
                <w:i/>
                <w:sz w:val="16"/>
                <w:szCs w:val="16"/>
                <w:lang w:val="fr-FR"/>
              </w:rPr>
              <w:t>Item</w:t>
            </w:r>
          </w:p>
        </w:tc>
        <w:tc>
          <w:tcPr>
            <w:tcW w:w="1676" w:type="dxa"/>
            <w:tcBorders>
              <w:top w:val="single" w:sz="4" w:space="0" w:color="auto"/>
              <w:left w:val="nil"/>
              <w:bottom w:val="single" w:sz="12" w:space="0" w:color="auto"/>
              <w:right w:val="nil"/>
            </w:tcBorders>
            <w:vAlign w:val="bottom"/>
            <w:hideMark/>
          </w:tcPr>
          <w:p w14:paraId="7DCC7611" w14:textId="77777777" w:rsidR="00570E48" w:rsidRPr="00570E48" w:rsidRDefault="00570E48" w:rsidP="004B6F9C">
            <w:pPr>
              <w:spacing w:before="80" w:after="80" w:line="200" w:lineRule="exact"/>
              <w:ind w:right="113"/>
              <w:rPr>
                <w:i/>
                <w:sz w:val="16"/>
                <w:szCs w:val="16"/>
                <w:lang w:val="en-US"/>
              </w:rPr>
            </w:pPr>
            <w:r w:rsidRPr="00570E48">
              <w:rPr>
                <w:i/>
                <w:sz w:val="16"/>
                <w:szCs w:val="16"/>
                <w:lang w:val="en-US"/>
              </w:rPr>
              <w:t xml:space="preserve">Informal group </w:t>
            </w:r>
            <w:r w:rsidRPr="00570E48">
              <w:rPr>
                <w:i/>
                <w:sz w:val="16"/>
                <w:szCs w:val="16"/>
                <w:lang w:val="en-US"/>
              </w:rPr>
              <w:br/>
              <w:t>(Yes–No)/</w:t>
            </w:r>
            <w:r w:rsidRPr="00570E48">
              <w:rPr>
                <w:i/>
                <w:sz w:val="16"/>
                <w:szCs w:val="16"/>
                <w:lang w:val="en-US"/>
              </w:rPr>
              <w:br/>
              <w:t>Chair &amp; Vice-Chair</w:t>
            </w:r>
          </w:p>
        </w:tc>
        <w:tc>
          <w:tcPr>
            <w:tcW w:w="1559" w:type="dxa"/>
            <w:tcBorders>
              <w:top w:val="single" w:sz="4" w:space="0" w:color="auto"/>
              <w:left w:val="nil"/>
              <w:bottom w:val="single" w:sz="12" w:space="0" w:color="auto"/>
              <w:right w:val="nil"/>
            </w:tcBorders>
            <w:vAlign w:val="bottom"/>
            <w:hideMark/>
          </w:tcPr>
          <w:p w14:paraId="27DA61C3" w14:textId="77777777" w:rsidR="00570E48" w:rsidRPr="00797CB4" w:rsidRDefault="00570E48" w:rsidP="004B6F9C">
            <w:pPr>
              <w:spacing w:before="80" w:after="80" w:line="200" w:lineRule="exact"/>
              <w:ind w:right="113"/>
              <w:rPr>
                <w:i/>
                <w:sz w:val="16"/>
                <w:szCs w:val="16"/>
                <w:lang w:val="fr-FR"/>
              </w:rPr>
            </w:pPr>
            <w:r w:rsidRPr="00797CB4">
              <w:rPr>
                <w:i/>
                <w:sz w:val="16"/>
                <w:szCs w:val="16"/>
                <w:lang w:val="fr-FR"/>
              </w:rPr>
              <w:t xml:space="preserve">Tech. </w:t>
            </w:r>
            <w:proofErr w:type="gramStart"/>
            <w:r w:rsidRPr="00797CB4">
              <w:rPr>
                <w:i/>
                <w:sz w:val="16"/>
                <w:szCs w:val="16"/>
                <w:lang w:val="fr-FR"/>
              </w:rPr>
              <w:t>sponsor</w:t>
            </w:r>
            <w:proofErr w:type="gramEnd"/>
          </w:p>
        </w:tc>
        <w:tc>
          <w:tcPr>
            <w:tcW w:w="974" w:type="dxa"/>
            <w:tcBorders>
              <w:top w:val="single" w:sz="4" w:space="0" w:color="auto"/>
              <w:left w:val="nil"/>
              <w:bottom w:val="single" w:sz="12" w:space="0" w:color="auto"/>
              <w:right w:val="nil"/>
            </w:tcBorders>
            <w:vAlign w:val="bottom"/>
            <w:hideMark/>
          </w:tcPr>
          <w:p w14:paraId="7FE54BC7" w14:textId="77777777" w:rsidR="00570E48" w:rsidRPr="00570E48" w:rsidRDefault="00570E48" w:rsidP="004B6F9C">
            <w:pPr>
              <w:spacing w:before="80" w:after="80" w:line="200" w:lineRule="exact"/>
              <w:rPr>
                <w:i/>
                <w:sz w:val="16"/>
                <w:szCs w:val="16"/>
                <w:lang w:val="en-US"/>
              </w:rPr>
            </w:pPr>
            <w:r w:rsidRPr="00570E48">
              <w:rPr>
                <w:i/>
                <w:sz w:val="16"/>
                <w:szCs w:val="16"/>
                <w:lang w:val="en-US"/>
              </w:rPr>
              <w:t>Formal proposal (ECE/TRANS/WP.29/…)/</w:t>
            </w:r>
          </w:p>
        </w:tc>
        <w:tc>
          <w:tcPr>
            <w:tcW w:w="1870" w:type="dxa"/>
            <w:tcBorders>
              <w:top w:val="single" w:sz="4" w:space="0" w:color="auto"/>
              <w:left w:val="nil"/>
              <w:bottom w:val="single" w:sz="12" w:space="0" w:color="auto"/>
              <w:right w:val="nil"/>
            </w:tcBorders>
            <w:vAlign w:val="bottom"/>
            <w:hideMark/>
          </w:tcPr>
          <w:p w14:paraId="1A991E9C" w14:textId="77777777" w:rsidR="00570E48" w:rsidRPr="00570E48" w:rsidRDefault="00570E48" w:rsidP="004B6F9C">
            <w:pPr>
              <w:spacing w:before="80" w:after="80" w:line="200" w:lineRule="exact"/>
              <w:ind w:right="-125"/>
              <w:rPr>
                <w:i/>
                <w:sz w:val="16"/>
                <w:szCs w:val="16"/>
                <w:lang w:val="en-US"/>
              </w:rPr>
            </w:pPr>
            <w:r w:rsidRPr="00570E48">
              <w:rPr>
                <w:i/>
                <w:sz w:val="16"/>
                <w:szCs w:val="16"/>
                <w:lang w:val="en-US"/>
              </w:rPr>
              <w:t xml:space="preserve">Proposal for a draft </w:t>
            </w:r>
            <w:r w:rsidRPr="00570E48">
              <w:rPr>
                <w:i/>
                <w:sz w:val="16"/>
                <w:szCs w:val="16"/>
                <w:lang w:val="en-US"/>
              </w:rPr>
              <w:br/>
              <w:t>UN GTR (ECE/TRANS/WP.29/...)</w:t>
            </w:r>
          </w:p>
        </w:tc>
        <w:tc>
          <w:tcPr>
            <w:tcW w:w="2259" w:type="dxa"/>
            <w:tcBorders>
              <w:top w:val="single" w:sz="4" w:space="0" w:color="auto"/>
              <w:left w:val="nil"/>
              <w:bottom w:val="single" w:sz="12" w:space="0" w:color="auto"/>
              <w:right w:val="nil"/>
            </w:tcBorders>
            <w:vAlign w:val="bottom"/>
            <w:hideMark/>
          </w:tcPr>
          <w:p w14:paraId="7F381053" w14:textId="77777777" w:rsidR="00570E48" w:rsidRPr="00797CB4" w:rsidRDefault="00570E48" w:rsidP="004B6F9C">
            <w:pPr>
              <w:spacing w:before="80" w:after="80" w:line="200" w:lineRule="exact"/>
              <w:ind w:right="113"/>
              <w:rPr>
                <w:i/>
                <w:sz w:val="16"/>
                <w:szCs w:val="16"/>
                <w:lang w:val="fr-FR"/>
              </w:rPr>
            </w:pPr>
            <w:r w:rsidRPr="00797CB4">
              <w:rPr>
                <w:i/>
                <w:sz w:val="16"/>
                <w:szCs w:val="16"/>
                <w:lang w:val="fr-FR"/>
              </w:rPr>
              <w:t xml:space="preserve">State of </w:t>
            </w:r>
            <w:proofErr w:type="spellStart"/>
            <w:r w:rsidRPr="00797CB4">
              <w:rPr>
                <w:i/>
                <w:sz w:val="16"/>
                <w:szCs w:val="16"/>
                <w:lang w:val="fr-FR"/>
              </w:rPr>
              <w:t>play</w:t>
            </w:r>
            <w:proofErr w:type="spellEnd"/>
            <w:r w:rsidRPr="00797CB4">
              <w:rPr>
                <w:i/>
                <w:sz w:val="16"/>
                <w:szCs w:val="16"/>
                <w:lang w:val="fr-FR"/>
              </w:rPr>
              <w:t>/</w:t>
            </w:r>
            <w:proofErr w:type="spellStart"/>
            <w:r w:rsidRPr="00797CB4">
              <w:rPr>
                <w:i/>
                <w:sz w:val="16"/>
                <w:szCs w:val="16"/>
                <w:lang w:val="fr-FR"/>
              </w:rPr>
              <w:t>Comments</w:t>
            </w:r>
            <w:proofErr w:type="spellEnd"/>
          </w:p>
        </w:tc>
      </w:tr>
      <w:tr w:rsidR="00570E48" w:rsidRPr="007B330B" w14:paraId="47E6DD4F" w14:textId="77777777" w:rsidTr="004B6F9C">
        <w:tc>
          <w:tcPr>
            <w:tcW w:w="1301" w:type="dxa"/>
            <w:tcBorders>
              <w:top w:val="single" w:sz="12" w:space="0" w:color="auto"/>
              <w:left w:val="nil"/>
              <w:bottom w:val="single" w:sz="12" w:space="0" w:color="auto"/>
              <w:right w:val="nil"/>
            </w:tcBorders>
            <w:hideMark/>
          </w:tcPr>
          <w:p w14:paraId="6E3A727E" w14:textId="77777777" w:rsidR="00570E48" w:rsidRPr="00797CB4" w:rsidRDefault="00570E48" w:rsidP="004B6F9C">
            <w:pPr>
              <w:spacing w:before="40" w:after="120" w:line="220" w:lineRule="exact"/>
              <w:ind w:right="113"/>
              <w:rPr>
                <w:lang w:val="fr-FR"/>
              </w:rPr>
            </w:pPr>
            <w:r w:rsidRPr="00797CB4">
              <w:rPr>
                <w:lang w:val="fr-FR"/>
              </w:rPr>
              <w:t xml:space="preserve">Quiet Road Transport </w:t>
            </w:r>
            <w:proofErr w:type="spellStart"/>
            <w:r w:rsidRPr="00797CB4">
              <w:rPr>
                <w:lang w:val="fr-FR"/>
              </w:rPr>
              <w:t>Vehicle</w:t>
            </w:r>
            <w:proofErr w:type="spellEnd"/>
          </w:p>
        </w:tc>
        <w:tc>
          <w:tcPr>
            <w:tcW w:w="1676" w:type="dxa"/>
            <w:tcBorders>
              <w:top w:val="single" w:sz="12" w:space="0" w:color="auto"/>
              <w:left w:val="nil"/>
              <w:bottom w:val="single" w:sz="12" w:space="0" w:color="auto"/>
              <w:right w:val="nil"/>
            </w:tcBorders>
            <w:hideMark/>
          </w:tcPr>
          <w:p w14:paraId="53474A1A" w14:textId="77777777" w:rsidR="00570E48" w:rsidRPr="00797CB4" w:rsidRDefault="00570E48" w:rsidP="004B6F9C">
            <w:pPr>
              <w:spacing w:before="40" w:after="120" w:line="220" w:lineRule="exact"/>
              <w:ind w:right="113"/>
              <w:rPr>
                <w:lang w:val="fr-FR"/>
              </w:rPr>
            </w:pPr>
            <w:r w:rsidRPr="00797CB4">
              <w:rPr>
                <w:lang w:val="fr-FR"/>
              </w:rPr>
              <w:t>Yes/USA</w:t>
            </w:r>
            <w:r w:rsidRPr="00797CB4">
              <w:rPr>
                <w:b/>
                <w:lang w:val="fr-FR"/>
              </w:rPr>
              <w:t>/</w:t>
            </w:r>
            <w:r w:rsidRPr="00797CB4">
              <w:rPr>
                <w:lang w:val="fr-FR"/>
              </w:rPr>
              <w:br/>
              <w:t>Japan</w:t>
            </w:r>
          </w:p>
        </w:tc>
        <w:tc>
          <w:tcPr>
            <w:tcW w:w="1559" w:type="dxa"/>
            <w:tcBorders>
              <w:top w:val="single" w:sz="12" w:space="0" w:color="auto"/>
              <w:left w:val="nil"/>
              <w:bottom w:val="single" w:sz="12" w:space="0" w:color="auto"/>
              <w:right w:val="nil"/>
            </w:tcBorders>
            <w:hideMark/>
          </w:tcPr>
          <w:p w14:paraId="70F2AADF" w14:textId="77777777" w:rsidR="00570E48" w:rsidRPr="00797CB4" w:rsidRDefault="00570E48" w:rsidP="004B6F9C">
            <w:pPr>
              <w:spacing w:before="40" w:after="120" w:line="220" w:lineRule="exact"/>
              <w:ind w:right="19"/>
              <w:rPr>
                <w:i/>
                <w:lang w:val="fr-FR"/>
              </w:rPr>
            </w:pPr>
            <w:proofErr w:type="spellStart"/>
            <w:r w:rsidRPr="00797CB4">
              <w:rPr>
                <w:lang w:val="fr-FR"/>
              </w:rPr>
              <w:t>European</w:t>
            </w:r>
            <w:proofErr w:type="spellEnd"/>
            <w:r w:rsidRPr="00797CB4">
              <w:rPr>
                <w:lang w:val="fr-FR"/>
              </w:rPr>
              <w:t xml:space="preserve"> Union/Japan/ </w:t>
            </w:r>
            <w:r w:rsidRPr="00797CB4">
              <w:rPr>
                <w:lang w:val="fr-FR"/>
              </w:rPr>
              <w:br/>
              <w:t>USA</w:t>
            </w:r>
          </w:p>
        </w:tc>
        <w:tc>
          <w:tcPr>
            <w:tcW w:w="974" w:type="dxa"/>
            <w:tcBorders>
              <w:top w:val="single" w:sz="12" w:space="0" w:color="auto"/>
              <w:left w:val="nil"/>
              <w:bottom w:val="single" w:sz="12" w:space="0" w:color="auto"/>
              <w:right w:val="nil"/>
            </w:tcBorders>
            <w:hideMark/>
          </w:tcPr>
          <w:p w14:paraId="28922EA4" w14:textId="77777777" w:rsidR="00570E48" w:rsidRPr="00797CB4" w:rsidRDefault="00570E48" w:rsidP="004B6F9C">
            <w:pPr>
              <w:spacing w:before="40" w:after="120" w:line="220" w:lineRule="exact"/>
              <w:ind w:right="113"/>
              <w:rPr>
                <w:lang w:val="fr-FR"/>
              </w:rPr>
            </w:pPr>
            <w:r w:rsidRPr="00797CB4">
              <w:rPr>
                <w:lang w:val="fr-FR"/>
              </w:rPr>
              <w:t>AC.3/33</w:t>
            </w:r>
            <w:r w:rsidRPr="00797CB4">
              <w:rPr>
                <w:lang w:val="fr-FR"/>
              </w:rPr>
              <w:br/>
              <w:t>(</w:t>
            </w:r>
            <w:proofErr w:type="spellStart"/>
            <w:r w:rsidRPr="00797CB4">
              <w:rPr>
                <w:lang w:val="fr-FR"/>
              </w:rPr>
              <w:t>Including</w:t>
            </w:r>
            <w:proofErr w:type="spellEnd"/>
            <w:r w:rsidRPr="00797CB4">
              <w:rPr>
                <w:lang w:val="fr-FR"/>
              </w:rPr>
              <w:t xml:space="preserve"> </w:t>
            </w:r>
            <w:proofErr w:type="spellStart"/>
            <w:r w:rsidRPr="00797CB4">
              <w:rPr>
                <w:lang w:val="fr-FR"/>
              </w:rPr>
              <w:t>ToR</w:t>
            </w:r>
            <w:proofErr w:type="spellEnd"/>
            <w:r w:rsidRPr="00797CB4">
              <w:rPr>
                <w:lang w:val="fr-FR"/>
              </w:rPr>
              <w:t>)</w:t>
            </w:r>
          </w:p>
        </w:tc>
        <w:tc>
          <w:tcPr>
            <w:tcW w:w="1870" w:type="dxa"/>
            <w:tcBorders>
              <w:top w:val="single" w:sz="12" w:space="0" w:color="auto"/>
              <w:left w:val="nil"/>
              <w:bottom w:val="single" w:sz="12" w:space="0" w:color="auto"/>
              <w:right w:val="nil"/>
            </w:tcBorders>
          </w:tcPr>
          <w:p w14:paraId="0B140659" w14:textId="77777777" w:rsidR="00570E48" w:rsidRPr="00797CB4" w:rsidRDefault="00570E48" w:rsidP="004B6F9C">
            <w:pPr>
              <w:spacing w:before="40" w:after="120" w:line="220" w:lineRule="exact"/>
              <w:ind w:right="113"/>
              <w:rPr>
                <w:lang w:val="fr-FR"/>
              </w:rPr>
            </w:pPr>
          </w:p>
        </w:tc>
        <w:tc>
          <w:tcPr>
            <w:tcW w:w="2259" w:type="dxa"/>
            <w:tcBorders>
              <w:top w:val="single" w:sz="12" w:space="0" w:color="auto"/>
              <w:left w:val="nil"/>
              <w:bottom w:val="single" w:sz="12" w:space="0" w:color="auto"/>
              <w:right w:val="nil"/>
            </w:tcBorders>
            <w:hideMark/>
          </w:tcPr>
          <w:p w14:paraId="1A4443B9" w14:textId="77777777" w:rsidR="00570E48" w:rsidRPr="00570E48" w:rsidRDefault="00570E48" w:rsidP="004B6F9C">
            <w:pPr>
              <w:spacing w:before="40" w:after="120" w:line="220" w:lineRule="exact"/>
              <w:ind w:right="113"/>
              <w:jc w:val="both"/>
              <w:rPr>
                <w:lang w:val="en-US"/>
              </w:rPr>
            </w:pPr>
            <w:r w:rsidRPr="00570E48">
              <w:rPr>
                <w:lang w:val="en-US"/>
              </w:rPr>
              <w:t xml:space="preserve">AC.3 expects a progress report of the IWG on QRTV </w:t>
            </w:r>
          </w:p>
        </w:tc>
      </w:tr>
    </w:tbl>
    <w:p w14:paraId="7EC4F603" w14:textId="77777777" w:rsidR="00570E48" w:rsidRPr="00797CB4" w:rsidRDefault="00570E48" w:rsidP="00570E48">
      <w:pPr>
        <w:keepNext/>
        <w:keepLines/>
        <w:spacing w:before="240" w:after="120" w:line="240" w:lineRule="exact"/>
        <w:ind w:right="1134"/>
        <w:rPr>
          <w:b/>
          <w:sz w:val="24"/>
          <w:szCs w:val="24"/>
        </w:rPr>
      </w:pPr>
      <w:r w:rsidRPr="00797CB4">
        <w:rPr>
          <w:b/>
          <w:sz w:val="24"/>
          <w:szCs w:val="24"/>
        </w:rPr>
        <w:t>GRSG</w:t>
      </w:r>
    </w:p>
    <w:tbl>
      <w:tblPr>
        <w:tblW w:w="9645"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302"/>
        <w:gridCol w:w="1677"/>
        <w:gridCol w:w="1702"/>
        <w:gridCol w:w="975"/>
        <w:gridCol w:w="1867"/>
        <w:gridCol w:w="2122"/>
      </w:tblGrid>
      <w:tr w:rsidR="00570E48" w:rsidRPr="00797CB4" w14:paraId="6F3E1F64" w14:textId="77777777" w:rsidTr="004B6F9C">
        <w:trPr>
          <w:tblHeader/>
        </w:trPr>
        <w:tc>
          <w:tcPr>
            <w:tcW w:w="1301" w:type="dxa"/>
            <w:tcBorders>
              <w:top w:val="single" w:sz="4" w:space="0" w:color="auto"/>
              <w:left w:val="nil"/>
              <w:bottom w:val="single" w:sz="12" w:space="0" w:color="auto"/>
              <w:right w:val="nil"/>
            </w:tcBorders>
            <w:vAlign w:val="bottom"/>
            <w:hideMark/>
          </w:tcPr>
          <w:p w14:paraId="651EDAE2" w14:textId="77777777" w:rsidR="00570E48" w:rsidRPr="00797CB4" w:rsidRDefault="00570E48" w:rsidP="004B6F9C">
            <w:pPr>
              <w:keepNext/>
              <w:keepLines/>
              <w:spacing w:before="80" w:after="80" w:line="200" w:lineRule="exact"/>
              <w:ind w:right="113"/>
              <w:rPr>
                <w:i/>
                <w:sz w:val="16"/>
                <w:szCs w:val="16"/>
                <w:lang w:val="fr-FR"/>
              </w:rPr>
            </w:pPr>
            <w:r w:rsidRPr="00797CB4">
              <w:rPr>
                <w:i/>
                <w:sz w:val="16"/>
                <w:szCs w:val="16"/>
                <w:lang w:val="fr-FR"/>
              </w:rPr>
              <w:t>Item</w:t>
            </w:r>
          </w:p>
        </w:tc>
        <w:tc>
          <w:tcPr>
            <w:tcW w:w="1676" w:type="dxa"/>
            <w:tcBorders>
              <w:top w:val="single" w:sz="4" w:space="0" w:color="auto"/>
              <w:left w:val="nil"/>
              <w:bottom w:val="single" w:sz="12" w:space="0" w:color="auto"/>
              <w:right w:val="nil"/>
            </w:tcBorders>
            <w:vAlign w:val="bottom"/>
            <w:hideMark/>
          </w:tcPr>
          <w:p w14:paraId="6BBFEB70" w14:textId="77777777" w:rsidR="00570E48" w:rsidRPr="00570E48" w:rsidRDefault="00570E48" w:rsidP="004B6F9C">
            <w:pPr>
              <w:keepNext/>
              <w:keepLines/>
              <w:spacing w:before="80" w:after="80" w:line="200" w:lineRule="exact"/>
              <w:ind w:right="113"/>
              <w:rPr>
                <w:i/>
                <w:sz w:val="16"/>
                <w:szCs w:val="16"/>
                <w:lang w:val="en-US"/>
              </w:rPr>
            </w:pPr>
            <w:r w:rsidRPr="00570E48">
              <w:rPr>
                <w:i/>
                <w:sz w:val="16"/>
                <w:szCs w:val="16"/>
                <w:lang w:val="en-US"/>
              </w:rPr>
              <w:t xml:space="preserve">Informal group </w:t>
            </w:r>
            <w:r w:rsidRPr="00570E48">
              <w:rPr>
                <w:i/>
                <w:sz w:val="16"/>
                <w:szCs w:val="16"/>
                <w:lang w:val="en-US"/>
              </w:rPr>
              <w:br/>
              <w:t>(Yes–No)/</w:t>
            </w:r>
            <w:r w:rsidRPr="00570E48">
              <w:rPr>
                <w:i/>
                <w:sz w:val="16"/>
                <w:szCs w:val="16"/>
                <w:lang w:val="en-US"/>
              </w:rPr>
              <w:br/>
              <w:t>Chair &amp; Vice-Chair</w:t>
            </w:r>
          </w:p>
        </w:tc>
        <w:tc>
          <w:tcPr>
            <w:tcW w:w="1701" w:type="dxa"/>
            <w:tcBorders>
              <w:top w:val="single" w:sz="4" w:space="0" w:color="auto"/>
              <w:left w:val="nil"/>
              <w:bottom w:val="single" w:sz="12" w:space="0" w:color="auto"/>
              <w:right w:val="nil"/>
            </w:tcBorders>
            <w:vAlign w:val="bottom"/>
            <w:hideMark/>
          </w:tcPr>
          <w:p w14:paraId="3CB811A3" w14:textId="77777777" w:rsidR="00570E48" w:rsidRPr="00797CB4" w:rsidRDefault="00570E48" w:rsidP="004B6F9C">
            <w:pPr>
              <w:keepNext/>
              <w:keepLines/>
              <w:spacing w:before="80" w:after="80" w:line="200" w:lineRule="exact"/>
              <w:ind w:right="113"/>
              <w:rPr>
                <w:i/>
                <w:sz w:val="16"/>
                <w:szCs w:val="16"/>
                <w:lang w:val="fr-FR"/>
              </w:rPr>
            </w:pPr>
            <w:r w:rsidRPr="00797CB4">
              <w:rPr>
                <w:i/>
                <w:sz w:val="16"/>
                <w:szCs w:val="16"/>
                <w:lang w:val="fr-FR"/>
              </w:rPr>
              <w:t xml:space="preserve">Tech. </w:t>
            </w:r>
            <w:proofErr w:type="gramStart"/>
            <w:r w:rsidRPr="00797CB4">
              <w:rPr>
                <w:i/>
                <w:sz w:val="16"/>
                <w:szCs w:val="16"/>
                <w:lang w:val="fr-FR"/>
              </w:rPr>
              <w:t>sponsor</w:t>
            </w:r>
            <w:proofErr w:type="gramEnd"/>
          </w:p>
        </w:tc>
        <w:tc>
          <w:tcPr>
            <w:tcW w:w="974" w:type="dxa"/>
            <w:tcBorders>
              <w:top w:val="single" w:sz="4" w:space="0" w:color="auto"/>
              <w:left w:val="nil"/>
              <w:bottom w:val="single" w:sz="12" w:space="0" w:color="auto"/>
              <w:right w:val="nil"/>
            </w:tcBorders>
            <w:vAlign w:val="bottom"/>
            <w:hideMark/>
          </w:tcPr>
          <w:p w14:paraId="7C896E0E" w14:textId="77777777" w:rsidR="00570E48" w:rsidRPr="00570E48" w:rsidRDefault="00570E48" w:rsidP="004B6F9C">
            <w:pPr>
              <w:keepNext/>
              <w:keepLines/>
              <w:spacing w:before="80" w:after="80" w:line="200" w:lineRule="exact"/>
              <w:rPr>
                <w:i/>
                <w:sz w:val="16"/>
                <w:szCs w:val="16"/>
                <w:lang w:val="en-US"/>
              </w:rPr>
            </w:pPr>
            <w:r w:rsidRPr="00570E48">
              <w:rPr>
                <w:i/>
                <w:sz w:val="16"/>
                <w:szCs w:val="16"/>
                <w:lang w:val="en-US"/>
              </w:rPr>
              <w:t>Formal proposal (ECE/TRANS/WP.29/…)/</w:t>
            </w:r>
          </w:p>
        </w:tc>
        <w:tc>
          <w:tcPr>
            <w:tcW w:w="1866" w:type="dxa"/>
            <w:tcBorders>
              <w:top w:val="single" w:sz="4" w:space="0" w:color="auto"/>
              <w:left w:val="nil"/>
              <w:bottom w:val="single" w:sz="12" w:space="0" w:color="auto"/>
              <w:right w:val="nil"/>
            </w:tcBorders>
            <w:vAlign w:val="bottom"/>
            <w:hideMark/>
          </w:tcPr>
          <w:p w14:paraId="3F50191B" w14:textId="77777777" w:rsidR="00570E48" w:rsidRPr="00570E48" w:rsidRDefault="00570E48" w:rsidP="004B6F9C">
            <w:pPr>
              <w:keepNext/>
              <w:keepLines/>
              <w:spacing w:before="80" w:after="80" w:line="200" w:lineRule="exact"/>
              <w:ind w:right="-125"/>
              <w:rPr>
                <w:i/>
                <w:sz w:val="16"/>
                <w:szCs w:val="16"/>
                <w:lang w:val="en-US"/>
              </w:rPr>
            </w:pPr>
            <w:r w:rsidRPr="00570E48">
              <w:rPr>
                <w:i/>
                <w:sz w:val="16"/>
                <w:szCs w:val="16"/>
                <w:lang w:val="en-US"/>
              </w:rPr>
              <w:t>Proposal for a draft UN GTR (ECE/TRANS/WP.29/...)</w:t>
            </w:r>
          </w:p>
        </w:tc>
        <w:tc>
          <w:tcPr>
            <w:tcW w:w="2121" w:type="dxa"/>
            <w:tcBorders>
              <w:top w:val="single" w:sz="4" w:space="0" w:color="auto"/>
              <w:left w:val="nil"/>
              <w:bottom w:val="single" w:sz="12" w:space="0" w:color="auto"/>
              <w:right w:val="nil"/>
            </w:tcBorders>
            <w:vAlign w:val="bottom"/>
            <w:hideMark/>
          </w:tcPr>
          <w:p w14:paraId="7EDFEAC2" w14:textId="77777777" w:rsidR="00570E48" w:rsidRPr="00797CB4" w:rsidRDefault="00570E48" w:rsidP="004B6F9C">
            <w:pPr>
              <w:keepNext/>
              <w:keepLines/>
              <w:spacing w:before="80" w:after="80" w:line="200" w:lineRule="exact"/>
              <w:ind w:right="113"/>
              <w:rPr>
                <w:i/>
                <w:sz w:val="16"/>
                <w:szCs w:val="16"/>
                <w:lang w:val="fr-FR"/>
              </w:rPr>
            </w:pPr>
            <w:r w:rsidRPr="00797CB4">
              <w:rPr>
                <w:i/>
                <w:sz w:val="16"/>
                <w:szCs w:val="16"/>
                <w:lang w:val="fr-FR"/>
              </w:rPr>
              <w:t xml:space="preserve">State of </w:t>
            </w:r>
            <w:proofErr w:type="spellStart"/>
            <w:r w:rsidRPr="00797CB4">
              <w:rPr>
                <w:i/>
                <w:sz w:val="16"/>
                <w:szCs w:val="16"/>
                <w:lang w:val="fr-FR"/>
              </w:rPr>
              <w:t>play</w:t>
            </w:r>
            <w:proofErr w:type="spellEnd"/>
            <w:r w:rsidRPr="00797CB4">
              <w:rPr>
                <w:i/>
                <w:sz w:val="16"/>
                <w:szCs w:val="16"/>
                <w:lang w:val="fr-FR"/>
              </w:rPr>
              <w:t>/</w:t>
            </w:r>
            <w:proofErr w:type="spellStart"/>
            <w:r w:rsidRPr="00797CB4">
              <w:rPr>
                <w:i/>
                <w:sz w:val="16"/>
                <w:szCs w:val="16"/>
                <w:lang w:val="fr-FR"/>
              </w:rPr>
              <w:t>Comments</w:t>
            </w:r>
            <w:proofErr w:type="spellEnd"/>
          </w:p>
        </w:tc>
      </w:tr>
      <w:tr w:rsidR="00570E48" w:rsidRPr="00A22B41" w14:paraId="0A538D4F" w14:textId="77777777" w:rsidTr="004B6F9C">
        <w:tc>
          <w:tcPr>
            <w:tcW w:w="1301" w:type="dxa"/>
            <w:tcBorders>
              <w:top w:val="single" w:sz="12" w:space="0" w:color="auto"/>
              <w:left w:val="nil"/>
              <w:bottom w:val="single" w:sz="4" w:space="0" w:color="auto"/>
              <w:right w:val="nil"/>
            </w:tcBorders>
            <w:hideMark/>
          </w:tcPr>
          <w:p w14:paraId="3D47368A" w14:textId="77777777" w:rsidR="00570E48" w:rsidRPr="00570E48" w:rsidRDefault="00570E48" w:rsidP="004B6F9C">
            <w:pPr>
              <w:spacing w:before="40" w:after="120" w:line="220" w:lineRule="exact"/>
              <w:rPr>
                <w:lang w:val="en-US"/>
              </w:rPr>
            </w:pPr>
            <w:r w:rsidRPr="00570E48">
              <w:rPr>
                <w:lang w:val="en-US"/>
              </w:rPr>
              <w:t xml:space="preserve">EDR (common performance requirements for EDR suitable for </w:t>
            </w:r>
            <w:r w:rsidRPr="00570E48">
              <w:rPr>
                <w:lang w:val="en-US"/>
              </w:rPr>
              <w:lastRenderedPageBreak/>
              <w:t>both 1958 and 1998 Agreements)</w:t>
            </w:r>
          </w:p>
        </w:tc>
        <w:tc>
          <w:tcPr>
            <w:tcW w:w="1676" w:type="dxa"/>
            <w:tcBorders>
              <w:top w:val="single" w:sz="12" w:space="0" w:color="auto"/>
              <w:left w:val="nil"/>
              <w:bottom w:val="single" w:sz="4" w:space="0" w:color="auto"/>
              <w:right w:val="nil"/>
            </w:tcBorders>
            <w:hideMark/>
          </w:tcPr>
          <w:p w14:paraId="700425AB" w14:textId="77777777" w:rsidR="00570E48" w:rsidRPr="00797CB4" w:rsidRDefault="00570E48" w:rsidP="004B6F9C">
            <w:pPr>
              <w:spacing w:before="40" w:after="120" w:line="220" w:lineRule="exact"/>
              <w:rPr>
                <w:lang w:val="fr-FR"/>
              </w:rPr>
            </w:pPr>
            <w:r w:rsidRPr="00797CB4">
              <w:rPr>
                <w:lang w:val="fr-FR"/>
              </w:rPr>
              <w:lastRenderedPageBreak/>
              <w:t>Yes/</w:t>
            </w:r>
            <w:r w:rsidRPr="00797CB4">
              <w:rPr>
                <w:sz w:val="18"/>
                <w:szCs w:val="18"/>
                <w:lang w:val="fr-FR" w:eastAsia="en-GB"/>
              </w:rPr>
              <w:t xml:space="preserve"> </w:t>
            </w:r>
            <w:proofErr w:type="spellStart"/>
            <w:r w:rsidRPr="00797CB4">
              <w:rPr>
                <w:sz w:val="18"/>
                <w:szCs w:val="18"/>
                <w:lang w:val="fr-FR" w:eastAsia="en-GB"/>
              </w:rPr>
              <w:t>Netherlands</w:t>
            </w:r>
            <w:proofErr w:type="spellEnd"/>
            <w:r w:rsidRPr="00797CB4">
              <w:rPr>
                <w:sz w:val="18"/>
                <w:szCs w:val="18"/>
                <w:lang w:val="fr-FR" w:eastAsia="en-GB"/>
              </w:rPr>
              <w:t>, Japan, USA</w:t>
            </w:r>
          </w:p>
        </w:tc>
        <w:tc>
          <w:tcPr>
            <w:tcW w:w="1701" w:type="dxa"/>
            <w:tcBorders>
              <w:top w:val="single" w:sz="12" w:space="0" w:color="auto"/>
              <w:left w:val="nil"/>
              <w:bottom w:val="single" w:sz="4" w:space="0" w:color="auto"/>
              <w:right w:val="nil"/>
            </w:tcBorders>
            <w:hideMark/>
          </w:tcPr>
          <w:p w14:paraId="6A2613A5" w14:textId="77777777" w:rsidR="00570E48" w:rsidRPr="00797CB4" w:rsidRDefault="00570E48" w:rsidP="004B6F9C">
            <w:pPr>
              <w:spacing w:before="40" w:after="120" w:line="220" w:lineRule="exact"/>
              <w:rPr>
                <w:lang w:val="fr-FR"/>
              </w:rPr>
            </w:pPr>
            <w:proofErr w:type="spellStart"/>
            <w:r w:rsidRPr="00797CB4">
              <w:rPr>
                <w:lang w:val="fr-FR"/>
              </w:rPr>
              <w:t>n.a</w:t>
            </w:r>
            <w:proofErr w:type="spellEnd"/>
            <w:r w:rsidRPr="00797CB4">
              <w:rPr>
                <w:lang w:val="fr-FR"/>
              </w:rPr>
              <w:t>.</w:t>
            </w:r>
          </w:p>
        </w:tc>
        <w:tc>
          <w:tcPr>
            <w:tcW w:w="974" w:type="dxa"/>
            <w:tcBorders>
              <w:top w:val="single" w:sz="12" w:space="0" w:color="auto"/>
              <w:left w:val="nil"/>
              <w:bottom w:val="single" w:sz="4" w:space="0" w:color="auto"/>
              <w:right w:val="nil"/>
            </w:tcBorders>
            <w:hideMark/>
          </w:tcPr>
          <w:p w14:paraId="51CC8AF7" w14:textId="77777777" w:rsidR="00570E48" w:rsidRPr="00797CB4" w:rsidRDefault="00570E48" w:rsidP="004B6F9C">
            <w:pPr>
              <w:spacing w:before="40" w:after="120" w:line="220" w:lineRule="exact"/>
              <w:rPr>
                <w:lang w:val="fr-FR"/>
              </w:rPr>
            </w:pPr>
            <w:proofErr w:type="spellStart"/>
            <w:r w:rsidRPr="00797CB4">
              <w:rPr>
                <w:lang w:val="fr-FR"/>
              </w:rPr>
              <w:t>n.a</w:t>
            </w:r>
            <w:proofErr w:type="spellEnd"/>
            <w:r w:rsidRPr="00797CB4">
              <w:rPr>
                <w:lang w:val="fr-FR"/>
              </w:rPr>
              <w:t>.</w:t>
            </w:r>
          </w:p>
        </w:tc>
        <w:tc>
          <w:tcPr>
            <w:tcW w:w="1866" w:type="dxa"/>
            <w:tcBorders>
              <w:top w:val="single" w:sz="12" w:space="0" w:color="auto"/>
              <w:left w:val="nil"/>
              <w:bottom w:val="single" w:sz="4" w:space="0" w:color="auto"/>
              <w:right w:val="nil"/>
            </w:tcBorders>
            <w:hideMark/>
          </w:tcPr>
          <w:p w14:paraId="2EFC0065" w14:textId="77777777" w:rsidR="00570E48" w:rsidRPr="00797CB4" w:rsidRDefault="00570E48" w:rsidP="004B6F9C">
            <w:pPr>
              <w:spacing w:before="40" w:after="120" w:line="220" w:lineRule="exact"/>
              <w:rPr>
                <w:lang w:val="fr-FR"/>
              </w:rPr>
            </w:pPr>
            <w:proofErr w:type="spellStart"/>
            <w:r w:rsidRPr="00797CB4">
              <w:rPr>
                <w:lang w:val="fr-FR"/>
              </w:rPr>
              <w:t>n.a</w:t>
            </w:r>
            <w:proofErr w:type="spellEnd"/>
            <w:r w:rsidRPr="00797CB4">
              <w:rPr>
                <w:lang w:val="fr-FR"/>
              </w:rPr>
              <w:t>.</w:t>
            </w:r>
          </w:p>
        </w:tc>
        <w:tc>
          <w:tcPr>
            <w:tcW w:w="2121" w:type="dxa"/>
            <w:tcBorders>
              <w:top w:val="single" w:sz="12" w:space="0" w:color="auto"/>
              <w:left w:val="nil"/>
              <w:bottom w:val="single" w:sz="4" w:space="0" w:color="auto"/>
              <w:right w:val="nil"/>
            </w:tcBorders>
            <w:hideMark/>
          </w:tcPr>
          <w:p w14:paraId="14A7F44B" w14:textId="77777777" w:rsidR="00570E48" w:rsidRPr="00570E48" w:rsidRDefault="00570E48" w:rsidP="004B6F9C">
            <w:pPr>
              <w:spacing w:before="40" w:after="120" w:line="220" w:lineRule="exact"/>
              <w:rPr>
                <w:lang w:val="en-US"/>
              </w:rPr>
            </w:pPr>
            <w:r w:rsidRPr="00570E48">
              <w:rPr>
                <w:lang w:val="en-US"/>
              </w:rPr>
              <w:t>Requirements will be in form of recommendation</w:t>
            </w:r>
          </w:p>
        </w:tc>
      </w:tr>
    </w:tbl>
    <w:p w14:paraId="4260BBAF" w14:textId="77777777" w:rsidR="00570E48" w:rsidRPr="00797CB4" w:rsidRDefault="00570E48" w:rsidP="00570E48">
      <w:pPr>
        <w:keepNext/>
        <w:keepLines/>
        <w:tabs>
          <w:tab w:val="right" w:pos="851"/>
        </w:tabs>
        <w:spacing w:before="240" w:after="120" w:line="240" w:lineRule="exact"/>
        <w:ind w:left="1134" w:right="1134" w:hanging="1134"/>
        <w:rPr>
          <w:b/>
          <w:sz w:val="24"/>
          <w:szCs w:val="24"/>
        </w:rPr>
      </w:pPr>
      <w:proofErr w:type="spellStart"/>
      <w:r w:rsidRPr="00797CB4">
        <w:rPr>
          <w:b/>
          <w:sz w:val="24"/>
          <w:szCs w:val="24"/>
        </w:rPr>
        <w:t>Subjects</w:t>
      </w:r>
      <w:proofErr w:type="spellEnd"/>
      <w:r w:rsidRPr="00797CB4">
        <w:rPr>
          <w:b/>
          <w:sz w:val="24"/>
          <w:szCs w:val="24"/>
        </w:rPr>
        <w:t xml:space="preserve"> </w:t>
      </w:r>
      <w:proofErr w:type="spellStart"/>
      <w:r w:rsidRPr="00797CB4">
        <w:rPr>
          <w:b/>
          <w:sz w:val="24"/>
          <w:szCs w:val="24"/>
        </w:rPr>
        <w:t>for</w:t>
      </w:r>
      <w:proofErr w:type="spellEnd"/>
      <w:r w:rsidRPr="00797CB4">
        <w:rPr>
          <w:b/>
          <w:sz w:val="24"/>
          <w:szCs w:val="24"/>
        </w:rPr>
        <w:t xml:space="preserve"> </w:t>
      </w:r>
      <w:proofErr w:type="spellStart"/>
      <w:r w:rsidRPr="00797CB4">
        <w:rPr>
          <w:b/>
          <w:sz w:val="24"/>
          <w:szCs w:val="24"/>
        </w:rPr>
        <w:t>exchange</w:t>
      </w:r>
      <w:proofErr w:type="spellEnd"/>
      <w:r w:rsidRPr="00797CB4">
        <w:rPr>
          <w:b/>
          <w:sz w:val="24"/>
          <w:szCs w:val="24"/>
        </w:rPr>
        <w:t xml:space="preserve"> </w:t>
      </w:r>
      <w:proofErr w:type="spellStart"/>
      <w:r w:rsidRPr="00797CB4">
        <w:rPr>
          <w:b/>
          <w:sz w:val="24"/>
          <w:szCs w:val="24"/>
        </w:rPr>
        <w:t>of</w:t>
      </w:r>
      <w:proofErr w:type="spellEnd"/>
      <w:r w:rsidRPr="00797CB4">
        <w:rPr>
          <w:b/>
          <w:sz w:val="24"/>
          <w:szCs w:val="24"/>
        </w:rPr>
        <w:t xml:space="preserve"> </w:t>
      </w:r>
      <w:proofErr w:type="spellStart"/>
      <w:r w:rsidRPr="00797CB4">
        <w:rPr>
          <w:b/>
          <w:sz w:val="24"/>
          <w:szCs w:val="24"/>
        </w:rPr>
        <w:t>views</w:t>
      </w:r>
      <w:proofErr w:type="spellEnd"/>
    </w:p>
    <w:tbl>
      <w:tblPr>
        <w:tblW w:w="9645"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286"/>
        <w:gridCol w:w="1248"/>
        <w:gridCol w:w="854"/>
        <w:gridCol w:w="1012"/>
        <w:gridCol w:w="1857"/>
        <w:gridCol w:w="3388"/>
      </w:tblGrid>
      <w:tr w:rsidR="00570E48" w:rsidRPr="00797CB4" w14:paraId="0FC1F0AE" w14:textId="77777777" w:rsidTr="004B6F9C">
        <w:trPr>
          <w:cantSplit/>
          <w:tblHeader/>
        </w:trPr>
        <w:tc>
          <w:tcPr>
            <w:tcW w:w="1286" w:type="dxa"/>
            <w:tcBorders>
              <w:top w:val="single" w:sz="4" w:space="0" w:color="auto"/>
              <w:left w:val="nil"/>
              <w:bottom w:val="single" w:sz="12" w:space="0" w:color="auto"/>
              <w:right w:val="nil"/>
            </w:tcBorders>
            <w:vAlign w:val="bottom"/>
            <w:hideMark/>
          </w:tcPr>
          <w:p w14:paraId="140CF3F5" w14:textId="77777777" w:rsidR="00570E48" w:rsidRPr="00797CB4" w:rsidRDefault="00570E48" w:rsidP="004B6F9C">
            <w:pPr>
              <w:keepNext/>
              <w:keepLines/>
              <w:spacing w:before="80" w:after="80" w:line="200" w:lineRule="exact"/>
              <w:ind w:right="113"/>
              <w:rPr>
                <w:i/>
                <w:sz w:val="16"/>
                <w:szCs w:val="16"/>
                <w:lang w:val="fr-FR"/>
              </w:rPr>
            </w:pPr>
            <w:proofErr w:type="spellStart"/>
            <w:r w:rsidRPr="00797CB4">
              <w:rPr>
                <w:i/>
                <w:sz w:val="16"/>
                <w:szCs w:val="16"/>
                <w:lang w:val="fr-FR"/>
              </w:rPr>
              <w:t>Working</w:t>
            </w:r>
            <w:proofErr w:type="spellEnd"/>
            <w:r w:rsidRPr="00797CB4">
              <w:rPr>
                <w:i/>
                <w:sz w:val="16"/>
                <w:szCs w:val="16"/>
                <w:lang w:val="fr-FR"/>
              </w:rPr>
              <w:t xml:space="preserve"> Party</w:t>
            </w:r>
          </w:p>
        </w:tc>
        <w:tc>
          <w:tcPr>
            <w:tcW w:w="1248" w:type="dxa"/>
            <w:tcBorders>
              <w:top w:val="single" w:sz="4" w:space="0" w:color="auto"/>
              <w:left w:val="nil"/>
              <w:bottom w:val="single" w:sz="12" w:space="0" w:color="auto"/>
              <w:right w:val="nil"/>
            </w:tcBorders>
            <w:vAlign w:val="bottom"/>
            <w:hideMark/>
          </w:tcPr>
          <w:p w14:paraId="4FF7A724" w14:textId="77777777" w:rsidR="00570E48" w:rsidRPr="00797CB4" w:rsidRDefault="00570E48" w:rsidP="004B6F9C">
            <w:pPr>
              <w:keepNext/>
              <w:keepLines/>
              <w:spacing w:before="80" w:after="80" w:line="200" w:lineRule="exact"/>
              <w:ind w:right="113"/>
              <w:rPr>
                <w:i/>
                <w:sz w:val="16"/>
                <w:szCs w:val="16"/>
                <w:lang w:val="fr-FR"/>
              </w:rPr>
            </w:pPr>
            <w:r w:rsidRPr="00797CB4">
              <w:rPr>
                <w:i/>
                <w:sz w:val="16"/>
                <w:szCs w:val="16"/>
                <w:lang w:val="fr-FR"/>
              </w:rPr>
              <w:t>Item</w:t>
            </w:r>
          </w:p>
        </w:tc>
        <w:tc>
          <w:tcPr>
            <w:tcW w:w="854" w:type="dxa"/>
            <w:tcBorders>
              <w:top w:val="single" w:sz="4" w:space="0" w:color="auto"/>
              <w:left w:val="nil"/>
              <w:bottom w:val="single" w:sz="12" w:space="0" w:color="auto"/>
              <w:right w:val="nil"/>
            </w:tcBorders>
            <w:vAlign w:val="bottom"/>
            <w:hideMark/>
          </w:tcPr>
          <w:p w14:paraId="6AD3DF33" w14:textId="77777777" w:rsidR="00570E48" w:rsidRPr="00570E48" w:rsidRDefault="00570E48" w:rsidP="004B6F9C">
            <w:pPr>
              <w:keepNext/>
              <w:keepLines/>
              <w:spacing w:before="80" w:after="80" w:line="200" w:lineRule="exact"/>
              <w:ind w:right="9"/>
              <w:rPr>
                <w:i/>
                <w:sz w:val="16"/>
                <w:szCs w:val="16"/>
                <w:lang w:val="en-US"/>
              </w:rPr>
            </w:pPr>
            <w:r w:rsidRPr="00570E48">
              <w:rPr>
                <w:i/>
                <w:sz w:val="16"/>
                <w:szCs w:val="16"/>
                <w:lang w:val="en-US"/>
              </w:rPr>
              <w:t xml:space="preserve">Inf. group </w:t>
            </w:r>
            <w:r w:rsidRPr="00570E48">
              <w:rPr>
                <w:i/>
                <w:sz w:val="16"/>
                <w:szCs w:val="16"/>
                <w:lang w:val="en-US"/>
              </w:rPr>
              <w:br/>
              <w:t>(Yes–No)/</w:t>
            </w:r>
            <w:r w:rsidRPr="00570E48">
              <w:rPr>
                <w:i/>
                <w:sz w:val="16"/>
                <w:szCs w:val="16"/>
                <w:lang w:val="en-US"/>
              </w:rPr>
              <w:br/>
              <w:t>Chair &amp; Vice-Chair</w:t>
            </w:r>
          </w:p>
        </w:tc>
        <w:tc>
          <w:tcPr>
            <w:tcW w:w="1012" w:type="dxa"/>
            <w:tcBorders>
              <w:top w:val="single" w:sz="4" w:space="0" w:color="auto"/>
              <w:left w:val="nil"/>
              <w:bottom w:val="single" w:sz="12" w:space="0" w:color="auto"/>
              <w:right w:val="nil"/>
            </w:tcBorders>
            <w:vAlign w:val="bottom"/>
            <w:hideMark/>
          </w:tcPr>
          <w:p w14:paraId="5D26A089" w14:textId="77777777" w:rsidR="00570E48" w:rsidRPr="00797CB4" w:rsidRDefault="00570E48" w:rsidP="004B6F9C">
            <w:pPr>
              <w:keepNext/>
              <w:keepLines/>
              <w:spacing w:before="80" w:after="80" w:line="200" w:lineRule="exact"/>
              <w:ind w:left="-26" w:right="50" w:firstLine="48"/>
              <w:rPr>
                <w:i/>
                <w:sz w:val="16"/>
                <w:szCs w:val="16"/>
                <w:lang w:val="fr-FR"/>
              </w:rPr>
            </w:pPr>
            <w:r w:rsidRPr="00797CB4">
              <w:rPr>
                <w:i/>
                <w:sz w:val="16"/>
                <w:szCs w:val="16"/>
                <w:lang w:val="fr-FR"/>
              </w:rPr>
              <w:t xml:space="preserve">Tech. </w:t>
            </w:r>
            <w:proofErr w:type="gramStart"/>
            <w:r w:rsidRPr="00797CB4">
              <w:rPr>
                <w:i/>
                <w:sz w:val="16"/>
                <w:szCs w:val="16"/>
                <w:lang w:val="fr-FR"/>
              </w:rPr>
              <w:t>sponsor</w:t>
            </w:r>
            <w:proofErr w:type="gramEnd"/>
          </w:p>
        </w:tc>
        <w:tc>
          <w:tcPr>
            <w:tcW w:w="1857" w:type="dxa"/>
            <w:tcBorders>
              <w:top w:val="single" w:sz="4" w:space="0" w:color="auto"/>
              <w:left w:val="nil"/>
              <w:bottom w:val="single" w:sz="12" w:space="0" w:color="auto"/>
              <w:right w:val="nil"/>
            </w:tcBorders>
            <w:vAlign w:val="bottom"/>
            <w:hideMark/>
          </w:tcPr>
          <w:p w14:paraId="2DE98F19" w14:textId="77777777" w:rsidR="00570E48" w:rsidRPr="00570E48" w:rsidRDefault="00570E48" w:rsidP="004B6F9C">
            <w:pPr>
              <w:keepNext/>
              <w:keepLines/>
              <w:spacing w:before="80" w:after="80" w:line="200" w:lineRule="exact"/>
              <w:ind w:right="113"/>
              <w:rPr>
                <w:i/>
                <w:sz w:val="16"/>
                <w:szCs w:val="16"/>
                <w:lang w:val="en-US"/>
              </w:rPr>
            </w:pPr>
            <w:r w:rsidRPr="00570E48">
              <w:rPr>
                <w:i/>
                <w:sz w:val="16"/>
                <w:szCs w:val="16"/>
                <w:lang w:val="en-US"/>
              </w:rPr>
              <w:t>Formal proposal ECE/TRANS/WP.29/...</w:t>
            </w:r>
          </w:p>
        </w:tc>
        <w:tc>
          <w:tcPr>
            <w:tcW w:w="3388" w:type="dxa"/>
            <w:tcBorders>
              <w:top w:val="single" w:sz="4" w:space="0" w:color="auto"/>
              <w:left w:val="nil"/>
              <w:bottom w:val="single" w:sz="12" w:space="0" w:color="auto"/>
              <w:right w:val="nil"/>
            </w:tcBorders>
            <w:vAlign w:val="bottom"/>
            <w:hideMark/>
          </w:tcPr>
          <w:p w14:paraId="74237810" w14:textId="77777777" w:rsidR="00570E48" w:rsidRPr="00797CB4" w:rsidRDefault="00570E48" w:rsidP="004B6F9C">
            <w:pPr>
              <w:keepNext/>
              <w:keepLines/>
              <w:spacing w:before="80" w:after="80" w:line="200" w:lineRule="exact"/>
              <w:ind w:right="113"/>
              <w:rPr>
                <w:i/>
                <w:sz w:val="16"/>
                <w:szCs w:val="16"/>
                <w:lang w:val="fr-FR"/>
              </w:rPr>
            </w:pPr>
            <w:r w:rsidRPr="00797CB4">
              <w:rPr>
                <w:i/>
                <w:sz w:val="16"/>
                <w:szCs w:val="16"/>
                <w:lang w:val="fr-FR"/>
              </w:rPr>
              <w:t xml:space="preserve">State of </w:t>
            </w:r>
            <w:proofErr w:type="spellStart"/>
            <w:r w:rsidRPr="00797CB4">
              <w:rPr>
                <w:i/>
                <w:sz w:val="16"/>
                <w:szCs w:val="16"/>
                <w:lang w:val="fr-FR"/>
              </w:rPr>
              <w:t>play</w:t>
            </w:r>
            <w:proofErr w:type="spellEnd"/>
            <w:r w:rsidRPr="00797CB4">
              <w:rPr>
                <w:i/>
                <w:sz w:val="16"/>
                <w:szCs w:val="16"/>
                <w:lang w:val="fr-FR"/>
              </w:rPr>
              <w:t xml:space="preserve">. </w:t>
            </w:r>
          </w:p>
        </w:tc>
      </w:tr>
      <w:tr w:rsidR="00570E48" w:rsidRPr="007B330B" w14:paraId="726BC393" w14:textId="77777777" w:rsidTr="004B6F9C">
        <w:trPr>
          <w:cantSplit/>
          <w:trHeight w:val="506"/>
        </w:trPr>
        <w:tc>
          <w:tcPr>
            <w:tcW w:w="1286" w:type="dxa"/>
            <w:tcBorders>
              <w:top w:val="single" w:sz="12" w:space="0" w:color="auto"/>
              <w:left w:val="nil"/>
              <w:bottom w:val="single" w:sz="4" w:space="0" w:color="auto"/>
              <w:right w:val="nil"/>
            </w:tcBorders>
            <w:hideMark/>
          </w:tcPr>
          <w:p w14:paraId="1E3B0839" w14:textId="77777777" w:rsidR="00570E48" w:rsidRPr="00797CB4" w:rsidRDefault="00570E48" w:rsidP="004B6F9C">
            <w:pPr>
              <w:keepNext/>
              <w:keepLines/>
              <w:spacing w:before="40" w:after="120" w:line="220" w:lineRule="exact"/>
              <w:ind w:right="113"/>
              <w:rPr>
                <w:lang w:val="fr-FR"/>
              </w:rPr>
            </w:pPr>
            <w:r w:rsidRPr="00797CB4">
              <w:rPr>
                <w:lang w:val="fr-FR"/>
              </w:rPr>
              <w:t>GRSG</w:t>
            </w:r>
          </w:p>
        </w:tc>
        <w:tc>
          <w:tcPr>
            <w:tcW w:w="1248" w:type="dxa"/>
            <w:tcBorders>
              <w:top w:val="single" w:sz="12" w:space="0" w:color="auto"/>
              <w:left w:val="nil"/>
              <w:bottom w:val="single" w:sz="4" w:space="0" w:color="auto"/>
              <w:right w:val="nil"/>
            </w:tcBorders>
            <w:hideMark/>
          </w:tcPr>
          <w:p w14:paraId="59B73159" w14:textId="77777777" w:rsidR="00570E48" w:rsidRPr="00797CB4" w:rsidRDefault="00570E48" w:rsidP="004B6F9C">
            <w:pPr>
              <w:keepNext/>
              <w:keepLines/>
              <w:spacing w:before="40" w:after="120" w:line="220" w:lineRule="exact"/>
              <w:ind w:right="113"/>
              <w:rPr>
                <w:lang w:val="fr-FR"/>
              </w:rPr>
            </w:pPr>
            <w:r w:rsidRPr="00797CB4">
              <w:rPr>
                <w:lang w:val="fr-FR"/>
              </w:rPr>
              <w:t>EDR</w:t>
            </w:r>
          </w:p>
        </w:tc>
        <w:tc>
          <w:tcPr>
            <w:tcW w:w="854" w:type="dxa"/>
            <w:tcBorders>
              <w:top w:val="single" w:sz="12" w:space="0" w:color="auto"/>
              <w:left w:val="nil"/>
              <w:bottom w:val="single" w:sz="4" w:space="0" w:color="auto"/>
              <w:right w:val="nil"/>
            </w:tcBorders>
            <w:hideMark/>
          </w:tcPr>
          <w:p w14:paraId="63ECF77A" w14:textId="77777777" w:rsidR="00570E48" w:rsidRPr="00797CB4" w:rsidRDefault="00570E48" w:rsidP="004B6F9C">
            <w:pPr>
              <w:keepNext/>
              <w:keepLines/>
              <w:spacing w:before="40" w:after="120" w:line="220" w:lineRule="exact"/>
              <w:ind w:right="113"/>
              <w:rPr>
                <w:i/>
                <w:lang w:val="fr-FR"/>
              </w:rPr>
            </w:pPr>
            <w:r w:rsidRPr="00797CB4">
              <w:rPr>
                <w:i/>
                <w:lang w:val="fr-FR"/>
              </w:rPr>
              <w:t>Yes</w:t>
            </w:r>
          </w:p>
        </w:tc>
        <w:tc>
          <w:tcPr>
            <w:tcW w:w="1012" w:type="dxa"/>
            <w:tcBorders>
              <w:top w:val="single" w:sz="12" w:space="0" w:color="auto"/>
              <w:left w:val="nil"/>
              <w:bottom w:val="single" w:sz="4" w:space="0" w:color="auto"/>
              <w:right w:val="nil"/>
            </w:tcBorders>
            <w:hideMark/>
          </w:tcPr>
          <w:p w14:paraId="14DEDC7D" w14:textId="77777777" w:rsidR="00570E48" w:rsidRPr="00797CB4" w:rsidRDefault="00570E48" w:rsidP="004B6F9C">
            <w:pPr>
              <w:keepNext/>
              <w:keepLines/>
              <w:spacing w:before="40" w:after="120" w:line="220" w:lineRule="exact"/>
              <w:ind w:right="50" w:firstLine="48"/>
              <w:rPr>
                <w:lang w:val="fr-FR"/>
              </w:rPr>
            </w:pPr>
            <w:r w:rsidRPr="00797CB4">
              <w:rPr>
                <w:lang w:val="fr-FR"/>
              </w:rPr>
              <w:t>No</w:t>
            </w:r>
          </w:p>
        </w:tc>
        <w:tc>
          <w:tcPr>
            <w:tcW w:w="1857" w:type="dxa"/>
            <w:tcBorders>
              <w:top w:val="single" w:sz="12" w:space="0" w:color="auto"/>
              <w:left w:val="nil"/>
              <w:bottom w:val="single" w:sz="4" w:space="0" w:color="auto"/>
              <w:right w:val="nil"/>
            </w:tcBorders>
            <w:hideMark/>
          </w:tcPr>
          <w:p w14:paraId="44BD60BB" w14:textId="77777777" w:rsidR="00570E48" w:rsidRPr="00797CB4" w:rsidRDefault="00570E48" w:rsidP="004B6F9C">
            <w:pPr>
              <w:keepNext/>
              <w:keepLines/>
              <w:spacing w:before="40" w:after="120" w:line="220" w:lineRule="exact"/>
              <w:ind w:right="113"/>
              <w:rPr>
                <w:lang w:val="fr-FR"/>
              </w:rPr>
            </w:pPr>
            <w:r w:rsidRPr="00797CB4">
              <w:rPr>
                <w:lang w:val="fr-FR"/>
              </w:rPr>
              <w:t>---</w:t>
            </w:r>
          </w:p>
        </w:tc>
        <w:tc>
          <w:tcPr>
            <w:tcW w:w="3388" w:type="dxa"/>
            <w:tcBorders>
              <w:top w:val="single" w:sz="12" w:space="0" w:color="auto"/>
              <w:left w:val="nil"/>
              <w:bottom w:val="single" w:sz="4" w:space="0" w:color="auto"/>
              <w:right w:val="nil"/>
            </w:tcBorders>
            <w:hideMark/>
          </w:tcPr>
          <w:p w14:paraId="3034BE0D" w14:textId="77777777" w:rsidR="00570E48" w:rsidRPr="00570E48" w:rsidRDefault="00570E48" w:rsidP="004B6F9C">
            <w:pPr>
              <w:keepNext/>
              <w:keepLines/>
              <w:spacing w:before="40" w:after="120" w:line="220" w:lineRule="exact"/>
              <w:ind w:right="113"/>
              <w:jc w:val="both"/>
              <w:rPr>
                <w:lang w:val="en-US"/>
              </w:rPr>
            </w:pPr>
            <w:r w:rsidRPr="00570E48">
              <w:rPr>
                <w:lang w:val="en-US"/>
              </w:rPr>
              <w:t xml:space="preserve">IWG intend to initiate EDR step 2 activities and discuss </w:t>
            </w:r>
            <w:proofErr w:type="gramStart"/>
            <w:r w:rsidRPr="00570E48">
              <w:rPr>
                <w:lang w:val="en-US"/>
              </w:rPr>
              <w:t>whether or not</w:t>
            </w:r>
            <w:proofErr w:type="gramEnd"/>
            <w:r w:rsidRPr="00570E48">
              <w:rPr>
                <w:lang w:val="en-US"/>
              </w:rPr>
              <w:t xml:space="preserve"> to add additional data elements to technical requirements that were prepared in the framework of the 1998 Agreement (probably later this year or next year) for light duty vehicles.</w:t>
            </w:r>
          </w:p>
        </w:tc>
      </w:tr>
      <w:tr w:rsidR="00570E48" w:rsidRPr="00A22B41" w14:paraId="47505069" w14:textId="77777777" w:rsidTr="004B6F9C">
        <w:trPr>
          <w:cantSplit/>
          <w:trHeight w:val="882"/>
        </w:trPr>
        <w:tc>
          <w:tcPr>
            <w:tcW w:w="1286" w:type="dxa"/>
            <w:tcBorders>
              <w:top w:val="single" w:sz="4" w:space="0" w:color="auto"/>
              <w:left w:val="nil"/>
              <w:bottom w:val="single" w:sz="4" w:space="0" w:color="auto"/>
              <w:right w:val="nil"/>
            </w:tcBorders>
            <w:hideMark/>
          </w:tcPr>
          <w:p w14:paraId="2B3AC9DA" w14:textId="77777777" w:rsidR="00570E48" w:rsidRPr="00797CB4" w:rsidRDefault="00570E48" w:rsidP="004B6F9C">
            <w:pPr>
              <w:spacing w:before="40" w:after="120" w:line="220" w:lineRule="exact"/>
              <w:ind w:right="113"/>
              <w:rPr>
                <w:lang w:val="fr-FR"/>
              </w:rPr>
            </w:pPr>
            <w:r w:rsidRPr="00797CB4">
              <w:rPr>
                <w:lang w:val="fr-FR"/>
              </w:rPr>
              <w:t xml:space="preserve">GRSP &amp; </w:t>
            </w:r>
            <w:proofErr w:type="spellStart"/>
            <w:r w:rsidRPr="00797CB4">
              <w:rPr>
                <w:lang w:val="fr-FR"/>
              </w:rPr>
              <w:t>GRs</w:t>
            </w:r>
            <w:proofErr w:type="spellEnd"/>
          </w:p>
        </w:tc>
        <w:tc>
          <w:tcPr>
            <w:tcW w:w="1248" w:type="dxa"/>
            <w:tcBorders>
              <w:top w:val="single" w:sz="4" w:space="0" w:color="auto"/>
              <w:left w:val="nil"/>
              <w:bottom w:val="single" w:sz="4" w:space="0" w:color="auto"/>
              <w:right w:val="nil"/>
            </w:tcBorders>
            <w:hideMark/>
          </w:tcPr>
          <w:p w14:paraId="095E75F5" w14:textId="77777777" w:rsidR="00570E48" w:rsidRPr="00797CB4" w:rsidRDefault="00570E48" w:rsidP="004B6F9C">
            <w:pPr>
              <w:spacing w:before="40" w:after="120" w:line="220" w:lineRule="exact"/>
              <w:ind w:right="113"/>
              <w:rPr>
                <w:lang w:val="fr-FR"/>
              </w:rPr>
            </w:pPr>
            <w:proofErr w:type="spellStart"/>
            <w:r w:rsidRPr="00797CB4">
              <w:rPr>
                <w:lang w:val="fr-FR"/>
              </w:rPr>
              <w:t>Children</w:t>
            </w:r>
            <w:proofErr w:type="spellEnd"/>
            <w:r w:rsidRPr="00797CB4">
              <w:rPr>
                <w:lang w:val="fr-FR"/>
              </w:rPr>
              <w:t xml:space="preserve"> </w:t>
            </w:r>
            <w:proofErr w:type="spellStart"/>
            <w:r w:rsidRPr="00797CB4">
              <w:rPr>
                <w:lang w:val="fr-FR"/>
              </w:rPr>
              <w:t>left</w:t>
            </w:r>
            <w:proofErr w:type="spellEnd"/>
            <w:r w:rsidRPr="00797CB4">
              <w:rPr>
                <w:lang w:val="fr-FR"/>
              </w:rPr>
              <w:t xml:space="preserve"> in cars</w:t>
            </w:r>
          </w:p>
        </w:tc>
        <w:tc>
          <w:tcPr>
            <w:tcW w:w="854" w:type="dxa"/>
            <w:tcBorders>
              <w:top w:val="single" w:sz="4" w:space="0" w:color="auto"/>
              <w:left w:val="nil"/>
              <w:bottom w:val="single" w:sz="4" w:space="0" w:color="auto"/>
              <w:right w:val="nil"/>
            </w:tcBorders>
            <w:hideMark/>
          </w:tcPr>
          <w:p w14:paraId="07DFEF9B" w14:textId="77777777" w:rsidR="00570E48" w:rsidRPr="00797CB4" w:rsidRDefault="00570E48" w:rsidP="004B6F9C">
            <w:pPr>
              <w:spacing w:before="40" w:after="120" w:line="220" w:lineRule="exact"/>
              <w:ind w:right="113"/>
              <w:rPr>
                <w:i/>
                <w:lang w:val="fr-FR"/>
              </w:rPr>
            </w:pPr>
            <w:r w:rsidRPr="00797CB4">
              <w:rPr>
                <w:i/>
                <w:lang w:val="fr-FR"/>
              </w:rPr>
              <w:t>No</w:t>
            </w:r>
          </w:p>
        </w:tc>
        <w:tc>
          <w:tcPr>
            <w:tcW w:w="1012" w:type="dxa"/>
            <w:tcBorders>
              <w:top w:val="single" w:sz="4" w:space="0" w:color="auto"/>
              <w:left w:val="nil"/>
              <w:bottom w:val="single" w:sz="4" w:space="0" w:color="auto"/>
              <w:right w:val="nil"/>
            </w:tcBorders>
            <w:hideMark/>
          </w:tcPr>
          <w:p w14:paraId="34F7B83E" w14:textId="77777777" w:rsidR="00570E48" w:rsidRPr="00797CB4" w:rsidRDefault="00570E48" w:rsidP="004B6F9C">
            <w:pPr>
              <w:spacing w:before="40" w:after="120" w:line="220" w:lineRule="exact"/>
              <w:ind w:right="50" w:firstLine="48"/>
              <w:rPr>
                <w:lang w:val="fr-FR"/>
              </w:rPr>
            </w:pPr>
            <w:r w:rsidRPr="00797CB4">
              <w:rPr>
                <w:lang w:val="fr-FR"/>
              </w:rPr>
              <w:t>No</w:t>
            </w:r>
          </w:p>
        </w:tc>
        <w:tc>
          <w:tcPr>
            <w:tcW w:w="1857" w:type="dxa"/>
            <w:tcBorders>
              <w:top w:val="single" w:sz="4" w:space="0" w:color="auto"/>
              <w:left w:val="nil"/>
              <w:bottom w:val="single" w:sz="4" w:space="0" w:color="auto"/>
              <w:right w:val="nil"/>
            </w:tcBorders>
            <w:hideMark/>
          </w:tcPr>
          <w:p w14:paraId="1E63FF70" w14:textId="77777777" w:rsidR="00570E48" w:rsidRPr="00797CB4" w:rsidRDefault="00570E48" w:rsidP="004B6F9C">
            <w:pPr>
              <w:spacing w:before="40" w:after="120" w:line="220" w:lineRule="exact"/>
              <w:ind w:right="113"/>
              <w:rPr>
                <w:lang w:val="fr-FR"/>
              </w:rPr>
            </w:pPr>
            <w:r w:rsidRPr="00797CB4">
              <w:rPr>
                <w:lang w:val="fr-FR"/>
              </w:rPr>
              <w:t>WP.29-191-10</w:t>
            </w:r>
          </w:p>
        </w:tc>
        <w:tc>
          <w:tcPr>
            <w:tcW w:w="3388" w:type="dxa"/>
            <w:tcBorders>
              <w:top w:val="single" w:sz="4" w:space="0" w:color="auto"/>
              <w:left w:val="nil"/>
              <w:bottom w:val="single" w:sz="4" w:space="0" w:color="auto"/>
              <w:right w:val="nil"/>
            </w:tcBorders>
            <w:hideMark/>
          </w:tcPr>
          <w:p w14:paraId="7D4B2827" w14:textId="77777777" w:rsidR="00570E48" w:rsidRPr="00570E48" w:rsidRDefault="00570E48" w:rsidP="004B6F9C">
            <w:pPr>
              <w:spacing w:before="40" w:after="120" w:line="220" w:lineRule="exact"/>
              <w:ind w:right="113"/>
              <w:rPr>
                <w:lang w:val="en-US"/>
              </w:rPr>
            </w:pPr>
            <w:r w:rsidRPr="00570E48">
              <w:rPr>
                <w:lang w:val="en-US"/>
              </w:rPr>
              <w:t xml:space="preserve">A new agenda item was added under section 18.2 at the November 2023 session of AC.3 </w:t>
            </w:r>
            <w:proofErr w:type="gramStart"/>
            <w:r w:rsidRPr="00570E48">
              <w:rPr>
                <w:lang w:val="en-US"/>
              </w:rPr>
              <w:t>on the basis of</w:t>
            </w:r>
            <w:proofErr w:type="gramEnd"/>
            <w:r w:rsidRPr="00570E48">
              <w:rPr>
                <w:lang w:val="en-US"/>
              </w:rPr>
              <w:t xml:space="preserve"> discussion of data collection. AC.3 reiterated its recommendation stated at its June 2023 session and recommended GRSP and concerned subsidiary bodies to provide technical feedback on this subject at their future sessions.</w:t>
            </w:r>
          </w:p>
        </w:tc>
      </w:tr>
      <w:tr w:rsidR="00570E48" w:rsidRPr="00A22B41" w14:paraId="7725B49F" w14:textId="77777777" w:rsidTr="004B6F9C">
        <w:trPr>
          <w:cantSplit/>
          <w:trHeight w:val="570"/>
        </w:trPr>
        <w:tc>
          <w:tcPr>
            <w:tcW w:w="1286" w:type="dxa"/>
            <w:tcBorders>
              <w:top w:val="single" w:sz="4" w:space="0" w:color="auto"/>
              <w:left w:val="nil"/>
              <w:bottom w:val="single" w:sz="4" w:space="0" w:color="auto"/>
              <w:right w:val="nil"/>
            </w:tcBorders>
            <w:hideMark/>
          </w:tcPr>
          <w:p w14:paraId="6F29A9E1" w14:textId="77777777" w:rsidR="00570E48" w:rsidRPr="00797CB4" w:rsidRDefault="00570E48" w:rsidP="004B6F9C">
            <w:pPr>
              <w:spacing w:before="40" w:after="120" w:line="220" w:lineRule="exact"/>
              <w:ind w:right="113"/>
              <w:rPr>
                <w:lang w:val="fr-FR"/>
              </w:rPr>
            </w:pPr>
            <w:r w:rsidRPr="00797CB4">
              <w:rPr>
                <w:lang w:val="fr-FR"/>
              </w:rPr>
              <w:t>WP.29</w:t>
            </w:r>
          </w:p>
        </w:tc>
        <w:tc>
          <w:tcPr>
            <w:tcW w:w="1248" w:type="dxa"/>
            <w:tcBorders>
              <w:top w:val="single" w:sz="4" w:space="0" w:color="auto"/>
              <w:left w:val="nil"/>
              <w:bottom w:val="single" w:sz="4" w:space="0" w:color="auto"/>
              <w:right w:val="nil"/>
            </w:tcBorders>
            <w:hideMark/>
          </w:tcPr>
          <w:p w14:paraId="2C66FF7F" w14:textId="77777777" w:rsidR="00570E48" w:rsidRPr="00797CB4" w:rsidRDefault="00570E48" w:rsidP="004B6F9C">
            <w:pPr>
              <w:spacing w:before="40" w:after="120" w:line="220" w:lineRule="exact"/>
              <w:ind w:right="113"/>
              <w:rPr>
                <w:lang w:val="fr-FR"/>
              </w:rPr>
            </w:pPr>
            <w:r w:rsidRPr="00797CB4">
              <w:rPr>
                <w:lang w:val="fr-FR"/>
              </w:rPr>
              <w:t>ITS</w:t>
            </w:r>
          </w:p>
        </w:tc>
        <w:tc>
          <w:tcPr>
            <w:tcW w:w="854" w:type="dxa"/>
            <w:tcBorders>
              <w:top w:val="single" w:sz="4" w:space="0" w:color="auto"/>
              <w:left w:val="nil"/>
              <w:bottom w:val="single" w:sz="4" w:space="0" w:color="auto"/>
              <w:right w:val="nil"/>
            </w:tcBorders>
            <w:hideMark/>
          </w:tcPr>
          <w:p w14:paraId="06646E34" w14:textId="77777777" w:rsidR="00570E48" w:rsidRPr="00797CB4" w:rsidRDefault="00570E48" w:rsidP="004B6F9C">
            <w:pPr>
              <w:spacing w:before="40" w:after="120" w:line="220" w:lineRule="exact"/>
              <w:ind w:right="113"/>
              <w:rPr>
                <w:i/>
                <w:lang w:val="fr-FR"/>
              </w:rPr>
            </w:pPr>
            <w:r w:rsidRPr="00797CB4">
              <w:rPr>
                <w:i/>
                <w:lang w:val="fr-FR"/>
              </w:rPr>
              <w:t>No</w:t>
            </w:r>
          </w:p>
        </w:tc>
        <w:tc>
          <w:tcPr>
            <w:tcW w:w="1012" w:type="dxa"/>
            <w:tcBorders>
              <w:top w:val="single" w:sz="4" w:space="0" w:color="auto"/>
              <w:left w:val="nil"/>
              <w:bottom w:val="single" w:sz="4" w:space="0" w:color="auto"/>
              <w:right w:val="nil"/>
            </w:tcBorders>
            <w:hideMark/>
          </w:tcPr>
          <w:p w14:paraId="55E463CE" w14:textId="77777777" w:rsidR="00570E48" w:rsidRPr="00797CB4" w:rsidRDefault="00570E48" w:rsidP="004B6F9C">
            <w:pPr>
              <w:spacing w:before="40" w:after="120" w:line="220" w:lineRule="exact"/>
              <w:ind w:right="50" w:firstLine="48"/>
              <w:rPr>
                <w:lang w:val="fr-FR"/>
              </w:rPr>
            </w:pPr>
            <w:r w:rsidRPr="00797CB4">
              <w:rPr>
                <w:lang w:val="fr-FR"/>
              </w:rPr>
              <w:t>---</w:t>
            </w:r>
          </w:p>
        </w:tc>
        <w:tc>
          <w:tcPr>
            <w:tcW w:w="1857" w:type="dxa"/>
            <w:tcBorders>
              <w:top w:val="single" w:sz="4" w:space="0" w:color="auto"/>
              <w:left w:val="nil"/>
              <w:bottom w:val="single" w:sz="4" w:space="0" w:color="auto"/>
              <w:right w:val="nil"/>
            </w:tcBorders>
            <w:hideMark/>
          </w:tcPr>
          <w:p w14:paraId="35D5C867" w14:textId="77777777" w:rsidR="00570E48" w:rsidRPr="00797CB4" w:rsidRDefault="00570E48" w:rsidP="004B6F9C">
            <w:pPr>
              <w:spacing w:before="40" w:after="120" w:line="220" w:lineRule="exact"/>
              <w:ind w:right="113"/>
              <w:rPr>
                <w:lang w:val="fr-FR"/>
              </w:rPr>
            </w:pPr>
            <w:r w:rsidRPr="00797CB4">
              <w:rPr>
                <w:lang w:val="fr-FR"/>
              </w:rPr>
              <w:t>---</w:t>
            </w:r>
          </w:p>
        </w:tc>
        <w:tc>
          <w:tcPr>
            <w:tcW w:w="3388" w:type="dxa"/>
            <w:tcBorders>
              <w:top w:val="single" w:sz="4" w:space="0" w:color="auto"/>
              <w:left w:val="nil"/>
              <w:bottom w:val="single" w:sz="4" w:space="0" w:color="auto"/>
              <w:right w:val="nil"/>
            </w:tcBorders>
            <w:hideMark/>
          </w:tcPr>
          <w:p w14:paraId="6575E6D7" w14:textId="77777777" w:rsidR="00570E48" w:rsidRPr="00570E48" w:rsidRDefault="00570E48" w:rsidP="004B6F9C">
            <w:pPr>
              <w:spacing w:before="40" w:after="120" w:line="220" w:lineRule="exact"/>
              <w:ind w:right="113"/>
              <w:jc w:val="both"/>
              <w:rPr>
                <w:lang w:val="en-US"/>
              </w:rPr>
            </w:pPr>
            <w:r w:rsidRPr="00570E48">
              <w:rPr>
                <w:lang w:val="en-US"/>
              </w:rPr>
              <w:t>No new information was provided to AC.3.</w:t>
            </w:r>
          </w:p>
        </w:tc>
      </w:tr>
    </w:tbl>
    <w:p w14:paraId="1815A657" w14:textId="77777777" w:rsidR="00C76D4D" w:rsidRDefault="00570E48" w:rsidP="00570E48">
      <w:pPr>
        <w:spacing w:before="240"/>
        <w:jc w:val="center"/>
        <w:rPr>
          <w:u w:val="single"/>
          <w:lang w:val="en-US"/>
        </w:rPr>
      </w:pPr>
      <w:r w:rsidRPr="00570E48">
        <w:rPr>
          <w:u w:val="single"/>
          <w:lang w:val="en-US"/>
        </w:rPr>
        <w:tab/>
      </w:r>
      <w:r w:rsidRPr="00570E48">
        <w:rPr>
          <w:u w:val="single"/>
          <w:lang w:val="en-US"/>
        </w:rPr>
        <w:tab/>
      </w:r>
      <w:r w:rsidRPr="00570E48">
        <w:rPr>
          <w:u w:val="single"/>
          <w:lang w:val="en-US"/>
        </w:rPr>
        <w:tab/>
      </w:r>
    </w:p>
    <w:p w14:paraId="7B77CA3B" w14:textId="4C3493C4" w:rsidR="00E12C5F" w:rsidRPr="00570E48" w:rsidRDefault="00E12C5F" w:rsidP="00D9145B">
      <w:pPr>
        <w:rPr>
          <w:lang w:val="en-US"/>
        </w:rPr>
      </w:pPr>
    </w:p>
    <w:sectPr w:rsidR="00E12C5F" w:rsidRPr="00570E48" w:rsidSect="00A43173">
      <w:headerReference w:type="even" r:id="rId37"/>
      <w:headerReference w:type="default" r:id="rId38"/>
      <w:footerReference w:type="even" r:id="rId39"/>
      <w:footerReference w:type="default" r:id="rId40"/>
      <w:footerReference w:type="first" r:id="rId41"/>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079DE" w14:textId="77777777" w:rsidR="002B2327" w:rsidRPr="00A312BC" w:rsidRDefault="002B2327" w:rsidP="00A312BC"/>
  </w:endnote>
  <w:endnote w:type="continuationSeparator" w:id="0">
    <w:p w14:paraId="472B498D" w14:textId="77777777" w:rsidR="002B2327" w:rsidRPr="00A312BC" w:rsidRDefault="002B2327"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3E52" w14:textId="0C744293" w:rsidR="00A43173" w:rsidRPr="00A43173" w:rsidRDefault="00A43173">
    <w:pPr>
      <w:pStyle w:val="a8"/>
    </w:pPr>
    <w:r w:rsidRPr="00A43173">
      <w:rPr>
        <w:b/>
        <w:sz w:val="18"/>
      </w:rPr>
      <w:fldChar w:fldCharType="begin"/>
    </w:r>
    <w:r w:rsidRPr="00A43173">
      <w:rPr>
        <w:b/>
        <w:sz w:val="18"/>
      </w:rPr>
      <w:instrText xml:space="preserve"> PAGE  \* MERGEFORMAT </w:instrText>
    </w:r>
    <w:r w:rsidRPr="00A43173">
      <w:rPr>
        <w:b/>
        <w:sz w:val="18"/>
      </w:rPr>
      <w:fldChar w:fldCharType="separate"/>
    </w:r>
    <w:r w:rsidRPr="00A43173">
      <w:rPr>
        <w:b/>
        <w:noProof/>
        <w:sz w:val="18"/>
      </w:rPr>
      <w:t>2</w:t>
    </w:r>
    <w:r w:rsidRPr="00A43173">
      <w:rPr>
        <w:b/>
        <w:sz w:val="18"/>
      </w:rPr>
      <w:fldChar w:fldCharType="end"/>
    </w:r>
    <w:r>
      <w:rPr>
        <w:b/>
        <w:sz w:val="18"/>
      </w:rPr>
      <w:tab/>
    </w:r>
    <w:r>
      <w:t>GE.23-25414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ACBA" w14:textId="48D5C2B2" w:rsidR="00A43173" w:rsidRPr="00A43173" w:rsidRDefault="00A43173" w:rsidP="00A43173">
    <w:pPr>
      <w:pStyle w:val="a8"/>
      <w:tabs>
        <w:tab w:val="clear" w:pos="9639"/>
        <w:tab w:val="right" w:pos="9638"/>
      </w:tabs>
      <w:rPr>
        <w:b/>
        <w:sz w:val="18"/>
      </w:rPr>
    </w:pPr>
    <w:r>
      <w:t>GE.23-25414</w:t>
    </w:r>
    <w:r>
      <w:tab/>
    </w:r>
    <w:r w:rsidRPr="00A43173">
      <w:rPr>
        <w:b/>
        <w:sz w:val="18"/>
      </w:rPr>
      <w:fldChar w:fldCharType="begin"/>
    </w:r>
    <w:r w:rsidRPr="00A43173">
      <w:rPr>
        <w:b/>
        <w:sz w:val="18"/>
      </w:rPr>
      <w:instrText xml:space="preserve"> PAGE  \* MERGEFORMAT </w:instrText>
    </w:r>
    <w:r w:rsidRPr="00A43173">
      <w:rPr>
        <w:b/>
        <w:sz w:val="18"/>
      </w:rPr>
      <w:fldChar w:fldCharType="separate"/>
    </w:r>
    <w:r w:rsidRPr="00A43173">
      <w:rPr>
        <w:b/>
        <w:noProof/>
        <w:sz w:val="18"/>
      </w:rPr>
      <w:t>3</w:t>
    </w:r>
    <w:r w:rsidRPr="00A4317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24362" w14:textId="2D9F8C66" w:rsidR="00042B72" w:rsidRPr="00A43173" w:rsidRDefault="00A43173" w:rsidP="00A43173">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45F6E5D0" wp14:editId="720BB53C">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23-25414  (R)</w:t>
    </w:r>
    <w:r>
      <w:rPr>
        <w:noProof/>
      </w:rPr>
      <w:drawing>
        <wp:anchor distT="0" distB="0" distL="114300" distR="114300" simplePos="0" relativeHeight="251659264" behindDoc="0" locked="0" layoutInCell="1" allowOverlap="1" wp14:anchorId="0F51EB15" wp14:editId="44821790">
          <wp:simplePos x="0" y="0"/>
          <wp:positionH relativeFrom="margin">
            <wp:posOffset>5489575</wp:posOffset>
          </wp:positionH>
          <wp:positionV relativeFrom="margin">
            <wp:posOffset>8855710</wp:posOffset>
          </wp:positionV>
          <wp:extent cx="561975" cy="5619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  150124  </w:t>
    </w:r>
    <w:r w:rsidR="007B330B">
      <w:rPr>
        <w:lang w:val="en-US"/>
      </w:rPr>
      <w:t>21</w:t>
    </w:r>
    <w:r>
      <w:rPr>
        <w:lang w:val="en-US"/>
      </w:rPr>
      <w:t>0</w:t>
    </w:r>
    <w:r w:rsidR="007B330B">
      <w:rPr>
        <w:lang w:val="en-US"/>
      </w:rPr>
      <w:t>2</w:t>
    </w:r>
    <w:r>
      <w:rPr>
        <w:lang w:val="en-US"/>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77DBF" w14:textId="77777777" w:rsidR="002B2327" w:rsidRPr="001075E9" w:rsidRDefault="002B2327" w:rsidP="001075E9">
      <w:pPr>
        <w:tabs>
          <w:tab w:val="right" w:pos="2155"/>
        </w:tabs>
        <w:spacing w:after="80" w:line="240" w:lineRule="auto"/>
        <w:ind w:left="680"/>
        <w:rPr>
          <w:u w:val="single"/>
        </w:rPr>
      </w:pPr>
      <w:r>
        <w:rPr>
          <w:u w:val="single"/>
        </w:rPr>
        <w:tab/>
      </w:r>
    </w:p>
  </w:footnote>
  <w:footnote w:type="continuationSeparator" w:id="0">
    <w:p w14:paraId="29C217FA" w14:textId="77777777" w:rsidR="002B2327" w:rsidRDefault="002B2327" w:rsidP="00407B78">
      <w:pPr>
        <w:tabs>
          <w:tab w:val="right" w:pos="2155"/>
        </w:tabs>
        <w:spacing w:after="80"/>
        <w:ind w:left="680"/>
        <w:rPr>
          <w:u w:val="single"/>
        </w:rPr>
      </w:pPr>
      <w:r>
        <w:rPr>
          <w:u w:val="single"/>
        </w:rPr>
        <w:tab/>
      </w:r>
    </w:p>
  </w:footnote>
  <w:footnote w:id="1">
    <w:p w14:paraId="49A0A31B" w14:textId="279F0936" w:rsidR="00570E48" w:rsidRPr="005B07E1" w:rsidRDefault="00570E48" w:rsidP="00C76D4D">
      <w:pPr>
        <w:pStyle w:val="ad"/>
      </w:pPr>
      <w:r>
        <w:tab/>
      </w:r>
      <w:r w:rsidRPr="00C76D4D">
        <w:rPr>
          <w:rStyle w:val="aa"/>
        </w:rPr>
        <w:footnoteRef/>
      </w:r>
      <w:r>
        <w:tab/>
        <w:t xml:space="preserve">Некоторые делегаты участвовали дистанционно. Был обеспечен синхронный перевод </w:t>
      </w:r>
      <w:r w:rsidR="0093143E">
        <w:br/>
      </w:r>
      <w:r>
        <w:t>на официальные языки ЕЭК ООН.</w:t>
      </w:r>
    </w:p>
  </w:footnote>
  <w:footnote w:id="2">
    <w:p w14:paraId="329E26C4" w14:textId="77777777" w:rsidR="00570E48" w:rsidRPr="005B07E1" w:rsidRDefault="00570E48" w:rsidP="00C76D4D">
      <w:pPr>
        <w:pStyle w:val="ad"/>
      </w:pPr>
      <w:r w:rsidRPr="001F0481">
        <w:tab/>
      </w:r>
      <w:r w:rsidRPr="00C76D4D">
        <w:rPr>
          <w:rStyle w:val="aa"/>
        </w:rPr>
        <w:footnoteRef/>
      </w:r>
      <w:r>
        <w:tab/>
        <w:t>Представляет также Ассоциацию заводов-изготовителей двигателей и оборудования (МЕМА) и Японскую ассоциацию производителей автомобильных деталей (ЯАПАД) (TRANS/WP.29/885, п. 4).</w:t>
      </w:r>
    </w:p>
  </w:footnote>
  <w:footnote w:id="3">
    <w:p w14:paraId="04C1ABB0" w14:textId="77777777" w:rsidR="00E07C61" w:rsidRDefault="00E07C61" w:rsidP="00E07C61">
      <w:pPr>
        <w:pStyle w:val="ad"/>
        <w:rPr>
          <w:lang w:val="en-US"/>
        </w:rPr>
      </w:pPr>
      <w:r>
        <w:tab/>
      </w:r>
      <w:r>
        <w:rPr>
          <w:rStyle w:val="aa"/>
        </w:rPr>
        <w:footnoteRef/>
      </w:r>
      <w:r w:rsidRPr="00A23265">
        <w:rPr>
          <w:lang w:val="en-US"/>
        </w:rPr>
        <w:tab/>
        <w:t xml:space="preserve">IWG Co-Chairs </w:t>
      </w:r>
    </w:p>
  </w:footnote>
  <w:footnote w:id="4">
    <w:p w14:paraId="141B7074" w14:textId="77777777" w:rsidR="00570E48" w:rsidRPr="00570E48" w:rsidRDefault="00570E48" w:rsidP="00C76D4D">
      <w:pPr>
        <w:pStyle w:val="ad"/>
        <w:rPr>
          <w:sz w:val="16"/>
          <w:szCs w:val="16"/>
          <w:lang w:val="en-US"/>
        </w:rPr>
      </w:pPr>
      <w:r w:rsidRPr="005B07E1">
        <w:rPr>
          <w:lang w:val="en-US"/>
        </w:rPr>
        <w:tab/>
      </w:r>
      <w:r w:rsidRPr="00B11F3A">
        <w:rPr>
          <w:sz w:val="20"/>
          <w:szCs w:val="22"/>
          <w:lang w:val="en-US"/>
        </w:rPr>
        <w:t>*</w:t>
      </w:r>
      <w:r w:rsidRPr="005B07E1">
        <w:rPr>
          <w:lang w:val="en-US"/>
        </w:rPr>
        <w:tab/>
        <w:t>Information on the contracting parties (38), the Global Registry and the Compendium of Candidates are in document ECE/TRANS/WP.29/1073/Rev.26.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D6DA" w14:textId="4ECC5D00" w:rsidR="00A43173" w:rsidRPr="00A43173" w:rsidRDefault="004F0BC2">
    <w:pPr>
      <w:pStyle w:val="a5"/>
    </w:pPr>
    <w:fldSimple w:instr=" TITLE  \* MERGEFORMAT ">
      <w:r w:rsidR="000B3868">
        <w:t>ECE/TRANS/WP.29/1175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C339" w14:textId="7A17992B" w:rsidR="00A43173" w:rsidRPr="00A43173" w:rsidRDefault="004F0BC2" w:rsidP="00A43173">
    <w:pPr>
      <w:pStyle w:val="a5"/>
      <w:jc w:val="right"/>
    </w:pPr>
    <w:fldSimple w:instr=" TITLE  \* MERGEFORMAT ">
      <w:r w:rsidR="000B3868">
        <w:t>ECE/TRANS/WP.29/1175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8746F"/>
    <w:multiLevelType w:val="hybridMultilevel"/>
    <w:tmpl w:val="B3EA865E"/>
    <w:lvl w:ilvl="0" w:tplc="12500D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7D6EA4"/>
    <w:multiLevelType w:val="hybridMultilevel"/>
    <w:tmpl w:val="84E839A4"/>
    <w:lvl w:ilvl="0" w:tplc="F80CA2A0">
      <w:start w:val="1"/>
      <w:numFmt w:val="upperLetter"/>
      <w:lvlText w:val="%1."/>
      <w:lvlJc w:val="left"/>
      <w:pPr>
        <w:ind w:left="1140" w:hanging="52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0F540E1"/>
    <w:multiLevelType w:val="hybridMultilevel"/>
    <w:tmpl w:val="02BEB2FC"/>
    <w:lvl w:ilvl="0" w:tplc="0409000F">
      <w:start w:val="1"/>
      <w:numFmt w:val="decimal"/>
      <w:lvlText w:val="%1."/>
      <w:lvlJc w:val="left"/>
      <w:pPr>
        <w:ind w:left="252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2A85CFE"/>
    <w:multiLevelType w:val="hybridMultilevel"/>
    <w:tmpl w:val="D6B43B4A"/>
    <w:lvl w:ilvl="0" w:tplc="C658C8A4">
      <w:start w:val="1"/>
      <w:numFmt w:val="upperLetter"/>
      <w:lvlText w:val="%1."/>
      <w:lvlJc w:val="left"/>
      <w:pPr>
        <w:ind w:left="1485" w:hanging="360"/>
      </w:pPr>
      <w:rPr>
        <w:rFonts w:ascii="Times New Roman" w:eastAsia="Times New Roman" w:hAnsi="Times New Roman" w:cs="Times New Roman" w:hint="default"/>
        <w:sz w:val="20"/>
      </w:r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1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279E1959"/>
    <w:multiLevelType w:val="hybridMultilevel"/>
    <w:tmpl w:val="42589D84"/>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8"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6C618D"/>
    <w:multiLevelType w:val="hybridMultilevel"/>
    <w:tmpl w:val="EAE04036"/>
    <w:lvl w:ilvl="0" w:tplc="859E5DFC">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D1E0EF2"/>
    <w:multiLevelType w:val="hybridMultilevel"/>
    <w:tmpl w:val="7A92C428"/>
    <w:lvl w:ilvl="0" w:tplc="BDE6A50E">
      <w:start w:val="1"/>
      <w:numFmt w:val="upperLetter"/>
      <w:lvlText w:val="%1."/>
      <w:lvlJc w:val="left"/>
      <w:pPr>
        <w:ind w:left="1130" w:hanging="510"/>
      </w:pPr>
      <w:rPr>
        <w:rFonts w:hint="default"/>
      </w:rPr>
    </w:lvl>
    <w:lvl w:ilvl="1" w:tplc="08090019" w:tentative="1">
      <w:start w:val="1"/>
      <w:numFmt w:val="lowerLetter"/>
      <w:lvlText w:val="%2."/>
      <w:lvlJc w:val="left"/>
      <w:pPr>
        <w:ind w:left="1700" w:hanging="360"/>
      </w:pPr>
    </w:lvl>
    <w:lvl w:ilvl="2" w:tplc="0809001B" w:tentative="1">
      <w:start w:val="1"/>
      <w:numFmt w:val="lowerRoman"/>
      <w:lvlText w:val="%3."/>
      <w:lvlJc w:val="right"/>
      <w:pPr>
        <w:ind w:left="2420" w:hanging="180"/>
      </w:pPr>
    </w:lvl>
    <w:lvl w:ilvl="3" w:tplc="0809000F" w:tentative="1">
      <w:start w:val="1"/>
      <w:numFmt w:val="decimal"/>
      <w:lvlText w:val="%4."/>
      <w:lvlJc w:val="left"/>
      <w:pPr>
        <w:ind w:left="3140" w:hanging="360"/>
      </w:pPr>
    </w:lvl>
    <w:lvl w:ilvl="4" w:tplc="08090019" w:tentative="1">
      <w:start w:val="1"/>
      <w:numFmt w:val="lowerLetter"/>
      <w:lvlText w:val="%5."/>
      <w:lvlJc w:val="left"/>
      <w:pPr>
        <w:ind w:left="3860" w:hanging="360"/>
      </w:pPr>
    </w:lvl>
    <w:lvl w:ilvl="5" w:tplc="0809001B" w:tentative="1">
      <w:start w:val="1"/>
      <w:numFmt w:val="lowerRoman"/>
      <w:lvlText w:val="%6."/>
      <w:lvlJc w:val="right"/>
      <w:pPr>
        <w:ind w:left="4580" w:hanging="180"/>
      </w:pPr>
    </w:lvl>
    <w:lvl w:ilvl="6" w:tplc="0809000F" w:tentative="1">
      <w:start w:val="1"/>
      <w:numFmt w:val="decimal"/>
      <w:lvlText w:val="%7."/>
      <w:lvlJc w:val="left"/>
      <w:pPr>
        <w:ind w:left="5300" w:hanging="360"/>
      </w:pPr>
    </w:lvl>
    <w:lvl w:ilvl="7" w:tplc="08090019" w:tentative="1">
      <w:start w:val="1"/>
      <w:numFmt w:val="lowerLetter"/>
      <w:lvlText w:val="%8."/>
      <w:lvlJc w:val="left"/>
      <w:pPr>
        <w:ind w:left="6020" w:hanging="360"/>
      </w:pPr>
    </w:lvl>
    <w:lvl w:ilvl="8" w:tplc="0809001B" w:tentative="1">
      <w:start w:val="1"/>
      <w:numFmt w:val="lowerRoman"/>
      <w:lvlText w:val="%9."/>
      <w:lvlJc w:val="right"/>
      <w:pPr>
        <w:ind w:left="6740" w:hanging="180"/>
      </w:pPr>
    </w:lvl>
  </w:abstractNum>
  <w:abstractNum w:abstractNumId="24" w15:restartNumberingAfterBreak="0">
    <w:nsid w:val="5DDD3717"/>
    <w:multiLevelType w:val="hybridMultilevel"/>
    <w:tmpl w:val="F440DBB4"/>
    <w:lvl w:ilvl="0" w:tplc="BEE8785E">
      <w:start w:val="1"/>
      <w:numFmt w:val="lowerLetter"/>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5"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110D5D"/>
    <w:multiLevelType w:val="hybridMultilevel"/>
    <w:tmpl w:val="A244B0CC"/>
    <w:lvl w:ilvl="0" w:tplc="6D5E22D8">
      <w:start w:val="1"/>
      <w:numFmt w:val="bullet"/>
      <w:lvlText w:val="•"/>
      <w:lvlJc w:val="left"/>
      <w:pPr>
        <w:ind w:left="2421" w:hanging="360"/>
      </w:pPr>
      <w:rPr>
        <w:rFonts w:ascii="Times New Roman" w:hAnsi="Times New Roman" w:cs="Times New Roman" w:hint="default"/>
        <w:b w:val="0"/>
        <w:i w:val="0"/>
        <w:sz w:val="20"/>
      </w:rPr>
    </w:lvl>
    <w:lvl w:ilvl="1" w:tplc="FFFFFFFF" w:tentative="1">
      <w:start w:val="1"/>
      <w:numFmt w:val="bullet"/>
      <w:lvlText w:val="o"/>
      <w:lvlJc w:val="left"/>
      <w:pPr>
        <w:ind w:left="3141" w:hanging="360"/>
      </w:pPr>
      <w:rPr>
        <w:rFonts w:ascii="Courier New" w:hAnsi="Courier New" w:cs="Courier New" w:hint="default"/>
      </w:rPr>
    </w:lvl>
    <w:lvl w:ilvl="2" w:tplc="FFFFFFFF" w:tentative="1">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cs="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cs="Courier New" w:hint="default"/>
      </w:rPr>
    </w:lvl>
    <w:lvl w:ilvl="8" w:tplc="FFFFFFFF" w:tentative="1">
      <w:start w:val="1"/>
      <w:numFmt w:val="bullet"/>
      <w:lvlText w:val=""/>
      <w:lvlJc w:val="left"/>
      <w:pPr>
        <w:ind w:left="8181" w:hanging="360"/>
      </w:pPr>
      <w:rPr>
        <w:rFonts w:ascii="Wingdings" w:hAnsi="Wingdings" w:hint="default"/>
      </w:rPr>
    </w:lvl>
  </w:abstractNum>
  <w:abstractNum w:abstractNumId="28"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5E0649"/>
    <w:multiLevelType w:val="hybridMultilevel"/>
    <w:tmpl w:val="35D8EAFA"/>
    <w:lvl w:ilvl="0" w:tplc="9D508246">
      <w:start w:val="1"/>
      <w:numFmt w:val="lowerRoman"/>
      <w:lvlText w:val="%1)"/>
      <w:lvlJc w:val="left"/>
      <w:pPr>
        <w:ind w:left="2409" w:hanging="720"/>
      </w:pPr>
      <w:rPr>
        <w:rFonts w:hint="default"/>
      </w:rPr>
    </w:lvl>
    <w:lvl w:ilvl="1" w:tplc="08090019" w:tentative="1">
      <w:start w:val="1"/>
      <w:numFmt w:val="lowerLetter"/>
      <w:lvlText w:val="%2."/>
      <w:lvlJc w:val="left"/>
      <w:pPr>
        <w:ind w:left="2769" w:hanging="360"/>
      </w:pPr>
    </w:lvl>
    <w:lvl w:ilvl="2" w:tplc="0809001B" w:tentative="1">
      <w:start w:val="1"/>
      <w:numFmt w:val="lowerRoman"/>
      <w:lvlText w:val="%3."/>
      <w:lvlJc w:val="right"/>
      <w:pPr>
        <w:ind w:left="3489" w:hanging="180"/>
      </w:pPr>
    </w:lvl>
    <w:lvl w:ilvl="3" w:tplc="0809000F" w:tentative="1">
      <w:start w:val="1"/>
      <w:numFmt w:val="decimal"/>
      <w:lvlText w:val="%4."/>
      <w:lvlJc w:val="left"/>
      <w:pPr>
        <w:ind w:left="4209" w:hanging="360"/>
      </w:pPr>
    </w:lvl>
    <w:lvl w:ilvl="4" w:tplc="08090019" w:tentative="1">
      <w:start w:val="1"/>
      <w:numFmt w:val="lowerLetter"/>
      <w:lvlText w:val="%5."/>
      <w:lvlJc w:val="left"/>
      <w:pPr>
        <w:ind w:left="4929" w:hanging="360"/>
      </w:pPr>
    </w:lvl>
    <w:lvl w:ilvl="5" w:tplc="0809001B" w:tentative="1">
      <w:start w:val="1"/>
      <w:numFmt w:val="lowerRoman"/>
      <w:lvlText w:val="%6."/>
      <w:lvlJc w:val="right"/>
      <w:pPr>
        <w:ind w:left="5649" w:hanging="180"/>
      </w:pPr>
    </w:lvl>
    <w:lvl w:ilvl="6" w:tplc="0809000F" w:tentative="1">
      <w:start w:val="1"/>
      <w:numFmt w:val="decimal"/>
      <w:lvlText w:val="%7."/>
      <w:lvlJc w:val="left"/>
      <w:pPr>
        <w:ind w:left="6369" w:hanging="360"/>
      </w:pPr>
    </w:lvl>
    <w:lvl w:ilvl="7" w:tplc="08090019" w:tentative="1">
      <w:start w:val="1"/>
      <w:numFmt w:val="lowerLetter"/>
      <w:lvlText w:val="%8."/>
      <w:lvlJc w:val="left"/>
      <w:pPr>
        <w:ind w:left="7089" w:hanging="360"/>
      </w:pPr>
    </w:lvl>
    <w:lvl w:ilvl="8" w:tplc="0809001B" w:tentative="1">
      <w:start w:val="1"/>
      <w:numFmt w:val="lowerRoman"/>
      <w:lvlText w:val="%9."/>
      <w:lvlJc w:val="right"/>
      <w:pPr>
        <w:ind w:left="7809" w:hanging="180"/>
      </w:pPr>
    </w:lvl>
  </w:abstractNum>
  <w:abstractNum w:abstractNumId="32" w15:restartNumberingAfterBreak="0">
    <w:nsid w:val="7E027958"/>
    <w:multiLevelType w:val="hybridMultilevel"/>
    <w:tmpl w:val="F4EEFC1C"/>
    <w:lvl w:ilvl="0" w:tplc="48D68A2A">
      <w:start w:val="1"/>
      <w:numFmt w:val="lowerLetter"/>
      <w:lvlText w:val="%1)"/>
      <w:lvlJc w:val="left"/>
      <w:pPr>
        <w:ind w:left="1494" w:hanging="360"/>
      </w:pPr>
      <w:rPr>
        <w:rFonts w:ascii="Times New Roman" w:eastAsia="Times New Roman" w:hAnsi="Times New Roman" w:cs="Times New Roman"/>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num w:numId="1" w16cid:durableId="2056733885">
    <w:abstractNumId w:val="28"/>
  </w:num>
  <w:num w:numId="2" w16cid:durableId="966817556">
    <w:abstractNumId w:val="18"/>
  </w:num>
  <w:num w:numId="3" w16cid:durableId="1816291531">
    <w:abstractNumId w:val="16"/>
  </w:num>
  <w:num w:numId="4" w16cid:durableId="1492480875">
    <w:abstractNumId w:val="29"/>
  </w:num>
  <w:num w:numId="5" w16cid:durableId="1298685170">
    <w:abstractNumId w:val="21"/>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26"/>
  </w:num>
  <w:num w:numId="17" w16cid:durableId="53941411">
    <w:abstractNumId w:val="20"/>
  </w:num>
  <w:num w:numId="18" w16cid:durableId="961153681">
    <w:abstractNumId w:val="22"/>
  </w:num>
  <w:num w:numId="19" w16cid:durableId="1272468768">
    <w:abstractNumId w:val="26"/>
  </w:num>
  <w:num w:numId="20" w16cid:durableId="807743971">
    <w:abstractNumId w:val="20"/>
  </w:num>
  <w:num w:numId="21" w16cid:durableId="1591162185">
    <w:abstractNumId w:val="22"/>
  </w:num>
  <w:num w:numId="22" w16cid:durableId="243882529">
    <w:abstractNumId w:val="25"/>
  </w:num>
  <w:num w:numId="23" w16cid:durableId="1938518660">
    <w:abstractNumId w:val="30"/>
  </w:num>
  <w:num w:numId="24" w16cid:durableId="310330732">
    <w:abstractNumId w:val="12"/>
  </w:num>
  <w:num w:numId="25" w16cid:durableId="1895775632">
    <w:abstractNumId w:val="15"/>
  </w:num>
  <w:num w:numId="26" w16cid:durableId="275871787">
    <w:abstractNumId w:val="23"/>
  </w:num>
  <w:num w:numId="27" w16cid:durableId="1336810845">
    <w:abstractNumId w:val="32"/>
  </w:num>
  <w:num w:numId="28" w16cid:durableId="783692683">
    <w:abstractNumId w:val="13"/>
  </w:num>
  <w:num w:numId="29" w16cid:durableId="236205823">
    <w:abstractNumId w:val="19"/>
  </w:num>
  <w:num w:numId="30" w16cid:durableId="235674599">
    <w:abstractNumId w:val="17"/>
  </w:num>
  <w:num w:numId="31" w16cid:durableId="410660499">
    <w:abstractNumId w:val="24"/>
  </w:num>
  <w:num w:numId="32" w16cid:durableId="23599224">
    <w:abstractNumId w:val="27"/>
  </w:num>
  <w:num w:numId="33" w16cid:durableId="1914272041">
    <w:abstractNumId w:val="11"/>
  </w:num>
  <w:num w:numId="34" w16cid:durableId="1540505767">
    <w:abstractNumId w:val="10"/>
  </w:num>
  <w:num w:numId="35" w16cid:durableId="228151693">
    <w:abstractNumId w:val="31"/>
  </w:num>
  <w:num w:numId="36" w16cid:durableId="128210548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327"/>
    <w:rsid w:val="00033EE1"/>
    <w:rsid w:val="00042B72"/>
    <w:rsid w:val="000558BD"/>
    <w:rsid w:val="000A6DFE"/>
    <w:rsid w:val="000B3868"/>
    <w:rsid w:val="000B57E7"/>
    <w:rsid w:val="000B6373"/>
    <w:rsid w:val="000E4549"/>
    <w:rsid w:val="000E4E5B"/>
    <w:rsid w:val="000F09DF"/>
    <w:rsid w:val="000F61B2"/>
    <w:rsid w:val="001075E9"/>
    <w:rsid w:val="0014152F"/>
    <w:rsid w:val="00180183"/>
    <w:rsid w:val="0018024D"/>
    <w:rsid w:val="001860BD"/>
    <w:rsid w:val="0018649F"/>
    <w:rsid w:val="00196389"/>
    <w:rsid w:val="001B3EF6"/>
    <w:rsid w:val="001C7A89"/>
    <w:rsid w:val="001E53FD"/>
    <w:rsid w:val="00225207"/>
    <w:rsid w:val="00255343"/>
    <w:rsid w:val="0027151D"/>
    <w:rsid w:val="002920D7"/>
    <w:rsid w:val="002A2EFC"/>
    <w:rsid w:val="002A44CA"/>
    <w:rsid w:val="002B0106"/>
    <w:rsid w:val="002B2327"/>
    <w:rsid w:val="002B74B1"/>
    <w:rsid w:val="002C0E18"/>
    <w:rsid w:val="002D5AAC"/>
    <w:rsid w:val="002E05C4"/>
    <w:rsid w:val="002E1C9F"/>
    <w:rsid w:val="002E5067"/>
    <w:rsid w:val="002F405F"/>
    <w:rsid w:val="002F7EEC"/>
    <w:rsid w:val="00301299"/>
    <w:rsid w:val="00305C08"/>
    <w:rsid w:val="00307FB6"/>
    <w:rsid w:val="00317339"/>
    <w:rsid w:val="00322004"/>
    <w:rsid w:val="00325B17"/>
    <w:rsid w:val="003402C2"/>
    <w:rsid w:val="00381C24"/>
    <w:rsid w:val="00387CD4"/>
    <w:rsid w:val="003958D0"/>
    <w:rsid w:val="003A0D43"/>
    <w:rsid w:val="003A20C8"/>
    <w:rsid w:val="003A2C9A"/>
    <w:rsid w:val="003A48CE"/>
    <w:rsid w:val="003A761E"/>
    <w:rsid w:val="003A7D60"/>
    <w:rsid w:val="003B00E5"/>
    <w:rsid w:val="003E0B46"/>
    <w:rsid w:val="00400F63"/>
    <w:rsid w:val="004010E4"/>
    <w:rsid w:val="00405A8D"/>
    <w:rsid w:val="00407B78"/>
    <w:rsid w:val="00424203"/>
    <w:rsid w:val="00452493"/>
    <w:rsid w:val="00453318"/>
    <w:rsid w:val="00454AF2"/>
    <w:rsid w:val="00454B8B"/>
    <w:rsid w:val="00454E07"/>
    <w:rsid w:val="00472C5C"/>
    <w:rsid w:val="00485F8A"/>
    <w:rsid w:val="004A4AED"/>
    <w:rsid w:val="004E05B7"/>
    <w:rsid w:val="004F0BC2"/>
    <w:rsid w:val="0050108D"/>
    <w:rsid w:val="00513081"/>
    <w:rsid w:val="00517901"/>
    <w:rsid w:val="00526683"/>
    <w:rsid w:val="00526DB8"/>
    <w:rsid w:val="005639C1"/>
    <w:rsid w:val="005709E0"/>
    <w:rsid w:val="00570E48"/>
    <w:rsid w:val="00572E19"/>
    <w:rsid w:val="00595047"/>
    <w:rsid w:val="005961C8"/>
    <w:rsid w:val="005966F1"/>
    <w:rsid w:val="005A195D"/>
    <w:rsid w:val="005D376D"/>
    <w:rsid w:val="005D7914"/>
    <w:rsid w:val="005E2B41"/>
    <w:rsid w:val="005F0B42"/>
    <w:rsid w:val="005F7385"/>
    <w:rsid w:val="00611466"/>
    <w:rsid w:val="00617A43"/>
    <w:rsid w:val="006345DB"/>
    <w:rsid w:val="00636CDF"/>
    <w:rsid w:val="00640F49"/>
    <w:rsid w:val="00680D03"/>
    <w:rsid w:val="00681A10"/>
    <w:rsid w:val="00697042"/>
    <w:rsid w:val="006A1ED8"/>
    <w:rsid w:val="006C2031"/>
    <w:rsid w:val="006D461A"/>
    <w:rsid w:val="006F35EE"/>
    <w:rsid w:val="007021FF"/>
    <w:rsid w:val="007042FA"/>
    <w:rsid w:val="00712895"/>
    <w:rsid w:val="00715C34"/>
    <w:rsid w:val="00734ACB"/>
    <w:rsid w:val="007361CA"/>
    <w:rsid w:val="00757357"/>
    <w:rsid w:val="00792497"/>
    <w:rsid w:val="007B330B"/>
    <w:rsid w:val="007C274A"/>
    <w:rsid w:val="007D3150"/>
    <w:rsid w:val="007D62A0"/>
    <w:rsid w:val="00806737"/>
    <w:rsid w:val="00825F8D"/>
    <w:rsid w:val="00834B71"/>
    <w:rsid w:val="0086445C"/>
    <w:rsid w:val="00885BF8"/>
    <w:rsid w:val="00894693"/>
    <w:rsid w:val="008966DF"/>
    <w:rsid w:val="008979D8"/>
    <w:rsid w:val="008A08D7"/>
    <w:rsid w:val="008A37C8"/>
    <w:rsid w:val="008B6909"/>
    <w:rsid w:val="008D53B6"/>
    <w:rsid w:val="008E7816"/>
    <w:rsid w:val="008F7609"/>
    <w:rsid w:val="00905B07"/>
    <w:rsid w:val="00906890"/>
    <w:rsid w:val="009106F5"/>
    <w:rsid w:val="00911BE4"/>
    <w:rsid w:val="00916F1B"/>
    <w:rsid w:val="00924F11"/>
    <w:rsid w:val="0093143E"/>
    <w:rsid w:val="00937006"/>
    <w:rsid w:val="00951972"/>
    <w:rsid w:val="009608F3"/>
    <w:rsid w:val="0099020B"/>
    <w:rsid w:val="00990C06"/>
    <w:rsid w:val="009A24AC"/>
    <w:rsid w:val="009C59D7"/>
    <w:rsid w:val="009C6FE6"/>
    <w:rsid w:val="009D7E7D"/>
    <w:rsid w:val="00A14DA8"/>
    <w:rsid w:val="00A22B41"/>
    <w:rsid w:val="00A23265"/>
    <w:rsid w:val="00A312BC"/>
    <w:rsid w:val="00A43173"/>
    <w:rsid w:val="00A84021"/>
    <w:rsid w:val="00A84D35"/>
    <w:rsid w:val="00A917B3"/>
    <w:rsid w:val="00AB4B51"/>
    <w:rsid w:val="00AB77EE"/>
    <w:rsid w:val="00B10CC7"/>
    <w:rsid w:val="00B11F3A"/>
    <w:rsid w:val="00B256EF"/>
    <w:rsid w:val="00B36DF7"/>
    <w:rsid w:val="00B407D4"/>
    <w:rsid w:val="00B539E7"/>
    <w:rsid w:val="00B62458"/>
    <w:rsid w:val="00B73BD3"/>
    <w:rsid w:val="00BA3A13"/>
    <w:rsid w:val="00BC18B2"/>
    <w:rsid w:val="00BD33EE"/>
    <w:rsid w:val="00BD3B80"/>
    <w:rsid w:val="00BE1CC7"/>
    <w:rsid w:val="00BE4EC9"/>
    <w:rsid w:val="00C018C0"/>
    <w:rsid w:val="00C106D6"/>
    <w:rsid w:val="00C119AE"/>
    <w:rsid w:val="00C350E0"/>
    <w:rsid w:val="00C423FF"/>
    <w:rsid w:val="00C47C60"/>
    <w:rsid w:val="00C52BC7"/>
    <w:rsid w:val="00C53052"/>
    <w:rsid w:val="00C60F0C"/>
    <w:rsid w:val="00C71E84"/>
    <w:rsid w:val="00C76D4D"/>
    <w:rsid w:val="00C805C9"/>
    <w:rsid w:val="00C83684"/>
    <w:rsid w:val="00C92939"/>
    <w:rsid w:val="00CA1679"/>
    <w:rsid w:val="00CB151C"/>
    <w:rsid w:val="00CD2984"/>
    <w:rsid w:val="00CD4CD3"/>
    <w:rsid w:val="00CE5A1A"/>
    <w:rsid w:val="00CF55F6"/>
    <w:rsid w:val="00D33D63"/>
    <w:rsid w:val="00D475FB"/>
    <w:rsid w:val="00D5253A"/>
    <w:rsid w:val="00D873A8"/>
    <w:rsid w:val="00D90028"/>
    <w:rsid w:val="00D90138"/>
    <w:rsid w:val="00D9145B"/>
    <w:rsid w:val="00DA6F6B"/>
    <w:rsid w:val="00DC09C7"/>
    <w:rsid w:val="00DC3E71"/>
    <w:rsid w:val="00DD78D1"/>
    <w:rsid w:val="00DE32CD"/>
    <w:rsid w:val="00DF5767"/>
    <w:rsid w:val="00DF71B9"/>
    <w:rsid w:val="00E07C61"/>
    <w:rsid w:val="00E111AB"/>
    <w:rsid w:val="00E12C5F"/>
    <w:rsid w:val="00E24F31"/>
    <w:rsid w:val="00E73F76"/>
    <w:rsid w:val="00E91A4A"/>
    <w:rsid w:val="00EA2C9F"/>
    <w:rsid w:val="00EA420E"/>
    <w:rsid w:val="00EB3127"/>
    <w:rsid w:val="00EB4684"/>
    <w:rsid w:val="00ED0BDA"/>
    <w:rsid w:val="00EE142A"/>
    <w:rsid w:val="00EF1360"/>
    <w:rsid w:val="00EF3220"/>
    <w:rsid w:val="00F2523A"/>
    <w:rsid w:val="00F25E27"/>
    <w:rsid w:val="00F43903"/>
    <w:rsid w:val="00F73C9D"/>
    <w:rsid w:val="00F75B57"/>
    <w:rsid w:val="00F80177"/>
    <w:rsid w:val="00F85AAB"/>
    <w:rsid w:val="00F94155"/>
    <w:rsid w:val="00F9783F"/>
    <w:rsid w:val="00FD2EF7"/>
    <w:rsid w:val="00FE447E"/>
    <w:rsid w:val="00FF5676"/>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279CB"/>
  <w15:docId w15:val="{F297B64D-C7C0-49BD-A755-448E990B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link w:val="20"/>
    <w:semiHidden/>
    <w:qFormat/>
    <w:rsid w:val="009C6FE6"/>
    <w:pPr>
      <w:keepNext/>
      <w:outlineLvl w:val="1"/>
    </w:pPr>
    <w:rPr>
      <w:rFonts w:cs="Arial"/>
      <w:bCs/>
      <w:iCs/>
      <w:szCs w:val="28"/>
    </w:rPr>
  </w:style>
  <w:style w:type="paragraph" w:styleId="3">
    <w:name w:val="heading 3"/>
    <w:basedOn w:val="a"/>
    <w:next w:val="a"/>
    <w:link w:val="30"/>
    <w:semiHidden/>
    <w:qFormat/>
    <w:rsid w:val="009C6FE6"/>
    <w:pPr>
      <w:keepNext/>
      <w:spacing w:before="240" w:after="60"/>
      <w:outlineLvl w:val="2"/>
    </w:pPr>
    <w:rPr>
      <w:rFonts w:ascii="Arial" w:hAnsi="Arial" w:cs="Arial"/>
      <w:b/>
      <w:bCs/>
      <w:sz w:val="26"/>
      <w:szCs w:val="26"/>
    </w:rPr>
  </w:style>
  <w:style w:type="paragraph" w:styleId="4">
    <w:name w:val="heading 4"/>
    <w:basedOn w:val="a"/>
    <w:next w:val="a"/>
    <w:link w:val="40"/>
    <w:semiHidden/>
    <w:qFormat/>
    <w:rsid w:val="009C6FE6"/>
    <w:pPr>
      <w:keepNext/>
      <w:spacing w:before="240" w:after="60"/>
      <w:outlineLvl w:val="3"/>
    </w:pPr>
    <w:rPr>
      <w:b/>
      <w:bCs/>
      <w:sz w:val="28"/>
      <w:szCs w:val="28"/>
    </w:rPr>
  </w:style>
  <w:style w:type="paragraph" w:styleId="5">
    <w:name w:val="heading 5"/>
    <w:basedOn w:val="a"/>
    <w:next w:val="a"/>
    <w:link w:val="50"/>
    <w:semiHidden/>
    <w:qFormat/>
    <w:rsid w:val="009C6FE6"/>
    <w:pPr>
      <w:spacing w:before="240" w:after="60"/>
      <w:outlineLvl w:val="4"/>
    </w:pPr>
    <w:rPr>
      <w:b/>
      <w:bCs/>
      <w:i/>
      <w:iCs/>
      <w:sz w:val="26"/>
      <w:szCs w:val="26"/>
    </w:rPr>
  </w:style>
  <w:style w:type="paragraph" w:styleId="6">
    <w:name w:val="heading 6"/>
    <w:basedOn w:val="a"/>
    <w:next w:val="a"/>
    <w:link w:val="60"/>
    <w:semiHidden/>
    <w:qFormat/>
    <w:rsid w:val="009C6FE6"/>
    <w:pPr>
      <w:spacing w:before="240" w:after="60"/>
      <w:outlineLvl w:val="5"/>
    </w:pPr>
    <w:rPr>
      <w:b/>
      <w:bCs/>
      <w:sz w:val="22"/>
    </w:rPr>
  </w:style>
  <w:style w:type="paragraph" w:styleId="7">
    <w:name w:val="heading 7"/>
    <w:basedOn w:val="a"/>
    <w:next w:val="a"/>
    <w:link w:val="70"/>
    <w:semiHidden/>
    <w:qFormat/>
    <w:rsid w:val="009C6FE6"/>
    <w:pPr>
      <w:spacing w:before="240" w:after="60"/>
      <w:outlineLvl w:val="6"/>
    </w:pPr>
    <w:rPr>
      <w:sz w:val="24"/>
      <w:szCs w:val="24"/>
    </w:rPr>
  </w:style>
  <w:style w:type="paragraph" w:styleId="8">
    <w:name w:val="heading 8"/>
    <w:basedOn w:val="a"/>
    <w:next w:val="a"/>
    <w:link w:val="80"/>
    <w:semiHidden/>
    <w:qFormat/>
    <w:rsid w:val="009C6FE6"/>
    <w:pPr>
      <w:spacing w:before="240" w:after="60"/>
      <w:outlineLvl w:val="7"/>
    </w:pPr>
    <w:rPr>
      <w:i/>
      <w:iCs/>
      <w:sz w:val="24"/>
      <w:szCs w:val="24"/>
    </w:rPr>
  </w:style>
  <w:style w:type="paragraph" w:styleId="9">
    <w:name w:val="heading 9"/>
    <w:basedOn w:val="a"/>
    <w:next w:val="a"/>
    <w:link w:val="90"/>
    <w:semiHidden/>
    <w:qFormat/>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link w:val="H1GChar"/>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link w:val="H23GChar"/>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uiPriority w:val="99"/>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uiPriority w:val="99"/>
    <w:rsid w:val="00617A43"/>
    <w:rPr>
      <w:sz w:val="16"/>
      <w:lang w:val="en-GB" w:eastAsia="ru-RU"/>
    </w:rPr>
  </w:style>
  <w:style w:type="character" w:styleId="aa">
    <w:name w:val="footnote reference"/>
    <w:aliases w:val="4_G,(Footnote Reference),-E Fußnotenzeichen,BVI fnr, BVI fnr,Footnote symbol,Footnote,Footnote Reference Superscript,SUPERS,4_GR"/>
    <w:basedOn w:val="a0"/>
    <w:uiPriority w:val="99"/>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5_G_6,-E Fußnotentext,footnote text,Fußnotentext Ursprung,Footnote Text Char Char,Footnote Text Char Char Char Char,Footnote Text1,Footnote Text Char Char Char,Fußnotentext Char1,Fußnotentext Char Char,Fußn"/>
    <w:basedOn w:val="a"/>
    <w:link w:val="ae"/>
    <w:uiPriority w:val="99"/>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5_G_6 Знак,-E Fußnotentext Знак,footnote text Знак,Fußnotentext Ursprung Знак,Footnote Text Char Char Знак,Footnote Text Char Char Char Char Знак,Footnote Text1 Знак,Footnote Text Char Char Char Знак,Fußn Знак"/>
    <w:basedOn w:val="a0"/>
    <w:link w:val="ad"/>
    <w:uiPriority w:val="99"/>
    <w:qFormat/>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paragraph" w:customStyle="1" w:styleId="ParNoG">
    <w:name w:val="_ParNo_G"/>
    <w:basedOn w:val="SingleTxtG"/>
    <w:qFormat/>
    <w:rsid w:val="00570E48"/>
    <w:pPr>
      <w:numPr>
        <w:numId w:val="24"/>
      </w:numPr>
      <w:tabs>
        <w:tab w:val="clear" w:pos="2268"/>
        <w:tab w:val="clear" w:pos="2835"/>
      </w:tabs>
      <w:suppressAutoHyphens w:val="0"/>
    </w:pPr>
    <w:rPr>
      <w:lang w:val="en-GB" w:eastAsia="fr-FR"/>
    </w:rPr>
  </w:style>
  <w:style w:type="character" w:customStyle="1" w:styleId="HChGChar">
    <w:name w:val="_ H _Ch_G Char"/>
    <w:link w:val="HChG"/>
    <w:rsid w:val="00570E48"/>
    <w:rPr>
      <w:b/>
      <w:sz w:val="28"/>
      <w:lang w:val="ru-RU" w:eastAsia="ru-RU"/>
    </w:rPr>
  </w:style>
  <w:style w:type="character" w:customStyle="1" w:styleId="SingleTxtGChar">
    <w:name w:val="_ Single Txt_G Char"/>
    <w:link w:val="SingleTxtG"/>
    <w:qFormat/>
    <w:rsid w:val="00570E48"/>
    <w:rPr>
      <w:lang w:val="ru-RU" w:eastAsia="en-US"/>
    </w:rPr>
  </w:style>
  <w:style w:type="character" w:styleId="af3">
    <w:name w:val="annotation reference"/>
    <w:basedOn w:val="a0"/>
    <w:semiHidden/>
    <w:unhideWhenUsed/>
    <w:rsid w:val="00570E48"/>
    <w:rPr>
      <w:sz w:val="16"/>
      <w:szCs w:val="16"/>
    </w:rPr>
  </w:style>
  <w:style w:type="paragraph" w:styleId="af4">
    <w:name w:val="annotation text"/>
    <w:basedOn w:val="a"/>
    <w:link w:val="af5"/>
    <w:unhideWhenUsed/>
    <w:rsid w:val="00570E48"/>
    <w:pPr>
      <w:spacing w:line="240" w:lineRule="auto"/>
    </w:pPr>
    <w:rPr>
      <w:rFonts w:eastAsia="Times New Roman" w:cs="Times New Roman"/>
      <w:szCs w:val="20"/>
      <w:lang w:val="en-GB" w:eastAsia="fr-FR"/>
    </w:rPr>
  </w:style>
  <w:style w:type="character" w:customStyle="1" w:styleId="af5">
    <w:name w:val="Текст примечания Знак"/>
    <w:basedOn w:val="a0"/>
    <w:link w:val="af4"/>
    <w:rsid w:val="00570E48"/>
    <w:rPr>
      <w:lang w:val="en-GB" w:eastAsia="fr-FR"/>
    </w:rPr>
  </w:style>
  <w:style w:type="paragraph" w:styleId="af6">
    <w:name w:val="annotation subject"/>
    <w:basedOn w:val="af4"/>
    <w:next w:val="af4"/>
    <w:link w:val="af7"/>
    <w:semiHidden/>
    <w:unhideWhenUsed/>
    <w:rsid w:val="00570E48"/>
    <w:rPr>
      <w:b/>
      <w:bCs/>
    </w:rPr>
  </w:style>
  <w:style w:type="character" w:customStyle="1" w:styleId="af7">
    <w:name w:val="Тема примечания Знак"/>
    <w:basedOn w:val="af5"/>
    <w:link w:val="af6"/>
    <w:semiHidden/>
    <w:rsid w:val="00570E48"/>
    <w:rPr>
      <w:b/>
      <w:bCs/>
      <w:lang w:val="en-GB" w:eastAsia="fr-FR"/>
    </w:rPr>
  </w:style>
  <w:style w:type="character" w:customStyle="1" w:styleId="H1GChar">
    <w:name w:val="_ H_1_G Char"/>
    <w:link w:val="H1G"/>
    <w:rsid w:val="00570E48"/>
    <w:rPr>
      <w:b/>
      <w:sz w:val="24"/>
      <w:lang w:val="ru-RU" w:eastAsia="ru-RU"/>
    </w:rPr>
  </w:style>
  <w:style w:type="character" w:customStyle="1" w:styleId="acopre">
    <w:name w:val="acopre"/>
    <w:basedOn w:val="a0"/>
    <w:rsid w:val="00570E48"/>
  </w:style>
  <w:style w:type="paragraph" w:styleId="af8">
    <w:name w:val="List Paragraph"/>
    <w:basedOn w:val="a"/>
    <w:qFormat/>
    <w:rsid w:val="00570E48"/>
    <w:pPr>
      <w:ind w:left="720"/>
      <w:contextualSpacing/>
    </w:pPr>
    <w:rPr>
      <w:rFonts w:eastAsia="SimSun" w:cs="Times New Roman"/>
      <w:szCs w:val="20"/>
      <w:lang w:val="en-GB"/>
    </w:rPr>
  </w:style>
  <w:style w:type="paragraph" w:customStyle="1" w:styleId="Default">
    <w:name w:val="Default"/>
    <w:qFormat/>
    <w:rsid w:val="00570E48"/>
    <w:pPr>
      <w:autoSpaceDE w:val="0"/>
      <w:autoSpaceDN w:val="0"/>
      <w:adjustRightInd w:val="0"/>
    </w:pPr>
    <w:rPr>
      <w:rFonts w:eastAsia="SimSun"/>
      <w:color w:val="000000"/>
      <w:sz w:val="24"/>
      <w:szCs w:val="24"/>
      <w:lang w:val="en-GB" w:eastAsia="en-US"/>
    </w:rPr>
  </w:style>
  <w:style w:type="paragraph" w:styleId="af9">
    <w:name w:val="Body Text"/>
    <w:basedOn w:val="a"/>
    <w:next w:val="a"/>
    <w:link w:val="afa"/>
    <w:semiHidden/>
    <w:rsid w:val="00570E48"/>
    <w:rPr>
      <w:rFonts w:eastAsia="Times New Roman" w:cs="Times New Roman"/>
      <w:szCs w:val="20"/>
      <w:lang w:val="en-GB"/>
    </w:rPr>
  </w:style>
  <w:style w:type="character" w:customStyle="1" w:styleId="afa">
    <w:name w:val="Основной текст Знак"/>
    <w:basedOn w:val="a0"/>
    <w:link w:val="af9"/>
    <w:semiHidden/>
    <w:rsid w:val="00570E48"/>
    <w:rPr>
      <w:lang w:val="en-GB" w:eastAsia="en-US"/>
    </w:rPr>
  </w:style>
  <w:style w:type="character" w:customStyle="1" w:styleId="SingleTxtGCharChar">
    <w:name w:val="_ Single Txt_G Char Char"/>
    <w:locked/>
    <w:rsid w:val="00570E48"/>
  </w:style>
  <w:style w:type="paragraph" w:styleId="afb">
    <w:name w:val="Normal (Web)"/>
    <w:basedOn w:val="a"/>
    <w:uiPriority w:val="99"/>
    <w:semiHidden/>
    <w:unhideWhenUsed/>
    <w:rsid w:val="00570E48"/>
    <w:pPr>
      <w:suppressAutoHyphens w:val="0"/>
      <w:spacing w:before="100" w:beforeAutospacing="1" w:after="100" w:afterAutospacing="1" w:line="240" w:lineRule="auto"/>
    </w:pPr>
    <w:rPr>
      <w:rFonts w:eastAsia="Times New Roman" w:cs="Times New Roman"/>
      <w:sz w:val="24"/>
      <w:szCs w:val="24"/>
      <w:lang w:val="en-GB" w:eastAsia="zh-CN"/>
    </w:rPr>
  </w:style>
  <w:style w:type="character" w:styleId="afc">
    <w:name w:val="Emphasis"/>
    <w:basedOn w:val="a0"/>
    <w:qFormat/>
    <w:rsid w:val="00570E48"/>
    <w:rPr>
      <w:i/>
      <w:iCs/>
    </w:rPr>
  </w:style>
  <w:style w:type="character" w:customStyle="1" w:styleId="20">
    <w:name w:val="Заголовок 2 Знак"/>
    <w:basedOn w:val="a0"/>
    <w:link w:val="2"/>
    <w:semiHidden/>
    <w:rsid w:val="00570E48"/>
    <w:rPr>
      <w:rFonts w:eastAsiaTheme="minorHAnsi" w:cs="Arial"/>
      <w:bCs/>
      <w:iCs/>
      <w:szCs w:val="28"/>
      <w:lang w:val="ru-RU" w:eastAsia="en-US"/>
    </w:rPr>
  </w:style>
  <w:style w:type="character" w:customStyle="1" w:styleId="30">
    <w:name w:val="Заголовок 3 Знак"/>
    <w:basedOn w:val="a0"/>
    <w:link w:val="3"/>
    <w:semiHidden/>
    <w:rsid w:val="00570E48"/>
    <w:rPr>
      <w:rFonts w:ascii="Arial" w:eastAsiaTheme="minorHAnsi" w:hAnsi="Arial" w:cs="Arial"/>
      <w:b/>
      <w:bCs/>
      <w:sz w:val="26"/>
      <w:szCs w:val="26"/>
      <w:lang w:val="ru-RU" w:eastAsia="en-US"/>
    </w:rPr>
  </w:style>
  <w:style w:type="character" w:customStyle="1" w:styleId="40">
    <w:name w:val="Заголовок 4 Знак"/>
    <w:basedOn w:val="a0"/>
    <w:link w:val="4"/>
    <w:semiHidden/>
    <w:rsid w:val="00570E48"/>
    <w:rPr>
      <w:rFonts w:eastAsiaTheme="minorHAnsi" w:cstheme="minorBidi"/>
      <w:b/>
      <w:bCs/>
      <w:sz w:val="28"/>
      <w:szCs w:val="28"/>
      <w:lang w:val="ru-RU" w:eastAsia="en-US"/>
    </w:rPr>
  </w:style>
  <w:style w:type="character" w:customStyle="1" w:styleId="50">
    <w:name w:val="Заголовок 5 Знак"/>
    <w:basedOn w:val="a0"/>
    <w:link w:val="5"/>
    <w:semiHidden/>
    <w:rsid w:val="00570E48"/>
    <w:rPr>
      <w:rFonts w:eastAsiaTheme="minorHAnsi" w:cstheme="minorBidi"/>
      <w:b/>
      <w:bCs/>
      <w:i/>
      <w:iCs/>
      <w:sz w:val="26"/>
      <w:szCs w:val="26"/>
      <w:lang w:val="ru-RU" w:eastAsia="en-US"/>
    </w:rPr>
  </w:style>
  <w:style w:type="character" w:customStyle="1" w:styleId="60">
    <w:name w:val="Заголовок 6 Знак"/>
    <w:basedOn w:val="a0"/>
    <w:link w:val="6"/>
    <w:semiHidden/>
    <w:rsid w:val="00570E48"/>
    <w:rPr>
      <w:rFonts w:eastAsiaTheme="minorHAnsi" w:cstheme="minorBidi"/>
      <w:b/>
      <w:bCs/>
      <w:sz w:val="22"/>
      <w:szCs w:val="22"/>
      <w:lang w:val="ru-RU" w:eastAsia="en-US"/>
    </w:rPr>
  </w:style>
  <w:style w:type="character" w:customStyle="1" w:styleId="70">
    <w:name w:val="Заголовок 7 Знак"/>
    <w:basedOn w:val="a0"/>
    <w:link w:val="7"/>
    <w:semiHidden/>
    <w:rsid w:val="00570E48"/>
    <w:rPr>
      <w:rFonts w:eastAsiaTheme="minorHAnsi" w:cstheme="minorBidi"/>
      <w:sz w:val="24"/>
      <w:szCs w:val="24"/>
      <w:lang w:val="ru-RU" w:eastAsia="en-US"/>
    </w:rPr>
  </w:style>
  <w:style w:type="character" w:customStyle="1" w:styleId="80">
    <w:name w:val="Заголовок 8 Знак"/>
    <w:basedOn w:val="a0"/>
    <w:link w:val="8"/>
    <w:semiHidden/>
    <w:rsid w:val="00570E48"/>
    <w:rPr>
      <w:rFonts w:eastAsiaTheme="minorHAnsi" w:cstheme="minorBidi"/>
      <w:i/>
      <w:iCs/>
      <w:sz w:val="24"/>
      <w:szCs w:val="24"/>
      <w:lang w:val="ru-RU" w:eastAsia="en-US"/>
    </w:rPr>
  </w:style>
  <w:style w:type="character" w:customStyle="1" w:styleId="90">
    <w:name w:val="Заголовок 9 Знак"/>
    <w:basedOn w:val="a0"/>
    <w:link w:val="9"/>
    <w:semiHidden/>
    <w:rsid w:val="00570E48"/>
    <w:rPr>
      <w:rFonts w:ascii="Arial" w:eastAsiaTheme="minorHAnsi" w:hAnsi="Arial" w:cs="Arial"/>
      <w:sz w:val="22"/>
      <w:szCs w:val="22"/>
      <w:lang w:val="ru-RU" w:eastAsia="en-US"/>
    </w:rPr>
  </w:style>
  <w:style w:type="character" w:styleId="afd">
    <w:name w:val="Strong"/>
    <w:basedOn w:val="a0"/>
    <w:qFormat/>
    <w:rsid w:val="00570E48"/>
    <w:rPr>
      <w:b/>
      <w:bCs/>
    </w:rPr>
  </w:style>
  <w:style w:type="paragraph" w:styleId="afe">
    <w:name w:val="Revision"/>
    <w:hidden/>
    <w:uiPriority w:val="99"/>
    <w:semiHidden/>
    <w:rsid w:val="00570E48"/>
    <w:rPr>
      <w:lang w:val="en-GB" w:eastAsia="fr-FR"/>
    </w:rPr>
  </w:style>
  <w:style w:type="table" w:customStyle="1" w:styleId="TableGrid1">
    <w:name w:val="Table Grid1"/>
    <w:basedOn w:val="a1"/>
    <w:next w:val="ac"/>
    <w:uiPriority w:val="39"/>
    <w:rsid w:val="00570E48"/>
    <w:rPr>
      <w:rFonts w:asciiTheme="minorHAnsi" w:eastAsiaTheme="minorEastAsia" w:hAnsiTheme="minorHAnsi" w:cstheme="minorBid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570E48"/>
    <w:pPr>
      <w:spacing w:after="100"/>
    </w:pPr>
    <w:rPr>
      <w:rFonts w:eastAsia="Times New Roman" w:cs="Times New Roman"/>
      <w:szCs w:val="20"/>
      <w:lang w:val="en-GB" w:eastAsia="fr-FR"/>
    </w:rPr>
  </w:style>
  <w:style w:type="paragraph" w:styleId="21">
    <w:name w:val="toc 2"/>
    <w:basedOn w:val="a"/>
    <w:next w:val="a"/>
    <w:autoRedefine/>
    <w:uiPriority w:val="39"/>
    <w:unhideWhenUsed/>
    <w:rsid w:val="00570E48"/>
    <w:pPr>
      <w:tabs>
        <w:tab w:val="right" w:pos="9629"/>
      </w:tabs>
      <w:spacing w:after="100"/>
      <w:ind w:left="993"/>
    </w:pPr>
    <w:rPr>
      <w:rFonts w:eastAsia="Times New Roman" w:cs="Times New Roman"/>
      <w:szCs w:val="20"/>
      <w:lang w:val="en-GB" w:eastAsia="fr-FR"/>
    </w:rPr>
  </w:style>
  <w:style w:type="paragraph" w:styleId="31">
    <w:name w:val="toc 3"/>
    <w:basedOn w:val="a"/>
    <w:next w:val="a"/>
    <w:autoRedefine/>
    <w:uiPriority w:val="39"/>
    <w:unhideWhenUsed/>
    <w:rsid w:val="00570E48"/>
    <w:pPr>
      <w:spacing w:after="100"/>
      <w:ind w:left="400"/>
    </w:pPr>
    <w:rPr>
      <w:rFonts w:eastAsia="Times New Roman" w:cs="Times New Roman"/>
      <w:szCs w:val="20"/>
      <w:lang w:val="en-GB" w:eastAsia="fr-FR"/>
    </w:rPr>
  </w:style>
  <w:style w:type="paragraph" w:styleId="41">
    <w:name w:val="toc 4"/>
    <w:basedOn w:val="a"/>
    <w:next w:val="a"/>
    <w:autoRedefine/>
    <w:uiPriority w:val="39"/>
    <w:unhideWhenUsed/>
    <w:rsid w:val="00570E48"/>
    <w:pPr>
      <w:suppressAutoHyphens w:val="0"/>
      <w:spacing w:after="100" w:line="259" w:lineRule="auto"/>
      <w:ind w:left="660"/>
    </w:pPr>
    <w:rPr>
      <w:rFonts w:asciiTheme="minorHAnsi" w:eastAsiaTheme="minorEastAsia" w:hAnsiTheme="minorHAnsi"/>
      <w:sz w:val="22"/>
      <w:lang w:val="en-GB" w:eastAsia="zh-CN"/>
    </w:rPr>
  </w:style>
  <w:style w:type="paragraph" w:styleId="51">
    <w:name w:val="toc 5"/>
    <w:basedOn w:val="a"/>
    <w:next w:val="a"/>
    <w:autoRedefine/>
    <w:uiPriority w:val="39"/>
    <w:unhideWhenUsed/>
    <w:rsid w:val="00570E48"/>
    <w:pPr>
      <w:suppressAutoHyphens w:val="0"/>
      <w:spacing w:after="100" w:line="259" w:lineRule="auto"/>
      <w:ind w:left="880"/>
    </w:pPr>
    <w:rPr>
      <w:rFonts w:asciiTheme="minorHAnsi" w:eastAsiaTheme="minorEastAsia" w:hAnsiTheme="minorHAnsi"/>
      <w:sz w:val="22"/>
      <w:lang w:val="en-GB" w:eastAsia="zh-CN"/>
    </w:rPr>
  </w:style>
  <w:style w:type="paragraph" w:styleId="61">
    <w:name w:val="toc 6"/>
    <w:basedOn w:val="a"/>
    <w:next w:val="a"/>
    <w:autoRedefine/>
    <w:uiPriority w:val="39"/>
    <w:unhideWhenUsed/>
    <w:rsid w:val="00570E48"/>
    <w:pPr>
      <w:suppressAutoHyphens w:val="0"/>
      <w:spacing w:after="100" w:line="259" w:lineRule="auto"/>
      <w:ind w:left="1100"/>
    </w:pPr>
    <w:rPr>
      <w:rFonts w:asciiTheme="minorHAnsi" w:eastAsiaTheme="minorEastAsia" w:hAnsiTheme="minorHAnsi"/>
      <w:sz w:val="22"/>
      <w:lang w:val="en-GB" w:eastAsia="zh-CN"/>
    </w:rPr>
  </w:style>
  <w:style w:type="paragraph" w:styleId="71">
    <w:name w:val="toc 7"/>
    <w:basedOn w:val="a"/>
    <w:next w:val="a"/>
    <w:autoRedefine/>
    <w:uiPriority w:val="39"/>
    <w:unhideWhenUsed/>
    <w:rsid w:val="00570E48"/>
    <w:pPr>
      <w:suppressAutoHyphens w:val="0"/>
      <w:spacing w:after="100" w:line="259" w:lineRule="auto"/>
      <w:ind w:left="1320"/>
    </w:pPr>
    <w:rPr>
      <w:rFonts w:asciiTheme="minorHAnsi" w:eastAsiaTheme="minorEastAsia" w:hAnsiTheme="minorHAnsi"/>
      <w:sz w:val="22"/>
      <w:lang w:val="en-GB" w:eastAsia="zh-CN"/>
    </w:rPr>
  </w:style>
  <w:style w:type="paragraph" w:styleId="81">
    <w:name w:val="toc 8"/>
    <w:basedOn w:val="a"/>
    <w:next w:val="a"/>
    <w:autoRedefine/>
    <w:uiPriority w:val="39"/>
    <w:unhideWhenUsed/>
    <w:rsid w:val="00570E48"/>
    <w:pPr>
      <w:suppressAutoHyphens w:val="0"/>
      <w:spacing w:after="100" w:line="259" w:lineRule="auto"/>
      <w:ind w:left="1540"/>
    </w:pPr>
    <w:rPr>
      <w:rFonts w:asciiTheme="minorHAnsi" w:eastAsiaTheme="minorEastAsia" w:hAnsiTheme="minorHAnsi"/>
      <w:sz w:val="22"/>
      <w:lang w:val="en-GB" w:eastAsia="zh-CN"/>
    </w:rPr>
  </w:style>
  <w:style w:type="paragraph" w:styleId="91">
    <w:name w:val="toc 9"/>
    <w:basedOn w:val="a"/>
    <w:next w:val="a"/>
    <w:autoRedefine/>
    <w:uiPriority w:val="39"/>
    <w:unhideWhenUsed/>
    <w:rsid w:val="00570E48"/>
    <w:pPr>
      <w:suppressAutoHyphens w:val="0"/>
      <w:spacing w:after="100" w:line="259" w:lineRule="auto"/>
      <w:ind w:left="1760"/>
    </w:pPr>
    <w:rPr>
      <w:rFonts w:asciiTheme="minorHAnsi" w:eastAsiaTheme="minorEastAsia" w:hAnsiTheme="minorHAnsi"/>
      <w:sz w:val="22"/>
      <w:lang w:val="en-GB" w:eastAsia="zh-CN"/>
    </w:rPr>
  </w:style>
  <w:style w:type="character" w:styleId="aff">
    <w:name w:val="Unresolved Mention"/>
    <w:basedOn w:val="a0"/>
    <w:uiPriority w:val="99"/>
    <w:semiHidden/>
    <w:unhideWhenUsed/>
    <w:rsid w:val="00570E48"/>
    <w:rPr>
      <w:color w:val="605E5C"/>
      <w:shd w:val="clear" w:color="auto" w:fill="E1DFDD"/>
    </w:rPr>
  </w:style>
  <w:style w:type="character" w:customStyle="1" w:styleId="H23GChar">
    <w:name w:val="_ H_2/3_G Char"/>
    <w:link w:val="H23G"/>
    <w:rsid w:val="00570E48"/>
    <w:rPr>
      <w:b/>
      <w:lang w:val="ru-RU" w:eastAsia="ru-RU"/>
    </w:rPr>
  </w:style>
  <w:style w:type="paragraph" w:customStyle="1" w:styleId="para">
    <w:name w:val="para"/>
    <w:basedOn w:val="SingleTxtG"/>
    <w:link w:val="paraChar"/>
    <w:qFormat/>
    <w:rsid w:val="00570E48"/>
    <w:pPr>
      <w:tabs>
        <w:tab w:val="clear" w:pos="1701"/>
        <w:tab w:val="clear" w:pos="2268"/>
        <w:tab w:val="clear" w:pos="2835"/>
      </w:tabs>
      <w:ind w:left="2268" w:hanging="1134"/>
    </w:pPr>
    <w:rPr>
      <w:rFonts w:eastAsia="Yu Mincho"/>
      <w:lang w:val="x-none"/>
    </w:rPr>
  </w:style>
  <w:style w:type="character" w:customStyle="1" w:styleId="paraChar">
    <w:name w:val="para Char"/>
    <w:link w:val="para"/>
    <w:locked/>
    <w:rsid w:val="00570E48"/>
    <w:rPr>
      <w:rFonts w:eastAsia="Yu Mincho"/>
      <w:lang w:val="x-none" w:eastAsia="en-US"/>
    </w:rPr>
  </w:style>
  <w:style w:type="numbering" w:styleId="1ai">
    <w:name w:val="Outline List 1"/>
    <w:basedOn w:val="a2"/>
    <w:semiHidden/>
    <w:rsid w:val="00570E48"/>
    <w:pPr>
      <w:numPr>
        <w:numId w:val="25"/>
      </w:numPr>
    </w:pPr>
  </w:style>
  <w:style w:type="paragraph" w:customStyle="1" w:styleId="3para3rdlevel">
    <w:name w:val="3.para 3rd level"/>
    <w:basedOn w:val="a"/>
    <w:link w:val="3para3rdlevelCar"/>
    <w:qFormat/>
    <w:rsid w:val="00570E48"/>
    <w:pPr>
      <w:spacing w:after="120"/>
      <w:ind w:left="2268" w:right="1134" w:hanging="1134"/>
      <w:jc w:val="both"/>
      <w:outlineLvl w:val="2"/>
    </w:pPr>
    <w:rPr>
      <w:rFonts w:eastAsiaTheme="minorEastAsia" w:cs="Times New Roman"/>
      <w:szCs w:val="20"/>
      <w:lang w:val="en-GB"/>
    </w:rPr>
  </w:style>
  <w:style w:type="character" w:customStyle="1" w:styleId="3para3rdlevelCar">
    <w:name w:val="3.para 3rd level Car"/>
    <w:link w:val="3para3rdlevel"/>
    <w:rsid w:val="00570E48"/>
    <w:rPr>
      <w:rFonts w:eastAsiaTheme="minorEastAsia"/>
      <w:lang w:val="en-GB" w:eastAsia="en-US"/>
    </w:rPr>
  </w:style>
  <w:style w:type="character" w:customStyle="1" w:styleId="fontstyle01">
    <w:name w:val="fontstyle01"/>
    <w:basedOn w:val="a0"/>
    <w:rsid w:val="00570E48"/>
    <w:rPr>
      <w:rFonts w:ascii="TimesNewRomanPSMT" w:hAnsi="TimesNewRomanPSMT" w:hint="default"/>
      <w:b w:val="0"/>
      <w:bCs w:val="0"/>
      <w:i w:val="0"/>
      <w:iCs w:val="0"/>
      <w:color w:val="000000"/>
      <w:sz w:val="20"/>
      <w:szCs w:val="20"/>
    </w:rPr>
  </w:style>
  <w:style w:type="character" w:customStyle="1" w:styleId="normaltextrun">
    <w:name w:val="normaltextrun"/>
    <w:basedOn w:val="a0"/>
    <w:rsid w:val="00570E48"/>
  </w:style>
  <w:style w:type="paragraph" w:styleId="aff0">
    <w:name w:val="Title"/>
    <w:basedOn w:val="SingleTxtG"/>
    <w:link w:val="aff1"/>
    <w:qFormat/>
    <w:rsid w:val="00570E48"/>
    <w:pPr>
      <w:tabs>
        <w:tab w:val="clear" w:pos="1701"/>
        <w:tab w:val="clear" w:pos="2268"/>
        <w:tab w:val="clear" w:pos="2835"/>
      </w:tabs>
      <w:suppressAutoHyphens w:val="0"/>
      <w:autoSpaceDE w:val="0"/>
      <w:autoSpaceDN w:val="0"/>
      <w:adjustRightInd w:val="0"/>
      <w:spacing w:line="360" w:lineRule="auto"/>
      <w:jc w:val="center"/>
    </w:pPr>
    <w:rPr>
      <w:b/>
      <w:bCs/>
      <w:sz w:val="28"/>
      <w:szCs w:val="28"/>
      <w:lang w:val="en-GB"/>
    </w:rPr>
  </w:style>
  <w:style w:type="character" w:customStyle="1" w:styleId="aff1">
    <w:name w:val="Заголовок Знак"/>
    <w:basedOn w:val="a0"/>
    <w:link w:val="aff0"/>
    <w:rsid w:val="00570E48"/>
    <w:rPr>
      <w:b/>
      <w:bCs/>
      <w:sz w:val="28"/>
      <w:szCs w:val="28"/>
      <w:lang w:val="en-GB" w:eastAsia="en-US"/>
    </w:rPr>
  </w:style>
  <w:style w:type="paragraph" w:customStyle="1" w:styleId="paragraph">
    <w:name w:val="paragraph"/>
    <w:basedOn w:val="a"/>
    <w:rsid w:val="00570E48"/>
    <w:pPr>
      <w:suppressAutoHyphens w:val="0"/>
      <w:spacing w:before="100" w:beforeAutospacing="1" w:after="100" w:afterAutospacing="1" w:line="240" w:lineRule="auto"/>
    </w:pPr>
    <w:rPr>
      <w:rFonts w:eastAsia="Times New Roman" w:cs="Times New Roman"/>
      <w:sz w:val="24"/>
      <w:szCs w:val="24"/>
      <w:lang w:val="en-GB" w:eastAsia="en-GB"/>
    </w:rPr>
  </w:style>
  <w:style w:type="paragraph" w:styleId="aff2">
    <w:name w:val="Plain Text"/>
    <w:basedOn w:val="a"/>
    <w:link w:val="aff3"/>
    <w:semiHidden/>
    <w:unhideWhenUsed/>
    <w:rsid w:val="00570E48"/>
    <w:pPr>
      <w:spacing w:line="240" w:lineRule="auto"/>
    </w:pPr>
    <w:rPr>
      <w:rFonts w:ascii="Consolas" w:eastAsia="Times New Roman" w:hAnsi="Consolas" w:cs="Times New Roman"/>
      <w:sz w:val="21"/>
      <w:szCs w:val="21"/>
      <w:lang w:val="en-GB" w:eastAsia="fr-FR"/>
    </w:rPr>
  </w:style>
  <w:style w:type="character" w:customStyle="1" w:styleId="aff3">
    <w:name w:val="Текст Знак"/>
    <w:basedOn w:val="a0"/>
    <w:link w:val="aff2"/>
    <w:semiHidden/>
    <w:rsid w:val="00570E48"/>
    <w:rPr>
      <w:rFonts w:ascii="Consolas" w:hAnsi="Consolas"/>
      <w:sz w:val="21"/>
      <w:szCs w:val="21"/>
      <w:lang w:val="en-GB" w:eastAsia="fr-FR"/>
    </w:rPr>
  </w:style>
  <w:style w:type="character" w:customStyle="1" w:styleId="hgkelc">
    <w:name w:val="hgkelc"/>
    <w:basedOn w:val="a0"/>
    <w:rsid w:val="00570E48"/>
  </w:style>
  <w:style w:type="paragraph" w:styleId="32">
    <w:name w:val="List Number 3"/>
    <w:basedOn w:val="a"/>
    <w:semiHidden/>
    <w:rsid w:val="00570E48"/>
    <w:pPr>
      <w:tabs>
        <w:tab w:val="num" w:pos="926"/>
      </w:tabs>
      <w:ind w:left="926" w:hanging="360"/>
    </w:pPr>
    <w:rPr>
      <w:rFonts w:eastAsia="SimSun" w:cs="Times New Roman"/>
      <w:szCs w:val="20"/>
      <w:lang w:val="en-GB"/>
    </w:rPr>
  </w:style>
  <w:style w:type="character" w:customStyle="1" w:styleId="eop">
    <w:name w:val="eop"/>
    <w:basedOn w:val="a0"/>
    <w:rsid w:val="00570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nece.org/1st-session-6" TargetMode="External"/><Relationship Id="rId18" Type="http://schemas.openxmlformats.org/officeDocument/2006/relationships/hyperlink" Target="https://wiki.unece.org/display/trans/IWG-SLR+Terms+of+Reference" TargetMode="External"/><Relationship Id="rId26" Type="http://schemas.openxmlformats.org/officeDocument/2006/relationships/hyperlink" Target="https://wiki.unece.org/pages/viewpage.action?pageId=60361611&amp;preview=/60361611/215679177/ToR%20VMAD.pdf" TargetMode="External"/><Relationship Id="rId39" Type="http://schemas.openxmlformats.org/officeDocument/2006/relationships/footer" Target="footer1.xml"/><Relationship Id="rId21" Type="http://schemas.openxmlformats.org/officeDocument/2006/relationships/hyperlink" Target="https://wiki.unece.org/pages/viewpage.action?pageId=2523151" TargetMode="External"/><Relationship Id="rId34" Type="http://schemas.openxmlformats.org/officeDocument/2006/relationships/hyperlink" Target="https://wiki.unece.org/display/trans/EqOP+1st+session" TargetMode="External"/><Relationship Id="rId42"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https://wiki.unece.org/display/trans/IWG+WGWT+Terms+of+Reference" TargetMode="External"/><Relationship Id="rId29" Type="http://schemas.openxmlformats.org/officeDocument/2006/relationships/hyperlink" Target="https://wiki.unece.org/pages/viewpage.action?pageId=192841078&amp;preview=/192841078/215679194/ToR%20ACP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ki.unece.org/pages/viewpage.action?pageId=92013014&amp;preview=/92013014/215679095/ToR%20ITS%203.pdf" TargetMode="External"/><Relationship Id="rId24" Type="http://schemas.openxmlformats.org/officeDocument/2006/relationships/hyperlink" Target="https://wiki.unece.org/pages/viewpage.action?pageId=172852228" TargetMode="External"/><Relationship Id="rId32" Type="http://schemas.openxmlformats.org/officeDocument/2006/relationships/hyperlink" Target="https://wiki.unece.org/download/attachments/51972754/GTR13-1-28_Approved%20TOR%28WP29-2018-075%29.pdf?api=v2"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iki.unece.org/download/attachments/190087279/Adopted%20Terms%20of%20Reference.docx?api=v2" TargetMode="External"/><Relationship Id="rId23" Type="http://schemas.openxmlformats.org/officeDocument/2006/relationships/hyperlink" Target="https://wiki.unece.org/pages/viewpage.action?pageId=25266269" TargetMode="External"/><Relationship Id="rId28" Type="http://schemas.openxmlformats.org/officeDocument/2006/relationships/hyperlink" Target="https://wiki.unece.org/pages/viewpage.action?pageId=87621709&amp;preview=/87621709/215679182/ToR%20DSSAD.pdf" TargetMode="External"/><Relationship Id="rId36" Type="http://schemas.openxmlformats.org/officeDocument/2006/relationships/hyperlink" Target="https://wiki.unece.org/display/trans/General+Information+IWG+VRU-Proxi" TargetMode="External"/><Relationship Id="rId10" Type="http://schemas.openxmlformats.org/officeDocument/2006/relationships/hyperlink" Target="https://wiki.unece.org/display/TRAN/Home" TargetMode="External"/><Relationship Id="rId19" Type="http://schemas.openxmlformats.org/officeDocument/2006/relationships/hyperlink" Target="https://wiki.unece.org/display/trans/IWG+EMC+-+Terms+of+Reference" TargetMode="External"/><Relationship Id="rId31" Type="http://schemas.openxmlformats.org/officeDocument/2006/relationships/hyperlink" Target="https://wiki.unece.org/display/trans/EVS+15th+session+-+Phase+2" TargetMode="External"/><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francois.guichard@un.org" TargetMode="External"/><Relationship Id="rId14" Type="http://schemas.openxmlformats.org/officeDocument/2006/relationships/hyperlink" Target="https://wiki.unece.org/pages/viewpage.action?pageId=25266293&amp;preview=/25266293/223019131/PTI%20ToR.pdf" TargetMode="External"/><Relationship Id="rId22" Type="http://schemas.openxmlformats.org/officeDocument/2006/relationships/hyperlink" Target="https://wiki.unece.org/pages/viewpage.action?pageId=2523173" TargetMode="External"/><Relationship Id="rId27" Type="http://schemas.openxmlformats.org/officeDocument/2006/relationships/hyperlink" Target="https://wiki.unece.org/pages/viewpage.action?pageId=40829521&amp;preview=/40829521/215679180/ToR%20CS-OTA.pdf" TargetMode="External"/><Relationship Id="rId30" Type="http://schemas.openxmlformats.org/officeDocument/2006/relationships/hyperlink" Target="https://wiki.unece.org/download/attachments/60360455/IWG-DPPS-1-03bis%20ECE-TRANS-WP29-2018-162e%20ToR%20official.pdf?api=v2" TargetMode="External"/><Relationship Id="rId35" Type="http://schemas.openxmlformats.org/officeDocument/2006/relationships/hyperlink" Target="https://wiki.unece.org/display/trans/IWG+FVA+0+Terms+of+Reference" TargetMode="External"/><Relationship Id="rId43" Type="http://schemas.openxmlformats.org/officeDocument/2006/relationships/theme" Target="theme/theme1.xml"/><Relationship Id="rId8" Type="http://schemas.openxmlformats.org/officeDocument/2006/relationships/hyperlink" Target="https://unece.org/status-1958-agreement-and-annexed-regulations" TargetMode="External"/><Relationship Id="rId3" Type="http://schemas.openxmlformats.org/officeDocument/2006/relationships/settings" Target="settings.xml"/><Relationship Id="rId12" Type="http://schemas.openxmlformats.org/officeDocument/2006/relationships/hyperlink" Target="https://unece.org/1st-session-16" TargetMode="External"/><Relationship Id="rId17" Type="http://schemas.openxmlformats.org/officeDocument/2006/relationships/hyperlink" Target="https://wiki.unece.org/display/trans/IWG+ASEP+Terms+of+Reference" TargetMode="External"/><Relationship Id="rId25" Type="http://schemas.openxmlformats.org/officeDocument/2006/relationships/hyperlink" Target="https://wiki.unece.org/pages/viewpage.action?pageId=87622236&amp;preview=/87622236/215679175/ToR%20FRAV.pdf" TargetMode="External"/><Relationship Id="rId33" Type="http://schemas.openxmlformats.org/officeDocument/2006/relationships/hyperlink" Target="file:///C:/Users/gianotti/Downloads/ECE-TRANS-WP.29-2020-035e.docx" TargetMode="External"/><Relationship Id="rId38" Type="http://schemas.openxmlformats.org/officeDocument/2006/relationships/header" Target="header2.xml"/><Relationship Id="rId20" Type="http://schemas.openxmlformats.org/officeDocument/2006/relationships/hyperlink" Target="https://wiki.unece.org/pages/viewpage.action?pageId=63308245" TargetMode="External"/><Relationship Id="rId41"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7D4481-DDCE-4CED-A9D4-65CC30223CE7}"/>
</file>

<file path=customXml/itemProps2.xml><?xml version="1.0" encoding="utf-8"?>
<ds:datastoreItem xmlns:ds="http://schemas.openxmlformats.org/officeDocument/2006/customXml" ds:itemID="{266CB62F-9518-49A5-B004-F2F7F9331325}"/>
</file>

<file path=docProps/app.xml><?xml version="1.0" encoding="utf-8"?>
<Properties xmlns="http://schemas.openxmlformats.org/officeDocument/2006/extended-properties" xmlns:vt="http://schemas.openxmlformats.org/officeDocument/2006/docPropsVTypes">
  <Template>ECE.dotm</Template>
  <TotalTime>3</TotalTime>
  <Pages>52</Pages>
  <Words>18406</Words>
  <Characters>116701</Characters>
  <Application>Microsoft Office Word</Application>
  <DocSecurity>0</DocSecurity>
  <Lines>3764</Lines>
  <Paragraphs>1986</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ECE/TRANS/WP.29/1175</vt:lpstr>
      <vt:lpstr>A/</vt:lpstr>
      <vt:lpstr>A/</vt:lpstr>
    </vt:vector>
  </TitlesOfParts>
  <Company>DCM</Company>
  <LinksUpToDate>false</LinksUpToDate>
  <CharactersWithSpaces>133121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ECE/TRANS/WP.29/1175</dc:title>
  <dc:subject/>
  <dc:creator>Ekaterina SALYNSKAYA</dc:creator>
  <cp:keywords/>
  <cp:lastModifiedBy>Ekaterina Salynskaya</cp:lastModifiedBy>
  <cp:revision>3</cp:revision>
  <cp:lastPrinted>2024-02-21T17:35:00Z</cp:lastPrinted>
  <dcterms:created xsi:type="dcterms:W3CDTF">2024-02-21T17:35:00Z</dcterms:created>
  <dcterms:modified xsi:type="dcterms:W3CDTF">2024-02-21T17:36:00Z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