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63585" w14:paraId="4B61084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7DA40E" w14:textId="77777777" w:rsidR="002D5AAC" w:rsidRDefault="002D5AAC" w:rsidP="00A635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0B99BC" w14:textId="6C036F29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158375" w14:textId="5A78CC1F" w:rsidR="002D5AAC" w:rsidRPr="00A63585" w:rsidRDefault="00A63585" w:rsidP="00A63585">
            <w:pPr>
              <w:jc w:val="right"/>
              <w:rPr>
                <w:lang w:val="en-US"/>
              </w:rPr>
            </w:pPr>
            <w:r w:rsidRPr="00A63585">
              <w:rPr>
                <w:sz w:val="40"/>
                <w:lang w:val="en-US"/>
              </w:rPr>
              <w:t>E</w:t>
            </w:r>
            <w:r w:rsidRPr="00A63585">
              <w:rPr>
                <w:lang w:val="en-US"/>
              </w:rPr>
              <w:t>/ECE/TRANS/505/Rev.3/Add.152/Amend.3</w:t>
            </w:r>
          </w:p>
        </w:tc>
      </w:tr>
      <w:tr w:rsidR="002D5AAC" w14:paraId="6CD9B1F8" w14:textId="77777777" w:rsidTr="0074426F">
        <w:trPr>
          <w:trHeight w:hRule="exact" w:val="199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867CE7" w14:textId="1B03160D" w:rsidR="002D5AAC" w:rsidRPr="0074426F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729B36" w14:textId="6071A971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27A3FC" w14:textId="77777777" w:rsidR="0074426F" w:rsidRPr="00E1310E" w:rsidRDefault="0074426F" w:rsidP="0074426F">
            <w:pPr>
              <w:spacing w:before="120"/>
            </w:pPr>
          </w:p>
          <w:p w14:paraId="07CABCDD" w14:textId="77777777" w:rsidR="0074426F" w:rsidRPr="00E1310E" w:rsidRDefault="0074426F" w:rsidP="0074426F">
            <w:pPr>
              <w:spacing w:before="120"/>
            </w:pPr>
          </w:p>
          <w:p w14:paraId="45B932AB" w14:textId="07BC21E3" w:rsidR="00A63585" w:rsidRPr="008D53B6" w:rsidRDefault="0074426F" w:rsidP="0074426F">
            <w:pPr>
              <w:spacing w:line="240" w:lineRule="exact"/>
              <w:rPr>
                <w:lang w:val="en-US"/>
              </w:rPr>
            </w:pPr>
            <w:r>
              <w:t xml:space="preserve">4 </w:t>
            </w:r>
            <w:proofErr w:type="spellStart"/>
            <w:r>
              <w:t>March</w:t>
            </w:r>
            <w:proofErr w:type="spellEnd"/>
            <w:r w:rsidRPr="00E1310E">
              <w:t xml:space="preserve"> 202</w:t>
            </w:r>
            <w:r>
              <w:t>4</w:t>
            </w:r>
          </w:p>
        </w:tc>
      </w:tr>
    </w:tbl>
    <w:p w14:paraId="78A79E67" w14:textId="77777777" w:rsidR="0074426F" w:rsidRPr="00E1310E" w:rsidRDefault="0074426F" w:rsidP="0074426F">
      <w:pPr>
        <w:keepNext/>
        <w:keepLines/>
        <w:tabs>
          <w:tab w:val="right" w:pos="851"/>
        </w:tabs>
        <w:spacing w:before="240" w:after="240" w:line="300" w:lineRule="exact"/>
        <w:ind w:left="1134" w:right="1134" w:hanging="1134"/>
        <w:rPr>
          <w:b/>
          <w:sz w:val="28"/>
        </w:rPr>
      </w:pPr>
      <w:r>
        <w:tab/>
      </w:r>
      <w:r>
        <w:tab/>
      </w:r>
      <w:r w:rsidRPr="006B72E5">
        <w:rPr>
          <w:b/>
          <w:sz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174D266" w14:textId="77777777" w:rsidR="0074426F" w:rsidRPr="00E1310E" w:rsidRDefault="0074426F" w:rsidP="0074426F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4426F">
        <w:rPr>
          <w:b w:val="0"/>
          <w:bCs/>
          <w:sz w:val="20"/>
          <w:szCs w:val="16"/>
        </w:rPr>
        <w:t>*</w:t>
      </w:r>
    </w:p>
    <w:p w14:paraId="09B86C00" w14:textId="77777777" w:rsidR="0074426F" w:rsidRPr="00E1310E" w:rsidRDefault="0074426F" w:rsidP="0074426F">
      <w:pPr>
        <w:keepNext/>
        <w:keepLines/>
        <w:tabs>
          <w:tab w:val="right" w:pos="851"/>
        </w:tabs>
        <w:spacing w:before="240" w:after="240" w:line="270" w:lineRule="exact"/>
        <w:ind w:left="1134" w:right="1134" w:hanging="1134"/>
        <w:jc w:val="both"/>
      </w:pPr>
      <w:r>
        <w:footnoteReference w:customMarkFollows="1" w:id="1"/>
        <w:tab/>
      </w:r>
      <w:r>
        <w:tab/>
        <w:t>(Пересмотр 3, включающий поправки, вступившие в силу 14 сентября 2017 года)</w:t>
      </w:r>
    </w:p>
    <w:p w14:paraId="0313E06B" w14:textId="77777777" w:rsidR="0074426F" w:rsidRPr="00E1310E" w:rsidRDefault="0074426F" w:rsidP="0074426F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2C9526FD" w14:textId="77777777" w:rsidR="0074426F" w:rsidRPr="00E1310E" w:rsidRDefault="0074426F" w:rsidP="0074426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>
        <w:tab/>
      </w:r>
      <w:r w:rsidRPr="006B72E5">
        <w:rPr>
          <w:b/>
          <w:sz w:val="24"/>
        </w:rPr>
        <w:tab/>
        <w:t>Добавление 152 — Правила № 153 ООН</w:t>
      </w:r>
    </w:p>
    <w:p w14:paraId="710581A4" w14:textId="77777777" w:rsidR="0074426F" w:rsidRPr="00E1310E" w:rsidRDefault="0074426F" w:rsidP="0074426F">
      <w:pPr>
        <w:pStyle w:val="H1G"/>
        <w:spacing w:before="240"/>
      </w:pPr>
      <w:r>
        <w:tab/>
      </w:r>
      <w:r>
        <w:tab/>
      </w:r>
      <w:r>
        <w:rPr>
          <w:bCs/>
        </w:rPr>
        <w:t>Поправка 3</w:t>
      </w:r>
    </w:p>
    <w:p w14:paraId="7B4B573A" w14:textId="2EF32DDC" w:rsidR="0074426F" w:rsidRPr="00E1310E" w:rsidRDefault="0074426F" w:rsidP="0074426F">
      <w:pPr>
        <w:pStyle w:val="SingleTxtG"/>
        <w:spacing w:after="360"/>
        <w:ind w:right="1089"/>
        <w:rPr>
          <w:spacing w:val="-2"/>
        </w:rPr>
      </w:pPr>
      <w:r>
        <w:t xml:space="preserve">Дополнение 3 к первоначальному варианту Правил — Дата вступления в силу: </w:t>
      </w:r>
      <w:r>
        <w:br/>
      </w:r>
      <w:r>
        <w:t>5 января 2024 года</w:t>
      </w:r>
    </w:p>
    <w:p w14:paraId="145E4695" w14:textId="77777777" w:rsidR="0074426F" w:rsidRPr="00E1310E" w:rsidRDefault="0074426F" w:rsidP="0074426F">
      <w:pPr>
        <w:pStyle w:val="HChG"/>
        <w:spacing w:line="28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целостности топливной системы и безопасности электрического привода в случае удара сзади</w:t>
      </w:r>
    </w:p>
    <w:p w14:paraId="7FC67500" w14:textId="77777777" w:rsidR="0074426F" w:rsidRPr="00E1310E" w:rsidRDefault="0074426F" w:rsidP="0074426F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ECE/TRANS/WP.29/2023/56.</w:t>
      </w:r>
    </w:p>
    <w:p w14:paraId="7B838E03" w14:textId="77777777" w:rsidR="0074426F" w:rsidRPr="00E1310E" w:rsidRDefault="0074426F" w:rsidP="0074426F">
      <w:pPr>
        <w:suppressAutoHyphens w:val="0"/>
        <w:spacing w:line="240" w:lineRule="auto"/>
        <w:jc w:val="center"/>
        <w:rPr>
          <w:b/>
          <w:sz w:val="24"/>
        </w:rPr>
      </w:pPr>
      <w:r w:rsidRPr="00E1310E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1335608" wp14:editId="4978289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 descr="Изображение выглядит как зарисовка, рисунок, круг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2" descr="Изображение выглядит как зарисовка, рисунок, круг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00EC039A" w14:textId="77777777" w:rsidR="0074426F" w:rsidRPr="00E1310E" w:rsidRDefault="0074426F" w:rsidP="0074426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B14A7F0" w14:textId="77777777" w:rsidR="0074426F" w:rsidRPr="005C3E8E" w:rsidRDefault="0074426F" w:rsidP="0074426F">
      <w:pPr>
        <w:spacing w:before="100" w:beforeAutospacing="1" w:after="120"/>
        <w:ind w:left="2268" w:right="1134" w:hanging="1134"/>
        <w:jc w:val="both"/>
        <w:rPr>
          <w:rFonts w:eastAsia="Calibri" w:cs="Arial"/>
          <w:iCs/>
          <w:lang w:eastAsia="ja-JP"/>
        </w:rPr>
      </w:pPr>
      <w:r w:rsidRPr="005C3E8E">
        <w:rPr>
          <w:rFonts w:eastAsia="Calibri" w:cs="Arial"/>
          <w:i/>
          <w:lang w:eastAsia="ja-JP"/>
        </w:rPr>
        <w:lastRenderedPageBreak/>
        <w:t>Пункты 2</w:t>
      </w:r>
      <w:r w:rsidRPr="005C3E8E">
        <w:rPr>
          <w:rFonts w:eastAsia="Calibri" w:cs="Arial"/>
          <w:i/>
          <w:iCs/>
        </w:rPr>
        <w:t>–</w:t>
      </w:r>
      <w:r w:rsidRPr="005C3E8E">
        <w:rPr>
          <w:rFonts w:eastAsia="Calibri" w:cs="Arial"/>
          <w:i/>
          <w:lang w:eastAsia="ja-JP"/>
        </w:rPr>
        <w:t xml:space="preserve">2.1.9 </w:t>
      </w:r>
      <w:r w:rsidRPr="005C3E8E">
        <w:rPr>
          <w:rFonts w:eastAsia="Calibri" w:cs="Arial"/>
          <w:shd w:val="clear" w:color="auto" w:fill="FFFFFF"/>
        </w:rPr>
        <w:t>изменить следующим образом</w:t>
      </w:r>
      <w:r w:rsidRPr="005C3E8E">
        <w:rPr>
          <w:rFonts w:eastAsia="Calibri" w:cs="Arial"/>
          <w:iCs/>
          <w:lang w:eastAsia="ja-JP"/>
        </w:rPr>
        <w:t>:</w:t>
      </w:r>
    </w:p>
    <w:p w14:paraId="627BA815" w14:textId="77777777" w:rsidR="0074426F" w:rsidRPr="005C3E8E" w:rsidRDefault="0074426F" w:rsidP="0074426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outlineLvl w:val="0"/>
        <w:rPr>
          <w:b/>
          <w:sz w:val="28"/>
          <w:lang w:eastAsia="ru-RU"/>
        </w:rPr>
      </w:pPr>
      <w:r w:rsidRPr="005C3E8E">
        <w:rPr>
          <w:bCs/>
          <w:lang w:eastAsia="ru-RU"/>
        </w:rPr>
        <w:t>«</w:t>
      </w:r>
      <w:r w:rsidRPr="005C3E8E">
        <w:rPr>
          <w:b/>
          <w:sz w:val="28"/>
          <w:lang w:eastAsia="ru-RU"/>
        </w:rPr>
        <w:t>2.</w:t>
      </w:r>
      <w:r w:rsidRPr="005C3E8E">
        <w:rPr>
          <w:b/>
          <w:sz w:val="28"/>
          <w:lang w:eastAsia="ru-RU"/>
        </w:rPr>
        <w:tab/>
      </w:r>
      <w:r w:rsidRPr="005C3E8E">
        <w:rPr>
          <w:b/>
          <w:bCs/>
          <w:sz w:val="28"/>
          <w:lang w:eastAsia="ru-RU"/>
        </w:rPr>
        <w:t>Определения</w:t>
      </w:r>
    </w:p>
    <w:p w14:paraId="3CEC1E3F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ab/>
      </w:r>
      <w:r w:rsidRPr="005C3E8E">
        <w:tab/>
        <w:t>Для целей настоящих Правил:</w:t>
      </w:r>
    </w:p>
    <w:p w14:paraId="495130F3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</w:t>
      </w:r>
      <w:r w:rsidRPr="005C3E8E">
        <w:tab/>
      </w:r>
      <w:r w:rsidRPr="005C3E8E">
        <w:tab/>
      </w:r>
      <w:r w:rsidRPr="005C3E8E">
        <w:rPr>
          <w:iCs/>
        </w:rPr>
        <w:t>“</w:t>
      </w:r>
      <w:r w:rsidRPr="005C3E8E">
        <w:rPr>
          <w:i/>
          <w:iCs/>
        </w:rPr>
        <w:t>тип транспортного средства</w:t>
      </w:r>
      <w:r w:rsidRPr="005C3E8E">
        <w:rPr>
          <w:iCs/>
        </w:rPr>
        <w:t>”</w:t>
      </w:r>
      <w:r w:rsidRPr="005C3E8E">
        <w:t xml:space="preserve"> означает категорию механических транспортных средств, не имеющих между собой различий в таких существенных аспектах, как:</w:t>
      </w:r>
    </w:p>
    <w:p w14:paraId="4ACFC0DB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2.1.1</w:t>
      </w:r>
      <w:r w:rsidRPr="005C3E8E">
        <w:tab/>
      </w:r>
      <w:r w:rsidRPr="005C3E8E">
        <w:tab/>
        <w:t>длина и ширина транспортного средства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1F265E96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2.1.2</w:t>
      </w:r>
      <w:r w:rsidRPr="005C3E8E">
        <w:tab/>
      </w:r>
      <w:r w:rsidRPr="005C3E8E">
        <w:tab/>
        <w:t>конструкция, размеры, форма и материал той части транспортного средства, которая расположена за поперечной плоскостью, проходящей через точку “R” самого заднего сиденья,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1E076FD8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2.1.3</w:t>
      </w:r>
      <w:r w:rsidRPr="005C3E8E">
        <w:tab/>
      </w:r>
      <w:r w:rsidRPr="005C3E8E">
        <w:tab/>
        <w:t>форма и внутренние размеры пассажирского салона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1E5A72A9" w14:textId="77777777" w:rsidR="0074426F" w:rsidRPr="005C3E8E" w:rsidRDefault="0074426F" w:rsidP="0074426F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rFonts w:eastAsia="Calibri" w:cs="Arial"/>
        </w:rPr>
      </w:pPr>
      <w:r w:rsidRPr="005C3E8E">
        <w:rPr>
          <w:rFonts w:eastAsia="Calibri" w:cs="Arial"/>
        </w:rPr>
        <w:t>2.1.4</w:t>
      </w:r>
      <w:r w:rsidRPr="005C3E8E">
        <w:rPr>
          <w:rFonts w:eastAsia="Calibri" w:cs="Arial"/>
        </w:rPr>
        <w:tab/>
        <w:t>место расположения (переднее, заднее или центральное) и ориентация (продольная или поперечная) двигателя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0EED71EC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2.1.5</w:t>
      </w:r>
      <w:r w:rsidRPr="005C3E8E">
        <w:tab/>
      </w:r>
      <w:r w:rsidRPr="005C3E8E">
        <w:tab/>
        <w:t>порожняя масса в той мере, в какой она оказывает неблагоприятное воздействие на результаты испытания на удар, предписанного в настоящих Правилах;</w:t>
      </w:r>
    </w:p>
    <w:p w14:paraId="46382ADF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2.1.6</w:t>
      </w:r>
      <w:r w:rsidRPr="005C3E8E">
        <w:tab/>
      </w:r>
      <w:r w:rsidRPr="005C3E8E">
        <w:tab/>
        <w:t>местонахождение ПСАЭ</w:t>
      </w:r>
      <w:r>
        <w:t>Э</w:t>
      </w:r>
      <w:r w:rsidRPr="005C3E8E">
        <w:t xml:space="preserve"> в той мере, в какой оно оказывает неблагоприятное воздействие на результаты испытания на удар, предписанного в настоящих Правилах;</w:t>
      </w:r>
    </w:p>
    <w:p w14:paraId="73D1996E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2.1.7</w:t>
      </w:r>
      <w:r w:rsidRPr="005C3E8E">
        <w:tab/>
      </w:r>
      <w:r w:rsidRPr="005C3E8E">
        <w:tab/>
        <w:t>конструкция, форма, размеры и материалы (металл/пластик) бака(</w:t>
      </w:r>
      <w:proofErr w:type="spellStart"/>
      <w:r w:rsidRPr="005C3E8E">
        <w:t>ов</w:t>
      </w:r>
      <w:proofErr w:type="spellEnd"/>
      <w:r w:rsidRPr="005C3E8E">
        <w:t>) в той мере, в какой они оказывают неблагоприятное воздействие на результаты испытания на удар, предписанного в настоящих Правилах;</w:t>
      </w:r>
    </w:p>
    <w:p w14:paraId="4AF80ACB" w14:textId="77777777" w:rsidR="0074426F" w:rsidRPr="005C3E8E" w:rsidRDefault="0074426F" w:rsidP="0074426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5C3E8E">
        <w:t>2.1.8</w:t>
      </w:r>
      <w:r w:rsidRPr="005C3E8E">
        <w:tab/>
      </w:r>
      <w:r w:rsidRPr="005C3E8E">
        <w:tab/>
        <w:t>расположение бака(</w:t>
      </w:r>
      <w:proofErr w:type="spellStart"/>
      <w:r w:rsidRPr="005C3E8E">
        <w:t>ов</w:t>
      </w:r>
      <w:proofErr w:type="spellEnd"/>
      <w:r w:rsidRPr="005C3E8E">
        <w:t>) на транспортном средстве в той мере, в какой это оказывает неблагоприятное воздействие на соблюдение предписаний пункта</w:t>
      </w:r>
      <w:r w:rsidRPr="005C3E8E">
        <w:rPr>
          <w:lang w:val="fr-CH"/>
        </w:rPr>
        <w:t> </w:t>
      </w:r>
      <w:r w:rsidRPr="005C3E8E">
        <w:t>5.2.1;</w:t>
      </w:r>
    </w:p>
    <w:p w14:paraId="28C2F513" w14:textId="77777777" w:rsidR="0074426F" w:rsidRPr="00891ABF" w:rsidRDefault="0074426F" w:rsidP="0074426F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 w:rsidRPr="005C3E8E">
        <w:rPr>
          <w:rFonts w:eastAsia="Calibri" w:cs="Arial"/>
        </w:rPr>
        <w:t>2.1.9</w:t>
      </w:r>
      <w:r w:rsidRPr="005C3E8E">
        <w:rPr>
          <w:rFonts w:eastAsia="Calibri" w:cs="Arial"/>
        </w:rPr>
        <w:tab/>
        <w:t>характеристики и расположение системы подачи топлива (насос, фильтры и т. д.) в той мере, в какой они оказывают неблагоприятное воздействие на результаты испытания на удар, предписанного в настоящих Правилах ООН».</w:t>
      </w:r>
    </w:p>
    <w:p w14:paraId="5A409FE2" w14:textId="77777777" w:rsidR="0074426F" w:rsidRPr="0074426F" w:rsidRDefault="0074426F" w:rsidP="0074426F">
      <w:pPr>
        <w:spacing w:before="240"/>
        <w:jc w:val="center"/>
        <w:rPr>
          <w:u w:val="single"/>
        </w:rPr>
      </w:pPr>
      <w:r w:rsidRPr="0074426F">
        <w:rPr>
          <w:u w:val="single"/>
        </w:rPr>
        <w:tab/>
      </w:r>
      <w:r w:rsidRPr="0074426F">
        <w:rPr>
          <w:u w:val="single"/>
        </w:rPr>
        <w:tab/>
      </w:r>
      <w:r w:rsidRPr="0074426F">
        <w:rPr>
          <w:u w:val="single"/>
        </w:rPr>
        <w:tab/>
      </w:r>
    </w:p>
    <w:p w14:paraId="7C4293F7" w14:textId="77777777" w:rsidR="0074426F" w:rsidRPr="0074426F" w:rsidRDefault="0074426F" w:rsidP="0074426F">
      <w:pPr>
        <w:spacing w:before="100" w:beforeAutospacing="1" w:after="120"/>
        <w:ind w:left="2268" w:right="1134" w:hanging="1134"/>
        <w:jc w:val="both"/>
      </w:pPr>
    </w:p>
    <w:p w14:paraId="503B3387" w14:textId="77777777" w:rsidR="00E12C5F" w:rsidRPr="008D53B6" w:rsidRDefault="00E12C5F" w:rsidP="00D9145B"/>
    <w:sectPr w:rsidR="00E12C5F" w:rsidRPr="008D53B6" w:rsidSect="00A635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A39B" w14:textId="77777777" w:rsidR="000477B5" w:rsidRPr="00A312BC" w:rsidRDefault="000477B5" w:rsidP="00A312BC"/>
  </w:endnote>
  <w:endnote w:type="continuationSeparator" w:id="0">
    <w:p w14:paraId="1B2C94D8" w14:textId="77777777" w:rsidR="000477B5" w:rsidRPr="00A312BC" w:rsidRDefault="000477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D4F8" w14:textId="6046CAC4" w:rsidR="00A63585" w:rsidRPr="00A63585" w:rsidRDefault="00A63585">
    <w:pPr>
      <w:pStyle w:val="a8"/>
    </w:pPr>
    <w:r w:rsidRPr="00A63585">
      <w:rPr>
        <w:b/>
        <w:sz w:val="18"/>
      </w:rPr>
      <w:fldChar w:fldCharType="begin"/>
    </w:r>
    <w:r w:rsidRPr="00A63585">
      <w:rPr>
        <w:b/>
        <w:sz w:val="18"/>
      </w:rPr>
      <w:instrText xml:space="preserve"> PAGE  \* MERGEFORMAT </w:instrText>
    </w:r>
    <w:r w:rsidRPr="00A63585">
      <w:rPr>
        <w:b/>
        <w:sz w:val="18"/>
      </w:rPr>
      <w:fldChar w:fldCharType="separate"/>
    </w:r>
    <w:r w:rsidRPr="00A63585">
      <w:rPr>
        <w:b/>
        <w:noProof/>
        <w:sz w:val="18"/>
      </w:rPr>
      <w:t>2</w:t>
    </w:r>
    <w:r w:rsidRPr="00A63585">
      <w:rPr>
        <w:b/>
        <w:sz w:val="18"/>
      </w:rPr>
      <w:fldChar w:fldCharType="end"/>
    </w:r>
    <w:r>
      <w:rPr>
        <w:b/>
        <w:sz w:val="18"/>
      </w:rPr>
      <w:tab/>
    </w:r>
    <w:r>
      <w:t>GE.24-04010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0DE2" w14:textId="2CD31882" w:rsidR="00A63585" w:rsidRPr="00A63585" w:rsidRDefault="00A63585" w:rsidP="00A63585">
    <w:pPr>
      <w:pStyle w:val="a8"/>
      <w:tabs>
        <w:tab w:val="clear" w:pos="9639"/>
        <w:tab w:val="right" w:pos="9638"/>
      </w:tabs>
      <w:rPr>
        <w:b/>
        <w:sz w:val="18"/>
      </w:rPr>
    </w:pPr>
    <w:r>
      <w:t>GE.24-04010</w:t>
    </w:r>
    <w:r>
      <w:tab/>
    </w:r>
    <w:r w:rsidRPr="00A63585">
      <w:rPr>
        <w:b/>
        <w:sz w:val="18"/>
      </w:rPr>
      <w:fldChar w:fldCharType="begin"/>
    </w:r>
    <w:r w:rsidRPr="00A63585">
      <w:rPr>
        <w:b/>
        <w:sz w:val="18"/>
      </w:rPr>
      <w:instrText xml:space="preserve"> PAGE  \* MERGEFORMAT </w:instrText>
    </w:r>
    <w:r w:rsidRPr="00A63585">
      <w:rPr>
        <w:b/>
        <w:sz w:val="18"/>
      </w:rPr>
      <w:fldChar w:fldCharType="separate"/>
    </w:r>
    <w:r w:rsidRPr="00A63585">
      <w:rPr>
        <w:b/>
        <w:noProof/>
        <w:sz w:val="18"/>
      </w:rPr>
      <w:t>3</w:t>
    </w:r>
    <w:r w:rsidRPr="00A635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E68C" w14:textId="65385A13" w:rsidR="00042B72" w:rsidRPr="00A63585" w:rsidRDefault="00A63585" w:rsidP="00A6358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75A907" wp14:editId="7F66A87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24-04010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DCA232" wp14:editId="1691BA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120324  180324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FB9" w14:textId="77777777" w:rsidR="000477B5" w:rsidRPr="001075E9" w:rsidRDefault="000477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1F5163" w14:textId="77777777" w:rsidR="000477B5" w:rsidRDefault="000477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B98E09" w14:textId="77777777" w:rsidR="0074426F" w:rsidRPr="00E1310E" w:rsidRDefault="0074426F" w:rsidP="0074426F">
      <w:pPr>
        <w:pStyle w:val="ad"/>
      </w:pPr>
      <w:r>
        <w:tab/>
      </w:r>
      <w:r w:rsidRPr="0074426F">
        <w:rPr>
          <w:sz w:val="20"/>
          <w:szCs w:val="22"/>
        </w:rPr>
        <w:t>*</w:t>
      </w:r>
      <w:r>
        <w:tab/>
        <w:t>Прежние названия Соглашения:</w:t>
      </w:r>
    </w:p>
    <w:p w14:paraId="668AA1B2" w14:textId="77777777" w:rsidR="0074426F" w:rsidRPr="00E1310E" w:rsidRDefault="0074426F" w:rsidP="0074426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F6A0CDE" w14:textId="42A24ABF" w:rsidR="0074426F" w:rsidRPr="00E1310E" w:rsidRDefault="0074426F" w:rsidP="0074426F">
      <w:pPr>
        <w:pStyle w:val="ad"/>
      </w:pPr>
      <w:r>
        <w:tab/>
      </w:r>
      <w:r>
        <w:tab/>
      </w:r>
      <w:r>
        <w:t>С</w:t>
      </w:r>
      <w:r>
        <w:t>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AECA" w14:textId="018909AE" w:rsidR="00A63585" w:rsidRPr="00A63585" w:rsidRDefault="00A63585">
    <w:pPr>
      <w:pStyle w:val="a5"/>
    </w:pPr>
    <w:fldSimple w:instr=" TITLE  \* MERGEFORMAT ">
      <w:r w:rsidR="00C73957">
        <w:t>E/ECE/TRANS/505/Rev.3/Add.152/Amend.3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38D4" w14:textId="51627629" w:rsidR="00A63585" w:rsidRPr="00A63585" w:rsidRDefault="00A63585" w:rsidP="00A63585">
    <w:pPr>
      <w:pStyle w:val="a5"/>
      <w:jc w:val="right"/>
    </w:pPr>
    <w:fldSimple w:instr=" TITLE  \* MERGEFORMAT ">
      <w:r w:rsidR="00C73957">
        <w:t>E/ECE/TRANS/505/Rev.3/Add.152/Amend.3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B5"/>
    <w:rsid w:val="00033EE1"/>
    <w:rsid w:val="00042B72"/>
    <w:rsid w:val="000477B5"/>
    <w:rsid w:val="000558BD"/>
    <w:rsid w:val="00097CE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426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3585"/>
    <w:rsid w:val="00A84021"/>
    <w:rsid w:val="00A84D35"/>
    <w:rsid w:val="00A917B3"/>
    <w:rsid w:val="00AA5EF6"/>
    <w:rsid w:val="00AB4B51"/>
    <w:rsid w:val="00B10CC7"/>
    <w:rsid w:val="00B36DF7"/>
    <w:rsid w:val="00B4310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957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949D"/>
  <w15:docId w15:val="{F2D35DD2-0226-43B2-A3AA-0CA0B85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4426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4426F"/>
    <w:rPr>
      <w:lang w:val="ru-RU" w:eastAsia="en-US"/>
    </w:rPr>
  </w:style>
  <w:style w:type="character" w:customStyle="1" w:styleId="HChGChar">
    <w:name w:val="_ H _Ch_G Char"/>
    <w:link w:val="HChG"/>
    <w:rsid w:val="0074426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7F550-F363-4ED0-AE5C-AA67953E047F}"/>
</file>

<file path=customXml/itemProps2.xml><?xml version="1.0" encoding="utf-8"?>
<ds:datastoreItem xmlns:ds="http://schemas.openxmlformats.org/officeDocument/2006/customXml" ds:itemID="{BEB04B2D-920B-4FA1-83E6-F2CF2E4BBDF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389</Words>
  <Characters>2673</Characters>
  <Application>Microsoft Office Word</Application>
  <DocSecurity>0</DocSecurity>
  <Lines>70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E/ECE/TRANS/505/Rev.3/Add.152/Amend.3</dc:title>
  <dc:subject/>
  <dc:creator>Ekaterina SALYNSKAYA</dc:creator>
  <cp:keywords/>
  <cp:lastModifiedBy>Ekaterina Salynskaya</cp:lastModifiedBy>
  <cp:revision>3</cp:revision>
  <cp:lastPrinted>2024-03-18T14:54:00Z</cp:lastPrinted>
  <dcterms:created xsi:type="dcterms:W3CDTF">2024-03-18T14:54:00Z</dcterms:created>
  <dcterms:modified xsi:type="dcterms:W3CDTF">2024-03-18T14:55:00Z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