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CD2804" w:rsidRPr="00CD2804" w14:paraId="62D142A9" w14:textId="77777777" w:rsidTr="00BB50C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C8CD666" w14:textId="77777777" w:rsidR="00672DEB" w:rsidRPr="00CD2804" w:rsidRDefault="00672DEB" w:rsidP="00672DEB">
            <w:bookmarkStart w:id="0" w:name="_Hlk4776541"/>
            <w:bookmarkStart w:id="1" w:name="_Hlk22630451"/>
            <w:bookmarkStart w:id="2" w:name="_Toc354410587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09F38D" w14:textId="12C6595F" w:rsidR="00672DEB" w:rsidRPr="00CD2804" w:rsidRDefault="00672DEB" w:rsidP="003D0508">
            <w:pPr>
              <w:jc w:val="right"/>
            </w:pPr>
            <w:bookmarkStart w:id="3" w:name="_Hlk22721725"/>
            <w:r w:rsidRPr="00CD2804">
              <w:rPr>
                <w:sz w:val="40"/>
              </w:rPr>
              <w:t>E</w:t>
            </w:r>
            <w:r w:rsidRPr="00CD2804">
              <w:t>/ECE/324/Rev.2/Add.12</w:t>
            </w:r>
            <w:r w:rsidR="00AD7404" w:rsidRPr="00CD2804">
              <w:t>4</w:t>
            </w:r>
            <w:r w:rsidRPr="00CD2804">
              <w:t>/</w:t>
            </w:r>
            <w:r w:rsidR="00AD7404" w:rsidRPr="00CD2804">
              <w:t>Rev.</w:t>
            </w:r>
            <w:r w:rsidR="0006642F" w:rsidRPr="00CD2804">
              <w:t>3</w:t>
            </w:r>
            <w:r w:rsidR="00AD7404" w:rsidRPr="00CD2804">
              <w:t>/</w:t>
            </w:r>
            <w:r w:rsidRPr="00CD2804">
              <w:t>Amend.</w:t>
            </w:r>
            <w:r w:rsidR="0028794D" w:rsidRPr="00CD2804">
              <w:t>3</w:t>
            </w:r>
            <w:r w:rsidRPr="00CD2804">
              <w:t>−</w:t>
            </w:r>
            <w:r w:rsidRPr="00CD2804">
              <w:rPr>
                <w:sz w:val="40"/>
              </w:rPr>
              <w:t>E</w:t>
            </w:r>
            <w:r w:rsidRPr="00CD2804">
              <w:t>/ECE/TRANS/505/Rev.2/</w:t>
            </w:r>
            <w:bookmarkEnd w:id="3"/>
            <w:r w:rsidR="00ED4A2A" w:rsidRPr="00CD2804">
              <w:t>Add.12</w:t>
            </w:r>
            <w:r w:rsidR="00AD7404" w:rsidRPr="00CD2804">
              <w:t>4</w:t>
            </w:r>
            <w:r w:rsidR="00ED4A2A" w:rsidRPr="00CD2804">
              <w:t>/</w:t>
            </w:r>
            <w:r w:rsidR="00AD7404" w:rsidRPr="00CD2804">
              <w:t>Rev.</w:t>
            </w:r>
            <w:r w:rsidR="0087435A" w:rsidRPr="00CD2804">
              <w:t>3</w:t>
            </w:r>
            <w:r w:rsidR="00AD7404" w:rsidRPr="00CD2804">
              <w:t>/</w:t>
            </w:r>
            <w:r w:rsidR="00ED4A2A" w:rsidRPr="00CD2804">
              <w:t>Amend.</w:t>
            </w:r>
            <w:r w:rsidR="0028794D" w:rsidRPr="00CD2804">
              <w:t>3</w:t>
            </w:r>
          </w:p>
        </w:tc>
      </w:tr>
      <w:tr w:rsidR="00CD2804" w:rsidRPr="00CD2804" w14:paraId="42E57D32" w14:textId="77777777" w:rsidTr="00995FD9">
        <w:trPr>
          <w:cantSplit/>
          <w:trHeight w:hRule="exact" w:val="1996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0F73074" w14:textId="77777777" w:rsidR="00672DEB" w:rsidRPr="00CD2804" w:rsidRDefault="00672DEB" w:rsidP="00672DEB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760A8A8F" w14:textId="77777777" w:rsidR="00672DEB" w:rsidRPr="00CD2804" w:rsidRDefault="00672DEB" w:rsidP="00672DEB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D72878A" w14:textId="77777777" w:rsidR="00672DEB" w:rsidRPr="00CD2804" w:rsidRDefault="00672DEB" w:rsidP="00672DEB">
            <w:pPr>
              <w:spacing w:before="120"/>
              <w:rPr>
                <w:highlight w:val="yellow"/>
              </w:rPr>
            </w:pPr>
          </w:p>
          <w:p w14:paraId="7DC668B5" w14:textId="77777777" w:rsidR="00672DEB" w:rsidRPr="00CD2804" w:rsidRDefault="00672DEB" w:rsidP="00672DEB">
            <w:pPr>
              <w:spacing w:before="120"/>
              <w:rPr>
                <w:highlight w:val="yellow"/>
              </w:rPr>
            </w:pPr>
          </w:p>
          <w:p w14:paraId="3FABF512" w14:textId="4D876E0D" w:rsidR="00672DEB" w:rsidRPr="00CD2804" w:rsidRDefault="00A36A39" w:rsidP="003D0508">
            <w:pPr>
              <w:spacing w:before="120"/>
            </w:pPr>
            <w:r>
              <w:t>28 November</w:t>
            </w:r>
            <w:r w:rsidR="00D22B44" w:rsidRPr="00CD2804">
              <w:t xml:space="preserve"> </w:t>
            </w:r>
            <w:r w:rsidR="00941960" w:rsidRPr="00CD2804">
              <w:t>2023</w:t>
            </w:r>
          </w:p>
        </w:tc>
      </w:tr>
    </w:tbl>
    <w:p w14:paraId="7900AFD7" w14:textId="77777777" w:rsidR="00672DEB" w:rsidRPr="00CD2804" w:rsidRDefault="00672DEB" w:rsidP="00672DEB">
      <w:pPr>
        <w:pStyle w:val="HChG"/>
        <w:spacing w:before="240" w:after="120"/>
      </w:pPr>
      <w:r w:rsidRPr="00CD2804">
        <w:tab/>
      </w:r>
      <w:r w:rsidRPr="00CD2804">
        <w:tab/>
      </w:r>
      <w:bookmarkStart w:id="4" w:name="_Toc340666199"/>
      <w:bookmarkStart w:id="5" w:name="_Toc340745062"/>
      <w:r w:rsidRPr="00CD2804">
        <w:t>Agreement</w:t>
      </w:r>
      <w:bookmarkEnd w:id="4"/>
      <w:bookmarkEnd w:id="5"/>
    </w:p>
    <w:p w14:paraId="2A66D2A7" w14:textId="77777777" w:rsidR="00672DEB" w:rsidRPr="00CD2804" w:rsidRDefault="00672DEB" w:rsidP="00672DEB">
      <w:pPr>
        <w:pStyle w:val="H1G"/>
        <w:spacing w:before="240"/>
      </w:pPr>
      <w:r w:rsidRPr="00CD2804">
        <w:rPr>
          <w:rStyle w:val="H1GChar"/>
        </w:rPr>
        <w:tab/>
      </w:r>
      <w:r w:rsidRPr="00CD2804">
        <w:rPr>
          <w:rStyle w:val="H1GChar"/>
        </w:rPr>
        <w:tab/>
      </w:r>
      <w:r w:rsidRPr="00CD2804">
        <w:t>Concerning the</w:t>
      </w:r>
      <w:r w:rsidRPr="00CD2804">
        <w:rPr>
          <w:smallCaps/>
        </w:rPr>
        <w:t xml:space="preserve"> </w:t>
      </w:r>
      <w:r w:rsidRPr="00CD2804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CD2804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45AC1AC6" w14:textId="77777777" w:rsidR="00672DEB" w:rsidRPr="00CD2804" w:rsidRDefault="00672DEB" w:rsidP="00672DEB">
      <w:pPr>
        <w:pStyle w:val="SingleTxtG"/>
        <w:spacing w:before="120"/>
      </w:pPr>
      <w:r w:rsidRPr="00CD2804">
        <w:t>(Revision 3, including the amendments which entered into force on 14 September 2017)</w:t>
      </w:r>
    </w:p>
    <w:p w14:paraId="768BEA0E" w14:textId="77777777" w:rsidR="00672DEB" w:rsidRPr="00CD2804" w:rsidRDefault="00672DEB" w:rsidP="00672DEB">
      <w:pPr>
        <w:pStyle w:val="H1G"/>
        <w:spacing w:before="120"/>
        <w:ind w:left="0" w:right="0" w:firstLine="0"/>
        <w:jc w:val="center"/>
      </w:pPr>
      <w:r w:rsidRPr="00CD2804">
        <w:t>_________</w:t>
      </w:r>
    </w:p>
    <w:p w14:paraId="709F09E7" w14:textId="46905020" w:rsidR="00672DEB" w:rsidRPr="00CD2804" w:rsidRDefault="00672DEB" w:rsidP="00672DEB">
      <w:pPr>
        <w:pStyle w:val="H1G"/>
        <w:spacing w:before="240" w:after="120"/>
      </w:pPr>
      <w:r w:rsidRPr="00CD2804">
        <w:tab/>
      </w:r>
      <w:r w:rsidRPr="00CD2804">
        <w:tab/>
        <w:t>Addendum 12</w:t>
      </w:r>
      <w:r w:rsidR="00B428C6" w:rsidRPr="00CD2804">
        <w:t>4</w:t>
      </w:r>
      <w:r w:rsidRPr="00CD2804">
        <w:t xml:space="preserve"> – UN Regulation No. 12</w:t>
      </w:r>
      <w:r w:rsidR="00B428C6" w:rsidRPr="00CD2804">
        <w:t>5</w:t>
      </w:r>
    </w:p>
    <w:p w14:paraId="204BD5A3" w14:textId="39982F62" w:rsidR="00672DEB" w:rsidRPr="00CD2804" w:rsidRDefault="00B428C6" w:rsidP="00941960">
      <w:pPr>
        <w:pStyle w:val="H1G"/>
        <w:spacing w:before="240"/>
        <w:ind w:firstLine="0"/>
      </w:pPr>
      <w:r w:rsidRPr="00CD2804">
        <w:t xml:space="preserve">Revision </w:t>
      </w:r>
      <w:r w:rsidR="0087435A" w:rsidRPr="00CD2804">
        <w:t>3</w:t>
      </w:r>
      <w:r w:rsidRPr="00CD2804">
        <w:t xml:space="preserve">– </w:t>
      </w:r>
      <w:r w:rsidR="00672DEB" w:rsidRPr="00CD2804">
        <w:t xml:space="preserve">Amendment </w:t>
      </w:r>
      <w:r w:rsidR="00D22B44" w:rsidRPr="00CD2804">
        <w:t>3</w:t>
      </w:r>
    </w:p>
    <w:p w14:paraId="184F854A" w14:textId="58AEB6F0" w:rsidR="00672DEB" w:rsidRPr="00CD2804" w:rsidRDefault="002E0CF7" w:rsidP="00672DEB">
      <w:pPr>
        <w:pStyle w:val="SingleTxtG"/>
        <w:spacing w:after="360"/>
        <w:rPr>
          <w:spacing w:val="-2"/>
        </w:rPr>
      </w:pPr>
      <w:r w:rsidRPr="00CD2804">
        <w:rPr>
          <w:spacing w:val="-2"/>
        </w:rPr>
        <w:t xml:space="preserve">Supplement </w:t>
      </w:r>
      <w:r w:rsidR="00D22B44" w:rsidRPr="00CD2804">
        <w:rPr>
          <w:spacing w:val="-2"/>
        </w:rPr>
        <w:t>3</w:t>
      </w:r>
      <w:r w:rsidR="009C1EEC" w:rsidRPr="00CD2804">
        <w:rPr>
          <w:spacing w:val="-2"/>
        </w:rPr>
        <w:t xml:space="preserve"> </w:t>
      </w:r>
      <w:r w:rsidR="008607F6" w:rsidRPr="00CD2804">
        <w:rPr>
          <w:spacing w:val="-2"/>
        </w:rPr>
        <w:t xml:space="preserve">to the </w:t>
      </w:r>
      <w:r w:rsidR="007A58FE" w:rsidRPr="00CD2804">
        <w:rPr>
          <w:spacing w:val="-2"/>
        </w:rPr>
        <w:t>0</w:t>
      </w:r>
      <w:r w:rsidR="00E4483D" w:rsidRPr="00CD2804">
        <w:rPr>
          <w:spacing w:val="-2"/>
        </w:rPr>
        <w:t>2</w:t>
      </w:r>
      <w:r w:rsidR="007A58FE" w:rsidRPr="00CD2804">
        <w:rPr>
          <w:spacing w:val="-2"/>
        </w:rPr>
        <w:t xml:space="preserve"> series of amendments</w:t>
      </w:r>
      <w:r w:rsidR="00672DEB" w:rsidRPr="00CD2804">
        <w:rPr>
          <w:spacing w:val="-2"/>
        </w:rPr>
        <w:t xml:space="preserve"> – Date of entry into force: </w:t>
      </w:r>
      <w:r w:rsidR="00D22B44" w:rsidRPr="00CD2804">
        <w:t xml:space="preserve">24 September </w:t>
      </w:r>
      <w:r w:rsidR="00941960" w:rsidRPr="00CD2804">
        <w:t>2023</w:t>
      </w:r>
    </w:p>
    <w:p w14:paraId="3DB92EC4" w14:textId="3AA8EE78" w:rsidR="00672DEB" w:rsidRPr="00CD2804" w:rsidRDefault="00672DEB" w:rsidP="00672DEB">
      <w:pPr>
        <w:pStyle w:val="H1G"/>
        <w:spacing w:before="120" w:after="120" w:line="240" w:lineRule="exact"/>
        <w:rPr>
          <w:lang w:val="en-US"/>
        </w:rPr>
      </w:pPr>
      <w:r w:rsidRPr="00CD2804">
        <w:rPr>
          <w:lang w:val="en-US"/>
        </w:rPr>
        <w:tab/>
      </w:r>
      <w:r w:rsidRPr="00CD2804">
        <w:rPr>
          <w:lang w:val="en-US"/>
        </w:rPr>
        <w:tab/>
      </w:r>
      <w:r w:rsidR="007A58FE" w:rsidRPr="00CD2804">
        <w:t>Uniform provisions concerning the approval of motor vehicles with regard to the forward field of vision of the motor vehicle driver</w:t>
      </w:r>
    </w:p>
    <w:p w14:paraId="0443E89A" w14:textId="17F9A39F" w:rsidR="00672DEB" w:rsidRPr="00CD2804" w:rsidRDefault="00672DEB" w:rsidP="00F441D3">
      <w:pPr>
        <w:pStyle w:val="SingleTxtG"/>
        <w:spacing w:after="40"/>
        <w:rPr>
          <w:lang w:eastAsia="en-GB"/>
        </w:rPr>
      </w:pPr>
      <w:r w:rsidRPr="00CD2804">
        <w:rPr>
          <w:spacing w:val="-4"/>
          <w:lang w:eastAsia="en-GB"/>
        </w:rPr>
        <w:t>This document is meant purely as documentation tool. The authentic and legal binding text is:</w:t>
      </w:r>
      <w:r w:rsidRPr="00CD2804">
        <w:rPr>
          <w:lang w:eastAsia="en-GB"/>
        </w:rPr>
        <w:t xml:space="preserve"> </w:t>
      </w:r>
      <w:r w:rsidRPr="00CD2804">
        <w:rPr>
          <w:spacing w:val="-6"/>
          <w:lang w:eastAsia="en-GB"/>
        </w:rPr>
        <w:t>ECE/TRANS/WP.29/</w:t>
      </w:r>
      <w:r w:rsidR="008607F6" w:rsidRPr="00CD2804">
        <w:rPr>
          <w:spacing w:val="-6"/>
          <w:lang w:eastAsia="en-GB"/>
        </w:rPr>
        <w:t>202</w:t>
      </w:r>
      <w:r w:rsidR="00D22B44" w:rsidRPr="00CD2804">
        <w:rPr>
          <w:spacing w:val="-6"/>
          <w:lang w:eastAsia="en-GB"/>
        </w:rPr>
        <w:t>3/</w:t>
      </w:r>
      <w:r w:rsidR="00B0414E" w:rsidRPr="00CD2804">
        <w:rPr>
          <w:spacing w:val="-6"/>
          <w:lang w:eastAsia="en-GB"/>
        </w:rPr>
        <w:t>22 (as amended by paragraph 92 of the report ECE/TRANS/WP.29/1171)</w:t>
      </w:r>
      <w:r w:rsidR="00F441D3" w:rsidRPr="00CD2804">
        <w:rPr>
          <w:spacing w:val="-6"/>
          <w:lang w:eastAsia="en-GB"/>
        </w:rPr>
        <w:t>. </w:t>
      </w:r>
    </w:p>
    <w:p w14:paraId="3C3F15CA" w14:textId="77777777" w:rsidR="00672DEB" w:rsidRPr="00CD2804" w:rsidRDefault="00672DEB" w:rsidP="00672DEB">
      <w:pPr>
        <w:suppressAutoHyphens w:val="0"/>
        <w:spacing w:line="240" w:lineRule="auto"/>
        <w:jc w:val="center"/>
        <w:rPr>
          <w:b/>
          <w:sz w:val="24"/>
        </w:rPr>
      </w:pPr>
      <w:r w:rsidRPr="00CD2804">
        <w:rPr>
          <w:b/>
          <w:noProof/>
          <w:sz w:val="24"/>
          <w:lang w:val="en-US"/>
        </w:rPr>
        <w:drawing>
          <wp:anchor distT="0" distB="137160" distL="114300" distR="114300" simplePos="0" relativeHeight="251658240" behindDoc="0" locked="0" layoutInCell="1" allowOverlap="1" wp14:anchorId="325F7FEF" wp14:editId="14BBBB89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804">
        <w:rPr>
          <w:b/>
          <w:sz w:val="24"/>
        </w:rPr>
        <w:t>_________</w:t>
      </w:r>
    </w:p>
    <w:p w14:paraId="5B33C8EA" w14:textId="77777777" w:rsidR="003D0508" w:rsidRPr="00CD2804" w:rsidRDefault="00672DEB" w:rsidP="00672DEB">
      <w:pPr>
        <w:suppressAutoHyphens w:val="0"/>
        <w:spacing w:line="240" w:lineRule="auto"/>
        <w:jc w:val="center"/>
        <w:rPr>
          <w:b/>
          <w:sz w:val="24"/>
        </w:rPr>
      </w:pPr>
      <w:r w:rsidRPr="00CD2804">
        <w:rPr>
          <w:b/>
          <w:sz w:val="24"/>
        </w:rPr>
        <w:t>UNITED NATIONS</w:t>
      </w:r>
      <w:bookmarkEnd w:id="1"/>
    </w:p>
    <w:p w14:paraId="6F64CBCD" w14:textId="7312B7AF" w:rsidR="009608BF" w:rsidRPr="00CD2804" w:rsidRDefault="003D0508" w:rsidP="00A75DC0">
      <w:pPr>
        <w:pStyle w:val="SingleTxtG"/>
      </w:pPr>
      <w:r w:rsidRPr="00CD2804">
        <w:rPr>
          <w:b/>
          <w:bCs/>
          <w:sz w:val="28"/>
          <w:szCs w:val="28"/>
        </w:rPr>
        <w:br w:type="page"/>
      </w:r>
    </w:p>
    <w:bookmarkEnd w:id="2"/>
    <w:p w14:paraId="2B618EC5" w14:textId="77777777" w:rsidR="00434F17" w:rsidRPr="006E5316" w:rsidRDefault="00434F17" w:rsidP="00434F17">
      <w:pPr>
        <w:pStyle w:val="SingleTxtG"/>
        <w:rPr>
          <w:rFonts w:eastAsia="Malgun Gothic"/>
          <w:lang w:eastAsia="ko-KR"/>
        </w:rPr>
      </w:pPr>
      <w:r w:rsidRPr="006E5316">
        <w:rPr>
          <w:rFonts w:eastAsia="Malgun Gothic"/>
          <w:i/>
          <w:iCs/>
          <w:lang w:eastAsia="ko-KR"/>
        </w:rPr>
        <w:lastRenderedPageBreak/>
        <w:t>Paragraph 5.1.3.5.5.,</w:t>
      </w:r>
      <w:r w:rsidRPr="006E5316">
        <w:rPr>
          <w:rFonts w:eastAsia="Malgun Gothic"/>
          <w:lang w:eastAsia="ko-KR"/>
        </w:rPr>
        <w:t xml:space="preserve"> amend to read:</w:t>
      </w:r>
    </w:p>
    <w:p w14:paraId="58AED556" w14:textId="77777777" w:rsidR="00434F17" w:rsidRPr="0016280D" w:rsidRDefault="00434F17" w:rsidP="00434F17">
      <w:pPr>
        <w:pStyle w:val="SingleTxtG"/>
        <w:ind w:left="2340" w:hanging="1206"/>
      </w:pPr>
      <w:r w:rsidRPr="0016280D">
        <w:rPr>
          <w:rFonts w:eastAsia="Malgun Gothic"/>
          <w:lang w:eastAsia="ko-KR"/>
        </w:rPr>
        <w:t>"5.1.3.5.5.</w:t>
      </w:r>
      <w:r w:rsidRPr="0016280D">
        <w:rPr>
          <w:rFonts w:eastAsia="Malgun Gothic"/>
          <w:lang w:eastAsia="ko-KR"/>
        </w:rPr>
        <w:tab/>
        <w:t xml:space="preserve">It shall be possible for the driver to switch off the FVA by a deliberate action consisting of at least one manual option with maximum of 2 consecutive steps. Intuitive action (e.g. double press, swipe and press) is considered as a single step. </w:t>
      </w:r>
      <w:r w:rsidRPr="0016280D">
        <w:t>This provision does not apply when the vehicle is in a backing event as defined in UN Regulation No. 158."</w:t>
      </w:r>
    </w:p>
    <w:p w14:paraId="463B1FCE" w14:textId="77777777" w:rsidR="00434F17" w:rsidRPr="0016280D" w:rsidRDefault="00434F17" w:rsidP="00434F17">
      <w:pPr>
        <w:pStyle w:val="SingleTxtG"/>
        <w:ind w:left="2340" w:hanging="1206"/>
        <w:rPr>
          <w:rFonts w:eastAsia="Malgun Gothic"/>
          <w:lang w:eastAsia="ko-KR"/>
        </w:rPr>
      </w:pPr>
      <w:r w:rsidRPr="0016280D">
        <w:rPr>
          <w:rFonts w:eastAsia="Malgun Gothic"/>
          <w:lang w:eastAsia="ko-KR"/>
        </w:rPr>
        <w:t>Insert new paragraph 5.1.3.7., to read:</w:t>
      </w:r>
    </w:p>
    <w:p w14:paraId="653FFA53" w14:textId="77777777" w:rsidR="00434F17" w:rsidRDefault="00434F17" w:rsidP="00434F17">
      <w:pPr>
        <w:pStyle w:val="SingleTxtG"/>
        <w:ind w:left="2340" w:hanging="1206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"</w:t>
      </w:r>
      <w:r w:rsidRPr="0016280D">
        <w:rPr>
          <w:rFonts w:eastAsia="Malgun Gothic"/>
          <w:lang w:eastAsia="ko-KR"/>
        </w:rPr>
        <w:t>5.1.3.7.</w:t>
      </w:r>
      <w:r w:rsidRPr="0016280D">
        <w:rPr>
          <w:rFonts w:eastAsia="Malgun Gothic"/>
          <w:lang w:eastAsia="ko-KR"/>
        </w:rPr>
        <w:tab/>
        <w:t>Information to the driver, mandated by any UN Regulations, shall not be replaced by Information given via the FVA system. A duplication of such mandatory information via the FVA system is possible.</w:t>
      </w:r>
      <w:r>
        <w:rPr>
          <w:rFonts w:eastAsia="Malgun Gothic"/>
          <w:lang w:eastAsia="ko-KR"/>
        </w:rPr>
        <w:t>"</w:t>
      </w:r>
    </w:p>
    <w:p w14:paraId="62732FD8" w14:textId="77777777" w:rsidR="00434F17" w:rsidRDefault="00434F17" w:rsidP="00434F17">
      <w:pPr>
        <w:pStyle w:val="SingleTxtG"/>
        <w:rPr>
          <w:rFonts w:eastAsia="Malgun Gothic"/>
          <w:i/>
          <w:iCs/>
          <w:lang w:eastAsia="ko-KR"/>
        </w:rPr>
      </w:pPr>
      <w:r>
        <w:rPr>
          <w:rFonts w:eastAsia="Malgun Gothic"/>
          <w:i/>
          <w:iCs/>
          <w:lang w:eastAsia="ko-KR"/>
        </w:rPr>
        <w:t xml:space="preserve">Annex 5, </w:t>
      </w:r>
      <w:r>
        <w:rPr>
          <w:rFonts w:eastAsia="Malgun Gothic"/>
          <w:iCs/>
          <w:lang w:eastAsia="ko-KR"/>
        </w:rPr>
        <w:t>amend to read:</w:t>
      </w:r>
    </w:p>
    <w:p w14:paraId="77FF6EAC" w14:textId="77777777" w:rsidR="00434F17" w:rsidRPr="005105DC" w:rsidRDefault="00434F17" w:rsidP="00434F17">
      <w:pPr>
        <w:pStyle w:val="HChG"/>
        <w:ind w:firstLine="36"/>
        <w:rPr>
          <w:bCs/>
          <w:lang w:eastAsia="fr-FR"/>
        </w:rPr>
      </w:pPr>
      <w:r>
        <w:rPr>
          <w:b w:val="0"/>
        </w:rPr>
        <w:t>"</w:t>
      </w:r>
      <w:r w:rsidRPr="005105DC">
        <w:rPr>
          <w:bCs/>
        </w:rPr>
        <w:t>Annex 5</w:t>
      </w:r>
    </w:p>
    <w:p w14:paraId="1D45AA55" w14:textId="77777777" w:rsidR="00434F17" w:rsidRPr="005105DC" w:rsidRDefault="00434F17" w:rsidP="00434F17">
      <w:pPr>
        <w:pStyle w:val="HChG"/>
        <w:ind w:firstLine="36"/>
        <w:rPr>
          <w:bCs/>
        </w:rPr>
      </w:pPr>
      <w:r w:rsidRPr="005105DC">
        <w:rPr>
          <w:bCs/>
        </w:rPr>
        <w:t>Field of View Assistant</w:t>
      </w:r>
    </w:p>
    <w:p w14:paraId="14A43D72" w14:textId="77777777" w:rsidR="00434F17" w:rsidRPr="00DC1351" w:rsidRDefault="00434F17" w:rsidP="00434F17">
      <w:pPr>
        <w:pStyle w:val="Heading1"/>
        <w:spacing w:after="120"/>
        <w:rPr>
          <w:bCs/>
        </w:rPr>
      </w:pPr>
      <w:r w:rsidRPr="00DC1351">
        <w:rPr>
          <w:bCs/>
        </w:rPr>
        <w:t>Examples for Warning / Highlight / Information as specified in paragraph 5.3.5.1.: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805"/>
      </w:tblGrid>
      <w:tr w:rsidR="00434F17" w:rsidRPr="00DC1351" w14:paraId="31D8AD77" w14:textId="77777777" w:rsidTr="008136B0">
        <w:trPr>
          <w:tblHeader/>
        </w:trPr>
        <w:tc>
          <w:tcPr>
            <w:tcW w:w="3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BD60B96" w14:textId="77777777" w:rsidR="00434F17" w:rsidRPr="00DC1351" w:rsidRDefault="00434F17" w:rsidP="008136B0">
            <w:pPr>
              <w:spacing w:before="80" w:after="80" w:line="200" w:lineRule="exact"/>
              <w:ind w:right="113"/>
              <w:rPr>
                <w:bCs/>
                <w:i/>
                <w:sz w:val="16"/>
              </w:rPr>
            </w:pPr>
          </w:p>
        </w:tc>
        <w:tc>
          <w:tcPr>
            <w:tcW w:w="38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D877D24" w14:textId="77777777" w:rsidR="00434F17" w:rsidRPr="00DC1351" w:rsidRDefault="00434F17" w:rsidP="008136B0">
            <w:pPr>
              <w:spacing w:before="80" w:after="80" w:line="200" w:lineRule="exact"/>
              <w:ind w:right="113"/>
              <w:rPr>
                <w:bCs/>
                <w:i/>
                <w:sz w:val="16"/>
                <w:lang w:val="fr-FR"/>
              </w:rPr>
            </w:pPr>
            <w:proofErr w:type="spellStart"/>
            <w:r w:rsidRPr="00DC1351">
              <w:rPr>
                <w:bCs/>
                <w:i/>
                <w:sz w:val="16"/>
                <w:lang w:val="fr-FR"/>
              </w:rPr>
              <w:t>Examples</w:t>
            </w:r>
            <w:proofErr w:type="spellEnd"/>
          </w:p>
        </w:tc>
      </w:tr>
      <w:tr w:rsidR="00434F17" w:rsidRPr="00DC1351" w14:paraId="71584A31" w14:textId="77777777" w:rsidTr="008136B0">
        <w:trPr>
          <w:trHeight w:hRule="exact" w:val="113"/>
        </w:trPr>
        <w:tc>
          <w:tcPr>
            <w:tcW w:w="3565" w:type="dxa"/>
            <w:tcBorders>
              <w:top w:val="single" w:sz="12" w:space="0" w:color="auto"/>
            </w:tcBorders>
            <w:shd w:val="clear" w:color="auto" w:fill="auto"/>
          </w:tcPr>
          <w:p w14:paraId="60836A79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</w:p>
        </w:tc>
        <w:tc>
          <w:tcPr>
            <w:tcW w:w="3805" w:type="dxa"/>
            <w:tcBorders>
              <w:top w:val="single" w:sz="12" w:space="0" w:color="auto"/>
            </w:tcBorders>
            <w:shd w:val="clear" w:color="auto" w:fill="auto"/>
          </w:tcPr>
          <w:p w14:paraId="2C987F4C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  <w:lang w:val="fr-FR"/>
              </w:rPr>
            </w:pPr>
          </w:p>
        </w:tc>
      </w:tr>
      <w:tr w:rsidR="00434F17" w:rsidRPr="00DC1351" w14:paraId="071ECCFA" w14:textId="77777777" w:rsidTr="008136B0">
        <w:tc>
          <w:tcPr>
            <w:tcW w:w="3565" w:type="dxa"/>
            <w:shd w:val="clear" w:color="auto" w:fill="auto"/>
            <w:hideMark/>
          </w:tcPr>
          <w:p w14:paraId="632333DB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Warning/Highlight hazardous traffic situation</w:t>
            </w:r>
          </w:p>
        </w:tc>
        <w:tc>
          <w:tcPr>
            <w:tcW w:w="3805" w:type="dxa"/>
            <w:shd w:val="clear" w:color="auto" w:fill="auto"/>
            <w:hideMark/>
          </w:tcPr>
          <w:p w14:paraId="588954B7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 xml:space="preserve">Abrupt braking situations or other emergency cases </w:t>
            </w:r>
          </w:p>
          <w:p w14:paraId="2783C97F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Oncoming traffic in turning manoeuvres</w:t>
            </w:r>
          </w:p>
          <w:p w14:paraId="05D5DEE3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Oncoming Traffic Jam/vehicle break down.</w:t>
            </w:r>
          </w:p>
          <w:p w14:paraId="78D46475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Vehicles leaving the lane or entering the own driving path</w:t>
            </w:r>
          </w:p>
        </w:tc>
      </w:tr>
      <w:tr w:rsidR="00434F17" w:rsidRPr="00DC1351" w14:paraId="389959C3" w14:textId="77777777" w:rsidTr="008136B0">
        <w:tc>
          <w:tcPr>
            <w:tcW w:w="3565" w:type="dxa"/>
            <w:shd w:val="clear" w:color="auto" w:fill="auto"/>
            <w:hideMark/>
          </w:tcPr>
          <w:p w14:paraId="43AA38A9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Warning/highlight vulnerable road users or other road users which may be overseen</w:t>
            </w:r>
          </w:p>
        </w:tc>
        <w:tc>
          <w:tcPr>
            <w:tcW w:w="3805" w:type="dxa"/>
            <w:shd w:val="clear" w:color="auto" w:fill="auto"/>
            <w:hideMark/>
          </w:tcPr>
          <w:p w14:paraId="744C7AD1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Pedestrians</w:t>
            </w:r>
          </w:p>
          <w:p w14:paraId="35109272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Cyclists</w:t>
            </w:r>
          </w:p>
          <w:p w14:paraId="57CEF641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Crossing road users</w:t>
            </w:r>
          </w:p>
          <w:p w14:paraId="39CA0975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Road users in blind spot or road users covered by other objects</w:t>
            </w:r>
          </w:p>
          <w:p w14:paraId="16D9B249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  <w:lang w:val="fr-FR"/>
              </w:rPr>
            </w:pPr>
            <w:r w:rsidRPr="00DC1351">
              <w:rPr>
                <w:bCs/>
                <w:lang w:val="fr-FR"/>
              </w:rPr>
              <w:t>Animals</w:t>
            </w:r>
          </w:p>
        </w:tc>
      </w:tr>
      <w:tr w:rsidR="00434F17" w:rsidRPr="00DC1351" w14:paraId="3BE8698E" w14:textId="77777777" w:rsidTr="008136B0">
        <w:tc>
          <w:tcPr>
            <w:tcW w:w="3565" w:type="dxa"/>
            <w:shd w:val="clear" w:color="auto" w:fill="auto"/>
            <w:hideMark/>
          </w:tcPr>
          <w:p w14:paraId="6E154D00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Information to maintain the distances to surrounding road user and infrastructure as well as information on the infrastructure</w:t>
            </w:r>
          </w:p>
        </w:tc>
        <w:tc>
          <w:tcPr>
            <w:tcW w:w="3805" w:type="dxa"/>
            <w:shd w:val="clear" w:color="auto" w:fill="auto"/>
            <w:hideMark/>
          </w:tcPr>
          <w:p w14:paraId="4237FDEC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Distance to vehicle in front/ to side / to rear</w:t>
            </w:r>
          </w:p>
          <w:p w14:paraId="79152990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Lane keep assist, lane change assist, speed limits changes</w:t>
            </w:r>
          </w:p>
        </w:tc>
      </w:tr>
      <w:tr w:rsidR="00434F17" w:rsidRPr="00DC1351" w14:paraId="78B847BE" w14:textId="77777777" w:rsidTr="008136B0">
        <w:tc>
          <w:tcPr>
            <w:tcW w:w="3565" w:type="dxa"/>
            <w:shd w:val="clear" w:color="auto" w:fill="auto"/>
            <w:hideMark/>
          </w:tcPr>
          <w:p w14:paraId="5E264A52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Information to find and maintain the correct driveway and to follow the road instructions</w:t>
            </w:r>
          </w:p>
        </w:tc>
        <w:tc>
          <w:tcPr>
            <w:tcW w:w="3805" w:type="dxa"/>
            <w:shd w:val="clear" w:color="auto" w:fill="auto"/>
            <w:hideMark/>
          </w:tcPr>
          <w:p w14:paraId="7DFE0E8B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Navigation Information, symbols and arrows during automatic lane change</w:t>
            </w:r>
          </w:p>
          <w:p w14:paraId="1680D3C6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(Directions, remaining distance to target, border crossings)</w:t>
            </w:r>
          </w:p>
          <w:p w14:paraId="67490E59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 xml:space="preserve">Highlighting stop lines and pedestrian crosswalks </w:t>
            </w:r>
          </w:p>
        </w:tc>
      </w:tr>
      <w:tr w:rsidR="00434F17" w:rsidRPr="00DC1351" w14:paraId="54226E96" w14:textId="77777777" w:rsidTr="008136B0">
        <w:tc>
          <w:tcPr>
            <w:tcW w:w="3565" w:type="dxa"/>
            <w:shd w:val="clear" w:color="auto" w:fill="auto"/>
            <w:hideMark/>
          </w:tcPr>
          <w:p w14:paraId="50A534F1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>Information to support driver’s setting</w:t>
            </w:r>
          </w:p>
        </w:tc>
        <w:tc>
          <w:tcPr>
            <w:tcW w:w="3805" w:type="dxa"/>
            <w:shd w:val="clear" w:color="auto" w:fill="auto"/>
            <w:hideMark/>
          </w:tcPr>
          <w:p w14:paraId="6CECD132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 xml:space="preserve">Highlighting edges of the position of the FVA area during adjustment </w:t>
            </w:r>
          </w:p>
        </w:tc>
      </w:tr>
      <w:tr w:rsidR="00434F17" w:rsidRPr="00DC1351" w14:paraId="478AB0E1" w14:textId="77777777" w:rsidTr="008136B0">
        <w:tc>
          <w:tcPr>
            <w:tcW w:w="3565" w:type="dxa"/>
            <w:tcBorders>
              <w:bottom w:val="single" w:sz="12" w:space="0" w:color="auto"/>
            </w:tcBorders>
            <w:shd w:val="clear" w:color="auto" w:fill="auto"/>
          </w:tcPr>
          <w:p w14:paraId="47F96169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 xml:space="preserve">Warnings and information to the driver that require </w:t>
            </w:r>
            <w:proofErr w:type="gramStart"/>
            <w:r w:rsidRPr="00DC1351">
              <w:rPr>
                <w:bCs/>
              </w:rPr>
              <w:t>drivers</w:t>
            </w:r>
            <w:proofErr w:type="gramEnd"/>
            <w:r w:rsidRPr="00DC1351">
              <w:rPr>
                <w:bCs/>
              </w:rPr>
              <w:t xml:space="preserve"> immediate action</w:t>
            </w:r>
          </w:p>
          <w:p w14:paraId="451AC8B8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</w:p>
        </w:tc>
        <w:tc>
          <w:tcPr>
            <w:tcW w:w="3805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F9310F0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  <w:strike/>
              </w:rPr>
            </w:pPr>
            <w:r w:rsidRPr="00DC1351">
              <w:rPr>
                <w:bCs/>
              </w:rPr>
              <w:t xml:space="preserve">Transition demand/ Hands-off warning </w:t>
            </w:r>
          </w:p>
          <w:p w14:paraId="37FD95B7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lastRenderedPageBreak/>
              <w:t>Requests to stop the vehicle immediately due to safety relevant failures of the vehicle or its systems</w:t>
            </w:r>
          </w:p>
          <w:p w14:paraId="16654EBF" w14:textId="77777777" w:rsidR="00434F17" w:rsidRPr="00DC1351" w:rsidRDefault="00434F17" w:rsidP="008136B0">
            <w:pPr>
              <w:spacing w:before="40" w:after="120"/>
              <w:ind w:right="113"/>
              <w:rPr>
                <w:bCs/>
              </w:rPr>
            </w:pPr>
            <w:r w:rsidRPr="00DC1351">
              <w:rPr>
                <w:bCs/>
              </w:rPr>
              <w:t xml:space="preserve">Requests to switch off systems immediately due to safety relevant failures. </w:t>
            </w:r>
          </w:p>
        </w:tc>
      </w:tr>
    </w:tbl>
    <w:p w14:paraId="2EB08A1F" w14:textId="77777777" w:rsidR="00434F17" w:rsidRPr="00DC1351" w:rsidRDefault="00434F17" w:rsidP="00434F17">
      <w:pPr>
        <w:pStyle w:val="SingleTxtG"/>
        <w:ind w:left="2410" w:hanging="1276"/>
        <w:rPr>
          <w:bCs/>
        </w:rPr>
      </w:pPr>
      <w:r w:rsidRPr="005A2CA9">
        <w:rPr>
          <w:bCs/>
        </w:rPr>
        <w:lastRenderedPageBreak/>
        <w:t>"</w:t>
      </w:r>
    </w:p>
    <w:p w14:paraId="45AF8DB2" w14:textId="77777777" w:rsidR="00434F17" w:rsidRPr="00DD5FD9" w:rsidRDefault="00434F17" w:rsidP="00434F17">
      <w:pPr>
        <w:spacing w:before="240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</w:p>
    <w:p w14:paraId="050E1C04" w14:textId="1F2D63FC" w:rsidR="00B96EB4" w:rsidRPr="00173DA3" w:rsidRDefault="00B96EB4" w:rsidP="00434F17">
      <w:pPr>
        <w:pStyle w:val="SingleTxtG"/>
        <w:rPr>
          <w:u w:val="single"/>
        </w:rPr>
      </w:pPr>
    </w:p>
    <w:sectPr w:rsidR="00B96EB4" w:rsidRPr="00173DA3" w:rsidSect="00995FD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12B0" w14:textId="77777777" w:rsidR="00616F0D" w:rsidRDefault="00616F0D"/>
  </w:endnote>
  <w:endnote w:type="continuationSeparator" w:id="0">
    <w:p w14:paraId="06D2DB4D" w14:textId="77777777" w:rsidR="00616F0D" w:rsidRDefault="00616F0D"/>
  </w:endnote>
  <w:endnote w:type="continuationNotice" w:id="1">
    <w:p w14:paraId="775133CB" w14:textId="77777777" w:rsidR="00616F0D" w:rsidRDefault="00616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3C4" w14:textId="77777777" w:rsidR="00EC6E97" w:rsidRPr="00EC6E97" w:rsidRDefault="00EC6E97" w:rsidP="00EC6E97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3D0508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CCE5" w14:textId="24AE94A1" w:rsidR="00AE2E7E" w:rsidRPr="00AE2E7E" w:rsidRDefault="00AE2E7E" w:rsidP="00AE2E7E">
    <w:pPr>
      <w:pStyle w:val="Footer"/>
      <w:tabs>
        <w:tab w:val="right" w:pos="9638"/>
      </w:tabs>
      <w:jc w:val="right"/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1D5" w14:textId="51A93FA6" w:rsidR="00C131D9" w:rsidRDefault="00C131D9" w:rsidP="00C131D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1474D78" wp14:editId="1773D46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FBAC47" w14:textId="5D51F287" w:rsidR="00C131D9" w:rsidRPr="00C131D9" w:rsidRDefault="00C131D9" w:rsidP="00C131D9">
    <w:pPr>
      <w:pStyle w:val="Footer"/>
      <w:ind w:right="1134"/>
      <w:rPr>
        <w:sz w:val="20"/>
      </w:rPr>
    </w:pPr>
    <w:r>
      <w:rPr>
        <w:sz w:val="20"/>
      </w:rPr>
      <w:t>GE.23-23427(E)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6AC100F" wp14:editId="10F5383F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D119" w14:textId="77777777" w:rsidR="00616F0D" w:rsidRPr="000B175B" w:rsidRDefault="00616F0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D0AA49F" w14:textId="77777777" w:rsidR="00616F0D" w:rsidRPr="00FC68B7" w:rsidRDefault="00616F0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835806F" w14:textId="77777777" w:rsidR="00616F0D" w:rsidRDefault="00616F0D"/>
  </w:footnote>
  <w:footnote w:id="2">
    <w:p w14:paraId="6F210EB9" w14:textId="77777777" w:rsidR="00672DEB" w:rsidRPr="00CD2804" w:rsidRDefault="00672DEB" w:rsidP="00672DEB">
      <w:pPr>
        <w:pStyle w:val="FootnoteText"/>
        <w:rPr>
          <w:lang w:val="en-US"/>
        </w:rPr>
      </w:pPr>
      <w:r w:rsidRPr="00CD2804">
        <w:tab/>
      </w:r>
      <w:r w:rsidRPr="00CD2804">
        <w:rPr>
          <w:rStyle w:val="FootnoteReference"/>
          <w:sz w:val="20"/>
          <w:lang w:val="en-US"/>
        </w:rPr>
        <w:t>*</w:t>
      </w:r>
      <w:r w:rsidRPr="00CD2804">
        <w:rPr>
          <w:sz w:val="20"/>
          <w:lang w:val="en-US"/>
        </w:rPr>
        <w:tab/>
      </w:r>
      <w:r w:rsidRPr="00CD2804">
        <w:rPr>
          <w:lang w:val="en-US"/>
        </w:rPr>
        <w:t>Former titles of the Agreement:</w:t>
      </w:r>
    </w:p>
    <w:p w14:paraId="623EB974" w14:textId="77777777" w:rsidR="00672DEB" w:rsidRPr="00CD2804" w:rsidRDefault="00672DEB" w:rsidP="00672DEB">
      <w:pPr>
        <w:pStyle w:val="FootnoteText"/>
        <w:rPr>
          <w:sz w:val="20"/>
          <w:lang w:val="en-US"/>
        </w:rPr>
      </w:pPr>
      <w:r w:rsidRPr="00CD2804">
        <w:rPr>
          <w:lang w:val="en-US"/>
        </w:rPr>
        <w:tab/>
      </w:r>
      <w:r w:rsidRPr="00CD2804">
        <w:rPr>
          <w:lang w:val="en-US"/>
        </w:rPr>
        <w:tab/>
      </w:r>
      <w:r w:rsidRPr="00CD2804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1B5D86DC" w14:textId="77777777" w:rsidR="00672DEB" w:rsidRPr="00CD2804" w:rsidRDefault="00672DEB" w:rsidP="00672DEB">
      <w:pPr>
        <w:pStyle w:val="FootnoteText"/>
        <w:rPr>
          <w:lang w:val="en-US"/>
        </w:rPr>
      </w:pPr>
      <w:r w:rsidRPr="00CD2804">
        <w:rPr>
          <w:lang w:val="en-US"/>
        </w:rPr>
        <w:tab/>
      </w:r>
      <w:r w:rsidRPr="00CD2804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47EE" w14:textId="521214BC" w:rsidR="00672DEB" w:rsidRDefault="00672DEB" w:rsidP="00672DEB">
    <w:pPr>
      <w:pStyle w:val="Header"/>
    </w:pPr>
    <w:r w:rsidRPr="00672DEB">
      <w:t>E/ECE</w:t>
    </w:r>
    <w:r w:rsidR="003D0508">
      <w:t>/324/Rev.2/</w:t>
    </w:r>
    <w:r w:rsidR="00ED4A2A" w:rsidRPr="00ED4A2A">
      <w:t>Add.12</w:t>
    </w:r>
    <w:r w:rsidR="00FE41A1">
      <w:t>4</w:t>
    </w:r>
    <w:r w:rsidR="00ED4A2A" w:rsidRPr="00ED4A2A">
      <w:t>/</w:t>
    </w:r>
    <w:r w:rsidR="00FE41A1">
      <w:t>Rev.</w:t>
    </w:r>
    <w:r w:rsidR="0037087F">
      <w:t>3</w:t>
    </w:r>
    <w:r w:rsidR="00FE41A1">
      <w:t>/</w:t>
    </w:r>
    <w:r w:rsidR="00ED4A2A" w:rsidRPr="00ED4A2A">
      <w:t>Amend.</w:t>
    </w:r>
    <w:r w:rsidR="00601AF3">
      <w:t>3</w:t>
    </w:r>
  </w:p>
  <w:p w14:paraId="51B852D2" w14:textId="4648B894" w:rsidR="00EC6E97" w:rsidRPr="00672DEB" w:rsidRDefault="00672DEB" w:rsidP="003D0508">
    <w:pPr>
      <w:pStyle w:val="Header"/>
      <w:spacing w:after="240"/>
    </w:pPr>
    <w:r w:rsidRPr="00672DEB">
      <w:t>E/ECE/TRANS</w:t>
    </w:r>
    <w:r w:rsidR="003D0508">
      <w:t>/505/Rev.2/</w:t>
    </w:r>
    <w:r w:rsidR="00ED4A2A" w:rsidRPr="00ED4A2A">
      <w:t>Add.12</w:t>
    </w:r>
    <w:r w:rsidR="00FE41A1">
      <w:t>4</w:t>
    </w:r>
    <w:r w:rsidR="00ED4A2A" w:rsidRPr="00ED4A2A">
      <w:t>/</w:t>
    </w:r>
    <w:r w:rsidR="00FE41A1">
      <w:t>Rev.</w:t>
    </w:r>
    <w:r w:rsidR="0037087F">
      <w:t>3</w:t>
    </w:r>
    <w:r w:rsidR="00FE41A1">
      <w:t>/</w:t>
    </w:r>
    <w:r w:rsidR="00ED4A2A" w:rsidRPr="00ED4A2A">
      <w:t>Amend.</w:t>
    </w:r>
    <w:r w:rsidR="00601AF3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1A30" w14:textId="59462BC9" w:rsidR="003D0508" w:rsidRDefault="003D0508" w:rsidP="003D0508">
    <w:pPr>
      <w:pStyle w:val="Header"/>
      <w:jc w:val="right"/>
    </w:pPr>
    <w:r w:rsidRPr="00672DEB">
      <w:t>E/ECE</w:t>
    </w:r>
    <w:r>
      <w:t>/324/Rev.2/</w:t>
    </w:r>
    <w:r w:rsidR="00ED4A2A" w:rsidRPr="00ED4A2A">
      <w:t>Add.12</w:t>
    </w:r>
    <w:r w:rsidR="003408F9">
      <w:t>4/Rev.</w:t>
    </w:r>
    <w:r w:rsidR="0037087F">
      <w:t>3</w:t>
    </w:r>
    <w:r w:rsidR="00ED4A2A" w:rsidRPr="00ED4A2A">
      <w:t>/Amend.</w:t>
    </w:r>
    <w:r w:rsidR="00192E04">
      <w:t>3</w:t>
    </w:r>
  </w:p>
  <w:p w14:paraId="0034A9A3" w14:textId="569017A9" w:rsidR="003D0508" w:rsidRPr="00672DEB" w:rsidRDefault="003D0508" w:rsidP="003D0508">
    <w:pPr>
      <w:pStyle w:val="Header"/>
      <w:spacing w:after="240"/>
      <w:jc w:val="right"/>
    </w:pPr>
    <w:r w:rsidRPr="00672DEB">
      <w:t>E/ECE/TRANS</w:t>
    </w:r>
    <w:r>
      <w:t>/505/Rev.2/</w:t>
    </w:r>
    <w:r w:rsidR="00ED4A2A" w:rsidRPr="00ED4A2A">
      <w:t>Add.12</w:t>
    </w:r>
    <w:r w:rsidR="003408F9">
      <w:t>4/Rev.</w:t>
    </w:r>
    <w:r w:rsidR="0037087F">
      <w:t>3</w:t>
    </w:r>
    <w:r w:rsidR="00ED4A2A" w:rsidRPr="00ED4A2A">
      <w:t>/Amend.</w:t>
    </w:r>
    <w:r w:rsidR="00192E0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67"/>
    <w:multiLevelType w:val="multilevel"/>
    <w:tmpl w:val="E328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05255">
    <w:abstractNumId w:val="1"/>
  </w:num>
  <w:num w:numId="2" w16cid:durableId="1863661602">
    <w:abstractNumId w:val="9"/>
  </w:num>
  <w:num w:numId="3" w16cid:durableId="444352237">
    <w:abstractNumId w:val="0"/>
  </w:num>
  <w:num w:numId="4" w16cid:durableId="1263144919">
    <w:abstractNumId w:val="8"/>
  </w:num>
  <w:num w:numId="5" w16cid:durableId="1472669826">
    <w:abstractNumId w:val="3"/>
  </w:num>
  <w:num w:numId="6" w16cid:durableId="1010109861">
    <w:abstractNumId w:val="7"/>
  </w:num>
  <w:num w:numId="7" w16cid:durableId="1815103602">
    <w:abstractNumId w:val="5"/>
  </w:num>
  <w:num w:numId="8" w16cid:durableId="1059210665">
    <w:abstractNumId w:val="4"/>
  </w:num>
  <w:num w:numId="9" w16cid:durableId="2023894772">
    <w:abstractNumId w:val="2"/>
  </w:num>
  <w:num w:numId="10" w16cid:durableId="49291700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15F2F"/>
    <w:rsid w:val="000161E5"/>
    <w:rsid w:val="000164DC"/>
    <w:rsid w:val="00020CF0"/>
    <w:rsid w:val="000212A2"/>
    <w:rsid w:val="000222BE"/>
    <w:rsid w:val="00025386"/>
    <w:rsid w:val="000268B9"/>
    <w:rsid w:val="00026A7B"/>
    <w:rsid w:val="000379EE"/>
    <w:rsid w:val="0004101B"/>
    <w:rsid w:val="00041A76"/>
    <w:rsid w:val="00041B52"/>
    <w:rsid w:val="00042787"/>
    <w:rsid w:val="000464FE"/>
    <w:rsid w:val="000473C9"/>
    <w:rsid w:val="00050F6B"/>
    <w:rsid w:val="00051440"/>
    <w:rsid w:val="00053578"/>
    <w:rsid w:val="000564A8"/>
    <w:rsid w:val="00056786"/>
    <w:rsid w:val="00056D6A"/>
    <w:rsid w:val="00057829"/>
    <w:rsid w:val="000603F3"/>
    <w:rsid w:val="00064AA6"/>
    <w:rsid w:val="0006642F"/>
    <w:rsid w:val="00070646"/>
    <w:rsid w:val="00072B98"/>
    <w:rsid w:val="00072C8C"/>
    <w:rsid w:val="00072E80"/>
    <w:rsid w:val="000764DB"/>
    <w:rsid w:val="00077522"/>
    <w:rsid w:val="00077682"/>
    <w:rsid w:val="00081935"/>
    <w:rsid w:val="00082AB4"/>
    <w:rsid w:val="00082E2C"/>
    <w:rsid w:val="000839E4"/>
    <w:rsid w:val="00084C60"/>
    <w:rsid w:val="000872E8"/>
    <w:rsid w:val="00090A93"/>
    <w:rsid w:val="000916EC"/>
    <w:rsid w:val="000931C0"/>
    <w:rsid w:val="000936F0"/>
    <w:rsid w:val="00097B82"/>
    <w:rsid w:val="000A08CD"/>
    <w:rsid w:val="000A53F1"/>
    <w:rsid w:val="000B175B"/>
    <w:rsid w:val="000B2C02"/>
    <w:rsid w:val="000B3A0F"/>
    <w:rsid w:val="000B4089"/>
    <w:rsid w:val="000B4AAB"/>
    <w:rsid w:val="000B51F5"/>
    <w:rsid w:val="000B5957"/>
    <w:rsid w:val="000B5D00"/>
    <w:rsid w:val="000B5E74"/>
    <w:rsid w:val="000B7764"/>
    <w:rsid w:val="000C2796"/>
    <w:rsid w:val="000C4548"/>
    <w:rsid w:val="000C6AE8"/>
    <w:rsid w:val="000E0415"/>
    <w:rsid w:val="000E1BC7"/>
    <w:rsid w:val="000E76D7"/>
    <w:rsid w:val="000E7AB5"/>
    <w:rsid w:val="000F19BC"/>
    <w:rsid w:val="000F5506"/>
    <w:rsid w:val="000F624D"/>
    <w:rsid w:val="000F680A"/>
    <w:rsid w:val="000F715D"/>
    <w:rsid w:val="000F792D"/>
    <w:rsid w:val="00101A76"/>
    <w:rsid w:val="00105768"/>
    <w:rsid w:val="001069AC"/>
    <w:rsid w:val="00110447"/>
    <w:rsid w:val="00110FA9"/>
    <w:rsid w:val="001119C2"/>
    <w:rsid w:val="00114ABC"/>
    <w:rsid w:val="001220B8"/>
    <w:rsid w:val="00127E98"/>
    <w:rsid w:val="00131370"/>
    <w:rsid w:val="0013179D"/>
    <w:rsid w:val="00133ACC"/>
    <w:rsid w:val="00134C76"/>
    <w:rsid w:val="001355F5"/>
    <w:rsid w:val="00136B47"/>
    <w:rsid w:val="001414F0"/>
    <w:rsid w:val="001428E5"/>
    <w:rsid w:val="00143BF0"/>
    <w:rsid w:val="00145473"/>
    <w:rsid w:val="00147632"/>
    <w:rsid w:val="001534B8"/>
    <w:rsid w:val="001537A2"/>
    <w:rsid w:val="00155A2C"/>
    <w:rsid w:val="001570A1"/>
    <w:rsid w:val="0016041E"/>
    <w:rsid w:val="00160D2A"/>
    <w:rsid w:val="00161EF9"/>
    <w:rsid w:val="00162764"/>
    <w:rsid w:val="001637F8"/>
    <w:rsid w:val="00163CD2"/>
    <w:rsid w:val="0016639F"/>
    <w:rsid w:val="00166D5B"/>
    <w:rsid w:val="00172A44"/>
    <w:rsid w:val="00172D05"/>
    <w:rsid w:val="0018033B"/>
    <w:rsid w:val="001803F4"/>
    <w:rsid w:val="0018126C"/>
    <w:rsid w:val="001818C7"/>
    <w:rsid w:val="001822E9"/>
    <w:rsid w:val="00182506"/>
    <w:rsid w:val="001834D7"/>
    <w:rsid w:val="00184487"/>
    <w:rsid w:val="00186470"/>
    <w:rsid w:val="00190E27"/>
    <w:rsid w:val="001921BF"/>
    <w:rsid w:val="00192E04"/>
    <w:rsid w:val="001934E5"/>
    <w:rsid w:val="00193D97"/>
    <w:rsid w:val="001A2258"/>
    <w:rsid w:val="001A71FC"/>
    <w:rsid w:val="001A7635"/>
    <w:rsid w:val="001B1AB8"/>
    <w:rsid w:val="001B3410"/>
    <w:rsid w:val="001B3A4F"/>
    <w:rsid w:val="001B425C"/>
    <w:rsid w:val="001B4643"/>
    <w:rsid w:val="001B4AFA"/>
    <w:rsid w:val="001B4B04"/>
    <w:rsid w:val="001B5FBA"/>
    <w:rsid w:val="001B6959"/>
    <w:rsid w:val="001C0A83"/>
    <w:rsid w:val="001C203B"/>
    <w:rsid w:val="001C257E"/>
    <w:rsid w:val="001C38A3"/>
    <w:rsid w:val="001C5347"/>
    <w:rsid w:val="001C6663"/>
    <w:rsid w:val="001C6975"/>
    <w:rsid w:val="001C7300"/>
    <w:rsid w:val="001C7895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F2128"/>
    <w:rsid w:val="001F3C02"/>
    <w:rsid w:val="001F4DF1"/>
    <w:rsid w:val="002042C8"/>
    <w:rsid w:val="002108B6"/>
    <w:rsid w:val="00211E0B"/>
    <w:rsid w:val="002135C6"/>
    <w:rsid w:val="00214E97"/>
    <w:rsid w:val="0021519E"/>
    <w:rsid w:val="00216288"/>
    <w:rsid w:val="00216538"/>
    <w:rsid w:val="00220116"/>
    <w:rsid w:val="00220B2D"/>
    <w:rsid w:val="00220C93"/>
    <w:rsid w:val="00225229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50632"/>
    <w:rsid w:val="002549F5"/>
    <w:rsid w:val="0026160C"/>
    <w:rsid w:val="00262166"/>
    <w:rsid w:val="0026278A"/>
    <w:rsid w:val="00263F82"/>
    <w:rsid w:val="00270935"/>
    <w:rsid w:val="00272E60"/>
    <w:rsid w:val="00273DB4"/>
    <w:rsid w:val="002765E7"/>
    <w:rsid w:val="00280870"/>
    <w:rsid w:val="00280DE4"/>
    <w:rsid w:val="00282868"/>
    <w:rsid w:val="00285167"/>
    <w:rsid w:val="00286C96"/>
    <w:rsid w:val="0028794D"/>
    <w:rsid w:val="0029081B"/>
    <w:rsid w:val="002A063B"/>
    <w:rsid w:val="002A1589"/>
    <w:rsid w:val="002A2838"/>
    <w:rsid w:val="002A3D2B"/>
    <w:rsid w:val="002A6577"/>
    <w:rsid w:val="002B11C3"/>
    <w:rsid w:val="002B177A"/>
    <w:rsid w:val="002B1830"/>
    <w:rsid w:val="002B2961"/>
    <w:rsid w:val="002C1C92"/>
    <w:rsid w:val="002C4C96"/>
    <w:rsid w:val="002C6C33"/>
    <w:rsid w:val="002E0CF7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46F9"/>
    <w:rsid w:val="0030489C"/>
    <w:rsid w:val="00304CD6"/>
    <w:rsid w:val="00305056"/>
    <w:rsid w:val="00305614"/>
    <w:rsid w:val="003107FA"/>
    <w:rsid w:val="00311610"/>
    <w:rsid w:val="00314206"/>
    <w:rsid w:val="00317DD8"/>
    <w:rsid w:val="003218F0"/>
    <w:rsid w:val="003229D8"/>
    <w:rsid w:val="00323769"/>
    <w:rsid w:val="00324682"/>
    <w:rsid w:val="003249E7"/>
    <w:rsid w:val="00326FC8"/>
    <w:rsid w:val="003270C0"/>
    <w:rsid w:val="00333003"/>
    <w:rsid w:val="00333BC0"/>
    <w:rsid w:val="0033478F"/>
    <w:rsid w:val="00335D9B"/>
    <w:rsid w:val="00336BAA"/>
    <w:rsid w:val="0033701C"/>
    <w:rsid w:val="0033745A"/>
    <w:rsid w:val="003405D0"/>
    <w:rsid w:val="003408F9"/>
    <w:rsid w:val="0034188A"/>
    <w:rsid w:val="00343772"/>
    <w:rsid w:val="00350118"/>
    <w:rsid w:val="00350A80"/>
    <w:rsid w:val="00353B06"/>
    <w:rsid w:val="00354904"/>
    <w:rsid w:val="00360083"/>
    <w:rsid w:val="003607DB"/>
    <w:rsid w:val="00361C8F"/>
    <w:rsid w:val="00364B61"/>
    <w:rsid w:val="00364DC9"/>
    <w:rsid w:val="0036751E"/>
    <w:rsid w:val="0037087F"/>
    <w:rsid w:val="00373A8D"/>
    <w:rsid w:val="00376BE8"/>
    <w:rsid w:val="003777C9"/>
    <w:rsid w:val="0038296A"/>
    <w:rsid w:val="00383AD5"/>
    <w:rsid w:val="00384833"/>
    <w:rsid w:val="00385D84"/>
    <w:rsid w:val="00385DC6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68A0"/>
    <w:rsid w:val="003A7D1E"/>
    <w:rsid w:val="003B0CDB"/>
    <w:rsid w:val="003B2F85"/>
    <w:rsid w:val="003B3DAD"/>
    <w:rsid w:val="003C2788"/>
    <w:rsid w:val="003C2CC4"/>
    <w:rsid w:val="003C2D71"/>
    <w:rsid w:val="003C3794"/>
    <w:rsid w:val="003C3936"/>
    <w:rsid w:val="003C4646"/>
    <w:rsid w:val="003C6FBB"/>
    <w:rsid w:val="003D0508"/>
    <w:rsid w:val="003D2EF2"/>
    <w:rsid w:val="003D4B23"/>
    <w:rsid w:val="003D6BDF"/>
    <w:rsid w:val="003E29DF"/>
    <w:rsid w:val="003E2F28"/>
    <w:rsid w:val="003E3C91"/>
    <w:rsid w:val="003F0FBD"/>
    <w:rsid w:val="003F142C"/>
    <w:rsid w:val="003F1ED3"/>
    <w:rsid w:val="003F24EB"/>
    <w:rsid w:val="003F2B37"/>
    <w:rsid w:val="003F34F8"/>
    <w:rsid w:val="003F398C"/>
    <w:rsid w:val="003F3B2F"/>
    <w:rsid w:val="003F43A4"/>
    <w:rsid w:val="003F548F"/>
    <w:rsid w:val="004063E3"/>
    <w:rsid w:val="00415BB2"/>
    <w:rsid w:val="00415D21"/>
    <w:rsid w:val="00421CCB"/>
    <w:rsid w:val="0042206C"/>
    <w:rsid w:val="004306E2"/>
    <w:rsid w:val="00430B4A"/>
    <w:rsid w:val="004325CB"/>
    <w:rsid w:val="00432F91"/>
    <w:rsid w:val="00434F17"/>
    <w:rsid w:val="00435568"/>
    <w:rsid w:val="00437131"/>
    <w:rsid w:val="00442123"/>
    <w:rsid w:val="004427C5"/>
    <w:rsid w:val="00443126"/>
    <w:rsid w:val="00444368"/>
    <w:rsid w:val="00444930"/>
    <w:rsid w:val="00445DE2"/>
    <w:rsid w:val="00446DE4"/>
    <w:rsid w:val="00450004"/>
    <w:rsid w:val="00451CCB"/>
    <w:rsid w:val="00453CDD"/>
    <w:rsid w:val="00454251"/>
    <w:rsid w:val="0045566C"/>
    <w:rsid w:val="0045567B"/>
    <w:rsid w:val="0046439F"/>
    <w:rsid w:val="00464520"/>
    <w:rsid w:val="004657BC"/>
    <w:rsid w:val="00465868"/>
    <w:rsid w:val="004720FB"/>
    <w:rsid w:val="00472160"/>
    <w:rsid w:val="00474DCB"/>
    <w:rsid w:val="00476A1C"/>
    <w:rsid w:val="00482E30"/>
    <w:rsid w:val="00485333"/>
    <w:rsid w:val="00485D04"/>
    <w:rsid w:val="004865D9"/>
    <w:rsid w:val="00490CB6"/>
    <w:rsid w:val="00496513"/>
    <w:rsid w:val="00496D74"/>
    <w:rsid w:val="0049793C"/>
    <w:rsid w:val="004A1117"/>
    <w:rsid w:val="004A1854"/>
    <w:rsid w:val="004A3B18"/>
    <w:rsid w:val="004A41CA"/>
    <w:rsid w:val="004A47D4"/>
    <w:rsid w:val="004A6BCF"/>
    <w:rsid w:val="004A72EA"/>
    <w:rsid w:val="004B209D"/>
    <w:rsid w:val="004B43E8"/>
    <w:rsid w:val="004B5A45"/>
    <w:rsid w:val="004C18DF"/>
    <w:rsid w:val="004C4071"/>
    <w:rsid w:val="004C5F65"/>
    <w:rsid w:val="004D0875"/>
    <w:rsid w:val="004D0C28"/>
    <w:rsid w:val="004D157E"/>
    <w:rsid w:val="004D21F1"/>
    <w:rsid w:val="004D3546"/>
    <w:rsid w:val="004D4E51"/>
    <w:rsid w:val="004E2AF7"/>
    <w:rsid w:val="004E3F54"/>
    <w:rsid w:val="004F0033"/>
    <w:rsid w:val="004F0BA3"/>
    <w:rsid w:val="004F0DA1"/>
    <w:rsid w:val="004F3903"/>
    <w:rsid w:val="004F4C92"/>
    <w:rsid w:val="005007B3"/>
    <w:rsid w:val="005010FA"/>
    <w:rsid w:val="00503228"/>
    <w:rsid w:val="00503C46"/>
    <w:rsid w:val="00505384"/>
    <w:rsid w:val="00506662"/>
    <w:rsid w:val="0051030B"/>
    <w:rsid w:val="005137D8"/>
    <w:rsid w:val="0051539C"/>
    <w:rsid w:val="00516CCF"/>
    <w:rsid w:val="00517540"/>
    <w:rsid w:val="00523E93"/>
    <w:rsid w:val="005271A6"/>
    <w:rsid w:val="00531A07"/>
    <w:rsid w:val="00534862"/>
    <w:rsid w:val="00535397"/>
    <w:rsid w:val="00536E39"/>
    <w:rsid w:val="005420F2"/>
    <w:rsid w:val="00544B01"/>
    <w:rsid w:val="00545810"/>
    <w:rsid w:val="00552801"/>
    <w:rsid w:val="0055513A"/>
    <w:rsid w:val="005552E8"/>
    <w:rsid w:val="00555BB4"/>
    <w:rsid w:val="005574C0"/>
    <w:rsid w:val="0055778C"/>
    <w:rsid w:val="00563186"/>
    <w:rsid w:val="0057199B"/>
    <w:rsid w:val="0057324A"/>
    <w:rsid w:val="005754D5"/>
    <w:rsid w:val="00576FE5"/>
    <w:rsid w:val="005801C8"/>
    <w:rsid w:val="005802E0"/>
    <w:rsid w:val="00593250"/>
    <w:rsid w:val="00594007"/>
    <w:rsid w:val="00594EF6"/>
    <w:rsid w:val="00595C6C"/>
    <w:rsid w:val="005A2871"/>
    <w:rsid w:val="005A5EBB"/>
    <w:rsid w:val="005B3DB3"/>
    <w:rsid w:val="005C0EB2"/>
    <w:rsid w:val="005C260B"/>
    <w:rsid w:val="005C596A"/>
    <w:rsid w:val="005C620C"/>
    <w:rsid w:val="005C6907"/>
    <w:rsid w:val="005C79D2"/>
    <w:rsid w:val="005D04C1"/>
    <w:rsid w:val="005D3A58"/>
    <w:rsid w:val="005D66AB"/>
    <w:rsid w:val="005E5AB1"/>
    <w:rsid w:val="005F1A47"/>
    <w:rsid w:val="005F5126"/>
    <w:rsid w:val="005F5960"/>
    <w:rsid w:val="005F7D53"/>
    <w:rsid w:val="00600F53"/>
    <w:rsid w:val="00601AF3"/>
    <w:rsid w:val="00603921"/>
    <w:rsid w:val="00603B57"/>
    <w:rsid w:val="00603BB2"/>
    <w:rsid w:val="00606027"/>
    <w:rsid w:val="00611FC4"/>
    <w:rsid w:val="00612227"/>
    <w:rsid w:val="006139CB"/>
    <w:rsid w:val="006143F4"/>
    <w:rsid w:val="00616F0D"/>
    <w:rsid w:val="006176FB"/>
    <w:rsid w:val="006215AF"/>
    <w:rsid w:val="006219FD"/>
    <w:rsid w:val="00623637"/>
    <w:rsid w:val="00627ED0"/>
    <w:rsid w:val="006303E9"/>
    <w:rsid w:val="00631DF4"/>
    <w:rsid w:val="00634F10"/>
    <w:rsid w:val="006361D1"/>
    <w:rsid w:val="00636348"/>
    <w:rsid w:val="00636553"/>
    <w:rsid w:val="00640B26"/>
    <w:rsid w:val="00643805"/>
    <w:rsid w:val="00644961"/>
    <w:rsid w:val="00645612"/>
    <w:rsid w:val="00656071"/>
    <w:rsid w:val="006600E7"/>
    <w:rsid w:val="006602BD"/>
    <w:rsid w:val="0066120A"/>
    <w:rsid w:val="006632AF"/>
    <w:rsid w:val="0066460A"/>
    <w:rsid w:val="0066501A"/>
    <w:rsid w:val="00665595"/>
    <w:rsid w:val="00671536"/>
    <w:rsid w:val="00671ABD"/>
    <w:rsid w:val="00672DEB"/>
    <w:rsid w:val="00674C0A"/>
    <w:rsid w:val="00676015"/>
    <w:rsid w:val="00676762"/>
    <w:rsid w:val="006805A5"/>
    <w:rsid w:val="00682F4C"/>
    <w:rsid w:val="00690FDF"/>
    <w:rsid w:val="006919E3"/>
    <w:rsid w:val="00694912"/>
    <w:rsid w:val="006A2320"/>
    <w:rsid w:val="006A2A9E"/>
    <w:rsid w:val="006A365F"/>
    <w:rsid w:val="006A4406"/>
    <w:rsid w:val="006A47F4"/>
    <w:rsid w:val="006A7392"/>
    <w:rsid w:val="006A79EC"/>
    <w:rsid w:val="006B3EDB"/>
    <w:rsid w:val="006B4556"/>
    <w:rsid w:val="006B6487"/>
    <w:rsid w:val="006C26A3"/>
    <w:rsid w:val="006C28A8"/>
    <w:rsid w:val="006C32E9"/>
    <w:rsid w:val="006C4CFF"/>
    <w:rsid w:val="006C5271"/>
    <w:rsid w:val="006C66D2"/>
    <w:rsid w:val="006C6CC9"/>
    <w:rsid w:val="006D117A"/>
    <w:rsid w:val="006D1DA0"/>
    <w:rsid w:val="006D2DC3"/>
    <w:rsid w:val="006D35B6"/>
    <w:rsid w:val="006D6393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72D2"/>
    <w:rsid w:val="00710CE9"/>
    <w:rsid w:val="00711536"/>
    <w:rsid w:val="00713F05"/>
    <w:rsid w:val="00714A3B"/>
    <w:rsid w:val="00714D25"/>
    <w:rsid w:val="00715EE9"/>
    <w:rsid w:val="007165EC"/>
    <w:rsid w:val="007171C9"/>
    <w:rsid w:val="00717FC7"/>
    <w:rsid w:val="007221E1"/>
    <w:rsid w:val="00724B09"/>
    <w:rsid w:val="0072632A"/>
    <w:rsid w:val="0073000B"/>
    <w:rsid w:val="00730470"/>
    <w:rsid w:val="00731C68"/>
    <w:rsid w:val="00733189"/>
    <w:rsid w:val="00735277"/>
    <w:rsid w:val="00737326"/>
    <w:rsid w:val="00743440"/>
    <w:rsid w:val="00743ADE"/>
    <w:rsid w:val="00743CD6"/>
    <w:rsid w:val="007472A2"/>
    <w:rsid w:val="00752F50"/>
    <w:rsid w:val="00754B74"/>
    <w:rsid w:val="00754FB0"/>
    <w:rsid w:val="0075743E"/>
    <w:rsid w:val="007602F8"/>
    <w:rsid w:val="007635A5"/>
    <w:rsid w:val="00763DEC"/>
    <w:rsid w:val="007674D1"/>
    <w:rsid w:val="00770230"/>
    <w:rsid w:val="00775918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A26DD"/>
    <w:rsid w:val="007A4A18"/>
    <w:rsid w:val="007A52B8"/>
    <w:rsid w:val="007A58FE"/>
    <w:rsid w:val="007A600E"/>
    <w:rsid w:val="007A7FF8"/>
    <w:rsid w:val="007B14D9"/>
    <w:rsid w:val="007B1683"/>
    <w:rsid w:val="007B3312"/>
    <w:rsid w:val="007B6033"/>
    <w:rsid w:val="007B6BA5"/>
    <w:rsid w:val="007B7007"/>
    <w:rsid w:val="007C3390"/>
    <w:rsid w:val="007C34C2"/>
    <w:rsid w:val="007C4F4B"/>
    <w:rsid w:val="007C521A"/>
    <w:rsid w:val="007C62D0"/>
    <w:rsid w:val="007D0E25"/>
    <w:rsid w:val="007D3960"/>
    <w:rsid w:val="007D3B87"/>
    <w:rsid w:val="007D694A"/>
    <w:rsid w:val="007D6F8D"/>
    <w:rsid w:val="007E0150"/>
    <w:rsid w:val="007E1AA7"/>
    <w:rsid w:val="007E1E6D"/>
    <w:rsid w:val="007E2B7D"/>
    <w:rsid w:val="007E4B28"/>
    <w:rsid w:val="007F0B83"/>
    <w:rsid w:val="007F212A"/>
    <w:rsid w:val="007F26A6"/>
    <w:rsid w:val="007F38E5"/>
    <w:rsid w:val="007F43E2"/>
    <w:rsid w:val="007F6611"/>
    <w:rsid w:val="0080347D"/>
    <w:rsid w:val="00804DB7"/>
    <w:rsid w:val="00805314"/>
    <w:rsid w:val="00810FDF"/>
    <w:rsid w:val="00811219"/>
    <w:rsid w:val="00814707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51A0"/>
    <w:rsid w:val="008405E4"/>
    <w:rsid w:val="00840753"/>
    <w:rsid w:val="00841273"/>
    <w:rsid w:val="008415DE"/>
    <w:rsid w:val="00841CFB"/>
    <w:rsid w:val="00842D7A"/>
    <w:rsid w:val="00843573"/>
    <w:rsid w:val="00850650"/>
    <w:rsid w:val="00852041"/>
    <w:rsid w:val="008570D4"/>
    <w:rsid w:val="008579D1"/>
    <w:rsid w:val="008607F6"/>
    <w:rsid w:val="00860D1C"/>
    <w:rsid w:val="008632BF"/>
    <w:rsid w:val="0086456C"/>
    <w:rsid w:val="008648A0"/>
    <w:rsid w:val="0087089B"/>
    <w:rsid w:val="00871FD5"/>
    <w:rsid w:val="008724E6"/>
    <w:rsid w:val="0087435A"/>
    <w:rsid w:val="008756B4"/>
    <w:rsid w:val="00880348"/>
    <w:rsid w:val="00880FFD"/>
    <w:rsid w:val="00881571"/>
    <w:rsid w:val="00881C3C"/>
    <w:rsid w:val="008861A7"/>
    <w:rsid w:val="00886CAC"/>
    <w:rsid w:val="0088770A"/>
    <w:rsid w:val="00890850"/>
    <w:rsid w:val="00890E01"/>
    <w:rsid w:val="00892CAB"/>
    <w:rsid w:val="00893D7F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830"/>
    <w:rsid w:val="008A6B25"/>
    <w:rsid w:val="008A6C4F"/>
    <w:rsid w:val="008C0A41"/>
    <w:rsid w:val="008C2460"/>
    <w:rsid w:val="008C52B2"/>
    <w:rsid w:val="008C63E8"/>
    <w:rsid w:val="008C6A05"/>
    <w:rsid w:val="008C7966"/>
    <w:rsid w:val="008D02E6"/>
    <w:rsid w:val="008D0831"/>
    <w:rsid w:val="008D0A64"/>
    <w:rsid w:val="008D302E"/>
    <w:rsid w:val="008D5527"/>
    <w:rsid w:val="008D638E"/>
    <w:rsid w:val="008E0425"/>
    <w:rsid w:val="008E0E46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DC4"/>
    <w:rsid w:val="00902855"/>
    <w:rsid w:val="009046B8"/>
    <w:rsid w:val="00905577"/>
    <w:rsid w:val="00905D72"/>
    <w:rsid w:val="0090665F"/>
    <w:rsid w:val="00907AD2"/>
    <w:rsid w:val="009150D6"/>
    <w:rsid w:val="00916ED9"/>
    <w:rsid w:val="00917305"/>
    <w:rsid w:val="00923C5D"/>
    <w:rsid w:val="009313A7"/>
    <w:rsid w:val="00933B96"/>
    <w:rsid w:val="00937376"/>
    <w:rsid w:val="0093774B"/>
    <w:rsid w:val="00941960"/>
    <w:rsid w:val="009432C9"/>
    <w:rsid w:val="00945D47"/>
    <w:rsid w:val="00946A2E"/>
    <w:rsid w:val="00947FC9"/>
    <w:rsid w:val="00954229"/>
    <w:rsid w:val="00954DA0"/>
    <w:rsid w:val="00954EF5"/>
    <w:rsid w:val="00955713"/>
    <w:rsid w:val="009608BF"/>
    <w:rsid w:val="0096125A"/>
    <w:rsid w:val="00961D2D"/>
    <w:rsid w:val="00962893"/>
    <w:rsid w:val="00963CBA"/>
    <w:rsid w:val="009647D5"/>
    <w:rsid w:val="009658CC"/>
    <w:rsid w:val="00965ACD"/>
    <w:rsid w:val="0097310B"/>
    <w:rsid w:val="00973733"/>
    <w:rsid w:val="00974A8D"/>
    <w:rsid w:val="009763F9"/>
    <w:rsid w:val="00977D9E"/>
    <w:rsid w:val="009811B1"/>
    <w:rsid w:val="00983FDA"/>
    <w:rsid w:val="009877D0"/>
    <w:rsid w:val="00990799"/>
    <w:rsid w:val="00991261"/>
    <w:rsid w:val="00992D08"/>
    <w:rsid w:val="0099391C"/>
    <w:rsid w:val="009958ED"/>
    <w:rsid w:val="00995FD9"/>
    <w:rsid w:val="009A2A36"/>
    <w:rsid w:val="009A2BA6"/>
    <w:rsid w:val="009A2D3C"/>
    <w:rsid w:val="009A539F"/>
    <w:rsid w:val="009B02F2"/>
    <w:rsid w:val="009B2CD5"/>
    <w:rsid w:val="009B4CD7"/>
    <w:rsid w:val="009B4ECF"/>
    <w:rsid w:val="009B6E09"/>
    <w:rsid w:val="009B777E"/>
    <w:rsid w:val="009C1EEC"/>
    <w:rsid w:val="009C6107"/>
    <w:rsid w:val="009D24F1"/>
    <w:rsid w:val="009D2C93"/>
    <w:rsid w:val="009D33CE"/>
    <w:rsid w:val="009D3D46"/>
    <w:rsid w:val="009D51B2"/>
    <w:rsid w:val="009E049E"/>
    <w:rsid w:val="009E1FB1"/>
    <w:rsid w:val="009E31AA"/>
    <w:rsid w:val="009E4112"/>
    <w:rsid w:val="009E7B84"/>
    <w:rsid w:val="009F0320"/>
    <w:rsid w:val="009F053A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327"/>
    <w:rsid w:val="00A0271B"/>
    <w:rsid w:val="00A03262"/>
    <w:rsid w:val="00A059D5"/>
    <w:rsid w:val="00A060D8"/>
    <w:rsid w:val="00A10687"/>
    <w:rsid w:val="00A113BD"/>
    <w:rsid w:val="00A1427D"/>
    <w:rsid w:val="00A2091B"/>
    <w:rsid w:val="00A225B5"/>
    <w:rsid w:val="00A2260A"/>
    <w:rsid w:val="00A239B9"/>
    <w:rsid w:val="00A30432"/>
    <w:rsid w:val="00A33917"/>
    <w:rsid w:val="00A35064"/>
    <w:rsid w:val="00A3687F"/>
    <w:rsid w:val="00A36A39"/>
    <w:rsid w:val="00A3763C"/>
    <w:rsid w:val="00A379EE"/>
    <w:rsid w:val="00A4163D"/>
    <w:rsid w:val="00A422FF"/>
    <w:rsid w:val="00A42423"/>
    <w:rsid w:val="00A4295A"/>
    <w:rsid w:val="00A45344"/>
    <w:rsid w:val="00A506A8"/>
    <w:rsid w:val="00A50820"/>
    <w:rsid w:val="00A51044"/>
    <w:rsid w:val="00A522A2"/>
    <w:rsid w:val="00A54DAC"/>
    <w:rsid w:val="00A56411"/>
    <w:rsid w:val="00A60071"/>
    <w:rsid w:val="00A61D33"/>
    <w:rsid w:val="00A622EB"/>
    <w:rsid w:val="00A65A00"/>
    <w:rsid w:val="00A65D32"/>
    <w:rsid w:val="00A70C41"/>
    <w:rsid w:val="00A70FCA"/>
    <w:rsid w:val="00A72F22"/>
    <w:rsid w:val="00A73B50"/>
    <w:rsid w:val="00A748A6"/>
    <w:rsid w:val="00A74D22"/>
    <w:rsid w:val="00A75DC0"/>
    <w:rsid w:val="00A80D64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2B33"/>
    <w:rsid w:val="00AA3B3B"/>
    <w:rsid w:val="00AA59AE"/>
    <w:rsid w:val="00AA6265"/>
    <w:rsid w:val="00AA6DA7"/>
    <w:rsid w:val="00AA71F6"/>
    <w:rsid w:val="00AB0180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E61"/>
    <w:rsid w:val="00AC7FCE"/>
    <w:rsid w:val="00AD04B3"/>
    <w:rsid w:val="00AD2270"/>
    <w:rsid w:val="00AD5BB6"/>
    <w:rsid w:val="00AD7404"/>
    <w:rsid w:val="00AE0D72"/>
    <w:rsid w:val="00AE2E7E"/>
    <w:rsid w:val="00AE49BC"/>
    <w:rsid w:val="00AE5A64"/>
    <w:rsid w:val="00AE64D9"/>
    <w:rsid w:val="00AE6A7C"/>
    <w:rsid w:val="00AF03E0"/>
    <w:rsid w:val="00AF3403"/>
    <w:rsid w:val="00B00887"/>
    <w:rsid w:val="00B0414E"/>
    <w:rsid w:val="00B1309B"/>
    <w:rsid w:val="00B13E56"/>
    <w:rsid w:val="00B13FF1"/>
    <w:rsid w:val="00B14FF5"/>
    <w:rsid w:val="00B1569A"/>
    <w:rsid w:val="00B1753A"/>
    <w:rsid w:val="00B20332"/>
    <w:rsid w:val="00B227D1"/>
    <w:rsid w:val="00B269F7"/>
    <w:rsid w:val="00B30025"/>
    <w:rsid w:val="00B30179"/>
    <w:rsid w:val="00B33EC0"/>
    <w:rsid w:val="00B347D7"/>
    <w:rsid w:val="00B36275"/>
    <w:rsid w:val="00B377A2"/>
    <w:rsid w:val="00B4153C"/>
    <w:rsid w:val="00B428C6"/>
    <w:rsid w:val="00B44CBA"/>
    <w:rsid w:val="00B50917"/>
    <w:rsid w:val="00B5266A"/>
    <w:rsid w:val="00B5594E"/>
    <w:rsid w:val="00B6011A"/>
    <w:rsid w:val="00B61DD9"/>
    <w:rsid w:val="00B62DC9"/>
    <w:rsid w:val="00B640A2"/>
    <w:rsid w:val="00B67270"/>
    <w:rsid w:val="00B672F9"/>
    <w:rsid w:val="00B72ED6"/>
    <w:rsid w:val="00B742B8"/>
    <w:rsid w:val="00B74B8D"/>
    <w:rsid w:val="00B76A41"/>
    <w:rsid w:val="00B801EF"/>
    <w:rsid w:val="00B812EB"/>
    <w:rsid w:val="00B81E12"/>
    <w:rsid w:val="00B8407A"/>
    <w:rsid w:val="00B85EA7"/>
    <w:rsid w:val="00B87D8C"/>
    <w:rsid w:val="00B9026D"/>
    <w:rsid w:val="00B9259C"/>
    <w:rsid w:val="00B93FDB"/>
    <w:rsid w:val="00B96EB4"/>
    <w:rsid w:val="00BA1F3A"/>
    <w:rsid w:val="00BA2264"/>
    <w:rsid w:val="00BA320E"/>
    <w:rsid w:val="00BA3677"/>
    <w:rsid w:val="00BA4038"/>
    <w:rsid w:val="00BA640D"/>
    <w:rsid w:val="00BA6A76"/>
    <w:rsid w:val="00BA708D"/>
    <w:rsid w:val="00BA7BF3"/>
    <w:rsid w:val="00BB1978"/>
    <w:rsid w:val="00BB2051"/>
    <w:rsid w:val="00BB3500"/>
    <w:rsid w:val="00BB560E"/>
    <w:rsid w:val="00BB7416"/>
    <w:rsid w:val="00BC1AFC"/>
    <w:rsid w:val="00BC459D"/>
    <w:rsid w:val="00BC622A"/>
    <w:rsid w:val="00BC74E9"/>
    <w:rsid w:val="00BD118A"/>
    <w:rsid w:val="00BD1512"/>
    <w:rsid w:val="00BD2146"/>
    <w:rsid w:val="00BD3232"/>
    <w:rsid w:val="00BD538F"/>
    <w:rsid w:val="00BD6336"/>
    <w:rsid w:val="00BE4680"/>
    <w:rsid w:val="00BE4F74"/>
    <w:rsid w:val="00BE618E"/>
    <w:rsid w:val="00BF1990"/>
    <w:rsid w:val="00BF4E49"/>
    <w:rsid w:val="00BF5263"/>
    <w:rsid w:val="00BF535E"/>
    <w:rsid w:val="00BF63E6"/>
    <w:rsid w:val="00C00006"/>
    <w:rsid w:val="00C02F5C"/>
    <w:rsid w:val="00C038B9"/>
    <w:rsid w:val="00C05163"/>
    <w:rsid w:val="00C131D9"/>
    <w:rsid w:val="00C14FE0"/>
    <w:rsid w:val="00C15BEC"/>
    <w:rsid w:val="00C17699"/>
    <w:rsid w:val="00C20F98"/>
    <w:rsid w:val="00C222CF"/>
    <w:rsid w:val="00C23E82"/>
    <w:rsid w:val="00C262FC"/>
    <w:rsid w:val="00C27934"/>
    <w:rsid w:val="00C27A3A"/>
    <w:rsid w:val="00C31F4A"/>
    <w:rsid w:val="00C32160"/>
    <w:rsid w:val="00C32DD3"/>
    <w:rsid w:val="00C36D90"/>
    <w:rsid w:val="00C41A28"/>
    <w:rsid w:val="00C463DD"/>
    <w:rsid w:val="00C474BC"/>
    <w:rsid w:val="00C5004B"/>
    <w:rsid w:val="00C518BA"/>
    <w:rsid w:val="00C52C30"/>
    <w:rsid w:val="00C55629"/>
    <w:rsid w:val="00C561BD"/>
    <w:rsid w:val="00C57711"/>
    <w:rsid w:val="00C603D2"/>
    <w:rsid w:val="00C62295"/>
    <w:rsid w:val="00C64176"/>
    <w:rsid w:val="00C65493"/>
    <w:rsid w:val="00C67639"/>
    <w:rsid w:val="00C70582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1358"/>
    <w:rsid w:val="00C92427"/>
    <w:rsid w:val="00C92DF6"/>
    <w:rsid w:val="00C9367A"/>
    <w:rsid w:val="00C93802"/>
    <w:rsid w:val="00C938B8"/>
    <w:rsid w:val="00C94B79"/>
    <w:rsid w:val="00C95067"/>
    <w:rsid w:val="00C95C1C"/>
    <w:rsid w:val="00C96FCF"/>
    <w:rsid w:val="00C976EE"/>
    <w:rsid w:val="00C978DC"/>
    <w:rsid w:val="00CA7F2C"/>
    <w:rsid w:val="00CA7F3D"/>
    <w:rsid w:val="00CB46D6"/>
    <w:rsid w:val="00CB4A3B"/>
    <w:rsid w:val="00CB4A9A"/>
    <w:rsid w:val="00CB7916"/>
    <w:rsid w:val="00CC4428"/>
    <w:rsid w:val="00CC47DD"/>
    <w:rsid w:val="00CD0D37"/>
    <w:rsid w:val="00CD1C4F"/>
    <w:rsid w:val="00CD2804"/>
    <w:rsid w:val="00CD3C8A"/>
    <w:rsid w:val="00CD46F0"/>
    <w:rsid w:val="00CD68BA"/>
    <w:rsid w:val="00CE01E2"/>
    <w:rsid w:val="00CE05DC"/>
    <w:rsid w:val="00CE0A45"/>
    <w:rsid w:val="00CE1D4B"/>
    <w:rsid w:val="00CE3ACA"/>
    <w:rsid w:val="00CE4A8F"/>
    <w:rsid w:val="00CE4EEE"/>
    <w:rsid w:val="00CE64FA"/>
    <w:rsid w:val="00CE7294"/>
    <w:rsid w:val="00CE7A3B"/>
    <w:rsid w:val="00CF0E5C"/>
    <w:rsid w:val="00CF34EF"/>
    <w:rsid w:val="00CF3644"/>
    <w:rsid w:val="00D01A61"/>
    <w:rsid w:val="00D01AFF"/>
    <w:rsid w:val="00D0230B"/>
    <w:rsid w:val="00D057CC"/>
    <w:rsid w:val="00D06EC4"/>
    <w:rsid w:val="00D07F62"/>
    <w:rsid w:val="00D10F5E"/>
    <w:rsid w:val="00D1138F"/>
    <w:rsid w:val="00D12064"/>
    <w:rsid w:val="00D13774"/>
    <w:rsid w:val="00D172C4"/>
    <w:rsid w:val="00D17E76"/>
    <w:rsid w:val="00D2031B"/>
    <w:rsid w:val="00D22223"/>
    <w:rsid w:val="00D22AD8"/>
    <w:rsid w:val="00D22B44"/>
    <w:rsid w:val="00D231D9"/>
    <w:rsid w:val="00D25FE2"/>
    <w:rsid w:val="00D307EA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6529"/>
    <w:rsid w:val="00D725B4"/>
    <w:rsid w:val="00D725EB"/>
    <w:rsid w:val="00D75342"/>
    <w:rsid w:val="00D75A9F"/>
    <w:rsid w:val="00D775D5"/>
    <w:rsid w:val="00D77EF7"/>
    <w:rsid w:val="00D84F41"/>
    <w:rsid w:val="00D85CD5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67AD"/>
    <w:rsid w:val="00DB5D0F"/>
    <w:rsid w:val="00DB7F27"/>
    <w:rsid w:val="00DC0364"/>
    <w:rsid w:val="00DC0962"/>
    <w:rsid w:val="00DC1955"/>
    <w:rsid w:val="00DC3971"/>
    <w:rsid w:val="00DC3F07"/>
    <w:rsid w:val="00DC6E09"/>
    <w:rsid w:val="00DD37EE"/>
    <w:rsid w:val="00DE425B"/>
    <w:rsid w:val="00DE7DB4"/>
    <w:rsid w:val="00DF12F7"/>
    <w:rsid w:val="00DF26CA"/>
    <w:rsid w:val="00E00B6B"/>
    <w:rsid w:val="00E012F6"/>
    <w:rsid w:val="00E02C81"/>
    <w:rsid w:val="00E044BA"/>
    <w:rsid w:val="00E05A8B"/>
    <w:rsid w:val="00E0765C"/>
    <w:rsid w:val="00E10FC1"/>
    <w:rsid w:val="00E130AB"/>
    <w:rsid w:val="00E1354A"/>
    <w:rsid w:val="00E24749"/>
    <w:rsid w:val="00E272DC"/>
    <w:rsid w:val="00E3125A"/>
    <w:rsid w:val="00E31402"/>
    <w:rsid w:val="00E32D71"/>
    <w:rsid w:val="00E34F7C"/>
    <w:rsid w:val="00E35822"/>
    <w:rsid w:val="00E3755F"/>
    <w:rsid w:val="00E40F00"/>
    <w:rsid w:val="00E42737"/>
    <w:rsid w:val="00E4483D"/>
    <w:rsid w:val="00E51E43"/>
    <w:rsid w:val="00E54423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C78"/>
    <w:rsid w:val="00E83E40"/>
    <w:rsid w:val="00E85318"/>
    <w:rsid w:val="00E85614"/>
    <w:rsid w:val="00E87921"/>
    <w:rsid w:val="00E943E5"/>
    <w:rsid w:val="00E946B2"/>
    <w:rsid w:val="00E96630"/>
    <w:rsid w:val="00EA21FB"/>
    <w:rsid w:val="00EA2326"/>
    <w:rsid w:val="00EA264E"/>
    <w:rsid w:val="00EA3FCB"/>
    <w:rsid w:val="00EA7AFC"/>
    <w:rsid w:val="00EB1488"/>
    <w:rsid w:val="00EB1D7C"/>
    <w:rsid w:val="00EB3128"/>
    <w:rsid w:val="00EB3C2B"/>
    <w:rsid w:val="00EB41BB"/>
    <w:rsid w:val="00EB78B7"/>
    <w:rsid w:val="00EC27A2"/>
    <w:rsid w:val="00EC28B5"/>
    <w:rsid w:val="00EC3288"/>
    <w:rsid w:val="00EC6E97"/>
    <w:rsid w:val="00ED057C"/>
    <w:rsid w:val="00ED4A2A"/>
    <w:rsid w:val="00ED4C21"/>
    <w:rsid w:val="00ED7840"/>
    <w:rsid w:val="00ED7A2A"/>
    <w:rsid w:val="00ED7B8C"/>
    <w:rsid w:val="00EE0286"/>
    <w:rsid w:val="00EE514D"/>
    <w:rsid w:val="00EE6B56"/>
    <w:rsid w:val="00EF1B47"/>
    <w:rsid w:val="00EF1D7F"/>
    <w:rsid w:val="00EF3351"/>
    <w:rsid w:val="00EF3DAE"/>
    <w:rsid w:val="00F00D5A"/>
    <w:rsid w:val="00F072C7"/>
    <w:rsid w:val="00F1271A"/>
    <w:rsid w:val="00F21970"/>
    <w:rsid w:val="00F253DE"/>
    <w:rsid w:val="00F261FB"/>
    <w:rsid w:val="00F263D2"/>
    <w:rsid w:val="00F27E85"/>
    <w:rsid w:val="00F30AD7"/>
    <w:rsid w:val="00F35C55"/>
    <w:rsid w:val="00F36D9B"/>
    <w:rsid w:val="00F377FA"/>
    <w:rsid w:val="00F37DE5"/>
    <w:rsid w:val="00F441D3"/>
    <w:rsid w:val="00F444CD"/>
    <w:rsid w:val="00F44C52"/>
    <w:rsid w:val="00F44C8C"/>
    <w:rsid w:val="00F45C0C"/>
    <w:rsid w:val="00F45E6A"/>
    <w:rsid w:val="00F46902"/>
    <w:rsid w:val="00F51A52"/>
    <w:rsid w:val="00F53D78"/>
    <w:rsid w:val="00F53E78"/>
    <w:rsid w:val="00F53EDA"/>
    <w:rsid w:val="00F60634"/>
    <w:rsid w:val="00F60DE1"/>
    <w:rsid w:val="00F61179"/>
    <w:rsid w:val="00F62862"/>
    <w:rsid w:val="00F6337C"/>
    <w:rsid w:val="00F636CA"/>
    <w:rsid w:val="00F636E6"/>
    <w:rsid w:val="00F64F64"/>
    <w:rsid w:val="00F710BA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90427"/>
    <w:rsid w:val="00F91A66"/>
    <w:rsid w:val="00F93F06"/>
    <w:rsid w:val="00F9685E"/>
    <w:rsid w:val="00FA06F7"/>
    <w:rsid w:val="00FA2E06"/>
    <w:rsid w:val="00FA45EF"/>
    <w:rsid w:val="00FA77F4"/>
    <w:rsid w:val="00FB171A"/>
    <w:rsid w:val="00FB21FC"/>
    <w:rsid w:val="00FB25C4"/>
    <w:rsid w:val="00FB35B5"/>
    <w:rsid w:val="00FB7337"/>
    <w:rsid w:val="00FB7514"/>
    <w:rsid w:val="00FC11A3"/>
    <w:rsid w:val="00FC30F6"/>
    <w:rsid w:val="00FC4735"/>
    <w:rsid w:val="00FC68B7"/>
    <w:rsid w:val="00FD1A7A"/>
    <w:rsid w:val="00FD2C46"/>
    <w:rsid w:val="00FD49A8"/>
    <w:rsid w:val="00FD6D5C"/>
    <w:rsid w:val="00FD7BF6"/>
    <w:rsid w:val="00FE0212"/>
    <w:rsid w:val="00FE1A48"/>
    <w:rsid w:val="00FE2BBC"/>
    <w:rsid w:val="00FE2C2F"/>
    <w:rsid w:val="00FE41A1"/>
    <w:rsid w:val="00FE449B"/>
    <w:rsid w:val="00FF6C06"/>
    <w:rsid w:val="00FF784E"/>
    <w:rsid w:val="00FF7DB2"/>
    <w:rsid w:val="00FF7DDF"/>
    <w:rsid w:val="1B7CEB71"/>
    <w:rsid w:val="2A744542"/>
    <w:rsid w:val="4DC1E035"/>
    <w:rsid w:val="6C84D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03CA"/>
  <w15:docId w15:val="{C0F25C61-511E-4308-BF9F-19BBCF24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7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,4_GR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,5_GR"/>
    <w:basedOn w:val="Normal"/>
    <w:link w:val="FootnoteTextChar2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,5_GR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"/>
    <w:rsid w:val="00841273"/>
    <w:rPr>
      <w:sz w:val="18"/>
      <w:lang w:eastAsia="en-US"/>
    </w:rPr>
  </w:style>
  <w:style w:type="character" w:styleId="CommentReference">
    <w:name w:val="annotation reference"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E3B"/>
  </w:style>
  <w:style w:type="character" w:customStyle="1" w:styleId="CommentTextChar">
    <w:name w:val="Comment Text Char"/>
    <w:link w:val="CommentText"/>
    <w:uiPriority w:val="99"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E3B"/>
    <w:rPr>
      <w:b/>
      <w:bCs/>
    </w:rPr>
  </w:style>
  <w:style w:type="character" w:customStyle="1" w:styleId="CommentSubjectChar">
    <w:name w:val="Comment Subject Char"/>
    <w:link w:val="CommentSubject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965ACD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965AC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8264-44A7-4B37-815E-7E2AB4BD2D3B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b4a1c0d-4a69-4996-a84a-fc699b9f49de"/>
    <ds:schemaRef ds:uri="http://purl.org/dc/elements/1.1/"/>
    <ds:schemaRef ds:uri="http://schemas.openxmlformats.org/package/2006/metadata/core-properties"/>
    <ds:schemaRef ds:uri="985ec44e-1bab-4c0b-9df0-6ba128686fc9"/>
    <ds:schemaRef ds:uri="acccb6d4-dbe5-46d2-b4d3-5733603d8c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9935E4-347B-40A9-AE28-94E18F341FE1}"/>
</file>

<file path=customXml/itemProps3.xml><?xml version="1.0" encoding="utf-8"?>
<ds:datastoreItem xmlns:ds="http://schemas.openxmlformats.org/officeDocument/2006/customXml" ds:itemID="{3D4C0623-3A57-42F1-823C-2E3082D35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62586-7805-4873-83F4-C285753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Copy.dot</Template>
  <TotalTime>0</TotalTime>
  <Pages>3</Pages>
  <Words>462</Words>
  <Characters>2661</Characters>
  <Application>Microsoft Office Word</Application>
  <DocSecurity>0</DocSecurity>
  <Lines>89</Lines>
  <Paragraphs>47</Paragraphs>
  <ScaleCrop>false</ScaleCrop>
  <Company>CSD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E/ECE/324/Rev.2/Add.124/Rev.3/Amend.3</dc:title>
  <dc:subject>2323427</dc:subject>
  <dc:creator>Geoff Draper</dc:creator>
  <cp:keywords/>
  <dc:description/>
  <cp:lastModifiedBy>Maria Rosario Corazon Gatmaytan</cp:lastModifiedBy>
  <cp:revision>2</cp:revision>
  <cp:lastPrinted>2023-11-27T17:39:00Z</cp:lastPrinted>
  <dcterms:created xsi:type="dcterms:W3CDTF">2023-11-28T08:19:00Z</dcterms:created>
  <dcterms:modified xsi:type="dcterms:W3CDTF">2023-11-28T08:19:00Z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1779600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