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A9FE" w14:textId="7251D27F" w:rsidR="002073C2" w:rsidRPr="002073C2" w:rsidRDefault="002073C2" w:rsidP="002073C2">
      <w:pPr>
        <w:pStyle w:val="HChG"/>
        <w:rPr>
          <w:bCs/>
        </w:rPr>
      </w:pPr>
      <w:r w:rsidRPr="00341F66">
        <w:tab/>
      </w:r>
      <w:r w:rsidRPr="00341F66">
        <w:tab/>
      </w:r>
      <w:r w:rsidRPr="00341F66">
        <w:rPr>
          <w:bCs/>
        </w:rPr>
        <w:t xml:space="preserve">Proposal for the </w:t>
      </w:r>
      <w:r w:rsidR="00C83C0C">
        <w:rPr>
          <w:bCs/>
        </w:rPr>
        <w:t>05</w:t>
      </w:r>
      <w:r w:rsidRPr="00341F66">
        <w:rPr>
          <w:bCs/>
        </w:rPr>
        <w:t xml:space="preserve"> series of amendments to Regulation No. 1</w:t>
      </w:r>
      <w:r>
        <w:rPr>
          <w:bCs/>
        </w:rPr>
        <w:t>00</w:t>
      </w:r>
      <w:r w:rsidRPr="00341F66">
        <w:rPr>
          <w:bCs/>
        </w:rPr>
        <w:t xml:space="preserve"> </w:t>
      </w:r>
      <w:r w:rsidRPr="007428D4">
        <w:rPr>
          <w:bCs/>
        </w:rPr>
        <w:t>(</w:t>
      </w:r>
      <w:r>
        <w:rPr>
          <w:bCs/>
        </w:rPr>
        <w:t>Electric power trained vehicles</w:t>
      </w:r>
      <w:r w:rsidRPr="007428D4">
        <w:rPr>
          <w:bCs/>
        </w:rPr>
        <w:t>)</w:t>
      </w:r>
      <w:r>
        <w:t xml:space="preserve"> </w:t>
      </w:r>
      <w:r>
        <w:footnoteReference w:customMarkFollows="1" w:id="2"/>
        <w:t>*</w:t>
      </w:r>
    </w:p>
    <w:p w14:paraId="55A55F25" w14:textId="5AD0DAAB" w:rsidR="002073C2" w:rsidRDefault="002073C2" w:rsidP="002073C2">
      <w:pPr>
        <w:pStyle w:val="H1G"/>
      </w:pPr>
      <w:r>
        <w:tab/>
      </w:r>
      <w:r>
        <w:tab/>
        <w:t>Submitted by the expert</w:t>
      </w:r>
      <w:r>
        <w:rPr>
          <w:spacing w:val="-4"/>
        </w:rPr>
        <w:t xml:space="preserve"> </w:t>
      </w:r>
      <w:r w:rsidR="000000B9" w:rsidRPr="000000B9">
        <w:rPr>
          <w:spacing w:val="-4"/>
        </w:rPr>
        <w:t>from Contracting Parties participated into SIG Thermal Propagation</w:t>
      </w:r>
    </w:p>
    <w:p w14:paraId="05BCB762" w14:textId="4D15CD88" w:rsidR="002073C2" w:rsidRPr="00341F66" w:rsidRDefault="002073C2" w:rsidP="002073C2">
      <w:pPr>
        <w:pStyle w:val="SingleTxtG"/>
        <w:ind w:firstLine="567"/>
      </w:pPr>
      <w:r w:rsidRPr="00341F66">
        <w:rPr>
          <w:snapToGrid w:val="0"/>
        </w:rPr>
        <w:t xml:space="preserve">The text reproduced below was prepared by the expert from </w:t>
      </w:r>
      <w:r w:rsidR="007F6079">
        <w:rPr>
          <w:snapToGrid w:val="0"/>
        </w:rPr>
        <w:t>[</w:t>
      </w:r>
      <w:r w:rsidR="0067314F">
        <w:rPr>
          <w:snapToGrid w:val="0"/>
        </w:rPr>
        <w:t>Australia</w:t>
      </w:r>
      <w:r w:rsidR="007F6079">
        <w:rPr>
          <w:snapToGrid w:val="0"/>
        </w:rPr>
        <w:t>]</w:t>
      </w:r>
      <w:r w:rsidR="0067314F">
        <w:rPr>
          <w:snapToGrid w:val="0"/>
        </w:rPr>
        <w:t xml:space="preserve">, </w:t>
      </w:r>
      <w:r w:rsidR="000000B9">
        <w:rPr>
          <w:snapToGrid w:val="0"/>
        </w:rPr>
        <w:t>Fran</w:t>
      </w:r>
      <w:r w:rsidR="00A71F3C">
        <w:rPr>
          <w:snapToGrid w:val="0"/>
        </w:rPr>
        <w:t>ce</w:t>
      </w:r>
      <w:r w:rsidR="000000B9">
        <w:rPr>
          <w:snapToGrid w:val="0"/>
        </w:rPr>
        <w:t>,</w:t>
      </w:r>
      <w:r w:rsidR="00A71F3C">
        <w:rPr>
          <w:snapToGrid w:val="0"/>
        </w:rPr>
        <w:t xml:space="preserve"> Germany, Japan, </w:t>
      </w:r>
      <w:r w:rsidR="007F6079">
        <w:rPr>
          <w:snapToGrid w:val="0"/>
        </w:rPr>
        <w:t>[</w:t>
      </w:r>
      <w:r w:rsidR="00A71F3C">
        <w:rPr>
          <w:snapToGrid w:val="0"/>
        </w:rPr>
        <w:t>Republic of Korea</w:t>
      </w:r>
      <w:r w:rsidR="007F6079">
        <w:rPr>
          <w:snapToGrid w:val="0"/>
        </w:rPr>
        <w:t>]</w:t>
      </w:r>
      <w:r w:rsidR="00A71F3C">
        <w:rPr>
          <w:snapToGrid w:val="0"/>
        </w:rPr>
        <w:t xml:space="preserve">, </w:t>
      </w:r>
      <w:r w:rsidRPr="00341F66">
        <w:rPr>
          <w:snapToGrid w:val="0"/>
        </w:rPr>
        <w:t>the</w:t>
      </w:r>
      <w:r w:rsidRPr="00341F66">
        <w:t xml:space="preserve"> Netherlands, </w:t>
      </w:r>
      <w:r w:rsidR="007F6079">
        <w:t>[</w:t>
      </w:r>
      <w:r w:rsidR="0067314F">
        <w:t>the United Kingdom</w:t>
      </w:r>
      <w:r w:rsidR="007F6079">
        <w:t>]</w:t>
      </w:r>
      <w:r w:rsidR="0067314F">
        <w:t xml:space="preserve"> and the European Commission,</w:t>
      </w:r>
      <w:r w:rsidR="0056092D">
        <w:t xml:space="preserve"> </w:t>
      </w:r>
      <w:r w:rsidRPr="00341F66">
        <w:t xml:space="preserve">aiming </w:t>
      </w:r>
      <w:r w:rsidR="00444008">
        <w:t>for</w:t>
      </w:r>
      <w:r w:rsidR="006F6C9C">
        <w:t xml:space="preserve"> enabling the identification of vehicles approved </w:t>
      </w:r>
      <w:r w:rsidR="005E52FF">
        <w:t>using certain provision for thermal propagation as well as</w:t>
      </w:r>
      <w:r w:rsidR="005F4B96">
        <w:t xml:space="preserve"> for</w:t>
      </w:r>
      <w:r w:rsidR="00444008">
        <w:t xml:space="preserve"> </w:t>
      </w:r>
      <w:r w:rsidR="00A00222">
        <w:t xml:space="preserve">proper treatment of intellectual properties of the </w:t>
      </w:r>
      <w:r w:rsidR="006F6C9C">
        <w:t>manufacturers</w:t>
      </w:r>
      <w:r w:rsidR="005F4B96">
        <w:t xml:space="preserve">. The proposal is </w:t>
      </w:r>
      <w:r w:rsidR="009031E6">
        <w:t xml:space="preserve">based on the outcome from special interest group on thermal propagation </w:t>
      </w:r>
      <w:r w:rsidR="003E41F7">
        <w:t xml:space="preserve">participated by the above Contracting Parties </w:t>
      </w:r>
      <w:r w:rsidR="00FC5664">
        <w:t xml:space="preserve">as well as the interested Technical Services, </w:t>
      </w:r>
      <w:r w:rsidR="00641C4D">
        <w:t xml:space="preserve">OICA, CLEPA and other </w:t>
      </w:r>
      <w:r w:rsidR="00A4330E">
        <w:t>entities not a member of these industry organizations.</w:t>
      </w:r>
      <w:r>
        <w:t xml:space="preserve"> </w:t>
      </w:r>
      <w:r w:rsidRPr="00341F66">
        <w:t xml:space="preserve">The modifications to the current text of the UN Regulation </w:t>
      </w:r>
      <w:r w:rsidR="001A2227">
        <w:t xml:space="preserve">(including </w:t>
      </w:r>
      <w:r w:rsidR="00441397">
        <w:t>ECE/TRANS/WP.29/202</w:t>
      </w:r>
      <w:r w:rsidR="00EB4EEC">
        <w:t>4</w:t>
      </w:r>
      <w:r w:rsidR="00441397">
        <w:t>/</w:t>
      </w:r>
      <w:r w:rsidR="00EB6113">
        <w:t>41</w:t>
      </w:r>
      <w:r w:rsidR="00441397">
        <w:t xml:space="preserve">) </w:t>
      </w:r>
      <w:r w:rsidRPr="00341F66">
        <w:t>are marked in bold for new or strikethrough for deleted characters</w:t>
      </w:r>
      <w:r w:rsidRPr="00341F66">
        <w:rPr>
          <w:szCs w:val="23"/>
        </w:rPr>
        <w:t>.</w:t>
      </w:r>
    </w:p>
    <w:p w14:paraId="668A781D" w14:textId="77777777" w:rsidR="002073C2" w:rsidRPr="00D33775" w:rsidRDefault="002073C2" w:rsidP="002073C2">
      <w:pPr>
        <w:pStyle w:val="SingleTxtG"/>
        <w:ind w:firstLine="567"/>
        <w:rPr>
          <w:szCs w:val="23"/>
        </w:rPr>
      </w:pPr>
    </w:p>
    <w:p w14:paraId="692EE472" w14:textId="77777777" w:rsidR="002073C2" w:rsidRDefault="002073C2" w:rsidP="002073C2">
      <w:pPr>
        <w:suppressAutoHyphens w:val="0"/>
        <w:spacing w:line="240" w:lineRule="auto"/>
      </w:pPr>
      <w:r>
        <w:br w:type="page"/>
      </w:r>
    </w:p>
    <w:p w14:paraId="3029F68D" w14:textId="77777777" w:rsidR="00F06AD2" w:rsidRDefault="00F06AD2" w:rsidP="00B31229">
      <w:pPr>
        <w:pStyle w:val="HChG"/>
      </w:pPr>
    </w:p>
    <w:p w14:paraId="49B40C63" w14:textId="5850D5E1" w:rsidR="00B31229" w:rsidRPr="00341F66" w:rsidRDefault="00B31229" w:rsidP="00B31229">
      <w:pPr>
        <w:pStyle w:val="HChG"/>
      </w:pPr>
      <w:r w:rsidRPr="00341F66">
        <w:tab/>
        <w:t>I.</w:t>
      </w:r>
      <w:r w:rsidRPr="00341F66">
        <w:tab/>
        <w:t>Proposal</w:t>
      </w:r>
    </w:p>
    <w:p w14:paraId="23FD219F" w14:textId="454D39FF" w:rsidR="009620D1" w:rsidRDefault="009620D1" w:rsidP="009620D1">
      <w:pPr>
        <w:pStyle w:val="SingleTxtG"/>
        <w:ind w:left="2268" w:hanging="1134"/>
        <w:rPr>
          <w:iCs/>
        </w:rPr>
      </w:pPr>
      <w:r w:rsidRPr="00341F66">
        <w:rPr>
          <w:i/>
        </w:rPr>
        <w:t>Insert</w:t>
      </w:r>
      <w:r>
        <w:rPr>
          <w:i/>
        </w:rPr>
        <w:t xml:space="preserve"> </w:t>
      </w:r>
      <w:r w:rsidRPr="00341F66">
        <w:rPr>
          <w:i/>
        </w:rPr>
        <w:t xml:space="preserve">new paragraph </w:t>
      </w:r>
      <w:r>
        <w:rPr>
          <w:i/>
        </w:rPr>
        <w:t>2.54.</w:t>
      </w:r>
      <w:r w:rsidRPr="00341F66">
        <w:rPr>
          <w:i/>
        </w:rPr>
        <w:t xml:space="preserve">, </w:t>
      </w:r>
      <w:r w:rsidRPr="00341F66">
        <w:rPr>
          <w:iCs/>
        </w:rPr>
        <w:t>to read:</w:t>
      </w:r>
    </w:p>
    <w:p w14:paraId="3F95482D" w14:textId="25A03EFB" w:rsidR="009620D1" w:rsidRPr="004C7AB3" w:rsidRDefault="00C7033E" w:rsidP="009620D1">
      <w:pPr>
        <w:pStyle w:val="SingleTxtG"/>
        <w:ind w:left="2268" w:hanging="1134"/>
        <w:rPr>
          <w:b/>
          <w:bCs/>
          <w:i/>
        </w:rPr>
      </w:pPr>
      <w:r w:rsidRPr="00B31229">
        <w:rPr>
          <w:bCs/>
        </w:rPr>
        <w:t>"</w:t>
      </w:r>
      <w:r w:rsidRPr="004C7AB3">
        <w:rPr>
          <w:b/>
          <w:bCs/>
        </w:rPr>
        <w:t>2.54.</w:t>
      </w:r>
      <w:r w:rsidRPr="004C7AB3">
        <w:rPr>
          <w:b/>
          <w:bCs/>
        </w:rPr>
        <w:tab/>
        <w:t>"</w:t>
      </w:r>
      <w:r w:rsidRPr="004C7AB3">
        <w:rPr>
          <w:b/>
          <w:bCs/>
          <w:i/>
          <w:iCs/>
        </w:rPr>
        <w:t>Common space</w:t>
      </w:r>
      <w:r w:rsidRPr="004C7AB3">
        <w:rPr>
          <w:b/>
          <w:bCs/>
        </w:rPr>
        <w:t>" means an area on which two or more information functions (e.g. symbol) may be displayed but not simultaneously.</w:t>
      </w:r>
      <w:r w:rsidRPr="00587F6D">
        <w:t>"</w:t>
      </w:r>
    </w:p>
    <w:p w14:paraId="15E0879C" w14:textId="3B35C641" w:rsidR="00B31229" w:rsidRPr="00341F66" w:rsidRDefault="00B31229" w:rsidP="00B31229">
      <w:pPr>
        <w:pStyle w:val="SingleTxtG"/>
        <w:ind w:left="2268" w:hanging="1134"/>
        <w:rPr>
          <w:i/>
        </w:rPr>
      </w:pPr>
      <w:r w:rsidRPr="00341F66">
        <w:rPr>
          <w:i/>
        </w:rPr>
        <w:t>Insert</w:t>
      </w:r>
      <w:r w:rsidR="00E108CD">
        <w:rPr>
          <w:i/>
        </w:rPr>
        <w:t xml:space="preserve"> </w:t>
      </w:r>
      <w:r w:rsidRPr="00341F66">
        <w:rPr>
          <w:i/>
        </w:rPr>
        <w:t>new paragraph</w:t>
      </w:r>
      <w:r w:rsidR="00E108CD">
        <w:rPr>
          <w:i/>
        </w:rPr>
        <w:t>s</w:t>
      </w:r>
      <w:r w:rsidRPr="00341F66">
        <w:rPr>
          <w:i/>
        </w:rPr>
        <w:t xml:space="preserve"> </w:t>
      </w:r>
      <w:r w:rsidR="00F06BB2">
        <w:rPr>
          <w:i/>
        </w:rPr>
        <w:t>3.4. to 3.5.</w:t>
      </w:r>
      <w:r w:rsidRPr="00341F66">
        <w:rPr>
          <w:i/>
        </w:rPr>
        <w:t xml:space="preserve">, </w:t>
      </w:r>
      <w:r w:rsidRPr="00341F66">
        <w:rPr>
          <w:iCs/>
        </w:rPr>
        <w:t>to read:</w:t>
      </w:r>
    </w:p>
    <w:p w14:paraId="3CA9EF63" w14:textId="77777777" w:rsidR="00F06BB2" w:rsidRPr="00F06BB2" w:rsidRDefault="00B31229" w:rsidP="00F06BB2">
      <w:pPr>
        <w:pStyle w:val="para"/>
        <w:rPr>
          <w:b/>
          <w:bCs/>
          <w:lang w:val="en-GB"/>
        </w:rPr>
      </w:pPr>
      <w:r w:rsidRPr="00856161">
        <w:rPr>
          <w:bCs/>
          <w:lang w:val="en-IE"/>
        </w:rPr>
        <w:t>"</w:t>
      </w:r>
      <w:r w:rsidR="00F06BB2" w:rsidRPr="00F06BB2">
        <w:rPr>
          <w:b/>
          <w:bCs/>
          <w:lang w:val="en-GB"/>
        </w:rPr>
        <w:t>3.4.</w:t>
      </w:r>
      <w:r w:rsidR="00F06BB2" w:rsidRPr="00F06BB2">
        <w:rPr>
          <w:b/>
          <w:bCs/>
          <w:lang w:val="en-GB"/>
        </w:rPr>
        <w:tab/>
        <w:t>In cases where information is shown to be covered by intellectual property rights or to constitute specific know-how of the manufacturer or of their suppliers, the manufacturer or their suppliers shall make available sufficient information to enable the checks referred to in this Regulation to be made properly. Such information shall be treated on a confidential basis.</w:t>
      </w:r>
    </w:p>
    <w:p w14:paraId="5E517F95" w14:textId="77777777" w:rsidR="00F06BB2" w:rsidRPr="00F06BB2" w:rsidRDefault="00F06BB2" w:rsidP="00F06BB2">
      <w:pPr>
        <w:pStyle w:val="para"/>
        <w:rPr>
          <w:b/>
          <w:bCs/>
          <w:lang w:val="en-GB"/>
        </w:rPr>
      </w:pPr>
      <w:r w:rsidRPr="00F06BB2">
        <w:rPr>
          <w:b/>
          <w:bCs/>
          <w:lang w:val="en-GB"/>
        </w:rPr>
        <w:t>3.5.</w:t>
      </w:r>
      <w:r w:rsidRPr="00F06BB2">
        <w:rPr>
          <w:b/>
          <w:bCs/>
          <w:lang w:val="en-GB"/>
        </w:rPr>
        <w:tab/>
        <w:t>Documentation shall be made available in two parts:</w:t>
      </w:r>
    </w:p>
    <w:p w14:paraId="77985011" w14:textId="77777777" w:rsidR="00F06BB2" w:rsidRPr="00F06BB2" w:rsidRDefault="00F06BB2" w:rsidP="00F06BB2">
      <w:pPr>
        <w:pStyle w:val="a"/>
        <w:rPr>
          <w:b/>
          <w:bCs/>
          <w:lang w:val="en-GB"/>
        </w:rPr>
      </w:pPr>
      <w:r w:rsidRPr="00856161">
        <w:rPr>
          <w:b/>
          <w:bCs/>
          <w:lang w:val="en-IE" w:eastAsia="ja-JP"/>
        </w:rPr>
        <w:t>(</w:t>
      </w:r>
      <w:r w:rsidRPr="00F06BB2">
        <w:rPr>
          <w:b/>
          <w:bCs/>
          <w:lang w:val="en-GB"/>
        </w:rPr>
        <w:t>a)</w:t>
      </w:r>
      <w:r w:rsidRPr="00F06BB2">
        <w:rPr>
          <w:b/>
          <w:bCs/>
          <w:lang w:val="en-GB"/>
        </w:rPr>
        <w:tab/>
        <w:t>The formal documentation package for the approval, containing the material specified in Annex 1, Appendix 1 or Appendix 2 which shall be supplied to the Approval Authority or its Technical Service at the time of submission of the type approval application. This documentation package shall be used by the Approval Authority or its Technical Service as the basic reference for the approval process. The Approval Authority or its Technical Service shall ensure that this documentation package remains available for at least 10 years counted from the time when production of the vehicle/REESS type is definitively discontinued.</w:t>
      </w:r>
    </w:p>
    <w:p w14:paraId="29448D52" w14:textId="681D406D" w:rsidR="00F06BB2" w:rsidRPr="00856161" w:rsidRDefault="00F06BB2" w:rsidP="00F06BB2">
      <w:pPr>
        <w:pStyle w:val="a"/>
        <w:rPr>
          <w:bCs/>
          <w:lang w:val="en-IE"/>
        </w:rPr>
      </w:pPr>
      <w:r w:rsidRPr="00F06BB2">
        <w:rPr>
          <w:b/>
          <w:bCs/>
          <w:lang w:val="en-GB"/>
        </w:rPr>
        <w:t>(b)</w:t>
      </w:r>
      <w:r w:rsidRPr="00F06BB2">
        <w:rPr>
          <w:b/>
          <w:bCs/>
          <w:lang w:val="en-GB"/>
        </w:rPr>
        <w:tab/>
        <w:t xml:space="preserve">Additional material relevant to the requirements of this </w:t>
      </w:r>
      <w:r w:rsidR="0070193F">
        <w:rPr>
          <w:b/>
          <w:bCs/>
          <w:lang w:val="en-GB"/>
        </w:rPr>
        <w:t>R</w:t>
      </w:r>
      <w:r w:rsidR="0070193F" w:rsidRPr="00F06BB2">
        <w:rPr>
          <w:b/>
          <w:bCs/>
          <w:lang w:val="en-GB"/>
        </w:rPr>
        <w:t xml:space="preserve">egulation </w:t>
      </w:r>
      <w:r w:rsidRPr="00F06BB2">
        <w:rPr>
          <w:b/>
          <w:bCs/>
          <w:lang w:val="en-GB"/>
        </w:rPr>
        <w:t>may be retained by the manufacturer, but shall be made open for inspection at the time of type approval. The manufacturer shall ensure that any material made open for inspection at the time of type approval remains available for at least a period of 10 years counted from the time when production of the vehicle/REESS type is definitively discontinued.</w:t>
      </w:r>
      <w:r w:rsidRPr="00856161">
        <w:rPr>
          <w:bCs/>
          <w:lang w:val="en-IE"/>
        </w:rPr>
        <w:t>"</w:t>
      </w:r>
    </w:p>
    <w:p w14:paraId="1E1EDDAE" w14:textId="68A7B7E0" w:rsidR="001313CD" w:rsidRPr="00341F66" w:rsidRDefault="001313CD" w:rsidP="001313CD">
      <w:pPr>
        <w:pStyle w:val="SingleTxtG"/>
        <w:ind w:left="2268" w:hanging="1134"/>
        <w:rPr>
          <w:i/>
        </w:rPr>
      </w:pPr>
      <w:r>
        <w:rPr>
          <w:i/>
        </w:rPr>
        <w:t>P</w:t>
      </w:r>
      <w:r w:rsidRPr="00341F66">
        <w:rPr>
          <w:i/>
        </w:rPr>
        <w:t xml:space="preserve">aragraph </w:t>
      </w:r>
      <w:r w:rsidR="003C2196">
        <w:rPr>
          <w:i/>
        </w:rPr>
        <w:t>5.2.1.</w:t>
      </w:r>
      <w:r w:rsidR="00567F7B">
        <w:rPr>
          <w:i/>
        </w:rPr>
        <w:t xml:space="preserve">1., </w:t>
      </w:r>
      <w:r w:rsidR="00567F7B" w:rsidRPr="00567F7B">
        <w:rPr>
          <w:iCs/>
        </w:rPr>
        <w:t>amend</w:t>
      </w:r>
      <w:r w:rsidRPr="00341F66">
        <w:rPr>
          <w:i/>
        </w:rPr>
        <w:t xml:space="preserve"> </w:t>
      </w:r>
      <w:r w:rsidRPr="00341F66">
        <w:rPr>
          <w:iCs/>
        </w:rPr>
        <w:t>to read:</w:t>
      </w:r>
    </w:p>
    <w:p w14:paraId="5EDC594B" w14:textId="6C43F3A1" w:rsidR="00C9543B" w:rsidRPr="001C1663" w:rsidRDefault="00567F7B" w:rsidP="00C301AC">
      <w:pPr>
        <w:spacing w:after="120"/>
        <w:ind w:left="2268" w:right="1134" w:hanging="1134"/>
        <w:jc w:val="both"/>
        <w:rPr>
          <w:bCs/>
        </w:rPr>
      </w:pPr>
      <w:r w:rsidRPr="00B31229">
        <w:rPr>
          <w:bCs/>
        </w:rPr>
        <w:t>"</w:t>
      </w:r>
      <w:r w:rsidR="007870F7" w:rsidRPr="007870F7">
        <w:rPr>
          <w:bCs/>
        </w:rPr>
        <w:t>5.2.1.1.</w:t>
      </w:r>
      <w:r w:rsidR="007870F7" w:rsidRPr="007870F7">
        <w:rPr>
          <w:bCs/>
        </w:rPr>
        <w:tab/>
        <w:t xml:space="preserve">For a REESS which has been type approved in accordance with Part II of </w:t>
      </w:r>
      <w:r w:rsidR="007870F7" w:rsidRPr="00DC6BEE">
        <w:rPr>
          <w:bCs/>
          <w:strike/>
        </w:rPr>
        <w:t xml:space="preserve">this </w:t>
      </w:r>
      <w:r w:rsidR="007870F7" w:rsidRPr="00DC6BEE">
        <w:rPr>
          <w:bCs/>
          <w:strike/>
          <w:lang w:eastAsia="ja-JP"/>
        </w:rPr>
        <w:t xml:space="preserve">series of Amendments to </w:t>
      </w:r>
      <w:r w:rsidR="007870F7" w:rsidRPr="007870F7">
        <w:rPr>
          <w:bCs/>
          <w:lang w:eastAsia="ja-JP"/>
        </w:rPr>
        <w:t xml:space="preserve">this </w:t>
      </w:r>
      <w:r w:rsidR="007870F7" w:rsidRPr="007870F7">
        <w:rPr>
          <w:bCs/>
        </w:rPr>
        <w:t xml:space="preserve">Regulation, it shall be installed in accordance with the instructions provided by the manufacturer of the REESS, and in conformity with the description provided in Annex </w:t>
      </w:r>
      <w:r w:rsidR="007870F7" w:rsidRPr="007870F7">
        <w:rPr>
          <w:bCs/>
          <w:lang w:eastAsia="ja-JP"/>
        </w:rPr>
        <w:t>1, Appendix 2</w:t>
      </w:r>
      <w:r w:rsidR="007870F7" w:rsidRPr="007870F7">
        <w:rPr>
          <w:bCs/>
        </w:rPr>
        <w:t xml:space="preserve"> to this Regulation.</w:t>
      </w:r>
      <w:r w:rsidR="002564E3" w:rsidRPr="004C7AB3">
        <w:rPr>
          <w:b/>
          <w:bCs/>
        </w:rPr>
        <w:t xml:space="preserve"> </w:t>
      </w:r>
      <w:r w:rsidR="007870F7" w:rsidRPr="007870F7">
        <w:rPr>
          <w:b/>
        </w:rPr>
        <w:t>In case that the component based test is performed for the verification of thermal propagation</w:t>
      </w:r>
      <w:r w:rsidR="002F2EC0">
        <w:rPr>
          <w:b/>
        </w:rPr>
        <w:t xml:space="preserve"> </w:t>
      </w:r>
      <w:r w:rsidR="002F2EC0" w:rsidRPr="004C7AB3">
        <w:rPr>
          <w:b/>
          <w:bCs/>
        </w:rPr>
        <w:t>and thermal propagation occurred during the test</w:t>
      </w:r>
      <w:r w:rsidR="007870F7" w:rsidRPr="007870F7">
        <w:rPr>
          <w:b/>
        </w:rPr>
        <w:t>, the additional test specified in paragraph 6.15.3.3.(a) shall be performed on the vehicle in accordance with Annex 9K, paragraph.7.</w:t>
      </w:r>
      <w:r w:rsidR="002564E3" w:rsidRPr="007870F7" w:rsidDel="002564E3">
        <w:rPr>
          <w:b/>
        </w:rPr>
        <w:t xml:space="preserve"> </w:t>
      </w:r>
      <w:r w:rsidR="005B4497" w:rsidRPr="001C1663">
        <w:rPr>
          <w:bCs/>
        </w:rPr>
        <w:t>"</w:t>
      </w:r>
    </w:p>
    <w:p w14:paraId="697A172E" w14:textId="7923C4E3" w:rsidR="002564E3" w:rsidRDefault="002564E3" w:rsidP="002564E3">
      <w:pPr>
        <w:pStyle w:val="SingleTxtG"/>
        <w:ind w:left="2268" w:hanging="1134"/>
        <w:rPr>
          <w:iCs/>
        </w:rPr>
      </w:pPr>
      <w:r>
        <w:rPr>
          <w:i/>
        </w:rPr>
        <w:t>Insert new p</w:t>
      </w:r>
      <w:r w:rsidRPr="00341F66">
        <w:rPr>
          <w:i/>
        </w:rPr>
        <w:t>aragraph</w:t>
      </w:r>
      <w:r>
        <w:rPr>
          <w:i/>
        </w:rPr>
        <w:t>s</w:t>
      </w:r>
      <w:r w:rsidRPr="00341F66">
        <w:rPr>
          <w:i/>
        </w:rPr>
        <w:t xml:space="preserve"> </w:t>
      </w:r>
      <w:r>
        <w:rPr>
          <w:i/>
        </w:rPr>
        <w:t xml:space="preserve">5.2.1.1.1. to 5.2.1.1.1.3., </w:t>
      </w:r>
      <w:r w:rsidRPr="00341F66">
        <w:rPr>
          <w:iCs/>
        </w:rPr>
        <w:t>to read:</w:t>
      </w:r>
    </w:p>
    <w:p w14:paraId="79393E14" w14:textId="77777777" w:rsidR="002564E3" w:rsidRPr="00124DFB" w:rsidRDefault="002564E3" w:rsidP="002564E3">
      <w:pPr>
        <w:pStyle w:val="para"/>
        <w:rPr>
          <w:b/>
          <w:lang w:val="en-GB"/>
        </w:rPr>
      </w:pPr>
      <w:r w:rsidRPr="00856161">
        <w:rPr>
          <w:bCs/>
          <w:lang w:val="en-IE"/>
        </w:rPr>
        <w:t>"</w:t>
      </w:r>
      <w:r w:rsidRPr="00124DFB">
        <w:rPr>
          <w:b/>
          <w:lang w:val="en-GB"/>
        </w:rPr>
        <w:t>[5.2.1.1.1.</w:t>
      </w:r>
      <w:r w:rsidRPr="00E66EC8">
        <w:rPr>
          <w:b/>
          <w:lang w:val="en-IE"/>
        </w:rPr>
        <w:tab/>
      </w:r>
      <w:r w:rsidRPr="00124DFB">
        <w:rPr>
          <w:b/>
          <w:lang w:val="en-GB"/>
        </w:rPr>
        <w:t>Requirements for the installation of type approved REESS</w:t>
      </w:r>
    </w:p>
    <w:p w14:paraId="240F70B7" w14:textId="77777777" w:rsidR="002564E3" w:rsidRPr="00124DFB" w:rsidRDefault="002564E3" w:rsidP="002564E3">
      <w:pPr>
        <w:pStyle w:val="para"/>
        <w:rPr>
          <w:b/>
          <w:lang w:val="en-GB"/>
        </w:rPr>
      </w:pPr>
      <w:r w:rsidRPr="00124DFB">
        <w:rPr>
          <w:b/>
          <w:lang w:val="en-GB"/>
        </w:rPr>
        <w:t>5.2.1.1.1.1.</w:t>
      </w:r>
      <w:r w:rsidRPr="00856161">
        <w:rPr>
          <w:b/>
          <w:lang w:val="en-IE"/>
        </w:rPr>
        <w:t xml:space="preserve"> </w:t>
      </w:r>
      <w:r w:rsidRPr="00856161">
        <w:rPr>
          <w:b/>
          <w:lang w:val="en-IE"/>
        </w:rPr>
        <w:tab/>
      </w:r>
      <w:r w:rsidRPr="00124DFB">
        <w:rPr>
          <w:b/>
          <w:lang w:val="en-GB"/>
        </w:rPr>
        <w:t>Structural compatibility</w:t>
      </w:r>
    </w:p>
    <w:p w14:paraId="7F63E23C" w14:textId="77777777" w:rsidR="002564E3" w:rsidRPr="00124DFB" w:rsidRDefault="002564E3" w:rsidP="002564E3">
      <w:pPr>
        <w:pStyle w:val="para"/>
        <w:rPr>
          <w:b/>
          <w:lang w:val="en-GB"/>
        </w:rPr>
      </w:pPr>
      <w:r w:rsidRPr="00856161">
        <w:rPr>
          <w:b/>
          <w:lang w:val="en-IE"/>
        </w:rPr>
        <w:tab/>
      </w:r>
      <w:r w:rsidRPr="00124DFB">
        <w:rPr>
          <w:b/>
          <w:lang w:val="en-GB"/>
        </w:rPr>
        <w:t xml:space="preserve">The type approved REESS to be installed shall be compatible with the design of a vehicle, inter alia it shall be adequately protected by parts of the frame or bodywork against contact with possible obstacles on the ground. Such protection shall not be required if the type approved REESS beneath the vehicle is further above the ground than the part of the frame or bodywork in front of it. </w:t>
      </w:r>
    </w:p>
    <w:p w14:paraId="35EB1C1F" w14:textId="77777777" w:rsidR="002564E3" w:rsidRPr="00124DFB" w:rsidRDefault="002564E3" w:rsidP="002564E3">
      <w:pPr>
        <w:pStyle w:val="para"/>
        <w:rPr>
          <w:b/>
          <w:lang w:val="en-GB"/>
        </w:rPr>
      </w:pPr>
      <w:r w:rsidRPr="00856161">
        <w:rPr>
          <w:b/>
          <w:lang w:val="en-IE"/>
        </w:rPr>
        <w:lastRenderedPageBreak/>
        <w:tab/>
      </w:r>
      <w:r w:rsidRPr="00124DFB">
        <w:rPr>
          <w:b/>
          <w:lang w:val="en-GB"/>
        </w:rPr>
        <w:t xml:space="preserve">The cables and all other parts of the type approved REESS to be installed shall be accommodated on the vehicle at sites protected to the fullest possible extent. Twisting and bending movements, and vibrations of the vehicle's structure or drive unit, shall not subject the type approved REESS to be installed to friction, compression or any other abnormal stress. </w:t>
      </w:r>
    </w:p>
    <w:p w14:paraId="17A2A2B6" w14:textId="77777777" w:rsidR="002564E3" w:rsidRPr="00124DFB" w:rsidRDefault="002564E3" w:rsidP="002564E3">
      <w:pPr>
        <w:pStyle w:val="para"/>
        <w:rPr>
          <w:b/>
          <w:lang w:val="en-GB"/>
        </w:rPr>
      </w:pPr>
      <w:r w:rsidRPr="00856161">
        <w:rPr>
          <w:b/>
          <w:lang w:val="en-IE"/>
        </w:rPr>
        <w:tab/>
      </w:r>
      <w:r w:rsidRPr="00124DFB">
        <w:rPr>
          <w:b/>
          <w:lang w:val="en-GB"/>
        </w:rPr>
        <w:t xml:space="preserve">The connections of the type approved REESS to be installed (e.g. the cooling system) shall be so designed and constructed as to remain leak-proof under the various conditions of use of the vehicle, despite twisting and bending movements and despite vibrations of the vehicle's structure or drive unit. </w:t>
      </w:r>
    </w:p>
    <w:p w14:paraId="5548E49A" w14:textId="77777777" w:rsidR="002564E3" w:rsidRPr="00124DFB" w:rsidRDefault="002564E3" w:rsidP="002564E3">
      <w:pPr>
        <w:pStyle w:val="para"/>
        <w:rPr>
          <w:b/>
          <w:lang w:val="en-GB"/>
        </w:rPr>
      </w:pPr>
      <w:r w:rsidRPr="00856161">
        <w:rPr>
          <w:b/>
          <w:lang w:val="en-IE"/>
        </w:rPr>
        <w:tab/>
      </w:r>
      <w:r w:rsidRPr="00124DFB">
        <w:rPr>
          <w:b/>
          <w:lang w:val="en-GB"/>
        </w:rPr>
        <w:t xml:space="preserve">If the charging port is situated on the side of the vehicle, the lid of the charging port shall not, when closed, project beyond the adjacent surfaces of the bodywork. </w:t>
      </w:r>
    </w:p>
    <w:p w14:paraId="6876C288" w14:textId="77777777" w:rsidR="002564E3" w:rsidRPr="00124DFB" w:rsidRDefault="002564E3" w:rsidP="002564E3">
      <w:pPr>
        <w:pStyle w:val="para"/>
        <w:rPr>
          <w:b/>
          <w:lang w:val="en-GB"/>
        </w:rPr>
      </w:pPr>
      <w:r w:rsidRPr="00124DFB">
        <w:rPr>
          <w:b/>
          <w:lang w:val="en-GB"/>
        </w:rPr>
        <w:t>5.2.1.1.1.2.</w:t>
      </w:r>
      <w:r w:rsidRPr="00856161">
        <w:rPr>
          <w:b/>
          <w:lang w:val="en-IE"/>
        </w:rPr>
        <w:t xml:space="preserve"> </w:t>
      </w:r>
      <w:r w:rsidRPr="00856161">
        <w:rPr>
          <w:b/>
          <w:lang w:val="en-IE"/>
        </w:rPr>
        <w:tab/>
      </w:r>
      <w:r w:rsidRPr="00124DFB">
        <w:rPr>
          <w:b/>
          <w:lang w:val="en-GB"/>
        </w:rPr>
        <w:t xml:space="preserve">Electrical installation </w:t>
      </w:r>
    </w:p>
    <w:p w14:paraId="2F11CC66" w14:textId="77777777" w:rsidR="002564E3" w:rsidRPr="00124DFB" w:rsidRDefault="002564E3" w:rsidP="002564E3">
      <w:pPr>
        <w:pStyle w:val="para"/>
        <w:rPr>
          <w:b/>
          <w:lang w:val="en-GB"/>
        </w:rPr>
      </w:pPr>
      <w:r w:rsidRPr="00856161">
        <w:rPr>
          <w:b/>
          <w:lang w:val="en-IE"/>
        </w:rPr>
        <w:tab/>
      </w:r>
      <w:r w:rsidRPr="00124DFB">
        <w:rPr>
          <w:b/>
          <w:lang w:val="en-GB"/>
        </w:rPr>
        <w:t xml:space="preserve">Electric cables and wires of the type approved REESS to be installed shall be attached to the vehicle's structure or walls or partitions near which they lead. The points at which they pass through walls or partitions shall be satisfactorily protected to prevent cutting of the insulation. </w:t>
      </w:r>
    </w:p>
    <w:p w14:paraId="58DB3B98" w14:textId="77777777" w:rsidR="002564E3" w:rsidRPr="00124DFB" w:rsidRDefault="002564E3" w:rsidP="002564E3">
      <w:pPr>
        <w:pStyle w:val="para"/>
        <w:rPr>
          <w:b/>
          <w:lang w:val="en-GB"/>
        </w:rPr>
      </w:pPr>
      <w:r w:rsidRPr="00856161">
        <w:rPr>
          <w:b/>
          <w:lang w:val="en-IE"/>
        </w:rPr>
        <w:tab/>
      </w:r>
      <w:r w:rsidRPr="00124DFB">
        <w:rPr>
          <w:b/>
          <w:lang w:val="en-GB"/>
        </w:rPr>
        <w:t>The electrical installation shall be so designed, constructed and fitted that its components are able to resist the corrosion phenomena to which they are exposed.</w:t>
      </w:r>
    </w:p>
    <w:p w14:paraId="6D8A2E8D" w14:textId="77777777" w:rsidR="002564E3" w:rsidRPr="00124DFB" w:rsidRDefault="002564E3" w:rsidP="002564E3">
      <w:pPr>
        <w:pStyle w:val="para"/>
        <w:rPr>
          <w:b/>
          <w:lang w:val="en-GB"/>
        </w:rPr>
      </w:pPr>
      <w:r w:rsidRPr="00124DFB">
        <w:rPr>
          <w:b/>
          <w:lang w:val="en-GB"/>
        </w:rPr>
        <w:t>5.2.1.1.1.3.</w:t>
      </w:r>
      <w:r w:rsidRPr="00856161">
        <w:rPr>
          <w:b/>
          <w:lang w:val="en-IE"/>
        </w:rPr>
        <w:t xml:space="preserve"> </w:t>
      </w:r>
      <w:r w:rsidRPr="00856161">
        <w:rPr>
          <w:b/>
          <w:lang w:val="en-IE"/>
        </w:rPr>
        <w:tab/>
      </w:r>
      <w:r w:rsidRPr="00124DFB">
        <w:rPr>
          <w:b/>
          <w:lang w:val="en-GB"/>
        </w:rPr>
        <w:t>Communication between the on-board diagnostic system of a vehicle and the type approved REESS to be installed.</w:t>
      </w:r>
    </w:p>
    <w:p w14:paraId="7797D3CF" w14:textId="6928CC7C" w:rsidR="002564E3" w:rsidRPr="00124DFB" w:rsidRDefault="002564E3" w:rsidP="002564E3">
      <w:pPr>
        <w:pStyle w:val="SingleTxtG"/>
        <w:ind w:left="2268" w:hanging="1134"/>
        <w:rPr>
          <w:i/>
        </w:rPr>
      </w:pPr>
      <w:r w:rsidRPr="00124DFB">
        <w:rPr>
          <w:b/>
        </w:rPr>
        <w:tab/>
        <w:t>The installation of type approved REESS shall ensure communication between the on-board diagnostic system of a vehicle and the type approved REESS, which should be error-free and at the frequency required by the design of type approved REESS.]</w:t>
      </w:r>
      <w:r w:rsidRPr="00124DFB">
        <w:rPr>
          <w:bCs/>
        </w:rPr>
        <w:t>"</w:t>
      </w:r>
    </w:p>
    <w:p w14:paraId="1FCE2B81" w14:textId="7A369F83" w:rsidR="00C301AC" w:rsidRPr="00341F66" w:rsidRDefault="00C301AC" w:rsidP="00C301AC">
      <w:pPr>
        <w:pStyle w:val="SingleTxtG"/>
        <w:ind w:left="2268" w:hanging="1134"/>
        <w:rPr>
          <w:i/>
        </w:rPr>
      </w:pPr>
      <w:r>
        <w:rPr>
          <w:i/>
        </w:rPr>
        <w:t>P</w:t>
      </w:r>
      <w:r w:rsidRPr="00341F66">
        <w:rPr>
          <w:i/>
        </w:rPr>
        <w:t xml:space="preserve">aragraph </w:t>
      </w:r>
      <w:r>
        <w:rPr>
          <w:i/>
        </w:rPr>
        <w:t xml:space="preserve">6.12.1., </w:t>
      </w:r>
      <w:r w:rsidRPr="00567F7B">
        <w:rPr>
          <w:iCs/>
        </w:rPr>
        <w:t>amend</w:t>
      </w:r>
      <w:r w:rsidRPr="00341F66">
        <w:rPr>
          <w:i/>
        </w:rPr>
        <w:t xml:space="preserve"> </w:t>
      </w:r>
      <w:r w:rsidRPr="00341F66">
        <w:rPr>
          <w:iCs/>
        </w:rPr>
        <w:t>to read:</w:t>
      </w:r>
    </w:p>
    <w:p w14:paraId="4367B833" w14:textId="63DF1D59" w:rsidR="00C301AC" w:rsidRDefault="00C301AC" w:rsidP="00C301AC">
      <w:pPr>
        <w:spacing w:after="120"/>
        <w:ind w:left="2268" w:right="1134" w:hanging="1134"/>
        <w:jc w:val="both"/>
        <w:rPr>
          <w:bCs/>
        </w:rPr>
      </w:pPr>
      <w:r w:rsidRPr="001549DF">
        <w:rPr>
          <w:bCs/>
        </w:rPr>
        <w:t>"</w:t>
      </w:r>
      <w:r w:rsidR="001549DF" w:rsidRPr="001549DF">
        <w:rPr>
          <w:bCs/>
          <w:lang w:eastAsia="ja-JP"/>
        </w:rPr>
        <w:t>6</w:t>
      </w:r>
      <w:r w:rsidR="001549DF" w:rsidRPr="001549DF">
        <w:rPr>
          <w:bCs/>
        </w:rPr>
        <w:t>.</w:t>
      </w:r>
      <w:r w:rsidR="001549DF" w:rsidRPr="001549DF">
        <w:rPr>
          <w:bCs/>
          <w:lang w:eastAsia="ja-JP"/>
        </w:rPr>
        <w:t>12.1</w:t>
      </w:r>
      <w:r w:rsidR="001549DF" w:rsidRPr="001549DF">
        <w:rPr>
          <w:bCs/>
        </w:rPr>
        <w:t>.</w:t>
      </w:r>
      <w:r w:rsidR="001549DF" w:rsidRPr="001549DF">
        <w:rPr>
          <w:bCs/>
        </w:rPr>
        <w:tab/>
        <w:t xml:space="preserve">Under vehicle operation including the operation with a failure, the vehicle occupants shall not be exposed to any hazardous environment </w:t>
      </w:r>
      <w:r w:rsidR="001549DF" w:rsidRPr="001549DF">
        <w:rPr>
          <w:b/>
        </w:rPr>
        <w:t>inside the passenger compartment</w:t>
      </w:r>
      <w:r w:rsidR="001549DF" w:rsidRPr="001549DF">
        <w:rPr>
          <w:bCs/>
        </w:rPr>
        <w:t xml:space="preserve"> caused by emissions from REESS.</w:t>
      </w:r>
      <w:r w:rsidRPr="001549DF">
        <w:rPr>
          <w:bCs/>
        </w:rPr>
        <w:t>"</w:t>
      </w:r>
    </w:p>
    <w:p w14:paraId="034D5830" w14:textId="77777777" w:rsidR="00321B8D" w:rsidRDefault="00321B8D" w:rsidP="00C301AC">
      <w:pPr>
        <w:spacing w:after="120"/>
        <w:ind w:left="2268" w:right="1134" w:hanging="1134"/>
        <w:jc w:val="both"/>
        <w:rPr>
          <w:bCs/>
        </w:rPr>
      </w:pPr>
    </w:p>
    <w:p w14:paraId="783985A8" w14:textId="77777777" w:rsidR="002F2EC0" w:rsidRDefault="002F2EC0" w:rsidP="002F2EC0">
      <w:pPr>
        <w:pStyle w:val="SingleTxtG"/>
        <w:ind w:left="2268" w:hanging="1134"/>
        <w:rPr>
          <w:iCs/>
        </w:rPr>
      </w:pPr>
      <w:r>
        <w:rPr>
          <w:i/>
        </w:rPr>
        <w:t>P</w:t>
      </w:r>
      <w:r w:rsidRPr="00341F66">
        <w:rPr>
          <w:i/>
        </w:rPr>
        <w:t xml:space="preserve">aragraph </w:t>
      </w:r>
      <w:r>
        <w:rPr>
          <w:i/>
        </w:rPr>
        <w:t xml:space="preserve">6.12.1., </w:t>
      </w:r>
      <w:r w:rsidRPr="00567F7B">
        <w:rPr>
          <w:iCs/>
        </w:rPr>
        <w:t>amend</w:t>
      </w:r>
      <w:r w:rsidRPr="00341F66">
        <w:rPr>
          <w:i/>
        </w:rPr>
        <w:t xml:space="preserve"> </w:t>
      </w:r>
      <w:r w:rsidRPr="00341F66">
        <w:rPr>
          <w:iCs/>
        </w:rPr>
        <w:t>to read:</w:t>
      </w:r>
    </w:p>
    <w:p w14:paraId="3AEAF4D2" w14:textId="479D6E2C" w:rsidR="00D453F3" w:rsidRPr="00856161" w:rsidRDefault="002F2EC0" w:rsidP="00D453F3">
      <w:pPr>
        <w:spacing w:after="120"/>
        <w:ind w:leftChars="565" w:left="2264" w:right="1134" w:hangingChars="567" w:hanging="1134"/>
        <w:jc w:val="both"/>
        <w:rPr>
          <w:bCs/>
          <w:lang w:eastAsia="ja-JP"/>
        </w:rPr>
      </w:pPr>
      <w:r w:rsidRPr="00856161">
        <w:rPr>
          <w:bCs/>
        </w:rPr>
        <w:t>"</w:t>
      </w:r>
      <w:r w:rsidR="00D453F3" w:rsidRPr="00856161">
        <w:rPr>
          <w:bCs/>
          <w:lang w:eastAsia="ja-JP"/>
        </w:rPr>
        <w:t>[6.12.3.</w:t>
      </w:r>
      <w:r w:rsidR="00D453F3" w:rsidRPr="00856161">
        <w:rPr>
          <w:bCs/>
          <w:lang w:eastAsia="ja-JP"/>
        </w:rPr>
        <w:tab/>
      </w:r>
      <w:r w:rsidR="00D453F3" w:rsidRPr="00856161">
        <w:rPr>
          <w:bCs/>
        </w:rPr>
        <w:t xml:space="preserve">For REESS other than open-type traction battery, the requirement of paragraph </w:t>
      </w:r>
      <w:r w:rsidR="00D453F3" w:rsidRPr="00856161">
        <w:rPr>
          <w:bCs/>
          <w:lang w:eastAsia="ja-JP"/>
        </w:rPr>
        <w:t>6.12</w:t>
      </w:r>
      <w:r w:rsidR="00D453F3" w:rsidRPr="00856161">
        <w:rPr>
          <w:bCs/>
        </w:rPr>
        <w:t xml:space="preserve">.1. is deemed to be satisfied, if all </w:t>
      </w:r>
      <w:r w:rsidR="00D453F3" w:rsidRPr="00856161">
        <w:rPr>
          <w:bCs/>
          <w:lang w:eastAsia="ja-JP"/>
        </w:rPr>
        <w:t xml:space="preserve">applicable </w:t>
      </w:r>
      <w:r w:rsidR="00D453F3" w:rsidRPr="00856161">
        <w:rPr>
          <w:bCs/>
        </w:rPr>
        <w:t>requirements of the following tests are met: para</w:t>
      </w:r>
      <w:r w:rsidR="00D453F3" w:rsidRPr="00856161">
        <w:rPr>
          <w:bCs/>
          <w:lang w:eastAsia="ja-JP"/>
        </w:rPr>
        <w:t xml:space="preserve">graph </w:t>
      </w:r>
      <w:r w:rsidR="00D453F3" w:rsidRPr="00856161">
        <w:rPr>
          <w:bCs/>
        </w:rPr>
        <w:t>6.2. (vibration), para</w:t>
      </w:r>
      <w:r w:rsidR="00D453F3" w:rsidRPr="00856161">
        <w:rPr>
          <w:bCs/>
          <w:lang w:eastAsia="ja-JP"/>
        </w:rPr>
        <w:t xml:space="preserve">graph </w:t>
      </w:r>
      <w:r w:rsidR="00D453F3" w:rsidRPr="00856161">
        <w:rPr>
          <w:bCs/>
        </w:rPr>
        <w:t>6.3. (thermal shock and cycling), para</w:t>
      </w:r>
      <w:r w:rsidR="00D453F3" w:rsidRPr="00856161">
        <w:rPr>
          <w:bCs/>
          <w:lang w:eastAsia="ja-JP"/>
        </w:rPr>
        <w:t xml:space="preserve">graph </w:t>
      </w:r>
      <w:r w:rsidR="00D453F3" w:rsidRPr="00856161">
        <w:rPr>
          <w:bCs/>
        </w:rPr>
        <w:t>6.</w:t>
      </w:r>
      <w:r w:rsidR="00D453F3" w:rsidRPr="00856161">
        <w:rPr>
          <w:bCs/>
          <w:lang w:eastAsia="ja-JP"/>
        </w:rPr>
        <w:t>6</w:t>
      </w:r>
      <w:r w:rsidR="00D453F3" w:rsidRPr="00856161">
        <w:rPr>
          <w:bCs/>
        </w:rPr>
        <w:t>. (external short circuit protection), para</w:t>
      </w:r>
      <w:r w:rsidR="00D453F3" w:rsidRPr="00856161">
        <w:rPr>
          <w:bCs/>
          <w:lang w:eastAsia="ja-JP"/>
        </w:rPr>
        <w:t xml:space="preserve">graph </w:t>
      </w:r>
      <w:r w:rsidR="00D453F3" w:rsidRPr="00856161">
        <w:rPr>
          <w:bCs/>
        </w:rPr>
        <w:t>6.</w:t>
      </w:r>
      <w:r w:rsidR="00D453F3" w:rsidRPr="00856161">
        <w:rPr>
          <w:bCs/>
          <w:lang w:eastAsia="ja-JP"/>
        </w:rPr>
        <w:t>7</w:t>
      </w:r>
      <w:r w:rsidR="00D453F3" w:rsidRPr="00856161">
        <w:rPr>
          <w:bCs/>
        </w:rPr>
        <w:t xml:space="preserve">. (overcharge protection), </w:t>
      </w:r>
      <w:r w:rsidR="00D453F3" w:rsidRPr="00856161">
        <w:rPr>
          <w:bCs/>
          <w:lang w:eastAsia="ja-JP"/>
        </w:rPr>
        <w:t xml:space="preserve">paragraph </w:t>
      </w:r>
      <w:r w:rsidR="00D453F3" w:rsidRPr="00856161">
        <w:rPr>
          <w:bCs/>
        </w:rPr>
        <w:t>6.</w:t>
      </w:r>
      <w:r w:rsidR="00D453F3" w:rsidRPr="00856161">
        <w:rPr>
          <w:bCs/>
          <w:lang w:eastAsia="ja-JP"/>
        </w:rPr>
        <w:t>8</w:t>
      </w:r>
      <w:r w:rsidR="00D453F3" w:rsidRPr="00856161">
        <w:rPr>
          <w:bCs/>
        </w:rPr>
        <w:t>. (over-discharge protection), para</w:t>
      </w:r>
      <w:r w:rsidR="00D453F3" w:rsidRPr="00856161">
        <w:rPr>
          <w:bCs/>
          <w:lang w:eastAsia="ja-JP"/>
        </w:rPr>
        <w:t xml:space="preserve">graph </w:t>
      </w:r>
      <w:r w:rsidR="00D453F3" w:rsidRPr="00856161">
        <w:rPr>
          <w:bCs/>
        </w:rPr>
        <w:t>6.</w:t>
      </w:r>
      <w:r w:rsidR="00D453F3" w:rsidRPr="00856161">
        <w:rPr>
          <w:bCs/>
          <w:lang w:eastAsia="ja-JP"/>
        </w:rPr>
        <w:t>9</w:t>
      </w:r>
      <w:r w:rsidR="00D453F3" w:rsidRPr="00856161">
        <w:rPr>
          <w:bCs/>
        </w:rPr>
        <w:t>. (over-temperature protection)</w:t>
      </w:r>
      <w:r w:rsidR="00D453F3" w:rsidRPr="00856161">
        <w:rPr>
          <w:b/>
        </w:rPr>
        <w:t>,</w:t>
      </w:r>
      <w:r w:rsidR="00D453F3" w:rsidRPr="00856161">
        <w:rPr>
          <w:bCs/>
        </w:rPr>
        <w:t xml:space="preserve"> </w:t>
      </w:r>
      <w:r w:rsidR="00D453F3" w:rsidRPr="00856161">
        <w:rPr>
          <w:bCs/>
          <w:strike/>
        </w:rPr>
        <w:t xml:space="preserve">and </w:t>
      </w:r>
      <w:r w:rsidR="00D453F3" w:rsidRPr="00856161">
        <w:rPr>
          <w:bCs/>
          <w:lang w:eastAsia="ja-JP"/>
        </w:rPr>
        <w:t xml:space="preserve">paragraph </w:t>
      </w:r>
      <w:r w:rsidR="00D453F3" w:rsidRPr="00856161">
        <w:rPr>
          <w:bCs/>
        </w:rPr>
        <w:t>6.</w:t>
      </w:r>
      <w:r w:rsidR="00D453F3" w:rsidRPr="00856161">
        <w:rPr>
          <w:bCs/>
          <w:lang w:eastAsia="ja-JP"/>
        </w:rPr>
        <w:t>10</w:t>
      </w:r>
      <w:r w:rsidR="00D453F3" w:rsidRPr="00856161">
        <w:rPr>
          <w:bCs/>
        </w:rPr>
        <w:t>. (overcurrent protection)</w:t>
      </w:r>
      <w:r w:rsidR="00D453F3" w:rsidRPr="00856161">
        <w:rPr>
          <w:b/>
        </w:rPr>
        <w:t xml:space="preserve"> and paragraph 6.15. (thermal propagation)</w:t>
      </w:r>
      <w:r w:rsidR="00D453F3" w:rsidRPr="00856161">
        <w:rPr>
          <w:bCs/>
        </w:rPr>
        <w:t>.]</w:t>
      </w:r>
      <w:r w:rsidR="00A93496" w:rsidRPr="00856161">
        <w:rPr>
          <w:bCs/>
        </w:rPr>
        <w:t>"</w:t>
      </w:r>
    </w:p>
    <w:p w14:paraId="059571FE" w14:textId="62BEEFD5" w:rsidR="002F2EC0" w:rsidRPr="00341F66" w:rsidRDefault="002F2EC0" w:rsidP="002F2EC0">
      <w:pPr>
        <w:pStyle w:val="SingleTxtG"/>
        <w:ind w:left="2268" w:hanging="1134"/>
        <w:rPr>
          <w:i/>
        </w:rPr>
      </w:pPr>
    </w:p>
    <w:p w14:paraId="04DFB9B4" w14:textId="1E36030D" w:rsidR="00974622" w:rsidRPr="00341F66" w:rsidRDefault="00974622" w:rsidP="00974622">
      <w:pPr>
        <w:pStyle w:val="SingleTxtG"/>
        <w:ind w:left="2268" w:hanging="1134"/>
        <w:rPr>
          <w:i/>
        </w:rPr>
      </w:pPr>
      <w:r>
        <w:rPr>
          <w:i/>
        </w:rPr>
        <w:t>P</w:t>
      </w:r>
      <w:r w:rsidRPr="00341F66">
        <w:rPr>
          <w:i/>
        </w:rPr>
        <w:t>aragraph</w:t>
      </w:r>
      <w:r>
        <w:rPr>
          <w:i/>
        </w:rPr>
        <w:t>s</w:t>
      </w:r>
      <w:r w:rsidRPr="00341F66">
        <w:rPr>
          <w:i/>
        </w:rPr>
        <w:t xml:space="preserve"> </w:t>
      </w:r>
      <w:r>
        <w:rPr>
          <w:i/>
        </w:rPr>
        <w:t xml:space="preserve">6.15. to 6.15.2.4.3., </w:t>
      </w:r>
      <w:r w:rsidRPr="00567F7B">
        <w:rPr>
          <w:iCs/>
        </w:rPr>
        <w:t>amend</w:t>
      </w:r>
      <w:r w:rsidRPr="00341F66">
        <w:rPr>
          <w:i/>
        </w:rPr>
        <w:t xml:space="preserve"> </w:t>
      </w:r>
      <w:r w:rsidRPr="00341F66">
        <w:rPr>
          <w:iCs/>
        </w:rPr>
        <w:t>to read</w:t>
      </w:r>
      <w:r w:rsidR="00913835">
        <w:rPr>
          <w:iCs/>
        </w:rPr>
        <w:t xml:space="preserve"> and remove footnote</w:t>
      </w:r>
      <w:r w:rsidRPr="00341F66">
        <w:rPr>
          <w:iCs/>
        </w:rPr>
        <w:t>:</w:t>
      </w:r>
    </w:p>
    <w:p w14:paraId="65D5AD4F" w14:textId="0C3D48E6" w:rsidR="00F578DE" w:rsidRPr="000F5A25" w:rsidRDefault="00F578DE" w:rsidP="00F578DE">
      <w:pPr>
        <w:spacing w:after="120"/>
        <w:ind w:leftChars="565" w:left="2264" w:right="1134" w:hangingChars="567" w:hanging="1134"/>
        <w:jc w:val="both"/>
        <w:rPr>
          <w:bCs/>
        </w:rPr>
      </w:pPr>
      <w:r w:rsidRPr="001549DF">
        <w:rPr>
          <w:bCs/>
        </w:rPr>
        <w:t>"</w:t>
      </w:r>
      <w:r w:rsidRPr="000F5A25">
        <w:rPr>
          <w:bCs/>
          <w:lang w:eastAsia="ja-JP"/>
        </w:rPr>
        <w:t>6.15</w:t>
      </w:r>
      <w:r w:rsidRPr="000F5A25">
        <w:rPr>
          <w:bCs/>
        </w:rPr>
        <w:t>.</w:t>
      </w:r>
      <w:r w:rsidRPr="000F5A25">
        <w:rPr>
          <w:bCs/>
        </w:rPr>
        <w:tab/>
        <w:t>Thermal propagation</w:t>
      </w:r>
      <w:r w:rsidRPr="000F5A25">
        <w:rPr>
          <w:bCs/>
          <w:lang w:eastAsia="ja-JP"/>
        </w:rPr>
        <w:t>.</w:t>
      </w:r>
    </w:p>
    <w:p w14:paraId="5166AB55" w14:textId="41A30624" w:rsidR="00F578DE" w:rsidRPr="00F578DE" w:rsidRDefault="00F578DE" w:rsidP="00F578DE">
      <w:pPr>
        <w:spacing w:after="120"/>
        <w:ind w:leftChars="565" w:left="2264" w:right="1134" w:hangingChars="567" w:hanging="1134"/>
        <w:jc w:val="both"/>
        <w:rPr>
          <w:bCs/>
        </w:rPr>
      </w:pPr>
      <w:r w:rsidRPr="000F5A25">
        <w:rPr>
          <w:bCs/>
        </w:rPr>
        <w:tab/>
        <w:t xml:space="preserve">For a REESS </w:t>
      </w:r>
      <w:r w:rsidRPr="00F578DE">
        <w:rPr>
          <w:bCs/>
        </w:rPr>
        <w:t>containing flammable electrolyte</w:t>
      </w:r>
      <w:r w:rsidR="002564E3" w:rsidRPr="002564E3">
        <w:rPr>
          <w:bCs/>
        </w:rPr>
        <w:t xml:space="preserve"> </w:t>
      </w:r>
      <w:r w:rsidR="00EA5125">
        <w:rPr>
          <w:bCs/>
        </w:rPr>
        <w:t>[</w:t>
      </w:r>
      <w:r w:rsidR="002564E3" w:rsidRPr="00124DFB">
        <w:rPr>
          <w:b/>
        </w:rPr>
        <w:t>and/or alkaline metal anode</w:t>
      </w:r>
      <w:r w:rsidRPr="00F578DE">
        <w:rPr>
          <w:bCs/>
        </w:rPr>
        <w:t>],</w:t>
      </w:r>
      <w:r w:rsidRPr="000F5A25">
        <w:rPr>
          <w:bCs/>
        </w:rPr>
        <w:t xml:space="preserve"> the vehicle occupants shall not be exposed to any hazardous environment caused by thermal propagation which is triggered by an internal short circuit leading to a single cell thermal runaway. To ensure this, the </w:t>
      </w:r>
      <w:r w:rsidRPr="000F5A25">
        <w:rPr>
          <w:bCs/>
        </w:rPr>
        <w:lastRenderedPageBreak/>
        <w:t xml:space="preserve">requirements of paragraphs </w:t>
      </w:r>
      <w:r w:rsidRPr="000F5A25">
        <w:rPr>
          <w:bCs/>
          <w:lang w:eastAsia="ja-JP"/>
        </w:rPr>
        <w:t>6.15</w:t>
      </w:r>
      <w:r w:rsidRPr="000F5A25">
        <w:rPr>
          <w:bCs/>
        </w:rPr>
        <w:t xml:space="preserve">.1. and </w:t>
      </w:r>
      <w:r w:rsidRPr="000F5A25">
        <w:rPr>
          <w:bCs/>
          <w:lang w:eastAsia="ja-JP"/>
        </w:rPr>
        <w:t>6.15</w:t>
      </w:r>
      <w:r w:rsidRPr="000F5A25">
        <w:rPr>
          <w:bCs/>
        </w:rPr>
        <w:t xml:space="preserve">.2. shall </w:t>
      </w:r>
      <w:r w:rsidRPr="00F578DE">
        <w:rPr>
          <w:bCs/>
        </w:rPr>
        <w:t>be satisfied</w:t>
      </w:r>
      <w:r w:rsidRPr="00F578DE">
        <w:t xml:space="preserve"> </w:t>
      </w:r>
      <w:r w:rsidRPr="00F578DE">
        <w:rPr>
          <w:b/>
          <w:bCs/>
        </w:rPr>
        <w:t xml:space="preserve">in accordance with the verification procedure described in paragraph </w:t>
      </w:r>
      <w:r w:rsidRPr="00F578DE">
        <w:rPr>
          <w:rFonts w:hint="eastAsia"/>
          <w:b/>
          <w:bCs/>
          <w:lang w:eastAsia="ja-JP"/>
        </w:rPr>
        <w:t>6</w:t>
      </w:r>
      <w:r w:rsidRPr="00F578DE">
        <w:rPr>
          <w:b/>
          <w:bCs/>
          <w:lang w:eastAsia="ja-JP"/>
        </w:rPr>
        <w:t>.15.3</w:t>
      </w:r>
      <w:r w:rsidRPr="00F578DE">
        <w:rPr>
          <w:b/>
          <w:bCs/>
        </w:rPr>
        <w:t>.</w:t>
      </w:r>
      <w:r w:rsidRPr="00F578DE">
        <w:rPr>
          <w:bCs/>
          <w:strike/>
          <w:sz w:val="24"/>
          <w:vertAlign w:val="superscript"/>
        </w:rPr>
        <w:footnoteReference w:id="3"/>
      </w:r>
    </w:p>
    <w:p w14:paraId="65C31C60" w14:textId="5314211C" w:rsidR="00A261AC" w:rsidRDefault="000B4AE3" w:rsidP="00A261AC">
      <w:pPr>
        <w:spacing w:after="120"/>
        <w:ind w:leftChars="565" w:left="2252" w:right="1134" w:hangingChars="561" w:hanging="1122"/>
        <w:jc w:val="both"/>
        <w:rPr>
          <w:bCs/>
        </w:rPr>
      </w:pPr>
      <w:r>
        <w:rPr>
          <w:bCs/>
          <w:lang w:eastAsia="ja-JP"/>
        </w:rPr>
        <w:t>[</w:t>
      </w:r>
      <w:r w:rsidR="00F578DE" w:rsidRPr="00F578DE">
        <w:rPr>
          <w:bCs/>
          <w:lang w:eastAsia="ja-JP"/>
        </w:rPr>
        <w:t>6.15</w:t>
      </w:r>
      <w:r w:rsidR="00F578DE" w:rsidRPr="00F578DE">
        <w:rPr>
          <w:bCs/>
        </w:rPr>
        <w:t>.1.</w:t>
      </w:r>
      <w:r w:rsidR="00F578DE" w:rsidRPr="00F578DE">
        <w:rPr>
          <w:bCs/>
        </w:rPr>
        <w:tab/>
        <w:t xml:space="preserve">The </w:t>
      </w:r>
      <w:r w:rsidR="00F578DE" w:rsidRPr="00F578DE">
        <w:rPr>
          <w:bCs/>
          <w:lang w:eastAsia="ja-JP"/>
        </w:rPr>
        <w:t>REESS</w:t>
      </w:r>
      <w:r w:rsidR="00F578DE" w:rsidRPr="00F578DE">
        <w:rPr>
          <w:bCs/>
        </w:rPr>
        <w:t xml:space="preserve"> </w:t>
      </w:r>
      <w:r w:rsidR="00F578DE" w:rsidRPr="00F578DE">
        <w:rPr>
          <w:bCs/>
          <w:lang w:eastAsia="ja-JP"/>
        </w:rPr>
        <w:t xml:space="preserve">or vehicle system </w:t>
      </w:r>
      <w:r w:rsidR="00F578DE" w:rsidRPr="00F578DE">
        <w:rPr>
          <w:bCs/>
        </w:rPr>
        <w:t xml:space="preserve">shall provide </w:t>
      </w:r>
      <w:r w:rsidR="00F578DE" w:rsidRPr="00F578DE">
        <w:rPr>
          <w:bCs/>
          <w:lang w:eastAsia="ja-JP"/>
        </w:rPr>
        <w:t xml:space="preserve">a signal to activate the </w:t>
      </w:r>
      <w:r w:rsidR="00F578DE" w:rsidRPr="00F578DE">
        <w:rPr>
          <w:bCs/>
          <w:strike/>
        </w:rPr>
        <w:t xml:space="preserve">advance </w:t>
      </w:r>
      <w:r w:rsidR="00F578DE" w:rsidRPr="00F578DE">
        <w:rPr>
          <w:b/>
          <w:color w:val="000000" w:themeColor="text1"/>
        </w:rPr>
        <w:t>warning</w:t>
      </w:r>
      <w:r w:rsidR="00F578DE" w:rsidRPr="00F578DE">
        <w:rPr>
          <w:b/>
          <w:color w:val="000000" w:themeColor="text1"/>
          <w:lang w:eastAsia="ja-JP"/>
        </w:rPr>
        <w:t xml:space="preserve"> specified in paragraph 5.2.3.</w:t>
      </w:r>
      <w:r w:rsidR="00F578DE" w:rsidRPr="00F578DE">
        <w:rPr>
          <w:bCs/>
        </w:rPr>
        <w:t xml:space="preserve"> </w:t>
      </w:r>
      <w:r w:rsidR="00F578DE" w:rsidRPr="00F578DE">
        <w:rPr>
          <w:b/>
        </w:rPr>
        <w:t>in the event of a thermal propagation which is triggered by an internal short circuit leading to a single cell thermal runaway in order</w:t>
      </w:r>
      <w:r w:rsidR="00F578DE" w:rsidRPr="00F578DE">
        <w:rPr>
          <w:bCs/>
        </w:rPr>
        <w:t xml:space="preserve"> </w:t>
      </w:r>
      <w:r w:rsidR="00F578DE" w:rsidRPr="00F578DE">
        <w:rPr>
          <w:bCs/>
          <w:strike/>
        </w:rPr>
        <w:t xml:space="preserve">indication </w:t>
      </w:r>
      <w:r w:rsidR="00F578DE" w:rsidRPr="00F578DE">
        <w:rPr>
          <w:bCs/>
          <w:strike/>
          <w:lang w:eastAsia="ja-JP"/>
        </w:rPr>
        <w:t xml:space="preserve">in the vehicle </w:t>
      </w:r>
      <w:r w:rsidR="00F578DE" w:rsidRPr="00F578DE">
        <w:rPr>
          <w:bCs/>
        </w:rPr>
        <w:t>to allow egress</w:t>
      </w:r>
      <w:r w:rsidR="00F578DE" w:rsidRPr="00F578DE">
        <w:rPr>
          <w:b/>
        </w:rPr>
        <w:t>. This requirement is deemed to be met if</w:t>
      </w:r>
      <w:r w:rsidR="00A261AC" w:rsidRPr="00A261AC">
        <w:rPr>
          <w:bCs/>
        </w:rPr>
        <w:t xml:space="preserve"> </w:t>
      </w:r>
      <w:r w:rsidR="00A261AC" w:rsidRPr="00DC6BEE">
        <w:rPr>
          <w:b/>
        </w:rPr>
        <w:t>one of the below conditions is satisfied:</w:t>
      </w:r>
    </w:p>
    <w:p w14:paraId="329BD739" w14:textId="4DC75B39" w:rsidR="009246CA" w:rsidRDefault="00A261AC" w:rsidP="00DC6BEE">
      <w:pPr>
        <w:spacing w:after="120"/>
        <w:ind w:leftChars="1135" w:left="2834" w:right="1134" w:hangingChars="281" w:hanging="564"/>
        <w:jc w:val="both"/>
        <w:rPr>
          <w:b/>
        </w:rPr>
      </w:pPr>
      <w:r w:rsidRPr="00DC6BEE">
        <w:rPr>
          <w:b/>
        </w:rPr>
        <w:t>(a)</w:t>
      </w:r>
      <w:r>
        <w:rPr>
          <w:bCs/>
        </w:rPr>
        <w:tab/>
      </w:r>
      <w:r w:rsidR="00F578DE" w:rsidRPr="00F578DE">
        <w:rPr>
          <w:b/>
        </w:rPr>
        <w:t>the presence of a hazardous situation as defined by pass/fail criteria in paragraph 6.15.3.4. does not occur within 5 minutes following the warning signal</w:t>
      </w:r>
      <w:r w:rsidR="009246CA">
        <w:rPr>
          <w:b/>
        </w:rPr>
        <w:t>;</w:t>
      </w:r>
      <w:r w:rsidR="00F578DE" w:rsidRPr="00F578DE">
        <w:rPr>
          <w:b/>
        </w:rPr>
        <w:t xml:space="preserve"> or </w:t>
      </w:r>
    </w:p>
    <w:p w14:paraId="5E32F43D" w14:textId="5BDB9F77" w:rsidR="009246CA" w:rsidRDefault="009246CA" w:rsidP="009246CA">
      <w:pPr>
        <w:spacing w:after="120"/>
        <w:ind w:leftChars="1134" w:left="2832" w:right="1134" w:hangingChars="281" w:hanging="564"/>
        <w:jc w:val="both"/>
        <w:rPr>
          <w:b/>
        </w:rPr>
      </w:pPr>
      <w:r>
        <w:rPr>
          <w:b/>
        </w:rPr>
        <w:t>(b)</w:t>
      </w:r>
      <w:r>
        <w:rPr>
          <w:b/>
        </w:rPr>
        <w:tab/>
      </w:r>
      <w:r w:rsidR="00F578DE" w:rsidRPr="00F578DE">
        <w:rPr>
          <w:b/>
        </w:rPr>
        <w:t>the single cell thermal runaway does not lead to thermal propagation in the REESS</w:t>
      </w:r>
      <w:r>
        <w:rPr>
          <w:b/>
        </w:rPr>
        <w:t>; or</w:t>
      </w:r>
    </w:p>
    <w:p w14:paraId="31858B53" w14:textId="77777777" w:rsidR="000B4AE3" w:rsidRDefault="009246CA" w:rsidP="009246CA">
      <w:pPr>
        <w:spacing w:after="120"/>
        <w:ind w:leftChars="1134" w:left="2832" w:right="1134" w:hangingChars="281" w:hanging="564"/>
        <w:jc w:val="both"/>
        <w:rPr>
          <w:b/>
        </w:rPr>
      </w:pPr>
      <w:r>
        <w:rPr>
          <w:b/>
        </w:rPr>
        <w:t>(c)</w:t>
      </w:r>
      <w:r>
        <w:rPr>
          <w:b/>
        </w:rPr>
        <w:tab/>
      </w:r>
      <w:r w:rsidR="000B4AE3" w:rsidRPr="00DC6BEE">
        <w:rPr>
          <w:b/>
        </w:rPr>
        <w:t>the single cell thermal runaway cannot be triggered according to paragraph 6.15.3.4.2</w:t>
      </w:r>
      <w:r w:rsidR="00F578DE" w:rsidRPr="00F578DE">
        <w:rPr>
          <w:b/>
        </w:rPr>
        <w:t xml:space="preserve">. </w:t>
      </w:r>
    </w:p>
    <w:p w14:paraId="6AC7AA7A" w14:textId="5D02D042" w:rsidR="00F578DE" w:rsidRPr="00F578DE" w:rsidRDefault="004D33F4" w:rsidP="00124DFB">
      <w:pPr>
        <w:spacing w:after="120"/>
        <w:ind w:leftChars="1134" w:left="2268" w:right="1134"/>
        <w:jc w:val="both"/>
        <w:rPr>
          <w:bCs/>
        </w:rPr>
      </w:pPr>
      <w:r w:rsidRPr="00124DFB">
        <w:rPr>
          <w:b/>
        </w:rPr>
        <w:tab/>
        <w:t>In case of the conditions (b) or (c), the warning indication specified in paragraph 5.2.3. is not required.]</w:t>
      </w:r>
      <w:r w:rsidRPr="00542AAB">
        <w:rPr>
          <w:bCs/>
        </w:rPr>
        <w:t xml:space="preserve"> </w:t>
      </w:r>
      <w:r w:rsidR="00F578DE" w:rsidRPr="00F578DE">
        <w:rPr>
          <w:bCs/>
          <w:strike/>
        </w:rPr>
        <w:t xml:space="preserve">or 5 minutes prior to the presence of a hazardous situation inside the passenger compartment caused by thermal propagation which is triggered by an internal short circuit leading to a single cell thermal runaway such as fire, explosion or smoke. This requirement is deemed to be satisfied if the thermal propagation does not lead to a hazardous situation for the vehicle occupants. </w:t>
      </w:r>
      <w:r w:rsidR="00F578DE" w:rsidRPr="00F578DE">
        <w:rPr>
          <w:bCs/>
          <w:strike/>
          <w:lang w:eastAsia="ja-JP"/>
        </w:rPr>
        <w:t>REESS</w:t>
      </w:r>
      <w:r w:rsidR="00F578DE" w:rsidRPr="00F578DE">
        <w:rPr>
          <w:bCs/>
          <w:strike/>
        </w:rPr>
        <w:t xml:space="preserve"> </w:t>
      </w:r>
      <w:r w:rsidR="00F578DE" w:rsidRPr="00F578DE">
        <w:rPr>
          <w:bCs/>
          <w:strike/>
          <w:lang w:eastAsia="ja-JP"/>
        </w:rPr>
        <w:t xml:space="preserve">or vehicle </w:t>
      </w:r>
      <w:r w:rsidR="00F578DE" w:rsidRPr="00F578DE">
        <w:rPr>
          <w:bCs/>
          <w:strike/>
        </w:rPr>
        <w:t>manufacturer shall make available, at the request of the Technical Service with its necessity, the following documentation explaining safety performance of the system level or sub-system level of the vehicle:</w:t>
      </w:r>
    </w:p>
    <w:p w14:paraId="08E3F8EB" w14:textId="77777777" w:rsidR="00F578DE" w:rsidRPr="00F578DE" w:rsidRDefault="00F578DE" w:rsidP="00F578DE">
      <w:pPr>
        <w:spacing w:after="120"/>
        <w:ind w:leftChars="567" w:left="2268" w:right="1134" w:hangingChars="565" w:hanging="1134"/>
        <w:jc w:val="both"/>
        <w:rPr>
          <w:b/>
        </w:rPr>
      </w:pPr>
      <w:r w:rsidRPr="00F578DE">
        <w:rPr>
          <w:b/>
        </w:rPr>
        <w:t>6.15.1.1.</w:t>
      </w:r>
      <w:r w:rsidRPr="00F578DE">
        <w:rPr>
          <w:b/>
        </w:rPr>
        <w:tab/>
      </w:r>
      <w:r w:rsidRPr="00F578DE">
        <w:rPr>
          <w:b/>
          <w:lang w:eastAsia="ja-JP"/>
        </w:rPr>
        <w:t>REESS</w:t>
      </w:r>
      <w:r w:rsidRPr="00F578DE">
        <w:rPr>
          <w:b/>
        </w:rPr>
        <w:t xml:space="preserve"> </w:t>
      </w:r>
      <w:r w:rsidRPr="00F578DE">
        <w:rPr>
          <w:b/>
          <w:lang w:eastAsia="ja-JP"/>
        </w:rPr>
        <w:t xml:space="preserve">or vehicle </w:t>
      </w:r>
      <w:r w:rsidRPr="00F578DE">
        <w:rPr>
          <w:b/>
        </w:rPr>
        <w:t>manufacturer shall make available the following documentation:</w:t>
      </w:r>
    </w:p>
    <w:p w14:paraId="2CD106BF" w14:textId="77777777" w:rsidR="00F578DE" w:rsidRPr="00F578DE" w:rsidRDefault="00F578DE" w:rsidP="00F578DE">
      <w:pPr>
        <w:tabs>
          <w:tab w:val="left" w:pos="2268"/>
        </w:tabs>
        <w:spacing w:after="120"/>
        <w:ind w:leftChars="565" w:left="2834" w:right="1134" w:hangingChars="852" w:hanging="1704"/>
        <w:jc w:val="both"/>
        <w:rPr>
          <w:bCs/>
        </w:rPr>
      </w:pPr>
      <w:r w:rsidRPr="00F578DE">
        <w:rPr>
          <w:bCs/>
          <w:strike/>
          <w:lang w:eastAsia="ja-JP"/>
        </w:rPr>
        <w:t>6.15</w:t>
      </w:r>
      <w:r w:rsidRPr="00F578DE">
        <w:rPr>
          <w:bCs/>
          <w:strike/>
        </w:rPr>
        <w:t>.1.1.</w:t>
      </w:r>
      <w:r w:rsidRPr="00F578DE">
        <w:rPr>
          <w:bCs/>
          <w:strike/>
        </w:rPr>
        <w:tab/>
      </w:r>
      <w:r w:rsidRPr="00F578DE">
        <w:rPr>
          <w:b/>
        </w:rPr>
        <w:t>(a)</w:t>
      </w:r>
      <w:r w:rsidRPr="00F578DE">
        <w:rPr>
          <w:b/>
        </w:rPr>
        <w:tab/>
      </w:r>
      <w:r w:rsidRPr="00F578DE">
        <w:rPr>
          <w:bCs/>
        </w:rPr>
        <w:t xml:space="preserve">The parameters (for example, temperature, voltage or electrical current) which trigger the warning indication. </w:t>
      </w:r>
    </w:p>
    <w:p w14:paraId="69FC89C7" w14:textId="77777777" w:rsidR="00F578DE" w:rsidRPr="00F578DE" w:rsidRDefault="00F578DE" w:rsidP="00F578DE">
      <w:pPr>
        <w:spacing w:after="120"/>
        <w:ind w:leftChars="567" w:left="2258" w:right="1134" w:hangingChars="562" w:hanging="1124"/>
        <w:jc w:val="both"/>
        <w:rPr>
          <w:bCs/>
        </w:rPr>
      </w:pPr>
      <w:r w:rsidRPr="00F578DE">
        <w:rPr>
          <w:bCs/>
          <w:strike/>
          <w:lang w:eastAsia="ja-JP"/>
        </w:rPr>
        <w:t>6.15</w:t>
      </w:r>
      <w:r w:rsidRPr="00F578DE">
        <w:rPr>
          <w:bCs/>
          <w:strike/>
        </w:rPr>
        <w:t>.1.2.</w:t>
      </w:r>
      <w:r w:rsidRPr="00F578DE">
        <w:rPr>
          <w:bCs/>
          <w:strike/>
        </w:rPr>
        <w:tab/>
      </w:r>
      <w:r w:rsidRPr="00F578DE">
        <w:rPr>
          <w:b/>
        </w:rPr>
        <w:t>(b)</w:t>
      </w:r>
      <w:r w:rsidRPr="00F578DE">
        <w:rPr>
          <w:b/>
        </w:rPr>
        <w:tab/>
      </w:r>
      <w:r w:rsidRPr="00F578DE">
        <w:rPr>
          <w:bCs/>
        </w:rPr>
        <w:t>Description of the warning system.</w:t>
      </w:r>
    </w:p>
    <w:p w14:paraId="183E8092" w14:textId="77777777" w:rsidR="00F578DE" w:rsidRPr="000F5A25" w:rsidRDefault="00F578DE" w:rsidP="00F578DE">
      <w:pPr>
        <w:spacing w:after="120"/>
        <w:ind w:leftChars="565" w:left="2264" w:right="1134" w:hangingChars="567" w:hanging="1134"/>
        <w:jc w:val="both"/>
        <w:rPr>
          <w:bCs/>
        </w:rPr>
      </w:pPr>
      <w:r w:rsidRPr="00F578DE">
        <w:rPr>
          <w:bCs/>
          <w:lang w:eastAsia="ja-JP"/>
        </w:rPr>
        <w:t>6.15</w:t>
      </w:r>
      <w:r w:rsidRPr="00F578DE">
        <w:rPr>
          <w:bCs/>
        </w:rPr>
        <w:t>.2.</w:t>
      </w:r>
      <w:r w:rsidRPr="00F578DE">
        <w:rPr>
          <w:bCs/>
        </w:rPr>
        <w:tab/>
        <w:t xml:space="preserve">The </w:t>
      </w:r>
      <w:r w:rsidRPr="00F578DE">
        <w:rPr>
          <w:bCs/>
          <w:lang w:eastAsia="ja-JP"/>
        </w:rPr>
        <w:t>REESS</w:t>
      </w:r>
      <w:r w:rsidRPr="00F578DE">
        <w:rPr>
          <w:bCs/>
        </w:rPr>
        <w:t xml:space="preserve"> </w:t>
      </w:r>
      <w:r w:rsidRPr="00F578DE">
        <w:rPr>
          <w:bCs/>
          <w:lang w:eastAsia="ja-JP"/>
        </w:rPr>
        <w:t xml:space="preserve">or vehicle system </w:t>
      </w:r>
      <w:r w:rsidRPr="00F578DE">
        <w:rPr>
          <w:bCs/>
        </w:rPr>
        <w:t>shall have functions or characteristics in the cell</w:t>
      </w:r>
      <w:r w:rsidRPr="00F578DE">
        <w:rPr>
          <w:b/>
        </w:rPr>
        <w:t>, REESS or vehicle</w:t>
      </w:r>
      <w:r w:rsidRPr="00F578DE">
        <w:rPr>
          <w:bCs/>
          <w:lang w:eastAsia="ja-JP"/>
        </w:rPr>
        <w:t xml:space="preserve"> </w:t>
      </w:r>
      <w:r w:rsidRPr="00F578DE">
        <w:rPr>
          <w:bCs/>
          <w:strike/>
          <w:lang w:eastAsia="ja-JP"/>
        </w:rPr>
        <w:t>or</w:t>
      </w:r>
      <w:r w:rsidRPr="00F578DE">
        <w:rPr>
          <w:bCs/>
          <w:strike/>
        </w:rPr>
        <w:t xml:space="preserve"> REESS</w:t>
      </w:r>
      <w:r w:rsidRPr="00F578DE">
        <w:rPr>
          <w:bCs/>
        </w:rPr>
        <w:t xml:space="preserve"> intended to protect vehicle occupants (as described in paragraph </w:t>
      </w:r>
      <w:r w:rsidRPr="00F578DE">
        <w:rPr>
          <w:bCs/>
          <w:lang w:eastAsia="ja-JP"/>
        </w:rPr>
        <w:t>6.15</w:t>
      </w:r>
      <w:r w:rsidRPr="00F578DE">
        <w:rPr>
          <w:bCs/>
        </w:rPr>
        <w:t xml:space="preserve">.) in conditions caused by thermal propagation which is triggered by an internal short circuit leading to a single cell thermal runaway. </w:t>
      </w:r>
      <w:r w:rsidRPr="00F578DE">
        <w:rPr>
          <w:bCs/>
          <w:strike/>
          <w:lang w:eastAsia="ja-JP"/>
        </w:rPr>
        <w:t>REESS</w:t>
      </w:r>
      <w:r w:rsidRPr="00F578DE">
        <w:rPr>
          <w:bCs/>
          <w:strike/>
        </w:rPr>
        <w:t xml:space="preserve"> </w:t>
      </w:r>
      <w:r w:rsidRPr="00F578DE">
        <w:rPr>
          <w:bCs/>
          <w:strike/>
          <w:lang w:eastAsia="ja-JP"/>
        </w:rPr>
        <w:t xml:space="preserve">or vehicle </w:t>
      </w:r>
      <w:r w:rsidRPr="00F578DE">
        <w:rPr>
          <w:bCs/>
          <w:strike/>
        </w:rPr>
        <w:t>manufacturers shall make available, at the request of the Technical Service with its necessity, the following documentation explaining safety performance of the system level or sub-system level of the vehicle:</w:t>
      </w:r>
    </w:p>
    <w:p w14:paraId="30D71C62" w14:textId="77777777" w:rsidR="00F578DE" w:rsidRPr="00C11BA7" w:rsidRDefault="00F578DE" w:rsidP="00F578DE">
      <w:pPr>
        <w:spacing w:after="120"/>
        <w:ind w:leftChars="565" w:left="2264" w:right="1134" w:hangingChars="567" w:hanging="1134"/>
        <w:jc w:val="both"/>
        <w:rPr>
          <w:bCs/>
          <w:strike/>
        </w:rPr>
      </w:pPr>
      <w:r w:rsidRPr="00C11BA7">
        <w:rPr>
          <w:bCs/>
          <w:strike/>
          <w:lang w:eastAsia="ja-JP"/>
        </w:rPr>
        <w:t>6.15</w:t>
      </w:r>
      <w:r w:rsidRPr="00C11BA7">
        <w:rPr>
          <w:bCs/>
          <w:strike/>
        </w:rPr>
        <w:t>.2.1.</w:t>
      </w:r>
      <w:r w:rsidRPr="00C11BA7">
        <w:rPr>
          <w:bCs/>
          <w:strike/>
        </w:rPr>
        <w:tab/>
        <w:t>A risk reduction analysis using appropriate industry standard methodology (for example, IEC 61508, MIL-STD 882E, ISO 26262, AIAG DFMEA, fault analysis as in SAE J2929, or similar), which documents the risk to vehicle occupants caused by thermal propagation which is triggered by an internal short circuit leading to a single cell thermal runaway and documents the reduction of risk resulting from implementation of the identified risk mitigation functions or characteristics.</w:t>
      </w:r>
    </w:p>
    <w:p w14:paraId="4768B00C" w14:textId="77777777" w:rsidR="00F578DE" w:rsidRPr="00C11BA7" w:rsidRDefault="00F578DE" w:rsidP="00F578DE">
      <w:pPr>
        <w:spacing w:after="120"/>
        <w:ind w:leftChars="565" w:left="2264" w:right="1134" w:hangingChars="567" w:hanging="1134"/>
        <w:jc w:val="both"/>
        <w:rPr>
          <w:bCs/>
          <w:strike/>
        </w:rPr>
      </w:pPr>
      <w:r w:rsidRPr="00C11BA7">
        <w:rPr>
          <w:bCs/>
          <w:strike/>
          <w:lang w:eastAsia="ja-JP"/>
        </w:rPr>
        <w:t>6.15</w:t>
      </w:r>
      <w:r w:rsidRPr="00C11BA7">
        <w:rPr>
          <w:bCs/>
          <w:strike/>
        </w:rPr>
        <w:t>.2.2.</w:t>
      </w:r>
      <w:r w:rsidRPr="00C11BA7">
        <w:rPr>
          <w:bCs/>
          <w:strike/>
        </w:rPr>
        <w:tab/>
        <w:t>A system diagram of all relevant physical systems and components. Relevant systems and components are those which contribute to protection of vehicle occupants from hazardous effects caused by thermal propagation triggered by a single cell thermal runaway.</w:t>
      </w:r>
    </w:p>
    <w:p w14:paraId="16368B09" w14:textId="77777777" w:rsidR="00F578DE" w:rsidRPr="00C11BA7" w:rsidRDefault="00F578DE" w:rsidP="00F578DE">
      <w:pPr>
        <w:spacing w:after="120"/>
        <w:ind w:leftChars="565" w:left="2264" w:right="1134" w:hangingChars="567" w:hanging="1134"/>
        <w:jc w:val="both"/>
        <w:rPr>
          <w:bCs/>
          <w:strike/>
        </w:rPr>
      </w:pPr>
      <w:r w:rsidRPr="00C11BA7">
        <w:rPr>
          <w:bCs/>
          <w:strike/>
          <w:lang w:eastAsia="ja-JP"/>
        </w:rPr>
        <w:lastRenderedPageBreak/>
        <w:t>6.15</w:t>
      </w:r>
      <w:r w:rsidRPr="00C11BA7">
        <w:rPr>
          <w:bCs/>
          <w:strike/>
        </w:rPr>
        <w:t>.2.3.</w:t>
      </w:r>
      <w:r w:rsidRPr="00C11BA7">
        <w:rPr>
          <w:bCs/>
          <w:strike/>
        </w:rPr>
        <w:tab/>
        <w:t xml:space="preserve">A diagram showing the functional operation of the relevant systems and components, identifying all risk mitigation functions or characteristics. </w:t>
      </w:r>
    </w:p>
    <w:p w14:paraId="4580A778" w14:textId="77777777" w:rsidR="00F578DE" w:rsidRPr="00C11BA7" w:rsidRDefault="00F578DE" w:rsidP="00F578DE">
      <w:pPr>
        <w:spacing w:after="120"/>
        <w:ind w:leftChars="565" w:left="2264" w:right="1134" w:hangingChars="567" w:hanging="1134"/>
        <w:jc w:val="both"/>
        <w:rPr>
          <w:bCs/>
          <w:strike/>
        </w:rPr>
      </w:pPr>
      <w:r w:rsidRPr="00C11BA7">
        <w:rPr>
          <w:bCs/>
          <w:strike/>
          <w:lang w:eastAsia="ja-JP"/>
        </w:rPr>
        <w:t>6.15</w:t>
      </w:r>
      <w:r w:rsidRPr="00C11BA7">
        <w:rPr>
          <w:bCs/>
          <w:strike/>
        </w:rPr>
        <w:t>.2.4.</w:t>
      </w:r>
      <w:r w:rsidRPr="00C11BA7">
        <w:rPr>
          <w:bCs/>
          <w:strike/>
        </w:rPr>
        <w:tab/>
        <w:t>For each identified risk mitigation function or characteristic:</w:t>
      </w:r>
    </w:p>
    <w:p w14:paraId="73A58035" w14:textId="77777777" w:rsidR="00F578DE" w:rsidRPr="00C11BA7" w:rsidRDefault="00F578DE" w:rsidP="00F578DE">
      <w:pPr>
        <w:spacing w:after="120"/>
        <w:ind w:leftChars="565" w:left="2264" w:right="1134" w:hangingChars="567" w:hanging="1134"/>
        <w:jc w:val="both"/>
        <w:rPr>
          <w:bCs/>
          <w:strike/>
          <w:lang w:eastAsia="ja-JP"/>
        </w:rPr>
      </w:pPr>
      <w:r w:rsidRPr="00C11BA7">
        <w:rPr>
          <w:bCs/>
          <w:strike/>
          <w:lang w:eastAsia="ja-JP"/>
        </w:rPr>
        <w:t>6.15</w:t>
      </w:r>
      <w:r w:rsidRPr="00C11BA7">
        <w:rPr>
          <w:bCs/>
          <w:strike/>
        </w:rPr>
        <w:t>.2.4.1.</w:t>
      </w:r>
      <w:r w:rsidRPr="00C11BA7">
        <w:rPr>
          <w:bCs/>
          <w:strike/>
        </w:rPr>
        <w:tab/>
        <w:t>A description of its operation strategy</w:t>
      </w:r>
      <w:r w:rsidRPr="00C11BA7">
        <w:rPr>
          <w:bCs/>
          <w:strike/>
          <w:lang w:eastAsia="ja-JP"/>
        </w:rPr>
        <w:t>;</w:t>
      </w:r>
    </w:p>
    <w:p w14:paraId="2F345463" w14:textId="77777777" w:rsidR="00F578DE" w:rsidRPr="00C11BA7" w:rsidRDefault="00F578DE" w:rsidP="00F578DE">
      <w:pPr>
        <w:spacing w:after="120"/>
        <w:ind w:leftChars="565" w:left="2264" w:right="1134" w:hangingChars="567" w:hanging="1134"/>
        <w:jc w:val="both"/>
        <w:rPr>
          <w:bCs/>
          <w:strike/>
        </w:rPr>
      </w:pPr>
      <w:r w:rsidRPr="00C11BA7">
        <w:rPr>
          <w:bCs/>
          <w:strike/>
          <w:lang w:eastAsia="ja-JP"/>
        </w:rPr>
        <w:t>6.15</w:t>
      </w:r>
      <w:r w:rsidRPr="00C11BA7">
        <w:rPr>
          <w:bCs/>
          <w:strike/>
        </w:rPr>
        <w:t>.2.4.2.</w:t>
      </w:r>
      <w:r w:rsidRPr="00C11BA7">
        <w:rPr>
          <w:bCs/>
          <w:strike/>
        </w:rPr>
        <w:tab/>
        <w:t>Identification of the physical system or component which implements the function;</w:t>
      </w:r>
    </w:p>
    <w:p w14:paraId="0596196F" w14:textId="77777777" w:rsidR="00F578DE" w:rsidRPr="00C11BA7" w:rsidRDefault="00F578DE" w:rsidP="00F578DE">
      <w:pPr>
        <w:spacing w:after="120"/>
        <w:ind w:leftChars="565" w:left="2264" w:right="1134" w:hangingChars="567" w:hanging="1134"/>
        <w:jc w:val="both"/>
        <w:rPr>
          <w:bCs/>
          <w:strike/>
        </w:rPr>
      </w:pPr>
      <w:r w:rsidRPr="00C11BA7">
        <w:rPr>
          <w:bCs/>
          <w:strike/>
          <w:lang w:eastAsia="ja-JP"/>
        </w:rPr>
        <w:t>6.15</w:t>
      </w:r>
      <w:r w:rsidRPr="00C11BA7">
        <w:rPr>
          <w:bCs/>
          <w:strike/>
        </w:rPr>
        <w:t>.2.4.3.</w:t>
      </w:r>
      <w:r w:rsidRPr="00C11BA7">
        <w:rPr>
          <w:bCs/>
          <w:strike/>
        </w:rPr>
        <w:tab/>
        <w:t>One or more of the following engineering documents relevant to the manufacturers design which demonstrates the effectiveness of the risk mitigation function:</w:t>
      </w:r>
    </w:p>
    <w:p w14:paraId="6A5A6507" w14:textId="77777777" w:rsidR="00F578DE" w:rsidRPr="00C11BA7" w:rsidRDefault="00F578DE" w:rsidP="00F578DE">
      <w:pPr>
        <w:spacing w:after="120"/>
        <w:ind w:leftChars="1134" w:left="2834" w:right="1134" w:hangingChars="283" w:hanging="566"/>
        <w:jc w:val="both"/>
        <w:rPr>
          <w:bCs/>
          <w:strike/>
        </w:rPr>
      </w:pPr>
      <w:r w:rsidRPr="00C11BA7">
        <w:rPr>
          <w:bCs/>
          <w:strike/>
        </w:rPr>
        <w:t>(a)</w:t>
      </w:r>
      <w:r w:rsidRPr="00C11BA7">
        <w:rPr>
          <w:bCs/>
          <w:strike/>
        </w:rPr>
        <w:tab/>
      </w:r>
      <w:r w:rsidRPr="00C11BA7">
        <w:rPr>
          <w:bCs/>
          <w:strike/>
          <w:lang w:eastAsia="ja-JP"/>
        </w:rPr>
        <w:t>Tests</w:t>
      </w:r>
      <w:r w:rsidRPr="00C11BA7">
        <w:rPr>
          <w:bCs/>
          <w:strike/>
        </w:rPr>
        <w:t xml:space="preserve"> performed including procedure used and conditions and resulting data</w:t>
      </w:r>
      <w:r w:rsidRPr="00C11BA7">
        <w:rPr>
          <w:bCs/>
          <w:strike/>
          <w:lang w:eastAsia="ja-JP"/>
        </w:rPr>
        <w:t>;</w:t>
      </w:r>
    </w:p>
    <w:p w14:paraId="28E2B61B" w14:textId="2F9C9DA1" w:rsidR="00F578DE" w:rsidRDefault="00F578DE" w:rsidP="00F578DE">
      <w:pPr>
        <w:pStyle w:val="SingleTxtG"/>
        <w:ind w:left="2268"/>
        <w:rPr>
          <w:bCs/>
          <w:strike/>
        </w:rPr>
      </w:pPr>
      <w:r w:rsidRPr="00C11BA7">
        <w:rPr>
          <w:bCs/>
          <w:strike/>
        </w:rPr>
        <w:t>(b)</w:t>
      </w:r>
      <w:r w:rsidRPr="00C11BA7">
        <w:rPr>
          <w:bCs/>
          <w:strike/>
        </w:rPr>
        <w:tab/>
      </w:r>
      <w:r w:rsidRPr="00C11BA7">
        <w:rPr>
          <w:bCs/>
          <w:strike/>
          <w:lang w:eastAsia="ja-JP"/>
        </w:rPr>
        <w:t>Analysis</w:t>
      </w:r>
      <w:r w:rsidRPr="00C11BA7">
        <w:rPr>
          <w:bCs/>
          <w:strike/>
        </w:rPr>
        <w:t xml:space="preserve"> or validated simulation methodology and resulting data.</w:t>
      </w:r>
      <w:r w:rsidRPr="00F578DE">
        <w:rPr>
          <w:bCs/>
        </w:rPr>
        <w:t xml:space="preserve"> </w:t>
      </w:r>
      <w:r w:rsidRPr="001549DF">
        <w:rPr>
          <w:bCs/>
        </w:rPr>
        <w:t>"</w:t>
      </w:r>
    </w:p>
    <w:p w14:paraId="5D1B3983" w14:textId="197A4F17" w:rsidR="00F578DE" w:rsidRPr="00341F66" w:rsidRDefault="00F578DE" w:rsidP="00F578DE">
      <w:pPr>
        <w:pStyle w:val="SingleTxtG"/>
        <w:ind w:left="2268" w:hanging="1134"/>
        <w:rPr>
          <w:i/>
        </w:rPr>
      </w:pPr>
      <w:r>
        <w:rPr>
          <w:i/>
        </w:rPr>
        <w:t>Insert new p</w:t>
      </w:r>
      <w:r w:rsidRPr="00341F66">
        <w:rPr>
          <w:i/>
        </w:rPr>
        <w:t>aragraph</w:t>
      </w:r>
      <w:r>
        <w:rPr>
          <w:i/>
        </w:rPr>
        <w:t>s</w:t>
      </w:r>
      <w:r w:rsidRPr="00341F66">
        <w:rPr>
          <w:i/>
        </w:rPr>
        <w:t xml:space="preserve"> </w:t>
      </w:r>
      <w:r>
        <w:rPr>
          <w:i/>
        </w:rPr>
        <w:t>6.12.3. to 6.12.4.</w:t>
      </w:r>
      <w:r w:rsidR="00DF1088">
        <w:rPr>
          <w:i/>
        </w:rPr>
        <w:t>4</w:t>
      </w:r>
      <w:r>
        <w:rPr>
          <w:i/>
        </w:rPr>
        <w:t xml:space="preserve">, </w:t>
      </w:r>
      <w:r w:rsidRPr="00341F66">
        <w:rPr>
          <w:iCs/>
        </w:rPr>
        <w:t>to read:</w:t>
      </w:r>
    </w:p>
    <w:p w14:paraId="4ECD8F2C" w14:textId="77777777" w:rsidR="00DB2AE5" w:rsidRPr="000B1099" w:rsidRDefault="00DF1088" w:rsidP="00DB2AE5">
      <w:pPr>
        <w:spacing w:after="120"/>
        <w:ind w:leftChars="565" w:left="2264" w:right="1134" w:hangingChars="567" w:hanging="1134"/>
        <w:jc w:val="both"/>
        <w:rPr>
          <w:b/>
          <w:lang w:eastAsia="ja-JP"/>
        </w:rPr>
      </w:pPr>
      <w:r w:rsidRPr="001549DF">
        <w:rPr>
          <w:bCs/>
        </w:rPr>
        <w:t>"</w:t>
      </w:r>
      <w:r w:rsidR="00DB2AE5" w:rsidRPr="000B1099">
        <w:rPr>
          <w:b/>
          <w:lang w:eastAsia="ja-JP"/>
        </w:rPr>
        <w:t>6.15.3.</w:t>
      </w:r>
      <w:r w:rsidR="00DB2AE5" w:rsidRPr="000B1099">
        <w:rPr>
          <w:b/>
          <w:lang w:eastAsia="ja-JP"/>
        </w:rPr>
        <w:tab/>
        <w:t xml:space="preserve">The verification process of thermal propagation safety compliance </w:t>
      </w:r>
    </w:p>
    <w:p w14:paraId="3EFA7A07" w14:textId="3663AAA2" w:rsidR="00DB2AE5" w:rsidRPr="000B1099" w:rsidRDefault="00DB2AE5" w:rsidP="00DB2AE5">
      <w:pPr>
        <w:spacing w:after="120"/>
        <w:ind w:leftChars="565" w:left="2268" w:right="1134" w:hangingChars="567" w:hanging="1138"/>
        <w:jc w:val="both"/>
        <w:rPr>
          <w:b/>
          <w:lang w:eastAsia="ja-JP"/>
        </w:rPr>
      </w:pPr>
      <w:r w:rsidRPr="000B1099">
        <w:rPr>
          <w:b/>
          <w:lang w:eastAsia="ja-JP"/>
        </w:rPr>
        <w:tab/>
        <w:t xml:space="preserve">Recognizing that there are different REESS and vehicle designs on the market, and to ensure the technical neutrality of this requirement, the verification of thermal propagation safety compliance process follows a multi-step approach described in paragraphs 6.15.3.1. to 6.15.3.4. </w:t>
      </w:r>
    </w:p>
    <w:p w14:paraId="2A283FBA" w14:textId="00A5BC64" w:rsidR="00DB2AE5" w:rsidRPr="000B1099" w:rsidRDefault="00DB2AE5" w:rsidP="00DB2AE5">
      <w:pPr>
        <w:spacing w:after="120"/>
        <w:ind w:leftChars="565" w:left="2268" w:right="1134" w:hangingChars="567" w:hanging="1138"/>
        <w:jc w:val="both"/>
        <w:rPr>
          <w:b/>
          <w:lang w:eastAsia="ja-JP"/>
        </w:rPr>
      </w:pPr>
      <w:r w:rsidRPr="000B1099">
        <w:rPr>
          <w:b/>
          <w:lang w:eastAsia="ja-JP"/>
        </w:rPr>
        <w:tab/>
        <w:t>Conformance with thermal propagation safety is either demonstrated by physical testing (as described in Annex 9K) or when it is deemed that physical testing is not possible without compromising the REESS safety design, e.g. because REESS design precludes disassembly, by a systematic risk management analysis method (paragraph 6.15.4.). The Type Approval Authority and the Technical Service shall determine, with the help of documentation provided by the manufacturer, whether the physical testing is possible without compromising the safety functionality and design of the vehicle/REESS.</w:t>
      </w:r>
    </w:p>
    <w:p w14:paraId="65218C99" w14:textId="533FA608" w:rsidR="00DB2AE5" w:rsidRDefault="00DB2AE5" w:rsidP="00DB2AE5">
      <w:pPr>
        <w:spacing w:after="120"/>
        <w:ind w:leftChars="565" w:left="2268" w:right="1134" w:hangingChars="567" w:hanging="1138"/>
        <w:jc w:val="both"/>
        <w:rPr>
          <w:b/>
          <w:lang w:eastAsia="ja-JP"/>
        </w:rPr>
      </w:pPr>
      <w:r w:rsidRPr="000B1099">
        <w:rPr>
          <w:b/>
          <w:lang w:eastAsia="ja-JP"/>
        </w:rPr>
        <w:tab/>
        <w:t xml:space="preserve">If the REESS is designed to be charged only by an energy source on the vehicle </w:t>
      </w:r>
      <w:r w:rsidR="009D3EED">
        <w:rPr>
          <w:b/>
          <w:lang w:eastAsia="ja-JP"/>
        </w:rPr>
        <w:t>[</w:t>
      </w:r>
      <w:r w:rsidR="009D3EED" w:rsidRPr="006E0C19">
        <w:rPr>
          <w:b/>
          <w:lang w:eastAsia="ja-JP"/>
        </w:rPr>
        <w:t xml:space="preserve">and its </w:t>
      </w:r>
      <w:r w:rsidR="00D13D60">
        <w:rPr>
          <w:b/>
          <w:lang w:eastAsia="ja-JP"/>
        </w:rPr>
        <w:t xml:space="preserve">capacity </w:t>
      </w:r>
      <w:r w:rsidR="009D3EED" w:rsidRPr="006E0C19">
        <w:rPr>
          <w:b/>
          <w:lang w:eastAsia="ja-JP"/>
        </w:rPr>
        <w:t xml:space="preserve">in Ah does not exceed the </w:t>
      </w:r>
      <w:r w:rsidR="00D13D60">
        <w:rPr>
          <w:b/>
          <w:lang w:eastAsia="ja-JP"/>
        </w:rPr>
        <w:t>total electric energy</w:t>
      </w:r>
      <w:r w:rsidR="009D3EED" w:rsidRPr="006E0C19">
        <w:rPr>
          <w:b/>
          <w:lang w:eastAsia="ja-JP"/>
        </w:rPr>
        <w:t xml:space="preserve"> of 2 kWh taking into account the </w:t>
      </w:r>
      <w:r w:rsidR="00D13D60">
        <w:rPr>
          <w:b/>
          <w:lang w:eastAsia="ja-JP"/>
        </w:rPr>
        <w:t>working</w:t>
      </w:r>
      <w:r w:rsidR="009D3EED" w:rsidRPr="006E0C19">
        <w:rPr>
          <w:b/>
          <w:lang w:eastAsia="ja-JP"/>
        </w:rPr>
        <w:t xml:space="preserve"> voltage of the REESS</w:t>
      </w:r>
      <w:r w:rsidRPr="000B1099">
        <w:rPr>
          <w:b/>
          <w:lang w:eastAsia="ja-JP"/>
        </w:rPr>
        <w:t>], only the risk management analysis according to paragraph 6.15.4. needs to be performed</w:t>
      </w:r>
      <w:r w:rsidR="00E2322E" w:rsidRPr="000B1099">
        <w:rPr>
          <w:b/>
          <w:lang w:eastAsia="ja-JP"/>
        </w:rPr>
        <w:t>.</w:t>
      </w:r>
    </w:p>
    <w:p w14:paraId="3174A1FD" w14:textId="3D4D781F" w:rsidR="00E2322E" w:rsidRPr="00124DFB" w:rsidRDefault="00C41B52" w:rsidP="00124DFB">
      <w:pPr>
        <w:spacing w:after="120"/>
        <w:ind w:leftChars="565" w:left="2264" w:right="1134" w:hangingChars="565" w:hanging="1134"/>
        <w:jc w:val="both"/>
        <w:rPr>
          <w:b/>
          <w:lang w:val="en-US" w:eastAsia="ja-JP"/>
        </w:rPr>
      </w:pPr>
      <w:r w:rsidRPr="00C41B52">
        <w:rPr>
          <w:b/>
          <w:lang w:eastAsia="ja-JP"/>
        </w:rPr>
        <w:tab/>
      </w:r>
    </w:p>
    <w:p w14:paraId="1B9F2ABE" w14:textId="77777777" w:rsidR="00913835" w:rsidRDefault="00913835" w:rsidP="00913835">
      <w:pPr>
        <w:pStyle w:val="SingleTxtG"/>
        <w:spacing w:before="240"/>
        <w:jc w:val="left"/>
        <w:rPr>
          <w:b/>
        </w:rPr>
      </w:pPr>
      <w:r>
        <w:rPr>
          <w:b/>
        </w:rPr>
        <w:t>[</w:t>
      </w:r>
      <w:r w:rsidRPr="001E62BA">
        <w:rPr>
          <w:rFonts w:hint="eastAsia"/>
          <w:b/>
        </w:rPr>
        <w:t xml:space="preserve">Figure </w:t>
      </w:r>
      <w:r>
        <w:rPr>
          <w:b/>
        </w:rPr>
        <w:t>3</w:t>
      </w:r>
      <w:r w:rsidRPr="001E62BA">
        <w:rPr>
          <w:b/>
        </w:rPr>
        <w:br/>
      </w:r>
      <w:r>
        <w:rPr>
          <w:b/>
        </w:rPr>
        <w:t>Decision flow of verification process</w:t>
      </w:r>
    </w:p>
    <w:p w14:paraId="44378C9F" w14:textId="77777777" w:rsidR="00913835" w:rsidRPr="001E62BA" w:rsidRDefault="00913835" w:rsidP="00913835">
      <w:pPr>
        <w:pStyle w:val="SingleTxtG"/>
        <w:spacing w:before="240"/>
        <w:ind w:left="563" w:firstLine="567"/>
        <w:jc w:val="left"/>
        <w:rPr>
          <w:b/>
        </w:rPr>
      </w:pPr>
      <w:r>
        <w:rPr>
          <w:b/>
          <w:noProof/>
        </w:rPr>
        <w:lastRenderedPageBreak/>
        <w:drawing>
          <wp:inline distT="0" distB="0" distL="0" distR="0" wp14:anchorId="221A822F" wp14:editId="6E01176B">
            <wp:extent cx="5474468" cy="7233314"/>
            <wp:effectExtent l="0" t="0" r="0" b="571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8793" cy="7265454"/>
                    </a:xfrm>
                    <a:prstGeom prst="rect">
                      <a:avLst/>
                    </a:prstGeom>
                    <a:noFill/>
                  </pic:spPr>
                </pic:pic>
              </a:graphicData>
            </a:graphic>
          </wp:inline>
        </w:drawing>
      </w:r>
      <w:r>
        <w:rPr>
          <w:b/>
        </w:rPr>
        <w:t>]</w:t>
      </w:r>
    </w:p>
    <w:p w14:paraId="531BB51A" w14:textId="48862ED7" w:rsidR="00DB2AE5" w:rsidRPr="000B1099" w:rsidRDefault="00DB2AE5" w:rsidP="00DB2AE5">
      <w:pPr>
        <w:spacing w:after="120"/>
        <w:ind w:leftChars="565" w:left="2268" w:right="1134" w:hangingChars="567" w:hanging="1138"/>
        <w:jc w:val="both"/>
        <w:rPr>
          <w:b/>
          <w:lang w:eastAsia="ja-JP"/>
        </w:rPr>
      </w:pPr>
      <w:r w:rsidRPr="000B1099">
        <w:rPr>
          <w:b/>
          <w:lang w:eastAsia="ja-JP"/>
        </w:rPr>
        <w:t>6.15.3.1.</w:t>
      </w:r>
      <w:r w:rsidRPr="000B1099">
        <w:rPr>
          <w:b/>
          <w:lang w:eastAsia="ja-JP"/>
        </w:rPr>
        <w:tab/>
        <w:t xml:space="preserve">Step 1: Initial documentation submission </w:t>
      </w:r>
    </w:p>
    <w:p w14:paraId="68FF9962"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ab/>
        <w:t xml:space="preserve">The manufacturer shall provide technical documentation containing the followings: </w:t>
      </w:r>
    </w:p>
    <w:p w14:paraId="30AC36DE" w14:textId="77777777" w:rsidR="00DB2AE5" w:rsidRPr="000B1099" w:rsidRDefault="00DB2AE5" w:rsidP="00DB2AE5">
      <w:pPr>
        <w:spacing w:after="120"/>
        <w:ind w:leftChars="1131" w:left="2832" w:right="1134" w:hangingChars="284" w:hanging="570"/>
        <w:jc w:val="both"/>
        <w:rPr>
          <w:b/>
          <w:lang w:eastAsia="ja-JP"/>
        </w:rPr>
      </w:pPr>
      <w:r w:rsidRPr="000B1099">
        <w:rPr>
          <w:b/>
          <w:lang w:eastAsia="ja-JP"/>
        </w:rPr>
        <w:t>(a)</w:t>
      </w:r>
      <w:r w:rsidRPr="000B1099">
        <w:rPr>
          <w:b/>
          <w:lang w:eastAsia="ja-JP"/>
        </w:rPr>
        <w:tab/>
        <w:t xml:space="preserve">A system diagram of all relevant physical systems and components; </w:t>
      </w:r>
    </w:p>
    <w:p w14:paraId="59C1BC90" w14:textId="77777777" w:rsidR="00DB2AE5" w:rsidRPr="000B1099" w:rsidRDefault="00DB2AE5" w:rsidP="00DB2AE5">
      <w:pPr>
        <w:spacing w:after="120"/>
        <w:ind w:leftChars="1131" w:left="2832" w:right="1134" w:hangingChars="284" w:hanging="570"/>
        <w:jc w:val="both"/>
        <w:rPr>
          <w:b/>
          <w:lang w:eastAsia="ja-JP"/>
        </w:rPr>
      </w:pPr>
      <w:r w:rsidRPr="000B1099">
        <w:rPr>
          <w:b/>
          <w:lang w:eastAsia="ja-JP"/>
        </w:rPr>
        <w:t>(b)</w:t>
      </w:r>
      <w:r w:rsidRPr="000B1099">
        <w:rPr>
          <w:b/>
          <w:lang w:eastAsia="ja-JP"/>
        </w:rPr>
        <w:tab/>
        <w:t>A diagram showing the functional operation of the relevant systems and components, identifying all risk mitigation functions or characteristics;</w:t>
      </w:r>
    </w:p>
    <w:p w14:paraId="786BB8F3" w14:textId="77777777" w:rsidR="00DB2AE5" w:rsidRPr="000B1099" w:rsidRDefault="00DB2AE5" w:rsidP="00DB2AE5">
      <w:pPr>
        <w:spacing w:after="120"/>
        <w:ind w:leftChars="1131" w:left="2832" w:right="1134" w:hangingChars="284" w:hanging="570"/>
        <w:jc w:val="both"/>
        <w:rPr>
          <w:b/>
          <w:lang w:eastAsia="ja-JP"/>
        </w:rPr>
      </w:pPr>
      <w:r w:rsidRPr="000B1099">
        <w:rPr>
          <w:b/>
          <w:lang w:eastAsia="ja-JP"/>
        </w:rPr>
        <w:lastRenderedPageBreak/>
        <w:t>(c)</w:t>
      </w:r>
      <w:r w:rsidRPr="000B1099">
        <w:rPr>
          <w:b/>
          <w:lang w:eastAsia="ja-JP"/>
        </w:rPr>
        <w:tab/>
        <w:t xml:space="preserve">For each identified risk mitigation function of characteristic implemented, the physical system or component which implements the function shall be identified and the operating strategy described; </w:t>
      </w:r>
    </w:p>
    <w:p w14:paraId="57A33DE8" w14:textId="7BF79248" w:rsidR="00DB2AE5" w:rsidRPr="000B1099" w:rsidRDefault="00DB2AE5" w:rsidP="00DB2AE5">
      <w:pPr>
        <w:spacing w:after="120"/>
        <w:ind w:leftChars="1131" w:left="2832" w:right="1134" w:hangingChars="284" w:hanging="570"/>
        <w:jc w:val="both"/>
        <w:rPr>
          <w:b/>
          <w:lang w:eastAsia="ja-JP"/>
        </w:rPr>
      </w:pPr>
      <w:r w:rsidRPr="000B1099">
        <w:rPr>
          <w:b/>
          <w:lang w:eastAsia="ja-JP"/>
        </w:rPr>
        <w:t>(d)</w:t>
      </w:r>
      <w:r w:rsidRPr="000B1099">
        <w:rPr>
          <w:b/>
          <w:lang w:eastAsia="ja-JP"/>
        </w:rPr>
        <w:tab/>
      </w:r>
      <w:r w:rsidR="00913835" w:rsidRPr="00124DFB">
        <w:rPr>
          <w:b/>
        </w:rPr>
        <w:t>[</w:t>
      </w:r>
      <w:r w:rsidR="00913835" w:rsidRPr="00124DFB">
        <w:rPr>
          <w:b/>
          <w:lang w:eastAsia="ja-JP"/>
        </w:rPr>
        <w:t>the maximum operating temperature or storage temperature, whichever is higher]</w:t>
      </w:r>
      <w:r w:rsidRPr="00913835">
        <w:rPr>
          <w:b/>
          <w:lang w:eastAsia="ja-JP"/>
        </w:rPr>
        <w:t xml:space="preserve">; </w:t>
      </w:r>
    </w:p>
    <w:p w14:paraId="6819A8F4" w14:textId="63B3D734" w:rsidR="00FE2376" w:rsidRDefault="00DB2AE5" w:rsidP="00DB2AE5">
      <w:pPr>
        <w:spacing w:after="120"/>
        <w:ind w:leftChars="1131" w:left="2832" w:right="1134" w:hangingChars="284" w:hanging="570"/>
        <w:jc w:val="both"/>
        <w:rPr>
          <w:b/>
          <w:lang w:eastAsia="ja-JP"/>
        </w:rPr>
      </w:pPr>
      <w:r w:rsidRPr="000B1099">
        <w:rPr>
          <w:b/>
          <w:lang w:eastAsia="ja-JP"/>
        </w:rPr>
        <w:t>(e)</w:t>
      </w:r>
      <w:r w:rsidRPr="000B1099">
        <w:rPr>
          <w:b/>
          <w:lang w:eastAsia="ja-JP"/>
        </w:rPr>
        <w:tab/>
      </w:r>
      <w:r w:rsidR="0094494B">
        <w:rPr>
          <w:b/>
          <w:lang w:eastAsia="ja-JP"/>
        </w:rPr>
        <w:t xml:space="preserve">The </w:t>
      </w:r>
      <w:r w:rsidRPr="000B1099">
        <w:rPr>
          <w:b/>
          <w:lang w:eastAsia="ja-JP"/>
        </w:rPr>
        <w:t>recommendations on the feasibility for conducting the physical testing</w:t>
      </w:r>
      <w:r w:rsidR="0094494B">
        <w:rPr>
          <w:b/>
          <w:lang w:eastAsia="ja-JP"/>
        </w:rPr>
        <w:t>;</w:t>
      </w:r>
    </w:p>
    <w:p w14:paraId="6F8FFB35" w14:textId="0A0692FF" w:rsidR="002E0184" w:rsidRDefault="00FE2376" w:rsidP="00DB2AE5">
      <w:pPr>
        <w:spacing w:after="120"/>
        <w:ind w:leftChars="1131" w:left="2832" w:right="1134" w:hangingChars="284" w:hanging="570"/>
        <w:jc w:val="both"/>
        <w:rPr>
          <w:b/>
          <w:lang w:eastAsia="ja-JP"/>
        </w:rPr>
      </w:pPr>
      <w:r>
        <w:rPr>
          <w:b/>
          <w:lang w:eastAsia="ja-JP"/>
        </w:rPr>
        <w:t>(f)</w:t>
      </w:r>
      <w:r>
        <w:rPr>
          <w:b/>
          <w:lang w:eastAsia="ja-JP"/>
        </w:rPr>
        <w:tab/>
      </w:r>
      <w:r w:rsidR="007E4678" w:rsidRPr="00124DFB">
        <w:rPr>
          <w:b/>
        </w:rPr>
        <w:t>If applicable, the recommendations on</w:t>
      </w:r>
      <w:r w:rsidR="00DB2AE5" w:rsidRPr="000B1099">
        <w:rPr>
          <w:b/>
          <w:lang w:eastAsia="ja-JP"/>
        </w:rPr>
        <w:t xml:space="preserve"> </w:t>
      </w:r>
      <w:r w:rsidR="007E4678">
        <w:rPr>
          <w:b/>
          <w:lang w:eastAsia="ja-JP"/>
        </w:rPr>
        <w:t>[</w:t>
      </w:r>
      <w:r w:rsidR="009D3EED">
        <w:rPr>
          <w:b/>
          <w:lang w:eastAsia="ja-JP"/>
        </w:rPr>
        <w:t xml:space="preserve">a </w:t>
      </w:r>
      <w:r w:rsidR="007E4678">
        <w:rPr>
          <w:b/>
          <w:lang w:eastAsia="ja-JP"/>
        </w:rPr>
        <w:t>more]</w:t>
      </w:r>
      <w:r w:rsidR="00DB2AE5" w:rsidRPr="000B1099">
        <w:rPr>
          <w:b/>
          <w:lang w:eastAsia="ja-JP"/>
        </w:rPr>
        <w:t xml:space="preserve"> suitable trigger method including </w:t>
      </w:r>
      <w:r w:rsidR="002E0184" w:rsidRPr="007357E3">
        <w:rPr>
          <w:b/>
        </w:rPr>
        <w:t xml:space="preserve">[appropriate parameters for the details of the trigger method,] </w:t>
      </w:r>
      <w:r w:rsidR="00DB2AE5" w:rsidRPr="000B1099">
        <w:rPr>
          <w:b/>
          <w:lang w:eastAsia="ja-JP"/>
        </w:rPr>
        <w:t>the preparation and instrumentation of the Tested-Device</w:t>
      </w:r>
      <w:r w:rsidR="002E0184">
        <w:rPr>
          <w:b/>
          <w:lang w:eastAsia="ja-JP"/>
        </w:rPr>
        <w:t>; and</w:t>
      </w:r>
    </w:p>
    <w:p w14:paraId="2C8AE265" w14:textId="3941FA1C" w:rsidR="00DB2AE5" w:rsidRPr="000B1099" w:rsidRDefault="002E0184" w:rsidP="00DB2AE5">
      <w:pPr>
        <w:spacing w:after="120"/>
        <w:ind w:leftChars="1131" w:left="2832" w:right="1134" w:hangingChars="284" w:hanging="570"/>
        <w:jc w:val="both"/>
        <w:rPr>
          <w:b/>
          <w:lang w:eastAsia="ja-JP"/>
        </w:rPr>
      </w:pPr>
      <w:r>
        <w:rPr>
          <w:b/>
          <w:lang w:eastAsia="ja-JP"/>
        </w:rPr>
        <w:t>(g)</w:t>
      </w:r>
      <w:r>
        <w:rPr>
          <w:b/>
          <w:lang w:eastAsia="ja-JP"/>
        </w:rPr>
        <w:tab/>
      </w:r>
      <w:r w:rsidR="00937F68" w:rsidRPr="00124DFB">
        <w:rPr>
          <w:b/>
        </w:rPr>
        <w:t>If applicable, the recommendation on</w:t>
      </w:r>
      <w:r w:rsidR="006126B9">
        <w:rPr>
          <w:b/>
        </w:rPr>
        <w:t xml:space="preserve"> </w:t>
      </w:r>
      <w:r w:rsidR="00937F68">
        <w:rPr>
          <w:b/>
          <w:lang w:eastAsia="ja-JP"/>
        </w:rPr>
        <w:t>p</w:t>
      </w:r>
      <w:r w:rsidR="00DB2AE5" w:rsidRPr="000B1099">
        <w:rPr>
          <w:b/>
          <w:lang w:eastAsia="ja-JP"/>
        </w:rPr>
        <w:t xml:space="preserve">re-instrumentation of the triggering and measuring devices </w:t>
      </w:r>
      <w:r w:rsidR="00937F68">
        <w:rPr>
          <w:b/>
          <w:lang w:eastAsia="ja-JP"/>
        </w:rPr>
        <w:t xml:space="preserve">including </w:t>
      </w:r>
      <w:r w:rsidR="00DB2AE5" w:rsidRPr="000B1099">
        <w:rPr>
          <w:b/>
          <w:lang w:eastAsia="ja-JP"/>
        </w:rPr>
        <w:t>sufficient details of such pre-instrumentation.</w:t>
      </w:r>
    </w:p>
    <w:p w14:paraId="671C12DB"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ab/>
        <w:t>Relevant systems and components are those which contribute to protection of vehicle occupants from hazardous situation caused by thermal propagation triggered by a single cell thermal runaway.</w:t>
      </w:r>
    </w:p>
    <w:p w14:paraId="3B0C576A"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6.15.3.2.</w:t>
      </w:r>
      <w:r w:rsidRPr="000B1099">
        <w:rPr>
          <w:b/>
          <w:lang w:eastAsia="ja-JP"/>
        </w:rPr>
        <w:tab/>
        <w:t xml:space="preserve">Step 2: Selection of trigger method </w:t>
      </w:r>
    </w:p>
    <w:p w14:paraId="63826103" w14:textId="0F1430A3" w:rsidR="00DB2AE5" w:rsidRPr="000B1099" w:rsidRDefault="00DB2AE5" w:rsidP="00DB2AE5">
      <w:pPr>
        <w:spacing w:after="120"/>
        <w:ind w:leftChars="565" w:left="2268" w:right="1134" w:hangingChars="567" w:hanging="1138"/>
        <w:jc w:val="both"/>
        <w:rPr>
          <w:b/>
          <w:lang w:eastAsia="ja-JP"/>
        </w:rPr>
      </w:pPr>
      <w:r w:rsidRPr="000B1099">
        <w:rPr>
          <w:b/>
          <w:lang w:eastAsia="ja-JP"/>
        </w:rPr>
        <w:tab/>
        <w:t xml:space="preserve">Localized fast external heating is the default trigger method for physical testing of thermal propagation safety performance. Alternative methods, e.g. localized internal heater, nail penetration or laser-based trigger, may be used if one of those methods is recommended by manufacturer and recognized as </w:t>
      </w:r>
      <w:r w:rsidR="009D3EED">
        <w:rPr>
          <w:b/>
          <w:lang w:eastAsia="ja-JP"/>
        </w:rPr>
        <w:t xml:space="preserve">[a </w:t>
      </w:r>
      <w:r w:rsidR="007A6A7B">
        <w:rPr>
          <w:b/>
          <w:lang w:eastAsia="ja-JP"/>
        </w:rPr>
        <w:t>more]</w:t>
      </w:r>
      <w:r w:rsidRPr="000B1099">
        <w:rPr>
          <w:b/>
          <w:lang w:eastAsia="ja-JP"/>
        </w:rPr>
        <w:t xml:space="preserve"> suitable for the REESS design by the Technical Service to cause the single cell thermal runaway satisfying the criteria given in Annex 9K, paragraph 5. The decision of the Technical Service shall be duly documented and justified in the test report.</w:t>
      </w:r>
    </w:p>
    <w:p w14:paraId="00DB2A8B" w14:textId="08F2A4DF" w:rsidR="0050382B" w:rsidRPr="00124DFB" w:rsidRDefault="0050382B" w:rsidP="0050382B">
      <w:pPr>
        <w:spacing w:after="120"/>
        <w:ind w:leftChars="567" w:left="2268" w:right="1134" w:hangingChars="567" w:hanging="1134"/>
        <w:jc w:val="both"/>
        <w:rPr>
          <w:b/>
          <w:lang w:eastAsia="ja-JP"/>
        </w:rPr>
      </w:pPr>
      <w:r w:rsidRPr="00542AAB">
        <w:rPr>
          <w:bCs/>
          <w:lang w:eastAsia="ja-JP"/>
        </w:rPr>
        <w:tab/>
      </w:r>
    </w:p>
    <w:p w14:paraId="1BD09253"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ab/>
      </w:r>
      <w:r w:rsidRPr="000B1099">
        <w:rPr>
          <w:b/>
          <w:lang w:eastAsia="ja-JP"/>
        </w:rPr>
        <w:tab/>
        <w:t>Test method descriptions for the respective trigger methods are found in Annex 9K – Appendices 1 to 4.</w:t>
      </w:r>
    </w:p>
    <w:p w14:paraId="2B8A32A6"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6.15.3.3.</w:t>
      </w:r>
      <w:r w:rsidRPr="000B1099">
        <w:rPr>
          <w:b/>
          <w:lang w:eastAsia="ja-JP"/>
        </w:rPr>
        <w:tab/>
        <w:t xml:space="preserve">Step 3: Selection of test level </w:t>
      </w:r>
    </w:p>
    <w:p w14:paraId="6FC5E27E" w14:textId="5FABC239" w:rsidR="00DB2AE5" w:rsidRPr="000B1099" w:rsidRDefault="00DB2AE5" w:rsidP="00DB2AE5">
      <w:pPr>
        <w:spacing w:after="120"/>
        <w:ind w:leftChars="565" w:left="2268" w:right="1134" w:hangingChars="567" w:hanging="1138"/>
        <w:jc w:val="both"/>
        <w:rPr>
          <w:b/>
          <w:lang w:eastAsia="ja-JP"/>
        </w:rPr>
      </w:pPr>
      <w:r w:rsidRPr="000B1099">
        <w:rPr>
          <w:b/>
          <w:lang w:eastAsia="ja-JP"/>
        </w:rPr>
        <w:tab/>
        <w:t xml:space="preserve">Either vehicle based test or component based test shall be performed.  </w:t>
      </w:r>
    </w:p>
    <w:p w14:paraId="158EF3F6"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ab/>
        <w:t>In case the component based test is performed, thermal propagation test shall be complemented by:</w:t>
      </w:r>
    </w:p>
    <w:p w14:paraId="2831E555" w14:textId="486FD70F" w:rsidR="00DB2AE5" w:rsidRPr="000B1099" w:rsidRDefault="00DB2AE5" w:rsidP="00DB2AE5">
      <w:pPr>
        <w:spacing w:after="120"/>
        <w:ind w:leftChars="1131" w:left="2832" w:right="1134" w:hangingChars="284" w:hanging="570"/>
        <w:jc w:val="both"/>
        <w:rPr>
          <w:b/>
          <w:lang w:eastAsia="ja-JP"/>
        </w:rPr>
      </w:pPr>
      <w:r w:rsidRPr="000B1099">
        <w:rPr>
          <w:b/>
          <w:lang w:eastAsia="ja-JP"/>
        </w:rPr>
        <w:t>(a)</w:t>
      </w:r>
      <w:r w:rsidRPr="000B1099">
        <w:rPr>
          <w:b/>
          <w:lang w:eastAsia="ja-JP"/>
        </w:rPr>
        <w:tab/>
        <w:t>Additional test(s) to demonstrate the protection of vehicle occupants against smoke as described in Annex 9K, paragraph</w:t>
      </w:r>
      <w:r w:rsidR="00F8403D">
        <w:rPr>
          <w:b/>
          <w:lang w:eastAsia="ja-JP"/>
        </w:rPr>
        <w:t xml:space="preserve"> </w:t>
      </w:r>
      <w:r w:rsidRPr="000B1099">
        <w:rPr>
          <w:b/>
          <w:lang w:eastAsia="ja-JP"/>
        </w:rPr>
        <w:t xml:space="preserve">7. In case of smoke resulting from thermal propagation coming out of the intended venting system during the </w:t>
      </w:r>
      <w:r w:rsidR="00F8403D" w:rsidRPr="000B1099">
        <w:rPr>
          <w:b/>
          <w:lang w:eastAsia="ja-JP"/>
        </w:rPr>
        <w:t>component-based</w:t>
      </w:r>
      <w:r w:rsidRPr="000B1099">
        <w:rPr>
          <w:b/>
          <w:lang w:eastAsia="ja-JP"/>
        </w:rPr>
        <w:t xml:space="preserve"> test, protection of vehicle occupants against smoke shall be demonstrated by the smoke ingress test according to the Annex 9K, paragraph</w:t>
      </w:r>
      <w:r w:rsidR="00F8403D">
        <w:rPr>
          <w:b/>
          <w:lang w:eastAsia="ja-JP"/>
        </w:rPr>
        <w:t xml:space="preserve"> </w:t>
      </w:r>
      <w:r w:rsidRPr="000B1099">
        <w:rPr>
          <w:b/>
          <w:lang w:eastAsia="ja-JP"/>
        </w:rPr>
        <w:t>7. In case the REESS casing does not feature any intended venting system and smoke occurs during the test, the vehicle based test shall be performed ; and</w:t>
      </w:r>
    </w:p>
    <w:p w14:paraId="1D37B3DD" w14:textId="05763E97" w:rsidR="00DB2AE5" w:rsidRDefault="00DB2AE5" w:rsidP="00DB2AE5">
      <w:pPr>
        <w:spacing w:after="120"/>
        <w:ind w:leftChars="1131" w:left="2832" w:right="1134" w:hangingChars="284" w:hanging="570"/>
        <w:jc w:val="both"/>
        <w:rPr>
          <w:b/>
          <w:lang w:eastAsia="ja-JP"/>
        </w:rPr>
      </w:pPr>
      <w:r w:rsidRPr="000B1099">
        <w:rPr>
          <w:b/>
          <w:lang w:eastAsia="ja-JP"/>
        </w:rPr>
        <w:t>(b)</w:t>
      </w:r>
      <w:r w:rsidRPr="000B1099">
        <w:rPr>
          <w:b/>
          <w:lang w:eastAsia="ja-JP"/>
        </w:rPr>
        <w:tab/>
        <w:t>Evidence to demonstrate that the component based test is representative of a vehicle-level behaviour. Phenomena such as deformation of the casing of the REESS during the thermal propagation test shall be considered as evidence demonstrating that component</w:t>
      </w:r>
      <w:r w:rsidR="00F8403D">
        <w:rPr>
          <w:b/>
          <w:lang w:eastAsia="ja-JP"/>
        </w:rPr>
        <w:t>-</w:t>
      </w:r>
      <w:r w:rsidRPr="000B1099">
        <w:rPr>
          <w:b/>
          <w:lang w:eastAsia="ja-JP"/>
        </w:rPr>
        <w:t>based test is not representative of a vehicle-level behaviour. In this case, the thermal propagation test shall be performed at the vehicle level or shall at least include the parts of the vehicle relevant for the test.</w:t>
      </w:r>
    </w:p>
    <w:p w14:paraId="2A59A4FB" w14:textId="73AF2269" w:rsidR="0043526C" w:rsidRPr="000B0D74" w:rsidRDefault="0043526C" w:rsidP="00DB2AE5">
      <w:pPr>
        <w:spacing w:after="120"/>
        <w:ind w:leftChars="1131" w:left="2832" w:right="1134" w:hangingChars="284" w:hanging="570"/>
        <w:jc w:val="both"/>
        <w:rPr>
          <w:b/>
          <w:lang w:eastAsia="ja-JP"/>
        </w:rPr>
      </w:pPr>
      <w:r>
        <w:rPr>
          <w:b/>
          <w:lang w:eastAsia="ja-JP"/>
        </w:rPr>
        <w:tab/>
      </w:r>
    </w:p>
    <w:p w14:paraId="7CFBF1C9" w14:textId="22A40E66" w:rsidR="00DB2AE5" w:rsidRPr="000B1099" w:rsidRDefault="00DB2AE5" w:rsidP="00DB2AE5">
      <w:pPr>
        <w:spacing w:after="120"/>
        <w:ind w:leftChars="565" w:left="2268" w:right="1134" w:hangingChars="567" w:hanging="1138"/>
        <w:jc w:val="both"/>
        <w:rPr>
          <w:b/>
          <w:lang w:eastAsia="ja-JP"/>
        </w:rPr>
      </w:pPr>
      <w:r w:rsidRPr="000B1099">
        <w:rPr>
          <w:b/>
          <w:lang w:eastAsia="ja-JP"/>
        </w:rPr>
        <w:lastRenderedPageBreak/>
        <w:t>6.15.3.4.</w:t>
      </w:r>
      <w:r w:rsidRPr="000B1099">
        <w:rPr>
          <w:b/>
          <w:lang w:eastAsia="ja-JP"/>
        </w:rPr>
        <w:tab/>
        <w:t>Pass/fail criteria for physical thermal propagation test</w:t>
      </w:r>
    </w:p>
    <w:p w14:paraId="68779751" w14:textId="3711CB3E" w:rsidR="00DB2AE5" w:rsidRPr="000B1099" w:rsidRDefault="00DB2AE5" w:rsidP="00DB2AE5">
      <w:pPr>
        <w:spacing w:after="120"/>
        <w:ind w:leftChars="565" w:left="2268" w:right="1134" w:hangingChars="567" w:hanging="1138"/>
        <w:jc w:val="both"/>
        <w:rPr>
          <w:b/>
          <w:lang w:eastAsia="ja-JP"/>
        </w:rPr>
      </w:pPr>
      <w:r w:rsidRPr="000B1099">
        <w:rPr>
          <w:b/>
          <w:lang w:eastAsia="ja-JP"/>
        </w:rPr>
        <w:tab/>
        <w:t xml:space="preserve">During the 5 minutes after the warning indication, there shall be no evidence of the following </w:t>
      </w:r>
      <w:r w:rsidR="00AA2C0F">
        <w:rPr>
          <w:b/>
          <w:lang w:eastAsia="ja-JP"/>
        </w:rPr>
        <w:t>[</w:t>
      </w:r>
      <w:r w:rsidRPr="000B1099">
        <w:rPr>
          <w:b/>
          <w:lang w:eastAsia="ja-JP"/>
        </w:rPr>
        <w:t xml:space="preserve">hazardous </w:t>
      </w:r>
      <w:r w:rsidRPr="007B56C6">
        <w:rPr>
          <w:b/>
          <w:lang w:eastAsia="ja-JP"/>
        </w:rPr>
        <w:t>situations</w:t>
      </w:r>
      <w:r w:rsidR="007B56C6" w:rsidRPr="007357E3">
        <w:rPr>
          <w:b/>
          <w:lang w:eastAsia="ja-JP"/>
        </w:rPr>
        <w:t xml:space="preserve"> caused by thermal propagation</w:t>
      </w:r>
      <w:r w:rsidRPr="007B56C6">
        <w:rPr>
          <w:b/>
          <w:lang w:eastAsia="ja-JP"/>
        </w:rPr>
        <w:t>:</w:t>
      </w:r>
    </w:p>
    <w:p w14:paraId="4EF4DC76" w14:textId="77777777" w:rsidR="00DB2AE5" w:rsidRPr="000B1099" w:rsidRDefault="00DB2AE5" w:rsidP="00837623">
      <w:pPr>
        <w:spacing w:after="120"/>
        <w:ind w:leftChars="1131" w:left="2832" w:right="1134" w:hangingChars="284" w:hanging="570"/>
        <w:jc w:val="both"/>
        <w:rPr>
          <w:b/>
          <w:lang w:eastAsia="ja-JP"/>
        </w:rPr>
      </w:pPr>
      <w:r w:rsidRPr="000B1099">
        <w:rPr>
          <w:b/>
          <w:lang w:eastAsia="ja-JP"/>
        </w:rPr>
        <w:t>(a)</w:t>
      </w:r>
      <w:r w:rsidRPr="000B1099">
        <w:rPr>
          <w:b/>
          <w:lang w:eastAsia="ja-JP"/>
        </w:rPr>
        <w:tab/>
        <w:t>Fire</w:t>
      </w:r>
    </w:p>
    <w:p w14:paraId="22BA7323" w14:textId="77777777" w:rsidR="00DB2AE5" w:rsidRPr="000B1099" w:rsidRDefault="00DB2AE5" w:rsidP="00837623">
      <w:pPr>
        <w:spacing w:after="120"/>
        <w:ind w:leftChars="1131" w:left="2832" w:right="1134" w:hangingChars="284" w:hanging="570"/>
        <w:jc w:val="both"/>
        <w:rPr>
          <w:b/>
          <w:lang w:eastAsia="ja-JP"/>
        </w:rPr>
      </w:pPr>
      <w:r w:rsidRPr="000B1099">
        <w:rPr>
          <w:b/>
          <w:lang w:eastAsia="ja-JP"/>
        </w:rPr>
        <w:t>(b)</w:t>
      </w:r>
      <w:r w:rsidRPr="000B1099">
        <w:rPr>
          <w:b/>
          <w:lang w:eastAsia="ja-JP"/>
        </w:rPr>
        <w:tab/>
        <w:t>Explosion</w:t>
      </w:r>
    </w:p>
    <w:p w14:paraId="65DFB824" w14:textId="77777777" w:rsidR="00DB2AE5" w:rsidRPr="000B1099" w:rsidRDefault="00DB2AE5" w:rsidP="00837623">
      <w:pPr>
        <w:spacing w:after="120"/>
        <w:ind w:leftChars="1131" w:left="2832" w:right="1134" w:hangingChars="284" w:hanging="570"/>
        <w:jc w:val="both"/>
        <w:rPr>
          <w:b/>
          <w:lang w:eastAsia="ja-JP"/>
        </w:rPr>
      </w:pPr>
      <w:r w:rsidRPr="000B1099">
        <w:rPr>
          <w:b/>
          <w:lang w:eastAsia="ja-JP"/>
        </w:rPr>
        <w:t>(c)</w:t>
      </w:r>
      <w:r w:rsidRPr="000B1099">
        <w:rPr>
          <w:b/>
          <w:lang w:eastAsia="ja-JP"/>
        </w:rPr>
        <w:tab/>
        <w:t>Smoke inside the passenger compartment</w:t>
      </w:r>
    </w:p>
    <w:p w14:paraId="52A82048" w14:textId="13E8F05B" w:rsidR="00DB2AE5" w:rsidRPr="000B1099" w:rsidRDefault="00DB2AE5" w:rsidP="00DB2AE5">
      <w:pPr>
        <w:spacing w:after="120"/>
        <w:ind w:leftChars="565" w:left="2268" w:right="1134" w:hangingChars="567" w:hanging="1138"/>
        <w:jc w:val="both"/>
        <w:rPr>
          <w:b/>
          <w:lang w:eastAsia="ja-JP"/>
        </w:rPr>
      </w:pPr>
      <w:r w:rsidRPr="000B1099">
        <w:rPr>
          <w:b/>
          <w:lang w:eastAsia="ja-JP"/>
        </w:rPr>
        <w:tab/>
        <w:t xml:space="preserve">The warning indication may occur </w:t>
      </w:r>
      <w:r w:rsidR="00DB559D" w:rsidRPr="007357E3">
        <w:rPr>
          <w:b/>
          <w:lang w:eastAsia="ja-JP"/>
        </w:rPr>
        <w:t xml:space="preserve">either </w:t>
      </w:r>
      <w:r w:rsidRPr="000B1099">
        <w:rPr>
          <w:b/>
          <w:lang w:eastAsia="ja-JP"/>
        </w:rPr>
        <w:t>when the triggered cell enters thermal runaway or when the REESS has reliably identified a thermal propagation event, provided that the safety objectives listed above are satisfied.</w:t>
      </w:r>
    </w:p>
    <w:p w14:paraId="16EB56E1" w14:textId="05FE34B9" w:rsidR="00DB2AE5" w:rsidRPr="000B1099" w:rsidRDefault="00DB2AE5" w:rsidP="00856161">
      <w:pPr>
        <w:spacing w:after="120"/>
        <w:ind w:leftChars="1415" w:left="3400" w:right="1134" w:hangingChars="284" w:hanging="570"/>
        <w:jc w:val="both"/>
        <w:rPr>
          <w:b/>
          <w:lang w:eastAsia="ja-JP"/>
        </w:rPr>
      </w:pPr>
      <w:r w:rsidRPr="000B1099">
        <w:rPr>
          <w:b/>
          <w:lang w:eastAsia="ja-JP"/>
        </w:rPr>
        <w:tab/>
        <w:t>For vehicle based test, the evidence of hazardous condition, i.e. fire, explosion and smoke inside the passenger compartment, shall be verified by visual inspection without disassembling any part of the Tested-Device</w:t>
      </w:r>
      <w:r w:rsidR="00D5150A">
        <w:rPr>
          <w:b/>
          <w:lang w:eastAsia="ja-JP"/>
        </w:rPr>
        <w:t xml:space="preserve"> [or vehicle]</w:t>
      </w:r>
      <w:r w:rsidR="00844F00" w:rsidRPr="00844F00">
        <w:rPr>
          <w:b/>
          <w:lang w:eastAsia="ja-JP"/>
        </w:rPr>
        <w:t xml:space="preserve">. </w:t>
      </w:r>
    </w:p>
    <w:p w14:paraId="5D70BEB8" w14:textId="532CB4B4" w:rsidR="00DB2AE5" w:rsidRPr="000B1099" w:rsidRDefault="00DB2AE5" w:rsidP="00DB2AE5">
      <w:pPr>
        <w:spacing w:after="120"/>
        <w:ind w:leftChars="565" w:left="2268" w:right="1134" w:hangingChars="567" w:hanging="1138"/>
        <w:jc w:val="both"/>
        <w:rPr>
          <w:b/>
          <w:lang w:eastAsia="ja-JP"/>
        </w:rPr>
      </w:pPr>
      <w:r w:rsidRPr="000B1099">
        <w:rPr>
          <w:b/>
          <w:lang w:eastAsia="ja-JP"/>
        </w:rPr>
        <w:tab/>
        <w:t xml:space="preserve">For </w:t>
      </w:r>
      <w:r w:rsidR="00F8403D" w:rsidRPr="000B1099">
        <w:rPr>
          <w:b/>
          <w:lang w:eastAsia="ja-JP"/>
        </w:rPr>
        <w:t>component-based</w:t>
      </w:r>
      <w:r w:rsidRPr="000B1099">
        <w:rPr>
          <w:b/>
          <w:lang w:eastAsia="ja-JP"/>
        </w:rPr>
        <w:t xml:space="preserve"> test, the evidence of hazardous condition, i.e. fire and explosion, shall be verified by visual inspection without disassembling any part of the Tested-Device. </w:t>
      </w:r>
    </w:p>
    <w:p w14:paraId="49516F89" w14:textId="4EDC8AAD" w:rsidR="00DB2AE5" w:rsidRPr="000B1099" w:rsidRDefault="00DB2AE5" w:rsidP="00DB2AE5">
      <w:pPr>
        <w:spacing w:after="120"/>
        <w:ind w:leftChars="565" w:left="2268" w:right="1134" w:hangingChars="567" w:hanging="1138"/>
        <w:jc w:val="both"/>
        <w:rPr>
          <w:b/>
          <w:lang w:eastAsia="ja-JP"/>
        </w:rPr>
      </w:pPr>
      <w:r w:rsidRPr="000B1099">
        <w:rPr>
          <w:b/>
          <w:lang w:eastAsia="ja-JP"/>
        </w:rPr>
        <w:t>6.15.3.4.1.</w:t>
      </w:r>
      <w:r w:rsidRPr="000B1099">
        <w:rPr>
          <w:b/>
          <w:lang w:eastAsia="ja-JP"/>
        </w:rPr>
        <w:tab/>
        <w:t xml:space="preserve">In case that no thermal propagation is observed during 2 h after thermal runaway was triggered in the initiation cell, the requirements of paragraph 6.15.3.4. are deemed to be satisfied. </w:t>
      </w:r>
    </w:p>
    <w:p w14:paraId="5430BAAD" w14:textId="04394E4A" w:rsidR="00DB2AE5" w:rsidRPr="000B1099" w:rsidRDefault="00DB2AE5" w:rsidP="00DB2AE5">
      <w:pPr>
        <w:spacing w:after="120"/>
        <w:ind w:leftChars="565" w:left="2268" w:right="1134" w:hangingChars="567" w:hanging="1138"/>
        <w:jc w:val="both"/>
        <w:rPr>
          <w:b/>
          <w:lang w:eastAsia="ja-JP"/>
        </w:rPr>
      </w:pPr>
      <w:r w:rsidRPr="000B1099">
        <w:rPr>
          <w:b/>
          <w:lang w:eastAsia="ja-JP"/>
        </w:rPr>
        <w:t>6.15.3.4.2.</w:t>
      </w:r>
      <w:r w:rsidRPr="000B1099">
        <w:rPr>
          <w:b/>
          <w:lang w:eastAsia="ja-JP"/>
        </w:rPr>
        <w:tab/>
        <w:t xml:space="preserve">In case that no thermal runaway can be triggered during the test with the chosen triggering method, and this is confirmed by repeating the same test procedure (i.e. the same trigger method and the same test level) or by conducting a cell level test, the requirements of paragraph 6.15.3.4. are deemed to be satisfied. </w:t>
      </w:r>
    </w:p>
    <w:p w14:paraId="6C766BDE"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6.15.4.</w:t>
      </w:r>
      <w:r w:rsidRPr="000B1099">
        <w:rPr>
          <w:b/>
          <w:lang w:eastAsia="ja-JP"/>
        </w:rPr>
        <w:tab/>
        <w:t xml:space="preserve">Risk management analysis method </w:t>
      </w:r>
    </w:p>
    <w:p w14:paraId="16150881" w14:textId="74A1C1CF" w:rsidR="00DB2AE5" w:rsidRPr="000B1099" w:rsidRDefault="00DB2AE5" w:rsidP="00DB2AE5">
      <w:pPr>
        <w:spacing w:after="120"/>
        <w:ind w:leftChars="565" w:left="2268" w:right="1134" w:hangingChars="567" w:hanging="1138"/>
        <w:jc w:val="both"/>
        <w:rPr>
          <w:b/>
          <w:lang w:eastAsia="ja-JP"/>
        </w:rPr>
      </w:pPr>
      <w:r w:rsidRPr="000B1099">
        <w:rPr>
          <w:b/>
          <w:lang w:eastAsia="ja-JP"/>
        </w:rPr>
        <w:tab/>
        <w:t>The manufacturer shall perform and document a risk assessment and risk reduction analysis for considering occupant protection in normal in-use operational modes (e.g. active driving possible, [parking] and external charging modes). The risk analysis shall be holistic and follow a systematic work process including both hardware and software aspects, (see for example ISO 6469-1:2019/AMD 2022 and ISO 26262 or equivalent standards for additional guidance). The work product shall explain the safety performance of the vehicle systems in conditions caused by thermal propagation which is triggered by an internal short circuit leading to a single cell thermal runaway.</w:t>
      </w:r>
    </w:p>
    <w:p w14:paraId="3FF40339" w14:textId="3667BBEF" w:rsidR="00DB2AE5" w:rsidRPr="000B1099" w:rsidRDefault="00DB2AE5" w:rsidP="00DB2AE5">
      <w:pPr>
        <w:spacing w:after="120"/>
        <w:ind w:leftChars="565" w:left="2268" w:right="1134" w:hangingChars="567" w:hanging="1138"/>
        <w:jc w:val="both"/>
        <w:rPr>
          <w:b/>
          <w:lang w:eastAsia="ja-JP"/>
        </w:rPr>
      </w:pPr>
      <w:r w:rsidRPr="000B1099">
        <w:rPr>
          <w:b/>
          <w:lang w:eastAsia="ja-JP"/>
        </w:rPr>
        <w:tab/>
        <w:t xml:space="preserve">The manufacturer shall make a summary of important information considering occupant protection in the case of a single cell thermal runaway and thermal propagation from the risk assessment and the risk reduction activities to the Type Approval Authority and Technical Service in charge of that approval. The report structure shall comprise a four-part structure with the elements described in paragraphs 6.15.4.1., 6.15.4.2., 6.15.4.3. and 6.15.4.4. below. </w:t>
      </w:r>
    </w:p>
    <w:p w14:paraId="0F2C6AB1"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6.15.4.1.</w:t>
      </w:r>
      <w:r w:rsidRPr="000B1099">
        <w:rPr>
          <w:b/>
          <w:lang w:eastAsia="ja-JP"/>
        </w:rPr>
        <w:tab/>
        <w:t>System analysis</w:t>
      </w:r>
    </w:p>
    <w:p w14:paraId="3605B8A1"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ab/>
        <w:t>The system analysis includes:</w:t>
      </w:r>
    </w:p>
    <w:p w14:paraId="1488D866" w14:textId="77777777" w:rsidR="00DB2AE5" w:rsidRPr="000B1099" w:rsidRDefault="00DB2AE5" w:rsidP="00837623">
      <w:pPr>
        <w:spacing w:after="120"/>
        <w:ind w:leftChars="1131" w:left="2832" w:right="1134" w:hangingChars="284" w:hanging="570"/>
        <w:jc w:val="both"/>
        <w:rPr>
          <w:b/>
          <w:lang w:eastAsia="ja-JP"/>
        </w:rPr>
      </w:pPr>
      <w:r w:rsidRPr="000B1099">
        <w:rPr>
          <w:b/>
          <w:lang w:eastAsia="ja-JP"/>
        </w:rPr>
        <w:t>(a)</w:t>
      </w:r>
      <w:r w:rsidRPr="000B1099">
        <w:rPr>
          <w:b/>
          <w:lang w:eastAsia="ja-JP"/>
        </w:rPr>
        <w:tab/>
        <w:t>A system diagram of all relevant physical systems and components;</w:t>
      </w:r>
    </w:p>
    <w:p w14:paraId="60E287B6" w14:textId="77777777" w:rsidR="00DB2AE5" w:rsidRPr="000B1099" w:rsidRDefault="00DB2AE5" w:rsidP="00837623">
      <w:pPr>
        <w:spacing w:after="120"/>
        <w:ind w:leftChars="1131" w:left="2832" w:right="1134" w:hangingChars="284" w:hanging="570"/>
        <w:jc w:val="both"/>
        <w:rPr>
          <w:b/>
          <w:lang w:eastAsia="ja-JP"/>
        </w:rPr>
      </w:pPr>
      <w:r w:rsidRPr="000B1099">
        <w:rPr>
          <w:b/>
          <w:lang w:eastAsia="ja-JP"/>
        </w:rPr>
        <w:t>(b)</w:t>
      </w:r>
      <w:r w:rsidRPr="000B1099">
        <w:rPr>
          <w:b/>
          <w:lang w:eastAsia="ja-JP"/>
        </w:rPr>
        <w:tab/>
        <w:t xml:space="preserve">Description of systems/components relevant to single-cell thermal runaway and thermal propagation due to internal short circuit and their interoperability. Relevant systems and components are those which contribute to protection of vehicle occupants from hazardous </w:t>
      </w:r>
      <w:r w:rsidRPr="000B1099">
        <w:rPr>
          <w:b/>
          <w:lang w:eastAsia="ja-JP"/>
        </w:rPr>
        <w:lastRenderedPageBreak/>
        <w:t>effects caused by thermal propagation triggered by a single cell thermal runaway include but are not limited to REESS, sensors, thermal management system, battery management system, etc.;</w:t>
      </w:r>
    </w:p>
    <w:p w14:paraId="6D7D35F8" w14:textId="77777777" w:rsidR="00DB2AE5" w:rsidRPr="000B1099" w:rsidRDefault="00DB2AE5" w:rsidP="00837623">
      <w:pPr>
        <w:spacing w:after="120"/>
        <w:ind w:leftChars="1131" w:left="2832" w:right="1134" w:hangingChars="284" w:hanging="570"/>
        <w:jc w:val="both"/>
        <w:rPr>
          <w:b/>
          <w:lang w:eastAsia="ja-JP"/>
        </w:rPr>
      </w:pPr>
      <w:r w:rsidRPr="000B1099">
        <w:rPr>
          <w:b/>
          <w:lang w:eastAsia="ja-JP"/>
        </w:rPr>
        <w:t>(c)</w:t>
      </w:r>
      <w:r w:rsidRPr="000B1099">
        <w:rPr>
          <w:b/>
          <w:lang w:eastAsia="ja-JP"/>
        </w:rPr>
        <w:tab/>
        <w:t>Description of warning indication and operating logic; and</w:t>
      </w:r>
    </w:p>
    <w:p w14:paraId="778C57A9" w14:textId="77777777" w:rsidR="00DB2AE5" w:rsidRPr="000B1099" w:rsidRDefault="00DB2AE5" w:rsidP="00837623">
      <w:pPr>
        <w:spacing w:after="120"/>
        <w:ind w:leftChars="1131" w:left="2832" w:right="1134" w:hangingChars="284" w:hanging="570"/>
        <w:jc w:val="both"/>
        <w:rPr>
          <w:b/>
          <w:lang w:eastAsia="ja-JP"/>
        </w:rPr>
      </w:pPr>
      <w:r w:rsidRPr="000B1099">
        <w:rPr>
          <w:b/>
          <w:lang w:eastAsia="ja-JP"/>
        </w:rPr>
        <w:t>(d)</w:t>
      </w:r>
      <w:r w:rsidRPr="000B1099">
        <w:rPr>
          <w:b/>
          <w:lang w:eastAsia="ja-JP"/>
        </w:rPr>
        <w:tab/>
        <w:t>Functional analyses identifying the conditions leading to single cell thermal runaway, i.e. internal short circuit of the cell, and allocating them to the corresponding components or functional units or subsystems;</w:t>
      </w:r>
    </w:p>
    <w:p w14:paraId="5E0BF63D"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6.15.4.2.</w:t>
      </w:r>
      <w:r w:rsidRPr="000B1099">
        <w:rPr>
          <w:b/>
          <w:lang w:eastAsia="ja-JP"/>
        </w:rPr>
        <w:tab/>
        <w:t>Risk identification and mitigation</w:t>
      </w:r>
    </w:p>
    <w:p w14:paraId="0BF26824" w14:textId="732A3007" w:rsidR="00DB2AE5" w:rsidRPr="000B1099" w:rsidRDefault="00DB2AE5" w:rsidP="00DB2AE5">
      <w:pPr>
        <w:spacing w:after="120"/>
        <w:ind w:leftChars="565" w:left="2268" w:right="1134" w:hangingChars="567" w:hanging="1138"/>
        <w:jc w:val="both"/>
        <w:rPr>
          <w:b/>
          <w:lang w:eastAsia="ja-JP"/>
        </w:rPr>
      </w:pPr>
      <w:r w:rsidRPr="000B1099">
        <w:rPr>
          <w:b/>
          <w:lang w:eastAsia="ja-JP"/>
        </w:rPr>
        <w:tab/>
        <w:t xml:space="preserve">A risk </w:t>
      </w:r>
      <w:r w:rsidR="00BE5199" w:rsidRPr="000B1099">
        <w:rPr>
          <w:b/>
          <w:lang w:eastAsia="ja-JP"/>
        </w:rPr>
        <w:t>identification and mitigation</w:t>
      </w:r>
      <w:r w:rsidRPr="000B1099">
        <w:rPr>
          <w:b/>
          <w:lang w:eastAsia="ja-JP"/>
        </w:rPr>
        <w:t xml:space="preserve"> analysis using appropriate industry standard methodology (for guidance, see for example, IEC 61508, MIL-STD 882E, ISO 26262, AIAG &amp; VDA FMEA Handbook, fault analysis as in SAE J2929, or similar), which documents the hazards to vehicle occupants caused by thermal propagation triggered by an internal short circuit leading to a single cell thermal runaway and documents the reduction of risk resulting from implementation of the identified risk mitigation functions or characteristics. The severity of the thermal event and the risk of propagation to adjacent cells in the battery pack shall be determined. </w:t>
      </w:r>
    </w:p>
    <w:p w14:paraId="6D91E8B8"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ab/>
        <w:t>The risk identification and mitigation analysis shall include:</w:t>
      </w:r>
    </w:p>
    <w:p w14:paraId="1199CB2A" w14:textId="77777777" w:rsidR="00DB2AE5" w:rsidRPr="000B1099" w:rsidRDefault="00DB2AE5" w:rsidP="00837623">
      <w:pPr>
        <w:spacing w:after="120"/>
        <w:ind w:leftChars="1131" w:left="2832" w:right="1134" w:hangingChars="284" w:hanging="570"/>
        <w:jc w:val="both"/>
        <w:rPr>
          <w:b/>
          <w:lang w:eastAsia="ja-JP"/>
        </w:rPr>
      </w:pPr>
      <w:r w:rsidRPr="000B1099">
        <w:rPr>
          <w:b/>
          <w:lang w:eastAsia="ja-JP"/>
        </w:rPr>
        <w:t>(a)</w:t>
      </w:r>
      <w:r w:rsidRPr="000B1099">
        <w:rPr>
          <w:b/>
          <w:lang w:eastAsia="ja-JP"/>
        </w:rPr>
        <w:tab/>
        <w:t>Risk mitigation by design;</w:t>
      </w:r>
    </w:p>
    <w:p w14:paraId="5413C886" w14:textId="77777777" w:rsidR="00DB2AE5" w:rsidRPr="000B1099" w:rsidRDefault="00DB2AE5" w:rsidP="00837623">
      <w:pPr>
        <w:spacing w:after="120"/>
        <w:ind w:leftChars="1131" w:left="2832" w:right="1134" w:hangingChars="284" w:hanging="570"/>
        <w:jc w:val="both"/>
        <w:rPr>
          <w:b/>
          <w:lang w:eastAsia="ja-JP"/>
        </w:rPr>
      </w:pPr>
      <w:r w:rsidRPr="000B1099">
        <w:rPr>
          <w:b/>
          <w:lang w:eastAsia="ja-JP"/>
        </w:rPr>
        <w:t>(b)</w:t>
      </w:r>
      <w:r w:rsidRPr="000B1099">
        <w:rPr>
          <w:b/>
          <w:lang w:eastAsia="ja-JP"/>
        </w:rPr>
        <w:tab/>
        <w:t>Risk mitigation by manufacturing control; and</w:t>
      </w:r>
    </w:p>
    <w:p w14:paraId="16009459" w14:textId="77777777" w:rsidR="00DB2AE5" w:rsidRPr="000B1099" w:rsidRDefault="00DB2AE5" w:rsidP="00837623">
      <w:pPr>
        <w:spacing w:after="120"/>
        <w:ind w:leftChars="1131" w:left="2832" w:right="1134" w:hangingChars="284" w:hanging="570"/>
        <w:jc w:val="both"/>
        <w:rPr>
          <w:b/>
          <w:lang w:eastAsia="ja-JP"/>
        </w:rPr>
      </w:pPr>
      <w:r w:rsidRPr="000B1099">
        <w:rPr>
          <w:b/>
          <w:lang w:eastAsia="ja-JP"/>
        </w:rPr>
        <w:t>(c)</w:t>
      </w:r>
      <w:r w:rsidRPr="000B1099">
        <w:rPr>
          <w:b/>
          <w:lang w:eastAsia="ja-JP"/>
        </w:rPr>
        <w:tab/>
        <w:t>Risk mitigation by other means;</w:t>
      </w:r>
    </w:p>
    <w:p w14:paraId="2F47E1BD"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ab/>
        <w:t>The risk analysis shall also include information about and justify any assumptions made on system performance characteristics and properties, model behaviour or relative relevance and likelihood of specified risk scenarios.</w:t>
      </w:r>
    </w:p>
    <w:p w14:paraId="73ABED78"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ab/>
        <w:t xml:space="preserve">The risk assessment is limited to occupant protection for the relevant operational design domain of the REESS and the vehicle. </w:t>
      </w:r>
    </w:p>
    <w:p w14:paraId="25C1FE52"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6.15.4.3.</w:t>
      </w:r>
      <w:r w:rsidRPr="000B1099">
        <w:rPr>
          <w:b/>
          <w:lang w:eastAsia="ja-JP"/>
        </w:rPr>
        <w:tab/>
        <w:t>Risk mitigation effectiveness – validation &amp; verification</w:t>
      </w:r>
    </w:p>
    <w:p w14:paraId="1E464EA8" w14:textId="305BA2D6" w:rsidR="00DB2AE5" w:rsidRPr="000B1099" w:rsidRDefault="00DB2AE5" w:rsidP="00DB2AE5">
      <w:pPr>
        <w:spacing w:after="120"/>
        <w:ind w:leftChars="565" w:left="2268" w:right="1134" w:hangingChars="567" w:hanging="1138"/>
        <w:jc w:val="both"/>
        <w:rPr>
          <w:b/>
          <w:lang w:eastAsia="ja-JP"/>
        </w:rPr>
      </w:pPr>
      <w:r w:rsidRPr="000B1099">
        <w:rPr>
          <w:b/>
          <w:lang w:eastAsia="ja-JP"/>
        </w:rPr>
        <w:tab/>
        <w:t>The effectiveness of each of the risk reduction measure shall be analysed and evaluated. Effectiveness may be analysed by testing, analysis, simulation, models, reference to scientific papers, field data and/or other appropriate methods, either singly or in combination. Effectiveness assessments shall fulfil the requirements of paragraphs 6.15.4.</w:t>
      </w:r>
      <w:r w:rsidR="00BE5199">
        <w:rPr>
          <w:b/>
          <w:lang w:eastAsia="ja-JP"/>
        </w:rPr>
        <w:t>3.</w:t>
      </w:r>
      <w:r w:rsidRPr="000B1099">
        <w:rPr>
          <w:b/>
          <w:lang w:eastAsia="ja-JP"/>
        </w:rPr>
        <w:t>1. and 6.15.4.</w:t>
      </w:r>
      <w:r w:rsidR="00BE5199">
        <w:rPr>
          <w:b/>
          <w:lang w:eastAsia="ja-JP"/>
        </w:rPr>
        <w:t>3.</w:t>
      </w:r>
      <w:r w:rsidRPr="000B1099">
        <w:rPr>
          <w:b/>
          <w:lang w:eastAsia="ja-JP"/>
        </w:rPr>
        <w:t xml:space="preserve">2., as appropriate. </w:t>
      </w:r>
    </w:p>
    <w:p w14:paraId="0A4445B9"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6.15.4.3.1.</w:t>
      </w:r>
      <w:r w:rsidRPr="000B1099">
        <w:rPr>
          <w:b/>
          <w:lang w:eastAsia="ja-JP"/>
        </w:rPr>
        <w:tab/>
        <w:t>Test and verification methods</w:t>
      </w:r>
    </w:p>
    <w:p w14:paraId="783370A4"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ab/>
        <w:t>Test and verification methods used for unit testing, implementation testing and validation shall be documented, clearly identifying which safety functionalities are addressed with the respective methods. Recognized industry standard tests, for example ISO, IEC, SAE or equivalent, should be used when available and appropriate for the testing purposes. In the absence of appropriate industry standard methods and tests, the manufacturer shall design test methods and verification techniques that are feasible to verify component and/or system performance as required to verify and validate the effectiveness of the risk mitigation strategy. Any such methods used shall be explicitly documented, including an explanation of what property, capability or attribute that is tested and the suitability of the method to generate the data required, as well as the rationale for why the method is appropriate.</w:t>
      </w:r>
    </w:p>
    <w:p w14:paraId="68754ABF"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6.15.4.3.2.</w:t>
      </w:r>
      <w:r w:rsidRPr="000B1099">
        <w:rPr>
          <w:b/>
          <w:lang w:eastAsia="ja-JP"/>
        </w:rPr>
        <w:tab/>
        <w:t>Data sources and quality requirements</w:t>
      </w:r>
    </w:p>
    <w:p w14:paraId="76C1754C"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lastRenderedPageBreak/>
        <w:tab/>
        <w:t>The data set shall evaluate performance of the components and functional units that have been identified in the allocation process. The relevance and appropriateness of the data shall be described and justified. Major uncertainty factors shall be identified and quantified as far as possible.</w:t>
      </w:r>
    </w:p>
    <w:p w14:paraId="76BDE4BC"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ab/>
        <w:t>Data can comprise of technical specifications and verifying test reports from suppliers and/or manufacturers, mathematical simulations from theoretical or empirical system models, scientific reports and publications, as well as field data.</w:t>
      </w:r>
    </w:p>
    <w:p w14:paraId="6DFCF183" w14:textId="35C3225E" w:rsidR="00DB2AE5" w:rsidRPr="000B1099" w:rsidRDefault="00DB2AE5" w:rsidP="00DB2AE5">
      <w:pPr>
        <w:spacing w:after="120"/>
        <w:ind w:leftChars="565" w:left="2268" w:right="1134" w:hangingChars="567" w:hanging="1138"/>
        <w:jc w:val="both"/>
        <w:rPr>
          <w:b/>
          <w:lang w:eastAsia="ja-JP"/>
        </w:rPr>
      </w:pPr>
      <w:r w:rsidRPr="000B1099">
        <w:rPr>
          <w:b/>
          <w:lang w:eastAsia="ja-JP"/>
        </w:rPr>
        <w:tab/>
        <w:t xml:space="preserve">All relevant results available shall be gathered to create a full consistent reports. The sources of externally derived data shall be identified. </w:t>
      </w:r>
    </w:p>
    <w:p w14:paraId="1BCA1A1D"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ab/>
        <w:t xml:space="preserve">A completeness check shall be conducted so as to ensure that all relevant information and data needed for the interpretation are available and complete. </w:t>
      </w:r>
    </w:p>
    <w:p w14:paraId="33589730"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ab/>
        <w:t>A sensitivity check shall be conducted to evaluate the reliability of the final results and the conclusions by determining how they are affected by uncertainties in the data, allocation methods or assumptions made about the REESS.</w:t>
      </w:r>
    </w:p>
    <w:p w14:paraId="68ACDF4E" w14:textId="77777777" w:rsidR="00DB2AE5" w:rsidRPr="000B1099" w:rsidRDefault="00DB2AE5" w:rsidP="00DB2AE5">
      <w:pPr>
        <w:spacing w:after="120"/>
        <w:ind w:leftChars="565" w:left="2268" w:right="1134" w:hangingChars="567" w:hanging="1138"/>
        <w:jc w:val="both"/>
        <w:rPr>
          <w:b/>
          <w:lang w:eastAsia="ja-JP"/>
        </w:rPr>
      </w:pPr>
      <w:r w:rsidRPr="000B1099">
        <w:rPr>
          <w:b/>
          <w:lang w:eastAsia="ja-JP"/>
        </w:rPr>
        <w:t>6.15.4.4.</w:t>
      </w:r>
      <w:r w:rsidRPr="000B1099">
        <w:rPr>
          <w:b/>
          <w:lang w:eastAsia="ja-JP"/>
        </w:rPr>
        <w:tab/>
        <w:t>Conclusions</w:t>
      </w:r>
    </w:p>
    <w:p w14:paraId="4AFFAF7E" w14:textId="410CE6B2" w:rsidR="00DB2AE5" w:rsidRPr="000B1099" w:rsidRDefault="001D15BF" w:rsidP="00837623">
      <w:pPr>
        <w:spacing w:after="120"/>
        <w:ind w:leftChars="1131" w:left="2832" w:right="1134" w:hangingChars="284" w:hanging="570"/>
        <w:jc w:val="both"/>
        <w:rPr>
          <w:b/>
          <w:lang w:eastAsia="ja-JP"/>
        </w:rPr>
      </w:pPr>
      <w:r>
        <w:rPr>
          <w:b/>
          <w:lang w:eastAsia="ja-JP"/>
        </w:rPr>
        <w:t>[</w:t>
      </w:r>
      <w:r w:rsidR="00DB2AE5" w:rsidRPr="000B1099">
        <w:rPr>
          <w:b/>
          <w:lang w:eastAsia="ja-JP"/>
        </w:rPr>
        <w:t>(a)</w:t>
      </w:r>
      <w:r>
        <w:rPr>
          <w:b/>
          <w:lang w:eastAsia="ja-JP"/>
        </w:rPr>
        <w:t>]</w:t>
      </w:r>
      <w:r w:rsidR="00DB2AE5" w:rsidRPr="000B1099">
        <w:rPr>
          <w:b/>
          <w:lang w:eastAsia="ja-JP"/>
        </w:rPr>
        <w:tab/>
        <w:t xml:space="preserve">The concluding part of the report shall comprise a brief summary of the major results of the risk </w:t>
      </w:r>
      <w:r>
        <w:rPr>
          <w:b/>
          <w:lang w:eastAsia="ja-JP"/>
        </w:rPr>
        <w:t>management</w:t>
      </w:r>
      <w:r w:rsidRPr="000B1099">
        <w:rPr>
          <w:b/>
          <w:lang w:eastAsia="ja-JP"/>
        </w:rPr>
        <w:t xml:space="preserve"> </w:t>
      </w:r>
      <w:r w:rsidR="00DB2AE5" w:rsidRPr="000B1099">
        <w:rPr>
          <w:b/>
          <w:lang w:eastAsia="ja-JP"/>
        </w:rPr>
        <w:t xml:space="preserve">analysis and a statement that the requirements in paragraphs 6.15.1. and 6.15.2. are satisfied, including: The methods used are scientifically and technically valid for the scope of the risk </w:t>
      </w:r>
      <w:r w:rsidR="00B71F9C">
        <w:rPr>
          <w:b/>
          <w:lang w:eastAsia="ja-JP"/>
        </w:rPr>
        <w:t>management</w:t>
      </w:r>
      <w:r w:rsidR="00B71F9C" w:rsidRPr="000B1099">
        <w:rPr>
          <w:b/>
          <w:lang w:eastAsia="ja-JP"/>
        </w:rPr>
        <w:t xml:space="preserve"> </w:t>
      </w:r>
      <w:r w:rsidR="00DB2AE5" w:rsidRPr="000B1099">
        <w:rPr>
          <w:b/>
          <w:lang w:eastAsia="ja-JP"/>
        </w:rPr>
        <w:t>analysis;</w:t>
      </w:r>
    </w:p>
    <w:p w14:paraId="4DFC4DCA" w14:textId="0E47F099" w:rsidR="00DB2AE5" w:rsidRPr="000B1099" w:rsidRDefault="00B71F9C" w:rsidP="00837623">
      <w:pPr>
        <w:spacing w:after="120"/>
        <w:ind w:leftChars="1131" w:left="2832" w:right="1134" w:hangingChars="284" w:hanging="570"/>
        <w:jc w:val="both"/>
        <w:rPr>
          <w:b/>
          <w:lang w:eastAsia="ja-JP"/>
        </w:rPr>
      </w:pPr>
      <w:r>
        <w:rPr>
          <w:b/>
          <w:lang w:eastAsia="ja-JP"/>
        </w:rPr>
        <w:t>[</w:t>
      </w:r>
      <w:r w:rsidR="00DB2AE5" w:rsidRPr="000B1099">
        <w:rPr>
          <w:b/>
          <w:lang w:eastAsia="ja-JP"/>
        </w:rPr>
        <w:t>(b)</w:t>
      </w:r>
      <w:r w:rsidR="00DB2AE5" w:rsidRPr="000B1099">
        <w:rPr>
          <w:b/>
          <w:lang w:eastAsia="ja-JP"/>
        </w:rPr>
        <w:tab/>
        <w:t>The data used are appropriate and reasonable in relation to the intention of the risk reduction analysis;</w:t>
      </w:r>
    </w:p>
    <w:p w14:paraId="63411021" w14:textId="77777777" w:rsidR="00DB2AE5" w:rsidRPr="000B1099" w:rsidRDefault="00DB2AE5" w:rsidP="00837623">
      <w:pPr>
        <w:spacing w:after="120"/>
        <w:ind w:leftChars="1131" w:left="2832" w:right="1134" w:hangingChars="284" w:hanging="570"/>
        <w:jc w:val="both"/>
        <w:rPr>
          <w:b/>
          <w:lang w:eastAsia="ja-JP"/>
        </w:rPr>
      </w:pPr>
      <w:r w:rsidRPr="000B1099">
        <w:rPr>
          <w:b/>
          <w:lang w:eastAsia="ja-JP"/>
        </w:rPr>
        <w:t>(c)</w:t>
      </w:r>
      <w:r w:rsidRPr="000B1099">
        <w:rPr>
          <w:b/>
          <w:lang w:eastAsia="ja-JP"/>
        </w:rPr>
        <w:tab/>
        <w:t>The interpretations are relevant and reflect the assumptions made and the limitations identified for the study;</w:t>
      </w:r>
    </w:p>
    <w:p w14:paraId="5214A258" w14:textId="171B0AC4" w:rsidR="00DB2AE5" w:rsidRPr="00B35960" w:rsidRDefault="00DB2AE5" w:rsidP="00837623">
      <w:pPr>
        <w:spacing w:after="120"/>
        <w:ind w:leftChars="1131" w:left="2832" w:right="1134" w:hangingChars="284" w:hanging="570"/>
        <w:jc w:val="both"/>
        <w:rPr>
          <w:b/>
          <w:lang w:eastAsia="ja-JP"/>
        </w:rPr>
      </w:pPr>
      <w:r w:rsidRPr="000B1099">
        <w:rPr>
          <w:b/>
          <w:lang w:eastAsia="ja-JP"/>
        </w:rPr>
        <w:tab/>
        <w:t>This part may be in the form of an internal or external critical review report, if the manufacturer has such a process in place.</w:t>
      </w:r>
      <w:r w:rsidR="00837623" w:rsidRPr="00837623">
        <w:rPr>
          <w:bCs/>
        </w:rPr>
        <w:t xml:space="preserve"> </w:t>
      </w:r>
      <w:r w:rsidR="00B71F9C">
        <w:rPr>
          <w:bCs/>
        </w:rPr>
        <w:t>]</w:t>
      </w:r>
      <w:r w:rsidR="00837623" w:rsidRPr="00B31229">
        <w:rPr>
          <w:bCs/>
        </w:rPr>
        <w:t>"</w:t>
      </w:r>
    </w:p>
    <w:p w14:paraId="0C78B6AF" w14:textId="6464450E" w:rsidR="00516F71" w:rsidRDefault="0087764A" w:rsidP="00516F71">
      <w:pPr>
        <w:spacing w:after="120"/>
        <w:ind w:left="2268" w:right="1134" w:hanging="1134"/>
        <w:jc w:val="both"/>
        <w:rPr>
          <w:b/>
          <w:bCs/>
          <w:highlight w:val="yellow"/>
        </w:rPr>
      </w:pPr>
      <w:r>
        <w:rPr>
          <w:i/>
        </w:rPr>
        <w:t>Insert new p</w:t>
      </w:r>
      <w:r w:rsidRPr="00341F66">
        <w:rPr>
          <w:i/>
        </w:rPr>
        <w:t>aragraph</w:t>
      </w:r>
      <w:r>
        <w:rPr>
          <w:i/>
        </w:rPr>
        <w:t>s</w:t>
      </w:r>
      <w:r w:rsidRPr="00341F66">
        <w:rPr>
          <w:i/>
        </w:rPr>
        <w:t xml:space="preserve"> </w:t>
      </w:r>
      <w:r>
        <w:rPr>
          <w:i/>
        </w:rPr>
        <w:t>12.10. to 12.17.</w:t>
      </w:r>
      <w:r w:rsidR="00516F71">
        <w:rPr>
          <w:i/>
        </w:rPr>
        <w:t xml:space="preserve">, </w:t>
      </w:r>
      <w:r w:rsidR="00516F71" w:rsidRPr="00516F71">
        <w:rPr>
          <w:iCs/>
        </w:rPr>
        <w:t>to read:</w:t>
      </w:r>
      <w:r w:rsidR="00516F71" w:rsidRPr="00516F71">
        <w:rPr>
          <w:b/>
          <w:bCs/>
          <w:highlight w:val="yellow"/>
        </w:rPr>
        <w:t xml:space="preserve"> </w:t>
      </w:r>
    </w:p>
    <w:p w14:paraId="3804A6BF" w14:textId="19B45915" w:rsidR="00516F71" w:rsidRPr="00516F71" w:rsidRDefault="00516F71" w:rsidP="00516F71">
      <w:pPr>
        <w:spacing w:after="120"/>
        <w:ind w:left="2268" w:right="1134" w:hanging="1134"/>
        <w:jc w:val="both"/>
        <w:rPr>
          <w:b/>
          <w:bCs/>
        </w:rPr>
      </w:pPr>
      <w:r w:rsidRPr="00516F71">
        <w:rPr>
          <w:bCs/>
        </w:rPr>
        <w:t>"</w:t>
      </w:r>
      <w:r w:rsidRPr="00516F71">
        <w:rPr>
          <w:b/>
          <w:bCs/>
        </w:rPr>
        <w:t>12.10.</w:t>
      </w:r>
      <w:r w:rsidRPr="00516F71">
        <w:rPr>
          <w:b/>
          <w:bCs/>
        </w:rPr>
        <w:tab/>
        <w:t>As from the official date of entry into force of the 05 series of amendments, no Contracting Party applying this Regulation shall refuse to grant or refuse to accept type approvals under this Regulation as amended by the 05 series of amendments.</w:t>
      </w:r>
    </w:p>
    <w:p w14:paraId="257DD05E" w14:textId="7FCBCF37" w:rsidR="00516F71" w:rsidRPr="00516F71" w:rsidRDefault="00516F71" w:rsidP="00516F71">
      <w:pPr>
        <w:spacing w:after="120"/>
        <w:ind w:left="2268" w:right="1134" w:hanging="1134"/>
        <w:jc w:val="both"/>
        <w:rPr>
          <w:b/>
          <w:bCs/>
        </w:rPr>
      </w:pPr>
      <w:r w:rsidRPr="00516F71">
        <w:rPr>
          <w:b/>
          <w:bCs/>
        </w:rPr>
        <w:t>12.11.</w:t>
      </w:r>
      <w:r w:rsidRPr="00516F71">
        <w:rPr>
          <w:b/>
          <w:bCs/>
        </w:rPr>
        <w:tab/>
        <w:t xml:space="preserve">As from [1 September 2028], Contracting Parties applying this Regulation shall not be obliged to accept type approvals to </w:t>
      </w:r>
      <w:r w:rsidR="00592DEA">
        <w:rPr>
          <w:b/>
          <w:bCs/>
        </w:rPr>
        <w:t xml:space="preserve">any of </w:t>
      </w:r>
      <w:r w:rsidRPr="00516F71">
        <w:rPr>
          <w:b/>
          <w:bCs/>
        </w:rPr>
        <w:t>the preceding series of amendments that were first issued on or after [1 September 2028].</w:t>
      </w:r>
    </w:p>
    <w:p w14:paraId="66AF7DF6" w14:textId="26194875" w:rsidR="00516F71" w:rsidRPr="00516F71" w:rsidRDefault="00516F71" w:rsidP="00516F71">
      <w:pPr>
        <w:spacing w:after="120"/>
        <w:ind w:left="2268" w:right="1134" w:hanging="1134"/>
        <w:jc w:val="both"/>
        <w:rPr>
          <w:b/>
          <w:bCs/>
        </w:rPr>
      </w:pPr>
      <w:r w:rsidRPr="00516F71">
        <w:rPr>
          <w:b/>
          <w:bCs/>
        </w:rPr>
        <w:t>12.12.</w:t>
      </w:r>
      <w:r w:rsidRPr="00516F71">
        <w:rPr>
          <w:b/>
          <w:bCs/>
        </w:rPr>
        <w:tab/>
        <w:t xml:space="preserve">Until [1 September 2030], Contracting Parties applying this Regulation shall accept type approvals to the </w:t>
      </w:r>
      <w:r w:rsidR="00592DEA">
        <w:rPr>
          <w:b/>
          <w:bCs/>
        </w:rPr>
        <w:t xml:space="preserve">03 </w:t>
      </w:r>
      <w:r w:rsidR="006323CF">
        <w:rPr>
          <w:b/>
          <w:bCs/>
        </w:rPr>
        <w:t xml:space="preserve">(subject to paragraph 12.9.) </w:t>
      </w:r>
      <w:r w:rsidR="00592DEA">
        <w:rPr>
          <w:b/>
          <w:bCs/>
        </w:rPr>
        <w:t>or 04</w:t>
      </w:r>
      <w:r w:rsidR="00592DEA" w:rsidRPr="00516F71">
        <w:rPr>
          <w:b/>
          <w:bCs/>
        </w:rPr>
        <w:t xml:space="preserve"> </w:t>
      </w:r>
      <w:r w:rsidRPr="00516F71">
        <w:rPr>
          <w:b/>
          <w:bCs/>
        </w:rPr>
        <w:t xml:space="preserve">series of amendments, first issued before [1 September 2028]. </w:t>
      </w:r>
    </w:p>
    <w:p w14:paraId="75804212" w14:textId="79636800" w:rsidR="00516F71" w:rsidRPr="00516F71" w:rsidRDefault="00516F71" w:rsidP="00516F71">
      <w:pPr>
        <w:spacing w:after="120"/>
        <w:ind w:left="2268" w:right="1134" w:hanging="1134"/>
        <w:jc w:val="both"/>
        <w:rPr>
          <w:b/>
          <w:bCs/>
        </w:rPr>
      </w:pPr>
      <w:r w:rsidRPr="00516F71">
        <w:rPr>
          <w:b/>
          <w:bCs/>
        </w:rPr>
        <w:t xml:space="preserve">12.13. </w:t>
      </w:r>
      <w:r w:rsidRPr="00516F71">
        <w:rPr>
          <w:b/>
          <w:bCs/>
        </w:rPr>
        <w:tab/>
        <w:t xml:space="preserve">As from [1 September 2030], Contracting Parties applying this Regulation shall not be obliged to accept type approvals issued to </w:t>
      </w:r>
      <w:r w:rsidR="00592DEA">
        <w:rPr>
          <w:b/>
          <w:bCs/>
        </w:rPr>
        <w:t xml:space="preserve">any of </w:t>
      </w:r>
      <w:r w:rsidRPr="00516F71">
        <w:rPr>
          <w:b/>
          <w:bCs/>
        </w:rPr>
        <w:t>the preceding series of amendments to this Regulation.</w:t>
      </w:r>
    </w:p>
    <w:p w14:paraId="5473A878" w14:textId="19752D78" w:rsidR="00516F71" w:rsidRPr="00516F71" w:rsidRDefault="00516F71" w:rsidP="00516F71">
      <w:pPr>
        <w:spacing w:after="120"/>
        <w:ind w:left="2268" w:right="1134" w:hanging="1134"/>
        <w:jc w:val="both"/>
        <w:rPr>
          <w:b/>
          <w:bCs/>
        </w:rPr>
      </w:pPr>
      <w:r w:rsidRPr="00516F71">
        <w:rPr>
          <w:b/>
          <w:bCs/>
        </w:rPr>
        <w:t>12.14.</w:t>
      </w:r>
      <w:r w:rsidRPr="00516F71">
        <w:rPr>
          <w:b/>
          <w:bCs/>
        </w:rPr>
        <w:tab/>
        <w:t xml:space="preserve">[Notwithstanding paragraph 12.13., Contracting Parties applying this Regulation shall continue to accept type approvals issued according to the 03 </w:t>
      </w:r>
      <w:r w:rsidR="000355E9">
        <w:rPr>
          <w:b/>
          <w:bCs/>
        </w:rPr>
        <w:t xml:space="preserve">(subject to paragraph 12.9.) </w:t>
      </w:r>
      <w:r w:rsidRPr="00516F71">
        <w:rPr>
          <w:b/>
          <w:bCs/>
        </w:rPr>
        <w:t>or 04 series of amendments to this Regulation, applying the provisions in paragraph 6.15.1. (a) of the 03 or 04 series of amendments to this Regulation, first issued before [1 September 2028]. ]</w:t>
      </w:r>
    </w:p>
    <w:p w14:paraId="7412EE37" w14:textId="7DA4608F" w:rsidR="00516F71" w:rsidRPr="00516F71" w:rsidRDefault="00516F71" w:rsidP="00516F71">
      <w:pPr>
        <w:spacing w:after="120"/>
        <w:ind w:left="2268" w:right="1134" w:hanging="1134"/>
        <w:jc w:val="both"/>
        <w:rPr>
          <w:b/>
          <w:bCs/>
        </w:rPr>
      </w:pPr>
      <w:r w:rsidRPr="00516F71">
        <w:rPr>
          <w:b/>
          <w:bCs/>
        </w:rPr>
        <w:t>12.15.</w:t>
      </w:r>
      <w:r w:rsidRPr="00516F71">
        <w:rPr>
          <w:b/>
          <w:bCs/>
        </w:rPr>
        <w:tab/>
        <w:t xml:space="preserve">Notwithstanding paragraph 12.13., Contracting Parties applying this Regulation shall continue to accept type approvals issued according to the </w:t>
      </w:r>
      <w:r w:rsidR="006323CF" w:rsidRPr="00516F71">
        <w:rPr>
          <w:b/>
          <w:bCs/>
        </w:rPr>
        <w:lastRenderedPageBreak/>
        <w:t xml:space="preserve">03 </w:t>
      </w:r>
      <w:r w:rsidR="006323CF">
        <w:rPr>
          <w:b/>
          <w:bCs/>
        </w:rPr>
        <w:t xml:space="preserve">(subject to paragraph 12.9.) </w:t>
      </w:r>
      <w:r w:rsidR="006323CF" w:rsidRPr="00516F71">
        <w:rPr>
          <w:b/>
          <w:bCs/>
        </w:rPr>
        <w:t xml:space="preserve">or 04 </w:t>
      </w:r>
      <w:r w:rsidRPr="00516F71">
        <w:rPr>
          <w:b/>
          <w:bCs/>
        </w:rPr>
        <w:t>series of amendments to this Regulation, for the vehicles/vehicle systems which are not affected by the changes introduced by the 05 series of amendments</w:t>
      </w:r>
      <w:r w:rsidRPr="00516F71">
        <w:rPr>
          <w:b/>
          <w:bCs/>
          <w:iCs/>
          <w:lang w:eastAsia="ja-JP"/>
        </w:rPr>
        <w:t>, provided the transitional provisions in these respective previous series of amendments foresee this possibility</w:t>
      </w:r>
      <w:r w:rsidRPr="00516F71">
        <w:rPr>
          <w:b/>
          <w:bCs/>
        </w:rPr>
        <w:t>.</w:t>
      </w:r>
    </w:p>
    <w:p w14:paraId="1549A008" w14:textId="26966837" w:rsidR="00516F71" w:rsidRPr="00516F71" w:rsidRDefault="00516F71" w:rsidP="00516F71">
      <w:pPr>
        <w:spacing w:after="120"/>
        <w:ind w:left="2268" w:right="1134" w:hanging="1134"/>
        <w:jc w:val="both"/>
        <w:rPr>
          <w:b/>
          <w:bCs/>
        </w:rPr>
      </w:pPr>
      <w:r w:rsidRPr="00516F71">
        <w:rPr>
          <w:b/>
          <w:bCs/>
        </w:rPr>
        <w:t>12.16.</w:t>
      </w:r>
      <w:r w:rsidRPr="00516F71">
        <w:rPr>
          <w:b/>
          <w:bCs/>
        </w:rPr>
        <w:tab/>
        <w:t xml:space="preserve">Contracting Parties applying this Regulation may grant type approvals according to any </w:t>
      </w:r>
      <w:r w:rsidR="006323CF">
        <w:rPr>
          <w:b/>
          <w:bCs/>
        </w:rPr>
        <w:t xml:space="preserve">of the </w:t>
      </w:r>
      <w:r w:rsidRPr="00516F71">
        <w:rPr>
          <w:b/>
          <w:bCs/>
        </w:rPr>
        <w:t xml:space="preserve">preceding series of amendments to this Regulation. </w:t>
      </w:r>
    </w:p>
    <w:p w14:paraId="448D03AF" w14:textId="5EF8D31E" w:rsidR="00516F71" w:rsidRPr="00516F71" w:rsidRDefault="00516F71" w:rsidP="00516F71">
      <w:pPr>
        <w:spacing w:after="120"/>
        <w:ind w:left="2268" w:right="1134" w:hanging="1134"/>
        <w:jc w:val="both"/>
        <w:rPr>
          <w:b/>
          <w:bCs/>
        </w:rPr>
      </w:pPr>
      <w:r w:rsidRPr="00516F71">
        <w:rPr>
          <w:b/>
          <w:bCs/>
        </w:rPr>
        <w:t>12.17.</w:t>
      </w:r>
      <w:r w:rsidRPr="00516F71">
        <w:rPr>
          <w:b/>
          <w:bCs/>
        </w:rPr>
        <w:tab/>
        <w:t xml:space="preserve">Contracting Parties applying this Regulation shall continue to grant extensions of existing approvals to any </w:t>
      </w:r>
      <w:r w:rsidR="006323CF">
        <w:rPr>
          <w:b/>
          <w:bCs/>
        </w:rPr>
        <w:t xml:space="preserve">of the </w:t>
      </w:r>
      <w:r w:rsidRPr="00516F71">
        <w:rPr>
          <w:b/>
          <w:bCs/>
        </w:rPr>
        <w:t>preceding series of amendments to this Regulation.</w:t>
      </w:r>
      <w:r w:rsidRPr="00516F71">
        <w:rPr>
          <w:bCs/>
        </w:rPr>
        <w:t>"</w:t>
      </w:r>
    </w:p>
    <w:p w14:paraId="193863B9" w14:textId="1FD64F6E" w:rsidR="0087764A" w:rsidRDefault="00516F71" w:rsidP="0087764A">
      <w:pPr>
        <w:pStyle w:val="SingleTxtG"/>
        <w:ind w:left="2268" w:hanging="1134"/>
        <w:rPr>
          <w:i/>
        </w:rPr>
      </w:pPr>
      <w:r>
        <w:rPr>
          <w:i/>
        </w:rPr>
        <w:t>Delete (former) paragraph 12.1</w:t>
      </w:r>
      <w:r w:rsidR="00063C97">
        <w:rPr>
          <w:i/>
        </w:rPr>
        <w:t>0.</w:t>
      </w:r>
    </w:p>
    <w:p w14:paraId="5158698E" w14:textId="1E14854C" w:rsidR="00063C97" w:rsidRDefault="00063C97" w:rsidP="00063C97">
      <w:pPr>
        <w:spacing w:after="120"/>
        <w:ind w:left="2268" w:right="1134" w:hanging="1134"/>
        <w:jc w:val="both"/>
        <w:rPr>
          <w:b/>
          <w:bCs/>
          <w:highlight w:val="yellow"/>
        </w:rPr>
      </w:pPr>
      <w:r>
        <w:rPr>
          <w:i/>
        </w:rPr>
        <w:t>Renumber (former) p</w:t>
      </w:r>
      <w:r w:rsidRPr="00341F66">
        <w:rPr>
          <w:i/>
        </w:rPr>
        <w:t xml:space="preserve">aragraph </w:t>
      </w:r>
      <w:r>
        <w:rPr>
          <w:i/>
        </w:rPr>
        <w:t xml:space="preserve">12.11. </w:t>
      </w:r>
      <w:r w:rsidR="008F2FC8">
        <w:rPr>
          <w:i/>
        </w:rPr>
        <w:t>as new paragraph 12.18.</w:t>
      </w:r>
      <w:r w:rsidRPr="00516F71">
        <w:rPr>
          <w:b/>
          <w:bCs/>
          <w:highlight w:val="yellow"/>
        </w:rPr>
        <w:t xml:space="preserve"> </w:t>
      </w:r>
    </w:p>
    <w:p w14:paraId="7B4F85AD" w14:textId="1E999942" w:rsidR="00C80DFF" w:rsidRPr="00567F7B" w:rsidRDefault="00C80DFF" w:rsidP="00E916F9">
      <w:pPr>
        <w:spacing w:after="120"/>
        <w:ind w:leftChars="565" w:left="2256" w:right="1134" w:hangingChars="563" w:hanging="1126"/>
        <w:jc w:val="both"/>
        <w:rPr>
          <w:bCs/>
        </w:rPr>
      </w:pPr>
      <w:r w:rsidRPr="00552284">
        <w:rPr>
          <w:bCs/>
          <w:i/>
          <w:iCs/>
        </w:rPr>
        <w:t>Annex 1</w:t>
      </w:r>
      <w:r w:rsidRPr="001C1663">
        <w:rPr>
          <w:b/>
          <w:i/>
          <w:iCs/>
        </w:rPr>
        <w:t xml:space="preserve"> –</w:t>
      </w:r>
      <w:r w:rsidRPr="001C1663">
        <w:rPr>
          <w:bCs/>
          <w:i/>
          <w:iCs/>
        </w:rPr>
        <w:t xml:space="preserve"> </w:t>
      </w:r>
      <w:r w:rsidRPr="00D347DD">
        <w:rPr>
          <w:bCs/>
          <w:i/>
          <w:iCs/>
        </w:rPr>
        <w:t>Part 1</w:t>
      </w:r>
      <w:r w:rsidR="00D347DD">
        <w:rPr>
          <w:bCs/>
        </w:rPr>
        <w:t>, amend to read:</w:t>
      </w:r>
    </w:p>
    <w:p w14:paraId="71EAD620" w14:textId="2CCE5B3B" w:rsidR="00445009" w:rsidRPr="00856161" w:rsidRDefault="00FA4B75" w:rsidP="00BF057B">
      <w:pPr>
        <w:pStyle w:val="HChG"/>
        <w:spacing w:before="0"/>
        <w:rPr>
          <w:lang w:val="en-IE"/>
        </w:rPr>
      </w:pPr>
      <w:r w:rsidRPr="00856161">
        <w:rPr>
          <w:lang w:val="en-IE"/>
        </w:rPr>
        <w:tab/>
      </w:r>
      <w:r w:rsidRPr="00856161">
        <w:rPr>
          <w:lang w:val="en-IE"/>
        </w:rPr>
        <w:tab/>
      </w:r>
      <w:bookmarkStart w:id="0" w:name="_Toc352838562"/>
      <w:bookmarkStart w:id="1" w:name="_Toc352852732"/>
      <w:r w:rsidR="001C1663" w:rsidRPr="00B31229">
        <w:rPr>
          <w:bCs/>
        </w:rPr>
        <w:t>"</w:t>
      </w:r>
      <w:r w:rsidR="00445009" w:rsidRPr="00856161">
        <w:rPr>
          <w:lang w:val="en-IE"/>
        </w:rPr>
        <w:t>Communication</w:t>
      </w:r>
      <w:bookmarkEnd w:id="0"/>
      <w:bookmarkEnd w:id="1"/>
    </w:p>
    <w:p w14:paraId="78AE7A9D" w14:textId="77777777" w:rsidR="00FA4B75" w:rsidRDefault="00FA4B75" w:rsidP="00B31229">
      <w:pPr>
        <w:pStyle w:val="SingleTxtG"/>
        <w:ind w:left="2268" w:hanging="1134"/>
        <w:rPr>
          <w:b/>
          <w:lang w:eastAsia="ja-JP"/>
        </w:rPr>
      </w:pPr>
      <w:r w:rsidRPr="00E916F9">
        <w:rPr>
          <w:b/>
        </w:rPr>
        <w:tab/>
      </w:r>
      <w:r>
        <w:rPr>
          <w:b/>
          <w:lang w:eastAsia="ja-JP"/>
        </w:rPr>
        <w:t>…</w:t>
      </w:r>
    </w:p>
    <w:p w14:paraId="5D4493FB" w14:textId="5977B3E5" w:rsidR="00B31229" w:rsidRDefault="00D86CC7" w:rsidP="001C1663">
      <w:pPr>
        <w:pStyle w:val="SingleTxtG"/>
        <w:ind w:left="2268" w:hanging="1134"/>
        <w:rPr>
          <w:bCs/>
        </w:rPr>
      </w:pPr>
      <w:r>
        <w:rPr>
          <w:b/>
          <w:lang w:eastAsia="ja-JP"/>
        </w:rPr>
        <w:tab/>
      </w:r>
      <w:r w:rsidR="00FA4B75" w:rsidRPr="00E916F9">
        <w:rPr>
          <w:b/>
        </w:rPr>
        <w:tab/>
      </w:r>
      <w:r w:rsidR="00FA4B75">
        <w:rPr>
          <w:b/>
        </w:rPr>
        <w:t>18.</w:t>
      </w:r>
      <w:r w:rsidR="00AC5756">
        <w:rPr>
          <w:b/>
        </w:rPr>
        <w:tab/>
        <w:t>Remarks:</w:t>
      </w:r>
      <w:r w:rsidR="001C1663" w:rsidRPr="001C1663">
        <w:t xml:space="preserve"> </w:t>
      </w:r>
      <w:r w:rsidR="001C1663" w:rsidRPr="00B31229">
        <w:rPr>
          <w:bCs/>
        </w:rPr>
        <w:t>"</w:t>
      </w:r>
    </w:p>
    <w:p w14:paraId="1A44610C" w14:textId="55F94ECC" w:rsidR="00F20B5B" w:rsidRPr="00567F7B" w:rsidRDefault="00F20B5B" w:rsidP="00F20B5B">
      <w:pPr>
        <w:spacing w:after="120"/>
        <w:ind w:leftChars="565" w:left="2256" w:right="1134" w:hangingChars="563" w:hanging="1126"/>
        <w:jc w:val="both"/>
        <w:rPr>
          <w:bCs/>
        </w:rPr>
      </w:pPr>
      <w:r w:rsidRPr="00552284">
        <w:rPr>
          <w:bCs/>
          <w:i/>
          <w:iCs/>
        </w:rPr>
        <w:t>Annex 1</w:t>
      </w:r>
      <w:r w:rsidRPr="001C1663">
        <w:rPr>
          <w:b/>
          <w:i/>
          <w:iCs/>
        </w:rPr>
        <w:t xml:space="preserve"> –</w:t>
      </w:r>
      <w:r w:rsidRPr="001C1663">
        <w:rPr>
          <w:bCs/>
          <w:i/>
          <w:iCs/>
        </w:rPr>
        <w:t xml:space="preserve"> </w:t>
      </w:r>
      <w:r w:rsidRPr="00D347DD">
        <w:rPr>
          <w:bCs/>
          <w:i/>
          <w:iCs/>
        </w:rPr>
        <w:t xml:space="preserve">Part </w:t>
      </w:r>
      <w:r w:rsidR="00F06AD2">
        <w:rPr>
          <w:rFonts w:hint="eastAsia"/>
          <w:bCs/>
          <w:i/>
          <w:iCs/>
          <w:lang w:eastAsia="ja-JP"/>
        </w:rPr>
        <w:t>2</w:t>
      </w:r>
      <w:r w:rsidR="00F06AD2">
        <w:rPr>
          <w:bCs/>
          <w:i/>
          <w:iCs/>
          <w:lang w:eastAsia="ja-JP"/>
        </w:rPr>
        <w:t>,</w:t>
      </w:r>
      <w:r>
        <w:rPr>
          <w:bCs/>
        </w:rPr>
        <w:t xml:space="preserve"> amend to read:</w:t>
      </w:r>
    </w:p>
    <w:p w14:paraId="4C4BC048" w14:textId="77777777" w:rsidR="00F20B5B" w:rsidRPr="00856161" w:rsidRDefault="00F20B5B" w:rsidP="00F20B5B">
      <w:pPr>
        <w:pStyle w:val="HChG"/>
        <w:spacing w:before="0"/>
        <w:rPr>
          <w:lang w:val="en-IE"/>
        </w:rPr>
      </w:pPr>
      <w:r w:rsidRPr="00856161">
        <w:rPr>
          <w:lang w:val="en-IE"/>
        </w:rPr>
        <w:tab/>
      </w:r>
      <w:r w:rsidRPr="00856161">
        <w:rPr>
          <w:lang w:val="en-IE"/>
        </w:rPr>
        <w:tab/>
      </w:r>
      <w:r w:rsidRPr="00B31229">
        <w:rPr>
          <w:bCs/>
        </w:rPr>
        <w:t>"</w:t>
      </w:r>
      <w:r w:rsidRPr="00856161">
        <w:rPr>
          <w:lang w:val="en-IE"/>
        </w:rPr>
        <w:t>Communication</w:t>
      </w:r>
    </w:p>
    <w:p w14:paraId="2510BCF9" w14:textId="77777777" w:rsidR="00E22FD9" w:rsidRDefault="00F20B5B" w:rsidP="00E22FD9">
      <w:pPr>
        <w:pStyle w:val="SingleTxtG"/>
        <w:ind w:left="2268" w:hanging="1134"/>
        <w:rPr>
          <w:b/>
          <w:lang w:eastAsia="ja-JP"/>
        </w:rPr>
      </w:pPr>
      <w:r w:rsidRPr="00E916F9">
        <w:rPr>
          <w:b/>
        </w:rPr>
        <w:tab/>
      </w:r>
      <w:r w:rsidR="00E22FD9" w:rsidRPr="00E916F9">
        <w:rPr>
          <w:b/>
        </w:rPr>
        <w:tab/>
      </w:r>
      <w:r w:rsidR="00E22FD9">
        <w:rPr>
          <w:b/>
          <w:lang w:eastAsia="ja-JP"/>
        </w:rPr>
        <w:t>…</w:t>
      </w:r>
    </w:p>
    <w:p w14:paraId="66AE8D34" w14:textId="603D4031" w:rsidR="00B15A08" w:rsidRPr="00054B05" w:rsidRDefault="00E22FD9" w:rsidP="000355E9">
      <w:pPr>
        <w:pStyle w:val="SingleTxtG"/>
        <w:ind w:left="2268" w:hanging="1134"/>
        <w:rPr>
          <w:bCs/>
        </w:rPr>
      </w:pPr>
      <w:r w:rsidRPr="00E916F9">
        <w:rPr>
          <w:b/>
        </w:rPr>
        <w:tab/>
      </w:r>
      <w:r w:rsidR="00B15A08" w:rsidRPr="00AB52C7">
        <w:rPr>
          <w:bCs/>
        </w:rPr>
        <w:t>6.</w:t>
      </w:r>
      <w:r w:rsidR="00B15A08" w:rsidRPr="00AB52C7">
        <w:rPr>
          <w:bCs/>
        </w:rPr>
        <w:tab/>
        <w:t>Installation restrictions applicable to the REESS as described in paragraphs 6.4</w:t>
      </w:r>
      <w:r w:rsidR="00B15A08" w:rsidRPr="00AB52C7">
        <w:rPr>
          <w:b/>
        </w:rPr>
        <w:t>.,</w:t>
      </w:r>
      <w:r w:rsidR="00B15A08" w:rsidRPr="00AB52C7">
        <w:rPr>
          <w:bCs/>
        </w:rPr>
        <w:t xml:space="preserve"> </w:t>
      </w:r>
      <w:r w:rsidR="00B15A08" w:rsidRPr="00AB52C7">
        <w:rPr>
          <w:bCs/>
          <w:strike/>
        </w:rPr>
        <w:t xml:space="preserve">and </w:t>
      </w:r>
      <w:r w:rsidR="00B15A08" w:rsidRPr="00AB52C7">
        <w:rPr>
          <w:bCs/>
        </w:rPr>
        <w:t>6.5</w:t>
      </w:r>
      <w:r w:rsidR="00B15A08" w:rsidRPr="00AB52C7">
        <w:rPr>
          <w:b/>
        </w:rPr>
        <w:t>., 6.10. and 6.15.</w:t>
      </w:r>
      <w:r w:rsidR="00B15A08" w:rsidRPr="00AB52C7">
        <w:rPr>
          <w:bCs/>
        </w:rPr>
        <w:t>:</w:t>
      </w:r>
      <w:r w:rsidR="00B15A08" w:rsidRPr="00054B05">
        <w:rPr>
          <w:bCs/>
        </w:rPr>
        <w:tab/>
      </w:r>
    </w:p>
    <w:p w14:paraId="3AAD6727" w14:textId="46F2BB62" w:rsidR="00E22FD9" w:rsidRDefault="00E22FD9" w:rsidP="00E22FD9">
      <w:pPr>
        <w:pStyle w:val="SingleTxtG"/>
        <w:ind w:left="2268"/>
        <w:rPr>
          <w:b/>
          <w:lang w:eastAsia="ja-JP"/>
        </w:rPr>
      </w:pPr>
      <w:r>
        <w:rPr>
          <w:b/>
          <w:lang w:eastAsia="ja-JP"/>
        </w:rPr>
        <w:t>…</w:t>
      </w:r>
    </w:p>
    <w:p w14:paraId="0A06D5DF" w14:textId="77777777" w:rsidR="00F20B5B" w:rsidRPr="00341F66" w:rsidRDefault="00F20B5B" w:rsidP="00F20B5B">
      <w:pPr>
        <w:pStyle w:val="SingleTxtG"/>
        <w:ind w:left="2268" w:hanging="1134"/>
      </w:pPr>
      <w:r w:rsidRPr="00E916F9">
        <w:rPr>
          <w:b/>
        </w:rPr>
        <w:tab/>
      </w:r>
      <w:r>
        <w:rPr>
          <w:b/>
        </w:rPr>
        <w:t>18.</w:t>
      </w:r>
      <w:r>
        <w:rPr>
          <w:b/>
        </w:rPr>
        <w:tab/>
        <w:t>Remarks:</w:t>
      </w:r>
      <w:r w:rsidRPr="001C1663">
        <w:t xml:space="preserve"> </w:t>
      </w:r>
      <w:r w:rsidRPr="00B31229">
        <w:rPr>
          <w:bCs/>
        </w:rPr>
        <w:t>"</w:t>
      </w:r>
    </w:p>
    <w:p w14:paraId="24E6D44F" w14:textId="4CD30C62" w:rsidR="004141F5" w:rsidRDefault="004141F5" w:rsidP="004141F5">
      <w:pPr>
        <w:pStyle w:val="SingleTxtG"/>
        <w:ind w:left="2268" w:hanging="1134"/>
        <w:rPr>
          <w:b/>
          <w:lang w:eastAsia="ja-JP"/>
        </w:rPr>
      </w:pPr>
      <w:r w:rsidRPr="00E916F9">
        <w:rPr>
          <w:b/>
        </w:rPr>
        <w:tab/>
      </w:r>
      <w:r w:rsidRPr="00E916F9">
        <w:rPr>
          <w:b/>
        </w:rPr>
        <w:tab/>
      </w:r>
      <w:r>
        <w:rPr>
          <w:b/>
          <w:lang w:eastAsia="ja-JP"/>
        </w:rPr>
        <w:t>…</w:t>
      </w:r>
      <w:r w:rsidRPr="00B31229">
        <w:rPr>
          <w:bCs/>
        </w:rPr>
        <w:t>"</w:t>
      </w:r>
    </w:p>
    <w:p w14:paraId="65059600" w14:textId="387C7DB3" w:rsidR="009158A9" w:rsidRPr="00567F7B" w:rsidRDefault="009158A9" w:rsidP="009158A9">
      <w:pPr>
        <w:spacing w:after="120"/>
        <w:ind w:leftChars="565" w:left="2256" w:right="1134" w:hangingChars="563" w:hanging="1126"/>
        <w:jc w:val="both"/>
        <w:rPr>
          <w:bCs/>
        </w:rPr>
      </w:pPr>
      <w:r w:rsidRPr="00552284">
        <w:rPr>
          <w:bCs/>
          <w:i/>
          <w:iCs/>
        </w:rPr>
        <w:t xml:space="preserve">Annex </w:t>
      </w:r>
      <w:r>
        <w:rPr>
          <w:rFonts w:hint="eastAsia"/>
          <w:bCs/>
          <w:i/>
          <w:iCs/>
          <w:lang w:eastAsia="ja-JP"/>
        </w:rPr>
        <w:t>2</w:t>
      </w:r>
      <w:r>
        <w:rPr>
          <w:bCs/>
          <w:i/>
          <w:iCs/>
          <w:lang w:eastAsia="ja-JP"/>
        </w:rPr>
        <w:t>,</w:t>
      </w:r>
      <w:r>
        <w:rPr>
          <w:bCs/>
        </w:rPr>
        <w:t xml:space="preserve"> amend to read:</w:t>
      </w:r>
    </w:p>
    <w:p w14:paraId="7E32458D" w14:textId="081CE91A" w:rsidR="009E2280" w:rsidRPr="009E2280" w:rsidRDefault="009E2280" w:rsidP="009E2280">
      <w:pPr>
        <w:pStyle w:val="HChG"/>
      </w:pPr>
      <w:bookmarkStart w:id="2" w:name="_Toc352838565"/>
      <w:bookmarkStart w:id="3" w:name="_Toc352852735"/>
      <w:r w:rsidRPr="00B31229">
        <w:rPr>
          <w:bCs/>
        </w:rPr>
        <w:t>"</w:t>
      </w:r>
      <w:r w:rsidRPr="009E2280">
        <w:t>Annex 2</w:t>
      </w:r>
      <w:bookmarkEnd w:id="2"/>
      <w:bookmarkEnd w:id="3"/>
    </w:p>
    <w:p w14:paraId="69A321B7" w14:textId="77777777" w:rsidR="009E2280" w:rsidRPr="009E2280" w:rsidRDefault="009E2280" w:rsidP="009E2280">
      <w:pPr>
        <w:pStyle w:val="HChG"/>
        <w:rPr>
          <w:b w:val="0"/>
        </w:rPr>
      </w:pPr>
      <w:r w:rsidRPr="009E2280">
        <w:tab/>
      </w:r>
      <w:r w:rsidRPr="009E2280">
        <w:tab/>
      </w:r>
      <w:bookmarkStart w:id="4" w:name="_Toc352838566"/>
      <w:bookmarkStart w:id="5" w:name="_Toc352852736"/>
      <w:r w:rsidRPr="009E2280">
        <w:t>Arrangements of the approval marks</w:t>
      </w:r>
      <w:bookmarkEnd w:id="4"/>
      <w:bookmarkEnd w:id="5"/>
    </w:p>
    <w:p w14:paraId="32514E1C" w14:textId="77777777" w:rsidR="009E2280" w:rsidRPr="009E2280" w:rsidRDefault="009E2280" w:rsidP="009E2280">
      <w:pPr>
        <w:pStyle w:val="Heading1"/>
      </w:pPr>
      <w:bookmarkStart w:id="6" w:name="_Toc352852737"/>
      <w:bookmarkStart w:id="7" w:name="_Toc352838567"/>
      <w:r w:rsidRPr="009E2280">
        <w:t>Model A</w:t>
      </w:r>
      <w:bookmarkEnd w:id="6"/>
    </w:p>
    <w:p w14:paraId="742E5FD6" w14:textId="77777777" w:rsidR="009E2280" w:rsidRPr="009E2280" w:rsidRDefault="009E2280" w:rsidP="009E2280">
      <w:pPr>
        <w:pStyle w:val="Heading1"/>
        <w:spacing w:after="120"/>
      </w:pPr>
      <w:bookmarkStart w:id="8" w:name="_Toc352852738"/>
      <w:r w:rsidRPr="009E2280">
        <w:t>(See paragraph 4.4. of this Regulation)</w:t>
      </w:r>
      <w:bookmarkEnd w:id="8"/>
    </w:p>
    <w:p w14:paraId="321F8283" w14:textId="77777777" w:rsidR="009E2280" w:rsidRPr="009E2280" w:rsidRDefault="009E2280" w:rsidP="009E2280">
      <w:pPr>
        <w:pStyle w:val="Heading1"/>
      </w:pPr>
      <w:bookmarkStart w:id="9" w:name="_Toc352852739"/>
      <w:r w:rsidRPr="009E2280">
        <w:t>Figure 1</w:t>
      </w:r>
      <w:bookmarkEnd w:id="7"/>
      <w:bookmarkEnd w:id="9"/>
    </w:p>
    <w:p w14:paraId="7DDEB979" w14:textId="0E025BE6" w:rsidR="009E2280" w:rsidRPr="009E2280" w:rsidRDefault="009E2280" w:rsidP="009E2280">
      <w:pPr>
        <w:tabs>
          <w:tab w:val="center" w:pos="4737"/>
          <w:tab w:val="left" w:pos="5040"/>
          <w:tab w:val="left" w:pos="5760"/>
          <w:tab w:val="left" w:pos="6480"/>
          <w:tab w:val="left" w:pos="7041"/>
          <w:tab w:val="left" w:pos="7920"/>
          <w:tab w:val="left" w:pos="8640"/>
          <w:tab w:val="left" w:pos="9360"/>
        </w:tabs>
        <w:spacing w:line="286" w:lineRule="auto"/>
        <w:ind w:left="1134"/>
      </w:pPr>
      <w:r w:rsidRPr="009E2280">
        <w:rPr>
          <w:noProof/>
        </w:rPr>
        <mc:AlternateContent>
          <mc:Choice Requires="wps">
            <w:drawing>
              <wp:anchor distT="0" distB="0" distL="114300" distR="114300" simplePos="0" relativeHeight="251660288" behindDoc="0" locked="0" layoutInCell="1" allowOverlap="1" wp14:anchorId="4B2E5858" wp14:editId="5F2AF4E8">
                <wp:simplePos x="0" y="0"/>
                <wp:positionH relativeFrom="column">
                  <wp:posOffset>4350385</wp:posOffset>
                </wp:positionH>
                <wp:positionV relativeFrom="paragraph">
                  <wp:posOffset>264160</wp:posOffset>
                </wp:positionV>
                <wp:extent cx="643890" cy="457200"/>
                <wp:effectExtent l="0" t="0" r="0"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93E34" w14:textId="4ED78288" w:rsidR="009E2280" w:rsidRDefault="009E2280" w:rsidP="009E2280">
                            <w:r>
                              <w:rPr>
                                <w:noProof/>
                              </w:rPr>
                              <w:drawing>
                                <wp:inline distT="0" distB="0" distL="0" distR="0" wp14:anchorId="19BD9351" wp14:editId="75A17A23">
                                  <wp:extent cx="457200" cy="36258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3625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2E5858" id="_x0000_t202" coordsize="21600,21600" o:spt="202" path="m,l,21600r21600,l21600,xe">
                <v:stroke joinstyle="miter"/>
                <v:path gradientshapeok="t" o:connecttype="rect"/>
              </v:shapetype>
              <v:shape id="テキスト ボックス 14" o:spid="_x0000_s1026" type="#_x0000_t202" style="position:absolute;left:0;text-align:left;margin-left:342.55pt;margin-top:20.8pt;width:50.7pt;height:3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" stroked="f">
                <v:textbox style="mso-fit-shape-to-text:t">
                  <w:txbxContent>
                    <w:p w14:paraId="18C93E34" w14:textId="4ED78288" w:rsidR="009E2280" w:rsidRDefault="009E2280" w:rsidP="009E2280">
                      <w:r>
                        <w:rPr>
                          <w:noProof/>
                        </w:rPr>
                        <w:drawing>
                          <wp:inline distT="0" distB="0" distL="0" distR="0" wp14:anchorId="19BD9351" wp14:editId="75A17A23">
                            <wp:extent cx="457200" cy="36258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362585"/>
                                    </a:xfrm>
                                    <a:prstGeom prst="rect">
                                      <a:avLst/>
                                    </a:prstGeom>
                                    <a:noFill/>
                                    <a:ln>
                                      <a:noFill/>
                                    </a:ln>
                                  </pic:spPr>
                                </pic:pic>
                              </a:graphicData>
                            </a:graphic>
                          </wp:inline>
                        </w:drawing>
                      </w:r>
                    </w:p>
                  </w:txbxContent>
                </v:textbox>
              </v:shape>
            </w:pict>
          </mc:Fallback>
        </mc:AlternateContent>
      </w:r>
      <w:r w:rsidRPr="009E2280">
        <w:rPr>
          <w:noProof/>
        </w:rPr>
        <mc:AlternateContent>
          <mc:Choice Requires="wps">
            <w:drawing>
              <wp:anchor distT="0" distB="0" distL="114300" distR="114300" simplePos="0" relativeHeight="251663360" behindDoc="0" locked="0" layoutInCell="1" allowOverlap="1" wp14:anchorId="4C000FBF" wp14:editId="761FBAF0">
                <wp:simplePos x="0" y="0"/>
                <wp:positionH relativeFrom="column">
                  <wp:posOffset>2341880</wp:posOffset>
                </wp:positionH>
                <wp:positionV relativeFrom="paragraph">
                  <wp:posOffset>340360</wp:posOffset>
                </wp:positionV>
                <wp:extent cx="2087880" cy="38163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C59CF" w14:textId="77777777" w:rsidR="009E2280" w:rsidRPr="0050003C" w:rsidRDefault="009E2280" w:rsidP="009E2280">
                            <w:pPr>
                              <w:rPr>
                                <w:rFonts w:ascii="Arial" w:hAnsi="Arial" w:cs="Arial"/>
                                <w:b/>
                                <w:sz w:val="36"/>
                                <w:szCs w:val="36"/>
                                <w:lang w:val="de-DE"/>
                              </w:rPr>
                            </w:pPr>
                            <w:r w:rsidRPr="0050003C">
                              <w:rPr>
                                <w:rFonts w:ascii="Arial" w:hAnsi="Arial" w:cs="Arial"/>
                                <w:b/>
                                <w:sz w:val="36"/>
                                <w:szCs w:val="36"/>
                                <w:lang w:val="de-DE"/>
                              </w:rPr>
                              <w:t xml:space="preserve">100 R - </w:t>
                            </w:r>
                            <w:r w:rsidRPr="009E2280">
                              <w:rPr>
                                <w:rFonts w:ascii="Arial" w:hAnsi="Arial" w:cs="Arial"/>
                                <w:b/>
                                <w:sz w:val="36"/>
                                <w:szCs w:val="36"/>
                                <w:lang w:val="de-DE"/>
                              </w:rPr>
                              <w:t>05</w:t>
                            </w:r>
                            <w:r w:rsidRPr="009E2280">
                              <w:rPr>
                                <w:rFonts w:ascii="Arial" w:hAnsi="Arial" w:cs="Arial"/>
                                <w:b/>
                                <w:strike/>
                                <w:sz w:val="36"/>
                                <w:szCs w:val="36"/>
                                <w:lang w:val="de-DE"/>
                              </w:rPr>
                              <w:t>04</w:t>
                            </w:r>
                            <w:r w:rsidRPr="0050003C">
                              <w:rPr>
                                <w:rFonts w:ascii="Arial" w:hAnsi="Arial" w:cs="Arial"/>
                                <w:b/>
                                <w:sz w:val="36"/>
                                <w:szCs w:val="36"/>
                                <w:lang w:val="de-DE"/>
                              </w:rPr>
                              <w:t>2492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0FBF" id="テキスト ボックス 12" o:spid="_x0000_s1027" type="#_x0000_t202" style="position:absolute;left:0;text-align:left;margin-left:184.4pt;margin-top:26.8pt;width:164.4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" stroked="f">
                <v:textbox inset="5.85pt,.7pt,5.85pt,.7pt">
                  <w:txbxContent>
                    <w:p w14:paraId="49FC59CF" w14:textId="77777777" w:rsidR="009E2280" w:rsidRPr="0050003C" w:rsidRDefault="009E2280" w:rsidP="009E2280">
                      <w:pPr>
                        <w:rPr>
                          <w:rFonts w:ascii="Arial" w:hAnsi="Arial" w:cs="Arial"/>
                          <w:b/>
                          <w:sz w:val="36"/>
                          <w:szCs w:val="36"/>
                          <w:lang w:val="de-DE"/>
                        </w:rPr>
                      </w:pPr>
                      <w:r w:rsidRPr="0050003C">
                        <w:rPr>
                          <w:rFonts w:ascii="Arial" w:hAnsi="Arial" w:cs="Arial"/>
                          <w:b/>
                          <w:sz w:val="36"/>
                          <w:szCs w:val="36"/>
                          <w:lang w:val="de-DE"/>
                        </w:rPr>
                        <w:t xml:space="preserve">100 R - </w:t>
                      </w:r>
                      <w:r w:rsidRPr="009E2280">
                        <w:rPr>
                          <w:rFonts w:ascii="Arial" w:hAnsi="Arial" w:cs="Arial"/>
                          <w:b/>
                          <w:sz w:val="36"/>
                          <w:szCs w:val="36"/>
                          <w:lang w:val="de-DE"/>
                        </w:rPr>
                        <w:t>05</w:t>
                      </w:r>
                      <w:r w:rsidRPr="009E2280">
                        <w:rPr>
                          <w:rFonts w:ascii="Arial" w:hAnsi="Arial" w:cs="Arial"/>
                          <w:b/>
                          <w:strike/>
                          <w:sz w:val="36"/>
                          <w:szCs w:val="36"/>
                          <w:lang w:val="de-DE"/>
                        </w:rPr>
                        <w:t>04</w:t>
                      </w:r>
                      <w:r w:rsidRPr="0050003C">
                        <w:rPr>
                          <w:rFonts w:ascii="Arial" w:hAnsi="Arial" w:cs="Arial"/>
                          <w:b/>
                          <w:sz w:val="36"/>
                          <w:szCs w:val="36"/>
                          <w:lang w:val="de-DE"/>
                        </w:rPr>
                        <w:t>2492</w:t>
                      </w:r>
                    </w:p>
                  </w:txbxContent>
                </v:textbox>
              </v:shape>
            </w:pict>
          </mc:Fallback>
        </mc:AlternateContent>
      </w:r>
      <w:r w:rsidRPr="009E2280">
        <w:rPr>
          <w:noProof/>
        </w:rPr>
        <mc:AlternateContent>
          <mc:Choice Requires="wps">
            <w:drawing>
              <wp:anchor distT="0" distB="0" distL="114300" distR="114300" simplePos="0" relativeHeight="251659264" behindDoc="0" locked="0" layoutInCell="1" allowOverlap="1" wp14:anchorId="3968F2D2" wp14:editId="4CCAFBF2">
                <wp:simplePos x="0" y="0"/>
                <wp:positionH relativeFrom="column">
                  <wp:posOffset>2271395</wp:posOffset>
                </wp:positionH>
                <wp:positionV relativeFrom="paragraph">
                  <wp:posOffset>137160</wp:posOffset>
                </wp:positionV>
                <wp:extent cx="324485" cy="385445"/>
                <wp:effectExtent l="4445" t="0" r="444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E06A2" w14:textId="77777777" w:rsidR="009E2280" w:rsidRPr="004A73CA" w:rsidRDefault="009E2280" w:rsidP="009E2280">
                            <w:pPr>
                              <w:rPr>
                                <w:rFonts w:ascii="Arial" w:hAnsi="Arial" w:cs="Arial"/>
                                <w:b/>
                                <w:sz w:val="40"/>
                                <w:szCs w:val="40"/>
                                <w:lang w:val="de-D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68F2D2" id="テキスト ボックス 11" o:spid="_x0000_s1028" type="#_x0000_t202" style="position:absolute;left:0;text-align:left;margin-left:178.85pt;margin-top:10.8pt;width:25.55pt;height:30.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" stroked="f">
                <v:textbox style="mso-fit-shape-to-text:t">
                  <w:txbxContent>
                    <w:p w14:paraId="476E06A2" w14:textId="77777777" w:rsidR="009E2280" w:rsidRPr="004A73CA" w:rsidRDefault="009E2280" w:rsidP="009E2280">
                      <w:pPr>
                        <w:rPr>
                          <w:rFonts w:ascii="Arial" w:hAnsi="Arial" w:cs="Arial"/>
                          <w:b/>
                          <w:sz w:val="40"/>
                          <w:szCs w:val="40"/>
                          <w:lang w:val="de-DE"/>
                        </w:rPr>
                      </w:pPr>
                    </w:p>
                  </w:txbxContent>
                </v:textbox>
              </v:shape>
            </w:pict>
          </mc:Fallback>
        </mc:AlternateContent>
      </w:r>
      <w:r w:rsidRPr="009E2280">
        <w:rPr>
          <w:noProof/>
        </w:rPr>
        <w:drawing>
          <wp:inline distT="0" distB="0" distL="0" distR="0" wp14:anchorId="3D8C3E8B" wp14:editId="45FEF54A">
            <wp:extent cx="1647825" cy="9144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9E2280">
        <w:tab/>
      </w:r>
      <w:r w:rsidRPr="009E2280">
        <w:tab/>
      </w:r>
      <w:r w:rsidRPr="009E2280">
        <w:tab/>
      </w:r>
      <w:r w:rsidRPr="009E2280">
        <w:tab/>
      </w:r>
      <w:r w:rsidRPr="009E2280">
        <w:tab/>
        <w:t>a = 8 mm min.</w:t>
      </w:r>
    </w:p>
    <w:p w14:paraId="647E47A6" w14:textId="77777777" w:rsidR="009E2280" w:rsidRPr="009E2280" w:rsidRDefault="009E2280" w:rsidP="009E2280">
      <w:pPr>
        <w:pStyle w:val="SingleTxtG"/>
        <w:ind w:right="850" w:firstLine="567"/>
      </w:pPr>
      <w:r w:rsidRPr="009E2280">
        <w:t xml:space="preserve">The approval mark in Figure 1 affixed to a vehicle shows that the road vehicle type concerned has been approved in the Netherlands (E 4), pursuant to Regulation No. 100, and under the approval number </w:t>
      </w:r>
      <w:r w:rsidRPr="009E2280">
        <w:rPr>
          <w:strike/>
        </w:rPr>
        <w:t>04</w:t>
      </w:r>
      <w:r w:rsidRPr="009E2280">
        <w:rPr>
          <w:b/>
          <w:bCs/>
        </w:rPr>
        <w:t>05</w:t>
      </w:r>
      <w:r w:rsidRPr="009E2280">
        <w:t xml:space="preserve">2492. The first two digits of the approval number indicate that the approval was granted in accordance with the requirements of Regulation No. 100 as amended by </w:t>
      </w:r>
      <w:r w:rsidRPr="009E2280">
        <w:rPr>
          <w:strike/>
        </w:rPr>
        <w:t>04</w:t>
      </w:r>
      <w:r w:rsidRPr="009E2280">
        <w:rPr>
          <w:b/>
          <w:bCs/>
        </w:rPr>
        <w:t>05</w:t>
      </w:r>
      <w:r w:rsidRPr="009E2280">
        <w:t xml:space="preserve"> series of amendments.</w:t>
      </w:r>
    </w:p>
    <w:p w14:paraId="5B8F8C56" w14:textId="77777777" w:rsidR="009E2280" w:rsidRPr="009E2280" w:rsidRDefault="009E2280" w:rsidP="009E2280">
      <w:pPr>
        <w:pStyle w:val="Heading1"/>
      </w:pPr>
      <w:bookmarkStart w:id="10" w:name="_Toc352838568"/>
      <w:bookmarkStart w:id="11" w:name="_Toc352852740"/>
      <w:r w:rsidRPr="009E2280">
        <w:t>Figure 2</w:t>
      </w:r>
      <w:bookmarkEnd w:id="10"/>
      <w:bookmarkEnd w:id="11"/>
    </w:p>
    <w:p w14:paraId="2D07A1B3" w14:textId="2CBF85D1" w:rsidR="009E2280" w:rsidRPr="009E2280" w:rsidRDefault="009E2280" w:rsidP="009E2280">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134"/>
      </w:pPr>
      <w:r w:rsidRPr="009E2280">
        <w:rPr>
          <w:noProof/>
        </w:rPr>
        <w:lastRenderedPageBreak/>
        <mc:AlternateContent>
          <mc:Choice Requires="wps">
            <w:drawing>
              <wp:anchor distT="0" distB="0" distL="114300" distR="114300" simplePos="0" relativeHeight="251664384" behindDoc="0" locked="0" layoutInCell="1" allowOverlap="1" wp14:anchorId="0A38335D" wp14:editId="03D21014">
                <wp:simplePos x="0" y="0"/>
                <wp:positionH relativeFrom="column">
                  <wp:posOffset>2286000</wp:posOffset>
                </wp:positionH>
                <wp:positionV relativeFrom="paragraph">
                  <wp:posOffset>299720</wp:posOffset>
                </wp:positionV>
                <wp:extent cx="2335530" cy="3816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14A0" w14:textId="77777777" w:rsidR="009E2280" w:rsidRPr="0050003C" w:rsidRDefault="009E2280" w:rsidP="009E2280">
                            <w:pPr>
                              <w:rPr>
                                <w:rFonts w:ascii="Arial" w:hAnsi="Arial" w:cs="Arial"/>
                                <w:b/>
                                <w:sz w:val="36"/>
                                <w:szCs w:val="36"/>
                                <w:lang w:val="de-DE"/>
                              </w:rPr>
                            </w:pPr>
                            <w:r w:rsidRPr="0050003C">
                              <w:rPr>
                                <w:rFonts w:ascii="Arial" w:hAnsi="Arial" w:cs="Arial"/>
                                <w:b/>
                                <w:sz w:val="36"/>
                                <w:szCs w:val="36"/>
                                <w:lang w:val="de-DE"/>
                              </w:rPr>
                              <w:t xml:space="preserve">100 RES - </w:t>
                            </w:r>
                            <w:r w:rsidRPr="009E2280">
                              <w:rPr>
                                <w:rFonts w:ascii="Arial" w:hAnsi="Arial" w:cs="Arial"/>
                                <w:b/>
                                <w:sz w:val="36"/>
                                <w:szCs w:val="36"/>
                                <w:lang w:val="de-DE"/>
                              </w:rPr>
                              <w:t>05</w:t>
                            </w:r>
                            <w:r w:rsidRPr="009E2280">
                              <w:rPr>
                                <w:rFonts w:ascii="Arial" w:hAnsi="Arial" w:cs="Arial"/>
                                <w:b/>
                                <w:strike/>
                                <w:sz w:val="36"/>
                                <w:szCs w:val="36"/>
                                <w:lang w:val="de-DE"/>
                              </w:rPr>
                              <w:t>04</w:t>
                            </w:r>
                            <w:r w:rsidRPr="0050003C">
                              <w:rPr>
                                <w:rFonts w:ascii="Arial" w:hAnsi="Arial" w:cs="Arial"/>
                                <w:b/>
                                <w:sz w:val="36"/>
                                <w:szCs w:val="36"/>
                                <w:lang w:val="de-DE"/>
                              </w:rPr>
                              <w:t>2492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8335D" id="テキスト ボックス 10" o:spid="_x0000_s1029" type="#_x0000_t202" style="position:absolute;left:0;text-align:left;margin-left:180pt;margin-top:23.6pt;width:183.9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" stroked="f">
                <v:textbox inset="5.85pt,.7pt,5.85pt,.7pt">
                  <w:txbxContent>
                    <w:p w14:paraId="466814A0" w14:textId="77777777" w:rsidR="009E2280" w:rsidRPr="0050003C" w:rsidRDefault="009E2280" w:rsidP="009E2280">
                      <w:pPr>
                        <w:rPr>
                          <w:rFonts w:ascii="Arial" w:hAnsi="Arial" w:cs="Arial"/>
                          <w:b/>
                          <w:sz w:val="36"/>
                          <w:szCs w:val="36"/>
                          <w:lang w:val="de-DE"/>
                        </w:rPr>
                      </w:pPr>
                      <w:r w:rsidRPr="0050003C">
                        <w:rPr>
                          <w:rFonts w:ascii="Arial" w:hAnsi="Arial" w:cs="Arial"/>
                          <w:b/>
                          <w:sz w:val="36"/>
                          <w:szCs w:val="36"/>
                          <w:lang w:val="de-DE"/>
                        </w:rPr>
                        <w:t xml:space="preserve">100 RES - </w:t>
                      </w:r>
                      <w:r w:rsidRPr="009E2280">
                        <w:rPr>
                          <w:rFonts w:ascii="Arial" w:hAnsi="Arial" w:cs="Arial"/>
                          <w:b/>
                          <w:sz w:val="36"/>
                          <w:szCs w:val="36"/>
                          <w:lang w:val="de-DE"/>
                        </w:rPr>
                        <w:t>05</w:t>
                      </w:r>
                      <w:r w:rsidRPr="009E2280">
                        <w:rPr>
                          <w:rFonts w:ascii="Arial" w:hAnsi="Arial" w:cs="Arial"/>
                          <w:b/>
                          <w:strike/>
                          <w:sz w:val="36"/>
                          <w:szCs w:val="36"/>
                          <w:lang w:val="de-DE"/>
                        </w:rPr>
                        <w:t>04</w:t>
                      </w:r>
                      <w:r w:rsidRPr="0050003C">
                        <w:rPr>
                          <w:rFonts w:ascii="Arial" w:hAnsi="Arial" w:cs="Arial"/>
                          <w:b/>
                          <w:sz w:val="36"/>
                          <w:szCs w:val="36"/>
                          <w:lang w:val="de-DE"/>
                        </w:rPr>
                        <w:t>2492</w:t>
                      </w:r>
                    </w:p>
                  </w:txbxContent>
                </v:textbox>
              </v:shape>
            </w:pict>
          </mc:Fallback>
        </mc:AlternateContent>
      </w:r>
      <w:r w:rsidRPr="009E2280">
        <w:rPr>
          <w:noProof/>
        </w:rPr>
        <mc:AlternateContent>
          <mc:Choice Requires="wps">
            <w:drawing>
              <wp:anchor distT="0" distB="0" distL="114300" distR="114300" simplePos="0" relativeHeight="251665408" behindDoc="0" locked="0" layoutInCell="1" allowOverlap="1" wp14:anchorId="29173ECB" wp14:editId="4B84E8D9">
                <wp:simplePos x="0" y="0"/>
                <wp:positionH relativeFrom="column">
                  <wp:posOffset>4573270</wp:posOffset>
                </wp:positionH>
                <wp:positionV relativeFrom="paragraph">
                  <wp:posOffset>215900</wp:posOffset>
                </wp:positionV>
                <wp:extent cx="551180" cy="456565"/>
                <wp:effectExtent l="1270" t="190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3A886" w14:textId="0D733637" w:rsidR="009E2280" w:rsidRDefault="009E2280" w:rsidP="009E2280">
                            <w:r>
                              <w:rPr>
                                <w:noProof/>
                              </w:rPr>
                              <w:drawing>
                                <wp:inline distT="0" distB="0" distL="0" distR="0" wp14:anchorId="78FE74CC" wp14:editId="50815A54">
                                  <wp:extent cx="457200" cy="36258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36258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173ECB" id="テキスト ボックス 9" o:spid="_x0000_s1030" type="#_x0000_t202" style="position:absolute;left:0;text-align:left;margin-left:360.1pt;margin-top:17pt;width:43.4pt;height:3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" stroked="f">
                <v:textbox style="mso-fit-shape-to-text:t">
                  <w:txbxContent>
                    <w:p w14:paraId="54D3A886" w14:textId="0D733637" w:rsidR="009E2280" w:rsidRDefault="009E2280" w:rsidP="009E2280">
                      <w:r>
                        <w:rPr>
                          <w:noProof/>
                        </w:rPr>
                        <w:drawing>
                          <wp:inline distT="0" distB="0" distL="0" distR="0" wp14:anchorId="78FE74CC" wp14:editId="50815A54">
                            <wp:extent cx="457200" cy="36258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362585"/>
                                    </a:xfrm>
                                    <a:prstGeom prst="rect">
                                      <a:avLst/>
                                    </a:prstGeom>
                                    <a:noFill/>
                                    <a:ln>
                                      <a:noFill/>
                                    </a:ln>
                                  </pic:spPr>
                                </pic:pic>
                              </a:graphicData>
                            </a:graphic>
                          </wp:inline>
                        </w:drawing>
                      </w:r>
                    </w:p>
                  </w:txbxContent>
                </v:textbox>
              </v:shape>
            </w:pict>
          </mc:Fallback>
        </mc:AlternateContent>
      </w:r>
      <w:r w:rsidRPr="009E2280">
        <w:rPr>
          <w:noProof/>
        </w:rPr>
        <w:drawing>
          <wp:inline distT="0" distB="0" distL="0" distR="0" wp14:anchorId="4848275F" wp14:editId="54030509">
            <wp:extent cx="1647825" cy="9144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9E2280">
        <w:tab/>
      </w:r>
      <w:r w:rsidRPr="009E2280">
        <w:tab/>
      </w:r>
      <w:r w:rsidRPr="009E2280">
        <w:tab/>
      </w:r>
      <w:r w:rsidRPr="009E2280">
        <w:tab/>
      </w:r>
      <w:r w:rsidRPr="009E2280">
        <w:tab/>
      </w:r>
      <w:r w:rsidRPr="009E2280">
        <w:tab/>
      </w:r>
    </w:p>
    <w:p w14:paraId="18D31D6E" w14:textId="77777777" w:rsidR="009E2280" w:rsidRPr="009E2280" w:rsidRDefault="009E2280" w:rsidP="009E2280">
      <w:pPr>
        <w:pStyle w:val="SingleTxtG"/>
        <w:jc w:val="right"/>
        <w:rPr>
          <w:bCs/>
        </w:rPr>
      </w:pPr>
      <w:r w:rsidRPr="009E2280">
        <w:rPr>
          <w:bCs/>
        </w:rPr>
        <w:t>a = 8 mm min.</w:t>
      </w:r>
    </w:p>
    <w:p w14:paraId="761CD0C9" w14:textId="77777777" w:rsidR="009E2280" w:rsidRPr="009E2280" w:rsidRDefault="009E2280" w:rsidP="009E2280">
      <w:pPr>
        <w:pStyle w:val="SingleTxtG"/>
        <w:ind w:right="850" w:firstLine="567"/>
        <w:rPr>
          <w:bCs/>
        </w:rPr>
      </w:pPr>
      <w:r w:rsidRPr="009E2280">
        <w:rPr>
          <w:bCs/>
        </w:rPr>
        <w:t xml:space="preserve">The approval mark in Figure 2 affixed to a REESS shows that the REESS type ("ES") concerned has been approved in the Netherlands (E 4), pursuant to Regulation No. 100, and under the approval number </w:t>
      </w:r>
      <w:r w:rsidRPr="009E2280">
        <w:rPr>
          <w:strike/>
        </w:rPr>
        <w:t>04</w:t>
      </w:r>
      <w:r w:rsidRPr="009E2280">
        <w:rPr>
          <w:b/>
          <w:bCs/>
        </w:rPr>
        <w:t>05</w:t>
      </w:r>
      <w:r w:rsidRPr="009E2280">
        <w:rPr>
          <w:bCs/>
        </w:rPr>
        <w:t xml:space="preserve">2492. The first two digits of the approval number indicate that the approval was granted in accordance with the requirements of Regulation No. 100 as amended by </w:t>
      </w:r>
      <w:r w:rsidRPr="009E2280">
        <w:rPr>
          <w:strike/>
        </w:rPr>
        <w:t>04</w:t>
      </w:r>
      <w:r w:rsidRPr="009E2280">
        <w:rPr>
          <w:b/>
          <w:bCs/>
        </w:rPr>
        <w:t>05</w:t>
      </w:r>
      <w:r w:rsidRPr="009E2280">
        <w:rPr>
          <w:bCs/>
        </w:rPr>
        <w:t xml:space="preserve"> series of amendments.</w:t>
      </w:r>
    </w:p>
    <w:p w14:paraId="4A82A854" w14:textId="77777777" w:rsidR="009E2280" w:rsidRPr="009E2280" w:rsidRDefault="009E2280" w:rsidP="009E2280">
      <w:pPr>
        <w:pStyle w:val="Heading1"/>
      </w:pPr>
      <w:bookmarkStart w:id="12" w:name="_Toc352838569"/>
      <w:bookmarkStart w:id="13" w:name="_Toc352852741"/>
      <w:r w:rsidRPr="009E2280">
        <w:t>Model B</w:t>
      </w:r>
      <w:bookmarkEnd w:id="12"/>
      <w:bookmarkEnd w:id="13"/>
    </w:p>
    <w:p w14:paraId="11807B5B" w14:textId="77777777" w:rsidR="009E2280" w:rsidRPr="009E2280" w:rsidRDefault="009E2280" w:rsidP="009E2280">
      <w:pPr>
        <w:pStyle w:val="SingleTxtG"/>
      </w:pPr>
      <w:r w:rsidRPr="009E2280">
        <w:t>(See paragraph 4.5. of this Regulation)</w:t>
      </w:r>
    </w:p>
    <w:p w14:paraId="09090790" w14:textId="7714152C" w:rsidR="009E2280" w:rsidRPr="009E2280" w:rsidRDefault="009E2280" w:rsidP="009E2280">
      <w:pPr>
        <w:tabs>
          <w:tab w:val="left" w:pos="-720"/>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134"/>
      </w:pPr>
      <w:r w:rsidRPr="009E2280">
        <w:rPr>
          <w:noProof/>
        </w:rPr>
        <mc:AlternateContent>
          <mc:Choice Requires="wps">
            <w:drawing>
              <wp:anchor distT="0" distB="0" distL="114300" distR="114300" simplePos="0" relativeHeight="251662336" behindDoc="0" locked="0" layoutInCell="1" allowOverlap="1" wp14:anchorId="7BD0BA93" wp14:editId="054D070C">
                <wp:simplePos x="0" y="0"/>
                <wp:positionH relativeFrom="column">
                  <wp:posOffset>4758690</wp:posOffset>
                </wp:positionH>
                <wp:positionV relativeFrom="paragraph">
                  <wp:posOffset>40640</wp:posOffset>
                </wp:positionV>
                <wp:extent cx="548640" cy="728345"/>
                <wp:effectExtent l="0" t="2540" r="0" b="25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B0FBE" w14:textId="3C539DA4" w:rsidR="009E2280" w:rsidRDefault="009E2280" w:rsidP="009E2280">
                            <w:r>
                              <w:rPr>
                                <w:noProof/>
                              </w:rPr>
                              <w:drawing>
                                <wp:inline distT="0" distB="0" distL="0" distR="0" wp14:anchorId="10BE85AE" wp14:editId="75864D62">
                                  <wp:extent cx="362585" cy="647065"/>
                                  <wp:effectExtent l="0" t="0" r="0" b="63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585" cy="64706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0BA93" id="テキスト ボックス 7" o:spid="_x0000_s1031" type="#_x0000_t202" style="position:absolute;left:0;text-align:left;margin-left:374.7pt;margin-top:3.2pt;width:43.2pt;height:57.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" stroked="f">
                <v:textbox>
                  <w:txbxContent>
                    <w:p w14:paraId="781B0FBE" w14:textId="3C539DA4" w:rsidR="009E2280" w:rsidRDefault="009E2280" w:rsidP="009E2280">
                      <w:r>
                        <w:rPr>
                          <w:noProof/>
                        </w:rPr>
                        <w:drawing>
                          <wp:inline distT="0" distB="0" distL="0" distR="0" wp14:anchorId="10BE85AE" wp14:editId="75864D62">
                            <wp:extent cx="362585" cy="647065"/>
                            <wp:effectExtent l="0" t="0" r="0" b="63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585" cy="647065"/>
                                    </a:xfrm>
                                    <a:prstGeom prst="rect">
                                      <a:avLst/>
                                    </a:prstGeom>
                                    <a:noFill/>
                                    <a:ln>
                                      <a:noFill/>
                                    </a:ln>
                                  </pic:spPr>
                                </pic:pic>
                              </a:graphicData>
                            </a:graphic>
                          </wp:inline>
                        </w:drawing>
                      </w:r>
                    </w:p>
                  </w:txbxContent>
                </v:textbox>
              </v:shape>
            </w:pict>
          </mc:Fallback>
        </mc:AlternateContent>
      </w:r>
      <w:r w:rsidRPr="009E2280">
        <w:rPr>
          <w:noProof/>
        </w:rPr>
        <mc:AlternateContent>
          <mc:Choice Requires="wps">
            <w:drawing>
              <wp:anchor distT="0" distB="0" distL="114300" distR="114300" simplePos="0" relativeHeight="251661312" behindDoc="0" locked="0" layoutInCell="1" allowOverlap="1" wp14:anchorId="11928886" wp14:editId="3AE12A47">
                <wp:simplePos x="0" y="0"/>
                <wp:positionH relativeFrom="column">
                  <wp:posOffset>2241550</wp:posOffset>
                </wp:positionH>
                <wp:positionV relativeFrom="paragraph">
                  <wp:posOffset>40640</wp:posOffset>
                </wp:positionV>
                <wp:extent cx="2603500" cy="824865"/>
                <wp:effectExtent l="3175" t="2540" r="3175"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162"/>
                            </w:tblGrid>
                            <w:tr w:rsidR="009E2280" w:rsidRPr="00D00EBE" w14:paraId="24614846" w14:textId="77777777" w:rsidTr="005E655D">
                              <w:trPr>
                                <w:trHeight w:val="411"/>
                              </w:trPr>
                              <w:tc>
                                <w:tcPr>
                                  <w:tcW w:w="1242" w:type="dxa"/>
                                </w:tcPr>
                                <w:p w14:paraId="16BF3DA7" w14:textId="77777777" w:rsidR="009E2280" w:rsidRPr="00D00EBE" w:rsidRDefault="009E2280" w:rsidP="005E655D">
                                  <w:pPr>
                                    <w:widowControl w:val="0"/>
                                    <w:tabs>
                                      <w:tab w:val="left" w:pos="-720"/>
                                      <w:tab w:val="left" w:pos="426"/>
                                      <w:tab w:val="left" w:pos="713"/>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268" w:type="dxa"/>
                                </w:tcPr>
                                <w:p w14:paraId="41ACFC8B" w14:textId="77777777" w:rsidR="009E2280" w:rsidRPr="00D00EBE" w:rsidRDefault="009E2280"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jc w:val="both"/>
                                    <w:rPr>
                                      <w:rFonts w:ascii="Arial" w:hAnsi="Arial" w:cs="Arial"/>
                                      <w:b/>
                                      <w:sz w:val="36"/>
                                      <w:szCs w:val="36"/>
                                    </w:rPr>
                                  </w:pPr>
                                  <w:r w:rsidRPr="009E2280">
                                    <w:rPr>
                                      <w:rFonts w:ascii="Arial" w:hAnsi="Arial" w:cs="Arial"/>
                                      <w:b/>
                                      <w:sz w:val="36"/>
                                      <w:szCs w:val="36"/>
                                      <w:lang w:val="de-DE"/>
                                    </w:rPr>
                                    <w:t>05</w:t>
                                  </w:r>
                                  <w:r w:rsidRPr="009E2280">
                                    <w:rPr>
                                      <w:rFonts w:ascii="Arial" w:hAnsi="Arial" w:cs="Arial"/>
                                      <w:b/>
                                      <w:strike/>
                                      <w:sz w:val="36"/>
                                      <w:szCs w:val="36"/>
                                      <w:lang w:val="de-DE"/>
                                    </w:rPr>
                                    <w:t>04</w:t>
                                  </w:r>
                                  <w:r w:rsidRPr="00D00EBE">
                                    <w:rPr>
                                      <w:rFonts w:ascii="Arial" w:hAnsi="Arial" w:cs="Arial"/>
                                      <w:b/>
                                      <w:sz w:val="36"/>
                                      <w:szCs w:val="36"/>
                                    </w:rPr>
                                    <w:t xml:space="preserve"> 2492</w:t>
                                  </w:r>
                                </w:p>
                              </w:tc>
                            </w:tr>
                            <w:tr w:rsidR="009E2280" w:rsidRPr="00D65598" w14:paraId="03FAD500" w14:textId="77777777" w:rsidTr="005E655D">
                              <w:trPr>
                                <w:trHeight w:val="411"/>
                              </w:trPr>
                              <w:tc>
                                <w:tcPr>
                                  <w:tcW w:w="1242" w:type="dxa"/>
                                </w:tcPr>
                                <w:p w14:paraId="431E6EDC" w14:textId="77777777" w:rsidR="009E2280" w:rsidRPr="00D00EBE" w:rsidRDefault="009E2280"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42</w:t>
                                  </w:r>
                                </w:p>
                              </w:tc>
                              <w:tc>
                                <w:tcPr>
                                  <w:tcW w:w="2268" w:type="dxa"/>
                                </w:tcPr>
                                <w:p w14:paraId="018FC811" w14:textId="77777777" w:rsidR="009E2280" w:rsidRPr="00D00EBE" w:rsidRDefault="009E2280" w:rsidP="00522AFE">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02"/>
                                    <w:jc w:val="center"/>
                                    <w:rPr>
                                      <w:rFonts w:ascii="Arial" w:hAnsi="Arial" w:cs="Arial"/>
                                      <w:b/>
                                      <w:sz w:val="36"/>
                                      <w:szCs w:val="36"/>
                                    </w:rPr>
                                  </w:pPr>
                                  <w:r w:rsidRPr="00D00EBE">
                                    <w:rPr>
                                      <w:rFonts w:ascii="Arial" w:hAnsi="Arial" w:cs="Arial"/>
                                      <w:b/>
                                      <w:sz w:val="36"/>
                                      <w:szCs w:val="36"/>
                                    </w:rPr>
                                    <w:t>00 1628</w:t>
                                  </w:r>
                                </w:p>
                              </w:tc>
                            </w:tr>
                          </w:tbl>
                          <w:p w14:paraId="48CA038B" w14:textId="77777777" w:rsidR="009E2280" w:rsidRDefault="009E2280" w:rsidP="009E2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28886" id="_x0000_t202" coordsize="21600,21600" o:spt="202" path="m,l,21600r21600,l21600,xe">
                <v:stroke joinstyle="miter"/>
                <v:path gradientshapeok="t" o:connecttype="rect"/>
              </v:shapetype>
              <v:shape id="テキスト ボックス 4" o:spid="_x0000_s1032" type="#_x0000_t202" style="position:absolute;left:0;text-align:left;margin-left:176.5pt;margin-top:3.2pt;width:205pt;height: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162"/>
                      </w:tblGrid>
                      <w:tr w:rsidR="009E2280" w:rsidRPr="00D00EBE" w14:paraId="24614846" w14:textId="77777777" w:rsidTr="005E655D">
                        <w:trPr>
                          <w:trHeight w:val="411"/>
                        </w:trPr>
                        <w:tc>
                          <w:tcPr>
                            <w:tcW w:w="1242" w:type="dxa"/>
                          </w:tcPr>
                          <w:p w14:paraId="16BF3DA7" w14:textId="77777777" w:rsidR="009E2280" w:rsidRPr="00D00EBE" w:rsidRDefault="009E2280" w:rsidP="005E655D">
                            <w:pPr>
                              <w:widowControl w:val="0"/>
                              <w:tabs>
                                <w:tab w:val="left" w:pos="-720"/>
                                <w:tab w:val="left" w:pos="426"/>
                                <w:tab w:val="left" w:pos="713"/>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268" w:type="dxa"/>
                          </w:tcPr>
                          <w:p w14:paraId="41ACFC8B" w14:textId="77777777" w:rsidR="009E2280" w:rsidRPr="00D00EBE" w:rsidRDefault="009E2280"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jc w:val="both"/>
                              <w:rPr>
                                <w:rFonts w:ascii="Arial" w:hAnsi="Arial" w:cs="Arial"/>
                                <w:b/>
                                <w:sz w:val="36"/>
                                <w:szCs w:val="36"/>
                              </w:rPr>
                            </w:pPr>
                            <w:r w:rsidRPr="009E2280">
                              <w:rPr>
                                <w:rFonts w:ascii="Arial" w:hAnsi="Arial" w:cs="Arial"/>
                                <w:b/>
                                <w:sz w:val="36"/>
                                <w:szCs w:val="36"/>
                                <w:lang w:val="de-DE"/>
                              </w:rPr>
                              <w:t>05</w:t>
                            </w:r>
                            <w:r w:rsidRPr="009E2280">
                              <w:rPr>
                                <w:rFonts w:ascii="Arial" w:hAnsi="Arial" w:cs="Arial"/>
                                <w:b/>
                                <w:strike/>
                                <w:sz w:val="36"/>
                                <w:szCs w:val="36"/>
                                <w:lang w:val="de-DE"/>
                              </w:rPr>
                              <w:t>04</w:t>
                            </w:r>
                            <w:r w:rsidRPr="00D00EBE">
                              <w:rPr>
                                <w:rFonts w:ascii="Arial" w:hAnsi="Arial" w:cs="Arial"/>
                                <w:b/>
                                <w:sz w:val="36"/>
                                <w:szCs w:val="36"/>
                              </w:rPr>
                              <w:t xml:space="preserve"> 2492</w:t>
                            </w:r>
                          </w:p>
                        </w:tc>
                      </w:tr>
                      <w:tr w:rsidR="009E2280" w:rsidRPr="00D65598" w14:paraId="03FAD500" w14:textId="77777777" w:rsidTr="005E655D">
                        <w:trPr>
                          <w:trHeight w:val="411"/>
                        </w:trPr>
                        <w:tc>
                          <w:tcPr>
                            <w:tcW w:w="1242" w:type="dxa"/>
                          </w:tcPr>
                          <w:p w14:paraId="431E6EDC" w14:textId="77777777" w:rsidR="009E2280" w:rsidRPr="00D00EBE" w:rsidRDefault="009E2280"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42</w:t>
                            </w:r>
                          </w:p>
                        </w:tc>
                        <w:tc>
                          <w:tcPr>
                            <w:tcW w:w="2268" w:type="dxa"/>
                          </w:tcPr>
                          <w:p w14:paraId="018FC811" w14:textId="77777777" w:rsidR="009E2280" w:rsidRPr="00D00EBE" w:rsidRDefault="009E2280" w:rsidP="00522AFE">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02"/>
                              <w:jc w:val="center"/>
                              <w:rPr>
                                <w:rFonts w:ascii="Arial" w:hAnsi="Arial" w:cs="Arial"/>
                                <w:b/>
                                <w:sz w:val="36"/>
                                <w:szCs w:val="36"/>
                              </w:rPr>
                            </w:pPr>
                            <w:r w:rsidRPr="00D00EBE">
                              <w:rPr>
                                <w:rFonts w:ascii="Arial" w:hAnsi="Arial" w:cs="Arial"/>
                                <w:b/>
                                <w:sz w:val="36"/>
                                <w:szCs w:val="36"/>
                              </w:rPr>
                              <w:t>00 1628</w:t>
                            </w:r>
                          </w:p>
                        </w:tc>
                      </w:tr>
                    </w:tbl>
                    <w:p w14:paraId="48CA038B" w14:textId="77777777" w:rsidR="009E2280" w:rsidRDefault="009E2280" w:rsidP="009E2280"/>
                  </w:txbxContent>
                </v:textbox>
              </v:shape>
            </w:pict>
          </mc:Fallback>
        </mc:AlternateContent>
      </w:r>
      <w:r w:rsidRPr="009E2280">
        <w:rPr>
          <w:noProof/>
        </w:rPr>
        <w:drawing>
          <wp:inline distT="0" distB="0" distL="0" distR="0" wp14:anchorId="131B4F4A" wp14:editId="5B12D913">
            <wp:extent cx="1552575" cy="81978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819785"/>
                    </a:xfrm>
                    <a:prstGeom prst="rect">
                      <a:avLst/>
                    </a:prstGeom>
                    <a:noFill/>
                    <a:ln>
                      <a:noFill/>
                    </a:ln>
                  </pic:spPr>
                </pic:pic>
              </a:graphicData>
            </a:graphic>
          </wp:inline>
        </w:drawing>
      </w:r>
    </w:p>
    <w:p w14:paraId="3A73C6F3" w14:textId="77777777" w:rsidR="009E2280" w:rsidRPr="009E2280" w:rsidRDefault="009E2280" w:rsidP="009E2280">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right="1134"/>
        <w:jc w:val="right"/>
      </w:pPr>
      <w:r w:rsidRPr="009E2280">
        <w:t>a = 8 mm min.</w:t>
      </w:r>
    </w:p>
    <w:p w14:paraId="06A4357E" w14:textId="55EC524C" w:rsidR="009E2280" w:rsidRPr="00054B05" w:rsidRDefault="009E2280" w:rsidP="009E2280">
      <w:pPr>
        <w:pStyle w:val="SingleTxtG"/>
        <w:ind w:right="850" w:firstLine="567"/>
      </w:pPr>
      <w:r w:rsidRPr="009E2280">
        <w:t>The above approval mark affixed to a vehicle shows that the road vehicle concerned has been approved in the Netherlands (E4) pursuant to Regulations Nos. 100 and 42</w:t>
      </w:r>
      <w:r w:rsidRPr="009E2280">
        <w:rPr>
          <w:rStyle w:val="FootnoteReference"/>
        </w:rPr>
        <w:footnoteReference w:id="4"/>
      </w:r>
      <w:r w:rsidRPr="009E2280">
        <w:t xml:space="preserve">. The approval number indicates that, at the dates when the respective approvals were granted, Regulation No. 100 was amended by the </w:t>
      </w:r>
      <w:r w:rsidRPr="00851A3C">
        <w:rPr>
          <w:strike/>
        </w:rPr>
        <w:t>04</w:t>
      </w:r>
      <w:r w:rsidRPr="00851A3C">
        <w:rPr>
          <w:b/>
          <w:bCs/>
        </w:rPr>
        <w:t>05</w:t>
      </w:r>
      <w:r w:rsidRPr="009E2280">
        <w:t xml:space="preserve"> series of amendments and Regulation No. 42 was still in its original form.</w:t>
      </w:r>
      <w:r w:rsidRPr="009E2280">
        <w:rPr>
          <w:bCs/>
        </w:rPr>
        <w:t xml:space="preserve"> </w:t>
      </w:r>
      <w:r w:rsidRPr="00B31229">
        <w:rPr>
          <w:bCs/>
        </w:rPr>
        <w:t>"</w:t>
      </w:r>
    </w:p>
    <w:p w14:paraId="467D0BCB" w14:textId="77777777" w:rsidR="00267E9F" w:rsidRDefault="00267E9F">
      <w:pPr>
        <w:suppressAutoHyphens w:val="0"/>
        <w:spacing w:line="240" w:lineRule="auto"/>
        <w:rPr>
          <w:bCs/>
          <w:i/>
          <w:iCs/>
        </w:rPr>
      </w:pPr>
      <w:r>
        <w:rPr>
          <w:bCs/>
          <w:i/>
          <w:iCs/>
        </w:rPr>
        <w:br w:type="page"/>
      </w:r>
    </w:p>
    <w:p w14:paraId="1FADAD0A" w14:textId="4732FCB6" w:rsidR="00D945EB" w:rsidRPr="00567F7B" w:rsidRDefault="00D945EB" w:rsidP="00D945EB">
      <w:pPr>
        <w:spacing w:after="120"/>
        <w:ind w:leftChars="565" w:left="2256" w:right="1134" w:hangingChars="563" w:hanging="1126"/>
        <w:jc w:val="both"/>
        <w:rPr>
          <w:bCs/>
        </w:rPr>
      </w:pPr>
      <w:r>
        <w:rPr>
          <w:bCs/>
          <w:i/>
          <w:iCs/>
        </w:rPr>
        <w:lastRenderedPageBreak/>
        <w:t>Insert new Annex 9K</w:t>
      </w:r>
      <w:r w:rsidR="0073451A">
        <w:rPr>
          <w:bCs/>
          <w:i/>
          <w:iCs/>
        </w:rPr>
        <w:t xml:space="preserve"> and Annex 9K Appendices 1 to4</w:t>
      </w:r>
      <w:r>
        <w:rPr>
          <w:bCs/>
          <w:i/>
          <w:iCs/>
          <w:lang w:eastAsia="ja-JP"/>
        </w:rPr>
        <w:t>,</w:t>
      </w:r>
      <w:r>
        <w:rPr>
          <w:bCs/>
        </w:rPr>
        <w:t xml:space="preserve"> to read:</w:t>
      </w:r>
    </w:p>
    <w:p w14:paraId="4895E424" w14:textId="49D8C19C" w:rsidR="00E375F6" w:rsidRPr="001E62BA" w:rsidRDefault="00E375F6" w:rsidP="00E375F6">
      <w:pPr>
        <w:pStyle w:val="HChG"/>
        <w:rPr>
          <w:lang w:eastAsia="ja-JP"/>
        </w:rPr>
      </w:pPr>
      <w:r w:rsidRPr="00B31229">
        <w:rPr>
          <w:bCs/>
        </w:rPr>
        <w:t>"</w:t>
      </w:r>
      <w:r w:rsidRPr="001E62BA">
        <w:t xml:space="preserve">Annex </w:t>
      </w:r>
      <w:r w:rsidRPr="001E62BA">
        <w:rPr>
          <w:lang w:eastAsia="ja-JP"/>
        </w:rPr>
        <w:t>9K</w:t>
      </w:r>
    </w:p>
    <w:p w14:paraId="395E056E" w14:textId="77777777" w:rsidR="00E375F6" w:rsidRPr="001E62BA" w:rsidRDefault="00E375F6" w:rsidP="00E375F6">
      <w:pPr>
        <w:pStyle w:val="HChG"/>
      </w:pPr>
      <w:r w:rsidRPr="001E62BA">
        <w:tab/>
      </w:r>
      <w:r w:rsidRPr="001E62BA">
        <w:tab/>
        <w:t>Thermal propagation test</w:t>
      </w:r>
    </w:p>
    <w:p w14:paraId="67032A52" w14:textId="77777777" w:rsidR="00E375F6" w:rsidRPr="00E375F6" w:rsidRDefault="00E375F6" w:rsidP="00E375F6">
      <w:pPr>
        <w:spacing w:after="120"/>
        <w:ind w:leftChars="567" w:left="2272" w:right="1134" w:hangingChars="567" w:hanging="1138"/>
        <w:jc w:val="both"/>
        <w:rPr>
          <w:b/>
          <w:bCs/>
        </w:rPr>
      </w:pPr>
      <w:r w:rsidRPr="00E375F6">
        <w:rPr>
          <w:b/>
          <w:bCs/>
        </w:rPr>
        <w:t>1.</w:t>
      </w:r>
      <w:r w:rsidRPr="00E375F6">
        <w:rPr>
          <w:b/>
          <w:bCs/>
        </w:rPr>
        <w:tab/>
        <w:t>Purpose</w:t>
      </w:r>
    </w:p>
    <w:p w14:paraId="7F7B7210" w14:textId="790A8A06" w:rsidR="00E375F6" w:rsidRPr="00E375F6" w:rsidRDefault="00E375F6" w:rsidP="00E375F6">
      <w:pPr>
        <w:spacing w:after="120"/>
        <w:ind w:leftChars="567" w:left="2272" w:right="1134" w:hangingChars="567" w:hanging="1138"/>
        <w:jc w:val="both"/>
        <w:rPr>
          <w:b/>
          <w:bCs/>
        </w:rPr>
      </w:pPr>
      <w:r w:rsidRPr="00E375F6">
        <w:rPr>
          <w:b/>
          <w:bCs/>
        </w:rPr>
        <w:tab/>
        <w:t xml:space="preserve">The purpose of the thermal propagation test is to ensure the occupant safety in a vehicle when a forced thermal runway of a cell in the REESS is </w:t>
      </w:r>
      <w:r w:rsidR="006323CF" w:rsidRPr="00D82198">
        <w:rPr>
          <w:b/>
          <w:bCs/>
        </w:rPr>
        <w:t>triggered/initiated</w:t>
      </w:r>
      <w:r w:rsidRPr="00D82198">
        <w:rPr>
          <w:b/>
          <w:bCs/>
        </w:rPr>
        <w:t>.</w:t>
      </w:r>
      <w:r w:rsidRPr="00E375F6">
        <w:rPr>
          <w:b/>
          <w:bCs/>
        </w:rPr>
        <w:t xml:space="preserve"> The phenomena of forced thermal runaway simulate a severe thermal event caused by an internal short circuit.</w:t>
      </w:r>
    </w:p>
    <w:p w14:paraId="3DD3CDB1" w14:textId="77777777" w:rsidR="00E375F6" w:rsidRPr="00E375F6" w:rsidRDefault="00E375F6" w:rsidP="00E375F6">
      <w:pPr>
        <w:spacing w:after="120"/>
        <w:ind w:leftChars="567" w:left="2272" w:right="1134" w:hangingChars="567" w:hanging="1138"/>
        <w:jc w:val="both"/>
        <w:rPr>
          <w:b/>
          <w:bCs/>
        </w:rPr>
      </w:pPr>
      <w:r w:rsidRPr="00E375F6">
        <w:rPr>
          <w:b/>
          <w:bCs/>
        </w:rPr>
        <w:t>2.</w:t>
      </w:r>
      <w:r w:rsidRPr="00E375F6">
        <w:rPr>
          <w:b/>
          <w:bCs/>
        </w:rPr>
        <w:tab/>
        <w:t>Installations</w:t>
      </w:r>
    </w:p>
    <w:p w14:paraId="0186DF23" w14:textId="7E8A90E6" w:rsidR="00E375F6" w:rsidRPr="00E375F6" w:rsidRDefault="00E375F6" w:rsidP="00E375F6">
      <w:pPr>
        <w:spacing w:after="120"/>
        <w:ind w:leftChars="567" w:left="2272" w:right="1134" w:hangingChars="567" w:hanging="1138"/>
        <w:jc w:val="both"/>
        <w:rPr>
          <w:b/>
          <w:bCs/>
        </w:rPr>
      </w:pPr>
      <w:r w:rsidRPr="00E375F6">
        <w:rPr>
          <w:b/>
          <w:bCs/>
        </w:rPr>
        <w:tab/>
        <w:t xml:space="preserve">This test shall be conducted wither with a complete vehicle or using the complete REESS or REESS subsystem(s) at the discretion of the manufacturer in agreement with Technical Service. If the manufacturer chooses to test with </w:t>
      </w:r>
      <w:r w:rsidRPr="00E375F6">
        <w:rPr>
          <w:b/>
          <w:bCs/>
          <w:lang w:eastAsia="ja-JP"/>
        </w:rPr>
        <w:t>REESS</w:t>
      </w:r>
      <w:r w:rsidRPr="00E375F6">
        <w:rPr>
          <w:b/>
          <w:bCs/>
        </w:rPr>
        <w:t xml:space="preserve"> subsystem(s), the manufacturer shall demonstrate that the test result can reasonably represent the performance of the complete REESS with respect to its safety performance under the same conditions.</w:t>
      </w:r>
    </w:p>
    <w:p w14:paraId="1CB6D6B7" w14:textId="2520F2D6" w:rsidR="003B1EEA" w:rsidRDefault="00E375F6" w:rsidP="00E375F6">
      <w:pPr>
        <w:spacing w:after="120"/>
        <w:ind w:leftChars="565" w:left="2264" w:right="1134" w:hangingChars="565" w:hanging="1134"/>
        <w:jc w:val="both"/>
        <w:rPr>
          <w:rStyle w:val="CommentReference"/>
          <w:b/>
          <w:bCs/>
          <w:lang w:val="en-US" w:eastAsia="ja-JP"/>
        </w:rPr>
      </w:pPr>
      <w:r w:rsidRPr="00E375F6">
        <w:rPr>
          <w:b/>
          <w:bCs/>
        </w:rPr>
        <w:tab/>
        <w:t>For test using REESS or REESS subsystem, the parts of the vehicle relevant for the test, e.g. to reproduce the equivalent phenomena such as deformation of the casing of the REESS during the thermal propagation test, shall be installed to the Tested-Device.</w:t>
      </w:r>
      <w:r w:rsidRPr="00E375F6">
        <w:rPr>
          <w:rStyle w:val="CommentReference"/>
          <w:b/>
          <w:bCs/>
          <w:lang w:val="en-US" w:eastAsia="ja-JP"/>
        </w:rPr>
        <w:t xml:space="preserve"> </w:t>
      </w:r>
    </w:p>
    <w:p w14:paraId="2E2B0168" w14:textId="0C1B3339" w:rsidR="00E375F6" w:rsidRPr="00122032" w:rsidRDefault="00122032" w:rsidP="00E375F6">
      <w:pPr>
        <w:spacing w:after="120"/>
        <w:ind w:leftChars="565" w:left="2260" w:right="1134" w:hangingChars="565" w:hanging="1130"/>
        <w:jc w:val="both"/>
        <w:rPr>
          <w:b/>
          <w:bCs/>
        </w:rPr>
      </w:pPr>
      <w:r w:rsidRPr="001E62BA">
        <w:tab/>
      </w:r>
    </w:p>
    <w:p w14:paraId="42E1B565" w14:textId="77777777" w:rsidR="00E375F6" w:rsidRPr="00E375F6" w:rsidRDefault="00E375F6" w:rsidP="00E375F6">
      <w:pPr>
        <w:spacing w:after="120"/>
        <w:ind w:leftChars="567" w:left="2272" w:right="1134" w:hangingChars="567" w:hanging="1138"/>
        <w:jc w:val="both"/>
        <w:rPr>
          <w:b/>
          <w:bCs/>
        </w:rPr>
      </w:pPr>
      <w:r w:rsidRPr="00E375F6">
        <w:rPr>
          <w:b/>
          <w:bCs/>
        </w:rPr>
        <w:t>3.</w:t>
      </w:r>
      <w:r w:rsidRPr="00E375F6">
        <w:rPr>
          <w:b/>
          <w:bCs/>
        </w:rPr>
        <w:tab/>
        <w:t>General test conditions</w:t>
      </w:r>
    </w:p>
    <w:p w14:paraId="67F8B506" w14:textId="77777777" w:rsidR="00E375F6" w:rsidRPr="00E375F6" w:rsidRDefault="00E375F6" w:rsidP="00E375F6">
      <w:pPr>
        <w:spacing w:after="120"/>
        <w:ind w:leftChars="567" w:left="2272" w:right="1134" w:hangingChars="567" w:hanging="1138"/>
        <w:jc w:val="both"/>
        <w:rPr>
          <w:b/>
          <w:bCs/>
        </w:rPr>
      </w:pPr>
      <w:r w:rsidRPr="00E375F6">
        <w:rPr>
          <w:b/>
          <w:bCs/>
        </w:rPr>
        <w:tab/>
        <w:t>The following conditions shall apply to the test</w:t>
      </w:r>
    </w:p>
    <w:p w14:paraId="4B459AB8" w14:textId="77777777" w:rsidR="00E375F6" w:rsidRPr="00E375F6" w:rsidRDefault="00E375F6" w:rsidP="00E375F6">
      <w:pPr>
        <w:spacing w:after="120"/>
        <w:ind w:leftChars="567" w:left="2272" w:right="1134" w:hangingChars="567" w:hanging="1138"/>
        <w:jc w:val="both"/>
        <w:rPr>
          <w:b/>
          <w:bCs/>
        </w:rPr>
      </w:pPr>
      <w:r w:rsidRPr="00E375F6">
        <w:rPr>
          <w:b/>
          <w:bCs/>
        </w:rPr>
        <w:t>3.1.</w:t>
      </w:r>
      <w:r w:rsidRPr="00E375F6">
        <w:rPr>
          <w:b/>
          <w:bCs/>
        </w:rPr>
        <w:tab/>
        <w:t>Environmental conditions</w:t>
      </w:r>
    </w:p>
    <w:p w14:paraId="6B1E2602" w14:textId="17831C49" w:rsidR="00782C21" w:rsidRDefault="00E375F6" w:rsidP="00E375F6">
      <w:pPr>
        <w:spacing w:after="120"/>
        <w:ind w:leftChars="1134" w:left="2836" w:right="1134" w:hangingChars="283" w:hanging="568"/>
        <w:jc w:val="both"/>
        <w:rPr>
          <w:b/>
          <w:bCs/>
        </w:rPr>
      </w:pPr>
      <w:r w:rsidRPr="00E375F6">
        <w:rPr>
          <w:b/>
          <w:bCs/>
        </w:rPr>
        <w:t>(a)</w:t>
      </w:r>
      <w:r w:rsidRPr="00E375F6">
        <w:rPr>
          <w:b/>
          <w:bCs/>
        </w:rPr>
        <w:tab/>
        <w:t xml:space="preserve">The test shall be conducted either indoors or outdoors. In case of outdoor testing there shall be no precipitation for the duration of the test. </w:t>
      </w:r>
    </w:p>
    <w:p w14:paraId="484D6221" w14:textId="0A88DA3E" w:rsidR="00E375F6" w:rsidRPr="00E375F6" w:rsidRDefault="00782C21" w:rsidP="00E375F6">
      <w:pPr>
        <w:spacing w:after="120"/>
        <w:ind w:leftChars="1134" w:left="2836" w:right="1134" w:hangingChars="283" w:hanging="568"/>
        <w:jc w:val="both"/>
        <w:rPr>
          <w:b/>
          <w:bCs/>
        </w:rPr>
      </w:pPr>
      <w:r>
        <w:rPr>
          <w:b/>
          <w:bCs/>
        </w:rPr>
        <w:t>(b)</w:t>
      </w:r>
      <w:r>
        <w:rPr>
          <w:b/>
          <w:bCs/>
        </w:rPr>
        <w:tab/>
      </w:r>
      <w:r w:rsidR="00E375F6" w:rsidRPr="00E375F6">
        <w:rPr>
          <w:b/>
          <w:bCs/>
        </w:rPr>
        <w:t xml:space="preserve">Immediately prior to the test commencing, wind speed shall be measured at a location which is no more than 5 m from the Tested-Device and the average wind speed over 10 min shall be less than 28 km/h. It shall be ensured that the results are not affected by gusts of wind. Gusts shall not exceed 36 km/h when measured over a period of 20 s. Test set up shall consider the impact of features such as shielding screens or walls which may create excessive </w:t>
      </w:r>
      <w:r w:rsidR="00D82198" w:rsidRPr="00E375F6">
        <w:rPr>
          <w:b/>
          <w:bCs/>
        </w:rPr>
        <w:t>funnelling</w:t>
      </w:r>
      <w:r w:rsidR="00E375F6" w:rsidRPr="00E375F6">
        <w:rPr>
          <w:b/>
          <w:bCs/>
        </w:rPr>
        <w:t xml:space="preserve"> effects during test execution</w:t>
      </w:r>
      <w:r w:rsidR="006323CF">
        <w:rPr>
          <w:b/>
          <w:bCs/>
        </w:rPr>
        <w:t>.</w:t>
      </w:r>
    </w:p>
    <w:p w14:paraId="5BBA6B4C" w14:textId="29264D0E" w:rsidR="00E375F6" w:rsidRPr="00E375F6" w:rsidRDefault="00E375F6" w:rsidP="00E375F6">
      <w:pPr>
        <w:spacing w:after="120"/>
        <w:ind w:leftChars="1134" w:left="2836" w:right="1134" w:hangingChars="283" w:hanging="568"/>
        <w:jc w:val="both"/>
        <w:rPr>
          <w:b/>
          <w:bCs/>
        </w:rPr>
      </w:pPr>
      <w:r w:rsidRPr="00E375F6">
        <w:rPr>
          <w:b/>
          <w:bCs/>
        </w:rPr>
        <w:t>(</w:t>
      </w:r>
      <w:r w:rsidR="00782C21">
        <w:rPr>
          <w:b/>
          <w:bCs/>
        </w:rPr>
        <w:t>c</w:t>
      </w:r>
      <w:r w:rsidRPr="00E375F6">
        <w:rPr>
          <w:b/>
          <w:bCs/>
        </w:rPr>
        <w:t>)</w:t>
      </w:r>
      <w:r w:rsidRPr="00E375F6">
        <w:rPr>
          <w:b/>
          <w:bCs/>
        </w:rPr>
        <w:tab/>
        <w:t>The test shall be carried out at a relative humidity of 10% to 90%.</w:t>
      </w:r>
    </w:p>
    <w:p w14:paraId="19B31E40" w14:textId="77777777" w:rsidR="00E375F6" w:rsidRPr="00E375F6" w:rsidRDefault="00E375F6" w:rsidP="00E375F6">
      <w:pPr>
        <w:spacing w:after="120"/>
        <w:ind w:leftChars="567" w:left="2272" w:right="1134" w:hangingChars="567" w:hanging="1138"/>
        <w:jc w:val="both"/>
        <w:rPr>
          <w:b/>
          <w:bCs/>
        </w:rPr>
      </w:pPr>
      <w:r w:rsidRPr="00E375F6">
        <w:rPr>
          <w:b/>
          <w:bCs/>
        </w:rPr>
        <w:t>3.2.</w:t>
      </w:r>
      <w:r w:rsidRPr="00E375F6">
        <w:rPr>
          <w:b/>
          <w:bCs/>
        </w:rPr>
        <w:tab/>
        <w:t>Tested-Device</w:t>
      </w:r>
    </w:p>
    <w:p w14:paraId="17FA2AC2" w14:textId="2D3F99C2" w:rsidR="00782C21" w:rsidRDefault="00E375F6" w:rsidP="00E375F6">
      <w:pPr>
        <w:spacing w:after="120"/>
        <w:ind w:leftChars="1134" w:left="2836" w:right="1134" w:hangingChars="283" w:hanging="568"/>
        <w:jc w:val="both"/>
        <w:rPr>
          <w:b/>
          <w:bCs/>
        </w:rPr>
      </w:pPr>
      <w:r w:rsidRPr="00E375F6">
        <w:rPr>
          <w:b/>
          <w:bCs/>
        </w:rPr>
        <w:t xml:space="preserve">(a) </w:t>
      </w:r>
      <w:r w:rsidRPr="00E375F6">
        <w:rPr>
          <w:b/>
          <w:bCs/>
        </w:rPr>
        <w:tab/>
        <w:t xml:space="preserve">Required modifications shall be kept to a minimum compared to the original un-modified Tested-Device. Any modifications of REESS components, such as mechanical and thermal barriers, cooling plates/channels, electrical connections, and cell to cell spacing shall be documented and rationalized as to why such changes do not result in significant change to performance. The original sealing capability of the REESS shall be confirmed not to be compromised through instrumentation and any venting shall be through pre-existing seals. [If the Tested-Device is pre-instrumented, the manufacturer is responsible to verify the sealing capability, otherwise the Technical Service shall ensure this.] All </w:t>
      </w:r>
      <w:r w:rsidRPr="00E375F6">
        <w:rPr>
          <w:b/>
          <w:bCs/>
        </w:rPr>
        <w:lastRenderedPageBreak/>
        <w:t>components and features that are required for the functioning of the Tested-Device and safety related features e.g. cell connecting busbars, tab welding, connection and functionality of relevant</w:t>
      </w:r>
      <w:r w:rsidRPr="00E375F6">
        <w:rPr>
          <w:rFonts w:hint="eastAsia"/>
          <w:b/>
          <w:bCs/>
          <w:lang w:eastAsia="ja-JP"/>
        </w:rPr>
        <w:t xml:space="preserve"> </w:t>
      </w:r>
      <w:r w:rsidRPr="00E375F6">
        <w:rPr>
          <w:b/>
          <w:bCs/>
        </w:rPr>
        <w:t>management system</w:t>
      </w:r>
      <w:r w:rsidRPr="00E375F6">
        <w:rPr>
          <w:rFonts w:hint="eastAsia"/>
          <w:b/>
          <w:bCs/>
          <w:lang w:eastAsia="ja-JP"/>
        </w:rPr>
        <w:t>,</w:t>
      </w:r>
      <w:r w:rsidRPr="00E375F6">
        <w:rPr>
          <w:b/>
          <w:bCs/>
          <w:lang w:eastAsia="ja-JP"/>
        </w:rPr>
        <w:t xml:space="preserve"> isolation resistance, etc.,</w:t>
      </w:r>
      <w:r w:rsidRPr="00E375F6">
        <w:rPr>
          <w:b/>
          <w:bCs/>
        </w:rPr>
        <w:t xml:space="preserve"> shall be maintained and un-compromised;</w:t>
      </w:r>
    </w:p>
    <w:p w14:paraId="079C3659" w14:textId="5296653D" w:rsidR="00E375F6" w:rsidRPr="00E375F6" w:rsidRDefault="009B3E6E" w:rsidP="00E375F6">
      <w:pPr>
        <w:spacing w:after="120"/>
        <w:ind w:leftChars="1134" w:left="2836" w:right="1134" w:hangingChars="283" w:hanging="568"/>
        <w:jc w:val="both"/>
        <w:rPr>
          <w:b/>
          <w:bCs/>
        </w:rPr>
      </w:pPr>
      <w:r w:rsidRPr="009B3E6E">
        <w:rPr>
          <w:b/>
          <w:bCs/>
        </w:rPr>
        <w:tab/>
      </w:r>
      <w:r w:rsidR="00E375F6" w:rsidRPr="00E375F6">
        <w:rPr>
          <w:b/>
          <w:bCs/>
        </w:rPr>
        <w:t xml:space="preserve"> </w:t>
      </w:r>
    </w:p>
    <w:p w14:paraId="0EDDB78C" w14:textId="77777777" w:rsidR="00E375F6" w:rsidRPr="00E375F6" w:rsidRDefault="00E375F6" w:rsidP="00E375F6">
      <w:pPr>
        <w:spacing w:after="120"/>
        <w:ind w:leftChars="1134" w:left="2836" w:right="1134" w:hangingChars="283" w:hanging="568"/>
        <w:jc w:val="both"/>
        <w:rPr>
          <w:b/>
          <w:bCs/>
        </w:rPr>
      </w:pPr>
      <w:r w:rsidRPr="00E375F6">
        <w:rPr>
          <w:b/>
          <w:bCs/>
        </w:rPr>
        <w:t>(b)</w:t>
      </w:r>
      <w:r w:rsidRPr="00E375F6">
        <w:rPr>
          <w:b/>
          <w:bCs/>
        </w:rPr>
        <w:tab/>
        <w:t>For vehicle level test, all windows, roof and doors are closed.</w:t>
      </w:r>
    </w:p>
    <w:p w14:paraId="6AD726B6" w14:textId="77777777" w:rsidR="00E375F6" w:rsidRPr="00E375F6" w:rsidRDefault="00E375F6" w:rsidP="00E375F6">
      <w:pPr>
        <w:spacing w:after="120"/>
        <w:ind w:leftChars="1134" w:left="2836" w:right="1134" w:hangingChars="283" w:hanging="568"/>
        <w:jc w:val="both"/>
        <w:rPr>
          <w:b/>
          <w:bCs/>
        </w:rPr>
      </w:pPr>
      <w:r w:rsidRPr="00E375F6">
        <w:rPr>
          <w:b/>
          <w:bCs/>
        </w:rPr>
        <w:t xml:space="preserve">(c) </w:t>
      </w:r>
      <w:r w:rsidRPr="00E375F6">
        <w:rPr>
          <w:b/>
          <w:bCs/>
        </w:rPr>
        <w:tab/>
        <w:t xml:space="preserve">At the beginning of the test, the state of charge (SOC) shall be adjusted according to the procedure defined in Annex 9- Appendix 1 to this Regulation; </w:t>
      </w:r>
    </w:p>
    <w:p w14:paraId="5AF4FE70" w14:textId="6EB6AACD" w:rsidR="00E375F6" w:rsidRPr="00E375F6" w:rsidRDefault="00E375F6" w:rsidP="00E375F6">
      <w:pPr>
        <w:spacing w:after="120"/>
        <w:ind w:leftChars="1134" w:left="2836" w:right="1134" w:hangingChars="283" w:hanging="568"/>
        <w:jc w:val="both"/>
        <w:rPr>
          <w:b/>
          <w:bCs/>
        </w:rPr>
      </w:pPr>
      <w:r w:rsidRPr="00E375F6">
        <w:rPr>
          <w:b/>
          <w:bCs/>
        </w:rPr>
        <w:t xml:space="preserve">(d) </w:t>
      </w:r>
      <w:r w:rsidRPr="00E375F6">
        <w:rPr>
          <w:b/>
          <w:bCs/>
        </w:rPr>
        <w:tab/>
        <w:t xml:space="preserve">At the beginning of and, as long as possible, during the test, all necessary functions of the Tested-Device shall be operational. The Tested-Device shall be representative of the REESS when installed in a vehicle that is </w:t>
      </w:r>
      <w:r w:rsidR="00F83A03" w:rsidRPr="00124DFB">
        <w:rPr>
          <w:b/>
          <w:bCs/>
        </w:rPr>
        <w:t>system power</w:t>
      </w:r>
      <w:r w:rsidR="00F83A03">
        <w:t xml:space="preserve"> </w:t>
      </w:r>
      <w:r w:rsidRPr="00E375F6">
        <w:rPr>
          <w:b/>
          <w:bCs/>
        </w:rPr>
        <w:t xml:space="preserve">“on” and set in </w:t>
      </w:r>
      <w:r w:rsidRPr="00E375F6">
        <w:rPr>
          <w:b/>
          <w:bCs/>
          <w:lang w:eastAsia="ja-JP"/>
        </w:rPr>
        <w:t>"</w:t>
      </w:r>
      <w:r w:rsidRPr="00E375F6">
        <w:rPr>
          <w:b/>
          <w:bCs/>
        </w:rPr>
        <w:t>parked</w:t>
      </w:r>
      <w:r w:rsidRPr="00E375F6">
        <w:rPr>
          <w:b/>
          <w:bCs/>
          <w:lang w:eastAsia="ja-JP"/>
        </w:rPr>
        <w:t>"</w:t>
      </w:r>
      <w:r w:rsidRPr="00E375F6">
        <w:rPr>
          <w:b/>
          <w:bCs/>
        </w:rPr>
        <w:t xml:space="preserve"> mode</w:t>
      </w:r>
      <w:r w:rsidR="003F31F7">
        <w:rPr>
          <w:b/>
          <w:bCs/>
        </w:rPr>
        <w:t xml:space="preserve"> </w:t>
      </w:r>
      <w:r w:rsidR="00A70F04">
        <w:rPr>
          <w:b/>
          <w:bCs/>
        </w:rPr>
        <w:t>[</w:t>
      </w:r>
      <w:r w:rsidR="003F31F7" w:rsidRPr="003F31F7">
        <w:rPr>
          <w:b/>
          <w:bCs/>
        </w:rPr>
        <w:t>(i.e. the shift selector in a position that does not allow propulsion)</w:t>
      </w:r>
      <w:r w:rsidR="003B19EC">
        <w:rPr>
          <w:b/>
          <w:bCs/>
        </w:rPr>
        <w:t>]</w:t>
      </w:r>
      <w:r w:rsidRPr="00E375F6">
        <w:rPr>
          <w:b/>
          <w:bCs/>
        </w:rPr>
        <w:t xml:space="preserve">. The defined thermal management/safety strategy and the battery management system used within the REESS shall be fully operational. The coolant flow could be null or active depending on the management system of the Tested-Device. The native thermal management strategy (if installed), and other </w:t>
      </w:r>
      <w:r w:rsidRPr="00E375F6">
        <w:rPr>
          <w:rFonts w:hint="eastAsia"/>
          <w:b/>
          <w:bCs/>
          <w:lang w:eastAsia="ja-JP"/>
        </w:rPr>
        <w:t>r</w:t>
      </w:r>
      <w:r w:rsidRPr="00E375F6">
        <w:rPr>
          <w:b/>
          <w:bCs/>
          <w:lang w:eastAsia="ja-JP"/>
        </w:rPr>
        <w:t>elevant management systems of the Tested-Device</w:t>
      </w:r>
      <w:r w:rsidRPr="00E375F6">
        <w:rPr>
          <w:b/>
          <w:bCs/>
        </w:rPr>
        <w:t>, which are necessary for the test, shall be operational for as long as possible during the test.</w:t>
      </w:r>
    </w:p>
    <w:p w14:paraId="03D2054E" w14:textId="77777777" w:rsidR="00E375F6" w:rsidRPr="00E375F6" w:rsidRDefault="00E375F6" w:rsidP="00E375F6">
      <w:pPr>
        <w:spacing w:after="120"/>
        <w:ind w:leftChars="1134" w:left="2836" w:right="1134" w:hangingChars="283" w:hanging="568"/>
        <w:jc w:val="both"/>
        <w:rPr>
          <w:b/>
          <w:bCs/>
          <w:lang w:eastAsia="ja-JP"/>
        </w:rPr>
      </w:pPr>
      <w:r w:rsidRPr="00E375F6">
        <w:rPr>
          <w:rFonts w:hint="eastAsia"/>
          <w:b/>
          <w:bCs/>
          <w:lang w:eastAsia="ja-JP"/>
        </w:rPr>
        <w:t>(</w:t>
      </w:r>
      <w:r w:rsidRPr="00E375F6">
        <w:rPr>
          <w:b/>
          <w:bCs/>
          <w:lang w:eastAsia="ja-JP"/>
        </w:rPr>
        <w:t>e)</w:t>
      </w:r>
      <w:r w:rsidRPr="00E375F6">
        <w:rPr>
          <w:b/>
          <w:bCs/>
          <w:lang w:eastAsia="ja-JP"/>
        </w:rPr>
        <w:tab/>
        <w:t>Immediately before turning on the initiation device, the temperature of the cells in the Tested-Device, shall be maintained between 18 °C and maximum operating temperature defined by the manufacturer.</w:t>
      </w:r>
    </w:p>
    <w:p w14:paraId="2B22230E" w14:textId="77777777" w:rsidR="00E375F6" w:rsidRPr="00E375F6" w:rsidRDefault="00E375F6" w:rsidP="00E375F6">
      <w:pPr>
        <w:spacing w:after="120"/>
        <w:ind w:leftChars="567" w:left="2272" w:right="1134" w:hangingChars="567" w:hanging="1138"/>
        <w:jc w:val="both"/>
        <w:rPr>
          <w:b/>
          <w:bCs/>
        </w:rPr>
      </w:pPr>
      <w:r w:rsidRPr="00E375F6">
        <w:rPr>
          <w:b/>
          <w:bCs/>
        </w:rPr>
        <w:t>3.3.</w:t>
      </w:r>
      <w:r w:rsidRPr="00E375F6">
        <w:rPr>
          <w:b/>
          <w:bCs/>
        </w:rPr>
        <w:tab/>
        <w:t>Initiation cell</w:t>
      </w:r>
    </w:p>
    <w:p w14:paraId="57A79FE2" w14:textId="70C36BE9" w:rsidR="00E375F6" w:rsidRPr="00E375F6" w:rsidRDefault="00E375F6" w:rsidP="00E375F6">
      <w:pPr>
        <w:spacing w:after="120"/>
        <w:ind w:leftChars="567" w:left="2272" w:right="1134" w:hangingChars="567" w:hanging="1138"/>
        <w:jc w:val="both"/>
        <w:rPr>
          <w:b/>
          <w:bCs/>
        </w:rPr>
      </w:pPr>
      <w:r w:rsidRPr="00E375F6">
        <w:rPr>
          <w:b/>
          <w:bCs/>
        </w:rPr>
        <w:tab/>
        <w:t xml:space="preserve">In the field, a single cell thermal runaway may occur in any cell location within the REESS. For the test, the initiation cell selection shall consider the number of adjacent cells, cell packaging, and the distance between cells in proximity to the potential initiation cell as well as the practicality of initiation. </w:t>
      </w:r>
    </w:p>
    <w:p w14:paraId="54AD8C19" w14:textId="140FCA26" w:rsidR="00E375F6" w:rsidRPr="00E375F6" w:rsidRDefault="00E375F6" w:rsidP="00E375F6">
      <w:pPr>
        <w:spacing w:after="120"/>
        <w:ind w:leftChars="567" w:left="2272" w:right="1134" w:hangingChars="567" w:hanging="1138"/>
        <w:jc w:val="both"/>
        <w:rPr>
          <w:b/>
          <w:bCs/>
        </w:rPr>
      </w:pPr>
      <w:r w:rsidRPr="00E375F6">
        <w:rPr>
          <w:b/>
          <w:bCs/>
        </w:rPr>
        <w:tab/>
        <w:t xml:space="preserve">The intent is to allow for the selection of any cell in the pack. However, it is understood that there are differing limitations in the ability to access certain cells in any given Tested-Device and that certain cells may pose a higher risk of propagation stemming from a single cell failure. The criteria below will ensure that Tested-Device functionality and safety systems are not compromised by installation of test equipment. It also provides the basis for selecting a cell that is potentially at a higher risk of causing propagation. </w:t>
      </w:r>
    </w:p>
    <w:p w14:paraId="20E4839C" w14:textId="77777777" w:rsidR="00E375F6" w:rsidRPr="00E375F6" w:rsidRDefault="00E375F6" w:rsidP="00E375F6">
      <w:pPr>
        <w:spacing w:after="120"/>
        <w:ind w:leftChars="567" w:left="2272" w:right="1134" w:hangingChars="567" w:hanging="1138"/>
        <w:jc w:val="both"/>
        <w:rPr>
          <w:b/>
          <w:bCs/>
        </w:rPr>
      </w:pPr>
      <w:r w:rsidRPr="00E375F6">
        <w:rPr>
          <w:b/>
          <w:bCs/>
        </w:rPr>
        <w:tab/>
        <w:t xml:space="preserve">Paragraph 3.3.1. below is essential to ensure that the whole system is being tested and any installed safety systems within the Tested-Device are not compromised. </w:t>
      </w:r>
    </w:p>
    <w:p w14:paraId="7999BA0E" w14:textId="545602BA" w:rsidR="00E375F6" w:rsidRPr="00E375F6" w:rsidRDefault="00E375F6" w:rsidP="00E375F6">
      <w:pPr>
        <w:spacing w:after="120"/>
        <w:ind w:leftChars="567" w:left="2272" w:right="1134" w:hangingChars="567" w:hanging="1138"/>
        <w:jc w:val="both"/>
        <w:rPr>
          <w:b/>
          <w:bCs/>
        </w:rPr>
      </w:pPr>
      <w:r w:rsidRPr="00E375F6">
        <w:rPr>
          <w:b/>
          <w:bCs/>
        </w:rPr>
        <w:tab/>
        <w:t xml:space="preserve">Paragraph 3.3.2. below is subjective to the specific product as well as the test level and the initiation method selected in accordance with paragraph 6.15.3. Representative case </w:t>
      </w:r>
      <w:r w:rsidRPr="00A70F04">
        <w:rPr>
          <w:b/>
          <w:bCs/>
        </w:rPr>
        <w:t>shall</w:t>
      </w:r>
      <w:r w:rsidR="00A70F04" w:rsidRPr="00A70F04">
        <w:rPr>
          <w:b/>
          <w:bCs/>
        </w:rPr>
        <w:t xml:space="preserve"> be determined by the Type Approval Authority and/or Technical Service with the help of documentation provided by the manufacturer</w:t>
      </w:r>
      <w:r w:rsidRPr="00A70F04">
        <w:rPr>
          <w:b/>
          <w:bCs/>
        </w:rPr>
        <w:t xml:space="preserve"> be.</w:t>
      </w:r>
    </w:p>
    <w:p w14:paraId="1983A8BE" w14:textId="1D7200C9" w:rsidR="00E375F6" w:rsidRPr="00E375F6" w:rsidRDefault="00E375F6" w:rsidP="00E375F6">
      <w:pPr>
        <w:spacing w:after="120"/>
        <w:ind w:leftChars="567" w:left="2272" w:right="1134" w:hangingChars="567" w:hanging="1138"/>
        <w:jc w:val="both"/>
        <w:rPr>
          <w:b/>
          <w:bCs/>
        </w:rPr>
      </w:pPr>
      <w:r w:rsidRPr="00E375F6">
        <w:rPr>
          <w:b/>
          <w:bCs/>
        </w:rPr>
        <w:t xml:space="preserve">3.3.1. </w:t>
      </w:r>
      <w:r w:rsidRPr="00E375F6">
        <w:rPr>
          <w:b/>
          <w:bCs/>
        </w:rPr>
        <w:tab/>
        <w:t>Installation of test equipment shall not compromise the functionality of the REESS relevant to the safety performance. The installation shall minimize modification to thermal insulators and structure and shall not:</w:t>
      </w:r>
    </w:p>
    <w:p w14:paraId="6AED4C06" w14:textId="6F4F88D3" w:rsidR="00E375F6" w:rsidRPr="00E375F6" w:rsidRDefault="00E375F6" w:rsidP="00E375F6">
      <w:pPr>
        <w:spacing w:after="120"/>
        <w:ind w:leftChars="1134" w:left="2836" w:right="1134" w:hangingChars="283" w:hanging="568"/>
        <w:jc w:val="both"/>
        <w:rPr>
          <w:b/>
          <w:bCs/>
        </w:rPr>
      </w:pPr>
      <w:r w:rsidRPr="00E375F6">
        <w:rPr>
          <w:b/>
          <w:bCs/>
        </w:rPr>
        <w:t>(a)</w:t>
      </w:r>
      <w:r w:rsidRPr="00E375F6">
        <w:rPr>
          <w:b/>
          <w:bCs/>
        </w:rPr>
        <w:tab/>
        <w:t>Disable or affect the functionality of the battery management system</w:t>
      </w:r>
      <w:r w:rsidR="003B19EC">
        <w:rPr>
          <w:b/>
          <w:bCs/>
        </w:rPr>
        <w:t>s</w:t>
      </w:r>
      <w:r w:rsidRPr="00E375F6">
        <w:rPr>
          <w:b/>
          <w:bCs/>
        </w:rPr>
        <w:t>;</w:t>
      </w:r>
    </w:p>
    <w:p w14:paraId="2C8A7B91" w14:textId="77777777" w:rsidR="00E375F6" w:rsidRPr="00E375F6" w:rsidRDefault="00E375F6" w:rsidP="00E375F6">
      <w:pPr>
        <w:spacing w:after="120"/>
        <w:ind w:leftChars="1134" w:left="2836" w:right="1134" w:hangingChars="283" w:hanging="568"/>
        <w:jc w:val="both"/>
        <w:rPr>
          <w:b/>
          <w:bCs/>
        </w:rPr>
      </w:pPr>
      <w:r w:rsidRPr="00E375F6">
        <w:rPr>
          <w:b/>
          <w:bCs/>
        </w:rPr>
        <w:lastRenderedPageBreak/>
        <w:t>(b)</w:t>
      </w:r>
      <w:r w:rsidRPr="00E375F6">
        <w:rPr>
          <w:b/>
          <w:bCs/>
        </w:rPr>
        <w:tab/>
        <w:t>Change pack gas flow direction and permeability, both internal and exit paths.]</w:t>
      </w:r>
    </w:p>
    <w:p w14:paraId="57B3270A" w14:textId="33CAD5BA" w:rsidR="00E375F6" w:rsidRPr="00E375F6" w:rsidRDefault="00E375F6" w:rsidP="00E375F6">
      <w:pPr>
        <w:spacing w:after="120"/>
        <w:ind w:leftChars="567" w:left="2272" w:right="1134" w:hangingChars="567" w:hanging="1138"/>
        <w:jc w:val="both"/>
        <w:rPr>
          <w:b/>
          <w:bCs/>
        </w:rPr>
      </w:pPr>
      <w:r w:rsidRPr="00E375F6">
        <w:rPr>
          <w:b/>
          <w:bCs/>
        </w:rPr>
        <w:t>3.3.2.</w:t>
      </w:r>
      <w:r w:rsidRPr="00E375F6">
        <w:rPr>
          <w:b/>
          <w:bCs/>
        </w:rPr>
        <w:tab/>
        <w:t>A cell shall be selected that represents severe conditions for generating a potentially hazardous condition in case of a thermal runaway:</w:t>
      </w:r>
    </w:p>
    <w:p w14:paraId="0EEDA1C6" w14:textId="77777777" w:rsidR="00E375F6" w:rsidRPr="00E375F6" w:rsidRDefault="00E375F6" w:rsidP="00E375F6">
      <w:pPr>
        <w:spacing w:after="120"/>
        <w:ind w:leftChars="1134" w:left="2836" w:right="1134" w:hangingChars="283" w:hanging="568"/>
        <w:jc w:val="both"/>
        <w:rPr>
          <w:b/>
          <w:bCs/>
        </w:rPr>
      </w:pPr>
      <w:r w:rsidRPr="00E375F6">
        <w:rPr>
          <w:b/>
          <w:bCs/>
        </w:rPr>
        <w:t>(a)</w:t>
      </w:r>
      <w:r w:rsidRPr="00E375F6">
        <w:rPr>
          <w:b/>
          <w:bCs/>
        </w:rPr>
        <w:tab/>
        <w:t>A high level of heat transfer to at least one adjacent cell (e.g. thinnest spacers/gaps/barriers or vent direction towards an adjacent cell);</w:t>
      </w:r>
    </w:p>
    <w:p w14:paraId="4D63D510" w14:textId="77777777" w:rsidR="00E375F6" w:rsidRPr="00E375F6" w:rsidRDefault="00E375F6" w:rsidP="00E375F6">
      <w:pPr>
        <w:spacing w:after="120"/>
        <w:ind w:leftChars="1134" w:left="2836" w:right="1134" w:hangingChars="283" w:hanging="568"/>
        <w:jc w:val="both"/>
        <w:rPr>
          <w:b/>
          <w:bCs/>
        </w:rPr>
      </w:pPr>
      <w:r w:rsidRPr="00E375F6">
        <w:rPr>
          <w:b/>
          <w:bCs/>
        </w:rPr>
        <w:t>(b)</w:t>
      </w:r>
      <w:r w:rsidRPr="00E375F6">
        <w:rPr>
          <w:b/>
          <w:bCs/>
        </w:rPr>
        <w:tab/>
        <w:t>Subject to (a), few heat sinks and non-productive thermal pathways (e.g. edge cell with few adjacent cells and/or with large adjacent air space);</w:t>
      </w:r>
    </w:p>
    <w:p w14:paraId="09F1A021" w14:textId="29AF484F" w:rsidR="00E375F6" w:rsidRDefault="00E375F6" w:rsidP="00E375F6">
      <w:pPr>
        <w:spacing w:after="120"/>
        <w:ind w:leftChars="1134" w:left="2836" w:right="1134" w:hangingChars="283" w:hanging="568"/>
        <w:jc w:val="both"/>
        <w:rPr>
          <w:b/>
          <w:bCs/>
        </w:rPr>
      </w:pPr>
      <w:r w:rsidRPr="00E375F6">
        <w:rPr>
          <w:b/>
          <w:bCs/>
        </w:rPr>
        <w:t>(c)</w:t>
      </w:r>
      <w:r w:rsidRPr="00E375F6">
        <w:rPr>
          <w:b/>
          <w:bCs/>
        </w:rPr>
        <w:tab/>
        <w:t>Other criteria known be the manufacturer to reflect a condition/location which may have greater potential to lead to a hazardous condition.</w:t>
      </w:r>
    </w:p>
    <w:p w14:paraId="1598D93F" w14:textId="77777777" w:rsidR="00E375F6" w:rsidRPr="00E375F6" w:rsidRDefault="00E375F6" w:rsidP="00E375F6">
      <w:pPr>
        <w:spacing w:after="120"/>
        <w:ind w:leftChars="567" w:left="2272" w:right="1134" w:hangingChars="567" w:hanging="1138"/>
        <w:jc w:val="both"/>
        <w:rPr>
          <w:b/>
          <w:bCs/>
        </w:rPr>
      </w:pPr>
      <w:r w:rsidRPr="00E375F6">
        <w:rPr>
          <w:b/>
          <w:bCs/>
        </w:rPr>
        <w:t>4.</w:t>
      </w:r>
      <w:r w:rsidRPr="00E375F6">
        <w:rPr>
          <w:b/>
          <w:bCs/>
        </w:rPr>
        <w:tab/>
        <w:t>Recorded data and measurements</w:t>
      </w:r>
    </w:p>
    <w:p w14:paraId="23D315C3" w14:textId="77777777" w:rsidR="00E375F6" w:rsidRPr="00E375F6" w:rsidRDefault="00E375F6" w:rsidP="00E375F6">
      <w:pPr>
        <w:spacing w:after="120"/>
        <w:ind w:leftChars="567" w:left="2272" w:right="1134" w:hangingChars="567" w:hanging="1138"/>
        <w:jc w:val="both"/>
        <w:rPr>
          <w:b/>
          <w:bCs/>
        </w:rPr>
      </w:pPr>
      <w:r w:rsidRPr="00E375F6">
        <w:rPr>
          <w:b/>
          <w:bCs/>
        </w:rPr>
        <w:t>4.1.</w:t>
      </w:r>
      <w:r w:rsidRPr="00E375F6">
        <w:rPr>
          <w:b/>
          <w:bCs/>
        </w:rPr>
        <w:tab/>
        <w:t xml:space="preserve">The following information shall be recorded during the test and during the observation period. All data measurement systems shall be referenced to the same starting time. </w:t>
      </w:r>
    </w:p>
    <w:p w14:paraId="73F6A571" w14:textId="77777777" w:rsidR="00E375F6" w:rsidRPr="00E375F6" w:rsidRDefault="00E375F6" w:rsidP="00E375F6">
      <w:pPr>
        <w:spacing w:after="120"/>
        <w:ind w:leftChars="1134" w:left="2836" w:right="1134" w:hangingChars="283" w:hanging="568"/>
        <w:jc w:val="both"/>
        <w:rPr>
          <w:b/>
          <w:bCs/>
        </w:rPr>
      </w:pPr>
      <w:r w:rsidRPr="00E375F6">
        <w:rPr>
          <w:b/>
          <w:bCs/>
        </w:rPr>
        <w:t>(a)</w:t>
      </w:r>
      <w:r w:rsidRPr="00E375F6">
        <w:rPr>
          <w:b/>
          <w:bCs/>
        </w:rPr>
        <w:tab/>
        <w:t>Identification of the test method, including the trigger method, and a description of the test set-up;</w:t>
      </w:r>
    </w:p>
    <w:p w14:paraId="5835C474" w14:textId="77777777" w:rsidR="00E375F6" w:rsidRPr="00E375F6" w:rsidRDefault="00E375F6" w:rsidP="00E375F6">
      <w:pPr>
        <w:spacing w:after="120"/>
        <w:ind w:leftChars="1134" w:left="2836" w:right="1134" w:hangingChars="283" w:hanging="568"/>
        <w:jc w:val="both"/>
        <w:rPr>
          <w:b/>
          <w:bCs/>
        </w:rPr>
      </w:pPr>
      <w:r w:rsidRPr="00E375F6">
        <w:rPr>
          <w:b/>
          <w:bCs/>
        </w:rPr>
        <w:t>(b)</w:t>
      </w:r>
      <w:r w:rsidRPr="00E375F6">
        <w:rPr>
          <w:b/>
          <w:bCs/>
        </w:rPr>
        <w:tab/>
        <w:t>Test conditions (e.g. environmental conditions, SOC, and other pre-conditioning parameters);</w:t>
      </w:r>
    </w:p>
    <w:p w14:paraId="21BE7F44" w14:textId="77777777" w:rsidR="00E375F6" w:rsidRPr="00E375F6" w:rsidRDefault="00E375F6" w:rsidP="00E375F6">
      <w:pPr>
        <w:spacing w:after="120"/>
        <w:ind w:leftChars="1134" w:left="2836" w:right="1134" w:hangingChars="283" w:hanging="568"/>
        <w:jc w:val="both"/>
        <w:rPr>
          <w:b/>
          <w:bCs/>
        </w:rPr>
      </w:pPr>
      <w:r w:rsidRPr="00E375F6">
        <w:rPr>
          <w:b/>
          <w:bCs/>
        </w:rPr>
        <w:t>(c)</w:t>
      </w:r>
      <w:r w:rsidRPr="00E375F6">
        <w:rPr>
          <w:b/>
          <w:bCs/>
        </w:rPr>
        <w:tab/>
        <w:t>Temperature of the initiation cell, [ensuring that the trigger device or test instrumentation does not influence the measurement];</w:t>
      </w:r>
    </w:p>
    <w:p w14:paraId="2425277A" w14:textId="77777777" w:rsidR="00E375F6" w:rsidRPr="00E375F6" w:rsidRDefault="00E375F6" w:rsidP="00E375F6">
      <w:pPr>
        <w:spacing w:after="120"/>
        <w:ind w:leftChars="1134" w:left="2836" w:right="1134" w:hangingChars="283" w:hanging="568"/>
        <w:jc w:val="both"/>
        <w:rPr>
          <w:b/>
          <w:bCs/>
        </w:rPr>
      </w:pPr>
      <w:r w:rsidRPr="00E375F6">
        <w:rPr>
          <w:b/>
          <w:bCs/>
        </w:rPr>
        <w:t>(d)</w:t>
      </w:r>
      <w:r w:rsidRPr="00E375F6">
        <w:rPr>
          <w:b/>
          <w:bCs/>
        </w:rPr>
        <w:tab/>
        <w:t>Voltage of the initiation cell during the thermal runaway triggering procedure;</w:t>
      </w:r>
    </w:p>
    <w:p w14:paraId="406829A5" w14:textId="77777777" w:rsidR="00E375F6" w:rsidRPr="00E375F6" w:rsidRDefault="00E375F6" w:rsidP="00E375F6">
      <w:pPr>
        <w:spacing w:after="120"/>
        <w:ind w:leftChars="1134" w:left="2836" w:right="1134" w:hangingChars="283" w:hanging="568"/>
        <w:jc w:val="both"/>
        <w:rPr>
          <w:b/>
          <w:bCs/>
        </w:rPr>
      </w:pPr>
      <w:r w:rsidRPr="00E375F6">
        <w:rPr>
          <w:b/>
          <w:bCs/>
        </w:rPr>
        <w:t>(e)</w:t>
      </w:r>
      <w:r w:rsidRPr="00E375F6">
        <w:rPr>
          <w:b/>
          <w:bCs/>
        </w:rPr>
        <w:tab/>
        <w:t>Temperature of one adjacent cell;</w:t>
      </w:r>
    </w:p>
    <w:p w14:paraId="77126CDD" w14:textId="51CFFC0D" w:rsidR="00E375F6" w:rsidRPr="00E375F6" w:rsidRDefault="00E375F6" w:rsidP="00E375F6">
      <w:pPr>
        <w:spacing w:after="120"/>
        <w:ind w:leftChars="1134" w:left="2836" w:right="1134" w:hangingChars="283" w:hanging="568"/>
        <w:jc w:val="both"/>
        <w:rPr>
          <w:b/>
          <w:bCs/>
        </w:rPr>
      </w:pPr>
      <w:r w:rsidRPr="00E375F6">
        <w:rPr>
          <w:b/>
          <w:bCs/>
        </w:rPr>
        <w:t>(f)</w:t>
      </w:r>
      <w:r w:rsidRPr="00E375F6">
        <w:rPr>
          <w:b/>
          <w:bCs/>
        </w:rPr>
        <w:tab/>
        <w:t xml:space="preserve">Video and audio recording, including indication of a time stamp of </w:t>
      </w:r>
      <w:r w:rsidR="00B939C2" w:rsidRPr="007357E3">
        <w:rPr>
          <w:b/>
          <w:bCs/>
        </w:rPr>
        <w:t>observable events</w:t>
      </w:r>
      <w:r w:rsidRPr="00E375F6">
        <w:rPr>
          <w:b/>
          <w:bCs/>
        </w:rPr>
        <w:t xml:space="preserve"> during the test (</w:t>
      </w:r>
      <w:proofErr w:type="spellStart"/>
      <w:r w:rsidRPr="00E375F6">
        <w:rPr>
          <w:b/>
          <w:bCs/>
        </w:rPr>
        <w:t>e,g</w:t>
      </w:r>
      <w:proofErr w:type="spellEnd"/>
      <w:r w:rsidRPr="00E375F6">
        <w:rPr>
          <w:b/>
          <w:bCs/>
        </w:rPr>
        <w:t>, initiation cell thermal runaway/venting, thermal propagation to adjacent cell(s), smoke, fire/flame, explosion,  etc);</w:t>
      </w:r>
    </w:p>
    <w:p w14:paraId="18E756E5" w14:textId="1673CFCB" w:rsidR="00E375F6" w:rsidRPr="00E375F6" w:rsidRDefault="00E375F6" w:rsidP="00E375F6">
      <w:pPr>
        <w:spacing w:after="120"/>
        <w:ind w:leftChars="1134" w:left="2836" w:right="1134" w:hangingChars="283" w:hanging="568"/>
        <w:jc w:val="both"/>
        <w:rPr>
          <w:b/>
          <w:bCs/>
        </w:rPr>
      </w:pPr>
      <w:r w:rsidRPr="00E375F6">
        <w:rPr>
          <w:b/>
          <w:bCs/>
        </w:rPr>
        <w:t>(g)</w:t>
      </w:r>
      <w:r w:rsidRPr="00E375F6">
        <w:rPr>
          <w:b/>
          <w:bCs/>
        </w:rPr>
        <w:tab/>
        <w:t>Condition of the Tested-Device at the end of the test, supported by video or photographs (before and after test);</w:t>
      </w:r>
    </w:p>
    <w:p w14:paraId="7DFD455C" w14:textId="2E4F4CD3" w:rsidR="00E375F6" w:rsidRPr="00E375F6" w:rsidRDefault="00E375F6" w:rsidP="00E375F6">
      <w:pPr>
        <w:spacing w:after="120"/>
        <w:ind w:leftChars="1134" w:left="2836" w:right="1134" w:hangingChars="283" w:hanging="568"/>
        <w:jc w:val="both"/>
        <w:rPr>
          <w:b/>
          <w:bCs/>
        </w:rPr>
      </w:pPr>
      <w:r w:rsidRPr="00E375F6">
        <w:rPr>
          <w:b/>
          <w:bCs/>
        </w:rPr>
        <w:t>(h)</w:t>
      </w:r>
      <w:r w:rsidRPr="00E375F6">
        <w:rPr>
          <w:b/>
          <w:bCs/>
        </w:rPr>
        <w:tab/>
        <w:t>If the test is performed on vehicle level, the time stamp of warning indications or alarms to occupants</w:t>
      </w:r>
      <w:r w:rsidRPr="00E375F6">
        <w:rPr>
          <w:rFonts w:hint="eastAsia"/>
          <w:b/>
          <w:bCs/>
          <w:lang w:eastAsia="ja-JP"/>
        </w:rPr>
        <w:t>.</w:t>
      </w:r>
      <w:r w:rsidRPr="00E375F6">
        <w:rPr>
          <w:b/>
          <w:bCs/>
          <w:lang w:eastAsia="ja-JP"/>
        </w:rPr>
        <w:t xml:space="preserve"> If the test is performed on REESS or REESS subsystem, the time stamp of the signal to trigger the warning indications</w:t>
      </w:r>
      <w:r w:rsidRPr="00E375F6">
        <w:rPr>
          <w:b/>
          <w:bCs/>
        </w:rPr>
        <w:t xml:space="preserve">; </w:t>
      </w:r>
    </w:p>
    <w:p w14:paraId="785AE722" w14:textId="559748AC" w:rsidR="00E375F6" w:rsidRPr="00E375F6" w:rsidRDefault="00E375F6" w:rsidP="00E375F6">
      <w:pPr>
        <w:spacing w:after="120"/>
        <w:ind w:leftChars="1134" w:left="2836" w:right="1134" w:hangingChars="283" w:hanging="568"/>
        <w:jc w:val="both"/>
        <w:rPr>
          <w:b/>
          <w:bCs/>
          <w:lang w:val="en-US" w:eastAsia="ja-JP"/>
        </w:rPr>
      </w:pPr>
      <w:r w:rsidRPr="00E375F6">
        <w:rPr>
          <w:b/>
          <w:bCs/>
          <w:lang w:val="en-US" w:eastAsia="ja-JP"/>
        </w:rPr>
        <w:t>(</w:t>
      </w:r>
      <w:proofErr w:type="spellStart"/>
      <w:r w:rsidRPr="00E375F6">
        <w:rPr>
          <w:b/>
          <w:bCs/>
          <w:lang w:val="en-US" w:eastAsia="ja-JP"/>
        </w:rPr>
        <w:t>i</w:t>
      </w:r>
      <w:proofErr w:type="spellEnd"/>
      <w:r w:rsidRPr="00E375F6">
        <w:rPr>
          <w:b/>
          <w:bCs/>
          <w:lang w:val="en-US" w:eastAsia="ja-JP"/>
        </w:rPr>
        <w:t>)</w:t>
      </w:r>
      <w:r w:rsidRPr="00E375F6">
        <w:rPr>
          <w:b/>
          <w:bCs/>
          <w:lang w:val="en-US" w:eastAsia="ja-JP"/>
        </w:rPr>
        <w:tab/>
      </w:r>
      <w:r w:rsidR="002364BB">
        <w:rPr>
          <w:b/>
          <w:bCs/>
          <w:lang w:val="en-US" w:eastAsia="ja-JP"/>
        </w:rPr>
        <w:t xml:space="preserve">The </w:t>
      </w:r>
      <w:r w:rsidRPr="00E375F6">
        <w:rPr>
          <w:b/>
          <w:bCs/>
          <w:lang w:val="en-US" w:eastAsia="ja-JP"/>
        </w:rPr>
        <w:t>Technical Services may perform additional optional measurements and record the data, e.g. infrared temperature video, if deemed necessary.</w:t>
      </w:r>
    </w:p>
    <w:p w14:paraId="52620859" w14:textId="77777777" w:rsidR="00E375F6" w:rsidRPr="00E375F6" w:rsidRDefault="00E375F6" w:rsidP="00E375F6">
      <w:pPr>
        <w:spacing w:after="120"/>
        <w:ind w:leftChars="567" w:left="2272" w:right="1134" w:hangingChars="567" w:hanging="1138"/>
        <w:jc w:val="both"/>
        <w:rPr>
          <w:b/>
          <w:bCs/>
        </w:rPr>
      </w:pPr>
      <w:r w:rsidRPr="00E375F6">
        <w:rPr>
          <w:b/>
          <w:bCs/>
        </w:rPr>
        <w:t>5</w:t>
      </w:r>
      <w:r w:rsidRPr="00E375F6">
        <w:rPr>
          <w:b/>
          <w:bCs/>
        </w:rPr>
        <w:tab/>
        <w:t>Detection criteria of thermal runaway</w:t>
      </w:r>
    </w:p>
    <w:p w14:paraId="15E7280F" w14:textId="77777777" w:rsidR="00E375F6" w:rsidRPr="00E375F6" w:rsidRDefault="00E375F6" w:rsidP="00E375F6">
      <w:pPr>
        <w:spacing w:after="120"/>
        <w:ind w:leftChars="567" w:left="2272" w:right="1134" w:hangingChars="567" w:hanging="1138"/>
        <w:jc w:val="both"/>
        <w:rPr>
          <w:b/>
          <w:bCs/>
        </w:rPr>
      </w:pPr>
      <w:r w:rsidRPr="00E375F6">
        <w:rPr>
          <w:b/>
          <w:bCs/>
        </w:rPr>
        <w:tab/>
        <w:t xml:space="preserve">Thermal runaway can be detected by the following conditions: </w:t>
      </w:r>
    </w:p>
    <w:p w14:paraId="5FF8863D" w14:textId="77777777" w:rsidR="00E375F6" w:rsidRPr="00E375F6" w:rsidRDefault="00E375F6" w:rsidP="00E375F6">
      <w:pPr>
        <w:spacing w:after="120"/>
        <w:ind w:leftChars="1416" w:left="3258" w:right="1134" w:hangingChars="212" w:hanging="426"/>
        <w:jc w:val="both"/>
        <w:rPr>
          <w:b/>
          <w:bCs/>
          <w:lang w:eastAsia="ja-JP"/>
        </w:rPr>
      </w:pPr>
      <w:r w:rsidRPr="00E375F6">
        <w:rPr>
          <w:b/>
          <w:bCs/>
          <w:lang w:eastAsia="ja-JP"/>
        </w:rPr>
        <w:t>(</w:t>
      </w:r>
      <w:proofErr w:type="spellStart"/>
      <w:r w:rsidRPr="00E375F6">
        <w:rPr>
          <w:b/>
          <w:bCs/>
          <w:lang w:eastAsia="ja-JP"/>
        </w:rPr>
        <w:t>i</w:t>
      </w:r>
      <w:proofErr w:type="spellEnd"/>
      <w:r w:rsidRPr="00E375F6">
        <w:rPr>
          <w:b/>
          <w:bCs/>
          <w:lang w:eastAsia="ja-JP"/>
        </w:rPr>
        <w:t>)</w:t>
      </w:r>
      <w:r w:rsidRPr="00E375F6">
        <w:rPr>
          <w:b/>
          <w:bCs/>
          <w:lang w:eastAsia="ja-JP"/>
        </w:rPr>
        <w:tab/>
        <w:t xml:space="preserve">The measured voltage of the initiation cell drops, and the drop value exceeds 25% of the initial voltage [for at least 1 second]; </w:t>
      </w:r>
    </w:p>
    <w:p w14:paraId="5C42B43D" w14:textId="77777777" w:rsidR="00E375F6" w:rsidRPr="00E375F6" w:rsidRDefault="00E375F6" w:rsidP="00E375F6">
      <w:pPr>
        <w:spacing w:after="120"/>
        <w:ind w:leftChars="1416" w:left="3258" w:right="1134" w:hangingChars="212" w:hanging="426"/>
        <w:jc w:val="both"/>
        <w:rPr>
          <w:b/>
          <w:bCs/>
          <w:lang w:eastAsia="ja-JP"/>
        </w:rPr>
      </w:pPr>
      <w:r w:rsidRPr="00E375F6">
        <w:rPr>
          <w:b/>
          <w:bCs/>
          <w:lang w:eastAsia="ja-JP"/>
        </w:rPr>
        <w:t>(ii)</w:t>
      </w:r>
      <w:r w:rsidRPr="00E375F6">
        <w:rPr>
          <w:b/>
          <w:bCs/>
          <w:lang w:eastAsia="ja-JP"/>
        </w:rPr>
        <w:tab/>
        <w:t xml:space="preserve">The measured temperature of the initiation cell exceeds the maximum temperature safety limit defined by the manufacturer; </w:t>
      </w:r>
    </w:p>
    <w:p w14:paraId="06097F73" w14:textId="4B221364" w:rsidR="00E375F6" w:rsidRPr="00E375F6" w:rsidRDefault="00E375F6" w:rsidP="00E375F6">
      <w:pPr>
        <w:spacing w:after="120"/>
        <w:ind w:leftChars="1416" w:left="3258" w:right="1134" w:hangingChars="212" w:hanging="426"/>
        <w:jc w:val="both"/>
        <w:rPr>
          <w:b/>
          <w:bCs/>
          <w:lang w:eastAsia="ja-JP"/>
        </w:rPr>
      </w:pPr>
      <w:r w:rsidRPr="00E375F6">
        <w:rPr>
          <w:b/>
          <w:bCs/>
          <w:lang w:eastAsia="ja-JP"/>
        </w:rPr>
        <w:t>(iii</w:t>
      </w:r>
      <w:r w:rsidR="003A66A5" w:rsidRPr="00E375F6">
        <w:rPr>
          <w:b/>
          <w:bCs/>
          <w:lang w:eastAsia="ja-JP"/>
        </w:rPr>
        <w:t>)</w:t>
      </w:r>
      <w:r w:rsidR="003A66A5">
        <w:rPr>
          <w:b/>
          <w:bCs/>
          <w:lang w:eastAsia="ja-JP"/>
        </w:rPr>
        <w:tab/>
      </w:r>
      <w:r w:rsidRPr="00E375F6">
        <w:rPr>
          <w:b/>
          <w:bCs/>
          <w:lang w:eastAsia="ja-JP"/>
        </w:rPr>
        <w:t>dT/dt ≥ 1 °C/s of the measured temperature of the initiation cell for at least 3 consecutive seconds.</w:t>
      </w:r>
    </w:p>
    <w:p w14:paraId="356B18D9" w14:textId="77777777" w:rsidR="00E375F6" w:rsidRPr="00E375F6" w:rsidRDefault="00E375F6" w:rsidP="00E375F6">
      <w:pPr>
        <w:spacing w:after="120"/>
        <w:ind w:leftChars="1134" w:left="2836" w:right="1134" w:hangingChars="283" w:hanging="568"/>
        <w:jc w:val="both"/>
        <w:rPr>
          <w:b/>
          <w:bCs/>
        </w:rPr>
      </w:pPr>
      <w:r w:rsidRPr="00E375F6">
        <w:rPr>
          <w:b/>
          <w:bCs/>
        </w:rPr>
        <w:t>(a) Both (</w:t>
      </w:r>
      <w:proofErr w:type="spellStart"/>
      <w:r w:rsidRPr="00E375F6">
        <w:rPr>
          <w:b/>
          <w:bCs/>
        </w:rPr>
        <w:t>i</w:t>
      </w:r>
      <w:proofErr w:type="spellEnd"/>
      <w:r w:rsidRPr="00E375F6">
        <w:rPr>
          <w:b/>
          <w:bCs/>
        </w:rPr>
        <w:t>) and (iii) are detected; or</w:t>
      </w:r>
    </w:p>
    <w:p w14:paraId="68A50DE7" w14:textId="77777777" w:rsidR="00E375F6" w:rsidRPr="00E375F6" w:rsidRDefault="00E375F6" w:rsidP="00E375F6">
      <w:pPr>
        <w:spacing w:after="120"/>
        <w:ind w:leftChars="1134" w:left="2836" w:right="1134" w:hangingChars="283" w:hanging="568"/>
        <w:jc w:val="both"/>
        <w:rPr>
          <w:b/>
          <w:bCs/>
        </w:rPr>
      </w:pPr>
      <w:r w:rsidRPr="00E375F6">
        <w:rPr>
          <w:b/>
          <w:bCs/>
        </w:rPr>
        <w:lastRenderedPageBreak/>
        <w:t>(b) Both (ii) and (iii) are detected.</w:t>
      </w:r>
    </w:p>
    <w:p w14:paraId="1F13454A" w14:textId="77777777" w:rsidR="00E375F6" w:rsidRPr="00E375F6" w:rsidRDefault="00E375F6" w:rsidP="00E375F6">
      <w:pPr>
        <w:spacing w:after="120"/>
        <w:ind w:leftChars="567" w:left="2272" w:right="1134" w:hangingChars="567" w:hanging="1138"/>
        <w:jc w:val="both"/>
        <w:rPr>
          <w:b/>
          <w:bCs/>
        </w:rPr>
      </w:pPr>
      <w:r w:rsidRPr="00E375F6">
        <w:rPr>
          <w:b/>
          <w:bCs/>
        </w:rPr>
        <w:t>6.</w:t>
      </w:r>
      <w:r w:rsidRPr="00E375F6">
        <w:rPr>
          <w:b/>
          <w:bCs/>
        </w:rPr>
        <w:tab/>
        <w:t>Trigger methods to initiate thermal runaway</w:t>
      </w:r>
    </w:p>
    <w:p w14:paraId="4155F0B7" w14:textId="5D617736" w:rsidR="00E375F6" w:rsidRPr="00E375F6" w:rsidRDefault="00E375F6" w:rsidP="00E375F6">
      <w:pPr>
        <w:spacing w:after="120"/>
        <w:ind w:leftChars="567" w:left="2272" w:right="1134" w:hangingChars="567" w:hanging="1138"/>
        <w:jc w:val="both"/>
        <w:rPr>
          <w:b/>
          <w:bCs/>
        </w:rPr>
      </w:pPr>
      <w:r w:rsidRPr="00E375F6">
        <w:rPr>
          <w:b/>
          <w:bCs/>
        </w:rPr>
        <w:tab/>
        <w:t xml:space="preserve">The </w:t>
      </w:r>
      <w:r w:rsidR="003B71DF">
        <w:rPr>
          <w:b/>
          <w:bCs/>
        </w:rPr>
        <w:t>trigger</w:t>
      </w:r>
      <w:r w:rsidR="003B71DF" w:rsidRPr="00E375F6">
        <w:rPr>
          <w:b/>
          <w:bCs/>
        </w:rPr>
        <w:t xml:space="preserve"> </w:t>
      </w:r>
      <w:r w:rsidRPr="00E375F6">
        <w:rPr>
          <w:b/>
          <w:bCs/>
        </w:rPr>
        <w:t xml:space="preserve">method shall not affect the adjacent cell(s), e.g. in case localized fast external heating, localized internal heating or laser-based trigger methods are used, the temperature of the adjacent cell(s) shall not exceed </w:t>
      </w:r>
      <w:r w:rsidR="003B19EC">
        <w:rPr>
          <w:b/>
          <w:bCs/>
        </w:rPr>
        <w:t>[</w:t>
      </w:r>
      <w:r w:rsidR="003B19EC" w:rsidRPr="00124DFB">
        <w:rPr>
          <w:b/>
          <w:bCs/>
        </w:rPr>
        <w:t>maximum operating or storage temperature (whatever is higher)]</w:t>
      </w:r>
      <w:r w:rsidRPr="00E375F6">
        <w:rPr>
          <w:b/>
          <w:bCs/>
        </w:rPr>
        <w:t xml:space="preserve">, defined by the </w:t>
      </w:r>
      <w:r w:rsidR="009260BB" w:rsidRPr="009260BB">
        <w:rPr>
          <w:b/>
          <w:bCs/>
        </w:rPr>
        <w:t>manufacturer before the thermal runaway of the initiation cell is detected</w:t>
      </w:r>
      <w:r w:rsidRPr="00E375F6">
        <w:rPr>
          <w:b/>
          <w:bCs/>
        </w:rPr>
        <w:t>. Appropriate methods may be used to isolate the adjacent cell(s), provided that the REESS original functionality is not impeded.</w:t>
      </w:r>
    </w:p>
    <w:p w14:paraId="3F3896F3" w14:textId="5F9EF10D" w:rsidR="00E375F6" w:rsidRPr="00E375F6" w:rsidRDefault="00E375F6" w:rsidP="00E375F6">
      <w:pPr>
        <w:spacing w:after="120"/>
        <w:ind w:leftChars="567" w:left="2272" w:right="1134" w:hangingChars="567" w:hanging="1138"/>
        <w:jc w:val="both"/>
        <w:rPr>
          <w:b/>
          <w:bCs/>
        </w:rPr>
      </w:pPr>
      <w:r w:rsidRPr="00E375F6">
        <w:rPr>
          <w:b/>
          <w:bCs/>
        </w:rPr>
        <w:t>7.</w:t>
      </w:r>
      <w:r w:rsidRPr="00E375F6">
        <w:rPr>
          <w:b/>
          <w:bCs/>
        </w:rPr>
        <w:tab/>
      </w:r>
      <w:r w:rsidR="00C90C9E">
        <w:rPr>
          <w:b/>
          <w:bCs/>
        </w:rPr>
        <w:t>[</w:t>
      </w:r>
      <w:r w:rsidRPr="00E375F6">
        <w:rPr>
          <w:b/>
          <w:bCs/>
        </w:rPr>
        <w:t>Additional smoke ingress test on vehicle</w:t>
      </w:r>
      <w:r w:rsidR="00C90C9E">
        <w:rPr>
          <w:b/>
          <w:bCs/>
        </w:rPr>
        <w:t>]</w:t>
      </w:r>
    </w:p>
    <w:p w14:paraId="7903AE2F" w14:textId="77777777" w:rsidR="00E375F6" w:rsidRPr="00E375F6" w:rsidRDefault="00E375F6" w:rsidP="00E375F6">
      <w:pPr>
        <w:spacing w:after="120"/>
        <w:ind w:leftChars="567" w:left="2272" w:right="1134" w:hangingChars="567" w:hanging="1138"/>
        <w:jc w:val="both"/>
        <w:rPr>
          <w:b/>
          <w:bCs/>
        </w:rPr>
      </w:pPr>
      <w:r w:rsidRPr="00E375F6">
        <w:rPr>
          <w:b/>
          <w:bCs/>
        </w:rPr>
        <w:t>7.1.</w:t>
      </w:r>
      <w:r w:rsidRPr="00E375F6">
        <w:rPr>
          <w:b/>
          <w:bCs/>
        </w:rPr>
        <w:tab/>
        <w:t>Environmental conditions :</w:t>
      </w:r>
    </w:p>
    <w:p w14:paraId="40ADEE98" w14:textId="77777777" w:rsidR="00C90C9E" w:rsidRDefault="00E375F6" w:rsidP="00E375F6">
      <w:pPr>
        <w:spacing w:after="120"/>
        <w:ind w:leftChars="1134" w:left="2836" w:right="1134" w:hangingChars="283" w:hanging="568"/>
        <w:jc w:val="both"/>
        <w:rPr>
          <w:b/>
          <w:bCs/>
        </w:rPr>
      </w:pPr>
      <w:r w:rsidRPr="00E375F6">
        <w:rPr>
          <w:b/>
          <w:bCs/>
        </w:rPr>
        <w:t>(a)</w:t>
      </w:r>
      <w:r w:rsidRPr="00E375F6">
        <w:rPr>
          <w:b/>
          <w:bCs/>
        </w:rPr>
        <w:tab/>
        <w:t xml:space="preserve">The test shall be conducted either indoors or outdoors. In case of outdoor testing there shall be no precipitation for the duration of the test. </w:t>
      </w:r>
    </w:p>
    <w:p w14:paraId="2FA6CE69" w14:textId="7F2732BF" w:rsidR="00E60426" w:rsidRDefault="00C90C9E" w:rsidP="00E375F6">
      <w:pPr>
        <w:spacing w:after="120"/>
        <w:ind w:leftChars="1134" w:left="2836" w:right="1134" w:hangingChars="283" w:hanging="568"/>
        <w:jc w:val="both"/>
        <w:rPr>
          <w:b/>
          <w:bCs/>
        </w:rPr>
      </w:pPr>
      <w:r>
        <w:rPr>
          <w:b/>
          <w:bCs/>
        </w:rPr>
        <w:t>(b)</w:t>
      </w:r>
      <w:r>
        <w:rPr>
          <w:b/>
          <w:bCs/>
        </w:rPr>
        <w:tab/>
      </w:r>
      <w:r w:rsidR="005D2487" w:rsidRPr="00124DFB">
        <w:rPr>
          <w:b/>
          <w:bCs/>
        </w:rPr>
        <w:t xml:space="preserve">Immediately prior to the test commencing, wind speed shall be measured at a location which is no more than 5 m from the Tested-Device and the average wind speed over 10 min shall be less than 28 km/h. It shall be ensured that the results are not affected by gusts of wind. Gusts shall not exceed 36 km/h when measured over a period of 20 s. Test set up shall consider the impact of features such as shielding screens or walls which may create excessive </w:t>
      </w:r>
      <w:r w:rsidR="00A70F04" w:rsidRPr="00124DFB">
        <w:rPr>
          <w:b/>
          <w:bCs/>
        </w:rPr>
        <w:t>funnelling</w:t>
      </w:r>
      <w:r w:rsidR="005D2487" w:rsidRPr="00124DFB">
        <w:rPr>
          <w:b/>
          <w:bCs/>
        </w:rPr>
        <w:t xml:space="preserve"> effects during test execution.</w:t>
      </w:r>
      <w:r w:rsidR="003B19EC" w:rsidRPr="00E375F6" w:rsidDel="003B19EC">
        <w:rPr>
          <w:b/>
          <w:bCs/>
        </w:rPr>
        <w:t xml:space="preserve"> </w:t>
      </w:r>
    </w:p>
    <w:p w14:paraId="75501582" w14:textId="3ACE94B4" w:rsidR="00E375F6" w:rsidRPr="00E375F6" w:rsidRDefault="00E375F6" w:rsidP="00E375F6">
      <w:pPr>
        <w:spacing w:after="120"/>
        <w:ind w:leftChars="1134" w:left="2836" w:right="1134" w:hangingChars="283" w:hanging="568"/>
        <w:jc w:val="both"/>
        <w:rPr>
          <w:b/>
          <w:bCs/>
        </w:rPr>
      </w:pPr>
      <w:r w:rsidRPr="00E375F6">
        <w:rPr>
          <w:b/>
          <w:bCs/>
        </w:rPr>
        <w:t>(</w:t>
      </w:r>
      <w:r w:rsidR="003B19EC">
        <w:rPr>
          <w:b/>
          <w:bCs/>
        </w:rPr>
        <w:t>c</w:t>
      </w:r>
      <w:r w:rsidRPr="00E375F6">
        <w:rPr>
          <w:b/>
          <w:bCs/>
        </w:rPr>
        <w:t>)</w:t>
      </w:r>
      <w:r w:rsidRPr="00E375F6">
        <w:rPr>
          <w:b/>
          <w:bCs/>
        </w:rPr>
        <w:tab/>
        <w:t>The test shall be carried out at a relative humidity of 10% to 90%.</w:t>
      </w:r>
    </w:p>
    <w:p w14:paraId="1C562041" w14:textId="784056F9" w:rsidR="00E375F6" w:rsidRPr="00E375F6" w:rsidRDefault="00E375F6" w:rsidP="00E375F6">
      <w:pPr>
        <w:spacing w:after="120"/>
        <w:ind w:leftChars="1134" w:left="2836" w:right="1134" w:hangingChars="283" w:hanging="568"/>
        <w:jc w:val="both"/>
        <w:rPr>
          <w:b/>
          <w:bCs/>
        </w:rPr>
      </w:pPr>
      <w:r w:rsidRPr="00E375F6">
        <w:rPr>
          <w:b/>
          <w:bCs/>
        </w:rPr>
        <w:t>(</w:t>
      </w:r>
      <w:r w:rsidR="003B19EC">
        <w:rPr>
          <w:b/>
          <w:bCs/>
        </w:rPr>
        <w:t>d</w:t>
      </w:r>
      <w:r w:rsidRPr="00E375F6">
        <w:rPr>
          <w:b/>
          <w:bCs/>
        </w:rPr>
        <w:t>)</w:t>
      </w:r>
      <w:r w:rsidRPr="00E375F6">
        <w:rPr>
          <w:b/>
          <w:bCs/>
        </w:rPr>
        <w:tab/>
        <w:t>The temperature shall be in the range of the operational temperatures of the smoke machine specifications.</w:t>
      </w:r>
    </w:p>
    <w:p w14:paraId="2F201330" w14:textId="77777777" w:rsidR="00E375F6" w:rsidRPr="00E375F6" w:rsidRDefault="00E375F6" w:rsidP="00E375F6">
      <w:pPr>
        <w:spacing w:after="120"/>
        <w:ind w:leftChars="567" w:left="2272" w:right="1134" w:hangingChars="567" w:hanging="1138"/>
        <w:jc w:val="both"/>
        <w:rPr>
          <w:b/>
          <w:bCs/>
        </w:rPr>
      </w:pPr>
      <w:r w:rsidRPr="00E375F6">
        <w:rPr>
          <w:b/>
          <w:bCs/>
        </w:rPr>
        <w:t>7.2.</w:t>
      </w:r>
      <w:r w:rsidRPr="00E375F6">
        <w:rPr>
          <w:b/>
          <w:bCs/>
        </w:rPr>
        <w:tab/>
        <w:t xml:space="preserve">Smoke machine: </w:t>
      </w:r>
    </w:p>
    <w:p w14:paraId="7C8CED67" w14:textId="64E723C0" w:rsidR="00E375F6" w:rsidRPr="00E375F6" w:rsidRDefault="00E375F6" w:rsidP="00E375F6">
      <w:pPr>
        <w:spacing w:after="120"/>
        <w:ind w:leftChars="567" w:left="2272" w:right="1134" w:hangingChars="567" w:hanging="1138"/>
        <w:jc w:val="both"/>
        <w:rPr>
          <w:b/>
          <w:bCs/>
        </w:rPr>
      </w:pPr>
      <w:r w:rsidRPr="00E375F6">
        <w:rPr>
          <w:b/>
          <w:bCs/>
        </w:rPr>
        <w:tab/>
        <w:t xml:space="preserve">The smoke machine shall be able to generate </w:t>
      </w:r>
      <w:r w:rsidR="00EB6473" w:rsidRPr="00EB6473">
        <w:rPr>
          <w:b/>
          <w:bCs/>
        </w:rPr>
        <w:t xml:space="preserve">visible smoke at </w:t>
      </w:r>
      <w:r w:rsidRPr="00E375F6">
        <w:rPr>
          <w:b/>
          <w:bCs/>
        </w:rPr>
        <w:t>a flow rate representative of the exhaust of the battery venting exit</w:t>
      </w:r>
      <w:r w:rsidR="0097029C" w:rsidRPr="0097029C">
        <w:t xml:space="preserve"> </w:t>
      </w:r>
      <w:r w:rsidR="0097029C" w:rsidRPr="0097029C">
        <w:rPr>
          <w:b/>
          <w:bCs/>
        </w:rPr>
        <w:t>for the duration of the test</w:t>
      </w:r>
      <w:r w:rsidRPr="00E375F6">
        <w:rPr>
          <w:b/>
          <w:bCs/>
        </w:rPr>
        <w:t>.</w:t>
      </w:r>
    </w:p>
    <w:p w14:paraId="55754ECD" w14:textId="77777777" w:rsidR="00E375F6" w:rsidRPr="00E375F6" w:rsidRDefault="00E375F6" w:rsidP="00E375F6">
      <w:pPr>
        <w:spacing w:after="120"/>
        <w:ind w:leftChars="567" w:left="2272" w:right="1134" w:hangingChars="567" w:hanging="1138"/>
        <w:jc w:val="both"/>
        <w:rPr>
          <w:b/>
          <w:bCs/>
        </w:rPr>
      </w:pPr>
      <w:r w:rsidRPr="00E375F6">
        <w:rPr>
          <w:b/>
          <w:bCs/>
        </w:rPr>
        <w:t>7.3.</w:t>
      </w:r>
      <w:r w:rsidRPr="00E375F6">
        <w:rPr>
          <w:b/>
          <w:bCs/>
        </w:rPr>
        <w:tab/>
        <w:t xml:space="preserve">Vehicle configuration: </w:t>
      </w:r>
    </w:p>
    <w:p w14:paraId="105CF1AE" w14:textId="29E78B45" w:rsidR="00E375F6" w:rsidRPr="00E375F6" w:rsidRDefault="0097029C" w:rsidP="00E375F6">
      <w:pPr>
        <w:spacing w:after="120"/>
        <w:ind w:leftChars="567" w:left="2272" w:right="1134" w:hangingChars="567" w:hanging="1138"/>
        <w:jc w:val="both"/>
        <w:rPr>
          <w:b/>
          <w:bCs/>
        </w:rPr>
      </w:pPr>
      <w:r>
        <w:rPr>
          <w:b/>
          <w:bCs/>
        </w:rPr>
        <w:t>7.3.1.</w:t>
      </w:r>
      <w:r w:rsidR="00E375F6" w:rsidRPr="00E375F6">
        <w:rPr>
          <w:b/>
          <w:bCs/>
        </w:rPr>
        <w:tab/>
        <w:t xml:space="preserve">The vehicle shall represent the </w:t>
      </w:r>
      <w:r w:rsidR="00F667C9" w:rsidRPr="00F667C9">
        <w:rPr>
          <w:b/>
          <w:bCs/>
        </w:rPr>
        <w:t xml:space="preserve">series production </w:t>
      </w:r>
      <w:r w:rsidR="00E375F6" w:rsidRPr="00E375F6">
        <w:rPr>
          <w:b/>
          <w:bCs/>
        </w:rPr>
        <w:t>without previous modifications</w:t>
      </w:r>
      <w:r w:rsidR="003B6B72" w:rsidRPr="003B6B72">
        <w:t xml:space="preserve"> </w:t>
      </w:r>
      <w:r w:rsidR="003B6B72" w:rsidRPr="003B6B72">
        <w:rPr>
          <w:b/>
          <w:bCs/>
        </w:rPr>
        <w:t>or repairs that may affect the test results</w:t>
      </w:r>
      <w:r w:rsidR="00E375F6" w:rsidRPr="00E375F6">
        <w:rPr>
          <w:b/>
          <w:bCs/>
        </w:rPr>
        <w:t>.</w:t>
      </w:r>
    </w:p>
    <w:p w14:paraId="58B06691" w14:textId="0DF29DDF" w:rsidR="00E375F6" w:rsidRPr="00E375F6" w:rsidRDefault="003B6B72" w:rsidP="00E375F6">
      <w:pPr>
        <w:spacing w:after="120"/>
        <w:ind w:leftChars="567" w:left="2272" w:right="1134" w:hangingChars="567" w:hanging="1138"/>
        <w:jc w:val="both"/>
        <w:rPr>
          <w:b/>
          <w:bCs/>
        </w:rPr>
      </w:pPr>
      <w:r>
        <w:rPr>
          <w:b/>
          <w:bCs/>
        </w:rPr>
        <w:t>7.3.2.</w:t>
      </w:r>
      <w:r w:rsidR="00E375F6" w:rsidRPr="00E375F6">
        <w:rPr>
          <w:b/>
          <w:bCs/>
        </w:rPr>
        <w:tab/>
        <w:t>[All windows, roof and doors, as well as air ventilation and</w:t>
      </w:r>
      <w:r w:rsidR="00E60426" w:rsidRPr="00B16C24">
        <w:rPr>
          <w:b/>
          <w:bCs/>
        </w:rPr>
        <w:t xml:space="preserve"> if there are air inlets that can be automatically closed upon</w:t>
      </w:r>
      <w:r w:rsidR="00E60426" w:rsidRPr="00F7098C">
        <w:t xml:space="preserve"> </w:t>
      </w:r>
      <w:r w:rsidR="00F42D05" w:rsidRPr="00F42D05">
        <w:rPr>
          <w:b/>
          <w:bCs/>
        </w:rPr>
        <w:t xml:space="preserve">detection of thermal event, </w:t>
      </w:r>
      <w:r w:rsidR="00E375F6" w:rsidRPr="00E375F6">
        <w:rPr>
          <w:b/>
          <w:bCs/>
        </w:rPr>
        <w:t>are closed.]</w:t>
      </w:r>
    </w:p>
    <w:p w14:paraId="025BB806" w14:textId="5B081B50" w:rsidR="00E375F6" w:rsidRPr="00E375F6" w:rsidRDefault="003B19EC" w:rsidP="00E375F6">
      <w:pPr>
        <w:spacing w:after="120"/>
        <w:ind w:leftChars="567" w:left="2272" w:right="1134" w:hangingChars="567" w:hanging="1138"/>
        <w:jc w:val="both"/>
        <w:rPr>
          <w:b/>
          <w:bCs/>
        </w:rPr>
      </w:pPr>
      <w:r>
        <w:rPr>
          <w:b/>
          <w:bCs/>
        </w:rPr>
        <w:t>[7.3.3.</w:t>
      </w:r>
      <w:r w:rsidR="00E375F6" w:rsidRPr="00E375F6">
        <w:rPr>
          <w:b/>
          <w:bCs/>
        </w:rPr>
        <w:tab/>
        <w:t>Passenger compartment shall be maintained at an under-pressure of at least 2 mbar for the duration of the test.]</w:t>
      </w:r>
    </w:p>
    <w:p w14:paraId="13AF6E83" w14:textId="77777777" w:rsidR="00E375F6" w:rsidRPr="00E375F6" w:rsidRDefault="00E375F6" w:rsidP="00E375F6">
      <w:pPr>
        <w:spacing w:after="120"/>
        <w:ind w:leftChars="567" w:left="2272" w:right="1134" w:hangingChars="567" w:hanging="1138"/>
        <w:jc w:val="both"/>
        <w:rPr>
          <w:b/>
          <w:bCs/>
        </w:rPr>
      </w:pPr>
      <w:r w:rsidRPr="00E375F6">
        <w:rPr>
          <w:b/>
          <w:bCs/>
        </w:rPr>
        <w:t>7.4.</w:t>
      </w:r>
      <w:r w:rsidRPr="00E375F6">
        <w:rPr>
          <w:b/>
          <w:bCs/>
        </w:rPr>
        <w:tab/>
        <w:t>Smoke ingress verification procedure:</w:t>
      </w:r>
    </w:p>
    <w:p w14:paraId="4C2F5123" w14:textId="42450229" w:rsidR="00E375F6" w:rsidRPr="00E375F6" w:rsidRDefault="00E375F6" w:rsidP="00E375F6">
      <w:pPr>
        <w:spacing w:after="120"/>
        <w:ind w:leftChars="567" w:left="2272" w:right="1134" w:hangingChars="567" w:hanging="1138"/>
        <w:jc w:val="both"/>
        <w:rPr>
          <w:b/>
          <w:bCs/>
        </w:rPr>
      </w:pPr>
      <w:r w:rsidRPr="00E375F6">
        <w:rPr>
          <w:b/>
          <w:bCs/>
        </w:rPr>
        <w:tab/>
        <w:t xml:space="preserve">The smoke ingress </w:t>
      </w:r>
      <w:r w:rsidR="00C941DE" w:rsidRPr="00C941DE">
        <w:rPr>
          <w:b/>
          <w:bCs/>
        </w:rPr>
        <w:t xml:space="preserve">inside the passenger compartment </w:t>
      </w:r>
      <w:r w:rsidRPr="00E375F6">
        <w:rPr>
          <w:b/>
          <w:bCs/>
        </w:rPr>
        <w:t xml:space="preserve">is checked using sufficient numbers of different video camera locations. </w:t>
      </w:r>
    </w:p>
    <w:p w14:paraId="4E488960" w14:textId="25E420DE" w:rsidR="00E375F6" w:rsidRPr="00E375F6" w:rsidRDefault="00E375F6" w:rsidP="00E375F6">
      <w:pPr>
        <w:spacing w:after="120"/>
        <w:ind w:leftChars="567" w:left="2272" w:right="1134" w:hangingChars="567" w:hanging="1138"/>
        <w:jc w:val="both"/>
        <w:rPr>
          <w:b/>
          <w:bCs/>
        </w:rPr>
      </w:pPr>
      <w:r w:rsidRPr="00E375F6">
        <w:rPr>
          <w:b/>
          <w:bCs/>
        </w:rPr>
        <w:tab/>
        <w:t xml:space="preserve">[The smoke </w:t>
      </w:r>
      <w:r w:rsidR="00C233B1">
        <w:rPr>
          <w:b/>
          <w:bCs/>
        </w:rPr>
        <w:t>machine</w:t>
      </w:r>
      <w:r w:rsidR="00C233B1" w:rsidRPr="00E375F6">
        <w:rPr>
          <w:b/>
          <w:bCs/>
        </w:rPr>
        <w:t xml:space="preserve"> </w:t>
      </w:r>
      <w:r w:rsidRPr="00E375F6">
        <w:rPr>
          <w:b/>
          <w:bCs/>
        </w:rPr>
        <w:t xml:space="preserve">exhaust exit shall be positioned at the </w:t>
      </w:r>
      <w:r w:rsidR="00C233B1" w:rsidRPr="00C233B1">
        <w:rPr>
          <w:b/>
          <w:bCs/>
        </w:rPr>
        <w:t xml:space="preserve">proxy of </w:t>
      </w:r>
      <w:r w:rsidRPr="00E375F6">
        <w:rPr>
          <w:b/>
          <w:bCs/>
        </w:rPr>
        <w:t xml:space="preserve">battery venting exit pointing the direction </w:t>
      </w:r>
      <w:r w:rsidR="00C00E12">
        <w:rPr>
          <w:b/>
          <w:bCs/>
        </w:rPr>
        <w:t>of</w:t>
      </w:r>
      <w:r w:rsidR="00C00E12" w:rsidRPr="00E375F6">
        <w:rPr>
          <w:b/>
          <w:bCs/>
        </w:rPr>
        <w:t xml:space="preserve"> </w:t>
      </w:r>
      <w:r w:rsidRPr="00E375F6">
        <w:rPr>
          <w:b/>
          <w:bCs/>
        </w:rPr>
        <w:t>the exhaust from the battery venting.]</w:t>
      </w:r>
    </w:p>
    <w:p w14:paraId="4FCB03A9" w14:textId="77777777" w:rsidR="00E375F6" w:rsidRPr="00E375F6" w:rsidRDefault="00E375F6" w:rsidP="00E375F6">
      <w:pPr>
        <w:spacing w:after="120"/>
        <w:ind w:leftChars="567" w:left="2272" w:right="1134" w:hangingChars="567" w:hanging="1138"/>
        <w:jc w:val="both"/>
        <w:rPr>
          <w:b/>
          <w:bCs/>
        </w:rPr>
      </w:pPr>
      <w:r w:rsidRPr="00E375F6">
        <w:rPr>
          <w:b/>
          <w:bCs/>
        </w:rPr>
        <w:t>7.5.</w:t>
      </w:r>
      <w:r w:rsidRPr="00E375F6">
        <w:rPr>
          <w:b/>
          <w:bCs/>
        </w:rPr>
        <w:tab/>
        <w:t>Test steps:</w:t>
      </w:r>
    </w:p>
    <w:p w14:paraId="3A5857CA" w14:textId="77777777" w:rsidR="00E375F6" w:rsidRPr="00E375F6" w:rsidRDefault="00E375F6" w:rsidP="00E375F6">
      <w:pPr>
        <w:spacing w:after="120"/>
        <w:ind w:leftChars="1134" w:left="2836" w:right="1134" w:hangingChars="283" w:hanging="568"/>
        <w:jc w:val="both"/>
        <w:rPr>
          <w:b/>
          <w:bCs/>
        </w:rPr>
      </w:pPr>
      <w:r w:rsidRPr="00E375F6">
        <w:rPr>
          <w:b/>
          <w:bCs/>
        </w:rPr>
        <w:t>(a)</w:t>
      </w:r>
      <w:r w:rsidRPr="00E375F6">
        <w:rPr>
          <w:b/>
          <w:bCs/>
        </w:rPr>
        <w:tab/>
        <w:t>The start time begins with the start of the smoke production by the smoke machine.</w:t>
      </w:r>
    </w:p>
    <w:p w14:paraId="6A2CC1B6" w14:textId="77777777" w:rsidR="00E375F6" w:rsidRPr="00E375F6" w:rsidRDefault="00E375F6" w:rsidP="00E375F6">
      <w:pPr>
        <w:spacing w:after="120"/>
        <w:ind w:leftChars="1134" w:left="2836" w:right="1134" w:hangingChars="283" w:hanging="568"/>
        <w:jc w:val="both"/>
        <w:rPr>
          <w:b/>
          <w:bCs/>
        </w:rPr>
      </w:pPr>
      <w:r w:rsidRPr="00E375F6">
        <w:rPr>
          <w:b/>
          <w:bCs/>
        </w:rPr>
        <w:tab/>
        <w:t>In case of the smoke machine needs to warm up before expulsing smoke, first visible smoke from the machine shall be taken as the starting point.</w:t>
      </w:r>
    </w:p>
    <w:p w14:paraId="52106172" w14:textId="7BDA06C3" w:rsidR="00E375F6" w:rsidRPr="00E375F6" w:rsidRDefault="00E375F6" w:rsidP="00E375F6">
      <w:pPr>
        <w:spacing w:after="120"/>
        <w:ind w:leftChars="1134" w:left="2836" w:right="1134" w:hangingChars="283" w:hanging="568"/>
        <w:jc w:val="both"/>
        <w:rPr>
          <w:b/>
          <w:bCs/>
        </w:rPr>
      </w:pPr>
      <w:r w:rsidRPr="00E375F6">
        <w:rPr>
          <w:b/>
          <w:bCs/>
        </w:rPr>
        <w:lastRenderedPageBreak/>
        <w:t>(b)</w:t>
      </w:r>
      <w:r w:rsidRPr="00E375F6">
        <w:rPr>
          <w:b/>
          <w:bCs/>
        </w:rPr>
        <w:tab/>
      </w:r>
      <w:r w:rsidR="00C00E12">
        <w:rPr>
          <w:b/>
          <w:bCs/>
        </w:rPr>
        <w:t>[</w:t>
      </w:r>
      <w:r w:rsidRPr="00E375F6">
        <w:rPr>
          <w:b/>
          <w:bCs/>
        </w:rPr>
        <w:t xml:space="preserve">Use the smoke machine during </w:t>
      </w:r>
      <w:r w:rsidR="003B19EC">
        <w:rPr>
          <w:b/>
          <w:bCs/>
        </w:rPr>
        <w:t>at least 5</w:t>
      </w:r>
      <w:r w:rsidR="003B19EC" w:rsidRPr="00E375F6">
        <w:rPr>
          <w:b/>
          <w:bCs/>
        </w:rPr>
        <w:t xml:space="preserve"> </w:t>
      </w:r>
      <w:r w:rsidRPr="00E375F6">
        <w:rPr>
          <w:b/>
          <w:bCs/>
        </w:rPr>
        <w:t>minutes.</w:t>
      </w:r>
      <w:r w:rsidR="00E66EC8">
        <w:rPr>
          <w:b/>
          <w:bCs/>
        </w:rPr>
        <w:t xml:space="preserve"> </w:t>
      </w:r>
      <w:r w:rsidR="000275E2" w:rsidRPr="000275E2">
        <w:rPr>
          <w:b/>
          <w:bCs/>
        </w:rPr>
        <w:t>The amount and duration of smoke release shall be motivated by the manufacturer and in agreement with the technical service.]</w:t>
      </w:r>
      <w:r w:rsidRPr="00E375F6">
        <w:rPr>
          <w:b/>
          <w:bCs/>
        </w:rPr>
        <w:t xml:space="preserve"> </w:t>
      </w:r>
    </w:p>
    <w:p w14:paraId="597735B1" w14:textId="67A705ED" w:rsidR="00E375F6" w:rsidRPr="00E375F6" w:rsidRDefault="00124DFB" w:rsidP="00E375F6">
      <w:pPr>
        <w:spacing w:after="120"/>
        <w:ind w:leftChars="1134" w:left="2836" w:right="1134" w:hangingChars="283" w:hanging="568"/>
        <w:jc w:val="both"/>
        <w:rPr>
          <w:b/>
          <w:bCs/>
        </w:rPr>
      </w:pPr>
      <w:r>
        <w:rPr>
          <w:b/>
          <w:bCs/>
        </w:rPr>
        <w:t>(c)</w:t>
      </w:r>
      <w:r w:rsidR="00E375F6" w:rsidRPr="00E375F6">
        <w:rPr>
          <w:b/>
          <w:bCs/>
        </w:rPr>
        <w:tab/>
        <w:t>Write the time of the first smoke entrance visible on camera if it is the case.</w:t>
      </w:r>
    </w:p>
    <w:p w14:paraId="4D53BAFD" w14:textId="77777777" w:rsidR="00E375F6" w:rsidRPr="00E375F6" w:rsidRDefault="00E375F6" w:rsidP="00E375F6">
      <w:pPr>
        <w:spacing w:after="120"/>
        <w:ind w:leftChars="567" w:left="2272" w:right="1134" w:hangingChars="567" w:hanging="1138"/>
        <w:jc w:val="both"/>
        <w:rPr>
          <w:b/>
          <w:bCs/>
        </w:rPr>
      </w:pPr>
      <w:r w:rsidRPr="00E375F6">
        <w:rPr>
          <w:b/>
          <w:bCs/>
        </w:rPr>
        <w:t>[7.6.</w:t>
      </w:r>
      <w:r w:rsidRPr="00E375F6">
        <w:rPr>
          <w:b/>
          <w:bCs/>
        </w:rPr>
        <w:tab/>
      </w:r>
      <w:r w:rsidRPr="00E375F6">
        <w:rPr>
          <w:b/>
          <w:bCs/>
          <w:lang w:eastAsia="ja-JP"/>
        </w:rPr>
        <w:t>Pass/fail criteria for smoke ingress test</w:t>
      </w:r>
      <w:r w:rsidRPr="00E375F6">
        <w:rPr>
          <w:b/>
          <w:bCs/>
        </w:rPr>
        <w:t>:</w:t>
      </w:r>
    </w:p>
    <w:p w14:paraId="20396723" w14:textId="48F295F0" w:rsidR="00E375F6" w:rsidRPr="00E375F6" w:rsidRDefault="00E375F6" w:rsidP="00E375F6">
      <w:pPr>
        <w:spacing w:after="120"/>
        <w:ind w:leftChars="1134" w:left="2836" w:right="1134" w:hangingChars="283" w:hanging="568"/>
        <w:jc w:val="both"/>
        <w:rPr>
          <w:b/>
          <w:bCs/>
        </w:rPr>
      </w:pPr>
      <w:r w:rsidRPr="00E375F6">
        <w:rPr>
          <w:b/>
          <w:bCs/>
          <w:lang w:eastAsia="ja-JP"/>
        </w:rPr>
        <w:tab/>
      </w:r>
      <w:r w:rsidRPr="00E375F6">
        <w:rPr>
          <w:b/>
          <w:bCs/>
        </w:rPr>
        <w:t xml:space="preserve">During the 5 minutes after the start moment of the test, determined as described in paragraph 7.5, there shall be no evidence of smoke inside the passenger compartment as verified by visual inspection </w:t>
      </w:r>
      <w:r w:rsidR="003B19EC">
        <w:rPr>
          <w:b/>
          <w:bCs/>
        </w:rPr>
        <w:t>[</w:t>
      </w:r>
      <w:r w:rsidRPr="00E375F6">
        <w:rPr>
          <w:b/>
          <w:bCs/>
        </w:rPr>
        <w:t xml:space="preserve">without disassembling any part of </w:t>
      </w:r>
      <w:r w:rsidRPr="00E60426">
        <w:rPr>
          <w:b/>
          <w:bCs/>
        </w:rPr>
        <w:t xml:space="preserve">the </w:t>
      </w:r>
      <w:r w:rsidR="00E60426" w:rsidRPr="00E60426">
        <w:rPr>
          <w:b/>
          <w:bCs/>
        </w:rPr>
        <w:t>Tested-Device</w:t>
      </w:r>
      <w:r w:rsidR="00D5150A">
        <w:rPr>
          <w:b/>
          <w:bCs/>
        </w:rPr>
        <w:t xml:space="preserve"> [or </w:t>
      </w:r>
      <w:r w:rsidRPr="00E60426">
        <w:rPr>
          <w:b/>
          <w:bCs/>
        </w:rPr>
        <w:t>vehicle</w:t>
      </w:r>
      <w:r w:rsidR="003B19EC">
        <w:rPr>
          <w:b/>
          <w:bCs/>
        </w:rPr>
        <w:t>]</w:t>
      </w:r>
      <w:r w:rsidRPr="00E375F6">
        <w:rPr>
          <w:b/>
          <w:bCs/>
        </w:rPr>
        <w:t>.</w:t>
      </w:r>
    </w:p>
    <w:p w14:paraId="2AF52976" w14:textId="77777777" w:rsidR="00F20B5B" w:rsidRDefault="00F20B5B" w:rsidP="001C1663">
      <w:pPr>
        <w:pStyle w:val="SingleTxtG"/>
        <w:ind w:left="2268" w:hanging="1134"/>
      </w:pPr>
    </w:p>
    <w:p w14:paraId="3A241D37" w14:textId="77777777" w:rsidR="00267E9F" w:rsidRDefault="00267E9F">
      <w:pPr>
        <w:suppressAutoHyphens w:val="0"/>
        <w:spacing w:line="240" w:lineRule="auto"/>
        <w:rPr>
          <w:b/>
          <w:sz w:val="28"/>
        </w:rPr>
      </w:pPr>
      <w:r>
        <w:br w:type="page"/>
      </w:r>
    </w:p>
    <w:p w14:paraId="69BF360F" w14:textId="5D705971" w:rsidR="008B151F" w:rsidRPr="001E62BA" w:rsidRDefault="008B151F" w:rsidP="008B151F">
      <w:pPr>
        <w:pStyle w:val="HChG"/>
        <w:rPr>
          <w:lang w:eastAsia="ja-JP"/>
        </w:rPr>
      </w:pPr>
      <w:r w:rsidRPr="001E62BA">
        <w:lastRenderedPageBreak/>
        <w:t xml:space="preserve">Annex </w:t>
      </w:r>
      <w:r w:rsidRPr="001E62BA">
        <w:rPr>
          <w:lang w:eastAsia="ja-JP"/>
        </w:rPr>
        <w:t>9K – Appendix 1</w:t>
      </w:r>
    </w:p>
    <w:p w14:paraId="6789C047" w14:textId="77777777" w:rsidR="008B151F" w:rsidRPr="001E62BA" w:rsidRDefault="008B151F" w:rsidP="008B151F">
      <w:pPr>
        <w:pStyle w:val="HChG"/>
      </w:pPr>
      <w:r w:rsidRPr="001E62BA">
        <w:tab/>
        <w:t>Thermal runaway initiation method with localized fast external heater</w:t>
      </w:r>
    </w:p>
    <w:p w14:paraId="2AA2540A" w14:textId="77777777" w:rsidR="008B151F" w:rsidRPr="008B151F" w:rsidRDefault="008B151F" w:rsidP="008B151F">
      <w:pPr>
        <w:spacing w:after="120"/>
        <w:ind w:leftChars="567" w:left="2272" w:right="1134" w:hangingChars="567" w:hanging="1138"/>
        <w:jc w:val="both"/>
        <w:rPr>
          <w:b/>
          <w:bCs/>
        </w:rPr>
      </w:pPr>
      <w:r w:rsidRPr="008B151F">
        <w:rPr>
          <w:b/>
          <w:bCs/>
        </w:rPr>
        <w:t>1.</w:t>
      </w:r>
      <w:r w:rsidRPr="008B151F">
        <w:rPr>
          <w:b/>
          <w:bCs/>
        </w:rPr>
        <w:tab/>
        <w:t>Preparation of Tested-Device</w:t>
      </w:r>
    </w:p>
    <w:p w14:paraId="307EBADB" w14:textId="3B0C3893" w:rsidR="008B151F" w:rsidRPr="008B151F" w:rsidRDefault="008B151F" w:rsidP="008B151F">
      <w:pPr>
        <w:spacing w:after="120"/>
        <w:ind w:leftChars="567" w:left="2272" w:right="1134" w:hangingChars="567" w:hanging="1138"/>
        <w:jc w:val="both"/>
        <w:rPr>
          <w:b/>
          <w:bCs/>
        </w:rPr>
      </w:pPr>
      <w:r w:rsidRPr="008B151F">
        <w:rPr>
          <w:b/>
          <w:bCs/>
        </w:rPr>
        <w:t>1.1.</w:t>
      </w:r>
      <w:r w:rsidRPr="008B151F">
        <w:rPr>
          <w:b/>
          <w:bCs/>
        </w:rPr>
        <w:tab/>
        <w:t xml:space="preserve">The feedthrough installation of the chosen heating element </w:t>
      </w:r>
      <w:r w:rsidR="00B52C0F" w:rsidRPr="00B52C0F">
        <w:rPr>
          <w:b/>
          <w:bCs/>
        </w:rPr>
        <w:t xml:space="preserve">and measuring sensors </w:t>
      </w:r>
      <w:r w:rsidRPr="008B151F">
        <w:rPr>
          <w:b/>
          <w:bCs/>
        </w:rPr>
        <w:t>should only modify the REESS by permitting electrical and thermocouple connections. These connections shall provide greater seal integrity than the other connectors in the REESS.</w:t>
      </w:r>
    </w:p>
    <w:p w14:paraId="08D33862" w14:textId="77777777" w:rsidR="008B151F" w:rsidRPr="008B151F" w:rsidRDefault="008B151F" w:rsidP="008B151F">
      <w:pPr>
        <w:spacing w:after="120"/>
        <w:ind w:leftChars="567" w:left="2272" w:right="1134" w:hangingChars="567" w:hanging="1138"/>
        <w:jc w:val="both"/>
        <w:rPr>
          <w:b/>
          <w:bCs/>
        </w:rPr>
      </w:pPr>
      <w:r w:rsidRPr="008B151F">
        <w:rPr>
          <w:b/>
          <w:bCs/>
        </w:rPr>
        <w:t>1.2.</w:t>
      </w:r>
      <w:r w:rsidRPr="008B151F">
        <w:rPr>
          <w:b/>
          <w:bCs/>
        </w:rPr>
        <w:tab/>
        <w:t>The chosen heating element shall be set to avoid direct contact to any surface of the components in the Tested-Device except for the initiation cell. Intimate thermal contact between the heating element and the initiation cell surface is important for the successful application of this method. Thermal contact between the heating element and initiation cell may be improved through various methods (e.g. avoiding air gaps, addition of a heat transfer paste and applying pressure, which should be maintained throughout the test).</w:t>
      </w:r>
    </w:p>
    <w:p w14:paraId="2A26AC65" w14:textId="77777777" w:rsidR="008B151F" w:rsidRPr="008B151F" w:rsidRDefault="008B151F" w:rsidP="008B151F">
      <w:pPr>
        <w:spacing w:after="120"/>
        <w:ind w:leftChars="567" w:left="2272" w:right="1134" w:hangingChars="567" w:hanging="1138"/>
        <w:jc w:val="both"/>
        <w:rPr>
          <w:b/>
          <w:bCs/>
        </w:rPr>
      </w:pPr>
      <w:r w:rsidRPr="008B151F">
        <w:rPr>
          <w:b/>
          <w:bCs/>
        </w:rPr>
        <w:t>1.3.</w:t>
      </w:r>
      <w:r w:rsidRPr="008B151F">
        <w:rPr>
          <w:b/>
          <w:bCs/>
        </w:rPr>
        <w:tab/>
        <w:t>A sample of potential heater application methods are shown in Figure 1 and the applied method is dependent on the REESS or REESS subsystem design. Maintain a contact pressure for the heating element on the initiation cell during the test to ensure contact and optimal heat transfer, see Figure 1.</w:t>
      </w:r>
    </w:p>
    <w:p w14:paraId="28B05949" w14:textId="77777777" w:rsidR="008B151F" w:rsidRPr="008B151F" w:rsidRDefault="008B151F" w:rsidP="008B151F">
      <w:pPr>
        <w:pStyle w:val="SingleTxtG"/>
        <w:spacing w:before="240"/>
        <w:jc w:val="left"/>
        <w:rPr>
          <w:b/>
          <w:bCs/>
        </w:rPr>
      </w:pPr>
      <w:r w:rsidRPr="008B151F">
        <w:rPr>
          <w:rFonts w:hint="eastAsia"/>
          <w:b/>
          <w:bCs/>
        </w:rPr>
        <w:t xml:space="preserve">Figure </w:t>
      </w:r>
      <w:r w:rsidRPr="008B151F">
        <w:rPr>
          <w:b/>
          <w:bCs/>
        </w:rPr>
        <w:t>1</w:t>
      </w:r>
      <w:r w:rsidRPr="008B151F">
        <w:rPr>
          <w:b/>
          <w:bCs/>
        </w:rPr>
        <w:br/>
        <w:t>Methods to apply pressure on the heating element to maintain heating element contact to initiation cell throughout the test for different cell types.</w:t>
      </w:r>
    </w:p>
    <w:p w14:paraId="105E2103" w14:textId="7E215A57" w:rsidR="008B151F" w:rsidRDefault="008B151F" w:rsidP="008B151F">
      <w:pPr>
        <w:spacing w:after="120"/>
        <w:ind w:leftChars="1134" w:left="2836" w:right="1134" w:hangingChars="283" w:hanging="568"/>
        <w:jc w:val="both"/>
        <w:rPr>
          <w:b/>
          <w:bCs/>
        </w:rPr>
      </w:pPr>
      <w:r w:rsidRPr="008B151F">
        <w:rPr>
          <w:rFonts w:hint="eastAsia"/>
          <w:b/>
          <w:bCs/>
          <w:lang w:eastAsia="ja-JP"/>
        </w:rPr>
        <w:t>(</w:t>
      </w:r>
      <w:r w:rsidRPr="008B151F">
        <w:rPr>
          <w:b/>
          <w:bCs/>
        </w:rPr>
        <w:t>a)</w:t>
      </w:r>
      <w:r w:rsidRPr="008B151F">
        <w:rPr>
          <w:b/>
          <w:bCs/>
        </w:rPr>
        <w:tab/>
        <w:t xml:space="preserve">REESS with large spacing between cells </w:t>
      </w:r>
    </w:p>
    <w:p w14:paraId="06251B41" w14:textId="65457A34" w:rsidR="008B151F" w:rsidRPr="008B151F" w:rsidRDefault="00833F57" w:rsidP="008B151F">
      <w:pPr>
        <w:spacing w:after="120"/>
        <w:ind w:leftChars="1134" w:left="2836" w:right="1134" w:hangingChars="283" w:hanging="568"/>
        <w:jc w:val="both"/>
        <w:rPr>
          <w:b/>
          <w:bCs/>
        </w:rPr>
      </w:pPr>
      <w:r>
        <w:rPr>
          <w:rFonts w:hint="eastAsia"/>
          <w:b/>
          <w:noProof/>
          <w:lang w:eastAsia="ja-JP"/>
        </w:rPr>
        <mc:AlternateContent>
          <mc:Choice Requires="wpg">
            <w:drawing>
              <wp:anchor distT="0" distB="0" distL="114300" distR="114300" simplePos="0" relativeHeight="251679744" behindDoc="0" locked="0" layoutInCell="1" allowOverlap="1" wp14:anchorId="2FC087A6" wp14:editId="07A79087">
                <wp:simplePos x="0" y="0"/>
                <wp:positionH relativeFrom="column">
                  <wp:posOffset>1472540</wp:posOffset>
                </wp:positionH>
                <wp:positionV relativeFrom="paragraph">
                  <wp:posOffset>141837</wp:posOffset>
                </wp:positionV>
                <wp:extent cx="2061845" cy="1721204"/>
                <wp:effectExtent l="0" t="0" r="0" b="0"/>
                <wp:wrapTopAndBottom/>
                <wp:docPr id="15" name="グループ化 15"/>
                <wp:cNvGraphicFramePr/>
                <a:graphic xmlns:a="http://schemas.openxmlformats.org/drawingml/2006/main">
                  <a:graphicData uri="http://schemas.microsoft.com/office/word/2010/wordprocessingGroup">
                    <wpg:wgp>
                      <wpg:cNvGrpSpPr/>
                      <wpg:grpSpPr>
                        <a:xfrm>
                          <a:off x="0" y="0"/>
                          <a:ext cx="2061845" cy="1721204"/>
                          <a:chOff x="0" y="0"/>
                          <a:chExt cx="2061845" cy="1721204"/>
                        </a:xfrm>
                      </wpg:grpSpPr>
                      <wps:wsp>
                        <wps:cNvPr id="16" name="TextBox 158"/>
                        <wps:cNvSpPr txBox="1"/>
                        <wps:spPr>
                          <a:xfrm>
                            <a:off x="0" y="534389"/>
                            <a:ext cx="2061845" cy="1186815"/>
                          </a:xfrm>
                          <a:prstGeom prst="rect">
                            <a:avLst/>
                          </a:prstGeom>
                          <a:noFill/>
                        </wps:spPr>
                        <wps:txbx>
                          <w:txbxContent>
                            <w:p w14:paraId="7BFF7EE8" w14:textId="77777777" w:rsidR="00833F57" w:rsidRDefault="00833F57" w:rsidP="00833F57">
                              <w:pPr>
                                <w:spacing w:line="360" w:lineRule="auto"/>
                                <w:rPr>
                                  <w:color w:val="000000"/>
                                  <w:kern w:val="24"/>
                                </w:rPr>
                              </w:pPr>
                              <w:r>
                                <w:rPr>
                                  <w:color w:val="000000"/>
                                  <w:kern w:val="24"/>
                                </w:rPr>
                                <w:t>Key</w:t>
                              </w:r>
                            </w:p>
                            <w:p w14:paraId="13B48AB6" w14:textId="77777777" w:rsidR="00833F57" w:rsidRDefault="00833F57" w:rsidP="00833F57">
                              <w:pPr>
                                <w:spacing w:line="360" w:lineRule="auto"/>
                                <w:rPr>
                                  <w:color w:val="000000"/>
                                  <w:kern w:val="24"/>
                                </w:rPr>
                              </w:pPr>
                              <w:r>
                                <w:rPr>
                                  <w:color w:val="000000"/>
                                  <w:kern w:val="24"/>
                                </w:rPr>
                                <w:t xml:space="preserve">        Heating element   </w:t>
                              </w:r>
                            </w:p>
                            <w:p w14:paraId="103A287C" w14:textId="77777777" w:rsidR="00833F57" w:rsidRDefault="00833F57" w:rsidP="00833F57">
                              <w:pPr>
                                <w:spacing w:line="360" w:lineRule="auto"/>
                                <w:rPr>
                                  <w:color w:val="000000"/>
                                  <w:kern w:val="24"/>
                                </w:rPr>
                              </w:pPr>
                              <w:r>
                                <w:rPr>
                                  <w:color w:val="000000"/>
                                  <w:kern w:val="24"/>
                                </w:rPr>
                                <w:t xml:space="preserve">        Heat transfer paste</w:t>
                              </w:r>
                            </w:p>
                            <w:p w14:paraId="222FD1A6" w14:textId="77777777" w:rsidR="00833F57" w:rsidRDefault="00833F57" w:rsidP="00833F57">
                              <w:pPr>
                                <w:spacing w:line="360" w:lineRule="auto"/>
                                <w:rPr>
                                  <w:color w:val="000000"/>
                                  <w:kern w:val="24"/>
                                </w:rPr>
                              </w:pPr>
                              <w:r>
                                <w:rPr>
                                  <w:color w:val="000000"/>
                                  <w:kern w:val="24"/>
                                </w:rPr>
                                <w:t xml:space="preserve">        Ceramic paper/foam</w:t>
                              </w:r>
                            </w:p>
                            <w:p w14:paraId="1F8A946A" w14:textId="77777777" w:rsidR="00833F57" w:rsidRDefault="00833F57" w:rsidP="00833F57">
                              <w:pPr>
                                <w:spacing w:line="360" w:lineRule="auto"/>
                                <w:rPr>
                                  <w:color w:val="000000"/>
                                  <w:kern w:val="24"/>
                                </w:rPr>
                              </w:pPr>
                              <w:r>
                                <w:rPr>
                                  <w:color w:val="000000"/>
                                  <w:kern w:val="24"/>
                                </w:rPr>
                                <w:t xml:space="preserve">        Wire or high-temperature tape</w:t>
                              </w:r>
                            </w:p>
                          </w:txbxContent>
                        </wps:txbx>
                        <wps:bodyPr wrap="square" rtlCol="0">
                          <a:spAutoFit/>
                        </wps:bodyPr>
                      </wps:wsp>
                      <wpg:grpSp>
                        <wpg:cNvPr id="17" name="グループ化 17"/>
                        <wpg:cNvGrpSpPr/>
                        <wpg:grpSpPr>
                          <a:xfrm>
                            <a:off x="77190" y="819397"/>
                            <a:ext cx="216535" cy="554990"/>
                            <a:chOff x="82162" y="877696"/>
                            <a:chExt cx="339634" cy="1093256"/>
                          </a:xfrm>
                        </wpg:grpSpPr>
                        <wps:wsp>
                          <wps:cNvPr id="18" name="Rectangle 16"/>
                          <wps:cNvSpPr/>
                          <wps:spPr>
                            <a:xfrm>
                              <a:off x="82162" y="1721388"/>
                              <a:ext cx="339634" cy="249564"/>
                            </a:xfrm>
                            <a:prstGeom prst="rect">
                              <a:avLst/>
                            </a:prstGeom>
                            <a:pattFill prst="weave">
                              <a:fgClr>
                                <a:srgbClr val="000000"/>
                              </a:fgClr>
                              <a:bgClr>
                                <a:srgbClr val="FFFFFF"/>
                              </a:bgClr>
                            </a:pattFill>
                            <a:ln w="12700" cap="flat" cmpd="sng" algn="ctr">
                              <a:solidFill>
                                <a:srgbClr val="000000"/>
                              </a:solidFill>
                              <a:prstDash val="solid"/>
                              <a:miter lim="800000"/>
                            </a:ln>
                            <a:effectLst/>
                          </wps:spPr>
                          <wps:bodyPr rtlCol="0" anchor="ctr"/>
                        </wps:wsp>
                        <wps:wsp>
                          <wps:cNvPr id="19" name="Rectangle 32"/>
                          <wps:cNvSpPr/>
                          <wps:spPr>
                            <a:xfrm>
                              <a:off x="82162" y="1297424"/>
                              <a:ext cx="339634" cy="249564"/>
                            </a:xfrm>
                            <a:prstGeom prst="rect">
                              <a:avLst/>
                            </a:prstGeom>
                            <a:pattFill prst="wdUpDiag">
                              <a:fgClr>
                                <a:srgbClr val="000000"/>
                              </a:fgClr>
                              <a:bgClr>
                                <a:srgbClr val="FFFFFF"/>
                              </a:bgClr>
                            </a:pattFill>
                            <a:ln w="12700" cap="flat" cmpd="sng" algn="ctr">
                              <a:solidFill>
                                <a:srgbClr val="000000"/>
                              </a:solidFill>
                              <a:prstDash val="solid"/>
                              <a:miter lim="800000"/>
                            </a:ln>
                            <a:effectLst/>
                          </wps:spPr>
                          <wps:bodyPr rtlCol="0" anchor="ctr"/>
                        </wps:wsp>
                        <wps:wsp>
                          <wps:cNvPr id="20" name="Rectangle 34"/>
                          <wps:cNvSpPr/>
                          <wps:spPr>
                            <a:xfrm>
                              <a:off x="82162" y="877696"/>
                              <a:ext cx="339634" cy="249564"/>
                            </a:xfrm>
                            <a:prstGeom prst="rect">
                              <a:avLst/>
                            </a:prstGeom>
                            <a:solidFill>
                              <a:srgbClr val="404040"/>
                            </a:solidFill>
                            <a:ln w="12700" cap="flat" cmpd="sng" algn="ctr">
                              <a:solidFill>
                                <a:srgbClr val="404040"/>
                              </a:solidFill>
                              <a:prstDash val="solid"/>
                              <a:miter lim="800000"/>
                            </a:ln>
                            <a:effectLst/>
                          </wps:spPr>
                          <wps:bodyPr rtlCol="0" anchor="ctr"/>
                        </wps:wsp>
                      </wpg:grpSp>
                      <wps:wsp>
                        <wps:cNvPr id="21" name="Oval 3"/>
                        <wps:cNvSpPr/>
                        <wps:spPr>
                          <a:xfrm>
                            <a:off x="77190" y="1484415"/>
                            <a:ext cx="216535" cy="102235"/>
                          </a:xfrm>
                          <a:prstGeom prst="ellipse">
                            <a:avLst/>
                          </a:prstGeom>
                          <a:solidFill>
                            <a:srgbClr val="FFFFFF"/>
                          </a:solidFill>
                          <a:ln w="12700" cap="flat" cmpd="sng" algn="ctr">
                            <a:solidFill>
                              <a:srgbClr val="000000"/>
                            </a:solidFill>
                            <a:prstDash val="solid"/>
                            <a:miter lim="800000"/>
                          </a:ln>
                          <a:effectLst/>
                        </wps:spPr>
                        <wps:bodyPr rtlCol="0" anchor="ctr"/>
                      </wps:wsp>
                      <wpg:grpSp>
                        <wpg:cNvPr id="22" name="グループ化 22"/>
                        <wpg:cNvGrpSpPr/>
                        <wpg:grpSpPr>
                          <a:xfrm>
                            <a:off x="0" y="0"/>
                            <a:ext cx="1361663" cy="493263"/>
                            <a:chOff x="0" y="0"/>
                            <a:chExt cx="4492426" cy="1215350"/>
                          </a:xfrm>
                        </wpg:grpSpPr>
                        <wps:wsp>
                          <wps:cNvPr id="23" name="Flowchart: Process 76"/>
                          <wps:cNvSpPr/>
                          <wps:spPr>
                            <a:xfrm>
                              <a:off x="3031176" y="473629"/>
                              <a:ext cx="644473" cy="289084"/>
                            </a:xfrm>
                            <a:prstGeom prst="flowChartProcess">
                              <a:avLst/>
                            </a:prstGeom>
                            <a:solidFill>
                              <a:srgbClr val="FFFFFF"/>
                            </a:solidFill>
                            <a:ln w="12700" cap="flat" cmpd="sng" algn="ctr">
                              <a:noFill/>
                              <a:prstDash val="solid"/>
                              <a:miter lim="800000"/>
                            </a:ln>
                            <a:effectLst/>
                          </wps:spPr>
                          <wps:bodyPr rtlCol="0" anchor="ctr"/>
                        </wps:wsp>
                        <wps:wsp>
                          <wps:cNvPr id="24" name="Rectangle 2"/>
                          <wps:cNvSpPr/>
                          <wps:spPr>
                            <a:xfrm>
                              <a:off x="1690643" y="970992"/>
                              <a:ext cx="1082912" cy="152976"/>
                            </a:xfrm>
                            <a:prstGeom prst="rect">
                              <a:avLst/>
                            </a:prstGeom>
                            <a:solidFill>
                              <a:srgbClr val="000000">
                                <a:alpha val="75000"/>
                              </a:srgbClr>
                            </a:solidFill>
                            <a:ln w="6350" cap="flat" cmpd="sng" algn="ctr">
                              <a:solidFill>
                                <a:srgbClr val="4D4D4D"/>
                              </a:solidFill>
                              <a:prstDash val="solid"/>
                              <a:miter lim="800000"/>
                            </a:ln>
                            <a:effectLst/>
                          </wps:spPr>
                          <wps:bodyPr rtlCol="0" anchor="ctr"/>
                        </wps:wsp>
                        <wps:wsp>
                          <wps:cNvPr id="25" name="Rounded Rectangle 1"/>
                          <wps:cNvSpPr/>
                          <wps:spPr>
                            <a:xfrm>
                              <a:off x="1632547" y="721947"/>
                              <a:ext cx="1202853" cy="283574"/>
                            </a:xfrm>
                            <a:prstGeom prst="roundRect">
                              <a:avLst/>
                            </a:prstGeom>
                            <a:pattFill prst="wdUpDiag">
                              <a:fgClr>
                                <a:srgbClr val="000000"/>
                              </a:fgClr>
                              <a:bgClr>
                                <a:srgbClr val="FFFFFF"/>
                              </a:bgClr>
                            </a:pattFill>
                            <a:ln w="12700" cap="flat" cmpd="sng" algn="ctr">
                              <a:solidFill>
                                <a:srgbClr val="000000"/>
                              </a:solidFill>
                              <a:prstDash val="solid"/>
                              <a:miter lim="800000"/>
                            </a:ln>
                            <a:effectLst/>
                          </wps:spPr>
                          <wps:bodyPr rtlCol="0" anchor="ctr"/>
                        </wps:wsp>
                        <wps:wsp>
                          <wps:cNvPr id="26" name="Oval 4"/>
                          <wps:cNvSpPr/>
                          <wps:spPr>
                            <a:xfrm>
                              <a:off x="0" y="0"/>
                              <a:ext cx="4492426" cy="1215350"/>
                            </a:xfrm>
                            <a:prstGeom prst="ellipse">
                              <a:avLst/>
                            </a:prstGeom>
                            <a:noFill/>
                            <a:ln w="12700" cap="flat" cmpd="sng" algn="ctr">
                              <a:solidFill>
                                <a:srgbClr val="4D4D4D">
                                  <a:lumMod val="75000"/>
                                </a:srgbClr>
                              </a:solidFill>
                              <a:prstDash val="solid"/>
                              <a:miter lim="800000"/>
                            </a:ln>
                            <a:effectLst/>
                          </wps:spPr>
                          <wps:bodyPr rtlCol="0" anchor="ctr"/>
                        </wps:wsp>
                        <wpg:grpSp>
                          <wpg:cNvPr id="27" name="Group 12"/>
                          <wpg:cNvGrpSpPr/>
                          <wpg:grpSpPr>
                            <a:xfrm>
                              <a:off x="712185" y="900410"/>
                              <a:ext cx="3039828" cy="297103"/>
                              <a:chOff x="712185" y="900410"/>
                              <a:chExt cx="3039828" cy="297103"/>
                            </a:xfrm>
                          </wpg:grpSpPr>
                          <wps:wsp>
                            <wps:cNvPr id="57" name="Freeform 92"/>
                            <wps:cNvSpPr/>
                            <wps:spPr>
                              <a:xfrm flipH="1">
                                <a:off x="712185" y="900410"/>
                                <a:ext cx="984404" cy="294589"/>
                              </a:xfrm>
                              <a:custGeom>
                                <a:avLst/>
                                <a:gdLst>
                                  <a:gd name="connsiteX0" fmla="*/ 8358 w 976091"/>
                                  <a:gd name="connsiteY0" fmla="*/ 243256 h 243283"/>
                                  <a:gd name="connsiteX1" fmla="*/ 8358 w 976091"/>
                                  <a:gd name="connsiteY1" fmla="*/ 183724 h 243283"/>
                                  <a:gd name="connsiteX2" fmla="*/ 67889 w 976091"/>
                                  <a:gd name="connsiteY2" fmla="*/ 136099 h 243283"/>
                                  <a:gd name="connsiteX3" fmla="*/ 272677 w 976091"/>
                                  <a:gd name="connsiteY3" fmla="*/ 88474 h 243283"/>
                                  <a:gd name="connsiteX4" fmla="*/ 539377 w 976091"/>
                                  <a:gd name="connsiteY4" fmla="*/ 40849 h 243283"/>
                                  <a:gd name="connsiteX5" fmla="*/ 777502 w 976091"/>
                                  <a:gd name="connsiteY5" fmla="*/ 7512 h 243283"/>
                                  <a:gd name="connsiteX6" fmla="*/ 968002 w 976091"/>
                                  <a:gd name="connsiteY6" fmla="*/ 9893 h 243283"/>
                                  <a:gd name="connsiteX7" fmla="*/ 498895 w 976091"/>
                                  <a:gd name="connsiteY7" fmla="*/ 112287 h 243283"/>
                                  <a:gd name="connsiteX8" fmla="*/ 306014 w 976091"/>
                                  <a:gd name="connsiteY8" fmla="*/ 150387 h 243283"/>
                                  <a:gd name="connsiteX9" fmla="*/ 82177 w 976091"/>
                                  <a:gd name="connsiteY9" fmla="*/ 190868 h 243283"/>
                                  <a:gd name="connsiteX10" fmla="*/ 8358 w 976091"/>
                                  <a:gd name="connsiteY10" fmla="*/ 243256 h 2432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76091" h="243283">
                                    <a:moveTo>
                                      <a:pt x="8358" y="243256"/>
                                    </a:moveTo>
                                    <a:cubicBezTo>
                                      <a:pt x="-3945" y="242065"/>
                                      <a:pt x="-1564" y="201583"/>
                                      <a:pt x="8358" y="183724"/>
                                    </a:cubicBezTo>
                                    <a:cubicBezTo>
                                      <a:pt x="18280" y="165865"/>
                                      <a:pt x="23836" y="151974"/>
                                      <a:pt x="67889" y="136099"/>
                                    </a:cubicBezTo>
                                    <a:cubicBezTo>
                                      <a:pt x="111942" y="120224"/>
                                      <a:pt x="194096" y="104349"/>
                                      <a:pt x="272677" y="88474"/>
                                    </a:cubicBezTo>
                                    <a:cubicBezTo>
                                      <a:pt x="351258" y="72599"/>
                                      <a:pt x="455239" y="54343"/>
                                      <a:pt x="539377" y="40849"/>
                                    </a:cubicBezTo>
                                    <a:cubicBezTo>
                                      <a:pt x="623515" y="27355"/>
                                      <a:pt x="706065" y="12671"/>
                                      <a:pt x="777502" y="7512"/>
                                    </a:cubicBezTo>
                                    <a:cubicBezTo>
                                      <a:pt x="848940" y="2353"/>
                                      <a:pt x="1014436" y="-7569"/>
                                      <a:pt x="968002" y="9893"/>
                                    </a:cubicBezTo>
                                    <a:cubicBezTo>
                                      <a:pt x="921568" y="27355"/>
                                      <a:pt x="609226" y="88871"/>
                                      <a:pt x="498895" y="112287"/>
                                    </a:cubicBezTo>
                                    <a:cubicBezTo>
                                      <a:pt x="388564" y="135703"/>
                                      <a:pt x="306014" y="150387"/>
                                      <a:pt x="306014" y="150387"/>
                                    </a:cubicBezTo>
                                    <a:cubicBezTo>
                                      <a:pt x="236561" y="163484"/>
                                      <a:pt x="124643" y="175787"/>
                                      <a:pt x="82177" y="190868"/>
                                    </a:cubicBezTo>
                                    <a:cubicBezTo>
                                      <a:pt x="39711" y="205949"/>
                                      <a:pt x="20661" y="244447"/>
                                      <a:pt x="8358" y="243256"/>
                                    </a:cubicBezTo>
                                    <a:close/>
                                  </a:path>
                                </a:pathLst>
                              </a:custGeom>
                              <a:pattFill prst="weave">
                                <a:fgClr>
                                  <a:srgbClr val="000000"/>
                                </a:fgClr>
                                <a:bgClr>
                                  <a:srgbClr val="FFFFFF"/>
                                </a:bgClr>
                              </a:pattFill>
                              <a:ln w="12700" cap="flat" cmpd="sng" algn="ctr">
                                <a:solidFill>
                                  <a:srgbClr val="000000"/>
                                </a:solidFill>
                                <a:prstDash val="solid"/>
                                <a:miter lim="800000"/>
                              </a:ln>
                              <a:effectLst/>
                            </wps:spPr>
                            <wps:bodyPr rtlCol="0" anchor="ctr"/>
                          </wps:wsp>
                          <wps:wsp>
                            <wps:cNvPr id="58" name="Freeform 81"/>
                            <wps:cNvSpPr/>
                            <wps:spPr>
                              <a:xfrm>
                                <a:off x="2767609" y="906383"/>
                                <a:ext cx="984404" cy="285552"/>
                              </a:xfrm>
                              <a:custGeom>
                                <a:avLst/>
                                <a:gdLst>
                                  <a:gd name="connsiteX0" fmla="*/ 8358 w 976091"/>
                                  <a:gd name="connsiteY0" fmla="*/ 243256 h 243283"/>
                                  <a:gd name="connsiteX1" fmla="*/ 8358 w 976091"/>
                                  <a:gd name="connsiteY1" fmla="*/ 183724 h 243283"/>
                                  <a:gd name="connsiteX2" fmla="*/ 67889 w 976091"/>
                                  <a:gd name="connsiteY2" fmla="*/ 136099 h 243283"/>
                                  <a:gd name="connsiteX3" fmla="*/ 272677 w 976091"/>
                                  <a:gd name="connsiteY3" fmla="*/ 88474 h 243283"/>
                                  <a:gd name="connsiteX4" fmla="*/ 539377 w 976091"/>
                                  <a:gd name="connsiteY4" fmla="*/ 40849 h 243283"/>
                                  <a:gd name="connsiteX5" fmla="*/ 777502 w 976091"/>
                                  <a:gd name="connsiteY5" fmla="*/ 7512 h 243283"/>
                                  <a:gd name="connsiteX6" fmla="*/ 968002 w 976091"/>
                                  <a:gd name="connsiteY6" fmla="*/ 9893 h 243283"/>
                                  <a:gd name="connsiteX7" fmla="*/ 498895 w 976091"/>
                                  <a:gd name="connsiteY7" fmla="*/ 112287 h 243283"/>
                                  <a:gd name="connsiteX8" fmla="*/ 306014 w 976091"/>
                                  <a:gd name="connsiteY8" fmla="*/ 150387 h 243283"/>
                                  <a:gd name="connsiteX9" fmla="*/ 82177 w 976091"/>
                                  <a:gd name="connsiteY9" fmla="*/ 190868 h 243283"/>
                                  <a:gd name="connsiteX10" fmla="*/ 8358 w 976091"/>
                                  <a:gd name="connsiteY10" fmla="*/ 243256 h 2432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76091" h="243283">
                                    <a:moveTo>
                                      <a:pt x="8358" y="243256"/>
                                    </a:moveTo>
                                    <a:cubicBezTo>
                                      <a:pt x="-3945" y="242065"/>
                                      <a:pt x="-1564" y="201583"/>
                                      <a:pt x="8358" y="183724"/>
                                    </a:cubicBezTo>
                                    <a:cubicBezTo>
                                      <a:pt x="18280" y="165865"/>
                                      <a:pt x="23836" y="151974"/>
                                      <a:pt x="67889" y="136099"/>
                                    </a:cubicBezTo>
                                    <a:cubicBezTo>
                                      <a:pt x="111942" y="120224"/>
                                      <a:pt x="194096" y="104349"/>
                                      <a:pt x="272677" y="88474"/>
                                    </a:cubicBezTo>
                                    <a:cubicBezTo>
                                      <a:pt x="351258" y="72599"/>
                                      <a:pt x="455239" y="54343"/>
                                      <a:pt x="539377" y="40849"/>
                                    </a:cubicBezTo>
                                    <a:cubicBezTo>
                                      <a:pt x="623515" y="27355"/>
                                      <a:pt x="706065" y="12671"/>
                                      <a:pt x="777502" y="7512"/>
                                    </a:cubicBezTo>
                                    <a:cubicBezTo>
                                      <a:pt x="848940" y="2353"/>
                                      <a:pt x="1014436" y="-7569"/>
                                      <a:pt x="968002" y="9893"/>
                                    </a:cubicBezTo>
                                    <a:cubicBezTo>
                                      <a:pt x="921568" y="27355"/>
                                      <a:pt x="609226" y="88871"/>
                                      <a:pt x="498895" y="112287"/>
                                    </a:cubicBezTo>
                                    <a:cubicBezTo>
                                      <a:pt x="388564" y="135703"/>
                                      <a:pt x="306014" y="150387"/>
                                      <a:pt x="306014" y="150387"/>
                                    </a:cubicBezTo>
                                    <a:cubicBezTo>
                                      <a:pt x="236561" y="163484"/>
                                      <a:pt x="124643" y="175787"/>
                                      <a:pt x="82177" y="190868"/>
                                    </a:cubicBezTo>
                                    <a:cubicBezTo>
                                      <a:pt x="39711" y="205949"/>
                                      <a:pt x="20661" y="244447"/>
                                      <a:pt x="8358" y="243256"/>
                                    </a:cubicBezTo>
                                    <a:close/>
                                  </a:path>
                                </a:pathLst>
                              </a:custGeom>
                              <a:pattFill prst="weave">
                                <a:fgClr>
                                  <a:srgbClr val="000000"/>
                                </a:fgClr>
                                <a:bgClr>
                                  <a:srgbClr val="FFFFFF"/>
                                </a:bgClr>
                              </a:pattFill>
                              <a:ln w="12700" cap="flat" cmpd="sng" algn="ctr">
                                <a:solidFill>
                                  <a:srgbClr val="000000"/>
                                </a:solidFill>
                                <a:prstDash val="solid"/>
                                <a:miter lim="800000"/>
                              </a:ln>
                              <a:effectLst/>
                            </wps:spPr>
                            <wps:bodyPr rtlCol="0" anchor="ctr"/>
                          </wps:wsp>
                          <wps:wsp>
                            <wps:cNvPr id="59" name="Rectangle 114"/>
                            <wps:cNvSpPr/>
                            <wps:spPr>
                              <a:xfrm>
                                <a:off x="1680627" y="1124211"/>
                                <a:ext cx="1099414" cy="67724"/>
                              </a:xfrm>
                              <a:prstGeom prst="rect">
                                <a:avLst/>
                              </a:prstGeom>
                              <a:pattFill prst="weave">
                                <a:fgClr>
                                  <a:srgbClr val="000000"/>
                                </a:fgClr>
                                <a:bgClr>
                                  <a:srgbClr val="FFFFFF"/>
                                </a:bgClr>
                              </a:pattFill>
                              <a:ln w="12700" cap="flat" cmpd="sng" algn="ctr">
                                <a:noFill/>
                                <a:prstDash val="solid"/>
                                <a:miter lim="800000"/>
                              </a:ln>
                              <a:effectLst/>
                            </wps:spPr>
                            <wps:bodyPr rtlCol="0" anchor="ctr"/>
                          </wps:wsp>
                          <wps:wsp>
                            <wps:cNvPr id="60" name="Straight Connector 10"/>
                            <wps:cNvCnPr/>
                            <wps:spPr>
                              <a:xfrm flipV="1">
                                <a:off x="1688121" y="1194608"/>
                                <a:ext cx="1099414" cy="2905"/>
                              </a:xfrm>
                              <a:prstGeom prst="line">
                                <a:avLst/>
                              </a:prstGeom>
                              <a:noFill/>
                              <a:ln w="12700" cap="flat" cmpd="sng" algn="ctr">
                                <a:solidFill>
                                  <a:srgbClr val="000000"/>
                                </a:solidFill>
                                <a:prstDash val="solid"/>
                                <a:miter lim="800000"/>
                              </a:ln>
                              <a:effectLst/>
                            </wps:spPr>
                            <wps:bodyPr/>
                          </wps:wsp>
                          <wps:wsp>
                            <wps:cNvPr id="61" name="Straight Connector 25"/>
                            <wps:cNvCnPr/>
                            <wps:spPr>
                              <a:xfrm flipV="1">
                                <a:off x="1676239" y="1117350"/>
                                <a:ext cx="1099414" cy="2905"/>
                              </a:xfrm>
                              <a:prstGeom prst="line">
                                <a:avLst/>
                              </a:prstGeom>
                              <a:noFill/>
                              <a:ln w="12700" cap="flat" cmpd="sng" algn="ctr">
                                <a:solidFill>
                                  <a:srgbClr val="000000"/>
                                </a:solidFill>
                                <a:prstDash val="solid"/>
                                <a:miter lim="800000"/>
                              </a:ln>
                              <a:effectLst/>
                            </wps:spPr>
                            <wps:bodyPr/>
                          </wps:wsp>
                        </wpg:grpSp>
                        <wps:wsp>
                          <wps:cNvPr id="62" name="Rectangle 5"/>
                          <wps:cNvSpPr/>
                          <wps:spPr>
                            <a:xfrm>
                              <a:off x="445160" y="252401"/>
                              <a:ext cx="3602106" cy="703723"/>
                            </a:xfrm>
                            <a:prstGeom prst="rect">
                              <a:avLst/>
                            </a:prstGeom>
                            <a:solidFill>
                              <a:srgbClr val="FFFFFF"/>
                            </a:solidFill>
                            <a:ln w="19050" cap="flat" cmpd="sng" algn="ctr">
                              <a:solidFill>
                                <a:srgbClr val="4D4D4D">
                                  <a:lumMod val="50000"/>
                                </a:srgbClr>
                              </a:solidFill>
                              <a:prstDash val="solid"/>
                              <a:miter lim="800000"/>
                            </a:ln>
                            <a:effectLst/>
                          </wps:spPr>
                          <wps:bodyPr rtlCol="0" anchor="ctr"/>
                        </wps:wsp>
                      </wpg:grpSp>
                      <wps:wsp>
                        <wps:cNvPr id="63" name="TextBox 94"/>
                        <wps:cNvSpPr txBox="1"/>
                        <wps:spPr>
                          <a:xfrm>
                            <a:off x="172193" y="142504"/>
                            <a:ext cx="960166" cy="246221"/>
                          </a:xfrm>
                          <a:prstGeom prst="rect">
                            <a:avLst/>
                          </a:prstGeom>
                          <a:noFill/>
                        </wps:spPr>
                        <wps:txbx>
                          <w:txbxContent>
                            <w:p w14:paraId="33EFB143" w14:textId="77777777" w:rsidR="00833F57" w:rsidRDefault="00833F57" w:rsidP="00833F57">
                              <w:pPr>
                                <w:jc w:val="center"/>
                                <w:rPr>
                                  <w:color w:val="000000"/>
                                  <w:kern w:val="24"/>
                                </w:rPr>
                              </w:pPr>
                              <w:r>
                                <w:rPr>
                                  <w:color w:val="000000"/>
                                  <w:kern w:val="24"/>
                                </w:rPr>
                                <w:t>Initiation cell</w:t>
                              </w:r>
                            </w:p>
                          </w:txbxContent>
                        </wps:txbx>
                        <wps:bodyPr wrap="square" rtlCol="0">
                          <a:spAutoFit/>
                        </wps:bodyPr>
                      </wps:wsp>
                    </wpg:wgp>
                  </a:graphicData>
                </a:graphic>
              </wp:anchor>
            </w:drawing>
          </mc:Choice>
          <mc:Fallback>
            <w:pict>
              <v:group w14:anchorId="2FC087A6" id="グループ化 15" o:spid="_x0000_s1033" style="position:absolute;left:0;text-align:left;margin-left:115.95pt;margin-top:11.15pt;width:162.35pt;height:135.55pt;z-index:251679744" coordsize="20618,1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">
                <v:shape id="TextBox 158" o:spid="_x0000_s1034" type="#_x0000_t202" style="position:absolute;top:5343;width:20618;height:1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7BFF7EE8" w14:textId="77777777" w:rsidR="00833F57" w:rsidRDefault="00833F57" w:rsidP="00833F57">
                        <w:pPr>
                          <w:spacing w:line="360" w:lineRule="auto"/>
                          <w:rPr>
                            <w:color w:val="000000"/>
                            <w:kern w:val="24"/>
                          </w:rPr>
                        </w:pPr>
                        <w:r>
                          <w:rPr>
                            <w:color w:val="000000"/>
                            <w:kern w:val="24"/>
                          </w:rPr>
                          <w:t>Key</w:t>
                        </w:r>
                      </w:p>
                      <w:p w14:paraId="13B48AB6" w14:textId="77777777" w:rsidR="00833F57" w:rsidRDefault="00833F57" w:rsidP="00833F57">
                        <w:pPr>
                          <w:spacing w:line="360" w:lineRule="auto"/>
                          <w:rPr>
                            <w:color w:val="000000"/>
                            <w:kern w:val="24"/>
                          </w:rPr>
                        </w:pPr>
                        <w:r>
                          <w:rPr>
                            <w:color w:val="000000"/>
                            <w:kern w:val="24"/>
                          </w:rPr>
                          <w:t xml:space="preserve">        Heating element   </w:t>
                        </w:r>
                      </w:p>
                      <w:p w14:paraId="103A287C" w14:textId="77777777" w:rsidR="00833F57" w:rsidRDefault="00833F57" w:rsidP="00833F57">
                        <w:pPr>
                          <w:spacing w:line="360" w:lineRule="auto"/>
                          <w:rPr>
                            <w:color w:val="000000"/>
                            <w:kern w:val="24"/>
                          </w:rPr>
                        </w:pPr>
                        <w:r>
                          <w:rPr>
                            <w:color w:val="000000"/>
                            <w:kern w:val="24"/>
                          </w:rPr>
                          <w:t xml:space="preserve">        Heat transfer paste</w:t>
                        </w:r>
                      </w:p>
                      <w:p w14:paraId="222FD1A6" w14:textId="77777777" w:rsidR="00833F57" w:rsidRDefault="00833F57" w:rsidP="00833F57">
                        <w:pPr>
                          <w:spacing w:line="360" w:lineRule="auto"/>
                          <w:rPr>
                            <w:color w:val="000000"/>
                            <w:kern w:val="24"/>
                          </w:rPr>
                        </w:pPr>
                        <w:r>
                          <w:rPr>
                            <w:color w:val="000000"/>
                            <w:kern w:val="24"/>
                          </w:rPr>
                          <w:t xml:space="preserve">        Ceramic paper/foam</w:t>
                        </w:r>
                      </w:p>
                      <w:p w14:paraId="1F8A946A" w14:textId="77777777" w:rsidR="00833F57" w:rsidRDefault="00833F57" w:rsidP="00833F57">
                        <w:pPr>
                          <w:spacing w:line="360" w:lineRule="auto"/>
                          <w:rPr>
                            <w:color w:val="000000"/>
                            <w:kern w:val="24"/>
                          </w:rPr>
                        </w:pPr>
                        <w:r>
                          <w:rPr>
                            <w:color w:val="000000"/>
                            <w:kern w:val="24"/>
                          </w:rPr>
                          <w:t xml:space="preserve">        Wire or high-temperature tape</w:t>
                        </w:r>
                      </w:p>
                    </w:txbxContent>
                  </v:textbox>
                </v:shape>
                <v:group id="グループ化 17" o:spid="_x0000_s1035" style="position:absolute;left:771;top:8193;width:2166;height:5550" coordorigin="821,8776" coordsize="3396,1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6" o:spid="_x0000_s1036" style="position:absolute;left:821;top:17213;width:3396;height:2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" fillcolor="black" strokeweight="1pt">
                    <v:fill r:id="rId17" o:title="" type="pattern"/>
                  </v:rect>
                  <v:rect id="Rectangle 32" o:spid="_x0000_s1037" style="position:absolute;left:821;top:12974;width:3396;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" fillcolor="black" strokeweight="1pt">
                    <v:fill r:id="rId18" o:title="" type="pattern"/>
                  </v:rect>
                  <v:rect id="Rectangle 34" o:spid="_x0000_s1038" style="position:absolute;left:821;top:8776;width:3396;height:2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" fillcolor="#404040" strokecolor="#404040" strokeweight="1pt"/>
                </v:group>
                <v:oval id="Oval 3" o:spid="_x0000_s1039" style="position:absolute;left:771;top:14844;width:2166;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" strokeweight="1pt">
                  <v:stroke joinstyle="miter"/>
                </v:oval>
                <v:group id="グループ化 22" o:spid="_x0000_s1040" style="position:absolute;width:13616;height:4932" coordsize="44924,1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109" coordsize="21600,21600" o:spt="109" path="m,l,21600r21600,l21600,xe">
                    <v:stroke joinstyle="miter"/>
                    <v:path gradientshapeok="t" o:connecttype="rect"/>
                  </v:shapetype>
                  <v:shape id="Flowchart: Process 76" o:spid="_x0000_s1041" type="#_x0000_t109" style="position:absolute;left:30311;top:4736;width:6445;height:2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" stroked="f" strokeweight="1pt"/>
                  <v:rect id="Rectangle 2" o:spid="_x0000_s1042" style="position:absolute;left:16906;top:9709;width:10829;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" fillcolor="black" strokecolor="#4d4d4d" strokeweight=".5pt">
                    <v:fill opacity="49087f"/>
                  </v:rect>
                  <v:roundrect id="Rounded Rectangle 1" o:spid="_x0000_s1043" style="position:absolute;left:16325;top:7219;width:12029;height:2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" fillcolor="black" strokeweight="1pt">
                    <v:fill r:id="rId18" o:title="" type="pattern"/>
                    <v:stroke joinstyle="miter"/>
                  </v:roundrect>
                  <v:oval id="Oval 4" o:spid="_x0000_s1044" style="position:absolute;width:44924;height:1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" filled="f" strokecolor="#3a3a3a" strokeweight="1pt">
                    <v:stroke joinstyle="miter"/>
                  </v:oval>
                  <v:group id="Group 12" o:spid="_x0000_s1045" style="position:absolute;left:7121;top:9004;width:30399;height:2971" coordorigin="7121,9004" coordsize="30398,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92" o:spid="_x0000_s1046" style="position:absolute;left:7121;top:9004;width:9844;height:2945;flip:x;visibility:visible;mso-wrap-style:square;v-text-anchor:middle" coordsize="976091,24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" path="m8358,243256v-12303,-1191,-9922,-41673,,-59532c18280,165865,23836,151974,67889,136099,111942,120224,194096,104349,272677,88474,351258,72599,455239,54343,539377,40849,623515,27355,706065,12671,777502,7512,848940,2353,1014436,-7569,968002,9893,921568,27355,609226,88871,498895,112287,388564,135703,306014,150387,306014,150387,236561,163484,124643,175787,82177,190868,39711,205949,20661,244447,8358,243256xe" fillcolor="black" strokeweight="1pt">
                      <v:fill r:id="rId17" o:title="" type="pattern"/>
                      <v:stroke joinstyle="miter"/>
                      <v:path arrowok="t" o:connecttype="custom" o:connectlocs="8429,294556;8429,222470;68467,164801;274999,107132;543971,49464;784124,9096;976246,11979;503144,135967;308620,182102;82877,231120;8429,294556" o:connectangles="0,0,0,0,0,0,0,0,0,0,0"/>
                    </v:shape>
                    <v:shape id="Freeform 81" o:spid="_x0000_s1047" style="position:absolute;left:27676;top:9063;width:9844;height:2856;visibility:visible;mso-wrap-style:square;v-text-anchor:middle" coordsize="976091,24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" path="m8358,243256v-12303,-1191,-9922,-41673,,-59532c18280,165865,23836,151974,67889,136099,111942,120224,194096,104349,272677,88474,351258,72599,455239,54343,539377,40849,623515,27355,706065,12671,777502,7512,848940,2353,1014436,-7569,968002,9893,921568,27355,609226,88871,498895,112287,388564,135703,306014,150387,306014,150387,236561,163484,124643,175787,82177,190868,39711,205949,20661,244447,8358,243256xe" fillcolor="black" strokeweight="1pt">
                      <v:fill r:id="rId17" o:title="" type="pattern"/>
                      <v:stroke joinstyle="miter"/>
                      <v:path arrowok="t" o:connecttype="custom" o:connectlocs="8429,285520;8429,215645;68467,159745;274999,103846;543971,47946;784124,8817;976246,11612;503144,131796;308620,176516;82877,224030;8429,285520" o:connectangles="0,0,0,0,0,0,0,0,0,0,0"/>
                    </v:shape>
                    <v:rect id="Rectangle 114" o:spid="_x0000_s1048" style="position:absolute;left:16806;top:11242;width:10994;height: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" fillcolor="black" stroked="f" strokeweight="1pt">
                      <v:fill r:id="rId17" o:title="" type="pattern"/>
                    </v:rect>
                    <v:line id="Straight Connector 10" o:spid="_x0000_s1049" style="position:absolute;flip:y;visibility:visible;mso-wrap-style:square" from="16881,11946" to="27875,1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" strokeweight="1pt">
                      <v:stroke joinstyle="miter"/>
                    </v:line>
                    <v:line id="Straight Connector 25" o:spid="_x0000_s1050" style="position:absolute;flip:y;visibility:visible;mso-wrap-style:square" from="16762,11173" to="27756,1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" strokeweight="1pt">
                      <v:stroke joinstyle="miter"/>
                    </v:line>
                  </v:group>
                  <v:rect id="Rectangle 5" o:spid="_x0000_s1051" style="position:absolute;left:4451;top:2524;width:36021;height:7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" strokecolor="#262626" strokeweight="1.5pt"/>
                </v:group>
                <v:shape id="TextBox 94" o:spid="_x0000_s1052" type="#_x0000_t202" style="position:absolute;left:1721;top:1425;width:960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v:textbox style="mso-fit-shape-to-text:t">
                    <w:txbxContent>
                      <w:p w14:paraId="33EFB143" w14:textId="77777777" w:rsidR="00833F57" w:rsidRDefault="00833F57" w:rsidP="00833F57">
                        <w:pPr>
                          <w:jc w:val="center"/>
                          <w:rPr>
                            <w:color w:val="000000"/>
                            <w:kern w:val="24"/>
                          </w:rPr>
                        </w:pPr>
                        <w:r>
                          <w:rPr>
                            <w:color w:val="000000"/>
                            <w:kern w:val="24"/>
                          </w:rPr>
                          <w:t>Initiation cell</w:t>
                        </w:r>
                      </w:p>
                    </w:txbxContent>
                  </v:textbox>
                </v:shape>
                <w10:wrap type="topAndBottom"/>
              </v:group>
            </w:pict>
          </mc:Fallback>
        </mc:AlternateContent>
      </w:r>
    </w:p>
    <w:p w14:paraId="589331B4" w14:textId="04FBB436" w:rsidR="008B151F" w:rsidRDefault="008B151F" w:rsidP="008B151F">
      <w:pPr>
        <w:spacing w:after="120"/>
        <w:ind w:leftChars="1134" w:left="2836" w:right="1134" w:hangingChars="283" w:hanging="568"/>
        <w:jc w:val="both"/>
        <w:rPr>
          <w:b/>
          <w:bCs/>
        </w:rPr>
      </w:pPr>
      <w:r w:rsidRPr="008B151F">
        <w:rPr>
          <w:b/>
          <w:bCs/>
        </w:rPr>
        <w:t>(b)</w:t>
      </w:r>
      <w:r w:rsidRPr="008B151F">
        <w:rPr>
          <w:b/>
          <w:bCs/>
        </w:rPr>
        <w:tab/>
      </w:r>
      <w:proofErr w:type="spellStart"/>
      <w:r w:rsidRPr="008B151F">
        <w:rPr>
          <w:b/>
          <w:bCs/>
        </w:rPr>
        <w:t>center</w:t>
      </w:r>
      <w:proofErr w:type="spellEnd"/>
      <w:r w:rsidRPr="008B151F">
        <w:rPr>
          <w:b/>
          <w:bCs/>
        </w:rPr>
        <w:t xml:space="preserve"> cell fixed spacing (e.g. prismatic cells </w:t>
      </w:r>
    </w:p>
    <w:p w14:paraId="3D4B2DBA" w14:textId="12D80FDE" w:rsidR="00A241D8" w:rsidRPr="008B151F" w:rsidRDefault="00F1561D" w:rsidP="008B151F">
      <w:pPr>
        <w:spacing w:after="120"/>
        <w:ind w:leftChars="1134" w:left="2834" w:right="1134" w:hangingChars="283" w:hanging="566"/>
        <w:jc w:val="both"/>
        <w:rPr>
          <w:b/>
          <w:bCs/>
        </w:rPr>
      </w:pPr>
      <w:r>
        <w:rPr>
          <w:noProof/>
          <w:lang w:eastAsia="en-GB"/>
        </w:rPr>
        <mc:AlternateContent>
          <mc:Choice Requires="wpg">
            <w:drawing>
              <wp:anchor distT="0" distB="0" distL="114300" distR="114300" simplePos="0" relativeHeight="251675648" behindDoc="0" locked="0" layoutInCell="1" allowOverlap="1" wp14:anchorId="05E575B1" wp14:editId="1BDE0332">
                <wp:simplePos x="0" y="0"/>
                <wp:positionH relativeFrom="column">
                  <wp:posOffset>1657350</wp:posOffset>
                </wp:positionH>
                <wp:positionV relativeFrom="paragraph">
                  <wp:posOffset>124137</wp:posOffset>
                </wp:positionV>
                <wp:extent cx="1657350" cy="1634200"/>
                <wp:effectExtent l="0" t="0" r="0" b="0"/>
                <wp:wrapTopAndBottom/>
                <wp:docPr id="136014735" name="グループ化 136014735"/>
                <wp:cNvGraphicFramePr/>
                <a:graphic xmlns:a="http://schemas.openxmlformats.org/drawingml/2006/main">
                  <a:graphicData uri="http://schemas.microsoft.com/office/word/2010/wordprocessingGroup">
                    <wpg:wgp>
                      <wpg:cNvGrpSpPr/>
                      <wpg:grpSpPr>
                        <a:xfrm>
                          <a:off x="0" y="0"/>
                          <a:ext cx="1657350" cy="1634200"/>
                          <a:chOff x="0" y="0"/>
                          <a:chExt cx="1657350" cy="1634200"/>
                        </a:xfrm>
                      </wpg:grpSpPr>
                      <wpg:grpSp>
                        <wpg:cNvPr id="136014736" name="グループ化 136014736"/>
                        <wpg:cNvGrpSpPr/>
                        <wpg:grpSpPr>
                          <a:xfrm>
                            <a:off x="38100" y="0"/>
                            <a:ext cx="1046429" cy="624795"/>
                            <a:chOff x="39891" y="0"/>
                            <a:chExt cx="3602106" cy="1647703"/>
                          </a:xfrm>
                        </wpg:grpSpPr>
                        <wps:wsp>
                          <wps:cNvPr id="136014737" name="Rectangle 88"/>
                          <wps:cNvSpPr/>
                          <wps:spPr>
                            <a:xfrm>
                              <a:off x="39891" y="943980"/>
                              <a:ext cx="3602106" cy="703723"/>
                            </a:xfrm>
                            <a:prstGeom prst="rect">
                              <a:avLst/>
                            </a:prstGeom>
                            <a:solidFill>
                              <a:srgbClr val="FFFFFF"/>
                            </a:solidFill>
                            <a:ln w="19050" cap="flat" cmpd="sng" algn="ctr">
                              <a:solidFill>
                                <a:srgbClr val="4D4D4D">
                                  <a:lumMod val="50000"/>
                                </a:srgbClr>
                              </a:solidFill>
                              <a:prstDash val="solid"/>
                              <a:miter lim="800000"/>
                            </a:ln>
                            <a:effectLst/>
                          </wps:spPr>
                          <wps:bodyPr rtlCol="0" anchor="ctr"/>
                        </wps:wsp>
                        <wps:wsp>
                          <wps:cNvPr id="136014738" name="Rectangle 12"/>
                          <wps:cNvSpPr/>
                          <wps:spPr>
                            <a:xfrm>
                              <a:off x="1277532" y="725491"/>
                              <a:ext cx="1082912" cy="152976"/>
                            </a:xfrm>
                            <a:prstGeom prst="rect">
                              <a:avLst/>
                            </a:prstGeom>
                            <a:solidFill>
                              <a:srgbClr val="000000">
                                <a:alpha val="75000"/>
                              </a:srgbClr>
                            </a:solidFill>
                            <a:ln w="6350" cap="flat" cmpd="sng" algn="ctr">
                              <a:solidFill>
                                <a:srgbClr val="4D4D4D"/>
                              </a:solidFill>
                              <a:prstDash val="solid"/>
                              <a:miter lim="800000"/>
                            </a:ln>
                            <a:effectLst/>
                          </wps:spPr>
                          <wps:bodyPr rtlCol="0" anchor="ctr"/>
                        </wps:wsp>
                        <wps:wsp>
                          <wps:cNvPr id="136014739" name="Rounded Rectangle 13"/>
                          <wps:cNvSpPr/>
                          <wps:spPr>
                            <a:xfrm>
                              <a:off x="1219436" y="476446"/>
                              <a:ext cx="1202853" cy="283574"/>
                            </a:xfrm>
                            <a:prstGeom prst="roundRect">
                              <a:avLst/>
                            </a:prstGeom>
                            <a:pattFill prst="wdUpDiag">
                              <a:fgClr>
                                <a:srgbClr val="000000"/>
                              </a:fgClr>
                              <a:bgClr>
                                <a:srgbClr val="FFFFFF"/>
                              </a:bgClr>
                            </a:pattFill>
                            <a:ln w="12700" cap="flat" cmpd="sng" algn="ctr">
                              <a:solidFill>
                                <a:srgbClr val="000000"/>
                              </a:solidFill>
                              <a:prstDash val="solid"/>
                              <a:miter lim="800000"/>
                            </a:ln>
                            <a:effectLst/>
                          </wps:spPr>
                          <wps:bodyPr rtlCol="0" anchor="ctr"/>
                        </wps:wsp>
                        <wps:wsp>
                          <wps:cNvPr id="136014740" name="TextBox 14"/>
                          <wps:cNvSpPr txBox="1"/>
                          <wps:spPr>
                            <a:xfrm>
                              <a:off x="731577" y="90225"/>
                              <a:ext cx="2358533" cy="1044646"/>
                            </a:xfrm>
                            <a:prstGeom prst="rect">
                              <a:avLst/>
                            </a:prstGeom>
                            <a:noFill/>
                          </wps:spPr>
                          <wps:txbx>
                            <w:txbxContent>
                              <w:p w14:paraId="63A133FB" w14:textId="77777777" w:rsidR="00F1561D" w:rsidRDefault="00F1561D" w:rsidP="00F1561D">
                                <w:pPr>
                                  <w:rPr>
                                    <w:color w:val="000000"/>
                                    <w:kern w:val="24"/>
                                  </w:rPr>
                                </w:pPr>
                                <w:r>
                                  <w:rPr>
                                    <w:color w:val="000000"/>
                                    <w:kern w:val="24"/>
                                  </w:rPr>
                                  <w:t>Initiation cell</w:t>
                                </w:r>
                              </w:p>
                            </w:txbxContent>
                          </wps:txbx>
                          <wps:bodyPr wrap="square" rtlCol="0">
                            <a:spAutoFit/>
                          </wps:bodyPr>
                        </wps:wsp>
                        <wps:wsp>
                          <wps:cNvPr id="136014741" name="Flowchart: Process 16"/>
                          <wps:cNvSpPr/>
                          <wps:spPr>
                            <a:xfrm>
                              <a:off x="2755754" y="401200"/>
                              <a:ext cx="644473" cy="289084"/>
                            </a:xfrm>
                            <a:prstGeom prst="flowChartProcess">
                              <a:avLst/>
                            </a:prstGeom>
                            <a:solidFill>
                              <a:srgbClr val="FFFFFF"/>
                            </a:solidFill>
                            <a:ln w="12700" cap="flat" cmpd="sng" algn="ctr">
                              <a:noFill/>
                              <a:prstDash val="solid"/>
                              <a:miter lim="800000"/>
                            </a:ln>
                            <a:effectLst/>
                          </wps:spPr>
                          <wps:bodyPr rtlCol="0" anchor="ctr"/>
                        </wps:wsp>
                        <wpg:grpSp>
                          <wpg:cNvPr id="136014742" name="Group 15"/>
                          <wpg:cNvGrpSpPr/>
                          <wpg:grpSpPr>
                            <a:xfrm>
                              <a:off x="299074" y="643902"/>
                              <a:ext cx="3039828" cy="297103"/>
                              <a:chOff x="299074" y="643902"/>
                              <a:chExt cx="3039828" cy="297103"/>
                            </a:xfrm>
                          </wpg:grpSpPr>
                          <wps:wsp>
                            <wps:cNvPr id="136014743" name="Freeform 21"/>
                            <wps:cNvSpPr/>
                            <wps:spPr>
                              <a:xfrm flipH="1">
                                <a:off x="299074" y="643902"/>
                                <a:ext cx="984404" cy="294589"/>
                              </a:xfrm>
                              <a:custGeom>
                                <a:avLst/>
                                <a:gdLst>
                                  <a:gd name="connsiteX0" fmla="*/ 8358 w 976091"/>
                                  <a:gd name="connsiteY0" fmla="*/ 243256 h 243283"/>
                                  <a:gd name="connsiteX1" fmla="*/ 8358 w 976091"/>
                                  <a:gd name="connsiteY1" fmla="*/ 183724 h 243283"/>
                                  <a:gd name="connsiteX2" fmla="*/ 67889 w 976091"/>
                                  <a:gd name="connsiteY2" fmla="*/ 136099 h 243283"/>
                                  <a:gd name="connsiteX3" fmla="*/ 272677 w 976091"/>
                                  <a:gd name="connsiteY3" fmla="*/ 88474 h 243283"/>
                                  <a:gd name="connsiteX4" fmla="*/ 539377 w 976091"/>
                                  <a:gd name="connsiteY4" fmla="*/ 40849 h 243283"/>
                                  <a:gd name="connsiteX5" fmla="*/ 777502 w 976091"/>
                                  <a:gd name="connsiteY5" fmla="*/ 7512 h 243283"/>
                                  <a:gd name="connsiteX6" fmla="*/ 968002 w 976091"/>
                                  <a:gd name="connsiteY6" fmla="*/ 9893 h 243283"/>
                                  <a:gd name="connsiteX7" fmla="*/ 498895 w 976091"/>
                                  <a:gd name="connsiteY7" fmla="*/ 112287 h 243283"/>
                                  <a:gd name="connsiteX8" fmla="*/ 306014 w 976091"/>
                                  <a:gd name="connsiteY8" fmla="*/ 150387 h 243283"/>
                                  <a:gd name="connsiteX9" fmla="*/ 82177 w 976091"/>
                                  <a:gd name="connsiteY9" fmla="*/ 190868 h 243283"/>
                                  <a:gd name="connsiteX10" fmla="*/ 8358 w 976091"/>
                                  <a:gd name="connsiteY10" fmla="*/ 243256 h 2432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76091" h="243283">
                                    <a:moveTo>
                                      <a:pt x="8358" y="243256"/>
                                    </a:moveTo>
                                    <a:cubicBezTo>
                                      <a:pt x="-3945" y="242065"/>
                                      <a:pt x="-1564" y="201583"/>
                                      <a:pt x="8358" y="183724"/>
                                    </a:cubicBezTo>
                                    <a:cubicBezTo>
                                      <a:pt x="18280" y="165865"/>
                                      <a:pt x="23836" y="151974"/>
                                      <a:pt x="67889" y="136099"/>
                                    </a:cubicBezTo>
                                    <a:cubicBezTo>
                                      <a:pt x="111942" y="120224"/>
                                      <a:pt x="194096" y="104349"/>
                                      <a:pt x="272677" y="88474"/>
                                    </a:cubicBezTo>
                                    <a:cubicBezTo>
                                      <a:pt x="351258" y="72599"/>
                                      <a:pt x="455239" y="54343"/>
                                      <a:pt x="539377" y="40849"/>
                                    </a:cubicBezTo>
                                    <a:cubicBezTo>
                                      <a:pt x="623515" y="27355"/>
                                      <a:pt x="706065" y="12671"/>
                                      <a:pt x="777502" y="7512"/>
                                    </a:cubicBezTo>
                                    <a:cubicBezTo>
                                      <a:pt x="848940" y="2353"/>
                                      <a:pt x="1014436" y="-7569"/>
                                      <a:pt x="968002" y="9893"/>
                                    </a:cubicBezTo>
                                    <a:cubicBezTo>
                                      <a:pt x="921568" y="27355"/>
                                      <a:pt x="609226" y="88871"/>
                                      <a:pt x="498895" y="112287"/>
                                    </a:cubicBezTo>
                                    <a:cubicBezTo>
                                      <a:pt x="388564" y="135703"/>
                                      <a:pt x="306014" y="150387"/>
                                      <a:pt x="306014" y="150387"/>
                                    </a:cubicBezTo>
                                    <a:cubicBezTo>
                                      <a:pt x="236561" y="163484"/>
                                      <a:pt x="124643" y="175787"/>
                                      <a:pt x="82177" y="190868"/>
                                    </a:cubicBezTo>
                                    <a:cubicBezTo>
                                      <a:pt x="39711" y="205949"/>
                                      <a:pt x="20661" y="244447"/>
                                      <a:pt x="8358" y="243256"/>
                                    </a:cubicBezTo>
                                    <a:close/>
                                  </a:path>
                                </a:pathLst>
                              </a:custGeom>
                              <a:pattFill prst="weave">
                                <a:fgClr>
                                  <a:srgbClr val="000000"/>
                                </a:fgClr>
                                <a:bgClr>
                                  <a:srgbClr val="FFFFFF"/>
                                </a:bgClr>
                              </a:pattFill>
                              <a:ln w="12700" cap="flat" cmpd="sng" algn="ctr">
                                <a:solidFill>
                                  <a:srgbClr val="000000"/>
                                </a:solidFill>
                                <a:prstDash val="solid"/>
                                <a:miter lim="800000"/>
                              </a:ln>
                              <a:effectLst/>
                            </wps:spPr>
                            <wps:bodyPr rtlCol="0" anchor="ctr"/>
                          </wps:wsp>
                          <wps:wsp>
                            <wps:cNvPr id="136014744" name="Freeform 22"/>
                            <wps:cNvSpPr/>
                            <wps:spPr>
                              <a:xfrm>
                                <a:off x="2354498" y="649875"/>
                                <a:ext cx="984404" cy="285552"/>
                              </a:xfrm>
                              <a:custGeom>
                                <a:avLst/>
                                <a:gdLst>
                                  <a:gd name="connsiteX0" fmla="*/ 8358 w 976091"/>
                                  <a:gd name="connsiteY0" fmla="*/ 243256 h 243283"/>
                                  <a:gd name="connsiteX1" fmla="*/ 8358 w 976091"/>
                                  <a:gd name="connsiteY1" fmla="*/ 183724 h 243283"/>
                                  <a:gd name="connsiteX2" fmla="*/ 67889 w 976091"/>
                                  <a:gd name="connsiteY2" fmla="*/ 136099 h 243283"/>
                                  <a:gd name="connsiteX3" fmla="*/ 272677 w 976091"/>
                                  <a:gd name="connsiteY3" fmla="*/ 88474 h 243283"/>
                                  <a:gd name="connsiteX4" fmla="*/ 539377 w 976091"/>
                                  <a:gd name="connsiteY4" fmla="*/ 40849 h 243283"/>
                                  <a:gd name="connsiteX5" fmla="*/ 777502 w 976091"/>
                                  <a:gd name="connsiteY5" fmla="*/ 7512 h 243283"/>
                                  <a:gd name="connsiteX6" fmla="*/ 968002 w 976091"/>
                                  <a:gd name="connsiteY6" fmla="*/ 9893 h 243283"/>
                                  <a:gd name="connsiteX7" fmla="*/ 498895 w 976091"/>
                                  <a:gd name="connsiteY7" fmla="*/ 112287 h 243283"/>
                                  <a:gd name="connsiteX8" fmla="*/ 306014 w 976091"/>
                                  <a:gd name="connsiteY8" fmla="*/ 150387 h 243283"/>
                                  <a:gd name="connsiteX9" fmla="*/ 82177 w 976091"/>
                                  <a:gd name="connsiteY9" fmla="*/ 190868 h 243283"/>
                                  <a:gd name="connsiteX10" fmla="*/ 8358 w 976091"/>
                                  <a:gd name="connsiteY10" fmla="*/ 243256 h 2432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76091" h="243283">
                                    <a:moveTo>
                                      <a:pt x="8358" y="243256"/>
                                    </a:moveTo>
                                    <a:cubicBezTo>
                                      <a:pt x="-3945" y="242065"/>
                                      <a:pt x="-1564" y="201583"/>
                                      <a:pt x="8358" y="183724"/>
                                    </a:cubicBezTo>
                                    <a:cubicBezTo>
                                      <a:pt x="18280" y="165865"/>
                                      <a:pt x="23836" y="151974"/>
                                      <a:pt x="67889" y="136099"/>
                                    </a:cubicBezTo>
                                    <a:cubicBezTo>
                                      <a:pt x="111942" y="120224"/>
                                      <a:pt x="194096" y="104349"/>
                                      <a:pt x="272677" y="88474"/>
                                    </a:cubicBezTo>
                                    <a:cubicBezTo>
                                      <a:pt x="351258" y="72599"/>
                                      <a:pt x="455239" y="54343"/>
                                      <a:pt x="539377" y="40849"/>
                                    </a:cubicBezTo>
                                    <a:cubicBezTo>
                                      <a:pt x="623515" y="27355"/>
                                      <a:pt x="706065" y="12671"/>
                                      <a:pt x="777502" y="7512"/>
                                    </a:cubicBezTo>
                                    <a:cubicBezTo>
                                      <a:pt x="848940" y="2353"/>
                                      <a:pt x="1014436" y="-7569"/>
                                      <a:pt x="968002" y="9893"/>
                                    </a:cubicBezTo>
                                    <a:cubicBezTo>
                                      <a:pt x="921568" y="27355"/>
                                      <a:pt x="609226" y="88871"/>
                                      <a:pt x="498895" y="112287"/>
                                    </a:cubicBezTo>
                                    <a:cubicBezTo>
                                      <a:pt x="388564" y="135703"/>
                                      <a:pt x="306014" y="150387"/>
                                      <a:pt x="306014" y="150387"/>
                                    </a:cubicBezTo>
                                    <a:cubicBezTo>
                                      <a:pt x="236561" y="163484"/>
                                      <a:pt x="124643" y="175787"/>
                                      <a:pt x="82177" y="190868"/>
                                    </a:cubicBezTo>
                                    <a:cubicBezTo>
                                      <a:pt x="39711" y="205949"/>
                                      <a:pt x="20661" y="244447"/>
                                      <a:pt x="8358" y="243256"/>
                                    </a:cubicBezTo>
                                    <a:close/>
                                  </a:path>
                                </a:pathLst>
                              </a:custGeom>
                              <a:pattFill prst="weave">
                                <a:fgClr>
                                  <a:srgbClr val="000000"/>
                                </a:fgClr>
                                <a:bgClr>
                                  <a:srgbClr val="FFFFFF"/>
                                </a:bgClr>
                              </a:pattFill>
                              <a:ln w="12700" cap="flat" cmpd="sng" algn="ctr">
                                <a:solidFill>
                                  <a:srgbClr val="000000"/>
                                </a:solidFill>
                                <a:prstDash val="solid"/>
                                <a:miter lim="800000"/>
                              </a:ln>
                              <a:effectLst/>
                            </wps:spPr>
                            <wps:bodyPr rtlCol="0" anchor="ctr"/>
                          </wps:wsp>
                          <wps:wsp>
                            <wps:cNvPr id="136014745" name="Rectangle 23"/>
                            <wps:cNvSpPr/>
                            <wps:spPr>
                              <a:xfrm>
                                <a:off x="1267516" y="867703"/>
                                <a:ext cx="1099414" cy="67724"/>
                              </a:xfrm>
                              <a:prstGeom prst="rect">
                                <a:avLst/>
                              </a:prstGeom>
                              <a:pattFill prst="weave">
                                <a:fgClr>
                                  <a:srgbClr val="000000"/>
                                </a:fgClr>
                                <a:bgClr>
                                  <a:srgbClr val="FFFFFF"/>
                                </a:bgClr>
                              </a:pattFill>
                              <a:ln w="12700" cap="flat" cmpd="sng" algn="ctr">
                                <a:noFill/>
                                <a:prstDash val="solid"/>
                                <a:miter lim="800000"/>
                              </a:ln>
                              <a:effectLst/>
                            </wps:spPr>
                            <wps:bodyPr rtlCol="0" anchor="ctr"/>
                          </wps:wsp>
                          <wps:wsp>
                            <wps:cNvPr id="136014746" name="Straight Connector 24"/>
                            <wps:cNvCnPr/>
                            <wps:spPr>
                              <a:xfrm flipV="1">
                                <a:off x="1275010" y="938100"/>
                                <a:ext cx="1099414" cy="2905"/>
                              </a:xfrm>
                              <a:prstGeom prst="line">
                                <a:avLst/>
                              </a:prstGeom>
                              <a:noFill/>
                              <a:ln w="12700" cap="flat" cmpd="sng" algn="ctr">
                                <a:solidFill>
                                  <a:srgbClr val="000000"/>
                                </a:solidFill>
                                <a:prstDash val="solid"/>
                                <a:miter lim="800000"/>
                              </a:ln>
                              <a:effectLst/>
                            </wps:spPr>
                            <wps:bodyPr/>
                          </wps:wsp>
                          <wps:wsp>
                            <wps:cNvPr id="136014747" name="Straight Connector 25"/>
                            <wps:cNvCnPr/>
                            <wps:spPr>
                              <a:xfrm flipV="1">
                                <a:off x="1263128" y="860842"/>
                                <a:ext cx="1099414" cy="2905"/>
                              </a:xfrm>
                              <a:prstGeom prst="line">
                                <a:avLst/>
                              </a:prstGeom>
                              <a:noFill/>
                              <a:ln w="12700" cap="flat" cmpd="sng" algn="ctr">
                                <a:solidFill>
                                  <a:srgbClr val="000000"/>
                                </a:solidFill>
                                <a:prstDash val="solid"/>
                                <a:miter lim="800000"/>
                              </a:ln>
                              <a:effectLst/>
                            </wps:spPr>
                            <wps:bodyPr/>
                          </wps:wsp>
                        </wpg:grpSp>
                        <wps:wsp>
                          <wps:cNvPr id="136014748" name="Rectangle 19"/>
                          <wps:cNvSpPr/>
                          <wps:spPr>
                            <a:xfrm>
                              <a:off x="39891" y="0"/>
                              <a:ext cx="3602106" cy="703723"/>
                            </a:xfrm>
                            <a:prstGeom prst="rect">
                              <a:avLst/>
                            </a:prstGeom>
                            <a:solidFill>
                              <a:srgbClr val="FFFFFF"/>
                            </a:solidFill>
                            <a:ln w="19050" cap="flat" cmpd="sng" algn="ctr">
                              <a:solidFill>
                                <a:srgbClr val="4D4D4D">
                                  <a:lumMod val="50000"/>
                                </a:srgbClr>
                              </a:solidFill>
                              <a:prstDash val="solid"/>
                              <a:miter lim="800000"/>
                            </a:ln>
                            <a:effectLst/>
                          </wps:spPr>
                          <wps:bodyPr rtlCol="0" anchor="ctr"/>
                        </wps:wsp>
                      </wpg:grpSp>
                      <wps:wsp>
                        <wps:cNvPr id="136014749" name="TextBox 20"/>
                        <wps:cNvSpPr txBox="1"/>
                        <wps:spPr>
                          <a:xfrm>
                            <a:off x="69850" y="0"/>
                            <a:ext cx="920594" cy="246147"/>
                          </a:xfrm>
                          <a:prstGeom prst="rect">
                            <a:avLst/>
                          </a:prstGeom>
                          <a:noFill/>
                        </wps:spPr>
                        <wps:txbx>
                          <w:txbxContent>
                            <w:p w14:paraId="3A540092" w14:textId="77777777" w:rsidR="00F1561D" w:rsidRDefault="00F1561D" w:rsidP="00F1561D">
                              <w:pPr>
                                <w:jc w:val="center"/>
                                <w:rPr>
                                  <w:color w:val="000000"/>
                                  <w:kern w:val="24"/>
                                </w:rPr>
                              </w:pPr>
                              <w:r>
                                <w:rPr>
                                  <w:color w:val="000000"/>
                                  <w:kern w:val="24"/>
                                </w:rPr>
                                <w:t>Initiation cell</w:t>
                              </w:r>
                            </w:p>
                          </w:txbxContent>
                        </wps:txbx>
                        <wps:bodyPr wrap="square" rtlCol="0">
                          <a:spAutoFit/>
                        </wps:bodyPr>
                      </wps:wsp>
                      <wps:wsp>
                        <wps:cNvPr id="136014750" name="TextBox 18"/>
                        <wps:cNvSpPr txBox="1"/>
                        <wps:spPr>
                          <a:xfrm>
                            <a:off x="0" y="666750"/>
                            <a:ext cx="1657350" cy="967450"/>
                          </a:xfrm>
                          <a:prstGeom prst="rect">
                            <a:avLst/>
                          </a:prstGeom>
                          <a:noFill/>
                        </wps:spPr>
                        <wps:txbx>
                          <w:txbxContent>
                            <w:p w14:paraId="43A6B974" w14:textId="77777777" w:rsidR="00F1561D" w:rsidRDefault="00F1561D" w:rsidP="00F1561D">
                              <w:pPr>
                                <w:spacing w:line="360" w:lineRule="auto"/>
                                <w:rPr>
                                  <w:color w:val="000000"/>
                                  <w:kern w:val="24"/>
                                </w:rPr>
                              </w:pPr>
                              <w:r>
                                <w:rPr>
                                  <w:color w:val="000000"/>
                                  <w:kern w:val="24"/>
                                </w:rPr>
                                <w:t>Key</w:t>
                              </w:r>
                            </w:p>
                            <w:p w14:paraId="6E257DDD" w14:textId="77777777" w:rsidR="00F1561D" w:rsidRDefault="00F1561D" w:rsidP="00F1561D">
                              <w:pPr>
                                <w:spacing w:line="360" w:lineRule="auto"/>
                                <w:rPr>
                                  <w:color w:val="000000"/>
                                  <w:kern w:val="24"/>
                                </w:rPr>
                              </w:pPr>
                              <w:r>
                                <w:rPr>
                                  <w:color w:val="000000"/>
                                  <w:kern w:val="24"/>
                                </w:rPr>
                                <w:t xml:space="preserve">        Heating element   </w:t>
                              </w:r>
                            </w:p>
                            <w:p w14:paraId="2F5A889D" w14:textId="77777777" w:rsidR="00F1561D" w:rsidRDefault="00F1561D" w:rsidP="00F1561D">
                              <w:pPr>
                                <w:spacing w:line="360" w:lineRule="auto"/>
                                <w:rPr>
                                  <w:color w:val="000000"/>
                                  <w:kern w:val="24"/>
                                </w:rPr>
                              </w:pPr>
                              <w:r>
                                <w:rPr>
                                  <w:color w:val="000000"/>
                                  <w:kern w:val="24"/>
                                </w:rPr>
                                <w:t xml:space="preserve">        Heat transfer paste</w:t>
                              </w:r>
                            </w:p>
                            <w:p w14:paraId="3F37B64B" w14:textId="77777777" w:rsidR="00F1561D" w:rsidRDefault="00F1561D" w:rsidP="00F1561D">
                              <w:pPr>
                                <w:spacing w:line="360" w:lineRule="auto"/>
                                <w:rPr>
                                  <w:color w:val="000000"/>
                                  <w:kern w:val="24"/>
                                </w:rPr>
                              </w:pPr>
                              <w:r>
                                <w:rPr>
                                  <w:color w:val="000000"/>
                                  <w:kern w:val="24"/>
                                </w:rPr>
                                <w:t xml:space="preserve">        Ceramic paper/foam</w:t>
                              </w:r>
                            </w:p>
                          </w:txbxContent>
                        </wps:txbx>
                        <wps:bodyPr wrap="square" rtlCol="0">
                          <a:spAutoFit/>
                        </wps:bodyPr>
                      </wps:wsp>
                      <wpg:grpSp>
                        <wpg:cNvPr id="136014751" name="グループ化 136014751"/>
                        <wpg:cNvGrpSpPr/>
                        <wpg:grpSpPr>
                          <a:xfrm>
                            <a:off x="38100" y="933450"/>
                            <a:ext cx="200660" cy="596900"/>
                            <a:chOff x="39891" y="957329"/>
                            <a:chExt cx="339634" cy="1093256"/>
                          </a:xfrm>
                        </wpg:grpSpPr>
                        <wps:wsp>
                          <wps:cNvPr id="136014752" name="Rectangle 26"/>
                          <wps:cNvSpPr/>
                          <wps:spPr>
                            <a:xfrm>
                              <a:off x="39891" y="1801021"/>
                              <a:ext cx="339634" cy="249564"/>
                            </a:xfrm>
                            <a:prstGeom prst="rect">
                              <a:avLst/>
                            </a:prstGeom>
                            <a:pattFill prst="weave">
                              <a:fgClr>
                                <a:srgbClr val="000000"/>
                              </a:fgClr>
                              <a:bgClr>
                                <a:srgbClr val="FFFFFF"/>
                              </a:bgClr>
                            </a:pattFill>
                            <a:ln w="12700" cap="flat" cmpd="sng" algn="ctr">
                              <a:solidFill>
                                <a:srgbClr val="000000"/>
                              </a:solidFill>
                              <a:prstDash val="solid"/>
                              <a:miter lim="800000"/>
                            </a:ln>
                            <a:effectLst/>
                          </wps:spPr>
                          <wps:bodyPr rtlCol="0" anchor="ctr"/>
                        </wps:wsp>
                        <wps:wsp>
                          <wps:cNvPr id="136014753" name="Rectangle 27"/>
                          <wps:cNvSpPr/>
                          <wps:spPr>
                            <a:xfrm>
                              <a:off x="39891" y="1377057"/>
                              <a:ext cx="339634" cy="249564"/>
                            </a:xfrm>
                            <a:prstGeom prst="rect">
                              <a:avLst/>
                            </a:prstGeom>
                            <a:pattFill prst="wdUpDiag">
                              <a:fgClr>
                                <a:srgbClr val="000000"/>
                              </a:fgClr>
                              <a:bgClr>
                                <a:srgbClr val="FFFFFF"/>
                              </a:bgClr>
                            </a:pattFill>
                            <a:ln w="12700" cap="flat" cmpd="sng" algn="ctr">
                              <a:solidFill>
                                <a:srgbClr val="000000"/>
                              </a:solidFill>
                              <a:prstDash val="solid"/>
                              <a:miter lim="800000"/>
                            </a:ln>
                            <a:effectLst/>
                          </wps:spPr>
                          <wps:bodyPr rtlCol="0" anchor="ctr"/>
                        </wps:wsp>
                        <wps:wsp>
                          <wps:cNvPr id="136014754" name="Rectangle 28"/>
                          <wps:cNvSpPr/>
                          <wps:spPr>
                            <a:xfrm>
                              <a:off x="39891" y="957329"/>
                              <a:ext cx="339634" cy="249564"/>
                            </a:xfrm>
                            <a:prstGeom prst="rect">
                              <a:avLst/>
                            </a:prstGeom>
                            <a:solidFill>
                              <a:srgbClr val="404040"/>
                            </a:solidFill>
                            <a:ln w="12700" cap="flat" cmpd="sng" algn="ctr">
                              <a:solidFill>
                                <a:srgbClr val="404040"/>
                              </a:solidFill>
                              <a:prstDash val="solid"/>
                              <a:miter lim="800000"/>
                            </a:ln>
                            <a:effectLst/>
                          </wps:spPr>
                          <wps:bodyPr rtlCol="0" anchor="ctr"/>
                        </wps:wsp>
                      </wpg:grpSp>
                      <wps:wsp>
                        <wps:cNvPr id="136014755" name="TextBox 89"/>
                        <wps:cNvSpPr txBox="1"/>
                        <wps:spPr>
                          <a:xfrm>
                            <a:off x="69850" y="400050"/>
                            <a:ext cx="973322" cy="246147"/>
                          </a:xfrm>
                          <a:prstGeom prst="rect">
                            <a:avLst/>
                          </a:prstGeom>
                          <a:noFill/>
                        </wps:spPr>
                        <wps:txbx>
                          <w:txbxContent>
                            <w:p w14:paraId="57592B1E" w14:textId="77777777" w:rsidR="00F1561D" w:rsidRDefault="00F1561D" w:rsidP="00F1561D">
                              <w:pPr>
                                <w:jc w:val="center"/>
                                <w:rPr>
                                  <w:color w:val="000000"/>
                                  <w:kern w:val="24"/>
                                </w:rPr>
                              </w:pPr>
                              <w:r>
                                <w:rPr>
                                  <w:color w:val="000000"/>
                                  <w:kern w:val="24"/>
                                </w:rPr>
                                <w:t>Adjacent cell</w:t>
                              </w:r>
                            </w:p>
                          </w:txbxContent>
                        </wps:txbx>
                        <wps:bodyPr wrap="square" rtlCol="0">
                          <a:spAutoFit/>
                        </wps:bodyPr>
                      </wps:wsp>
                    </wpg:wgp>
                  </a:graphicData>
                </a:graphic>
              </wp:anchor>
            </w:drawing>
          </mc:Choice>
          <mc:Fallback>
            <w:pict>
              <v:group w14:anchorId="05E575B1" id="グループ化 136014735" o:spid="_x0000_s1053" style="position:absolute;left:0;text-align:left;margin-left:130.5pt;margin-top:9.75pt;width:130.5pt;height:128.7pt;z-index:251675648" coordsize="16573,1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">
                <v:group id="グループ化 136014736" o:spid="_x0000_s1054" style="position:absolute;left:381;width:10464;height:6247" coordorigin="398" coordsize="36021,1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">
                  <v:rect id="Rectangle 88" o:spid="_x0000_s1055" style="position:absolute;left:398;top:9439;width:36021;height:7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" strokecolor="#262626" strokeweight="1.5pt"/>
                  <v:rect id="Rectangle 12" o:spid="_x0000_s1056" style="position:absolute;left:12775;top:7254;width:10829;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" fillcolor="black" strokecolor="#4d4d4d" strokeweight=".5pt">
                    <v:fill opacity="49087f"/>
                  </v:rect>
                  <v:roundrect id="Rounded Rectangle 13" o:spid="_x0000_s1057" style="position:absolute;left:12194;top:4764;width:12028;height:2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" fillcolor="black" strokeweight="1pt">
                    <v:fill r:id="rId18" o:title="" type="pattern"/>
                    <v:stroke joinstyle="miter"/>
                  </v:roundrect>
                  <v:shape id="TextBox 14" o:spid="_x0000_s1058" type="#_x0000_t202" style="position:absolute;left:7315;top:902;width:23586;height:10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" filled="f" stroked="f">
                    <v:textbox style="mso-fit-shape-to-text:t">
                      <w:txbxContent>
                        <w:p w14:paraId="63A133FB" w14:textId="77777777" w:rsidR="00F1561D" w:rsidRDefault="00F1561D" w:rsidP="00F1561D">
                          <w:pPr>
                            <w:rPr>
                              <w:color w:val="000000"/>
                              <w:kern w:val="24"/>
                            </w:rPr>
                          </w:pPr>
                          <w:r>
                            <w:rPr>
                              <w:color w:val="000000"/>
                              <w:kern w:val="24"/>
                            </w:rPr>
                            <w:t>Initiation cell</w:t>
                          </w:r>
                        </w:p>
                      </w:txbxContent>
                    </v:textbox>
                  </v:shape>
                  <v:shape id="Flowchart: Process 16" o:spid="_x0000_s1059" type="#_x0000_t109" style="position:absolute;left:27557;top:4012;width:6445;height: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" stroked="f" strokeweight="1pt"/>
                  <v:group id="Group 15" o:spid="_x0000_s1060" style="position:absolute;left:2990;top:6439;width:30399;height:2971" coordorigin="2990,6439" coordsize="30398,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">
                    <v:shape id="Freeform 21" o:spid="_x0000_s1061" style="position:absolute;left:2990;top:6439;width:9844;height:2945;flip:x;visibility:visible;mso-wrap-style:square;v-text-anchor:middle" coordsize="976091,24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" path="m8358,243256v-12303,-1191,-9922,-41673,,-59532c18280,165865,23836,151974,67889,136099,111942,120224,194096,104349,272677,88474,351258,72599,455239,54343,539377,40849,623515,27355,706065,12671,777502,7512,848940,2353,1014436,-7569,968002,9893,921568,27355,609226,88871,498895,112287,388564,135703,306014,150387,306014,150387,236561,163484,124643,175787,82177,190868,39711,205949,20661,244447,8358,243256xe" fillcolor="black" strokeweight="1pt">
                      <v:fill r:id="rId17" o:title="" type="pattern"/>
                      <v:stroke joinstyle="miter"/>
                      <v:path arrowok="t" o:connecttype="custom" o:connectlocs="8429,294556;8429,222470;68467,164801;274999,107132;543971,49464;784124,9096;976246,11979;503144,135967;308620,182102;82877,231120;8429,294556" o:connectangles="0,0,0,0,0,0,0,0,0,0,0"/>
                    </v:shape>
                    <v:shape id="Freeform 22" o:spid="_x0000_s1062" style="position:absolute;left:23544;top:6498;width:9845;height:2856;visibility:visible;mso-wrap-style:square;v-text-anchor:middle" coordsize="976091,24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" path="m8358,243256v-12303,-1191,-9922,-41673,,-59532c18280,165865,23836,151974,67889,136099,111942,120224,194096,104349,272677,88474,351258,72599,455239,54343,539377,40849,623515,27355,706065,12671,777502,7512,848940,2353,1014436,-7569,968002,9893,921568,27355,609226,88871,498895,112287,388564,135703,306014,150387,306014,150387,236561,163484,124643,175787,82177,190868,39711,205949,20661,244447,8358,243256xe" fillcolor="black" strokeweight="1pt">
                      <v:fill r:id="rId17" o:title="" type="pattern"/>
                      <v:stroke joinstyle="miter"/>
                      <v:path arrowok="t" o:connecttype="custom" o:connectlocs="8429,285520;8429,215645;68467,159745;274999,103846;543971,47946;784124,8817;976246,11612;503144,131796;308620,176516;82877,224030;8429,285520" o:connectangles="0,0,0,0,0,0,0,0,0,0,0"/>
                    </v:shape>
                    <v:rect id="Rectangle 23" o:spid="_x0000_s1063" style="position:absolute;left:12675;top:8677;width:10994;height: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" fillcolor="black" stroked="f" strokeweight="1pt">
                      <v:fill r:id="rId17" o:title="" type="pattern"/>
                    </v:rect>
                    <v:line id="Straight Connector 24" o:spid="_x0000_s1064" style="position:absolute;flip:y;visibility:visible;mso-wrap-style:square" from="12750,9381" to="23744,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" strokeweight="1pt">
                      <v:stroke joinstyle="miter"/>
                    </v:line>
                    <v:line id="Straight Connector 25" o:spid="_x0000_s1065" style="position:absolute;flip:y;visibility:visible;mso-wrap-style:square" from="12631,8608" to="23625,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" strokeweight="1pt">
                      <v:stroke joinstyle="miter"/>
                    </v:line>
                  </v:group>
                  <v:rect id="Rectangle 19" o:spid="_x0000_s1066" style="position:absolute;left:398;width:36021;height:7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" strokecolor="#262626" strokeweight="1.5pt"/>
                </v:group>
                <v:shape id="TextBox 20" o:spid="_x0000_s1067" type="#_x0000_t202" style="position:absolute;left:698;width:9206;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" filled="f" stroked="f">
                  <v:textbox style="mso-fit-shape-to-text:t">
                    <w:txbxContent>
                      <w:p w14:paraId="3A540092" w14:textId="77777777" w:rsidR="00F1561D" w:rsidRDefault="00F1561D" w:rsidP="00F1561D">
                        <w:pPr>
                          <w:jc w:val="center"/>
                          <w:rPr>
                            <w:color w:val="000000"/>
                            <w:kern w:val="24"/>
                          </w:rPr>
                        </w:pPr>
                        <w:r>
                          <w:rPr>
                            <w:color w:val="000000"/>
                            <w:kern w:val="24"/>
                          </w:rPr>
                          <w:t>Initiation cell</w:t>
                        </w:r>
                      </w:p>
                    </w:txbxContent>
                  </v:textbox>
                </v:shape>
                <v:shape id="TextBox 18" o:spid="_x0000_s1068" type="#_x0000_t202" style="position:absolute;top:6667;width:16573;height:9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" filled="f" stroked="f">
                  <v:textbox style="mso-fit-shape-to-text:t">
                    <w:txbxContent>
                      <w:p w14:paraId="43A6B974" w14:textId="77777777" w:rsidR="00F1561D" w:rsidRDefault="00F1561D" w:rsidP="00F1561D">
                        <w:pPr>
                          <w:spacing w:line="360" w:lineRule="auto"/>
                          <w:rPr>
                            <w:color w:val="000000"/>
                            <w:kern w:val="24"/>
                          </w:rPr>
                        </w:pPr>
                        <w:r>
                          <w:rPr>
                            <w:color w:val="000000"/>
                            <w:kern w:val="24"/>
                          </w:rPr>
                          <w:t>Key</w:t>
                        </w:r>
                      </w:p>
                      <w:p w14:paraId="6E257DDD" w14:textId="77777777" w:rsidR="00F1561D" w:rsidRDefault="00F1561D" w:rsidP="00F1561D">
                        <w:pPr>
                          <w:spacing w:line="360" w:lineRule="auto"/>
                          <w:rPr>
                            <w:color w:val="000000"/>
                            <w:kern w:val="24"/>
                          </w:rPr>
                        </w:pPr>
                        <w:r>
                          <w:rPr>
                            <w:color w:val="000000"/>
                            <w:kern w:val="24"/>
                          </w:rPr>
                          <w:t xml:space="preserve">        Heating element   </w:t>
                        </w:r>
                      </w:p>
                      <w:p w14:paraId="2F5A889D" w14:textId="77777777" w:rsidR="00F1561D" w:rsidRDefault="00F1561D" w:rsidP="00F1561D">
                        <w:pPr>
                          <w:spacing w:line="360" w:lineRule="auto"/>
                          <w:rPr>
                            <w:color w:val="000000"/>
                            <w:kern w:val="24"/>
                          </w:rPr>
                        </w:pPr>
                        <w:r>
                          <w:rPr>
                            <w:color w:val="000000"/>
                            <w:kern w:val="24"/>
                          </w:rPr>
                          <w:t xml:space="preserve">        Heat transfer paste</w:t>
                        </w:r>
                      </w:p>
                      <w:p w14:paraId="3F37B64B" w14:textId="77777777" w:rsidR="00F1561D" w:rsidRDefault="00F1561D" w:rsidP="00F1561D">
                        <w:pPr>
                          <w:spacing w:line="360" w:lineRule="auto"/>
                          <w:rPr>
                            <w:color w:val="000000"/>
                            <w:kern w:val="24"/>
                          </w:rPr>
                        </w:pPr>
                        <w:r>
                          <w:rPr>
                            <w:color w:val="000000"/>
                            <w:kern w:val="24"/>
                          </w:rPr>
                          <w:t xml:space="preserve">        Ceramic paper/foam</w:t>
                        </w:r>
                      </w:p>
                    </w:txbxContent>
                  </v:textbox>
                </v:shape>
                <v:group id="グループ化 136014751" o:spid="_x0000_s1069" style="position:absolute;left:381;top:9334;width:2006;height:5969" coordorigin="398,9573" coordsize="3396,1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">
                  <v:rect id="Rectangle 26" o:spid="_x0000_s1070" style="position:absolute;left:398;top:18010;width:3397;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" fillcolor="black" strokeweight="1pt">
                    <v:fill r:id="rId17" o:title="" type="pattern"/>
                  </v:rect>
                  <v:rect id="Rectangle 27" o:spid="_x0000_s1071" style="position:absolute;left:398;top:13770;width:3397;height:2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" fillcolor="black" strokeweight="1pt">
                    <v:fill r:id="rId18" o:title="" type="pattern"/>
                  </v:rect>
                  <v:rect id="Rectangle 28" o:spid="_x0000_s1072" style="position:absolute;left:398;top:9573;width:3397;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" fillcolor="#404040" strokecolor="#404040" strokeweight="1pt"/>
                </v:group>
                <v:shape id="TextBox 89" o:spid="_x0000_s1073" type="#_x0000_t202" style="position:absolute;left:698;top:4000;width:973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" filled="f" stroked="f">
                  <v:textbox style="mso-fit-shape-to-text:t">
                    <w:txbxContent>
                      <w:p w14:paraId="57592B1E" w14:textId="77777777" w:rsidR="00F1561D" w:rsidRDefault="00F1561D" w:rsidP="00F1561D">
                        <w:pPr>
                          <w:jc w:val="center"/>
                          <w:rPr>
                            <w:color w:val="000000"/>
                            <w:kern w:val="24"/>
                          </w:rPr>
                        </w:pPr>
                        <w:r>
                          <w:rPr>
                            <w:color w:val="000000"/>
                            <w:kern w:val="24"/>
                          </w:rPr>
                          <w:t>Adjacent cell</w:t>
                        </w:r>
                      </w:p>
                    </w:txbxContent>
                  </v:textbox>
                </v:shape>
                <w10:wrap type="topAndBottom"/>
              </v:group>
            </w:pict>
          </mc:Fallback>
        </mc:AlternateContent>
      </w:r>
    </w:p>
    <w:p w14:paraId="21E69CDC" w14:textId="6832945A" w:rsidR="008B151F" w:rsidRPr="008B151F" w:rsidRDefault="008B151F" w:rsidP="008B151F">
      <w:pPr>
        <w:spacing w:after="120"/>
        <w:ind w:leftChars="1134" w:left="2836" w:right="1134" w:hangingChars="283" w:hanging="568"/>
        <w:jc w:val="both"/>
        <w:rPr>
          <w:b/>
          <w:bCs/>
        </w:rPr>
      </w:pPr>
    </w:p>
    <w:p w14:paraId="271C6EED" w14:textId="19A0E0A0" w:rsidR="008B151F" w:rsidRDefault="003B600B" w:rsidP="008B151F">
      <w:pPr>
        <w:spacing w:after="120"/>
        <w:ind w:leftChars="1134" w:left="2834" w:right="1134" w:hangingChars="283" w:hanging="566"/>
        <w:jc w:val="both"/>
        <w:rPr>
          <w:b/>
          <w:bCs/>
        </w:rPr>
      </w:pPr>
      <w:r>
        <w:rPr>
          <w:noProof/>
        </w:rPr>
        <mc:AlternateContent>
          <mc:Choice Requires="wpg">
            <w:drawing>
              <wp:anchor distT="0" distB="0" distL="114300" distR="114300" simplePos="0" relativeHeight="251677696" behindDoc="0" locked="0" layoutInCell="1" allowOverlap="1" wp14:anchorId="4B4EA843" wp14:editId="72120038">
                <wp:simplePos x="0" y="0"/>
                <wp:positionH relativeFrom="column">
                  <wp:posOffset>1575435</wp:posOffset>
                </wp:positionH>
                <wp:positionV relativeFrom="paragraph">
                  <wp:posOffset>339725</wp:posOffset>
                </wp:positionV>
                <wp:extent cx="1739265" cy="2275840"/>
                <wp:effectExtent l="0" t="0" r="0" b="0"/>
                <wp:wrapTopAndBottom/>
                <wp:docPr id="136014756" name="グループ化 136014756"/>
                <wp:cNvGraphicFramePr/>
                <a:graphic xmlns:a="http://schemas.openxmlformats.org/drawingml/2006/main">
                  <a:graphicData uri="http://schemas.microsoft.com/office/word/2010/wordprocessingGroup">
                    <wpg:wgp>
                      <wpg:cNvGrpSpPr/>
                      <wpg:grpSpPr>
                        <a:xfrm>
                          <a:off x="0" y="0"/>
                          <a:ext cx="1739265" cy="2275840"/>
                          <a:chOff x="0" y="0"/>
                          <a:chExt cx="1739265" cy="2275840"/>
                        </a:xfrm>
                      </wpg:grpSpPr>
                      <wps:wsp>
                        <wps:cNvPr id="136014757" name="TextBox 88"/>
                        <wps:cNvSpPr txBox="1"/>
                        <wps:spPr>
                          <a:xfrm>
                            <a:off x="57150" y="0"/>
                            <a:ext cx="1522754" cy="246221"/>
                          </a:xfrm>
                          <a:prstGeom prst="rect">
                            <a:avLst/>
                          </a:prstGeom>
                          <a:noFill/>
                        </wps:spPr>
                        <wps:txbx>
                          <w:txbxContent>
                            <w:p w14:paraId="05686155" w14:textId="77777777" w:rsidR="003B600B" w:rsidRDefault="003B600B" w:rsidP="003B600B">
                              <w:pPr>
                                <w:rPr>
                                  <w:color w:val="000000"/>
                                  <w:kern w:val="24"/>
                                </w:rPr>
                              </w:pPr>
                              <w:r>
                                <w:rPr>
                                  <w:color w:val="000000"/>
                                  <w:kern w:val="24"/>
                                </w:rPr>
                                <w:t>External applied pressure</w:t>
                              </w:r>
                            </w:p>
                          </w:txbxContent>
                        </wps:txbx>
                        <wps:bodyPr wrap="square" rtlCol="0">
                          <a:spAutoFit/>
                        </wps:bodyPr>
                      </wps:wsp>
                      <wpg:grpSp>
                        <wpg:cNvPr id="136014758" name="グループ化 136014758"/>
                        <wpg:cNvGrpSpPr/>
                        <wpg:grpSpPr>
                          <a:xfrm>
                            <a:off x="57150" y="241300"/>
                            <a:ext cx="1293885" cy="1060197"/>
                            <a:chOff x="57651" y="240871"/>
                            <a:chExt cx="3602106" cy="2424967"/>
                          </a:xfrm>
                        </wpg:grpSpPr>
                        <wps:wsp>
                          <wps:cNvPr id="136014759" name="Down Arrow 53"/>
                          <wps:cNvSpPr/>
                          <wps:spPr>
                            <a:xfrm>
                              <a:off x="685895" y="243995"/>
                              <a:ext cx="275772" cy="365318"/>
                            </a:xfrm>
                            <a:prstGeom prst="downArrow">
                              <a:avLst/>
                            </a:prstGeom>
                            <a:solidFill>
                              <a:srgbClr val="000000"/>
                            </a:solidFill>
                            <a:ln w="12700" cap="flat" cmpd="sng" algn="ctr">
                              <a:solidFill>
                                <a:srgbClr val="000000"/>
                              </a:solidFill>
                              <a:prstDash val="solid"/>
                              <a:miter lim="800000"/>
                            </a:ln>
                            <a:effectLst/>
                          </wps:spPr>
                          <wps:bodyPr rtlCol="0" anchor="ctr"/>
                        </wps:wsp>
                        <wps:wsp>
                          <wps:cNvPr id="136014760" name="Down Arrow 54"/>
                          <wps:cNvSpPr/>
                          <wps:spPr>
                            <a:xfrm>
                              <a:off x="1364153" y="240871"/>
                              <a:ext cx="275772" cy="365318"/>
                            </a:xfrm>
                            <a:prstGeom prst="downArrow">
                              <a:avLst/>
                            </a:prstGeom>
                            <a:solidFill>
                              <a:srgbClr val="000000"/>
                            </a:solidFill>
                            <a:ln w="12700" cap="flat" cmpd="sng" algn="ctr">
                              <a:solidFill>
                                <a:srgbClr val="000000"/>
                              </a:solidFill>
                              <a:prstDash val="solid"/>
                              <a:miter lim="800000"/>
                            </a:ln>
                            <a:effectLst/>
                          </wps:spPr>
                          <wps:bodyPr rtlCol="0" anchor="ctr"/>
                        </wps:wsp>
                        <wps:wsp>
                          <wps:cNvPr id="136014761" name="Down Arrow 55"/>
                          <wps:cNvSpPr/>
                          <wps:spPr>
                            <a:xfrm>
                              <a:off x="2042411" y="240871"/>
                              <a:ext cx="275772" cy="365318"/>
                            </a:xfrm>
                            <a:prstGeom prst="downArrow">
                              <a:avLst/>
                            </a:prstGeom>
                            <a:solidFill>
                              <a:srgbClr val="000000"/>
                            </a:solidFill>
                            <a:ln w="12700" cap="flat" cmpd="sng" algn="ctr">
                              <a:solidFill>
                                <a:srgbClr val="000000"/>
                              </a:solidFill>
                              <a:prstDash val="solid"/>
                              <a:miter lim="800000"/>
                            </a:ln>
                            <a:effectLst/>
                          </wps:spPr>
                          <wps:bodyPr rtlCol="0" anchor="ctr"/>
                        </wps:wsp>
                        <wps:wsp>
                          <wps:cNvPr id="136014762" name="Down Arrow 56"/>
                          <wps:cNvSpPr/>
                          <wps:spPr>
                            <a:xfrm>
                              <a:off x="2722009" y="240871"/>
                              <a:ext cx="275772" cy="365318"/>
                            </a:xfrm>
                            <a:prstGeom prst="downArrow">
                              <a:avLst/>
                            </a:prstGeom>
                            <a:solidFill>
                              <a:srgbClr val="000000"/>
                            </a:solidFill>
                            <a:ln w="12700" cap="flat" cmpd="sng" algn="ctr">
                              <a:solidFill>
                                <a:srgbClr val="000000"/>
                              </a:solidFill>
                              <a:prstDash val="solid"/>
                              <a:miter lim="800000"/>
                            </a:ln>
                            <a:effectLst/>
                          </wps:spPr>
                          <wps:bodyPr rtlCol="0" anchor="ctr"/>
                        </wps:wsp>
                        <wps:wsp>
                          <wps:cNvPr id="136014763" name="Down Arrow 80"/>
                          <wps:cNvSpPr/>
                          <wps:spPr>
                            <a:xfrm rot="10800000">
                              <a:off x="685895" y="2300520"/>
                              <a:ext cx="275772" cy="365318"/>
                            </a:xfrm>
                            <a:prstGeom prst="downArrow">
                              <a:avLst/>
                            </a:prstGeom>
                            <a:solidFill>
                              <a:srgbClr val="000000"/>
                            </a:solidFill>
                            <a:ln w="12700" cap="flat" cmpd="sng" algn="ctr">
                              <a:solidFill>
                                <a:srgbClr val="000000"/>
                              </a:solidFill>
                              <a:prstDash val="solid"/>
                              <a:miter lim="800000"/>
                            </a:ln>
                            <a:effectLst/>
                          </wps:spPr>
                          <wps:bodyPr rtlCol="0" anchor="ctr"/>
                        </wps:wsp>
                        <wps:wsp>
                          <wps:cNvPr id="136014764" name="Down Arrow 85"/>
                          <wps:cNvSpPr/>
                          <wps:spPr>
                            <a:xfrm rot="10800000">
                              <a:off x="1364153" y="2297396"/>
                              <a:ext cx="275772" cy="365318"/>
                            </a:xfrm>
                            <a:prstGeom prst="downArrow">
                              <a:avLst/>
                            </a:prstGeom>
                            <a:solidFill>
                              <a:srgbClr val="000000"/>
                            </a:solidFill>
                            <a:ln w="12700" cap="flat" cmpd="sng" algn="ctr">
                              <a:solidFill>
                                <a:srgbClr val="000000"/>
                              </a:solidFill>
                              <a:prstDash val="solid"/>
                              <a:miter lim="800000"/>
                            </a:ln>
                            <a:effectLst/>
                          </wps:spPr>
                          <wps:bodyPr rtlCol="0" anchor="ctr"/>
                        </wps:wsp>
                        <wps:wsp>
                          <wps:cNvPr id="136014765" name="Down Arrow 86"/>
                          <wps:cNvSpPr/>
                          <wps:spPr>
                            <a:xfrm rot="10800000">
                              <a:off x="2042411" y="2297396"/>
                              <a:ext cx="275772" cy="365318"/>
                            </a:xfrm>
                            <a:prstGeom prst="downArrow">
                              <a:avLst/>
                            </a:prstGeom>
                            <a:solidFill>
                              <a:srgbClr val="000000"/>
                            </a:solidFill>
                            <a:ln w="12700" cap="flat" cmpd="sng" algn="ctr">
                              <a:solidFill>
                                <a:srgbClr val="000000"/>
                              </a:solidFill>
                              <a:prstDash val="solid"/>
                              <a:miter lim="800000"/>
                            </a:ln>
                            <a:effectLst/>
                          </wps:spPr>
                          <wps:bodyPr rtlCol="0" anchor="ctr"/>
                        </wps:wsp>
                        <wps:wsp>
                          <wps:cNvPr id="136014766" name="Down Arrow 87"/>
                          <wps:cNvSpPr/>
                          <wps:spPr>
                            <a:xfrm rot="10800000">
                              <a:off x="2722009" y="2297396"/>
                              <a:ext cx="275772" cy="365318"/>
                            </a:xfrm>
                            <a:prstGeom prst="downArrow">
                              <a:avLst/>
                            </a:prstGeom>
                            <a:solidFill>
                              <a:srgbClr val="000000"/>
                            </a:solidFill>
                            <a:ln w="12700" cap="flat" cmpd="sng" algn="ctr">
                              <a:solidFill>
                                <a:srgbClr val="000000"/>
                              </a:solidFill>
                              <a:prstDash val="solid"/>
                              <a:miter lim="800000"/>
                            </a:ln>
                            <a:effectLst/>
                          </wps:spPr>
                          <wps:bodyPr rtlCol="0" anchor="ctr"/>
                        </wps:wsp>
                        <wps:wsp>
                          <wps:cNvPr id="136014767" name="Rectangle 19"/>
                          <wps:cNvSpPr/>
                          <wps:spPr>
                            <a:xfrm>
                              <a:off x="57651" y="1571938"/>
                              <a:ext cx="3602106" cy="703723"/>
                            </a:xfrm>
                            <a:prstGeom prst="rect">
                              <a:avLst/>
                            </a:prstGeom>
                            <a:solidFill>
                              <a:srgbClr val="FFFFFF"/>
                            </a:solidFill>
                            <a:ln w="19050" cap="flat" cmpd="sng" algn="ctr">
                              <a:solidFill>
                                <a:srgbClr val="4D4D4D">
                                  <a:lumMod val="50000"/>
                                </a:srgbClr>
                              </a:solidFill>
                              <a:prstDash val="solid"/>
                              <a:miter lim="800000"/>
                            </a:ln>
                            <a:effectLst/>
                          </wps:spPr>
                          <wps:bodyPr rtlCol="0" anchor="ctr"/>
                        </wps:wsp>
                        <wps:wsp>
                          <wps:cNvPr id="136014768" name="Rectangle 23"/>
                          <wps:cNvSpPr/>
                          <wps:spPr>
                            <a:xfrm>
                              <a:off x="1295292" y="1353449"/>
                              <a:ext cx="1082912" cy="152976"/>
                            </a:xfrm>
                            <a:prstGeom prst="rect">
                              <a:avLst/>
                            </a:prstGeom>
                            <a:solidFill>
                              <a:srgbClr val="000000">
                                <a:alpha val="75000"/>
                              </a:srgbClr>
                            </a:solidFill>
                            <a:ln w="6350" cap="flat" cmpd="sng" algn="ctr">
                              <a:solidFill>
                                <a:srgbClr val="4D4D4D"/>
                              </a:solidFill>
                              <a:prstDash val="solid"/>
                              <a:miter lim="800000"/>
                            </a:ln>
                            <a:effectLst/>
                          </wps:spPr>
                          <wps:bodyPr rtlCol="0" anchor="ctr"/>
                        </wps:wsp>
                        <wps:wsp>
                          <wps:cNvPr id="136014769" name="Rounded Rectangle 24"/>
                          <wps:cNvSpPr/>
                          <wps:spPr>
                            <a:xfrm>
                              <a:off x="1237196" y="1104404"/>
                              <a:ext cx="1202853" cy="283574"/>
                            </a:xfrm>
                            <a:prstGeom prst="roundRect">
                              <a:avLst/>
                            </a:prstGeom>
                            <a:pattFill prst="wdUpDiag">
                              <a:fgClr>
                                <a:srgbClr val="000000"/>
                              </a:fgClr>
                              <a:bgClr>
                                <a:srgbClr val="FFFFFF"/>
                              </a:bgClr>
                            </a:pattFill>
                            <a:ln w="12700" cap="flat" cmpd="sng" algn="ctr">
                              <a:solidFill>
                                <a:srgbClr val="000000"/>
                              </a:solidFill>
                              <a:prstDash val="solid"/>
                              <a:miter lim="800000"/>
                            </a:ln>
                            <a:effectLst/>
                          </wps:spPr>
                          <wps:bodyPr rtlCol="0" anchor="ctr"/>
                        </wps:wsp>
                        <wpg:grpSp>
                          <wpg:cNvPr id="136014770" name="Group 31"/>
                          <wpg:cNvGrpSpPr/>
                          <wpg:grpSpPr>
                            <a:xfrm>
                              <a:off x="315172" y="1267966"/>
                              <a:ext cx="3039828" cy="297103"/>
                              <a:chOff x="315172" y="1267966"/>
                              <a:chExt cx="3039828" cy="297103"/>
                            </a:xfrm>
                          </wpg:grpSpPr>
                          <wps:wsp>
                            <wps:cNvPr id="136014771" name="Freeform 32"/>
                            <wps:cNvSpPr/>
                            <wps:spPr>
                              <a:xfrm flipH="1">
                                <a:off x="315172" y="1267966"/>
                                <a:ext cx="984404" cy="294589"/>
                              </a:xfrm>
                              <a:custGeom>
                                <a:avLst/>
                                <a:gdLst>
                                  <a:gd name="connsiteX0" fmla="*/ 8358 w 976091"/>
                                  <a:gd name="connsiteY0" fmla="*/ 243256 h 243283"/>
                                  <a:gd name="connsiteX1" fmla="*/ 8358 w 976091"/>
                                  <a:gd name="connsiteY1" fmla="*/ 183724 h 243283"/>
                                  <a:gd name="connsiteX2" fmla="*/ 67889 w 976091"/>
                                  <a:gd name="connsiteY2" fmla="*/ 136099 h 243283"/>
                                  <a:gd name="connsiteX3" fmla="*/ 272677 w 976091"/>
                                  <a:gd name="connsiteY3" fmla="*/ 88474 h 243283"/>
                                  <a:gd name="connsiteX4" fmla="*/ 539377 w 976091"/>
                                  <a:gd name="connsiteY4" fmla="*/ 40849 h 243283"/>
                                  <a:gd name="connsiteX5" fmla="*/ 777502 w 976091"/>
                                  <a:gd name="connsiteY5" fmla="*/ 7512 h 243283"/>
                                  <a:gd name="connsiteX6" fmla="*/ 968002 w 976091"/>
                                  <a:gd name="connsiteY6" fmla="*/ 9893 h 243283"/>
                                  <a:gd name="connsiteX7" fmla="*/ 498895 w 976091"/>
                                  <a:gd name="connsiteY7" fmla="*/ 112287 h 243283"/>
                                  <a:gd name="connsiteX8" fmla="*/ 306014 w 976091"/>
                                  <a:gd name="connsiteY8" fmla="*/ 150387 h 243283"/>
                                  <a:gd name="connsiteX9" fmla="*/ 82177 w 976091"/>
                                  <a:gd name="connsiteY9" fmla="*/ 190868 h 243283"/>
                                  <a:gd name="connsiteX10" fmla="*/ 8358 w 976091"/>
                                  <a:gd name="connsiteY10" fmla="*/ 243256 h 2432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76091" h="243283">
                                    <a:moveTo>
                                      <a:pt x="8358" y="243256"/>
                                    </a:moveTo>
                                    <a:cubicBezTo>
                                      <a:pt x="-3945" y="242065"/>
                                      <a:pt x="-1564" y="201583"/>
                                      <a:pt x="8358" y="183724"/>
                                    </a:cubicBezTo>
                                    <a:cubicBezTo>
                                      <a:pt x="18280" y="165865"/>
                                      <a:pt x="23836" y="151974"/>
                                      <a:pt x="67889" y="136099"/>
                                    </a:cubicBezTo>
                                    <a:cubicBezTo>
                                      <a:pt x="111942" y="120224"/>
                                      <a:pt x="194096" y="104349"/>
                                      <a:pt x="272677" y="88474"/>
                                    </a:cubicBezTo>
                                    <a:cubicBezTo>
                                      <a:pt x="351258" y="72599"/>
                                      <a:pt x="455239" y="54343"/>
                                      <a:pt x="539377" y="40849"/>
                                    </a:cubicBezTo>
                                    <a:cubicBezTo>
                                      <a:pt x="623515" y="27355"/>
                                      <a:pt x="706065" y="12671"/>
                                      <a:pt x="777502" y="7512"/>
                                    </a:cubicBezTo>
                                    <a:cubicBezTo>
                                      <a:pt x="848940" y="2353"/>
                                      <a:pt x="1014436" y="-7569"/>
                                      <a:pt x="968002" y="9893"/>
                                    </a:cubicBezTo>
                                    <a:cubicBezTo>
                                      <a:pt x="921568" y="27355"/>
                                      <a:pt x="609226" y="88871"/>
                                      <a:pt x="498895" y="112287"/>
                                    </a:cubicBezTo>
                                    <a:cubicBezTo>
                                      <a:pt x="388564" y="135703"/>
                                      <a:pt x="306014" y="150387"/>
                                      <a:pt x="306014" y="150387"/>
                                    </a:cubicBezTo>
                                    <a:cubicBezTo>
                                      <a:pt x="236561" y="163484"/>
                                      <a:pt x="124643" y="175787"/>
                                      <a:pt x="82177" y="190868"/>
                                    </a:cubicBezTo>
                                    <a:cubicBezTo>
                                      <a:pt x="39711" y="205949"/>
                                      <a:pt x="20661" y="244447"/>
                                      <a:pt x="8358" y="243256"/>
                                    </a:cubicBezTo>
                                    <a:close/>
                                  </a:path>
                                </a:pathLst>
                              </a:custGeom>
                              <a:pattFill prst="weave">
                                <a:fgClr>
                                  <a:srgbClr val="000000"/>
                                </a:fgClr>
                                <a:bgClr>
                                  <a:srgbClr val="FFFFFF"/>
                                </a:bgClr>
                              </a:pattFill>
                              <a:ln w="12700" cap="flat" cmpd="sng" algn="ctr">
                                <a:solidFill>
                                  <a:srgbClr val="000000"/>
                                </a:solidFill>
                                <a:prstDash val="solid"/>
                                <a:miter lim="800000"/>
                              </a:ln>
                              <a:effectLst/>
                            </wps:spPr>
                            <wps:bodyPr rtlCol="0" anchor="ctr"/>
                          </wps:wsp>
                          <wps:wsp>
                            <wps:cNvPr id="136014772" name="Freeform 33"/>
                            <wps:cNvSpPr/>
                            <wps:spPr>
                              <a:xfrm>
                                <a:off x="2370596" y="1273939"/>
                                <a:ext cx="984404" cy="285552"/>
                              </a:xfrm>
                              <a:custGeom>
                                <a:avLst/>
                                <a:gdLst>
                                  <a:gd name="connsiteX0" fmla="*/ 8358 w 976091"/>
                                  <a:gd name="connsiteY0" fmla="*/ 243256 h 243283"/>
                                  <a:gd name="connsiteX1" fmla="*/ 8358 w 976091"/>
                                  <a:gd name="connsiteY1" fmla="*/ 183724 h 243283"/>
                                  <a:gd name="connsiteX2" fmla="*/ 67889 w 976091"/>
                                  <a:gd name="connsiteY2" fmla="*/ 136099 h 243283"/>
                                  <a:gd name="connsiteX3" fmla="*/ 272677 w 976091"/>
                                  <a:gd name="connsiteY3" fmla="*/ 88474 h 243283"/>
                                  <a:gd name="connsiteX4" fmla="*/ 539377 w 976091"/>
                                  <a:gd name="connsiteY4" fmla="*/ 40849 h 243283"/>
                                  <a:gd name="connsiteX5" fmla="*/ 777502 w 976091"/>
                                  <a:gd name="connsiteY5" fmla="*/ 7512 h 243283"/>
                                  <a:gd name="connsiteX6" fmla="*/ 968002 w 976091"/>
                                  <a:gd name="connsiteY6" fmla="*/ 9893 h 243283"/>
                                  <a:gd name="connsiteX7" fmla="*/ 498895 w 976091"/>
                                  <a:gd name="connsiteY7" fmla="*/ 112287 h 243283"/>
                                  <a:gd name="connsiteX8" fmla="*/ 306014 w 976091"/>
                                  <a:gd name="connsiteY8" fmla="*/ 150387 h 243283"/>
                                  <a:gd name="connsiteX9" fmla="*/ 82177 w 976091"/>
                                  <a:gd name="connsiteY9" fmla="*/ 190868 h 243283"/>
                                  <a:gd name="connsiteX10" fmla="*/ 8358 w 976091"/>
                                  <a:gd name="connsiteY10" fmla="*/ 243256 h 2432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76091" h="243283">
                                    <a:moveTo>
                                      <a:pt x="8358" y="243256"/>
                                    </a:moveTo>
                                    <a:cubicBezTo>
                                      <a:pt x="-3945" y="242065"/>
                                      <a:pt x="-1564" y="201583"/>
                                      <a:pt x="8358" y="183724"/>
                                    </a:cubicBezTo>
                                    <a:cubicBezTo>
                                      <a:pt x="18280" y="165865"/>
                                      <a:pt x="23836" y="151974"/>
                                      <a:pt x="67889" y="136099"/>
                                    </a:cubicBezTo>
                                    <a:cubicBezTo>
                                      <a:pt x="111942" y="120224"/>
                                      <a:pt x="194096" y="104349"/>
                                      <a:pt x="272677" y="88474"/>
                                    </a:cubicBezTo>
                                    <a:cubicBezTo>
                                      <a:pt x="351258" y="72599"/>
                                      <a:pt x="455239" y="54343"/>
                                      <a:pt x="539377" y="40849"/>
                                    </a:cubicBezTo>
                                    <a:cubicBezTo>
                                      <a:pt x="623515" y="27355"/>
                                      <a:pt x="706065" y="12671"/>
                                      <a:pt x="777502" y="7512"/>
                                    </a:cubicBezTo>
                                    <a:cubicBezTo>
                                      <a:pt x="848940" y="2353"/>
                                      <a:pt x="1014436" y="-7569"/>
                                      <a:pt x="968002" y="9893"/>
                                    </a:cubicBezTo>
                                    <a:cubicBezTo>
                                      <a:pt x="921568" y="27355"/>
                                      <a:pt x="609226" y="88871"/>
                                      <a:pt x="498895" y="112287"/>
                                    </a:cubicBezTo>
                                    <a:cubicBezTo>
                                      <a:pt x="388564" y="135703"/>
                                      <a:pt x="306014" y="150387"/>
                                      <a:pt x="306014" y="150387"/>
                                    </a:cubicBezTo>
                                    <a:cubicBezTo>
                                      <a:pt x="236561" y="163484"/>
                                      <a:pt x="124643" y="175787"/>
                                      <a:pt x="82177" y="190868"/>
                                    </a:cubicBezTo>
                                    <a:cubicBezTo>
                                      <a:pt x="39711" y="205949"/>
                                      <a:pt x="20661" y="244447"/>
                                      <a:pt x="8358" y="243256"/>
                                    </a:cubicBezTo>
                                    <a:close/>
                                  </a:path>
                                </a:pathLst>
                              </a:custGeom>
                              <a:pattFill prst="weave">
                                <a:fgClr>
                                  <a:srgbClr val="000000"/>
                                </a:fgClr>
                                <a:bgClr>
                                  <a:srgbClr val="FFFFFF"/>
                                </a:bgClr>
                              </a:pattFill>
                              <a:ln w="12700" cap="flat" cmpd="sng" algn="ctr">
                                <a:solidFill>
                                  <a:srgbClr val="000000"/>
                                </a:solidFill>
                                <a:prstDash val="solid"/>
                                <a:miter lim="800000"/>
                              </a:ln>
                              <a:effectLst/>
                            </wps:spPr>
                            <wps:bodyPr rtlCol="0" anchor="ctr"/>
                          </wps:wsp>
                          <wps:wsp>
                            <wps:cNvPr id="136014773" name="Rectangle 34"/>
                            <wps:cNvSpPr/>
                            <wps:spPr>
                              <a:xfrm>
                                <a:off x="1283614" y="1491767"/>
                                <a:ext cx="1099414" cy="67724"/>
                              </a:xfrm>
                              <a:prstGeom prst="rect">
                                <a:avLst/>
                              </a:prstGeom>
                              <a:pattFill prst="weave">
                                <a:fgClr>
                                  <a:srgbClr val="000000"/>
                                </a:fgClr>
                                <a:bgClr>
                                  <a:srgbClr val="FFFFFF"/>
                                </a:bgClr>
                              </a:pattFill>
                              <a:ln w="12700" cap="flat" cmpd="sng" algn="ctr">
                                <a:noFill/>
                                <a:prstDash val="solid"/>
                                <a:miter lim="800000"/>
                              </a:ln>
                              <a:effectLst/>
                            </wps:spPr>
                            <wps:bodyPr rtlCol="0" anchor="ctr"/>
                          </wps:wsp>
                          <wps:wsp>
                            <wps:cNvPr id="136014774" name="Straight Connector 35"/>
                            <wps:cNvCnPr/>
                            <wps:spPr>
                              <a:xfrm flipV="1">
                                <a:off x="1291108" y="1562164"/>
                                <a:ext cx="1099414" cy="2905"/>
                              </a:xfrm>
                              <a:prstGeom prst="line">
                                <a:avLst/>
                              </a:prstGeom>
                              <a:noFill/>
                              <a:ln w="12700" cap="flat" cmpd="sng" algn="ctr">
                                <a:solidFill>
                                  <a:srgbClr val="000000"/>
                                </a:solidFill>
                                <a:prstDash val="solid"/>
                                <a:miter lim="800000"/>
                              </a:ln>
                              <a:effectLst/>
                            </wps:spPr>
                            <wps:bodyPr/>
                          </wps:wsp>
                          <wps:wsp>
                            <wps:cNvPr id="136014775" name="Straight Connector 36"/>
                            <wps:cNvCnPr/>
                            <wps:spPr>
                              <a:xfrm flipV="1">
                                <a:off x="1279226" y="1484906"/>
                                <a:ext cx="1099414" cy="2905"/>
                              </a:xfrm>
                              <a:prstGeom prst="line">
                                <a:avLst/>
                              </a:prstGeom>
                              <a:noFill/>
                              <a:ln w="12700" cap="flat" cmpd="sng" algn="ctr">
                                <a:solidFill>
                                  <a:srgbClr val="000000"/>
                                </a:solidFill>
                                <a:prstDash val="solid"/>
                                <a:miter lim="800000"/>
                              </a:ln>
                              <a:effectLst/>
                            </wps:spPr>
                            <wps:bodyPr/>
                          </wps:wsp>
                        </wpg:grpSp>
                        <wps:wsp>
                          <wps:cNvPr id="136014776" name="Rectangle 29"/>
                          <wps:cNvSpPr/>
                          <wps:spPr>
                            <a:xfrm>
                              <a:off x="57651" y="627958"/>
                              <a:ext cx="3602106" cy="703723"/>
                            </a:xfrm>
                            <a:prstGeom prst="rect">
                              <a:avLst/>
                            </a:prstGeom>
                            <a:solidFill>
                              <a:srgbClr val="FFFFFF"/>
                            </a:solidFill>
                            <a:ln w="19050" cap="flat" cmpd="sng" algn="ctr">
                              <a:solidFill>
                                <a:srgbClr val="4D4D4D">
                                  <a:lumMod val="50000"/>
                                </a:srgbClr>
                              </a:solidFill>
                              <a:prstDash val="solid"/>
                              <a:miter lim="800000"/>
                            </a:ln>
                            <a:effectLst/>
                          </wps:spPr>
                          <wps:bodyPr rtlCol="0" anchor="ctr"/>
                        </wps:wsp>
                      </wpg:grpSp>
                      <wps:wsp>
                        <wps:cNvPr id="136014777" name="TextBox 30"/>
                        <wps:cNvSpPr txBox="1"/>
                        <wps:spPr>
                          <a:xfrm>
                            <a:off x="266700" y="393700"/>
                            <a:ext cx="877990" cy="246221"/>
                          </a:xfrm>
                          <a:prstGeom prst="rect">
                            <a:avLst/>
                          </a:prstGeom>
                          <a:noFill/>
                        </wps:spPr>
                        <wps:txbx>
                          <w:txbxContent>
                            <w:p w14:paraId="65C60208" w14:textId="77777777" w:rsidR="003B600B" w:rsidRDefault="003B600B" w:rsidP="003B600B">
                              <w:pPr>
                                <w:rPr>
                                  <w:color w:val="000000"/>
                                  <w:kern w:val="24"/>
                                </w:rPr>
                              </w:pPr>
                              <w:r>
                                <w:rPr>
                                  <w:color w:val="000000"/>
                                  <w:kern w:val="24"/>
                                </w:rPr>
                                <w:t>Initiation cell</w:t>
                              </w:r>
                            </w:p>
                          </w:txbxContent>
                        </wps:txbx>
                        <wps:bodyPr wrap="square" rtlCol="0">
                          <a:spAutoFit/>
                        </wps:bodyPr>
                      </wps:wsp>
                      <wps:wsp>
                        <wps:cNvPr id="136014778" name="TextBox 28"/>
                        <wps:cNvSpPr txBox="1"/>
                        <wps:spPr>
                          <a:xfrm>
                            <a:off x="0" y="1308100"/>
                            <a:ext cx="1739265" cy="967740"/>
                          </a:xfrm>
                          <a:prstGeom prst="rect">
                            <a:avLst/>
                          </a:prstGeom>
                          <a:noFill/>
                        </wps:spPr>
                        <wps:txbx>
                          <w:txbxContent>
                            <w:p w14:paraId="1FE5868C" w14:textId="77777777" w:rsidR="003B600B" w:rsidRDefault="003B600B" w:rsidP="003B600B">
                              <w:pPr>
                                <w:spacing w:line="360" w:lineRule="auto"/>
                                <w:rPr>
                                  <w:color w:val="000000"/>
                                  <w:kern w:val="24"/>
                                </w:rPr>
                              </w:pPr>
                              <w:r>
                                <w:rPr>
                                  <w:color w:val="000000"/>
                                  <w:kern w:val="24"/>
                                </w:rPr>
                                <w:t>Key</w:t>
                              </w:r>
                            </w:p>
                            <w:p w14:paraId="43675E22" w14:textId="77777777" w:rsidR="003B600B" w:rsidRDefault="003B600B" w:rsidP="003B600B">
                              <w:pPr>
                                <w:spacing w:line="360" w:lineRule="auto"/>
                                <w:rPr>
                                  <w:color w:val="000000"/>
                                  <w:kern w:val="24"/>
                                </w:rPr>
                              </w:pPr>
                              <w:r>
                                <w:rPr>
                                  <w:color w:val="000000"/>
                                  <w:kern w:val="24"/>
                                </w:rPr>
                                <w:t xml:space="preserve">        Heating element   </w:t>
                              </w:r>
                            </w:p>
                            <w:p w14:paraId="6F931DCF" w14:textId="77777777" w:rsidR="003B600B" w:rsidRDefault="003B600B" w:rsidP="003B600B">
                              <w:pPr>
                                <w:spacing w:line="360" w:lineRule="auto"/>
                                <w:rPr>
                                  <w:color w:val="000000"/>
                                  <w:kern w:val="24"/>
                                </w:rPr>
                              </w:pPr>
                              <w:r>
                                <w:rPr>
                                  <w:color w:val="000000"/>
                                  <w:kern w:val="24"/>
                                </w:rPr>
                                <w:t xml:space="preserve">        Heat transfer paste</w:t>
                              </w:r>
                            </w:p>
                            <w:p w14:paraId="79EB77C5" w14:textId="77777777" w:rsidR="003B600B" w:rsidRDefault="003B600B" w:rsidP="003B600B">
                              <w:pPr>
                                <w:spacing w:line="360" w:lineRule="auto"/>
                                <w:rPr>
                                  <w:color w:val="000000"/>
                                  <w:kern w:val="24"/>
                                </w:rPr>
                              </w:pPr>
                              <w:r>
                                <w:rPr>
                                  <w:color w:val="000000"/>
                                  <w:kern w:val="24"/>
                                </w:rPr>
                                <w:t xml:space="preserve">        Ceramic paper/foam</w:t>
                              </w:r>
                            </w:p>
                          </w:txbxContent>
                        </wps:txbx>
                        <wps:bodyPr wrap="square" rtlCol="0">
                          <a:spAutoFit/>
                        </wps:bodyPr>
                      </wps:wsp>
                      <wpg:grpSp>
                        <wpg:cNvPr id="136014779" name="グループ化 136014779"/>
                        <wpg:cNvGrpSpPr/>
                        <wpg:grpSpPr>
                          <a:xfrm>
                            <a:off x="69850" y="1581150"/>
                            <a:ext cx="210820" cy="577850"/>
                            <a:chOff x="72164" y="1646837"/>
                            <a:chExt cx="339634" cy="1093256"/>
                          </a:xfrm>
                        </wpg:grpSpPr>
                        <wps:wsp>
                          <wps:cNvPr id="136014780" name="Rectangle 37"/>
                          <wps:cNvSpPr/>
                          <wps:spPr>
                            <a:xfrm>
                              <a:off x="72164" y="2490529"/>
                              <a:ext cx="339634" cy="249564"/>
                            </a:xfrm>
                            <a:prstGeom prst="rect">
                              <a:avLst/>
                            </a:prstGeom>
                            <a:pattFill prst="weave">
                              <a:fgClr>
                                <a:srgbClr val="000000"/>
                              </a:fgClr>
                              <a:bgClr>
                                <a:srgbClr val="FFFFFF"/>
                              </a:bgClr>
                            </a:pattFill>
                            <a:ln w="12700" cap="flat" cmpd="sng" algn="ctr">
                              <a:solidFill>
                                <a:srgbClr val="000000"/>
                              </a:solidFill>
                              <a:prstDash val="solid"/>
                              <a:miter lim="800000"/>
                            </a:ln>
                            <a:effectLst/>
                          </wps:spPr>
                          <wps:bodyPr rtlCol="0" anchor="ctr"/>
                        </wps:wsp>
                        <wps:wsp>
                          <wps:cNvPr id="136014781" name="Rectangle 38"/>
                          <wps:cNvSpPr/>
                          <wps:spPr>
                            <a:xfrm>
                              <a:off x="72164" y="2066565"/>
                              <a:ext cx="339634" cy="249564"/>
                            </a:xfrm>
                            <a:prstGeom prst="rect">
                              <a:avLst/>
                            </a:prstGeom>
                            <a:pattFill prst="wdUpDiag">
                              <a:fgClr>
                                <a:srgbClr val="000000"/>
                              </a:fgClr>
                              <a:bgClr>
                                <a:srgbClr val="FFFFFF"/>
                              </a:bgClr>
                            </a:pattFill>
                            <a:ln w="12700" cap="flat" cmpd="sng" algn="ctr">
                              <a:solidFill>
                                <a:srgbClr val="000000"/>
                              </a:solidFill>
                              <a:prstDash val="solid"/>
                              <a:miter lim="800000"/>
                            </a:ln>
                            <a:effectLst/>
                          </wps:spPr>
                          <wps:bodyPr rtlCol="0" anchor="ctr"/>
                        </wps:wsp>
                        <wps:wsp>
                          <wps:cNvPr id="136014782" name="Rectangle 39"/>
                          <wps:cNvSpPr/>
                          <wps:spPr>
                            <a:xfrm>
                              <a:off x="72164" y="1646837"/>
                              <a:ext cx="339634" cy="249564"/>
                            </a:xfrm>
                            <a:prstGeom prst="rect">
                              <a:avLst/>
                            </a:prstGeom>
                            <a:solidFill>
                              <a:srgbClr val="404040"/>
                            </a:solidFill>
                            <a:ln w="12700" cap="flat" cmpd="sng" algn="ctr">
                              <a:solidFill>
                                <a:srgbClr val="404040"/>
                              </a:solidFill>
                              <a:prstDash val="solid"/>
                              <a:miter lim="800000"/>
                            </a:ln>
                            <a:effectLst/>
                          </wps:spPr>
                          <wps:bodyPr rtlCol="0" anchor="ctr"/>
                        </wps:wsp>
                      </wpg:grpSp>
                      <wps:wsp>
                        <wps:cNvPr id="136014783" name="TextBox 20"/>
                        <wps:cNvSpPr txBox="1"/>
                        <wps:spPr>
                          <a:xfrm>
                            <a:off x="241300" y="857250"/>
                            <a:ext cx="901608" cy="246221"/>
                          </a:xfrm>
                          <a:prstGeom prst="rect">
                            <a:avLst/>
                          </a:prstGeom>
                          <a:noFill/>
                        </wps:spPr>
                        <wps:txbx>
                          <w:txbxContent>
                            <w:p w14:paraId="22B45BB6" w14:textId="77777777" w:rsidR="003B600B" w:rsidRDefault="003B600B" w:rsidP="003B600B">
                              <w:pPr>
                                <w:rPr>
                                  <w:color w:val="000000"/>
                                  <w:kern w:val="24"/>
                                </w:rPr>
                              </w:pPr>
                              <w:r>
                                <w:rPr>
                                  <w:color w:val="000000"/>
                                  <w:kern w:val="24"/>
                                </w:rPr>
                                <w:t>Adjacent cell</w:t>
                              </w:r>
                            </w:p>
                          </w:txbxContent>
                        </wps:txbx>
                        <wps:bodyPr wrap="square" rtlCol="0">
                          <a:spAutoFit/>
                        </wps:bodyPr>
                      </wps:wsp>
                    </wpg:wgp>
                  </a:graphicData>
                </a:graphic>
              </wp:anchor>
            </w:drawing>
          </mc:Choice>
          <mc:Fallback>
            <w:pict>
              <v:group w14:anchorId="4B4EA843" id="グループ化 136014756" o:spid="_x0000_s1074" style="position:absolute;left:0;text-align:left;margin-left:124.05pt;margin-top:26.75pt;width:136.95pt;height:179.2pt;z-index:251677696" coordsize="17392,2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">
                <v:shape id="TextBox 88" o:spid="_x0000_s1075" type="#_x0000_t202" style="position:absolute;left:571;width:1522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" filled="f" stroked="f">
                  <v:textbox style="mso-fit-shape-to-text:t">
                    <w:txbxContent>
                      <w:p w14:paraId="05686155" w14:textId="77777777" w:rsidR="003B600B" w:rsidRDefault="003B600B" w:rsidP="003B600B">
                        <w:pPr>
                          <w:rPr>
                            <w:color w:val="000000"/>
                            <w:kern w:val="24"/>
                          </w:rPr>
                        </w:pPr>
                        <w:r>
                          <w:rPr>
                            <w:color w:val="000000"/>
                            <w:kern w:val="24"/>
                          </w:rPr>
                          <w:t>External applied pressure</w:t>
                        </w:r>
                      </w:p>
                    </w:txbxContent>
                  </v:textbox>
                </v:shape>
                <v:group id="グループ化 136014758" o:spid="_x0000_s1076" style="position:absolute;left:571;top:2413;width:12939;height:10601" coordorigin="576,2408" coordsize="36021,2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 o:spid="_x0000_s1077" type="#_x0000_t67" style="position:absolute;left:6858;top:2439;width:2758;height:3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" adj="13447" fillcolor="black" strokeweight="1pt"/>
                  <v:shape id="Down Arrow 54" o:spid="_x0000_s1078" type="#_x0000_t67" style="position:absolute;left:13641;top:2408;width:2758;height:3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" adj="13447" fillcolor="black" strokeweight="1pt"/>
                  <v:shape id="Down Arrow 55" o:spid="_x0000_s1079" type="#_x0000_t67" style="position:absolute;left:20424;top:2408;width:2757;height:3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" adj="13447" fillcolor="black" strokeweight="1pt"/>
                  <v:shape id="Down Arrow 56" o:spid="_x0000_s1080" type="#_x0000_t67" style="position:absolute;left:27220;top:2408;width:2757;height:3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" adj="13447" fillcolor="black" strokeweight="1pt"/>
                  <v:shape id="Down Arrow 80" o:spid="_x0000_s1081" type="#_x0000_t67" style="position:absolute;left:6858;top:23005;width:2758;height:36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" adj="13447" fillcolor="black" strokeweight="1pt"/>
                  <v:shape id="Down Arrow 85" o:spid="_x0000_s1082" type="#_x0000_t67" style="position:absolute;left:13641;top:22973;width:2758;height:36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" adj="13447" fillcolor="black" strokeweight="1pt"/>
                  <v:shape id="Down Arrow 86" o:spid="_x0000_s1083" type="#_x0000_t67" style="position:absolute;left:20424;top:22973;width:2757;height:36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" adj="13447" fillcolor="black" strokeweight="1pt"/>
                  <v:shape id="Down Arrow 87" o:spid="_x0000_s1084" type="#_x0000_t67" style="position:absolute;left:27220;top:22973;width:2757;height:36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" adj="13447" fillcolor="black" strokeweight="1pt"/>
                  <v:rect id="Rectangle 19" o:spid="_x0000_s1085" style="position:absolute;left:576;top:15719;width:36021;height:7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" strokecolor="#262626" strokeweight="1.5pt"/>
                  <v:rect id="Rectangle 23" o:spid="_x0000_s1086" style="position:absolute;left:12952;top:13534;width:10830;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" fillcolor="black" strokecolor="#4d4d4d" strokeweight=".5pt">
                    <v:fill opacity="49087f"/>
                  </v:rect>
                  <v:roundrect id="Rounded Rectangle 24" o:spid="_x0000_s1087" style="position:absolute;left:12371;top:11044;width:12029;height:28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" fillcolor="black" strokeweight="1pt">
                    <v:fill r:id="rId18" o:title="" type="pattern"/>
                    <v:stroke joinstyle="miter"/>
                  </v:roundrect>
                  <v:group id="Group 31" o:spid="_x0000_s1088" style="position:absolute;left:3151;top:12679;width:30399;height:2971" coordorigin="3151,12679" coordsize="30398,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">
                    <v:shape id="Freeform 32" o:spid="_x0000_s1089" style="position:absolute;left:3151;top:12679;width:9844;height:2946;flip:x;visibility:visible;mso-wrap-style:square;v-text-anchor:middle" coordsize="976091,24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" path="m8358,243256v-12303,-1191,-9922,-41673,,-59532c18280,165865,23836,151974,67889,136099,111942,120224,194096,104349,272677,88474,351258,72599,455239,54343,539377,40849,623515,27355,706065,12671,777502,7512,848940,2353,1014436,-7569,968002,9893,921568,27355,609226,88871,498895,112287,388564,135703,306014,150387,306014,150387,236561,163484,124643,175787,82177,190868,39711,205949,20661,244447,8358,243256xe" fillcolor="black" strokeweight="1pt">
                      <v:fill r:id="rId17" o:title="" type="pattern"/>
                      <v:stroke joinstyle="miter"/>
                      <v:path arrowok="t" o:connecttype="custom" o:connectlocs="8429,294556;8429,222470;68467,164801;274999,107132;543971,49464;784124,9096;976246,11979;503144,135967;308620,182102;82877,231120;8429,294556" o:connectangles="0,0,0,0,0,0,0,0,0,0,0"/>
                    </v:shape>
                    <v:shape id="Freeform 33" o:spid="_x0000_s1090" style="position:absolute;left:23705;top:12739;width:9845;height:2855;visibility:visible;mso-wrap-style:square;v-text-anchor:middle" coordsize="976091,24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" path="m8358,243256v-12303,-1191,-9922,-41673,,-59532c18280,165865,23836,151974,67889,136099,111942,120224,194096,104349,272677,88474,351258,72599,455239,54343,539377,40849,623515,27355,706065,12671,777502,7512,848940,2353,1014436,-7569,968002,9893,921568,27355,609226,88871,498895,112287,388564,135703,306014,150387,306014,150387,236561,163484,124643,175787,82177,190868,39711,205949,20661,244447,8358,243256xe" fillcolor="black" strokeweight="1pt">
                      <v:fill r:id="rId17" o:title="" type="pattern"/>
                      <v:stroke joinstyle="miter"/>
                      <v:path arrowok="t" o:connecttype="custom" o:connectlocs="8429,285520;8429,215645;68467,159745;274999,103846;543971,47946;784124,8817;976246,11612;503144,131796;308620,176516;82877,224030;8429,285520" o:connectangles="0,0,0,0,0,0,0,0,0,0,0"/>
                    </v:shape>
                    <v:rect id="Rectangle 34" o:spid="_x0000_s1091" style="position:absolute;left:12836;top:14917;width:10994;height: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" fillcolor="black" stroked="f" strokeweight="1pt">
                      <v:fill r:id="rId17" o:title="" type="pattern"/>
                    </v:rect>
                    <v:line id="Straight Connector 35" o:spid="_x0000_s1092" style="position:absolute;flip:y;visibility:visible;mso-wrap-style:square" from="12911,15621" to="23905,15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" strokeweight="1pt">
                      <v:stroke joinstyle="miter"/>
                    </v:line>
                    <v:line id="Straight Connector 36" o:spid="_x0000_s1093" style="position:absolute;flip:y;visibility:visible;mso-wrap-style:square" from="12792,14849" to="23786,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" strokeweight="1pt">
                      <v:stroke joinstyle="miter"/>
                    </v:line>
                  </v:group>
                  <v:rect id="Rectangle 29" o:spid="_x0000_s1094" style="position:absolute;left:576;top:6279;width:36021;height:7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" strokecolor="#262626" strokeweight="1.5pt"/>
                </v:group>
                <v:shape id="TextBox 30" o:spid="_x0000_s1095" type="#_x0000_t202" style="position:absolute;left:2667;top:3937;width:8779;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" filled="f" stroked="f">
                  <v:textbox style="mso-fit-shape-to-text:t">
                    <w:txbxContent>
                      <w:p w14:paraId="65C60208" w14:textId="77777777" w:rsidR="003B600B" w:rsidRDefault="003B600B" w:rsidP="003B600B">
                        <w:pPr>
                          <w:rPr>
                            <w:color w:val="000000"/>
                            <w:kern w:val="24"/>
                          </w:rPr>
                        </w:pPr>
                        <w:r>
                          <w:rPr>
                            <w:color w:val="000000"/>
                            <w:kern w:val="24"/>
                          </w:rPr>
                          <w:t>Initiation cell</w:t>
                        </w:r>
                      </w:p>
                    </w:txbxContent>
                  </v:textbox>
                </v:shape>
                <v:shape id="TextBox 28" o:spid="_x0000_s1096" type="#_x0000_t202" style="position:absolute;top:13081;width:17392;height:9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" filled="f" stroked="f">
                  <v:textbox style="mso-fit-shape-to-text:t">
                    <w:txbxContent>
                      <w:p w14:paraId="1FE5868C" w14:textId="77777777" w:rsidR="003B600B" w:rsidRDefault="003B600B" w:rsidP="003B600B">
                        <w:pPr>
                          <w:spacing w:line="360" w:lineRule="auto"/>
                          <w:rPr>
                            <w:color w:val="000000"/>
                            <w:kern w:val="24"/>
                          </w:rPr>
                        </w:pPr>
                        <w:r>
                          <w:rPr>
                            <w:color w:val="000000"/>
                            <w:kern w:val="24"/>
                          </w:rPr>
                          <w:t>Key</w:t>
                        </w:r>
                      </w:p>
                      <w:p w14:paraId="43675E22" w14:textId="77777777" w:rsidR="003B600B" w:rsidRDefault="003B600B" w:rsidP="003B600B">
                        <w:pPr>
                          <w:spacing w:line="360" w:lineRule="auto"/>
                          <w:rPr>
                            <w:color w:val="000000"/>
                            <w:kern w:val="24"/>
                          </w:rPr>
                        </w:pPr>
                        <w:r>
                          <w:rPr>
                            <w:color w:val="000000"/>
                            <w:kern w:val="24"/>
                          </w:rPr>
                          <w:t xml:space="preserve">        Heating element   </w:t>
                        </w:r>
                      </w:p>
                      <w:p w14:paraId="6F931DCF" w14:textId="77777777" w:rsidR="003B600B" w:rsidRDefault="003B600B" w:rsidP="003B600B">
                        <w:pPr>
                          <w:spacing w:line="360" w:lineRule="auto"/>
                          <w:rPr>
                            <w:color w:val="000000"/>
                            <w:kern w:val="24"/>
                          </w:rPr>
                        </w:pPr>
                        <w:r>
                          <w:rPr>
                            <w:color w:val="000000"/>
                            <w:kern w:val="24"/>
                          </w:rPr>
                          <w:t xml:space="preserve">        Heat transfer paste</w:t>
                        </w:r>
                      </w:p>
                      <w:p w14:paraId="79EB77C5" w14:textId="77777777" w:rsidR="003B600B" w:rsidRDefault="003B600B" w:rsidP="003B600B">
                        <w:pPr>
                          <w:spacing w:line="360" w:lineRule="auto"/>
                          <w:rPr>
                            <w:color w:val="000000"/>
                            <w:kern w:val="24"/>
                          </w:rPr>
                        </w:pPr>
                        <w:r>
                          <w:rPr>
                            <w:color w:val="000000"/>
                            <w:kern w:val="24"/>
                          </w:rPr>
                          <w:t xml:space="preserve">        Ceramic paper/foam</w:t>
                        </w:r>
                      </w:p>
                    </w:txbxContent>
                  </v:textbox>
                </v:shape>
                <v:group id="グループ化 136014779" o:spid="_x0000_s1097" style="position:absolute;left:698;top:15811;width:2108;height:5779" coordorigin="721,16468" coordsize="3396,1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">
                  <v:rect id="Rectangle 37" o:spid="_x0000_s1098" style="position:absolute;left:721;top:24905;width:3396;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" fillcolor="black" strokeweight="1pt">
                    <v:fill r:id="rId17" o:title="" type="pattern"/>
                  </v:rect>
                  <v:rect id="Rectangle 38" o:spid="_x0000_s1099" style="position:absolute;left:721;top:20665;width:3396;height:2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" fillcolor="black" strokeweight="1pt">
                    <v:fill r:id="rId18" o:title="" type="pattern"/>
                  </v:rect>
                  <v:rect id="Rectangle 39" o:spid="_x0000_s1100" style="position:absolute;left:721;top:16468;width:3396;height:2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" fillcolor="#404040" strokecolor="#404040" strokeweight="1pt"/>
                </v:group>
                <v:shape id="TextBox 20" o:spid="_x0000_s1101" type="#_x0000_t202" style="position:absolute;left:2413;top:8572;width:9016;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" filled="f" stroked="f">
                  <v:textbox style="mso-fit-shape-to-text:t">
                    <w:txbxContent>
                      <w:p w14:paraId="22B45BB6" w14:textId="77777777" w:rsidR="003B600B" w:rsidRDefault="003B600B" w:rsidP="003B600B">
                        <w:pPr>
                          <w:rPr>
                            <w:color w:val="000000"/>
                            <w:kern w:val="24"/>
                          </w:rPr>
                        </w:pPr>
                        <w:r>
                          <w:rPr>
                            <w:color w:val="000000"/>
                            <w:kern w:val="24"/>
                          </w:rPr>
                          <w:t>Adjacent cell</w:t>
                        </w:r>
                      </w:p>
                    </w:txbxContent>
                  </v:textbox>
                </v:shape>
                <w10:wrap type="topAndBottom"/>
              </v:group>
            </w:pict>
          </mc:Fallback>
        </mc:AlternateContent>
      </w:r>
      <w:r w:rsidR="008B151F" w:rsidRPr="008B151F">
        <w:rPr>
          <w:b/>
          <w:bCs/>
        </w:rPr>
        <w:t>(c)</w:t>
      </w:r>
      <w:r w:rsidR="008B151F" w:rsidRPr="008B151F">
        <w:rPr>
          <w:b/>
          <w:bCs/>
        </w:rPr>
        <w:tab/>
      </w:r>
      <w:proofErr w:type="spellStart"/>
      <w:r w:rsidR="008B151F" w:rsidRPr="008B151F">
        <w:rPr>
          <w:b/>
          <w:bCs/>
        </w:rPr>
        <w:t>center</w:t>
      </w:r>
      <w:proofErr w:type="spellEnd"/>
      <w:r w:rsidR="008B151F" w:rsidRPr="008B151F">
        <w:rPr>
          <w:b/>
          <w:bCs/>
        </w:rPr>
        <w:t xml:space="preserve"> cell compressed modules (e.g. pouch cells) </w:t>
      </w:r>
    </w:p>
    <w:p w14:paraId="08D84D1F" w14:textId="5FF44067" w:rsidR="008B151F" w:rsidRPr="008B151F" w:rsidRDefault="008B151F" w:rsidP="008B151F">
      <w:pPr>
        <w:spacing w:after="120"/>
        <w:ind w:leftChars="1134" w:left="2836" w:right="1134" w:hangingChars="283" w:hanging="568"/>
        <w:jc w:val="both"/>
        <w:rPr>
          <w:b/>
          <w:bCs/>
        </w:rPr>
      </w:pPr>
    </w:p>
    <w:p w14:paraId="19674E77" w14:textId="3B288620" w:rsidR="008B151F" w:rsidRPr="008B151F" w:rsidRDefault="008B151F" w:rsidP="008B151F">
      <w:pPr>
        <w:spacing w:after="120"/>
        <w:ind w:leftChars="567" w:left="2272" w:right="1134" w:hangingChars="567" w:hanging="1138"/>
        <w:jc w:val="both"/>
        <w:rPr>
          <w:b/>
          <w:bCs/>
        </w:rPr>
      </w:pPr>
      <w:r w:rsidRPr="008B151F">
        <w:rPr>
          <w:b/>
          <w:bCs/>
        </w:rPr>
        <w:t>1.5.</w:t>
      </w:r>
      <w:r w:rsidRPr="008B151F">
        <w:rPr>
          <w:b/>
          <w:bCs/>
        </w:rPr>
        <w:tab/>
        <w:t xml:space="preserve">For implementation in vehicle </w:t>
      </w:r>
      <w:r w:rsidR="003B600B">
        <w:rPr>
          <w:b/>
          <w:bCs/>
          <w:lang w:eastAsia="ja-JP"/>
        </w:rPr>
        <w:t xml:space="preserve">based </w:t>
      </w:r>
      <w:r w:rsidRPr="008B151F">
        <w:rPr>
          <w:b/>
          <w:bCs/>
        </w:rPr>
        <w:t xml:space="preserve">tests, the vehicle response shall not be influenced by the insertion of this </w:t>
      </w:r>
      <w:r w:rsidR="003B600B">
        <w:rPr>
          <w:b/>
          <w:bCs/>
        </w:rPr>
        <w:t>trigger</w:t>
      </w:r>
      <w:r w:rsidR="003B600B" w:rsidRPr="008B151F">
        <w:rPr>
          <w:b/>
          <w:bCs/>
        </w:rPr>
        <w:t xml:space="preserve"> </w:t>
      </w:r>
      <w:r w:rsidRPr="008B151F">
        <w:rPr>
          <w:b/>
          <w:bCs/>
        </w:rPr>
        <w:t>method into the REESS.</w:t>
      </w:r>
    </w:p>
    <w:p w14:paraId="4934D5A2" w14:textId="77777777" w:rsidR="00301EFE" w:rsidRPr="00124DFB" w:rsidRDefault="00301EFE" w:rsidP="00301EFE">
      <w:pPr>
        <w:spacing w:after="120"/>
        <w:ind w:leftChars="567" w:left="2272" w:right="1134" w:hangingChars="567" w:hanging="1138"/>
        <w:jc w:val="both"/>
        <w:rPr>
          <w:b/>
          <w:bCs/>
        </w:rPr>
      </w:pPr>
      <w:r w:rsidRPr="00124DFB">
        <w:rPr>
          <w:b/>
          <w:bCs/>
        </w:rPr>
        <w:t>[1.6.</w:t>
      </w:r>
      <w:r w:rsidRPr="00124DFB">
        <w:rPr>
          <w:b/>
          <w:bCs/>
        </w:rPr>
        <w:tab/>
        <w:t>A temperature sensor shall be placed on the surface of the heating element and affixed with high-temperature resistant and electrically insulating tape for power regulation of the heater.</w:t>
      </w:r>
    </w:p>
    <w:p w14:paraId="0AF48E82" w14:textId="77777777" w:rsidR="00301EFE" w:rsidRDefault="00301EFE" w:rsidP="00301EFE">
      <w:pPr>
        <w:pStyle w:val="SingleTxtG"/>
        <w:spacing w:after="0"/>
        <w:jc w:val="left"/>
        <w:rPr>
          <w:b/>
        </w:rPr>
      </w:pPr>
      <w:r w:rsidRPr="0067610A">
        <w:rPr>
          <w:b/>
        </w:rPr>
        <w:t>Figure 2</w:t>
      </w:r>
    </w:p>
    <w:p w14:paraId="630BBEDB" w14:textId="77777777" w:rsidR="00301EFE" w:rsidRDefault="00301EFE" w:rsidP="00301EFE">
      <w:pPr>
        <w:pStyle w:val="SingleTxtG"/>
        <w:spacing w:after="0"/>
        <w:jc w:val="left"/>
        <w:rPr>
          <w:b/>
        </w:rPr>
      </w:pPr>
      <w:r>
        <w:rPr>
          <w:b/>
        </w:rPr>
        <w:t>Placement of temperature sensor on the heater element (example)</w:t>
      </w:r>
    </w:p>
    <w:p w14:paraId="54A5C926" w14:textId="77777777" w:rsidR="00301EFE" w:rsidRPr="0067610A" w:rsidRDefault="00301EFE" w:rsidP="00301EFE">
      <w:pPr>
        <w:pStyle w:val="SingleTxtG"/>
        <w:spacing w:after="0"/>
        <w:jc w:val="left"/>
        <w:rPr>
          <w:b/>
        </w:rPr>
      </w:pPr>
    </w:p>
    <w:p w14:paraId="77229EBA" w14:textId="61610EEF" w:rsidR="00301EFE" w:rsidRDefault="00301EFE" w:rsidP="00301EFE">
      <w:pPr>
        <w:spacing w:after="120"/>
        <w:ind w:leftChars="567" w:left="2268" w:right="1134" w:hangingChars="567" w:hanging="1134"/>
        <w:jc w:val="both"/>
      </w:pPr>
      <w:r>
        <w:t xml:space="preserve"> ]</w:t>
      </w:r>
    </w:p>
    <w:p w14:paraId="0630434E" w14:textId="77777777" w:rsidR="00301EFE" w:rsidRPr="00124DFB" w:rsidRDefault="00301EFE" w:rsidP="00301EFE">
      <w:pPr>
        <w:spacing w:after="120"/>
        <w:ind w:leftChars="567" w:left="2272" w:right="1134" w:hangingChars="567" w:hanging="1138"/>
        <w:jc w:val="both"/>
        <w:rPr>
          <w:b/>
          <w:bCs/>
        </w:rPr>
      </w:pPr>
      <w:r w:rsidRPr="00124DFB">
        <w:rPr>
          <w:b/>
          <w:bCs/>
        </w:rPr>
        <w:t>[1.7.</w:t>
      </w:r>
      <w:r w:rsidRPr="00124DFB">
        <w:rPr>
          <w:b/>
          <w:bCs/>
        </w:rPr>
        <w:tab/>
        <w:t>A temperature sensor for measuring the temperature of the initiation cell shall be placed 1 ± 0.2 cm above the heater for vertically-oriented cells and 1 ± 0.2 cm away from the heater for horizontally–oriented cells.</w:t>
      </w:r>
    </w:p>
    <w:p w14:paraId="0492B306" w14:textId="77777777" w:rsidR="00301EFE" w:rsidRDefault="00301EFE" w:rsidP="00301EFE">
      <w:pPr>
        <w:pStyle w:val="SingleTxtG"/>
        <w:spacing w:after="0"/>
        <w:jc w:val="left"/>
        <w:rPr>
          <w:b/>
        </w:rPr>
      </w:pPr>
      <w:r w:rsidRPr="0067610A">
        <w:rPr>
          <w:b/>
        </w:rPr>
        <w:t xml:space="preserve">Figure </w:t>
      </w:r>
      <w:r>
        <w:rPr>
          <w:b/>
        </w:rPr>
        <w:t>3</w:t>
      </w:r>
    </w:p>
    <w:p w14:paraId="0AEA9CB0" w14:textId="77777777" w:rsidR="00301EFE" w:rsidRDefault="00301EFE" w:rsidP="00301EFE">
      <w:pPr>
        <w:pStyle w:val="SingleTxtG"/>
        <w:spacing w:after="0"/>
        <w:jc w:val="left"/>
        <w:rPr>
          <w:b/>
        </w:rPr>
      </w:pPr>
      <w:r>
        <w:rPr>
          <w:b/>
        </w:rPr>
        <w:t>Placement of temperature sensor on the initiation cell (example)</w:t>
      </w:r>
    </w:p>
    <w:p w14:paraId="6589C58E" w14:textId="77777777" w:rsidR="00301EFE" w:rsidRPr="0067610A" w:rsidRDefault="00301EFE" w:rsidP="00301EFE">
      <w:pPr>
        <w:pStyle w:val="SingleTxtG"/>
        <w:spacing w:after="0"/>
        <w:jc w:val="left"/>
        <w:rPr>
          <w:b/>
        </w:rPr>
      </w:pPr>
    </w:p>
    <w:p w14:paraId="716CCC92" w14:textId="6386DCAF" w:rsidR="00301EFE" w:rsidRPr="001E62BA" w:rsidRDefault="00301EFE" w:rsidP="00301EFE">
      <w:pPr>
        <w:spacing w:after="120"/>
        <w:ind w:leftChars="567" w:left="2268" w:right="1134" w:hangingChars="567" w:hanging="1134"/>
        <w:jc w:val="both"/>
      </w:pPr>
      <w:r>
        <w:t xml:space="preserve">  ]</w:t>
      </w:r>
    </w:p>
    <w:p w14:paraId="2B39F21D" w14:textId="77777777" w:rsidR="008B151F" w:rsidRPr="008B151F" w:rsidRDefault="008B151F" w:rsidP="008B151F">
      <w:pPr>
        <w:spacing w:after="120"/>
        <w:ind w:leftChars="567" w:left="2272" w:right="1134" w:hangingChars="567" w:hanging="1138"/>
        <w:jc w:val="both"/>
        <w:rPr>
          <w:b/>
          <w:bCs/>
        </w:rPr>
      </w:pPr>
      <w:r w:rsidRPr="008B151F">
        <w:rPr>
          <w:b/>
          <w:bCs/>
        </w:rPr>
        <w:t>2.</w:t>
      </w:r>
      <w:r w:rsidRPr="008B151F">
        <w:rPr>
          <w:b/>
          <w:bCs/>
        </w:rPr>
        <w:tab/>
        <w:t>Heater element selection guide</w:t>
      </w:r>
    </w:p>
    <w:p w14:paraId="690A15EE" w14:textId="77777777" w:rsidR="008B151F" w:rsidRPr="008B151F" w:rsidRDefault="008B151F" w:rsidP="008B151F">
      <w:pPr>
        <w:spacing w:after="120"/>
        <w:ind w:leftChars="567" w:left="2272" w:right="1134" w:hangingChars="567" w:hanging="1138"/>
        <w:jc w:val="both"/>
        <w:rPr>
          <w:b/>
          <w:bCs/>
        </w:rPr>
      </w:pPr>
      <w:r w:rsidRPr="008B151F">
        <w:rPr>
          <w:b/>
          <w:bCs/>
        </w:rPr>
        <w:t>2.1.</w:t>
      </w:r>
      <w:r w:rsidRPr="008B151F">
        <w:rPr>
          <w:b/>
          <w:bCs/>
        </w:rPr>
        <w:tab/>
        <w:t>The trigger method applies a high-powered heat pulse, locally, to the external surface of the initiation cell. The successful implementation of the method requires the application of sufficient power to the chosen heating element but it shall also not apply so much power that there is a premature heating element failure nor a side wall failure of the initiation cell prior to thermal runaway.</w:t>
      </w:r>
    </w:p>
    <w:p w14:paraId="42F82BAB" w14:textId="77777777" w:rsidR="008B151F" w:rsidRPr="008B151F" w:rsidRDefault="008B151F" w:rsidP="008B151F">
      <w:pPr>
        <w:spacing w:after="120"/>
        <w:ind w:leftChars="567" w:left="2272" w:right="1134" w:hangingChars="567" w:hanging="1138"/>
        <w:jc w:val="both"/>
        <w:rPr>
          <w:b/>
          <w:bCs/>
        </w:rPr>
      </w:pPr>
      <w:r w:rsidRPr="008B151F">
        <w:rPr>
          <w:b/>
          <w:bCs/>
        </w:rPr>
        <w:t>2.2.</w:t>
      </w:r>
      <w:r w:rsidRPr="008B151F">
        <w:rPr>
          <w:b/>
          <w:bCs/>
        </w:rPr>
        <w:tab/>
        <w:t>The heating device shall be a resistive heating element, or other suitable heating device/technology capable of delivering the target parameters. Target parameters for the heating element are listed in Table 1.</w:t>
      </w:r>
    </w:p>
    <w:p w14:paraId="45B021A7" w14:textId="77777777" w:rsidR="008B151F" w:rsidRPr="008B151F" w:rsidRDefault="008B151F" w:rsidP="008B151F">
      <w:pPr>
        <w:pStyle w:val="SingleTxtG"/>
        <w:spacing w:before="240"/>
        <w:jc w:val="left"/>
        <w:rPr>
          <w:b/>
          <w:bCs/>
        </w:rPr>
      </w:pPr>
      <w:r w:rsidRPr="008B151F">
        <w:rPr>
          <w:b/>
          <w:bCs/>
        </w:rPr>
        <w:t>Table 1</w:t>
      </w:r>
      <w:r w:rsidRPr="008B151F">
        <w:rPr>
          <w:b/>
          <w:bCs/>
        </w:rPr>
        <w:br/>
        <w:t>Heater device selection guide: Target parameters</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627"/>
        <w:gridCol w:w="2730"/>
      </w:tblGrid>
      <w:tr w:rsidR="008B151F" w:rsidRPr="008B151F" w14:paraId="09C54057" w14:textId="77777777" w:rsidTr="00C169A0">
        <w:tc>
          <w:tcPr>
            <w:tcW w:w="1513" w:type="dxa"/>
          </w:tcPr>
          <w:p w14:paraId="1107D80A" w14:textId="77777777" w:rsidR="008B151F" w:rsidRPr="008B151F" w:rsidRDefault="008B151F" w:rsidP="00C169A0">
            <w:pPr>
              <w:tabs>
                <w:tab w:val="left" w:pos="1134"/>
              </w:tabs>
              <w:spacing w:before="80" w:after="80" w:line="200" w:lineRule="exact"/>
              <w:rPr>
                <w:b/>
                <w:bCs/>
              </w:rPr>
            </w:pPr>
            <w:r w:rsidRPr="008B151F">
              <w:rPr>
                <w:b/>
                <w:bCs/>
                <w:i/>
                <w:sz w:val="16"/>
                <w:szCs w:val="16"/>
              </w:rPr>
              <w:t>Parameter</w:t>
            </w:r>
          </w:p>
        </w:tc>
        <w:tc>
          <w:tcPr>
            <w:tcW w:w="2627" w:type="dxa"/>
          </w:tcPr>
          <w:p w14:paraId="74F7BF56" w14:textId="77777777" w:rsidR="008B151F" w:rsidRPr="008B151F" w:rsidRDefault="008B151F" w:rsidP="00C169A0">
            <w:pPr>
              <w:tabs>
                <w:tab w:val="left" w:pos="1134"/>
              </w:tabs>
              <w:spacing w:before="80" w:after="80" w:line="200" w:lineRule="exact"/>
              <w:rPr>
                <w:b/>
                <w:bCs/>
                <w:i/>
                <w:sz w:val="16"/>
                <w:szCs w:val="16"/>
              </w:rPr>
            </w:pPr>
            <w:r w:rsidRPr="008B151F">
              <w:rPr>
                <w:b/>
                <w:bCs/>
                <w:i/>
                <w:sz w:val="16"/>
                <w:szCs w:val="16"/>
              </w:rPr>
              <w:t>Value</w:t>
            </w:r>
          </w:p>
        </w:tc>
        <w:tc>
          <w:tcPr>
            <w:tcW w:w="2730" w:type="dxa"/>
          </w:tcPr>
          <w:p w14:paraId="5F743FED" w14:textId="77777777" w:rsidR="008B151F" w:rsidRPr="008B151F" w:rsidRDefault="008B151F" w:rsidP="00C169A0">
            <w:pPr>
              <w:tabs>
                <w:tab w:val="left" w:pos="1134"/>
              </w:tabs>
              <w:spacing w:before="80" w:after="80" w:line="200" w:lineRule="exact"/>
              <w:rPr>
                <w:b/>
                <w:bCs/>
              </w:rPr>
            </w:pPr>
            <w:r w:rsidRPr="008B151F">
              <w:rPr>
                <w:b/>
                <w:bCs/>
                <w:i/>
                <w:sz w:val="16"/>
                <w:szCs w:val="16"/>
              </w:rPr>
              <w:t>Rationale</w:t>
            </w:r>
          </w:p>
        </w:tc>
      </w:tr>
      <w:tr w:rsidR="008B151F" w:rsidRPr="008B151F" w14:paraId="02DDA5D6" w14:textId="77777777" w:rsidTr="00C169A0">
        <w:tc>
          <w:tcPr>
            <w:tcW w:w="1513" w:type="dxa"/>
          </w:tcPr>
          <w:p w14:paraId="6F4209E4" w14:textId="77777777" w:rsidR="008B151F" w:rsidRPr="008B151F" w:rsidRDefault="008B151F" w:rsidP="00C169A0">
            <w:pPr>
              <w:tabs>
                <w:tab w:val="left" w:pos="1134"/>
              </w:tabs>
              <w:spacing w:before="40" w:after="120"/>
              <w:ind w:right="113"/>
              <w:rPr>
                <w:b/>
                <w:bCs/>
              </w:rPr>
            </w:pPr>
            <w:r w:rsidRPr="008B151F">
              <w:rPr>
                <w:b/>
                <w:bCs/>
              </w:rPr>
              <w:t>Heater device material</w:t>
            </w:r>
          </w:p>
        </w:tc>
        <w:tc>
          <w:tcPr>
            <w:tcW w:w="2627" w:type="dxa"/>
          </w:tcPr>
          <w:p w14:paraId="53826A2F" w14:textId="2047B8BC" w:rsidR="008B151F" w:rsidRPr="008B151F" w:rsidRDefault="00346938" w:rsidP="00C169A0">
            <w:pPr>
              <w:tabs>
                <w:tab w:val="left" w:pos="1134"/>
              </w:tabs>
              <w:spacing w:before="40" w:after="120"/>
              <w:ind w:right="113"/>
              <w:rPr>
                <w:b/>
                <w:bCs/>
              </w:rPr>
            </w:pPr>
            <w:r>
              <w:rPr>
                <w:b/>
                <w:bCs/>
              </w:rPr>
              <w:t xml:space="preserve">[A </w:t>
            </w:r>
            <w:r w:rsidR="008B151F" w:rsidRPr="008B151F">
              <w:rPr>
                <w:b/>
                <w:bCs/>
              </w:rPr>
              <w:t>suitable resistive heating material</w:t>
            </w:r>
            <w:r w:rsidR="00615269" w:rsidRPr="007158CC">
              <w:rPr>
                <w:bCs/>
              </w:rPr>
              <w:t xml:space="preserve">, </w:t>
            </w:r>
            <w:r w:rsidR="00615269" w:rsidRPr="00124DFB">
              <w:rPr>
                <w:b/>
              </w:rPr>
              <w:t>e.g. nickel-chrome, with an isolating barrier]</w:t>
            </w:r>
          </w:p>
        </w:tc>
        <w:tc>
          <w:tcPr>
            <w:tcW w:w="2730" w:type="dxa"/>
          </w:tcPr>
          <w:p w14:paraId="4D307EBD" w14:textId="77777777" w:rsidR="008B151F" w:rsidRPr="008B151F" w:rsidRDefault="008B151F" w:rsidP="00C169A0">
            <w:pPr>
              <w:tabs>
                <w:tab w:val="left" w:pos="1134"/>
              </w:tabs>
              <w:spacing w:before="40" w:after="120"/>
              <w:ind w:right="113"/>
              <w:rPr>
                <w:b/>
                <w:bCs/>
              </w:rPr>
            </w:pPr>
            <w:r w:rsidRPr="008B151F">
              <w:rPr>
                <w:b/>
                <w:bCs/>
              </w:rPr>
              <w:t>Achieve high temperatures and prevent element failures.</w:t>
            </w:r>
          </w:p>
          <w:p w14:paraId="587B078E" w14:textId="77777777" w:rsidR="008B151F" w:rsidRPr="008B151F" w:rsidRDefault="008B151F" w:rsidP="00C169A0">
            <w:pPr>
              <w:tabs>
                <w:tab w:val="left" w:pos="1134"/>
              </w:tabs>
              <w:spacing w:before="40" w:after="120"/>
              <w:ind w:right="113"/>
              <w:rPr>
                <w:b/>
                <w:bCs/>
              </w:rPr>
            </w:pPr>
            <w:r w:rsidRPr="008B151F">
              <w:rPr>
                <w:b/>
                <w:bCs/>
              </w:rPr>
              <w:lastRenderedPageBreak/>
              <w:t>Isolating materials may include alumina, ceramic, or fiberglass.</w:t>
            </w:r>
          </w:p>
        </w:tc>
      </w:tr>
      <w:tr w:rsidR="008B151F" w:rsidRPr="008B151F" w14:paraId="5FF60289" w14:textId="77777777" w:rsidTr="00C169A0">
        <w:tc>
          <w:tcPr>
            <w:tcW w:w="1513" w:type="dxa"/>
          </w:tcPr>
          <w:p w14:paraId="0C2FAEA7" w14:textId="77777777" w:rsidR="008B151F" w:rsidRPr="008B151F" w:rsidRDefault="008B151F" w:rsidP="00C169A0">
            <w:pPr>
              <w:tabs>
                <w:tab w:val="left" w:pos="1134"/>
              </w:tabs>
              <w:spacing w:before="40" w:after="120"/>
              <w:ind w:right="113"/>
              <w:rPr>
                <w:b/>
                <w:bCs/>
              </w:rPr>
            </w:pPr>
            <w:r w:rsidRPr="008B151F">
              <w:rPr>
                <w:b/>
                <w:bCs/>
              </w:rPr>
              <w:lastRenderedPageBreak/>
              <w:t>Thickness</w:t>
            </w:r>
          </w:p>
        </w:tc>
        <w:tc>
          <w:tcPr>
            <w:tcW w:w="2627" w:type="dxa"/>
          </w:tcPr>
          <w:p w14:paraId="1C4C0115" w14:textId="77777777" w:rsidR="008B151F" w:rsidRPr="008B151F" w:rsidRDefault="008B151F" w:rsidP="00C169A0">
            <w:pPr>
              <w:tabs>
                <w:tab w:val="left" w:pos="1134"/>
              </w:tabs>
              <w:spacing w:before="40" w:after="120"/>
              <w:ind w:right="113"/>
              <w:rPr>
                <w:b/>
                <w:bCs/>
              </w:rPr>
            </w:pPr>
            <w:r w:rsidRPr="008B151F">
              <w:rPr>
                <w:b/>
                <w:bCs/>
              </w:rPr>
              <w:t>&lt;5 mm</w:t>
            </w:r>
          </w:p>
        </w:tc>
        <w:tc>
          <w:tcPr>
            <w:tcW w:w="2730" w:type="dxa"/>
          </w:tcPr>
          <w:p w14:paraId="2AD246E1" w14:textId="77777777" w:rsidR="008B151F" w:rsidRPr="008B151F" w:rsidRDefault="008B151F" w:rsidP="00C169A0">
            <w:pPr>
              <w:tabs>
                <w:tab w:val="left" w:pos="1134"/>
              </w:tabs>
              <w:spacing w:before="40" w:after="120"/>
              <w:ind w:right="113"/>
              <w:rPr>
                <w:b/>
                <w:bCs/>
              </w:rPr>
            </w:pPr>
            <w:r w:rsidRPr="008B151F">
              <w:rPr>
                <w:b/>
                <w:bCs/>
              </w:rPr>
              <w:t>Minimize effect of heater on REESS. Some REESS designs may require a thinner heating element.</w:t>
            </w:r>
          </w:p>
        </w:tc>
      </w:tr>
      <w:tr w:rsidR="008B151F" w:rsidRPr="008B151F" w14:paraId="10836BBA" w14:textId="77777777" w:rsidTr="00C169A0">
        <w:tc>
          <w:tcPr>
            <w:tcW w:w="1513" w:type="dxa"/>
          </w:tcPr>
          <w:p w14:paraId="7BCC2D53" w14:textId="77777777" w:rsidR="008B151F" w:rsidRPr="008B151F" w:rsidRDefault="008B151F" w:rsidP="00C169A0">
            <w:pPr>
              <w:tabs>
                <w:tab w:val="left" w:pos="1134"/>
              </w:tabs>
              <w:spacing w:before="40" w:after="120"/>
              <w:ind w:right="113"/>
              <w:rPr>
                <w:b/>
                <w:bCs/>
              </w:rPr>
            </w:pPr>
            <w:r w:rsidRPr="008B151F">
              <w:rPr>
                <w:b/>
                <w:bCs/>
                <w:lang w:val="en-US"/>
              </w:rPr>
              <w:t>Area</w:t>
            </w:r>
          </w:p>
        </w:tc>
        <w:tc>
          <w:tcPr>
            <w:tcW w:w="2627" w:type="dxa"/>
          </w:tcPr>
          <w:p w14:paraId="62F3D2B8" w14:textId="77777777" w:rsidR="008B151F" w:rsidRPr="008B151F" w:rsidRDefault="008B151F" w:rsidP="00C169A0">
            <w:pPr>
              <w:tabs>
                <w:tab w:val="left" w:pos="1134"/>
              </w:tabs>
              <w:spacing w:before="40" w:after="120"/>
              <w:ind w:right="113"/>
              <w:rPr>
                <w:b/>
                <w:bCs/>
              </w:rPr>
            </w:pPr>
            <w:r w:rsidRPr="008B151F">
              <w:rPr>
                <w:b/>
                <w:bCs/>
              </w:rPr>
              <w:t>As small as possible, but no larger than 20 % of the surface area of the targeted face of the initiation cell</w:t>
            </w:r>
          </w:p>
        </w:tc>
        <w:tc>
          <w:tcPr>
            <w:tcW w:w="2730" w:type="dxa"/>
          </w:tcPr>
          <w:p w14:paraId="3EE7C991" w14:textId="77777777" w:rsidR="008B151F" w:rsidRPr="008B151F" w:rsidRDefault="008B151F" w:rsidP="00C169A0">
            <w:pPr>
              <w:pStyle w:val="SingleTxtG"/>
              <w:ind w:left="0" w:right="-21"/>
              <w:jc w:val="left"/>
              <w:rPr>
                <w:b/>
                <w:bCs/>
              </w:rPr>
            </w:pPr>
            <w:r w:rsidRPr="008B151F">
              <w:rPr>
                <w:b/>
                <w:bCs/>
              </w:rPr>
              <w:t>Concentrate heat to the smallest feasible area on the cell surface.</w:t>
            </w:r>
          </w:p>
          <w:p w14:paraId="5D2C88A8" w14:textId="77777777" w:rsidR="008B151F" w:rsidRPr="008B151F" w:rsidRDefault="008B151F" w:rsidP="00C169A0">
            <w:pPr>
              <w:tabs>
                <w:tab w:val="left" w:pos="1134"/>
              </w:tabs>
              <w:spacing w:before="40" w:after="120"/>
              <w:ind w:right="113"/>
              <w:rPr>
                <w:b/>
                <w:bCs/>
              </w:rPr>
            </w:pPr>
            <w:r w:rsidRPr="008B151F">
              <w:rPr>
                <w:b/>
                <w:bCs/>
              </w:rPr>
              <w:t>Largest cell surface should be used, if possible</w:t>
            </w:r>
          </w:p>
        </w:tc>
      </w:tr>
      <w:tr w:rsidR="008B151F" w:rsidRPr="008B151F" w14:paraId="1A3A3643" w14:textId="77777777" w:rsidTr="00C169A0">
        <w:tc>
          <w:tcPr>
            <w:tcW w:w="1513" w:type="dxa"/>
          </w:tcPr>
          <w:p w14:paraId="1CC8781E" w14:textId="77777777" w:rsidR="008B151F" w:rsidRPr="008B151F" w:rsidRDefault="008B151F" w:rsidP="00C169A0">
            <w:pPr>
              <w:tabs>
                <w:tab w:val="left" w:pos="1134"/>
              </w:tabs>
              <w:spacing w:before="40" w:after="120"/>
              <w:ind w:right="113"/>
              <w:rPr>
                <w:b/>
                <w:bCs/>
              </w:rPr>
            </w:pPr>
            <w:r w:rsidRPr="008B151F">
              <w:rPr>
                <w:b/>
                <w:bCs/>
                <w:lang w:val="en-US"/>
              </w:rPr>
              <w:t>Heating rate</w:t>
            </w:r>
          </w:p>
        </w:tc>
        <w:tc>
          <w:tcPr>
            <w:tcW w:w="2627" w:type="dxa"/>
          </w:tcPr>
          <w:p w14:paraId="51B4DD8E" w14:textId="77777777" w:rsidR="008B151F" w:rsidRPr="008B151F" w:rsidRDefault="008B151F" w:rsidP="00C169A0">
            <w:pPr>
              <w:tabs>
                <w:tab w:val="left" w:pos="1134"/>
              </w:tabs>
              <w:spacing w:before="40" w:after="120"/>
              <w:ind w:right="113"/>
              <w:rPr>
                <w:b/>
                <w:bCs/>
              </w:rPr>
            </w:pPr>
            <w:r w:rsidRPr="008B151F">
              <w:rPr>
                <w:rFonts w:ascii="Arial" w:hAnsi="Arial" w:cs="Arial"/>
                <w:b/>
                <w:bCs/>
                <w:sz w:val="18"/>
                <w:szCs w:val="18"/>
              </w:rPr>
              <w:t>≥</w:t>
            </w:r>
            <w:r w:rsidRPr="008B151F">
              <w:rPr>
                <w:b/>
                <w:bCs/>
                <w:lang w:val="en-US"/>
              </w:rPr>
              <w:t xml:space="preserve">15 </w:t>
            </w:r>
            <w:r w:rsidRPr="008B151F">
              <w:rPr>
                <w:b/>
                <w:bCs/>
              </w:rPr>
              <w:t>°C/s</w:t>
            </w:r>
          </w:p>
        </w:tc>
        <w:tc>
          <w:tcPr>
            <w:tcW w:w="2730" w:type="dxa"/>
          </w:tcPr>
          <w:p w14:paraId="22A47571" w14:textId="77777777" w:rsidR="008B151F" w:rsidRPr="008B151F" w:rsidRDefault="008B151F" w:rsidP="00C169A0">
            <w:pPr>
              <w:tabs>
                <w:tab w:val="left" w:pos="1134"/>
              </w:tabs>
              <w:spacing w:before="40" w:after="120"/>
              <w:ind w:right="113"/>
              <w:rPr>
                <w:b/>
                <w:bCs/>
              </w:rPr>
            </w:pPr>
            <w:r w:rsidRPr="008B151F">
              <w:rPr>
                <w:b/>
                <w:bCs/>
              </w:rPr>
              <w:t xml:space="preserve">Similar to heating rates observed within thermal runaway </w:t>
            </w:r>
            <w:proofErr w:type="spellStart"/>
            <w:r w:rsidRPr="008B151F">
              <w:rPr>
                <w:b/>
                <w:bCs/>
              </w:rPr>
              <w:t>conditions.</w:t>
            </w:r>
            <w:r w:rsidRPr="008B151F">
              <w:rPr>
                <w:b/>
                <w:bCs/>
                <w:vertAlign w:val="superscript"/>
              </w:rPr>
              <w:t>a</w:t>
            </w:r>
            <w:proofErr w:type="spellEnd"/>
          </w:p>
        </w:tc>
      </w:tr>
      <w:tr w:rsidR="008B151F" w:rsidRPr="008B151F" w14:paraId="4388F329" w14:textId="77777777" w:rsidTr="00C169A0">
        <w:tc>
          <w:tcPr>
            <w:tcW w:w="1513" w:type="dxa"/>
          </w:tcPr>
          <w:p w14:paraId="46406362" w14:textId="77777777" w:rsidR="008B151F" w:rsidRPr="008B151F" w:rsidRDefault="008B151F" w:rsidP="00C169A0">
            <w:pPr>
              <w:tabs>
                <w:tab w:val="left" w:pos="1134"/>
              </w:tabs>
              <w:spacing w:before="40" w:after="120"/>
              <w:ind w:right="113"/>
              <w:rPr>
                <w:b/>
                <w:bCs/>
              </w:rPr>
            </w:pPr>
            <w:r w:rsidRPr="008B151F">
              <w:rPr>
                <w:b/>
                <w:bCs/>
                <w:lang w:val="en-US"/>
              </w:rPr>
              <w:t>Maximum temperature</w:t>
            </w:r>
          </w:p>
        </w:tc>
        <w:tc>
          <w:tcPr>
            <w:tcW w:w="2627" w:type="dxa"/>
          </w:tcPr>
          <w:p w14:paraId="2F318589" w14:textId="763CDA50" w:rsidR="008B151F" w:rsidRPr="008B151F" w:rsidRDefault="00615269" w:rsidP="00C169A0">
            <w:pPr>
              <w:widowControl w:val="0"/>
              <w:tabs>
                <w:tab w:val="left" w:pos="-720"/>
                <w:tab w:val="left" w:pos="0"/>
                <w:tab w:val="left" w:pos="1134"/>
                <w:tab w:val="left" w:pos="1764"/>
                <w:tab w:val="left" w:pos="2394"/>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lang w:val="en-US"/>
              </w:rPr>
              <w:t>200</w:t>
            </w:r>
            <w:r w:rsidR="008B151F" w:rsidRPr="008B151F">
              <w:rPr>
                <w:b/>
                <w:bCs/>
                <w:lang w:val="en-US"/>
              </w:rPr>
              <w:t xml:space="preserve"> </w:t>
            </w:r>
            <w:r w:rsidR="008B151F" w:rsidRPr="008B151F">
              <w:rPr>
                <w:b/>
                <w:bCs/>
              </w:rPr>
              <w:t xml:space="preserve">°C larger than </w:t>
            </w:r>
            <w:r w:rsidR="00313AD8">
              <w:rPr>
                <w:b/>
                <w:bCs/>
              </w:rPr>
              <w:t>[</w:t>
            </w:r>
            <w:r w:rsidR="003B19EC" w:rsidRPr="00856161">
              <w:rPr>
                <w:b/>
                <w:bCs/>
              </w:rPr>
              <w:t>the maximum operating temperature or storage temperature, whichever is higher]</w:t>
            </w:r>
          </w:p>
        </w:tc>
        <w:tc>
          <w:tcPr>
            <w:tcW w:w="2730" w:type="dxa"/>
          </w:tcPr>
          <w:p w14:paraId="19DCB7EE" w14:textId="56A4BDD5" w:rsidR="008B151F" w:rsidRPr="008B151F" w:rsidRDefault="008B151F" w:rsidP="00C169A0">
            <w:pPr>
              <w:widowControl w:val="0"/>
              <w:tabs>
                <w:tab w:val="left" w:pos="-720"/>
                <w:tab w:val="left" w:pos="0"/>
                <w:tab w:val="left" w:pos="1134"/>
                <w:tab w:val="left" w:pos="1764"/>
                <w:tab w:val="left" w:pos="2394"/>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8B151F">
              <w:rPr>
                <w:b/>
                <w:bCs/>
              </w:rPr>
              <w:t xml:space="preserve">Heater shall maintain integrity and take into account temperature deviations from heater element to </w:t>
            </w:r>
            <w:proofErr w:type="spellStart"/>
            <w:r w:rsidRPr="008B151F">
              <w:rPr>
                <w:b/>
                <w:bCs/>
              </w:rPr>
              <w:t>thermocouple.</w:t>
            </w:r>
            <w:r w:rsidRPr="008B151F">
              <w:rPr>
                <w:b/>
                <w:bCs/>
                <w:vertAlign w:val="superscript"/>
              </w:rPr>
              <w:t>b</w:t>
            </w:r>
            <w:proofErr w:type="spellEnd"/>
          </w:p>
        </w:tc>
      </w:tr>
      <w:tr w:rsidR="008B151F" w:rsidRPr="008B151F" w14:paraId="783F4DA7" w14:textId="77777777" w:rsidTr="00C169A0">
        <w:tc>
          <w:tcPr>
            <w:tcW w:w="1513" w:type="dxa"/>
          </w:tcPr>
          <w:p w14:paraId="77E55398" w14:textId="77777777" w:rsidR="008B151F" w:rsidRPr="008B151F" w:rsidRDefault="008B151F" w:rsidP="00C169A0">
            <w:pPr>
              <w:tabs>
                <w:tab w:val="left" w:pos="1134"/>
              </w:tabs>
              <w:spacing w:before="40" w:after="120"/>
              <w:ind w:right="113"/>
              <w:rPr>
                <w:b/>
                <w:bCs/>
              </w:rPr>
            </w:pPr>
            <w:r w:rsidRPr="008B151F">
              <w:rPr>
                <w:b/>
                <w:bCs/>
                <w:lang w:val="en-US"/>
              </w:rPr>
              <w:t>Control method</w:t>
            </w:r>
          </w:p>
        </w:tc>
        <w:tc>
          <w:tcPr>
            <w:tcW w:w="2627" w:type="dxa"/>
          </w:tcPr>
          <w:p w14:paraId="33C4D70B" w14:textId="77777777" w:rsidR="008B151F" w:rsidRPr="008B151F" w:rsidRDefault="008B151F" w:rsidP="00C169A0">
            <w:pPr>
              <w:tabs>
                <w:tab w:val="left" w:pos="1134"/>
              </w:tabs>
              <w:spacing w:before="40" w:after="120"/>
              <w:ind w:right="113"/>
              <w:rPr>
                <w:b/>
                <w:bCs/>
              </w:rPr>
            </w:pPr>
            <w:r w:rsidRPr="008B151F">
              <w:rPr>
                <w:b/>
                <w:bCs/>
                <w:lang w:val="en-US"/>
              </w:rPr>
              <w:t>Thermostatic closed loop</w:t>
            </w:r>
          </w:p>
        </w:tc>
        <w:tc>
          <w:tcPr>
            <w:tcW w:w="2730" w:type="dxa"/>
          </w:tcPr>
          <w:p w14:paraId="217A9F55" w14:textId="77777777" w:rsidR="008B151F" w:rsidRPr="008B151F" w:rsidRDefault="008B151F" w:rsidP="00C169A0">
            <w:pPr>
              <w:tabs>
                <w:tab w:val="left" w:pos="1134"/>
              </w:tabs>
              <w:spacing w:before="40" w:after="120"/>
              <w:ind w:right="113"/>
              <w:rPr>
                <w:b/>
                <w:bCs/>
              </w:rPr>
            </w:pPr>
            <w:r w:rsidRPr="008B151F">
              <w:rPr>
                <w:b/>
                <w:bCs/>
              </w:rPr>
              <w:t xml:space="preserve">Avoids undesirable test results, such as heating element burnout, elevated heating element temperature, battery cell sidewall ruptures due to high element </w:t>
            </w:r>
            <w:proofErr w:type="spellStart"/>
            <w:r w:rsidRPr="008B151F">
              <w:rPr>
                <w:b/>
                <w:bCs/>
              </w:rPr>
              <w:t>temperature.</w:t>
            </w:r>
            <w:r w:rsidRPr="008B151F">
              <w:rPr>
                <w:b/>
                <w:bCs/>
                <w:vertAlign w:val="superscript"/>
              </w:rPr>
              <w:t>c</w:t>
            </w:r>
            <w:proofErr w:type="spellEnd"/>
          </w:p>
        </w:tc>
      </w:tr>
      <w:tr w:rsidR="008B151F" w:rsidRPr="008B151F" w14:paraId="5F448D66" w14:textId="77777777" w:rsidTr="00C169A0">
        <w:tc>
          <w:tcPr>
            <w:tcW w:w="6870" w:type="dxa"/>
            <w:gridSpan w:val="3"/>
          </w:tcPr>
          <w:p w14:paraId="2F92EE57" w14:textId="1AEFEE18" w:rsidR="008B151F" w:rsidRPr="008B151F" w:rsidRDefault="008B151F" w:rsidP="00C169A0">
            <w:pPr>
              <w:pStyle w:val="SingleTxtG"/>
              <w:ind w:left="0" w:right="-21"/>
              <w:jc w:val="left"/>
              <w:rPr>
                <w:b/>
                <w:bCs/>
              </w:rPr>
            </w:pPr>
            <w:r w:rsidRPr="008B151F">
              <w:rPr>
                <w:b/>
                <w:bCs/>
                <w:vertAlign w:val="superscript"/>
              </w:rPr>
              <w:t>a</w:t>
            </w:r>
            <w:r w:rsidRPr="008B151F">
              <w:rPr>
                <w:b/>
                <w:bCs/>
                <w:strike/>
              </w:rPr>
              <w:t xml:space="preserve"> </w:t>
            </w:r>
            <w:r w:rsidRPr="008B151F">
              <w:rPr>
                <w:b/>
                <w:bCs/>
              </w:rPr>
              <w:t xml:space="preserve">The heating rate is measured directly by an external </w:t>
            </w:r>
            <w:r w:rsidRPr="008B151F">
              <w:rPr>
                <w:b/>
                <w:bCs/>
                <w:strike/>
              </w:rPr>
              <w:t xml:space="preserve">a </w:t>
            </w:r>
            <w:r w:rsidRPr="008B151F">
              <w:rPr>
                <w:b/>
                <w:bCs/>
              </w:rPr>
              <w:t>thermocouple placed on top of the heating element installed in the pack</w:t>
            </w:r>
            <w:r w:rsidR="00611668">
              <w:rPr>
                <w:b/>
                <w:bCs/>
              </w:rPr>
              <w:t xml:space="preserve"> (Figure 2)</w:t>
            </w:r>
            <w:r w:rsidRPr="008B151F">
              <w:rPr>
                <w:b/>
                <w:bCs/>
              </w:rPr>
              <w:t xml:space="preserve">. </w:t>
            </w:r>
          </w:p>
          <w:p w14:paraId="32CE3E06" w14:textId="79319AB4" w:rsidR="008B151F" w:rsidRPr="008B151F" w:rsidRDefault="008B151F" w:rsidP="00C169A0">
            <w:pPr>
              <w:pStyle w:val="SingleTxtG"/>
              <w:ind w:left="0" w:right="-21"/>
              <w:jc w:val="left"/>
              <w:rPr>
                <w:b/>
                <w:bCs/>
              </w:rPr>
            </w:pPr>
            <w:r w:rsidRPr="008B151F">
              <w:rPr>
                <w:b/>
                <w:bCs/>
                <w:vertAlign w:val="superscript"/>
              </w:rPr>
              <w:t>b</w:t>
            </w:r>
            <w:r w:rsidRPr="008B151F">
              <w:rPr>
                <w:b/>
                <w:bCs/>
              </w:rPr>
              <w:t xml:space="preserve"> This temperature may need adjustment for other chemistries and potentially other cell types to avoid cell sidewall ruptures. </w:t>
            </w:r>
          </w:p>
          <w:p w14:paraId="2D2E2B6C" w14:textId="77777777" w:rsidR="008B151F" w:rsidRPr="008B151F" w:rsidRDefault="008B151F" w:rsidP="00C169A0">
            <w:pPr>
              <w:tabs>
                <w:tab w:val="left" w:pos="1134"/>
              </w:tabs>
              <w:spacing w:before="40" w:after="120"/>
              <w:ind w:right="113"/>
              <w:rPr>
                <w:b/>
                <w:bCs/>
              </w:rPr>
            </w:pPr>
            <w:r w:rsidRPr="008B151F">
              <w:rPr>
                <w:b/>
                <w:bCs/>
                <w:vertAlign w:val="superscript"/>
              </w:rPr>
              <w:t>c</w:t>
            </w:r>
            <w:r w:rsidRPr="008B151F">
              <w:rPr>
                <w:b/>
                <w:bCs/>
              </w:rPr>
              <w:t xml:space="preserve"> Using a low voltage power source for the heating element will require higher currents (thicker wires), while a higher voltage source will require more resistant isolating material and higher levels of user safety while implementing the test.</w:t>
            </w:r>
          </w:p>
        </w:tc>
      </w:tr>
    </w:tbl>
    <w:p w14:paraId="63F1609D" w14:textId="77777777" w:rsidR="008B151F" w:rsidRPr="008B151F" w:rsidRDefault="008B151F" w:rsidP="008B151F">
      <w:pPr>
        <w:spacing w:after="120"/>
        <w:ind w:leftChars="567" w:left="2272" w:right="1134" w:hangingChars="567" w:hanging="1138"/>
        <w:jc w:val="both"/>
        <w:rPr>
          <w:b/>
          <w:bCs/>
        </w:rPr>
      </w:pPr>
    </w:p>
    <w:p w14:paraId="3E1449B7" w14:textId="77777777" w:rsidR="008B151F" w:rsidRPr="008B151F" w:rsidRDefault="008B151F" w:rsidP="008B151F">
      <w:pPr>
        <w:spacing w:after="120"/>
        <w:ind w:leftChars="567" w:left="2272" w:right="1134" w:hangingChars="567" w:hanging="1138"/>
        <w:jc w:val="both"/>
        <w:rPr>
          <w:b/>
          <w:bCs/>
        </w:rPr>
      </w:pPr>
      <w:r w:rsidRPr="008B151F">
        <w:rPr>
          <w:b/>
          <w:bCs/>
        </w:rPr>
        <w:t>3.</w:t>
      </w:r>
      <w:r w:rsidRPr="008B151F">
        <w:rPr>
          <w:b/>
          <w:bCs/>
        </w:rPr>
        <w:tab/>
        <w:t>Test procedure for vehicle based test</w:t>
      </w:r>
    </w:p>
    <w:p w14:paraId="2B5CD3CA" w14:textId="77777777" w:rsidR="008B151F" w:rsidRPr="008B151F" w:rsidRDefault="008B151F" w:rsidP="008B151F">
      <w:pPr>
        <w:spacing w:after="120"/>
        <w:ind w:leftChars="567" w:left="2272" w:right="1134" w:hangingChars="567" w:hanging="1138"/>
        <w:jc w:val="both"/>
        <w:rPr>
          <w:b/>
          <w:bCs/>
        </w:rPr>
      </w:pPr>
      <w:r w:rsidRPr="008B151F">
        <w:rPr>
          <w:b/>
          <w:bCs/>
        </w:rPr>
        <w:tab/>
        <w:t>The general conditions in Annex 9K, paragraph 3. shall be satisfied when the method is implemented with the vehicle .</w:t>
      </w:r>
    </w:p>
    <w:p w14:paraId="4E875E0A" w14:textId="77777777" w:rsidR="00D25D95" w:rsidRPr="007357E3" w:rsidRDefault="008B151F" w:rsidP="00D25D95">
      <w:pPr>
        <w:spacing w:after="120"/>
        <w:ind w:leftChars="1134" w:left="2836" w:right="1134" w:hangingChars="283" w:hanging="568"/>
        <w:jc w:val="both"/>
        <w:rPr>
          <w:b/>
          <w:bCs/>
        </w:rPr>
      </w:pPr>
      <w:r w:rsidRPr="008B151F">
        <w:rPr>
          <w:b/>
          <w:bCs/>
        </w:rPr>
        <w:t>(a)</w:t>
      </w:r>
      <w:r w:rsidRPr="008B151F">
        <w:rPr>
          <w:b/>
          <w:bCs/>
        </w:rPr>
        <w:tab/>
      </w:r>
      <w:r w:rsidR="00D25D95" w:rsidRPr="007357E3">
        <w:rPr>
          <w:b/>
          <w:bCs/>
        </w:rPr>
        <w:t>Instrument the REESS and the vehicle as outlined above and place the vehicle in the active driving possible mode. Make sure that the cooling and communication system operate as intended.</w:t>
      </w:r>
    </w:p>
    <w:p w14:paraId="3A2F8B16" w14:textId="77777777" w:rsidR="00D25D95" w:rsidRPr="007357E3" w:rsidRDefault="00D25D95" w:rsidP="00D25D95">
      <w:pPr>
        <w:spacing w:after="120"/>
        <w:ind w:leftChars="1134" w:left="2836" w:right="1134" w:hangingChars="283" w:hanging="568"/>
        <w:jc w:val="both"/>
        <w:rPr>
          <w:b/>
          <w:bCs/>
        </w:rPr>
      </w:pPr>
      <w:r w:rsidRPr="007357E3">
        <w:rPr>
          <w:b/>
          <w:bCs/>
        </w:rPr>
        <w:t>(b)</w:t>
      </w:r>
      <w:r w:rsidRPr="007357E3">
        <w:rPr>
          <w:b/>
          <w:bCs/>
        </w:rPr>
        <w:tab/>
        <w:t>Start recording the data that are needed to determine if thermal runaway and/or thermal propagation are taking place. Verify that there are no fault codes or failures relevant for the outcome of the test present in the system.</w:t>
      </w:r>
    </w:p>
    <w:p w14:paraId="4CF7A295" w14:textId="77777777" w:rsidR="00D25D95" w:rsidRPr="007357E3" w:rsidRDefault="00D25D95" w:rsidP="00D25D95">
      <w:pPr>
        <w:spacing w:after="120"/>
        <w:ind w:leftChars="1134" w:left="2836" w:right="1134" w:hangingChars="283" w:hanging="568"/>
        <w:jc w:val="both"/>
        <w:rPr>
          <w:b/>
          <w:bCs/>
        </w:rPr>
      </w:pPr>
      <w:r w:rsidRPr="007357E3">
        <w:rPr>
          <w:b/>
          <w:bCs/>
        </w:rPr>
        <w:t>(c)</w:t>
      </w:r>
      <w:r w:rsidRPr="007357E3">
        <w:rPr>
          <w:b/>
          <w:bCs/>
        </w:rPr>
        <w:tab/>
        <w:t>Begin sending power to the heating element.</w:t>
      </w:r>
    </w:p>
    <w:p w14:paraId="532514EE" w14:textId="77777777" w:rsidR="00D25D95" w:rsidRPr="007357E3" w:rsidRDefault="00D25D95" w:rsidP="00D25D95">
      <w:pPr>
        <w:spacing w:after="120"/>
        <w:ind w:leftChars="1134" w:left="2836" w:right="1134" w:hangingChars="283" w:hanging="568"/>
        <w:jc w:val="both"/>
        <w:rPr>
          <w:b/>
          <w:bCs/>
        </w:rPr>
      </w:pPr>
      <w:r w:rsidRPr="007357E3">
        <w:rPr>
          <w:b/>
          <w:bCs/>
        </w:rPr>
        <w:t>(d)</w:t>
      </w:r>
      <w:r w:rsidRPr="007357E3">
        <w:rPr>
          <w:b/>
          <w:bCs/>
        </w:rPr>
        <w:tab/>
        <w:t xml:space="preserve">Switch off the heater after a total energy input to the heater reaches 20% of initiation cell energy. </w:t>
      </w:r>
    </w:p>
    <w:p w14:paraId="50A0D064" w14:textId="77777777" w:rsidR="00D25D95" w:rsidRPr="007357E3" w:rsidRDefault="00D25D95" w:rsidP="00D25D95">
      <w:pPr>
        <w:spacing w:after="120"/>
        <w:ind w:leftChars="1134" w:left="2836" w:right="1134" w:hangingChars="283" w:hanging="568"/>
        <w:jc w:val="both"/>
        <w:rPr>
          <w:b/>
          <w:bCs/>
        </w:rPr>
      </w:pPr>
      <w:r w:rsidRPr="007357E3">
        <w:rPr>
          <w:b/>
          <w:bCs/>
        </w:rPr>
        <w:lastRenderedPageBreak/>
        <w:t>(e)</w:t>
      </w:r>
      <w:r w:rsidRPr="007357E3">
        <w:rPr>
          <w:b/>
          <w:bCs/>
        </w:rPr>
        <w:tab/>
        <w:t>If (d) is satisfied, but no thermal runaway has occurred in the initiation cell during the observation period of 1 hour after the opening of the heater relay, the REESS type is considered to comply with this requirement.</w:t>
      </w:r>
    </w:p>
    <w:p w14:paraId="446775AD" w14:textId="52DF21E7" w:rsidR="00D25D95" w:rsidRPr="007357E3" w:rsidRDefault="00D25D95" w:rsidP="00D25D95">
      <w:pPr>
        <w:spacing w:after="120"/>
        <w:ind w:leftChars="1134" w:left="2836" w:right="1134" w:hangingChars="283" w:hanging="568"/>
        <w:jc w:val="both"/>
        <w:rPr>
          <w:b/>
          <w:bCs/>
        </w:rPr>
      </w:pPr>
      <w:r w:rsidRPr="007357E3">
        <w:rPr>
          <w:b/>
          <w:bCs/>
        </w:rPr>
        <w:t>(f)</w:t>
      </w:r>
      <w:r w:rsidRPr="007357E3">
        <w:rPr>
          <w:b/>
          <w:bCs/>
        </w:rPr>
        <w:tab/>
        <w:t>The test ends when one of the conditions specified below is met:</w:t>
      </w:r>
    </w:p>
    <w:p w14:paraId="501A5686" w14:textId="42127E88" w:rsidR="00D25D95" w:rsidRPr="007357E3" w:rsidRDefault="00D25D95" w:rsidP="00D25D95">
      <w:pPr>
        <w:spacing w:after="120"/>
        <w:ind w:leftChars="1418" w:left="3404" w:right="1134" w:hangingChars="283" w:hanging="568"/>
        <w:jc w:val="both"/>
        <w:rPr>
          <w:b/>
          <w:bCs/>
        </w:rPr>
      </w:pPr>
      <w:r w:rsidRPr="007357E3">
        <w:rPr>
          <w:b/>
          <w:bCs/>
        </w:rPr>
        <w:t>(</w:t>
      </w:r>
      <w:proofErr w:type="spellStart"/>
      <w:r w:rsidRPr="007357E3">
        <w:rPr>
          <w:b/>
          <w:bCs/>
        </w:rPr>
        <w:t>i</w:t>
      </w:r>
      <w:proofErr w:type="spellEnd"/>
      <w:r w:rsidRPr="007357E3">
        <w:rPr>
          <w:b/>
          <w:bCs/>
        </w:rPr>
        <w:t>)</w:t>
      </w:r>
      <w:r w:rsidRPr="007357E3">
        <w:rPr>
          <w:b/>
          <w:bCs/>
        </w:rPr>
        <w:tab/>
        <w:t xml:space="preserve">The initiation is stopped in accordance with the subparagraph (d) above followed by an observation period of 1 hour; </w:t>
      </w:r>
      <w:r w:rsidR="004C7AB3" w:rsidRPr="007357E3">
        <w:rPr>
          <w:b/>
          <w:bCs/>
        </w:rPr>
        <w:t>or</w:t>
      </w:r>
    </w:p>
    <w:p w14:paraId="1D762301" w14:textId="17901E09" w:rsidR="00D25D95" w:rsidRPr="007357E3" w:rsidRDefault="00D25D95" w:rsidP="00D25D95">
      <w:pPr>
        <w:spacing w:after="120"/>
        <w:ind w:leftChars="1418" w:left="3404" w:right="1134" w:hangingChars="283" w:hanging="568"/>
        <w:jc w:val="both"/>
        <w:rPr>
          <w:b/>
          <w:bCs/>
        </w:rPr>
      </w:pPr>
      <w:r w:rsidRPr="007357E3">
        <w:rPr>
          <w:b/>
          <w:bCs/>
        </w:rPr>
        <w:t>(ii)</w:t>
      </w:r>
      <w:r w:rsidRPr="007357E3">
        <w:rPr>
          <w:b/>
          <w:bCs/>
        </w:rPr>
        <w:tab/>
        <w:t>At least 5 minutes elapse after the activation of the warning indication</w:t>
      </w:r>
      <w:r w:rsidR="004C7AB3" w:rsidRPr="007357E3">
        <w:rPr>
          <w:b/>
          <w:bCs/>
        </w:rPr>
        <w:t>, if thermal propagation is observed</w:t>
      </w:r>
      <w:r w:rsidR="00313AD8">
        <w:rPr>
          <w:b/>
          <w:bCs/>
        </w:rPr>
        <w:t>.</w:t>
      </w:r>
    </w:p>
    <w:p w14:paraId="18FF4BC8" w14:textId="77777777" w:rsidR="008B151F" w:rsidRPr="008B151F" w:rsidRDefault="008B151F" w:rsidP="008B151F">
      <w:pPr>
        <w:spacing w:after="120"/>
        <w:ind w:leftChars="567" w:left="2272" w:right="1134" w:hangingChars="567" w:hanging="1138"/>
        <w:jc w:val="both"/>
        <w:rPr>
          <w:b/>
          <w:bCs/>
        </w:rPr>
      </w:pPr>
      <w:r w:rsidRPr="008B151F">
        <w:rPr>
          <w:b/>
          <w:bCs/>
        </w:rPr>
        <w:t>4.</w:t>
      </w:r>
      <w:r w:rsidRPr="008B151F">
        <w:rPr>
          <w:b/>
          <w:bCs/>
          <w:i/>
          <w:iCs/>
        </w:rPr>
        <w:tab/>
      </w:r>
      <w:r w:rsidRPr="008B151F">
        <w:rPr>
          <w:b/>
          <w:bCs/>
        </w:rPr>
        <w:t>Test procedure for component based test</w:t>
      </w:r>
    </w:p>
    <w:p w14:paraId="150B0908" w14:textId="77777777" w:rsidR="008B151F" w:rsidRPr="008B151F" w:rsidRDefault="008B151F" w:rsidP="008B151F">
      <w:pPr>
        <w:spacing w:after="120"/>
        <w:ind w:leftChars="567" w:left="2272" w:right="1134" w:hangingChars="567" w:hanging="1138"/>
        <w:jc w:val="both"/>
        <w:rPr>
          <w:b/>
          <w:bCs/>
        </w:rPr>
      </w:pPr>
      <w:r w:rsidRPr="008B151F">
        <w:rPr>
          <w:b/>
          <w:bCs/>
        </w:rPr>
        <w:tab/>
        <w:t>The general conditions in Annex 9K, paragraph 3. shall be satisfied when the method is implemented on the REESS or REESS subsystem.</w:t>
      </w:r>
    </w:p>
    <w:p w14:paraId="6366356C" w14:textId="67B19D58" w:rsidR="008B151F" w:rsidRPr="008B151F" w:rsidRDefault="008B151F" w:rsidP="008B151F">
      <w:pPr>
        <w:spacing w:after="120"/>
        <w:ind w:leftChars="1134" w:left="2836" w:right="1134" w:hangingChars="283" w:hanging="568"/>
        <w:jc w:val="both"/>
        <w:rPr>
          <w:b/>
          <w:bCs/>
        </w:rPr>
      </w:pPr>
      <w:r w:rsidRPr="008B151F">
        <w:rPr>
          <w:b/>
          <w:bCs/>
        </w:rPr>
        <w:t>(a)</w:t>
      </w:r>
      <w:r w:rsidRPr="008B151F">
        <w:rPr>
          <w:b/>
          <w:bCs/>
        </w:rPr>
        <w:tab/>
        <w:t xml:space="preserve">Instrument the REESS </w:t>
      </w:r>
      <w:r w:rsidR="005F5FAB" w:rsidRPr="00124DFB">
        <w:rPr>
          <w:b/>
          <w:bCs/>
        </w:rPr>
        <w:t>or REESS subsystem</w:t>
      </w:r>
      <w:r w:rsidR="005F5FAB">
        <w:t xml:space="preserve"> </w:t>
      </w:r>
      <w:r w:rsidRPr="008B151F">
        <w:rPr>
          <w:b/>
          <w:bCs/>
        </w:rPr>
        <w:t xml:space="preserve">as outlined above and prepare the REESS </w:t>
      </w:r>
      <w:r w:rsidR="005F5FAB" w:rsidRPr="00124DFB">
        <w:rPr>
          <w:b/>
          <w:bCs/>
        </w:rPr>
        <w:t>or REESS subsystem</w:t>
      </w:r>
      <w:r w:rsidR="005F5FAB">
        <w:t xml:space="preserve"> </w:t>
      </w:r>
      <w:r w:rsidRPr="008B151F">
        <w:rPr>
          <w:b/>
          <w:bCs/>
        </w:rPr>
        <w:t>such that it represents the situation when it is installed in the vehicle, with the system in the active driving possible mode. Make sure that the thermal management and communication system operate as intended.</w:t>
      </w:r>
    </w:p>
    <w:p w14:paraId="631C4EF1" w14:textId="4978449A" w:rsidR="008B151F" w:rsidRPr="008B151F" w:rsidRDefault="008B151F" w:rsidP="008B151F">
      <w:pPr>
        <w:spacing w:after="120"/>
        <w:ind w:leftChars="1134" w:left="2836" w:right="1134" w:hangingChars="283" w:hanging="568"/>
        <w:jc w:val="both"/>
        <w:rPr>
          <w:b/>
          <w:bCs/>
        </w:rPr>
      </w:pPr>
      <w:r w:rsidRPr="008B151F">
        <w:rPr>
          <w:b/>
          <w:bCs/>
        </w:rPr>
        <w:t>(b)</w:t>
      </w:r>
      <w:r w:rsidRPr="008B151F">
        <w:rPr>
          <w:b/>
          <w:bCs/>
        </w:rPr>
        <w:tab/>
      </w:r>
      <w:r w:rsidR="008808AC" w:rsidRPr="008808AC">
        <w:rPr>
          <w:b/>
          <w:bCs/>
        </w:rPr>
        <w:t>Start record</w:t>
      </w:r>
      <w:r w:rsidRPr="008B151F">
        <w:rPr>
          <w:b/>
          <w:bCs/>
        </w:rPr>
        <w:t xml:space="preserve"> the data that are needed to determine if thermal runaway and/or thermal propagation are taking place. Verify that there are no fault codes or failures relevant for the outcome of the test present in the system.</w:t>
      </w:r>
    </w:p>
    <w:p w14:paraId="500D642B" w14:textId="77777777" w:rsidR="008B151F" w:rsidRPr="008B151F" w:rsidRDefault="008B151F" w:rsidP="008B151F">
      <w:pPr>
        <w:spacing w:after="120"/>
        <w:ind w:leftChars="1134" w:left="2836" w:right="1134" w:hangingChars="283" w:hanging="568"/>
        <w:jc w:val="both"/>
        <w:rPr>
          <w:b/>
          <w:bCs/>
        </w:rPr>
      </w:pPr>
      <w:r w:rsidRPr="008B151F">
        <w:rPr>
          <w:b/>
          <w:bCs/>
        </w:rPr>
        <w:t>(c)</w:t>
      </w:r>
      <w:r w:rsidRPr="008B151F">
        <w:rPr>
          <w:b/>
          <w:bCs/>
        </w:rPr>
        <w:tab/>
        <w:t>Begin sending power to the heating element.</w:t>
      </w:r>
    </w:p>
    <w:p w14:paraId="2CC89FB0" w14:textId="565C8345" w:rsidR="008B151F" w:rsidRPr="008B151F" w:rsidRDefault="008B151F" w:rsidP="008B151F">
      <w:pPr>
        <w:spacing w:after="120"/>
        <w:ind w:leftChars="1134" w:left="2836" w:right="1134" w:hangingChars="283" w:hanging="568"/>
        <w:jc w:val="both"/>
        <w:rPr>
          <w:b/>
          <w:bCs/>
        </w:rPr>
      </w:pPr>
      <w:r w:rsidRPr="008B151F">
        <w:rPr>
          <w:b/>
          <w:bCs/>
        </w:rPr>
        <w:t>(d)</w:t>
      </w:r>
      <w:r w:rsidRPr="008B151F">
        <w:rPr>
          <w:b/>
          <w:bCs/>
        </w:rPr>
        <w:tab/>
        <w:t>Switch off the heater immediately when thermal runaway is confirmed or after a total energy input to the heater reaches 20 % of initiation cell electric energy</w:t>
      </w:r>
      <w:r w:rsidR="003564A6">
        <w:rPr>
          <w:b/>
          <w:bCs/>
        </w:rPr>
        <w:t>.</w:t>
      </w:r>
    </w:p>
    <w:p w14:paraId="27A2E327" w14:textId="2F7A2FD7" w:rsidR="008B151F" w:rsidRPr="008B151F" w:rsidRDefault="003564A6" w:rsidP="008B151F">
      <w:pPr>
        <w:spacing w:after="120"/>
        <w:ind w:leftChars="1134" w:left="2836" w:right="1134" w:hangingChars="283" w:hanging="568"/>
        <w:jc w:val="both"/>
        <w:rPr>
          <w:b/>
          <w:bCs/>
        </w:rPr>
      </w:pPr>
      <w:r>
        <w:rPr>
          <w:b/>
          <w:bCs/>
        </w:rPr>
        <w:t>[</w:t>
      </w:r>
      <w:r w:rsidR="008B151F" w:rsidRPr="008B151F">
        <w:rPr>
          <w:b/>
          <w:bCs/>
        </w:rPr>
        <w:t>(e)</w:t>
      </w:r>
      <w:r w:rsidR="008B151F" w:rsidRPr="008B151F">
        <w:rPr>
          <w:b/>
          <w:bCs/>
        </w:rPr>
        <w:tab/>
        <w:t xml:space="preserve">The test ends when </w:t>
      </w:r>
      <w:r>
        <w:rPr>
          <w:b/>
          <w:bCs/>
        </w:rPr>
        <w:t>one of the</w:t>
      </w:r>
      <w:r w:rsidRPr="008B151F">
        <w:rPr>
          <w:b/>
          <w:bCs/>
        </w:rPr>
        <w:t xml:space="preserve"> </w:t>
      </w:r>
      <w:r w:rsidR="008B151F" w:rsidRPr="008B151F">
        <w:rPr>
          <w:b/>
          <w:bCs/>
        </w:rPr>
        <w:t>condition</w:t>
      </w:r>
      <w:r>
        <w:rPr>
          <w:b/>
          <w:bCs/>
        </w:rPr>
        <w:t>s</w:t>
      </w:r>
      <w:r w:rsidR="008B151F" w:rsidRPr="008B151F">
        <w:rPr>
          <w:b/>
          <w:bCs/>
        </w:rPr>
        <w:t xml:space="preserve"> specified below is met</w:t>
      </w:r>
      <w:r>
        <w:rPr>
          <w:b/>
          <w:bCs/>
        </w:rPr>
        <w:t>;</w:t>
      </w:r>
    </w:p>
    <w:p w14:paraId="2EF11C32" w14:textId="77777777" w:rsidR="008B151F" w:rsidRPr="008B151F" w:rsidRDefault="008B151F" w:rsidP="008B151F">
      <w:pPr>
        <w:spacing w:after="120"/>
        <w:ind w:left="3402" w:right="1134" w:hanging="567"/>
        <w:jc w:val="both"/>
        <w:rPr>
          <w:b/>
          <w:bCs/>
          <w:lang w:eastAsia="ja-JP"/>
        </w:rPr>
      </w:pPr>
      <w:r w:rsidRPr="008B151F">
        <w:rPr>
          <w:b/>
          <w:bCs/>
          <w:lang w:eastAsia="ja-JP"/>
        </w:rPr>
        <w:t>(</w:t>
      </w:r>
      <w:proofErr w:type="spellStart"/>
      <w:r w:rsidRPr="008B151F">
        <w:rPr>
          <w:b/>
          <w:bCs/>
          <w:lang w:eastAsia="ja-JP"/>
        </w:rPr>
        <w:t>i</w:t>
      </w:r>
      <w:proofErr w:type="spellEnd"/>
      <w:r w:rsidRPr="008B151F">
        <w:rPr>
          <w:b/>
          <w:bCs/>
          <w:lang w:eastAsia="ja-JP"/>
        </w:rPr>
        <w:t>)</w:t>
      </w:r>
      <w:r w:rsidRPr="008B151F">
        <w:rPr>
          <w:b/>
          <w:bCs/>
          <w:lang w:eastAsia="ja-JP"/>
        </w:rPr>
        <w:tab/>
        <w:t xml:space="preserve">The initiation is stopped in accordance with the subparagraph d) above followed by an observation period of 1 hour, or </w:t>
      </w:r>
    </w:p>
    <w:p w14:paraId="72D37983" w14:textId="0DADA330" w:rsidR="008B151F" w:rsidRPr="008B151F" w:rsidRDefault="008B151F" w:rsidP="008B151F">
      <w:pPr>
        <w:spacing w:after="120"/>
        <w:ind w:left="3402" w:right="1134" w:hanging="567"/>
        <w:jc w:val="both"/>
        <w:rPr>
          <w:b/>
          <w:bCs/>
          <w:lang w:eastAsia="ja-JP"/>
        </w:rPr>
      </w:pPr>
      <w:r w:rsidRPr="008B151F">
        <w:rPr>
          <w:b/>
          <w:bCs/>
          <w:lang w:eastAsia="ja-JP"/>
        </w:rPr>
        <w:t>(ii)</w:t>
      </w:r>
      <w:r w:rsidRPr="008B151F">
        <w:rPr>
          <w:b/>
          <w:bCs/>
          <w:lang w:eastAsia="ja-JP"/>
        </w:rPr>
        <w:tab/>
        <w:t>at least 5 minutes elapse after the activation of the warning indication, if thermal propagation is observed</w:t>
      </w:r>
      <w:r w:rsidR="00313AD8">
        <w:rPr>
          <w:b/>
          <w:bCs/>
          <w:lang w:eastAsia="ja-JP"/>
        </w:rPr>
        <w:t>.</w:t>
      </w:r>
    </w:p>
    <w:p w14:paraId="2025E20C" w14:textId="77777777" w:rsidR="00267E9F" w:rsidRDefault="00267E9F">
      <w:pPr>
        <w:suppressAutoHyphens w:val="0"/>
        <w:spacing w:line="240" w:lineRule="auto"/>
        <w:rPr>
          <w:b/>
          <w:sz w:val="28"/>
        </w:rPr>
      </w:pPr>
      <w:r>
        <w:br w:type="page"/>
      </w:r>
    </w:p>
    <w:p w14:paraId="07F13C35" w14:textId="56268E17" w:rsidR="00836B31" w:rsidRPr="001E62BA" w:rsidRDefault="00836B31" w:rsidP="00836B31">
      <w:pPr>
        <w:pStyle w:val="HChG"/>
        <w:rPr>
          <w:lang w:eastAsia="ja-JP"/>
        </w:rPr>
      </w:pPr>
      <w:r w:rsidRPr="001E62BA">
        <w:lastRenderedPageBreak/>
        <w:t xml:space="preserve">Annex </w:t>
      </w:r>
      <w:r w:rsidRPr="001E62BA">
        <w:rPr>
          <w:lang w:eastAsia="ja-JP"/>
        </w:rPr>
        <w:t>9K – Appendix 2</w:t>
      </w:r>
    </w:p>
    <w:p w14:paraId="4C9F742D" w14:textId="77777777" w:rsidR="00836B31" w:rsidRPr="001E62BA" w:rsidRDefault="00836B31" w:rsidP="00836B31">
      <w:pPr>
        <w:pStyle w:val="HChG"/>
      </w:pPr>
      <w:r w:rsidRPr="001E62BA">
        <w:tab/>
        <w:t>Thermal runaway initiation method with internal heater</w:t>
      </w:r>
    </w:p>
    <w:p w14:paraId="1C38C1A9" w14:textId="57FEDD8C" w:rsidR="00836B31" w:rsidRPr="00836B31" w:rsidRDefault="00836B31" w:rsidP="00836B31">
      <w:pPr>
        <w:spacing w:after="120"/>
        <w:ind w:leftChars="567" w:left="2268" w:right="1134" w:hangingChars="567" w:hanging="1134"/>
        <w:jc w:val="both"/>
        <w:rPr>
          <w:b/>
          <w:bCs/>
        </w:rPr>
      </w:pPr>
      <w:r w:rsidRPr="001E62BA">
        <w:tab/>
      </w:r>
      <w:r w:rsidR="000C7D47">
        <w:t>[</w:t>
      </w:r>
      <w:r w:rsidRPr="00836B31">
        <w:rPr>
          <w:b/>
          <w:bCs/>
        </w:rPr>
        <w:t xml:space="preserve">This test method is similar with the external heating method except it relies on an internal, localized short circuit inside the cell created by a local heater. The </w:t>
      </w:r>
      <w:r w:rsidR="000C7D47">
        <w:rPr>
          <w:b/>
          <w:bCs/>
        </w:rPr>
        <w:t>con</w:t>
      </w:r>
      <w:r w:rsidR="00D463AE">
        <w:rPr>
          <w:b/>
          <w:bCs/>
        </w:rPr>
        <w:t>c</w:t>
      </w:r>
      <w:r w:rsidR="000C7D47">
        <w:rPr>
          <w:b/>
          <w:bCs/>
        </w:rPr>
        <w:t>ept</w:t>
      </w:r>
      <w:r w:rsidR="000C7D47" w:rsidRPr="00836B31">
        <w:rPr>
          <w:b/>
          <w:bCs/>
        </w:rPr>
        <w:t xml:space="preserve"> </w:t>
      </w:r>
      <w:r w:rsidRPr="00836B31">
        <w:rPr>
          <w:b/>
          <w:bCs/>
        </w:rPr>
        <w:t xml:space="preserve">of this </w:t>
      </w:r>
      <w:r w:rsidR="00D463AE" w:rsidRPr="00D463AE">
        <w:rPr>
          <w:b/>
          <w:bCs/>
        </w:rPr>
        <w:t>trigger method</w:t>
      </w:r>
      <w:r w:rsidRPr="00836B31">
        <w:rPr>
          <w:b/>
          <w:bCs/>
        </w:rPr>
        <w:t xml:space="preserve"> is to </w:t>
      </w:r>
      <w:r w:rsidR="0030323A" w:rsidRPr="0030323A">
        <w:rPr>
          <w:b/>
          <w:bCs/>
        </w:rPr>
        <w:t xml:space="preserve">cause an internal short circuit </w:t>
      </w:r>
      <w:r w:rsidRPr="00836B31">
        <w:rPr>
          <w:b/>
          <w:bCs/>
        </w:rPr>
        <w:t xml:space="preserve">through the creation of a hole in the separator of the </w:t>
      </w:r>
      <w:r w:rsidR="0030323A">
        <w:rPr>
          <w:b/>
          <w:bCs/>
        </w:rPr>
        <w:t>initiation</w:t>
      </w:r>
      <w:r w:rsidR="0030323A" w:rsidRPr="00836B31">
        <w:rPr>
          <w:b/>
          <w:bCs/>
        </w:rPr>
        <w:t xml:space="preserve"> </w:t>
      </w:r>
      <w:r w:rsidRPr="00836B31">
        <w:rPr>
          <w:b/>
          <w:bCs/>
        </w:rPr>
        <w:t>cell. The hole comes from the local melting of the separator induced by the local heater.</w:t>
      </w:r>
    </w:p>
    <w:p w14:paraId="486A25AB" w14:textId="25F6F560" w:rsidR="00836B31" w:rsidRPr="00836B31" w:rsidRDefault="00836B31" w:rsidP="00836B31">
      <w:pPr>
        <w:spacing w:after="120"/>
        <w:ind w:leftChars="567" w:left="2272" w:right="1134" w:hangingChars="567" w:hanging="1138"/>
        <w:jc w:val="both"/>
        <w:rPr>
          <w:b/>
          <w:bCs/>
        </w:rPr>
      </w:pPr>
      <w:r w:rsidRPr="00836B31">
        <w:rPr>
          <w:b/>
          <w:bCs/>
        </w:rPr>
        <w:tab/>
        <w:t xml:space="preserve">The </w:t>
      </w:r>
      <w:r w:rsidR="00CD6CE5">
        <w:rPr>
          <w:b/>
          <w:bCs/>
        </w:rPr>
        <w:t>trigger</w:t>
      </w:r>
      <w:r w:rsidR="00CD6CE5" w:rsidRPr="00836B31">
        <w:rPr>
          <w:b/>
          <w:bCs/>
        </w:rPr>
        <w:t xml:space="preserve"> </w:t>
      </w:r>
      <w:r w:rsidRPr="00836B31">
        <w:rPr>
          <w:b/>
          <w:bCs/>
        </w:rPr>
        <w:t xml:space="preserve">method applies a high-powered heat pulse, locally, to the </w:t>
      </w:r>
      <w:r w:rsidR="00CD6CE5">
        <w:rPr>
          <w:b/>
          <w:bCs/>
        </w:rPr>
        <w:t>jellyroll</w:t>
      </w:r>
      <w:r w:rsidRPr="00836B31">
        <w:rPr>
          <w:b/>
          <w:bCs/>
        </w:rPr>
        <w:t xml:space="preserve"> surface of one initiation cell within the REESS via an internal heater with minimal increase in temperature of the adjacent battery cell(s) prior to thermal runaway within the initiation cell. The temperature of adjacent cell(s), prior to thermal runaway in the initiation cell, shall remain below the maximum </w:t>
      </w:r>
      <w:r w:rsidR="0023154A" w:rsidRPr="0023154A">
        <w:rPr>
          <w:b/>
          <w:bCs/>
        </w:rPr>
        <w:t>temperature safety limit, defined by the manufacturer</w:t>
      </w:r>
      <w:r w:rsidRPr="00836B31">
        <w:rPr>
          <w:b/>
          <w:bCs/>
        </w:rPr>
        <w:t>.</w:t>
      </w:r>
      <w:r w:rsidR="00E77816">
        <w:rPr>
          <w:b/>
          <w:bCs/>
        </w:rPr>
        <w:t>]</w:t>
      </w:r>
    </w:p>
    <w:p w14:paraId="2B33F095" w14:textId="77777777" w:rsidR="00836B31" w:rsidRPr="00836B31" w:rsidRDefault="00836B31" w:rsidP="00836B31">
      <w:pPr>
        <w:spacing w:after="120"/>
        <w:ind w:leftChars="567" w:left="2272" w:right="1134" w:hangingChars="567" w:hanging="1138"/>
        <w:jc w:val="both"/>
        <w:rPr>
          <w:b/>
          <w:bCs/>
        </w:rPr>
      </w:pPr>
    </w:p>
    <w:p w14:paraId="02A14758" w14:textId="77777777" w:rsidR="00836B31" w:rsidRPr="00836B31" w:rsidRDefault="00836B31" w:rsidP="00836B31">
      <w:pPr>
        <w:spacing w:after="120"/>
        <w:ind w:leftChars="567" w:left="2272" w:right="1134" w:hangingChars="567" w:hanging="1138"/>
        <w:jc w:val="both"/>
        <w:rPr>
          <w:b/>
          <w:bCs/>
        </w:rPr>
      </w:pPr>
      <w:r w:rsidRPr="00836B31">
        <w:rPr>
          <w:b/>
          <w:bCs/>
        </w:rPr>
        <w:t xml:space="preserve">1. </w:t>
      </w:r>
      <w:r w:rsidRPr="00836B31">
        <w:rPr>
          <w:b/>
          <w:bCs/>
        </w:rPr>
        <w:tab/>
        <w:t>Trigger method description</w:t>
      </w:r>
    </w:p>
    <w:p w14:paraId="003AABD4" w14:textId="39FE1AFD" w:rsidR="00836B31" w:rsidRPr="00836B31" w:rsidRDefault="00836B31" w:rsidP="00836B31">
      <w:pPr>
        <w:spacing w:after="120"/>
        <w:ind w:leftChars="567" w:left="2272" w:right="1134" w:hangingChars="567" w:hanging="1138"/>
        <w:jc w:val="both"/>
        <w:rPr>
          <w:b/>
          <w:bCs/>
        </w:rPr>
      </w:pPr>
      <w:r w:rsidRPr="00836B31">
        <w:rPr>
          <w:b/>
          <w:bCs/>
        </w:rPr>
        <w:tab/>
        <w:t>The heating device should be a resistive heating element, or other suitable heating device/technology capable of delivering the target parameters. Target parameters for the heating element are listed in Table</w:t>
      </w:r>
      <w:r w:rsidR="005301B0">
        <w:rPr>
          <w:b/>
          <w:bCs/>
        </w:rPr>
        <w:t xml:space="preserve"> </w:t>
      </w:r>
      <w:r w:rsidRPr="00836B31">
        <w:rPr>
          <w:b/>
          <w:bCs/>
        </w:rPr>
        <w:t>1</w:t>
      </w:r>
      <w:r w:rsidR="002E78FF">
        <w:rPr>
          <w:b/>
          <w:bCs/>
        </w:rPr>
        <w:t>.</w:t>
      </w:r>
    </w:p>
    <w:p w14:paraId="65DE819D" w14:textId="2DFE2160" w:rsidR="00836B31" w:rsidRPr="00836B31" w:rsidRDefault="00836B31" w:rsidP="00836B31">
      <w:pPr>
        <w:spacing w:after="120"/>
        <w:ind w:leftChars="567" w:left="2272" w:right="1134" w:hangingChars="567" w:hanging="1138"/>
        <w:jc w:val="both"/>
        <w:rPr>
          <w:b/>
          <w:bCs/>
        </w:rPr>
      </w:pPr>
      <w:r w:rsidRPr="00836B31">
        <w:rPr>
          <w:b/>
          <w:bCs/>
        </w:rPr>
        <w:tab/>
        <w:t>Parameters to use with this test methodology for typical lithium-ion battery cells for electric vehicles are shown in Table 2 as a guideline. The power of the heater is dependent on cell chemistry, energy density and volume of the initiation cell. The maximum time allowed for the first thermal runaway event shall be agreed between the manufacturer and the Technical Service (see soak time in Table 2)</w:t>
      </w:r>
      <w:r w:rsidR="002E78FF">
        <w:rPr>
          <w:b/>
          <w:bCs/>
        </w:rPr>
        <w:t>.</w:t>
      </w:r>
    </w:p>
    <w:p w14:paraId="241F4B35" w14:textId="77777777" w:rsidR="00836B31" w:rsidRPr="00836B31" w:rsidRDefault="00836B31" w:rsidP="00836B31">
      <w:pPr>
        <w:pStyle w:val="SingleTxtG"/>
        <w:spacing w:before="240"/>
        <w:jc w:val="left"/>
        <w:rPr>
          <w:b/>
          <w:bCs/>
        </w:rPr>
      </w:pPr>
      <w:r w:rsidRPr="00836B31">
        <w:rPr>
          <w:rFonts w:hint="eastAsia"/>
          <w:b/>
          <w:bCs/>
        </w:rPr>
        <w:t xml:space="preserve">Figure </w:t>
      </w:r>
      <w:r w:rsidRPr="00836B31">
        <w:rPr>
          <w:b/>
          <w:bCs/>
        </w:rPr>
        <w:t>1</w:t>
      </w:r>
      <w:r w:rsidRPr="00836B31">
        <w:rPr>
          <w:b/>
          <w:bCs/>
        </w:rPr>
        <w:br/>
        <w:t>Example of an internal heater flat spiral of tungsten</w:t>
      </w:r>
    </w:p>
    <w:p w14:paraId="5F94FE67" w14:textId="4C35AC5A" w:rsidR="00836B31" w:rsidRPr="00836B31" w:rsidRDefault="00836B31" w:rsidP="00836B31">
      <w:pPr>
        <w:spacing w:after="120"/>
        <w:ind w:left="3261" w:right="1134" w:hanging="1134"/>
        <w:jc w:val="both"/>
        <w:rPr>
          <w:b/>
          <w:bCs/>
        </w:rPr>
      </w:pPr>
      <w:r w:rsidRPr="00836B31">
        <w:rPr>
          <w:b/>
          <w:bCs/>
        </w:rPr>
        <w:t xml:space="preserve"> </w:t>
      </w:r>
      <w:r w:rsidRPr="00836B31">
        <w:rPr>
          <w:b/>
          <w:bCs/>
          <w:noProof/>
        </w:rPr>
        <w:drawing>
          <wp:inline distT="0" distB="0" distL="0" distR="0" wp14:anchorId="161D3ACF" wp14:editId="77D89E16">
            <wp:extent cx="1699260" cy="1751330"/>
            <wp:effectExtent l="0" t="0" r="0" b="127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9260" cy="1751330"/>
                    </a:xfrm>
                    <a:prstGeom prst="rect">
                      <a:avLst/>
                    </a:prstGeom>
                    <a:noFill/>
                    <a:ln>
                      <a:noFill/>
                    </a:ln>
                  </pic:spPr>
                </pic:pic>
              </a:graphicData>
            </a:graphic>
          </wp:inline>
        </w:drawing>
      </w:r>
      <w:r w:rsidRPr="00836B31">
        <w:rPr>
          <w:b/>
          <w:bCs/>
        </w:rPr>
        <w:t xml:space="preserve">  (mm)</w:t>
      </w:r>
    </w:p>
    <w:p w14:paraId="71F0A090" w14:textId="77777777" w:rsidR="00836B31" w:rsidRPr="00836B31" w:rsidRDefault="00836B31" w:rsidP="00836B31">
      <w:pPr>
        <w:spacing w:after="120"/>
        <w:ind w:left="2268" w:right="1134"/>
        <w:jc w:val="both"/>
        <w:rPr>
          <w:b/>
          <w:bCs/>
        </w:rPr>
      </w:pPr>
      <w:r w:rsidRPr="00836B31">
        <w:rPr>
          <w:b/>
          <w:bCs/>
        </w:rPr>
        <w:t>NOTE: The wire diameter is usually 0.1 mm to 0.3 mm</w:t>
      </w:r>
    </w:p>
    <w:p w14:paraId="374CAAC6" w14:textId="77777777" w:rsidR="00836B31" w:rsidRPr="00836B31" w:rsidRDefault="00836B31" w:rsidP="00836B31">
      <w:pPr>
        <w:pStyle w:val="SingleTxtG"/>
        <w:spacing w:before="240"/>
        <w:jc w:val="left"/>
        <w:rPr>
          <w:b/>
          <w:bCs/>
        </w:rPr>
      </w:pPr>
      <w:r w:rsidRPr="00836B31">
        <w:rPr>
          <w:b/>
          <w:bCs/>
        </w:rPr>
        <w:t>Table 1</w:t>
      </w:r>
      <w:r w:rsidRPr="00836B31">
        <w:rPr>
          <w:b/>
          <w:bCs/>
        </w:rPr>
        <w:br/>
        <w:t>Heating element selection guide – Target Parameters</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1843"/>
        <w:gridCol w:w="3746"/>
      </w:tblGrid>
      <w:tr w:rsidR="00836B31" w:rsidRPr="00836B31" w14:paraId="7AB3BCB2" w14:textId="77777777" w:rsidTr="00C169A0">
        <w:trPr>
          <w:trHeight w:val="100"/>
          <w:tblHeader/>
        </w:trPr>
        <w:tc>
          <w:tcPr>
            <w:tcW w:w="1782" w:type="dxa"/>
            <w:tcBorders>
              <w:top w:val="single" w:sz="4" w:space="0" w:color="auto"/>
              <w:left w:val="single" w:sz="4" w:space="0" w:color="auto"/>
              <w:bottom w:val="single" w:sz="4" w:space="0" w:color="auto"/>
              <w:right w:val="single" w:sz="4" w:space="0" w:color="auto"/>
            </w:tcBorders>
          </w:tcPr>
          <w:p w14:paraId="13404E84" w14:textId="77777777" w:rsidR="00836B31" w:rsidRPr="00836B31" w:rsidRDefault="00836B31" w:rsidP="00C169A0">
            <w:pPr>
              <w:tabs>
                <w:tab w:val="left" w:pos="1134"/>
              </w:tabs>
              <w:spacing w:before="80" w:after="80" w:line="200" w:lineRule="exact"/>
              <w:rPr>
                <w:b/>
                <w:bCs/>
                <w:i/>
                <w:sz w:val="16"/>
                <w:szCs w:val="16"/>
              </w:rPr>
            </w:pPr>
            <w:r w:rsidRPr="00836B31">
              <w:rPr>
                <w:b/>
                <w:bCs/>
                <w:i/>
                <w:sz w:val="16"/>
                <w:szCs w:val="16"/>
              </w:rPr>
              <w:t>Parameter</w:t>
            </w:r>
          </w:p>
        </w:tc>
        <w:tc>
          <w:tcPr>
            <w:tcW w:w="1843" w:type="dxa"/>
            <w:tcBorders>
              <w:top w:val="single" w:sz="4" w:space="0" w:color="auto"/>
              <w:left w:val="single" w:sz="4" w:space="0" w:color="auto"/>
              <w:bottom w:val="single" w:sz="4" w:space="0" w:color="auto"/>
              <w:right w:val="single" w:sz="4" w:space="0" w:color="auto"/>
            </w:tcBorders>
          </w:tcPr>
          <w:p w14:paraId="2510D69A" w14:textId="77777777" w:rsidR="00836B31" w:rsidRPr="00836B31" w:rsidRDefault="00836B31" w:rsidP="00C169A0">
            <w:pPr>
              <w:tabs>
                <w:tab w:val="left" w:pos="1134"/>
              </w:tabs>
              <w:spacing w:before="80" w:after="80" w:line="200" w:lineRule="exact"/>
              <w:rPr>
                <w:b/>
                <w:bCs/>
                <w:i/>
                <w:sz w:val="16"/>
                <w:szCs w:val="16"/>
              </w:rPr>
            </w:pPr>
            <w:r w:rsidRPr="00836B31">
              <w:rPr>
                <w:b/>
                <w:bCs/>
                <w:i/>
                <w:sz w:val="16"/>
                <w:szCs w:val="16"/>
              </w:rPr>
              <w:t xml:space="preserve">Value </w:t>
            </w:r>
          </w:p>
        </w:tc>
        <w:tc>
          <w:tcPr>
            <w:tcW w:w="3746" w:type="dxa"/>
            <w:tcBorders>
              <w:top w:val="single" w:sz="4" w:space="0" w:color="auto"/>
              <w:left w:val="single" w:sz="4" w:space="0" w:color="auto"/>
              <w:bottom w:val="single" w:sz="4" w:space="0" w:color="auto"/>
              <w:right w:val="single" w:sz="4" w:space="0" w:color="auto"/>
            </w:tcBorders>
          </w:tcPr>
          <w:p w14:paraId="120591B6" w14:textId="77777777" w:rsidR="00836B31" w:rsidRPr="00836B31" w:rsidRDefault="00836B31" w:rsidP="00C169A0">
            <w:pPr>
              <w:tabs>
                <w:tab w:val="left" w:pos="1134"/>
              </w:tabs>
              <w:spacing w:before="80" w:after="80" w:line="200" w:lineRule="exact"/>
              <w:rPr>
                <w:b/>
                <w:bCs/>
                <w:i/>
                <w:sz w:val="16"/>
                <w:szCs w:val="16"/>
              </w:rPr>
            </w:pPr>
            <w:r w:rsidRPr="00836B31">
              <w:rPr>
                <w:b/>
                <w:bCs/>
                <w:i/>
                <w:sz w:val="16"/>
                <w:szCs w:val="16"/>
              </w:rPr>
              <w:t>Reasoning</w:t>
            </w:r>
          </w:p>
        </w:tc>
      </w:tr>
      <w:tr w:rsidR="00836B31" w:rsidRPr="00836B31" w14:paraId="05A5108A" w14:textId="77777777" w:rsidTr="00C169A0">
        <w:trPr>
          <w:trHeight w:val="100"/>
        </w:trPr>
        <w:tc>
          <w:tcPr>
            <w:tcW w:w="1782" w:type="dxa"/>
            <w:tcBorders>
              <w:top w:val="single" w:sz="4" w:space="0" w:color="auto"/>
              <w:left w:val="single" w:sz="4" w:space="0" w:color="auto"/>
              <w:bottom w:val="single" w:sz="4" w:space="0" w:color="auto"/>
              <w:right w:val="single" w:sz="4" w:space="0" w:color="auto"/>
            </w:tcBorders>
          </w:tcPr>
          <w:p w14:paraId="5C5AE0BD" w14:textId="77777777" w:rsidR="00836B31" w:rsidRPr="00836B31" w:rsidRDefault="00836B31" w:rsidP="00C169A0">
            <w:pPr>
              <w:tabs>
                <w:tab w:val="left" w:pos="1134"/>
              </w:tabs>
              <w:spacing w:before="40" w:after="120"/>
              <w:ind w:right="113"/>
              <w:rPr>
                <w:b/>
                <w:bCs/>
              </w:rPr>
            </w:pPr>
            <w:r w:rsidRPr="00836B31">
              <w:rPr>
                <w:b/>
                <w:bCs/>
              </w:rPr>
              <w:t xml:space="preserve">Heating element material </w:t>
            </w:r>
          </w:p>
        </w:tc>
        <w:tc>
          <w:tcPr>
            <w:tcW w:w="1843" w:type="dxa"/>
            <w:tcBorders>
              <w:top w:val="single" w:sz="4" w:space="0" w:color="auto"/>
              <w:left w:val="single" w:sz="4" w:space="0" w:color="auto"/>
              <w:bottom w:val="single" w:sz="4" w:space="0" w:color="auto"/>
              <w:right w:val="single" w:sz="4" w:space="0" w:color="auto"/>
            </w:tcBorders>
          </w:tcPr>
          <w:p w14:paraId="256C980A" w14:textId="77777777" w:rsidR="00836B31" w:rsidRPr="00836B31" w:rsidRDefault="00836B31" w:rsidP="00C169A0">
            <w:pPr>
              <w:tabs>
                <w:tab w:val="left" w:pos="1134"/>
              </w:tabs>
              <w:spacing w:before="40" w:after="120"/>
              <w:ind w:right="113"/>
              <w:rPr>
                <w:b/>
                <w:bCs/>
              </w:rPr>
            </w:pPr>
            <w:r w:rsidRPr="00836B31">
              <w:rPr>
                <w:b/>
                <w:bCs/>
              </w:rPr>
              <w:t xml:space="preserve">A suitable resistive heating material with an insulating barrier, e.g. </w:t>
            </w:r>
            <w:r w:rsidRPr="00836B31">
              <w:rPr>
                <w:b/>
                <w:bCs/>
              </w:rPr>
              <w:lastRenderedPageBreak/>
              <w:t>copper or tungsten</w:t>
            </w:r>
          </w:p>
        </w:tc>
        <w:tc>
          <w:tcPr>
            <w:tcW w:w="3746" w:type="dxa"/>
            <w:tcBorders>
              <w:top w:val="single" w:sz="4" w:space="0" w:color="auto"/>
              <w:left w:val="single" w:sz="4" w:space="0" w:color="auto"/>
              <w:bottom w:val="single" w:sz="4" w:space="0" w:color="auto"/>
              <w:right w:val="single" w:sz="4" w:space="0" w:color="auto"/>
            </w:tcBorders>
          </w:tcPr>
          <w:p w14:paraId="52118841" w14:textId="77777777" w:rsidR="00836B31" w:rsidRPr="00836B31" w:rsidRDefault="00836B31" w:rsidP="00C169A0">
            <w:pPr>
              <w:tabs>
                <w:tab w:val="left" w:pos="1134"/>
              </w:tabs>
              <w:spacing w:before="40" w:after="120"/>
              <w:ind w:right="113"/>
              <w:rPr>
                <w:b/>
                <w:bCs/>
              </w:rPr>
            </w:pPr>
            <w:r w:rsidRPr="00836B31">
              <w:rPr>
                <w:b/>
                <w:bCs/>
              </w:rPr>
              <w:lastRenderedPageBreak/>
              <w:t xml:space="preserve">Achieve high temperatures and prevent element failures. Isolating material may include polyimide or other heat-resisting material. </w:t>
            </w:r>
          </w:p>
        </w:tc>
      </w:tr>
      <w:tr w:rsidR="00836B31" w:rsidRPr="00836B31" w14:paraId="0E905889" w14:textId="77777777" w:rsidTr="00C169A0">
        <w:trPr>
          <w:trHeight w:val="100"/>
        </w:trPr>
        <w:tc>
          <w:tcPr>
            <w:tcW w:w="1782" w:type="dxa"/>
            <w:tcBorders>
              <w:top w:val="single" w:sz="4" w:space="0" w:color="auto"/>
              <w:left w:val="single" w:sz="4" w:space="0" w:color="auto"/>
              <w:bottom w:val="single" w:sz="4" w:space="0" w:color="auto"/>
              <w:right w:val="single" w:sz="4" w:space="0" w:color="auto"/>
            </w:tcBorders>
          </w:tcPr>
          <w:p w14:paraId="28783954" w14:textId="77777777" w:rsidR="00836B31" w:rsidRPr="00836B31" w:rsidRDefault="00836B31" w:rsidP="00C169A0">
            <w:pPr>
              <w:tabs>
                <w:tab w:val="left" w:pos="1134"/>
              </w:tabs>
              <w:spacing w:before="40" w:after="120"/>
              <w:ind w:right="113"/>
              <w:rPr>
                <w:b/>
                <w:bCs/>
              </w:rPr>
            </w:pPr>
            <w:r w:rsidRPr="00836B31">
              <w:rPr>
                <w:b/>
                <w:bCs/>
              </w:rPr>
              <w:t xml:space="preserve">Thickness [mm] </w:t>
            </w:r>
          </w:p>
        </w:tc>
        <w:tc>
          <w:tcPr>
            <w:tcW w:w="1843" w:type="dxa"/>
            <w:tcBorders>
              <w:top w:val="single" w:sz="4" w:space="0" w:color="auto"/>
              <w:left w:val="single" w:sz="4" w:space="0" w:color="auto"/>
              <w:bottom w:val="single" w:sz="4" w:space="0" w:color="auto"/>
              <w:right w:val="single" w:sz="4" w:space="0" w:color="auto"/>
            </w:tcBorders>
          </w:tcPr>
          <w:p w14:paraId="273C1206" w14:textId="51ADC289" w:rsidR="00836B31" w:rsidRPr="00836B31" w:rsidRDefault="00DC2864" w:rsidP="00C169A0">
            <w:pPr>
              <w:tabs>
                <w:tab w:val="left" w:pos="1134"/>
              </w:tabs>
              <w:spacing w:before="40" w:after="120"/>
              <w:ind w:right="113"/>
              <w:rPr>
                <w:b/>
                <w:bCs/>
              </w:rPr>
            </w:pPr>
            <w:r>
              <w:t>≤</w:t>
            </w:r>
            <w:r w:rsidR="00836B31" w:rsidRPr="00836B31">
              <w:rPr>
                <w:b/>
                <w:bCs/>
              </w:rPr>
              <w:t>0.5</w:t>
            </w:r>
          </w:p>
        </w:tc>
        <w:tc>
          <w:tcPr>
            <w:tcW w:w="3746" w:type="dxa"/>
            <w:tcBorders>
              <w:top w:val="single" w:sz="4" w:space="0" w:color="auto"/>
              <w:left w:val="single" w:sz="4" w:space="0" w:color="auto"/>
              <w:bottom w:val="single" w:sz="4" w:space="0" w:color="auto"/>
              <w:right w:val="single" w:sz="4" w:space="0" w:color="auto"/>
            </w:tcBorders>
          </w:tcPr>
          <w:p w14:paraId="468C4719" w14:textId="77777777" w:rsidR="00836B31" w:rsidRPr="00836B31" w:rsidRDefault="00836B31" w:rsidP="00C169A0">
            <w:pPr>
              <w:tabs>
                <w:tab w:val="left" w:pos="1134"/>
              </w:tabs>
              <w:spacing w:before="40" w:after="120"/>
              <w:ind w:right="113"/>
              <w:rPr>
                <w:b/>
                <w:bCs/>
              </w:rPr>
            </w:pPr>
            <w:r w:rsidRPr="00836B31">
              <w:rPr>
                <w:b/>
                <w:bCs/>
              </w:rPr>
              <w:t>Due to the heater need to be placed inside of cell, thickness of heater should be controlled in a reasonable value.</w:t>
            </w:r>
          </w:p>
        </w:tc>
      </w:tr>
      <w:tr w:rsidR="00836B31" w:rsidRPr="00836B31" w14:paraId="4069F648" w14:textId="77777777" w:rsidTr="00C169A0">
        <w:trPr>
          <w:trHeight w:val="100"/>
        </w:trPr>
        <w:tc>
          <w:tcPr>
            <w:tcW w:w="1782" w:type="dxa"/>
            <w:tcBorders>
              <w:top w:val="single" w:sz="4" w:space="0" w:color="auto"/>
              <w:left w:val="single" w:sz="4" w:space="0" w:color="auto"/>
              <w:bottom w:val="single" w:sz="4" w:space="0" w:color="auto"/>
              <w:right w:val="single" w:sz="4" w:space="0" w:color="auto"/>
            </w:tcBorders>
          </w:tcPr>
          <w:p w14:paraId="52A13A10" w14:textId="77777777" w:rsidR="00836B31" w:rsidRPr="00836B31" w:rsidRDefault="00836B31" w:rsidP="00C169A0">
            <w:pPr>
              <w:tabs>
                <w:tab w:val="left" w:pos="1134"/>
              </w:tabs>
              <w:spacing w:before="40" w:after="120"/>
              <w:ind w:right="113"/>
              <w:rPr>
                <w:b/>
                <w:bCs/>
              </w:rPr>
            </w:pPr>
            <w:r w:rsidRPr="00836B31">
              <w:rPr>
                <w:b/>
                <w:bCs/>
              </w:rPr>
              <w:t>Area[mm2]</w:t>
            </w:r>
          </w:p>
        </w:tc>
        <w:tc>
          <w:tcPr>
            <w:tcW w:w="1843" w:type="dxa"/>
            <w:tcBorders>
              <w:top w:val="single" w:sz="4" w:space="0" w:color="auto"/>
              <w:left w:val="single" w:sz="4" w:space="0" w:color="auto"/>
              <w:bottom w:val="single" w:sz="4" w:space="0" w:color="auto"/>
              <w:right w:val="single" w:sz="4" w:space="0" w:color="auto"/>
            </w:tcBorders>
          </w:tcPr>
          <w:p w14:paraId="0E3D5DCB" w14:textId="77777777" w:rsidR="00836B31" w:rsidRPr="00836B31" w:rsidRDefault="00836B31" w:rsidP="00C169A0">
            <w:pPr>
              <w:tabs>
                <w:tab w:val="left" w:pos="1134"/>
              </w:tabs>
              <w:spacing w:before="40" w:after="120"/>
              <w:ind w:right="113"/>
              <w:rPr>
                <w:b/>
                <w:bCs/>
              </w:rPr>
            </w:pPr>
            <w:r w:rsidRPr="00836B31">
              <w:rPr>
                <w:b/>
                <w:bCs/>
              </w:rPr>
              <w:t>50*50~15*15</w:t>
            </w:r>
          </w:p>
        </w:tc>
        <w:tc>
          <w:tcPr>
            <w:tcW w:w="3746" w:type="dxa"/>
            <w:tcBorders>
              <w:top w:val="single" w:sz="4" w:space="0" w:color="auto"/>
              <w:left w:val="single" w:sz="4" w:space="0" w:color="auto"/>
              <w:bottom w:val="single" w:sz="4" w:space="0" w:color="auto"/>
              <w:right w:val="single" w:sz="4" w:space="0" w:color="auto"/>
            </w:tcBorders>
          </w:tcPr>
          <w:p w14:paraId="6343F063" w14:textId="77777777" w:rsidR="00836B31" w:rsidRPr="00836B31" w:rsidRDefault="00836B31" w:rsidP="00C169A0">
            <w:pPr>
              <w:tabs>
                <w:tab w:val="left" w:pos="1134"/>
              </w:tabs>
              <w:spacing w:before="40" w:after="120"/>
              <w:ind w:right="113"/>
              <w:rPr>
                <w:b/>
                <w:bCs/>
              </w:rPr>
            </w:pPr>
            <w:r w:rsidRPr="00836B31">
              <w:rPr>
                <w:b/>
                <w:bCs/>
              </w:rPr>
              <w:t>Concentrate heat to the smallest feasible area on the cell surface.</w:t>
            </w:r>
          </w:p>
        </w:tc>
      </w:tr>
      <w:tr w:rsidR="00836B31" w:rsidRPr="00836B31" w14:paraId="450C4A94" w14:textId="77777777" w:rsidTr="00C169A0">
        <w:trPr>
          <w:trHeight w:val="100"/>
        </w:trPr>
        <w:tc>
          <w:tcPr>
            <w:tcW w:w="1782" w:type="dxa"/>
            <w:tcBorders>
              <w:top w:val="single" w:sz="4" w:space="0" w:color="auto"/>
              <w:left w:val="single" w:sz="4" w:space="0" w:color="auto"/>
              <w:bottom w:val="single" w:sz="4" w:space="0" w:color="auto"/>
              <w:right w:val="single" w:sz="4" w:space="0" w:color="auto"/>
            </w:tcBorders>
          </w:tcPr>
          <w:p w14:paraId="3C1A0CB6" w14:textId="77777777" w:rsidR="00836B31" w:rsidRPr="00836B31" w:rsidRDefault="00836B31" w:rsidP="00C169A0">
            <w:pPr>
              <w:tabs>
                <w:tab w:val="left" w:pos="1134"/>
              </w:tabs>
              <w:spacing w:before="40" w:after="120"/>
              <w:ind w:right="113"/>
              <w:rPr>
                <w:b/>
                <w:bCs/>
              </w:rPr>
            </w:pPr>
            <w:r w:rsidRPr="00836B31">
              <w:rPr>
                <w:b/>
                <w:bCs/>
              </w:rPr>
              <w:t xml:space="preserve">Power of heater[W] </w:t>
            </w:r>
          </w:p>
        </w:tc>
        <w:tc>
          <w:tcPr>
            <w:tcW w:w="1843" w:type="dxa"/>
            <w:tcBorders>
              <w:top w:val="single" w:sz="4" w:space="0" w:color="auto"/>
              <w:left w:val="single" w:sz="4" w:space="0" w:color="auto"/>
              <w:bottom w:val="single" w:sz="4" w:space="0" w:color="auto"/>
              <w:right w:val="single" w:sz="4" w:space="0" w:color="auto"/>
            </w:tcBorders>
          </w:tcPr>
          <w:p w14:paraId="4E6672D0" w14:textId="08CDF7E8" w:rsidR="00836B31" w:rsidRPr="00836B31" w:rsidRDefault="00DC2864" w:rsidP="00C169A0">
            <w:pPr>
              <w:tabs>
                <w:tab w:val="left" w:pos="1134"/>
              </w:tabs>
              <w:spacing w:before="40" w:after="120"/>
              <w:ind w:right="113"/>
              <w:rPr>
                <w:b/>
                <w:bCs/>
              </w:rPr>
            </w:pPr>
            <w:r>
              <w:rPr>
                <w:b/>
                <w:bCs/>
              </w:rPr>
              <w:t>1</w:t>
            </w:r>
            <w:r w:rsidRPr="00836B31">
              <w:rPr>
                <w:b/>
                <w:bCs/>
              </w:rPr>
              <w:t>50</w:t>
            </w:r>
            <w:r w:rsidR="00836B31" w:rsidRPr="00836B31">
              <w:rPr>
                <w:b/>
                <w:bCs/>
              </w:rPr>
              <w:t>~700</w:t>
            </w:r>
          </w:p>
        </w:tc>
        <w:tc>
          <w:tcPr>
            <w:tcW w:w="3746" w:type="dxa"/>
            <w:tcBorders>
              <w:top w:val="single" w:sz="4" w:space="0" w:color="auto"/>
              <w:left w:val="single" w:sz="4" w:space="0" w:color="auto"/>
              <w:bottom w:val="single" w:sz="4" w:space="0" w:color="auto"/>
              <w:right w:val="single" w:sz="4" w:space="0" w:color="auto"/>
            </w:tcBorders>
          </w:tcPr>
          <w:p w14:paraId="4B4F8774" w14:textId="77777777" w:rsidR="00836B31" w:rsidRPr="00836B31" w:rsidRDefault="00836B31" w:rsidP="00C169A0">
            <w:pPr>
              <w:tabs>
                <w:tab w:val="left" w:pos="1134"/>
              </w:tabs>
              <w:spacing w:before="40" w:after="120"/>
              <w:ind w:right="113"/>
              <w:rPr>
                <w:b/>
                <w:bCs/>
              </w:rPr>
            </w:pPr>
            <w:r w:rsidRPr="00836B31">
              <w:rPr>
                <w:b/>
                <w:bCs/>
              </w:rPr>
              <w:t>Provide enough heat to enable initiation of cell thermal runaway.</w:t>
            </w:r>
          </w:p>
        </w:tc>
      </w:tr>
    </w:tbl>
    <w:p w14:paraId="0395D6A7" w14:textId="77777777" w:rsidR="00836B31" w:rsidRPr="00836B31" w:rsidRDefault="00836B31" w:rsidP="00836B31">
      <w:pPr>
        <w:pStyle w:val="SingleTxtG"/>
        <w:spacing w:before="240"/>
        <w:jc w:val="left"/>
        <w:rPr>
          <w:b/>
          <w:bCs/>
        </w:rPr>
      </w:pPr>
      <w:r w:rsidRPr="00836B31">
        <w:rPr>
          <w:b/>
          <w:bCs/>
        </w:rPr>
        <w:t>Table 2</w:t>
      </w:r>
      <w:r w:rsidRPr="00836B31">
        <w:rPr>
          <w:b/>
          <w:bCs/>
        </w:rPr>
        <w:br/>
        <w:t>Typical heater parameters for implementation of internal heater methodology</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1346"/>
        <w:gridCol w:w="1347"/>
        <w:gridCol w:w="2896"/>
      </w:tblGrid>
      <w:tr w:rsidR="00836B31" w:rsidRPr="00836B31" w14:paraId="5A554693" w14:textId="77777777" w:rsidTr="00C169A0">
        <w:trPr>
          <w:trHeight w:val="100"/>
          <w:tblHeader/>
        </w:trPr>
        <w:tc>
          <w:tcPr>
            <w:tcW w:w="1782" w:type="dxa"/>
            <w:tcBorders>
              <w:top w:val="single" w:sz="4" w:space="0" w:color="auto"/>
              <w:left w:val="single" w:sz="4" w:space="0" w:color="auto"/>
              <w:bottom w:val="single" w:sz="4" w:space="0" w:color="auto"/>
              <w:right w:val="single" w:sz="4" w:space="0" w:color="auto"/>
            </w:tcBorders>
          </w:tcPr>
          <w:p w14:paraId="265871B4" w14:textId="77777777" w:rsidR="00836B31" w:rsidRPr="00836B31" w:rsidRDefault="00836B31" w:rsidP="00C169A0">
            <w:pPr>
              <w:tabs>
                <w:tab w:val="left" w:pos="1134"/>
              </w:tabs>
              <w:spacing w:before="80" w:after="80" w:line="200" w:lineRule="exact"/>
              <w:rPr>
                <w:b/>
                <w:bCs/>
                <w:i/>
                <w:sz w:val="16"/>
                <w:szCs w:val="16"/>
              </w:rPr>
            </w:pPr>
            <w:r w:rsidRPr="00836B31">
              <w:rPr>
                <w:b/>
                <w:bCs/>
                <w:i/>
                <w:sz w:val="16"/>
                <w:szCs w:val="16"/>
              </w:rPr>
              <w:t>Parameter Category</w:t>
            </w:r>
          </w:p>
        </w:tc>
        <w:tc>
          <w:tcPr>
            <w:tcW w:w="1346" w:type="dxa"/>
            <w:tcBorders>
              <w:top w:val="single" w:sz="4" w:space="0" w:color="auto"/>
              <w:left w:val="single" w:sz="4" w:space="0" w:color="auto"/>
              <w:right w:val="single" w:sz="4" w:space="0" w:color="auto"/>
            </w:tcBorders>
          </w:tcPr>
          <w:p w14:paraId="2A0EC03D" w14:textId="77777777" w:rsidR="00836B31" w:rsidRPr="00836B31" w:rsidRDefault="00836B31" w:rsidP="00C169A0">
            <w:pPr>
              <w:tabs>
                <w:tab w:val="left" w:pos="1134"/>
              </w:tabs>
              <w:spacing w:before="80" w:after="80" w:line="200" w:lineRule="exact"/>
              <w:rPr>
                <w:b/>
                <w:bCs/>
                <w:i/>
                <w:sz w:val="16"/>
                <w:szCs w:val="16"/>
              </w:rPr>
            </w:pPr>
            <w:r w:rsidRPr="00836B31">
              <w:rPr>
                <w:b/>
                <w:bCs/>
                <w:i/>
                <w:sz w:val="16"/>
                <w:szCs w:val="16"/>
              </w:rPr>
              <w:t>VED&lt;450Wh/L</w:t>
            </w:r>
          </w:p>
          <w:p w14:paraId="12F1A055" w14:textId="77777777" w:rsidR="00836B31" w:rsidRPr="00836B31" w:rsidRDefault="00836B31" w:rsidP="00C169A0">
            <w:pPr>
              <w:tabs>
                <w:tab w:val="left" w:pos="1134"/>
              </w:tabs>
              <w:spacing w:before="80" w:after="80" w:line="200" w:lineRule="exact"/>
              <w:rPr>
                <w:b/>
                <w:bCs/>
              </w:rPr>
            </w:pPr>
            <w:r w:rsidRPr="00836B31">
              <w:rPr>
                <w:b/>
                <w:bCs/>
                <w:i/>
                <w:sz w:val="16"/>
                <w:szCs w:val="16"/>
              </w:rPr>
              <w:t>(</w:t>
            </w:r>
            <w:proofErr w:type="spellStart"/>
            <w:r w:rsidRPr="00836B31">
              <w:rPr>
                <w:b/>
                <w:bCs/>
                <w:i/>
                <w:sz w:val="16"/>
                <w:szCs w:val="16"/>
              </w:rPr>
              <w:t>eg.</w:t>
            </w:r>
            <w:proofErr w:type="spellEnd"/>
            <w:r w:rsidRPr="00836B31">
              <w:rPr>
                <w:b/>
                <w:bCs/>
                <w:i/>
                <w:sz w:val="16"/>
                <w:szCs w:val="16"/>
              </w:rPr>
              <w:t xml:space="preserve">: LFP Cell) </w:t>
            </w:r>
          </w:p>
        </w:tc>
        <w:tc>
          <w:tcPr>
            <w:tcW w:w="1347" w:type="dxa"/>
            <w:tcBorders>
              <w:top w:val="single" w:sz="4" w:space="0" w:color="auto"/>
              <w:left w:val="single" w:sz="4" w:space="0" w:color="auto"/>
              <w:right w:val="single" w:sz="4" w:space="0" w:color="auto"/>
            </w:tcBorders>
          </w:tcPr>
          <w:p w14:paraId="5AA08AE2" w14:textId="77777777" w:rsidR="00836B31" w:rsidRPr="00836B31" w:rsidRDefault="00836B31" w:rsidP="00C169A0">
            <w:pPr>
              <w:tabs>
                <w:tab w:val="left" w:pos="1134"/>
              </w:tabs>
              <w:spacing w:before="80" w:after="80" w:line="200" w:lineRule="exact"/>
              <w:rPr>
                <w:b/>
                <w:bCs/>
                <w:i/>
                <w:sz w:val="16"/>
                <w:szCs w:val="16"/>
              </w:rPr>
            </w:pPr>
            <w:r w:rsidRPr="00836B31">
              <w:rPr>
                <w:b/>
                <w:bCs/>
                <w:i/>
                <w:sz w:val="16"/>
                <w:szCs w:val="16"/>
              </w:rPr>
              <w:t>VED≥450Wh/L</w:t>
            </w:r>
          </w:p>
          <w:p w14:paraId="5BFCEE2B" w14:textId="77777777" w:rsidR="00836B31" w:rsidRPr="00836B31" w:rsidRDefault="00836B31" w:rsidP="00C169A0">
            <w:pPr>
              <w:tabs>
                <w:tab w:val="left" w:pos="1134"/>
              </w:tabs>
              <w:spacing w:before="80" w:after="80" w:line="200" w:lineRule="exact"/>
              <w:rPr>
                <w:b/>
                <w:bCs/>
                <w:i/>
                <w:sz w:val="16"/>
                <w:szCs w:val="16"/>
              </w:rPr>
            </w:pPr>
            <w:r w:rsidRPr="00836B31">
              <w:rPr>
                <w:b/>
                <w:bCs/>
                <w:i/>
                <w:sz w:val="16"/>
                <w:szCs w:val="16"/>
              </w:rPr>
              <w:t>(</w:t>
            </w:r>
            <w:proofErr w:type="spellStart"/>
            <w:r w:rsidRPr="00836B31">
              <w:rPr>
                <w:b/>
                <w:bCs/>
                <w:i/>
                <w:sz w:val="16"/>
                <w:szCs w:val="16"/>
              </w:rPr>
              <w:t>eg.</w:t>
            </w:r>
            <w:proofErr w:type="spellEnd"/>
            <w:r w:rsidRPr="00836B31">
              <w:rPr>
                <w:b/>
                <w:bCs/>
                <w:i/>
                <w:sz w:val="16"/>
                <w:szCs w:val="16"/>
              </w:rPr>
              <w:t>: NCM Cell)</w:t>
            </w:r>
          </w:p>
        </w:tc>
        <w:tc>
          <w:tcPr>
            <w:tcW w:w="2896" w:type="dxa"/>
            <w:tcBorders>
              <w:top w:val="single" w:sz="4" w:space="0" w:color="auto"/>
              <w:left w:val="single" w:sz="4" w:space="0" w:color="auto"/>
              <w:bottom w:val="single" w:sz="4" w:space="0" w:color="auto"/>
              <w:right w:val="single" w:sz="4" w:space="0" w:color="auto"/>
            </w:tcBorders>
          </w:tcPr>
          <w:p w14:paraId="1149E14F" w14:textId="77777777" w:rsidR="00836B31" w:rsidRPr="00836B31" w:rsidRDefault="00836B31" w:rsidP="00C169A0">
            <w:pPr>
              <w:tabs>
                <w:tab w:val="left" w:pos="1134"/>
              </w:tabs>
              <w:spacing w:before="80" w:after="80" w:line="200" w:lineRule="exact"/>
              <w:rPr>
                <w:b/>
                <w:bCs/>
                <w:i/>
                <w:sz w:val="16"/>
                <w:szCs w:val="16"/>
              </w:rPr>
            </w:pPr>
            <w:r w:rsidRPr="00836B31">
              <w:rPr>
                <w:b/>
                <w:bCs/>
                <w:i/>
                <w:sz w:val="16"/>
                <w:szCs w:val="16"/>
              </w:rPr>
              <w:t>Remarks</w:t>
            </w:r>
          </w:p>
        </w:tc>
      </w:tr>
      <w:tr w:rsidR="00836B31" w:rsidRPr="00836B31" w14:paraId="28F7CE6A" w14:textId="77777777" w:rsidTr="00C169A0">
        <w:trPr>
          <w:trHeight w:val="100"/>
        </w:trPr>
        <w:tc>
          <w:tcPr>
            <w:tcW w:w="1782" w:type="dxa"/>
            <w:tcBorders>
              <w:top w:val="single" w:sz="4" w:space="0" w:color="auto"/>
              <w:left w:val="single" w:sz="4" w:space="0" w:color="auto"/>
              <w:bottom w:val="single" w:sz="4" w:space="0" w:color="auto"/>
              <w:right w:val="single" w:sz="4" w:space="0" w:color="auto"/>
            </w:tcBorders>
          </w:tcPr>
          <w:p w14:paraId="14815C0F" w14:textId="77777777" w:rsidR="00836B31" w:rsidRPr="00836B31" w:rsidRDefault="00836B31" w:rsidP="00C169A0">
            <w:pPr>
              <w:tabs>
                <w:tab w:val="left" w:pos="1134"/>
              </w:tabs>
              <w:spacing w:before="40" w:after="120"/>
              <w:ind w:right="113"/>
              <w:rPr>
                <w:b/>
                <w:bCs/>
              </w:rPr>
            </w:pPr>
            <w:r w:rsidRPr="00836B31">
              <w:rPr>
                <w:rFonts w:eastAsia="SimSun"/>
                <w:b/>
                <w:bCs/>
                <w:szCs w:val="22"/>
              </w:rPr>
              <w:t>Power of heater[W]</w:t>
            </w:r>
          </w:p>
        </w:tc>
        <w:tc>
          <w:tcPr>
            <w:tcW w:w="1346" w:type="dxa"/>
            <w:tcBorders>
              <w:left w:val="single" w:sz="4" w:space="0" w:color="auto"/>
              <w:right w:val="single" w:sz="4" w:space="0" w:color="auto"/>
            </w:tcBorders>
          </w:tcPr>
          <w:p w14:paraId="41B55915" w14:textId="77777777" w:rsidR="00836B31" w:rsidRPr="00836B31" w:rsidRDefault="00836B31" w:rsidP="00C169A0">
            <w:pPr>
              <w:tabs>
                <w:tab w:val="left" w:pos="1134"/>
              </w:tabs>
              <w:spacing w:before="40" w:after="120"/>
              <w:ind w:right="113"/>
              <w:rPr>
                <w:b/>
                <w:bCs/>
              </w:rPr>
            </w:pPr>
            <w:r w:rsidRPr="00836B31">
              <w:rPr>
                <w:b/>
                <w:bCs/>
              </w:rPr>
              <w:t>400~700</w:t>
            </w:r>
          </w:p>
        </w:tc>
        <w:tc>
          <w:tcPr>
            <w:tcW w:w="1347" w:type="dxa"/>
            <w:tcBorders>
              <w:left w:val="single" w:sz="4" w:space="0" w:color="auto"/>
              <w:right w:val="single" w:sz="4" w:space="0" w:color="auto"/>
            </w:tcBorders>
          </w:tcPr>
          <w:p w14:paraId="652745DB" w14:textId="23991345" w:rsidR="00836B31" w:rsidRPr="00836B31" w:rsidRDefault="00DC2864" w:rsidP="00C169A0">
            <w:pPr>
              <w:tabs>
                <w:tab w:val="left" w:pos="1134"/>
              </w:tabs>
              <w:spacing w:before="40" w:after="120"/>
              <w:ind w:right="113"/>
              <w:rPr>
                <w:b/>
                <w:bCs/>
              </w:rPr>
            </w:pPr>
            <w:r>
              <w:rPr>
                <w:b/>
                <w:bCs/>
              </w:rPr>
              <w:t>1</w:t>
            </w:r>
            <w:r w:rsidRPr="00836B31">
              <w:rPr>
                <w:b/>
                <w:bCs/>
              </w:rPr>
              <w:t>50</w:t>
            </w:r>
            <w:r w:rsidR="00836B31" w:rsidRPr="00836B31">
              <w:rPr>
                <w:b/>
                <w:bCs/>
              </w:rPr>
              <w:t>~700</w:t>
            </w:r>
          </w:p>
        </w:tc>
        <w:tc>
          <w:tcPr>
            <w:tcW w:w="2896" w:type="dxa"/>
            <w:tcBorders>
              <w:top w:val="single" w:sz="4" w:space="0" w:color="auto"/>
              <w:left w:val="single" w:sz="4" w:space="0" w:color="auto"/>
              <w:bottom w:val="single" w:sz="4" w:space="0" w:color="auto"/>
              <w:right w:val="single" w:sz="4" w:space="0" w:color="auto"/>
            </w:tcBorders>
          </w:tcPr>
          <w:p w14:paraId="2EAFCA7C" w14:textId="78ACA6D5" w:rsidR="00836B31" w:rsidRPr="00836B31" w:rsidRDefault="00836B31" w:rsidP="00C169A0">
            <w:pPr>
              <w:tabs>
                <w:tab w:val="left" w:pos="1134"/>
              </w:tabs>
              <w:spacing w:before="40" w:after="120"/>
              <w:ind w:right="113"/>
              <w:rPr>
                <w:b/>
                <w:bCs/>
              </w:rPr>
            </w:pPr>
            <w:r w:rsidRPr="00836B31">
              <w:rPr>
                <w:b/>
                <w:bCs/>
              </w:rPr>
              <w:t>These values are based on: Cell chemistry/energy density/ volume of the initiation cell</w:t>
            </w:r>
            <w:r w:rsidR="0036156E">
              <w:rPr>
                <w:b/>
                <w:bCs/>
              </w:rPr>
              <w:t>.</w:t>
            </w:r>
          </w:p>
        </w:tc>
      </w:tr>
      <w:tr w:rsidR="00836B31" w:rsidRPr="00836B31" w14:paraId="42D569D8" w14:textId="77777777" w:rsidTr="00C169A0">
        <w:trPr>
          <w:trHeight w:val="100"/>
        </w:trPr>
        <w:tc>
          <w:tcPr>
            <w:tcW w:w="1782" w:type="dxa"/>
            <w:tcBorders>
              <w:top w:val="single" w:sz="4" w:space="0" w:color="auto"/>
              <w:left w:val="single" w:sz="4" w:space="0" w:color="auto"/>
              <w:bottom w:val="single" w:sz="4" w:space="0" w:color="auto"/>
              <w:right w:val="single" w:sz="4" w:space="0" w:color="auto"/>
            </w:tcBorders>
          </w:tcPr>
          <w:p w14:paraId="45B68A68" w14:textId="77777777" w:rsidR="00836B31" w:rsidRPr="00836B31" w:rsidRDefault="00836B31" w:rsidP="00C169A0">
            <w:pPr>
              <w:tabs>
                <w:tab w:val="left" w:pos="1134"/>
              </w:tabs>
              <w:spacing w:before="40" w:after="120"/>
              <w:ind w:right="113"/>
              <w:rPr>
                <w:b/>
                <w:bCs/>
              </w:rPr>
            </w:pPr>
            <w:r w:rsidRPr="00836B31">
              <w:rPr>
                <w:rFonts w:eastAsia="SimSun"/>
                <w:b/>
                <w:bCs/>
                <w:szCs w:val="22"/>
              </w:rPr>
              <w:t>Soak time phase and power off condition</w:t>
            </w:r>
          </w:p>
        </w:tc>
        <w:tc>
          <w:tcPr>
            <w:tcW w:w="2693" w:type="dxa"/>
            <w:gridSpan w:val="2"/>
            <w:tcBorders>
              <w:left w:val="single" w:sz="4" w:space="0" w:color="auto"/>
              <w:right w:val="single" w:sz="4" w:space="0" w:color="auto"/>
            </w:tcBorders>
          </w:tcPr>
          <w:p w14:paraId="06E87FB7" w14:textId="77777777" w:rsidR="00836B31" w:rsidRPr="00836B31" w:rsidRDefault="00836B31" w:rsidP="00C169A0">
            <w:pPr>
              <w:tabs>
                <w:tab w:val="left" w:pos="1134"/>
              </w:tabs>
              <w:spacing w:before="40" w:after="120"/>
              <w:ind w:right="113"/>
              <w:rPr>
                <w:b/>
                <w:bCs/>
              </w:rPr>
            </w:pPr>
            <w:r w:rsidRPr="00836B31">
              <w:rPr>
                <w:b/>
                <w:bCs/>
              </w:rPr>
              <w:t>Heating until thermal runaway is achieved or until heater is burnout</w:t>
            </w:r>
          </w:p>
        </w:tc>
        <w:tc>
          <w:tcPr>
            <w:tcW w:w="2896" w:type="dxa"/>
            <w:tcBorders>
              <w:top w:val="single" w:sz="4" w:space="0" w:color="auto"/>
              <w:left w:val="single" w:sz="4" w:space="0" w:color="auto"/>
              <w:bottom w:val="single" w:sz="4" w:space="0" w:color="auto"/>
              <w:right w:val="single" w:sz="4" w:space="0" w:color="auto"/>
            </w:tcBorders>
          </w:tcPr>
          <w:p w14:paraId="20785158" w14:textId="5CBE6F7C" w:rsidR="00836B31" w:rsidRPr="00836B31" w:rsidRDefault="00836B31" w:rsidP="00C169A0">
            <w:pPr>
              <w:tabs>
                <w:tab w:val="left" w:pos="1134"/>
              </w:tabs>
              <w:spacing w:before="40" w:after="120"/>
              <w:ind w:right="113"/>
              <w:rPr>
                <w:b/>
                <w:bCs/>
              </w:rPr>
            </w:pPr>
            <w:r w:rsidRPr="00836B31">
              <w:rPr>
                <w:b/>
                <w:bCs/>
              </w:rPr>
              <w:t xml:space="preserve">Heating until thermal runaway is achieved within 5 min. </w:t>
            </w:r>
          </w:p>
        </w:tc>
      </w:tr>
    </w:tbl>
    <w:p w14:paraId="104A6B3F" w14:textId="77777777" w:rsidR="00836B31" w:rsidRPr="00836B31" w:rsidRDefault="00836B31" w:rsidP="00836B31">
      <w:pPr>
        <w:spacing w:after="120"/>
        <w:ind w:left="2268" w:right="1134"/>
        <w:jc w:val="both"/>
        <w:rPr>
          <w:b/>
          <w:bCs/>
        </w:rPr>
      </w:pPr>
    </w:p>
    <w:p w14:paraId="12011952" w14:textId="77777777" w:rsidR="00836B31" w:rsidRPr="00836B31" w:rsidRDefault="00836B31" w:rsidP="00836B31">
      <w:pPr>
        <w:spacing w:after="120"/>
        <w:ind w:left="2268" w:right="1134"/>
        <w:jc w:val="both"/>
        <w:rPr>
          <w:b/>
          <w:bCs/>
        </w:rPr>
      </w:pPr>
      <w:r w:rsidRPr="00836B31">
        <w:rPr>
          <w:b/>
          <w:bCs/>
        </w:rPr>
        <w:t xml:space="preserve">Heater Characteristic (For example): </w:t>
      </w:r>
    </w:p>
    <w:p w14:paraId="4F351290" w14:textId="471439DE" w:rsidR="00836B31" w:rsidRPr="00836B31" w:rsidRDefault="00836B31" w:rsidP="00836B31">
      <w:pPr>
        <w:spacing w:after="120"/>
        <w:ind w:left="2268" w:right="1134"/>
        <w:jc w:val="both"/>
        <w:rPr>
          <w:b/>
          <w:bCs/>
        </w:rPr>
      </w:pPr>
      <w:r w:rsidRPr="00836B31">
        <w:rPr>
          <w:b/>
          <w:bCs/>
        </w:rPr>
        <w:t>The dimension of heater is 30mm*30mm, and heating power is 250W. When the internal heater is used to trigger the initiation cell to thermal runaway, the temperature of heater surface will rapidly increase beyond 300 °C with an rate of ~80 °C/s, and the maximum temperature will reach ~700 °C</w:t>
      </w:r>
      <w:r w:rsidRPr="00836B31">
        <w:rPr>
          <w:rFonts w:hint="eastAsia"/>
          <w:b/>
          <w:bCs/>
        </w:rPr>
        <w:t xml:space="preserve"> </w:t>
      </w:r>
      <w:r w:rsidRPr="00836B31">
        <w:rPr>
          <w:b/>
          <w:bCs/>
        </w:rPr>
        <w:t xml:space="preserve">(as shown in Figure </w:t>
      </w:r>
      <w:r w:rsidR="00986D7A">
        <w:rPr>
          <w:b/>
          <w:bCs/>
        </w:rPr>
        <w:t>2</w:t>
      </w:r>
      <w:r w:rsidRPr="00836B31">
        <w:rPr>
          <w:b/>
          <w:bCs/>
        </w:rPr>
        <w:t>). For normal design, the separator will rapidly melt down at the temperatures filed, and lead to cell thermal runaway by an internal short circuit</w:t>
      </w:r>
      <w:r w:rsidR="00986D7A">
        <w:rPr>
          <w:b/>
          <w:bCs/>
        </w:rPr>
        <w:t>.</w:t>
      </w:r>
    </w:p>
    <w:p w14:paraId="42160BDC" w14:textId="77777777" w:rsidR="00836B31" w:rsidRPr="00836B31" w:rsidRDefault="00836B31" w:rsidP="00836B31">
      <w:pPr>
        <w:pStyle w:val="SingleTxtG"/>
        <w:spacing w:before="240"/>
        <w:jc w:val="left"/>
        <w:rPr>
          <w:b/>
          <w:bCs/>
        </w:rPr>
      </w:pPr>
      <w:r w:rsidRPr="00836B31">
        <w:rPr>
          <w:b/>
          <w:bCs/>
        </w:rPr>
        <w:t>Figure 2</w:t>
      </w:r>
      <w:r w:rsidRPr="00836B31">
        <w:rPr>
          <w:b/>
          <w:bCs/>
        </w:rPr>
        <w:br/>
        <w:t>Thermal behaviour of internal heater</w:t>
      </w:r>
    </w:p>
    <w:p w14:paraId="62D1BFD3" w14:textId="188CECB0" w:rsidR="00836B31" w:rsidRPr="00836B31" w:rsidRDefault="00836B31" w:rsidP="00836B31">
      <w:pPr>
        <w:spacing w:after="120"/>
        <w:ind w:left="1134" w:right="1134"/>
        <w:jc w:val="both"/>
        <w:rPr>
          <w:b/>
          <w:bCs/>
        </w:rPr>
      </w:pPr>
      <w:r w:rsidRPr="00836B31">
        <w:rPr>
          <w:b/>
          <w:bCs/>
          <w:noProof/>
        </w:rPr>
        <w:drawing>
          <wp:inline distT="0" distB="0" distL="0" distR="0" wp14:anchorId="7A65C79A" wp14:editId="2216A37E">
            <wp:extent cx="5038090" cy="1880870"/>
            <wp:effectExtent l="0" t="0" r="0" b="508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38090" cy="1880870"/>
                    </a:xfrm>
                    <a:prstGeom prst="rect">
                      <a:avLst/>
                    </a:prstGeom>
                    <a:noFill/>
                    <a:ln>
                      <a:noFill/>
                    </a:ln>
                  </pic:spPr>
                </pic:pic>
              </a:graphicData>
            </a:graphic>
          </wp:inline>
        </w:drawing>
      </w:r>
    </w:p>
    <w:p w14:paraId="23B8F7BE" w14:textId="77777777" w:rsidR="00836B31" w:rsidRPr="00836B31" w:rsidRDefault="00836B31" w:rsidP="00836B31">
      <w:pPr>
        <w:rPr>
          <w:b/>
          <w:bCs/>
        </w:rPr>
      </w:pPr>
    </w:p>
    <w:p w14:paraId="0A04F1B1" w14:textId="77777777" w:rsidR="00836B31" w:rsidRPr="00836B31" w:rsidRDefault="00836B31" w:rsidP="00836B31">
      <w:pPr>
        <w:spacing w:after="120"/>
        <w:ind w:leftChars="567" w:left="2272" w:right="1134" w:hangingChars="567" w:hanging="1138"/>
        <w:jc w:val="both"/>
        <w:rPr>
          <w:b/>
          <w:bCs/>
        </w:rPr>
      </w:pPr>
      <w:r w:rsidRPr="00836B31">
        <w:rPr>
          <w:b/>
          <w:bCs/>
        </w:rPr>
        <w:t>[2.</w:t>
      </w:r>
      <w:r w:rsidRPr="00836B31">
        <w:rPr>
          <w:b/>
          <w:bCs/>
        </w:rPr>
        <w:tab/>
        <w:t>Test application and necessary modifications - Subsystem level testing</w:t>
      </w:r>
    </w:p>
    <w:p w14:paraId="7AB8D995" w14:textId="77777777" w:rsidR="00836B31" w:rsidRPr="00836B31" w:rsidRDefault="00836B31" w:rsidP="00836B31">
      <w:pPr>
        <w:spacing w:after="120"/>
        <w:ind w:leftChars="567" w:left="2272" w:right="1134" w:hangingChars="567" w:hanging="1138"/>
        <w:jc w:val="both"/>
        <w:rPr>
          <w:b/>
          <w:bCs/>
        </w:rPr>
      </w:pPr>
      <w:r w:rsidRPr="00836B31">
        <w:rPr>
          <w:b/>
          <w:bCs/>
        </w:rPr>
        <w:tab/>
        <w:t xml:space="preserve">The use of this test method relies on quickly and effectively heating up a single cell into thermal runaway within a REESS and REESS subsystem. </w:t>
      </w:r>
      <w:r w:rsidRPr="00836B31">
        <w:rPr>
          <w:b/>
          <w:bCs/>
        </w:rPr>
        <w:lastRenderedPageBreak/>
        <w:t xml:space="preserve">To ensure the test is conducted efficiently, a preliminary test on a single cell or a small number of cells should be performed using a modified cooling strategy (if desired). This subsystem level test permits the refinement of test parameters (heating rate, target temperature, soak time) for the specific cell used in the chosen REESS design, which vary (from those shown in Table 1 and Table 2) upon change of cell chemistry and cell size/construction. </w:t>
      </w:r>
      <w:r w:rsidRPr="00836B31">
        <w:rPr>
          <w:b/>
          <w:bCs/>
        </w:rPr>
        <w:tab/>
        <w:t>Modifications required for subsystem level testing should mimic those found in the REESS to obtain an accurate test result relative to that obtained at a REESS test level.]</w:t>
      </w:r>
    </w:p>
    <w:p w14:paraId="20801182" w14:textId="77777777" w:rsidR="00836B31" w:rsidRPr="00836B31" w:rsidRDefault="00836B31" w:rsidP="00836B31">
      <w:pPr>
        <w:spacing w:after="120"/>
        <w:ind w:leftChars="567" w:left="2272" w:right="1134" w:hangingChars="567" w:hanging="1138"/>
        <w:jc w:val="both"/>
        <w:rPr>
          <w:b/>
          <w:bCs/>
        </w:rPr>
      </w:pPr>
      <w:r w:rsidRPr="00836B31">
        <w:rPr>
          <w:b/>
          <w:bCs/>
        </w:rPr>
        <w:t>3.</w:t>
      </w:r>
      <w:r w:rsidRPr="00836B31">
        <w:rPr>
          <w:b/>
          <w:bCs/>
        </w:rPr>
        <w:tab/>
      </w:r>
      <w:r w:rsidRPr="00836B31">
        <w:rPr>
          <w:rFonts w:eastAsia="SimSun"/>
          <w:b/>
          <w:bCs/>
          <w:szCs w:val="22"/>
          <w:u w:val="single"/>
        </w:rPr>
        <w:t>Initiation Cell/Cell Block Preparation</w:t>
      </w:r>
    </w:p>
    <w:p w14:paraId="6C2C5CC0" w14:textId="77777777" w:rsidR="00836B31" w:rsidRPr="00836B31" w:rsidRDefault="00836B31" w:rsidP="00836B31">
      <w:pPr>
        <w:spacing w:after="120"/>
        <w:ind w:leftChars="567" w:left="2272" w:right="1134" w:hangingChars="567" w:hanging="1138"/>
        <w:jc w:val="both"/>
        <w:rPr>
          <w:b/>
          <w:bCs/>
        </w:rPr>
      </w:pPr>
      <w:r w:rsidRPr="00836B31">
        <w:rPr>
          <w:b/>
          <w:bCs/>
        </w:rPr>
        <w:tab/>
        <w:t>The internal heater is assembled in the cell during the production of cell. Here is the example of manufacturing process for this special cell.</w:t>
      </w:r>
    </w:p>
    <w:p w14:paraId="7CEF1840" w14:textId="77777777" w:rsidR="00836B31" w:rsidRPr="00836B31" w:rsidRDefault="00836B31" w:rsidP="00836B31">
      <w:pPr>
        <w:spacing w:after="120"/>
        <w:ind w:leftChars="567" w:left="2272" w:right="1134" w:hangingChars="567" w:hanging="1138"/>
        <w:jc w:val="both"/>
        <w:rPr>
          <w:b/>
          <w:bCs/>
        </w:rPr>
      </w:pPr>
      <w:r w:rsidRPr="00836B31">
        <w:rPr>
          <w:b/>
          <w:bCs/>
        </w:rPr>
        <w:t>3.1.</w:t>
      </w:r>
      <w:r w:rsidRPr="00836B31">
        <w:rPr>
          <w:b/>
          <w:bCs/>
        </w:rPr>
        <w:tab/>
        <w:t xml:space="preserve">Step 1: </w:t>
      </w:r>
    </w:p>
    <w:p w14:paraId="7B823BAB" w14:textId="77777777" w:rsidR="00836B31" w:rsidRPr="00836B31" w:rsidRDefault="00836B31" w:rsidP="00836B31">
      <w:pPr>
        <w:spacing w:after="120"/>
        <w:ind w:leftChars="567" w:left="2272" w:right="1134" w:hangingChars="567" w:hanging="1138"/>
        <w:jc w:val="both"/>
        <w:rPr>
          <w:b/>
          <w:bCs/>
        </w:rPr>
      </w:pPr>
      <w:r w:rsidRPr="00836B31">
        <w:rPr>
          <w:b/>
          <w:bCs/>
        </w:rPr>
        <w:tab/>
        <w:t>Locate the heater on the surface of the jellyroll. For one-jellyroll-cell, the heater is suggested to be located on the surface of jellyroll. For n-jellyrolls-cell (n≥2), the heater is suggested to be located on the surface of jellyroll and is surround by two jellyrolls, as shown in Figure 3.</w:t>
      </w:r>
    </w:p>
    <w:p w14:paraId="4E380907" w14:textId="77777777" w:rsidR="00836B31" w:rsidRPr="00836B31" w:rsidRDefault="00836B31" w:rsidP="00836B31">
      <w:pPr>
        <w:pStyle w:val="SingleTxtG"/>
        <w:spacing w:before="240"/>
        <w:jc w:val="left"/>
        <w:rPr>
          <w:b/>
          <w:bCs/>
        </w:rPr>
      </w:pPr>
      <w:r w:rsidRPr="00836B31">
        <w:rPr>
          <w:b/>
          <w:bCs/>
        </w:rPr>
        <w:t>Figure 3</w:t>
      </w:r>
      <w:r w:rsidRPr="00836B31">
        <w:rPr>
          <w:b/>
          <w:bCs/>
        </w:rPr>
        <w:br/>
        <w:t>Example of location of internal heater in a cell with more than one jellyroll.</w:t>
      </w:r>
    </w:p>
    <w:p w14:paraId="56BF3FC3" w14:textId="77777777" w:rsidR="00836B31" w:rsidRPr="00836B31" w:rsidRDefault="00836B31" w:rsidP="00836B31">
      <w:pPr>
        <w:spacing w:after="120"/>
        <w:ind w:leftChars="567" w:left="2272" w:right="1134" w:hangingChars="567" w:hanging="1138"/>
        <w:jc w:val="both"/>
        <w:rPr>
          <w:b/>
          <w:bCs/>
        </w:rPr>
      </w:pPr>
    </w:p>
    <w:p w14:paraId="01FDFD1A" w14:textId="4306E192" w:rsidR="00836B31" w:rsidRPr="00836B31" w:rsidRDefault="00836B31" w:rsidP="00836B31">
      <w:pPr>
        <w:spacing w:afterLines="50" w:after="120" w:line="240" w:lineRule="auto"/>
        <w:jc w:val="center"/>
        <w:rPr>
          <w:rFonts w:eastAsia="SimSun"/>
          <w:b/>
          <w:bCs/>
          <w:szCs w:val="22"/>
        </w:rPr>
      </w:pPr>
      <w:r w:rsidRPr="00836B31">
        <w:rPr>
          <w:rFonts w:eastAsia="SimSun"/>
          <w:b/>
          <w:bCs/>
          <w:noProof/>
          <w:szCs w:val="22"/>
        </w:rPr>
        <w:drawing>
          <wp:inline distT="0" distB="0" distL="0" distR="0" wp14:anchorId="2DA745D3" wp14:editId="23EEFAC2">
            <wp:extent cx="4925695" cy="1552575"/>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25695" cy="1552575"/>
                    </a:xfrm>
                    <a:prstGeom prst="rect">
                      <a:avLst/>
                    </a:prstGeom>
                    <a:noFill/>
                    <a:ln>
                      <a:noFill/>
                    </a:ln>
                  </pic:spPr>
                </pic:pic>
              </a:graphicData>
            </a:graphic>
          </wp:inline>
        </w:drawing>
      </w:r>
    </w:p>
    <w:p w14:paraId="07E37915" w14:textId="77777777" w:rsidR="00836B31" w:rsidRPr="00836B31" w:rsidRDefault="00836B31" w:rsidP="00836B31">
      <w:pPr>
        <w:spacing w:after="120"/>
        <w:ind w:leftChars="567" w:left="2272" w:right="1134" w:hangingChars="567" w:hanging="1138"/>
        <w:jc w:val="both"/>
        <w:rPr>
          <w:b/>
          <w:bCs/>
        </w:rPr>
      </w:pPr>
      <w:r w:rsidRPr="00836B31">
        <w:rPr>
          <w:b/>
          <w:bCs/>
        </w:rPr>
        <w:t>3.2.</w:t>
      </w:r>
      <w:r w:rsidRPr="00836B31">
        <w:rPr>
          <w:b/>
          <w:bCs/>
        </w:rPr>
        <w:tab/>
        <w:t xml:space="preserve">Step 2: </w:t>
      </w:r>
    </w:p>
    <w:p w14:paraId="3CA8DBAB" w14:textId="77777777" w:rsidR="00836B31" w:rsidRPr="00836B31" w:rsidRDefault="00836B31" w:rsidP="00836B31">
      <w:pPr>
        <w:spacing w:after="120"/>
        <w:ind w:leftChars="567" w:left="2272" w:right="1134" w:hangingChars="567" w:hanging="1138"/>
        <w:rPr>
          <w:b/>
          <w:bCs/>
        </w:rPr>
      </w:pPr>
      <w:r w:rsidRPr="00836B31">
        <w:rPr>
          <w:b/>
          <w:bCs/>
        </w:rPr>
        <w:tab/>
        <w:t>A hole is drilled into the top cover of cell to allow the electrical feedthrough of the heater from the inside to the outside of the cell.</w:t>
      </w:r>
    </w:p>
    <w:p w14:paraId="35001311" w14:textId="77777777" w:rsidR="00836B31" w:rsidRPr="00836B31" w:rsidRDefault="00836B31" w:rsidP="00836B31">
      <w:pPr>
        <w:spacing w:after="120"/>
        <w:ind w:leftChars="567" w:left="2272" w:right="1134" w:hangingChars="567" w:hanging="1138"/>
        <w:jc w:val="both"/>
        <w:rPr>
          <w:b/>
          <w:bCs/>
        </w:rPr>
      </w:pPr>
      <w:r w:rsidRPr="00836B31">
        <w:rPr>
          <w:b/>
          <w:bCs/>
        </w:rPr>
        <w:t>3.3.</w:t>
      </w:r>
      <w:r w:rsidRPr="00836B31">
        <w:rPr>
          <w:b/>
          <w:bCs/>
        </w:rPr>
        <w:tab/>
        <w:t xml:space="preserve">Step 3: </w:t>
      </w:r>
    </w:p>
    <w:p w14:paraId="5EE84991" w14:textId="77777777" w:rsidR="00836B31" w:rsidRPr="00836B31" w:rsidRDefault="00836B31" w:rsidP="00836B31">
      <w:pPr>
        <w:spacing w:after="120"/>
        <w:ind w:leftChars="567" w:left="2272" w:right="1134" w:hangingChars="567" w:hanging="1138"/>
        <w:jc w:val="both"/>
        <w:rPr>
          <w:b/>
          <w:bCs/>
        </w:rPr>
      </w:pPr>
      <w:r w:rsidRPr="00836B31">
        <w:rPr>
          <w:b/>
          <w:bCs/>
        </w:rPr>
        <w:tab/>
        <w:t>All wires used in the REESS or REESS subsystem shall be electrically isolated. Furthermore, it should be ensured that no electrolyte or gases can leak out through the space between the wire strand and the wire insulator.</w:t>
      </w:r>
    </w:p>
    <w:p w14:paraId="105B2A14" w14:textId="6C4631FA" w:rsidR="00836B31" w:rsidRPr="00836B31" w:rsidRDefault="00836B31" w:rsidP="00836B31">
      <w:pPr>
        <w:spacing w:after="120"/>
        <w:ind w:leftChars="567" w:left="2272" w:right="1134" w:hangingChars="567" w:hanging="1138"/>
        <w:jc w:val="both"/>
        <w:rPr>
          <w:b/>
          <w:bCs/>
        </w:rPr>
      </w:pPr>
      <w:r w:rsidRPr="00836B31">
        <w:rPr>
          <w:b/>
          <w:bCs/>
        </w:rPr>
        <w:tab/>
        <w:t xml:space="preserve">The selection of sealing resin is critical as the strength of seal shall be greater than any installed vent of the cell. </w:t>
      </w:r>
    </w:p>
    <w:p w14:paraId="1469F20C" w14:textId="77777777" w:rsidR="00836B31" w:rsidRPr="00836B31" w:rsidRDefault="00836B31" w:rsidP="00836B31">
      <w:pPr>
        <w:spacing w:after="120"/>
        <w:ind w:leftChars="567" w:left="2272" w:right="1134" w:hangingChars="567" w:hanging="1138"/>
        <w:jc w:val="both"/>
        <w:rPr>
          <w:b/>
          <w:bCs/>
        </w:rPr>
      </w:pPr>
      <w:r w:rsidRPr="00836B31">
        <w:rPr>
          <w:b/>
          <w:bCs/>
        </w:rPr>
        <w:tab/>
        <w:t>Next, assemble the cell according to the standard manufacturing process (Figure 4). After it is completely dry, carry out a helium test to check the sealing before filling the cell with electrolyte.</w:t>
      </w:r>
    </w:p>
    <w:p w14:paraId="3F77735A" w14:textId="095E195C" w:rsidR="00836B31" w:rsidRPr="00836B31" w:rsidRDefault="00836B31" w:rsidP="00836B31">
      <w:pPr>
        <w:spacing w:after="120"/>
        <w:ind w:leftChars="567" w:left="2272" w:right="1134" w:hangingChars="567" w:hanging="1138"/>
        <w:jc w:val="both"/>
        <w:rPr>
          <w:b/>
          <w:bCs/>
        </w:rPr>
      </w:pPr>
      <w:r w:rsidRPr="00836B31">
        <w:rPr>
          <w:b/>
          <w:bCs/>
        </w:rPr>
        <w:tab/>
        <w:t xml:space="preserve">When the helium test is successful, the cell is ready to be filled and formed. </w:t>
      </w:r>
      <w:r w:rsidRPr="00836B31">
        <w:rPr>
          <w:rFonts w:eastAsia="DengXian"/>
          <w:b/>
          <w:bCs/>
          <w:lang w:eastAsia="zh-CN"/>
        </w:rPr>
        <w:t xml:space="preserve">After the helium test, verification of the characteristic parameters (voltage, ACR, dimension, </w:t>
      </w:r>
      <w:r w:rsidRPr="00836B31">
        <w:rPr>
          <w:rFonts w:eastAsia="DengXian"/>
          <w:b/>
          <w:bCs/>
          <w:i/>
          <w:iCs/>
          <w:lang w:eastAsia="zh-CN"/>
        </w:rPr>
        <w:t>etc</w:t>
      </w:r>
      <w:r w:rsidRPr="00836B31">
        <w:rPr>
          <w:rFonts w:eastAsia="DengXian"/>
          <w:b/>
          <w:bCs/>
          <w:lang w:eastAsia="zh-CN"/>
        </w:rPr>
        <w:t>) should be performed</w:t>
      </w:r>
      <w:r w:rsidR="000061C2">
        <w:rPr>
          <w:rFonts w:eastAsia="DengXian"/>
          <w:b/>
          <w:bCs/>
          <w:lang w:eastAsia="zh-CN"/>
        </w:rPr>
        <w:t xml:space="preserve"> </w:t>
      </w:r>
      <w:r w:rsidRPr="00836B31">
        <w:rPr>
          <w:rFonts w:eastAsia="DengXian"/>
          <w:b/>
          <w:bCs/>
          <w:lang w:eastAsia="zh-CN"/>
        </w:rPr>
        <w:t>and the tolerance range should be provided.</w:t>
      </w:r>
    </w:p>
    <w:p w14:paraId="649117FD" w14:textId="77777777" w:rsidR="00836B31" w:rsidRPr="00836B31" w:rsidRDefault="00836B31" w:rsidP="00836B31">
      <w:pPr>
        <w:spacing w:after="120"/>
        <w:ind w:leftChars="567" w:left="2272" w:right="1134" w:hangingChars="567" w:hanging="1138"/>
        <w:rPr>
          <w:b/>
          <w:bCs/>
        </w:rPr>
      </w:pPr>
      <w:r w:rsidRPr="00836B31">
        <w:rPr>
          <w:b/>
          <w:bCs/>
        </w:rPr>
        <w:tab/>
        <w:t>According to requirement of experiment, the prepared cell can be assembled inside the battery module or REESS or REESS subsystem. The CCS component need to be drilled a hole to make sure the electrical feedthrough of the heater can come out of cell block (Figure 5).</w:t>
      </w:r>
    </w:p>
    <w:p w14:paraId="2D522C03" w14:textId="77777777" w:rsidR="00836B31" w:rsidRPr="00836B31" w:rsidRDefault="00836B31" w:rsidP="00836B31">
      <w:pPr>
        <w:spacing w:after="120"/>
        <w:ind w:leftChars="567" w:left="1134" w:right="1134"/>
        <w:rPr>
          <w:b/>
          <w:bCs/>
        </w:rPr>
      </w:pPr>
      <w:r w:rsidRPr="00836B31">
        <w:rPr>
          <w:b/>
          <w:bCs/>
        </w:rPr>
        <w:lastRenderedPageBreak/>
        <w:t>Figure 4</w:t>
      </w:r>
      <w:r w:rsidRPr="00836B31">
        <w:rPr>
          <w:b/>
          <w:bCs/>
        </w:rPr>
        <w:br/>
        <w:t>Example of cell assembly</w:t>
      </w:r>
    </w:p>
    <w:p w14:paraId="446F4688" w14:textId="6459A5AB" w:rsidR="00836B31" w:rsidRPr="00836B31" w:rsidRDefault="00836B31" w:rsidP="00836B31">
      <w:pPr>
        <w:spacing w:after="120" w:line="240" w:lineRule="auto"/>
        <w:jc w:val="center"/>
        <w:rPr>
          <w:rFonts w:eastAsia="SimSun"/>
          <w:b/>
          <w:bCs/>
          <w:kern w:val="2"/>
          <w:szCs w:val="21"/>
        </w:rPr>
      </w:pPr>
      <w:r w:rsidRPr="00836B31">
        <w:rPr>
          <w:rFonts w:eastAsia="SimSun"/>
          <w:b/>
          <w:bCs/>
          <w:noProof/>
          <w:szCs w:val="22"/>
        </w:rPr>
        <w:drawing>
          <wp:inline distT="0" distB="0" distL="0" distR="0" wp14:anchorId="052E7244" wp14:editId="509E4F6B">
            <wp:extent cx="3614420" cy="2139315"/>
            <wp:effectExtent l="0" t="0" r="508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4420" cy="2139315"/>
                    </a:xfrm>
                    <a:prstGeom prst="rect">
                      <a:avLst/>
                    </a:prstGeom>
                    <a:noFill/>
                    <a:ln>
                      <a:noFill/>
                    </a:ln>
                  </pic:spPr>
                </pic:pic>
              </a:graphicData>
            </a:graphic>
          </wp:inline>
        </w:drawing>
      </w:r>
    </w:p>
    <w:p w14:paraId="7BF1A845" w14:textId="77777777" w:rsidR="00836B31" w:rsidRPr="00836B31" w:rsidRDefault="00836B31" w:rsidP="00836B31">
      <w:pPr>
        <w:spacing w:after="156" w:line="240" w:lineRule="auto"/>
        <w:jc w:val="center"/>
        <w:rPr>
          <w:rFonts w:eastAsia="SimSun"/>
          <w:b/>
          <w:bCs/>
        </w:rPr>
      </w:pPr>
    </w:p>
    <w:p w14:paraId="00D1493E" w14:textId="77777777" w:rsidR="00836B31" w:rsidRPr="00836B31" w:rsidRDefault="00836B31" w:rsidP="00836B31">
      <w:pPr>
        <w:spacing w:after="120"/>
        <w:ind w:leftChars="567" w:left="1134" w:right="1134"/>
        <w:rPr>
          <w:rFonts w:eastAsia="SimSun"/>
          <w:b/>
          <w:bCs/>
        </w:rPr>
      </w:pPr>
      <w:r w:rsidRPr="00836B31">
        <w:rPr>
          <w:rFonts w:eastAsia="SimSun"/>
          <w:b/>
          <w:bCs/>
        </w:rPr>
        <w:t>Figure 5</w:t>
      </w:r>
      <w:r w:rsidRPr="00836B31">
        <w:rPr>
          <w:rFonts w:eastAsia="SimSun"/>
          <w:b/>
          <w:bCs/>
        </w:rPr>
        <w:br/>
        <w:t>Example of module assembly</w:t>
      </w:r>
    </w:p>
    <w:p w14:paraId="77F391D5" w14:textId="47CD1B10" w:rsidR="00836B31" w:rsidRPr="00836B31" w:rsidRDefault="00836B31" w:rsidP="00836B31">
      <w:pPr>
        <w:spacing w:after="156" w:line="240" w:lineRule="auto"/>
        <w:jc w:val="center"/>
        <w:rPr>
          <w:rFonts w:eastAsia="SimSun"/>
          <w:b/>
          <w:bCs/>
          <w:szCs w:val="22"/>
        </w:rPr>
      </w:pPr>
      <w:r w:rsidRPr="00836B31">
        <w:rPr>
          <w:b/>
          <w:bCs/>
          <w:noProof/>
        </w:rPr>
        <mc:AlternateContent>
          <mc:Choice Requires="wps">
            <w:drawing>
              <wp:anchor distT="0" distB="0" distL="114300" distR="114300" simplePos="0" relativeHeight="251667456" behindDoc="0" locked="0" layoutInCell="1" allowOverlap="1" wp14:anchorId="0F9D06DE" wp14:editId="006798F2">
                <wp:simplePos x="0" y="0"/>
                <wp:positionH relativeFrom="column">
                  <wp:posOffset>2736850</wp:posOffset>
                </wp:positionH>
                <wp:positionV relativeFrom="paragraph">
                  <wp:posOffset>371475</wp:posOffset>
                </wp:positionV>
                <wp:extent cx="349250" cy="209550"/>
                <wp:effectExtent l="0" t="0" r="12700" b="19050"/>
                <wp:wrapNone/>
                <wp:docPr id="38" name="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0" cy="209550"/>
                        </a:xfrm>
                        <a:prstGeom prst="ellipse">
                          <a:avLst/>
                        </a:prstGeom>
                        <a:noFill/>
                        <a:ln w="12700" cap="flat" cmpd="sng" algn="ctr">
                          <a:solidFill>
                            <a:srgbClr val="FF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12B7AE" id="楕円 38" o:spid="_x0000_s1026" style="position:absolute;margin-left:215.5pt;margin-top:29.25pt;width:2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" filled="f" strokecolor="red" strokeweight="1pt">
                <v:stroke joinstyle="miter"/>
                <v:path arrowok="t"/>
              </v:oval>
            </w:pict>
          </mc:Fallback>
        </mc:AlternateContent>
      </w:r>
    </w:p>
    <w:p w14:paraId="562E8F11" w14:textId="77777777" w:rsidR="00836B31" w:rsidRPr="00836B31" w:rsidRDefault="00836B31" w:rsidP="00836B31">
      <w:pPr>
        <w:spacing w:after="120"/>
        <w:ind w:leftChars="567" w:left="2272" w:right="1134" w:hangingChars="567" w:hanging="1138"/>
        <w:jc w:val="both"/>
        <w:rPr>
          <w:b/>
          <w:bCs/>
        </w:rPr>
      </w:pPr>
      <w:r w:rsidRPr="00836B31">
        <w:rPr>
          <w:b/>
          <w:bCs/>
        </w:rPr>
        <w:t>3.4.</w:t>
      </w:r>
      <w:r w:rsidRPr="00836B31">
        <w:rPr>
          <w:b/>
          <w:bCs/>
        </w:rPr>
        <w:tab/>
        <w:t>Step 4:</w:t>
      </w:r>
    </w:p>
    <w:p w14:paraId="533359C3" w14:textId="7CA0AE2B" w:rsidR="00836B31" w:rsidRPr="00836B31" w:rsidRDefault="00836B31" w:rsidP="00836B31">
      <w:pPr>
        <w:spacing w:after="120"/>
        <w:ind w:leftChars="567" w:left="2272" w:right="1134" w:hangingChars="567" w:hanging="1138"/>
        <w:rPr>
          <w:b/>
          <w:bCs/>
        </w:rPr>
      </w:pPr>
      <w:r w:rsidRPr="00836B31">
        <w:rPr>
          <w:b/>
          <w:bCs/>
        </w:rPr>
        <w:tab/>
        <w:t xml:space="preserve">Connect wires of the heater to the outside of the REESS or REESS subsystem though the sealing pad between pack top cover and pack casing and seal the position with sealant. </w:t>
      </w:r>
      <w:r w:rsidR="00F25A7C">
        <w:rPr>
          <w:b/>
          <w:bCs/>
        </w:rPr>
        <w:t>[</w:t>
      </w:r>
      <w:r w:rsidRPr="00836B31">
        <w:rPr>
          <w:b/>
          <w:bCs/>
        </w:rPr>
        <w:t xml:space="preserve">(Figure </w:t>
      </w:r>
      <w:r w:rsidR="005331EB">
        <w:rPr>
          <w:b/>
          <w:bCs/>
        </w:rPr>
        <w:t>6</w:t>
      </w:r>
      <w:r w:rsidRPr="00836B31">
        <w:rPr>
          <w:b/>
          <w:bCs/>
        </w:rPr>
        <w:t>).</w:t>
      </w:r>
      <w:r w:rsidR="005331EB">
        <w:rPr>
          <w:b/>
          <w:bCs/>
        </w:rPr>
        <w:t>]</w:t>
      </w:r>
      <w:r w:rsidRPr="00836B31">
        <w:rPr>
          <w:b/>
          <w:bCs/>
        </w:rPr>
        <w:t xml:space="preserve"> The wires can also come out of the pack though a hole in the REESS casing, which is then sealed with heat-resistant resin.</w:t>
      </w:r>
    </w:p>
    <w:p w14:paraId="74077ED4" w14:textId="592E0AE5" w:rsidR="00836B31" w:rsidRPr="00836B31" w:rsidRDefault="00F95DB9" w:rsidP="00836B31">
      <w:pPr>
        <w:spacing w:after="120"/>
        <w:ind w:leftChars="567" w:left="1134" w:right="1134"/>
        <w:rPr>
          <w:rFonts w:eastAsia="SimSun"/>
          <w:b/>
          <w:bCs/>
        </w:rPr>
      </w:pPr>
      <w:r>
        <w:rPr>
          <w:rFonts w:eastAsia="SimSun"/>
          <w:b/>
          <w:bCs/>
        </w:rPr>
        <w:t>[</w:t>
      </w:r>
      <w:r w:rsidR="00836B31" w:rsidRPr="00836B31">
        <w:rPr>
          <w:rFonts w:eastAsia="SimSun"/>
          <w:b/>
          <w:bCs/>
        </w:rPr>
        <w:t>Figure 6</w:t>
      </w:r>
      <w:r w:rsidR="00836B31" w:rsidRPr="00836B31">
        <w:rPr>
          <w:rFonts w:eastAsia="SimSun"/>
          <w:b/>
          <w:bCs/>
        </w:rPr>
        <w:br/>
        <w:t>Example of battery pack assembly</w:t>
      </w:r>
    </w:p>
    <w:p w14:paraId="5E9987EB" w14:textId="22940776" w:rsidR="00836B31" w:rsidRDefault="00F95DB9" w:rsidP="00836B31">
      <w:pPr>
        <w:spacing w:after="120"/>
        <w:ind w:leftChars="567" w:left="2268" w:right="1134" w:hangingChars="567" w:hanging="1134"/>
      </w:pPr>
      <w:r>
        <w:t>]</w:t>
      </w:r>
    </w:p>
    <w:p w14:paraId="1D40FD00" w14:textId="77777777" w:rsidR="0072590D" w:rsidRPr="00124DFB" w:rsidRDefault="0072590D" w:rsidP="0072590D">
      <w:pPr>
        <w:spacing w:after="120"/>
        <w:ind w:leftChars="567" w:left="2272" w:right="1134" w:hangingChars="567" w:hanging="1138"/>
        <w:jc w:val="both"/>
        <w:rPr>
          <w:b/>
          <w:bCs/>
        </w:rPr>
      </w:pPr>
      <w:r w:rsidRPr="00124DFB">
        <w:rPr>
          <w:b/>
          <w:bCs/>
        </w:rPr>
        <w:t>[4.</w:t>
      </w:r>
      <w:r w:rsidRPr="00124DFB">
        <w:rPr>
          <w:b/>
          <w:bCs/>
        </w:rPr>
        <w:tab/>
        <w:t>Test procedure for vehicle based test</w:t>
      </w:r>
    </w:p>
    <w:p w14:paraId="6136A132" w14:textId="77777777" w:rsidR="0072590D" w:rsidRPr="00124DFB" w:rsidRDefault="0072590D" w:rsidP="0072590D">
      <w:pPr>
        <w:spacing w:after="120"/>
        <w:ind w:leftChars="567" w:left="2272" w:right="1134" w:hangingChars="567" w:hanging="1138"/>
        <w:jc w:val="both"/>
        <w:rPr>
          <w:b/>
          <w:bCs/>
        </w:rPr>
      </w:pPr>
      <w:r w:rsidRPr="00124DFB">
        <w:rPr>
          <w:b/>
          <w:bCs/>
        </w:rPr>
        <w:tab/>
        <w:t>The general conditions in Annex 9K, paragraph 3. shall be satisfied when the method is implemented with the vehicle.</w:t>
      </w:r>
    </w:p>
    <w:p w14:paraId="07D2DDD9" w14:textId="77777777" w:rsidR="0072590D" w:rsidRPr="00124DFB" w:rsidRDefault="0072590D" w:rsidP="0072590D">
      <w:pPr>
        <w:spacing w:after="120"/>
        <w:ind w:leftChars="1134" w:left="2836" w:right="1134" w:hangingChars="283" w:hanging="568"/>
        <w:jc w:val="both"/>
        <w:rPr>
          <w:b/>
          <w:bCs/>
        </w:rPr>
      </w:pPr>
      <w:r w:rsidRPr="00124DFB">
        <w:rPr>
          <w:b/>
          <w:bCs/>
        </w:rPr>
        <w:t>(a)</w:t>
      </w:r>
      <w:r w:rsidRPr="00124DFB">
        <w:rPr>
          <w:b/>
          <w:bCs/>
        </w:rPr>
        <w:tab/>
      </w:r>
      <w:r w:rsidRPr="00124DFB">
        <w:rPr>
          <w:b/>
          <w:bCs/>
        </w:rPr>
        <w:tab/>
        <w:t>Instrument the REESS and the vehicle as outlined above and place the vehicle in the active driving possible mode. Make sure that the cooling and communication system operate as intended.</w:t>
      </w:r>
    </w:p>
    <w:p w14:paraId="3F9589C6" w14:textId="77777777" w:rsidR="0072590D" w:rsidRPr="00124DFB" w:rsidRDefault="0072590D" w:rsidP="0072590D">
      <w:pPr>
        <w:spacing w:after="120"/>
        <w:ind w:leftChars="1134" w:left="2836" w:right="1134" w:hangingChars="283" w:hanging="568"/>
        <w:jc w:val="both"/>
        <w:rPr>
          <w:b/>
          <w:bCs/>
        </w:rPr>
      </w:pPr>
      <w:r w:rsidRPr="00124DFB">
        <w:rPr>
          <w:b/>
          <w:bCs/>
        </w:rPr>
        <w:t>(b)</w:t>
      </w:r>
      <w:r w:rsidRPr="00124DFB">
        <w:rPr>
          <w:b/>
          <w:bCs/>
        </w:rPr>
        <w:tab/>
        <w:t>Start recording the data that are needed to determine if thermal runaway and/or thermal propagation are taking place. Verify that there are no fault codes or failures relevant for the outcome of the test present in the system.</w:t>
      </w:r>
    </w:p>
    <w:p w14:paraId="66D356C1" w14:textId="77777777" w:rsidR="0072590D" w:rsidRPr="00124DFB" w:rsidRDefault="0072590D" w:rsidP="0072590D">
      <w:pPr>
        <w:spacing w:after="120"/>
        <w:ind w:leftChars="1134" w:left="2836" w:right="1134" w:hangingChars="283" w:hanging="568"/>
        <w:jc w:val="both"/>
        <w:rPr>
          <w:b/>
          <w:bCs/>
        </w:rPr>
      </w:pPr>
      <w:r w:rsidRPr="00124DFB">
        <w:rPr>
          <w:b/>
          <w:bCs/>
        </w:rPr>
        <w:t>(c)</w:t>
      </w:r>
      <w:r w:rsidRPr="00124DFB">
        <w:rPr>
          <w:b/>
          <w:bCs/>
        </w:rPr>
        <w:tab/>
        <w:t>Begin sending power to the heating element.</w:t>
      </w:r>
    </w:p>
    <w:p w14:paraId="54B4248C" w14:textId="77777777" w:rsidR="0072590D" w:rsidRPr="00124DFB" w:rsidRDefault="0072590D" w:rsidP="0072590D">
      <w:pPr>
        <w:spacing w:after="120"/>
        <w:ind w:leftChars="1134" w:left="2836" w:right="1134" w:hangingChars="283" w:hanging="568"/>
        <w:jc w:val="both"/>
        <w:rPr>
          <w:b/>
          <w:bCs/>
        </w:rPr>
      </w:pPr>
      <w:r w:rsidRPr="00124DFB">
        <w:rPr>
          <w:b/>
          <w:bCs/>
        </w:rPr>
        <w:t>(d)</w:t>
      </w:r>
      <w:r w:rsidRPr="00124DFB">
        <w:rPr>
          <w:b/>
          <w:bCs/>
        </w:rPr>
        <w:tab/>
        <w:t>The test ends when one of the conditions specified below is met:</w:t>
      </w:r>
    </w:p>
    <w:p w14:paraId="1DEAE10F" w14:textId="57CC0880" w:rsidR="0072590D" w:rsidRPr="00124DFB" w:rsidRDefault="0072590D" w:rsidP="0072590D">
      <w:pPr>
        <w:spacing w:after="120"/>
        <w:ind w:leftChars="1418" w:left="3404" w:right="1134" w:hangingChars="283" w:hanging="568"/>
        <w:jc w:val="both"/>
        <w:rPr>
          <w:b/>
          <w:bCs/>
        </w:rPr>
      </w:pPr>
      <w:r w:rsidRPr="00124DFB">
        <w:rPr>
          <w:b/>
          <w:bCs/>
        </w:rPr>
        <w:t>(</w:t>
      </w:r>
      <w:proofErr w:type="spellStart"/>
      <w:r w:rsidRPr="00124DFB">
        <w:rPr>
          <w:b/>
          <w:bCs/>
        </w:rPr>
        <w:t>i</w:t>
      </w:r>
      <w:proofErr w:type="spellEnd"/>
      <w:r w:rsidRPr="00124DFB">
        <w:rPr>
          <w:b/>
          <w:bCs/>
        </w:rPr>
        <w:t>)</w:t>
      </w:r>
      <w:r w:rsidRPr="00124DFB">
        <w:rPr>
          <w:b/>
          <w:bCs/>
        </w:rPr>
        <w:tab/>
        <w:t xml:space="preserve">The initiation is stopped due to the burn out of the heater; </w:t>
      </w:r>
      <w:r w:rsidR="004C7AB3">
        <w:rPr>
          <w:b/>
          <w:bCs/>
        </w:rPr>
        <w:t>or</w:t>
      </w:r>
    </w:p>
    <w:p w14:paraId="56C8B9E4" w14:textId="4B64F955" w:rsidR="0072590D" w:rsidRPr="00124DFB" w:rsidRDefault="0072590D" w:rsidP="0072590D">
      <w:pPr>
        <w:spacing w:after="120"/>
        <w:ind w:leftChars="1418" w:left="3404" w:right="1134" w:hangingChars="283" w:hanging="568"/>
        <w:jc w:val="both"/>
        <w:rPr>
          <w:b/>
          <w:bCs/>
        </w:rPr>
      </w:pPr>
      <w:r w:rsidRPr="00124DFB">
        <w:rPr>
          <w:b/>
          <w:bCs/>
        </w:rPr>
        <w:t>(ii)</w:t>
      </w:r>
      <w:r w:rsidRPr="00124DFB">
        <w:rPr>
          <w:b/>
          <w:bCs/>
        </w:rPr>
        <w:tab/>
        <w:t>At least 5 minutes elapse after the activation of the warning indication</w:t>
      </w:r>
      <w:r w:rsidR="004C7AB3" w:rsidRPr="00124DFB">
        <w:rPr>
          <w:b/>
          <w:bCs/>
        </w:rPr>
        <w:t>, if thermal propagation is observed</w:t>
      </w:r>
      <w:r w:rsidR="00771E1A">
        <w:rPr>
          <w:b/>
          <w:bCs/>
        </w:rPr>
        <w:t>.</w:t>
      </w:r>
    </w:p>
    <w:p w14:paraId="50B0AA6A" w14:textId="77777777" w:rsidR="0072590D" w:rsidRPr="00124DFB" w:rsidRDefault="0072590D" w:rsidP="0072590D">
      <w:pPr>
        <w:spacing w:after="120"/>
        <w:ind w:leftChars="567" w:left="2272" w:right="1134" w:hangingChars="567" w:hanging="1138"/>
        <w:jc w:val="both"/>
        <w:rPr>
          <w:b/>
          <w:bCs/>
        </w:rPr>
      </w:pPr>
      <w:r w:rsidRPr="00124DFB">
        <w:rPr>
          <w:b/>
          <w:bCs/>
        </w:rPr>
        <w:t>[5.</w:t>
      </w:r>
      <w:r w:rsidRPr="00124DFB">
        <w:rPr>
          <w:b/>
          <w:bCs/>
          <w:i/>
          <w:iCs/>
        </w:rPr>
        <w:tab/>
      </w:r>
      <w:r w:rsidRPr="00124DFB">
        <w:rPr>
          <w:b/>
          <w:bCs/>
        </w:rPr>
        <w:t>Test procedure for component based test</w:t>
      </w:r>
    </w:p>
    <w:p w14:paraId="24867E59" w14:textId="77777777" w:rsidR="0072590D" w:rsidRPr="00124DFB" w:rsidRDefault="0072590D" w:rsidP="0072590D">
      <w:pPr>
        <w:spacing w:after="120"/>
        <w:ind w:leftChars="567" w:left="2272" w:right="1134" w:hangingChars="567" w:hanging="1138"/>
        <w:jc w:val="both"/>
        <w:rPr>
          <w:b/>
          <w:bCs/>
        </w:rPr>
      </w:pPr>
      <w:r w:rsidRPr="00124DFB">
        <w:rPr>
          <w:b/>
          <w:bCs/>
        </w:rPr>
        <w:tab/>
        <w:t>The general conditions in Annex 9K, paragraph 3. shall be satisfied when the method is implemented on the REESS or REESS subsystem.</w:t>
      </w:r>
    </w:p>
    <w:p w14:paraId="56A9EE01" w14:textId="77777777" w:rsidR="0072590D" w:rsidRPr="00124DFB" w:rsidRDefault="0072590D" w:rsidP="0072590D">
      <w:pPr>
        <w:spacing w:after="120"/>
        <w:ind w:leftChars="1134" w:left="2836" w:right="1134" w:hangingChars="283" w:hanging="568"/>
        <w:jc w:val="both"/>
        <w:rPr>
          <w:b/>
          <w:bCs/>
        </w:rPr>
      </w:pPr>
      <w:r w:rsidRPr="00124DFB">
        <w:rPr>
          <w:b/>
          <w:bCs/>
        </w:rPr>
        <w:lastRenderedPageBreak/>
        <w:t>(a)</w:t>
      </w:r>
      <w:r w:rsidRPr="00124DFB">
        <w:rPr>
          <w:b/>
          <w:bCs/>
        </w:rPr>
        <w:tab/>
        <w:t>Instrument the REESS or REESS subsystem as outlined above and prepare the REESS or REESS subsystem such that it represents the situation when it is installed in the vehicle, with the system in the active driving possible mode. Make sure that the thermal management and communication system operate as intended.</w:t>
      </w:r>
    </w:p>
    <w:p w14:paraId="501C75C1" w14:textId="77777777" w:rsidR="0072590D" w:rsidRPr="00124DFB" w:rsidRDefault="0072590D" w:rsidP="0072590D">
      <w:pPr>
        <w:spacing w:after="120"/>
        <w:ind w:leftChars="1134" w:left="2836" w:right="1134" w:hangingChars="283" w:hanging="568"/>
        <w:jc w:val="both"/>
        <w:rPr>
          <w:b/>
          <w:bCs/>
        </w:rPr>
      </w:pPr>
      <w:r w:rsidRPr="00124DFB">
        <w:rPr>
          <w:b/>
          <w:bCs/>
        </w:rPr>
        <w:t>(b)</w:t>
      </w:r>
      <w:r w:rsidRPr="00124DFB">
        <w:rPr>
          <w:b/>
          <w:bCs/>
        </w:rPr>
        <w:tab/>
        <w:t>Start recording the data that are needed to determine if thermal runaway and/or thermal propagation are taking place. Verify that there are no fault codes or failures relevant for the outcome of the test present in the system.</w:t>
      </w:r>
    </w:p>
    <w:p w14:paraId="6EDE3B56" w14:textId="77777777" w:rsidR="0072590D" w:rsidRPr="00124DFB" w:rsidRDefault="0072590D" w:rsidP="0072590D">
      <w:pPr>
        <w:spacing w:after="120"/>
        <w:ind w:leftChars="1134" w:left="2836" w:right="1134" w:hangingChars="283" w:hanging="568"/>
        <w:jc w:val="both"/>
        <w:rPr>
          <w:b/>
          <w:bCs/>
        </w:rPr>
      </w:pPr>
      <w:r w:rsidRPr="00124DFB">
        <w:rPr>
          <w:b/>
          <w:bCs/>
        </w:rPr>
        <w:t>(c)</w:t>
      </w:r>
      <w:r w:rsidRPr="00124DFB">
        <w:rPr>
          <w:b/>
          <w:bCs/>
        </w:rPr>
        <w:tab/>
        <w:t>Begin sending power to the heating element.</w:t>
      </w:r>
    </w:p>
    <w:p w14:paraId="5E97445B" w14:textId="77777777" w:rsidR="0072590D" w:rsidRPr="00124DFB" w:rsidRDefault="0072590D" w:rsidP="0072590D">
      <w:pPr>
        <w:spacing w:after="120"/>
        <w:ind w:leftChars="1134" w:left="2836" w:right="1134" w:hangingChars="283" w:hanging="568"/>
        <w:jc w:val="both"/>
        <w:rPr>
          <w:b/>
          <w:bCs/>
        </w:rPr>
      </w:pPr>
      <w:r w:rsidRPr="00124DFB">
        <w:rPr>
          <w:b/>
          <w:bCs/>
        </w:rPr>
        <w:t>(e)</w:t>
      </w:r>
      <w:r w:rsidRPr="00124DFB">
        <w:rPr>
          <w:b/>
          <w:bCs/>
        </w:rPr>
        <w:tab/>
        <w:t>The test ends when one of the conditions specified below is met:</w:t>
      </w:r>
    </w:p>
    <w:p w14:paraId="6C264979" w14:textId="77777777" w:rsidR="0072590D" w:rsidRPr="00124DFB" w:rsidRDefault="0072590D" w:rsidP="0072590D">
      <w:pPr>
        <w:spacing w:after="120"/>
        <w:ind w:left="3402" w:right="1134" w:hanging="567"/>
        <w:jc w:val="both"/>
        <w:rPr>
          <w:b/>
          <w:bCs/>
          <w:lang w:eastAsia="ja-JP"/>
        </w:rPr>
      </w:pPr>
      <w:r w:rsidRPr="00124DFB">
        <w:rPr>
          <w:b/>
          <w:bCs/>
          <w:lang w:eastAsia="ja-JP"/>
        </w:rPr>
        <w:t>(</w:t>
      </w:r>
      <w:proofErr w:type="spellStart"/>
      <w:r w:rsidRPr="00124DFB">
        <w:rPr>
          <w:b/>
          <w:bCs/>
          <w:lang w:eastAsia="ja-JP"/>
        </w:rPr>
        <w:t>i</w:t>
      </w:r>
      <w:proofErr w:type="spellEnd"/>
      <w:r w:rsidRPr="00124DFB">
        <w:rPr>
          <w:b/>
          <w:bCs/>
          <w:lang w:eastAsia="ja-JP"/>
        </w:rPr>
        <w:t>)</w:t>
      </w:r>
      <w:r w:rsidRPr="00124DFB">
        <w:rPr>
          <w:b/>
          <w:bCs/>
          <w:lang w:eastAsia="ja-JP"/>
        </w:rPr>
        <w:tab/>
        <w:t xml:space="preserve">The initiation is stopped </w:t>
      </w:r>
      <w:r w:rsidRPr="00124DFB">
        <w:rPr>
          <w:b/>
          <w:bCs/>
        </w:rPr>
        <w:t>due to the burn out of the heater</w:t>
      </w:r>
      <w:r w:rsidRPr="00124DFB">
        <w:rPr>
          <w:b/>
          <w:bCs/>
          <w:lang w:eastAsia="ja-JP"/>
        </w:rPr>
        <w:t xml:space="preserve">; or </w:t>
      </w:r>
    </w:p>
    <w:p w14:paraId="13DD8ED0" w14:textId="3A87F7C0" w:rsidR="0072590D" w:rsidRPr="00124DFB" w:rsidRDefault="0072590D" w:rsidP="0072590D">
      <w:pPr>
        <w:spacing w:after="120"/>
        <w:ind w:left="3402" w:right="1134" w:hanging="567"/>
        <w:jc w:val="both"/>
        <w:rPr>
          <w:b/>
          <w:bCs/>
          <w:lang w:eastAsia="ja-JP"/>
        </w:rPr>
      </w:pPr>
      <w:r w:rsidRPr="00124DFB">
        <w:rPr>
          <w:b/>
          <w:bCs/>
          <w:lang w:eastAsia="ja-JP"/>
        </w:rPr>
        <w:t>(ii)</w:t>
      </w:r>
      <w:r w:rsidRPr="00124DFB">
        <w:rPr>
          <w:b/>
          <w:bCs/>
          <w:lang w:eastAsia="ja-JP"/>
        </w:rPr>
        <w:tab/>
        <w:t>at least 5 minutes elapse after the activation of the warning indication, if thermal propagation is observed</w:t>
      </w:r>
      <w:r w:rsidR="00771E1A">
        <w:rPr>
          <w:b/>
          <w:bCs/>
          <w:lang w:eastAsia="ja-JP"/>
        </w:rPr>
        <w:t>.</w:t>
      </w:r>
    </w:p>
    <w:p w14:paraId="62F61AAB" w14:textId="77777777" w:rsidR="0072590D" w:rsidRPr="00124DFB" w:rsidRDefault="0072590D" w:rsidP="00836B31">
      <w:pPr>
        <w:spacing w:after="120"/>
        <w:ind w:leftChars="567" w:left="2272" w:right="1134" w:hangingChars="567" w:hanging="1138"/>
        <w:rPr>
          <w:b/>
          <w:bCs/>
        </w:rPr>
      </w:pPr>
    </w:p>
    <w:p w14:paraId="766BF20C" w14:textId="5B64446D" w:rsidR="0072590D" w:rsidRDefault="0072590D">
      <w:pPr>
        <w:suppressAutoHyphens w:val="0"/>
        <w:spacing w:line="240" w:lineRule="auto"/>
      </w:pPr>
      <w:r>
        <w:br w:type="page"/>
      </w:r>
    </w:p>
    <w:p w14:paraId="30A1EF5A" w14:textId="77777777" w:rsidR="00F95DB9" w:rsidRPr="001E62BA" w:rsidRDefault="00F95DB9" w:rsidP="00836B31">
      <w:pPr>
        <w:spacing w:after="120"/>
        <w:ind w:leftChars="567" w:left="2268" w:right="1134" w:hangingChars="567" w:hanging="1134"/>
      </w:pPr>
    </w:p>
    <w:p w14:paraId="513B9CF4" w14:textId="77777777" w:rsidR="00C34D8B" w:rsidRPr="001E62BA" w:rsidRDefault="00C34D8B" w:rsidP="00C34D8B">
      <w:pPr>
        <w:pStyle w:val="HChG"/>
        <w:rPr>
          <w:lang w:eastAsia="ja-JP"/>
        </w:rPr>
      </w:pPr>
      <w:r w:rsidRPr="001E62BA">
        <w:t xml:space="preserve">Annex </w:t>
      </w:r>
      <w:r w:rsidRPr="001E62BA">
        <w:rPr>
          <w:lang w:eastAsia="ja-JP"/>
        </w:rPr>
        <w:t>9K – Appendix 3</w:t>
      </w:r>
    </w:p>
    <w:p w14:paraId="77011DD2" w14:textId="77777777" w:rsidR="00C34D8B" w:rsidRPr="001E62BA" w:rsidRDefault="00C34D8B" w:rsidP="00C34D8B">
      <w:pPr>
        <w:pStyle w:val="HChG"/>
      </w:pPr>
      <w:r w:rsidRPr="001E62BA">
        <w:tab/>
        <w:t>Thermal runaway initiation method with nail penetration</w:t>
      </w:r>
    </w:p>
    <w:p w14:paraId="00E1F1B0" w14:textId="77777777" w:rsidR="00C34D8B" w:rsidRPr="00502EFE" w:rsidRDefault="00C34D8B" w:rsidP="00C34D8B">
      <w:pPr>
        <w:spacing w:after="120"/>
        <w:ind w:leftChars="567" w:left="2272" w:right="1134" w:hangingChars="567" w:hanging="1138"/>
        <w:jc w:val="both"/>
        <w:rPr>
          <w:b/>
          <w:bCs/>
        </w:rPr>
      </w:pPr>
      <w:r w:rsidRPr="00502EFE">
        <w:rPr>
          <w:b/>
          <w:bCs/>
        </w:rPr>
        <w:t>1.</w:t>
      </w:r>
      <w:r w:rsidRPr="00502EFE">
        <w:rPr>
          <w:b/>
          <w:bCs/>
        </w:rPr>
        <w:tab/>
        <w:t>Preparation of Tested-Device</w:t>
      </w:r>
    </w:p>
    <w:p w14:paraId="77018BBB" w14:textId="77777777" w:rsidR="00C34D8B" w:rsidRPr="00502EFE" w:rsidRDefault="00C34D8B" w:rsidP="00C34D8B">
      <w:pPr>
        <w:spacing w:after="120"/>
        <w:ind w:leftChars="567" w:left="2272" w:right="1134" w:hangingChars="567" w:hanging="1138"/>
        <w:jc w:val="both"/>
        <w:rPr>
          <w:b/>
          <w:bCs/>
        </w:rPr>
      </w:pPr>
      <w:r w:rsidRPr="00502EFE">
        <w:rPr>
          <w:b/>
          <w:bCs/>
        </w:rPr>
        <w:tab/>
        <w:t xml:space="preserve">If the REESS is enclosed in a housing, a penetrating hole on the housing may be needed to enable the nail to be inserted into a target position of an initiation cell. The device such as gas tight sleeve for the nail that prevents venting gas from leaking out from the </w:t>
      </w:r>
      <w:proofErr w:type="spellStart"/>
      <w:r w:rsidRPr="00502EFE">
        <w:rPr>
          <w:b/>
          <w:bCs/>
        </w:rPr>
        <w:t>nailhole</w:t>
      </w:r>
      <w:proofErr w:type="spellEnd"/>
      <w:r w:rsidRPr="00502EFE">
        <w:rPr>
          <w:b/>
          <w:bCs/>
        </w:rPr>
        <w:t xml:space="preserve"> should be applied, if necessary. </w:t>
      </w:r>
    </w:p>
    <w:p w14:paraId="115A77E1" w14:textId="77777777" w:rsidR="00C34D8B" w:rsidRPr="00502EFE" w:rsidRDefault="00C34D8B" w:rsidP="00C34D8B">
      <w:pPr>
        <w:spacing w:after="120"/>
        <w:ind w:leftChars="567" w:left="2272" w:right="1134" w:hangingChars="567" w:hanging="1138"/>
        <w:jc w:val="both"/>
        <w:rPr>
          <w:b/>
          <w:bCs/>
        </w:rPr>
      </w:pPr>
      <w:r w:rsidRPr="00502EFE">
        <w:rPr>
          <w:b/>
          <w:bCs/>
        </w:rPr>
        <w:tab/>
        <w:t>The nail penetrating position and direction are selected from the position and direction of the nail where causing a thermal runaway in an initiation cell is possible (e.g. in vertical direction to electrode layer.</w:t>
      </w:r>
    </w:p>
    <w:p w14:paraId="115A61CB" w14:textId="77777777" w:rsidR="00C34D8B" w:rsidRPr="00502EFE" w:rsidRDefault="00C34D8B" w:rsidP="00C34D8B">
      <w:pPr>
        <w:spacing w:after="120"/>
        <w:ind w:leftChars="567" w:left="2272" w:right="1134" w:hangingChars="567" w:hanging="1138"/>
        <w:jc w:val="both"/>
        <w:rPr>
          <w:b/>
          <w:bCs/>
        </w:rPr>
      </w:pPr>
      <w:r w:rsidRPr="00502EFE">
        <w:rPr>
          <w:rFonts w:hint="eastAsia"/>
          <w:b/>
          <w:bCs/>
        </w:rPr>
        <w:t>2.</w:t>
      </w:r>
      <w:r w:rsidRPr="00502EFE">
        <w:rPr>
          <w:b/>
          <w:bCs/>
        </w:rPr>
        <w:t xml:space="preserve"> </w:t>
      </w:r>
      <w:r w:rsidRPr="00502EFE">
        <w:rPr>
          <w:b/>
          <w:bCs/>
        </w:rPr>
        <w:tab/>
      </w:r>
      <w:r w:rsidRPr="00502EFE">
        <w:rPr>
          <w:rFonts w:hint="eastAsia"/>
          <w:b/>
          <w:bCs/>
        </w:rPr>
        <w:t>Nail selection guide</w:t>
      </w:r>
    </w:p>
    <w:p w14:paraId="53666C8E" w14:textId="4F59B236" w:rsidR="00C34D8B" w:rsidRPr="00502EFE" w:rsidRDefault="00C34D8B" w:rsidP="00C34D8B">
      <w:pPr>
        <w:spacing w:after="120"/>
        <w:ind w:leftChars="567" w:left="2272" w:right="1134" w:hangingChars="567" w:hanging="1138"/>
        <w:jc w:val="both"/>
        <w:rPr>
          <w:b/>
          <w:bCs/>
        </w:rPr>
      </w:pPr>
      <w:r w:rsidRPr="00502EFE">
        <w:rPr>
          <w:b/>
          <w:bCs/>
        </w:rPr>
        <w:tab/>
        <w:t>The nail type can be chosen from the parameters</w:t>
      </w:r>
      <w:r w:rsidR="00634D97" w:rsidRPr="00634D97">
        <w:t xml:space="preserve"> </w:t>
      </w:r>
      <w:r w:rsidR="00634D97" w:rsidRPr="00124DFB">
        <w:rPr>
          <w:b/>
          <w:bCs/>
        </w:rPr>
        <w:t>given in Table 1</w:t>
      </w:r>
      <w:r w:rsidRPr="00502EFE">
        <w:rPr>
          <w:b/>
          <w:bCs/>
        </w:rPr>
        <w:t xml:space="preserve">. </w:t>
      </w:r>
    </w:p>
    <w:p w14:paraId="3CA06A7D" w14:textId="77777777" w:rsidR="00AA7798" w:rsidRPr="001E62BA" w:rsidRDefault="00AA7798" w:rsidP="00AA7798">
      <w:pPr>
        <w:pStyle w:val="SingleTxtG"/>
        <w:spacing w:before="240"/>
        <w:jc w:val="left"/>
        <w:rPr>
          <w:b/>
          <w:bCs/>
        </w:rPr>
      </w:pPr>
      <w:r w:rsidRPr="001E62BA">
        <w:rPr>
          <w:bCs/>
        </w:rPr>
        <w:t>Table 1</w:t>
      </w:r>
      <w:r w:rsidRPr="001E62BA">
        <w:rPr>
          <w:bCs/>
        </w:rPr>
        <w:br/>
      </w:r>
      <w:r>
        <w:rPr>
          <w:b/>
          <w:bCs/>
        </w:rPr>
        <w:t>Nail</w:t>
      </w:r>
      <w:r w:rsidRPr="001E62BA">
        <w:rPr>
          <w:b/>
          <w:bCs/>
        </w:rPr>
        <w:t xml:space="preserve"> selection guide: Target parameters</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896"/>
        <w:gridCol w:w="4461"/>
      </w:tblGrid>
      <w:tr w:rsidR="00AA7798" w:rsidRPr="001E62BA" w14:paraId="798B2251" w14:textId="77777777" w:rsidTr="00394D65">
        <w:tc>
          <w:tcPr>
            <w:tcW w:w="1513" w:type="dxa"/>
          </w:tcPr>
          <w:p w14:paraId="71220C62" w14:textId="77777777" w:rsidR="00AA7798" w:rsidRPr="00124DFB" w:rsidRDefault="00AA7798" w:rsidP="00394D65">
            <w:pPr>
              <w:tabs>
                <w:tab w:val="left" w:pos="1134"/>
              </w:tabs>
              <w:spacing w:before="80" w:after="80" w:line="200" w:lineRule="exact"/>
              <w:rPr>
                <w:b/>
                <w:bCs/>
              </w:rPr>
            </w:pPr>
            <w:r w:rsidRPr="00124DFB">
              <w:rPr>
                <w:b/>
                <w:bCs/>
                <w:i/>
                <w:sz w:val="16"/>
                <w:szCs w:val="16"/>
              </w:rPr>
              <w:t>Parameter</w:t>
            </w:r>
          </w:p>
        </w:tc>
        <w:tc>
          <w:tcPr>
            <w:tcW w:w="896" w:type="dxa"/>
          </w:tcPr>
          <w:p w14:paraId="4241F6AD" w14:textId="77777777" w:rsidR="00AA7798" w:rsidRPr="00124DFB" w:rsidRDefault="00AA7798" w:rsidP="00394D65">
            <w:pPr>
              <w:tabs>
                <w:tab w:val="left" w:pos="1134"/>
              </w:tabs>
              <w:spacing w:before="80" w:after="80" w:line="200" w:lineRule="exact"/>
              <w:rPr>
                <w:b/>
                <w:bCs/>
                <w:i/>
                <w:sz w:val="16"/>
                <w:szCs w:val="16"/>
              </w:rPr>
            </w:pPr>
            <w:r w:rsidRPr="00124DFB">
              <w:rPr>
                <w:b/>
                <w:bCs/>
                <w:i/>
                <w:sz w:val="16"/>
                <w:szCs w:val="16"/>
              </w:rPr>
              <w:t>Value</w:t>
            </w:r>
          </w:p>
        </w:tc>
        <w:tc>
          <w:tcPr>
            <w:tcW w:w="4461" w:type="dxa"/>
          </w:tcPr>
          <w:p w14:paraId="77A1140D" w14:textId="77777777" w:rsidR="00AA7798" w:rsidRPr="00124DFB" w:rsidRDefault="00AA7798" w:rsidP="00394D65">
            <w:pPr>
              <w:tabs>
                <w:tab w:val="left" w:pos="1134"/>
              </w:tabs>
              <w:spacing w:before="80" w:after="80" w:line="200" w:lineRule="exact"/>
              <w:rPr>
                <w:b/>
                <w:bCs/>
              </w:rPr>
            </w:pPr>
            <w:r w:rsidRPr="00124DFB">
              <w:rPr>
                <w:b/>
                <w:bCs/>
                <w:i/>
                <w:sz w:val="16"/>
                <w:szCs w:val="16"/>
              </w:rPr>
              <w:t>Rationale</w:t>
            </w:r>
          </w:p>
        </w:tc>
      </w:tr>
      <w:tr w:rsidR="00AA7798" w14:paraId="39B4909B" w14:textId="77777777" w:rsidTr="0039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3" w:type="dxa"/>
            <w:tcBorders>
              <w:top w:val="single" w:sz="4" w:space="0" w:color="auto"/>
              <w:left w:val="single" w:sz="4" w:space="0" w:color="auto"/>
              <w:bottom w:val="single" w:sz="4" w:space="0" w:color="auto"/>
              <w:right w:val="single" w:sz="4" w:space="0" w:color="auto"/>
            </w:tcBorders>
          </w:tcPr>
          <w:p w14:paraId="69B07755" w14:textId="77777777" w:rsidR="00AA7798" w:rsidRPr="00124DFB" w:rsidRDefault="00AA7798" w:rsidP="00394D65">
            <w:pPr>
              <w:tabs>
                <w:tab w:val="left" w:pos="1134"/>
              </w:tabs>
              <w:spacing w:before="80" w:after="80" w:line="200" w:lineRule="exact"/>
              <w:rPr>
                <w:b/>
                <w:bCs/>
                <w:i/>
                <w:sz w:val="16"/>
                <w:szCs w:val="16"/>
              </w:rPr>
            </w:pPr>
            <w:r w:rsidRPr="00124DFB">
              <w:rPr>
                <w:b/>
                <w:bCs/>
                <w:i/>
                <w:sz w:val="16"/>
                <w:szCs w:val="16"/>
              </w:rPr>
              <w:t>(</w:t>
            </w:r>
            <w:proofErr w:type="spellStart"/>
            <w:r w:rsidRPr="00124DFB">
              <w:rPr>
                <w:b/>
                <w:bCs/>
                <w:i/>
                <w:sz w:val="16"/>
                <w:szCs w:val="16"/>
              </w:rPr>
              <w:t>i</w:t>
            </w:r>
            <w:proofErr w:type="spellEnd"/>
            <w:r w:rsidRPr="00124DFB">
              <w:rPr>
                <w:b/>
                <w:bCs/>
                <w:i/>
                <w:sz w:val="16"/>
                <w:szCs w:val="16"/>
              </w:rPr>
              <w:t>) Material</w:t>
            </w:r>
          </w:p>
        </w:tc>
        <w:tc>
          <w:tcPr>
            <w:tcW w:w="896" w:type="dxa"/>
            <w:tcBorders>
              <w:top w:val="single" w:sz="4" w:space="0" w:color="auto"/>
              <w:left w:val="single" w:sz="4" w:space="0" w:color="auto"/>
              <w:bottom w:val="single" w:sz="4" w:space="0" w:color="auto"/>
              <w:right w:val="single" w:sz="4" w:space="0" w:color="auto"/>
            </w:tcBorders>
          </w:tcPr>
          <w:p w14:paraId="31DEE61A" w14:textId="77777777" w:rsidR="00AA7798" w:rsidRPr="00124DFB" w:rsidRDefault="00AA7798" w:rsidP="00394D65">
            <w:pPr>
              <w:tabs>
                <w:tab w:val="left" w:pos="1134"/>
              </w:tabs>
              <w:spacing w:before="80" w:after="80" w:line="200" w:lineRule="exact"/>
              <w:rPr>
                <w:b/>
                <w:bCs/>
                <w:i/>
                <w:sz w:val="16"/>
                <w:szCs w:val="16"/>
              </w:rPr>
            </w:pPr>
            <w:r w:rsidRPr="00124DFB">
              <w:rPr>
                <w:b/>
                <w:bCs/>
                <w:i/>
                <w:sz w:val="16"/>
                <w:szCs w:val="16"/>
              </w:rPr>
              <w:t>Steel</w:t>
            </w:r>
          </w:p>
        </w:tc>
        <w:tc>
          <w:tcPr>
            <w:tcW w:w="4461" w:type="dxa"/>
            <w:tcBorders>
              <w:top w:val="single" w:sz="4" w:space="0" w:color="auto"/>
              <w:left w:val="single" w:sz="4" w:space="0" w:color="auto"/>
              <w:bottom w:val="single" w:sz="4" w:space="0" w:color="auto"/>
              <w:right w:val="single" w:sz="4" w:space="0" w:color="auto"/>
            </w:tcBorders>
          </w:tcPr>
          <w:p w14:paraId="4F2E2E57" w14:textId="77777777" w:rsidR="00AA7798" w:rsidRPr="00124DFB" w:rsidRDefault="00AA7798" w:rsidP="00394D65">
            <w:pPr>
              <w:tabs>
                <w:tab w:val="left" w:pos="1134"/>
              </w:tabs>
              <w:spacing w:before="80" w:after="80" w:line="200" w:lineRule="exact"/>
              <w:rPr>
                <w:b/>
                <w:bCs/>
                <w:i/>
                <w:sz w:val="16"/>
                <w:szCs w:val="16"/>
              </w:rPr>
            </w:pPr>
            <w:r w:rsidRPr="00124DFB">
              <w:rPr>
                <w:b/>
                <w:bCs/>
                <w:i/>
                <w:sz w:val="16"/>
                <w:szCs w:val="16"/>
              </w:rPr>
              <w:t>To be electrically conductive and sufficiently hard to penetrate a cell outer case</w:t>
            </w:r>
          </w:p>
        </w:tc>
      </w:tr>
      <w:tr w:rsidR="00AA7798" w14:paraId="6F9F2D39" w14:textId="77777777" w:rsidTr="0039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3" w:type="dxa"/>
            <w:tcBorders>
              <w:top w:val="single" w:sz="4" w:space="0" w:color="auto"/>
              <w:left w:val="single" w:sz="4" w:space="0" w:color="auto"/>
              <w:bottom w:val="single" w:sz="4" w:space="0" w:color="auto"/>
              <w:right w:val="single" w:sz="4" w:space="0" w:color="auto"/>
            </w:tcBorders>
          </w:tcPr>
          <w:p w14:paraId="5F1C4B58" w14:textId="77777777" w:rsidR="00AA7798" w:rsidRPr="00124DFB" w:rsidRDefault="00AA7798" w:rsidP="00394D65">
            <w:pPr>
              <w:tabs>
                <w:tab w:val="left" w:pos="1134"/>
              </w:tabs>
              <w:spacing w:before="80" w:after="80" w:line="200" w:lineRule="exact"/>
              <w:rPr>
                <w:b/>
                <w:bCs/>
                <w:i/>
                <w:sz w:val="16"/>
                <w:szCs w:val="16"/>
              </w:rPr>
            </w:pPr>
            <w:r w:rsidRPr="00124DFB">
              <w:rPr>
                <w:b/>
                <w:bCs/>
                <w:i/>
                <w:sz w:val="16"/>
                <w:szCs w:val="16"/>
              </w:rPr>
              <w:t>(ii)</w:t>
            </w:r>
            <w:r w:rsidRPr="00124DFB">
              <w:rPr>
                <w:rFonts w:hint="eastAsia"/>
                <w:b/>
                <w:bCs/>
                <w:i/>
                <w:sz w:val="16"/>
                <w:szCs w:val="16"/>
              </w:rPr>
              <w:t xml:space="preserve"> </w:t>
            </w:r>
            <w:r w:rsidRPr="00124DFB">
              <w:rPr>
                <w:b/>
                <w:bCs/>
                <w:i/>
                <w:sz w:val="16"/>
                <w:szCs w:val="16"/>
              </w:rPr>
              <w:t>Diameter [mm]</w:t>
            </w:r>
          </w:p>
        </w:tc>
        <w:tc>
          <w:tcPr>
            <w:tcW w:w="896" w:type="dxa"/>
            <w:tcBorders>
              <w:top w:val="single" w:sz="4" w:space="0" w:color="auto"/>
              <w:left w:val="single" w:sz="4" w:space="0" w:color="auto"/>
              <w:bottom w:val="single" w:sz="4" w:space="0" w:color="auto"/>
              <w:right w:val="single" w:sz="4" w:space="0" w:color="auto"/>
            </w:tcBorders>
          </w:tcPr>
          <w:p w14:paraId="5B836248" w14:textId="77777777" w:rsidR="00AA7798" w:rsidRPr="00124DFB" w:rsidRDefault="00AA7798" w:rsidP="00394D65">
            <w:pPr>
              <w:tabs>
                <w:tab w:val="left" w:pos="1134"/>
              </w:tabs>
              <w:spacing w:before="80" w:after="80" w:line="200" w:lineRule="exact"/>
              <w:rPr>
                <w:b/>
                <w:bCs/>
                <w:i/>
                <w:sz w:val="16"/>
                <w:szCs w:val="16"/>
              </w:rPr>
            </w:pPr>
            <w:r w:rsidRPr="00124DFB">
              <w:rPr>
                <w:b/>
                <w:bCs/>
                <w:i/>
                <w:sz w:val="16"/>
                <w:szCs w:val="16"/>
              </w:rPr>
              <w:t>3 to 8</w:t>
            </w:r>
          </w:p>
        </w:tc>
        <w:tc>
          <w:tcPr>
            <w:tcW w:w="4461" w:type="dxa"/>
            <w:tcBorders>
              <w:top w:val="single" w:sz="4" w:space="0" w:color="auto"/>
              <w:left w:val="single" w:sz="4" w:space="0" w:color="auto"/>
              <w:bottom w:val="single" w:sz="4" w:space="0" w:color="auto"/>
              <w:right w:val="single" w:sz="4" w:space="0" w:color="auto"/>
            </w:tcBorders>
          </w:tcPr>
          <w:p w14:paraId="5A5E52E6" w14:textId="77777777" w:rsidR="00AA7798" w:rsidRPr="00124DFB" w:rsidRDefault="00AA7798" w:rsidP="00394D65">
            <w:pPr>
              <w:tabs>
                <w:tab w:val="left" w:pos="1134"/>
              </w:tabs>
              <w:spacing w:before="80" w:after="80" w:line="200" w:lineRule="exact"/>
              <w:rPr>
                <w:b/>
                <w:bCs/>
                <w:i/>
                <w:sz w:val="16"/>
                <w:szCs w:val="16"/>
              </w:rPr>
            </w:pPr>
            <w:r w:rsidRPr="00124DFB">
              <w:rPr>
                <w:b/>
                <w:bCs/>
                <w:i/>
                <w:sz w:val="16"/>
                <w:szCs w:val="16"/>
              </w:rPr>
              <w:t>To be smaller to simulate the internal short circuit</w:t>
            </w:r>
          </w:p>
        </w:tc>
      </w:tr>
      <w:tr w:rsidR="00AA7798" w14:paraId="05E788FB" w14:textId="77777777" w:rsidTr="0039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3" w:type="dxa"/>
            <w:tcBorders>
              <w:top w:val="single" w:sz="4" w:space="0" w:color="auto"/>
              <w:left w:val="single" w:sz="4" w:space="0" w:color="auto"/>
              <w:bottom w:val="single" w:sz="4" w:space="0" w:color="auto"/>
              <w:right w:val="single" w:sz="4" w:space="0" w:color="auto"/>
            </w:tcBorders>
          </w:tcPr>
          <w:p w14:paraId="4896E495" w14:textId="77777777" w:rsidR="00AA7798" w:rsidRPr="00124DFB" w:rsidRDefault="00AA7798" w:rsidP="00394D65">
            <w:pPr>
              <w:tabs>
                <w:tab w:val="left" w:pos="1134"/>
              </w:tabs>
              <w:spacing w:before="80" w:after="80" w:line="200" w:lineRule="exact"/>
              <w:rPr>
                <w:b/>
                <w:bCs/>
                <w:i/>
                <w:sz w:val="16"/>
                <w:szCs w:val="16"/>
              </w:rPr>
            </w:pPr>
            <w:r w:rsidRPr="00124DFB">
              <w:rPr>
                <w:b/>
                <w:bCs/>
                <w:i/>
                <w:sz w:val="16"/>
                <w:szCs w:val="16"/>
              </w:rPr>
              <w:t>(iii) Angle of tip [°]</w:t>
            </w:r>
          </w:p>
        </w:tc>
        <w:tc>
          <w:tcPr>
            <w:tcW w:w="896" w:type="dxa"/>
            <w:tcBorders>
              <w:top w:val="single" w:sz="4" w:space="0" w:color="auto"/>
              <w:left w:val="single" w:sz="4" w:space="0" w:color="auto"/>
              <w:bottom w:val="single" w:sz="4" w:space="0" w:color="auto"/>
              <w:right w:val="single" w:sz="4" w:space="0" w:color="auto"/>
            </w:tcBorders>
          </w:tcPr>
          <w:p w14:paraId="5FCC1227" w14:textId="77777777" w:rsidR="00AA7798" w:rsidRPr="00124DFB" w:rsidRDefault="00AA7798" w:rsidP="00394D65">
            <w:pPr>
              <w:tabs>
                <w:tab w:val="left" w:pos="1134"/>
              </w:tabs>
              <w:spacing w:before="80" w:after="80" w:line="200" w:lineRule="exact"/>
              <w:rPr>
                <w:b/>
                <w:bCs/>
                <w:i/>
                <w:sz w:val="16"/>
                <w:szCs w:val="16"/>
              </w:rPr>
            </w:pPr>
            <w:r w:rsidRPr="00124DFB">
              <w:rPr>
                <w:b/>
                <w:bCs/>
                <w:i/>
                <w:sz w:val="16"/>
                <w:szCs w:val="16"/>
              </w:rPr>
              <w:t>20 to 60</w:t>
            </w:r>
          </w:p>
        </w:tc>
        <w:tc>
          <w:tcPr>
            <w:tcW w:w="4461" w:type="dxa"/>
            <w:tcBorders>
              <w:top w:val="single" w:sz="4" w:space="0" w:color="auto"/>
              <w:left w:val="single" w:sz="4" w:space="0" w:color="auto"/>
              <w:bottom w:val="single" w:sz="4" w:space="0" w:color="auto"/>
              <w:right w:val="single" w:sz="4" w:space="0" w:color="auto"/>
            </w:tcBorders>
          </w:tcPr>
          <w:p w14:paraId="32E13CD5" w14:textId="77777777" w:rsidR="00AA7798" w:rsidRPr="00124DFB" w:rsidRDefault="00AA7798" w:rsidP="00394D65">
            <w:pPr>
              <w:tabs>
                <w:tab w:val="left" w:pos="1134"/>
              </w:tabs>
              <w:spacing w:before="80" w:after="80" w:line="200" w:lineRule="exact"/>
              <w:rPr>
                <w:b/>
                <w:bCs/>
                <w:i/>
                <w:sz w:val="16"/>
                <w:szCs w:val="16"/>
              </w:rPr>
            </w:pPr>
            <w:r w:rsidRPr="00124DFB">
              <w:rPr>
                <w:b/>
                <w:bCs/>
                <w:i/>
                <w:sz w:val="16"/>
                <w:szCs w:val="16"/>
              </w:rPr>
              <w:t xml:space="preserve">To select angle to occur cause thermal runaway </w:t>
            </w:r>
          </w:p>
        </w:tc>
      </w:tr>
      <w:tr w:rsidR="00AA7798" w14:paraId="47B2DAFA" w14:textId="77777777" w:rsidTr="0039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3" w:type="dxa"/>
            <w:tcBorders>
              <w:top w:val="single" w:sz="4" w:space="0" w:color="auto"/>
              <w:left w:val="single" w:sz="4" w:space="0" w:color="auto"/>
              <w:bottom w:val="single" w:sz="4" w:space="0" w:color="auto"/>
              <w:right w:val="single" w:sz="4" w:space="0" w:color="auto"/>
            </w:tcBorders>
          </w:tcPr>
          <w:p w14:paraId="1E7EB13E" w14:textId="77777777" w:rsidR="00AA7798" w:rsidRPr="00124DFB" w:rsidRDefault="00AA7798" w:rsidP="00394D65">
            <w:pPr>
              <w:tabs>
                <w:tab w:val="left" w:pos="1134"/>
              </w:tabs>
              <w:spacing w:before="80" w:after="80" w:line="200" w:lineRule="exact"/>
              <w:rPr>
                <w:b/>
                <w:bCs/>
                <w:i/>
                <w:sz w:val="16"/>
                <w:szCs w:val="16"/>
              </w:rPr>
            </w:pPr>
            <w:r w:rsidRPr="00124DFB">
              <w:rPr>
                <w:b/>
                <w:bCs/>
                <w:i/>
                <w:sz w:val="16"/>
                <w:szCs w:val="16"/>
              </w:rPr>
              <w:t>(ⅳ) Penetrating speed [mm/s]</w:t>
            </w:r>
          </w:p>
        </w:tc>
        <w:tc>
          <w:tcPr>
            <w:tcW w:w="896" w:type="dxa"/>
            <w:tcBorders>
              <w:top w:val="single" w:sz="4" w:space="0" w:color="auto"/>
              <w:left w:val="single" w:sz="4" w:space="0" w:color="auto"/>
              <w:bottom w:val="single" w:sz="4" w:space="0" w:color="auto"/>
              <w:right w:val="single" w:sz="4" w:space="0" w:color="auto"/>
            </w:tcBorders>
          </w:tcPr>
          <w:p w14:paraId="7D6269DE" w14:textId="77777777" w:rsidR="00AA7798" w:rsidRPr="00124DFB" w:rsidRDefault="00AA7798" w:rsidP="00394D65">
            <w:pPr>
              <w:tabs>
                <w:tab w:val="left" w:pos="1134"/>
              </w:tabs>
              <w:spacing w:before="80" w:after="80" w:line="200" w:lineRule="exact"/>
              <w:rPr>
                <w:b/>
                <w:bCs/>
                <w:i/>
                <w:sz w:val="16"/>
                <w:szCs w:val="16"/>
              </w:rPr>
            </w:pPr>
            <w:r w:rsidRPr="00124DFB">
              <w:rPr>
                <w:b/>
                <w:bCs/>
                <w:i/>
                <w:sz w:val="16"/>
                <w:szCs w:val="16"/>
              </w:rPr>
              <w:t>0.1 to 1</w:t>
            </w:r>
          </w:p>
        </w:tc>
        <w:tc>
          <w:tcPr>
            <w:tcW w:w="4461" w:type="dxa"/>
            <w:tcBorders>
              <w:top w:val="single" w:sz="4" w:space="0" w:color="auto"/>
              <w:left w:val="single" w:sz="4" w:space="0" w:color="auto"/>
              <w:bottom w:val="single" w:sz="4" w:space="0" w:color="auto"/>
              <w:right w:val="single" w:sz="4" w:space="0" w:color="auto"/>
            </w:tcBorders>
          </w:tcPr>
          <w:p w14:paraId="43845B64" w14:textId="77777777" w:rsidR="00AA7798" w:rsidRPr="00124DFB" w:rsidRDefault="00AA7798" w:rsidP="00394D65">
            <w:pPr>
              <w:tabs>
                <w:tab w:val="left" w:pos="1134"/>
              </w:tabs>
              <w:spacing w:before="80" w:after="80" w:line="200" w:lineRule="exact"/>
              <w:rPr>
                <w:b/>
                <w:bCs/>
                <w:i/>
                <w:sz w:val="16"/>
                <w:szCs w:val="16"/>
              </w:rPr>
            </w:pPr>
            <w:r w:rsidRPr="00124DFB">
              <w:rPr>
                <w:rFonts w:hint="eastAsia"/>
                <w:b/>
                <w:bCs/>
                <w:i/>
                <w:sz w:val="16"/>
                <w:szCs w:val="16"/>
              </w:rPr>
              <w:t>I</w:t>
            </w:r>
            <w:r w:rsidRPr="00124DFB">
              <w:rPr>
                <w:b/>
                <w:bCs/>
                <w:i/>
                <w:sz w:val="16"/>
                <w:szCs w:val="16"/>
              </w:rPr>
              <w:t>f the speed is low, the nail traveling is easily controlled, especially to stop</w:t>
            </w:r>
            <w:r w:rsidRPr="00124DFB">
              <w:rPr>
                <w:rFonts w:hint="eastAsia"/>
                <w:b/>
                <w:bCs/>
                <w:i/>
                <w:sz w:val="16"/>
                <w:szCs w:val="16"/>
              </w:rPr>
              <w:t>.</w:t>
            </w:r>
            <w:r w:rsidRPr="00124DFB">
              <w:rPr>
                <w:b/>
                <w:bCs/>
                <w:i/>
                <w:sz w:val="16"/>
                <w:szCs w:val="16"/>
              </w:rPr>
              <w:t xml:space="preserve">  </w:t>
            </w:r>
          </w:p>
        </w:tc>
      </w:tr>
    </w:tbl>
    <w:p w14:paraId="0697EEAE" w14:textId="74FE4690" w:rsidR="00C34D8B" w:rsidRPr="00502EFE" w:rsidRDefault="00C34D8B" w:rsidP="00C34D8B">
      <w:pPr>
        <w:spacing w:after="120"/>
        <w:ind w:leftChars="1417" w:left="3402" w:right="1134" w:hangingChars="283" w:hanging="568"/>
        <w:jc w:val="both"/>
        <w:rPr>
          <w:b/>
          <w:bCs/>
          <w:lang w:eastAsia="ja-JP"/>
        </w:rPr>
      </w:pPr>
    </w:p>
    <w:p w14:paraId="0DAC2B75" w14:textId="77777777" w:rsidR="00C34D8B" w:rsidRPr="00502EFE" w:rsidRDefault="00C34D8B" w:rsidP="00C34D8B">
      <w:pPr>
        <w:spacing w:after="120"/>
        <w:ind w:leftChars="567" w:left="2272" w:right="1134" w:hangingChars="567" w:hanging="1138"/>
        <w:jc w:val="both"/>
        <w:rPr>
          <w:b/>
          <w:bCs/>
        </w:rPr>
      </w:pPr>
      <w:r w:rsidRPr="00502EFE">
        <w:rPr>
          <w:rFonts w:hint="eastAsia"/>
          <w:b/>
          <w:bCs/>
        </w:rPr>
        <w:t>3.</w:t>
      </w:r>
      <w:r w:rsidRPr="00502EFE">
        <w:rPr>
          <w:b/>
          <w:bCs/>
        </w:rPr>
        <w:t xml:space="preserve"> </w:t>
      </w:r>
      <w:r w:rsidRPr="00502EFE">
        <w:rPr>
          <w:b/>
          <w:bCs/>
        </w:rPr>
        <w:tab/>
      </w:r>
      <w:r w:rsidRPr="00502EFE">
        <w:rPr>
          <w:rFonts w:hint="eastAsia"/>
          <w:b/>
          <w:bCs/>
        </w:rPr>
        <w:t xml:space="preserve">Test procedure for vehicle </w:t>
      </w:r>
      <w:r w:rsidRPr="00502EFE">
        <w:rPr>
          <w:b/>
          <w:bCs/>
        </w:rPr>
        <w:t>based</w:t>
      </w:r>
      <w:r w:rsidRPr="00502EFE">
        <w:rPr>
          <w:rFonts w:hint="eastAsia"/>
          <w:b/>
          <w:bCs/>
        </w:rPr>
        <w:t xml:space="preserve"> test</w:t>
      </w:r>
    </w:p>
    <w:p w14:paraId="210BDB5B" w14:textId="77777777" w:rsidR="00C34D8B" w:rsidRPr="00502EFE" w:rsidRDefault="00C34D8B" w:rsidP="00C34D8B">
      <w:pPr>
        <w:spacing w:after="120"/>
        <w:ind w:leftChars="567" w:left="2272" w:right="1134" w:hangingChars="567" w:hanging="1138"/>
        <w:jc w:val="both"/>
        <w:rPr>
          <w:b/>
          <w:bCs/>
        </w:rPr>
      </w:pPr>
      <w:r w:rsidRPr="00502EFE">
        <w:rPr>
          <w:b/>
          <w:bCs/>
        </w:rPr>
        <w:tab/>
        <w:t>The general conditions in Annex 9K, paragraph 3. shall be satisfied when the method is implemented with the vehicle.</w:t>
      </w:r>
    </w:p>
    <w:p w14:paraId="5EEB0035" w14:textId="69632DE6" w:rsidR="00C34D8B" w:rsidRPr="00502EFE" w:rsidRDefault="00C34D8B" w:rsidP="00C34D8B">
      <w:pPr>
        <w:spacing w:after="120"/>
        <w:ind w:leftChars="1134" w:left="2836" w:right="1134" w:hangingChars="283" w:hanging="568"/>
        <w:jc w:val="both"/>
        <w:rPr>
          <w:b/>
          <w:bCs/>
          <w:lang w:eastAsia="ja-JP"/>
        </w:rPr>
      </w:pPr>
      <w:r w:rsidRPr="00502EFE">
        <w:rPr>
          <w:b/>
          <w:bCs/>
          <w:lang w:eastAsia="ja-JP"/>
        </w:rPr>
        <w:t>(a)</w:t>
      </w:r>
      <w:r w:rsidRPr="00502EFE">
        <w:rPr>
          <w:b/>
          <w:bCs/>
          <w:lang w:eastAsia="ja-JP"/>
        </w:rPr>
        <w:tab/>
        <w:t xml:space="preserve">Instrument the REESS as outlined above and connect all </w:t>
      </w:r>
      <w:r w:rsidR="005443AF" w:rsidRPr="005443AF">
        <w:rPr>
          <w:b/>
          <w:bCs/>
          <w:lang w:eastAsia="ja-JP"/>
        </w:rPr>
        <w:t>thermal management</w:t>
      </w:r>
      <w:r w:rsidR="005443AF" w:rsidRPr="005443AF" w:rsidDel="005443AF">
        <w:rPr>
          <w:b/>
          <w:bCs/>
          <w:lang w:eastAsia="ja-JP"/>
        </w:rPr>
        <w:t xml:space="preserve"> </w:t>
      </w:r>
      <w:r w:rsidRPr="00502EFE">
        <w:rPr>
          <w:b/>
          <w:bCs/>
          <w:lang w:eastAsia="ja-JP"/>
        </w:rPr>
        <w:t>and high voltage lines and reinstall REESS into vehicle</w:t>
      </w:r>
      <w:r w:rsidR="005443AF">
        <w:rPr>
          <w:b/>
          <w:bCs/>
          <w:lang w:eastAsia="ja-JP"/>
        </w:rPr>
        <w:t>.</w:t>
      </w:r>
    </w:p>
    <w:p w14:paraId="7873DC66" w14:textId="54DB0391" w:rsidR="00C34D8B" w:rsidRPr="00502EFE" w:rsidRDefault="00C34D8B" w:rsidP="00C34D8B">
      <w:pPr>
        <w:spacing w:after="120"/>
        <w:ind w:leftChars="1134" w:left="2836" w:right="1134" w:hangingChars="283" w:hanging="568"/>
        <w:jc w:val="both"/>
        <w:rPr>
          <w:b/>
          <w:bCs/>
          <w:lang w:eastAsia="ja-JP"/>
        </w:rPr>
      </w:pPr>
      <w:r w:rsidRPr="00502EFE">
        <w:rPr>
          <w:b/>
          <w:bCs/>
          <w:lang w:eastAsia="ja-JP"/>
        </w:rPr>
        <w:t>(b)</w:t>
      </w:r>
      <w:r w:rsidRPr="00502EFE">
        <w:rPr>
          <w:b/>
          <w:bCs/>
          <w:lang w:eastAsia="ja-JP"/>
        </w:rPr>
        <w:tab/>
      </w:r>
      <w:r w:rsidR="001841A6" w:rsidRPr="001841A6">
        <w:rPr>
          <w:b/>
          <w:bCs/>
          <w:lang w:eastAsia="ja-JP"/>
        </w:rPr>
        <w:t>Start recording the data that are needed to determine if thermal runaway and/or thermal propagation are taking place. Verify that there are no fault codes or failures relevant for the outcome of the test present in the system.</w:t>
      </w:r>
    </w:p>
    <w:p w14:paraId="3DF798A3" w14:textId="2D8E6B9B" w:rsidR="00C34D8B" w:rsidRPr="00502EFE" w:rsidRDefault="00C34D8B" w:rsidP="00C34D8B">
      <w:pPr>
        <w:spacing w:after="120"/>
        <w:ind w:leftChars="1134" w:left="2836" w:right="1134" w:hangingChars="283" w:hanging="568"/>
        <w:jc w:val="both"/>
        <w:rPr>
          <w:b/>
          <w:bCs/>
          <w:lang w:eastAsia="ja-JP"/>
        </w:rPr>
      </w:pPr>
      <w:r w:rsidRPr="00502EFE">
        <w:rPr>
          <w:rFonts w:hint="eastAsia"/>
          <w:b/>
          <w:bCs/>
          <w:lang w:eastAsia="ja-JP"/>
        </w:rPr>
        <w:t>(</w:t>
      </w:r>
      <w:r w:rsidR="002D3459">
        <w:rPr>
          <w:b/>
          <w:bCs/>
          <w:lang w:eastAsia="ja-JP"/>
        </w:rPr>
        <w:t>c</w:t>
      </w:r>
      <w:r w:rsidRPr="00502EFE">
        <w:rPr>
          <w:rFonts w:hint="eastAsia"/>
          <w:b/>
          <w:bCs/>
          <w:lang w:eastAsia="ja-JP"/>
        </w:rPr>
        <w:t>)</w:t>
      </w:r>
      <w:r w:rsidRPr="00502EFE">
        <w:rPr>
          <w:b/>
          <w:bCs/>
          <w:lang w:eastAsia="ja-JP"/>
        </w:rPr>
        <w:tab/>
        <w:t>Select the nail shape and diameter and set</w:t>
      </w:r>
      <w:r w:rsidRPr="00502EFE">
        <w:rPr>
          <w:rFonts w:hint="eastAsia"/>
          <w:b/>
          <w:bCs/>
          <w:lang w:eastAsia="ja-JP"/>
        </w:rPr>
        <w:t xml:space="preserve"> the </w:t>
      </w:r>
      <w:r w:rsidRPr="00502EFE">
        <w:rPr>
          <w:b/>
          <w:bCs/>
          <w:lang w:eastAsia="ja-JP"/>
        </w:rPr>
        <w:t xml:space="preserve">appropriate </w:t>
      </w:r>
      <w:r w:rsidRPr="00502EFE">
        <w:rPr>
          <w:rFonts w:hint="eastAsia"/>
          <w:b/>
          <w:bCs/>
          <w:lang w:eastAsia="ja-JP"/>
        </w:rPr>
        <w:t xml:space="preserve">penetrating speed </w:t>
      </w:r>
      <w:r w:rsidRPr="00502EFE">
        <w:rPr>
          <w:b/>
          <w:bCs/>
          <w:lang w:eastAsia="ja-JP"/>
        </w:rPr>
        <w:t>according to the guidance in</w:t>
      </w:r>
      <w:r w:rsidRPr="00502EFE">
        <w:rPr>
          <w:rFonts w:hint="eastAsia"/>
          <w:b/>
          <w:bCs/>
          <w:lang w:eastAsia="ja-JP"/>
        </w:rPr>
        <w:t xml:space="preserve"> paragraph 2</w:t>
      </w:r>
      <w:r w:rsidRPr="00502EFE">
        <w:rPr>
          <w:b/>
          <w:bCs/>
          <w:lang w:eastAsia="ja-JP"/>
        </w:rPr>
        <w:t>.</w:t>
      </w:r>
      <w:r w:rsidRPr="00502EFE">
        <w:rPr>
          <w:rFonts w:hint="eastAsia"/>
          <w:b/>
          <w:bCs/>
          <w:lang w:eastAsia="ja-JP"/>
        </w:rPr>
        <w:t>(</w:t>
      </w:r>
      <w:r w:rsidR="002D3459">
        <w:rPr>
          <w:b/>
          <w:bCs/>
          <w:lang w:eastAsia="ja-JP"/>
        </w:rPr>
        <w:t>iv</w:t>
      </w:r>
      <w:r w:rsidR="00DD1183">
        <w:rPr>
          <w:b/>
          <w:bCs/>
          <w:lang w:eastAsia="ja-JP"/>
        </w:rPr>
        <w:t>).</w:t>
      </w:r>
    </w:p>
    <w:p w14:paraId="5EA78A84" w14:textId="458186FA" w:rsidR="00C34D8B" w:rsidRPr="00502EFE" w:rsidRDefault="00C34D8B" w:rsidP="00C34D8B">
      <w:pPr>
        <w:spacing w:after="120"/>
        <w:ind w:leftChars="1134" w:left="2836" w:right="1134" w:hangingChars="283" w:hanging="568"/>
        <w:jc w:val="both"/>
        <w:rPr>
          <w:b/>
          <w:bCs/>
          <w:lang w:eastAsia="ja-JP"/>
        </w:rPr>
      </w:pPr>
      <w:r w:rsidRPr="00502EFE">
        <w:rPr>
          <w:b/>
          <w:bCs/>
          <w:lang w:eastAsia="ja-JP"/>
        </w:rPr>
        <w:t>(</w:t>
      </w:r>
      <w:r w:rsidR="00DD1183">
        <w:rPr>
          <w:b/>
          <w:bCs/>
          <w:lang w:eastAsia="ja-JP"/>
        </w:rPr>
        <w:t>d</w:t>
      </w:r>
      <w:r w:rsidRPr="00502EFE">
        <w:rPr>
          <w:b/>
          <w:bCs/>
          <w:lang w:eastAsia="ja-JP"/>
        </w:rPr>
        <w:t>)</w:t>
      </w:r>
      <w:r w:rsidRPr="00502EFE">
        <w:rPr>
          <w:b/>
          <w:bCs/>
          <w:lang w:eastAsia="ja-JP"/>
        </w:rPr>
        <w:tab/>
        <w:t>Tune on the power to the nail operating device</w:t>
      </w:r>
      <w:r w:rsidR="00DD1183">
        <w:rPr>
          <w:b/>
          <w:bCs/>
          <w:lang w:eastAsia="ja-JP"/>
        </w:rPr>
        <w:t>.</w:t>
      </w:r>
    </w:p>
    <w:p w14:paraId="5C79D9F8" w14:textId="6069D6A1" w:rsidR="00C34D8B" w:rsidRPr="00502EFE" w:rsidRDefault="00C34D8B" w:rsidP="00C34D8B">
      <w:pPr>
        <w:spacing w:after="120"/>
        <w:ind w:leftChars="1134" w:left="2836" w:right="1134" w:hangingChars="283" w:hanging="568"/>
        <w:jc w:val="both"/>
        <w:rPr>
          <w:b/>
          <w:bCs/>
          <w:lang w:eastAsia="ja-JP"/>
        </w:rPr>
      </w:pPr>
      <w:r w:rsidRPr="00502EFE">
        <w:rPr>
          <w:b/>
          <w:bCs/>
          <w:lang w:eastAsia="ja-JP"/>
        </w:rPr>
        <w:t>(</w:t>
      </w:r>
      <w:r w:rsidR="00DD1183">
        <w:rPr>
          <w:b/>
          <w:bCs/>
          <w:lang w:eastAsia="ja-JP"/>
        </w:rPr>
        <w:t>e</w:t>
      </w:r>
      <w:r w:rsidRPr="00502EFE">
        <w:rPr>
          <w:b/>
          <w:bCs/>
          <w:lang w:eastAsia="ja-JP"/>
        </w:rPr>
        <w:t>)</w:t>
      </w:r>
      <w:r w:rsidRPr="00502EFE">
        <w:rPr>
          <w:b/>
          <w:bCs/>
          <w:lang w:eastAsia="ja-JP"/>
        </w:rPr>
        <w:tab/>
        <w:t xml:space="preserve">Stop the nail and let it remain inside the initiation cell when the thermal runaway </w:t>
      </w:r>
      <w:r w:rsidR="00DD1183">
        <w:rPr>
          <w:b/>
          <w:bCs/>
          <w:lang w:eastAsia="ja-JP"/>
        </w:rPr>
        <w:t>is confirmed</w:t>
      </w:r>
      <w:r w:rsidR="00DD1183" w:rsidRPr="00502EFE">
        <w:rPr>
          <w:b/>
          <w:bCs/>
          <w:lang w:eastAsia="ja-JP"/>
        </w:rPr>
        <w:t xml:space="preserve"> </w:t>
      </w:r>
      <w:r w:rsidRPr="00502EFE">
        <w:rPr>
          <w:b/>
          <w:bCs/>
          <w:lang w:eastAsia="ja-JP"/>
        </w:rPr>
        <w:t>or the nail has penetrated both the front and back side of the cell</w:t>
      </w:r>
      <w:r w:rsidR="00701EF9">
        <w:rPr>
          <w:b/>
          <w:bCs/>
          <w:lang w:eastAsia="ja-JP"/>
        </w:rPr>
        <w:t>.</w:t>
      </w:r>
      <w:r w:rsidR="00701EF9" w:rsidRPr="00502EFE">
        <w:rPr>
          <w:b/>
          <w:bCs/>
          <w:lang w:eastAsia="ja-JP"/>
        </w:rPr>
        <w:t xml:space="preserve"> </w:t>
      </w:r>
    </w:p>
    <w:p w14:paraId="49ABEE23" w14:textId="61723D4A" w:rsidR="00C34D8B" w:rsidRPr="00502EFE" w:rsidRDefault="00C34D8B" w:rsidP="00C34D8B">
      <w:pPr>
        <w:spacing w:after="120"/>
        <w:ind w:leftChars="1134" w:left="2836" w:right="1134" w:hangingChars="283" w:hanging="568"/>
        <w:jc w:val="both"/>
        <w:rPr>
          <w:b/>
          <w:bCs/>
          <w:lang w:eastAsia="ja-JP"/>
        </w:rPr>
      </w:pPr>
      <w:r w:rsidRPr="00502EFE">
        <w:rPr>
          <w:b/>
          <w:bCs/>
          <w:lang w:eastAsia="ja-JP"/>
        </w:rPr>
        <w:t>[(k)</w:t>
      </w:r>
      <w:r w:rsidRPr="00502EFE">
        <w:rPr>
          <w:b/>
          <w:bCs/>
          <w:lang w:eastAsia="ja-JP"/>
        </w:rPr>
        <w:tab/>
        <w:t xml:space="preserve">The test ends when </w:t>
      </w:r>
      <w:r w:rsidR="00E04CEE">
        <w:rPr>
          <w:b/>
          <w:bCs/>
          <w:lang w:eastAsia="ja-JP"/>
        </w:rPr>
        <w:t xml:space="preserve">one of the </w:t>
      </w:r>
      <w:r w:rsidRPr="00502EFE">
        <w:rPr>
          <w:b/>
          <w:bCs/>
          <w:lang w:eastAsia="ja-JP"/>
        </w:rPr>
        <w:t>condition</w:t>
      </w:r>
      <w:r w:rsidR="00E04CEE">
        <w:rPr>
          <w:b/>
          <w:bCs/>
          <w:lang w:eastAsia="ja-JP"/>
        </w:rPr>
        <w:t>s</w:t>
      </w:r>
      <w:r w:rsidRPr="00502EFE">
        <w:rPr>
          <w:b/>
          <w:bCs/>
          <w:lang w:eastAsia="ja-JP"/>
        </w:rPr>
        <w:t xml:space="preserve"> specified below is met</w:t>
      </w:r>
      <w:r w:rsidR="00701EF9">
        <w:rPr>
          <w:b/>
          <w:bCs/>
          <w:lang w:eastAsia="ja-JP"/>
        </w:rPr>
        <w:t>:</w:t>
      </w:r>
    </w:p>
    <w:p w14:paraId="63DB95E5" w14:textId="23C06483" w:rsidR="00C34D8B" w:rsidRPr="00502EFE" w:rsidRDefault="00C34D8B" w:rsidP="00C34D8B">
      <w:pPr>
        <w:spacing w:after="120"/>
        <w:ind w:leftChars="1417" w:left="3402" w:right="1134" w:hangingChars="283" w:hanging="568"/>
        <w:jc w:val="both"/>
        <w:rPr>
          <w:b/>
          <w:bCs/>
          <w:lang w:eastAsia="ja-JP"/>
        </w:rPr>
      </w:pPr>
      <w:r w:rsidRPr="00502EFE">
        <w:rPr>
          <w:b/>
          <w:bCs/>
          <w:lang w:eastAsia="ja-JP"/>
        </w:rPr>
        <w:t>(</w:t>
      </w:r>
      <w:proofErr w:type="spellStart"/>
      <w:r w:rsidRPr="00502EFE">
        <w:rPr>
          <w:b/>
          <w:bCs/>
          <w:lang w:eastAsia="ja-JP"/>
        </w:rPr>
        <w:t>i</w:t>
      </w:r>
      <w:proofErr w:type="spellEnd"/>
      <w:r w:rsidRPr="00502EFE">
        <w:rPr>
          <w:b/>
          <w:bCs/>
          <w:lang w:eastAsia="ja-JP"/>
        </w:rPr>
        <w:t>)</w:t>
      </w:r>
      <w:r w:rsidRPr="00502EFE">
        <w:rPr>
          <w:b/>
          <w:bCs/>
          <w:lang w:eastAsia="ja-JP"/>
        </w:rPr>
        <w:tab/>
        <w:t>The initiation is stopped in accordance with the subparagraph (</w:t>
      </w:r>
      <w:r w:rsidR="00E04CEE">
        <w:rPr>
          <w:b/>
          <w:bCs/>
          <w:lang w:eastAsia="ja-JP"/>
        </w:rPr>
        <w:t>e</w:t>
      </w:r>
      <w:r w:rsidRPr="00502EFE">
        <w:rPr>
          <w:b/>
          <w:bCs/>
          <w:lang w:eastAsia="ja-JP"/>
        </w:rPr>
        <w:t xml:space="preserve">) above; </w:t>
      </w:r>
      <w:r w:rsidR="00124DFB">
        <w:rPr>
          <w:b/>
          <w:bCs/>
          <w:lang w:eastAsia="ja-JP"/>
        </w:rPr>
        <w:t>or</w:t>
      </w:r>
    </w:p>
    <w:p w14:paraId="7A6499F2" w14:textId="4AB74A45" w:rsidR="004D0AA0" w:rsidRDefault="00C34D8B" w:rsidP="00C34D8B">
      <w:pPr>
        <w:spacing w:after="120"/>
        <w:ind w:leftChars="1417" w:left="3402" w:right="1134" w:hangingChars="283" w:hanging="568"/>
        <w:jc w:val="both"/>
        <w:rPr>
          <w:b/>
          <w:bCs/>
          <w:lang w:eastAsia="ja-JP"/>
        </w:rPr>
      </w:pPr>
      <w:r w:rsidRPr="00502EFE">
        <w:rPr>
          <w:b/>
          <w:bCs/>
          <w:lang w:eastAsia="ja-JP"/>
        </w:rPr>
        <w:lastRenderedPageBreak/>
        <w:t>(ii)</w:t>
      </w:r>
      <w:r w:rsidRPr="00502EFE">
        <w:rPr>
          <w:b/>
          <w:bCs/>
          <w:lang w:eastAsia="ja-JP"/>
        </w:rPr>
        <w:tab/>
        <w:t>5 minutes after the activation of the warning indication</w:t>
      </w:r>
      <w:bookmarkStart w:id="14" w:name="_Hlk167446770"/>
      <w:r w:rsidR="00124DFB">
        <w:rPr>
          <w:b/>
          <w:bCs/>
          <w:lang w:eastAsia="ja-JP"/>
        </w:rPr>
        <w:t xml:space="preserve">, if thermal propagation is </w:t>
      </w:r>
      <w:r w:rsidR="00124DFB" w:rsidRPr="00124DFB">
        <w:rPr>
          <w:b/>
          <w:bCs/>
          <w:lang w:eastAsia="ja-JP"/>
        </w:rPr>
        <w:t>observed</w:t>
      </w:r>
      <w:bookmarkEnd w:id="14"/>
      <w:r w:rsidR="00771E1A">
        <w:rPr>
          <w:b/>
          <w:bCs/>
          <w:lang w:eastAsia="ja-JP"/>
        </w:rPr>
        <w:t>.]</w:t>
      </w:r>
    </w:p>
    <w:p w14:paraId="2B5FC212" w14:textId="6758BCC6" w:rsidR="007E16C2" w:rsidRPr="00502EFE" w:rsidRDefault="007E16C2" w:rsidP="007357E3">
      <w:pPr>
        <w:spacing w:after="120"/>
        <w:ind w:leftChars="1134" w:left="2836" w:right="1134" w:hangingChars="283" w:hanging="568"/>
        <w:jc w:val="both"/>
        <w:rPr>
          <w:b/>
          <w:bCs/>
          <w:lang w:eastAsia="ja-JP"/>
        </w:rPr>
      </w:pPr>
      <w:r w:rsidRPr="007357E3">
        <w:rPr>
          <w:b/>
          <w:bCs/>
          <w:lang w:eastAsia="ja-JP"/>
        </w:rPr>
        <w:t>[(g)</w:t>
      </w:r>
      <w:r w:rsidRPr="007357E3">
        <w:rPr>
          <w:b/>
          <w:bCs/>
          <w:lang w:eastAsia="ja-JP"/>
        </w:rPr>
        <w:tab/>
        <w:t>If thermal runaway could not be triggered even when the nail penetrated both the front and back side of the cell, the test is considered as void.]</w:t>
      </w:r>
    </w:p>
    <w:p w14:paraId="2E5CD9A7" w14:textId="77777777" w:rsidR="00C34D8B" w:rsidRPr="00502EFE" w:rsidRDefault="00C34D8B" w:rsidP="00C34D8B">
      <w:pPr>
        <w:spacing w:after="120"/>
        <w:ind w:leftChars="567" w:left="2272" w:right="1134" w:hangingChars="567" w:hanging="1138"/>
        <w:jc w:val="both"/>
        <w:rPr>
          <w:b/>
          <w:bCs/>
        </w:rPr>
      </w:pPr>
      <w:r w:rsidRPr="00502EFE">
        <w:rPr>
          <w:rFonts w:hint="eastAsia"/>
          <w:b/>
          <w:bCs/>
        </w:rPr>
        <w:t>4.</w:t>
      </w:r>
      <w:r w:rsidRPr="00502EFE">
        <w:rPr>
          <w:b/>
          <w:bCs/>
        </w:rPr>
        <w:t xml:space="preserve"> </w:t>
      </w:r>
      <w:r w:rsidRPr="00502EFE">
        <w:rPr>
          <w:b/>
          <w:bCs/>
        </w:rPr>
        <w:tab/>
      </w:r>
      <w:r w:rsidRPr="00502EFE">
        <w:rPr>
          <w:rFonts w:hint="eastAsia"/>
          <w:b/>
          <w:bCs/>
        </w:rPr>
        <w:t xml:space="preserve">Test procedure for </w:t>
      </w:r>
      <w:r w:rsidRPr="00502EFE">
        <w:rPr>
          <w:b/>
          <w:bCs/>
        </w:rPr>
        <w:t>component based</w:t>
      </w:r>
      <w:r w:rsidRPr="00502EFE">
        <w:rPr>
          <w:rFonts w:hint="eastAsia"/>
          <w:b/>
          <w:bCs/>
        </w:rPr>
        <w:t xml:space="preserve"> test</w:t>
      </w:r>
    </w:p>
    <w:p w14:paraId="3B16A852" w14:textId="77777777" w:rsidR="00C34D8B" w:rsidRPr="00502EFE" w:rsidRDefault="00C34D8B" w:rsidP="00C34D8B">
      <w:pPr>
        <w:spacing w:after="120"/>
        <w:ind w:leftChars="567" w:left="2272" w:right="1134" w:hangingChars="567" w:hanging="1138"/>
        <w:jc w:val="both"/>
        <w:rPr>
          <w:b/>
          <w:bCs/>
        </w:rPr>
      </w:pPr>
      <w:r w:rsidRPr="00502EFE">
        <w:rPr>
          <w:b/>
          <w:bCs/>
        </w:rPr>
        <w:tab/>
        <w:t>The general conditions in Annex 9K, paragraph 3. shall be satisfied when the method is implemented on the REESS or REESS subsystem.</w:t>
      </w:r>
    </w:p>
    <w:p w14:paraId="6F4424A8" w14:textId="689ACD3F" w:rsidR="00C34D8B" w:rsidRPr="00502EFE" w:rsidRDefault="00C34D8B" w:rsidP="00C34D8B">
      <w:pPr>
        <w:spacing w:after="120"/>
        <w:ind w:leftChars="1134" w:left="2836" w:right="1134" w:hangingChars="283" w:hanging="568"/>
        <w:jc w:val="both"/>
        <w:rPr>
          <w:b/>
          <w:bCs/>
          <w:lang w:eastAsia="ja-JP"/>
        </w:rPr>
      </w:pPr>
      <w:r w:rsidRPr="00502EFE">
        <w:rPr>
          <w:b/>
          <w:bCs/>
          <w:lang w:eastAsia="ja-JP"/>
        </w:rPr>
        <w:t>(a)</w:t>
      </w:r>
      <w:r w:rsidRPr="00502EFE">
        <w:rPr>
          <w:b/>
          <w:bCs/>
          <w:lang w:eastAsia="ja-JP"/>
        </w:rPr>
        <w:tab/>
      </w:r>
      <w:r w:rsidR="00C67044" w:rsidRPr="00C67044">
        <w:rPr>
          <w:b/>
          <w:bCs/>
          <w:lang w:eastAsia="ja-JP"/>
        </w:rPr>
        <w:t>Instrument the REESS or REESS subsystem as outlined above and prepare the REESS or REESS subsystem such that it represents the situation when it is installed in the vehicle, with the system in the active driving possible mode. Make sure that the thermal management and communication system operate as intended.</w:t>
      </w:r>
    </w:p>
    <w:p w14:paraId="243F3D31" w14:textId="66F84DEA" w:rsidR="00C34D8B" w:rsidRPr="00502EFE" w:rsidRDefault="00C34D8B" w:rsidP="00C34D8B">
      <w:pPr>
        <w:spacing w:after="120"/>
        <w:ind w:leftChars="1134" w:left="2836" w:right="1134" w:hangingChars="283" w:hanging="568"/>
        <w:jc w:val="both"/>
        <w:rPr>
          <w:b/>
          <w:bCs/>
          <w:lang w:eastAsia="ja-JP"/>
        </w:rPr>
      </w:pPr>
      <w:r w:rsidRPr="00502EFE">
        <w:rPr>
          <w:b/>
          <w:bCs/>
          <w:lang w:eastAsia="ja-JP"/>
        </w:rPr>
        <w:t>(b)</w:t>
      </w:r>
      <w:r w:rsidRPr="00502EFE">
        <w:rPr>
          <w:b/>
          <w:bCs/>
          <w:lang w:eastAsia="ja-JP"/>
        </w:rPr>
        <w:tab/>
      </w:r>
      <w:r w:rsidR="00AA1C89" w:rsidRPr="00AA1C89">
        <w:rPr>
          <w:b/>
          <w:bCs/>
          <w:lang w:eastAsia="ja-JP"/>
        </w:rPr>
        <w:t xml:space="preserve">Start recording the data that are needed to determine if thermal runaway and/or thermal propagation are taking place. Verify that there are no fault codes or failures relevant for the outcome of the test present in the system. </w:t>
      </w:r>
    </w:p>
    <w:p w14:paraId="2132E1AC" w14:textId="2A00B7D0" w:rsidR="00C34D8B" w:rsidRPr="00502EFE" w:rsidRDefault="00C34D8B" w:rsidP="00C34D8B">
      <w:pPr>
        <w:spacing w:after="120"/>
        <w:ind w:leftChars="1134" w:left="2836" w:right="1134" w:hangingChars="283" w:hanging="568"/>
        <w:jc w:val="both"/>
        <w:rPr>
          <w:b/>
          <w:bCs/>
          <w:lang w:eastAsia="ja-JP"/>
        </w:rPr>
      </w:pPr>
      <w:r w:rsidRPr="00502EFE">
        <w:rPr>
          <w:rFonts w:hint="eastAsia"/>
          <w:b/>
          <w:bCs/>
          <w:lang w:eastAsia="ja-JP"/>
        </w:rPr>
        <w:t>(</w:t>
      </w:r>
      <w:r w:rsidR="00043B54">
        <w:rPr>
          <w:b/>
          <w:bCs/>
          <w:lang w:eastAsia="ja-JP"/>
        </w:rPr>
        <w:t>c</w:t>
      </w:r>
      <w:r w:rsidRPr="00502EFE">
        <w:rPr>
          <w:rFonts w:hint="eastAsia"/>
          <w:b/>
          <w:bCs/>
          <w:lang w:eastAsia="ja-JP"/>
        </w:rPr>
        <w:t xml:space="preserve">) </w:t>
      </w:r>
      <w:r w:rsidRPr="00502EFE">
        <w:rPr>
          <w:b/>
          <w:bCs/>
          <w:lang w:eastAsia="ja-JP"/>
        </w:rPr>
        <w:tab/>
      </w:r>
      <w:r w:rsidRPr="00502EFE">
        <w:rPr>
          <w:rFonts w:hint="eastAsia"/>
          <w:b/>
          <w:bCs/>
          <w:lang w:eastAsia="ja-JP"/>
        </w:rPr>
        <w:t>S</w:t>
      </w:r>
      <w:r w:rsidRPr="00502EFE">
        <w:rPr>
          <w:b/>
          <w:bCs/>
          <w:lang w:eastAsia="ja-JP"/>
        </w:rPr>
        <w:t>elect the nail shape and diameter and set</w:t>
      </w:r>
      <w:r w:rsidRPr="00502EFE">
        <w:rPr>
          <w:rFonts w:hint="eastAsia"/>
          <w:b/>
          <w:bCs/>
          <w:lang w:eastAsia="ja-JP"/>
        </w:rPr>
        <w:t xml:space="preserve"> the </w:t>
      </w:r>
      <w:r w:rsidRPr="00502EFE">
        <w:rPr>
          <w:b/>
          <w:bCs/>
          <w:lang w:eastAsia="ja-JP"/>
        </w:rPr>
        <w:t xml:space="preserve">appropriate </w:t>
      </w:r>
      <w:r w:rsidRPr="00502EFE">
        <w:rPr>
          <w:rFonts w:hint="eastAsia"/>
          <w:b/>
          <w:bCs/>
          <w:lang w:eastAsia="ja-JP"/>
        </w:rPr>
        <w:t xml:space="preserve">penetrating speed </w:t>
      </w:r>
      <w:r w:rsidRPr="00502EFE">
        <w:rPr>
          <w:b/>
          <w:bCs/>
          <w:lang w:eastAsia="ja-JP"/>
        </w:rPr>
        <w:t>according to the guidance in</w:t>
      </w:r>
      <w:r w:rsidRPr="00502EFE">
        <w:rPr>
          <w:rFonts w:hint="eastAsia"/>
          <w:b/>
          <w:bCs/>
          <w:lang w:eastAsia="ja-JP"/>
        </w:rPr>
        <w:t xml:space="preserve"> paragraph 2</w:t>
      </w:r>
      <w:r w:rsidRPr="00502EFE">
        <w:rPr>
          <w:b/>
          <w:bCs/>
          <w:lang w:eastAsia="ja-JP"/>
        </w:rPr>
        <w:t>.</w:t>
      </w:r>
      <w:r w:rsidRPr="00502EFE">
        <w:rPr>
          <w:rFonts w:hint="eastAsia"/>
          <w:b/>
          <w:bCs/>
          <w:lang w:eastAsia="ja-JP"/>
        </w:rPr>
        <w:t>(</w:t>
      </w:r>
      <w:r w:rsidR="00043B54">
        <w:rPr>
          <w:b/>
          <w:bCs/>
          <w:lang w:eastAsia="ja-JP"/>
        </w:rPr>
        <w:t>iv).</w:t>
      </w:r>
    </w:p>
    <w:p w14:paraId="380851A3" w14:textId="282C5F63" w:rsidR="00C34D8B" w:rsidRPr="00502EFE" w:rsidRDefault="00C34D8B" w:rsidP="00C34D8B">
      <w:pPr>
        <w:spacing w:after="120"/>
        <w:ind w:leftChars="1134" w:left="2836" w:right="1134" w:hangingChars="283" w:hanging="568"/>
        <w:jc w:val="both"/>
        <w:rPr>
          <w:b/>
          <w:bCs/>
          <w:lang w:eastAsia="ja-JP"/>
        </w:rPr>
      </w:pPr>
      <w:r w:rsidRPr="00502EFE">
        <w:rPr>
          <w:b/>
          <w:bCs/>
          <w:lang w:eastAsia="ja-JP"/>
        </w:rPr>
        <w:t>(</w:t>
      </w:r>
      <w:r w:rsidR="00043B54">
        <w:rPr>
          <w:b/>
          <w:bCs/>
          <w:lang w:eastAsia="ja-JP"/>
        </w:rPr>
        <w:t>d</w:t>
      </w:r>
      <w:r w:rsidRPr="00502EFE">
        <w:rPr>
          <w:b/>
          <w:bCs/>
          <w:lang w:eastAsia="ja-JP"/>
        </w:rPr>
        <w:t xml:space="preserve">) </w:t>
      </w:r>
      <w:r w:rsidRPr="00502EFE">
        <w:rPr>
          <w:b/>
          <w:bCs/>
          <w:lang w:eastAsia="ja-JP"/>
        </w:rPr>
        <w:tab/>
        <w:t>Tune on the power to the nail operating device</w:t>
      </w:r>
      <w:r w:rsidR="00043B54">
        <w:rPr>
          <w:b/>
          <w:bCs/>
          <w:lang w:eastAsia="ja-JP"/>
        </w:rPr>
        <w:t>.</w:t>
      </w:r>
    </w:p>
    <w:p w14:paraId="32309F00" w14:textId="534B4F9E" w:rsidR="00C34D8B" w:rsidRPr="00502EFE" w:rsidRDefault="00C34D8B" w:rsidP="00C34D8B">
      <w:pPr>
        <w:spacing w:after="120"/>
        <w:ind w:leftChars="1134" w:left="2836" w:right="1134" w:hangingChars="283" w:hanging="568"/>
        <w:jc w:val="both"/>
        <w:rPr>
          <w:b/>
          <w:bCs/>
          <w:lang w:eastAsia="ja-JP"/>
        </w:rPr>
      </w:pPr>
      <w:r w:rsidRPr="00502EFE">
        <w:rPr>
          <w:b/>
          <w:bCs/>
          <w:lang w:eastAsia="ja-JP"/>
        </w:rPr>
        <w:t>(</w:t>
      </w:r>
      <w:r w:rsidR="00043B54">
        <w:rPr>
          <w:b/>
          <w:bCs/>
          <w:lang w:eastAsia="ja-JP"/>
        </w:rPr>
        <w:t>e</w:t>
      </w:r>
      <w:r w:rsidRPr="00502EFE">
        <w:rPr>
          <w:b/>
          <w:bCs/>
          <w:lang w:eastAsia="ja-JP"/>
        </w:rPr>
        <w:t xml:space="preserve">) </w:t>
      </w:r>
      <w:r w:rsidRPr="00502EFE">
        <w:rPr>
          <w:b/>
          <w:bCs/>
          <w:lang w:eastAsia="ja-JP"/>
        </w:rPr>
        <w:tab/>
        <w:t xml:space="preserve">Stop the nail and let it remain inside the initiation cell when thermal runaway </w:t>
      </w:r>
      <w:r w:rsidR="00043B54">
        <w:rPr>
          <w:b/>
          <w:bCs/>
          <w:lang w:eastAsia="ja-JP"/>
        </w:rPr>
        <w:t>is confirmed</w:t>
      </w:r>
      <w:r w:rsidR="00043B54" w:rsidRPr="00502EFE">
        <w:rPr>
          <w:b/>
          <w:bCs/>
          <w:lang w:eastAsia="ja-JP"/>
        </w:rPr>
        <w:t xml:space="preserve"> </w:t>
      </w:r>
      <w:r w:rsidRPr="00502EFE">
        <w:rPr>
          <w:b/>
          <w:bCs/>
          <w:lang w:eastAsia="ja-JP"/>
        </w:rPr>
        <w:t>or the nail has penetrated both the front and back side of the cell</w:t>
      </w:r>
      <w:r w:rsidR="00043B54">
        <w:rPr>
          <w:b/>
          <w:bCs/>
          <w:lang w:eastAsia="ja-JP"/>
        </w:rPr>
        <w:t>.</w:t>
      </w:r>
    </w:p>
    <w:p w14:paraId="0E50931A" w14:textId="7F8CCE9B" w:rsidR="00C34D8B" w:rsidRPr="00502EFE" w:rsidRDefault="00C34D8B" w:rsidP="00C34D8B">
      <w:pPr>
        <w:spacing w:after="120"/>
        <w:ind w:leftChars="1134" w:left="2836" w:right="1134" w:hangingChars="283" w:hanging="568"/>
        <w:jc w:val="both"/>
        <w:rPr>
          <w:b/>
          <w:bCs/>
          <w:lang w:eastAsia="ja-JP"/>
        </w:rPr>
      </w:pPr>
      <w:r w:rsidRPr="00502EFE">
        <w:rPr>
          <w:b/>
          <w:bCs/>
          <w:lang w:eastAsia="ja-JP"/>
        </w:rPr>
        <w:t>[(k)</w:t>
      </w:r>
      <w:r w:rsidRPr="00502EFE">
        <w:rPr>
          <w:b/>
          <w:bCs/>
          <w:lang w:eastAsia="ja-JP"/>
        </w:rPr>
        <w:tab/>
        <w:t xml:space="preserve">The test ends when </w:t>
      </w:r>
      <w:r w:rsidR="00B21D0A">
        <w:rPr>
          <w:b/>
          <w:bCs/>
          <w:lang w:eastAsia="ja-JP"/>
        </w:rPr>
        <w:t>one of the</w:t>
      </w:r>
      <w:r w:rsidR="00F835D9">
        <w:rPr>
          <w:b/>
          <w:bCs/>
          <w:lang w:eastAsia="ja-JP"/>
        </w:rPr>
        <w:t xml:space="preserve"> </w:t>
      </w:r>
      <w:r w:rsidRPr="00502EFE">
        <w:rPr>
          <w:b/>
          <w:bCs/>
          <w:lang w:eastAsia="ja-JP"/>
        </w:rPr>
        <w:t>condition</w:t>
      </w:r>
      <w:r w:rsidR="00B21D0A">
        <w:rPr>
          <w:b/>
          <w:bCs/>
          <w:lang w:eastAsia="ja-JP"/>
        </w:rPr>
        <w:t>s</w:t>
      </w:r>
      <w:r w:rsidRPr="00502EFE">
        <w:rPr>
          <w:b/>
          <w:bCs/>
          <w:lang w:eastAsia="ja-JP"/>
        </w:rPr>
        <w:t xml:space="preserve"> specified below is met</w:t>
      </w:r>
      <w:r w:rsidR="00B21D0A">
        <w:rPr>
          <w:b/>
          <w:bCs/>
          <w:lang w:eastAsia="ja-JP"/>
        </w:rPr>
        <w:t>:</w:t>
      </w:r>
    </w:p>
    <w:p w14:paraId="44280697" w14:textId="6AD740E2" w:rsidR="00C34D8B" w:rsidRPr="00502EFE" w:rsidRDefault="00C34D8B" w:rsidP="00C34D8B">
      <w:pPr>
        <w:spacing w:after="120"/>
        <w:ind w:leftChars="1417" w:left="3402" w:right="1134" w:hangingChars="283" w:hanging="568"/>
        <w:jc w:val="both"/>
        <w:rPr>
          <w:b/>
          <w:bCs/>
          <w:lang w:eastAsia="ja-JP"/>
        </w:rPr>
      </w:pPr>
      <w:r w:rsidRPr="00502EFE">
        <w:rPr>
          <w:b/>
          <w:bCs/>
          <w:lang w:eastAsia="ja-JP"/>
        </w:rPr>
        <w:t>(</w:t>
      </w:r>
      <w:proofErr w:type="spellStart"/>
      <w:r w:rsidRPr="00502EFE">
        <w:rPr>
          <w:b/>
          <w:bCs/>
          <w:lang w:eastAsia="ja-JP"/>
        </w:rPr>
        <w:t>i</w:t>
      </w:r>
      <w:proofErr w:type="spellEnd"/>
      <w:r w:rsidRPr="00502EFE">
        <w:rPr>
          <w:b/>
          <w:bCs/>
          <w:lang w:eastAsia="ja-JP"/>
        </w:rPr>
        <w:t>)</w:t>
      </w:r>
      <w:r w:rsidRPr="00502EFE">
        <w:rPr>
          <w:b/>
          <w:bCs/>
          <w:lang w:eastAsia="ja-JP"/>
        </w:rPr>
        <w:tab/>
        <w:t>The initiation is stopped in accordance with the subparagraph (</w:t>
      </w:r>
      <w:r w:rsidR="00B21D0A">
        <w:rPr>
          <w:b/>
          <w:bCs/>
          <w:lang w:eastAsia="ja-JP"/>
        </w:rPr>
        <w:t>e</w:t>
      </w:r>
      <w:r w:rsidRPr="00502EFE">
        <w:rPr>
          <w:b/>
          <w:bCs/>
          <w:lang w:eastAsia="ja-JP"/>
        </w:rPr>
        <w:t>) above</w:t>
      </w:r>
      <w:r w:rsidR="00B21D0A">
        <w:rPr>
          <w:b/>
          <w:bCs/>
          <w:lang w:eastAsia="ja-JP"/>
        </w:rPr>
        <w:t>;</w:t>
      </w:r>
      <w:r w:rsidR="00F835D9">
        <w:rPr>
          <w:b/>
          <w:bCs/>
          <w:lang w:eastAsia="ja-JP"/>
        </w:rPr>
        <w:t xml:space="preserve"> </w:t>
      </w:r>
    </w:p>
    <w:p w14:paraId="6D3CF065" w14:textId="6E625B90" w:rsidR="00C031C5" w:rsidRDefault="00C34D8B" w:rsidP="00502EFE">
      <w:pPr>
        <w:spacing w:after="120"/>
        <w:ind w:leftChars="1417" w:left="3402" w:right="1134" w:hangingChars="283" w:hanging="568"/>
        <w:jc w:val="both"/>
        <w:rPr>
          <w:b/>
          <w:bCs/>
          <w:lang w:eastAsia="ja-JP"/>
        </w:rPr>
      </w:pPr>
      <w:r w:rsidRPr="00502EFE">
        <w:rPr>
          <w:b/>
          <w:bCs/>
          <w:lang w:eastAsia="ja-JP"/>
        </w:rPr>
        <w:t>(ii)</w:t>
      </w:r>
      <w:r w:rsidRPr="00502EFE">
        <w:rPr>
          <w:b/>
          <w:bCs/>
          <w:lang w:eastAsia="ja-JP"/>
        </w:rPr>
        <w:tab/>
        <w:t>5 minutes after the activation of the warning indication</w:t>
      </w:r>
      <w:r w:rsidR="007357E3">
        <w:rPr>
          <w:b/>
          <w:bCs/>
          <w:lang w:eastAsia="ja-JP"/>
        </w:rPr>
        <w:t xml:space="preserve">, if thermal propagation is </w:t>
      </w:r>
      <w:r w:rsidR="007357E3" w:rsidRPr="00124DFB">
        <w:rPr>
          <w:b/>
          <w:bCs/>
          <w:lang w:eastAsia="ja-JP"/>
        </w:rPr>
        <w:t>observed</w:t>
      </w:r>
      <w:r w:rsidR="00771E1A">
        <w:rPr>
          <w:b/>
          <w:bCs/>
          <w:lang w:eastAsia="ja-JP"/>
        </w:rPr>
        <w:t>.]</w:t>
      </w:r>
    </w:p>
    <w:p w14:paraId="26EC259F" w14:textId="77777777" w:rsidR="00F25992" w:rsidRPr="00A968A6" w:rsidRDefault="00F25992" w:rsidP="00F25992">
      <w:pPr>
        <w:spacing w:after="120"/>
        <w:ind w:leftChars="1134" w:left="2836" w:right="1134" w:hangingChars="283" w:hanging="568"/>
        <w:jc w:val="both"/>
        <w:rPr>
          <w:b/>
          <w:bCs/>
          <w:lang w:eastAsia="ja-JP"/>
        </w:rPr>
      </w:pPr>
      <w:r w:rsidRPr="00A968A6">
        <w:rPr>
          <w:b/>
          <w:bCs/>
          <w:lang w:eastAsia="ja-JP"/>
        </w:rPr>
        <w:t>[(g)</w:t>
      </w:r>
      <w:r w:rsidRPr="00A968A6">
        <w:rPr>
          <w:b/>
          <w:bCs/>
          <w:lang w:eastAsia="ja-JP"/>
        </w:rPr>
        <w:tab/>
        <w:t>If thermal runaway could not be triggered even when the nail penetrated both the front and back side of the cell, the test is considered as void.]</w:t>
      </w:r>
    </w:p>
    <w:p w14:paraId="1C852995" w14:textId="77777777" w:rsidR="00F25992" w:rsidRPr="00502EFE" w:rsidRDefault="00F25992" w:rsidP="00502EFE">
      <w:pPr>
        <w:spacing w:after="120"/>
        <w:ind w:leftChars="1417" w:left="3402" w:right="1134" w:hangingChars="283" w:hanging="568"/>
        <w:jc w:val="both"/>
        <w:rPr>
          <w:b/>
          <w:bCs/>
          <w:lang w:eastAsia="ja-JP"/>
        </w:rPr>
      </w:pPr>
    </w:p>
    <w:p w14:paraId="27F67B65" w14:textId="77777777" w:rsidR="00267E9F" w:rsidRDefault="00267E9F">
      <w:pPr>
        <w:suppressAutoHyphens w:val="0"/>
        <w:spacing w:line="240" w:lineRule="auto"/>
        <w:rPr>
          <w:b/>
          <w:sz w:val="28"/>
        </w:rPr>
      </w:pPr>
      <w:r>
        <w:br w:type="page"/>
      </w:r>
    </w:p>
    <w:p w14:paraId="18A64837" w14:textId="38A83498" w:rsidR="00212647" w:rsidRPr="001E62BA" w:rsidRDefault="00212647" w:rsidP="00212647">
      <w:pPr>
        <w:pStyle w:val="HChG"/>
        <w:rPr>
          <w:lang w:eastAsia="ja-JP"/>
        </w:rPr>
      </w:pPr>
      <w:r w:rsidRPr="001E62BA">
        <w:lastRenderedPageBreak/>
        <w:t xml:space="preserve">Annex </w:t>
      </w:r>
      <w:r w:rsidRPr="001E62BA">
        <w:rPr>
          <w:lang w:eastAsia="ja-JP"/>
        </w:rPr>
        <w:t xml:space="preserve">9K – Appendix </w:t>
      </w:r>
      <w:r w:rsidRPr="001E62BA">
        <w:rPr>
          <w:rFonts w:hint="eastAsia"/>
          <w:lang w:eastAsia="ja-JP"/>
        </w:rPr>
        <w:t>4</w:t>
      </w:r>
    </w:p>
    <w:p w14:paraId="3E2D2C43" w14:textId="77777777" w:rsidR="00212647" w:rsidRPr="001E62BA" w:rsidRDefault="00212647" w:rsidP="00212647">
      <w:pPr>
        <w:pStyle w:val="HChG"/>
      </w:pPr>
      <w:r w:rsidRPr="001E62BA">
        <w:tab/>
        <w:t>Thermal runaway initiation method with laser-based trigger</w:t>
      </w:r>
    </w:p>
    <w:p w14:paraId="6607EEB7" w14:textId="77777777" w:rsidR="00212647" w:rsidRPr="00212647" w:rsidRDefault="00212647" w:rsidP="00212647">
      <w:pPr>
        <w:spacing w:after="120"/>
        <w:ind w:leftChars="567" w:left="2272" w:right="1134" w:hangingChars="567" w:hanging="1138"/>
        <w:jc w:val="both"/>
        <w:rPr>
          <w:b/>
          <w:bCs/>
        </w:rPr>
      </w:pPr>
      <w:r w:rsidRPr="00212647">
        <w:rPr>
          <w:b/>
          <w:bCs/>
        </w:rPr>
        <w:t>1.</w:t>
      </w:r>
      <w:r w:rsidRPr="00212647">
        <w:rPr>
          <w:b/>
          <w:bCs/>
        </w:rPr>
        <w:tab/>
        <w:t>Preparation of Tested-Device</w:t>
      </w:r>
    </w:p>
    <w:p w14:paraId="595DBD4B" w14:textId="77777777" w:rsidR="00212647" w:rsidRPr="00212647" w:rsidRDefault="00212647" w:rsidP="00212647">
      <w:pPr>
        <w:spacing w:after="120"/>
        <w:ind w:leftChars="567" w:left="2272" w:right="1134" w:hangingChars="567" w:hanging="1138"/>
        <w:jc w:val="both"/>
        <w:rPr>
          <w:b/>
          <w:bCs/>
        </w:rPr>
      </w:pPr>
      <w:r w:rsidRPr="00212647">
        <w:rPr>
          <w:b/>
          <w:bCs/>
        </w:rPr>
        <w:tab/>
        <w:t>Before conducting the test, the laser beam path shall be secured so that the laser beam reaches a predetermined position on the initiation cell surface. Figure 1 shows examples of laser irradiation to on-board battery modules consisting of different types of battery cells.</w:t>
      </w:r>
    </w:p>
    <w:p w14:paraId="7C33C5C7" w14:textId="77777777" w:rsidR="00212647" w:rsidRPr="00212647" w:rsidRDefault="00212647" w:rsidP="00212647">
      <w:pPr>
        <w:pStyle w:val="ListParagraph"/>
        <w:spacing w:before="240" w:after="120"/>
        <w:ind w:left="1134" w:right="1134"/>
        <w:rPr>
          <w:b/>
          <w:bCs/>
        </w:rPr>
      </w:pPr>
      <w:r w:rsidRPr="00212647">
        <w:rPr>
          <w:b/>
          <w:bCs/>
        </w:rPr>
        <w:t xml:space="preserve">Figure </w:t>
      </w:r>
      <w:r w:rsidRPr="00212647">
        <w:rPr>
          <w:rFonts w:hint="eastAsia"/>
          <w:b/>
          <w:bCs/>
          <w:lang w:eastAsia="ja-JP"/>
        </w:rPr>
        <w:t>1</w:t>
      </w:r>
      <w:r w:rsidRPr="00212647">
        <w:rPr>
          <w:b/>
          <w:bCs/>
        </w:rPr>
        <w:br/>
        <w:t>Examples of laser irradiation to on-board battery modules consisting of different types of battery cells</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457"/>
        <w:gridCol w:w="2457"/>
      </w:tblGrid>
      <w:tr w:rsidR="00212647" w:rsidRPr="00212647" w14:paraId="4AE9BE7C" w14:textId="77777777" w:rsidTr="00C169A0">
        <w:trPr>
          <w:trHeight w:val="100"/>
          <w:tblHeader/>
        </w:trPr>
        <w:tc>
          <w:tcPr>
            <w:tcW w:w="2457" w:type="dxa"/>
            <w:tcBorders>
              <w:top w:val="single" w:sz="4" w:space="0" w:color="auto"/>
              <w:left w:val="single" w:sz="4" w:space="0" w:color="auto"/>
              <w:bottom w:val="single" w:sz="4" w:space="0" w:color="auto"/>
              <w:right w:val="single" w:sz="4" w:space="0" w:color="auto"/>
            </w:tcBorders>
          </w:tcPr>
          <w:p w14:paraId="693753D5" w14:textId="77777777" w:rsidR="00212647" w:rsidRPr="00212647" w:rsidRDefault="00212647" w:rsidP="00C169A0">
            <w:pPr>
              <w:tabs>
                <w:tab w:val="left" w:pos="1134"/>
              </w:tabs>
              <w:spacing w:before="80" w:after="80" w:line="200" w:lineRule="exact"/>
              <w:rPr>
                <w:b/>
                <w:bCs/>
                <w:i/>
                <w:sz w:val="16"/>
                <w:szCs w:val="16"/>
              </w:rPr>
            </w:pPr>
            <w:r w:rsidRPr="00212647">
              <w:rPr>
                <w:b/>
                <w:bCs/>
                <w:i/>
                <w:sz w:val="16"/>
                <w:szCs w:val="16"/>
              </w:rPr>
              <w:t>(a) Cylindrical cell module</w:t>
            </w:r>
          </w:p>
        </w:tc>
        <w:tc>
          <w:tcPr>
            <w:tcW w:w="2457" w:type="dxa"/>
            <w:tcBorders>
              <w:top w:val="single" w:sz="4" w:space="0" w:color="auto"/>
              <w:left w:val="single" w:sz="4" w:space="0" w:color="auto"/>
              <w:bottom w:val="single" w:sz="4" w:space="0" w:color="auto"/>
              <w:right w:val="single" w:sz="4" w:space="0" w:color="auto"/>
            </w:tcBorders>
          </w:tcPr>
          <w:p w14:paraId="0A980BFE" w14:textId="77777777" w:rsidR="00212647" w:rsidRPr="00212647" w:rsidRDefault="00212647" w:rsidP="00C169A0">
            <w:pPr>
              <w:tabs>
                <w:tab w:val="left" w:pos="1134"/>
              </w:tabs>
              <w:spacing w:before="80" w:after="80" w:line="200" w:lineRule="exact"/>
              <w:rPr>
                <w:b/>
                <w:bCs/>
                <w:i/>
                <w:sz w:val="16"/>
                <w:szCs w:val="16"/>
              </w:rPr>
            </w:pPr>
            <w:r w:rsidRPr="00212647">
              <w:rPr>
                <w:b/>
                <w:bCs/>
                <w:i/>
                <w:sz w:val="16"/>
                <w:szCs w:val="16"/>
              </w:rPr>
              <w:t xml:space="preserve">(b) Square cell module </w:t>
            </w:r>
          </w:p>
        </w:tc>
        <w:tc>
          <w:tcPr>
            <w:tcW w:w="2457" w:type="dxa"/>
            <w:tcBorders>
              <w:top w:val="single" w:sz="4" w:space="0" w:color="auto"/>
              <w:left w:val="single" w:sz="4" w:space="0" w:color="auto"/>
              <w:bottom w:val="single" w:sz="4" w:space="0" w:color="auto"/>
              <w:right w:val="single" w:sz="4" w:space="0" w:color="auto"/>
            </w:tcBorders>
          </w:tcPr>
          <w:p w14:paraId="0610BB2F" w14:textId="77777777" w:rsidR="00212647" w:rsidRPr="00212647" w:rsidRDefault="00212647" w:rsidP="00C169A0">
            <w:pPr>
              <w:tabs>
                <w:tab w:val="left" w:pos="1134"/>
              </w:tabs>
              <w:spacing w:before="80" w:after="80" w:line="200" w:lineRule="exact"/>
              <w:rPr>
                <w:b/>
                <w:bCs/>
                <w:i/>
                <w:sz w:val="16"/>
                <w:szCs w:val="16"/>
              </w:rPr>
            </w:pPr>
            <w:r w:rsidRPr="00212647">
              <w:rPr>
                <w:b/>
                <w:bCs/>
                <w:i/>
                <w:sz w:val="16"/>
                <w:szCs w:val="16"/>
              </w:rPr>
              <w:t>(c) Pouch cell module</w:t>
            </w:r>
          </w:p>
        </w:tc>
      </w:tr>
      <w:tr w:rsidR="00212647" w:rsidRPr="00212647" w14:paraId="2946FF7D" w14:textId="77777777" w:rsidTr="00C169A0">
        <w:trPr>
          <w:trHeight w:val="100"/>
        </w:trPr>
        <w:tc>
          <w:tcPr>
            <w:tcW w:w="2457" w:type="dxa"/>
            <w:tcBorders>
              <w:top w:val="single" w:sz="4" w:space="0" w:color="auto"/>
              <w:left w:val="single" w:sz="4" w:space="0" w:color="auto"/>
              <w:bottom w:val="single" w:sz="4" w:space="0" w:color="auto"/>
              <w:right w:val="single" w:sz="4" w:space="0" w:color="auto"/>
            </w:tcBorders>
          </w:tcPr>
          <w:p w14:paraId="043D6EAC" w14:textId="4587D965" w:rsidR="00212647" w:rsidRPr="00212647" w:rsidRDefault="00212647" w:rsidP="00C169A0">
            <w:pPr>
              <w:tabs>
                <w:tab w:val="left" w:pos="1134"/>
              </w:tabs>
              <w:spacing w:before="40" w:after="120"/>
              <w:ind w:right="113"/>
              <w:rPr>
                <w:b/>
                <w:bCs/>
              </w:rPr>
            </w:pPr>
            <w:r w:rsidRPr="00212647">
              <w:rPr>
                <w:b/>
                <w:bCs/>
                <w:noProof/>
              </w:rPr>
              <w:drawing>
                <wp:anchor distT="0" distB="0" distL="114300" distR="114300" simplePos="0" relativeHeight="251669504" behindDoc="0" locked="0" layoutInCell="1" allowOverlap="1" wp14:anchorId="693E8BFA" wp14:editId="532ECD53">
                  <wp:simplePos x="0" y="0"/>
                  <wp:positionH relativeFrom="column">
                    <wp:posOffset>134620</wp:posOffset>
                  </wp:positionH>
                  <wp:positionV relativeFrom="paragraph">
                    <wp:posOffset>303530</wp:posOffset>
                  </wp:positionV>
                  <wp:extent cx="1183005" cy="1282065"/>
                  <wp:effectExtent l="0" t="0" r="0" b="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300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B64DF" w14:textId="77777777" w:rsidR="00212647" w:rsidRPr="00212647" w:rsidRDefault="00212647" w:rsidP="00C169A0">
            <w:pPr>
              <w:tabs>
                <w:tab w:val="left" w:pos="1134"/>
              </w:tabs>
              <w:spacing w:before="40" w:after="120"/>
              <w:ind w:right="113"/>
              <w:rPr>
                <w:b/>
                <w:bCs/>
              </w:rPr>
            </w:pPr>
          </w:p>
        </w:tc>
        <w:tc>
          <w:tcPr>
            <w:tcW w:w="2457" w:type="dxa"/>
            <w:tcBorders>
              <w:top w:val="single" w:sz="4" w:space="0" w:color="auto"/>
              <w:left w:val="single" w:sz="4" w:space="0" w:color="auto"/>
              <w:bottom w:val="single" w:sz="4" w:space="0" w:color="auto"/>
              <w:right w:val="single" w:sz="4" w:space="0" w:color="auto"/>
            </w:tcBorders>
          </w:tcPr>
          <w:p w14:paraId="6CE9952D" w14:textId="77777777" w:rsidR="00212647" w:rsidRPr="00212647" w:rsidRDefault="00212647" w:rsidP="00C169A0">
            <w:pPr>
              <w:tabs>
                <w:tab w:val="left" w:pos="1134"/>
              </w:tabs>
              <w:spacing w:before="40" w:after="120"/>
              <w:ind w:right="113"/>
              <w:rPr>
                <w:b/>
                <w:bCs/>
              </w:rPr>
            </w:pPr>
          </w:p>
          <w:p w14:paraId="580CDB34" w14:textId="798E0E70" w:rsidR="00212647" w:rsidRPr="00212647" w:rsidRDefault="00212647" w:rsidP="00C169A0">
            <w:pPr>
              <w:tabs>
                <w:tab w:val="left" w:pos="1134"/>
              </w:tabs>
              <w:spacing w:before="40" w:after="120"/>
              <w:ind w:right="113"/>
              <w:rPr>
                <w:b/>
                <w:bCs/>
              </w:rPr>
            </w:pPr>
            <w:r w:rsidRPr="00212647">
              <w:rPr>
                <w:b/>
                <w:bCs/>
                <w:noProof/>
              </w:rPr>
              <w:drawing>
                <wp:anchor distT="0" distB="0" distL="114300" distR="114300" simplePos="0" relativeHeight="251670528" behindDoc="0" locked="0" layoutInCell="1" allowOverlap="1" wp14:anchorId="1F8CED2A" wp14:editId="2F15FCC0">
                  <wp:simplePos x="0" y="0"/>
                  <wp:positionH relativeFrom="column">
                    <wp:posOffset>76200</wp:posOffset>
                  </wp:positionH>
                  <wp:positionV relativeFrom="paragraph">
                    <wp:posOffset>76200</wp:posOffset>
                  </wp:positionV>
                  <wp:extent cx="1339850" cy="1243965"/>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985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57" w:type="dxa"/>
            <w:tcBorders>
              <w:top w:val="single" w:sz="4" w:space="0" w:color="auto"/>
              <w:left w:val="single" w:sz="4" w:space="0" w:color="auto"/>
              <w:bottom w:val="single" w:sz="4" w:space="0" w:color="auto"/>
              <w:right w:val="single" w:sz="4" w:space="0" w:color="auto"/>
            </w:tcBorders>
          </w:tcPr>
          <w:p w14:paraId="00423D79" w14:textId="77777777" w:rsidR="00212647" w:rsidRPr="00212647" w:rsidRDefault="00212647" w:rsidP="00C169A0">
            <w:pPr>
              <w:tabs>
                <w:tab w:val="left" w:pos="1134"/>
              </w:tabs>
              <w:spacing w:before="40" w:after="120"/>
              <w:ind w:right="113"/>
              <w:rPr>
                <w:b/>
                <w:bCs/>
              </w:rPr>
            </w:pPr>
          </w:p>
          <w:p w14:paraId="083D0DCC" w14:textId="3BE41B23" w:rsidR="00212647" w:rsidRPr="00212647" w:rsidRDefault="00212647" w:rsidP="00C169A0">
            <w:pPr>
              <w:tabs>
                <w:tab w:val="left" w:pos="1134"/>
              </w:tabs>
              <w:spacing w:before="40" w:after="120"/>
              <w:ind w:right="113"/>
              <w:rPr>
                <w:b/>
                <w:bCs/>
              </w:rPr>
            </w:pPr>
            <w:r w:rsidRPr="00212647">
              <w:rPr>
                <w:b/>
                <w:bCs/>
                <w:noProof/>
              </w:rPr>
              <w:drawing>
                <wp:anchor distT="0" distB="0" distL="114300" distR="114300" simplePos="0" relativeHeight="251671552" behindDoc="0" locked="0" layoutInCell="1" allowOverlap="1" wp14:anchorId="7C732D29" wp14:editId="4D25BD83">
                  <wp:simplePos x="0" y="0"/>
                  <wp:positionH relativeFrom="column">
                    <wp:posOffset>436880</wp:posOffset>
                  </wp:positionH>
                  <wp:positionV relativeFrom="paragraph">
                    <wp:posOffset>2540</wp:posOffset>
                  </wp:positionV>
                  <wp:extent cx="579120" cy="128270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912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3C41EFE" w14:textId="77777777" w:rsidR="00212647" w:rsidRPr="00212647" w:rsidRDefault="00212647" w:rsidP="00212647">
      <w:pPr>
        <w:ind w:firstLineChars="200" w:firstLine="402"/>
        <w:rPr>
          <w:b/>
          <w:bCs/>
        </w:rPr>
      </w:pPr>
    </w:p>
    <w:p w14:paraId="35E5B088" w14:textId="77777777" w:rsidR="00212647" w:rsidRPr="00212647" w:rsidRDefault="00212647" w:rsidP="00212647">
      <w:pPr>
        <w:spacing w:after="120"/>
        <w:ind w:leftChars="567" w:left="2272" w:right="1134" w:hangingChars="567" w:hanging="1138"/>
        <w:jc w:val="both"/>
        <w:rPr>
          <w:b/>
          <w:bCs/>
        </w:rPr>
      </w:pPr>
      <w:r w:rsidRPr="00212647">
        <w:rPr>
          <w:b/>
          <w:bCs/>
        </w:rPr>
        <w:t xml:space="preserve">2. </w:t>
      </w:r>
      <w:r w:rsidRPr="00212647">
        <w:rPr>
          <w:b/>
          <w:bCs/>
        </w:rPr>
        <w:tab/>
      </w:r>
      <w:r w:rsidRPr="00212647">
        <w:rPr>
          <w:rFonts w:hint="eastAsia"/>
          <w:b/>
          <w:bCs/>
        </w:rPr>
        <w:t>Laser</w:t>
      </w:r>
      <w:r w:rsidRPr="00212647">
        <w:rPr>
          <w:b/>
          <w:bCs/>
        </w:rPr>
        <w:t xml:space="preserve"> selection guide</w:t>
      </w:r>
    </w:p>
    <w:p w14:paraId="47B220B8" w14:textId="77777777" w:rsidR="00212647" w:rsidRPr="00212647" w:rsidRDefault="00212647" w:rsidP="00212647">
      <w:pPr>
        <w:spacing w:after="120"/>
        <w:ind w:leftChars="567" w:left="2272" w:right="1134" w:hangingChars="567" w:hanging="1138"/>
        <w:jc w:val="both"/>
        <w:rPr>
          <w:b/>
          <w:bCs/>
        </w:rPr>
      </w:pPr>
      <w:r w:rsidRPr="00212647">
        <w:rPr>
          <w:b/>
          <w:bCs/>
        </w:rPr>
        <w:tab/>
        <w:t xml:space="preserve">The laser type can be chosen from material process lasers such as used for cutting, welding or hardening, e.g. CO2 laser, YAG laser, semiconductor laser, disk laser, </w:t>
      </w:r>
      <w:proofErr w:type="spellStart"/>
      <w:r w:rsidRPr="00212647">
        <w:rPr>
          <w:b/>
          <w:bCs/>
        </w:rPr>
        <w:t>fiber</w:t>
      </w:r>
      <w:proofErr w:type="spellEnd"/>
      <w:r w:rsidRPr="00212647">
        <w:rPr>
          <w:b/>
          <w:bCs/>
        </w:rPr>
        <w:t xml:space="preserve"> laser, and so on.</w:t>
      </w:r>
    </w:p>
    <w:p w14:paraId="179E03C5" w14:textId="77777777" w:rsidR="00212647" w:rsidRPr="00212647" w:rsidRDefault="00212647" w:rsidP="00212647">
      <w:pPr>
        <w:spacing w:after="120"/>
        <w:ind w:leftChars="567" w:left="2272" w:right="1134" w:hangingChars="567" w:hanging="1138"/>
        <w:jc w:val="both"/>
        <w:rPr>
          <w:b/>
          <w:bCs/>
        </w:rPr>
      </w:pPr>
      <w:r w:rsidRPr="00212647">
        <w:rPr>
          <w:b/>
          <w:bCs/>
        </w:rPr>
        <w:tab/>
        <w:t>An example of a laser irradiation system is shown in Figure 2.</w:t>
      </w:r>
    </w:p>
    <w:p w14:paraId="240356A3" w14:textId="77777777" w:rsidR="00212647" w:rsidRPr="00212647" w:rsidRDefault="00212647" w:rsidP="00212647">
      <w:pPr>
        <w:pStyle w:val="ListParagraph"/>
        <w:spacing w:before="240" w:after="120"/>
        <w:ind w:left="800" w:right="1134"/>
        <w:rPr>
          <w:b/>
          <w:bCs/>
        </w:rPr>
      </w:pPr>
      <w:r w:rsidRPr="00212647">
        <w:rPr>
          <w:b/>
          <w:bCs/>
        </w:rPr>
        <w:t xml:space="preserve">Figure </w:t>
      </w:r>
      <w:r w:rsidRPr="00212647">
        <w:rPr>
          <w:rFonts w:hint="eastAsia"/>
          <w:b/>
          <w:bCs/>
          <w:lang w:eastAsia="ja-JP"/>
        </w:rPr>
        <w:t>2</w:t>
      </w:r>
      <w:r w:rsidRPr="00212647">
        <w:rPr>
          <w:b/>
          <w:bCs/>
        </w:rPr>
        <w:br/>
        <w:t>Example of a laser irradiation system</w:t>
      </w:r>
    </w:p>
    <w:p w14:paraId="2F1F7C4A" w14:textId="456CCCBE" w:rsidR="00212647" w:rsidRPr="00212647" w:rsidRDefault="00212647" w:rsidP="00212647">
      <w:pPr>
        <w:pStyle w:val="ListParagraph"/>
        <w:ind w:left="0"/>
        <w:jc w:val="center"/>
        <w:rPr>
          <w:b/>
          <w:bCs/>
        </w:rPr>
      </w:pPr>
      <w:r w:rsidRPr="00212647">
        <w:rPr>
          <w:b/>
          <w:bCs/>
          <w:noProof/>
        </w:rPr>
        <w:drawing>
          <wp:inline distT="0" distB="0" distL="0" distR="0" wp14:anchorId="699873FB" wp14:editId="28119423">
            <wp:extent cx="2760345" cy="204470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0345" cy="2044700"/>
                    </a:xfrm>
                    <a:prstGeom prst="rect">
                      <a:avLst/>
                    </a:prstGeom>
                    <a:noFill/>
                    <a:ln>
                      <a:noFill/>
                    </a:ln>
                  </pic:spPr>
                </pic:pic>
              </a:graphicData>
            </a:graphic>
          </wp:inline>
        </w:drawing>
      </w:r>
    </w:p>
    <w:p w14:paraId="65EFEAE3" w14:textId="77777777" w:rsidR="00212647" w:rsidRPr="00212647" w:rsidRDefault="00212647" w:rsidP="00212647">
      <w:pPr>
        <w:rPr>
          <w:b/>
          <w:bCs/>
        </w:rPr>
      </w:pPr>
      <w:r w:rsidRPr="00212647">
        <w:rPr>
          <w:b/>
          <w:bCs/>
        </w:rPr>
        <w:br w:type="page"/>
      </w:r>
    </w:p>
    <w:p w14:paraId="4012F5A9" w14:textId="77777777" w:rsidR="00212647" w:rsidRPr="00212647" w:rsidRDefault="00212647" w:rsidP="00212647">
      <w:pPr>
        <w:pStyle w:val="ListParagraph"/>
        <w:ind w:left="0"/>
        <w:jc w:val="center"/>
        <w:rPr>
          <w:b/>
          <w:bCs/>
        </w:rPr>
      </w:pPr>
    </w:p>
    <w:p w14:paraId="32671D27" w14:textId="77777777" w:rsidR="00212647" w:rsidRPr="00212647" w:rsidRDefault="00212647" w:rsidP="00212647">
      <w:pPr>
        <w:spacing w:after="120"/>
        <w:ind w:leftChars="567" w:left="2272" w:right="1134" w:hangingChars="567" w:hanging="1138"/>
        <w:jc w:val="both"/>
        <w:rPr>
          <w:b/>
          <w:bCs/>
        </w:rPr>
      </w:pPr>
      <w:r w:rsidRPr="00212647">
        <w:rPr>
          <w:b/>
          <w:bCs/>
        </w:rPr>
        <w:t xml:space="preserve">3. </w:t>
      </w:r>
      <w:r w:rsidRPr="00212647">
        <w:rPr>
          <w:b/>
          <w:bCs/>
        </w:rPr>
        <w:tab/>
        <w:t>Test procedure for vehicle based tes</w:t>
      </w:r>
      <w:r w:rsidRPr="00212647">
        <w:rPr>
          <w:rFonts w:hint="eastAsia"/>
          <w:b/>
          <w:bCs/>
        </w:rPr>
        <w:t>t</w:t>
      </w:r>
    </w:p>
    <w:p w14:paraId="38D622F5" w14:textId="77777777" w:rsidR="00212647" w:rsidRPr="00212647" w:rsidRDefault="00212647" w:rsidP="00212647">
      <w:pPr>
        <w:spacing w:after="120"/>
        <w:ind w:leftChars="567" w:left="2272" w:right="1134" w:hangingChars="567" w:hanging="1138"/>
        <w:jc w:val="both"/>
        <w:rPr>
          <w:b/>
          <w:bCs/>
        </w:rPr>
      </w:pPr>
      <w:r w:rsidRPr="00212647">
        <w:rPr>
          <w:b/>
          <w:bCs/>
        </w:rPr>
        <w:tab/>
        <w:t>The general conditions in Annex 9K, paragraph 3. shall be satisfied when the method is implemented with the vehicle .</w:t>
      </w:r>
    </w:p>
    <w:p w14:paraId="0A07D6EA" w14:textId="3708CF84" w:rsidR="00212647" w:rsidRPr="00212647" w:rsidRDefault="00212647" w:rsidP="00212647">
      <w:pPr>
        <w:spacing w:after="120"/>
        <w:ind w:leftChars="1134" w:left="2836" w:right="1134" w:hangingChars="283" w:hanging="568"/>
        <w:jc w:val="both"/>
        <w:rPr>
          <w:b/>
          <w:bCs/>
          <w:lang w:eastAsia="ja-JP"/>
        </w:rPr>
      </w:pPr>
      <w:r w:rsidRPr="00212647">
        <w:rPr>
          <w:b/>
          <w:bCs/>
          <w:lang w:eastAsia="ja-JP"/>
        </w:rPr>
        <w:t>(a)</w:t>
      </w:r>
      <w:r w:rsidRPr="00212647">
        <w:rPr>
          <w:b/>
          <w:bCs/>
          <w:lang w:eastAsia="ja-JP"/>
        </w:rPr>
        <w:tab/>
        <w:t xml:space="preserve">Instrument the REESS as outlined above and connect all </w:t>
      </w:r>
      <w:r w:rsidR="00E86AFF" w:rsidRPr="00E86AFF">
        <w:rPr>
          <w:b/>
          <w:bCs/>
          <w:lang w:eastAsia="ja-JP"/>
        </w:rPr>
        <w:t xml:space="preserve">thermal management </w:t>
      </w:r>
      <w:r w:rsidRPr="00212647">
        <w:rPr>
          <w:b/>
          <w:bCs/>
          <w:lang w:eastAsia="ja-JP"/>
        </w:rPr>
        <w:t>and high voltage lines and reinstall REESS into vehicle</w:t>
      </w:r>
      <w:r w:rsidR="00E54A68">
        <w:rPr>
          <w:b/>
          <w:bCs/>
          <w:lang w:eastAsia="ja-JP"/>
        </w:rPr>
        <w:t>.</w:t>
      </w:r>
    </w:p>
    <w:p w14:paraId="69CC948A" w14:textId="6616C8D3" w:rsidR="00212647" w:rsidRPr="00212647" w:rsidRDefault="00212647" w:rsidP="00212647">
      <w:pPr>
        <w:spacing w:after="120"/>
        <w:ind w:leftChars="1134" w:left="2836" w:right="1134" w:hangingChars="283" w:hanging="568"/>
        <w:jc w:val="both"/>
        <w:rPr>
          <w:b/>
          <w:bCs/>
          <w:lang w:eastAsia="ja-JP"/>
        </w:rPr>
      </w:pPr>
      <w:r w:rsidRPr="00212647">
        <w:rPr>
          <w:rFonts w:hint="eastAsia"/>
          <w:b/>
          <w:bCs/>
          <w:lang w:eastAsia="ja-JP"/>
        </w:rPr>
        <w:t>(</w:t>
      </w:r>
      <w:r w:rsidRPr="00212647">
        <w:rPr>
          <w:b/>
          <w:bCs/>
          <w:lang w:eastAsia="ja-JP"/>
        </w:rPr>
        <w:t>b)</w:t>
      </w:r>
      <w:r w:rsidRPr="00212647">
        <w:rPr>
          <w:b/>
          <w:bCs/>
          <w:lang w:eastAsia="ja-JP"/>
        </w:rPr>
        <w:tab/>
      </w:r>
      <w:r w:rsidR="00E54A68" w:rsidRPr="007357E3">
        <w:rPr>
          <w:b/>
          <w:bCs/>
          <w:lang w:eastAsia="ja-JP"/>
        </w:rPr>
        <w:t>Start recording the data that are needed to determine if thermal runaway and/or thermal propagation are taking place. Verify that there are no fault codes or failures relevant for the outcome of the test present in the system.</w:t>
      </w:r>
    </w:p>
    <w:p w14:paraId="3FC9392F" w14:textId="251A2E46" w:rsidR="00E54A68" w:rsidRDefault="00212647" w:rsidP="00212647">
      <w:pPr>
        <w:spacing w:after="120"/>
        <w:ind w:leftChars="1134" w:left="2836" w:right="1134" w:hangingChars="283" w:hanging="568"/>
        <w:jc w:val="both"/>
        <w:rPr>
          <w:b/>
          <w:bCs/>
          <w:lang w:eastAsia="ja-JP"/>
        </w:rPr>
      </w:pPr>
      <w:r w:rsidRPr="00212647">
        <w:rPr>
          <w:b/>
          <w:bCs/>
          <w:lang w:eastAsia="ja-JP"/>
        </w:rPr>
        <w:t>(</w:t>
      </w:r>
      <w:r w:rsidR="00E54A68">
        <w:rPr>
          <w:b/>
          <w:bCs/>
          <w:lang w:eastAsia="ja-JP"/>
        </w:rPr>
        <w:t>c</w:t>
      </w:r>
      <w:r w:rsidRPr="00212647">
        <w:rPr>
          <w:b/>
          <w:bCs/>
          <w:lang w:eastAsia="ja-JP"/>
        </w:rPr>
        <w:t>)</w:t>
      </w:r>
      <w:r w:rsidRPr="00212647">
        <w:rPr>
          <w:b/>
          <w:bCs/>
          <w:lang w:eastAsia="ja-JP"/>
        </w:rPr>
        <w:tab/>
        <w:t xml:space="preserve">Before starting the test, secure the laser beam path so that the laser beam reaches the initiation cell surface of the </w:t>
      </w:r>
      <w:r w:rsidR="00E54A68">
        <w:rPr>
          <w:b/>
          <w:bCs/>
          <w:lang w:eastAsia="ja-JP"/>
        </w:rPr>
        <w:t>Tested-Device.</w:t>
      </w:r>
    </w:p>
    <w:p w14:paraId="5CF2A10E" w14:textId="549FCB4E" w:rsidR="00212647" w:rsidRPr="00212647" w:rsidRDefault="00212647" w:rsidP="00212647">
      <w:pPr>
        <w:spacing w:after="120"/>
        <w:ind w:leftChars="1134" w:left="2836" w:right="1134" w:hangingChars="283" w:hanging="568"/>
        <w:jc w:val="both"/>
        <w:rPr>
          <w:b/>
          <w:bCs/>
          <w:lang w:eastAsia="ja-JP"/>
        </w:rPr>
      </w:pPr>
      <w:r w:rsidRPr="00212647">
        <w:rPr>
          <w:b/>
          <w:bCs/>
          <w:lang w:eastAsia="ja-JP"/>
        </w:rPr>
        <w:t>(</w:t>
      </w:r>
      <w:r w:rsidR="007A7CA4">
        <w:rPr>
          <w:b/>
          <w:bCs/>
          <w:lang w:eastAsia="ja-JP"/>
        </w:rPr>
        <w:t>d</w:t>
      </w:r>
      <w:r w:rsidRPr="00212647">
        <w:rPr>
          <w:b/>
          <w:bCs/>
          <w:lang w:eastAsia="ja-JP"/>
        </w:rPr>
        <w:t>)</w:t>
      </w:r>
      <w:r w:rsidRPr="00212647">
        <w:rPr>
          <w:b/>
          <w:bCs/>
          <w:lang w:eastAsia="ja-JP"/>
        </w:rPr>
        <w:tab/>
      </w:r>
      <w:r w:rsidR="006C0A06" w:rsidRPr="006C0A06">
        <w:rPr>
          <w:b/>
          <w:bCs/>
          <w:lang w:eastAsia="ja-JP"/>
        </w:rPr>
        <w:t xml:space="preserve">Set and confirm the </w:t>
      </w:r>
      <w:r w:rsidRPr="00212647">
        <w:rPr>
          <w:b/>
          <w:bCs/>
          <w:lang w:eastAsia="ja-JP"/>
        </w:rPr>
        <w:t>laser irradiation program</w:t>
      </w:r>
      <w:r w:rsidR="009469B1">
        <w:rPr>
          <w:b/>
          <w:bCs/>
          <w:lang w:eastAsia="ja-JP"/>
        </w:rPr>
        <w:t>.</w:t>
      </w:r>
      <w:r w:rsidRPr="00212647">
        <w:rPr>
          <w:b/>
          <w:bCs/>
          <w:lang w:eastAsia="ja-JP"/>
        </w:rPr>
        <w:t xml:space="preserve"> </w:t>
      </w:r>
    </w:p>
    <w:p w14:paraId="77B5078C" w14:textId="4E96B529" w:rsidR="00212647" w:rsidRPr="00212647" w:rsidRDefault="00212647" w:rsidP="00212647">
      <w:pPr>
        <w:spacing w:after="120"/>
        <w:ind w:leftChars="1134" w:left="2836" w:right="1134" w:hangingChars="283" w:hanging="568"/>
        <w:jc w:val="both"/>
        <w:rPr>
          <w:b/>
          <w:bCs/>
          <w:lang w:eastAsia="ja-JP"/>
        </w:rPr>
      </w:pPr>
      <w:r w:rsidRPr="00212647">
        <w:rPr>
          <w:b/>
          <w:bCs/>
          <w:lang w:eastAsia="ja-JP"/>
        </w:rPr>
        <w:t>(</w:t>
      </w:r>
      <w:r w:rsidR="002A62DE">
        <w:rPr>
          <w:b/>
          <w:bCs/>
          <w:lang w:eastAsia="ja-JP"/>
        </w:rPr>
        <w:t>e</w:t>
      </w:r>
      <w:r w:rsidRPr="00212647">
        <w:rPr>
          <w:b/>
          <w:bCs/>
          <w:lang w:eastAsia="ja-JP"/>
        </w:rPr>
        <w:t>)</w:t>
      </w:r>
      <w:r w:rsidRPr="00212647">
        <w:rPr>
          <w:b/>
          <w:bCs/>
          <w:lang w:eastAsia="ja-JP"/>
        </w:rPr>
        <w:tab/>
        <w:t xml:space="preserve">Irradiate the initiation cell with the laser at the determined point. </w:t>
      </w:r>
    </w:p>
    <w:p w14:paraId="76EF6AB6" w14:textId="2FA1BBCE" w:rsidR="00212647" w:rsidRPr="00212647" w:rsidRDefault="00212647" w:rsidP="00212647">
      <w:pPr>
        <w:spacing w:after="120"/>
        <w:ind w:leftChars="1134" w:left="2836" w:right="1134" w:hangingChars="283" w:hanging="568"/>
        <w:jc w:val="both"/>
        <w:rPr>
          <w:b/>
          <w:bCs/>
          <w:lang w:eastAsia="ja-JP"/>
        </w:rPr>
      </w:pPr>
      <w:r w:rsidRPr="00212647">
        <w:rPr>
          <w:b/>
          <w:bCs/>
          <w:lang w:eastAsia="ja-JP"/>
        </w:rPr>
        <w:t>(</w:t>
      </w:r>
      <w:r w:rsidR="001F6099">
        <w:rPr>
          <w:b/>
          <w:bCs/>
          <w:lang w:eastAsia="ja-JP"/>
        </w:rPr>
        <w:t>f</w:t>
      </w:r>
      <w:r w:rsidRPr="00212647">
        <w:rPr>
          <w:b/>
          <w:bCs/>
          <w:lang w:eastAsia="ja-JP"/>
        </w:rPr>
        <w:t>)</w:t>
      </w:r>
      <w:r w:rsidRPr="00212647">
        <w:rPr>
          <w:b/>
          <w:bCs/>
          <w:lang w:eastAsia="ja-JP"/>
        </w:rPr>
        <w:tab/>
      </w:r>
      <w:r w:rsidR="00A3446A" w:rsidRPr="007357E3">
        <w:rPr>
          <w:b/>
          <w:bCs/>
          <w:lang w:eastAsia="ja-JP"/>
        </w:rPr>
        <w:t>Switch off the</w:t>
      </w:r>
      <w:r w:rsidR="00A3446A">
        <w:rPr>
          <w:lang w:eastAsia="ja-JP"/>
        </w:rPr>
        <w:t xml:space="preserve"> </w:t>
      </w:r>
      <w:r w:rsidRPr="00212647">
        <w:rPr>
          <w:b/>
          <w:bCs/>
          <w:lang w:eastAsia="ja-JP"/>
        </w:rPr>
        <w:t>laser irradiation</w:t>
      </w:r>
      <w:r w:rsidR="004767DB" w:rsidRPr="004767DB">
        <w:t xml:space="preserve"> </w:t>
      </w:r>
      <w:r w:rsidR="004767DB" w:rsidRPr="004767DB">
        <w:rPr>
          <w:b/>
          <w:bCs/>
          <w:lang w:eastAsia="ja-JP"/>
        </w:rPr>
        <w:t>immediately when thermal runaway is confirmed.</w:t>
      </w:r>
    </w:p>
    <w:p w14:paraId="18DD4A37" w14:textId="19966712" w:rsidR="00F06B35" w:rsidRPr="007357E3" w:rsidRDefault="00212647" w:rsidP="00F06B35">
      <w:pPr>
        <w:spacing w:after="120"/>
        <w:ind w:leftChars="1134" w:left="2836" w:right="1134" w:hangingChars="283" w:hanging="568"/>
        <w:jc w:val="both"/>
        <w:rPr>
          <w:b/>
          <w:bCs/>
          <w:lang w:eastAsia="ja-JP"/>
        </w:rPr>
      </w:pPr>
      <w:r w:rsidRPr="00212647">
        <w:rPr>
          <w:b/>
          <w:bCs/>
          <w:lang w:eastAsia="ja-JP"/>
        </w:rPr>
        <w:t>(</w:t>
      </w:r>
      <w:r w:rsidR="004767DB">
        <w:rPr>
          <w:b/>
          <w:bCs/>
          <w:lang w:eastAsia="ja-JP"/>
        </w:rPr>
        <w:t>g</w:t>
      </w:r>
      <w:r w:rsidRPr="00212647">
        <w:rPr>
          <w:b/>
          <w:bCs/>
          <w:lang w:eastAsia="ja-JP"/>
        </w:rPr>
        <w:t>)</w:t>
      </w:r>
      <w:r w:rsidRPr="00212647">
        <w:rPr>
          <w:b/>
          <w:bCs/>
          <w:lang w:eastAsia="ja-JP"/>
        </w:rPr>
        <w:tab/>
      </w:r>
      <w:r w:rsidR="00F06B35" w:rsidRPr="007357E3">
        <w:rPr>
          <w:b/>
          <w:bCs/>
          <w:lang w:eastAsia="ja-JP"/>
        </w:rPr>
        <w:t>The test ends when one of the conditions specified below is met:</w:t>
      </w:r>
    </w:p>
    <w:p w14:paraId="28A783C4" w14:textId="2C7CB9D5" w:rsidR="00F06B35" w:rsidRPr="007357E3" w:rsidRDefault="00F06B35" w:rsidP="00771E1A">
      <w:pPr>
        <w:spacing w:after="120"/>
        <w:ind w:leftChars="1418" w:left="3404" w:right="1134" w:hangingChars="283" w:hanging="568"/>
        <w:jc w:val="both"/>
        <w:rPr>
          <w:b/>
          <w:bCs/>
          <w:lang w:eastAsia="ja-JP"/>
        </w:rPr>
      </w:pPr>
      <w:r w:rsidRPr="007357E3">
        <w:rPr>
          <w:b/>
          <w:bCs/>
          <w:lang w:eastAsia="ja-JP"/>
        </w:rPr>
        <w:t>(</w:t>
      </w:r>
      <w:proofErr w:type="spellStart"/>
      <w:r w:rsidRPr="007357E3">
        <w:rPr>
          <w:b/>
          <w:bCs/>
          <w:lang w:eastAsia="ja-JP"/>
        </w:rPr>
        <w:t>i</w:t>
      </w:r>
      <w:proofErr w:type="spellEnd"/>
      <w:r w:rsidRPr="007357E3">
        <w:rPr>
          <w:b/>
          <w:bCs/>
          <w:lang w:eastAsia="ja-JP"/>
        </w:rPr>
        <w:t>)</w:t>
      </w:r>
      <w:r w:rsidRPr="007357E3">
        <w:rPr>
          <w:b/>
          <w:bCs/>
          <w:lang w:eastAsia="ja-JP"/>
        </w:rPr>
        <w:tab/>
        <w:t>5 minutes after the activation of the warning indication</w:t>
      </w:r>
      <w:r w:rsidR="007357E3">
        <w:rPr>
          <w:b/>
          <w:bCs/>
          <w:lang w:eastAsia="ja-JP"/>
        </w:rPr>
        <w:t xml:space="preserve">, if thermal propagation is </w:t>
      </w:r>
      <w:r w:rsidR="007357E3" w:rsidRPr="00124DFB">
        <w:rPr>
          <w:b/>
          <w:bCs/>
          <w:lang w:eastAsia="ja-JP"/>
        </w:rPr>
        <w:t>observed</w:t>
      </w:r>
      <w:r w:rsidR="00771E1A">
        <w:rPr>
          <w:b/>
          <w:bCs/>
          <w:lang w:eastAsia="ja-JP"/>
        </w:rPr>
        <w:t>.</w:t>
      </w:r>
    </w:p>
    <w:p w14:paraId="296F652A" w14:textId="77777777" w:rsidR="00212647" w:rsidRPr="00212647" w:rsidRDefault="00212647" w:rsidP="00212647">
      <w:pPr>
        <w:spacing w:after="120"/>
        <w:ind w:leftChars="567" w:left="2272" w:right="1134" w:hangingChars="567" w:hanging="1138"/>
        <w:jc w:val="both"/>
        <w:rPr>
          <w:b/>
          <w:bCs/>
        </w:rPr>
      </w:pPr>
      <w:r w:rsidRPr="00212647">
        <w:rPr>
          <w:b/>
          <w:bCs/>
        </w:rPr>
        <w:t>4.</w:t>
      </w:r>
      <w:r w:rsidRPr="00212647">
        <w:rPr>
          <w:b/>
          <w:bCs/>
        </w:rPr>
        <w:tab/>
        <w:t>Test procedure for component based tes</w:t>
      </w:r>
      <w:r w:rsidRPr="00212647">
        <w:rPr>
          <w:rFonts w:hint="eastAsia"/>
          <w:b/>
          <w:bCs/>
        </w:rPr>
        <w:t>t</w:t>
      </w:r>
    </w:p>
    <w:p w14:paraId="3188B38E" w14:textId="77777777" w:rsidR="00212647" w:rsidRPr="00212647" w:rsidRDefault="00212647" w:rsidP="00212647">
      <w:pPr>
        <w:spacing w:after="120"/>
        <w:ind w:leftChars="567" w:left="2272" w:right="1134" w:hangingChars="567" w:hanging="1138"/>
        <w:jc w:val="both"/>
        <w:rPr>
          <w:b/>
          <w:bCs/>
        </w:rPr>
      </w:pPr>
      <w:r w:rsidRPr="00212647">
        <w:rPr>
          <w:b/>
          <w:bCs/>
        </w:rPr>
        <w:tab/>
        <w:t xml:space="preserve">The general conditions in Annex 9K, paragraph 3. shall be satisfied when the method is implemented on the </w:t>
      </w:r>
      <w:r w:rsidRPr="00212647">
        <w:rPr>
          <w:rFonts w:hint="eastAsia"/>
          <w:b/>
          <w:bCs/>
        </w:rPr>
        <w:t>REESS</w:t>
      </w:r>
      <w:r w:rsidRPr="00212647">
        <w:rPr>
          <w:b/>
          <w:bCs/>
        </w:rPr>
        <w:t xml:space="preserve"> or REESS subsystem.</w:t>
      </w:r>
    </w:p>
    <w:p w14:paraId="645D2A5F" w14:textId="01214634" w:rsidR="00212647" w:rsidRPr="00212647" w:rsidRDefault="00212647" w:rsidP="00212647">
      <w:pPr>
        <w:spacing w:after="120"/>
        <w:ind w:leftChars="1134" w:left="2836" w:right="1134" w:hangingChars="283" w:hanging="568"/>
        <w:jc w:val="both"/>
        <w:rPr>
          <w:b/>
          <w:bCs/>
          <w:lang w:eastAsia="ja-JP"/>
        </w:rPr>
      </w:pPr>
      <w:r w:rsidRPr="00212647">
        <w:rPr>
          <w:b/>
          <w:bCs/>
          <w:lang w:eastAsia="ja-JP"/>
        </w:rPr>
        <w:t>(a)</w:t>
      </w:r>
      <w:r w:rsidRPr="00212647">
        <w:rPr>
          <w:b/>
          <w:bCs/>
          <w:lang w:eastAsia="ja-JP"/>
        </w:rPr>
        <w:tab/>
      </w:r>
      <w:r w:rsidR="000E52FB" w:rsidRPr="007357E3">
        <w:rPr>
          <w:b/>
          <w:bCs/>
          <w:lang w:eastAsia="ja-JP"/>
        </w:rPr>
        <w:t>Instrument the REESS or REESS subsystem as outlined above and prepare the REESS or REESS subsystem such that it represents the situation when it is installed in the vehicle, with the system in the active driving possible mode. Make sure that the thermal management and communication system operate as intended.</w:t>
      </w:r>
    </w:p>
    <w:p w14:paraId="652F6BE8" w14:textId="670DE803" w:rsidR="00212647" w:rsidRPr="00212647" w:rsidRDefault="00212647" w:rsidP="00212647">
      <w:pPr>
        <w:spacing w:after="120"/>
        <w:ind w:leftChars="1134" w:left="2836" w:right="1134" w:hangingChars="283" w:hanging="568"/>
        <w:jc w:val="both"/>
        <w:rPr>
          <w:b/>
          <w:bCs/>
          <w:lang w:eastAsia="ja-JP"/>
        </w:rPr>
      </w:pPr>
      <w:r w:rsidRPr="00212647">
        <w:rPr>
          <w:b/>
          <w:bCs/>
          <w:lang w:eastAsia="ja-JP"/>
        </w:rPr>
        <w:t>(b)</w:t>
      </w:r>
      <w:r w:rsidRPr="00212647">
        <w:rPr>
          <w:b/>
          <w:bCs/>
          <w:lang w:eastAsia="ja-JP"/>
        </w:rPr>
        <w:tab/>
      </w:r>
      <w:r w:rsidR="0022172A" w:rsidRPr="0022172A">
        <w:rPr>
          <w:b/>
          <w:bCs/>
          <w:lang w:eastAsia="ja-JP"/>
        </w:rPr>
        <w:t>Start recording the data that are needed to determine if thermal runaway and/or thermal propagation are taking place. Verify that there are no fault codes or failures relevant for the outcome of the test present in the system.</w:t>
      </w:r>
    </w:p>
    <w:p w14:paraId="775D8E42" w14:textId="32A35221" w:rsidR="00212647" w:rsidRPr="00212647" w:rsidRDefault="00212647" w:rsidP="00212647">
      <w:pPr>
        <w:spacing w:after="120"/>
        <w:ind w:leftChars="1134" w:left="2836" w:right="1134" w:hangingChars="283" w:hanging="568"/>
        <w:jc w:val="both"/>
        <w:rPr>
          <w:b/>
          <w:bCs/>
          <w:lang w:eastAsia="ja-JP"/>
        </w:rPr>
      </w:pPr>
      <w:r w:rsidRPr="00212647">
        <w:rPr>
          <w:b/>
          <w:bCs/>
          <w:lang w:eastAsia="ja-JP"/>
        </w:rPr>
        <w:t>(</w:t>
      </w:r>
      <w:r w:rsidR="0022172A">
        <w:rPr>
          <w:b/>
          <w:bCs/>
          <w:lang w:eastAsia="ja-JP"/>
        </w:rPr>
        <w:t>c</w:t>
      </w:r>
      <w:r w:rsidRPr="00212647">
        <w:rPr>
          <w:b/>
          <w:bCs/>
          <w:lang w:eastAsia="ja-JP"/>
        </w:rPr>
        <w:t>)</w:t>
      </w:r>
      <w:r w:rsidRPr="00212647">
        <w:rPr>
          <w:b/>
          <w:bCs/>
          <w:lang w:eastAsia="ja-JP"/>
        </w:rPr>
        <w:tab/>
        <w:t xml:space="preserve">Before starting the test, secure the laser beam path so that the laser beam reaches the initiation cell surface of the </w:t>
      </w:r>
      <w:r w:rsidR="0022172A">
        <w:rPr>
          <w:b/>
          <w:bCs/>
          <w:lang w:eastAsia="ja-JP"/>
        </w:rPr>
        <w:t>Tested-Device.</w:t>
      </w:r>
      <w:r w:rsidRPr="00212647">
        <w:rPr>
          <w:b/>
          <w:bCs/>
          <w:lang w:eastAsia="ja-JP"/>
        </w:rPr>
        <w:t xml:space="preserve"> </w:t>
      </w:r>
    </w:p>
    <w:p w14:paraId="5B2760B4" w14:textId="5800B8A8" w:rsidR="00212647" w:rsidRPr="00212647" w:rsidRDefault="00212647" w:rsidP="00212647">
      <w:pPr>
        <w:spacing w:after="120"/>
        <w:ind w:leftChars="1134" w:left="2836" w:right="1134" w:hangingChars="283" w:hanging="568"/>
        <w:jc w:val="both"/>
        <w:rPr>
          <w:b/>
          <w:bCs/>
          <w:lang w:eastAsia="ja-JP"/>
        </w:rPr>
      </w:pPr>
      <w:r w:rsidRPr="00212647">
        <w:rPr>
          <w:b/>
          <w:bCs/>
          <w:lang w:eastAsia="ja-JP"/>
        </w:rPr>
        <w:t>(</w:t>
      </w:r>
      <w:r w:rsidR="00AA4590">
        <w:rPr>
          <w:b/>
          <w:bCs/>
          <w:lang w:eastAsia="ja-JP"/>
        </w:rPr>
        <w:t>d</w:t>
      </w:r>
      <w:r w:rsidRPr="00212647">
        <w:rPr>
          <w:b/>
          <w:bCs/>
          <w:lang w:eastAsia="ja-JP"/>
        </w:rPr>
        <w:t>)</w:t>
      </w:r>
      <w:r w:rsidRPr="00212647">
        <w:rPr>
          <w:b/>
          <w:bCs/>
          <w:lang w:eastAsia="ja-JP"/>
        </w:rPr>
        <w:tab/>
      </w:r>
      <w:r w:rsidR="00AA4590" w:rsidRPr="00AA4590">
        <w:rPr>
          <w:b/>
          <w:bCs/>
          <w:lang w:eastAsia="ja-JP"/>
        </w:rPr>
        <w:t xml:space="preserve">Set and confirm the </w:t>
      </w:r>
      <w:r w:rsidRPr="00212647">
        <w:rPr>
          <w:b/>
          <w:bCs/>
          <w:lang w:eastAsia="ja-JP"/>
        </w:rPr>
        <w:t>laser irradiation program</w:t>
      </w:r>
      <w:r w:rsidR="00AA4590">
        <w:rPr>
          <w:b/>
          <w:bCs/>
          <w:lang w:eastAsia="ja-JP"/>
        </w:rPr>
        <w:t>.</w:t>
      </w:r>
    </w:p>
    <w:p w14:paraId="5E3C7372" w14:textId="7FCC47D2" w:rsidR="00212647" w:rsidRPr="00212647" w:rsidRDefault="00212647" w:rsidP="00212647">
      <w:pPr>
        <w:spacing w:after="120"/>
        <w:ind w:leftChars="1134" w:left="2836" w:right="1134" w:hangingChars="283" w:hanging="568"/>
        <w:jc w:val="both"/>
        <w:rPr>
          <w:b/>
          <w:bCs/>
          <w:lang w:eastAsia="ja-JP"/>
        </w:rPr>
      </w:pPr>
      <w:r w:rsidRPr="00212647">
        <w:rPr>
          <w:b/>
          <w:bCs/>
          <w:lang w:eastAsia="ja-JP"/>
        </w:rPr>
        <w:t>(</w:t>
      </w:r>
      <w:r w:rsidR="00AA4590">
        <w:rPr>
          <w:b/>
          <w:bCs/>
          <w:lang w:eastAsia="ja-JP"/>
        </w:rPr>
        <w:t>e</w:t>
      </w:r>
      <w:r w:rsidRPr="00212647">
        <w:rPr>
          <w:b/>
          <w:bCs/>
          <w:lang w:eastAsia="ja-JP"/>
        </w:rPr>
        <w:t>)</w:t>
      </w:r>
      <w:r w:rsidRPr="00212647">
        <w:rPr>
          <w:b/>
          <w:bCs/>
          <w:lang w:eastAsia="ja-JP"/>
        </w:rPr>
        <w:tab/>
        <w:t>Irradiate the initiation cell with the laser at the determined point.</w:t>
      </w:r>
    </w:p>
    <w:p w14:paraId="5025D6FF" w14:textId="15BEC86F" w:rsidR="00212647" w:rsidRPr="00212647" w:rsidRDefault="00212647" w:rsidP="00212647">
      <w:pPr>
        <w:spacing w:after="120"/>
        <w:ind w:leftChars="1134" w:left="2836" w:right="1134" w:hangingChars="283" w:hanging="568"/>
        <w:jc w:val="both"/>
        <w:rPr>
          <w:b/>
          <w:bCs/>
          <w:lang w:eastAsia="ja-JP"/>
        </w:rPr>
      </w:pPr>
      <w:r w:rsidRPr="00212647">
        <w:rPr>
          <w:b/>
          <w:bCs/>
          <w:lang w:eastAsia="ja-JP"/>
        </w:rPr>
        <w:t>(</w:t>
      </w:r>
      <w:r w:rsidR="003F1375">
        <w:rPr>
          <w:b/>
          <w:bCs/>
          <w:lang w:eastAsia="ja-JP"/>
        </w:rPr>
        <w:t>f</w:t>
      </w:r>
      <w:r w:rsidRPr="00212647">
        <w:rPr>
          <w:b/>
          <w:bCs/>
          <w:lang w:eastAsia="ja-JP"/>
        </w:rPr>
        <w:t>)</w:t>
      </w:r>
      <w:r w:rsidRPr="00212647">
        <w:rPr>
          <w:b/>
          <w:bCs/>
          <w:lang w:eastAsia="ja-JP"/>
        </w:rPr>
        <w:tab/>
      </w:r>
      <w:r w:rsidR="005174AB" w:rsidRPr="005174AB">
        <w:rPr>
          <w:b/>
          <w:bCs/>
          <w:lang w:eastAsia="ja-JP"/>
        </w:rPr>
        <w:t>Switch off the laser irradiation immediately when thermal runaway is confirmed.</w:t>
      </w:r>
    </w:p>
    <w:p w14:paraId="130B894C" w14:textId="13737021" w:rsidR="00340FF7" w:rsidRPr="007357E3" w:rsidRDefault="005174AB" w:rsidP="00340FF7">
      <w:pPr>
        <w:spacing w:after="120"/>
        <w:ind w:leftChars="1134" w:left="2836" w:right="1134" w:hangingChars="283" w:hanging="568"/>
        <w:jc w:val="both"/>
        <w:rPr>
          <w:b/>
          <w:bCs/>
          <w:lang w:eastAsia="ja-JP"/>
        </w:rPr>
      </w:pPr>
      <w:r>
        <w:rPr>
          <w:b/>
          <w:bCs/>
          <w:lang w:eastAsia="ja-JP"/>
        </w:rPr>
        <w:t>[</w:t>
      </w:r>
      <w:r w:rsidR="00212647" w:rsidRPr="00212647">
        <w:rPr>
          <w:b/>
          <w:bCs/>
          <w:lang w:eastAsia="ja-JP"/>
        </w:rPr>
        <w:t>(</w:t>
      </w:r>
      <w:r>
        <w:rPr>
          <w:b/>
          <w:bCs/>
          <w:lang w:eastAsia="ja-JP"/>
        </w:rPr>
        <w:t>g</w:t>
      </w:r>
      <w:r w:rsidR="00212647" w:rsidRPr="00212647">
        <w:rPr>
          <w:b/>
          <w:bCs/>
          <w:lang w:eastAsia="ja-JP"/>
        </w:rPr>
        <w:t>)</w:t>
      </w:r>
      <w:r w:rsidR="00212647" w:rsidRPr="00212647">
        <w:rPr>
          <w:b/>
          <w:bCs/>
          <w:lang w:eastAsia="ja-JP"/>
        </w:rPr>
        <w:tab/>
      </w:r>
      <w:r w:rsidR="00340FF7" w:rsidRPr="007357E3">
        <w:rPr>
          <w:b/>
          <w:bCs/>
          <w:lang w:eastAsia="ja-JP"/>
        </w:rPr>
        <w:t>The test ends when one of the conditions specified below is met:</w:t>
      </w:r>
    </w:p>
    <w:p w14:paraId="3781D1BD" w14:textId="1CF4F14E" w:rsidR="00340FF7" w:rsidRPr="007357E3" w:rsidRDefault="00340FF7" w:rsidP="00771E1A">
      <w:pPr>
        <w:spacing w:after="120"/>
        <w:ind w:leftChars="1418" w:left="3404" w:right="1134" w:hangingChars="283" w:hanging="568"/>
        <w:jc w:val="both"/>
        <w:rPr>
          <w:b/>
          <w:bCs/>
          <w:lang w:eastAsia="ja-JP"/>
        </w:rPr>
      </w:pPr>
      <w:r w:rsidRPr="007357E3">
        <w:rPr>
          <w:b/>
          <w:bCs/>
          <w:lang w:eastAsia="ja-JP"/>
        </w:rPr>
        <w:t>(</w:t>
      </w:r>
      <w:proofErr w:type="spellStart"/>
      <w:r w:rsidRPr="007357E3">
        <w:rPr>
          <w:b/>
          <w:bCs/>
          <w:lang w:eastAsia="ja-JP"/>
        </w:rPr>
        <w:t>i</w:t>
      </w:r>
      <w:proofErr w:type="spellEnd"/>
      <w:r w:rsidRPr="007357E3">
        <w:rPr>
          <w:b/>
          <w:bCs/>
          <w:lang w:eastAsia="ja-JP"/>
        </w:rPr>
        <w:t>)</w:t>
      </w:r>
      <w:r w:rsidRPr="007357E3">
        <w:rPr>
          <w:b/>
          <w:bCs/>
          <w:lang w:eastAsia="ja-JP"/>
        </w:rPr>
        <w:tab/>
        <w:t>5 minutes after the activation of the warning indication</w:t>
      </w:r>
      <w:r w:rsidR="007357E3">
        <w:rPr>
          <w:b/>
          <w:bCs/>
          <w:lang w:eastAsia="ja-JP"/>
        </w:rPr>
        <w:t xml:space="preserve">, if thermal propagation is </w:t>
      </w:r>
      <w:r w:rsidR="007357E3" w:rsidRPr="00124DFB">
        <w:rPr>
          <w:b/>
          <w:bCs/>
          <w:lang w:eastAsia="ja-JP"/>
        </w:rPr>
        <w:t>observed</w:t>
      </w:r>
      <w:r w:rsidR="00771E1A">
        <w:rPr>
          <w:b/>
          <w:bCs/>
          <w:lang w:eastAsia="ja-JP"/>
        </w:rPr>
        <w:t>.</w:t>
      </w:r>
      <w:r w:rsidRPr="00340FF7">
        <w:rPr>
          <w:bCs/>
        </w:rPr>
        <w:t xml:space="preserve"> </w:t>
      </w:r>
      <w:r w:rsidRPr="00B31229">
        <w:rPr>
          <w:bCs/>
        </w:rPr>
        <w:t>"</w:t>
      </w:r>
    </w:p>
    <w:p w14:paraId="2AEDF541" w14:textId="00A3B0AC" w:rsidR="00B31229" w:rsidRDefault="00B31229" w:rsidP="00B31229">
      <w:pPr>
        <w:pStyle w:val="HChG"/>
      </w:pPr>
      <w:r w:rsidRPr="00341F66">
        <w:rPr>
          <w:snapToGrid w:val="0"/>
          <w:lang w:eastAsia="ja-JP"/>
        </w:rPr>
        <w:tab/>
        <w:t>II.</w:t>
      </w:r>
      <w:r w:rsidRPr="00341F66">
        <w:rPr>
          <w:snapToGrid w:val="0"/>
          <w:lang w:eastAsia="ja-JP"/>
        </w:rPr>
        <w:tab/>
      </w:r>
      <w:r w:rsidRPr="00341F66">
        <w:rPr>
          <w:snapToGrid w:val="0"/>
          <w:lang w:eastAsia="ja-JP"/>
        </w:rPr>
        <w:tab/>
      </w:r>
      <w:r w:rsidRPr="00341F66">
        <w:t>Justification</w:t>
      </w:r>
    </w:p>
    <w:p w14:paraId="52640895" w14:textId="77777777" w:rsidR="008B151F" w:rsidRPr="008B151F" w:rsidRDefault="008B151F" w:rsidP="008B151F"/>
    <w:p w14:paraId="35BBF9DB" w14:textId="77777777" w:rsidR="00A20F5D" w:rsidRPr="000A2ACA" w:rsidRDefault="00A20F5D" w:rsidP="00A20F5D">
      <w:pPr>
        <w:spacing w:after="120"/>
        <w:ind w:leftChars="567" w:left="1560" w:right="1134" w:hangingChars="213" w:hanging="426"/>
        <w:jc w:val="both"/>
      </w:pPr>
      <w:r w:rsidRPr="000A2ACA">
        <w:t>1.</w:t>
      </w:r>
      <w:r w:rsidRPr="000A2ACA">
        <w:tab/>
        <w:t xml:space="preserve">Thermal runaway is a known failure mode of the lithium ion but also of other contemporary traction battery cells, which are currently used in many REESS for electric vehicles. Thermal runaway reactions occur when the thermal stability limit of the cell chemistry is exceeded, and the cell releases its energy exothermically at an </w:t>
      </w:r>
      <w:r w:rsidRPr="000A2ACA">
        <w:lastRenderedPageBreak/>
        <w:t>uncontrolled rate. The thermal runaway is typically accompanied by venting, fire and, in extreme cases, possibly even explosion. The vented gas and smoke contain flammable, toxic and corrosive substances, can become very hot and can ignite. Fire is very common during thermal runaway, given the emission of hot gases and smoke. Usually when a cell undergoes thermal runaway, it will transfer heat to adjacent cells via conductive, convective, and radiative heat transfer modes. By heat transfer, the thermal runaway in a single cell may propagate to the surrounding cells, causing thermal propagation that can involve the entire REESS. The smoke, fire and explosion threaten the safety of electric vehicle occupants. The hazard caused by thermal propagation must be restricted.</w:t>
      </w:r>
    </w:p>
    <w:p w14:paraId="076D2918" w14:textId="77777777" w:rsidR="00A20F5D" w:rsidRPr="000A2ACA" w:rsidRDefault="00A20F5D" w:rsidP="00A20F5D">
      <w:pPr>
        <w:spacing w:after="120"/>
        <w:ind w:leftChars="567" w:left="1560" w:right="1134" w:hangingChars="213" w:hanging="426"/>
        <w:jc w:val="both"/>
      </w:pPr>
      <w:r w:rsidRPr="000A2ACA">
        <w:t>2.</w:t>
      </w:r>
      <w:r w:rsidRPr="000A2ACA">
        <w:tab/>
        <w:t xml:space="preserve">The internal short circuit in contemporary traction batteries has already been reported in field failures. Requirements are needed to ensure that an internal short failure occurring in an electric vehicle does not lead to significant risks for vehicle occupants. </w:t>
      </w:r>
    </w:p>
    <w:p w14:paraId="01CE2BBB" w14:textId="77777777" w:rsidR="00A20F5D" w:rsidRPr="000A2ACA" w:rsidRDefault="00A20F5D" w:rsidP="00A20F5D">
      <w:pPr>
        <w:spacing w:after="120"/>
        <w:ind w:leftChars="567" w:left="1560" w:right="1134" w:hangingChars="213" w:hanging="426"/>
        <w:jc w:val="both"/>
      </w:pPr>
      <w:r w:rsidRPr="000A2ACA">
        <w:t>3.</w:t>
      </w:r>
      <w:r w:rsidRPr="000A2ACA">
        <w:tab/>
        <w:t xml:space="preserve">The thermal propagation test procedure is currently not adopted as a requirement. Instead, the requirement exists whereby the manufacturer is required to submit engineering documentation to demonstrate the vehicle's ability to minimize the risk associated with single cell thermal runaway. This implies that the conformity assessment is based solely on the implementation and validation of the countermeasures by the manufacturer to minimize or prevent single cell thermal runaway and its propagation in the REESS. </w:t>
      </w:r>
    </w:p>
    <w:p w14:paraId="5D704646" w14:textId="77777777" w:rsidR="00A20F5D" w:rsidRPr="000A2ACA" w:rsidRDefault="00A20F5D" w:rsidP="00A20F5D">
      <w:pPr>
        <w:spacing w:after="120"/>
        <w:ind w:leftChars="567" w:left="1560" w:right="1134" w:hangingChars="213" w:hanging="426"/>
        <w:jc w:val="both"/>
      </w:pPr>
      <w:r w:rsidRPr="000A2ACA">
        <w:t>4.</w:t>
      </w:r>
      <w:r w:rsidRPr="000A2ACA">
        <w:tab/>
        <w:t xml:space="preserve">Given a considerable divergence in the application of the existing documentation requirement by different technical services under the type approval system, the impracticality of such a requirement in particular in the context of the verification of compliance, and with a view to improve regulatory certainty for economic operators, a test procedure needs to be provided to demonstrate that potential risks to vehicle occupants associated with thermal propagation are appropriately minimized. </w:t>
      </w:r>
    </w:p>
    <w:p w14:paraId="3744E51E" w14:textId="77777777" w:rsidR="00A20F5D" w:rsidRPr="000A2ACA" w:rsidRDefault="00A20F5D" w:rsidP="00A20F5D">
      <w:pPr>
        <w:spacing w:after="120"/>
        <w:ind w:leftChars="567" w:left="1560" w:right="1134" w:hangingChars="213" w:hanging="426"/>
        <w:jc w:val="both"/>
      </w:pPr>
      <w:r w:rsidRPr="000A2ACA">
        <w:t>5.</w:t>
      </w:r>
      <w:r w:rsidRPr="000A2ACA">
        <w:tab/>
        <w:t>The purpose of the thermal propagation test is to ensure the occupant safety in a vehicle if thermal runaway occurs in the battery system.</w:t>
      </w:r>
    </w:p>
    <w:p w14:paraId="691679C7" w14:textId="77777777" w:rsidR="00A20F5D" w:rsidRPr="000A2ACA" w:rsidRDefault="00A20F5D" w:rsidP="00A20F5D">
      <w:pPr>
        <w:spacing w:after="120"/>
        <w:ind w:leftChars="567" w:left="1560" w:right="1134" w:hangingChars="213" w:hanging="426"/>
        <w:jc w:val="both"/>
      </w:pPr>
      <w:r w:rsidRPr="000A2ACA">
        <w:t>6.</w:t>
      </w:r>
      <w:r w:rsidRPr="000A2ACA">
        <w:tab/>
        <w:t>Four different methods were selected as the test methods to initiate the thermal runaway of a single cell in terms of practicability and repeatability. Localized fast external heating is the default trigger method for physical testing of thermal propagation safety performance. Alternative methods, e.g. localized internal heater, or nail penetration, or laser-based trigger, may be used if one of those methods is recommended by manufacturer and recognized as the most suitable for the REESS design by the Type Approval Authority and Technical Services to cause the single cell thermal runaway.</w:t>
      </w:r>
    </w:p>
    <w:p w14:paraId="1E4AA4E1" w14:textId="77777777" w:rsidR="00A20F5D" w:rsidRPr="000A2ACA" w:rsidRDefault="00A20F5D" w:rsidP="00A20F5D">
      <w:pPr>
        <w:spacing w:after="120"/>
        <w:ind w:leftChars="567" w:left="1560" w:right="1134" w:hangingChars="213" w:hanging="426"/>
        <w:jc w:val="both"/>
      </w:pPr>
      <w:r w:rsidRPr="000A2ACA">
        <w:t>7.</w:t>
      </w:r>
      <w:r w:rsidRPr="000A2ACA">
        <w:tab/>
        <w:t>This test shall be conducted either with the vehicle or the complete REESS or with REESS subsystem(s) . In case the component-based test is performed at the REESS level, and in order to approve it for the installation in a vehicle, thermal propagation test shall be complemented by additional tests. If the manufacturer chooses to test with related subsystem(s), the manufacturer shall demonstrate that the test result can represent the performance of the complete REESS with respect to its safety performance under the same conditions.</w:t>
      </w:r>
    </w:p>
    <w:p w14:paraId="640144A8" w14:textId="77777777" w:rsidR="00D949B2" w:rsidRDefault="00D949B2" w:rsidP="00D949B2">
      <w:pPr>
        <w:pStyle w:val="ListParagraph"/>
        <w:ind w:left="1701" w:right="1134"/>
        <w:jc w:val="both"/>
      </w:pPr>
    </w:p>
    <w:p w14:paraId="2B8B4478" w14:textId="291349C1" w:rsidR="00B31229" w:rsidRPr="00341F66" w:rsidRDefault="00B31229" w:rsidP="00D949B2">
      <w:pPr>
        <w:pStyle w:val="ListParagraph"/>
        <w:ind w:left="1701" w:right="1134"/>
        <w:jc w:val="both"/>
        <w:rPr>
          <w:u w:val="single"/>
        </w:rPr>
      </w:pPr>
      <w:r w:rsidRPr="00341F66">
        <w:rPr>
          <w:u w:val="single"/>
        </w:rPr>
        <w:tab/>
      </w:r>
      <w:r w:rsidRPr="00341F66">
        <w:rPr>
          <w:u w:val="single"/>
        </w:rPr>
        <w:tab/>
      </w:r>
      <w:r w:rsidRPr="00341F66">
        <w:rPr>
          <w:u w:val="single"/>
        </w:rPr>
        <w:tab/>
      </w:r>
    </w:p>
    <w:p w14:paraId="18CE6A44" w14:textId="77777777" w:rsidR="00B31229" w:rsidRPr="00E812DA" w:rsidRDefault="00B31229" w:rsidP="00B31229"/>
    <w:p w14:paraId="6031CA62" w14:textId="77777777" w:rsidR="001C6663" w:rsidRPr="002073C2" w:rsidRDefault="001C6663" w:rsidP="00595520"/>
    <w:sectPr w:rsidR="001C6663" w:rsidRPr="002073C2" w:rsidSect="002073C2">
      <w:footerReference w:type="even" r:id="rId27"/>
      <w:footerReference w:type="default" r:id="rId28"/>
      <w:headerReference w:type="first" r:id="rId29"/>
      <w:footerReference w:type="first" r:id="rId3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BC1F" w14:textId="77777777" w:rsidR="00C1762A" w:rsidRDefault="00C1762A"/>
  </w:endnote>
  <w:endnote w:type="continuationSeparator" w:id="0">
    <w:p w14:paraId="08BB2D79" w14:textId="77777777" w:rsidR="00C1762A" w:rsidRDefault="00C1762A"/>
  </w:endnote>
  <w:endnote w:type="continuationNotice" w:id="1">
    <w:p w14:paraId="26EA6C53" w14:textId="77777777" w:rsidR="00C1762A" w:rsidRDefault="00C17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8CD3" w14:textId="60794D0C" w:rsidR="002073C2" w:rsidRPr="002073C2" w:rsidRDefault="002073C2" w:rsidP="002073C2">
    <w:pPr>
      <w:pStyle w:val="Footer"/>
      <w:tabs>
        <w:tab w:val="right" w:pos="9638"/>
      </w:tabs>
      <w:rPr>
        <w:sz w:val="18"/>
      </w:rPr>
    </w:pPr>
    <w:r w:rsidRPr="002073C2">
      <w:rPr>
        <w:b/>
        <w:sz w:val="18"/>
      </w:rPr>
      <w:fldChar w:fldCharType="begin"/>
    </w:r>
    <w:r w:rsidRPr="002073C2">
      <w:rPr>
        <w:b/>
        <w:sz w:val="18"/>
      </w:rPr>
      <w:instrText xml:space="preserve"> PAGE  \* MERGEFORMAT </w:instrText>
    </w:r>
    <w:r w:rsidRPr="002073C2">
      <w:rPr>
        <w:b/>
        <w:sz w:val="18"/>
      </w:rPr>
      <w:fldChar w:fldCharType="separate"/>
    </w:r>
    <w:r w:rsidRPr="002073C2">
      <w:rPr>
        <w:b/>
        <w:noProof/>
        <w:sz w:val="18"/>
      </w:rPr>
      <w:t>2</w:t>
    </w:r>
    <w:r w:rsidRPr="002073C2">
      <w:rPr>
        <w:b/>
        <w:sz w:val="18"/>
      </w:rPr>
      <w:fldChar w:fldCharType="end"/>
    </w:r>
    <w:r>
      <w:rPr>
        <w:sz w:val="18"/>
      </w:rPr>
      <w:tab/>
    </w:r>
  </w:p>
  <w:p w14:paraId="4735A8D8" w14:textId="77777777" w:rsidR="00EE483C" w:rsidRDefault="00EE48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62D9" w14:textId="38579CD9" w:rsidR="002073C2" w:rsidRPr="002073C2" w:rsidRDefault="002073C2" w:rsidP="002073C2">
    <w:pPr>
      <w:pStyle w:val="Footer"/>
      <w:tabs>
        <w:tab w:val="right" w:pos="9638"/>
      </w:tabs>
      <w:rPr>
        <w:b/>
        <w:sz w:val="18"/>
      </w:rPr>
    </w:pPr>
    <w:r>
      <w:tab/>
    </w:r>
    <w:r w:rsidRPr="002073C2">
      <w:rPr>
        <w:b/>
        <w:sz w:val="18"/>
      </w:rPr>
      <w:fldChar w:fldCharType="begin"/>
    </w:r>
    <w:r w:rsidRPr="002073C2">
      <w:rPr>
        <w:b/>
        <w:sz w:val="18"/>
      </w:rPr>
      <w:instrText xml:space="preserve"> PAGE  \* MERGEFORMAT </w:instrText>
    </w:r>
    <w:r w:rsidRPr="002073C2">
      <w:rPr>
        <w:b/>
        <w:sz w:val="18"/>
      </w:rPr>
      <w:fldChar w:fldCharType="separate"/>
    </w:r>
    <w:r w:rsidRPr="002073C2">
      <w:rPr>
        <w:b/>
        <w:noProof/>
        <w:sz w:val="18"/>
      </w:rPr>
      <w:t>3</w:t>
    </w:r>
    <w:r w:rsidRPr="002073C2">
      <w:rPr>
        <w:b/>
        <w:sz w:val="18"/>
      </w:rPr>
      <w:fldChar w:fldCharType="end"/>
    </w:r>
  </w:p>
  <w:p w14:paraId="76BC5CE8" w14:textId="77777777" w:rsidR="00EE483C" w:rsidRDefault="00EE48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92BF" w14:textId="2BD8F6E8" w:rsidR="00C25AF2" w:rsidRPr="00C25AF2" w:rsidRDefault="00C25AF2" w:rsidP="00996896">
    <w:pPr>
      <w:pStyle w:val="Footer"/>
      <w:rPr>
        <w:sz w:val="20"/>
      </w:rPr>
    </w:pPr>
    <w:r w:rsidRPr="00C25AF2">
      <w:rPr>
        <w:noProof/>
        <w:sz w:val="20"/>
        <w:lang w:val="en-US"/>
      </w:rPr>
      <w:drawing>
        <wp:anchor distT="0" distB="0" distL="114300" distR="114300" simplePos="0" relativeHeight="251659776" behindDoc="0" locked="1" layoutInCell="1" allowOverlap="1" wp14:anchorId="63B65F96" wp14:editId="667DEB1C">
          <wp:simplePos x="0" y="0"/>
          <wp:positionH relativeFrom="column">
            <wp:posOffset>4558030</wp:posOffset>
          </wp:positionH>
          <wp:positionV relativeFrom="page">
            <wp:posOffset>10128250</wp:posOffset>
          </wp:positionV>
          <wp:extent cx="932400" cy="230400"/>
          <wp:effectExtent l="0" t="0" r="1270" b="0"/>
          <wp:wrapNone/>
          <wp:docPr id="50" name="図 50"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34BF" w14:textId="77777777" w:rsidR="00C1762A" w:rsidRPr="000B175B" w:rsidRDefault="00C1762A" w:rsidP="000B175B">
      <w:pPr>
        <w:tabs>
          <w:tab w:val="right" w:pos="2155"/>
        </w:tabs>
        <w:spacing w:after="80"/>
        <w:ind w:left="680"/>
        <w:rPr>
          <w:u w:val="single"/>
        </w:rPr>
      </w:pPr>
      <w:r>
        <w:rPr>
          <w:u w:val="single"/>
        </w:rPr>
        <w:tab/>
      </w:r>
    </w:p>
  </w:footnote>
  <w:footnote w:type="continuationSeparator" w:id="0">
    <w:p w14:paraId="3D6D0AA3" w14:textId="77777777" w:rsidR="00C1762A" w:rsidRPr="00FC68B7" w:rsidRDefault="00C1762A" w:rsidP="00FC68B7">
      <w:pPr>
        <w:tabs>
          <w:tab w:val="left" w:pos="2155"/>
        </w:tabs>
        <w:spacing w:after="80"/>
        <w:ind w:left="680"/>
        <w:rPr>
          <w:u w:val="single"/>
        </w:rPr>
      </w:pPr>
      <w:r>
        <w:rPr>
          <w:u w:val="single"/>
        </w:rPr>
        <w:tab/>
      </w:r>
    </w:p>
  </w:footnote>
  <w:footnote w:type="continuationNotice" w:id="1">
    <w:p w14:paraId="31508DB1" w14:textId="77777777" w:rsidR="00C1762A" w:rsidRDefault="00C1762A"/>
  </w:footnote>
  <w:footnote w:id="2">
    <w:p w14:paraId="46FEE98B" w14:textId="77777777" w:rsidR="002073C2" w:rsidRDefault="002073C2" w:rsidP="002073C2">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the World Forum will develop, harmonize and update UN Regulations in order to enhance the performance of vehicles. The present document is submitted in conformity with that mandate.</w:t>
      </w:r>
    </w:p>
  </w:footnote>
  <w:footnote w:id="3">
    <w:p w14:paraId="1C70E741" w14:textId="77777777" w:rsidR="00F578DE" w:rsidRPr="00E70464" w:rsidRDefault="00F578DE" w:rsidP="00F578DE">
      <w:pPr>
        <w:pStyle w:val="FootnoteText"/>
        <w:rPr>
          <w:strike/>
          <w:lang w:eastAsia="ja-JP"/>
        </w:rPr>
      </w:pPr>
      <w:r>
        <w:rPr>
          <w:b/>
        </w:rPr>
        <w:tab/>
      </w:r>
      <w:r w:rsidRPr="00E70464">
        <w:rPr>
          <w:rStyle w:val="FootnoteReference"/>
          <w:strike/>
        </w:rPr>
        <w:footnoteRef/>
      </w:r>
      <w:r w:rsidRPr="00E70464">
        <w:rPr>
          <w:b/>
          <w:strike/>
        </w:rPr>
        <w:t xml:space="preserve"> </w:t>
      </w:r>
      <w:r w:rsidRPr="00E70464">
        <w:rPr>
          <w:b/>
          <w:strike/>
          <w:lang w:eastAsia="ja-JP"/>
        </w:rPr>
        <w:tab/>
      </w:r>
      <w:r w:rsidRPr="00E70464">
        <w:rPr>
          <w:strike/>
          <w:lang w:eastAsia="ja-JP"/>
        </w:rPr>
        <w:t>T</w:t>
      </w:r>
      <w:r w:rsidRPr="00E70464">
        <w:rPr>
          <w:strike/>
        </w:rPr>
        <w:t xml:space="preserve">he manufacturer will be accountable for the verity and integrity of documentation submitted, and assume full responsibility for the safety of occupants against adverse effects arising from thermal propagation caused by internal short circuit. </w:t>
      </w:r>
    </w:p>
  </w:footnote>
  <w:footnote w:id="4">
    <w:p w14:paraId="64A4D4C0" w14:textId="77777777" w:rsidR="009E2280" w:rsidRPr="00522AFE" w:rsidRDefault="009E2280" w:rsidP="009E2280">
      <w:pPr>
        <w:pStyle w:val="FootnoteText"/>
        <w:rPr>
          <w:lang w:val="en-US"/>
        </w:rPr>
      </w:pPr>
      <w:r>
        <w:tab/>
      </w:r>
      <w:r>
        <w:rPr>
          <w:rStyle w:val="FootnoteReference"/>
        </w:rPr>
        <w:footnoteRef/>
      </w:r>
      <w:r>
        <w:t xml:space="preserve"> </w:t>
      </w:r>
      <w: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AC12D6" w:rsidRPr="00E27568" w14:paraId="29CBB1F0" w14:textId="77777777" w:rsidTr="00BB6DA6">
      <w:tc>
        <w:tcPr>
          <w:tcW w:w="4962" w:type="dxa"/>
        </w:tcPr>
        <w:p w14:paraId="511C571D" w14:textId="14C5B0A7" w:rsidR="00AC12D6" w:rsidRPr="00FD5357" w:rsidRDefault="00AC12D6" w:rsidP="00AC12D6">
          <w:pPr>
            <w:pStyle w:val="Header"/>
            <w:pBdr>
              <w:bottom w:val="none" w:sz="0" w:space="0" w:color="auto"/>
            </w:pBdr>
            <w:rPr>
              <w:b w:val="0"/>
              <w:sz w:val="20"/>
            </w:rPr>
          </w:pPr>
          <w:r w:rsidRPr="00FD5357">
            <w:rPr>
              <w:b w:val="0"/>
              <w:sz w:val="20"/>
            </w:rPr>
            <w:t xml:space="preserve">Submitted by the </w:t>
          </w:r>
          <w:r>
            <w:rPr>
              <w:b w:val="0"/>
              <w:sz w:val="20"/>
            </w:rPr>
            <w:t xml:space="preserve">expert from </w:t>
          </w:r>
          <w:r w:rsidR="009C2C3E">
            <w:rPr>
              <w:b w:val="0"/>
              <w:sz w:val="20"/>
            </w:rPr>
            <w:t>Contracting Parties participated into SIG Thermal Propagation</w:t>
          </w:r>
        </w:p>
        <w:p w14:paraId="4746D192" w14:textId="77777777" w:rsidR="00AC12D6" w:rsidRPr="00FD5357" w:rsidRDefault="00AC12D6" w:rsidP="00AC12D6">
          <w:pPr>
            <w:pStyle w:val="Header"/>
            <w:pBdr>
              <w:bottom w:val="none" w:sz="0" w:space="0" w:color="auto"/>
            </w:pBdr>
            <w:rPr>
              <w:b w:val="0"/>
              <w:sz w:val="20"/>
            </w:rPr>
          </w:pPr>
        </w:p>
        <w:p w14:paraId="02E2A64F" w14:textId="77777777" w:rsidR="00AC12D6" w:rsidRPr="00FD5357" w:rsidRDefault="00AC12D6" w:rsidP="00AC12D6">
          <w:pPr>
            <w:pStyle w:val="Header"/>
            <w:pBdr>
              <w:bottom w:val="none" w:sz="0" w:space="0" w:color="auto"/>
            </w:pBdr>
            <w:rPr>
              <w:b w:val="0"/>
              <w:sz w:val="16"/>
              <w:szCs w:val="16"/>
            </w:rPr>
          </w:pPr>
        </w:p>
      </w:tc>
      <w:tc>
        <w:tcPr>
          <w:tcW w:w="4961" w:type="dxa"/>
        </w:tcPr>
        <w:p w14:paraId="4C12D720" w14:textId="39187A83" w:rsidR="00AC12D6" w:rsidRPr="005F4FB2" w:rsidRDefault="00AC12D6" w:rsidP="00AC12D6">
          <w:pPr>
            <w:pStyle w:val="Header"/>
            <w:pBdr>
              <w:bottom w:val="none" w:sz="0" w:space="0" w:color="auto"/>
            </w:pBdr>
            <w:ind w:left="770" w:right="716"/>
            <w:jc w:val="right"/>
            <w:rPr>
              <w:u w:val="single"/>
              <w:lang w:val="en-US"/>
            </w:rPr>
          </w:pPr>
          <w:r w:rsidRPr="005F4FB2">
            <w:rPr>
              <w:bCs/>
              <w:sz w:val="20"/>
              <w:u w:val="single"/>
              <w:lang w:val="en-US"/>
            </w:rPr>
            <w:t>Informal document</w:t>
          </w:r>
          <w:r w:rsidRPr="005F4FB2">
            <w:rPr>
              <w:sz w:val="20"/>
              <w:lang w:val="en-US"/>
            </w:rPr>
            <w:t xml:space="preserve"> </w:t>
          </w:r>
          <w:r>
            <w:fldChar w:fldCharType="begin"/>
          </w:r>
          <w:r w:rsidRPr="005F4FB2">
            <w:rPr>
              <w:lang w:val="en-US"/>
            </w:rPr>
            <w:instrText xml:space="preserve"> TITLE  \* MERGEFORMAT </w:instrText>
          </w:r>
          <w:r>
            <w:fldChar w:fldCharType="separate"/>
          </w:r>
          <w:r>
            <w:rPr>
              <w:lang w:val="en-US"/>
            </w:rPr>
            <w:t>GRSP-7</w:t>
          </w:r>
          <w:r w:rsidR="009C2C3E">
            <w:rPr>
              <w:lang w:val="en-US"/>
            </w:rPr>
            <w:t>5</w:t>
          </w:r>
          <w:r>
            <w:rPr>
              <w:lang w:val="en-US"/>
            </w:rPr>
            <w:t>-</w:t>
          </w:r>
          <w:r w:rsidR="00B65A3A">
            <w:rPr>
              <w:lang w:val="en-US"/>
            </w:rPr>
            <w:t>16</w:t>
          </w:r>
          <w:r>
            <w:fldChar w:fldCharType="end"/>
          </w:r>
        </w:p>
        <w:p w14:paraId="09D3C9D6" w14:textId="6876ABED" w:rsidR="00AC12D6" w:rsidRPr="005F4FB2" w:rsidRDefault="00AC12D6" w:rsidP="00AC12D6">
          <w:pPr>
            <w:pStyle w:val="Header"/>
            <w:pBdr>
              <w:bottom w:val="none" w:sz="0" w:space="0" w:color="auto"/>
            </w:pBdr>
            <w:ind w:left="742" w:right="716"/>
            <w:jc w:val="right"/>
            <w:rPr>
              <w:b w:val="0"/>
              <w:sz w:val="20"/>
              <w:lang w:val="en-US" w:eastAsia="ja-JP"/>
            </w:rPr>
          </w:pPr>
          <w:r w:rsidRPr="005F4FB2">
            <w:rPr>
              <w:b w:val="0"/>
              <w:sz w:val="20"/>
              <w:lang w:val="en-US"/>
            </w:rPr>
            <w:t>(7</w:t>
          </w:r>
          <w:r w:rsidR="009C2C3E">
            <w:rPr>
              <w:b w:val="0"/>
              <w:sz w:val="20"/>
              <w:lang w:val="en-US"/>
            </w:rPr>
            <w:t>5</w:t>
          </w:r>
          <w:r w:rsidRPr="005F4FB2">
            <w:rPr>
              <w:b w:val="0"/>
              <w:sz w:val="20"/>
              <w:vertAlign w:val="superscript"/>
              <w:lang w:val="en-US"/>
            </w:rPr>
            <w:t>th</w:t>
          </w:r>
          <w:r w:rsidRPr="005F4FB2">
            <w:rPr>
              <w:b w:val="0"/>
              <w:sz w:val="20"/>
              <w:lang w:val="en-US"/>
            </w:rPr>
            <w:t xml:space="preserve"> GRSP, </w:t>
          </w:r>
          <w:r w:rsidR="00F356DB">
            <w:rPr>
              <w:b w:val="0"/>
              <w:sz w:val="20"/>
              <w:lang w:val="en-US"/>
            </w:rPr>
            <w:t>27</w:t>
          </w:r>
          <w:r w:rsidRPr="005F4FB2">
            <w:rPr>
              <w:b w:val="0"/>
              <w:sz w:val="20"/>
              <w:lang w:val="en-US" w:eastAsia="ja-JP"/>
            </w:rPr>
            <w:t xml:space="preserve"> – </w:t>
          </w:r>
          <w:r w:rsidR="00E179FC">
            <w:rPr>
              <w:b w:val="0"/>
              <w:sz w:val="20"/>
              <w:lang w:val="en-US" w:eastAsia="ja-JP"/>
            </w:rPr>
            <w:t>31 May 2024</w:t>
          </w:r>
        </w:p>
        <w:p w14:paraId="1CF2CDBE" w14:textId="7E75E46B" w:rsidR="00AC12D6" w:rsidRPr="00E27568" w:rsidRDefault="00AC12D6" w:rsidP="00AC12D6">
          <w:pPr>
            <w:pStyle w:val="Header"/>
            <w:pBdr>
              <w:bottom w:val="none" w:sz="0" w:space="0" w:color="auto"/>
            </w:pBdr>
            <w:ind w:left="742" w:right="716"/>
            <w:jc w:val="right"/>
            <w:rPr>
              <w:sz w:val="20"/>
            </w:rPr>
          </w:pPr>
          <w:r w:rsidRPr="00985586">
            <w:rPr>
              <w:b w:val="0"/>
              <w:sz w:val="20"/>
            </w:rPr>
            <w:t xml:space="preserve">agenda item </w:t>
          </w:r>
          <w:r w:rsidR="00E179FC">
            <w:rPr>
              <w:b w:val="0"/>
              <w:sz w:val="20"/>
            </w:rPr>
            <w:t>11</w:t>
          </w:r>
          <w:r w:rsidRPr="00985586">
            <w:rPr>
              <w:b w:val="0"/>
              <w:sz w:val="20"/>
            </w:rPr>
            <w:t>)</w:t>
          </w:r>
        </w:p>
      </w:tc>
    </w:tr>
  </w:tbl>
  <w:p w14:paraId="2ED8CD03" w14:textId="77777777" w:rsidR="00AC12D6" w:rsidRDefault="00AC1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9318454">
    <w:abstractNumId w:val="1"/>
  </w:num>
  <w:num w:numId="2" w16cid:durableId="495732806">
    <w:abstractNumId w:val="0"/>
  </w:num>
  <w:num w:numId="3" w16cid:durableId="1703554727">
    <w:abstractNumId w:val="2"/>
  </w:num>
  <w:num w:numId="4" w16cid:durableId="652300312">
    <w:abstractNumId w:val="3"/>
  </w:num>
  <w:num w:numId="5" w16cid:durableId="175314443">
    <w:abstractNumId w:val="8"/>
  </w:num>
  <w:num w:numId="6" w16cid:durableId="459809951">
    <w:abstractNumId w:val="9"/>
  </w:num>
  <w:num w:numId="7" w16cid:durableId="1545143226">
    <w:abstractNumId w:val="7"/>
  </w:num>
  <w:num w:numId="8" w16cid:durableId="697856438">
    <w:abstractNumId w:val="6"/>
  </w:num>
  <w:num w:numId="9" w16cid:durableId="1716348561">
    <w:abstractNumId w:val="5"/>
  </w:num>
  <w:num w:numId="10" w16cid:durableId="1152714846">
    <w:abstractNumId w:val="4"/>
  </w:num>
  <w:num w:numId="11" w16cid:durableId="1547643870">
    <w:abstractNumId w:val="15"/>
  </w:num>
  <w:num w:numId="12" w16cid:durableId="1748963243">
    <w:abstractNumId w:val="14"/>
  </w:num>
  <w:num w:numId="13" w16cid:durableId="1134064184">
    <w:abstractNumId w:val="10"/>
  </w:num>
  <w:num w:numId="14" w16cid:durableId="260259663">
    <w:abstractNumId w:val="12"/>
  </w:num>
  <w:num w:numId="15" w16cid:durableId="951400277">
    <w:abstractNumId w:val="16"/>
  </w:num>
  <w:num w:numId="16" w16cid:durableId="744105417">
    <w:abstractNumId w:val="13"/>
  </w:num>
  <w:num w:numId="17" w16cid:durableId="657223763">
    <w:abstractNumId w:val="18"/>
  </w:num>
  <w:num w:numId="18" w16cid:durableId="2124884518">
    <w:abstractNumId w:val="19"/>
  </w:num>
  <w:num w:numId="19" w16cid:durableId="1521775582">
    <w:abstractNumId w:val="11"/>
  </w:num>
  <w:num w:numId="20" w16cid:durableId="189191665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073C2"/>
    <w:rsid w:val="000000B9"/>
    <w:rsid w:val="00002A7D"/>
    <w:rsid w:val="000038A8"/>
    <w:rsid w:val="00005DF3"/>
    <w:rsid w:val="000061C2"/>
    <w:rsid w:val="00006790"/>
    <w:rsid w:val="00010919"/>
    <w:rsid w:val="000275E2"/>
    <w:rsid w:val="00027624"/>
    <w:rsid w:val="00032824"/>
    <w:rsid w:val="000355E9"/>
    <w:rsid w:val="00043B54"/>
    <w:rsid w:val="00050F6B"/>
    <w:rsid w:val="00063C97"/>
    <w:rsid w:val="000678CD"/>
    <w:rsid w:val="00072C8C"/>
    <w:rsid w:val="00081CE0"/>
    <w:rsid w:val="00084D30"/>
    <w:rsid w:val="00090320"/>
    <w:rsid w:val="000931C0"/>
    <w:rsid w:val="00097003"/>
    <w:rsid w:val="000A2E09"/>
    <w:rsid w:val="000A7DF8"/>
    <w:rsid w:val="000B0D74"/>
    <w:rsid w:val="000B175B"/>
    <w:rsid w:val="000B3A0F"/>
    <w:rsid w:val="000B4AE3"/>
    <w:rsid w:val="000B5DA9"/>
    <w:rsid w:val="000C7D47"/>
    <w:rsid w:val="000D6F5B"/>
    <w:rsid w:val="000E037E"/>
    <w:rsid w:val="000E0415"/>
    <w:rsid w:val="000E4D97"/>
    <w:rsid w:val="000E52FB"/>
    <w:rsid w:val="000F7715"/>
    <w:rsid w:val="000F7C40"/>
    <w:rsid w:val="001057C5"/>
    <w:rsid w:val="00122032"/>
    <w:rsid w:val="00124DFB"/>
    <w:rsid w:val="001313CD"/>
    <w:rsid w:val="001549DF"/>
    <w:rsid w:val="00156B99"/>
    <w:rsid w:val="00166124"/>
    <w:rsid w:val="0016696A"/>
    <w:rsid w:val="001738F4"/>
    <w:rsid w:val="001841A6"/>
    <w:rsid w:val="00184DDA"/>
    <w:rsid w:val="001900CD"/>
    <w:rsid w:val="00195243"/>
    <w:rsid w:val="001A0452"/>
    <w:rsid w:val="001A2227"/>
    <w:rsid w:val="001B4B04"/>
    <w:rsid w:val="001B5875"/>
    <w:rsid w:val="001C1663"/>
    <w:rsid w:val="001C4B9C"/>
    <w:rsid w:val="001C6663"/>
    <w:rsid w:val="001C7895"/>
    <w:rsid w:val="001D15BF"/>
    <w:rsid w:val="001D26DF"/>
    <w:rsid w:val="001E1A36"/>
    <w:rsid w:val="001E6C62"/>
    <w:rsid w:val="001F1599"/>
    <w:rsid w:val="001F172C"/>
    <w:rsid w:val="001F19C4"/>
    <w:rsid w:val="001F4235"/>
    <w:rsid w:val="001F6099"/>
    <w:rsid w:val="002043F0"/>
    <w:rsid w:val="002073C2"/>
    <w:rsid w:val="00211E0B"/>
    <w:rsid w:val="00212647"/>
    <w:rsid w:val="0022172A"/>
    <w:rsid w:val="0023154A"/>
    <w:rsid w:val="00232575"/>
    <w:rsid w:val="00234D7A"/>
    <w:rsid w:val="002364BB"/>
    <w:rsid w:val="00242DB7"/>
    <w:rsid w:val="00247258"/>
    <w:rsid w:val="002564E3"/>
    <w:rsid w:val="00257CAC"/>
    <w:rsid w:val="00260744"/>
    <w:rsid w:val="00267E9F"/>
    <w:rsid w:val="0027237A"/>
    <w:rsid w:val="0028196F"/>
    <w:rsid w:val="002845BA"/>
    <w:rsid w:val="002974E9"/>
    <w:rsid w:val="002A306B"/>
    <w:rsid w:val="002A62DE"/>
    <w:rsid w:val="002A668A"/>
    <w:rsid w:val="002A7F94"/>
    <w:rsid w:val="002B109A"/>
    <w:rsid w:val="002B695D"/>
    <w:rsid w:val="002C6D45"/>
    <w:rsid w:val="002D3459"/>
    <w:rsid w:val="002D6E53"/>
    <w:rsid w:val="002E0184"/>
    <w:rsid w:val="002E78FF"/>
    <w:rsid w:val="002F046D"/>
    <w:rsid w:val="002F2EC0"/>
    <w:rsid w:val="002F3023"/>
    <w:rsid w:val="002F3726"/>
    <w:rsid w:val="00301764"/>
    <w:rsid w:val="00301EFE"/>
    <w:rsid w:val="0030323A"/>
    <w:rsid w:val="00313AD8"/>
    <w:rsid w:val="00321B8D"/>
    <w:rsid w:val="003229D8"/>
    <w:rsid w:val="00326D86"/>
    <w:rsid w:val="00336C97"/>
    <w:rsid w:val="00337F88"/>
    <w:rsid w:val="00340FF7"/>
    <w:rsid w:val="00342432"/>
    <w:rsid w:val="00346938"/>
    <w:rsid w:val="0035223F"/>
    <w:rsid w:val="00352D4B"/>
    <w:rsid w:val="00354218"/>
    <w:rsid w:val="0035594B"/>
    <w:rsid w:val="0035638C"/>
    <w:rsid w:val="003564A6"/>
    <w:rsid w:val="0036156E"/>
    <w:rsid w:val="003624E2"/>
    <w:rsid w:val="00362EC4"/>
    <w:rsid w:val="00367C40"/>
    <w:rsid w:val="00374038"/>
    <w:rsid w:val="003A46BB"/>
    <w:rsid w:val="003A4EC7"/>
    <w:rsid w:val="003A66A5"/>
    <w:rsid w:val="003A7295"/>
    <w:rsid w:val="003B19EC"/>
    <w:rsid w:val="003B1EEA"/>
    <w:rsid w:val="003B1F60"/>
    <w:rsid w:val="003B600B"/>
    <w:rsid w:val="003B6B72"/>
    <w:rsid w:val="003B71DF"/>
    <w:rsid w:val="003C2196"/>
    <w:rsid w:val="003C2CC4"/>
    <w:rsid w:val="003C56AC"/>
    <w:rsid w:val="003D13FC"/>
    <w:rsid w:val="003D4B23"/>
    <w:rsid w:val="003E278A"/>
    <w:rsid w:val="003E41F7"/>
    <w:rsid w:val="003E72CB"/>
    <w:rsid w:val="003F1375"/>
    <w:rsid w:val="003F31F7"/>
    <w:rsid w:val="00413520"/>
    <w:rsid w:val="004141F5"/>
    <w:rsid w:val="004325CB"/>
    <w:rsid w:val="0043526C"/>
    <w:rsid w:val="004402E6"/>
    <w:rsid w:val="00440A07"/>
    <w:rsid w:val="00441397"/>
    <w:rsid w:val="00444008"/>
    <w:rsid w:val="00445009"/>
    <w:rsid w:val="00445FC1"/>
    <w:rsid w:val="00461911"/>
    <w:rsid w:val="00462880"/>
    <w:rsid w:val="00473C12"/>
    <w:rsid w:val="004767DB"/>
    <w:rsid w:val="00476F24"/>
    <w:rsid w:val="004A5D33"/>
    <w:rsid w:val="004C1094"/>
    <w:rsid w:val="004C55B0"/>
    <w:rsid w:val="004C6D21"/>
    <w:rsid w:val="004C7AB3"/>
    <w:rsid w:val="004D0AA0"/>
    <w:rsid w:val="004D33F4"/>
    <w:rsid w:val="004D5052"/>
    <w:rsid w:val="004F56B9"/>
    <w:rsid w:val="004F6BA0"/>
    <w:rsid w:val="0050066E"/>
    <w:rsid w:val="00502EFE"/>
    <w:rsid w:val="0050382B"/>
    <w:rsid w:val="00503BEA"/>
    <w:rsid w:val="00516F71"/>
    <w:rsid w:val="005174AB"/>
    <w:rsid w:val="005208DE"/>
    <w:rsid w:val="00530184"/>
    <w:rsid w:val="005301B0"/>
    <w:rsid w:val="005331EB"/>
    <w:rsid w:val="00533616"/>
    <w:rsid w:val="00535ABA"/>
    <w:rsid w:val="0053768B"/>
    <w:rsid w:val="00540A0B"/>
    <w:rsid w:val="005420F2"/>
    <w:rsid w:val="0054285C"/>
    <w:rsid w:val="005443AF"/>
    <w:rsid w:val="00552284"/>
    <w:rsid w:val="0056092D"/>
    <w:rsid w:val="00567F7B"/>
    <w:rsid w:val="00584173"/>
    <w:rsid w:val="00587F6D"/>
    <w:rsid w:val="005919DC"/>
    <w:rsid w:val="00592DEA"/>
    <w:rsid w:val="00595520"/>
    <w:rsid w:val="005A44B9"/>
    <w:rsid w:val="005A56F3"/>
    <w:rsid w:val="005B1BA0"/>
    <w:rsid w:val="005B3DB3"/>
    <w:rsid w:val="005B4497"/>
    <w:rsid w:val="005C0268"/>
    <w:rsid w:val="005D15CA"/>
    <w:rsid w:val="005D2487"/>
    <w:rsid w:val="005E30A7"/>
    <w:rsid w:val="005E52FF"/>
    <w:rsid w:val="005F08DF"/>
    <w:rsid w:val="005F3066"/>
    <w:rsid w:val="005F3E61"/>
    <w:rsid w:val="005F4B96"/>
    <w:rsid w:val="005F5FAB"/>
    <w:rsid w:val="00604DDD"/>
    <w:rsid w:val="006115CC"/>
    <w:rsid w:val="00611668"/>
    <w:rsid w:val="00611FC4"/>
    <w:rsid w:val="006126B9"/>
    <w:rsid w:val="00615269"/>
    <w:rsid w:val="006176FB"/>
    <w:rsid w:val="0062045C"/>
    <w:rsid w:val="00630FCB"/>
    <w:rsid w:val="006323CF"/>
    <w:rsid w:val="00634D97"/>
    <w:rsid w:val="00640B26"/>
    <w:rsid w:val="00641C4D"/>
    <w:rsid w:val="0065766B"/>
    <w:rsid w:val="0067314F"/>
    <w:rsid w:val="006750EF"/>
    <w:rsid w:val="00676128"/>
    <w:rsid w:val="006770B2"/>
    <w:rsid w:val="00683B72"/>
    <w:rsid w:val="00686A48"/>
    <w:rsid w:val="0068763C"/>
    <w:rsid w:val="006940E1"/>
    <w:rsid w:val="006A3C72"/>
    <w:rsid w:val="006A7392"/>
    <w:rsid w:val="006B03A1"/>
    <w:rsid w:val="006B67D9"/>
    <w:rsid w:val="006C0A06"/>
    <w:rsid w:val="006C5535"/>
    <w:rsid w:val="006D0589"/>
    <w:rsid w:val="006E04A2"/>
    <w:rsid w:val="006E564B"/>
    <w:rsid w:val="006E7154"/>
    <w:rsid w:val="006F31B7"/>
    <w:rsid w:val="006F6C9C"/>
    <w:rsid w:val="007003CD"/>
    <w:rsid w:val="0070193F"/>
    <w:rsid w:val="00701EF9"/>
    <w:rsid w:val="0070701E"/>
    <w:rsid w:val="00711C17"/>
    <w:rsid w:val="0072590D"/>
    <w:rsid w:val="0072632A"/>
    <w:rsid w:val="0073451A"/>
    <w:rsid w:val="007357E3"/>
    <w:rsid w:val="007358E8"/>
    <w:rsid w:val="00736ECE"/>
    <w:rsid w:val="0074533B"/>
    <w:rsid w:val="00753BA0"/>
    <w:rsid w:val="0076183C"/>
    <w:rsid w:val="007643BC"/>
    <w:rsid w:val="00771E1A"/>
    <w:rsid w:val="00780C68"/>
    <w:rsid w:val="00782C21"/>
    <w:rsid w:val="007870F7"/>
    <w:rsid w:val="007959FE"/>
    <w:rsid w:val="007A0CF1"/>
    <w:rsid w:val="007A6A7B"/>
    <w:rsid w:val="007A7CA4"/>
    <w:rsid w:val="007B56C6"/>
    <w:rsid w:val="007B5A7F"/>
    <w:rsid w:val="007B6BA5"/>
    <w:rsid w:val="007C0286"/>
    <w:rsid w:val="007C3390"/>
    <w:rsid w:val="007C42D8"/>
    <w:rsid w:val="007C4F4B"/>
    <w:rsid w:val="007D3074"/>
    <w:rsid w:val="007D6F65"/>
    <w:rsid w:val="007D7362"/>
    <w:rsid w:val="007E16C2"/>
    <w:rsid w:val="007E4678"/>
    <w:rsid w:val="007F5CE2"/>
    <w:rsid w:val="007F6079"/>
    <w:rsid w:val="007F6611"/>
    <w:rsid w:val="00810BAC"/>
    <w:rsid w:val="008175E9"/>
    <w:rsid w:val="008209D7"/>
    <w:rsid w:val="008242D7"/>
    <w:rsid w:val="0082577B"/>
    <w:rsid w:val="00825CB5"/>
    <w:rsid w:val="008303A3"/>
    <w:rsid w:val="00833F57"/>
    <w:rsid w:val="00836B31"/>
    <w:rsid w:val="00837623"/>
    <w:rsid w:val="00844F00"/>
    <w:rsid w:val="00847A87"/>
    <w:rsid w:val="00851A3C"/>
    <w:rsid w:val="00856161"/>
    <w:rsid w:val="00866893"/>
    <w:rsid w:val="00866F02"/>
    <w:rsid w:val="00867D18"/>
    <w:rsid w:val="00871F9A"/>
    <w:rsid w:val="00871FD5"/>
    <w:rsid w:val="008734D0"/>
    <w:rsid w:val="0087764A"/>
    <w:rsid w:val="008808AC"/>
    <w:rsid w:val="0088172E"/>
    <w:rsid w:val="00881EFA"/>
    <w:rsid w:val="008879CB"/>
    <w:rsid w:val="00895969"/>
    <w:rsid w:val="008979B1"/>
    <w:rsid w:val="008A6B25"/>
    <w:rsid w:val="008A6C4F"/>
    <w:rsid w:val="008B151F"/>
    <w:rsid w:val="008B389E"/>
    <w:rsid w:val="008B7BD9"/>
    <w:rsid w:val="008C55DA"/>
    <w:rsid w:val="008D045E"/>
    <w:rsid w:val="008D3F25"/>
    <w:rsid w:val="008D488E"/>
    <w:rsid w:val="008D4D82"/>
    <w:rsid w:val="008E0E46"/>
    <w:rsid w:val="008E3648"/>
    <w:rsid w:val="008E7116"/>
    <w:rsid w:val="008F143B"/>
    <w:rsid w:val="008F2FC8"/>
    <w:rsid w:val="008F3882"/>
    <w:rsid w:val="008F4B7C"/>
    <w:rsid w:val="009031E6"/>
    <w:rsid w:val="00911687"/>
    <w:rsid w:val="00913835"/>
    <w:rsid w:val="009158A9"/>
    <w:rsid w:val="009246CA"/>
    <w:rsid w:val="009260BB"/>
    <w:rsid w:val="00926E47"/>
    <w:rsid w:val="00931D40"/>
    <w:rsid w:val="0093301D"/>
    <w:rsid w:val="00933F36"/>
    <w:rsid w:val="00937F68"/>
    <w:rsid w:val="0094494B"/>
    <w:rsid w:val="009469B1"/>
    <w:rsid w:val="00947162"/>
    <w:rsid w:val="00954AD1"/>
    <w:rsid w:val="009610D0"/>
    <w:rsid w:val="009620D1"/>
    <w:rsid w:val="0096375C"/>
    <w:rsid w:val="009662E6"/>
    <w:rsid w:val="0097029C"/>
    <w:rsid w:val="0097095E"/>
    <w:rsid w:val="00974622"/>
    <w:rsid w:val="0098592B"/>
    <w:rsid w:val="00985FC4"/>
    <w:rsid w:val="00986D7A"/>
    <w:rsid w:val="009904CD"/>
    <w:rsid w:val="00990766"/>
    <w:rsid w:val="00991261"/>
    <w:rsid w:val="009964C4"/>
    <w:rsid w:val="00996896"/>
    <w:rsid w:val="009A7B81"/>
    <w:rsid w:val="009B3E6E"/>
    <w:rsid w:val="009B664E"/>
    <w:rsid w:val="009B7EB7"/>
    <w:rsid w:val="009C2C3E"/>
    <w:rsid w:val="009D01C0"/>
    <w:rsid w:val="009D3EED"/>
    <w:rsid w:val="009D6A08"/>
    <w:rsid w:val="009E0A16"/>
    <w:rsid w:val="009E2280"/>
    <w:rsid w:val="009E6CB7"/>
    <w:rsid w:val="009E7970"/>
    <w:rsid w:val="009F2EAC"/>
    <w:rsid w:val="009F57E3"/>
    <w:rsid w:val="00A00222"/>
    <w:rsid w:val="00A10F4F"/>
    <w:rsid w:val="00A11067"/>
    <w:rsid w:val="00A1704A"/>
    <w:rsid w:val="00A20F5D"/>
    <w:rsid w:val="00A241D8"/>
    <w:rsid w:val="00A261AC"/>
    <w:rsid w:val="00A3377F"/>
    <w:rsid w:val="00A3446A"/>
    <w:rsid w:val="00A36AC2"/>
    <w:rsid w:val="00A425EB"/>
    <w:rsid w:val="00A4330E"/>
    <w:rsid w:val="00A6593D"/>
    <w:rsid w:val="00A70F04"/>
    <w:rsid w:val="00A71F3C"/>
    <w:rsid w:val="00A72F22"/>
    <w:rsid w:val="00A733BC"/>
    <w:rsid w:val="00A748A6"/>
    <w:rsid w:val="00A76A69"/>
    <w:rsid w:val="00A803B6"/>
    <w:rsid w:val="00A81117"/>
    <w:rsid w:val="00A872B8"/>
    <w:rsid w:val="00A879A4"/>
    <w:rsid w:val="00A93496"/>
    <w:rsid w:val="00A968A6"/>
    <w:rsid w:val="00A96FE7"/>
    <w:rsid w:val="00AA0FF8"/>
    <w:rsid w:val="00AA1C89"/>
    <w:rsid w:val="00AA2C0F"/>
    <w:rsid w:val="00AA4590"/>
    <w:rsid w:val="00AA7798"/>
    <w:rsid w:val="00AB4B0F"/>
    <w:rsid w:val="00AB52C7"/>
    <w:rsid w:val="00AC0F2C"/>
    <w:rsid w:val="00AC12D6"/>
    <w:rsid w:val="00AC502A"/>
    <w:rsid w:val="00AC5756"/>
    <w:rsid w:val="00AE1E26"/>
    <w:rsid w:val="00AF58C1"/>
    <w:rsid w:val="00B01F99"/>
    <w:rsid w:val="00B04A3F"/>
    <w:rsid w:val="00B06643"/>
    <w:rsid w:val="00B15055"/>
    <w:rsid w:val="00B15A08"/>
    <w:rsid w:val="00B20551"/>
    <w:rsid w:val="00B21B23"/>
    <w:rsid w:val="00B21D0A"/>
    <w:rsid w:val="00B23A23"/>
    <w:rsid w:val="00B30179"/>
    <w:rsid w:val="00B31229"/>
    <w:rsid w:val="00B31E0B"/>
    <w:rsid w:val="00B33FC7"/>
    <w:rsid w:val="00B37B15"/>
    <w:rsid w:val="00B4162A"/>
    <w:rsid w:val="00B45C02"/>
    <w:rsid w:val="00B52C0F"/>
    <w:rsid w:val="00B6467F"/>
    <w:rsid w:val="00B65A3A"/>
    <w:rsid w:val="00B70B63"/>
    <w:rsid w:val="00B71F9C"/>
    <w:rsid w:val="00B72A1E"/>
    <w:rsid w:val="00B81E12"/>
    <w:rsid w:val="00B8231B"/>
    <w:rsid w:val="00B85E96"/>
    <w:rsid w:val="00B939C2"/>
    <w:rsid w:val="00B9530F"/>
    <w:rsid w:val="00B95A34"/>
    <w:rsid w:val="00BA0F0B"/>
    <w:rsid w:val="00BA339B"/>
    <w:rsid w:val="00BB23CC"/>
    <w:rsid w:val="00BC1E7E"/>
    <w:rsid w:val="00BC47D2"/>
    <w:rsid w:val="00BC74E9"/>
    <w:rsid w:val="00BD61FC"/>
    <w:rsid w:val="00BE36A9"/>
    <w:rsid w:val="00BE5199"/>
    <w:rsid w:val="00BE618E"/>
    <w:rsid w:val="00BE7BEC"/>
    <w:rsid w:val="00BF057B"/>
    <w:rsid w:val="00BF0A5A"/>
    <w:rsid w:val="00BF0E63"/>
    <w:rsid w:val="00BF12A3"/>
    <w:rsid w:val="00BF16D7"/>
    <w:rsid w:val="00BF2373"/>
    <w:rsid w:val="00BF279B"/>
    <w:rsid w:val="00C00E12"/>
    <w:rsid w:val="00C031C5"/>
    <w:rsid w:val="00C044E2"/>
    <w:rsid w:val="00C048CB"/>
    <w:rsid w:val="00C066F3"/>
    <w:rsid w:val="00C1762A"/>
    <w:rsid w:val="00C233B1"/>
    <w:rsid w:val="00C235AF"/>
    <w:rsid w:val="00C25AF2"/>
    <w:rsid w:val="00C301AC"/>
    <w:rsid w:val="00C34D8B"/>
    <w:rsid w:val="00C41B52"/>
    <w:rsid w:val="00C42FA4"/>
    <w:rsid w:val="00C463DD"/>
    <w:rsid w:val="00C4701C"/>
    <w:rsid w:val="00C52D84"/>
    <w:rsid w:val="00C66278"/>
    <w:rsid w:val="00C67044"/>
    <w:rsid w:val="00C7033E"/>
    <w:rsid w:val="00C745C3"/>
    <w:rsid w:val="00C80DFF"/>
    <w:rsid w:val="00C83C0C"/>
    <w:rsid w:val="00C90C9E"/>
    <w:rsid w:val="00C941DE"/>
    <w:rsid w:val="00C952F3"/>
    <w:rsid w:val="00C9543B"/>
    <w:rsid w:val="00C978F5"/>
    <w:rsid w:val="00CA08D4"/>
    <w:rsid w:val="00CA09B4"/>
    <w:rsid w:val="00CA24A4"/>
    <w:rsid w:val="00CB348D"/>
    <w:rsid w:val="00CB54F9"/>
    <w:rsid w:val="00CD46F5"/>
    <w:rsid w:val="00CD5BC8"/>
    <w:rsid w:val="00CD6CE5"/>
    <w:rsid w:val="00CE4A8F"/>
    <w:rsid w:val="00CF071D"/>
    <w:rsid w:val="00CF4481"/>
    <w:rsid w:val="00D0123D"/>
    <w:rsid w:val="00D13D60"/>
    <w:rsid w:val="00D15B04"/>
    <w:rsid w:val="00D2031B"/>
    <w:rsid w:val="00D25D95"/>
    <w:rsid w:val="00D25FE2"/>
    <w:rsid w:val="00D347DD"/>
    <w:rsid w:val="00D37DA9"/>
    <w:rsid w:val="00D406A7"/>
    <w:rsid w:val="00D43252"/>
    <w:rsid w:val="00D44D86"/>
    <w:rsid w:val="00D44DAC"/>
    <w:rsid w:val="00D453F3"/>
    <w:rsid w:val="00D463AE"/>
    <w:rsid w:val="00D50B7D"/>
    <w:rsid w:val="00D5150A"/>
    <w:rsid w:val="00D52012"/>
    <w:rsid w:val="00D643AC"/>
    <w:rsid w:val="00D704E5"/>
    <w:rsid w:val="00D72727"/>
    <w:rsid w:val="00D81B1E"/>
    <w:rsid w:val="00D82198"/>
    <w:rsid w:val="00D86CC7"/>
    <w:rsid w:val="00D945EB"/>
    <w:rsid w:val="00D949B2"/>
    <w:rsid w:val="00D978C6"/>
    <w:rsid w:val="00DA0956"/>
    <w:rsid w:val="00DA0D80"/>
    <w:rsid w:val="00DA357F"/>
    <w:rsid w:val="00DA3E12"/>
    <w:rsid w:val="00DA6C23"/>
    <w:rsid w:val="00DB2AE5"/>
    <w:rsid w:val="00DB559D"/>
    <w:rsid w:val="00DC18AD"/>
    <w:rsid w:val="00DC1B28"/>
    <w:rsid w:val="00DC2864"/>
    <w:rsid w:val="00DC5BB6"/>
    <w:rsid w:val="00DC6BEE"/>
    <w:rsid w:val="00DD1183"/>
    <w:rsid w:val="00DE10B7"/>
    <w:rsid w:val="00DF1088"/>
    <w:rsid w:val="00DF7CAE"/>
    <w:rsid w:val="00E04CEE"/>
    <w:rsid w:val="00E108CD"/>
    <w:rsid w:val="00E15499"/>
    <w:rsid w:val="00E179FC"/>
    <w:rsid w:val="00E22FD9"/>
    <w:rsid w:val="00E2322E"/>
    <w:rsid w:val="00E2732B"/>
    <w:rsid w:val="00E375F6"/>
    <w:rsid w:val="00E423C0"/>
    <w:rsid w:val="00E53642"/>
    <w:rsid w:val="00E54A68"/>
    <w:rsid w:val="00E60426"/>
    <w:rsid w:val="00E6414C"/>
    <w:rsid w:val="00E66EC8"/>
    <w:rsid w:val="00E7260F"/>
    <w:rsid w:val="00E77816"/>
    <w:rsid w:val="00E86AFF"/>
    <w:rsid w:val="00E8702D"/>
    <w:rsid w:val="00E905F4"/>
    <w:rsid w:val="00E916A9"/>
    <w:rsid w:val="00E916DE"/>
    <w:rsid w:val="00E916F9"/>
    <w:rsid w:val="00E925AD"/>
    <w:rsid w:val="00E96630"/>
    <w:rsid w:val="00EA5125"/>
    <w:rsid w:val="00EB4EEC"/>
    <w:rsid w:val="00EB6113"/>
    <w:rsid w:val="00EB6473"/>
    <w:rsid w:val="00EC31EC"/>
    <w:rsid w:val="00EC40AE"/>
    <w:rsid w:val="00ED18DC"/>
    <w:rsid w:val="00ED6201"/>
    <w:rsid w:val="00ED7A2A"/>
    <w:rsid w:val="00EE483C"/>
    <w:rsid w:val="00EE7660"/>
    <w:rsid w:val="00EF1D7F"/>
    <w:rsid w:val="00F0137E"/>
    <w:rsid w:val="00F04E44"/>
    <w:rsid w:val="00F05F13"/>
    <w:rsid w:val="00F06249"/>
    <w:rsid w:val="00F06AD2"/>
    <w:rsid w:val="00F06B35"/>
    <w:rsid w:val="00F06BB2"/>
    <w:rsid w:val="00F135E4"/>
    <w:rsid w:val="00F1561D"/>
    <w:rsid w:val="00F20B5B"/>
    <w:rsid w:val="00F21786"/>
    <w:rsid w:val="00F25992"/>
    <w:rsid w:val="00F25A7C"/>
    <w:rsid w:val="00F25D06"/>
    <w:rsid w:val="00F31CFF"/>
    <w:rsid w:val="00F33663"/>
    <w:rsid w:val="00F356DB"/>
    <w:rsid w:val="00F3742B"/>
    <w:rsid w:val="00F41861"/>
    <w:rsid w:val="00F41FDB"/>
    <w:rsid w:val="00F42D05"/>
    <w:rsid w:val="00F438A8"/>
    <w:rsid w:val="00F46CEA"/>
    <w:rsid w:val="00F50526"/>
    <w:rsid w:val="00F50597"/>
    <w:rsid w:val="00F56D63"/>
    <w:rsid w:val="00F578DE"/>
    <w:rsid w:val="00F609A9"/>
    <w:rsid w:val="00F653EF"/>
    <w:rsid w:val="00F667C9"/>
    <w:rsid w:val="00F72476"/>
    <w:rsid w:val="00F80C99"/>
    <w:rsid w:val="00F835D9"/>
    <w:rsid w:val="00F83A03"/>
    <w:rsid w:val="00F8403D"/>
    <w:rsid w:val="00F867EC"/>
    <w:rsid w:val="00F91B2B"/>
    <w:rsid w:val="00F95DB9"/>
    <w:rsid w:val="00FA4B75"/>
    <w:rsid w:val="00FB3C26"/>
    <w:rsid w:val="00FC03CD"/>
    <w:rsid w:val="00FC0646"/>
    <w:rsid w:val="00FC4C06"/>
    <w:rsid w:val="00FC5664"/>
    <w:rsid w:val="00FC68B7"/>
    <w:rsid w:val="00FD2BAF"/>
    <w:rsid w:val="00FE2376"/>
    <w:rsid w:val="00FE6985"/>
    <w:rsid w:val="00FE7576"/>
    <w:rsid w:val="00FE780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75549"/>
  <w15:docId w15:val="{AC0999A7-8F71-4B16-A42D-EBB73B9B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3AC"/>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2073C2"/>
    <w:rPr>
      <w:b/>
      <w:sz w:val="28"/>
      <w:lang w:val="en-GB"/>
    </w:rPr>
  </w:style>
  <w:style w:type="character" w:customStyle="1" w:styleId="H1GChar">
    <w:name w:val="_ H_1_G Char"/>
    <w:link w:val="H1G"/>
    <w:locked/>
    <w:rsid w:val="002073C2"/>
    <w:rPr>
      <w:b/>
      <w:sz w:val="24"/>
      <w:lang w:val="en-GB"/>
    </w:rPr>
  </w:style>
  <w:style w:type="character" w:customStyle="1" w:styleId="SingleTxtGChar">
    <w:name w:val="_ Single Txt_G Char"/>
    <w:link w:val="SingleTxtG"/>
    <w:qFormat/>
    <w:rsid w:val="002073C2"/>
    <w:rPr>
      <w:lang w:val="en-GB"/>
    </w:rPr>
  </w:style>
  <w:style w:type="paragraph" w:styleId="ListParagraph">
    <w:name w:val="List Paragraph"/>
    <w:basedOn w:val="Normal"/>
    <w:uiPriority w:val="34"/>
    <w:qFormat/>
    <w:rsid w:val="00B31229"/>
    <w:pPr>
      <w:ind w:left="720"/>
      <w:contextualSpacing/>
    </w:pPr>
    <w:rPr>
      <w:lang w:eastAsia="en-US"/>
    </w:rPr>
  </w:style>
  <w:style w:type="paragraph" w:customStyle="1" w:styleId="para">
    <w:name w:val="para"/>
    <w:basedOn w:val="Normal"/>
    <w:link w:val="paraChar"/>
    <w:qFormat/>
    <w:rsid w:val="00B31229"/>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31229"/>
    <w:rPr>
      <w:rFonts w:eastAsia="Yu Mincho"/>
      <w:snapToGrid w:val="0"/>
      <w:lang w:eastAsia="en-US"/>
    </w:rPr>
  </w:style>
  <w:style w:type="character" w:customStyle="1" w:styleId="Heading1Char">
    <w:name w:val="Heading 1 Char"/>
    <w:aliases w:val="Table_G Char"/>
    <w:basedOn w:val="DefaultParagraphFont"/>
    <w:link w:val="Heading1"/>
    <w:locked/>
    <w:rsid w:val="00B31229"/>
    <w:rPr>
      <w:lang w:val="en-GB"/>
    </w:rPr>
  </w:style>
  <w:style w:type="paragraph" w:styleId="Revision">
    <w:name w:val="Revision"/>
    <w:hidden/>
    <w:uiPriority w:val="99"/>
    <w:semiHidden/>
    <w:rsid w:val="00847A87"/>
    <w:rPr>
      <w:lang w:val="en-GB"/>
    </w:rPr>
  </w:style>
  <w:style w:type="character" w:customStyle="1" w:styleId="HeaderChar">
    <w:name w:val="Header Char"/>
    <w:aliases w:val="6_G Char"/>
    <w:basedOn w:val="DefaultParagraphFont"/>
    <w:link w:val="Header"/>
    <w:uiPriority w:val="99"/>
    <w:rsid w:val="00AC12D6"/>
    <w:rPr>
      <w:b/>
      <w:sz w:val="18"/>
      <w:lang w:val="en-GB"/>
    </w:rPr>
  </w:style>
  <w:style w:type="character" w:styleId="CommentReference">
    <w:name w:val="annotation reference"/>
    <w:basedOn w:val="DefaultParagraphFont"/>
    <w:semiHidden/>
    <w:unhideWhenUsed/>
    <w:rsid w:val="00CB54F9"/>
    <w:rPr>
      <w:sz w:val="16"/>
      <w:szCs w:val="16"/>
    </w:rPr>
  </w:style>
  <w:style w:type="paragraph" w:styleId="CommentText">
    <w:name w:val="annotation text"/>
    <w:basedOn w:val="Normal"/>
    <w:link w:val="CommentTextChar"/>
    <w:unhideWhenUsed/>
    <w:rsid w:val="00CB54F9"/>
    <w:pPr>
      <w:spacing w:line="240" w:lineRule="auto"/>
    </w:pPr>
  </w:style>
  <w:style w:type="character" w:customStyle="1" w:styleId="CommentTextChar">
    <w:name w:val="Comment Text Char"/>
    <w:basedOn w:val="DefaultParagraphFont"/>
    <w:link w:val="CommentText"/>
    <w:rsid w:val="00CB54F9"/>
    <w:rPr>
      <w:lang w:val="en-GB"/>
    </w:rPr>
  </w:style>
  <w:style w:type="paragraph" w:styleId="CommentSubject">
    <w:name w:val="annotation subject"/>
    <w:basedOn w:val="CommentText"/>
    <w:next w:val="CommentText"/>
    <w:link w:val="CommentSubjectChar"/>
    <w:semiHidden/>
    <w:unhideWhenUsed/>
    <w:rsid w:val="00CB54F9"/>
    <w:rPr>
      <w:b/>
      <w:bCs/>
    </w:rPr>
  </w:style>
  <w:style w:type="character" w:customStyle="1" w:styleId="CommentSubjectChar">
    <w:name w:val="Comment Subject Char"/>
    <w:basedOn w:val="CommentTextChar"/>
    <w:link w:val="CommentSubject"/>
    <w:semiHidden/>
    <w:rsid w:val="00CB54F9"/>
    <w:rPr>
      <w:b/>
      <w:bCs/>
      <w:lang w:val="en-GB"/>
    </w:rPr>
  </w:style>
  <w:style w:type="paragraph" w:customStyle="1" w:styleId="a">
    <w:name w:val="(a)"/>
    <w:basedOn w:val="para"/>
    <w:rsid w:val="00F06BB2"/>
    <w:pPr>
      <w:suppressAutoHyphens/>
      <w:ind w:left="2835" w:hanging="567"/>
    </w:pPr>
    <w:rPr>
      <w:rFonts w:eastAsia="MS Mincho"/>
      <w:snapToGrid/>
      <w:lang w:val="fr-CH"/>
    </w:rPr>
  </w:style>
  <w:style w:type="character" w:customStyle="1" w:styleId="H23GChar">
    <w:name w:val="_ H_2/3_G Char"/>
    <w:link w:val="H23G"/>
    <w:rsid w:val="00683B72"/>
    <w:rPr>
      <w:b/>
      <w:lang w:val="en-GB"/>
    </w:rPr>
  </w:style>
  <w:style w:type="character" w:customStyle="1" w:styleId="SingleTxtGCar">
    <w:name w:val="_ Single Txt_G Car"/>
    <w:rsid w:val="00F578DE"/>
    <w:rPr>
      <w:lang w:eastAsia="en-US"/>
    </w:rPr>
  </w:style>
  <w:style w:type="character" w:customStyle="1" w:styleId="cf01">
    <w:name w:val="cf01"/>
    <w:basedOn w:val="DefaultParagraphFont"/>
    <w:rsid w:val="00A70F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image" Target="media/image6.gif"/><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gif"/><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40.emf"/><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9C5BC-757D-4704-B48D-E589D57E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14014-62D5-485A-AA2F-541054116C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F003D3CA-F4F5-4D73-81EE-C5A4403519AF}">
  <ds:schemaRefs>
    <ds:schemaRef ds:uri="http://schemas.microsoft.com/sharepoint/v3/contenttype/fo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9915</Words>
  <Characters>55230</Characters>
  <Application>Microsoft Office Word</Application>
  <DocSecurity>0</DocSecurity>
  <Lines>1150</Lines>
  <Paragraphs>409</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ECE/TRANS/WP.29/GRSP/2023/35Rev.1</vt:lpstr>
      <vt:lpstr>ECE/TRANS/WP.29/GRSP/2023/35Rev.1</vt:lpstr>
      <vt:lpstr>ECE/TRANS/WP.29/GRSP/2023/35</vt:lpstr>
      <vt:lpstr/>
    </vt:vector>
  </TitlesOfParts>
  <Company>CSD</Company>
  <LinksUpToDate>false</LinksUpToDate>
  <CharactersWithSpaces>64736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ECE/TRANS/WP.29/GRSP/2023/35Rev.1</dc:title>
  <dc:subject>2318231</dc:subject>
  <dc:creator>EG</dc:creator>
  <cp:keywords/>
  <dc:description/>
  <cp:lastModifiedBy>Edoardo Gianotti</cp:lastModifiedBy>
  <cp:revision>2</cp:revision>
  <cp:lastPrinted>2023-09-21T15:00:00Z</cp:lastPrinted>
  <dcterms:created xsi:type="dcterms:W3CDTF">2024-05-24T15:22:00Z</dcterms:created>
  <dcterms:modified xsi:type="dcterms:W3CDTF">2024-05-24T15:22:00Z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6bd9ddd1-4d20-43f6-abfa-fc3c07406f94_Enabled">
    <vt:lpwstr>true</vt:lpwstr>
  </property>
  <property fmtid="{D5CDD505-2E9C-101B-9397-08002B2CF9AE}" pid="4" name="MSIP_Label_6bd9ddd1-4d20-43f6-abfa-fc3c07406f94_SetDate">
    <vt:lpwstr>2024-05-24T07:43:03Z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a3bab05d-9e81-404d-bfec-237fe9eec71d</vt:lpwstr>
  </property>
  <property fmtid="{D5CDD505-2E9C-101B-9397-08002B2CF9AE}" pid="9" name="MSIP_Label_6bd9ddd1-4d20-43f6-abfa-fc3c07406f94_ContentBits">
    <vt:lpwstr>0</vt:lpwstr>
  </property>
  <property fmtid="{D5CDD505-2E9C-101B-9397-08002B2CF9AE}" pid="10" name="MediaServiceImageTags">
    <vt:lpwstr/>
  </property>
  <property fmtid="{D5CDD505-2E9C-101B-9397-08002B2CF9AE}" pid="11" name="gba66df640194346a5267c50f24d4797">
    <vt:lpwstr/>
  </property>
  <property fmtid="{D5CDD505-2E9C-101B-9397-08002B2CF9AE}" pid="12" name="Office_x0020_of_x0020_Origin">
    <vt:lpwstr/>
  </property>
  <property fmtid="{D5CDD505-2E9C-101B-9397-08002B2CF9AE}" pid="13" name="Office of Origin">
    <vt:lpwstr/>
  </property>
</Properties>
</file>