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63CB5559" w:rsidR="009E6CB7" w:rsidRPr="00D47EEA" w:rsidRDefault="00B52F3B" w:rsidP="00B52F3B">
            <w:pPr>
              <w:jc w:val="right"/>
            </w:pPr>
            <w:r w:rsidRPr="00B52F3B">
              <w:rPr>
                <w:sz w:val="40"/>
              </w:rPr>
              <w:t>ECE</w:t>
            </w:r>
            <w:r>
              <w:t>/TRANS/WP.29/202</w:t>
            </w:r>
            <w:r w:rsidR="006A1666">
              <w:t>4</w:t>
            </w:r>
            <w:r>
              <w:t>/</w:t>
            </w:r>
            <w:r w:rsidR="00505099">
              <w:t>5</w:t>
            </w:r>
            <w:r w:rsidR="00CC72CA">
              <w:t>3</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41012EC5" w:rsidR="00B52F3B" w:rsidRDefault="003F1A15" w:rsidP="00B52F3B">
            <w:pPr>
              <w:spacing w:line="240" w:lineRule="exact"/>
            </w:pPr>
            <w:r>
              <w:t>11</w:t>
            </w:r>
            <w:r w:rsidR="006A1666">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3EEBDF4E" w:rsidR="00B52F3B" w:rsidRDefault="00B52F3B" w:rsidP="00B52F3B">
      <w:r>
        <w:t xml:space="preserve">Item </w:t>
      </w:r>
      <w:r w:rsidR="00104455">
        <w:t>4.</w:t>
      </w:r>
      <w:r w:rsidR="00405381">
        <w:t>7</w:t>
      </w:r>
      <w:r w:rsidR="00104455">
        <w:t>.</w:t>
      </w:r>
      <w:r w:rsidR="00CC72CA">
        <w:t>9</w:t>
      </w:r>
      <w:r w:rsidR="00405381">
        <w:t>.</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6FEAD873" w:rsidR="00B52F3B" w:rsidRDefault="00B52F3B" w:rsidP="00B52F3B">
      <w:pPr>
        <w:rPr>
          <w:b/>
          <w:bCs/>
        </w:rPr>
      </w:pPr>
      <w:r>
        <w:rPr>
          <w:b/>
        </w:rPr>
        <w:t>UN Regulations submitted by G</w:t>
      </w:r>
      <w:r w:rsidR="003504B9">
        <w:rPr>
          <w:b/>
        </w:rPr>
        <w:t>RP</w:t>
      </w:r>
      <w:r w:rsidR="00986FDA">
        <w:rPr>
          <w:b/>
        </w:rPr>
        <w:t>E</w:t>
      </w:r>
    </w:p>
    <w:p w14:paraId="7EAFDC52" w14:textId="460910CB" w:rsidR="00B52F3B" w:rsidRDefault="001E1C35" w:rsidP="00923B83">
      <w:pPr>
        <w:pStyle w:val="HChG"/>
        <w:ind w:left="1124" w:right="1138" w:firstLine="0"/>
      </w:pPr>
      <w:r w:rsidRPr="001E1C35">
        <w:t xml:space="preserve">Proposal for </w:t>
      </w:r>
      <w:r w:rsidR="00E2676A" w:rsidRPr="001A5A54">
        <w:t>Supplement 13 to the 01 series of amendments to UN Regulation No. 101 (CO2 emission/fuel consumption)</w:t>
      </w:r>
    </w:p>
    <w:p w14:paraId="3BA43C5C" w14:textId="6DE3638C" w:rsidR="00B52F3B" w:rsidRDefault="00B52F3B" w:rsidP="00B52F3B">
      <w:pPr>
        <w:pStyle w:val="H1G"/>
        <w:rPr>
          <w:szCs w:val="24"/>
        </w:rPr>
      </w:pPr>
      <w:r>
        <w:tab/>
      </w:r>
      <w:r>
        <w:tab/>
      </w:r>
      <w:r>
        <w:rPr>
          <w:szCs w:val="24"/>
        </w:rPr>
        <w:t xml:space="preserve">Submitted by the Working Party on </w:t>
      </w:r>
      <w:r w:rsidR="009461DF">
        <w:rPr>
          <w:szCs w:val="24"/>
        </w:rPr>
        <w:t>Pollution and Energy</w:t>
      </w:r>
      <w:r w:rsidRPr="00CB6F40">
        <w:footnoteReference w:customMarkFollows="1" w:id="2"/>
        <w:t>*</w:t>
      </w:r>
    </w:p>
    <w:p w14:paraId="26AC77F4" w14:textId="6465381B" w:rsidR="00B52F3B" w:rsidRDefault="00B52F3B" w:rsidP="00B52F3B">
      <w:pPr>
        <w:pStyle w:val="SingleTxtG"/>
        <w:ind w:firstLine="567"/>
        <w:rPr>
          <w:sz w:val="24"/>
          <w:szCs w:val="24"/>
          <w:lang w:eastAsia="zh-CN"/>
        </w:rPr>
      </w:pPr>
      <w:r>
        <w:rPr>
          <w:lang w:val="en-US"/>
        </w:rPr>
        <w:t xml:space="preserve">The text reproduced below was adopted by the Working Party on </w:t>
      </w:r>
      <w:r w:rsidR="00986FDA">
        <w:rPr>
          <w:lang w:val="en-US"/>
        </w:rPr>
        <w:t>Pollution and Energy</w:t>
      </w:r>
      <w:r w:rsidR="00EA3480">
        <w:rPr>
          <w:lang w:val="en-US"/>
        </w:rPr>
        <w:t xml:space="preserve"> </w:t>
      </w:r>
      <w:r>
        <w:rPr>
          <w:lang w:val="en-US"/>
        </w:rPr>
        <w:t>(GR</w:t>
      </w:r>
      <w:r w:rsidR="00633E5E">
        <w:rPr>
          <w:lang w:val="en-US"/>
        </w:rPr>
        <w:t>P</w:t>
      </w:r>
      <w:r w:rsidR="00986FDA">
        <w:rPr>
          <w:lang w:val="en-US"/>
        </w:rPr>
        <w:t>E</w:t>
      </w:r>
      <w:r>
        <w:rPr>
          <w:lang w:val="en-US"/>
        </w:rPr>
        <w:t xml:space="preserve">) at its </w:t>
      </w:r>
      <w:r w:rsidR="005753B0">
        <w:rPr>
          <w:lang w:val="en-US"/>
        </w:rPr>
        <w:t>nin</w:t>
      </w:r>
      <w:r w:rsidR="00986FDA">
        <w:rPr>
          <w:lang w:val="en-US"/>
        </w:rPr>
        <w:t>e</w:t>
      </w:r>
      <w:r w:rsidR="005753B0">
        <w:rPr>
          <w:lang w:val="en-US"/>
        </w:rPr>
        <w:t>t</w:t>
      </w:r>
      <w:r w:rsidR="00986FDA">
        <w:rPr>
          <w:lang w:val="en-US"/>
        </w:rPr>
        <w:t>iet</w:t>
      </w:r>
      <w:r w:rsidR="005753B0">
        <w:rPr>
          <w:lang w:val="en-US"/>
        </w:rPr>
        <w:t xml:space="preserve">h </w:t>
      </w:r>
      <w:r>
        <w:rPr>
          <w:lang w:val="en-US"/>
        </w:rPr>
        <w:t>session (</w:t>
      </w:r>
      <w:r w:rsidR="00D6385D">
        <w:rPr>
          <w:lang w:val="en-US"/>
        </w:rPr>
        <w:t>EC</w:t>
      </w:r>
      <w:r w:rsidR="00D6385D" w:rsidRPr="00D6385D">
        <w:rPr>
          <w:lang w:val="en-US"/>
        </w:rPr>
        <w:t>E/TRANS/WP.29/GR</w:t>
      </w:r>
      <w:r w:rsidR="009A51BC">
        <w:rPr>
          <w:lang w:val="en-US"/>
        </w:rPr>
        <w:t>P</w:t>
      </w:r>
      <w:r w:rsidR="00D85CD7">
        <w:rPr>
          <w:lang w:val="en-US"/>
        </w:rPr>
        <w:t>E</w:t>
      </w:r>
      <w:r w:rsidR="00D6385D" w:rsidRPr="00D6385D">
        <w:rPr>
          <w:lang w:val="en-US"/>
        </w:rPr>
        <w:t>/</w:t>
      </w:r>
      <w:r w:rsidR="00986FDA">
        <w:rPr>
          <w:lang w:val="en-US"/>
        </w:rPr>
        <w:t>90</w:t>
      </w:r>
      <w:r w:rsidR="00D6385D" w:rsidRPr="00D6385D">
        <w:rPr>
          <w:lang w:val="en-US"/>
        </w:rPr>
        <w:t>, para.</w:t>
      </w:r>
      <w:r w:rsidR="009C1B21" w:rsidRPr="009C1B21">
        <w:rPr>
          <w:lang w:val="en-US"/>
        </w:rPr>
        <w:t xml:space="preserve"> </w:t>
      </w:r>
      <w:r w:rsidR="00161294">
        <w:rPr>
          <w:lang w:val="en-US"/>
        </w:rPr>
        <w:t>20</w:t>
      </w:r>
      <w:r w:rsidR="009C1B21">
        <w:rPr>
          <w:lang w:val="en-US"/>
        </w:rPr>
        <w:t xml:space="preserve">). It is based on </w:t>
      </w:r>
      <w:r w:rsidR="00555EAE" w:rsidRPr="00385F6B">
        <w:rPr>
          <w:bCs/>
        </w:rPr>
        <w:t>ECE/TRANS/WP.29/GRPE/202</w:t>
      </w:r>
      <w:r w:rsidR="00555EAE">
        <w:rPr>
          <w:bCs/>
        </w:rPr>
        <w:t>4</w:t>
      </w:r>
      <w:r w:rsidR="00555EAE" w:rsidRPr="00385F6B">
        <w:rPr>
          <w:bCs/>
        </w:rPr>
        <w:t>/</w:t>
      </w:r>
      <w:r w:rsidR="00555EAE">
        <w:rPr>
          <w:bCs/>
        </w:rPr>
        <w:t>9</w:t>
      </w:r>
      <w:r w:rsidR="00555EAE" w:rsidRPr="00385F6B">
        <w:rPr>
          <w:bCs/>
        </w:rPr>
        <w:t xml:space="preserve"> and GRPE-</w:t>
      </w:r>
      <w:r w:rsidR="00555EAE">
        <w:rPr>
          <w:bCs/>
        </w:rPr>
        <w:t>90</w:t>
      </w:r>
      <w:r w:rsidR="00555EAE" w:rsidRPr="00385F6B">
        <w:rPr>
          <w:bCs/>
        </w:rPr>
        <w:t>-</w:t>
      </w:r>
      <w:r w:rsidR="00555EAE">
        <w:rPr>
          <w:bCs/>
        </w:rPr>
        <w:t>39</w:t>
      </w:r>
      <w:r w:rsidR="00555EAE" w:rsidRPr="00385F6B">
        <w:rPr>
          <w:bCs/>
        </w:rPr>
        <w:t xml:space="preserve"> as amended by Annex </w:t>
      </w:r>
      <w:r w:rsidR="00555EAE">
        <w:rPr>
          <w:bCs/>
        </w:rPr>
        <w:t>VIII</w:t>
      </w:r>
      <w:r w:rsidR="005C77AC">
        <w:rPr>
          <w:bCs/>
        </w:rPr>
        <w:t xml:space="preserve"> of the session report</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7D5F6D98" w14:textId="77777777" w:rsidR="002C24AE" w:rsidRDefault="00B52F3B" w:rsidP="002C24AE">
      <w:pPr>
        <w:spacing w:after="120" w:line="240" w:lineRule="auto"/>
        <w:ind w:left="2268" w:right="1134" w:hanging="1134"/>
        <w:jc w:val="both"/>
      </w:pPr>
      <w:r>
        <w:br w:type="page"/>
      </w:r>
    </w:p>
    <w:p w14:paraId="4E301045" w14:textId="77777777" w:rsidR="00C00061" w:rsidRPr="0045065C" w:rsidRDefault="00C00061" w:rsidP="00C00061">
      <w:pPr>
        <w:adjustRightInd w:val="0"/>
        <w:spacing w:after="120"/>
        <w:ind w:left="2268" w:right="1134" w:hanging="1134"/>
        <w:jc w:val="both"/>
        <w:rPr>
          <w:lang w:val="en-US"/>
        </w:rPr>
      </w:pPr>
      <w:r>
        <w:rPr>
          <w:i/>
          <w:iCs/>
          <w:lang w:val="en-US"/>
        </w:rPr>
        <w:lastRenderedPageBreak/>
        <w:t>P</w:t>
      </w:r>
      <w:r w:rsidRPr="0045065C">
        <w:rPr>
          <w:i/>
          <w:iCs/>
          <w:lang w:val="en-US"/>
        </w:rPr>
        <w:t>aragraph 9.4.3.1.</w:t>
      </w:r>
      <w:r w:rsidRPr="0045065C">
        <w:rPr>
          <w:lang w:val="en-US"/>
        </w:rPr>
        <w:t>, amend</w:t>
      </w:r>
      <w:r w:rsidRPr="0045065C">
        <w:rPr>
          <w:i/>
          <w:iCs/>
          <w:lang w:val="en-US"/>
        </w:rPr>
        <w:t xml:space="preserve"> </w:t>
      </w:r>
      <w:r w:rsidRPr="0045065C">
        <w:rPr>
          <w:lang w:val="en-US"/>
        </w:rPr>
        <w:t>to read:</w:t>
      </w:r>
    </w:p>
    <w:p w14:paraId="24ECF8AA" w14:textId="77777777" w:rsidR="00C00061" w:rsidRPr="0021105B" w:rsidRDefault="00C00061" w:rsidP="0088135E">
      <w:pPr>
        <w:pStyle w:val="Default"/>
        <w:spacing w:after="120"/>
        <w:ind w:left="2268" w:right="1134" w:hanging="1134"/>
        <w:jc w:val="both"/>
        <w:rPr>
          <w:color w:val="auto"/>
          <w:sz w:val="20"/>
          <w:szCs w:val="20"/>
        </w:rPr>
      </w:pPr>
      <w:r w:rsidRPr="0021105B">
        <w:rPr>
          <w:color w:val="auto"/>
        </w:rPr>
        <w:t>"</w:t>
      </w:r>
      <w:r w:rsidRPr="0021105B">
        <w:rPr>
          <w:color w:val="auto"/>
          <w:sz w:val="20"/>
          <w:szCs w:val="20"/>
        </w:rPr>
        <w:t xml:space="preserve">9.4.3.1. </w:t>
      </w:r>
      <w:r w:rsidRPr="0021105B">
        <w:rPr>
          <w:color w:val="auto"/>
          <w:sz w:val="20"/>
          <w:szCs w:val="20"/>
        </w:rPr>
        <w:tab/>
        <w:t>The vehicle shall be prepared according to the procedure in paragraph 5.2.2. of Annex 7 to this Regulation.</w:t>
      </w:r>
    </w:p>
    <w:p w14:paraId="320C642E" w14:textId="77777777" w:rsidR="00C00061" w:rsidRPr="0088135E" w:rsidRDefault="00C00061" w:rsidP="0088135E">
      <w:pPr>
        <w:pStyle w:val="Default"/>
        <w:spacing w:after="120"/>
        <w:ind w:left="2268" w:right="1134"/>
        <w:jc w:val="both"/>
        <w:rPr>
          <w:color w:val="auto"/>
          <w:sz w:val="20"/>
          <w:szCs w:val="20"/>
          <w:lang w:val="en-GB" w:eastAsia="fr-FR"/>
        </w:rPr>
      </w:pPr>
      <w:r w:rsidRPr="0088135E">
        <w:rPr>
          <w:color w:val="auto"/>
          <w:sz w:val="20"/>
          <w:szCs w:val="20"/>
          <w:lang w:val="en-GB" w:eastAsia="fr-FR"/>
        </w:rPr>
        <w:t xml:space="preserve">During the conformity of production procedure, the break-off criterion for the Type 1 test procedure according to paragraph 5.2.3.1. to Annex 7 to this Regulation (consecutive cycle procedure) and paragraph 5.2.3.2. to Annex 7 to this Regulation (Shortened Test Procedure) shall be replaced with the following: </w:t>
      </w:r>
    </w:p>
    <w:p w14:paraId="206C0B0F" w14:textId="77777777" w:rsidR="00C00061" w:rsidRPr="0088135E" w:rsidRDefault="00C00061" w:rsidP="0088135E">
      <w:pPr>
        <w:pStyle w:val="Default"/>
        <w:spacing w:after="120"/>
        <w:ind w:left="2268" w:right="1134"/>
        <w:jc w:val="both"/>
        <w:rPr>
          <w:color w:val="auto"/>
          <w:sz w:val="20"/>
          <w:szCs w:val="20"/>
          <w:lang w:val="en-GB" w:eastAsia="fr-FR"/>
        </w:rPr>
      </w:pPr>
      <w:r w:rsidRPr="0088135E">
        <w:rPr>
          <w:color w:val="auto"/>
          <w:sz w:val="20"/>
          <w:szCs w:val="20"/>
          <w:lang w:val="en-GB" w:eastAsia="fr-FR"/>
        </w:rPr>
        <w:t>The break-off criterion for the conformity of production procedure shall be reached with having finished the first two NEDC test cycles according to paragraph 2. to Annex 7 to this Regulation."</w:t>
      </w:r>
    </w:p>
    <w:p w14:paraId="1912D984" w14:textId="4A85346A" w:rsidR="00C00061" w:rsidRPr="0021105B" w:rsidRDefault="00C00061" w:rsidP="0021105B">
      <w:pPr>
        <w:spacing w:before="120" w:after="120"/>
        <w:ind w:left="1134" w:right="1134"/>
        <w:jc w:val="both"/>
        <w:rPr>
          <w:i/>
          <w:iCs/>
        </w:rPr>
      </w:pPr>
      <w:r w:rsidRPr="0021105B">
        <w:rPr>
          <w:i/>
          <w:iCs/>
        </w:rPr>
        <w:t>Annex 8,</w:t>
      </w:r>
      <w:r w:rsidR="0021105B">
        <w:rPr>
          <w:i/>
          <w:iCs/>
        </w:rPr>
        <w:t xml:space="preserve"> p</w:t>
      </w:r>
      <w:r w:rsidRPr="0021105B">
        <w:rPr>
          <w:i/>
          <w:iCs/>
        </w:rPr>
        <w:t>aragraph 3.2.2.5. and paragraph 3.2.2.5.1.</w:t>
      </w:r>
      <w:r w:rsidRPr="0021105B">
        <w:rPr>
          <w:i/>
          <w:lang w:eastAsia="ja-JP"/>
        </w:rPr>
        <w:t>,</w:t>
      </w:r>
      <w:r w:rsidRPr="0021105B">
        <w:rPr>
          <w:lang w:eastAsia="ja-JP"/>
        </w:rPr>
        <w:t xml:space="preserve"> amend </w:t>
      </w:r>
      <w:r w:rsidRPr="0021105B">
        <w:rPr>
          <w:iCs/>
          <w:lang w:eastAsia="ja-JP"/>
        </w:rPr>
        <w:t>to read:</w:t>
      </w:r>
    </w:p>
    <w:p w14:paraId="032F6C28" w14:textId="77777777" w:rsidR="00C00061" w:rsidRPr="0021105B" w:rsidRDefault="00C00061" w:rsidP="00C00061">
      <w:pPr>
        <w:pStyle w:val="para"/>
        <w:rPr>
          <w:lang w:val="en-US"/>
        </w:rPr>
      </w:pPr>
      <w:bookmarkStart w:id="0" w:name="_Hlk132877674"/>
      <w:r w:rsidRPr="0021105B">
        <w:rPr>
          <w:lang w:val="en-US"/>
        </w:rPr>
        <w:t>"3.2.2.5.</w:t>
      </w:r>
      <w:r w:rsidRPr="0021105B">
        <w:rPr>
          <w:lang w:val="en-US"/>
        </w:rPr>
        <w:tab/>
        <w:t>Application of a normal charge</w:t>
      </w:r>
    </w:p>
    <w:p w14:paraId="4D54EDC8" w14:textId="77777777" w:rsidR="00C00061" w:rsidRPr="0021105B" w:rsidRDefault="00C00061" w:rsidP="00C00061">
      <w:pPr>
        <w:suppressAutoHyphens w:val="0"/>
        <w:autoSpaceDE w:val="0"/>
        <w:autoSpaceDN w:val="0"/>
        <w:adjustRightInd w:val="0"/>
        <w:spacing w:after="120" w:line="240" w:lineRule="auto"/>
        <w:ind w:left="2268" w:right="1134"/>
        <w:jc w:val="both"/>
      </w:pPr>
      <w:r w:rsidRPr="0021105B">
        <w:t>Normal charging is the transfer of electricity to an electrified vehicle with a power of less than or equal to 22 kW.</w:t>
      </w:r>
    </w:p>
    <w:p w14:paraId="4E32F4CA" w14:textId="77777777" w:rsidR="00C00061" w:rsidRPr="0021105B" w:rsidRDefault="00C00061" w:rsidP="00C00061">
      <w:pPr>
        <w:suppressAutoHyphens w:val="0"/>
        <w:autoSpaceDE w:val="0"/>
        <w:autoSpaceDN w:val="0"/>
        <w:adjustRightInd w:val="0"/>
        <w:spacing w:after="120" w:line="240" w:lineRule="auto"/>
        <w:ind w:left="2268" w:right="1134"/>
        <w:jc w:val="both"/>
      </w:pPr>
      <w:r w:rsidRPr="0021105B">
        <w:t>Where there are several possible methods to perform a normal AC charge (e.g. cable, induction, etc.), the charging procedure via cable shall be used.</w:t>
      </w:r>
    </w:p>
    <w:p w14:paraId="13E5BFC7" w14:textId="77777777" w:rsidR="00C00061" w:rsidRPr="0021105B" w:rsidRDefault="00C00061" w:rsidP="00C00061">
      <w:pPr>
        <w:suppressAutoHyphens w:val="0"/>
        <w:autoSpaceDE w:val="0"/>
        <w:autoSpaceDN w:val="0"/>
        <w:adjustRightInd w:val="0"/>
        <w:spacing w:after="120" w:line="240" w:lineRule="auto"/>
        <w:ind w:left="2268" w:right="1134"/>
        <w:jc w:val="both"/>
      </w:pPr>
      <w:r w:rsidRPr="0021105B">
        <w:t xml:space="preserve">Where there are several AC charging power levels available, the highest normal charging power shall be used. An AC charging power lower than the highest normal AC charging power may be selected if recommended by the manufacturer and by approval of the responsible authority. </w:t>
      </w:r>
      <w:bookmarkEnd w:id="0"/>
    </w:p>
    <w:p w14:paraId="6FFAF953" w14:textId="77777777" w:rsidR="00C00061" w:rsidRPr="0021105B" w:rsidRDefault="00C00061" w:rsidP="00C00061">
      <w:pPr>
        <w:pStyle w:val="para"/>
        <w:rPr>
          <w:strike/>
          <w:lang w:val="en-US"/>
        </w:rPr>
      </w:pPr>
      <w:r w:rsidRPr="0021105B">
        <w:rPr>
          <w:lang w:val="en-US"/>
        </w:rPr>
        <w:t>3.2.2.5.1.</w:t>
      </w:r>
      <w:r w:rsidRPr="0021105B">
        <w:rPr>
          <w:lang w:val="en-US"/>
        </w:rPr>
        <w:tab/>
        <w:t>Charging procedure</w:t>
      </w:r>
    </w:p>
    <w:p w14:paraId="0A3BE2A9" w14:textId="77777777" w:rsidR="00C00061" w:rsidRPr="0021105B" w:rsidRDefault="00C00061" w:rsidP="00C00061">
      <w:pPr>
        <w:suppressAutoHyphens w:val="0"/>
        <w:autoSpaceDE w:val="0"/>
        <w:autoSpaceDN w:val="0"/>
        <w:adjustRightInd w:val="0"/>
        <w:spacing w:after="120" w:line="240" w:lineRule="auto"/>
        <w:ind w:left="2268" w:right="1134"/>
        <w:jc w:val="both"/>
      </w:pPr>
      <w:r w:rsidRPr="0021105B">
        <w:t>The REESS shall be charged at an ambient temperature compromised between 20°C and 30°C with the on-board charger if fitted.</w:t>
      </w:r>
    </w:p>
    <w:p w14:paraId="36732A76" w14:textId="77777777" w:rsidR="00C00061" w:rsidRPr="0021105B" w:rsidRDefault="00C00061" w:rsidP="00C00061">
      <w:pPr>
        <w:suppressAutoHyphens w:val="0"/>
        <w:autoSpaceDE w:val="0"/>
        <w:autoSpaceDN w:val="0"/>
        <w:adjustRightInd w:val="0"/>
        <w:spacing w:after="120" w:line="240" w:lineRule="auto"/>
        <w:ind w:left="2268" w:right="1134"/>
        <w:jc w:val="both"/>
      </w:pPr>
      <w:r w:rsidRPr="0021105B">
        <w:t>In the following cases, a charger recommended by the manufacturer and using the charging pattern prescribed for normal charging shall be used if:</w:t>
      </w:r>
    </w:p>
    <w:p w14:paraId="7B30CC20" w14:textId="77777777" w:rsidR="00C00061" w:rsidRPr="0021105B" w:rsidRDefault="00C00061" w:rsidP="00C00061">
      <w:pPr>
        <w:suppressAutoHyphens w:val="0"/>
        <w:autoSpaceDE w:val="0"/>
        <w:autoSpaceDN w:val="0"/>
        <w:adjustRightInd w:val="0"/>
        <w:spacing w:after="120" w:line="240" w:lineRule="auto"/>
        <w:ind w:left="2835" w:right="1134" w:hanging="567"/>
        <w:jc w:val="both"/>
      </w:pPr>
      <w:r w:rsidRPr="0021105B">
        <w:t>(a)</w:t>
      </w:r>
      <w:r w:rsidRPr="0021105B">
        <w:tab/>
        <w:t>No on-board charger is fitted, or</w:t>
      </w:r>
    </w:p>
    <w:p w14:paraId="1A13F0F9" w14:textId="77777777" w:rsidR="00C00061" w:rsidRPr="0021105B" w:rsidRDefault="00C00061" w:rsidP="00C00061">
      <w:pPr>
        <w:suppressAutoHyphens w:val="0"/>
        <w:autoSpaceDE w:val="0"/>
        <w:autoSpaceDN w:val="0"/>
        <w:adjustRightInd w:val="0"/>
        <w:spacing w:after="120" w:line="240" w:lineRule="auto"/>
        <w:ind w:left="2268" w:right="1134"/>
        <w:jc w:val="both"/>
      </w:pPr>
      <w:r w:rsidRPr="0021105B">
        <w:t>(b)</w:t>
      </w:r>
      <w:r w:rsidRPr="0021105B">
        <w:tab/>
        <w:t>Charging time exceeds maximum time defined in paragraph 3.2.2.5.2.</w:t>
      </w:r>
    </w:p>
    <w:p w14:paraId="0A1031FD" w14:textId="77777777" w:rsidR="00C00061" w:rsidRPr="0021105B" w:rsidRDefault="00C00061" w:rsidP="00C00061">
      <w:pPr>
        <w:pStyle w:val="para"/>
        <w:ind w:firstLine="0"/>
        <w:rPr>
          <w:lang w:val="en-US"/>
        </w:rPr>
      </w:pPr>
      <w:r w:rsidRPr="0021105B">
        <w:rPr>
          <w:lang w:val="en-US"/>
        </w:rPr>
        <w:t xml:space="preserve">The procedures in this paragraph exclude all types of special charges that could be automatically or manually initiated, </w:t>
      </w:r>
      <w:proofErr w:type="gramStart"/>
      <w:r w:rsidRPr="0021105B">
        <w:rPr>
          <w:lang w:val="en-US"/>
        </w:rPr>
        <w:t>e.g.</w:t>
      </w:r>
      <w:proofErr w:type="gramEnd"/>
      <w:r w:rsidRPr="0021105B">
        <w:rPr>
          <w:lang w:val="en-US"/>
        </w:rPr>
        <w:t xml:space="preserve"> equalization charges or servicing charges.</w:t>
      </w:r>
    </w:p>
    <w:p w14:paraId="2A5A6CDC" w14:textId="77777777" w:rsidR="00C00061" w:rsidRPr="0021105B" w:rsidRDefault="00C00061" w:rsidP="00C00061">
      <w:pPr>
        <w:pStyle w:val="para"/>
        <w:ind w:firstLine="0"/>
        <w:rPr>
          <w:lang w:val="en-US"/>
        </w:rPr>
      </w:pPr>
      <w:r w:rsidRPr="0021105B">
        <w:rPr>
          <w:lang w:val="en-US"/>
        </w:rPr>
        <w:tab/>
        <w:t>The car manufacturer shall declare that during the test, a special charge procedure has not occurred."</w:t>
      </w:r>
    </w:p>
    <w:p w14:paraId="6A0F055E" w14:textId="77777777" w:rsidR="00C00061" w:rsidRPr="0021105B" w:rsidRDefault="00C00061" w:rsidP="00C00061">
      <w:pPr>
        <w:spacing w:after="120"/>
        <w:ind w:left="1134" w:right="1134"/>
        <w:jc w:val="both"/>
        <w:rPr>
          <w:lang w:eastAsia="ja-JP"/>
        </w:rPr>
      </w:pPr>
      <w:r w:rsidRPr="0021105B">
        <w:rPr>
          <w:i/>
          <w:iCs/>
        </w:rPr>
        <w:t>Appendix 2, insert new</w:t>
      </w:r>
      <w:r w:rsidRPr="0021105B">
        <w:t xml:space="preserve"> </w:t>
      </w:r>
      <w:r w:rsidRPr="0021105B">
        <w:rPr>
          <w:i/>
          <w:iCs/>
        </w:rPr>
        <w:t>paragraph 2.</w:t>
      </w:r>
      <w:r w:rsidRPr="0021105B">
        <w:t>, to read</w:t>
      </w:r>
      <w:r w:rsidRPr="0021105B">
        <w:rPr>
          <w:lang w:eastAsia="ja-JP"/>
        </w:rPr>
        <w:t>:</w:t>
      </w:r>
    </w:p>
    <w:p w14:paraId="5D4DD1FF" w14:textId="77777777" w:rsidR="00C00061" w:rsidRPr="0021105B" w:rsidRDefault="00C00061" w:rsidP="00C00061">
      <w:pPr>
        <w:widowControl w:val="0"/>
        <w:suppressAutoHyphens w:val="0"/>
        <w:autoSpaceDE w:val="0"/>
        <w:autoSpaceDN w:val="0"/>
        <w:adjustRightInd w:val="0"/>
        <w:spacing w:after="120" w:line="240" w:lineRule="auto"/>
        <w:ind w:leftChars="567" w:left="2214" w:right="1134" w:hangingChars="540" w:hanging="1080"/>
        <w:jc w:val="both"/>
        <w:rPr>
          <w:lang w:val="en-US" w:eastAsia="ja-JP"/>
        </w:rPr>
      </w:pPr>
      <w:r w:rsidRPr="0021105B">
        <w:t>"</w:t>
      </w:r>
      <w:r w:rsidRPr="0021105B">
        <w:rPr>
          <w:lang w:val="en-US" w:eastAsia="ja-JP"/>
        </w:rPr>
        <w:t xml:space="preserve">2. </w:t>
      </w:r>
      <w:r w:rsidRPr="0021105B">
        <w:rPr>
          <w:lang w:val="en-US" w:eastAsia="ja-JP"/>
        </w:rPr>
        <w:tab/>
        <w:t>External REESS current measurement</w:t>
      </w:r>
      <w:r w:rsidRPr="0021105B">
        <w:t>"</w:t>
      </w:r>
    </w:p>
    <w:p w14:paraId="0D7DFE3A" w14:textId="77777777" w:rsidR="00C00061" w:rsidRPr="0021105B" w:rsidRDefault="00C00061" w:rsidP="00C00061">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sidRPr="0021105B">
        <w:rPr>
          <w:i/>
          <w:iCs/>
          <w:lang w:val="en-US" w:eastAsia="ja-JP"/>
        </w:rPr>
        <w:t xml:space="preserve">Paragraph 2., </w:t>
      </w:r>
      <w:r w:rsidRPr="0021105B">
        <w:rPr>
          <w:lang w:val="en-US" w:eastAsia="ja-JP"/>
        </w:rPr>
        <w:t>renumber to 2.1.</w:t>
      </w:r>
    </w:p>
    <w:p w14:paraId="358EC1B3" w14:textId="77777777" w:rsidR="00C00061" w:rsidRPr="0021105B" w:rsidRDefault="00C00061" w:rsidP="00C00061">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sidRPr="0021105B">
        <w:rPr>
          <w:i/>
          <w:iCs/>
          <w:lang w:val="en-US" w:eastAsia="ja-JP"/>
        </w:rPr>
        <w:t xml:space="preserve">Paragraph 2.1., </w:t>
      </w:r>
      <w:r w:rsidRPr="0021105B">
        <w:rPr>
          <w:lang w:val="en-US" w:eastAsia="ja-JP"/>
        </w:rPr>
        <w:t>renumber to 2.1.1.</w:t>
      </w:r>
    </w:p>
    <w:p w14:paraId="40A9C692" w14:textId="77777777" w:rsidR="00C00061" w:rsidRPr="0021105B" w:rsidRDefault="00C00061" w:rsidP="00C00061">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sidRPr="0021105B">
        <w:rPr>
          <w:i/>
          <w:iCs/>
          <w:lang w:val="en-US" w:eastAsia="ja-JP"/>
        </w:rPr>
        <w:t xml:space="preserve">Paragraphs 2.1.1. to 2.1.3., </w:t>
      </w:r>
      <w:r w:rsidRPr="0021105B">
        <w:rPr>
          <w:lang w:val="en-US" w:eastAsia="ja-JP"/>
        </w:rPr>
        <w:t>renumber to 2.1.1.1. to 2.1.1.3.</w:t>
      </w:r>
    </w:p>
    <w:p w14:paraId="4C33A103" w14:textId="77777777" w:rsidR="00C00061" w:rsidRPr="0021105B" w:rsidRDefault="00C00061" w:rsidP="00C00061">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sidRPr="0021105B">
        <w:rPr>
          <w:i/>
          <w:iCs/>
          <w:lang w:val="en-US" w:eastAsia="ja-JP"/>
        </w:rPr>
        <w:t xml:space="preserve">Paragraph 2.2. </w:t>
      </w:r>
      <w:r w:rsidRPr="0021105B">
        <w:rPr>
          <w:lang w:val="en-US" w:eastAsia="ja-JP"/>
        </w:rPr>
        <w:t>renumber to 2.1.2.</w:t>
      </w:r>
    </w:p>
    <w:p w14:paraId="73B4BEFD" w14:textId="77777777" w:rsidR="00C00061" w:rsidRPr="0021105B" w:rsidRDefault="00C00061" w:rsidP="00C00061">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sidRPr="0021105B">
        <w:rPr>
          <w:i/>
          <w:iCs/>
          <w:lang w:val="en-US" w:eastAsia="ja-JP"/>
        </w:rPr>
        <w:t xml:space="preserve">Paragraph 3. </w:t>
      </w:r>
      <w:r w:rsidRPr="0021105B">
        <w:rPr>
          <w:lang w:val="en-US" w:eastAsia="ja-JP"/>
        </w:rPr>
        <w:t>renumber to 2.2.</w:t>
      </w:r>
    </w:p>
    <w:p w14:paraId="12456AB5" w14:textId="77777777" w:rsidR="00C00061" w:rsidRPr="0021105B" w:rsidRDefault="00C00061" w:rsidP="00C00061">
      <w:pPr>
        <w:widowControl w:val="0"/>
        <w:suppressAutoHyphens w:val="0"/>
        <w:autoSpaceDE w:val="0"/>
        <w:autoSpaceDN w:val="0"/>
        <w:adjustRightInd w:val="0"/>
        <w:spacing w:after="120" w:line="240" w:lineRule="auto"/>
        <w:ind w:leftChars="567" w:left="2214" w:right="1134" w:hangingChars="540" w:hanging="1080"/>
        <w:jc w:val="both"/>
      </w:pPr>
      <w:r w:rsidRPr="0021105B">
        <w:rPr>
          <w:i/>
          <w:iCs/>
        </w:rPr>
        <w:t>Insert new paragraph 3.,</w:t>
      </w:r>
      <w:r w:rsidRPr="0021105B">
        <w:t xml:space="preserve"> </w:t>
      </w:r>
      <w:r w:rsidRPr="0021105B">
        <w:rPr>
          <w:lang w:eastAsia="ja-JP"/>
        </w:rPr>
        <w:t>to read:</w:t>
      </w:r>
    </w:p>
    <w:p w14:paraId="0C1B5FB9" w14:textId="77777777" w:rsidR="00C00061" w:rsidRPr="0021105B" w:rsidRDefault="00C00061" w:rsidP="00C00061">
      <w:pPr>
        <w:pStyle w:val="CM4"/>
        <w:spacing w:before="60" w:after="60"/>
        <w:ind w:left="2268" w:right="1133" w:hanging="1134"/>
        <w:jc w:val="both"/>
        <w:rPr>
          <w:sz w:val="20"/>
          <w:szCs w:val="20"/>
          <w:lang w:val="en-GB" w:eastAsia="en-US"/>
        </w:rPr>
      </w:pPr>
      <w:r w:rsidRPr="0021105B">
        <w:rPr>
          <w:rFonts w:eastAsia="MS Mincho"/>
          <w:sz w:val="20"/>
          <w:szCs w:val="20"/>
          <w:lang w:val="en-US"/>
        </w:rPr>
        <w:t>"</w:t>
      </w:r>
      <w:r w:rsidRPr="0021105B">
        <w:rPr>
          <w:sz w:val="20"/>
          <w:szCs w:val="20"/>
          <w:lang w:val="en-US"/>
        </w:rPr>
        <w:t>3.</w:t>
      </w:r>
      <w:r w:rsidRPr="0021105B">
        <w:rPr>
          <w:sz w:val="20"/>
          <w:szCs w:val="20"/>
          <w:lang w:val="en-US"/>
        </w:rPr>
        <w:tab/>
      </w:r>
      <w:r w:rsidRPr="0021105B">
        <w:rPr>
          <w:sz w:val="20"/>
          <w:szCs w:val="20"/>
          <w:lang w:val="en-GB" w:eastAsia="en-US"/>
        </w:rPr>
        <w:t>Vehicle on-board REESS current data</w:t>
      </w:r>
    </w:p>
    <w:p w14:paraId="1133F801" w14:textId="77777777" w:rsidR="00C00061" w:rsidRPr="0021105B" w:rsidRDefault="00C00061" w:rsidP="00C00061">
      <w:pPr>
        <w:widowControl w:val="0"/>
        <w:suppressAutoHyphens w:val="0"/>
        <w:autoSpaceDE w:val="0"/>
        <w:autoSpaceDN w:val="0"/>
        <w:adjustRightInd w:val="0"/>
        <w:spacing w:line="240" w:lineRule="auto"/>
        <w:ind w:leftChars="567" w:left="2262" w:right="1134" w:hangingChars="564" w:hanging="1128"/>
        <w:jc w:val="both"/>
      </w:pPr>
      <w:r w:rsidRPr="0021105B">
        <w:tab/>
        <w:t>As an alternative to paragraph 2. of this appendix, the manufacturer may use the on-board current measurement data. The accuracy of these data shall be demonstrated to the approval authority."</w:t>
      </w:r>
    </w:p>
    <w:p w14:paraId="493E7391" w14:textId="43F9114A" w:rsidR="00EE704A" w:rsidRPr="00EE704A" w:rsidRDefault="00EE704A" w:rsidP="00EE704A">
      <w:pPr>
        <w:spacing w:before="240"/>
        <w:jc w:val="center"/>
        <w:rPr>
          <w:u w:val="single"/>
        </w:rPr>
      </w:pPr>
      <w:r>
        <w:rPr>
          <w:u w:val="single"/>
        </w:rPr>
        <w:tab/>
      </w:r>
      <w:r>
        <w:rPr>
          <w:u w:val="single"/>
        </w:rPr>
        <w:tab/>
      </w:r>
      <w:r>
        <w:rPr>
          <w:u w:val="single"/>
        </w:rPr>
        <w:tab/>
      </w:r>
    </w:p>
    <w:sectPr w:rsidR="00EE704A" w:rsidRPr="00EE704A" w:rsidSect="00B52F3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DDFC" w14:textId="77777777" w:rsidR="009B2F5C" w:rsidRDefault="009B2F5C"/>
  </w:endnote>
  <w:endnote w:type="continuationSeparator" w:id="0">
    <w:p w14:paraId="76AF6651" w14:textId="77777777" w:rsidR="009B2F5C" w:rsidRDefault="009B2F5C"/>
  </w:endnote>
  <w:endnote w:type="continuationNotice" w:id="1">
    <w:p w14:paraId="759D8952" w14:textId="77777777" w:rsidR="009B2F5C" w:rsidRDefault="009B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9F3" w14:textId="4C837EBA" w:rsidR="002C66C6" w:rsidRDefault="002C66C6" w:rsidP="002C66C6">
    <w:pPr>
      <w:pStyle w:val="Footer"/>
    </w:pPr>
    <w:r w:rsidRPr="0027112F">
      <w:rPr>
        <w:noProof/>
        <w:lang w:val="en-US"/>
      </w:rPr>
      <w:drawing>
        <wp:anchor distT="0" distB="0" distL="114300" distR="114300" simplePos="0" relativeHeight="251659264" behindDoc="0" locked="1" layoutInCell="1" allowOverlap="1" wp14:anchorId="6BA178E3" wp14:editId="2CA79C1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C7D5EE1" w14:textId="328596A7" w:rsidR="002C66C6" w:rsidRPr="002C66C6" w:rsidRDefault="002C66C6" w:rsidP="002C66C6">
    <w:pPr>
      <w:pStyle w:val="Footer"/>
      <w:ind w:right="1134"/>
      <w:rPr>
        <w:sz w:val="20"/>
      </w:rPr>
    </w:pPr>
    <w:r>
      <w:rPr>
        <w:sz w:val="20"/>
      </w:rPr>
      <w:t>GE.24-06554  (E)</w:t>
    </w:r>
    <w:r>
      <w:rPr>
        <w:noProof/>
        <w:sz w:val="20"/>
      </w:rPr>
      <w:drawing>
        <wp:anchor distT="0" distB="0" distL="114300" distR="114300" simplePos="0" relativeHeight="251660288" behindDoc="0" locked="0" layoutInCell="1" allowOverlap="1" wp14:anchorId="2AE3C9C0" wp14:editId="363AF370">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3365" w14:textId="77777777" w:rsidR="009B2F5C" w:rsidRPr="000B175B" w:rsidRDefault="009B2F5C" w:rsidP="000B175B">
      <w:pPr>
        <w:tabs>
          <w:tab w:val="right" w:pos="2155"/>
        </w:tabs>
        <w:spacing w:after="80"/>
        <w:ind w:left="680"/>
        <w:rPr>
          <w:u w:val="single"/>
        </w:rPr>
      </w:pPr>
      <w:r>
        <w:rPr>
          <w:u w:val="single"/>
        </w:rPr>
        <w:tab/>
      </w:r>
    </w:p>
  </w:footnote>
  <w:footnote w:type="continuationSeparator" w:id="0">
    <w:p w14:paraId="3DABE2DA" w14:textId="77777777" w:rsidR="009B2F5C" w:rsidRPr="00FC68B7" w:rsidRDefault="009B2F5C" w:rsidP="00FC68B7">
      <w:pPr>
        <w:tabs>
          <w:tab w:val="left" w:pos="2155"/>
        </w:tabs>
        <w:spacing w:after="80"/>
        <w:ind w:left="680"/>
        <w:rPr>
          <w:u w:val="single"/>
        </w:rPr>
      </w:pPr>
      <w:r>
        <w:rPr>
          <w:u w:val="single"/>
        </w:rPr>
        <w:tab/>
      </w:r>
    </w:p>
  </w:footnote>
  <w:footnote w:type="continuationNotice" w:id="1">
    <w:p w14:paraId="2CFB843E" w14:textId="77777777" w:rsidR="009B2F5C" w:rsidRDefault="009B2F5C"/>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DBE5" w14:textId="54886238" w:rsidR="00ED1AD3" w:rsidRPr="00B52F3B" w:rsidRDefault="00B52F3B" w:rsidP="00ED1AD3">
    <w:pPr>
      <w:pStyle w:val="Header"/>
    </w:pPr>
    <w:r>
      <w:t>ECE/TRANS/WP.29/202</w:t>
    </w:r>
    <w:r w:rsidR="006A1666">
      <w:t>4</w:t>
    </w:r>
    <w:r>
      <w:t>/</w:t>
    </w:r>
    <w:r w:rsidR="00F05CEB">
      <w:t>5</w:t>
    </w:r>
    <w:r w:rsidR="00C0006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19576CB5" w:rsidR="00B52F3B" w:rsidRPr="00B52F3B" w:rsidRDefault="002C66C6" w:rsidP="00B52F3B">
    <w:pPr>
      <w:pStyle w:val="Header"/>
      <w:jc w:val="right"/>
    </w:pPr>
    <w:r>
      <w:fldChar w:fldCharType="begin"/>
    </w:r>
    <w:r>
      <w:instrText xml:space="preserve"> TITLE  \* MERGEFORMAT </w:instrText>
    </w:r>
    <w:r>
      <w:fldChar w:fldCharType="separate"/>
    </w:r>
    <w:r w:rsidR="00B52F3B">
      <w:t>ECE/TRANS/WP.29/202</w:t>
    </w:r>
    <w:r w:rsidR="006A1666">
      <w:t>4</w:t>
    </w:r>
    <w:r w:rsidR="00B52F3B">
      <w:t>/</w:t>
    </w:r>
    <w:r>
      <w:fldChar w:fldCharType="end"/>
    </w:r>
    <w:r w:rsidR="00FD6F62">
      <w:t>5</w:t>
    </w:r>
    <w:r w:rsidR="00C0006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2D472B2"/>
    <w:multiLevelType w:val="multilevel"/>
    <w:tmpl w:val="F08CE47E"/>
    <w:lvl w:ilvl="0">
      <w:start w:val="1"/>
      <w:numFmt w:val="decimal"/>
      <w:lvlText w:val="%1"/>
      <w:lvlJc w:val="left"/>
      <w:pPr>
        <w:ind w:left="1125" w:hanging="1125"/>
      </w:pPr>
      <w:rPr>
        <w:rFonts w:hint="default"/>
        <w:sz w:val="20"/>
      </w:rPr>
    </w:lvl>
    <w:lvl w:ilvl="1">
      <w:start w:val="1"/>
      <w:numFmt w:val="decimal"/>
      <w:lvlText w:val="%1.%2"/>
      <w:lvlJc w:val="left"/>
      <w:pPr>
        <w:ind w:left="2259" w:hanging="1125"/>
      </w:pPr>
      <w:rPr>
        <w:rFonts w:hint="default"/>
        <w:sz w:val="20"/>
      </w:rPr>
    </w:lvl>
    <w:lvl w:ilvl="2">
      <w:start w:val="1"/>
      <w:numFmt w:val="decimal"/>
      <w:lvlText w:val="%1.%2.%3"/>
      <w:lvlJc w:val="left"/>
      <w:pPr>
        <w:ind w:left="3393" w:hanging="1125"/>
      </w:pPr>
      <w:rPr>
        <w:rFonts w:hint="default"/>
        <w:sz w:val="20"/>
      </w:rPr>
    </w:lvl>
    <w:lvl w:ilvl="3">
      <w:start w:val="1"/>
      <w:numFmt w:val="decimal"/>
      <w:lvlText w:val="%1.%2.%3.%4"/>
      <w:lvlJc w:val="left"/>
      <w:pPr>
        <w:ind w:left="4527" w:hanging="1125"/>
      </w:pPr>
      <w:rPr>
        <w:rFonts w:hint="default"/>
        <w:sz w:val="20"/>
      </w:rPr>
    </w:lvl>
    <w:lvl w:ilvl="4">
      <w:start w:val="1"/>
      <w:numFmt w:val="decimal"/>
      <w:lvlText w:val="%1.%2.%3.%4.%5"/>
      <w:lvlJc w:val="left"/>
      <w:pPr>
        <w:ind w:left="5661" w:hanging="1125"/>
      </w:pPr>
      <w:rPr>
        <w:rFonts w:hint="default"/>
        <w:sz w:val="20"/>
      </w:rPr>
    </w:lvl>
    <w:lvl w:ilvl="5">
      <w:start w:val="1"/>
      <w:numFmt w:val="decimal"/>
      <w:lvlText w:val="%1.%2.%3.%4.%5.%6"/>
      <w:lvlJc w:val="left"/>
      <w:pPr>
        <w:ind w:left="6795" w:hanging="1125"/>
      </w:pPr>
      <w:rPr>
        <w:rFonts w:hint="default"/>
        <w:sz w:val="20"/>
      </w:rPr>
    </w:lvl>
    <w:lvl w:ilvl="6">
      <w:start w:val="1"/>
      <w:numFmt w:val="decimal"/>
      <w:lvlText w:val="%1.%2.%3.%4.%5.%6.%7"/>
      <w:lvlJc w:val="left"/>
      <w:pPr>
        <w:ind w:left="7929" w:hanging="1125"/>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15"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1" w15:restartNumberingAfterBreak="0">
    <w:nsid w:val="2D9B5FFA"/>
    <w:multiLevelType w:val="hybridMultilevel"/>
    <w:tmpl w:val="00840D68"/>
    <w:lvl w:ilvl="0" w:tplc="D8D63B6C">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9BA5353"/>
    <w:multiLevelType w:val="hybridMultilevel"/>
    <w:tmpl w:val="BFB8A838"/>
    <w:lvl w:ilvl="0" w:tplc="F1D640FE">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2"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3"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F20B03"/>
    <w:multiLevelType w:val="hybridMultilevel"/>
    <w:tmpl w:val="6750EBF4"/>
    <w:lvl w:ilvl="0" w:tplc="4B56B02C">
      <w:start w:val="1"/>
      <w:numFmt w:val="decimal"/>
      <w:lvlText w:val="%1."/>
      <w:lvlJc w:val="left"/>
      <w:pPr>
        <w:ind w:left="6249" w:hanging="360"/>
      </w:pPr>
      <w:rPr>
        <w:sz w:val="20"/>
        <w:szCs w:val="18"/>
      </w:rPr>
    </w:lvl>
    <w:lvl w:ilvl="1" w:tplc="040C0019" w:tentative="1">
      <w:start w:val="1"/>
      <w:numFmt w:val="lowerLetter"/>
      <w:lvlText w:val="%2."/>
      <w:lvlJc w:val="left"/>
      <w:pPr>
        <w:ind w:left="6969" w:hanging="360"/>
      </w:pPr>
    </w:lvl>
    <w:lvl w:ilvl="2" w:tplc="040C001B" w:tentative="1">
      <w:start w:val="1"/>
      <w:numFmt w:val="lowerRoman"/>
      <w:lvlText w:val="%3."/>
      <w:lvlJc w:val="right"/>
      <w:pPr>
        <w:ind w:left="7689" w:hanging="180"/>
      </w:pPr>
    </w:lvl>
    <w:lvl w:ilvl="3" w:tplc="040C000F" w:tentative="1">
      <w:start w:val="1"/>
      <w:numFmt w:val="decimal"/>
      <w:lvlText w:val="%4."/>
      <w:lvlJc w:val="left"/>
      <w:pPr>
        <w:ind w:left="8409" w:hanging="360"/>
      </w:pPr>
    </w:lvl>
    <w:lvl w:ilvl="4" w:tplc="040C0019" w:tentative="1">
      <w:start w:val="1"/>
      <w:numFmt w:val="lowerLetter"/>
      <w:lvlText w:val="%5."/>
      <w:lvlJc w:val="left"/>
      <w:pPr>
        <w:ind w:left="9129" w:hanging="360"/>
      </w:pPr>
    </w:lvl>
    <w:lvl w:ilvl="5" w:tplc="040C001B" w:tentative="1">
      <w:start w:val="1"/>
      <w:numFmt w:val="lowerRoman"/>
      <w:lvlText w:val="%6."/>
      <w:lvlJc w:val="right"/>
      <w:pPr>
        <w:ind w:left="9849" w:hanging="180"/>
      </w:pPr>
    </w:lvl>
    <w:lvl w:ilvl="6" w:tplc="040C000F" w:tentative="1">
      <w:start w:val="1"/>
      <w:numFmt w:val="decimal"/>
      <w:lvlText w:val="%7."/>
      <w:lvlJc w:val="left"/>
      <w:pPr>
        <w:ind w:left="10569" w:hanging="360"/>
      </w:pPr>
    </w:lvl>
    <w:lvl w:ilvl="7" w:tplc="040C0019" w:tentative="1">
      <w:start w:val="1"/>
      <w:numFmt w:val="lowerLetter"/>
      <w:lvlText w:val="%8."/>
      <w:lvlJc w:val="left"/>
      <w:pPr>
        <w:ind w:left="11289" w:hanging="360"/>
      </w:pPr>
    </w:lvl>
    <w:lvl w:ilvl="8" w:tplc="040C001B" w:tentative="1">
      <w:start w:val="1"/>
      <w:numFmt w:val="lowerRoman"/>
      <w:lvlText w:val="%9."/>
      <w:lvlJc w:val="right"/>
      <w:pPr>
        <w:ind w:left="12009" w:hanging="180"/>
      </w:p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23"/>
  </w:num>
  <w:num w:numId="12" w16cid:durableId="1670714835">
    <w:abstractNumId w:val="19"/>
  </w:num>
  <w:num w:numId="13" w16cid:durableId="21169933">
    <w:abstractNumId w:val="10"/>
  </w:num>
  <w:num w:numId="14" w16cid:durableId="1614820349">
    <w:abstractNumId w:val="17"/>
  </w:num>
  <w:num w:numId="15" w16cid:durableId="271983115">
    <w:abstractNumId w:val="24"/>
  </w:num>
  <w:num w:numId="16" w16cid:durableId="2057197082">
    <w:abstractNumId w:val="18"/>
  </w:num>
  <w:num w:numId="17" w16cid:durableId="1801993351">
    <w:abstractNumId w:val="37"/>
  </w:num>
  <w:num w:numId="18" w16cid:durableId="105931860">
    <w:abstractNumId w:val="41"/>
  </w:num>
  <w:num w:numId="19" w16cid:durableId="654651158">
    <w:abstractNumId w:val="13"/>
  </w:num>
  <w:num w:numId="20" w16cid:durableId="246352255">
    <w:abstractNumId w:val="26"/>
  </w:num>
  <w:num w:numId="21" w16cid:durableId="2057197248">
    <w:abstractNumId w:val="14"/>
  </w:num>
  <w:num w:numId="22" w16cid:durableId="1420441883">
    <w:abstractNumId w:val="35"/>
  </w:num>
  <w:num w:numId="23" w16cid:durableId="52044722">
    <w:abstractNumId w:val="16"/>
  </w:num>
  <w:num w:numId="24" w16cid:durableId="197279596">
    <w:abstractNumId w:val="12"/>
  </w:num>
  <w:num w:numId="25" w16cid:durableId="1486433468">
    <w:abstractNumId w:val="20"/>
  </w:num>
  <w:num w:numId="26" w16cid:durableId="1800801122">
    <w:abstractNumId w:val="27"/>
  </w:num>
  <w:num w:numId="27" w16cid:durableId="1573585454">
    <w:abstractNumId w:val="33"/>
  </w:num>
  <w:num w:numId="28" w16cid:durableId="1364357159">
    <w:abstractNumId w:val="36"/>
  </w:num>
  <w:num w:numId="29" w16cid:durableId="1248076608">
    <w:abstractNumId w:val="29"/>
  </w:num>
  <w:num w:numId="30" w16cid:durableId="310058974">
    <w:abstractNumId w:val="15"/>
  </w:num>
  <w:num w:numId="31" w16cid:durableId="1064371507">
    <w:abstractNumId w:val="38"/>
  </w:num>
  <w:num w:numId="32" w16cid:durableId="619266385">
    <w:abstractNumId w:val="40"/>
  </w:num>
  <w:num w:numId="33" w16cid:durableId="1952740305">
    <w:abstractNumId w:val="11"/>
  </w:num>
  <w:num w:numId="34" w16cid:durableId="1548028179">
    <w:abstractNumId w:val="39"/>
  </w:num>
  <w:num w:numId="35" w16cid:durableId="1623925311">
    <w:abstractNumId w:val="30"/>
  </w:num>
  <w:num w:numId="36" w16cid:durableId="2120030069">
    <w:abstractNumId w:val="31"/>
  </w:num>
  <w:num w:numId="37" w16cid:durableId="401677142">
    <w:abstractNumId w:val="22"/>
  </w:num>
  <w:num w:numId="38" w16cid:durableId="1632206086">
    <w:abstractNumId w:val="32"/>
  </w:num>
  <w:num w:numId="39" w16cid:durableId="831021322">
    <w:abstractNumId w:val="28"/>
  </w:num>
  <w:num w:numId="40" w16cid:durableId="2088575161">
    <w:abstractNumId w:val="25"/>
  </w:num>
  <w:num w:numId="41" w16cid:durableId="1739863614">
    <w:abstractNumId w:val="34"/>
  </w:num>
  <w:num w:numId="42" w16cid:durableId="774906474">
    <w:abstractNumId w:val="21"/>
  </w:num>
  <w:num w:numId="43" w16cid:durableId="1435514254">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912"/>
    <w:rsid w:val="00002A7D"/>
    <w:rsid w:val="000038A8"/>
    <w:rsid w:val="00005DF3"/>
    <w:rsid w:val="00006790"/>
    <w:rsid w:val="00015766"/>
    <w:rsid w:val="0002580F"/>
    <w:rsid w:val="00027624"/>
    <w:rsid w:val="00044C6C"/>
    <w:rsid w:val="00050F6B"/>
    <w:rsid w:val="00056723"/>
    <w:rsid w:val="00066A9A"/>
    <w:rsid w:val="000678CD"/>
    <w:rsid w:val="00071655"/>
    <w:rsid w:val="00072C8C"/>
    <w:rsid w:val="00076F58"/>
    <w:rsid w:val="00081282"/>
    <w:rsid w:val="00081CE0"/>
    <w:rsid w:val="00084D30"/>
    <w:rsid w:val="00090320"/>
    <w:rsid w:val="00090B2D"/>
    <w:rsid w:val="000931C0"/>
    <w:rsid w:val="00097003"/>
    <w:rsid w:val="000A2E09"/>
    <w:rsid w:val="000A2F5D"/>
    <w:rsid w:val="000B175B"/>
    <w:rsid w:val="000B3A0F"/>
    <w:rsid w:val="000C0B03"/>
    <w:rsid w:val="000C635E"/>
    <w:rsid w:val="000D4B44"/>
    <w:rsid w:val="000E0415"/>
    <w:rsid w:val="000E0922"/>
    <w:rsid w:val="000E6479"/>
    <w:rsid w:val="000F7715"/>
    <w:rsid w:val="00104455"/>
    <w:rsid w:val="00105D95"/>
    <w:rsid w:val="00132082"/>
    <w:rsid w:val="00136A81"/>
    <w:rsid w:val="00140F4F"/>
    <w:rsid w:val="00151CAC"/>
    <w:rsid w:val="00156B99"/>
    <w:rsid w:val="00161294"/>
    <w:rsid w:val="00166124"/>
    <w:rsid w:val="0017288C"/>
    <w:rsid w:val="00184DDA"/>
    <w:rsid w:val="001900CD"/>
    <w:rsid w:val="001A0452"/>
    <w:rsid w:val="001B4B04"/>
    <w:rsid w:val="001B5875"/>
    <w:rsid w:val="001C4B9C"/>
    <w:rsid w:val="001C6663"/>
    <w:rsid w:val="001C7895"/>
    <w:rsid w:val="001D0837"/>
    <w:rsid w:val="001D26DF"/>
    <w:rsid w:val="001D3FFA"/>
    <w:rsid w:val="001E1C35"/>
    <w:rsid w:val="001E5954"/>
    <w:rsid w:val="001F1599"/>
    <w:rsid w:val="001F19C4"/>
    <w:rsid w:val="001F5A2D"/>
    <w:rsid w:val="002043F0"/>
    <w:rsid w:val="002101A4"/>
    <w:rsid w:val="0021105B"/>
    <w:rsid w:val="00211E0B"/>
    <w:rsid w:val="0021387F"/>
    <w:rsid w:val="002216E0"/>
    <w:rsid w:val="0022671F"/>
    <w:rsid w:val="00232575"/>
    <w:rsid w:val="00240BF6"/>
    <w:rsid w:val="00247258"/>
    <w:rsid w:val="0025034D"/>
    <w:rsid w:val="00250588"/>
    <w:rsid w:val="00257CAC"/>
    <w:rsid w:val="00261D82"/>
    <w:rsid w:val="0027237A"/>
    <w:rsid w:val="0028206E"/>
    <w:rsid w:val="00284554"/>
    <w:rsid w:val="002974E9"/>
    <w:rsid w:val="002A306B"/>
    <w:rsid w:val="002A7F94"/>
    <w:rsid w:val="002B109A"/>
    <w:rsid w:val="002C07C4"/>
    <w:rsid w:val="002C24AE"/>
    <w:rsid w:val="002C66C6"/>
    <w:rsid w:val="002C6D45"/>
    <w:rsid w:val="002D6E53"/>
    <w:rsid w:val="002F046D"/>
    <w:rsid w:val="002F3023"/>
    <w:rsid w:val="002F424E"/>
    <w:rsid w:val="00301764"/>
    <w:rsid w:val="003130D3"/>
    <w:rsid w:val="00321A66"/>
    <w:rsid w:val="003229D8"/>
    <w:rsid w:val="0033606B"/>
    <w:rsid w:val="00336C97"/>
    <w:rsid w:val="00337F88"/>
    <w:rsid w:val="00342432"/>
    <w:rsid w:val="003504B9"/>
    <w:rsid w:val="0035223F"/>
    <w:rsid w:val="00352D4B"/>
    <w:rsid w:val="0035638C"/>
    <w:rsid w:val="0038738F"/>
    <w:rsid w:val="003A15D6"/>
    <w:rsid w:val="003A46BB"/>
    <w:rsid w:val="003A4EC7"/>
    <w:rsid w:val="003A7295"/>
    <w:rsid w:val="003B021A"/>
    <w:rsid w:val="003B1DC1"/>
    <w:rsid w:val="003B1F60"/>
    <w:rsid w:val="003C2CC4"/>
    <w:rsid w:val="003D08DC"/>
    <w:rsid w:val="003D4B23"/>
    <w:rsid w:val="003E278A"/>
    <w:rsid w:val="003E7D09"/>
    <w:rsid w:val="003F1A15"/>
    <w:rsid w:val="003F46C9"/>
    <w:rsid w:val="00405309"/>
    <w:rsid w:val="00405381"/>
    <w:rsid w:val="00405A5C"/>
    <w:rsid w:val="00406D84"/>
    <w:rsid w:val="00413520"/>
    <w:rsid w:val="00420F88"/>
    <w:rsid w:val="004325CB"/>
    <w:rsid w:val="00440A07"/>
    <w:rsid w:val="00447F06"/>
    <w:rsid w:val="004563A9"/>
    <w:rsid w:val="00462880"/>
    <w:rsid w:val="00463C78"/>
    <w:rsid w:val="00465402"/>
    <w:rsid w:val="00476F24"/>
    <w:rsid w:val="00481F73"/>
    <w:rsid w:val="00487E09"/>
    <w:rsid w:val="004A0B46"/>
    <w:rsid w:val="004A5D33"/>
    <w:rsid w:val="004B3523"/>
    <w:rsid w:val="004B57CC"/>
    <w:rsid w:val="004C3420"/>
    <w:rsid w:val="004C55B0"/>
    <w:rsid w:val="004D4AA1"/>
    <w:rsid w:val="004E0549"/>
    <w:rsid w:val="004F01C0"/>
    <w:rsid w:val="004F663F"/>
    <w:rsid w:val="004F6BA0"/>
    <w:rsid w:val="00503BEA"/>
    <w:rsid w:val="00505099"/>
    <w:rsid w:val="00522FD7"/>
    <w:rsid w:val="00524589"/>
    <w:rsid w:val="00533616"/>
    <w:rsid w:val="00535ABA"/>
    <w:rsid w:val="0053768B"/>
    <w:rsid w:val="0054034C"/>
    <w:rsid w:val="005420F2"/>
    <w:rsid w:val="0054285C"/>
    <w:rsid w:val="00555EAE"/>
    <w:rsid w:val="005753B0"/>
    <w:rsid w:val="00582585"/>
    <w:rsid w:val="00584173"/>
    <w:rsid w:val="00592533"/>
    <w:rsid w:val="00595520"/>
    <w:rsid w:val="005A44B9"/>
    <w:rsid w:val="005B1BA0"/>
    <w:rsid w:val="005B3DB3"/>
    <w:rsid w:val="005B5438"/>
    <w:rsid w:val="005C0268"/>
    <w:rsid w:val="005C71D3"/>
    <w:rsid w:val="005C77AC"/>
    <w:rsid w:val="005D01C4"/>
    <w:rsid w:val="005D15CA"/>
    <w:rsid w:val="005E0D4C"/>
    <w:rsid w:val="005F0432"/>
    <w:rsid w:val="005F08DF"/>
    <w:rsid w:val="005F17FB"/>
    <w:rsid w:val="005F3066"/>
    <w:rsid w:val="005F3E61"/>
    <w:rsid w:val="005F7C24"/>
    <w:rsid w:val="00604DDD"/>
    <w:rsid w:val="006115CC"/>
    <w:rsid w:val="00611FC4"/>
    <w:rsid w:val="00613ACA"/>
    <w:rsid w:val="006176FB"/>
    <w:rsid w:val="006268E8"/>
    <w:rsid w:val="00630FCB"/>
    <w:rsid w:val="00633E5E"/>
    <w:rsid w:val="00640B26"/>
    <w:rsid w:val="006511E0"/>
    <w:rsid w:val="0065766B"/>
    <w:rsid w:val="00660E12"/>
    <w:rsid w:val="0066222F"/>
    <w:rsid w:val="006770B2"/>
    <w:rsid w:val="00686A48"/>
    <w:rsid w:val="00686E6B"/>
    <w:rsid w:val="0068763C"/>
    <w:rsid w:val="00690D7B"/>
    <w:rsid w:val="00691BE9"/>
    <w:rsid w:val="006940E1"/>
    <w:rsid w:val="006A1666"/>
    <w:rsid w:val="006A3C72"/>
    <w:rsid w:val="006A7392"/>
    <w:rsid w:val="006B03A1"/>
    <w:rsid w:val="006B67D9"/>
    <w:rsid w:val="006C0886"/>
    <w:rsid w:val="006C532B"/>
    <w:rsid w:val="006C5535"/>
    <w:rsid w:val="006C78BE"/>
    <w:rsid w:val="006D0589"/>
    <w:rsid w:val="006D4D90"/>
    <w:rsid w:val="006E564B"/>
    <w:rsid w:val="006E7154"/>
    <w:rsid w:val="007003CD"/>
    <w:rsid w:val="00706FD4"/>
    <w:rsid w:val="0070701E"/>
    <w:rsid w:val="007255FB"/>
    <w:rsid w:val="0072632A"/>
    <w:rsid w:val="00730E9D"/>
    <w:rsid w:val="007358E8"/>
    <w:rsid w:val="00736ECE"/>
    <w:rsid w:val="0074533B"/>
    <w:rsid w:val="00751C37"/>
    <w:rsid w:val="007643BC"/>
    <w:rsid w:val="00780C68"/>
    <w:rsid w:val="007959FE"/>
    <w:rsid w:val="007973A0"/>
    <w:rsid w:val="007A0CF1"/>
    <w:rsid w:val="007A16A1"/>
    <w:rsid w:val="007A43A8"/>
    <w:rsid w:val="007A6B58"/>
    <w:rsid w:val="007B23DE"/>
    <w:rsid w:val="007B6BA5"/>
    <w:rsid w:val="007C3390"/>
    <w:rsid w:val="007C42D8"/>
    <w:rsid w:val="007C4F4B"/>
    <w:rsid w:val="007D6F65"/>
    <w:rsid w:val="007D7362"/>
    <w:rsid w:val="007E5C71"/>
    <w:rsid w:val="007F5CE2"/>
    <w:rsid w:val="007F6611"/>
    <w:rsid w:val="00805FA7"/>
    <w:rsid w:val="00810BAC"/>
    <w:rsid w:val="008175E9"/>
    <w:rsid w:val="008242D7"/>
    <w:rsid w:val="0082577B"/>
    <w:rsid w:val="00825C5A"/>
    <w:rsid w:val="00825CB5"/>
    <w:rsid w:val="00845442"/>
    <w:rsid w:val="0084581D"/>
    <w:rsid w:val="00845A03"/>
    <w:rsid w:val="00855044"/>
    <w:rsid w:val="0085667F"/>
    <w:rsid w:val="00866893"/>
    <w:rsid w:val="00866F02"/>
    <w:rsid w:val="00867D18"/>
    <w:rsid w:val="00871F9A"/>
    <w:rsid w:val="00871FD5"/>
    <w:rsid w:val="0087265F"/>
    <w:rsid w:val="0088135E"/>
    <w:rsid w:val="0088172E"/>
    <w:rsid w:val="00881EFA"/>
    <w:rsid w:val="00883D59"/>
    <w:rsid w:val="008879CB"/>
    <w:rsid w:val="008979B1"/>
    <w:rsid w:val="008A3FE7"/>
    <w:rsid w:val="008A6B25"/>
    <w:rsid w:val="008A6C4F"/>
    <w:rsid w:val="008B389E"/>
    <w:rsid w:val="008D045E"/>
    <w:rsid w:val="008D3F25"/>
    <w:rsid w:val="008D4D82"/>
    <w:rsid w:val="008E0E46"/>
    <w:rsid w:val="008E1E3B"/>
    <w:rsid w:val="008E7116"/>
    <w:rsid w:val="008F143B"/>
    <w:rsid w:val="008F3882"/>
    <w:rsid w:val="008F4B7C"/>
    <w:rsid w:val="00910BFA"/>
    <w:rsid w:val="00913573"/>
    <w:rsid w:val="009138B4"/>
    <w:rsid w:val="009141A4"/>
    <w:rsid w:val="00923B83"/>
    <w:rsid w:val="00926E47"/>
    <w:rsid w:val="00931E92"/>
    <w:rsid w:val="009370B8"/>
    <w:rsid w:val="009461DF"/>
    <w:rsid w:val="00946515"/>
    <w:rsid w:val="00947162"/>
    <w:rsid w:val="00954D65"/>
    <w:rsid w:val="00955AF0"/>
    <w:rsid w:val="0095611B"/>
    <w:rsid w:val="009610D0"/>
    <w:rsid w:val="009635EE"/>
    <w:rsid w:val="0096375C"/>
    <w:rsid w:val="009662E6"/>
    <w:rsid w:val="0097095E"/>
    <w:rsid w:val="00984C64"/>
    <w:rsid w:val="0098592B"/>
    <w:rsid w:val="00985FC4"/>
    <w:rsid w:val="00986FDA"/>
    <w:rsid w:val="00990766"/>
    <w:rsid w:val="00991261"/>
    <w:rsid w:val="009964C4"/>
    <w:rsid w:val="009A2607"/>
    <w:rsid w:val="009A51BC"/>
    <w:rsid w:val="009A7B81"/>
    <w:rsid w:val="009B2F5C"/>
    <w:rsid w:val="009B7EB7"/>
    <w:rsid w:val="009C15C4"/>
    <w:rsid w:val="009C1B21"/>
    <w:rsid w:val="009C6D23"/>
    <w:rsid w:val="009D01C0"/>
    <w:rsid w:val="009D6A08"/>
    <w:rsid w:val="009E0A16"/>
    <w:rsid w:val="009E6CB7"/>
    <w:rsid w:val="009E7970"/>
    <w:rsid w:val="009F2EAC"/>
    <w:rsid w:val="009F57E3"/>
    <w:rsid w:val="00A03447"/>
    <w:rsid w:val="00A04A7D"/>
    <w:rsid w:val="00A10F4F"/>
    <w:rsid w:val="00A11067"/>
    <w:rsid w:val="00A13E5B"/>
    <w:rsid w:val="00A1704A"/>
    <w:rsid w:val="00A36AC2"/>
    <w:rsid w:val="00A41234"/>
    <w:rsid w:val="00A425EB"/>
    <w:rsid w:val="00A443DF"/>
    <w:rsid w:val="00A72F22"/>
    <w:rsid w:val="00A733BC"/>
    <w:rsid w:val="00A748A6"/>
    <w:rsid w:val="00A76A69"/>
    <w:rsid w:val="00A879A4"/>
    <w:rsid w:val="00AA0FF8"/>
    <w:rsid w:val="00AA317A"/>
    <w:rsid w:val="00AA7FF8"/>
    <w:rsid w:val="00AC0F2C"/>
    <w:rsid w:val="00AC22B7"/>
    <w:rsid w:val="00AC502A"/>
    <w:rsid w:val="00AE0B22"/>
    <w:rsid w:val="00AE1E26"/>
    <w:rsid w:val="00AF58C1"/>
    <w:rsid w:val="00AF66B2"/>
    <w:rsid w:val="00B04A3F"/>
    <w:rsid w:val="00B06643"/>
    <w:rsid w:val="00B11DC1"/>
    <w:rsid w:val="00B12CC7"/>
    <w:rsid w:val="00B136E4"/>
    <w:rsid w:val="00B15055"/>
    <w:rsid w:val="00B20551"/>
    <w:rsid w:val="00B27E58"/>
    <w:rsid w:val="00B30179"/>
    <w:rsid w:val="00B309F6"/>
    <w:rsid w:val="00B31E0B"/>
    <w:rsid w:val="00B33FC7"/>
    <w:rsid w:val="00B35CC2"/>
    <w:rsid w:val="00B366B9"/>
    <w:rsid w:val="00B37B15"/>
    <w:rsid w:val="00B4162A"/>
    <w:rsid w:val="00B45C02"/>
    <w:rsid w:val="00B52F3B"/>
    <w:rsid w:val="00B60D82"/>
    <w:rsid w:val="00B70B63"/>
    <w:rsid w:val="00B72A1E"/>
    <w:rsid w:val="00B747A9"/>
    <w:rsid w:val="00B7701A"/>
    <w:rsid w:val="00B77635"/>
    <w:rsid w:val="00B81E12"/>
    <w:rsid w:val="00B82C1C"/>
    <w:rsid w:val="00B90264"/>
    <w:rsid w:val="00BA1F5C"/>
    <w:rsid w:val="00BA339B"/>
    <w:rsid w:val="00BA7573"/>
    <w:rsid w:val="00BB23CC"/>
    <w:rsid w:val="00BC1E7E"/>
    <w:rsid w:val="00BC74E9"/>
    <w:rsid w:val="00BC7E30"/>
    <w:rsid w:val="00BD4220"/>
    <w:rsid w:val="00BD7849"/>
    <w:rsid w:val="00BE36A9"/>
    <w:rsid w:val="00BE5E3F"/>
    <w:rsid w:val="00BE618E"/>
    <w:rsid w:val="00BE6D0C"/>
    <w:rsid w:val="00BE7BEC"/>
    <w:rsid w:val="00BF0A5A"/>
    <w:rsid w:val="00BF0E63"/>
    <w:rsid w:val="00BF12A3"/>
    <w:rsid w:val="00BF16D7"/>
    <w:rsid w:val="00BF2373"/>
    <w:rsid w:val="00BF25B0"/>
    <w:rsid w:val="00BF279B"/>
    <w:rsid w:val="00BF66FB"/>
    <w:rsid w:val="00C00061"/>
    <w:rsid w:val="00C00881"/>
    <w:rsid w:val="00C044E2"/>
    <w:rsid w:val="00C048CB"/>
    <w:rsid w:val="00C05ADC"/>
    <w:rsid w:val="00C066F3"/>
    <w:rsid w:val="00C20450"/>
    <w:rsid w:val="00C35F75"/>
    <w:rsid w:val="00C43483"/>
    <w:rsid w:val="00C463DD"/>
    <w:rsid w:val="00C65B98"/>
    <w:rsid w:val="00C73699"/>
    <w:rsid w:val="00C745C3"/>
    <w:rsid w:val="00C77B6E"/>
    <w:rsid w:val="00C860B5"/>
    <w:rsid w:val="00C92FC8"/>
    <w:rsid w:val="00C94ED2"/>
    <w:rsid w:val="00C96D60"/>
    <w:rsid w:val="00C978F5"/>
    <w:rsid w:val="00CA24A4"/>
    <w:rsid w:val="00CA7718"/>
    <w:rsid w:val="00CB348D"/>
    <w:rsid w:val="00CB4914"/>
    <w:rsid w:val="00CB4E49"/>
    <w:rsid w:val="00CB7A7E"/>
    <w:rsid w:val="00CC07C8"/>
    <w:rsid w:val="00CC72CA"/>
    <w:rsid w:val="00CD46F5"/>
    <w:rsid w:val="00CD6EEC"/>
    <w:rsid w:val="00CE4A8F"/>
    <w:rsid w:val="00CF071D"/>
    <w:rsid w:val="00D0123D"/>
    <w:rsid w:val="00D159BF"/>
    <w:rsid w:val="00D15B04"/>
    <w:rsid w:val="00D2031B"/>
    <w:rsid w:val="00D25FE2"/>
    <w:rsid w:val="00D2736B"/>
    <w:rsid w:val="00D33F4D"/>
    <w:rsid w:val="00D37DA9"/>
    <w:rsid w:val="00D406A7"/>
    <w:rsid w:val="00D43252"/>
    <w:rsid w:val="00D44D86"/>
    <w:rsid w:val="00D50B7D"/>
    <w:rsid w:val="00D52012"/>
    <w:rsid w:val="00D5524E"/>
    <w:rsid w:val="00D610BE"/>
    <w:rsid w:val="00D6385D"/>
    <w:rsid w:val="00D704E5"/>
    <w:rsid w:val="00D72727"/>
    <w:rsid w:val="00D74429"/>
    <w:rsid w:val="00D85CD7"/>
    <w:rsid w:val="00D978C6"/>
    <w:rsid w:val="00DA0956"/>
    <w:rsid w:val="00DA357F"/>
    <w:rsid w:val="00DA3E12"/>
    <w:rsid w:val="00DB3421"/>
    <w:rsid w:val="00DB39F3"/>
    <w:rsid w:val="00DC18AD"/>
    <w:rsid w:val="00DC2FC2"/>
    <w:rsid w:val="00DD5F78"/>
    <w:rsid w:val="00DF4046"/>
    <w:rsid w:val="00DF7CAE"/>
    <w:rsid w:val="00E02089"/>
    <w:rsid w:val="00E126F9"/>
    <w:rsid w:val="00E2676A"/>
    <w:rsid w:val="00E40146"/>
    <w:rsid w:val="00E423C0"/>
    <w:rsid w:val="00E6086B"/>
    <w:rsid w:val="00E61724"/>
    <w:rsid w:val="00E6414C"/>
    <w:rsid w:val="00E66231"/>
    <w:rsid w:val="00E7260F"/>
    <w:rsid w:val="00E75A7B"/>
    <w:rsid w:val="00E76A1A"/>
    <w:rsid w:val="00E83ACB"/>
    <w:rsid w:val="00E8702D"/>
    <w:rsid w:val="00E905F4"/>
    <w:rsid w:val="00E916A9"/>
    <w:rsid w:val="00E916DE"/>
    <w:rsid w:val="00E925AD"/>
    <w:rsid w:val="00E94144"/>
    <w:rsid w:val="00E96630"/>
    <w:rsid w:val="00EA31D6"/>
    <w:rsid w:val="00EA3480"/>
    <w:rsid w:val="00EB2E40"/>
    <w:rsid w:val="00ED18DC"/>
    <w:rsid w:val="00ED1AD3"/>
    <w:rsid w:val="00ED51A7"/>
    <w:rsid w:val="00ED6201"/>
    <w:rsid w:val="00ED7A2A"/>
    <w:rsid w:val="00EE03AD"/>
    <w:rsid w:val="00EE704A"/>
    <w:rsid w:val="00EF1D7F"/>
    <w:rsid w:val="00F0137E"/>
    <w:rsid w:val="00F04E44"/>
    <w:rsid w:val="00F05CEB"/>
    <w:rsid w:val="00F21786"/>
    <w:rsid w:val="00F25D06"/>
    <w:rsid w:val="00F31CFF"/>
    <w:rsid w:val="00F3742B"/>
    <w:rsid w:val="00F41FDB"/>
    <w:rsid w:val="00F50597"/>
    <w:rsid w:val="00F56D63"/>
    <w:rsid w:val="00F609A9"/>
    <w:rsid w:val="00F64B7D"/>
    <w:rsid w:val="00F65240"/>
    <w:rsid w:val="00F65BE1"/>
    <w:rsid w:val="00F67474"/>
    <w:rsid w:val="00F67BB7"/>
    <w:rsid w:val="00F80189"/>
    <w:rsid w:val="00F80C99"/>
    <w:rsid w:val="00F8402E"/>
    <w:rsid w:val="00F867EC"/>
    <w:rsid w:val="00F91B2B"/>
    <w:rsid w:val="00F94AD3"/>
    <w:rsid w:val="00F95E2C"/>
    <w:rsid w:val="00FA09E0"/>
    <w:rsid w:val="00FC03CD"/>
    <w:rsid w:val="00FC0646"/>
    <w:rsid w:val="00FC17B1"/>
    <w:rsid w:val="00FC68B7"/>
    <w:rsid w:val="00FD00FA"/>
    <w:rsid w:val="00FD53FF"/>
    <w:rsid w:val="00FD6F62"/>
    <w:rsid w:val="00FE6985"/>
    <w:rsid w:val="00FE71A4"/>
    <w:rsid w:val="00FE7422"/>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24"/>
      </w:numPr>
      <w:spacing w:after="0" w:line="240" w:lineRule="auto"/>
      <w:ind w:right="0"/>
      <w:jc w:val="left"/>
      <w:outlineLvl w:val="0"/>
    </w:pPr>
  </w:style>
  <w:style w:type="paragraph" w:styleId="Heading2">
    <w:name w:val="heading 2"/>
    <w:basedOn w:val="Normal"/>
    <w:next w:val="Normal"/>
    <w:qFormat/>
    <w:rsid w:val="00E925AD"/>
    <w:pPr>
      <w:numPr>
        <w:ilvl w:val="1"/>
        <w:numId w:val="24"/>
      </w:numPr>
      <w:spacing w:line="240" w:lineRule="auto"/>
      <w:outlineLvl w:val="1"/>
    </w:pPr>
  </w:style>
  <w:style w:type="paragraph" w:styleId="Heading3">
    <w:name w:val="heading 3"/>
    <w:basedOn w:val="Normal"/>
    <w:next w:val="Normal"/>
    <w:qFormat/>
    <w:rsid w:val="00E925AD"/>
    <w:pPr>
      <w:numPr>
        <w:ilvl w:val="2"/>
        <w:numId w:val="24"/>
      </w:numPr>
      <w:spacing w:line="240" w:lineRule="auto"/>
      <w:outlineLvl w:val="2"/>
    </w:pPr>
  </w:style>
  <w:style w:type="paragraph" w:styleId="Heading4">
    <w:name w:val="heading 4"/>
    <w:basedOn w:val="Normal"/>
    <w:next w:val="Normal"/>
    <w:qFormat/>
    <w:rsid w:val="00E925AD"/>
    <w:pPr>
      <w:numPr>
        <w:ilvl w:val="3"/>
        <w:numId w:val="24"/>
      </w:numPr>
      <w:spacing w:line="240" w:lineRule="auto"/>
      <w:outlineLvl w:val="3"/>
    </w:pPr>
  </w:style>
  <w:style w:type="paragraph" w:styleId="Heading5">
    <w:name w:val="heading 5"/>
    <w:basedOn w:val="Normal"/>
    <w:next w:val="Normal"/>
    <w:qFormat/>
    <w:rsid w:val="00E925AD"/>
    <w:pPr>
      <w:numPr>
        <w:ilvl w:val="4"/>
        <w:numId w:val="24"/>
      </w:numPr>
      <w:spacing w:line="240" w:lineRule="auto"/>
      <w:outlineLvl w:val="4"/>
    </w:pPr>
  </w:style>
  <w:style w:type="paragraph" w:styleId="Heading6">
    <w:name w:val="heading 6"/>
    <w:basedOn w:val="Normal"/>
    <w:next w:val="Normal"/>
    <w:qFormat/>
    <w:rsid w:val="00E925AD"/>
    <w:pPr>
      <w:numPr>
        <w:ilvl w:val="5"/>
        <w:numId w:val="24"/>
      </w:numPr>
      <w:spacing w:line="240" w:lineRule="auto"/>
      <w:outlineLvl w:val="5"/>
    </w:pPr>
  </w:style>
  <w:style w:type="paragraph" w:styleId="Heading7">
    <w:name w:val="heading 7"/>
    <w:basedOn w:val="Normal"/>
    <w:next w:val="Normal"/>
    <w:qFormat/>
    <w:rsid w:val="00E925AD"/>
    <w:pPr>
      <w:numPr>
        <w:ilvl w:val="6"/>
        <w:numId w:val="24"/>
      </w:numPr>
      <w:spacing w:line="240" w:lineRule="auto"/>
      <w:outlineLvl w:val="6"/>
    </w:pPr>
  </w:style>
  <w:style w:type="paragraph" w:styleId="Heading8">
    <w:name w:val="heading 8"/>
    <w:basedOn w:val="Normal"/>
    <w:next w:val="Normal"/>
    <w:qFormat/>
    <w:rsid w:val="00E925AD"/>
    <w:pPr>
      <w:numPr>
        <w:ilvl w:val="7"/>
        <w:numId w:val="24"/>
      </w:numPr>
      <w:spacing w:line="240" w:lineRule="auto"/>
      <w:outlineLvl w:val="7"/>
    </w:pPr>
  </w:style>
  <w:style w:type="paragraph" w:styleId="Heading9">
    <w:name w:val="heading 9"/>
    <w:basedOn w:val="Normal"/>
    <w:next w:val="Normal"/>
    <w:qFormat/>
    <w:rsid w:val="00E925AD"/>
    <w:pPr>
      <w:numPr>
        <w:ilvl w:val="8"/>
        <w:numId w:val="24"/>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Footnote call,Voetnootverwijzing,Times 10 Point,Exposant 3 Point"/>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qFormat/>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20"/>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paragraph" w:styleId="PlainText">
    <w:name w:val="Plain Text"/>
    <w:basedOn w:val="Normal"/>
    <w:link w:val="PlainTextChar"/>
    <w:rsid w:val="009635EE"/>
    <w:rPr>
      <w:rFonts w:eastAsia="MS Mincho" w:cs="Courier New"/>
      <w:lang w:eastAsia="en-US"/>
    </w:rPr>
  </w:style>
  <w:style w:type="character" w:customStyle="1" w:styleId="PlainTextChar">
    <w:name w:val="Plain Text Char"/>
    <w:basedOn w:val="DefaultParagraphFont"/>
    <w:link w:val="PlainText"/>
    <w:rsid w:val="009635EE"/>
    <w:rPr>
      <w:rFonts w:eastAsia="MS Mincho" w:cs="Courier New"/>
      <w:lang w:val="en-GB" w:eastAsia="en-US"/>
    </w:rPr>
  </w:style>
  <w:style w:type="paragraph" w:styleId="BodyText">
    <w:name w:val="Body Text"/>
    <w:basedOn w:val="Normal"/>
    <w:next w:val="Normal"/>
    <w:link w:val="BodyTextChar"/>
    <w:rsid w:val="009635EE"/>
    <w:rPr>
      <w:rFonts w:eastAsia="MS Mincho"/>
      <w:lang w:eastAsia="en-US"/>
    </w:rPr>
  </w:style>
  <w:style w:type="character" w:customStyle="1" w:styleId="BodyTextChar">
    <w:name w:val="Body Text Char"/>
    <w:basedOn w:val="DefaultParagraphFont"/>
    <w:link w:val="BodyText"/>
    <w:rsid w:val="009635EE"/>
    <w:rPr>
      <w:rFonts w:eastAsia="MS Mincho"/>
      <w:lang w:val="en-GB" w:eastAsia="en-US"/>
    </w:rPr>
  </w:style>
  <w:style w:type="paragraph" w:styleId="BodyTextIndent">
    <w:name w:val="Body Text Indent"/>
    <w:basedOn w:val="Normal"/>
    <w:link w:val="BodyTextIndentChar"/>
    <w:rsid w:val="009635EE"/>
    <w:pPr>
      <w:spacing w:after="120"/>
      <w:ind w:left="283"/>
    </w:pPr>
    <w:rPr>
      <w:rFonts w:eastAsia="MS Mincho"/>
      <w:lang w:eastAsia="en-US"/>
    </w:rPr>
  </w:style>
  <w:style w:type="character" w:customStyle="1" w:styleId="BodyTextIndentChar">
    <w:name w:val="Body Text Indent Char"/>
    <w:basedOn w:val="DefaultParagraphFont"/>
    <w:link w:val="BodyTextIndent"/>
    <w:rsid w:val="009635EE"/>
    <w:rPr>
      <w:rFonts w:eastAsia="MS Mincho"/>
      <w:lang w:val="en-GB" w:eastAsia="en-US"/>
    </w:rPr>
  </w:style>
  <w:style w:type="paragraph" w:styleId="BlockText">
    <w:name w:val="Block Text"/>
    <w:basedOn w:val="Normal"/>
    <w:rsid w:val="009635EE"/>
    <w:pPr>
      <w:ind w:left="1440" w:right="1440"/>
    </w:pPr>
    <w:rPr>
      <w:rFonts w:eastAsia="MS Mincho"/>
      <w:lang w:eastAsia="en-US"/>
    </w:rPr>
  </w:style>
  <w:style w:type="character" w:styleId="CommentReference">
    <w:name w:val="annotation reference"/>
    <w:rsid w:val="009635EE"/>
    <w:rPr>
      <w:sz w:val="6"/>
    </w:rPr>
  </w:style>
  <w:style w:type="paragraph" w:styleId="CommentText">
    <w:name w:val="annotation text"/>
    <w:basedOn w:val="Normal"/>
    <w:link w:val="CommentTextChar"/>
    <w:rsid w:val="009635EE"/>
    <w:rPr>
      <w:rFonts w:eastAsia="MS Mincho"/>
      <w:lang w:val="x-none" w:eastAsia="en-US"/>
    </w:rPr>
  </w:style>
  <w:style w:type="character" w:customStyle="1" w:styleId="CommentTextChar">
    <w:name w:val="Comment Text Char"/>
    <w:basedOn w:val="DefaultParagraphFont"/>
    <w:link w:val="CommentText"/>
    <w:rsid w:val="009635EE"/>
    <w:rPr>
      <w:rFonts w:eastAsia="MS Mincho"/>
      <w:lang w:val="x-none" w:eastAsia="en-US"/>
    </w:rPr>
  </w:style>
  <w:style w:type="character" w:styleId="LineNumber">
    <w:name w:val="line number"/>
    <w:rsid w:val="009635EE"/>
    <w:rPr>
      <w:sz w:val="14"/>
    </w:rPr>
  </w:style>
  <w:style w:type="numbering" w:styleId="111111">
    <w:name w:val="Outline List 2"/>
    <w:basedOn w:val="NoList"/>
    <w:rsid w:val="009635EE"/>
    <w:pPr>
      <w:numPr>
        <w:numId w:val="22"/>
      </w:numPr>
    </w:pPr>
  </w:style>
  <w:style w:type="numbering" w:styleId="1ai">
    <w:name w:val="Outline List 1"/>
    <w:basedOn w:val="NoList"/>
    <w:rsid w:val="009635EE"/>
    <w:pPr>
      <w:numPr>
        <w:numId w:val="23"/>
      </w:numPr>
    </w:pPr>
  </w:style>
  <w:style w:type="numbering" w:styleId="ArticleSection">
    <w:name w:val="Outline List 3"/>
    <w:basedOn w:val="NoList"/>
    <w:rsid w:val="009635EE"/>
    <w:pPr>
      <w:numPr>
        <w:numId w:val="24"/>
      </w:numPr>
    </w:pPr>
  </w:style>
  <w:style w:type="paragraph" w:styleId="BodyText2">
    <w:name w:val="Body Text 2"/>
    <w:basedOn w:val="Normal"/>
    <w:link w:val="BodyText2Char"/>
    <w:rsid w:val="009635EE"/>
    <w:pPr>
      <w:spacing w:after="120" w:line="480" w:lineRule="auto"/>
    </w:pPr>
    <w:rPr>
      <w:rFonts w:eastAsia="MS Mincho"/>
      <w:lang w:eastAsia="en-US"/>
    </w:rPr>
  </w:style>
  <w:style w:type="character" w:customStyle="1" w:styleId="BodyText2Char">
    <w:name w:val="Body Text 2 Char"/>
    <w:basedOn w:val="DefaultParagraphFont"/>
    <w:link w:val="BodyText2"/>
    <w:rsid w:val="009635EE"/>
    <w:rPr>
      <w:rFonts w:eastAsia="MS Mincho"/>
      <w:lang w:val="en-GB" w:eastAsia="en-US"/>
    </w:rPr>
  </w:style>
  <w:style w:type="paragraph" w:styleId="BodyText3">
    <w:name w:val="Body Text 3"/>
    <w:basedOn w:val="Normal"/>
    <w:link w:val="BodyText3Char"/>
    <w:rsid w:val="009635EE"/>
    <w:pPr>
      <w:spacing w:after="120"/>
    </w:pPr>
    <w:rPr>
      <w:rFonts w:eastAsia="MS Mincho"/>
      <w:sz w:val="16"/>
      <w:szCs w:val="16"/>
      <w:lang w:eastAsia="en-US"/>
    </w:rPr>
  </w:style>
  <w:style w:type="character" w:customStyle="1" w:styleId="BodyText3Char">
    <w:name w:val="Body Text 3 Char"/>
    <w:basedOn w:val="DefaultParagraphFont"/>
    <w:link w:val="BodyText3"/>
    <w:rsid w:val="009635EE"/>
    <w:rPr>
      <w:rFonts w:eastAsia="MS Mincho"/>
      <w:sz w:val="16"/>
      <w:szCs w:val="16"/>
      <w:lang w:val="en-GB" w:eastAsia="en-US"/>
    </w:rPr>
  </w:style>
  <w:style w:type="paragraph" w:styleId="BodyTextFirstIndent">
    <w:name w:val="Body Text First Indent"/>
    <w:basedOn w:val="BodyText"/>
    <w:link w:val="BodyTextFirstIndentChar"/>
    <w:rsid w:val="009635EE"/>
    <w:pPr>
      <w:spacing w:after="120"/>
      <w:ind w:firstLine="210"/>
    </w:pPr>
  </w:style>
  <w:style w:type="character" w:customStyle="1" w:styleId="BodyTextFirstIndentChar">
    <w:name w:val="Body Text First Indent Char"/>
    <w:basedOn w:val="BodyTextChar"/>
    <w:link w:val="BodyTextFirstIndent"/>
    <w:rsid w:val="009635EE"/>
    <w:rPr>
      <w:rFonts w:eastAsia="MS Mincho"/>
      <w:lang w:val="en-GB" w:eastAsia="en-US"/>
    </w:rPr>
  </w:style>
  <w:style w:type="paragraph" w:styleId="BodyTextFirstIndent2">
    <w:name w:val="Body Text First Indent 2"/>
    <w:basedOn w:val="BodyTextIndent"/>
    <w:link w:val="BodyTextFirstIndent2Char"/>
    <w:rsid w:val="009635EE"/>
    <w:pPr>
      <w:ind w:firstLine="210"/>
    </w:pPr>
  </w:style>
  <w:style w:type="character" w:customStyle="1" w:styleId="BodyTextFirstIndent2Char">
    <w:name w:val="Body Text First Indent 2 Char"/>
    <w:basedOn w:val="BodyTextIndentChar"/>
    <w:link w:val="BodyTextFirstIndent2"/>
    <w:rsid w:val="009635EE"/>
    <w:rPr>
      <w:rFonts w:eastAsia="MS Mincho"/>
      <w:lang w:val="en-GB" w:eastAsia="en-US"/>
    </w:rPr>
  </w:style>
  <w:style w:type="paragraph" w:styleId="BodyTextIndent2">
    <w:name w:val="Body Text Indent 2"/>
    <w:basedOn w:val="Normal"/>
    <w:link w:val="BodyTextIndent2Char"/>
    <w:rsid w:val="009635EE"/>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rsid w:val="009635EE"/>
    <w:rPr>
      <w:rFonts w:eastAsia="MS Mincho"/>
      <w:lang w:val="en-GB" w:eastAsia="en-US"/>
    </w:rPr>
  </w:style>
  <w:style w:type="paragraph" w:styleId="Closing">
    <w:name w:val="Closing"/>
    <w:basedOn w:val="Normal"/>
    <w:link w:val="ClosingChar"/>
    <w:rsid w:val="009635EE"/>
    <w:pPr>
      <w:ind w:left="4252"/>
    </w:pPr>
    <w:rPr>
      <w:rFonts w:eastAsia="MS Mincho"/>
      <w:lang w:eastAsia="en-US"/>
    </w:rPr>
  </w:style>
  <w:style w:type="character" w:customStyle="1" w:styleId="ClosingChar">
    <w:name w:val="Closing Char"/>
    <w:basedOn w:val="DefaultParagraphFont"/>
    <w:link w:val="Closing"/>
    <w:rsid w:val="009635EE"/>
    <w:rPr>
      <w:rFonts w:eastAsia="MS Mincho"/>
      <w:lang w:val="en-GB" w:eastAsia="en-US"/>
    </w:rPr>
  </w:style>
  <w:style w:type="paragraph" w:styleId="Date">
    <w:name w:val="Date"/>
    <w:basedOn w:val="Normal"/>
    <w:next w:val="Normal"/>
    <w:link w:val="DateChar"/>
    <w:rsid w:val="009635EE"/>
    <w:rPr>
      <w:rFonts w:eastAsia="MS Mincho"/>
      <w:lang w:eastAsia="en-US"/>
    </w:rPr>
  </w:style>
  <w:style w:type="character" w:customStyle="1" w:styleId="DateChar">
    <w:name w:val="Date Char"/>
    <w:basedOn w:val="DefaultParagraphFont"/>
    <w:link w:val="Date"/>
    <w:rsid w:val="009635EE"/>
    <w:rPr>
      <w:rFonts w:eastAsia="MS Mincho"/>
      <w:lang w:val="en-GB" w:eastAsia="en-US"/>
    </w:rPr>
  </w:style>
  <w:style w:type="paragraph" w:styleId="E-mailSignature">
    <w:name w:val="E-mail Signature"/>
    <w:basedOn w:val="Normal"/>
    <w:link w:val="E-mailSignatureChar"/>
    <w:rsid w:val="009635EE"/>
    <w:rPr>
      <w:rFonts w:eastAsia="MS Mincho"/>
      <w:lang w:eastAsia="en-US"/>
    </w:rPr>
  </w:style>
  <w:style w:type="character" w:customStyle="1" w:styleId="E-mailSignatureChar">
    <w:name w:val="E-mail Signature Char"/>
    <w:basedOn w:val="DefaultParagraphFont"/>
    <w:link w:val="E-mailSignature"/>
    <w:rsid w:val="009635EE"/>
    <w:rPr>
      <w:rFonts w:eastAsia="MS Mincho"/>
      <w:lang w:val="en-GB" w:eastAsia="en-US"/>
    </w:rPr>
  </w:style>
  <w:style w:type="character" w:styleId="Emphasis">
    <w:name w:val="Emphasis"/>
    <w:qFormat/>
    <w:rsid w:val="009635EE"/>
    <w:rPr>
      <w:i/>
      <w:iCs/>
    </w:rPr>
  </w:style>
  <w:style w:type="paragraph" w:styleId="EnvelopeReturn">
    <w:name w:val="envelope return"/>
    <w:basedOn w:val="Normal"/>
    <w:rsid w:val="009635EE"/>
    <w:rPr>
      <w:rFonts w:ascii="Arial" w:eastAsia="MS Mincho" w:hAnsi="Arial" w:cs="Arial"/>
      <w:lang w:eastAsia="en-US"/>
    </w:rPr>
  </w:style>
  <w:style w:type="character" w:styleId="HTMLAcronym">
    <w:name w:val="HTML Acronym"/>
    <w:basedOn w:val="DefaultParagraphFont"/>
    <w:rsid w:val="009635EE"/>
  </w:style>
  <w:style w:type="paragraph" w:styleId="HTMLAddress">
    <w:name w:val="HTML Address"/>
    <w:basedOn w:val="Normal"/>
    <w:link w:val="HTMLAddressChar"/>
    <w:rsid w:val="009635EE"/>
    <w:rPr>
      <w:rFonts w:eastAsia="MS Mincho"/>
      <w:i/>
      <w:iCs/>
      <w:lang w:eastAsia="en-US"/>
    </w:rPr>
  </w:style>
  <w:style w:type="character" w:customStyle="1" w:styleId="HTMLAddressChar">
    <w:name w:val="HTML Address Char"/>
    <w:basedOn w:val="DefaultParagraphFont"/>
    <w:link w:val="HTMLAddress"/>
    <w:rsid w:val="009635EE"/>
    <w:rPr>
      <w:rFonts w:eastAsia="MS Mincho"/>
      <w:i/>
      <w:iCs/>
      <w:lang w:val="en-GB" w:eastAsia="en-US"/>
    </w:rPr>
  </w:style>
  <w:style w:type="character" w:styleId="HTMLCite">
    <w:name w:val="HTML Cite"/>
    <w:rsid w:val="009635EE"/>
    <w:rPr>
      <w:i/>
      <w:iCs/>
    </w:rPr>
  </w:style>
  <w:style w:type="character" w:styleId="HTMLCode">
    <w:name w:val="HTML Code"/>
    <w:rsid w:val="009635EE"/>
    <w:rPr>
      <w:rFonts w:ascii="Courier New" w:hAnsi="Courier New" w:cs="Courier New"/>
      <w:sz w:val="20"/>
      <w:szCs w:val="20"/>
    </w:rPr>
  </w:style>
  <w:style w:type="character" w:styleId="HTMLDefinition">
    <w:name w:val="HTML Definition"/>
    <w:rsid w:val="009635EE"/>
    <w:rPr>
      <w:i/>
      <w:iCs/>
    </w:rPr>
  </w:style>
  <w:style w:type="character" w:styleId="HTMLKeyboard">
    <w:name w:val="HTML Keyboard"/>
    <w:rsid w:val="009635EE"/>
    <w:rPr>
      <w:rFonts w:ascii="Courier New" w:hAnsi="Courier New" w:cs="Courier New"/>
      <w:sz w:val="20"/>
      <w:szCs w:val="20"/>
    </w:rPr>
  </w:style>
  <w:style w:type="paragraph" w:styleId="HTMLPreformatted">
    <w:name w:val="HTML Preformatted"/>
    <w:basedOn w:val="Normal"/>
    <w:link w:val="HTMLPreformattedChar"/>
    <w:rsid w:val="009635EE"/>
    <w:rPr>
      <w:rFonts w:ascii="Courier New" w:eastAsia="MS Mincho" w:hAnsi="Courier New" w:cs="Courier New"/>
      <w:lang w:eastAsia="en-US"/>
    </w:rPr>
  </w:style>
  <w:style w:type="character" w:customStyle="1" w:styleId="HTMLPreformattedChar">
    <w:name w:val="HTML Preformatted Char"/>
    <w:basedOn w:val="DefaultParagraphFont"/>
    <w:link w:val="HTMLPreformatted"/>
    <w:rsid w:val="009635EE"/>
    <w:rPr>
      <w:rFonts w:ascii="Courier New" w:eastAsia="MS Mincho" w:hAnsi="Courier New" w:cs="Courier New"/>
      <w:lang w:val="en-GB" w:eastAsia="en-US"/>
    </w:rPr>
  </w:style>
  <w:style w:type="character" w:styleId="HTMLSample">
    <w:name w:val="HTML Sample"/>
    <w:rsid w:val="009635EE"/>
    <w:rPr>
      <w:rFonts w:ascii="Courier New" w:hAnsi="Courier New" w:cs="Courier New"/>
    </w:rPr>
  </w:style>
  <w:style w:type="character" w:styleId="HTMLTypewriter">
    <w:name w:val="HTML Typewriter"/>
    <w:rsid w:val="009635EE"/>
    <w:rPr>
      <w:rFonts w:ascii="Courier New" w:hAnsi="Courier New" w:cs="Courier New"/>
      <w:sz w:val="20"/>
      <w:szCs w:val="20"/>
    </w:rPr>
  </w:style>
  <w:style w:type="character" w:styleId="HTMLVariable">
    <w:name w:val="HTML Variable"/>
    <w:rsid w:val="009635EE"/>
    <w:rPr>
      <w:i/>
      <w:iCs/>
    </w:rPr>
  </w:style>
  <w:style w:type="paragraph" w:styleId="List">
    <w:name w:val="List"/>
    <w:basedOn w:val="Normal"/>
    <w:rsid w:val="009635EE"/>
    <w:pPr>
      <w:ind w:left="283" w:hanging="283"/>
    </w:pPr>
    <w:rPr>
      <w:rFonts w:eastAsia="MS Mincho"/>
      <w:lang w:eastAsia="en-US"/>
    </w:rPr>
  </w:style>
  <w:style w:type="paragraph" w:styleId="List2">
    <w:name w:val="List 2"/>
    <w:basedOn w:val="Normal"/>
    <w:rsid w:val="009635EE"/>
    <w:pPr>
      <w:ind w:left="566" w:hanging="283"/>
    </w:pPr>
    <w:rPr>
      <w:rFonts w:eastAsia="MS Mincho"/>
      <w:lang w:eastAsia="en-US"/>
    </w:rPr>
  </w:style>
  <w:style w:type="paragraph" w:styleId="List3">
    <w:name w:val="List 3"/>
    <w:basedOn w:val="Normal"/>
    <w:rsid w:val="009635EE"/>
    <w:pPr>
      <w:ind w:left="849" w:hanging="283"/>
    </w:pPr>
    <w:rPr>
      <w:rFonts w:eastAsia="MS Mincho"/>
      <w:lang w:eastAsia="en-US"/>
    </w:rPr>
  </w:style>
  <w:style w:type="paragraph" w:styleId="List4">
    <w:name w:val="List 4"/>
    <w:basedOn w:val="Normal"/>
    <w:rsid w:val="009635EE"/>
    <w:pPr>
      <w:ind w:left="1132" w:hanging="283"/>
    </w:pPr>
    <w:rPr>
      <w:rFonts w:eastAsia="MS Mincho"/>
      <w:lang w:eastAsia="en-US"/>
    </w:rPr>
  </w:style>
  <w:style w:type="paragraph" w:styleId="List5">
    <w:name w:val="List 5"/>
    <w:basedOn w:val="Normal"/>
    <w:rsid w:val="009635EE"/>
    <w:pPr>
      <w:ind w:left="1415" w:hanging="283"/>
    </w:pPr>
    <w:rPr>
      <w:rFonts w:eastAsia="MS Mincho"/>
      <w:lang w:eastAsia="en-US"/>
    </w:rPr>
  </w:style>
  <w:style w:type="paragraph" w:styleId="ListBullet">
    <w:name w:val="List Bullet"/>
    <w:basedOn w:val="Normal"/>
    <w:rsid w:val="009635EE"/>
    <w:pPr>
      <w:tabs>
        <w:tab w:val="num" w:pos="360"/>
      </w:tabs>
      <w:ind w:left="360" w:hanging="360"/>
    </w:pPr>
    <w:rPr>
      <w:rFonts w:eastAsia="MS Mincho"/>
      <w:lang w:eastAsia="en-US"/>
    </w:rPr>
  </w:style>
  <w:style w:type="paragraph" w:styleId="ListBullet2">
    <w:name w:val="List Bullet 2"/>
    <w:basedOn w:val="Normal"/>
    <w:rsid w:val="009635EE"/>
    <w:pPr>
      <w:tabs>
        <w:tab w:val="num" w:pos="643"/>
      </w:tabs>
      <w:ind w:left="643" w:hanging="360"/>
    </w:pPr>
    <w:rPr>
      <w:rFonts w:eastAsia="MS Mincho"/>
      <w:lang w:eastAsia="en-US"/>
    </w:rPr>
  </w:style>
  <w:style w:type="paragraph" w:styleId="ListBullet3">
    <w:name w:val="List Bullet 3"/>
    <w:basedOn w:val="Normal"/>
    <w:rsid w:val="009635EE"/>
    <w:pPr>
      <w:tabs>
        <w:tab w:val="num" w:pos="926"/>
      </w:tabs>
      <w:ind w:left="926" w:hanging="360"/>
    </w:pPr>
    <w:rPr>
      <w:rFonts w:eastAsia="MS Mincho"/>
      <w:lang w:eastAsia="en-US"/>
    </w:rPr>
  </w:style>
  <w:style w:type="paragraph" w:styleId="ListBullet4">
    <w:name w:val="List Bullet 4"/>
    <w:basedOn w:val="Normal"/>
    <w:rsid w:val="009635EE"/>
    <w:pPr>
      <w:tabs>
        <w:tab w:val="num" w:pos="1209"/>
      </w:tabs>
      <w:ind w:left="1209" w:hanging="360"/>
    </w:pPr>
    <w:rPr>
      <w:rFonts w:eastAsia="MS Mincho"/>
      <w:lang w:eastAsia="en-US"/>
    </w:rPr>
  </w:style>
  <w:style w:type="paragraph" w:styleId="ListBullet5">
    <w:name w:val="List Bullet 5"/>
    <w:basedOn w:val="Normal"/>
    <w:rsid w:val="009635EE"/>
    <w:pPr>
      <w:tabs>
        <w:tab w:val="num" w:pos="1492"/>
      </w:tabs>
      <w:ind w:left="1492" w:hanging="360"/>
    </w:pPr>
    <w:rPr>
      <w:rFonts w:eastAsia="MS Mincho"/>
      <w:lang w:eastAsia="en-US"/>
    </w:rPr>
  </w:style>
  <w:style w:type="paragraph" w:styleId="ListContinue">
    <w:name w:val="List Continue"/>
    <w:basedOn w:val="Normal"/>
    <w:rsid w:val="009635EE"/>
    <w:pPr>
      <w:spacing w:after="120"/>
      <w:ind w:left="283"/>
    </w:pPr>
    <w:rPr>
      <w:rFonts w:eastAsia="MS Mincho"/>
      <w:lang w:eastAsia="en-US"/>
    </w:rPr>
  </w:style>
  <w:style w:type="paragraph" w:styleId="ListContinue2">
    <w:name w:val="List Continue 2"/>
    <w:basedOn w:val="Normal"/>
    <w:rsid w:val="009635EE"/>
    <w:pPr>
      <w:spacing w:after="120"/>
      <w:ind w:left="566"/>
    </w:pPr>
    <w:rPr>
      <w:rFonts w:eastAsia="MS Mincho"/>
      <w:lang w:eastAsia="en-US"/>
    </w:rPr>
  </w:style>
  <w:style w:type="paragraph" w:styleId="ListContinue3">
    <w:name w:val="List Continue 3"/>
    <w:basedOn w:val="Normal"/>
    <w:rsid w:val="009635EE"/>
    <w:pPr>
      <w:spacing w:after="120"/>
      <w:ind w:left="849"/>
    </w:pPr>
    <w:rPr>
      <w:rFonts w:eastAsia="MS Mincho"/>
      <w:lang w:eastAsia="en-US"/>
    </w:rPr>
  </w:style>
  <w:style w:type="paragraph" w:styleId="ListContinue4">
    <w:name w:val="List Continue 4"/>
    <w:basedOn w:val="Normal"/>
    <w:rsid w:val="009635EE"/>
    <w:pPr>
      <w:spacing w:after="120"/>
      <w:ind w:left="1132"/>
    </w:pPr>
    <w:rPr>
      <w:rFonts w:eastAsia="MS Mincho"/>
      <w:lang w:eastAsia="en-US"/>
    </w:rPr>
  </w:style>
  <w:style w:type="paragraph" w:styleId="ListContinue5">
    <w:name w:val="List Continue 5"/>
    <w:basedOn w:val="Normal"/>
    <w:rsid w:val="009635EE"/>
    <w:pPr>
      <w:spacing w:after="120"/>
      <w:ind w:left="1415"/>
    </w:pPr>
    <w:rPr>
      <w:rFonts w:eastAsia="MS Mincho"/>
      <w:lang w:eastAsia="en-US"/>
    </w:rPr>
  </w:style>
  <w:style w:type="paragraph" w:styleId="ListNumber">
    <w:name w:val="List Number"/>
    <w:basedOn w:val="Normal"/>
    <w:rsid w:val="009635EE"/>
    <w:pPr>
      <w:tabs>
        <w:tab w:val="num" w:pos="360"/>
      </w:tabs>
      <w:ind w:left="360" w:hanging="360"/>
    </w:pPr>
    <w:rPr>
      <w:rFonts w:eastAsia="MS Mincho"/>
      <w:lang w:eastAsia="en-US"/>
    </w:rPr>
  </w:style>
  <w:style w:type="paragraph" w:styleId="ListNumber2">
    <w:name w:val="List Number 2"/>
    <w:basedOn w:val="Normal"/>
    <w:rsid w:val="009635EE"/>
    <w:pPr>
      <w:tabs>
        <w:tab w:val="num" w:pos="643"/>
      </w:tabs>
      <w:ind w:left="643" w:hanging="360"/>
    </w:pPr>
    <w:rPr>
      <w:rFonts w:eastAsia="MS Mincho"/>
      <w:lang w:eastAsia="en-US"/>
    </w:rPr>
  </w:style>
  <w:style w:type="paragraph" w:styleId="ListNumber3">
    <w:name w:val="List Number 3"/>
    <w:basedOn w:val="Normal"/>
    <w:rsid w:val="009635EE"/>
    <w:pPr>
      <w:tabs>
        <w:tab w:val="num" w:pos="926"/>
      </w:tabs>
      <w:ind w:left="926" w:hanging="360"/>
    </w:pPr>
    <w:rPr>
      <w:rFonts w:eastAsia="MS Mincho"/>
      <w:lang w:eastAsia="en-US"/>
    </w:rPr>
  </w:style>
  <w:style w:type="paragraph" w:styleId="ListNumber4">
    <w:name w:val="List Number 4"/>
    <w:basedOn w:val="Normal"/>
    <w:rsid w:val="009635EE"/>
    <w:pPr>
      <w:tabs>
        <w:tab w:val="num" w:pos="1209"/>
      </w:tabs>
      <w:ind w:left="1209" w:hanging="360"/>
    </w:pPr>
    <w:rPr>
      <w:rFonts w:eastAsia="MS Mincho"/>
      <w:lang w:eastAsia="en-US"/>
    </w:rPr>
  </w:style>
  <w:style w:type="paragraph" w:styleId="ListNumber5">
    <w:name w:val="List Number 5"/>
    <w:basedOn w:val="Normal"/>
    <w:rsid w:val="009635EE"/>
    <w:pPr>
      <w:tabs>
        <w:tab w:val="num" w:pos="1492"/>
      </w:tabs>
      <w:ind w:left="1492" w:hanging="360"/>
    </w:pPr>
    <w:rPr>
      <w:rFonts w:eastAsia="MS Mincho"/>
      <w:lang w:eastAsia="en-US"/>
    </w:rPr>
  </w:style>
  <w:style w:type="paragraph" w:styleId="MessageHeader">
    <w:name w:val="Message Header"/>
    <w:basedOn w:val="Normal"/>
    <w:link w:val="MessageHeaderChar"/>
    <w:rsid w:val="009635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rsid w:val="009635EE"/>
    <w:rPr>
      <w:rFonts w:ascii="Arial" w:eastAsia="MS Mincho" w:hAnsi="Arial" w:cs="Arial"/>
      <w:sz w:val="24"/>
      <w:szCs w:val="24"/>
      <w:shd w:val="pct20" w:color="auto" w:fill="auto"/>
      <w:lang w:val="en-GB" w:eastAsia="en-US"/>
    </w:rPr>
  </w:style>
  <w:style w:type="paragraph" w:styleId="NormalWeb">
    <w:name w:val="Normal (Web)"/>
    <w:basedOn w:val="Normal"/>
    <w:link w:val="NormalWebChar"/>
    <w:rsid w:val="009635EE"/>
    <w:rPr>
      <w:rFonts w:eastAsia="MS Mincho"/>
      <w:sz w:val="24"/>
      <w:szCs w:val="24"/>
      <w:lang w:eastAsia="en-US"/>
    </w:rPr>
  </w:style>
  <w:style w:type="paragraph" w:styleId="NormalIndent">
    <w:name w:val="Normal Indent"/>
    <w:basedOn w:val="Normal"/>
    <w:rsid w:val="009635EE"/>
    <w:pPr>
      <w:ind w:left="567"/>
    </w:pPr>
    <w:rPr>
      <w:rFonts w:eastAsia="MS Mincho"/>
      <w:lang w:eastAsia="en-US"/>
    </w:rPr>
  </w:style>
  <w:style w:type="paragraph" w:styleId="NoteHeading">
    <w:name w:val="Note Heading"/>
    <w:basedOn w:val="Normal"/>
    <w:next w:val="Normal"/>
    <w:link w:val="NoteHeadingChar"/>
    <w:rsid w:val="009635EE"/>
    <w:rPr>
      <w:rFonts w:eastAsia="MS Mincho"/>
      <w:lang w:eastAsia="en-US"/>
    </w:rPr>
  </w:style>
  <w:style w:type="character" w:customStyle="1" w:styleId="NoteHeadingChar">
    <w:name w:val="Note Heading Char"/>
    <w:basedOn w:val="DefaultParagraphFont"/>
    <w:link w:val="NoteHeading"/>
    <w:rsid w:val="009635EE"/>
    <w:rPr>
      <w:rFonts w:eastAsia="MS Mincho"/>
      <w:lang w:val="en-GB" w:eastAsia="en-US"/>
    </w:rPr>
  </w:style>
  <w:style w:type="paragraph" w:styleId="Salutation">
    <w:name w:val="Salutation"/>
    <w:basedOn w:val="Normal"/>
    <w:next w:val="Normal"/>
    <w:link w:val="SalutationChar"/>
    <w:rsid w:val="009635EE"/>
    <w:rPr>
      <w:rFonts w:eastAsia="MS Mincho"/>
      <w:lang w:eastAsia="en-US"/>
    </w:rPr>
  </w:style>
  <w:style w:type="character" w:customStyle="1" w:styleId="SalutationChar">
    <w:name w:val="Salutation Char"/>
    <w:basedOn w:val="DefaultParagraphFont"/>
    <w:link w:val="Salutation"/>
    <w:rsid w:val="009635EE"/>
    <w:rPr>
      <w:rFonts w:eastAsia="MS Mincho"/>
      <w:lang w:val="en-GB" w:eastAsia="en-US"/>
    </w:rPr>
  </w:style>
  <w:style w:type="paragraph" w:styleId="Signature">
    <w:name w:val="Signature"/>
    <w:basedOn w:val="Normal"/>
    <w:link w:val="SignatureChar"/>
    <w:rsid w:val="009635EE"/>
    <w:pPr>
      <w:ind w:left="4252"/>
    </w:pPr>
    <w:rPr>
      <w:rFonts w:eastAsia="MS Mincho"/>
      <w:lang w:eastAsia="en-US"/>
    </w:rPr>
  </w:style>
  <w:style w:type="character" w:customStyle="1" w:styleId="SignatureChar">
    <w:name w:val="Signature Char"/>
    <w:basedOn w:val="DefaultParagraphFont"/>
    <w:link w:val="Signature"/>
    <w:rsid w:val="009635EE"/>
    <w:rPr>
      <w:rFonts w:eastAsia="MS Mincho"/>
      <w:lang w:val="en-GB" w:eastAsia="en-US"/>
    </w:rPr>
  </w:style>
  <w:style w:type="character" w:styleId="Strong">
    <w:name w:val="Strong"/>
    <w:qFormat/>
    <w:rsid w:val="009635EE"/>
    <w:rPr>
      <w:b/>
      <w:bCs/>
    </w:rPr>
  </w:style>
  <w:style w:type="paragraph" w:styleId="Subtitle">
    <w:name w:val="Subtitle"/>
    <w:basedOn w:val="Normal"/>
    <w:link w:val="SubtitleChar"/>
    <w:qFormat/>
    <w:rsid w:val="009635EE"/>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9635EE"/>
    <w:rPr>
      <w:rFonts w:ascii="Arial" w:eastAsia="MS Mincho" w:hAnsi="Arial" w:cs="Arial"/>
      <w:sz w:val="24"/>
      <w:szCs w:val="24"/>
      <w:lang w:val="en-GB" w:eastAsia="en-US"/>
    </w:rPr>
  </w:style>
  <w:style w:type="table" w:styleId="Table3Deffects1">
    <w:name w:val="Table 3D effects 1"/>
    <w:basedOn w:val="TableNormal"/>
    <w:rsid w:val="009635EE"/>
    <w:pPr>
      <w:suppressAutoHyphens/>
      <w:spacing w:line="240" w:lineRule="atLeast"/>
    </w:pPr>
    <w:rPr>
      <w:rFonts w:eastAsia="MS Mincho"/>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35EE"/>
    <w:pPr>
      <w:suppressAutoHyphens/>
      <w:spacing w:line="240" w:lineRule="atLeast"/>
    </w:pPr>
    <w:rPr>
      <w:rFonts w:eastAsia="MS Mincho"/>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35EE"/>
    <w:pPr>
      <w:suppressAutoHyphens/>
      <w:spacing w:line="240" w:lineRule="atLeast"/>
    </w:pPr>
    <w:rPr>
      <w:rFonts w:eastAsia="MS Mincho"/>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35EE"/>
    <w:pPr>
      <w:suppressAutoHyphens/>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35EE"/>
    <w:pPr>
      <w:suppressAutoHyphens/>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35EE"/>
    <w:pPr>
      <w:suppressAutoHyphens/>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35EE"/>
    <w:pPr>
      <w:suppressAutoHyphens/>
      <w:spacing w:line="240" w:lineRule="atLeast"/>
    </w:pPr>
    <w:rPr>
      <w:rFonts w:eastAsia="MS Mincho"/>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35EE"/>
    <w:pPr>
      <w:suppressAutoHyphens/>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35EE"/>
    <w:pPr>
      <w:suppressAutoHyphens/>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35EE"/>
    <w:pPr>
      <w:suppressAutoHyphens/>
      <w:spacing w:line="240" w:lineRule="atLeast"/>
    </w:pPr>
    <w:rPr>
      <w:rFonts w:eastAsia="MS Mincho"/>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35EE"/>
    <w:pPr>
      <w:suppressAutoHyphens/>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35EE"/>
    <w:pPr>
      <w:suppressAutoHyphens/>
      <w:spacing w:line="240" w:lineRule="atLeast"/>
    </w:pPr>
    <w:rPr>
      <w:rFonts w:eastAsia="MS Mincho"/>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35EE"/>
    <w:pPr>
      <w:suppressAutoHyphens/>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35EE"/>
    <w:pPr>
      <w:suppressAutoHyphens/>
      <w:spacing w:line="240" w:lineRule="atLeast"/>
    </w:pPr>
    <w:rPr>
      <w:rFonts w:eastAsia="MS Mincho"/>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35EE"/>
    <w:pPr>
      <w:suppressAutoHyphens/>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35EE"/>
    <w:pPr>
      <w:suppressAutoHyphens/>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35EE"/>
    <w:pPr>
      <w:suppressAutoHyphens/>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35EE"/>
    <w:pPr>
      <w:suppressAutoHyphens/>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35EE"/>
    <w:pPr>
      <w:suppressAutoHyphens/>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35EE"/>
    <w:pPr>
      <w:suppressAutoHyphens/>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35EE"/>
    <w:pPr>
      <w:suppressAutoHyphens/>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35EE"/>
    <w:pPr>
      <w:suppressAutoHyphens/>
      <w:spacing w:line="240" w:lineRule="atLeast"/>
    </w:pPr>
    <w:rPr>
      <w:rFonts w:eastAsia="MS Mincho"/>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35EE"/>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35EE"/>
    <w:pPr>
      <w:suppressAutoHyphens/>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35EE"/>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35EE"/>
    <w:pPr>
      <w:suppressAutoHyphens/>
      <w:spacing w:line="240" w:lineRule="atLeast"/>
    </w:pPr>
    <w:rPr>
      <w:rFonts w:eastAsia="MS Mincho"/>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35EE"/>
    <w:pPr>
      <w:suppressAutoHyphens/>
      <w:spacing w:line="240" w:lineRule="atLeast"/>
    </w:pPr>
    <w:rPr>
      <w:rFonts w:eastAsia="MS Mincho"/>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35EE"/>
    <w:pPr>
      <w:suppressAutoHyphens/>
      <w:spacing w:line="240" w:lineRule="atLeast"/>
    </w:pPr>
    <w:rPr>
      <w:rFonts w:eastAsia="MS Mincho"/>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35EE"/>
    <w:pPr>
      <w:suppressAutoHyphens/>
      <w:spacing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35EE"/>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35EE"/>
    <w:pPr>
      <w:suppressAutoHyphens/>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35EE"/>
    <w:pPr>
      <w:suppressAutoHyphens/>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35EE"/>
    <w:pPr>
      <w:suppressAutoHyphens/>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635EE"/>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9635EE"/>
    <w:rPr>
      <w:rFonts w:ascii="Arial" w:eastAsia="MS Mincho" w:hAnsi="Arial" w:cs="Arial"/>
      <w:b/>
      <w:bCs/>
      <w:kern w:val="28"/>
      <w:sz w:val="32"/>
      <w:szCs w:val="32"/>
      <w:lang w:val="en-GB" w:eastAsia="en-US"/>
    </w:rPr>
  </w:style>
  <w:style w:type="paragraph" w:styleId="EnvelopeAddress">
    <w:name w:val="envelope address"/>
    <w:basedOn w:val="Normal"/>
    <w:rsid w:val="009635EE"/>
    <w:pPr>
      <w:framePr w:w="7920" w:h="1980" w:hRule="exact" w:hSpace="180" w:wrap="auto" w:hAnchor="page" w:xAlign="center" w:yAlign="bottom"/>
      <w:ind w:left="2880"/>
    </w:pPr>
    <w:rPr>
      <w:rFonts w:ascii="Arial" w:eastAsia="MS Mincho" w:hAnsi="Arial" w:cs="Arial"/>
      <w:sz w:val="24"/>
      <w:szCs w:val="24"/>
      <w:lang w:eastAsia="en-US"/>
    </w:rPr>
  </w:style>
  <w:style w:type="paragraph" w:customStyle="1" w:styleId="Rom2">
    <w:name w:val="Rom2"/>
    <w:basedOn w:val="Normal"/>
    <w:rsid w:val="009635EE"/>
    <w:pPr>
      <w:numPr>
        <w:numId w:val="25"/>
      </w:numPr>
      <w:suppressAutoHyphens w:val="0"/>
      <w:spacing w:after="240" w:line="240" w:lineRule="auto"/>
    </w:pPr>
    <w:rPr>
      <w:rFonts w:eastAsia="MS Mincho"/>
      <w:sz w:val="24"/>
      <w:lang w:eastAsia="en-US"/>
    </w:rPr>
  </w:style>
  <w:style w:type="paragraph" w:customStyle="1" w:styleId="NormalLeft">
    <w:name w:val="Normal Left"/>
    <w:basedOn w:val="Normal"/>
    <w:rsid w:val="009635EE"/>
    <w:pPr>
      <w:suppressAutoHyphens w:val="0"/>
      <w:spacing w:before="120" w:after="120" w:line="240" w:lineRule="auto"/>
    </w:pPr>
    <w:rPr>
      <w:rFonts w:eastAsia="MS Mincho"/>
      <w:sz w:val="24"/>
      <w:lang w:eastAsia="ko-KR"/>
    </w:rPr>
  </w:style>
  <w:style w:type="character" w:customStyle="1" w:styleId="FooterChar">
    <w:name w:val="Footer Char"/>
    <w:aliases w:val="3_G Char"/>
    <w:link w:val="Footer"/>
    <w:rsid w:val="009635EE"/>
    <w:rPr>
      <w:sz w:val="16"/>
      <w:lang w:val="en-GB"/>
    </w:rPr>
  </w:style>
  <w:style w:type="character" w:customStyle="1" w:styleId="Heading1Char">
    <w:name w:val="Heading 1 Char"/>
    <w:aliases w:val="Table_G Char"/>
    <w:link w:val="Heading1"/>
    <w:rsid w:val="009635EE"/>
    <w:rPr>
      <w:lang w:val="en-GB"/>
    </w:rPr>
  </w:style>
  <w:style w:type="character" w:customStyle="1" w:styleId="NormalWebChar">
    <w:name w:val="Normal (Web) Char"/>
    <w:link w:val="NormalWeb"/>
    <w:rsid w:val="009635EE"/>
    <w:rPr>
      <w:rFonts w:eastAsia="MS Mincho"/>
      <w:sz w:val="24"/>
      <w:szCs w:val="24"/>
      <w:lang w:val="en-GB" w:eastAsia="en-US"/>
    </w:rPr>
  </w:style>
  <w:style w:type="character" w:customStyle="1" w:styleId="CharChar11">
    <w:name w:val="Char Char11"/>
    <w:rsid w:val="009635EE"/>
    <w:rPr>
      <w:sz w:val="24"/>
      <w:szCs w:val="24"/>
      <w:lang w:val="it-IT" w:eastAsia="it-IT" w:bidi="ar-SA"/>
    </w:rPr>
  </w:style>
  <w:style w:type="character" w:customStyle="1" w:styleId="HeaderChar">
    <w:name w:val="Header Char"/>
    <w:aliases w:val="6_G Char"/>
    <w:link w:val="Header"/>
    <w:rsid w:val="009635EE"/>
    <w:rPr>
      <w:b/>
      <w:sz w:val="18"/>
      <w:lang w:val="en-GB"/>
    </w:rPr>
  </w:style>
  <w:style w:type="paragraph" w:customStyle="1" w:styleId="NormalCentered">
    <w:name w:val="Normal Centered"/>
    <w:basedOn w:val="Normal"/>
    <w:rsid w:val="009635EE"/>
    <w:pPr>
      <w:suppressAutoHyphens w:val="0"/>
      <w:spacing w:before="120" w:after="120" w:line="288" w:lineRule="atLeast"/>
      <w:ind w:left="1134" w:hanging="1134"/>
      <w:jc w:val="center"/>
    </w:pPr>
    <w:rPr>
      <w:rFonts w:eastAsia="MS Mincho"/>
      <w:sz w:val="24"/>
      <w:lang w:eastAsia="en-US"/>
    </w:rPr>
  </w:style>
  <w:style w:type="character" w:customStyle="1" w:styleId="FootnoteReference1">
    <w:name w:val="Footnote Reference1"/>
    <w:rsid w:val="009635EE"/>
    <w:rPr>
      <w:sz w:val="20"/>
      <w:vertAlign w:val="superscript"/>
    </w:rPr>
  </w:style>
  <w:style w:type="paragraph" w:customStyle="1" w:styleId="Text1">
    <w:name w:val="Text 1"/>
    <w:basedOn w:val="Normal"/>
    <w:rsid w:val="009635EE"/>
    <w:pPr>
      <w:suppressAutoHyphens w:val="0"/>
      <w:spacing w:before="120" w:after="120" w:line="240" w:lineRule="auto"/>
      <w:ind w:left="851"/>
      <w:jc w:val="both"/>
    </w:pPr>
    <w:rPr>
      <w:rFonts w:eastAsia="MS Mincho"/>
      <w:sz w:val="24"/>
      <w:lang w:eastAsia="en-US"/>
    </w:rPr>
  </w:style>
  <w:style w:type="paragraph" w:customStyle="1" w:styleId="ManualNumPar2">
    <w:name w:val="Manual NumPar 2"/>
    <w:basedOn w:val="Normal"/>
    <w:next w:val="Normal"/>
    <w:rsid w:val="009635EE"/>
    <w:pPr>
      <w:suppressAutoHyphens w:val="0"/>
      <w:spacing w:before="120" w:after="120" w:line="240" w:lineRule="auto"/>
      <w:ind w:left="850" w:hanging="850"/>
      <w:jc w:val="both"/>
    </w:pPr>
    <w:rPr>
      <w:rFonts w:eastAsia="MS Mincho"/>
      <w:sz w:val="24"/>
      <w:szCs w:val="24"/>
      <w:lang w:eastAsia="de-DE"/>
    </w:rPr>
  </w:style>
  <w:style w:type="paragraph" w:styleId="CommentSubject">
    <w:name w:val="annotation subject"/>
    <w:basedOn w:val="CommentText"/>
    <w:next w:val="CommentText"/>
    <w:link w:val="CommentSubjectChar"/>
    <w:uiPriority w:val="99"/>
    <w:rsid w:val="009635EE"/>
    <w:pPr>
      <w:spacing w:line="240" w:lineRule="auto"/>
    </w:pPr>
    <w:rPr>
      <w:b/>
      <w:bCs/>
    </w:rPr>
  </w:style>
  <w:style w:type="character" w:customStyle="1" w:styleId="CommentSubjectChar">
    <w:name w:val="Comment Subject Char"/>
    <w:basedOn w:val="CommentTextChar"/>
    <w:link w:val="CommentSubject"/>
    <w:uiPriority w:val="99"/>
    <w:rsid w:val="009635EE"/>
    <w:rPr>
      <w:rFonts w:eastAsia="MS Mincho"/>
      <w:b/>
      <w:bCs/>
      <w:lang w:val="x-none" w:eastAsia="en-US"/>
    </w:rPr>
  </w:style>
  <w:style w:type="paragraph" w:customStyle="1" w:styleId="Point2">
    <w:name w:val="Point 2"/>
    <w:basedOn w:val="Normal"/>
    <w:rsid w:val="009635EE"/>
    <w:pPr>
      <w:suppressAutoHyphens w:val="0"/>
      <w:spacing w:before="120" w:after="120" w:line="240" w:lineRule="auto"/>
      <w:ind w:left="1984" w:hanging="567"/>
      <w:jc w:val="both"/>
    </w:pPr>
    <w:rPr>
      <w:rFonts w:eastAsia="MS Mincho"/>
      <w:sz w:val="24"/>
      <w:szCs w:val="24"/>
      <w:lang w:eastAsia="en-US"/>
    </w:rPr>
  </w:style>
  <w:style w:type="paragraph" w:customStyle="1" w:styleId="StyleH23GLeft0781">
    <w:name w:val="Style _ H_2/3_G + Left:  0.78&quot;1"/>
    <w:basedOn w:val="H23G"/>
    <w:rsid w:val="009635EE"/>
    <w:pPr>
      <w:ind w:left="2304" w:right="1138" w:hanging="1166"/>
    </w:pPr>
    <w:rPr>
      <w:rFonts w:eastAsia="MS Mincho"/>
      <w:bCs/>
      <w:lang w:val="x-none" w:eastAsia="en-US"/>
    </w:rPr>
  </w:style>
  <w:style w:type="paragraph" w:customStyle="1" w:styleId="t1jfr">
    <w:name w:val="t1_jfr"/>
    <w:basedOn w:val="Normal"/>
    <w:next w:val="Normal"/>
    <w:semiHidden/>
    <w:rsid w:val="009635EE"/>
    <w:pPr>
      <w:suppressAutoHyphens w:val="0"/>
      <w:spacing w:line="240" w:lineRule="auto"/>
      <w:ind w:left="567" w:right="731"/>
    </w:pPr>
    <w:rPr>
      <w:rFonts w:eastAsia="MS Mincho"/>
      <w:b/>
      <w:sz w:val="22"/>
      <w:u w:val="single"/>
      <w:lang w:val="fr-FR" w:eastAsia="en-US"/>
    </w:rPr>
  </w:style>
  <w:style w:type="paragraph" w:customStyle="1" w:styleId="Point0">
    <w:name w:val="Point 0"/>
    <w:basedOn w:val="Normal"/>
    <w:rsid w:val="009635EE"/>
    <w:pPr>
      <w:suppressAutoHyphens w:val="0"/>
      <w:spacing w:before="120" w:after="120" w:line="240" w:lineRule="auto"/>
      <w:ind w:left="850" w:hanging="850"/>
      <w:jc w:val="both"/>
    </w:pPr>
    <w:rPr>
      <w:rFonts w:eastAsia="MS Mincho"/>
      <w:sz w:val="24"/>
      <w:lang w:eastAsia="en-GB"/>
    </w:rPr>
  </w:style>
  <w:style w:type="character" w:customStyle="1" w:styleId="H23GChar">
    <w:name w:val="_ H_2/3_G Char"/>
    <w:link w:val="H23G"/>
    <w:rsid w:val="009635EE"/>
    <w:rPr>
      <w:b/>
      <w:lang w:val="en-GB"/>
    </w:rPr>
  </w:style>
  <w:style w:type="character" w:customStyle="1" w:styleId="SingleTxtGCar">
    <w:name w:val="_ Single Txt_G Car"/>
    <w:rsid w:val="009635EE"/>
    <w:rPr>
      <w:lang w:val="en-GB" w:eastAsia="en-US" w:bidi="ar-SA"/>
    </w:rPr>
  </w:style>
  <w:style w:type="paragraph" w:customStyle="1" w:styleId="ManualNumPar1">
    <w:name w:val="Manual NumPar 1"/>
    <w:basedOn w:val="Normal"/>
    <w:next w:val="Text1"/>
    <w:rsid w:val="009635EE"/>
    <w:pPr>
      <w:suppressAutoHyphens w:val="0"/>
      <w:spacing w:before="120" w:after="120" w:line="240" w:lineRule="auto"/>
      <w:ind w:left="851" w:hanging="851"/>
      <w:jc w:val="both"/>
    </w:pPr>
    <w:rPr>
      <w:rFonts w:eastAsia="MS Mincho"/>
      <w:sz w:val="24"/>
      <w:lang w:eastAsia="en-US"/>
    </w:rPr>
  </w:style>
  <w:style w:type="paragraph" w:customStyle="1" w:styleId="Applicationdirecte">
    <w:name w:val="Application directe"/>
    <w:basedOn w:val="Normal"/>
    <w:next w:val="Normal"/>
    <w:semiHidden/>
    <w:rsid w:val="009635EE"/>
    <w:pPr>
      <w:suppressAutoHyphens w:val="0"/>
      <w:spacing w:before="480" w:after="120" w:line="240" w:lineRule="auto"/>
      <w:jc w:val="both"/>
    </w:pPr>
    <w:rPr>
      <w:rFonts w:eastAsia="MS Mincho"/>
      <w:sz w:val="24"/>
      <w:lang w:eastAsia="en-GB"/>
    </w:rPr>
  </w:style>
  <w:style w:type="paragraph" w:customStyle="1" w:styleId="PointDouble0">
    <w:name w:val="PointDouble 0"/>
    <w:basedOn w:val="Normal"/>
    <w:semiHidden/>
    <w:rsid w:val="009635EE"/>
    <w:pPr>
      <w:tabs>
        <w:tab w:val="left" w:pos="850"/>
      </w:tabs>
      <w:suppressAutoHyphens w:val="0"/>
      <w:spacing w:before="120" w:after="120" w:line="240" w:lineRule="auto"/>
      <w:ind w:left="1417" w:hanging="1417"/>
      <w:jc w:val="both"/>
    </w:pPr>
    <w:rPr>
      <w:rFonts w:eastAsia="MS Mincho"/>
      <w:sz w:val="24"/>
      <w:lang w:eastAsia="en-GB"/>
    </w:rPr>
  </w:style>
  <w:style w:type="character" w:customStyle="1" w:styleId="FooterChar1">
    <w:name w:val="Footer Char1"/>
    <w:aliases w:val="3_G Char1"/>
    <w:rsid w:val="009635EE"/>
    <w:rPr>
      <w:sz w:val="16"/>
      <w:lang w:val="en-GB" w:eastAsia="en-US" w:bidi="ar-SA"/>
    </w:rPr>
  </w:style>
  <w:style w:type="paragraph" w:customStyle="1" w:styleId="remjfr">
    <w:name w:val="rem_jfr"/>
    <w:basedOn w:val="Normal"/>
    <w:next w:val="Normal"/>
    <w:semiHidden/>
    <w:rsid w:val="009635EE"/>
    <w:pPr>
      <w:tabs>
        <w:tab w:val="left" w:pos="1701"/>
        <w:tab w:val="left" w:pos="3686"/>
      </w:tabs>
      <w:suppressAutoHyphens w:val="0"/>
      <w:spacing w:line="240" w:lineRule="auto"/>
      <w:ind w:left="1985" w:right="589" w:hanging="1134"/>
    </w:pPr>
    <w:rPr>
      <w:rFonts w:eastAsia="MS Mincho"/>
      <w:i/>
      <w:sz w:val="22"/>
      <w:lang w:val="fr-FR" w:eastAsia="en-US"/>
    </w:rPr>
  </w:style>
  <w:style w:type="paragraph" w:customStyle="1" w:styleId="GTRnormal2Car">
    <w:name w:val="GTR normal 2 Car"/>
    <w:basedOn w:val="Normal"/>
    <w:rsid w:val="009635EE"/>
    <w:pPr>
      <w:widowControl w:val="0"/>
      <w:tabs>
        <w:tab w:val="num" w:pos="595"/>
      </w:tabs>
      <w:suppressAutoHyphens w:val="0"/>
      <w:autoSpaceDE w:val="0"/>
      <w:autoSpaceDN w:val="0"/>
      <w:adjustRightInd w:val="0"/>
      <w:spacing w:after="240" w:line="240" w:lineRule="auto"/>
      <w:ind w:left="595" w:hanging="420"/>
    </w:pPr>
    <w:rPr>
      <w:rFonts w:ascii="Courier New" w:eastAsia="MS Mincho" w:hAnsi="Courier New" w:cs="Courier New"/>
      <w:color w:val="000000"/>
      <w:lang w:eastAsia="en-US"/>
    </w:rPr>
  </w:style>
  <w:style w:type="paragraph" w:customStyle="1" w:styleId="GRPEfauxtitre1">
    <w:name w:val="GRPE faux titre 1"/>
    <w:basedOn w:val="Normal"/>
    <w:next w:val="Normal"/>
    <w:rsid w:val="009635EE"/>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table" w:customStyle="1" w:styleId="TableGrid20">
    <w:name w:val="Table Grid2"/>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9635EE"/>
    <w:pPr>
      <w:suppressAutoHyphens w:val="0"/>
      <w:autoSpaceDE w:val="0"/>
      <w:autoSpaceDN w:val="0"/>
      <w:adjustRightInd w:val="0"/>
      <w:spacing w:line="240" w:lineRule="auto"/>
    </w:pPr>
    <w:rPr>
      <w:rFonts w:ascii="Helvetica Linotype" w:eastAsia="MS Mincho" w:hAnsi="Helvetica Linotype"/>
      <w:sz w:val="24"/>
      <w:szCs w:val="24"/>
      <w:lang w:eastAsia="en-GB"/>
    </w:rPr>
  </w:style>
  <w:style w:type="character" w:styleId="PlaceholderText">
    <w:name w:val="Placeholder Text"/>
    <w:basedOn w:val="DefaultParagraphFont"/>
    <w:uiPriority w:val="99"/>
    <w:semiHidden/>
    <w:rsid w:val="009635EE"/>
    <w:rPr>
      <w:color w:val="808080"/>
    </w:rPr>
  </w:style>
  <w:style w:type="table" w:customStyle="1" w:styleId="TableGrid30">
    <w:name w:val="Table Grid3"/>
    <w:basedOn w:val="TableNormal"/>
    <w:next w:val="TableGrid"/>
    <w:uiPriority w:val="59"/>
    <w:rsid w:val="009635EE"/>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9635EE"/>
    <w:pPr>
      <w:tabs>
        <w:tab w:val="num" w:pos="709"/>
      </w:tabs>
      <w:suppressAutoHyphens w:val="0"/>
      <w:spacing w:before="120" w:after="120" w:line="240" w:lineRule="auto"/>
      <w:ind w:left="709" w:hanging="709"/>
      <w:jc w:val="both"/>
    </w:pPr>
    <w:rPr>
      <w:rFonts w:eastAsia="MS Mincho"/>
      <w:sz w:val="24"/>
      <w:lang w:eastAsia="en-GB"/>
    </w:rPr>
  </w:style>
  <w:style w:type="paragraph" w:styleId="Revision">
    <w:name w:val="Revision"/>
    <w:hidden/>
    <w:uiPriority w:val="99"/>
    <w:semiHidden/>
    <w:rsid w:val="009635EE"/>
    <w:rPr>
      <w:rFonts w:eastAsia="MS Mincho"/>
      <w:lang w:val="en-GB" w:eastAsia="en-US"/>
    </w:rPr>
  </w:style>
  <w:style w:type="paragraph" w:customStyle="1" w:styleId="a0">
    <w:name w:val="Содержимое таблицы"/>
    <w:basedOn w:val="BodyText"/>
    <w:rsid w:val="009635EE"/>
    <w:pPr>
      <w:suppressLineNumbers/>
      <w:spacing w:after="120" w:line="240" w:lineRule="auto"/>
    </w:pPr>
    <w:rPr>
      <w:sz w:val="24"/>
      <w:szCs w:val="24"/>
      <w:lang w:val="ru-RU" w:eastAsia="ar-SA"/>
    </w:rPr>
  </w:style>
  <w:style w:type="character" w:customStyle="1" w:styleId="WW8Num2z0">
    <w:name w:val="WW8Num2z0"/>
    <w:rsid w:val="009635EE"/>
    <w:rPr>
      <w:rFonts w:ascii="Symbol" w:hAnsi="Symbol"/>
    </w:rPr>
  </w:style>
  <w:style w:type="character" w:customStyle="1" w:styleId="H56GChar">
    <w:name w:val="_ H_5/6_G Char"/>
    <w:link w:val="H56G"/>
    <w:rsid w:val="009635EE"/>
    <w:rPr>
      <w:lang w:val="en-GB"/>
    </w:rPr>
  </w:style>
  <w:style w:type="paragraph" w:customStyle="1" w:styleId="CM3">
    <w:name w:val="CM3"/>
    <w:basedOn w:val="Default"/>
    <w:next w:val="Default"/>
    <w:uiPriority w:val="99"/>
    <w:rsid w:val="009635EE"/>
    <w:pPr>
      <w:widowControl/>
    </w:pPr>
    <w:rPr>
      <w:rFonts w:ascii="EUAlbertina" w:eastAsia="MS Mincho" w:hAnsi="EUAlbertina"/>
      <w:color w:val="auto"/>
      <w:lang w:val="de-DE" w:eastAsia="de-DE"/>
    </w:rPr>
  </w:style>
  <w:style w:type="character" w:customStyle="1" w:styleId="CharChar4">
    <w:name w:val="Char Char4"/>
    <w:semiHidden/>
    <w:rsid w:val="009635EE"/>
    <w:rPr>
      <w:sz w:val="18"/>
      <w:lang w:val="en-GB" w:eastAsia="en-US" w:bidi="ar-SA"/>
    </w:rPr>
  </w:style>
  <w:style w:type="paragraph" w:customStyle="1" w:styleId="tablefootnote">
    <w:name w:val="table footnote"/>
    <w:basedOn w:val="SingleTxtG"/>
    <w:qFormat/>
    <w:rsid w:val="009635EE"/>
    <w:pPr>
      <w:spacing w:after="0" w:line="220" w:lineRule="exact"/>
      <w:ind w:firstLine="170"/>
      <w:jc w:val="left"/>
    </w:pPr>
    <w:rPr>
      <w:rFonts w:eastAsia="MS Mincho"/>
      <w:sz w:val="18"/>
      <w:szCs w:val="18"/>
      <w:lang w:eastAsia="en-US"/>
    </w:rPr>
  </w:style>
  <w:style w:type="paragraph" w:customStyle="1" w:styleId="Pa25">
    <w:name w:val="Pa25"/>
    <w:basedOn w:val="Default"/>
    <w:next w:val="Default"/>
    <w:uiPriority w:val="99"/>
    <w:rsid w:val="009635EE"/>
    <w:pPr>
      <w:widowControl/>
      <w:spacing w:line="200" w:lineRule="atLeast"/>
    </w:pPr>
    <w:rPr>
      <w:rFonts w:ascii="Cambria" w:eastAsia="MS Mincho" w:hAnsi="Cambria"/>
      <w:color w:val="auto"/>
    </w:rPr>
  </w:style>
  <w:style w:type="character" w:customStyle="1" w:styleId="A12">
    <w:name w:val="A12"/>
    <w:uiPriority w:val="99"/>
    <w:rsid w:val="009635EE"/>
    <w:rPr>
      <w:rFonts w:cs="Cambria"/>
      <w:color w:val="000000"/>
      <w:sz w:val="15"/>
      <w:szCs w:val="15"/>
    </w:rPr>
  </w:style>
  <w:style w:type="paragraph" w:customStyle="1" w:styleId="Pa27">
    <w:name w:val="Pa27"/>
    <w:basedOn w:val="Default"/>
    <w:next w:val="Default"/>
    <w:uiPriority w:val="99"/>
    <w:rsid w:val="009635EE"/>
    <w:pPr>
      <w:widowControl/>
      <w:spacing w:line="180" w:lineRule="atLeast"/>
    </w:pPr>
    <w:rPr>
      <w:rFonts w:ascii="Cambria" w:eastAsia="MS Mincho" w:hAnsi="Cambria"/>
      <w:color w:val="auto"/>
    </w:rPr>
  </w:style>
  <w:style w:type="character" w:customStyle="1" w:styleId="A13">
    <w:name w:val="A13"/>
    <w:uiPriority w:val="99"/>
    <w:rsid w:val="009635EE"/>
    <w:rPr>
      <w:rFonts w:cs="Cambria"/>
      <w:color w:val="000000"/>
      <w:sz w:val="13"/>
      <w:szCs w:val="13"/>
    </w:rPr>
  </w:style>
  <w:style w:type="character" w:customStyle="1" w:styleId="A15">
    <w:name w:val="A15"/>
    <w:uiPriority w:val="99"/>
    <w:rsid w:val="009635EE"/>
    <w:rPr>
      <w:rFonts w:cs="Cambria"/>
      <w:color w:val="000000"/>
      <w:sz w:val="13"/>
      <w:szCs w:val="13"/>
    </w:rPr>
  </w:style>
  <w:style w:type="paragraph" w:customStyle="1" w:styleId="ManualNumPar3">
    <w:name w:val="Manual NumPar 3"/>
    <w:basedOn w:val="Normal"/>
    <w:next w:val="Normal"/>
    <w:rsid w:val="009635EE"/>
    <w:pPr>
      <w:suppressAutoHyphens w:val="0"/>
      <w:spacing w:before="120" w:after="120" w:line="240" w:lineRule="auto"/>
      <w:ind w:left="850" w:hanging="850"/>
      <w:jc w:val="both"/>
    </w:pPr>
    <w:rPr>
      <w:rFonts w:eastAsia="MS Mincho"/>
      <w:sz w:val="24"/>
      <w:szCs w:val="24"/>
      <w:lang w:val="fi-FI" w:eastAsia="de-DE"/>
    </w:rPr>
  </w:style>
  <w:style w:type="character" w:customStyle="1" w:styleId="technicalcommitteestandardslist-content">
    <w:name w:val="technicalcommitteestandardslist-content"/>
    <w:basedOn w:val="DefaultParagraphFont"/>
    <w:semiHidden/>
    <w:rsid w:val="009635EE"/>
  </w:style>
  <w:style w:type="paragraph" w:customStyle="1" w:styleId="berschrift2-3">
    <w:name w:val="Überschrift2-3"/>
    <w:basedOn w:val="Normal"/>
    <w:next w:val="BodyText"/>
    <w:rsid w:val="009635EE"/>
    <w:pPr>
      <w:keepNext/>
      <w:tabs>
        <w:tab w:val="num" w:pos="1413"/>
      </w:tabs>
      <w:suppressAutoHyphens w:val="0"/>
      <w:spacing w:before="240" w:after="240" w:line="240" w:lineRule="auto"/>
      <w:ind w:left="1413" w:hanging="432"/>
      <w:jc w:val="both"/>
      <w:outlineLvl w:val="0"/>
    </w:pPr>
    <w:rPr>
      <w:rFonts w:ascii="Arial" w:eastAsia="MS Mincho" w:hAnsi="Arial"/>
      <w:b/>
      <w:sz w:val="22"/>
      <w:lang w:eastAsia="en-US"/>
    </w:rPr>
  </w:style>
  <w:style w:type="paragraph" w:customStyle="1" w:styleId="berschrift4n">
    <w:name w:val="Überschrift4n"/>
    <w:basedOn w:val="Normal"/>
    <w:autoRedefine/>
    <w:rsid w:val="009635EE"/>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Right">
    <w:name w:val="Normal Right"/>
    <w:basedOn w:val="Normal"/>
    <w:semiHidden/>
    <w:rsid w:val="009635EE"/>
    <w:pPr>
      <w:suppressAutoHyphens w:val="0"/>
      <w:spacing w:before="120" w:after="120" w:line="240" w:lineRule="auto"/>
      <w:jc w:val="right"/>
    </w:pPr>
    <w:rPr>
      <w:rFonts w:eastAsiaTheme="minorEastAsia"/>
      <w:sz w:val="24"/>
      <w:lang w:eastAsia="en-GB"/>
    </w:rPr>
  </w:style>
  <w:style w:type="paragraph" w:customStyle="1" w:styleId="CM4">
    <w:name w:val="CM4"/>
    <w:basedOn w:val="Default"/>
    <w:next w:val="Default"/>
    <w:uiPriority w:val="99"/>
    <w:rsid w:val="00C00061"/>
    <w:pPr>
      <w:widowControl/>
    </w:pPr>
    <w:rPr>
      <w:color w:val="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7DC3E-3733-41EA-A410-9A5F5900BAC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9C82FB04-2D2B-41B3-9D03-31B53FCDB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E4AC7892-4621-4D45-BA8D-C6F6AEC30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2999</Characters>
  <Application>Microsoft Office Word</Application>
  <DocSecurity>0</DocSecurity>
  <Lines>75</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ECE/TRANS/WP.29/2023/02</vt:lpstr>
      <vt:lpstr/>
    </vt:vector>
  </TitlesOfParts>
  <Company>CSD</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ECE/TRANS/WP.29/2024/53</dc:title>
  <dc:subject>2406554</dc:subject>
  <dc:creator>EG</dc:creator>
  <cp:keywords/>
  <dc:description/>
  <cp:lastModifiedBy>Don Canete Martin</cp:lastModifiedBy>
  <cp:revision>2</cp:revision>
  <cp:lastPrinted>2009-02-18T09:36:00Z</cp:lastPrinted>
  <dcterms:created xsi:type="dcterms:W3CDTF">2024-04-11T09:32:00Z</dcterms:created>
  <dcterms:modified xsi:type="dcterms:W3CDTF">2024-04-11T09:32:00Z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