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14:paraId="2CDCFFC7" w14:textId="77777777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FBB4979" w14:textId="77777777" w:rsidR="00717266" w:rsidRDefault="00717266" w:rsidP="000D1B8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EFE7556" w14:textId="77777777"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2E81791" w14:textId="18EDC79A" w:rsidR="00717266" w:rsidRPr="00D47EEA" w:rsidRDefault="00D90FC2" w:rsidP="00D90FC2">
            <w:pPr>
              <w:suppressAutoHyphens w:val="0"/>
              <w:spacing w:after="20"/>
              <w:jc w:val="right"/>
            </w:pPr>
            <w:r w:rsidRPr="00D90FC2">
              <w:rPr>
                <w:sz w:val="40"/>
              </w:rPr>
              <w:t>ECE</w:t>
            </w:r>
            <w:r>
              <w:t>/ADN/2024/2</w:t>
            </w:r>
            <w:r w:rsidR="00AB44F2">
              <w:t>/Corr.1</w:t>
            </w:r>
          </w:p>
        </w:tc>
      </w:tr>
      <w:tr w:rsidR="00717266" w14:paraId="3F8F73C0" w14:textId="77777777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54D3090" w14:textId="77777777" w:rsidR="00717266" w:rsidRDefault="00717266" w:rsidP="000D1B89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E447823" wp14:editId="13C1AD56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4CD1C9" w14:textId="77777777"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719052E" w14:textId="399ED176" w:rsidR="00717266" w:rsidRDefault="00D90FC2" w:rsidP="00D90FC2">
            <w:pPr>
              <w:spacing w:before="240"/>
            </w:pPr>
            <w:r>
              <w:t>Distr.: General</w:t>
            </w:r>
          </w:p>
          <w:p w14:paraId="55E8849C" w14:textId="49BA918B" w:rsidR="00D90FC2" w:rsidRDefault="00A60A80" w:rsidP="00D90FC2">
            <w:pPr>
              <w:suppressAutoHyphens w:val="0"/>
            </w:pPr>
            <w:r>
              <w:t>16</w:t>
            </w:r>
            <w:r w:rsidR="00AB44F2">
              <w:t xml:space="preserve"> January 2024</w:t>
            </w:r>
          </w:p>
          <w:p w14:paraId="543438C6" w14:textId="1F1DA937" w:rsidR="00D90FC2" w:rsidRDefault="00D90FC2" w:rsidP="00D90FC2">
            <w:pPr>
              <w:suppressAutoHyphens w:val="0"/>
            </w:pPr>
            <w:r>
              <w:t>English</w:t>
            </w:r>
          </w:p>
          <w:p w14:paraId="7272F78B" w14:textId="3D8859AF" w:rsidR="00D90FC2" w:rsidRDefault="00D90FC2" w:rsidP="00D90FC2">
            <w:pPr>
              <w:suppressAutoHyphens w:val="0"/>
            </w:pPr>
            <w:r>
              <w:t xml:space="preserve">Original: </w:t>
            </w:r>
            <w:r w:rsidR="00AB44F2">
              <w:t xml:space="preserve">English and </w:t>
            </w:r>
            <w:r>
              <w:t>French</w:t>
            </w:r>
          </w:p>
        </w:tc>
      </w:tr>
    </w:tbl>
    <w:p w14:paraId="63FE4D81" w14:textId="77777777" w:rsidR="006A6438" w:rsidRPr="00D20FE9" w:rsidRDefault="006A6438" w:rsidP="006A6438">
      <w:pPr>
        <w:spacing w:before="120"/>
        <w:rPr>
          <w:b/>
          <w:bCs/>
          <w:sz w:val="28"/>
          <w:szCs w:val="28"/>
        </w:rPr>
      </w:pPr>
      <w:r w:rsidRPr="00D20FE9">
        <w:rPr>
          <w:b/>
          <w:bCs/>
          <w:sz w:val="28"/>
          <w:szCs w:val="28"/>
        </w:rPr>
        <w:t>Economic Commission for Europe</w:t>
      </w:r>
    </w:p>
    <w:p w14:paraId="2DF04500" w14:textId="568988B4" w:rsidR="006A6438" w:rsidRDefault="006A6438" w:rsidP="006A6438">
      <w:pPr>
        <w:spacing w:before="120"/>
        <w:rPr>
          <w:b/>
          <w:bCs/>
        </w:rPr>
      </w:pPr>
      <w:r w:rsidRPr="00E914CB">
        <w:rPr>
          <w:b/>
          <w:bCs/>
        </w:rPr>
        <w:t xml:space="preserve">Administrative Committee of the European Agreement </w:t>
      </w:r>
      <w:r>
        <w:rPr>
          <w:b/>
          <w:bCs/>
        </w:rPr>
        <w:br/>
      </w:r>
      <w:r w:rsidRPr="00E914CB">
        <w:rPr>
          <w:b/>
          <w:bCs/>
        </w:rPr>
        <w:t xml:space="preserve">concerning the International Carriage </w:t>
      </w:r>
      <w:r>
        <w:rPr>
          <w:b/>
          <w:bCs/>
        </w:rPr>
        <w:br/>
      </w:r>
      <w:r w:rsidR="00397B82" w:rsidRPr="00E914CB">
        <w:rPr>
          <w:b/>
          <w:bCs/>
        </w:rPr>
        <w:t xml:space="preserve">of </w:t>
      </w:r>
      <w:r w:rsidRPr="00E914CB">
        <w:rPr>
          <w:b/>
          <w:bCs/>
        </w:rPr>
        <w:t>Dangerous Goods by Inland Waterways (ADN)</w:t>
      </w:r>
    </w:p>
    <w:p w14:paraId="7593E37E" w14:textId="77777777" w:rsidR="006A6438" w:rsidRDefault="006A6438" w:rsidP="006A6438">
      <w:pPr>
        <w:spacing w:before="120"/>
      </w:pPr>
      <w:r>
        <w:rPr>
          <w:b/>
          <w:bCs/>
        </w:rPr>
        <w:t>Thirty-first session</w:t>
      </w:r>
    </w:p>
    <w:p w14:paraId="458B5874" w14:textId="77777777" w:rsidR="006A6438" w:rsidRDefault="006A6438" w:rsidP="006A6438">
      <w:r>
        <w:t>Geneva, 26 January 2024</w:t>
      </w:r>
    </w:p>
    <w:p w14:paraId="0DCD2167" w14:textId="77777777" w:rsidR="006A6438" w:rsidRDefault="006A6438" w:rsidP="006A6438">
      <w:r>
        <w:t>Item 4 (d) of the provisional agenda</w:t>
      </w:r>
    </w:p>
    <w:p w14:paraId="118715EE" w14:textId="6F358A5C" w:rsidR="006A6438" w:rsidRDefault="006A6438" w:rsidP="006A6438">
      <w:r w:rsidRPr="00F57685">
        <w:rPr>
          <w:b/>
          <w:bCs/>
        </w:rPr>
        <w:t xml:space="preserve">Matters relating to the implementation of ADN: </w:t>
      </w:r>
      <w:r>
        <w:rPr>
          <w:b/>
          <w:bCs/>
        </w:rPr>
        <w:br/>
      </w:r>
      <w:r w:rsidRPr="00F57685">
        <w:rPr>
          <w:b/>
          <w:bCs/>
        </w:rPr>
        <w:t>Other matters</w:t>
      </w:r>
    </w:p>
    <w:p w14:paraId="55BEA537" w14:textId="758FE93C" w:rsidR="006A6438" w:rsidRDefault="006A6438" w:rsidP="006A6438">
      <w:pPr>
        <w:pStyle w:val="HChG"/>
      </w:pPr>
      <w:r>
        <w:tab/>
      </w:r>
      <w:r>
        <w:tab/>
      </w:r>
      <w:r w:rsidRPr="00696D92">
        <w:t xml:space="preserve">Checklist according to </w:t>
      </w:r>
      <w:r w:rsidRPr="00CB26BF">
        <w:t>1.8.1.2.1 of ADN</w:t>
      </w:r>
    </w:p>
    <w:p w14:paraId="5AFD97E5" w14:textId="7B97E802" w:rsidR="00D30BD7" w:rsidRPr="00D30BD7" w:rsidRDefault="00D30BD7" w:rsidP="00D30BD7">
      <w:pPr>
        <w:ind w:left="567" w:firstLine="567"/>
        <w:rPr>
          <w:b/>
        </w:rPr>
      </w:pPr>
      <w:r w:rsidRPr="00D30BD7">
        <w:rPr>
          <w:b/>
        </w:rPr>
        <w:t>Corrigendum</w:t>
      </w:r>
    </w:p>
    <w:p w14:paraId="0DD5181C" w14:textId="2B7E9858" w:rsidR="006A6438" w:rsidRDefault="006A6438" w:rsidP="00E2466A">
      <w:pPr>
        <w:pStyle w:val="H1G"/>
        <w:suppressAutoHyphens w:val="0"/>
        <w:rPr>
          <w:b w:val="0"/>
          <w:bCs/>
          <w:szCs w:val="22"/>
        </w:rPr>
      </w:pPr>
      <w:r>
        <w:tab/>
      </w:r>
      <w:r>
        <w:tab/>
      </w:r>
      <w:r w:rsidRPr="00F43929">
        <w:t>Transmitted by the Governments of Germany and Austria</w:t>
      </w:r>
      <w:r w:rsidRPr="00B81B86">
        <w:rPr>
          <w:rStyle w:val="FootnoteReference"/>
          <w:b w:val="0"/>
          <w:bCs/>
          <w:sz w:val="20"/>
          <w:szCs w:val="22"/>
          <w:vertAlign w:val="baseline"/>
        </w:rPr>
        <w:footnoteReference w:customMarkFollows="1" w:id="2"/>
        <w:t>*</w:t>
      </w:r>
    </w:p>
    <w:p w14:paraId="198835E9" w14:textId="0CBD996D" w:rsidR="00A317A0" w:rsidRPr="0066433C" w:rsidRDefault="00CD3F4D" w:rsidP="0066433C">
      <w:pPr>
        <w:spacing w:after="240"/>
        <w:ind w:left="1276" w:hanging="142"/>
        <w:rPr>
          <w:b/>
          <w:bCs/>
        </w:rPr>
      </w:pPr>
      <w:r w:rsidRPr="0066433C">
        <w:rPr>
          <w:b/>
          <w:bCs/>
        </w:rPr>
        <w:t>Line 49, page 9</w:t>
      </w:r>
    </w:p>
    <w:p w14:paraId="6459E0DE" w14:textId="284800B8" w:rsidR="006D2936" w:rsidRDefault="006D2936" w:rsidP="00E2466A">
      <w:pPr>
        <w:spacing w:after="120"/>
        <w:ind w:left="1276" w:hanging="142"/>
        <w:rPr>
          <w:i/>
          <w:iCs/>
        </w:rPr>
      </w:pPr>
      <w:r w:rsidRPr="004C0FC3">
        <w:rPr>
          <w:i/>
          <w:iCs/>
        </w:rPr>
        <w:t>For</w:t>
      </w:r>
    </w:p>
    <w:tbl>
      <w:tblPr>
        <w:tblW w:w="6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5671"/>
      </w:tblGrid>
      <w:tr w:rsidR="007C7564" w:rsidRPr="00BE3D48" w14:paraId="4087B9D6" w14:textId="77777777" w:rsidTr="00A63001">
        <w:trPr>
          <w:cantSplit/>
          <w:jc w:val="center"/>
        </w:trPr>
        <w:tc>
          <w:tcPr>
            <w:tcW w:w="561" w:type="dxa"/>
          </w:tcPr>
          <w:p w14:paraId="1E9ECAB0" w14:textId="77777777" w:rsidR="007C7564" w:rsidRPr="00BE3D48" w:rsidRDefault="007C7564" w:rsidP="00A63001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-20"/>
              <w:rPr>
                <w:bCs/>
              </w:rPr>
            </w:pPr>
            <w:r w:rsidRPr="00BE3D48">
              <w:rPr>
                <w:rFonts w:eastAsiaTheme="minorHAnsi"/>
                <w:bCs/>
                <w:u w:val="single"/>
              </w:rPr>
              <w:t>49.</w:t>
            </w:r>
          </w:p>
        </w:tc>
        <w:tc>
          <w:tcPr>
            <w:tcW w:w="5671" w:type="dxa"/>
          </w:tcPr>
          <w:p w14:paraId="4CD272B7" w14:textId="042F4336" w:rsidR="007C7564" w:rsidRPr="007C7564" w:rsidRDefault="007C7564" w:rsidP="00A63001">
            <w:pPr>
              <w:widowControl w:val="0"/>
              <w:autoSpaceDE w:val="0"/>
              <w:autoSpaceDN w:val="0"/>
              <w:adjustRightInd w:val="0"/>
              <w:spacing w:after="120" w:line="199" w:lineRule="exact"/>
              <w:ind w:right="-23"/>
              <w:jc w:val="both"/>
              <w:rPr>
                <w:bCs/>
              </w:rPr>
            </w:pPr>
            <w:r w:rsidRPr="007C7564">
              <w:rPr>
                <w:rFonts w:eastAsiaTheme="minorHAnsi"/>
                <w:bCs/>
                <w:u w:val="single"/>
              </w:rPr>
              <w:t>Hold spaces containing insulated cargo tanks and cofferdams not used as service spaces not filled with water?</w:t>
            </w:r>
          </w:p>
        </w:tc>
      </w:tr>
    </w:tbl>
    <w:p w14:paraId="54AEE834" w14:textId="1045FBB9" w:rsidR="003F22DE" w:rsidRDefault="006D2936" w:rsidP="004C0FC3">
      <w:pPr>
        <w:pStyle w:val="SingleTxtG"/>
        <w:spacing w:before="120"/>
        <w:ind w:left="1276" w:hanging="142"/>
        <w:rPr>
          <w:i/>
          <w:iCs/>
          <w:lang w:val="fr-FR"/>
        </w:rPr>
      </w:pPr>
      <w:r w:rsidRPr="004C0FC3">
        <w:rPr>
          <w:i/>
          <w:iCs/>
          <w:lang w:val="fr-FR"/>
        </w:rPr>
        <w:t>Read</w:t>
      </w:r>
    </w:p>
    <w:tbl>
      <w:tblPr>
        <w:tblW w:w="6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5671"/>
      </w:tblGrid>
      <w:tr w:rsidR="007C7564" w:rsidRPr="00BE3D48" w14:paraId="5711BE3E" w14:textId="77777777" w:rsidTr="00A63001">
        <w:trPr>
          <w:cantSplit/>
          <w:jc w:val="center"/>
        </w:trPr>
        <w:tc>
          <w:tcPr>
            <w:tcW w:w="561" w:type="dxa"/>
          </w:tcPr>
          <w:p w14:paraId="3DCEBA73" w14:textId="77777777" w:rsidR="007C7564" w:rsidRPr="00BE3D48" w:rsidRDefault="007C7564" w:rsidP="00A63001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-20"/>
              <w:rPr>
                <w:bCs/>
              </w:rPr>
            </w:pPr>
            <w:r w:rsidRPr="00BE3D48">
              <w:rPr>
                <w:rFonts w:eastAsiaTheme="minorHAnsi"/>
                <w:bCs/>
                <w:u w:val="single"/>
              </w:rPr>
              <w:t>49.</w:t>
            </w:r>
          </w:p>
        </w:tc>
        <w:tc>
          <w:tcPr>
            <w:tcW w:w="5671" w:type="dxa"/>
          </w:tcPr>
          <w:p w14:paraId="3ED39BEE" w14:textId="5EBC46FC" w:rsidR="007C7564" w:rsidRPr="007C7564" w:rsidRDefault="007C7564" w:rsidP="00A63001">
            <w:pPr>
              <w:widowControl w:val="0"/>
              <w:autoSpaceDE w:val="0"/>
              <w:autoSpaceDN w:val="0"/>
              <w:adjustRightInd w:val="0"/>
              <w:spacing w:after="120" w:line="199" w:lineRule="exact"/>
              <w:ind w:right="-23"/>
              <w:jc w:val="both"/>
              <w:rPr>
                <w:bCs/>
              </w:rPr>
            </w:pPr>
            <w:r w:rsidRPr="007C7564">
              <w:rPr>
                <w:rFonts w:eastAsiaTheme="minorHAnsi"/>
                <w:bCs/>
                <w:u w:val="single"/>
              </w:rPr>
              <w:t>Hold spaces containing insulated cargo tanks and cofferdams used as service spaces not filled with water?</w:t>
            </w:r>
          </w:p>
        </w:tc>
      </w:tr>
    </w:tbl>
    <w:p w14:paraId="2ADB656C" w14:textId="77777777" w:rsidR="007C7564" w:rsidRPr="004C0FC3" w:rsidRDefault="007C7564" w:rsidP="004C0FC3">
      <w:pPr>
        <w:pStyle w:val="SingleTxtG"/>
        <w:spacing w:before="120"/>
        <w:ind w:left="1276" w:hanging="142"/>
        <w:rPr>
          <w:i/>
          <w:iCs/>
          <w:lang w:val="fr-FR"/>
        </w:rPr>
      </w:pPr>
    </w:p>
    <w:p w14:paraId="37ADFE57" w14:textId="0CD89BC4" w:rsidR="003F22DE" w:rsidRPr="001064DD" w:rsidRDefault="003F22DE" w:rsidP="003F22DE">
      <w:pPr>
        <w:spacing w:before="240"/>
        <w:jc w:val="center"/>
        <w:rPr>
          <w:u w:val="single"/>
          <w:lang w:val="fr-CH"/>
        </w:rPr>
      </w:pPr>
      <w:r w:rsidRPr="001064DD">
        <w:rPr>
          <w:u w:val="single"/>
          <w:lang w:val="fr-CH"/>
        </w:rPr>
        <w:tab/>
      </w:r>
      <w:r w:rsidRPr="001064DD">
        <w:rPr>
          <w:u w:val="single"/>
          <w:lang w:val="fr-CH"/>
        </w:rPr>
        <w:tab/>
      </w:r>
      <w:r w:rsidRPr="001064DD">
        <w:rPr>
          <w:u w:val="single"/>
          <w:lang w:val="fr-CH"/>
        </w:rPr>
        <w:tab/>
      </w:r>
    </w:p>
    <w:sectPr w:rsidR="003F22DE" w:rsidRPr="001064DD" w:rsidSect="00587690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1D32" w14:textId="77777777" w:rsidR="00856BF9" w:rsidRPr="00FB1744" w:rsidRDefault="00856BF9" w:rsidP="00FB1744">
      <w:pPr>
        <w:pStyle w:val="Footer"/>
      </w:pPr>
    </w:p>
  </w:endnote>
  <w:endnote w:type="continuationSeparator" w:id="0">
    <w:p w14:paraId="7018EEF8" w14:textId="77777777" w:rsidR="00856BF9" w:rsidRPr="00FB1744" w:rsidRDefault="00856BF9" w:rsidP="00FB1744">
      <w:pPr>
        <w:pStyle w:val="Footer"/>
      </w:pPr>
    </w:p>
  </w:endnote>
  <w:endnote w:type="continuationNotice" w:id="1">
    <w:p w14:paraId="6C7D0DDA" w14:textId="77777777" w:rsidR="00856BF9" w:rsidRDefault="00856BF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455A" w14:textId="77777777" w:rsidR="00D90FC2" w:rsidRDefault="00D90FC2" w:rsidP="00D90FC2">
    <w:pPr>
      <w:pStyle w:val="Footer"/>
      <w:tabs>
        <w:tab w:val="right" w:pos="9638"/>
      </w:tabs>
    </w:pPr>
    <w:r w:rsidRPr="00D90FC2">
      <w:rPr>
        <w:b/>
        <w:bCs/>
        <w:sz w:val="18"/>
      </w:rPr>
      <w:fldChar w:fldCharType="begin"/>
    </w:r>
    <w:r w:rsidRPr="00D90FC2">
      <w:rPr>
        <w:b/>
        <w:bCs/>
        <w:sz w:val="18"/>
      </w:rPr>
      <w:instrText xml:space="preserve"> PAGE  \* MERGEFORMAT </w:instrText>
    </w:r>
    <w:r w:rsidRPr="00D90FC2">
      <w:rPr>
        <w:b/>
        <w:bCs/>
        <w:sz w:val="18"/>
      </w:rPr>
      <w:fldChar w:fldCharType="separate"/>
    </w:r>
    <w:r w:rsidRPr="00D90FC2">
      <w:rPr>
        <w:b/>
        <w:bCs/>
        <w:noProof/>
        <w:sz w:val="18"/>
      </w:rPr>
      <w:t>2</w:t>
    </w:r>
    <w:r w:rsidRPr="00D90FC2">
      <w:rPr>
        <w:b/>
        <w:bCs/>
        <w:sz w:val="18"/>
      </w:rPr>
      <w:fldChar w:fldCharType="end"/>
    </w:r>
    <w:r>
      <w:tab/>
      <w:t>GE.23-22555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5488" w14:textId="77777777" w:rsidR="00D90FC2" w:rsidRDefault="00D90FC2" w:rsidP="00D90FC2">
    <w:pPr>
      <w:pStyle w:val="Footer"/>
      <w:tabs>
        <w:tab w:val="right" w:pos="9638"/>
      </w:tabs>
    </w:pPr>
    <w:r>
      <w:t>GE.23-22555</w:t>
    </w:r>
    <w:r>
      <w:tab/>
    </w:r>
    <w:r w:rsidRPr="00D90FC2">
      <w:rPr>
        <w:b/>
        <w:bCs/>
        <w:sz w:val="18"/>
      </w:rPr>
      <w:fldChar w:fldCharType="begin"/>
    </w:r>
    <w:r w:rsidRPr="00D90FC2">
      <w:rPr>
        <w:b/>
        <w:bCs/>
        <w:sz w:val="18"/>
      </w:rPr>
      <w:instrText xml:space="preserve"> PAGE  \* MERGEFORMAT </w:instrText>
    </w:r>
    <w:r w:rsidRPr="00D90FC2">
      <w:rPr>
        <w:b/>
        <w:bCs/>
        <w:sz w:val="18"/>
      </w:rPr>
      <w:fldChar w:fldCharType="separate"/>
    </w:r>
    <w:r w:rsidRPr="00D90FC2">
      <w:rPr>
        <w:b/>
        <w:bCs/>
        <w:noProof/>
        <w:sz w:val="18"/>
      </w:rPr>
      <w:t>3</w:t>
    </w:r>
    <w:r w:rsidRPr="00D90FC2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4E69" w14:textId="2B305337" w:rsidR="005276E9" w:rsidRDefault="005276E9" w:rsidP="005276E9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7F5335A" wp14:editId="14C003C0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88768C" w14:textId="2775F875" w:rsidR="005276E9" w:rsidRPr="005276E9" w:rsidRDefault="005276E9" w:rsidP="005276E9">
    <w:pPr>
      <w:pStyle w:val="Footer"/>
      <w:ind w:right="1134"/>
      <w:rPr>
        <w:sz w:val="20"/>
      </w:rPr>
    </w:pPr>
    <w:r>
      <w:rPr>
        <w:sz w:val="20"/>
      </w:rPr>
      <w:t>GE.24-00690(E)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40400C5" wp14:editId="0F4639FA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08149860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B5B8" w14:textId="77777777" w:rsidR="00856BF9" w:rsidRPr="00FB1744" w:rsidRDefault="00856BF9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59D0811A" w14:textId="77777777" w:rsidR="00856BF9" w:rsidRPr="00FB1744" w:rsidRDefault="00856BF9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2025E66F" w14:textId="77777777" w:rsidR="00856BF9" w:rsidRDefault="00856BF9">
      <w:pPr>
        <w:spacing w:line="240" w:lineRule="auto"/>
      </w:pPr>
    </w:p>
  </w:footnote>
  <w:footnote w:id="2">
    <w:p w14:paraId="32A72D6E" w14:textId="30BD9133" w:rsidR="006A6438" w:rsidRPr="001064DD" w:rsidRDefault="006A6438">
      <w:pPr>
        <w:pStyle w:val="FootnoteText"/>
        <w:rPr>
          <w:lang w:val="en-US"/>
        </w:rPr>
      </w:pPr>
      <w:r w:rsidRPr="00B81B86">
        <w:rPr>
          <w:rStyle w:val="FootnoteReference"/>
          <w:sz w:val="20"/>
          <w:szCs w:val="22"/>
          <w:vertAlign w:val="baseline"/>
        </w:rPr>
        <w:tab/>
        <w:t>*</w:t>
      </w:r>
      <w:r w:rsidRPr="00B81B86">
        <w:rPr>
          <w:sz w:val="20"/>
          <w:szCs w:val="22"/>
        </w:rPr>
        <w:tab/>
      </w:r>
      <w:r w:rsidRPr="006A6438">
        <w:tab/>
        <w:t>Distributed in German by the Central Commission for the Navigation of the Rhine under the symbol CCNR-ZKR/ADN/2024/2</w:t>
      </w:r>
      <w:r w:rsidR="009C359B">
        <w:t>/Corr.1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EAED" w14:textId="77777777" w:rsidR="00D90FC2" w:rsidRDefault="00D90FC2" w:rsidP="00D90FC2">
    <w:pPr>
      <w:pStyle w:val="Header"/>
    </w:pPr>
    <w:r>
      <w:t>ECE/ADN/2024/2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5720" w14:textId="77777777" w:rsidR="00D90FC2" w:rsidRDefault="00D90FC2" w:rsidP="00D90FC2">
    <w:pPr>
      <w:pStyle w:val="Header"/>
      <w:jc w:val="right"/>
    </w:pPr>
    <w:r>
      <w:t>ECE/ADN/2024/2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E531A"/>
    <w:multiLevelType w:val="hybridMultilevel"/>
    <w:tmpl w:val="98D46A5A"/>
    <w:lvl w:ilvl="0" w:tplc="D13C81DE">
      <w:start w:val="13"/>
      <w:numFmt w:val="bullet"/>
      <w:lvlText w:val="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37074395">
    <w:abstractNumId w:val="2"/>
  </w:num>
  <w:num w:numId="2" w16cid:durableId="734402521">
    <w:abstractNumId w:val="1"/>
  </w:num>
  <w:num w:numId="3" w16cid:durableId="2128232621">
    <w:abstractNumId w:val="0"/>
  </w:num>
  <w:num w:numId="4" w16cid:durableId="538518662">
    <w:abstractNumId w:val="4"/>
  </w:num>
  <w:num w:numId="5" w16cid:durableId="25062271">
    <w:abstractNumId w:val="5"/>
  </w:num>
  <w:num w:numId="6" w16cid:durableId="132658674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1NjcxNzAwMzKwNDFU0lEKTi0uzszPAykwrAUArDjlOiwAAAA="/>
  </w:docVars>
  <w:rsids>
    <w:rsidRoot w:val="00EF1491"/>
    <w:rsid w:val="00046E92"/>
    <w:rsid w:val="00086452"/>
    <w:rsid w:val="000A404C"/>
    <w:rsid w:val="000D1B89"/>
    <w:rsid w:val="000F6E29"/>
    <w:rsid w:val="001064DD"/>
    <w:rsid w:val="00110C6A"/>
    <w:rsid w:val="001170DC"/>
    <w:rsid w:val="00163665"/>
    <w:rsid w:val="001F1D38"/>
    <w:rsid w:val="00202DB4"/>
    <w:rsid w:val="0022139F"/>
    <w:rsid w:val="002432A4"/>
    <w:rsid w:val="00246875"/>
    <w:rsid w:val="00247E2A"/>
    <w:rsid w:val="00247E2C"/>
    <w:rsid w:val="00265183"/>
    <w:rsid w:val="0028389C"/>
    <w:rsid w:val="002D6C53"/>
    <w:rsid w:val="002F5595"/>
    <w:rsid w:val="00334F6A"/>
    <w:rsid w:val="00342AC8"/>
    <w:rsid w:val="00397B82"/>
    <w:rsid w:val="003B0E94"/>
    <w:rsid w:val="003B4550"/>
    <w:rsid w:val="003F22DE"/>
    <w:rsid w:val="004003BF"/>
    <w:rsid w:val="0043448D"/>
    <w:rsid w:val="00461253"/>
    <w:rsid w:val="00461F49"/>
    <w:rsid w:val="00494A48"/>
    <w:rsid w:val="004C0FC3"/>
    <w:rsid w:val="004F5B08"/>
    <w:rsid w:val="005042C2"/>
    <w:rsid w:val="00506C12"/>
    <w:rsid w:val="005276E9"/>
    <w:rsid w:val="00533100"/>
    <w:rsid w:val="0056599A"/>
    <w:rsid w:val="00566DF5"/>
    <w:rsid w:val="00585AE1"/>
    <w:rsid w:val="00587690"/>
    <w:rsid w:val="005C38A1"/>
    <w:rsid w:val="006056CC"/>
    <w:rsid w:val="0066433C"/>
    <w:rsid w:val="00671529"/>
    <w:rsid w:val="006A5598"/>
    <w:rsid w:val="006A6438"/>
    <w:rsid w:val="006D2936"/>
    <w:rsid w:val="00711CA3"/>
    <w:rsid w:val="00717266"/>
    <w:rsid w:val="00721EBB"/>
    <w:rsid w:val="007268F9"/>
    <w:rsid w:val="00771916"/>
    <w:rsid w:val="007A6F8E"/>
    <w:rsid w:val="007C52B0"/>
    <w:rsid w:val="007C7564"/>
    <w:rsid w:val="00804D5D"/>
    <w:rsid w:val="008115F6"/>
    <w:rsid w:val="00824717"/>
    <w:rsid w:val="00856BF9"/>
    <w:rsid w:val="00894E10"/>
    <w:rsid w:val="00914B37"/>
    <w:rsid w:val="009305DB"/>
    <w:rsid w:val="009411B4"/>
    <w:rsid w:val="0098576E"/>
    <w:rsid w:val="00992CD0"/>
    <w:rsid w:val="009C0555"/>
    <w:rsid w:val="009C359B"/>
    <w:rsid w:val="009D0139"/>
    <w:rsid w:val="009F5CDC"/>
    <w:rsid w:val="00A317A0"/>
    <w:rsid w:val="00A429CD"/>
    <w:rsid w:val="00A60A80"/>
    <w:rsid w:val="00A63352"/>
    <w:rsid w:val="00A71C04"/>
    <w:rsid w:val="00A72369"/>
    <w:rsid w:val="00A775CF"/>
    <w:rsid w:val="00A86F49"/>
    <w:rsid w:val="00A92C58"/>
    <w:rsid w:val="00AB2408"/>
    <w:rsid w:val="00AB3C7E"/>
    <w:rsid w:val="00AB44F2"/>
    <w:rsid w:val="00AF48E2"/>
    <w:rsid w:val="00B06045"/>
    <w:rsid w:val="00B166C7"/>
    <w:rsid w:val="00B563A9"/>
    <w:rsid w:val="00B6211F"/>
    <w:rsid w:val="00B81B86"/>
    <w:rsid w:val="00BC5674"/>
    <w:rsid w:val="00C35A27"/>
    <w:rsid w:val="00C37F45"/>
    <w:rsid w:val="00C447E1"/>
    <w:rsid w:val="00C448F7"/>
    <w:rsid w:val="00CB0E6D"/>
    <w:rsid w:val="00CB7E6E"/>
    <w:rsid w:val="00CD3F4D"/>
    <w:rsid w:val="00D30BD7"/>
    <w:rsid w:val="00D60E70"/>
    <w:rsid w:val="00D90FC2"/>
    <w:rsid w:val="00E02C2B"/>
    <w:rsid w:val="00E2466A"/>
    <w:rsid w:val="00E46716"/>
    <w:rsid w:val="00E66190"/>
    <w:rsid w:val="00E665C4"/>
    <w:rsid w:val="00E81BDB"/>
    <w:rsid w:val="00E929D6"/>
    <w:rsid w:val="00EA082C"/>
    <w:rsid w:val="00ED6C48"/>
    <w:rsid w:val="00EF0A15"/>
    <w:rsid w:val="00EF1491"/>
    <w:rsid w:val="00EF76C5"/>
    <w:rsid w:val="00F25899"/>
    <w:rsid w:val="00F65F5D"/>
    <w:rsid w:val="00F86A3A"/>
    <w:rsid w:val="00FB1744"/>
    <w:rsid w:val="00FC04AB"/>
    <w:rsid w:val="00FD6D7D"/>
    <w:rsid w:val="00FE4F7B"/>
    <w:rsid w:val="00FE6587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B9030"/>
  <w15:docId w15:val="{05DE1DA6-B936-4F47-900E-5AB82406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100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qFormat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qFormat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qFormat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qFormat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qFormat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qFormat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qFormat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qFormat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qFormat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uiPriority w:val="99"/>
    <w:qFormat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EF76C5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qFormat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qFormat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qFormat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qFormat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qFormat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qFormat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4"/>
      </w:numPr>
    </w:pPr>
  </w:style>
  <w:style w:type="numbering" w:styleId="1ai">
    <w:name w:val="Outline List 1"/>
    <w:basedOn w:val="NoList"/>
    <w:semiHidden/>
    <w:rsid w:val="007268F9"/>
    <w:pPr>
      <w:numPr>
        <w:numId w:val="5"/>
      </w:numPr>
    </w:pPr>
  </w:style>
  <w:style w:type="character" w:styleId="EndnoteReference">
    <w:name w:val="endnote reference"/>
    <w:aliases w:val="1_G"/>
    <w:qFormat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qFormat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53310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53310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53310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53310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53310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53310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53310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3310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3310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qFormat/>
    <w:rsid w:val="007268F9"/>
    <w:rPr>
      <w:rFonts w:ascii="Times New Roman" w:hAnsi="Times New Roman"/>
      <w:b/>
      <w:sz w:val="18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EF76C5"/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nhideWhenUsed/>
    <w:rsid w:val="003F22DE"/>
    <w:rPr>
      <w:color w:val="0000FF"/>
      <w:u w:val="none"/>
    </w:rPr>
  </w:style>
  <w:style w:type="character" w:customStyle="1" w:styleId="HChGChar">
    <w:name w:val="_ H _Ch_G Char"/>
    <w:link w:val="HChG"/>
    <w:rsid w:val="003F22DE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Rvision1">
    <w:name w:val="Révision1"/>
    <w:hidden/>
    <w:uiPriority w:val="99"/>
    <w:semiHidden/>
    <w:rsid w:val="003F2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1GChar">
    <w:name w:val="_ H_1_G Char"/>
    <w:link w:val="H1G"/>
    <w:rsid w:val="003F22DE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Revision">
    <w:name w:val="Revision"/>
    <w:hidden/>
    <w:uiPriority w:val="99"/>
    <w:semiHidden/>
    <w:rsid w:val="003F22D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3B0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E9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E9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E9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A14F43-F656-454D-9413-CFE12E5F1E9D}"/>
</file>

<file path=customXml/itemProps2.xml><?xml version="1.0" encoding="utf-8"?>
<ds:datastoreItem xmlns:ds="http://schemas.openxmlformats.org/officeDocument/2006/customXml" ds:itemID="{148B45D5-B923-4B30-B681-C387A64BFE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C0D60D-297C-4F8C-9D57-A84959EADB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682</Characters>
  <Application>Microsoft Office Word</Application>
  <DocSecurity>0</DocSecurity>
  <Lines>32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ECE/ADN/2024/2</vt:lpstr>
    </vt:vector>
  </TitlesOfParts>
  <Company>DCM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ECE/ADN/2024/2/Corr.1</dc:title>
  <dc:subject>2400690</dc:subject>
  <dc:creator>Cecile Pacis</dc:creator>
  <cp:keywords/>
  <dc:description/>
  <cp:lastModifiedBy>Cecile Pacis</cp:lastModifiedBy>
  <cp:revision>2</cp:revision>
  <dcterms:created xsi:type="dcterms:W3CDTF">2024-01-16T13:45:00Z</dcterms:created>
  <dcterms:modified xsi:type="dcterms:W3CDTF">2024-01-16T13:45:00Z</dcterms:modified>
</cp:coreProperties>
</file>