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BF5B1D">
        <w:trPr>
          <w:cantSplit/>
          <w:trHeight w:hRule="exact" w:val="851"/>
        </w:trPr>
        <w:tc>
          <w:tcPr>
            <w:tcW w:w="1276" w:type="dxa"/>
            <w:tcBorders>
              <w:bottom w:val="single" w:sz="4" w:space="0" w:color="auto"/>
            </w:tcBorders>
            <w:vAlign w:val="bottom"/>
          </w:tcPr>
          <w:p w14:paraId="198F6A3B" w14:textId="77777777" w:rsidR="00687FE8" w:rsidRPr="004E6CD9" w:rsidRDefault="00687FE8">
            <w:pPr>
              <w:spacing w:after="80"/>
            </w:pPr>
          </w:p>
        </w:tc>
        <w:tc>
          <w:tcPr>
            <w:tcW w:w="2268" w:type="dxa"/>
            <w:tcBorders>
              <w:bottom w:val="single" w:sz="4" w:space="0" w:color="auto"/>
            </w:tcBorders>
            <w:vAlign w:val="bottom"/>
          </w:tcPr>
          <w:p w14:paraId="2DEB1E72" w14:textId="77777777" w:rsidR="00687FE8" w:rsidRPr="004E6CD9" w:rsidRDefault="00687FE8">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shd w:val="clear" w:color="auto" w:fill="auto"/>
            <w:vAlign w:val="bottom"/>
          </w:tcPr>
          <w:p w14:paraId="2FFBBA0E" w14:textId="643F4CB0" w:rsidR="00687FE8" w:rsidRPr="0035122C" w:rsidRDefault="00687FE8">
            <w:pPr>
              <w:jc w:val="right"/>
            </w:pPr>
            <w:r w:rsidRPr="0035122C">
              <w:rPr>
                <w:sz w:val="40"/>
              </w:rPr>
              <w:t>ECE</w:t>
            </w:r>
            <w:r w:rsidRPr="0035122C">
              <w:t>/TRANS/WP.29/GRVA/202</w:t>
            </w:r>
            <w:r w:rsidR="006D1700" w:rsidRPr="0035122C">
              <w:t>4</w:t>
            </w:r>
            <w:r w:rsidRPr="0035122C">
              <w:t>/</w:t>
            </w:r>
            <w:r w:rsidR="005B06AB">
              <w:t>24</w:t>
            </w:r>
          </w:p>
        </w:tc>
      </w:tr>
      <w:tr w:rsidR="00687FE8" w:rsidRPr="004E6CD9" w14:paraId="14DAB937" w14:textId="77777777" w:rsidTr="00BF5B1D">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pPr>
              <w:spacing w:before="120"/>
            </w:pPr>
            <w:r w:rsidRPr="004E6CD9">
              <w:rPr>
                <w:noProof/>
                <w:lang w:eastAsia="fr-CH"/>
              </w:rPr>
              <w:drawing>
                <wp:inline distT="0" distB="0" distL="0" distR="0" wp14:anchorId="69D61C7D" wp14:editId="560FE05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shd w:val="clear" w:color="auto" w:fill="auto"/>
          </w:tcPr>
          <w:p w14:paraId="1A492CE5" w14:textId="77777777" w:rsidR="00687FE8" w:rsidRPr="0035122C" w:rsidRDefault="00687FE8">
            <w:pPr>
              <w:spacing w:before="240" w:line="240" w:lineRule="exact"/>
            </w:pPr>
            <w:r w:rsidRPr="0035122C">
              <w:t>Distr.: General</w:t>
            </w:r>
          </w:p>
          <w:p w14:paraId="044C1F04" w14:textId="1B3C1004" w:rsidR="00687FE8" w:rsidRPr="0035122C" w:rsidRDefault="00BF5B1D">
            <w:pPr>
              <w:spacing w:line="240" w:lineRule="exact"/>
            </w:pPr>
            <w:r w:rsidRPr="0035122C">
              <w:t>1</w:t>
            </w:r>
            <w:r w:rsidR="00CD3F11">
              <w:t>2</w:t>
            </w:r>
            <w:r w:rsidR="006A3B40" w:rsidRPr="0035122C">
              <w:t xml:space="preserve"> </w:t>
            </w:r>
            <w:r w:rsidR="00720536">
              <w:t>April</w:t>
            </w:r>
            <w:r w:rsidR="006A3B40" w:rsidRPr="0035122C">
              <w:t xml:space="preserve"> 202</w:t>
            </w:r>
            <w:r w:rsidR="00720536">
              <w:t>4</w:t>
            </w:r>
          </w:p>
          <w:p w14:paraId="774E9D6A" w14:textId="77777777" w:rsidR="00687FE8" w:rsidRPr="0035122C" w:rsidRDefault="00687FE8">
            <w:pPr>
              <w:spacing w:line="240" w:lineRule="exact"/>
            </w:pPr>
          </w:p>
          <w:p w14:paraId="1DF9D7DB" w14:textId="77777777" w:rsidR="00687FE8" w:rsidRPr="0035122C" w:rsidRDefault="00687FE8">
            <w:pPr>
              <w:spacing w:line="240" w:lineRule="exact"/>
            </w:pPr>
            <w:r w:rsidRPr="0035122C">
              <w:t>Original: English</w:t>
            </w:r>
          </w:p>
        </w:tc>
      </w:tr>
    </w:tbl>
    <w:p w14:paraId="26001F7D" w14:textId="77777777" w:rsidR="00687FE8" w:rsidRPr="004E6CD9" w:rsidRDefault="00687FE8" w:rsidP="00687FE8">
      <w:pPr>
        <w:spacing w:before="120"/>
        <w:rPr>
          <w:b/>
          <w:sz w:val="28"/>
          <w:szCs w:val="28"/>
        </w:rPr>
      </w:pPr>
      <w:r w:rsidRPr="004E6CD9">
        <w:rPr>
          <w:b/>
          <w:sz w:val="28"/>
          <w:szCs w:val="28"/>
        </w:rPr>
        <w:t>Economic Commission for Europe</w:t>
      </w:r>
    </w:p>
    <w:p w14:paraId="6DC4D433" w14:textId="77777777" w:rsidR="00687FE8" w:rsidRPr="004E6CD9" w:rsidRDefault="00687FE8" w:rsidP="00687FE8">
      <w:pPr>
        <w:spacing w:before="120"/>
        <w:rPr>
          <w:sz w:val="28"/>
          <w:szCs w:val="28"/>
        </w:rPr>
      </w:pPr>
      <w:r w:rsidRPr="004E6CD9">
        <w:rPr>
          <w:sz w:val="28"/>
          <w:szCs w:val="28"/>
        </w:rPr>
        <w:t>Inland Transport Committee</w:t>
      </w:r>
    </w:p>
    <w:p w14:paraId="330DA7E8" w14:textId="77777777" w:rsidR="00687FE8" w:rsidRPr="004E6CD9" w:rsidRDefault="00687FE8" w:rsidP="00687FE8">
      <w:pPr>
        <w:spacing w:before="120"/>
        <w:rPr>
          <w:b/>
          <w:sz w:val="24"/>
          <w:szCs w:val="24"/>
        </w:rPr>
      </w:pPr>
      <w:r w:rsidRPr="004E6CD9">
        <w:rPr>
          <w:b/>
          <w:sz w:val="24"/>
          <w:szCs w:val="24"/>
        </w:rPr>
        <w:t>World Forum for Harmonization of Vehicle Regulations</w:t>
      </w:r>
    </w:p>
    <w:p w14:paraId="2DEF4108" w14:textId="77777777" w:rsidR="00687FE8" w:rsidRPr="004E6CD9" w:rsidRDefault="00687FE8" w:rsidP="00687FE8">
      <w:pPr>
        <w:spacing w:before="120"/>
        <w:rPr>
          <w:b/>
        </w:rPr>
      </w:pPr>
      <w:bookmarkStart w:id="0" w:name="_Hlk518466992"/>
      <w:r w:rsidRPr="004E6CD9">
        <w:rPr>
          <w:b/>
          <w:bCs/>
        </w:rPr>
        <w:t>Working Party on Automated/Autonomous and Connected Vehicl</w:t>
      </w:r>
      <w:bookmarkEnd w:id="0"/>
      <w:r w:rsidRPr="004E6CD9">
        <w:rPr>
          <w:b/>
          <w:bCs/>
        </w:rPr>
        <w:t>es</w:t>
      </w:r>
    </w:p>
    <w:p w14:paraId="215D5913" w14:textId="26CE38BE" w:rsidR="00357AE9" w:rsidRPr="00DD0611" w:rsidRDefault="00720536" w:rsidP="00357AE9">
      <w:pPr>
        <w:spacing w:before="120"/>
        <w:rPr>
          <w:b/>
        </w:rPr>
      </w:pPr>
      <w:bookmarkStart w:id="1" w:name="OLE_LINK2"/>
      <w:r>
        <w:rPr>
          <w:b/>
        </w:rPr>
        <w:t>Nine</w:t>
      </w:r>
      <w:r w:rsidR="00DD0611" w:rsidRPr="00DD0611">
        <w:rPr>
          <w:b/>
        </w:rPr>
        <w:t>teenth</w:t>
      </w:r>
      <w:r w:rsidR="00E561D4" w:rsidRPr="00DD0611">
        <w:rPr>
          <w:b/>
        </w:rPr>
        <w:t xml:space="preserve"> </w:t>
      </w:r>
      <w:r w:rsidR="00357AE9" w:rsidRPr="00DD0611">
        <w:rPr>
          <w:b/>
        </w:rPr>
        <w:t>session</w:t>
      </w:r>
    </w:p>
    <w:p w14:paraId="6E74218E" w14:textId="67BFD488" w:rsidR="005E09D4" w:rsidRPr="00E561D4" w:rsidRDefault="005E09D4" w:rsidP="005E09D4">
      <w:r w:rsidRPr="00DD0611">
        <w:t xml:space="preserve">Geneva, </w:t>
      </w:r>
      <w:r w:rsidR="00720536">
        <w:t>25</w:t>
      </w:r>
      <w:r w:rsidR="00F7615D" w:rsidRPr="00DD0611">
        <w:t xml:space="preserve"> </w:t>
      </w:r>
      <w:r w:rsidR="00720536">
        <w:t>June</w:t>
      </w:r>
      <w:r w:rsidRPr="00DD0611">
        <w:t xml:space="preserve"> 20</w:t>
      </w:r>
      <w:r w:rsidR="00DD0611" w:rsidRPr="00DD0611">
        <w:t>24</w:t>
      </w:r>
    </w:p>
    <w:p w14:paraId="4A5CF706" w14:textId="49F9CDA8" w:rsidR="0088344D" w:rsidRPr="004E6CD9" w:rsidRDefault="00357AE9" w:rsidP="00357AE9">
      <w:r w:rsidRPr="00E561D4">
        <w:t xml:space="preserve">Item </w:t>
      </w:r>
      <w:r w:rsidR="00B0125B">
        <w:t>6(c)</w:t>
      </w:r>
      <w:r w:rsidRPr="00BF5B1D">
        <w:t xml:space="preserve"> of</w:t>
      </w:r>
      <w:r w:rsidRPr="00E561D4">
        <w:t xml:space="preserve"> the provisional agenda</w:t>
      </w:r>
    </w:p>
    <w:p w14:paraId="7502B07F" w14:textId="483E2D2E" w:rsidR="00F0738D" w:rsidRDefault="00BB15C3" w:rsidP="00E940C1">
      <w:pPr>
        <w:rPr>
          <w:b/>
          <w:bCs/>
        </w:rPr>
      </w:pPr>
      <w:r w:rsidRPr="00BB15C3">
        <w:rPr>
          <w:b/>
          <w:bCs/>
        </w:rPr>
        <w:t>Advanced Driver Assistance Systems and UN Regulation No. 79</w:t>
      </w:r>
      <w:r w:rsidR="002F45DB" w:rsidRPr="004E6CD9">
        <w:rPr>
          <w:b/>
          <w:bCs/>
        </w:rPr>
        <w:t>:</w:t>
      </w:r>
    </w:p>
    <w:p w14:paraId="54627F91" w14:textId="71839501" w:rsidR="00357AE9" w:rsidRPr="004E6CD9" w:rsidRDefault="00A11CAC" w:rsidP="00E940C1">
      <w:pPr>
        <w:rPr>
          <w:b/>
          <w:bCs/>
        </w:rPr>
      </w:pPr>
      <w:r w:rsidRPr="00A11CAC">
        <w:rPr>
          <w:b/>
          <w:bCs/>
        </w:rPr>
        <w:t>Acceleration Control for Pedal Error</w:t>
      </w:r>
    </w:p>
    <w:p w14:paraId="57F4570E" w14:textId="0258C3CF" w:rsidR="00687FE8" w:rsidRPr="004E6CD9" w:rsidRDefault="00687FE8" w:rsidP="00357AE9">
      <w:pPr>
        <w:pStyle w:val="HChG"/>
      </w:pPr>
      <w:r w:rsidRPr="004E6CD9">
        <w:tab/>
      </w:r>
      <w:r w:rsidRPr="004E6CD9">
        <w:tab/>
      </w:r>
      <w:bookmarkEnd w:id="1"/>
      <w:r w:rsidR="002F45DB" w:rsidRPr="004572EA">
        <w:t xml:space="preserve">Proposal for </w:t>
      </w:r>
      <w:r w:rsidR="00900DFC" w:rsidRPr="004572EA">
        <w:t xml:space="preserve">a </w:t>
      </w:r>
      <w:r w:rsidR="005B06AB">
        <w:t xml:space="preserve">new UN </w:t>
      </w:r>
      <w:r w:rsidR="008E3C67">
        <w:t>R</w:t>
      </w:r>
      <w:r w:rsidR="005B06AB">
        <w:t xml:space="preserve">egulation on </w:t>
      </w:r>
      <w:r w:rsidR="008E3C67" w:rsidRPr="00065AAC">
        <w:t>Acceleration Control for Pedal Error (ACPE)</w:t>
      </w:r>
    </w:p>
    <w:p w14:paraId="53BC9677" w14:textId="59231976" w:rsidR="00687FE8" w:rsidRPr="004E6CD9" w:rsidRDefault="00687FE8" w:rsidP="006A3B40">
      <w:pPr>
        <w:pStyle w:val="H1G"/>
        <w:rPr>
          <w:szCs w:val="24"/>
        </w:rPr>
      </w:pPr>
      <w:r w:rsidRPr="004E6CD9">
        <w:tab/>
      </w:r>
      <w:r w:rsidR="009523A3" w:rsidRPr="004E6CD9">
        <w:rPr>
          <w:rFonts w:asciiTheme="majorBidi" w:hAnsiTheme="majorBidi" w:cstheme="majorBidi"/>
        </w:rPr>
        <w:tab/>
      </w:r>
      <w:r w:rsidR="002F45DB" w:rsidRPr="004E6CD9">
        <w:t>Submitted by the expert</w:t>
      </w:r>
      <w:r w:rsidR="00640FFF">
        <w:t>s</w:t>
      </w:r>
      <w:r w:rsidR="002F45DB" w:rsidRPr="004E6CD9">
        <w:t xml:space="preserve"> from </w:t>
      </w:r>
      <w:r w:rsidR="00640FFF" w:rsidRPr="00E561D4">
        <w:rPr>
          <w:snapToGrid w:val="0"/>
        </w:rPr>
        <w:t xml:space="preserve">the </w:t>
      </w:r>
      <w:r w:rsidR="00640FFF">
        <w:rPr>
          <w:snapToGrid w:val="0"/>
        </w:rPr>
        <w:t xml:space="preserve">Informal Working Group on </w:t>
      </w:r>
      <w:r w:rsidR="00640FFF" w:rsidRPr="008E3C67">
        <w:rPr>
          <w:snapToGrid w:val="0"/>
        </w:rPr>
        <w:t>Acceleration Control for Pedal Error</w:t>
      </w:r>
      <w:r w:rsidR="00640FFF" w:rsidRPr="004E6CD9">
        <w:rPr>
          <w:rStyle w:val="FootnoteReference"/>
          <w:sz w:val="20"/>
          <w:vertAlign w:val="baseline"/>
        </w:rPr>
        <w:t xml:space="preserve"> </w:t>
      </w:r>
      <w:r w:rsidR="009523A3" w:rsidRPr="004E6CD9">
        <w:rPr>
          <w:rStyle w:val="FootnoteReference"/>
          <w:sz w:val="20"/>
          <w:vertAlign w:val="baseline"/>
        </w:rPr>
        <w:footnoteReference w:customMarkFollows="1" w:id="2"/>
        <w:t>*</w:t>
      </w:r>
    </w:p>
    <w:p w14:paraId="0BAD078C" w14:textId="77A86811" w:rsidR="004E6CD9" w:rsidRPr="004E6CD9" w:rsidRDefault="006A3B40" w:rsidP="0003521E">
      <w:pPr>
        <w:pStyle w:val="SingleTxtG"/>
        <w:tabs>
          <w:tab w:val="left" w:pos="1701"/>
        </w:tabs>
      </w:pPr>
      <w:r w:rsidRPr="004E6CD9">
        <w:tab/>
      </w:r>
      <w:r w:rsidR="00A51AD3" w:rsidRPr="004E6CD9">
        <w:rPr>
          <w:snapToGrid w:val="0"/>
        </w:rPr>
        <w:t xml:space="preserve">The text reproduced </w:t>
      </w:r>
      <w:r w:rsidR="00A51AD3" w:rsidRPr="00E561D4">
        <w:rPr>
          <w:snapToGrid w:val="0"/>
        </w:rPr>
        <w:t xml:space="preserve">below was prepared by the </w:t>
      </w:r>
      <w:r w:rsidR="008E3C67">
        <w:rPr>
          <w:snapToGrid w:val="0"/>
        </w:rPr>
        <w:t xml:space="preserve">Informal Working Group on </w:t>
      </w:r>
      <w:r w:rsidR="008E3C67" w:rsidRPr="008E3C67">
        <w:rPr>
          <w:snapToGrid w:val="0"/>
        </w:rPr>
        <w:t>Acceleration Control for Pedal Error (ACPE)</w:t>
      </w:r>
      <w:r w:rsidR="00EC1EF0" w:rsidRPr="00AF68A2">
        <w:t>.</w:t>
      </w:r>
      <w:r w:rsidR="008E3C67">
        <w:t xml:space="preserve"> </w:t>
      </w:r>
    </w:p>
    <w:p w14:paraId="16A2BBC4" w14:textId="77777777" w:rsidR="004E6CD9" w:rsidRPr="004E6CD9" w:rsidRDefault="004E6CD9">
      <w:pPr>
        <w:suppressAutoHyphens w:val="0"/>
        <w:spacing w:line="240" w:lineRule="auto"/>
        <w:rPr>
          <w:b/>
          <w:sz w:val="28"/>
        </w:rPr>
      </w:pPr>
      <w:r w:rsidRPr="004E6CD9">
        <w:br w:type="page"/>
      </w:r>
    </w:p>
    <w:p w14:paraId="7E88CF21" w14:textId="106BF07E" w:rsidR="00B91F8E" w:rsidRPr="004E6CD9" w:rsidRDefault="004E6CD9" w:rsidP="00A84BFB">
      <w:pPr>
        <w:pStyle w:val="HChG"/>
        <w:ind w:right="522"/>
      </w:pPr>
      <w:r w:rsidRPr="004E6CD9">
        <w:lastRenderedPageBreak/>
        <w:tab/>
      </w:r>
      <w:r w:rsidR="00B91F8E" w:rsidRPr="004E6CD9">
        <w:t>I.</w:t>
      </w:r>
      <w:r w:rsidR="00B91F8E" w:rsidRPr="004E6CD9">
        <w:tab/>
        <w:t>Proposal</w:t>
      </w:r>
    </w:p>
    <w:p w14:paraId="780A39CE" w14:textId="2CD730CA" w:rsidR="00654773" w:rsidRPr="00065AAC" w:rsidRDefault="00F7344F" w:rsidP="00654773">
      <w:pPr>
        <w:pStyle w:val="HChG"/>
        <w:ind w:right="9"/>
        <w:jc w:val="both"/>
      </w:pPr>
      <w:r>
        <w:tab/>
      </w:r>
      <w:r>
        <w:tab/>
      </w:r>
      <w:r w:rsidR="00654773" w:rsidRPr="00065AAC">
        <w:t xml:space="preserve">UN Regulation No. </w:t>
      </w:r>
      <w:r w:rsidR="008E3C67">
        <w:t>[17X]</w:t>
      </w:r>
    </w:p>
    <w:p w14:paraId="3B588880" w14:textId="77777777" w:rsidR="00654773" w:rsidRDefault="00654773" w:rsidP="00654773">
      <w:pPr>
        <w:pStyle w:val="HChG"/>
        <w:ind w:right="9"/>
        <w:jc w:val="both"/>
      </w:pPr>
      <w:r w:rsidRPr="00065AAC">
        <w:tab/>
      </w:r>
      <w:r w:rsidRPr="00065AAC">
        <w:tab/>
        <w:t xml:space="preserve">Uniform provisions concerning the approval of motor vehicles with regard to the Acceleration Control for Pedal Error (ACPE) </w:t>
      </w:r>
    </w:p>
    <w:p w14:paraId="4E79694C" w14:textId="77777777" w:rsidR="00654773" w:rsidRPr="00A91033" w:rsidRDefault="00654773" w:rsidP="00654773">
      <w:pPr>
        <w:rPr>
          <w:lang w:eastAsia="ja-JP"/>
        </w:rPr>
      </w:pPr>
    </w:p>
    <w:p w14:paraId="22C95770" w14:textId="77777777" w:rsidR="00654773" w:rsidRPr="00065AAC" w:rsidRDefault="00654773" w:rsidP="00654773">
      <w:pPr>
        <w:spacing w:after="120"/>
        <w:ind w:right="9"/>
        <w:jc w:val="both"/>
        <w:rPr>
          <w:sz w:val="28"/>
        </w:rPr>
      </w:pPr>
      <w:r w:rsidRPr="00065AAC">
        <w:rPr>
          <w:sz w:val="28"/>
        </w:rPr>
        <w:t xml:space="preserve">Contents </w:t>
      </w:r>
    </w:p>
    <w:p w14:paraId="212C1A76" w14:textId="77777777" w:rsidR="00654773" w:rsidRPr="00065AAC" w:rsidRDefault="00654773" w:rsidP="00654773">
      <w:pPr>
        <w:tabs>
          <w:tab w:val="right" w:pos="9639"/>
        </w:tabs>
        <w:spacing w:after="120"/>
        <w:ind w:right="9"/>
        <w:jc w:val="both"/>
        <w:rPr>
          <w:i/>
          <w:iCs/>
          <w:sz w:val="22"/>
          <w:szCs w:val="22"/>
        </w:rPr>
      </w:pPr>
      <w:r w:rsidRPr="00065AAC">
        <w:rPr>
          <w:sz w:val="22"/>
          <w:szCs w:val="22"/>
        </w:rPr>
        <w:t>Regulation</w:t>
      </w:r>
      <w:r w:rsidRPr="00065AAC">
        <w:rPr>
          <w:sz w:val="22"/>
          <w:szCs w:val="22"/>
        </w:rPr>
        <w:tab/>
      </w:r>
      <w:r w:rsidRPr="00065AAC">
        <w:rPr>
          <w:i/>
          <w:iCs/>
          <w:sz w:val="22"/>
          <w:szCs w:val="22"/>
        </w:rPr>
        <w:t>Page</w:t>
      </w:r>
    </w:p>
    <w:p w14:paraId="33FFF23E" w14:textId="77777777" w:rsidR="00654773" w:rsidRPr="00065AAC" w:rsidRDefault="00654773" w:rsidP="00654773">
      <w:pPr>
        <w:tabs>
          <w:tab w:val="right" w:pos="850"/>
          <w:tab w:val="left" w:pos="1134"/>
          <w:tab w:val="left" w:pos="1559"/>
          <w:tab w:val="left" w:leader="dot" w:pos="8929"/>
          <w:tab w:val="right" w:pos="9638"/>
        </w:tabs>
        <w:spacing w:after="120"/>
        <w:ind w:left="1134" w:right="9" w:hanging="1134"/>
        <w:jc w:val="both"/>
        <w:rPr>
          <w:sz w:val="22"/>
          <w:szCs w:val="22"/>
        </w:rPr>
      </w:pPr>
      <w:r w:rsidRPr="00065AAC">
        <w:rPr>
          <w:sz w:val="22"/>
          <w:szCs w:val="22"/>
        </w:rPr>
        <w:tab/>
      </w:r>
      <w:r>
        <w:rPr>
          <w:sz w:val="22"/>
          <w:szCs w:val="22"/>
        </w:rPr>
        <w:t>0.</w:t>
      </w:r>
      <w:r w:rsidRPr="00065AAC">
        <w:rPr>
          <w:sz w:val="22"/>
          <w:szCs w:val="22"/>
        </w:rPr>
        <w:tab/>
        <w:t>Introduction</w:t>
      </w:r>
      <w:r w:rsidRPr="00065AAC">
        <w:rPr>
          <w:sz w:val="22"/>
          <w:szCs w:val="22"/>
        </w:rPr>
        <w:tab/>
      </w:r>
      <w:r w:rsidRPr="00065AAC">
        <w:rPr>
          <w:sz w:val="22"/>
          <w:szCs w:val="22"/>
        </w:rPr>
        <w:tab/>
      </w:r>
      <w:r w:rsidRPr="003057FD">
        <w:rPr>
          <w:sz w:val="22"/>
          <w:szCs w:val="22"/>
        </w:rPr>
        <w:t>X</w:t>
      </w:r>
    </w:p>
    <w:p w14:paraId="7CFCF209" w14:textId="77777777" w:rsidR="00654773" w:rsidRPr="00065AAC" w:rsidRDefault="00654773" w:rsidP="00654773">
      <w:pPr>
        <w:tabs>
          <w:tab w:val="right" w:pos="850"/>
          <w:tab w:val="left" w:pos="1134"/>
          <w:tab w:val="left" w:pos="1559"/>
          <w:tab w:val="left" w:leader="dot" w:pos="8929"/>
          <w:tab w:val="right" w:pos="9638"/>
        </w:tabs>
        <w:spacing w:after="120"/>
        <w:ind w:right="9"/>
        <w:jc w:val="both"/>
        <w:rPr>
          <w:sz w:val="22"/>
          <w:szCs w:val="22"/>
        </w:rPr>
      </w:pPr>
      <w:r w:rsidRPr="00065AAC">
        <w:rPr>
          <w:sz w:val="22"/>
          <w:szCs w:val="22"/>
        </w:rPr>
        <w:tab/>
        <w:t>1.</w:t>
      </w:r>
      <w:r w:rsidRPr="00065AAC">
        <w:rPr>
          <w:sz w:val="22"/>
          <w:szCs w:val="22"/>
        </w:rPr>
        <w:tab/>
        <w:t>Scope</w:t>
      </w:r>
      <w:r w:rsidRPr="00065AAC">
        <w:rPr>
          <w:sz w:val="22"/>
          <w:szCs w:val="22"/>
        </w:rPr>
        <w:tab/>
      </w:r>
      <w:r w:rsidRPr="00065AAC">
        <w:rPr>
          <w:sz w:val="22"/>
          <w:szCs w:val="22"/>
        </w:rPr>
        <w:tab/>
      </w:r>
      <w:r w:rsidRPr="003057FD">
        <w:rPr>
          <w:sz w:val="22"/>
          <w:szCs w:val="22"/>
        </w:rPr>
        <w:t>X</w:t>
      </w:r>
    </w:p>
    <w:p w14:paraId="0EDE4858" w14:textId="77777777" w:rsidR="00654773" w:rsidRPr="00065AAC" w:rsidRDefault="00654773" w:rsidP="00654773">
      <w:pPr>
        <w:tabs>
          <w:tab w:val="right" w:pos="850"/>
          <w:tab w:val="left" w:pos="1134"/>
          <w:tab w:val="left" w:pos="1559"/>
          <w:tab w:val="left" w:leader="dot" w:pos="8929"/>
          <w:tab w:val="right" w:pos="9638"/>
        </w:tabs>
        <w:spacing w:after="120"/>
        <w:ind w:right="9"/>
        <w:jc w:val="both"/>
        <w:rPr>
          <w:sz w:val="22"/>
          <w:szCs w:val="22"/>
        </w:rPr>
      </w:pPr>
      <w:r w:rsidRPr="00065AAC">
        <w:rPr>
          <w:sz w:val="22"/>
          <w:szCs w:val="22"/>
        </w:rPr>
        <w:tab/>
        <w:t>2.</w:t>
      </w:r>
      <w:r w:rsidRPr="00065AAC">
        <w:rPr>
          <w:sz w:val="22"/>
          <w:szCs w:val="22"/>
        </w:rPr>
        <w:tab/>
        <w:t>Definitions</w:t>
      </w:r>
      <w:r w:rsidRPr="00065AAC">
        <w:rPr>
          <w:sz w:val="22"/>
          <w:szCs w:val="22"/>
        </w:rPr>
        <w:tab/>
      </w:r>
      <w:r w:rsidRPr="00065AAC">
        <w:rPr>
          <w:sz w:val="22"/>
          <w:szCs w:val="22"/>
        </w:rPr>
        <w:tab/>
      </w:r>
      <w:r w:rsidRPr="003057FD">
        <w:rPr>
          <w:sz w:val="22"/>
          <w:szCs w:val="22"/>
        </w:rPr>
        <w:t>X</w:t>
      </w:r>
    </w:p>
    <w:p w14:paraId="008A223A" w14:textId="77777777" w:rsidR="00654773" w:rsidRPr="00065AAC" w:rsidRDefault="00654773" w:rsidP="00654773">
      <w:pPr>
        <w:tabs>
          <w:tab w:val="right" w:pos="850"/>
          <w:tab w:val="left" w:pos="1134"/>
          <w:tab w:val="left" w:pos="1559"/>
          <w:tab w:val="left" w:leader="dot" w:pos="8929"/>
          <w:tab w:val="right" w:pos="9638"/>
        </w:tabs>
        <w:spacing w:after="120"/>
        <w:ind w:right="9"/>
        <w:jc w:val="both"/>
        <w:rPr>
          <w:sz w:val="22"/>
          <w:szCs w:val="22"/>
        </w:rPr>
      </w:pPr>
      <w:r w:rsidRPr="00065AAC">
        <w:rPr>
          <w:sz w:val="22"/>
          <w:szCs w:val="22"/>
        </w:rPr>
        <w:tab/>
        <w:t>3.</w:t>
      </w:r>
      <w:r w:rsidRPr="00065AAC">
        <w:rPr>
          <w:sz w:val="22"/>
          <w:szCs w:val="22"/>
        </w:rPr>
        <w:tab/>
        <w:t>Application for approval</w:t>
      </w:r>
      <w:r w:rsidRPr="00065AAC">
        <w:rPr>
          <w:sz w:val="22"/>
          <w:szCs w:val="22"/>
        </w:rPr>
        <w:tab/>
      </w:r>
      <w:r w:rsidRPr="00065AAC">
        <w:rPr>
          <w:sz w:val="22"/>
          <w:szCs w:val="22"/>
        </w:rPr>
        <w:tab/>
      </w:r>
      <w:r w:rsidRPr="003057FD">
        <w:rPr>
          <w:sz w:val="22"/>
          <w:szCs w:val="22"/>
        </w:rPr>
        <w:t>X</w:t>
      </w:r>
    </w:p>
    <w:p w14:paraId="4E4FBEC5" w14:textId="77777777" w:rsidR="00654773" w:rsidRPr="00065AAC" w:rsidRDefault="00654773" w:rsidP="00654773">
      <w:pPr>
        <w:tabs>
          <w:tab w:val="right" w:pos="850"/>
          <w:tab w:val="left" w:pos="1134"/>
          <w:tab w:val="left" w:pos="1559"/>
          <w:tab w:val="left" w:leader="dot" w:pos="8929"/>
          <w:tab w:val="right" w:pos="9638"/>
        </w:tabs>
        <w:spacing w:after="120"/>
        <w:ind w:right="9"/>
        <w:jc w:val="both"/>
        <w:rPr>
          <w:sz w:val="22"/>
          <w:szCs w:val="22"/>
        </w:rPr>
      </w:pPr>
      <w:r w:rsidRPr="00065AAC">
        <w:rPr>
          <w:sz w:val="22"/>
          <w:szCs w:val="22"/>
        </w:rPr>
        <w:tab/>
        <w:t>4.</w:t>
      </w:r>
      <w:r w:rsidRPr="00065AAC">
        <w:rPr>
          <w:sz w:val="22"/>
          <w:szCs w:val="22"/>
        </w:rPr>
        <w:tab/>
        <w:t>Approval</w:t>
      </w:r>
      <w:r w:rsidRPr="00065AAC">
        <w:rPr>
          <w:sz w:val="22"/>
          <w:szCs w:val="22"/>
        </w:rPr>
        <w:tab/>
      </w:r>
      <w:r w:rsidRPr="00065AAC">
        <w:rPr>
          <w:sz w:val="22"/>
          <w:szCs w:val="22"/>
        </w:rPr>
        <w:tab/>
      </w:r>
      <w:r w:rsidRPr="003057FD">
        <w:rPr>
          <w:sz w:val="22"/>
          <w:szCs w:val="22"/>
        </w:rPr>
        <w:t>X</w:t>
      </w:r>
    </w:p>
    <w:p w14:paraId="64567224" w14:textId="77777777" w:rsidR="00654773" w:rsidRPr="00065AAC" w:rsidRDefault="00654773" w:rsidP="00654773">
      <w:pPr>
        <w:tabs>
          <w:tab w:val="right" w:pos="850"/>
          <w:tab w:val="left" w:pos="1134"/>
          <w:tab w:val="left" w:pos="1559"/>
          <w:tab w:val="left" w:leader="dot" w:pos="8929"/>
          <w:tab w:val="right" w:pos="9638"/>
        </w:tabs>
        <w:spacing w:after="120"/>
        <w:ind w:right="9"/>
        <w:jc w:val="both"/>
        <w:rPr>
          <w:sz w:val="22"/>
          <w:szCs w:val="22"/>
        </w:rPr>
      </w:pPr>
      <w:r w:rsidRPr="00065AAC">
        <w:rPr>
          <w:sz w:val="22"/>
          <w:szCs w:val="22"/>
        </w:rPr>
        <w:tab/>
        <w:t>5.</w:t>
      </w:r>
      <w:r w:rsidRPr="00065AAC">
        <w:rPr>
          <w:sz w:val="22"/>
          <w:szCs w:val="22"/>
        </w:rPr>
        <w:tab/>
        <w:t>Specifications</w:t>
      </w:r>
      <w:r w:rsidRPr="00065AAC">
        <w:rPr>
          <w:sz w:val="22"/>
          <w:szCs w:val="22"/>
        </w:rPr>
        <w:tab/>
      </w:r>
      <w:r w:rsidRPr="00065AAC">
        <w:rPr>
          <w:sz w:val="22"/>
          <w:szCs w:val="22"/>
        </w:rPr>
        <w:tab/>
      </w:r>
      <w:r w:rsidRPr="003057FD">
        <w:rPr>
          <w:sz w:val="22"/>
          <w:szCs w:val="22"/>
        </w:rPr>
        <w:t>X</w:t>
      </w:r>
    </w:p>
    <w:p w14:paraId="6365CDEE" w14:textId="77777777" w:rsidR="00654773" w:rsidRPr="00065AAC" w:rsidRDefault="00654773" w:rsidP="00654773">
      <w:pPr>
        <w:tabs>
          <w:tab w:val="right" w:pos="850"/>
          <w:tab w:val="left" w:pos="1134"/>
          <w:tab w:val="left" w:pos="1559"/>
          <w:tab w:val="left" w:leader="dot" w:pos="8929"/>
          <w:tab w:val="right" w:pos="9638"/>
        </w:tabs>
        <w:spacing w:after="120"/>
        <w:ind w:right="9"/>
        <w:jc w:val="both"/>
        <w:rPr>
          <w:sz w:val="22"/>
          <w:szCs w:val="22"/>
        </w:rPr>
      </w:pPr>
      <w:r w:rsidRPr="00065AAC">
        <w:rPr>
          <w:sz w:val="22"/>
          <w:szCs w:val="22"/>
        </w:rPr>
        <w:tab/>
        <w:t>6.</w:t>
      </w:r>
      <w:r w:rsidRPr="00065AAC">
        <w:rPr>
          <w:sz w:val="22"/>
          <w:szCs w:val="22"/>
        </w:rPr>
        <w:tab/>
        <w:t>Test procedure</w:t>
      </w:r>
      <w:r w:rsidRPr="00065AAC">
        <w:rPr>
          <w:sz w:val="22"/>
          <w:szCs w:val="22"/>
        </w:rPr>
        <w:tab/>
      </w:r>
      <w:r w:rsidRPr="00065AAC">
        <w:rPr>
          <w:sz w:val="22"/>
          <w:szCs w:val="22"/>
        </w:rPr>
        <w:tab/>
      </w:r>
      <w:r w:rsidRPr="003057FD">
        <w:rPr>
          <w:sz w:val="22"/>
          <w:szCs w:val="22"/>
        </w:rPr>
        <w:t>X</w:t>
      </w:r>
    </w:p>
    <w:p w14:paraId="539A1128" w14:textId="77777777" w:rsidR="00654773" w:rsidRPr="00065AAC" w:rsidRDefault="00654773" w:rsidP="00654773">
      <w:pPr>
        <w:tabs>
          <w:tab w:val="right" w:pos="850"/>
          <w:tab w:val="left" w:pos="1134"/>
          <w:tab w:val="left" w:pos="1559"/>
          <w:tab w:val="left" w:leader="dot" w:pos="8929"/>
          <w:tab w:val="right" w:pos="9638"/>
        </w:tabs>
        <w:spacing w:after="120"/>
        <w:ind w:right="9"/>
        <w:jc w:val="both"/>
        <w:rPr>
          <w:sz w:val="22"/>
          <w:szCs w:val="22"/>
        </w:rPr>
      </w:pPr>
      <w:r w:rsidRPr="00065AAC">
        <w:rPr>
          <w:sz w:val="22"/>
          <w:szCs w:val="22"/>
        </w:rPr>
        <w:tab/>
        <w:t>7.</w:t>
      </w:r>
      <w:r w:rsidRPr="00065AAC">
        <w:rPr>
          <w:sz w:val="22"/>
          <w:szCs w:val="22"/>
        </w:rPr>
        <w:tab/>
        <w:t>Modification of vehicle type and extension of approval</w:t>
      </w:r>
      <w:r w:rsidRPr="00065AAC">
        <w:rPr>
          <w:sz w:val="22"/>
          <w:szCs w:val="22"/>
        </w:rPr>
        <w:tab/>
      </w:r>
      <w:r w:rsidRPr="00065AAC">
        <w:rPr>
          <w:sz w:val="22"/>
          <w:szCs w:val="22"/>
        </w:rPr>
        <w:tab/>
      </w:r>
      <w:r w:rsidRPr="003057FD">
        <w:rPr>
          <w:sz w:val="22"/>
          <w:szCs w:val="22"/>
        </w:rPr>
        <w:t>X</w:t>
      </w:r>
    </w:p>
    <w:p w14:paraId="5891025F" w14:textId="77777777" w:rsidR="00654773" w:rsidRPr="00065AAC" w:rsidRDefault="00654773" w:rsidP="00654773">
      <w:pPr>
        <w:tabs>
          <w:tab w:val="right" w:pos="850"/>
          <w:tab w:val="left" w:pos="1134"/>
          <w:tab w:val="left" w:pos="1559"/>
          <w:tab w:val="left" w:leader="dot" w:pos="8929"/>
          <w:tab w:val="right" w:pos="9638"/>
        </w:tabs>
        <w:spacing w:after="120"/>
        <w:ind w:right="9"/>
        <w:jc w:val="both"/>
        <w:rPr>
          <w:sz w:val="22"/>
          <w:szCs w:val="22"/>
        </w:rPr>
      </w:pPr>
      <w:r w:rsidRPr="00065AAC">
        <w:rPr>
          <w:sz w:val="22"/>
          <w:szCs w:val="22"/>
        </w:rPr>
        <w:tab/>
        <w:t>8.</w:t>
      </w:r>
      <w:r w:rsidRPr="00065AAC">
        <w:rPr>
          <w:sz w:val="22"/>
          <w:szCs w:val="22"/>
        </w:rPr>
        <w:tab/>
        <w:t>Conformity of Production</w:t>
      </w:r>
      <w:r w:rsidRPr="00065AAC">
        <w:rPr>
          <w:sz w:val="22"/>
          <w:szCs w:val="22"/>
        </w:rPr>
        <w:tab/>
      </w:r>
      <w:r w:rsidRPr="00065AAC">
        <w:rPr>
          <w:sz w:val="22"/>
          <w:szCs w:val="22"/>
        </w:rPr>
        <w:tab/>
      </w:r>
      <w:r w:rsidRPr="003057FD">
        <w:rPr>
          <w:sz w:val="22"/>
          <w:szCs w:val="22"/>
        </w:rPr>
        <w:t>X</w:t>
      </w:r>
    </w:p>
    <w:p w14:paraId="4E14E45B" w14:textId="77777777" w:rsidR="00654773" w:rsidRPr="00065AAC" w:rsidRDefault="00654773" w:rsidP="00654773">
      <w:pPr>
        <w:tabs>
          <w:tab w:val="right" w:pos="850"/>
          <w:tab w:val="left" w:pos="1134"/>
          <w:tab w:val="left" w:pos="1559"/>
          <w:tab w:val="left" w:leader="dot" w:pos="8929"/>
          <w:tab w:val="right" w:pos="9638"/>
        </w:tabs>
        <w:spacing w:after="120"/>
        <w:ind w:right="9"/>
        <w:jc w:val="both"/>
        <w:rPr>
          <w:sz w:val="22"/>
          <w:szCs w:val="22"/>
        </w:rPr>
      </w:pPr>
      <w:r w:rsidRPr="00065AAC">
        <w:rPr>
          <w:sz w:val="22"/>
          <w:szCs w:val="22"/>
        </w:rPr>
        <w:tab/>
        <w:t>9.</w:t>
      </w:r>
      <w:r w:rsidRPr="00065AAC">
        <w:rPr>
          <w:sz w:val="22"/>
          <w:szCs w:val="22"/>
        </w:rPr>
        <w:tab/>
        <w:t>Penalties for non-conformity of production</w:t>
      </w:r>
      <w:r w:rsidRPr="00065AAC">
        <w:rPr>
          <w:sz w:val="22"/>
          <w:szCs w:val="22"/>
        </w:rPr>
        <w:tab/>
      </w:r>
      <w:r w:rsidRPr="00065AAC">
        <w:rPr>
          <w:sz w:val="22"/>
          <w:szCs w:val="22"/>
        </w:rPr>
        <w:tab/>
      </w:r>
      <w:r w:rsidRPr="003057FD">
        <w:rPr>
          <w:sz w:val="22"/>
          <w:szCs w:val="22"/>
        </w:rPr>
        <w:t>X</w:t>
      </w:r>
    </w:p>
    <w:p w14:paraId="12895BD7" w14:textId="77777777" w:rsidR="00654773" w:rsidRPr="00065AAC" w:rsidRDefault="00654773" w:rsidP="00654773">
      <w:pPr>
        <w:tabs>
          <w:tab w:val="right" w:pos="850"/>
          <w:tab w:val="left" w:pos="1134"/>
          <w:tab w:val="left" w:pos="1559"/>
          <w:tab w:val="left" w:leader="dot" w:pos="8929"/>
          <w:tab w:val="right" w:pos="9638"/>
        </w:tabs>
        <w:spacing w:after="120"/>
        <w:ind w:right="9"/>
        <w:jc w:val="both"/>
        <w:rPr>
          <w:sz w:val="22"/>
          <w:szCs w:val="22"/>
        </w:rPr>
      </w:pPr>
      <w:r w:rsidRPr="00065AAC">
        <w:rPr>
          <w:sz w:val="22"/>
          <w:szCs w:val="22"/>
        </w:rPr>
        <w:tab/>
        <w:t>10.</w:t>
      </w:r>
      <w:r w:rsidRPr="00065AAC">
        <w:rPr>
          <w:sz w:val="22"/>
          <w:szCs w:val="22"/>
        </w:rPr>
        <w:tab/>
        <w:t>Production definitively discontinued</w:t>
      </w:r>
      <w:r w:rsidRPr="00065AAC">
        <w:rPr>
          <w:sz w:val="22"/>
          <w:szCs w:val="22"/>
        </w:rPr>
        <w:tab/>
      </w:r>
      <w:r w:rsidRPr="00065AAC">
        <w:rPr>
          <w:sz w:val="22"/>
          <w:szCs w:val="22"/>
        </w:rPr>
        <w:tab/>
      </w:r>
      <w:r w:rsidRPr="003057FD">
        <w:rPr>
          <w:sz w:val="22"/>
          <w:szCs w:val="22"/>
        </w:rPr>
        <w:t>X</w:t>
      </w:r>
    </w:p>
    <w:p w14:paraId="3A950658" w14:textId="0D750781" w:rsidR="00654773" w:rsidRPr="00065AAC" w:rsidRDefault="00654773" w:rsidP="008E3C67">
      <w:pPr>
        <w:tabs>
          <w:tab w:val="right" w:pos="850"/>
          <w:tab w:val="left" w:pos="1134"/>
          <w:tab w:val="left" w:pos="1559"/>
          <w:tab w:val="left" w:leader="dot" w:pos="8929"/>
          <w:tab w:val="right" w:pos="9638"/>
        </w:tabs>
        <w:spacing w:after="120"/>
        <w:ind w:left="1134" w:right="9" w:hanging="1134"/>
        <w:rPr>
          <w:sz w:val="22"/>
          <w:szCs w:val="22"/>
        </w:rPr>
      </w:pPr>
      <w:r w:rsidRPr="00065AAC">
        <w:rPr>
          <w:sz w:val="22"/>
          <w:szCs w:val="22"/>
        </w:rPr>
        <w:tab/>
        <w:t>11.</w:t>
      </w:r>
      <w:r w:rsidRPr="00065AAC">
        <w:rPr>
          <w:sz w:val="22"/>
          <w:szCs w:val="22"/>
        </w:rPr>
        <w:tab/>
        <w:t>Names and addresses of Technical Services responsible for conductin</w:t>
      </w:r>
      <w:r w:rsidRPr="003057FD">
        <w:rPr>
          <w:sz w:val="22"/>
          <w:szCs w:val="22"/>
        </w:rPr>
        <w:t>g</w:t>
      </w:r>
      <w:r w:rsidR="008E3C67">
        <w:rPr>
          <w:sz w:val="22"/>
          <w:szCs w:val="22"/>
        </w:rPr>
        <w:t xml:space="preserve"> </w:t>
      </w:r>
      <w:r w:rsidRPr="00065AAC">
        <w:rPr>
          <w:sz w:val="22"/>
          <w:szCs w:val="22"/>
        </w:rPr>
        <w:t xml:space="preserve">approval tests </w:t>
      </w:r>
      <w:r w:rsidR="008E3C67">
        <w:rPr>
          <w:sz w:val="22"/>
          <w:szCs w:val="22"/>
        </w:rPr>
        <w:br/>
      </w:r>
      <w:r w:rsidRPr="00065AAC">
        <w:rPr>
          <w:sz w:val="22"/>
          <w:szCs w:val="22"/>
        </w:rPr>
        <w:t>and of Type Approval Authorities</w:t>
      </w:r>
      <w:r w:rsidRPr="00065AAC">
        <w:rPr>
          <w:sz w:val="22"/>
          <w:szCs w:val="22"/>
        </w:rPr>
        <w:tab/>
      </w:r>
      <w:r w:rsidRPr="00065AAC">
        <w:rPr>
          <w:sz w:val="22"/>
          <w:szCs w:val="22"/>
        </w:rPr>
        <w:tab/>
      </w:r>
      <w:r w:rsidRPr="003057FD">
        <w:rPr>
          <w:sz w:val="22"/>
          <w:szCs w:val="22"/>
        </w:rPr>
        <w:t>X</w:t>
      </w:r>
    </w:p>
    <w:p w14:paraId="02214380" w14:textId="77777777" w:rsidR="00654773" w:rsidRPr="00065AAC" w:rsidRDefault="00654773" w:rsidP="00654773">
      <w:pPr>
        <w:tabs>
          <w:tab w:val="right" w:pos="9639"/>
        </w:tabs>
        <w:spacing w:after="120"/>
        <w:ind w:right="9"/>
        <w:jc w:val="both"/>
        <w:rPr>
          <w:sz w:val="22"/>
          <w:szCs w:val="22"/>
        </w:rPr>
      </w:pPr>
      <w:r w:rsidRPr="00065AAC">
        <w:rPr>
          <w:sz w:val="22"/>
          <w:szCs w:val="22"/>
        </w:rPr>
        <w:t>Annexes</w:t>
      </w:r>
    </w:p>
    <w:p w14:paraId="51273DB2" w14:textId="77777777" w:rsidR="00654773" w:rsidRPr="00065AAC" w:rsidRDefault="00654773" w:rsidP="00654773">
      <w:pPr>
        <w:tabs>
          <w:tab w:val="right" w:pos="850"/>
          <w:tab w:val="left" w:pos="1134"/>
          <w:tab w:val="left" w:pos="1559"/>
          <w:tab w:val="left" w:leader="dot" w:pos="8929"/>
          <w:tab w:val="right" w:pos="9638"/>
        </w:tabs>
        <w:spacing w:after="120"/>
        <w:ind w:left="1134" w:right="9" w:hanging="1134"/>
        <w:jc w:val="both"/>
        <w:rPr>
          <w:sz w:val="22"/>
          <w:szCs w:val="22"/>
        </w:rPr>
      </w:pPr>
      <w:r w:rsidRPr="00065AAC">
        <w:rPr>
          <w:sz w:val="22"/>
          <w:szCs w:val="22"/>
        </w:rPr>
        <w:tab/>
        <w:t>1</w:t>
      </w:r>
      <w:r w:rsidRPr="00065AAC">
        <w:rPr>
          <w:sz w:val="22"/>
          <w:szCs w:val="22"/>
        </w:rPr>
        <w:tab/>
        <w:t>Communication</w:t>
      </w:r>
      <w:r w:rsidRPr="00065AAC">
        <w:rPr>
          <w:sz w:val="22"/>
          <w:szCs w:val="22"/>
        </w:rPr>
        <w:tab/>
      </w:r>
      <w:r w:rsidRPr="00065AAC">
        <w:rPr>
          <w:sz w:val="22"/>
          <w:szCs w:val="22"/>
        </w:rPr>
        <w:tab/>
      </w:r>
      <w:r w:rsidRPr="003057FD">
        <w:rPr>
          <w:sz w:val="22"/>
          <w:szCs w:val="22"/>
        </w:rPr>
        <w:t>X</w:t>
      </w:r>
    </w:p>
    <w:p w14:paraId="6976B858" w14:textId="77777777" w:rsidR="00654773" w:rsidRPr="00065AAC" w:rsidRDefault="00654773" w:rsidP="00654773">
      <w:pPr>
        <w:tabs>
          <w:tab w:val="right" w:pos="850"/>
          <w:tab w:val="left" w:pos="1559"/>
          <w:tab w:val="left" w:leader="dot" w:pos="8929"/>
          <w:tab w:val="right" w:pos="9638"/>
        </w:tabs>
        <w:spacing w:after="120"/>
        <w:ind w:left="1134" w:right="9" w:hanging="1134"/>
        <w:jc w:val="both"/>
        <w:rPr>
          <w:sz w:val="22"/>
          <w:szCs w:val="22"/>
        </w:rPr>
      </w:pPr>
      <w:r w:rsidRPr="00065AAC">
        <w:rPr>
          <w:sz w:val="22"/>
          <w:szCs w:val="22"/>
        </w:rPr>
        <w:tab/>
        <w:t>2</w:t>
      </w:r>
      <w:r w:rsidRPr="00065AAC">
        <w:rPr>
          <w:sz w:val="22"/>
          <w:szCs w:val="22"/>
        </w:rPr>
        <w:tab/>
        <w:t>Arrangements of approval marks</w:t>
      </w:r>
      <w:r w:rsidRPr="00065AAC">
        <w:rPr>
          <w:sz w:val="22"/>
          <w:szCs w:val="22"/>
        </w:rPr>
        <w:tab/>
      </w:r>
      <w:r w:rsidRPr="00065AAC">
        <w:rPr>
          <w:sz w:val="22"/>
          <w:szCs w:val="22"/>
        </w:rPr>
        <w:tab/>
      </w:r>
      <w:r w:rsidRPr="003057FD">
        <w:rPr>
          <w:sz w:val="22"/>
          <w:szCs w:val="22"/>
        </w:rPr>
        <w:t>X</w:t>
      </w:r>
    </w:p>
    <w:p w14:paraId="0A8B0148" w14:textId="77777777" w:rsidR="00654773" w:rsidRPr="00065AAC" w:rsidRDefault="00654773" w:rsidP="00654773">
      <w:pPr>
        <w:tabs>
          <w:tab w:val="right" w:pos="850"/>
          <w:tab w:val="left" w:pos="1134"/>
          <w:tab w:val="left" w:pos="1880"/>
          <w:tab w:val="left" w:leader="dot" w:pos="8929"/>
          <w:tab w:val="right" w:pos="9638"/>
        </w:tabs>
        <w:spacing w:after="120"/>
        <w:ind w:left="1134" w:right="9" w:hanging="1134"/>
        <w:jc w:val="both"/>
        <w:rPr>
          <w:sz w:val="22"/>
          <w:szCs w:val="22"/>
        </w:rPr>
      </w:pPr>
      <w:r w:rsidRPr="00065AAC">
        <w:rPr>
          <w:sz w:val="22"/>
          <w:szCs w:val="22"/>
        </w:rPr>
        <w:tab/>
        <w:t>3</w:t>
      </w:r>
      <w:r w:rsidRPr="00065AAC">
        <w:rPr>
          <w:sz w:val="22"/>
          <w:szCs w:val="22"/>
        </w:rPr>
        <w:tab/>
        <w:t>Special requirements to be applied to the safety aspects of electronic control systems</w:t>
      </w:r>
      <w:r w:rsidRPr="00065AAC">
        <w:rPr>
          <w:sz w:val="22"/>
          <w:szCs w:val="22"/>
        </w:rPr>
        <w:tab/>
      </w:r>
      <w:r w:rsidRPr="00065AAC">
        <w:rPr>
          <w:sz w:val="22"/>
          <w:szCs w:val="22"/>
        </w:rPr>
        <w:tab/>
      </w:r>
      <w:r w:rsidRPr="003057FD">
        <w:rPr>
          <w:sz w:val="22"/>
          <w:szCs w:val="22"/>
        </w:rPr>
        <w:t>X</w:t>
      </w:r>
    </w:p>
    <w:p w14:paraId="11BCDD8F" w14:textId="77777777" w:rsidR="00654773" w:rsidRPr="00065AAC" w:rsidRDefault="00654773" w:rsidP="00654773">
      <w:pPr>
        <w:tabs>
          <w:tab w:val="right" w:pos="850"/>
          <w:tab w:val="left" w:pos="1134"/>
          <w:tab w:val="left" w:pos="1559"/>
          <w:tab w:val="left" w:leader="dot" w:pos="8929"/>
          <w:tab w:val="right" w:pos="9638"/>
        </w:tabs>
        <w:spacing w:after="120"/>
        <w:ind w:left="1134" w:right="9" w:hanging="1134"/>
        <w:jc w:val="both"/>
        <w:rPr>
          <w:sz w:val="22"/>
          <w:szCs w:val="22"/>
        </w:rPr>
      </w:pPr>
      <w:r w:rsidRPr="00065AAC">
        <w:rPr>
          <w:sz w:val="22"/>
          <w:szCs w:val="22"/>
        </w:rPr>
        <w:tab/>
      </w:r>
      <w:r w:rsidRPr="00065AAC">
        <w:rPr>
          <w:sz w:val="22"/>
          <w:szCs w:val="22"/>
        </w:rPr>
        <w:tab/>
      </w:r>
    </w:p>
    <w:p w14:paraId="158C657C" w14:textId="77777777" w:rsidR="00654773" w:rsidRPr="00065AAC" w:rsidRDefault="00654773" w:rsidP="00654773">
      <w:pPr>
        <w:suppressAutoHyphens w:val="0"/>
        <w:spacing w:line="240" w:lineRule="auto"/>
        <w:rPr>
          <w:sz w:val="22"/>
          <w:szCs w:val="22"/>
        </w:rPr>
      </w:pPr>
      <w:r w:rsidRPr="00065AAC">
        <w:rPr>
          <w:sz w:val="22"/>
          <w:szCs w:val="22"/>
        </w:rPr>
        <w:br w:type="page"/>
      </w:r>
    </w:p>
    <w:p w14:paraId="6F3ACA58" w14:textId="412D792B" w:rsidR="00654773" w:rsidRPr="00065AAC" w:rsidRDefault="00F4092A" w:rsidP="00F4092A">
      <w:pPr>
        <w:pStyle w:val="HChG"/>
        <w:tabs>
          <w:tab w:val="clear" w:pos="851"/>
        </w:tabs>
        <w:adjustRightInd w:val="0"/>
        <w:snapToGrid w:val="0"/>
        <w:ind w:left="2268"/>
        <w:jc w:val="both"/>
      </w:pPr>
      <w:r w:rsidRPr="00065AAC">
        <w:lastRenderedPageBreak/>
        <w:t>1.</w:t>
      </w:r>
      <w:r w:rsidRPr="00065AAC">
        <w:tab/>
      </w:r>
      <w:r w:rsidR="00654773" w:rsidRPr="00065AAC">
        <w:t>Scope</w:t>
      </w:r>
    </w:p>
    <w:p w14:paraId="3D718655" w14:textId="617784C6" w:rsidR="00654773" w:rsidRPr="00F7207F" w:rsidRDefault="00F4092A" w:rsidP="00F4092A">
      <w:pPr>
        <w:pStyle w:val="ListParagraph"/>
        <w:adjustRightInd w:val="0"/>
        <w:snapToGrid w:val="0"/>
        <w:spacing w:after="120" w:line="240" w:lineRule="auto"/>
        <w:ind w:left="2268" w:right="1134" w:hanging="1134"/>
        <w:contextualSpacing w:val="0"/>
        <w:rPr>
          <w:bCs/>
          <w:color w:val="000000" w:themeColor="text1"/>
        </w:rPr>
      </w:pPr>
      <w:r w:rsidRPr="00F7207F">
        <w:rPr>
          <w:bCs/>
          <w:color w:val="000000" w:themeColor="text1"/>
        </w:rPr>
        <w:t>1.1.</w:t>
      </w:r>
      <w:r w:rsidRPr="00F7207F">
        <w:rPr>
          <w:bCs/>
          <w:color w:val="000000" w:themeColor="text1"/>
        </w:rPr>
        <w:tab/>
      </w:r>
      <w:r w:rsidR="00654773" w:rsidRPr="00F7207F">
        <w:rPr>
          <w:bCs/>
          <w:color w:val="000000" w:themeColor="text1"/>
        </w:rPr>
        <w:t xml:space="preserve">This UN Regulation applies to the </w:t>
      </w:r>
      <w:proofErr w:type="gramStart"/>
      <w:r w:rsidR="00654773" w:rsidRPr="00F7207F">
        <w:rPr>
          <w:bCs/>
          <w:color w:val="000000" w:themeColor="text1"/>
        </w:rPr>
        <w:t>type</w:t>
      </w:r>
      <w:proofErr w:type="gramEnd"/>
      <w:r w:rsidR="00654773" w:rsidRPr="00F7207F">
        <w:rPr>
          <w:bCs/>
          <w:color w:val="000000" w:themeColor="text1"/>
        </w:rPr>
        <w:t xml:space="preserve"> approval of vehicles of Category M</w:t>
      </w:r>
      <w:r w:rsidR="00654773" w:rsidRPr="001668C5">
        <w:rPr>
          <w:bCs/>
          <w:color w:val="000000" w:themeColor="text1"/>
          <w:vertAlign w:val="subscript"/>
        </w:rPr>
        <w:t>1</w:t>
      </w:r>
      <w:r w:rsidR="00654773">
        <w:rPr>
          <w:rStyle w:val="FootnoteReference"/>
          <w:bCs/>
          <w:color w:val="000000" w:themeColor="text1"/>
        </w:rPr>
        <w:footnoteReference w:id="3"/>
      </w:r>
      <w:r w:rsidR="00654773" w:rsidRPr="00F7207F">
        <w:rPr>
          <w:bCs/>
          <w:color w:val="000000" w:themeColor="text1"/>
        </w:rPr>
        <w:t xml:space="preserve"> equipped with automatic transmission with regard to their Acceleration Control for Pedal Error systems (ACPE).</w:t>
      </w:r>
    </w:p>
    <w:p w14:paraId="473B482A" w14:textId="6F170714" w:rsidR="00654773" w:rsidRPr="00AC58AE" w:rsidRDefault="00F4092A" w:rsidP="00F4092A">
      <w:pPr>
        <w:pStyle w:val="ListParagraph"/>
        <w:adjustRightInd w:val="0"/>
        <w:snapToGrid w:val="0"/>
        <w:spacing w:after="120" w:line="240" w:lineRule="auto"/>
        <w:ind w:left="2268" w:right="1134" w:hanging="1134"/>
        <w:contextualSpacing w:val="0"/>
        <w:rPr>
          <w:bCs/>
        </w:rPr>
      </w:pPr>
      <w:r w:rsidRPr="00AC58AE">
        <w:rPr>
          <w:bCs/>
        </w:rPr>
        <w:t>1.2.</w:t>
      </w:r>
      <w:r w:rsidRPr="00AC58AE">
        <w:rPr>
          <w:bCs/>
        </w:rPr>
        <w:tab/>
      </w:r>
      <w:r w:rsidR="00654773" w:rsidRPr="00AC58AE">
        <w:rPr>
          <w:bCs/>
        </w:rPr>
        <w:t xml:space="preserve">At the request of </w:t>
      </w:r>
      <w:r w:rsidR="00654773">
        <w:rPr>
          <w:bCs/>
        </w:rPr>
        <w:t>the</w:t>
      </w:r>
      <w:r w:rsidR="00654773" w:rsidRPr="00AC58AE">
        <w:rPr>
          <w:bCs/>
        </w:rPr>
        <w:t xml:space="preserve"> manufacturer, vehicles of other categories may be approved under this Regulation.</w:t>
      </w:r>
    </w:p>
    <w:p w14:paraId="484C5291" w14:textId="7987F034" w:rsidR="00654773" w:rsidRPr="00AC58AE" w:rsidRDefault="00F4092A" w:rsidP="00F4092A">
      <w:pPr>
        <w:pStyle w:val="ListParagraph"/>
        <w:adjustRightInd w:val="0"/>
        <w:snapToGrid w:val="0"/>
        <w:spacing w:after="120" w:line="240" w:lineRule="auto"/>
        <w:ind w:left="2268" w:right="1134" w:hanging="1134"/>
        <w:contextualSpacing w:val="0"/>
        <w:rPr>
          <w:bCs/>
        </w:rPr>
      </w:pPr>
      <w:r w:rsidRPr="00AC58AE">
        <w:rPr>
          <w:bCs/>
        </w:rPr>
        <w:t>1.3.</w:t>
      </w:r>
      <w:r w:rsidRPr="00AC58AE">
        <w:rPr>
          <w:bCs/>
        </w:rPr>
        <w:tab/>
      </w:r>
      <w:r w:rsidR="00654773" w:rsidRPr="00AC58AE">
        <w:rPr>
          <w:bCs/>
        </w:rPr>
        <w:t>Vehicles where installation of means of forward and/or rear detection is incompatible with their on-road use may be exempted from the relevant requirements (forward and/or rear direction) of this Regulation, subject to the decision of the Type Approval Authority.</w:t>
      </w:r>
    </w:p>
    <w:p w14:paraId="33086050" w14:textId="7D77D734" w:rsidR="00654773" w:rsidRPr="00065AAC" w:rsidRDefault="00F4092A" w:rsidP="00F4092A">
      <w:pPr>
        <w:pStyle w:val="HChG"/>
        <w:tabs>
          <w:tab w:val="clear" w:pos="851"/>
        </w:tabs>
        <w:adjustRightInd w:val="0"/>
        <w:snapToGrid w:val="0"/>
        <w:spacing w:before="0" w:after="120" w:line="240" w:lineRule="auto"/>
        <w:ind w:left="2268"/>
        <w:jc w:val="both"/>
      </w:pPr>
      <w:r w:rsidRPr="00065AAC">
        <w:rPr>
          <w:sz w:val="24"/>
          <w:szCs w:val="24"/>
        </w:rPr>
        <w:t>2.</w:t>
      </w:r>
      <w:r w:rsidRPr="00065AAC">
        <w:rPr>
          <w:sz w:val="24"/>
          <w:szCs w:val="24"/>
        </w:rPr>
        <w:tab/>
      </w:r>
      <w:r w:rsidR="00654773" w:rsidRPr="00065AAC">
        <w:t>Definitions</w:t>
      </w:r>
    </w:p>
    <w:p w14:paraId="6363BC85" w14:textId="77777777" w:rsidR="00654773" w:rsidRPr="00AC58AE" w:rsidRDefault="00654773" w:rsidP="00E6368C">
      <w:pPr>
        <w:pStyle w:val="ListParagraph"/>
        <w:adjustRightInd w:val="0"/>
        <w:snapToGrid w:val="0"/>
        <w:spacing w:after="120" w:line="240" w:lineRule="auto"/>
        <w:ind w:leftChars="459" w:left="2268" w:right="1134" w:hangingChars="675" w:hanging="1350"/>
        <w:contextualSpacing w:val="0"/>
        <w:jc w:val="both"/>
        <w:rPr>
          <w:bCs/>
        </w:rPr>
      </w:pPr>
      <w:r w:rsidRPr="00AC58AE">
        <w:rPr>
          <w:bCs/>
        </w:rPr>
        <w:tab/>
        <w:t>For the purposes of this Regulation:</w:t>
      </w:r>
    </w:p>
    <w:p w14:paraId="4521B90B" w14:textId="18447C49" w:rsidR="00654773" w:rsidRPr="00AC58AE" w:rsidRDefault="00654773" w:rsidP="00E6368C">
      <w:pPr>
        <w:pStyle w:val="ListParagraph"/>
        <w:adjustRightInd w:val="0"/>
        <w:snapToGrid w:val="0"/>
        <w:spacing w:after="120" w:line="240" w:lineRule="auto"/>
        <w:ind w:leftChars="567" w:left="2268" w:right="1134" w:hangingChars="567" w:hanging="1134"/>
        <w:contextualSpacing w:val="0"/>
        <w:jc w:val="both"/>
        <w:rPr>
          <w:bCs/>
        </w:rPr>
      </w:pPr>
      <w:r w:rsidRPr="00AC58AE">
        <w:rPr>
          <w:bCs/>
        </w:rPr>
        <w:t>2.1</w:t>
      </w:r>
      <w:r w:rsidR="00E6368C">
        <w:rPr>
          <w:bCs/>
        </w:rPr>
        <w:t>.</w:t>
      </w:r>
      <w:r w:rsidRPr="00AC58AE">
        <w:rPr>
          <w:bCs/>
        </w:rPr>
        <w:tab/>
        <w:t>“</w:t>
      </w:r>
      <w:r w:rsidRPr="00E6368C">
        <w:rPr>
          <w:bCs/>
          <w:i/>
          <w:iCs/>
        </w:rPr>
        <w:t>Acceleration Control for Pedal Error (ACPE)</w:t>
      </w:r>
      <w:r w:rsidRPr="00AC58AE">
        <w:rPr>
          <w:bCs/>
        </w:rPr>
        <w:t>” means a system to detect misapplication of the accelerator control by the driver and to control unintended acceleration.</w:t>
      </w:r>
    </w:p>
    <w:p w14:paraId="4CD2AAF6" w14:textId="1660B984" w:rsidR="00654773" w:rsidRPr="00AC58AE" w:rsidRDefault="00654773" w:rsidP="00E6368C">
      <w:pPr>
        <w:pStyle w:val="ListParagraph"/>
        <w:adjustRightInd w:val="0"/>
        <w:snapToGrid w:val="0"/>
        <w:spacing w:after="120" w:line="240" w:lineRule="auto"/>
        <w:ind w:leftChars="567" w:left="2268" w:right="1134" w:hangingChars="567" w:hanging="1134"/>
        <w:contextualSpacing w:val="0"/>
        <w:jc w:val="both"/>
        <w:rPr>
          <w:bCs/>
        </w:rPr>
      </w:pPr>
      <w:r w:rsidRPr="00AC58AE">
        <w:rPr>
          <w:bCs/>
        </w:rPr>
        <w:t>2</w:t>
      </w:r>
      <w:r w:rsidRPr="00F7207F">
        <w:rPr>
          <w:bCs/>
          <w:color w:val="000000" w:themeColor="text1"/>
        </w:rPr>
        <w:t>.</w:t>
      </w:r>
      <w:r w:rsidRPr="00F7207F">
        <w:rPr>
          <w:rFonts w:hint="eastAsia"/>
          <w:bCs/>
          <w:color w:val="000000" w:themeColor="text1"/>
          <w:lang w:eastAsia="ja-JP"/>
        </w:rPr>
        <w:t>2</w:t>
      </w:r>
      <w:r w:rsidR="00E6368C">
        <w:rPr>
          <w:bCs/>
          <w:color w:val="000000" w:themeColor="text1"/>
          <w:lang w:eastAsia="ja-JP"/>
        </w:rPr>
        <w:t>.</w:t>
      </w:r>
      <w:r w:rsidRPr="00AC58AE">
        <w:rPr>
          <w:bCs/>
        </w:rPr>
        <w:tab/>
        <w:t>"</w:t>
      </w:r>
      <w:r w:rsidRPr="00E6368C">
        <w:rPr>
          <w:bCs/>
          <w:i/>
          <w:iCs/>
        </w:rPr>
        <w:t>Vehicle Type with Regard to its ACPE</w:t>
      </w:r>
      <w:r w:rsidRPr="00AC58AE">
        <w:rPr>
          <w:bCs/>
        </w:rPr>
        <w:t>" means a category of vehicles which do not differ in such essential aspects as:</w:t>
      </w:r>
    </w:p>
    <w:p w14:paraId="48F586D8" w14:textId="48DD8734" w:rsidR="00654773" w:rsidRPr="00AC58AE" w:rsidRDefault="00654773" w:rsidP="00E6368C">
      <w:pPr>
        <w:pStyle w:val="ListParagraph"/>
        <w:adjustRightInd w:val="0"/>
        <w:snapToGrid w:val="0"/>
        <w:spacing w:after="120" w:line="240" w:lineRule="auto"/>
        <w:ind w:leftChars="459" w:left="2268" w:right="1134" w:hangingChars="675" w:hanging="1350"/>
        <w:contextualSpacing w:val="0"/>
        <w:jc w:val="both"/>
        <w:rPr>
          <w:bCs/>
        </w:rPr>
      </w:pPr>
      <w:r w:rsidRPr="00AC58AE">
        <w:rPr>
          <w:bCs/>
        </w:rPr>
        <w:tab/>
        <w:t>(a)</w:t>
      </w:r>
      <w:r w:rsidR="00E6368C">
        <w:rPr>
          <w:bCs/>
        </w:rPr>
        <w:tab/>
      </w:r>
      <w:r w:rsidRPr="00AC58AE">
        <w:rPr>
          <w:bCs/>
        </w:rPr>
        <w:t xml:space="preserve">Vehicle features which significantly influence the performances of </w:t>
      </w:r>
      <w:proofErr w:type="gramStart"/>
      <w:r w:rsidRPr="00AC58AE">
        <w:rPr>
          <w:bCs/>
        </w:rPr>
        <w:t>ACPE;</w:t>
      </w:r>
      <w:proofErr w:type="gramEnd"/>
    </w:p>
    <w:p w14:paraId="0E42E064" w14:textId="7D3E6EBE" w:rsidR="00654773" w:rsidRPr="00AC58AE" w:rsidRDefault="00654773" w:rsidP="00E6368C">
      <w:pPr>
        <w:pStyle w:val="ListParagraph"/>
        <w:adjustRightInd w:val="0"/>
        <w:snapToGrid w:val="0"/>
        <w:spacing w:after="120" w:line="240" w:lineRule="auto"/>
        <w:ind w:leftChars="459" w:left="2268" w:right="1134" w:hangingChars="675" w:hanging="1350"/>
        <w:contextualSpacing w:val="0"/>
        <w:jc w:val="both"/>
        <w:rPr>
          <w:bCs/>
        </w:rPr>
      </w:pPr>
      <w:r w:rsidRPr="00AC58AE">
        <w:rPr>
          <w:bCs/>
        </w:rPr>
        <w:tab/>
        <w:t>(b)</w:t>
      </w:r>
      <w:r w:rsidR="00E6368C">
        <w:rPr>
          <w:bCs/>
        </w:rPr>
        <w:tab/>
      </w:r>
      <w:r w:rsidRPr="00AC58AE">
        <w:rPr>
          <w:bCs/>
        </w:rPr>
        <w:t>The type and design of ACPE.</w:t>
      </w:r>
    </w:p>
    <w:p w14:paraId="449A068A" w14:textId="77777777" w:rsidR="00654773" w:rsidRPr="00AC58AE" w:rsidRDefault="00654773" w:rsidP="00E6368C">
      <w:pPr>
        <w:pStyle w:val="ListParagraph"/>
        <w:adjustRightInd w:val="0"/>
        <w:snapToGrid w:val="0"/>
        <w:spacing w:after="120" w:line="240" w:lineRule="auto"/>
        <w:ind w:leftChars="567" w:left="2268" w:right="1134" w:hangingChars="567" w:hanging="1134"/>
        <w:contextualSpacing w:val="0"/>
        <w:jc w:val="both"/>
        <w:rPr>
          <w:bCs/>
        </w:rPr>
      </w:pPr>
      <w:r w:rsidRPr="00AC58AE">
        <w:rPr>
          <w:bCs/>
        </w:rPr>
        <w:t>2.3.</w:t>
      </w:r>
      <w:r w:rsidRPr="00AC58AE">
        <w:rPr>
          <w:bCs/>
        </w:rPr>
        <w:tab/>
        <w:t>"</w:t>
      </w:r>
      <w:r w:rsidRPr="00E6368C">
        <w:rPr>
          <w:bCs/>
          <w:i/>
          <w:iCs/>
        </w:rPr>
        <w:t>Common space</w:t>
      </w:r>
      <w:r w:rsidRPr="00AC58AE">
        <w:rPr>
          <w:bCs/>
        </w:rPr>
        <w:t>" means an area on which two or more information functions (</w:t>
      </w:r>
      <w:proofErr w:type="gramStart"/>
      <w:r w:rsidRPr="00AC58AE">
        <w:rPr>
          <w:bCs/>
        </w:rPr>
        <w:t>e.g.</w:t>
      </w:r>
      <w:proofErr w:type="gramEnd"/>
      <w:r w:rsidRPr="00AC58AE">
        <w:rPr>
          <w:bCs/>
        </w:rPr>
        <w:t xml:space="preserve"> symbol) may be displayed but not simultaneously.</w:t>
      </w:r>
    </w:p>
    <w:p w14:paraId="73908A88" w14:textId="77777777" w:rsidR="00654773" w:rsidRPr="00AC58AE" w:rsidRDefault="00654773" w:rsidP="00E6368C">
      <w:pPr>
        <w:pStyle w:val="ListParagraph"/>
        <w:adjustRightInd w:val="0"/>
        <w:snapToGrid w:val="0"/>
        <w:spacing w:after="120" w:line="240" w:lineRule="auto"/>
        <w:ind w:leftChars="567" w:left="2268" w:right="1134" w:hangingChars="567" w:hanging="1134"/>
        <w:contextualSpacing w:val="0"/>
        <w:jc w:val="both"/>
        <w:rPr>
          <w:bCs/>
        </w:rPr>
      </w:pPr>
      <w:r w:rsidRPr="00AC58AE">
        <w:rPr>
          <w:bCs/>
        </w:rPr>
        <w:t>2.</w:t>
      </w:r>
      <w:r>
        <w:rPr>
          <w:bCs/>
        </w:rPr>
        <w:t>4</w:t>
      </w:r>
      <w:r w:rsidRPr="00AC58AE">
        <w:rPr>
          <w:bCs/>
        </w:rPr>
        <w:t>.</w:t>
      </w:r>
      <w:r w:rsidRPr="00AC58AE">
        <w:rPr>
          <w:bCs/>
        </w:rPr>
        <w:tab/>
        <w:t>"</w:t>
      </w:r>
      <w:r w:rsidRPr="00E6368C">
        <w:rPr>
          <w:bCs/>
          <w:i/>
          <w:iCs/>
        </w:rPr>
        <w:t>Dry road affording good adhesion</w:t>
      </w:r>
      <w:r w:rsidRPr="00AC58AE">
        <w:rPr>
          <w:bCs/>
        </w:rPr>
        <w:t xml:space="preserve">" means a road with a sufficient nominal Peak Braking Coefficient (PBC) that would permit: </w:t>
      </w:r>
    </w:p>
    <w:p w14:paraId="4F2BF5E8" w14:textId="77777777" w:rsidR="00654773" w:rsidRPr="00AC58AE" w:rsidRDefault="00654773" w:rsidP="00E6368C">
      <w:pPr>
        <w:pStyle w:val="ListParagraph"/>
        <w:adjustRightInd w:val="0"/>
        <w:snapToGrid w:val="0"/>
        <w:spacing w:after="120" w:line="240" w:lineRule="auto"/>
        <w:ind w:leftChars="459" w:left="2268" w:right="1134" w:hangingChars="675" w:hanging="1350"/>
        <w:contextualSpacing w:val="0"/>
        <w:jc w:val="both"/>
        <w:rPr>
          <w:bCs/>
        </w:rPr>
      </w:pPr>
      <w:r w:rsidRPr="00AC58AE">
        <w:rPr>
          <w:bCs/>
        </w:rPr>
        <w:tab/>
        <w:t>(a)</w:t>
      </w:r>
      <w:r w:rsidRPr="00AC58AE">
        <w:rPr>
          <w:bCs/>
        </w:rPr>
        <w:tab/>
        <w:t>A mean fully developed deceleration of at least 9 m/s</w:t>
      </w:r>
      <w:r w:rsidRPr="00AC58AE">
        <w:rPr>
          <w:bCs/>
          <w:vertAlign w:val="superscript"/>
        </w:rPr>
        <w:t>2</w:t>
      </w:r>
      <w:r w:rsidRPr="00AC58AE">
        <w:rPr>
          <w:bCs/>
        </w:rPr>
        <w:t>; or</w:t>
      </w:r>
    </w:p>
    <w:p w14:paraId="75EB51C8" w14:textId="77777777" w:rsidR="00654773" w:rsidRPr="00AC58AE" w:rsidRDefault="00654773" w:rsidP="00E6368C">
      <w:pPr>
        <w:pStyle w:val="ListParagraph"/>
        <w:adjustRightInd w:val="0"/>
        <w:snapToGrid w:val="0"/>
        <w:spacing w:after="120" w:line="240" w:lineRule="auto"/>
        <w:ind w:leftChars="459" w:left="2268" w:right="1134" w:hangingChars="675" w:hanging="1350"/>
        <w:contextualSpacing w:val="0"/>
        <w:jc w:val="both"/>
        <w:rPr>
          <w:bCs/>
        </w:rPr>
      </w:pPr>
      <w:r w:rsidRPr="00AC58AE">
        <w:rPr>
          <w:bCs/>
        </w:rPr>
        <w:tab/>
        <w:t>(b)</w:t>
      </w:r>
      <w:r w:rsidRPr="00AC58AE">
        <w:rPr>
          <w:bCs/>
        </w:rPr>
        <w:tab/>
        <w:t xml:space="preserve">The design maximum deceleration of the relevant </w:t>
      </w:r>
      <w:proofErr w:type="gramStart"/>
      <w:r w:rsidRPr="00AC58AE">
        <w:rPr>
          <w:bCs/>
        </w:rPr>
        <w:t>vehicle;</w:t>
      </w:r>
      <w:proofErr w:type="gramEnd"/>
    </w:p>
    <w:p w14:paraId="1B6E4BFC" w14:textId="30F4A66B" w:rsidR="00654773" w:rsidRPr="00AC58AE" w:rsidRDefault="00654773" w:rsidP="00E6368C">
      <w:pPr>
        <w:pStyle w:val="ListParagraph"/>
        <w:adjustRightInd w:val="0"/>
        <w:snapToGrid w:val="0"/>
        <w:spacing w:after="120" w:line="240" w:lineRule="auto"/>
        <w:ind w:leftChars="459" w:left="2268" w:right="1134" w:hangingChars="675" w:hanging="1350"/>
        <w:contextualSpacing w:val="0"/>
        <w:jc w:val="both"/>
        <w:rPr>
          <w:bCs/>
        </w:rPr>
      </w:pPr>
      <w:r w:rsidRPr="00AC58AE">
        <w:rPr>
          <w:bCs/>
        </w:rPr>
        <w:tab/>
      </w:r>
      <w:r w:rsidR="00E6368C">
        <w:rPr>
          <w:bCs/>
        </w:rPr>
        <w:t>w</w:t>
      </w:r>
      <w:r w:rsidRPr="00AC58AE">
        <w:rPr>
          <w:bCs/>
        </w:rPr>
        <w:t>hichever is lower.</w:t>
      </w:r>
    </w:p>
    <w:p w14:paraId="65277FCF" w14:textId="77777777" w:rsidR="00654773" w:rsidRPr="00AC58AE" w:rsidRDefault="00654773" w:rsidP="00E6368C">
      <w:pPr>
        <w:pStyle w:val="ListParagraph"/>
        <w:adjustRightInd w:val="0"/>
        <w:snapToGrid w:val="0"/>
        <w:spacing w:after="120" w:line="240" w:lineRule="auto"/>
        <w:ind w:leftChars="567" w:left="2268" w:right="1134" w:hangingChars="567" w:hanging="1134"/>
        <w:contextualSpacing w:val="0"/>
        <w:jc w:val="both"/>
        <w:rPr>
          <w:bCs/>
        </w:rPr>
      </w:pPr>
      <w:r w:rsidRPr="00AC58AE">
        <w:rPr>
          <w:bCs/>
        </w:rPr>
        <w:t>2.</w:t>
      </w:r>
      <w:r>
        <w:rPr>
          <w:bCs/>
        </w:rPr>
        <w:t>5</w:t>
      </w:r>
      <w:r w:rsidRPr="00AC58AE">
        <w:rPr>
          <w:bCs/>
        </w:rPr>
        <w:t>.</w:t>
      </w:r>
      <w:r w:rsidRPr="00AC58AE">
        <w:rPr>
          <w:bCs/>
        </w:rPr>
        <w:tab/>
        <w:t>"</w:t>
      </w:r>
      <w:r w:rsidRPr="00E6368C">
        <w:rPr>
          <w:bCs/>
          <w:i/>
          <w:iCs/>
        </w:rPr>
        <w:t>Sufficient nominal Peak Braking Coefficient (PBC)</w:t>
      </w:r>
      <w:r w:rsidRPr="00AC58AE">
        <w:rPr>
          <w:bCs/>
        </w:rPr>
        <w:t>" means a road surface friction coefficient of:</w:t>
      </w:r>
    </w:p>
    <w:p w14:paraId="545F39F9" w14:textId="23ABEC43" w:rsidR="00654773" w:rsidRPr="00AC58AE" w:rsidRDefault="00654773" w:rsidP="00E6368C">
      <w:pPr>
        <w:pStyle w:val="ListParagraph"/>
        <w:adjustRightInd w:val="0"/>
        <w:snapToGrid w:val="0"/>
        <w:spacing w:after="120" w:line="240" w:lineRule="auto"/>
        <w:ind w:leftChars="459" w:left="2268" w:right="1134" w:hangingChars="675" w:hanging="1350"/>
        <w:contextualSpacing w:val="0"/>
        <w:jc w:val="both"/>
        <w:rPr>
          <w:bCs/>
        </w:rPr>
      </w:pPr>
      <w:r w:rsidRPr="00AC58AE">
        <w:rPr>
          <w:bCs/>
        </w:rPr>
        <w:tab/>
        <w:t>(a)</w:t>
      </w:r>
      <w:r w:rsidR="00E6368C">
        <w:rPr>
          <w:bCs/>
        </w:rPr>
        <w:tab/>
      </w:r>
      <w:r w:rsidRPr="00AC58AE">
        <w:rPr>
          <w:bCs/>
        </w:rPr>
        <w:t xml:space="preserve">0.9, when measured using the American Society for Testing and Materials (ASTM) of E1136-19 standard reference test tyre in accordance with ASTM Method E1337-19 at a speed of 40 </w:t>
      </w:r>
      <w:proofErr w:type="gramStart"/>
      <w:r w:rsidRPr="00AC58AE">
        <w:rPr>
          <w:bCs/>
        </w:rPr>
        <w:t>mph;</w:t>
      </w:r>
      <w:proofErr w:type="gramEnd"/>
    </w:p>
    <w:p w14:paraId="04D010F8" w14:textId="575305F9" w:rsidR="00654773" w:rsidRPr="00AC58AE" w:rsidRDefault="00654773" w:rsidP="00E6368C">
      <w:pPr>
        <w:pStyle w:val="ListParagraph"/>
        <w:adjustRightInd w:val="0"/>
        <w:snapToGrid w:val="0"/>
        <w:spacing w:after="120" w:line="240" w:lineRule="auto"/>
        <w:ind w:leftChars="459" w:left="2268" w:right="1134" w:hangingChars="675" w:hanging="1350"/>
        <w:contextualSpacing w:val="0"/>
        <w:jc w:val="both"/>
        <w:rPr>
          <w:bCs/>
        </w:rPr>
      </w:pPr>
      <w:r w:rsidRPr="00AC58AE">
        <w:rPr>
          <w:bCs/>
        </w:rPr>
        <w:tab/>
        <w:t>(b)</w:t>
      </w:r>
      <w:r w:rsidR="00E6368C">
        <w:rPr>
          <w:bCs/>
        </w:rPr>
        <w:tab/>
      </w:r>
      <w:r w:rsidRPr="00AC58AE">
        <w:rPr>
          <w:bCs/>
        </w:rPr>
        <w:t>1.017, when measured using either:</w:t>
      </w:r>
    </w:p>
    <w:p w14:paraId="382335BA" w14:textId="076A01E2" w:rsidR="00654773" w:rsidRPr="00AC58AE" w:rsidRDefault="00654773" w:rsidP="00E6368C">
      <w:pPr>
        <w:pStyle w:val="ListParagraph"/>
        <w:adjustRightInd w:val="0"/>
        <w:snapToGrid w:val="0"/>
        <w:spacing w:after="120" w:line="240" w:lineRule="auto"/>
        <w:ind w:leftChars="1134" w:left="2268" w:right="1134" w:firstLine="567"/>
        <w:contextualSpacing w:val="0"/>
        <w:jc w:val="both"/>
        <w:rPr>
          <w:bCs/>
        </w:rPr>
      </w:pPr>
      <w:r w:rsidRPr="00AC58AE">
        <w:rPr>
          <w:bCs/>
        </w:rPr>
        <w:t>(</w:t>
      </w:r>
      <w:proofErr w:type="spellStart"/>
      <w:r w:rsidRPr="00AC58AE">
        <w:rPr>
          <w:bCs/>
        </w:rPr>
        <w:t>i</w:t>
      </w:r>
      <w:proofErr w:type="spellEnd"/>
      <w:r w:rsidRPr="00AC58AE">
        <w:rPr>
          <w:bCs/>
        </w:rPr>
        <w:t>)</w:t>
      </w:r>
      <w:r w:rsidR="00E6368C">
        <w:rPr>
          <w:bCs/>
        </w:rPr>
        <w:tab/>
      </w:r>
      <w:r w:rsidRPr="00AC58AE">
        <w:rPr>
          <w:bCs/>
        </w:rPr>
        <w:t>The American Society for Testing and Materials (ASTM) of F2493-20 standard reference test tyre in accordance with ASTM Method E1337</w:t>
      </w:r>
      <w:r w:rsidRPr="00AC58AE">
        <w:rPr>
          <w:bCs/>
        </w:rPr>
        <w:noBreakHyphen/>
        <w:t>19 at a speed of 40 mph; or</w:t>
      </w:r>
    </w:p>
    <w:p w14:paraId="39D0EFEC" w14:textId="49E2AA5E" w:rsidR="00654773" w:rsidRDefault="00654773" w:rsidP="00E6368C">
      <w:pPr>
        <w:pStyle w:val="ListParagraph"/>
        <w:adjustRightInd w:val="0"/>
        <w:snapToGrid w:val="0"/>
        <w:spacing w:after="120" w:line="240" w:lineRule="auto"/>
        <w:ind w:leftChars="1134" w:left="2268" w:right="1134" w:firstLine="567"/>
        <w:contextualSpacing w:val="0"/>
        <w:jc w:val="both"/>
        <w:rPr>
          <w:bCs/>
        </w:rPr>
      </w:pPr>
      <w:r w:rsidRPr="00AC58AE">
        <w:rPr>
          <w:bCs/>
        </w:rPr>
        <w:t>(ii)</w:t>
      </w:r>
      <w:r w:rsidR="00E6368C">
        <w:rPr>
          <w:bCs/>
        </w:rPr>
        <w:tab/>
      </w:r>
      <w:r w:rsidRPr="00AC58AE">
        <w:rPr>
          <w:bCs/>
        </w:rPr>
        <w:t>The k-test method specified in Appendix 2 to Annex 6 of UN Regulation No. 13-H.</w:t>
      </w:r>
    </w:p>
    <w:p w14:paraId="169DC5A0" w14:textId="086341B2" w:rsidR="00654773" w:rsidRPr="00F7207F" w:rsidRDefault="00654773" w:rsidP="00E6368C">
      <w:pPr>
        <w:pStyle w:val="ListParagraph"/>
        <w:adjustRightInd w:val="0"/>
        <w:snapToGrid w:val="0"/>
        <w:spacing w:after="120" w:line="240" w:lineRule="auto"/>
        <w:ind w:left="2268" w:right="1134"/>
        <w:contextualSpacing w:val="0"/>
        <w:jc w:val="both"/>
        <w:rPr>
          <w:bCs/>
          <w:color w:val="000000" w:themeColor="text1"/>
          <w:lang w:eastAsia="ja-JP"/>
        </w:rPr>
      </w:pPr>
      <w:r w:rsidRPr="00F7207F">
        <w:rPr>
          <w:bCs/>
          <w:color w:val="000000" w:themeColor="text1"/>
        </w:rPr>
        <w:t>(c)</w:t>
      </w:r>
      <w:r w:rsidR="00E6368C">
        <w:rPr>
          <w:bCs/>
          <w:color w:val="000000" w:themeColor="text1"/>
        </w:rPr>
        <w:tab/>
      </w:r>
      <w:r w:rsidRPr="00F7207F">
        <w:rPr>
          <w:bCs/>
          <w:color w:val="000000" w:themeColor="text1"/>
        </w:rPr>
        <w:t>The required value to permit the design maximum deceleration of the relevant vehicle, when measured using the k-test method in Appendix 2 to Annex 13 of UN Regulation No. 13.</w:t>
      </w:r>
    </w:p>
    <w:p w14:paraId="225B35C3" w14:textId="2AC7D40E" w:rsidR="00654773" w:rsidRPr="00AC58AE" w:rsidRDefault="00654773" w:rsidP="00E6368C">
      <w:pPr>
        <w:pStyle w:val="ListParagraph"/>
        <w:adjustRightInd w:val="0"/>
        <w:snapToGrid w:val="0"/>
        <w:spacing w:after="120" w:line="240" w:lineRule="auto"/>
        <w:ind w:leftChars="567" w:left="2268" w:right="1134" w:hangingChars="567" w:hanging="1134"/>
        <w:contextualSpacing w:val="0"/>
        <w:jc w:val="both"/>
        <w:rPr>
          <w:bCs/>
        </w:rPr>
      </w:pPr>
      <w:r w:rsidRPr="00AC58AE">
        <w:rPr>
          <w:bCs/>
        </w:rPr>
        <w:t>2.</w:t>
      </w:r>
      <w:r>
        <w:rPr>
          <w:bCs/>
        </w:rPr>
        <w:t>6</w:t>
      </w:r>
      <w:r w:rsidRPr="00AC58AE">
        <w:rPr>
          <w:bCs/>
        </w:rPr>
        <w:t xml:space="preserve">. </w:t>
      </w:r>
      <w:r w:rsidRPr="00AC58AE">
        <w:rPr>
          <w:bCs/>
        </w:rPr>
        <w:tab/>
        <w:t>"</w:t>
      </w:r>
      <w:r w:rsidRPr="00E6368C">
        <w:rPr>
          <w:bCs/>
          <w:i/>
          <w:iCs/>
        </w:rPr>
        <w:t>Self-</w:t>
      </w:r>
      <w:r w:rsidR="00E6368C">
        <w:rPr>
          <w:bCs/>
          <w:i/>
          <w:iCs/>
        </w:rPr>
        <w:t>c</w:t>
      </w:r>
      <w:r w:rsidRPr="00E6368C">
        <w:rPr>
          <w:bCs/>
          <w:i/>
          <w:iCs/>
        </w:rPr>
        <w:t>heck</w:t>
      </w:r>
      <w:r w:rsidRPr="00AC58AE">
        <w:rPr>
          <w:bCs/>
        </w:rPr>
        <w:t>" means an integrated function that checks for a system failure on a continuous basis at least while the system is active.</w:t>
      </w:r>
    </w:p>
    <w:p w14:paraId="11E4B6E1" w14:textId="77777777" w:rsidR="00654773" w:rsidRPr="00AC58AE" w:rsidRDefault="00654773" w:rsidP="00E6368C">
      <w:pPr>
        <w:pStyle w:val="ListParagraph"/>
        <w:adjustRightInd w:val="0"/>
        <w:snapToGrid w:val="0"/>
        <w:spacing w:after="120" w:line="240" w:lineRule="auto"/>
        <w:ind w:leftChars="567" w:left="2268" w:right="1134" w:hangingChars="567" w:hanging="1134"/>
        <w:contextualSpacing w:val="0"/>
        <w:jc w:val="both"/>
        <w:rPr>
          <w:bCs/>
          <w:lang w:eastAsia="ja-JP"/>
        </w:rPr>
      </w:pPr>
      <w:bookmarkStart w:id="2" w:name="OLE_LINK10"/>
      <w:r w:rsidRPr="00AC58AE">
        <w:rPr>
          <w:rFonts w:hint="eastAsia"/>
          <w:bCs/>
        </w:rPr>
        <w:t>2</w:t>
      </w:r>
      <w:r w:rsidRPr="00AC58AE">
        <w:rPr>
          <w:bCs/>
        </w:rPr>
        <w:t>.</w:t>
      </w:r>
      <w:r>
        <w:rPr>
          <w:bCs/>
        </w:rPr>
        <w:t>7</w:t>
      </w:r>
      <w:r w:rsidRPr="00AC58AE">
        <w:rPr>
          <w:bCs/>
        </w:rPr>
        <w:t>.</w:t>
      </w:r>
      <w:r w:rsidRPr="00AC58AE">
        <w:rPr>
          <w:bCs/>
        </w:rPr>
        <w:tab/>
      </w:r>
      <w:r w:rsidRPr="00F7207F">
        <w:rPr>
          <w:bCs/>
          <w:color w:val="000000" w:themeColor="text1"/>
        </w:rPr>
        <w:t>"</w:t>
      </w:r>
      <w:r w:rsidRPr="00E6368C">
        <w:rPr>
          <w:bCs/>
          <w:i/>
          <w:iCs/>
          <w:color w:val="000000" w:themeColor="text1"/>
        </w:rPr>
        <w:t>Obstacle</w:t>
      </w:r>
      <w:r w:rsidRPr="00F7207F">
        <w:rPr>
          <w:bCs/>
          <w:color w:val="000000" w:themeColor="text1"/>
        </w:rPr>
        <w:t xml:space="preserve">" means </w:t>
      </w:r>
      <w:r w:rsidRPr="00F7207F">
        <w:rPr>
          <w:rFonts w:hint="eastAsia"/>
          <w:bCs/>
          <w:color w:val="000000" w:themeColor="text1"/>
          <w:lang w:eastAsia="ja-JP"/>
        </w:rPr>
        <w:t xml:space="preserve">either </w:t>
      </w:r>
      <w:r w:rsidRPr="00F7207F">
        <w:rPr>
          <w:bCs/>
          <w:color w:val="000000" w:themeColor="text1"/>
        </w:rPr>
        <w:t>a vehicle</w:t>
      </w:r>
      <w:r w:rsidRPr="00F7207F">
        <w:rPr>
          <w:rFonts w:hint="eastAsia"/>
          <w:bCs/>
          <w:color w:val="000000" w:themeColor="text1"/>
          <w:lang w:eastAsia="ja-JP"/>
        </w:rPr>
        <w:t>,</w:t>
      </w:r>
      <w:r w:rsidRPr="00F7207F">
        <w:rPr>
          <w:bCs/>
          <w:color w:val="000000" w:themeColor="text1"/>
        </w:rPr>
        <w:t xml:space="preserve"> or </w:t>
      </w:r>
      <w:r w:rsidRPr="00F7207F">
        <w:rPr>
          <w:rFonts w:hint="eastAsia"/>
          <w:bCs/>
          <w:color w:val="000000" w:themeColor="text1"/>
          <w:lang w:eastAsia="ja-JP"/>
        </w:rPr>
        <w:t xml:space="preserve">a </w:t>
      </w:r>
      <w:r w:rsidRPr="00F7207F">
        <w:rPr>
          <w:bCs/>
          <w:color w:val="000000" w:themeColor="text1"/>
        </w:rPr>
        <w:t>wall-like structure.</w:t>
      </w:r>
    </w:p>
    <w:bookmarkEnd w:id="2"/>
    <w:p w14:paraId="10742CC4" w14:textId="77777777" w:rsidR="00654773" w:rsidRDefault="00654773" w:rsidP="00E6368C">
      <w:pPr>
        <w:pStyle w:val="ListParagraph"/>
        <w:adjustRightInd w:val="0"/>
        <w:snapToGrid w:val="0"/>
        <w:spacing w:after="120" w:line="240" w:lineRule="auto"/>
        <w:ind w:leftChars="567" w:left="2268" w:right="1134" w:hangingChars="567" w:hanging="1134"/>
        <w:contextualSpacing w:val="0"/>
        <w:jc w:val="both"/>
        <w:rPr>
          <w:bCs/>
        </w:rPr>
      </w:pPr>
      <w:r w:rsidRPr="00AC58AE">
        <w:rPr>
          <w:bCs/>
        </w:rPr>
        <w:lastRenderedPageBreak/>
        <w:t>2.</w:t>
      </w:r>
      <w:r>
        <w:rPr>
          <w:bCs/>
        </w:rPr>
        <w:t>8</w:t>
      </w:r>
      <w:r>
        <w:rPr>
          <w:rFonts w:hint="eastAsia"/>
          <w:bCs/>
          <w:lang w:eastAsia="ja-JP"/>
        </w:rPr>
        <w:t>.</w:t>
      </w:r>
      <w:r w:rsidRPr="00AC58AE">
        <w:rPr>
          <w:bCs/>
        </w:rPr>
        <w:tab/>
        <w:t>“</w:t>
      </w:r>
      <w:r w:rsidRPr="00E6368C">
        <w:rPr>
          <w:bCs/>
          <w:i/>
          <w:iCs/>
        </w:rPr>
        <w:t>Automatic Transmission</w:t>
      </w:r>
      <w:r w:rsidRPr="00AC58AE">
        <w:rPr>
          <w:bCs/>
        </w:rPr>
        <w:t xml:space="preserve">” means any transmission which does not require the use of a clutch control by the driver in order to shift gears (automatic transmissions include </w:t>
      </w:r>
      <w:proofErr w:type="gramStart"/>
      <w:r w:rsidRPr="00AC58AE">
        <w:rPr>
          <w:bCs/>
        </w:rPr>
        <w:t>e.g.</w:t>
      </w:r>
      <w:proofErr w:type="gramEnd"/>
      <w:r w:rsidRPr="00AC58AE">
        <w:rPr>
          <w:bCs/>
        </w:rPr>
        <w:t xml:space="preserve"> single gear transmissions, continuously-variable transmissions, transmissions with an automated clutch).</w:t>
      </w:r>
    </w:p>
    <w:p w14:paraId="3E4EFE0B" w14:textId="77777777" w:rsidR="00654773" w:rsidRPr="00F7207F" w:rsidRDefault="00654773" w:rsidP="00E6368C">
      <w:pPr>
        <w:pStyle w:val="ListParagraph"/>
        <w:adjustRightInd w:val="0"/>
        <w:snapToGrid w:val="0"/>
        <w:spacing w:after="120" w:line="240" w:lineRule="auto"/>
        <w:ind w:leftChars="567" w:left="2268" w:right="1134" w:hangingChars="567" w:hanging="1134"/>
        <w:contextualSpacing w:val="0"/>
        <w:jc w:val="both"/>
        <w:rPr>
          <w:bCs/>
          <w:color w:val="000000" w:themeColor="text1"/>
          <w:lang w:eastAsia="ja-JP"/>
        </w:rPr>
      </w:pPr>
      <w:r w:rsidRPr="00F7207F">
        <w:rPr>
          <w:rFonts w:hint="eastAsia"/>
          <w:bCs/>
          <w:color w:val="000000" w:themeColor="text1"/>
          <w:lang w:eastAsia="ja-JP"/>
        </w:rPr>
        <w:t>2.</w:t>
      </w:r>
      <w:r>
        <w:rPr>
          <w:bCs/>
          <w:color w:val="000000" w:themeColor="text1"/>
          <w:lang w:eastAsia="ja-JP"/>
        </w:rPr>
        <w:t>9</w:t>
      </w:r>
      <w:r w:rsidRPr="00F7207F">
        <w:rPr>
          <w:rFonts w:hint="eastAsia"/>
          <w:bCs/>
          <w:color w:val="000000" w:themeColor="text1"/>
          <w:lang w:eastAsia="ja-JP"/>
        </w:rPr>
        <w:t>.</w:t>
      </w:r>
      <w:r w:rsidRPr="00F7207F">
        <w:rPr>
          <w:bCs/>
          <w:color w:val="000000" w:themeColor="text1"/>
          <w:lang w:eastAsia="ja-JP"/>
        </w:rPr>
        <w:tab/>
      </w:r>
      <w:r w:rsidRPr="00F7207F">
        <w:rPr>
          <w:rFonts w:hint="eastAsia"/>
          <w:bCs/>
          <w:color w:val="000000" w:themeColor="text1"/>
          <w:lang w:eastAsia="ja-JP"/>
        </w:rPr>
        <w:t>"</w:t>
      </w:r>
      <w:r w:rsidRPr="00E6368C">
        <w:rPr>
          <w:rFonts w:hint="eastAsia"/>
          <w:bCs/>
          <w:i/>
          <w:iCs/>
          <w:color w:val="000000" w:themeColor="text1"/>
          <w:lang w:eastAsia="ja-JP"/>
        </w:rPr>
        <w:t>Mass of a vehicle in running order</w:t>
      </w:r>
      <w:r w:rsidRPr="00F7207F">
        <w:rPr>
          <w:rFonts w:hint="eastAsia"/>
          <w:bCs/>
          <w:color w:val="000000" w:themeColor="text1"/>
          <w:lang w:eastAsia="ja-JP"/>
        </w:rPr>
        <w:t>" means the mass of an unladen vehicle with bodywork, including coolant, oils, at least 90 per cent of fuel, 100 per cent of other liquids, driver (75 kg) but except used waters, tools, spare wheel.</w:t>
      </w:r>
    </w:p>
    <w:p w14:paraId="7774C71B" w14:textId="3AB644BD" w:rsidR="00654773" w:rsidRPr="00065AAC" w:rsidRDefault="00F4092A" w:rsidP="00F4092A">
      <w:pPr>
        <w:pStyle w:val="HChG"/>
        <w:tabs>
          <w:tab w:val="clear" w:pos="851"/>
        </w:tabs>
        <w:adjustRightInd w:val="0"/>
        <w:snapToGrid w:val="0"/>
        <w:ind w:left="2268"/>
        <w:jc w:val="both"/>
      </w:pPr>
      <w:r w:rsidRPr="00065AAC">
        <w:rPr>
          <w:sz w:val="24"/>
          <w:szCs w:val="24"/>
        </w:rPr>
        <w:t>3.</w:t>
      </w:r>
      <w:r w:rsidRPr="00065AAC">
        <w:rPr>
          <w:sz w:val="24"/>
          <w:szCs w:val="24"/>
        </w:rPr>
        <w:tab/>
      </w:r>
      <w:r w:rsidR="00654773" w:rsidRPr="00065AAC">
        <w:t>Application for approval</w:t>
      </w:r>
    </w:p>
    <w:p w14:paraId="56075237" w14:textId="051CBE1E" w:rsidR="00654773" w:rsidRPr="002C7121" w:rsidRDefault="00F4092A" w:rsidP="00F4092A">
      <w:pPr>
        <w:pStyle w:val="para"/>
        <w:adjustRightInd w:val="0"/>
        <w:snapToGrid w:val="0"/>
        <w:spacing w:line="240" w:lineRule="exact"/>
        <w:rPr>
          <w:lang w:val="en-US"/>
        </w:rPr>
      </w:pPr>
      <w:r w:rsidRPr="002C7121">
        <w:rPr>
          <w:sz w:val="22"/>
          <w:szCs w:val="16"/>
          <w:lang w:val="en-US"/>
        </w:rPr>
        <w:t>3.1.</w:t>
      </w:r>
      <w:r w:rsidRPr="002C7121">
        <w:rPr>
          <w:sz w:val="22"/>
          <w:szCs w:val="16"/>
          <w:lang w:val="en-US"/>
        </w:rPr>
        <w:tab/>
      </w:r>
      <w:r w:rsidR="00654773" w:rsidRPr="002C7121">
        <w:rPr>
          <w:kern w:val="2"/>
          <w:lang w:val="en-US" w:eastAsia="ja-JP"/>
        </w:rPr>
        <w:t>The application for approval of a vehicle type with regard to the ACPE shall be submitted by the vehicle manufacturer or by his authorized representative.</w:t>
      </w:r>
      <w:r w:rsidR="00654773" w:rsidRPr="002C7121">
        <w:rPr>
          <w:lang w:val="en-US"/>
        </w:rPr>
        <w:t xml:space="preserve"> </w:t>
      </w:r>
    </w:p>
    <w:p w14:paraId="71E9E81C" w14:textId="2FAFC4C6" w:rsidR="00654773" w:rsidRPr="002C7121" w:rsidRDefault="00F4092A" w:rsidP="00F4092A">
      <w:pPr>
        <w:pStyle w:val="para"/>
        <w:adjustRightInd w:val="0"/>
        <w:snapToGrid w:val="0"/>
        <w:spacing w:line="240" w:lineRule="exact"/>
        <w:rPr>
          <w:lang w:val="en-US"/>
        </w:rPr>
      </w:pPr>
      <w:r w:rsidRPr="002C7121">
        <w:rPr>
          <w:sz w:val="22"/>
          <w:szCs w:val="16"/>
          <w:lang w:val="en-US"/>
        </w:rPr>
        <w:t>3.2.</w:t>
      </w:r>
      <w:r w:rsidRPr="002C7121">
        <w:rPr>
          <w:sz w:val="22"/>
          <w:szCs w:val="16"/>
          <w:lang w:val="en-US"/>
        </w:rPr>
        <w:tab/>
      </w:r>
      <w:r w:rsidR="00654773" w:rsidRPr="002C7121">
        <w:rPr>
          <w:kern w:val="2"/>
          <w:lang w:val="en-US" w:eastAsia="ja-JP"/>
        </w:rPr>
        <w:t>It shall be accompanied by the documents mentioned below in triplicate:</w:t>
      </w:r>
    </w:p>
    <w:p w14:paraId="357A7C19" w14:textId="4E2655A0" w:rsidR="00654773" w:rsidRPr="002C7121" w:rsidRDefault="00F4092A" w:rsidP="00F4092A">
      <w:pPr>
        <w:pStyle w:val="para"/>
        <w:adjustRightInd w:val="0"/>
        <w:snapToGrid w:val="0"/>
        <w:spacing w:line="240" w:lineRule="exact"/>
        <w:rPr>
          <w:kern w:val="2"/>
          <w:lang w:val="en-US" w:eastAsia="ja-JP"/>
        </w:rPr>
      </w:pPr>
      <w:r w:rsidRPr="002C7121">
        <w:rPr>
          <w:kern w:val="2"/>
          <w:sz w:val="22"/>
          <w:szCs w:val="16"/>
          <w:lang w:val="en-US" w:eastAsia="ja-JP"/>
        </w:rPr>
        <w:t>3.3.</w:t>
      </w:r>
      <w:r w:rsidRPr="002C7121">
        <w:rPr>
          <w:kern w:val="2"/>
          <w:sz w:val="22"/>
          <w:szCs w:val="16"/>
          <w:lang w:val="en-US" w:eastAsia="ja-JP"/>
        </w:rPr>
        <w:tab/>
      </w:r>
      <w:r w:rsidR="00654773" w:rsidRPr="002C7121">
        <w:rPr>
          <w:kern w:val="2"/>
          <w:lang w:val="en-US" w:eastAsia="ja-JP"/>
        </w:rPr>
        <w:t>A description of the vehicle type with regard to the items mentioned in paragraph 2</w:t>
      </w:r>
      <w:r w:rsidR="00654773" w:rsidRPr="002C7121">
        <w:rPr>
          <w:color w:val="000000" w:themeColor="text1"/>
          <w:kern w:val="2"/>
          <w:lang w:val="en-US" w:eastAsia="ja-JP"/>
        </w:rPr>
        <w:t>.2.</w:t>
      </w:r>
      <w:r w:rsidR="00654773" w:rsidRPr="002C7121">
        <w:rPr>
          <w:kern w:val="2"/>
          <w:lang w:val="en-US" w:eastAsia="ja-JP"/>
        </w:rPr>
        <w:t>, together with a documentation package which gives access to the basic design of the ACPE and the means by which it is linked to other vehicle systems or by which it directly controls output variables. The numbers and/or symbols identifying the vehicle type shall be specified.</w:t>
      </w:r>
    </w:p>
    <w:p w14:paraId="36F7A3B9" w14:textId="52562716" w:rsidR="00654773" w:rsidRPr="002C7121" w:rsidRDefault="00F4092A" w:rsidP="00F4092A">
      <w:pPr>
        <w:pStyle w:val="para"/>
        <w:adjustRightInd w:val="0"/>
        <w:snapToGrid w:val="0"/>
        <w:spacing w:line="240" w:lineRule="exact"/>
        <w:rPr>
          <w:lang w:val="en-US"/>
        </w:rPr>
      </w:pPr>
      <w:r w:rsidRPr="002C7121">
        <w:rPr>
          <w:sz w:val="22"/>
          <w:szCs w:val="16"/>
          <w:lang w:val="en-US"/>
        </w:rPr>
        <w:t>3.4.</w:t>
      </w:r>
      <w:r w:rsidRPr="002C7121">
        <w:rPr>
          <w:sz w:val="22"/>
          <w:szCs w:val="16"/>
          <w:lang w:val="en-US"/>
        </w:rPr>
        <w:tab/>
      </w:r>
      <w:r w:rsidR="00654773" w:rsidRPr="002C7121">
        <w:rPr>
          <w:kern w:val="2"/>
          <w:lang w:val="en-US" w:eastAsia="ja-JP"/>
        </w:rPr>
        <w:t>A vehicle representative of the vehicle type to be approved shall be submitted to the Technical Service conducting the approval tests.</w:t>
      </w:r>
    </w:p>
    <w:p w14:paraId="5550C579" w14:textId="458D21CA" w:rsidR="00654773" w:rsidRPr="00065AAC" w:rsidRDefault="00F4092A" w:rsidP="00F4092A">
      <w:pPr>
        <w:pStyle w:val="HChG"/>
        <w:tabs>
          <w:tab w:val="clear" w:pos="851"/>
        </w:tabs>
        <w:adjustRightInd w:val="0"/>
        <w:snapToGrid w:val="0"/>
        <w:ind w:left="2268"/>
        <w:jc w:val="both"/>
      </w:pPr>
      <w:r w:rsidRPr="00065AAC">
        <w:rPr>
          <w:sz w:val="24"/>
          <w:szCs w:val="24"/>
        </w:rPr>
        <w:t>4.</w:t>
      </w:r>
      <w:r w:rsidRPr="00065AAC">
        <w:rPr>
          <w:sz w:val="24"/>
          <w:szCs w:val="24"/>
        </w:rPr>
        <w:tab/>
      </w:r>
      <w:r w:rsidR="00654773" w:rsidRPr="00065AAC">
        <w:t>Approval</w:t>
      </w:r>
    </w:p>
    <w:p w14:paraId="16B4A7EC" w14:textId="5411AFAB" w:rsidR="00654773" w:rsidRPr="002C7121" w:rsidRDefault="00F4092A" w:rsidP="00F4092A">
      <w:pPr>
        <w:pStyle w:val="para"/>
        <w:adjustRightInd w:val="0"/>
        <w:snapToGrid w:val="0"/>
        <w:spacing w:line="240" w:lineRule="exact"/>
        <w:rPr>
          <w:lang w:val="en-US"/>
        </w:rPr>
      </w:pPr>
      <w:r w:rsidRPr="002C7121">
        <w:rPr>
          <w:sz w:val="22"/>
          <w:szCs w:val="16"/>
          <w:lang w:val="en-US"/>
        </w:rPr>
        <w:t>4.1.</w:t>
      </w:r>
      <w:r w:rsidRPr="002C7121">
        <w:rPr>
          <w:sz w:val="22"/>
          <w:szCs w:val="16"/>
          <w:lang w:val="en-US"/>
        </w:rPr>
        <w:tab/>
      </w:r>
      <w:r w:rsidR="00654773" w:rsidRPr="002C7121">
        <w:rPr>
          <w:lang w:val="en-US"/>
        </w:rPr>
        <w:t>If the vehicle type submitted for approval pursuant to this Regulation meets the requirements of paragraph 5. below, approval of that vehicle type shall be granted.</w:t>
      </w:r>
    </w:p>
    <w:p w14:paraId="2B9AD0F8" w14:textId="6EC9F039" w:rsidR="00654773" w:rsidRPr="002C7121" w:rsidRDefault="00F4092A" w:rsidP="00F4092A">
      <w:pPr>
        <w:pStyle w:val="para"/>
        <w:adjustRightInd w:val="0"/>
        <w:snapToGrid w:val="0"/>
        <w:spacing w:line="240" w:lineRule="exact"/>
        <w:rPr>
          <w:lang w:val="en-US"/>
        </w:rPr>
      </w:pPr>
      <w:r w:rsidRPr="002C7121">
        <w:rPr>
          <w:sz w:val="22"/>
          <w:szCs w:val="16"/>
          <w:lang w:val="en-US"/>
        </w:rPr>
        <w:t>4.2.</w:t>
      </w:r>
      <w:r w:rsidRPr="002C7121">
        <w:rPr>
          <w:sz w:val="22"/>
          <w:szCs w:val="16"/>
          <w:lang w:val="en-US"/>
        </w:rPr>
        <w:tab/>
      </w:r>
      <w:r w:rsidR="00654773" w:rsidRPr="002C7121">
        <w:rPr>
          <w:kern w:val="2"/>
          <w:lang w:val="en-US" w:eastAsia="ja-JP"/>
        </w:rPr>
        <w:t>An approval number shall be assigned to each vehicle type approved; its first two digits (00 for the Regulation in its initial form) shall indicate the series of amendments incorporating the most recent major technical amendments made to the Regulation at the time of issue of the approval. The same Contracting Party shall not assign the same number to the same vehicle type equipped with another type of ACPE, or to another vehicle type.</w:t>
      </w:r>
    </w:p>
    <w:p w14:paraId="6D4F7177" w14:textId="04954D7A" w:rsidR="00654773" w:rsidRPr="002C7121" w:rsidRDefault="00F4092A" w:rsidP="00F4092A">
      <w:pPr>
        <w:pStyle w:val="para"/>
        <w:adjustRightInd w:val="0"/>
        <w:snapToGrid w:val="0"/>
        <w:spacing w:line="240" w:lineRule="exact"/>
        <w:rPr>
          <w:lang w:val="en-US"/>
        </w:rPr>
      </w:pPr>
      <w:r w:rsidRPr="002C7121">
        <w:rPr>
          <w:sz w:val="22"/>
          <w:szCs w:val="16"/>
          <w:lang w:val="en-US"/>
        </w:rPr>
        <w:t>4.3.</w:t>
      </w:r>
      <w:r w:rsidRPr="002C7121">
        <w:rPr>
          <w:sz w:val="22"/>
          <w:szCs w:val="16"/>
          <w:lang w:val="en-US"/>
        </w:rPr>
        <w:tab/>
      </w:r>
      <w:r w:rsidR="00654773" w:rsidRPr="002C7121">
        <w:rPr>
          <w:kern w:val="2"/>
          <w:lang w:val="en-US" w:eastAsia="ja-JP"/>
        </w:rPr>
        <w:t>Notice of approval or of refusal or withdrawal of approval pursuant to this Regulation shall be communicated to the Parties to the Agreement applying this Regulation by means of a form conforming to the model in Annex 1 and photographs and/or plans supplied by the applicant being in a format not exceeding A4 (210 x 297 mm), or folded to that format, and on an appropriate scale.</w:t>
      </w:r>
    </w:p>
    <w:p w14:paraId="1BC0C4FD" w14:textId="0AA8B0DA" w:rsidR="00654773" w:rsidRPr="002C7121" w:rsidRDefault="00F4092A" w:rsidP="00F4092A">
      <w:pPr>
        <w:pStyle w:val="para"/>
        <w:adjustRightInd w:val="0"/>
        <w:snapToGrid w:val="0"/>
        <w:spacing w:line="240" w:lineRule="exact"/>
        <w:rPr>
          <w:lang w:val="en-US"/>
        </w:rPr>
      </w:pPr>
      <w:r w:rsidRPr="002C7121">
        <w:rPr>
          <w:sz w:val="22"/>
          <w:szCs w:val="16"/>
          <w:lang w:val="en-US"/>
        </w:rPr>
        <w:t>4.4.</w:t>
      </w:r>
      <w:r w:rsidRPr="002C7121">
        <w:rPr>
          <w:sz w:val="22"/>
          <w:szCs w:val="16"/>
          <w:lang w:val="en-US"/>
        </w:rPr>
        <w:tab/>
      </w:r>
      <w:r w:rsidR="00654773" w:rsidRPr="002C7121">
        <w:rPr>
          <w:lang w:val="en-US"/>
        </w:rPr>
        <w:t>There shall be affixed, conspicuously and in a readily accessible place specified on the approval form, to every vehicle conforming to a vehicle type approved under this Regulation, an international approval mark conforming to the model described in Annex2, consisting of:</w:t>
      </w:r>
    </w:p>
    <w:p w14:paraId="4D51E0F8" w14:textId="776C23DC" w:rsidR="00654773" w:rsidRPr="002C7121" w:rsidRDefault="00F4092A" w:rsidP="00F4092A">
      <w:pPr>
        <w:pStyle w:val="para"/>
        <w:adjustRightInd w:val="0"/>
        <w:snapToGrid w:val="0"/>
        <w:spacing w:line="240" w:lineRule="exact"/>
        <w:rPr>
          <w:lang w:val="en-US"/>
        </w:rPr>
      </w:pPr>
      <w:r w:rsidRPr="002C7121">
        <w:rPr>
          <w:lang w:val="en-US"/>
        </w:rPr>
        <w:t>4.4.1.</w:t>
      </w:r>
      <w:r w:rsidRPr="002C7121">
        <w:rPr>
          <w:lang w:val="en-US"/>
        </w:rPr>
        <w:tab/>
      </w:r>
      <w:r w:rsidR="00654773" w:rsidRPr="002C7121">
        <w:rPr>
          <w:lang w:val="en-US"/>
        </w:rPr>
        <w:t>A circle surrounding the letter "E" followed by the distinguishing number of the country which has granted approval</w:t>
      </w:r>
      <w:r w:rsidR="00654773" w:rsidRPr="002C7121">
        <w:rPr>
          <w:rStyle w:val="FootnoteReference"/>
          <w:lang w:val="en-US"/>
        </w:rPr>
        <w:footnoteReference w:id="4"/>
      </w:r>
      <w:r w:rsidR="00654773" w:rsidRPr="002C7121">
        <w:rPr>
          <w:lang w:val="en-US"/>
        </w:rPr>
        <w:t>;</w:t>
      </w:r>
    </w:p>
    <w:p w14:paraId="593079BC" w14:textId="4CFF40F7" w:rsidR="00654773" w:rsidRPr="002C7121" w:rsidRDefault="00F4092A" w:rsidP="00F4092A">
      <w:pPr>
        <w:pStyle w:val="para"/>
        <w:adjustRightInd w:val="0"/>
        <w:snapToGrid w:val="0"/>
        <w:spacing w:line="240" w:lineRule="exact"/>
        <w:rPr>
          <w:lang w:val="en-US"/>
        </w:rPr>
      </w:pPr>
      <w:r w:rsidRPr="002C7121">
        <w:rPr>
          <w:lang w:val="en-US"/>
        </w:rPr>
        <w:t>4.4.2.</w:t>
      </w:r>
      <w:r w:rsidRPr="002C7121">
        <w:rPr>
          <w:lang w:val="en-US"/>
        </w:rPr>
        <w:tab/>
      </w:r>
      <w:r w:rsidR="00654773" w:rsidRPr="002C7121">
        <w:rPr>
          <w:lang w:val="en-US"/>
        </w:rPr>
        <w:t>The number of this Regulation, followed by the letter "R", a dash and the approval number to the right of the circle prescribed in paragraph 4.4.1. above.</w:t>
      </w:r>
    </w:p>
    <w:p w14:paraId="33BB13DD" w14:textId="15C1F5CC" w:rsidR="00654773" w:rsidRPr="002C7121" w:rsidRDefault="00F4092A" w:rsidP="00F4092A">
      <w:pPr>
        <w:pStyle w:val="para"/>
        <w:adjustRightInd w:val="0"/>
        <w:snapToGrid w:val="0"/>
        <w:spacing w:line="240" w:lineRule="exact"/>
        <w:rPr>
          <w:lang w:val="en-US"/>
        </w:rPr>
      </w:pPr>
      <w:r w:rsidRPr="002C7121">
        <w:rPr>
          <w:sz w:val="22"/>
          <w:szCs w:val="16"/>
          <w:lang w:val="en-US"/>
        </w:rPr>
        <w:t>4.5.</w:t>
      </w:r>
      <w:r w:rsidRPr="002C7121">
        <w:rPr>
          <w:sz w:val="22"/>
          <w:szCs w:val="16"/>
          <w:lang w:val="en-US"/>
        </w:rPr>
        <w:tab/>
      </w:r>
      <w:r w:rsidR="00654773" w:rsidRPr="002C7121">
        <w:rPr>
          <w:lang w:val="en-US" w:eastAsia="ja-JP"/>
        </w:rPr>
        <w:t xml:space="preserve">If the vehicle conforms to a vehicle type approved under one or more other Regulations annexed to the Agreement, in the country which has granted </w:t>
      </w:r>
      <w:r w:rsidR="00654773" w:rsidRPr="002C7121">
        <w:rPr>
          <w:lang w:val="en-US" w:eastAsia="ja-JP"/>
        </w:rPr>
        <w:lastRenderedPageBreak/>
        <w:t>approval under this Regulation, the symbol prescribed in paragraph 4.4.1. above need not be repeated; in such a case, the Regulation and approval numbers and the additional symbols shall be placed in vertical columns to the right of the symbol prescribed in paragraph 4.4.1.</w:t>
      </w:r>
      <w:r w:rsidR="002C7121">
        <w:rPr>
          <w:lang w:val="en-US" w:eastAsia="ja-JP"/>
        </w:rPr>
        <w:t xml:space="preserve"> </w:t>
      </w:r>
      <w:r w:rsidR="00654773" w:rsidRPr="002C7121">
        <w:rPr>
          <w:lang w:val="en-US" w:eastAsia="ja-JP"/>
        </w:rPr>
        <w:t>above.</w:t>
      </w:r>
    </w:p>
    <w:p w14:paraId="2AF5D4B6" w14:textId="217B6442" w:rsidR="00654773" w:rsidRPr="002C7121" w:rsidRDefault="00F4092A" w:rsidP="00F4092A">
      <w:pPr>
        <w:pStyle w:val="para"/>
        <w:adjustRightInd w:val="0"/>
        <w:snapToGrid w:val="0"/>
        <w:spacing w:line="240" w:lineRule="exact"/>
        <w:rPr>
          <w:lang w:val="en-US"/>
        </w:rPr>
      </w:pPr>
      <w:r w:rsidRPr="002C7121">
        <w:rPr>
          <w:sz w:val="22"/>
          <w:szCs w:val="16"/>
          <w:lang w:val="en-US"/>
        </w:rPr>
        <w:t>4.6.</w:t>
      </w:r>
      <w:r w:rsidRPr="002C7121">
        <w:rPr>
          <w:sz w:val="22"/>
          <w:szCs w:val="16"/>
          <w:lang w:val="en-US"/>
        </w:rPr>
        <w:tab/>
      </w:r>
      <w:r w:rsidR="00654773" w:rsidRPr="002C7121">
        <w:rPr>
          <w:lang w:val="en-US" w:eastAsia="ja-JP"/>
        </w:rPr>
        <w:t>The approval mark shall be clearly legible and be indelible.</w:t>
      </w:r>
    </w:p>
    <w:p w14:paraId="33EE1246" w14:textId="5C9D816F" w:rsidR="00654773" w:rsidRPr="002C7121" w:rsidRDefault="00F4092A" w:rsidP="00F4092A">
      <w:pPr>
        <w:pStyle w:val="para"/>
        <w:adjustRightInd w:val="0"/>
        <w:snapToGrid w:val="0"/>
        <w:spacing w:line="240" w:lineRule="exact"/>
        <w:rPr>
          <w:lang w:val="en-US"/>
        </w:rPr>
      </w:pPr>
      <w:r w:rsidRPr="002C7121">
        <w:rPr>
          <w:sz w:val="22"/>
          <w:szCs w:val="16"/>
          <w:lang w:val="en-US"/>
        </w:rPr>
        <w:t>4.7.</w:t>
      </w:r>
      <w:r w:rsidRPr="002C7121">
        <w:rPr>
          <w:sz w:val="22"/>
          <w:szCs w:val="16"/>
          <w:lang w:val="en-US"/>
        </w:rPr>
        <w:tab/>
      </w:r>
      <w:r w:rsidR="00654773" w:rsidRPr="002C7121">
        <w:rPr>
          <w:lang w:val="en-US" w:eastAsia="ja-JP"/>
        </w:rPr>
        <w:t>The approval mark shall be placed close to or on the vehicle data plate.</w:t>
      </w:r>
    </w:p>
    <w:p w14:paraId="4F3FDE32" w14:textId="01D17C63" w:rsidR="00654773" w:rsidRPr="00F14307" w:rsidRDefault="00F4092A" w:rsidP="00F4092A">
      <w:pPr>
        <w:pStyle w:val="HChG"/>
        <w:tabs>
          <w:tab w:val="clear" w:pos="851"/>
        </w:tabs>
        <w:adjustRightInd w:val="0"/>
        <w:snapToGrid w:val="0"/>
        <w:ind w:left="2268"/>
        <w:jc w:val="both"/>
      </w:pPr>
      <w:r w:rsidRPr="00F14307">
        <w:rPr>
          <w:sz w:val="24"/>
          <w:szCs w:val="24"/>
        </w:rPr>
        <w:t>5.</w:t>
      </w:r>
      <w:r w:rsidRPr="00F14307">
        <w:rPr>
          <w:sz w:val="24"/>
          <w:szCs w:val="24"/>
        </w:rPr>
        <w:tab/>
      </w:r>
      <w:r w:rsidR="00654773" w:rsidRPr="00A17C0F">
        <w:t>Specifications</w:t>
      </w:r>
    </w:p>
    <w:p w14:paraId="603C0B0A" w14:textId="313CB92E" w:rsidR="00654773" w:rsidRPr="00AC58AE" w:rsidRDefault="00654773" w:rsidP="00D00C86">
      <w:pPr>
        <w:pStyle w:val="ListParagraph"/>
        <w:adjustRightInd w:val="0"/>
        <w:snapToGrid w:val="0"/>
        <w:spacing w:after="120" w:line="240" w:lineRule="auto"/>
        <w:ind w:left="2268" w:right="1134" w:hanging="1134"/>
        <w:contextualSpacing w:val="0"/>
      </w:pPr>
      <w:r w:rsidRPr="00AC58AE">
        <w:t>5.1</w:t>
      </w:r>
      <w:r w:rsidR="00B4656B">
        <w:t>.</w:t>
      </w:r>
      <w:r w:rsidRPr="00AC58AE">
        <w:t xml:space="preserve"> </w:t>
      </w:r>
      <w:r w:rsidRPr="00AC58AE">
        <w:tab/>
        <w:t>Performance Requirements</w:t>
      </w:r>
    </w:p>
    <w:p w14:paraId="2B10B1A3" w14:textId="77777777" w:rsidR="00654773" w:rsidRPr="0059341C" w:rsidRDefault="00654773" w:rsidP="00D00C86">
      <w:pPr>
        <w:pStyle w:val="ListParagraph"/>
        <w:adjustRightInd w:val="0"/>
        <w:snapToGrid w:val="0"/>
        <w:spacing w:after="120" w:line="240" w:lineRule="auto"/>
        <w:ind w:left="2268" w:right="1134"/>
        <w:contextualSpacing w:val="0"/>
        <w:jc w:val="both"/>
      </w:pPr>
      <w:r w:rsidRPr="0059341C">
        <w:t>The following performance requirements shall apply to a vehicle with no trailer coupled, with a mass between maximum mass and mass in running order, and whose powertrain management system is properly operational.</w:t>
      </w:r>
    </w:p>
    <w:p w14:paraId="3A7B7CFA" w14:textId="77777777" w:rsidR="00654773" w:rsidRPr="0059341C" w:rsidRDefault="00654773" w:rsidP="00D00C86">
      <w:pPr>
        <w:adjustRightInd w:val="0"/>
        <w:snapToGrid w:val="0"/>
        <w:spacing w:after="120" w:line="240" w:lineRule="auto"/>
        <w:ind w:left="2268" w:right="1134" w:hanging="1134"/>
        <w:jc w:val="both"/>
      </w:pPr>
      <w:r w:rsidRPr="0059341C">
        <w:rPr>
          <w:rFonts w:hint="eastAsia"/>
          <w:lang w:eastAsia="ja-JP"/>
        </w:rPr>
        <w:t>5.1.1.</w:t>
      </w:r>
      <w:r w:rsidRPr="0059341C">
        <w:tab/>
        <w:t xml:space="preserve">The </w:t>
      </w:r>
      <w:r w:rsidRPr="00BC0E27">
        <w:rPr>
          <w:color w:val="000000" w:themeColor="text1"/>
        </w:rPr>
        <w:t>ACPE</w:t>
      </w:r>
      <w:r w:rsidRPr="0059341C">
        <w:t xml:space="preserve"> shall be able to limit unintended </w:t>
      </w:r>
      <w:r w:rsidRPr="0059341C">
        <w:rPr>
          <w:lang w:eastAsia="ja-JP"/>
        </w:rPr>
        <w:t>acceleration</w:t>
      </w:r>
      <w:r w:rsidRPr="0059341C">
        <w:t xml:space="preserve"> of the vehicle when an accelerator control misapplication by the driver has been detected at least</w:t>
      </w:r>
      <w:r>
        <w:t>:</w:t>
      </w:r>
    </w:p>
    <w:p w14:paraId="2E765697" w14:textId="27333D8D" w:rsidR="00654773" w:rsidRPr="0059341C" w:rsidRDefault="005C0467" w:rsidP="005C0467">
      <w:pPr>
        <w:adjustRightInd w:val="0"/>
        <w:snapToGrid w:val="0"/>
        <w:spacing w:after="120"/>
        <w:ind w:left="2268" w:right="1134"/>
        <w:jc w:val="both"/>
        <w:rPr>
          <w:color w:val="000000" w:themeColor="text1"/>
        </w:rPr>
      </w:pPr>
      <w:r>
        <w:rPr>
          <w:color w:val="000000" w:themeColor="text1"/>
        </w:rPr>
        <w:t>(a)</w:t>
      </w:r>
      <w:r w:rsidR="00654773" w:rsidRPr="0059341C">
        <w:rPr>
          <w:color w:val="000000" w:themeColor="text1"/>
        </w:rPr>
        <w:tab/>
      </w:r>
      <w:r>
        <w:rPr>
          <w:color w:val="000000" w:themeColor="text1"/>
        </w:rPr>
        <w:t>W</w:t>
      </w:r>
      <w:r w:rsidR="00654773" w:rsidRPr="0059341C">
        <w:rPr>
          <w:color w:val="000000" w:themeColor="text1"/>
        </w:rPr>
        <w:t xml:space="preserve">hen an obstacle exists in front of the vehicle when the driving direction is selected to be forward, and </w:t>
      </w:r>
    </w:p>
    <w:p w14:paraId="0CE4BB8C" w14:textId="1E8E9B44" w:rsidR="00654773" w:rsidRPr="0059341C" w:rsidRDefault="005C0467" w:rsidP="005C0467">
      <w:pPr>
        <w:adjustRightInd w:val="0"/>
        <w:snapToGrid w:val="0"/>
        <w:spacing w:after="120"/>
        <w:ind w:left="2268" w:right="1134"/>
        <w:jc w:val="both"/>
        <w:rPr>
          <w:color w:val="000000" w:themeColor="text1"/>
        </w:rPr>
      </w:pPr>
      <w:r>
        <w:rPr>
          <w:color w:val="000000" w:themeColor="text1"/>
        </w:rPr>
        <w:t>(b)</w:t>
      </w:r>
      <w:r w:rsidR="00654773" w:rsidRPr="0059341C">
        <w:rPr>
          <w:color w:val="000000" w:themeColor="text1"/>
        </w:rPr>
        <w:tab/>
      </w:r>
      <w:r>
        <w:rPr>
          <w:color w:val="000000" w:themeColor="text1"/>
        </w:rPr>
        <w:t>W</w:t>
      </w:r>
      <w:r w:rsidR="00654773" w:rsidRPr="0059341C">
        <w:rPr>
          <w:color w:val="000000" w:themeColor="text1"/>
        </w:rPr>
        <w:t>hen an obstacle exists behind the vehicle when the driving direction is selected to be rearwards.</w:t>
      </w:r>
    </w:p>
    <w:p w14:paraId="3DFB916C" w14:textId="370312C0" w:rsidR="00654773" w:rsidRPr="0059341C" w:rsidRDefault="00654773" w:rsidP="008E3C67">
      <w:pPr>
        <w:adjustRightInd w:val="0"/>
        <w:snapToGrid w:val="0"/>
        <w:spacing w:after="120"/>
        <w:ind w:left="2268" w:right="1134" w:hanging="1134"/>
        <w:jc w:val="both"/>
        <w:rPr>
          <w:color w:val="000000" w:themeColor="text1"/>
        </w:rPr>
      </w:pPr>
      <w:r w:rsidRPr="0059341C">
        <w:rPr>
          <w:rFonts w:hint="eastAsia"/>
          <w:color w:val="000000" w:themeColor="text1"/>
          <w:lang w:eastAsia="ja-JP"/>
        </w:rPr>
        <w:t>5.1.2.</w:t>
      </w:r>
      <w:r w:rsidRPr="0059341C">
        <w:rPr>
          <w:color w:val="000000" w:themeColor="text1"/>
        </w:rPr>
        <w:tab/>
        <w:t xml:space="preserve">An accelerator </w:t>
      </w:r>
      <w:r w:rsidRPr="00BC0E27">
        <w:t>control</w:t>
      </w:r>
      <w:r w:rsidRPr="0059341C">
        <w:rPr>
          <w:color w:val="000000" w:themeColor="text1"/>
        </w:rPr>
        <w:t xml:space="preserve"> application having a velocity of at least 400</w:t>
      </w:r>
      <w:r w:rsidR="00BB685A">
        <w:rPr>
          <w:color w:val="000000" w:themeColor="text1"/>
        </w:rPr>
        <w:t xml:space="preserve"> per cent per second</w:t>
      </w:r>
      <w:r w:rsidRPr="0059341C">
        <w:rPr>
          <w:color w:val="000000" w:themeColor="text1"/>
        </w:rPr>
        <w:t xml:space="preserve"> over a travel distance of at least 70</w:t>
      </w:r>
      <w:r w:rsidR="00BB685A">
        <w:rPr>
          <w:color w:val="000000" w:themeColor="text1"/>
        </w:rPr>
        <w:t xml:space="preserve"> per cent</w:t>
      </w:r>
      <w:r w:rsidRPr="0059341C">
        <w:rPr>
          <w:color w:val="000000" w:themeColor="text1"/>
        </w:rPr>
        <w:t xml:space="preserve"> of the total travel distance of the accelerator </w:t>
      </w:r>
      <w:proofErr w:type="gramStart"/>
      <w:r w:rsidRPr="0059341C">
        <w:rPr>
          <w:color w:val="000000" w:themeColor="text1"/>
        </w:rPr>
        <w:t>control, and</w:t>
      </w:r>
      <w:proofErr w:type="gramEnd"/>
      <w:r w:rsidRPr="0059341C">
        <w:rPr>
          <w:color w:val="000000" w:themeColor="text1"/>
        </w:rPr>
        <w:t xml:space="preserve"> reaching a maximum position of the accelerator control of at least 90</w:t>
      </w:r>
      <w:r w:rsidR="00BB685A">
        <w:rPr>
          <w:color w:val="000000" w:themeColor="text1"/>
        </w:rPr>
        <w:t xml:space="preserve"> per cent</w:t>
      </w:r>
      <w:r w:rsidRPr="0059341C">
        <w:rPr>
          <w:color w:val="000000" w:themeColor="text1"/>
        </w:rPr>
        <w:t xml:space="preserve">, shall be </w:t>
      </w:r>
      <w:r w:rsidRPr="0059341C">
        <w:rPr>
          <w:color w:val="000000" w:themeColor="text1"/>
          <w:lang w:eastAsia="ja-JP"/>
        </w:rPr>
        <w:t>regarded</w:t>
      </w:r>
      <w:r w:rsidRPr="0059341C">
        <w:rPr>
          <w:color w:val="000000" w:themeColor="text1"/>
        </w:rPr>
        <w:t xml:space="preserve"> as an accelerator control misapplication in the context of the paragraph </w:t>
      </w:r>
      <w:r w:rsidRPr="0059341C">
        <w:rPr>
          <w:rFonts w:hint="eastAsia"/>
          <w:color w:val="000000" w:themeColor="text1"/>
          <w:lang w:eastAsia="ja-JP"/>
        </w:rPr>
        <w:t>5.1.1.</w:t>
      </w:r>
    </w:p>
    <w:p w14:paraId="7706B279" w14:textId="77777777" w:rsidR="00654773" w:rsidRPr="0059341C" w:rsidRDefault="00654773" w:rsidP="008E3C67">
      <w:pPr>
        <w:adjustRightInd w:val="0"/>
        <w:snapToGrid w:val="0"/>
        <w:spacing w:after="120"/>
        <w:ind w:left="2268" w:right="1134" w:hanging="1134"/>
        <w:jc w:val="both"/>
        <w:rPr>
          <w:color w:val="000000" w:themeColor="text1"/>
        </w:rPr>
      </w:pPr>
      <w:r w:rsidRPr="0059341C">
        <w:rPr>
          <w:rFonts w:hint="eastAsia"/>
          <w:color w:val="000000" w:themeColor="text1"/>
          <w:lang w:eastAsia="ja-JP"/>
        </w:rPr>
        <w:t>5.1.3.</w:t>
      </w:r>
      <w:r w:rsidRPr="0059341C">
        <w:rPr>
          <w:color w:val="000000" w:themeColor="text1"/>
        </w:rPr>
        <w:tab/>
      </w:r>
      <w:r w:rsidRPr="00BC0E27">
        <w:t>Notwithstanding</w:t>
      </w:r>
      <w:r w:rsidRPr="0059341C">
        <w:rPr>
          <w:color w:val="000000" w:themeColor="text1"/>
        </w:rPr>
        <w:t xml:space="preserve"> paragraph </w:t>
      </w:r>
      <w:r w:rsidRPr="0059341C">
        <w:rPr>
          <w:rFonts w:hint="eastAsia"/>
          <w:color w:val="000000" w:themeColor="text1"/>
          <w:lang w:eastAsia="ja-JP"/>
        </w:rPr>
        <w:t>5.1.2.</w:t>
      </w:r>
      <w:r w:rsidRPr="0059341C">
        <w:rPr>
          <w:color w:val="000000" w:themeColor="text1"/>
        </w:rPr>
        <w:t xml:space="preserve">, in the case of systems that implement force-based triggering of the ACPE, an accelerator control force greater than the triggering threshold shall be considered as accelerator control misapplication. The manufacturer shall justify the triggering </w:t>
      </w:r>
      <w:r w:rsidRPr="0059341C">
        <w:rPr>
          <w:color w:val="000000" w:themeColor="text1"/>
          <w:lang w:eastAsia="ja-JP"/>
        </w:rPr>
        <w:t>threshold</w:t>
      </w:r>
      <w:r w:rsidRPr="0059341C">
        <w:rPr>
          <w:color w:val="000000" w:themeColor="text1"/>
        </w:rPr>
        <w:t xml:space="preserve"> to the satisfaction of the Type </w:t>
      </w:r>
      <w:r w:rsidRPr="0059341C">
        <w:rPr>
          <w:rFonts w:hint="eastAsia"/>
          <w:color w:val="000000" w:themeColor="text1"/>
          <w:lang w:eastAsia="ja-JP"/>
        </w:rPr>
        <w:t>A</w:t>
      </w:r>
      <w:r w:rsidRPr="0059341C">
        <w:rPr>
          <w:color w:val="000000" w:themeColor="text1"/>
        </w:rPr>
        <w:t>pproval Authority.</w:t>
      </w:r>
    </w:p>
    <w:p w14:paraId="56F9CEC8" w14:textId="77777777" w:rsidR="00654773" w:rsidRPr="0059341C" w:rsidRDefault="00654773" w:rsidP="00BB685A">
      <w:pPr>
        <w:adjustRightInd w:val="0"/>
        <w:snapToGrid w:val="0"/>
        <w:spacing w:after="120"/>
        <w:ind w:leftChars="567" w:left="2268" w:right="1134" w:hangingChars="567" w:hanging="1134"/>
        <w:rPr>
          <w:strike/>
          <w:color w:val="000000" w:themeColor="text1"/>
          <w:lang w:eastAsia="ja-JP"/>
        </w:rPr>
      </w:pPr>
      <w:r w:rsidRPr="0059341C">
        <w:rPr>
          <w:rFonts w:hint="eastAsia"/>
          <w:color w:val="000000" w:themeColor="text1"/>
          <w:lang w:eastAsia="ja-JP"/>
        </w:rPr>
        <w:t>5.1.4.</w:t>
      </w:r>
      <w:r w:rsidRPr="0059341C">
        <w:rPr>
          <w:color w:val="000000" w:themeColor="text1"/>
        </w:rPr>
        <w:tab/>
      </w:r>
      <w:r w:rsidRPr="0059341C">
        <w:rPr>
          <w:color w:val="000000" w:themeColor="text1"/>
          <w:lang w:eastAsia="ja-JP"/>
        </w:rPr>
        <w:t>The ACPE shall control acceleration</w:t>
      </w:r>
      <w:r w:rsidRPr="0059341C">
        <w:rPr>
          <w:rFonts w:hint="eastAsia"/>
          <w:color w:val="000000" w:themeColor="text1"/>
          <w:lang w:eastAsia="ja-JP"/>
        </w:rPr>
        <w:t xml:space="preserve"> </w:t>
      </w:r>
      <w:r w:rsidRPr="0059341C">
        <w:rPr>
          <w:color w:val="000000" w:themeColor="text1"/>
          <w:lang w:eastAsia="ja-JP"/>
        </w:rPr>
        <w:t xml:space="preserve">when the vehicle is accelerated from standstill. </w:t>
      </w:r>
    </w:p>
    <w:p w14:paraId="3EED57FB" w14:textId="14141EC4" w:rsidR="00654773" w:rsidRPr="0059341C" w:rsidRDefault="00654773" w:rsidP="00BB685A">
      <w:pPr>
        <w:adjustRightInd w:val="0"/>
        <w:snapToGrid w:val="0"/>
        <w:spacing w:after="120"/>
        <w:ind w:leftChars="567" w:left="2268" w:right="1134" w:hangingChars="567" w:hanging="1134"/>
        <w:jc w:val="both"/>
        <w:rPr>
          <w:strike/>
          <w:color w:val="000000" w:themeColor="text1"/>
          <w:lang w:eastAsia="ja-JP"/>
        </w:rPr>
      </w:pPr>
      <w:r w:rsidRPr="0059341C">
        <w:rPr>
          <w:rFonts w:hint="eastAsia"/>
          <w:color w:val="000000" w:themeColor="text1"/>
          <w:lang w:eastAsia="ja-JP"/>
        </w:rPr>
        <w:t>5.1.5.</w:t>
      </w:r>
      <w:r w:rsidRPr="0059341C">
        <w:rPr>
          <w:color w:val="000000" w:themeColor="text1"/>
        </w:rPr>
        <w:tab/>
      </w:r>
      <w:r w:rsidRPr="0059341C">
        <w:rPr>
          <w:color w:val="000000" w:themeColor="text1"/>
          <w:lang w:eastAsia="ja-JP"/>
        </w:rPr>
        <w:t xml:space="preserve">The </w:t>
      </w:r>
      <w:r w:rsidRPr="0059341C">
        <w:rPr>
          <w:rFonts w:hint="eastAsia"/>
          <w:color w:val="000000" w:themeColor="text1"/>
          <w:lang w:eastAsia="ja-JP"/>
        </w:rPr>
        <w:t>ACPE</w:t>
      </w:r>
      <w:r w:rsidRPr="0059341C">
        <w:rPr>
          <w:color w:val="000000" w:themeColor="text1"/>
          <w:lang w:eastAsia="ja-JP"/>
        </w:rPr>
        <w:t xml:space="preserve"> shall limit vehicle acceleration in order to prevent or mitigate a collision with an obstacle located between 1</w:t>
      </w:r>
      <w:r w:rsidRPr="0059341C">
        <w:rPr>
          <w:rFonts w:hint="eastAsia"/>
          <w:color w:val="000000" w:themeColor="text1"/>
          <w:lang w:eastAsia="ja-JP"/>
        </w:rPr>
        <w:t>.0</w:t>
      </w:r>
      <w:r>
        <w:rPr>
          <w:color w:val="000000" w:themeColor="text1"/>
          <w:lang w:eastAsia="ja-JP"/>
        </w:rPr>
        <w:t> </w:t>
      </w:r>
      <w:r w:rsidRPr="0059341C">
        <w:rPr>
          <w:color w:val="000000" w:themeColor="text1"/>
          <w:lang w:eastAsia="ja-JP"/>
        </w:rPr>
        <w:t>m and 1.5</w:t>
      </w:r>
      <w:r>
        <w:rPr>
          <w:color w:val="000000" w:themeColor="text1"/>
          <w:lang w:eastAsia="ja-JP"/>
        </w:rPr>
        <w:t> </w:t>
      </w:r>
      <w:r w:rsidRPr="0059341C">
        <w:rPr>
          <w:color w:val="000000" w:themeColor="text1"/>
          <w:lang w:eastAsia="ja-JP"/>
        </w:rPr>
        <w:t>m in front of or behind the vehicle, in the vehicle path, at the time the accelerator control is applied</w:t>
      </w:r>
      <w:r w:rsidRPr="0059341C">
        <w:rPr>
          <w:iCs/>
          <w:color w:val="000000" w:themeColor="text1"/>
        </w:rPr>
        <w:t>, provided:</w:t>
      </w:r>
    </w:p>
    <w:p w14:paraId="039E8D7F" w14:textId="77777777" w:rsidR="00654773" w:rsidRPr="00AC58AE" w:rsidRDefault="00654773" w:rsidP="00412F9E">
      <w:pPr>
        <w:adjustRightInd w:val="0"/>
        <w:snapToGrid w:val="0"/>
        <w:ind w:left="2268" w:right="1134"/>
        <w:rPr>
          <w:bCs/>
        </w:rPr>
      </w:pPr>
      <w:r w:rsidRPr="00AC58AE">
        <w:rPr>
          <w:bCs/>
        </w:rPr>
        <w:t>(</w:t>
      </w:r>
      <w:r w:rsidRPr="00620DD5">
        <w:rPr>
          <w:rFonts w:hint="eastAsia"/>
          <w:bCs/>
          <w:lang w:eastAsia="ja-JP"/>
        </w:rPr>
        <w:t>a</w:t>
      </w:r>
      <w:r w:rsidRPr="00AC58AE">
        <w:rPr>
          <w:bCs/>
        </w:rPr>
        <w:t>)</w:t>
      </w:r>
      <w:r w:rsidRPr="00AC58AE">
        <w:rPr>
          <w:bCs/>
        </w:rPr>
        <w:tab/>
      </w:r>
      <w:r w:rsidRPr="003F6FAB">
        <w:rPr>
          <w:lang w:eastAsia="ja-JP"/>
        </w:rPr>
        <w:t>Vehicle</w:t>
      </w:r>
      <w:r w:rsidRPr="00AC58AE">
        <w:rPr>
          <w:bCs/>
        </w:rPr>
        <w:t xml:space="preserve"> external influences allow for the required </w:t>
      </w:r>
      <w:bookmarkStart w:id="3" w:name="_Hlk89266110"/>
      <w:r w:rsidRPr="00AC58AE">
        <w:rPr>
          <w:bCs/>
        </w:rPr>
        <w:t xml:space="preserve">acceleration inhibition, i.e.: </w:t>
      </w:r>
    </w:p>
    <w:bookmarkEnd w:id="3"/>
    <w:p w14:paraId="74A6E76C" w14:textId="77777777" w:rsidR="00654773" w:rsidRPr="00AC58AE" w:rsidRDefault="00654773" w:rsidP="00412F9E">
      <w:pPr>
        <w:adjustRightInd w:val="0"/>
        <w:snapToGrid w:val="0"/>
        <w:spacing w:after="120"/>
        <w:ind w:left="2268" w:right="1134" w:firstLine="567"/>
        <w:jc w:val="both"/>
        <w:rPr>
          <w:bCs/>
        </w:rPr>
      </w:pPr>
      <w:r w:rsidRPr="00AC58AE">
        <w:rPr>
          <w:bCs/>
        </w:rPr>
        <w:t>(</w:t>
      </w:r>
      <w:proofErr w:type="spellStart"/>
      <w:r w:rsidRPr="00AC58AE">
        <w:rPr>
          <w:bCs/>
        </w:rPr>
        <w:t>i</w:t>
      </w:r>
      <w:proofErr w:type="spellEnd"/>
      <w:r w:rsidRPr="00AC58AE">
        <w:rPr>
          <w:bCs/>
        </w:rPr>
        <w:t>)</w:t>
      </w:r>
      <w:r w:rsidRPr="00AC58AE">
        <w:rPr>
          <w:bCs/>
        </w:rPr>
        <w:tab/>
        <w:t xml:space="preserve">The road is flat, horizontal and dry affording good </w:t>
      </w:r>
      <w:proofErr w:type="gramStart"/>
      <w:r w:rsidRPr="00AC58AE">
        <w:rPr>
          <w:bCs/>
        </w:rPr>
        <w:t>adhesion;</w:t>
      </w:r>
      <w:proofErr w:type="gramEnd"/>
    </w:p>
    <w:p w14:paraId="42091378" w14:textId="77777777" w:rsidR="00654773" w:rsidRPr="00AC58AE" w:rsidRDefault="00654773" w:rsidP="00412F9E">
      <w:pPr>
        <w:adjustRightInd w:val="0"/>
        <w:snapToGrid w:val="0"/>
        <w:spacing w:after="120"/>
        <w:ind w:left="2268" w:right="1134" w:firstLine="567"/>
        <w:jc w:val="both"/>
        <w:rPr>
          <w:bCs/>
        </w:rPr>
      </w:pPr>
      <w:r w:rsidRPr="00AC58AE">
        <w:rPr>
          <w:bCs/>
        </w:rPr>
        <w:t>(ii)</w:t>
      </w:r>
      <w:r w:rsidRPr="00AC58AE">
        <w:rPr>
          <w:bCs/>
        </w:rPr>
        <w:tab/>
        <w:t>The weather conditions do not affect the performance of the vehicle (</w:t>
      </w:r>
      <w:proofErr w:type="gramStart"/>
      <w:r w:rsidRPr="00AC58AE">
        <w:rPr>
          <w:bCs/>
        </w:rPr>
        <w:t>e.g.</w:t>
      </w:r>
      <w:proofErr w:type="gramEnd"/>
      <w:r w:rsidRPr="00AC58AE">
        <w:rPr>
          <w:bCs/>
        </w:rPr>
        <w:t xml:space="preserve"> no storm, not below 0°C);</w:t>
      </w:r>
    </w:p>
    <w:p w14:paraId="713CB889" w14:textId="77777777" w:rsidR="00654773" w:rsidRPr="0059341C" w:rsidRDefault="00654773" w:rsidP="00412F9E">
      <w:pPr>
        <w:adjustRightInd w:val="0"/>
        <w:snapToGrid w:val="0"/>
        <w:ind w:left="2268" w:right="1134"/>
        <w:rPr>
          <w:bCs/>
          <w:color w:val="000000" w:themeColor="text1"/>
        </w:rPr>
      </w:pPr>
      <w:r w:rsidRPr="0059341C">
        <w:rPr>
          <w:bCs/>
          <w:color w:val="000000" w:themeColor="text1"/>
        </w:rPr>
        <w:t>(</w:t>
      </w:r>
      <w:r w:rsidRPr="0059341C">
        <w:rPr>
          <w:rFonts w:hint="eastAsia"/>
          <w:bCs/>
          <w:color w:val="000000" w:themeColor="text1"/>
          <w:lang w:eastAsia="ja-JP"/>
        </w:rPr>
        <w:t>b</w:t>
      </w:r>
      <w:r w:rsidRPr="0059341C">
        <w:rPr>
          <w:bCs/>
          <w:color w:val="000000" w:themeColor="text1"/>
        </w:rPr>
        <w:t>)</w:t>
      </w:r>
      <w:r w:rsidRPr="0059341C">
        <w:rPr>
          <w:bCs/>
          <w:color w:val="000000" w:themeColor="text1"/>
        </w:rPr>
        <w:tab/>
        <w:t xml:space="preserve">The </w:t>
      </w:r>
      <w:r w:rsidRPr="0059341C">
        <w:rPr>
          <w:bCs/>
          <w:color w:val="000000" w:themeColor="text1"/>
          <w:lang w:eastAsia="ja-JP"/>
        </w:rPr>
        <w:t>vehicle</w:t>
      </w:r>
      <w:r w:rsidRPr="0059341C">
        <w:rPr>
          <w:bCs/>
          <w:color w:val="000000" w:themeColor="text1"/>
        </w:rPr>
        <w:t xml:space="preserve"> </w:t>
      </w:r>
      <w:r w:rsidRPr="005E2925">
        <w:rPr>
          <w:bCs/>
        </w:rPr>
        <w:t>state</w:t>
      </w:r>
      <w:r w:rsidRPr="0059341C">
        <w:rPr>
          <w:bCs/>
          <w:color w:val="000000" w:themeColor="text1"/>
        </w:rPr>
        <w:t xml:space="preserve"> itself allows for the required acceleration inhibition, e.g.: </w:t>
      </w:r>
    </w:p>
    <w:p w14:paraId="418046B9" w14:textId="77777777" w:rsidR="00654773" w:rsidRPr="0059341C" w:rsidRDefault="00654773" w:rsidP="00412F9E">
      <w:pPr>
        <w:adjustRightInd w:val="0"/>
        <w:snapToGrid w:val="0"/>
        <w:spacing w:after="120"/>
        <w:ind w:left="2268" w:right="1134" w:firstLine="567"/>
        <w:jc w:val="both"/>
        <w:rPr>
          <w:bCs/>
          <w:color w:val="000000" w:themeColor="text1"/>
        </w:rPr>
      </w:pPr>
      <w:r w:rsidRPr="0059341C">
        <w:rPr>
          <w:bCs/>
          <w:color w:val="000000" w:themeColor="text1"/>
        </w:rPr>
        <w:t>(</w:t>
      </w:r>
      <w:proofErr w:type="spellStart"/>
      <w:r w:rsidRPr="0059341C">
        <w:rPr>
          <w:bCs/>
          <w:color w:val="000000" w:themeColor="text1"/>
        </w:rPr>
        <w:t>i</w:t>
      </w:r>
      <w:proofErr w:type="spellEnd"/>
      <w:r w:rsidRPr="0059341C">
        <w:rPr>
          <w:bCs/>
          <w:color w:val="000000" w:themeColor="text1"/>
        </w:rPr>
        <w:t>)</w:t>
      </w:r>
      <w:r w:rsidRPr="0059341C">
        <w:rPr>
          <w:bCs/>
          <w:color w:val="000000" w:themeColor="text1"/>
        </w:rPr>
        <w:tab/>
        <w:t xml:space="preserve">The tyres are in an appropriate state and properly </w:t>
      </w:r>
      <w:proofErr w:type="gramStart"/>
      <w:r w:rsidRPr="0059341C">
        <w:rPr>
          <w:bCs/>
          <w:color w:val="000000" w:themeColor="text1"/>
        </w:rPr>
        <w:t>inflated;</w:t>
      </w:r>
      <w:proofErr w:type="gramEnd"/>
    </w:p>
    <w:p w14:paraId="7125F0DC" w14:textId="77777777" w:rsidR="00654773" w:rsidRPr="0059341C" w:rsidRDefault="00654773" w:rsidP="00412F9E">
      <w:pPr>
        <w:adjustRightInd w:val="0"/>
        <w:snapToGrid w:val="0"/>
        <w:spacing w:after="120"/>
        <w:ind w:left="2268" w:right="1134" w:firstLine="567"/>
        <w:jc w:val="both"/>
        <w:rPr>
          <w:bCs/>
          <w:color w:val="000000" w:themeColor="text1"/>
        </w:rPr>
      </w:pPr>
      <w:r w:rsidRPr="0059341C">
        <w:rPr>
          <w:bCs/>
          <w:color w:val="000000" w:themeColor="text1"/>
        </w:rPr>
        <w:t>(ii)</w:t>
      </w:r>
      <w:r w:rsidRPr="0059341C">
        <w:rPr>
          <w:bCs/>
          <w:color w:val="000000" w:themeColor="text1"/>
        </w:rPr>
        <w:tab/>
        <w:t>The brakes if intended to be used are properly operational (</w:t>
      </w:r>
      <w:r w:rsidRPr="0059341C">
        <w:rPr>
          <w:rFonts w:eastAsia="+mn-ea"/>
          <w:bCs/>
          <w:color w:val="000000" w:themeColor="text1"/>
          <w:kern w:val="24"/>
          <w:lang w:eastAsia="en-GB"/>
        </w:rPr>
        <w:t>brake temperature, pads condition etc.</w:t>
      </w:r>
      <w:proofErr w:type="gramStart"/>
      <w:r w:rsidRPr="0059341C">
        <w:rPr>
          <w:rFonts w:eastAsia="+mn-ea"/>
          <w:bCs/>
          <w:color w:val="000000" w:themeColor="text1"/>
          <w:kern w:val="24"/>
          <w:lang w:eastAsia="en-GB"/>
        </w:rPr>
        <w:t>);</w:t>
      </w:r>
      <w:proofErr w:type="gramEnd"/>
    </w:p>
    <w:p w14:paraId="579616F7" w14:textId="77777777" w:rsidR="00654773" w:rsidRPr="0059341C" w:rsidRDefault="00654773" w:rsidP="00412F9E">
      <w:pPr>
        <w:adjustRightInd w:val="0"/>
        <w:snapToGrid w:val="0"/>
        <w:spacing w:after="120"/>
        <w:ind w:left="2268" w:right="1134" w:firstLine="567"/>
        <w:jc w:val="both"/>
        <w:rPr>
          <w:bCs/>
          <w:color w:val="000000" w:themeColor="text1"/>
        </w:rPr>
      </w:pPr>
      <w:r w:rsidRPr="0059341C">
        <w:rPr>
          <w:rFonts w:eastAsia="+mn-ea"/>
          <w:bCs/>
          <w:color w:val="000000" w:themeColor="text1"/>
          <w:kern w:val="24"/>
          <w:lang w:eastAsia="en-GB"/>
        </w:rPr>
        <w:t>(iii)</w:t>
      </w:r>
      <w:r w:rsidRPr="0059341C">
        <w:rPr>
          <w:rFonts w:eastAsia="+mn-ea"/>
          <w:bCs/>
          <w:color w:val="000000" w:themeColor="text1"/>
          <w:kern w:val="24"/>
          <w:lang w:eastAsia="en-GB"/>
        </w:rPr>
        <w:tab/>
        <w:t xml:space="preserve">There is no severe uneven load </w:t>
      </w:r>
      <w:proofErr w:type="gramStart"/>
      <w:r w:rsidRPr="0059341C">
        <w:rPr>
          <w:rFonts w:eastAsia="+mn-ea"/>
          <w:bCs/>
          <w:color w:val="000000" w:themeColor="text1"/>
          <w:kern w:val="24"/>
          <w:lang w:eastAsia="en-GB"/>
        </w:rPr>
        <w:t>distribution;</w:t>
      </w:r>
      <w:proofErr w:type="gramEnd"/>
    </w:p>
    <w:p w14:paraId="33FBE310" w14:textId="77777777" w:rsidR="00654773" w:rsidRPr="0059341C" w:rsidRDefault="00654773" w:rsidP="00412F9E">
      <w:pPr>
        <w:adjustRightInd w:val="0"/>
        <w:snapToGrid w:val="0"/>
        <w:spacing w:after="120"/>
        <w:ind w:left="2268" w:right="1134" w:firstLine="567"/>
        <w:jc w:val="both"/>
        <w:rPr>
          <w:bCs/>
          <w:color w:val="000000" w:themeColor="text1"/>
        </w:rPr>
      </w:pPr>
      <w:r w:rsidRPr="0059341C">
        <w:rPr>
          <w:bCs/>
          <w:color w:val="000000" w:themeColor="text1"/>
        </w:rPr>
        <w:t>(iv)</w:t>
      </w:r>
      <w:r w:rsidRPr="0059341C">
        <w:rPr>
          <w:bCs/>
          <w:color w:val="000000" w:themeColor="text1"/>
        </w:rPr>
        <w:tab/>
        <w:t xml:space="preserve">No trailer is coupled to the motor vehicle and the mass of the motor vehicle is between maximum mass and mass in running order </w:t>
      </w:r>
      <w:proofErr w:type="gramStart"/>
      <w:r w:rsidRPr="0059341C">
        <w:rPr>
          <w:bCs/>
          <w:color w:val="000000" w:themeColor="text1"/>
        </w:rPr>
        <w:t>conditions;</w:t>
      </w:r>
      <w:proofErr w:type="gramEnd"/>
    </w:p>
    <w:p w14:paraId="6142B4C7" w14:textId="77777777" w:rsidR="00654773" w:rsidRPr="0059341C" w:rsidRDefault="00654773" w:rsidP="00412F9E">
      <w:pPr>
        <w:adjustRightInd w:val="0"/>
        <w:snapToGrid w:val="0"/>
        <w:spacing w:after="120"/>
        <w:ind w:left="2268" w:right="1134" w:firstLine="567"/>
        <w:jc w:val="both"/>
        <w:rPr>
          <w:bCs/>
          <w:color w:val="000000" w:themeColor="text1"/>
          <w:lang w:eastAsia="ja-JP"/>
        </w:rPr>
      </w:pPr>
      <w:r w:rsidRPr="0059341C">
        <w:rPr>
          <w:bCs/>
          <w:color w:val="000000" w:themeColor="text1"/>
          <w:lang w:eastAsia="ja-JP"/>
        </w:rPr>
        <w:lastRenderedPageBreak/>
        <w:t>(v)</w:t>
      </w:r>
      <w:r w:rsidRPr="0059341C">
        <w:rPr>
          <w:bCs/>
          <w:color w:val="000000" w:themeColor="text1"/>
          <w:lang w:eastAsia="ja-JP"/>
        </w:rPr>
        <w:tab/>
      </w:r>
      <w:r w:rsidRPr="0059341C">
        <w:rPr>
          <w:rFonts w:hint="eastAsia"/>
          <w:bCs/>
          <w:color w:val="000000" w:themeColor="text1"/>
          <w:lang w:eastAsia="ja-JP"/>
        </w:rPr>
        <w:t>T</w:t>
      </w:r>
      <w:r w:rsidRPr="0059341C">
        <w:rPr>
          <w:bCs/>
          <w:color w:val="000000" w:themeColor="text1"/>
          <w:lang w:eastAsia="ja-JP"/>
        </w:rPr>
        <w:t>he vehicle’s powertrain management system is properly operational</w:t>
      </w:r>
    </w:p>
    <w:p w14:paraId="571E1992" w14:textId="77777777" w:rsidR="00654773" w:rsidRPr="0059341C" w:rsidRDefault="00654773" w:rsidP="00412F9E">
      <w:pPr>
        <w:adjustRightInd w:val="0"/>
        <w:snapToGrid w:val="0"/>
        <w:ind w:left="2268" w:right="1134"/>
        <w:rPr>
          <w:bCs/>
          <w:color w:val="000000" w:themeColor="text1"/>
        </w:rPr>
      </w:pPr>
      <w:r w:rsidRPr="0059341C">
        <w:rPr>
          <w:bCs/>
          <w:color w:val="000000" w:themeColor="text1"/>
        </w:rPr>
        <w:t>(</w:t>
      </w:r>
      <w:r w:rsidRPr="0059341C">
        <w:rPr>
          <w:rFonts w:hint="eastAsia"/>
          <w:bCs/>
          <w:color w:val="000000" w:themeColor="text1"/>
          <w:lang w:eastAsia="ja-JP"/>
        </w:rPr>
        <w:t>c</w:t>
      </w:r>
      <w:r w:rsidRPr="0059341C">
        <w:rPr>
          <w:bCs/>
          <w:color w:val="000000" w:themeColor="text1"/>
        </w:rPr>
        <w:t>)</w:t>
      </w:r>
      <w:r w:rsidRPr="0059341C">
        <w:rPr>
          <w:bCs/>
          <w:color w:val="000000" w:themeColor="text1"/>
        </w:rPr>
        <w:tab/>
        <w:t xml:space="preserve">There </w:t>
      </w:r>
      <w:r w:rsidRPr="005E2925">
        <w:rPr>
          <w:bCs/>
        </w:rPr>
        <w:t>are</w:t>
      </w:r>
      <w:r w:rsidRPr="0059341C">
        <w:rPr>
          <w:bCs/>
          <w:color w:val="000000" w:themeColor="text1"/>
        </w:rPr>
        <w:t xml:space="preserve"> no external influences affecting the physical sensing capabilities, i.e.: </w:t>
      </w:r>
    </w:p>
    <w:p w14:paraId="38C7E9BB" w14:textId="77777777" w:rsidR="00654773" w:rsidRPr="0059341C" w:rsidRDefault="00654773" w:rsidP="00412F9E">
      <w:pPr>
        <w:adjustRightInd w:val="0"/>
        <w:snapToGrid w:val="0"/>
        <w:spacing w:after="120"/>
        <w:ind w:left="2268" w:right="1134" w:firstLine="567"/>
        <w:jc w:val="both"/>
        <w:rPr>
          <w:bCs/>
          <w:color w:val="000000" w:themeColor="text1"/>
        </w:rPr>
      </w:pPr>
      <w:r w:rsidRPr="0059341C">
        <w:rPr>
          <w:bCs/>
          <w:color w:val="000000" w:themeColor="text1"/>
        </w:rPr>
        <w:t>(</w:t>
      </w:r>
      <w:proofErr w:type="spellStart"/>
      <w:r w:rsidRPr="0059341C">
        <w:rPr>
          <w:bCs/>
          <w:color w:val="000000" w:themeColor="text1"/>
        </w:rPr>
        <w:t>i</w:t>
      </w:r>
      <w:proofErr w:type="spellEnd"/>
      <w:r w:rsidRPr="0059341C">
        <w:rPr>
          <w:bCs/>
          <w:color w:val="000000" w:themeColor="text1"/>
        </w:rPr>
        <w:t>)</w:t>
      </w:r>
      <w:r w:rsidRPr="0059341C">
        <w:rPr>
          <w:bCs/>
          <w:color w:val="000000" w:themeColor="text1"/>
        </w:rPr>
        <w:tab/>
        <w:t>The ambient illumination conditions are at least 1000 Lux and there is no extreme blinding of the sensors (</w:t>
      </w:r>
      <w:proofErr w:type="gramStart"/>
      <w:r w:rsidRPr="0059341C">
        <w:rPr>
          <w:bCs/>
          <w:color w:val="000000" w:themeColor="text1"/>
        </w:rPr>
        <w:t>e.g.</w:t>
      </w:r>
      <w:proofErr w:type="gramEnd"/>
      <w:r w:rsidRPr="0059341C">
        <w:rPr>
          <w:bCs/>
          <w:color w:val="000000" w:themeColor="text1"/>
        </w:rPr>
        <w:t xml:space="preserve"> direct blinding sunlight, highly radar-reflective environment); </w:t>
      </w:r>
    </w:p>
    <w:p w14:paraId="685E6FCA" w14:textId="77777777" w:rsidR="00654773" w:rsidRPr="0059341C" w:rsidRDefault="00654773" w:rsidP="00412F9E">
      <w:pPr>
        <w:adjustRightInd w:val="0"/>
        <w:snapToGrid w:val="0"/>
        <w:spacing w:after="120"/>
        <w:ind w:left="2268" w:right="1134" w:firstLine="567"/>
        <w:jc w:val="both"/>
        <w:rPr>
          <w:bCs/>
          <w:color w:val="000000" w:themeColor="text1"/>
        </w:rPr>
      </w:pPr>
      <w:bookmarkStart w:id="4" w:name="_Hlk90568422"/>
      <w:r w:rsidRPr="0059341C">
        <w:rPr>
          <w:bCs/>
          <w:color w:val="000000" w:themeColor="text1"/>
        </w:rPr>
        <w:t>(ii)</w:t>
      </w:r>
      <w:r w:rsidRPr="0059341C">
        <w:rPr>
          <w:bCs/>
          <w:color w:val="000000" w:themeColor="text1"/>
        </w:rPr>
        <w:tab/>
        <w:t>The target vehicle is not extreme with regard to the Radar Cross Section (RCS) or the shape/silhouette (</w:t>
      </w:r>
      <w:proofErr w:type="gramStart"/>
      <w:r w:rsidRPr="0059341C">
        <w:rPr>
          <w:bCs/>
          <w:color w:val="000000" w:themeColor="text1"/>
        </w:rPr>
        <w:t>e.g.</w:t>
      </w:r>
      <w:proofErr w:type="gramEnd"/>
      <w:r w:rsidRPr="0059341C">
        <w:rPr>
          <w:bCs/>
          <w:color w:val="000000" w:themeColor="text1"/>
        </w:rPr>
        <w:t xml:space="preserve"> below fifth percentile of RCS of all M</w:t>
      </w:r>
      <w:r w:rsidRPr="0059341C">
        <w:rPr>
          <w:bCs/>
          <w:color w:val="000000" w:themeColor="text1"/>
          <w:vertAlign w:val="subscript"/>
        </w:rPr>
        <w:t>1</w:t>
      </w:r>
      <w:r w:rsidRPr="0059341C">
        <w:rPr>
          <w:bCs/>
          <w:color w:val="000000" w:themeColor="text1"/>
        </w:rPr>
        <w:t xml:space="preserve"> vehicles)</w:t>
      </w:r>
    </w:p>
    <w:bookmarkEnd w:id="4"/>
    <w:p w14:paraId="09F395D1" w14:textId="77777777" w:rsidR="00654773" w:rsidRPr="0059341C" w:rsidRDefault="00654773" w:rsidP="00412F9E">
      <w:pPr>
        <w:adjustRightInd w:val="0"/>
        <w:snapToGrid w:val="0"/>
        <w:spacing w:after="120"/>
        <w:ind w:left="2268" w:right="1134" w:firstLine="567"/>
        <w:jc w:val="both"/>
        <w:rPr>
          <w:bCs/>
          <w:color w:val="000000" w:themeColor="text1"/>
        </w:rPr>
      </w:pPr>
      <w:r w:rsidRPr="0059341C">
        <w:rPr>
          <w:bCs/>
          <w:color w:val="000000" w:themeColor="text1"/>
        </w:rPr>
        <w:t>(iii)</w:t>
      </w:r>
      <w:r w:rsidRPr="0059341C">
        <w:rPr>
          <w:bCs/>
          <w:color w:val="000000" w:themeColor="text1"/>
        </w:rPr>
        <w:tab/>
        <w:t>There are no significant weather conditions affecting the sensing capabilities of the vehicle (</w:t>
      </w:r>
      <w:proofErr w:type="gramStart"/>
      <w:r w:rsidRPr="0059341C">
        <w:rPr>
          <w:bCs/>
          <w:color w:val="000000" w:themeColor="text1"/>
        </w:rPr>
        <w:t>e.g.</w:t>
      </w:r>
      <w:proofErr w:type="gramEnd"/>
      <w:r w:rsidRPr="0059341C">
        <w:rPr>
          <w:bCs/>
          <w:color w:val="000000" w:themeColor="text1"/>
        </w:rPr>
        <w:t xml:space="preserve"> heavy rain, dense fog, snow, dirt);</w:t>
      </w:r>
    </w:p>
    <w:p w14:paraId="60C728F3" w14:textId="77777777" w:rsidR="00654773" w:rsidRPr="0059341C" w:rsidRDefault="00654773" w:rsidP="00412F9E">
      <w:pPr>
        <w:adjustRightInd w:val="0"/>
        <w:snapToGrid w:val="0"/>
        <w:spacing w:after="120"/>
        <w:ind w:left="2268" w:right="1134" w:firstLine="567"/>
        <w:jc w:val="both"/>
        <w:rPr>
          <w:bCs/>
          <w:color w:val="000000" w:themeColor="text1"/>
        </w:rPr>
      </w:pPr>
      <w:r w:rsidRPr="0059341C">
        <w:rPr>
          <w:bCs/>
          <w:color w:val="000000" w:themeColor="text1"/>
        </w:rPr>
        <w:t>(iv)</w:t>
      </w:r>
      <w:r w:rsidRPr="0059341C">
        <w:rPr>
          <w:bCs/>
          <w:color w:val="000000" w:themeColor="text1"/>
        </w:rPr>
        <w:tab/>
        <w:t xml:space="preserve">There are no overhead obstructions close to the </w:t>
      </w:r>
      <w:proofErr w:type="gramStart"/>
      <w:r w:rsidRPr="0059341C">
        <w:rPr>
          <w:bCs/>
          <w:color w:val="000000" w:themeColor="text1"/>
        </w:rPr>
        <w:t>vehicle;</w:t>
      </w:r>
      <w:proofErr w:type="gramEnd"/>
    </w:p>
    <w:p w14:paraId="537ACAB1" w14:textId="77777777" w:rsidR="00654773" w:rsidRPr="0059341C" w:rsidRDefault="00654773" w:rsidP="00412F9E">
      <w:pPr>
        <w:adjustRightInd w:val="0"/>
        <w:snapToGrid w:val="0"/>
        <w:spacing w:after="120"/>
        <w:ind w:left="2268" w:right="1134"/>
        <w:rPr>
          <w:bCs/>
          <w:color w:val="000000" w:themeColor="text1"/>
        </w:rPr>
      </w:pPr>
      <w:r w:rsidRPr="0059341C">
        <w:rPr>
          <w:bCs/>
          <w:color w:val="000000" w:themeColor="text1"/>
        </w:rPr>
        <w:t>(</w:t>
      </w:r>
      <w:r w:rsidRPr="0059341C">
        <w:rPr>
          <w:rFonts w:hint="eastAsia"/>
          <w:bCs/>
          <w:color w:val="000000" w:themeColor="text1"/>
          <w:lang w:eastAsia="ja-JP"/>
        </w:rPr>
        <w:t>d</w:t>
      </w:r>
      <w:r w:rsidRPr="0059341C">
        <w:rPr>
          <w:bCs/>
          <w:color w:val="000000" w:themeColor="text1"/>
        </w:rPr>
        <w:t>)</w:t>
      </w:r>
      <w:r w:rsidRPr="0059341C">
        <w:rPr>
          <w:bCs/>
          <w:color w:val="000000" w:themeColor="text1"/>
        </w:rPr>
        <w:tab/>
        <w:t xml:space="preserve">The situation is unambiguous, i.e.: </w:t>
      </w:r>
    </w:p>
    <w:p w14:paraId="28BECF07" w14:textId="77777777" w:rsidR="00654773" w:rsidRPr="0059341C" w:rsidRDefault="00654773" w:rsidP="00412F9E">
      <w:pPr>
        <w:adjustRightInd w:val="0"/>
        <w:snapToGrid w:val="0"/>
        <w:spacing w:after="120"/>
        <w:ind w:left="2268" w:right="1134" w:firstLine="567"/>
        <w:jc w:val="both"/>
        <w:rPr>
          <w:bCs/>
          <w:color w:val="000000" w:themeColor="text1"/>
          <w:lang w:eastAsia="ja-JP"/>
        </w:rPr>
      </w:pPr>
      <w:r w:rsidRPr="0059341C">
        <w:rPr>
          <w:bCs/>
          <w:color w:val="000000" w:themeColor="text1"/>
        </w:rPr>
        <w:t>(</w:t>
      </w:r>
      <w:proofErr w:type="spellStart"/>
      <w:r w:rsidRPr="0059341C">
        <w:rPr>
          <w:bCs/>
          <w:color w:val="000000" w:themeColor="text1"/>
        </w:rPr>
        <w:t>i</w:t>
      </w:r>
      <w:proofErr w:type="spellEnd"/>
      <w:r w:rsidRPr="0059341C">
        <w:rPr>
          <w:bCs/>
          <w:color w:val="000000" w:themeColor="text1"/>
        </w:rPr>
        <w:t>)</w:t>
      </w:r>
      <w:r w:rsidRPr="0059341C">
        <w:rPr>
          <w:bCs/>
          <w:color w:val="000000" w:themeColor="text1"/>
        </w:rPr>
        <w:tab/>
        <w:t xml:space="preserve">The obstacle is stationary, </w:t>
      </w:r>
      <w:r w:rsidRPr="00BC0E27">
        <w:rPr>
          <w:bCs/>
          <w:color w:val="000000" w:themeColor="text1"/>
        </w:rPr>
        <w:t>unobstructed</w:t>
      </w:r>
      <w:r w:rsidRPr="0059341C">
        <w:rPr>
          <w:bCs/>
          <w:color w:val="000000" w:themeColor="text1"/>
        </w:rPr>
        <w:t xml:space="preserve">, clearly separated from other objects in the driving </w:t>
      </w:r>
      <w:proofErr w:type="gramStart"/>
      <w:r w:rsidRPr="0059341C">
        <w:rPr>
          <w:bCs/>
          <w:color w:val="000000" w:themeColor="text1"/>
        </w:rPr>
        <w:t>direction;</w:t>
      </w:r>
      <w:proofErr w:type="gramEnd"/>
    </w:p>
    <w:p w14:paraId="3B191A82" w14:textId="77777777" w:rsidR="00654773" w:rsidRPr="0059341C" w:rsidRDefault="00654773" w:rsidP="00412F9E">
      <w:pPr>
        <w:adjustRightInd w:val="0"/>
        <w:snapToGrid w:val="0"/>
        <w:spacing w:after="120"/>
        <w:ind w:left="2268" w:right="1134" w:firstLine="567"/>
        <w:jc w:val="both"/>
        <w:rPr>
          <w:bCs/>
          <w:color w:val="000000" w:themeColor="text1"/>
        </w:rPr>
      </w:pPr>
      <w:r w:rsidRPr="0059341C">
        <w:rPr>
          <w:bCs/>
          <w:color w:val="000000" w:themeColor="text1"/>
        </w:rPr>
        <w:t>(ii)</w:t>
      </w:r>
      <w:r w:rsidRPr="0059341C">
        <w:rPr>
          <w:bCs/>
          <w:color w:val="000000" w:themeColor="text1"/>
        </w:rPr>
        <w:tab/>
      </w:r>
      <w:r w:rsidRPr="0059341C">
        <w:rPr>
          <w:rFonts w:eastAsia="Calibri"/>
          <w:bCs/>
          <w:color w:val="000000" w:themeColor="text1"/>
        </w:rPr>
        <w:t xml:space="preserve">The </w:t>
      </w:r>
      <w:r w:rsidRPr="0059341C">
        <w:rPr>
          <w:bCs/>
          <w:color w:val="000000" w:themeColor="text1"/>
        </w:rPr>
        <w:t>lateral</w:t>
      </w:r>
      <w:r w:rsidRPr="0059341C">
        <w:rPr>
          <w:rFonts w:eastAsia="Calibri"/>
          <w:bCs/>
          <w:color w:val="000000" w:themeColor="text1"/>
        </w:rPr>
        <w:t xml:space="preserve"> offset between the </w:t>
      </w:r>
      <w:r w:rsidRPr="00BC0E27">
        <w:rPr>
          <w:bCs/>
          <w:color w:val="000000" w:themeColor="text1"/>
        </w:rPr>
        <w:t>centreline</w:t>
      </w:r>
      <w:r w:rsidRPr="0059341C">
        <w:rPr>
          <w:rFonts w:eastAsia="Calibri"/>
          <w:bCs/>
          <w:color w:val="000000" w:themeColor="text1"/>
        </w:rPr>
        <w:t xml:space="preserve"> of the obstacle and the centreline of the vehicle is not more than 0.2</w:t>
      </w:r>
      <w:r>
        <w:rPr>
          <w:bCs/>
          <w:color w:val="000000" w:themeColor="text1"/>
          <w:lang w:eastAsia="ja-JP"/>
        </w:rPr>
        <w:t> </w:t>
      </w:r>
      <w:r w:rsidRPr="0059341C">
        <w:rPr>
          <w:rFonts w:eastAsia="Calibri"/>
          <w:bCs/>
          <w:color w:val="000000" w:themeColor="text1"/>
        </w:rPr>
        <w:t>m</w:t>
      </w:r>
    </w:p>
    <w:p w14:paraId="4D1AB455" w14:textId="77777777" w:rsidR="00654773" w:rsidRPr="0059341C" w:rsidRDefault="00654773" w:rsidP="00412F9E">
      <w:pPr>
        <w:adjustRightInd w:val="0"/>
        <w:snapToGrid w:val="0"/>
        <w:spacing w:after="120"/>
        <w:ind w:left="2268" w:right="1134" w:firstLine="567"/>
        <w:jc w:val="both"/>
        <w:rPr>
          <w:bCs/>
          <w:color w:val="000000" w:themeColor="text1"/>
          <w:lang w:eastAsia="ja-JP"/>
        </w:rPr>
      </w:pPr>
      <w:r w:rsidRPr="0059341C">
        <w:rPr>
          <w:bCs/>
          <w:color w:val="000000" w:themeColor="text1"/>
        </w:rPr>
        <w:t>(iii)</w:t>
      </w:r>
      <w:r w:rsidRPr="0059341C">
        <w:rPr>
          <w:bCs/>
          <w:color w:val="000000" w:themeColor="text1"/>
        </w:rPr>
        <w:tab/>
        <w:t>The direction of travel is straight with no curve, and the vehicle is not turning at an intersection and following its lane.</w:t>
      </w:r>
    </w:p>
    <w:p w14:paraId="1485092F" w14:textId="77777777" w:rsidR="00654773" w:rsidRPr="0059341C" w:rsidRDefault="00654773" w:rsidP="00412F9E">
      <w:pPr>
        <w:adjustRightInd w:val="0"/>
        <w:snapToGrid w:val="0"/>
        <w:spacing w:after="120"/>
        <w:ind w:left="2268" w:right="1134" w:firstLine="567"/>
        <w:jc w:val="both"/>
        <w:rPr>
          <w:bCs/>
          <w:color w:val="000000" w:themeColor="text1"/>
          <w:lang w:eastAsia="ja-JP"/>
        </w:rPr>
      </w:pPr>
      <w:r w:rsidRPr="0059341C">
        <w:rPr>
          <w:rFonts w:hint="eastAsia"/>
          <w:bCs/>
          <w:color w:val="000000" w:themeColor="text1"/>
          <w:lang w:eastAsia="ja-JP"/>
        </w:rPr>
        <w:t>(iv)</w:t>
      </w:r>
      <w:r w:rsidRPr="0059341C">
        <w:rPr>
          <w:bCs/>
          <w:color w:val="000000" w:themeColor="text1"/>
          <w:lang w:eastAsia="ja-JP"/>
        </w:rPr>
        <w:tab/>
        <w:t xml:space="preserve">The obstacle is a vehicle of </w:t>
      </w:r>
      <w:r w:rsidRPr="0059341C">
        <w:rPr>
          <w:bCs/>
          <w:color w:val="000000" w:themeColor="text1"/>
        </w:rPr>
        <w:t>category</w:t>
      </w:r>
      <w:r w:rsidRPr="0059341C">
        <w:rPr>
          <w:bCs/>
          <w:color w:val="000000" w:themeColor="text1"/>
          <w:lang w:eastAsia="ja-JP"/>
        </w:rPr>
        <w:t xml:space="preserve"> M</w:t>
      </w:r>
      <w:r w:rsidRPr="00B4656B">
        <w:rPr>
          <w:bCs/>
          <w:color w:val="000000" w:themeColor="text1"/>
          <w:vertAlign w:val="subscript"/>
          <w:lang w:eastAsia="ja-JP"/>
        </w:rPr>
        <w:t>1</w:t>
      </w:r>
      <w:r w:rsidRPr="0059341C">
        <w:rPr>
          <w:rFonts w:hint="eastAsia"/>
          <w:bCs/>
          <w:color w:val="000000" w:themeColor="text1"/>
          <w:lang w:eastAsia="ja-JP"/>
        </w:rPr>
        <w:t>,</w:t>
      </w:r>
      <w:r w:rsidRPr="0059341C">
        <w:rPr>
          <w:bCs/>
          <w:color w:val="000000" w:themeColor="text1"/>
          <w:lang w:eastAsia="ja-JP"/>
        </w:rPr>
        <w:t xml:space="preserve"> or a wall like structure</w:t>
      </w:r>
      <w:r w:rsidRPr="0059341C">
        <w:rPr>
          <w:rFonts w:hint="eastAsia"/>
          <w:bCs/>
          <w:color w:val="000000" w:themeColor="text1"/>
          <w:lang w:eastAsia="ja-JP"/>
        </w:rPr>
        <w:t xml:space="preserve"> with a width of </w:t>
      </w:r>
      <w:r w:rsidRPr="0059341C">
        <w:rPr>
          <w:bCs/>
          <w:color w:val="000000" w:themeColor="text1"/>
          <w:lang w:eastAsia="ja-JP"/>
        </w:rPr>
        <w:t>at least 2.0</w:t>
      </w:r>
      <w:r>
        <w:rPr>
          <w:bCs/>
          <w:color w:val="000000" w:themeColor="text1"/>
          <w:lang w:eastAsia="ja-JP"/>
        </w:rPr>
        <w:t> </w:t>
      </w:r>
      <w:r w:rsidRPr="0059341C">
        <w:rPr>
          <w:bCs/>
          <w:color w:val="000000" w:themeColor="text1"/>
          <w:lang w:eastAsia="ja-JP"/>
        </w:rPr>
        <w:t>m and a height of at least 1.0</w:t>
      </w:r>
      <w:r>
        <w:rPr>
          <w:bCs/>
          <w:color w:val="000000" w:themeColor="text1"/>
          <w:lang w:eastAsia="ja-JP"/>
        </w:rPr>
        <w:t> </w:t>
      </w:r>
      <w:r w:rsidRPr="0059341C">
        <w:rPr>
          <w:bCs/>
          <w:color w:val="000000" w:themeColor="text1"/>
          <w:lang w:eastAsia="ja-JP"/>
        </w:rPr>
        <w:t>m</w:t>
      </w:r>
      <w:r w:rsidRPr="0059341C">
        <w:rPr>
          <w:rFonts w:hint="eastAsia"/>
          <w:bCs/>
          <w:color w:val="000000" w:themeColor="text1"/>
          <w:lang w:eastAsia="ja-JP"/>
        </w:rPr>
        <w:t>.</w:t>
      </w:r>
    </w:p>
    <w:p w14:paraId="4EBDFD8E" w14:textId="77777777" w:rsidR="00654773" w:rsidRPr="00AC58AE" w:rsidRDefault="00654773" w:rsidP="00412F9E">
      <w:pPr>
        <w:adjustRightInd w:val="0"/>
        <w:snapToGrid w:val="0"/>
        <w:spacing w:after="120"/>
        <w:ind w:left="2268" w:right="1134"/>
        <w:jc w:val="both"/>
        <w:rPr>
          <w:lang w:eastAsia="ja-JP"/>
        </w:rPr>
      </w:pPr>
      <w:r w:rsidRPr="0059341C">
        <w:rPr>
          <w:bCs/>
          <w:color w:val="000000" w:themeColor="text1"/>
          <w:lang w:eastAsia="ja-JP"/>
        </w:rPr>
        <w:t>When conditions deviate from those listed above, the system shall not deactivate or unreasonably switch the control strategy. This shall be demonstrated by the manufacturer in accordance with Annex 3 of this Regulation and, if deemed justified, may be followed by testing by the Technical Service in conditions deviating from those listed above or those in paragraph</w:t>
      </w:r>
      <w:r>
        <w:rPr>
          <w:bCs/>
          <w:color w:val="000000" w:themeColor="text1"/>
          <w:lang w:eastAsia="ja-JP"/>
        </w:rPr>
        <w:t> </w:t>
      </w:r>
      <w:r w:rsidRPr="0059341C">
        <w:rPr>
          <w:bCs/>
          <w:color w:val="000000" w:themeColor="text1"/>
          <w:lang w:eastAsia="ja-JP"/>
        </w:rPr>
        <w:t>6. The rationale for and the results of this verification testing shall be appended to the test report.</w:t>
      </w:r>
    </w:p>
    <w:p w14:paraId="62D65853" w14:textId="77777777" w:rsidR="00654773" w:rsidRPr="0059341C" w:rsidRDefault="00654773" w:rsidP="008E3C67">
      <w:pPr>
        <w:adjustRightInd w:val="0"/>
        <w:snapToGrid w:val="0"/>
        <w:spacing w:after="120"/>
        <w:ind w:left="2268" w:right="1134" w:hanging="1134"/>
        <w:jc w:val="both"/>
        <w:rPr>
          <w:lang w:eastAsia="ja-JP"/>
        </w:rPr>
      </w:pPr>
      <w:r w:rsidRPr="0059341C">
        <w:rPr>
          <w:rFonts w:hint="eastAsia"/>
          <w:lang w:eastAsia="ja-JP"/>
        </w:rPr>
        <w:t>5.1.6.</w:t>
      </w:r>
      <w:r w:rsidRPr="0059341C">
        <w:t xml:space="preserve"> </w:t>
      </w:r>
      <w:r w:rsidRPr="0059341C">
        <w:tab/>
      </w:r>
      <w:r w:rsidRPr="0059341C">
        <w:rPr>
          <w:lang w:eastAsia="ja-JP"/>
        </w:rPr>
        <w:t xml:space="preserve">In the case that a </w:t>
      </w:r>
      <w:r w:rsidRPr="00BC0E27">
        <w:rPr>
          <w:color w:val="000000" w:themeColor="text1"/>
          <w:lang w:eastAsia="ja-JP"/>
        </w:rPr>
        <w:t>collision</w:t>
      </w:r>
      <w:r w:rsidRPr="0059341C">
        <w:rPr>
          <w:lang w:eastAsia="ja-JP"/>
        </w:rPr>
        <w:t xml:space="preserve"> is not prevented, the collision speed shall be no greater than 8</w:t>
      </w:r>
      <w:r>
        <w:rPr>
          <w:lang w:eastAsia="ja-JP"/>
        </w:rPr>
        <w:t> </w:t>
      </w:r>
      <w:r w:rsidRPr="0059341C">
        <w:rPr>
          <w:lang w:eastAsia="ja-JP"/>
        </w:rPr>
        <w:t>km/h higher than the vehicle speed at the point where the triggering conditions specified</w:t>
      </w:r>
      <w:r w:rsidRPr="0059341C">
        <w:rPr>
          <w:rFonts w:hint="eastAsia"/>
          <w:lang w:eastAsia="ja-JP"/>
        </w:rPr>
        <w:t xml:space="preserve"> </w:t>
      </w:r>
      <w:r>
        <w:rPr>
          <w:lang w:eastAsia="ja-JP"/>
        </w:rPr>
        <w:t>in paragraph </w:t>
      </w:r>
      <w:r w:rsidRPr="0059341C">
        <w:rPr>
          <w:rFonts w:hint="eastAsia"/>
          <w:lang w:eastAsia="ja-JP"/>
        </w:rPr>
        <w:t>5.1.2.</w:t>
      </w:r>
      <w:r w:rsidRPr="0059341C">
        <w:rPr>
          <w:lang w:eastAsia="ja-JP"/>
        </w:rPr>
        <w:t xml:space="preserve"> are met.</w:t>
      </w:r>
    </w:p>
    <w:p w14:paraId="54076522" w14:textId="77777777" w:rsidR="00654773" w:rsidRPr="0059341C" w:rsidRDefault="00654773" w:rsidP="00412F9E">
      <w:pPr>
        <w:adjustRightInd w:val="0"/>
        <w:snapToGrid w:val="0"/>
        <w:spacing w:after="120"/>
        <w:ind w:left="2268" w:right="1134"/>
        <w:jc w:val="both"/>
        <w:rPr>
          <w:color w:val="000000" w:themeColor="text1"/>
          <w:lang w:eastAsia="ja-JP"/>
        </w:rPr>
      </w:pPr>
      <w:r w:rsidRPr="0059341C">
        <w:rPr>
          <w:color w:val="000000" w:themeColor="text1"/>
          <w:lang w:eastAsia="ja-JP"/>
        </w:rPr>
        <w:t xml:space="preserve">In </w:t>
      </w:r>
      <w:r w:rsidRPr="005E2925">
        <w:rPr>
          <w:bCs/>
          <w:color w:val="000000" w:themeColor="text1"/>
          <w:lang w:eastAsia="ja-JP"/>
        </w:rPr>
        <w:t>addition</w:t>
      </w:r>
      <w:r w:rsidRPr="0059341C">
        <w:rPr>
          <w:color w:val="000000" w:themeColor="text1"/>
          <w:lang w:eastAsia="ja-JP"/>
        </w:rPr>
        <w:t xml:space="preserve">, the collision speed shall not be greater than 70% of that speed the vehicle would have </w:t>
      </w:r>
      <w:r w:rsidRPr="0059341C">
        <w:rPr>
          <w:rFonts w:hint="eastAsia"/>
          <w:color w:val="000000" w:themeColor="text1"/>
          <w:lang w:eastAsia="ja-JP"/>
        </w:rPr>
        <w:t xml:space="preserve">had </w:t>
      </w:r>
      <w:r w:rsidRPr="0059341C">
        <w:rPr>
          <w:color w:val="000000" w:themeColor="text1"/>
          <w:lang w:eastAsia="ja-JP"/>
        </w:rPr>
        <w:t xml:space="preserve">in the same position and under the same circumstances but without any ACPE intervention. </w:t>
      </w:r>
    </w:p>
    <w:p w14:paraId="64C1E206" w14:textId="77777777" w:rsidR="00654773" w:rsidRPr="0059341C" w:rsidRDefault="00654773" w:rsidP="008E3C67">
      <w:pPr>
        <w:adjustRightInd w:val="0"/>
        <w:snapToGrid w:val="0"/>
        <w:spacing w:after="120"/>
        <w:ind w:left="2268" w:right="1134" w:hanging="1134"/>
        <w:jc w:val="both"/>
        <w:rPr>
          <w:color w:val="000000" w:themeColor="text1"/>
          <w:lang w:eastAsia="ja-JP"/>
        </w:rPr>
      </w:pPr>
      <w:bookmarkStart w:id="5" w:name="OLE_LINK11"/>
      <w:r w:rsidRPr="0059341C">
        <w:rPr>
          <w:rFonts w:hint="eastAsia"/>
          <w:color w:val="000000" w:themeColor="text1"/>
          <w:lang w:eastAsia="ja-JP"/>
        </w:rPr>
        <w:t>5.1.7.</w:t>
      </w:r>
      <w:r w:rsidRPr="0059341C">
        <w:rPr>
          <w:color w:val="000000" w:themeColor="text1"/>
        </w:rPr>
        <w:t xml:space="preserve"> </w:t>
      </w:r>
      <w:r w:rsidRPr="0059341C">
        <w:rPr>
          <w:color w:val="000000" w:themeColor="text1"/>
        </w:rPr>
        <w:tab/>
      </w:r>
      <w:r w:rsidRPr="0059341C">
        <w:rPr>
          <w:rFonts w:hint="eastAsia"/>
          <w:color w:val="000000" w:themeColor="text1"/>
          <w:lang w:eastAsia="ja-JP"/>
        </w:rPr>
        <w:t xml:space="preserve">During </w:t>
      </w:r>
      <w:r w:rsidRPr="0059341C">
        <w:rPr>
          <w:color w:val="000000" w:themeColor="text1"/>
          <w:lang w:eastAsia="ja-JP"/>
        </w:rPr>
        <w:t>any intervention, the vehicle acceleration shall continue to be limited by the ACPE.</w:t>
      </w:r>
      <w:r w:rsidRPr="0059341C">
        <w:rPr>
          <w:rFonts w:eastAsia="Yu Gothic"/>
          <w:color w:val="000000" w:themeColor="text1"/>
          <w:kern w:val="24"/>
        </w:rPr>
        <w:t xml:space="preserve"> </w:t>
      </w:r>
      <w:r w:rsidRPr="0059341C">
        <w:rPr>
          <w:color w:val="000000" w:themeColor="text1"/>
          <w:lang w:eastAsia="ja-JP"/>
        </w:rPr>
        <w:t xml:space="preserve">The intervention may be ended when the obstacle is no longer detected, or the driver has interrupted the function. The Manufacturer shall declare the ACPE continuation conditions to the technical service. </w:t>
      </w:r>
    </w:p>
    <w:bookmarkEnd w:id="5"/>
    <w:p w14:paraId="7D08E4A8" w14:textId="77777777" w:rsidR="00654773" w:rsidRPr="0059341C" w:rsidRDefault="00654773" w:rsidP="008E3C67">
      <w:pPr>
        <w:adjustRightInd w:val="0"/>
        <w:snapToGrid w:val="0"/>
        <w:spacing w:after="120"/>
        <w:ind w:left="2268" w:right="1134" w:hanging="1134"/>
        <w:jc w:val="both"/>
      </w:pPr>
      <w:r w:rsidRPr="0059341C">
        <w:t>5.1.</w:t>
      </w:r>
      <w:r w:rsidRPr="0059341C">
        <w:rPr>
          <w:rFonts w:hint="eastAsia"/>
          <w:lang w:eastAsia="ja-JP"/>
        </w:rPr>
        <w:t>8</w:t>
      </w:r>
      <w:r>
        <w:rPr>
          <w:rFonts w:hint="eastAsia"/>
          <w:lang w:eastAsia="ja-JP"/>
        </w:rPr>
        <w:t>.</w:t>
      </w:r>
      <w:r w:rsidRPr="0059341C">
        <w:tab/>
        <w:t xml:space="preserve">The </w:t>
      </w:r>
      <w:r w:rsidRPr="00BC0E27">
        <w:rPr>
          <w:color w:val="000000" w:themeColor="text1"/>
          <w:lang w:eastAsia="ja-JP"/>
        </w:rPr>
        <w:t>effectiveness</w:t>
      </w:r>
      <w:r w:rsidRPr="0059341C">
        <w:t xml:space="preserve"> of ACPE shall not be adversely affected by magnetic or electrical fields. This shall be demonstrated by fulfilling the technical requirements and respecting the transitional provisions of the 06 or later series of amendments to UN Regulation No.</w:t>
      </w:r>
      <w:r>
        <w:t> </w:t>
      </w:r>
      <w:r w:rsidRPr="0059341C">
        <w:t>10.</w:t>
      </w:r>
    </w:p>
    <w:p w14:paraId="5938F11F" w14:textId="77777777" w:rsidR="00654773" w:rsidRPr="0059341C" w:rsidRDefault="00654773" w:rsidP="008E3C67">
      <w:pPr>
        <w:adjustRightInd w:val="0"/>
        <w:snapToGrid w:val="0"/>
        <w:spacing w:after="120"/>
        <w:ind w:left="2268" w:right="1134" w:hanging="1134"/>
        <w:jc w:val="both"/>
      </w:pPr>
      <w:r w:rsidRPr="0059341C">
        <w:t>5.1.</w:t>
      </w:r>
      <w:r w:rsidRPr="0059341C">
        <w:rPr>
          <w:rFonts w:hint="eastAsia"/>
          <w:lang w:eastAsia="ja-JP"/>
        </w:rPr>
        <w:t>9</w:t>
      </w:r>
      <w:r>
        <w:rPr>
          <w:rFonts w:hint="eastAsia"/>
          <w:lang w:eastAsia="ja-JP"/>
        </w:rPr>
        <w:t>.</w:t>
      </w:r>
      <w:r w:rsidRPr="0059341C">
        <w:tab/>
        <w:t>Conformity with the safety aspects of electronic control systems shall be shown by meeting the requirements of Annex</w:t>
      </w:r>
      <w:r>
        <w:t> </w:t>
      </w:r>
      <w:r w:rsidRPr="0059341C">
        <w:t>3.</w:t>
      </w:r>
    </w:p>
    <w:p w14:paraId="78872845" w14:textId="77777777" w:rsidR="00654773" w:rsidRPr="0059341C" w:rsidRDefault="00654773" w:rsidP="008E3C67">
      <w:pPr>
        <w:adjustRightInd w:val="0"/>
        <w:snapToGrid w:val="0"/>
        <w:spacing w:after="120"/>
        <w:ind w:left="2268" w:right="1134" w:hanging="1134"/>
        <w:jc w:val="both"/>
      </w:pPr>
      <w:r w:rsidRPr="0059341C">
        <w:t>5.1.</w:t>
      </w:r>
      <w:r w:rsidRPr="0059341C">
        <w:rPr>
          <w:rFonts w:hint="eastAsia"/>
          <w:lang w:eastAsia="ja-JP"/>
        </w:rPr>
        <w:t>10</w:t>
      </w:r>
      <w:r>
        <w:rPr>
          <w:rFonts w:hint="eastAsia"/>
          <w:lang w:eastAsia="ja-JP"/>
        </w:rPr>
        <w:t>.</w:t>
      </w:r>
      <w:r w:rsidRPr="0059341C">
        <w:tab/>
        <w:t>The ACPE shall inform the driver of its intervention in accordance with paragraph</w:t>
      </w:r>
      <w:r>
        <w:t> </w:t>
      </w:r>
      <w:r w:rsidRPr="0059341C">
        <w:t>5.4.2.</w:t>
      </w:r>
    </w:p>
    <w:p w14:paraId="7420E27D" w14:textId="77777777" w:rsidR="00654773" w:rsidRPr="0059341C" w:rsidRDefault="00654773" w:rsidP="008E3C67">
      <w:pPr>
        <w:adjustRightInd w:val="0"/>
        <w:snapToGrid w:val="0"/>
        <w:spacing w:after="120"/>
        <w:ind w:left="2268" w:right="1134" w:hanging="1134"/>
        <w:jc w:val="both"/>
      </w:pPr>
      <w:r w:rsidRPr="0059341C">
        <w:t>5.1.</w:t>
      </w:r>
      <w:r w:rsidRPr="0059341C">
        <w:rPr>
          <w:rFonts w:hint="eastAsia"/>
          <w:lang w:eastAsia="ja-JP"/>
        </w:rPr>
        <w:t>11</w:t>
      </w:r>
      <w:r>
        <w:rPr>
          <w:rFonts w:hint="eastAsia"/>
          <w:lang w:eastAsia="ja-JP"/>
        </w:rPr>
        <w:t>.</w:t>
      </w:r>
      <w:r w:rsidRPr="0059341C">
        <w:tab/>
      </w:r>
      <w:r w:rsidRPr="0059341C">
        <w:rPr>
          <w:color w:val="000000" w:themeColor="text1"/>
          <w:lang w:eastAsia="ja-JP"/>
        </w:rPr>
        <w:t>Interruption</w:t>
      </w:r>
      <w:r w:rsidRPr="0059341C">
        <w:rPr>
          <w:color w:val="000000" w:themeColor="text1"/>
        </w:rPr>
        <w:t xml:space="preserve"> of </w:t>
      </w:r>
      <w:r w:rsidRPr="0059341C">
        <w:rPr>
          <w:rFonts w:hint="eastAsia"/>
          <w:color w:val="000000" w:themeColor="text1"/>
          <w:lang w:eastAsia="ja-JP"/>
        </w:rPr>
        <w:t xml:space="preserve">ACPE </w:t>
      </w:r>
      <w:r w:rsidRPr="0059341C">
        <w:rPr>
          <w:color w:val="000000" w:themeColor="text1"/>
        </w:rPr>
        <w:t>by driver</w:t>
      </w:r>
    </w:p>
    <w:p w14:paraId="2C9DC654" w14:textId="77777777" w:rsidR="00654773" w:rsidRPr="0059341C" w:rsidRDefault="00654773" w:rsidP="008E3C67">
      <w:pPr>
        <w:adjustRightInd w:val="0"/>
        <w:snapToGrid w:val="0"/>
        <w:spacing w:after="120"/>
        <w:ind w:left="2268" w:right="1134" w:hanging="1134"/>
        <w:jc w:val="both"/>
      </w:pPr>
      <w:r w:rsidRPr="0059341C">
        <w:lastRenderedPageBreak/>
        <w:t>5.1.</w:t>
      </w:r>
      <w:r w:rsidRPr="0059341C">
        <w:rPr>
          <w:rFonts w:hint="eastAsia"/>
          <w:lang w:eastAsia="ja-JP"/>
        </w:rPr>
        <w:t>11</w:t>
      </w:r>
      <w:r w:rsidRPr="0059341C">
        <w:t>.1</w:t>
      </w:r>
      <w:r>
        <w:rPr>
          <w:rFonts w:hint="eastAsia"/>
          <w:lang w:eastAsia="ja-JP"/>
        </w:rPr>
        <w:t>.</w:t>
      </w:r>
      <w:r w:rsidRPr="0059341C">
        <w:tab/>
      </w:r>
      <w:r w:rsidRPr="0059341C">
        <w:rPr>
          <w:rFonts w:hint="eastAsia"/>
          <w:lang w:eastAsia="ja-JP"/>
        </w:rPr>
        <w:t>T</w:t>
      </w:r>
      <w:r w:rsidRPr="0059341C">
        <w:t>he ACPE shall provide a means for the driver to interrupt its intervention. This interruption shall be started by any intentional action which indicates that the driver has recognised the situation.</w:t>
      </w:r>
    </w:p>
    <w:p w14:paraId="3BCE542A" w14:textId="77777777" w:rsidR="00654773" w:rsidRPr="0059341C" w:rsidRDefault="00654773" w:rsidP="008E3C67">
      <w:pPr>
        <w:adjustRightInd w:val="0"/>
        <w:snapToGrid w:val="0"/>
        <w:spacing w:after="120"/>
        <w:ind w:left="2268" w:right="1134" w:hanging="1134"/>
        <w:jc w:val="both"/>
      </w:pPr>
      <w:r w:rsidRPr="0059341C">
        <w:t>5.1.</w:t>
      </w:r>
      <w:r w:rsidRPr="0059341C">
        <w:rPr>
          <w:rFonts w:hint="eastAsia"/>
          <w:lang w:eastAsia="ja-JP"/>
        </w:rPr>
        <w:t>11</w:t>
      </w:r>
      <w:r w:rsidRPr="0059341C">
        <w:t>.2</w:t>
      </w:r>
      <w:r>
        <w:rPr>
          <w:rFonts w:hint="eastAsia"/>
          <w:lang w:eastAsia="ja-JP"/>
        </w:rPr>
        <w:t>.</w:t>
      </w:r>
      <w:r w:rsidRPr="0059341C">
        <w:tab/>
        <w:t>In the case of interruption by maintaining the accelerator control application, there shall be no rapid increase of acceleration.</w:t>
      </w:r>
    </w:p>
    <w:p w14:paraId="757FAC51" w14:textId="77777777" w:rsidR="00654773" w:rsidRPr="0059341C" w:rsidRDefault="00654773" w:rsidP="00412F9E">
      <w:pPr>
        <w:adjustRightInd w:val="0"/>
        <w:snapToGrid w:val="0"/>
        <w:spacing w:after="120" w:line="240" w:lineRule="auto"/>
        <w:ind w:left="2268" w:right="1134" w:hanging="1134"/>
        <w:jc w:val="both"/>
      </w:pPr>
      <w:r w:rsidRPr="0059341C">
        <w:t>5.1.</w:t>
      </w:r>
      <w:r w:rsidRPr="0059341C">
        <w:rPr>
          <w:rFonts w:hint="eastAsia"/>
          <w:lang w:eastAsia="ja-JP"/>
        </w:rPr>
        <w:t>11</w:t>
      </w:r>
      <w:r w:rsidRPr="0059341C">
        <w:t>.3</w:t>
      </w:r>
      <w:r>
        <w:rPr>
          <w:rFonts w:hint="eastAsia"/>
          <w:lang w:eastAsia="ja-JP"/>
        </w:rPr>
        <w:t>.</w:t>
      </w:r>
      <w:r w:rsidRPr="0059341C">
        <w:tab/>
        <w:t xml:space="preserve">The </w:t>
      </w:r>
      <w:r w:rsidRPr="00BC0E27">
        <w:rPr>
          <w:color w:val="000000" w:themeColor="text1"/>
          <w:lang w:eastAsia="ja-JP"/>
        </w:rPr>
        <w:t>fulfilment</w:t>
      </w:r>
      <w:r w:rsidRPr="0059341C">
        <w:t xml:space="preserve"> of these requirements shall be documented and demonstrated by the manufacturer to the Approval Authority during the inspection of the safety concept as part of the assessment to Annex 3.</w:t>
      </w:r>
    </w:p>
    <w:p w14:paraId="3E029031" w14:textId="77777777" w:rsidR="00654773" w:rsidRPr="00D96766" w:rsidRDefault="00654773" w:rsidP="00412F9E">
      <w:pPr>
        <w:adjustRightInd w:val="0"/>
        <w:snapToGrid w:val="0"/>
        <w:spacing w:after="120" w:line="240" w:lineRule="auto"/>
        <w:ind w:left="2268" w:right="1134" w:hanging="1134"/>
        <w:jc w:val="both"/>
        <w:rPr>
          <w:bCs/>
        </w:rPr>
      </w:pPr>
      <w:r w:rsidRPr="0059341C">
        <w:t>5.1.</w:t>
      </w:r>
      <w:r w:rsidRPr="0059341C">
        <w:rPr>
          <w:rFonts w:hint="eastAsia"/>
          <w:lang w:eastAsia="ja-JP"/>
        </w:rPr>
        <w:t>12</w:t>
      </w:r>
      <w:r>
        <w:rPr>
          <w:rFonts w:hint="eastAsia"/>
          <w:lang w:eastAsia="ja-JP"/>
        </w:rPr>
        <w:t>.</w:t>
      </w:r>
      <w:r w:rsidRPr="0059341C">
        <w:tab/>
      </w:r>
      <w:r w:rsidRPr="00D96766">
        <w:rPr>
          <w:bCs/>
        </w:rPr>
        <w:t xml:space="preserve">The </w:t>
      </w:r>
      <w:r w:rsidRPr="00BC0E27">
        <w:rPr>
          <w:color w:val="000000" w:themeColor="text1"/>
          <w:lang w:eastAsia="ja-JP"/>
        </w:rPr>
        <w:t>performance</w:t>
      </w:r>
      <w:r w:rsidRPr="00D96766">
        <w:rPr>
          <w:bCs/>
        </w:rPr>
        <w:t xml:space="preserve"> requirements shall be verified using the test procedure as described in section</w:t>
      </w:r>
      <w:r>
        <w:rPr>
          <w:bCs/>
        </w:rPr>
        <w:t> </w:t>
      </w:r>
      <w:r w:rsidRPr="00D96766">
        <w:rPr>
          <w:bCs/>
        </w:rPr>
        <w:t>6.</w:t>
      </w:r>
    </w:p>
    <w:p w14:paraId="03628FE1" w14:textId="77777777" w:rsidR="00654773" w:rsidRPr="00D96766" w:rsidRDefault="00654773" w:rsidP="00412F9E">
      <w:pPr>
        <w:adjustRightInd w:val="0"/>
        <w:snapToGrid w:val="0"/>
        <w:spacing w:after="120" w:line="240" w:lineRule="auto"/>
        <w:ind w:left="2268" w:right="1134" w:hanging="1134"/>
        <w:jc w:val="both"/>
        <w:rPr>
          <w:bCs/>
        </w:rPr>
      </w:pPr>
      <w:r w:rsidRPr="00D96766">
        <w:rPr>
          <w:bCs/>
        </w:rPr>
        <w:t xml:space="preserve">5.2. </w:t>
      </w:r>
      <w:r w:rsidRPr="00D96766">
        <w:rPr>
          <w:bCs/>
        </w:rPr>
        <w:tab/>
      </w:r>
      <w:r w:rsidRPr="00BC0E27">
        <w:rPr>
          <w:color w:val="000000" w:themeColor="text1"/>
          <w:lang w:eastAsia="ja-JP"/>
        </w:rPr>
        <w:t>Deactivation</w:t>
      </w:r>
    </w:p>
    <w:p w14:paraId="773669AD" w14:textId="77777777" w:rsidR="00654773" w:rsidRPr="00D96766" w:rsidRDefault="00654773" w:rsidP="00412F9E">
      <w:pPr>
        <w:adjustRightInd w:val="0"/>
        <w:snapToGrid w:val="0"/>
        <w:spacing w:after="120" w:line="240" w:lineRule="auto"/>
        <w:ind w:left="2268" w:right="1134" w:hanging="1134"/>
        <w:jc w:val="both"/>
        <w:rPr>
          <w:bCs/>
        </w:rPr>
      </w:pPr>
      <w:bookmarkStart w:id="6" w:name="OLE_LINK18"/>
      <w:bookmarkStart w:id="7" w:name="OLE_LINK19"/>
      <w:r w:rsidRPr="00D96766">
        <w:rPr>
          <w:bCs/>
        </w:rPr>
        <w:t xml:space="preserve">5.2.1. </w:t>
      </w:r>
      <w:r w:rsidRPr="00D96766">
        <w:rPr>
          <w:bCs/>
        </w:rPr>
        <w:tab/>
        <w:t xml:space="preserve">Short </w:t>
      </w:r>
      <w:r w:rsidRPr="00BC0E27">
        <w:rPr>
          <w:color w:val="000000" w:themeColor="text1"/>
          <w:lang w:eastAsia="ja-JP"/>
        </w:rPr>
        <w:t>term</w:t>
      </w:r>
      <w:r w:rsidRPr="00D96766">
        <w:rPr>
          <w:bCs/>
        </w:rPr>
        <w:t xml:space="preserve"> deactivation</w:t>
      </w:r>
    </w:p>
    <w:bookmarkEnd w:id="6"/>
    <w:p w14:paraId="7D8101DD" w14:textId="77777777" w:rsidR="00654773" w:rsidRPr="00D96766" w:rsidRDefault="00654773" w:rsidP="00412F9E">
      <w:pPr>
        <w:adjustRightInd w:val="0"/>
        <w:snapToGrid w:val="0"/>
        <w:spacing w:after="120" w:line="240" w:lineRule="auto"/>
        <w:ind w:left="2268" w:right="1134"/>
        <w:jc w:val="both"/>
      </w:pPr>
      <w:r w:rsidRPr="00D96766">
        <w:rPr>
          <w:lang w:eastAsia="ja-JP"/>
        </w:rPr>
        <w:t>When</w:t>
      </w:r>
      <w:r w:rsidRPr="00D96766">
        <w:t xml:space="preserve"> a </w:t>
      </w:r>
      <w:r w:rsidRPr="00460C1F">
        <w:rPr>
          <w:lang w:eastAsia="ja-JP"/>
        </w:rPr>
        <w:t>vehicle</w:t>
      </w:r>
      <w:r w:rsidRPr="00D96766">
        <w:t xml:space="preserve"> is </w:t>
      </w:r>
      <w:r w:rsidRPr="005E2925">
        <w:rPr>
          <w:bCs/>
          <w:color w:val="000000" w:themeColor="text1"/>
          <w:lang w:eastAsia="ja-JP"/>
        </w:rPr>
        <w:t>equipped</w:t>
      </w:r>
      <w:r w:rsidRPr="00D96766">
        <w:t xml:space="preserve"> with a means to manually deactivate the ACPE, the ACPE shall be </w:t>
      </w:r>
      <w:r w:rsidRPr="00BC0E27">
        <w:rPr>
          <w:color w:val="000000" w:themeColor="text1"/>
          <w:lang w:eastAsia="ja-JP"/>
        </w:rPr>
        <w:t>automatically</w:t>
      </w:r>
      <w:r w:rsidRPr="00D96766">
        <w:t xml:space="preserve"> reinstated at the initiation of any new engine start (or run cycle, as relevant).</w:t>
      </w:r>
    </w:p>
    <w:p w14:paraId="59316A67" w14:textId="77777777" w:rsidR="00654773" w:rsidRPr="00D96766" w:rsidRDefault="00654773" w:rsidP="00412F9E">
      <w:pPr>
        <w:adjustRightInd w:val="0"/>
        <w:snapToGrid w:val="0"/>
        <w:spacing w:after="120" w:line="240" w:lineRule="auto"/>
        <w:ind w:left="2268" w:right="1134"/>
        <w:jc w:val="both"/>
      </w:pPr>
      <w:r w:rsidRPr="00D96766">
        <w:t xml:space="preserve">This </w:t>
      </w:r>
      <w:r w:rsidRPr="005E2925">
        <w:rPr>
          <w:bCs/>
          <w:color w:val="000000" w:themeColor="text1"/>
          <w:lang w:eastAsia="ja-JP"/>
        </w:rPr>
        <w:t>requirement</w:t>
      </w:r>
      <w:r w:rsidRPr="00D96766">
        <w:t xml:space="preserve"> does not apply when a new engine start (or run cycle, as relevant) is performed automatically, e.g., the operation of a stop/start system.</w:t>
      </w:r>
    </w:p>
    <w:bookmarkEnd w:id="7"/>
    <w:p w14:paraId="57CBD9A4" w14:textId="77777777" w:rsidR="00654773" w:rsidRPr="00D96766" w:rsidRDefault="00654773" w:rsidP="00185D62">
      <w:pPr>
        <w:adjustRightInd w:val="0"/>
        <w:snapToGrid w:val="0"/>
        <w:spacing w:after="120" w:line="240" w:lineRule="auto"/>
        <w:ind w:left="2268" w:right="1134"/>
        <w:jc w:val="both"/>
        <w:rPr>
          <w:lang w:val="en-US" w:eastAsia="ja-JP"/>
        </w:rPr>
      </w:pPr>
      <w:r w:rsidRPr="00D96766">
        <w:rPr>
          <w:lang w:eastAsia="ja-JP"/>
        </w:rPr>
        <w:t xml:space="preserve">A </w:t>
      </w:r>
      <w:r w:rsidRPr="005E2925">
        <w:rPr>
          <w:bCs/>
          <w:color w:val="000000" w:themeColor="text1"/>
          <w:lang w:eastAsia="ja-JP"/>
        </w:rPr>
        <w:t>deactivation</w:t>
      </w:r>
      <w:r w:rsidRPr="00D96766">
        <w:rPr>
          <w:lang w:eastAsia="ja-JP"/>
        </w:rPr>
        <w:t xml:space="preserve"> warning shall be given at least at the time of deactivation. </w:t>
      </w:r>
    </w:p>
    <w:p w14:paraId="5EF448B3" w14:textId="77777777" w:rsidR="00654773" w:rsidRPr="0059341C" w:rsidRDefault="00654773" w:rsidP="00185D62">
      <w:pPr>
        <w:adjustRightInd w:val="0"/>
        <w:snapToGrid w:val="0"/>
        <w:spacing w:after="120" w:line="240" w:lineRule="auto"/>
        <w:ind w:left="2268" w:right="1134" w:hanging="1134"/>
        <w:jc w:val="both"/>
        <w:rPr>
          <w:color w:val="000000" w:themeColor="text1"/>
        </w:rPr>
      </w:pPr>
      <w:bookmarkStart w:id="8" w:name="OLE_LINK14"/>
      <w:r w:rsidRPr="0059341C">
        <w:rPr>
          <w:color w:val="000000" w:themeColor="text1"/>
        </w:rPr>
        <w:t xml:space="preserve">5.2.2. </w:t>
      </w:r>
      <w:r w:rsidRPr="0059341C">
        <w:rPr>
          <w:color w:val="000000" w:themeColor="text1"/>
        </w:rPr>
        <w:tab/>
        <w:t>Long term deactivation</w:t>
      </w:r>
    </w:p>
    <w:p w14:paraId="5C95EAD2" w14:textId="088E4D47" w:rsidR="00654773" w:rsidRPr="0059341C" w:rsidRDefault="00654773" w:rsidP="00185D62">
      <w:pPr>
        <w:adjustRightInd w:val="0"/>
        <w:snapToGrid w:val="0"/>
        <w:spacing w:after="120" w:line="240" w:lineRule="auto"/>
        <w:ind w:left="2268" w:right="1134"/>
        <w:jc w:val="both"/>
        <w:rPr>
          <w:rFonts w:eastAsia="Calibri"/>
          <w:color w:val="000000" w:themeColor="text1"/>
        </w:rPr>
      </w:pPr>
      <w:r w:rsidRPr="005E2925">
        <w:rPr>
          <w:bCs/>
          <w:color w:val="000000" w:themeColor="text1"/>
          <w:lang w:eastAsia="ja-JP"/>
        </w:rPr>
        <w:t>Notwithstanding</w:t>
      </w:r>
      <w:r w:rsidRPr="0059341C">
        <w:rPr>
          <w:rFonts w:eastAsia="Calibri"/>
          <w:color w:val="000000" w:themeColor="text1"/>
        </w:rPr>
        <w:t xml:space="preserve"> paragraph</w:t>
      </w:r>
      <w:r>
        <w:rPr>
          <w:rFonts w:eastAsia="Calibri"/>
          <w:color w:val="000000" w:themeColor="text1"/>
        </w:rPr>
        <w:t> </w:t>
      </w:r>
      <w:r w:rsidRPr="0059341C">
        <w:rPr>
          <w:rFonts w:eastAsia="Calibri"/>
          <w:color w:val="000000" w:themeColor="text1"/>
        </w:rPr>
        <w:t>5.2.1</w:t>
      </w:r>
      <w:r w:rsidR="00F4092A">
        <w:rPr>
          <w:rFonts w:eastAsia="Calibri"/>
          <w:color w:val="000000" w:themeColor="text1"/>
        </w:rPr>
        <w:t>.</w:t>
      </w:r>
      <w:r w:rsidRPr="0059341C">
        <w:rPr>
          <w:rFonts w:eastAsia="Calibri"/>
          <w:color w:val="000000" w:themeColor="text1"/>
        </w:rPr>
        <w:t xml:space="preserve">, a vehicle </w:t>
      </w:r>
      <w:r w:rsidRPr="0059341C">
        <w:rPr>
          <w:rFonts w:hint="eastAsia"/>
          <w:color w:val="000000" w:themeColor="text1"/>
          <w:lang w:eastAsia="ja-JP"/>
        </w:rPr>
        <w:t xml:space="preserve">may be </w:t>
      </w:r>
      <w:r w:rsidRPr="0059341C">
        <w:rPr>
          <w:rFonts w:eastAsia="Calibri"/>
          <w:color w:val="000000" w:themeColor="text1"/>
        </w:rPr>
        <w:t>equipped with a</w:t>
      </w:r>
      <w:r w:rsidRPr="0059341C">
        <w:rPr>
          <w:color w:val="000000" w:themeColor="text1"/>
        </w:rPr>
        <w:t xml:space="preserve"> </w:t>
      </w:r>
      <w:proofErr w:type="gramStart"/>
      <w:r w:rsidRPr="0059341C">
        <w:rPr>
          <w:rFonts w:eastAsia="Calibri"/>
          <w:color w:val="000000" w:themeColor="text1"/>
        </w:rPr>
        <w:t>long term</w:t>
      </w:r>
      <w:proofErr w:type="gramEnd"/>
      <w:r w:rsidRPr="0059341C">
        <w:rPr>
          <w:rFonts w:eastAsia="Calibri"/>
          <w:color w:val="000000" w:themeColor="text1"/>
        </w:rPr>
        <w:t xml:space="preserve"> deactivation means to manually deactivate the ACPE, </w:t>
      </w:r>
      <w:r w:rsidRPr="0059341C">
        <w:rPr>
          <w:rFonts w:hint="eastAsia"/>
          <w:color w:val="000000" w:themeColor="text1"/>
          <w:lang w:eastAsia="ja-JP"/>
        </w:rPr>
        <w:t>i</w:t>
      </w:r>
      <w:r w:rsidRPr="0059341C">
        <w:rPr>
          <w:rFonts w:eastAsia="Calibri"/>
          <w:color w:val="000000" w:themeColor="text1"/>
        </w:rPr>
        <w:t>n that case,</w:t>
      </w:r>
      <w:r w:rsidRPr="0059341C">
        <w:rPr>
          <w:rFonts w:hint="eastAsia"/>
          <w:color w:val="000000" w:themeColor="text1"/>
          <w:lang w:eastAsia="ja-JP"/>
        </w:rPr>
        <w:t xml:space="preserve"> </w:t>
      </w:r>
      <w:r w:rsidRPr="0059341C">
        <w:rPr>
          <w:rFonts w:eastAsia="Calibri"/>
          <w:color w:val="000000" w:themeColor="text1"/>
        </w:rPr>
        <w:t xml:space="preserve">the system </w:t>
      </w:r>
      <w:r w:rsidRPr="0059341C">
        <w:rPr>
          <w:rFonts w:hint="eastAsia"/>
          <w:color w:val="000000" w:themeColor="text1"/>
          <w:lang w:eastAsia="ja-JP"/>
        </w:rPr>
        <w:t xml:space="preserve">is not required to be </w:t>
      </w:r>
      <w:r w:rsidRPr="0059341C">
        <w:rPr>
          <w:rFonts w:eastAsia="Calibri"/>
          <w:color w:val="000000" w:themeColor="text1"/>
        </w:rPr>
        <w:t xml:space="preserve">reinstated at the initiation of each </w:t>
      </w:r>
      <w:r w:rsidRPr="0059341C">
        <w:rPr>
          <w:color w:val="000000" w:themeColor="text1"/>
        </w:rPr>
        <w:t>engine start (or run cycle, as relevant)</w:t>
      </w:r>
      <w:r w:rsidRPr="0059341C">
        <w:rPr>
          <w:rFonts w:hint="eastAsia"/>
          <w:color w:val="000000" w:themeColor="text1"/>
          <w:lang w:eastAsia="ja-JP"/>
        </w:rPr>
        <w:t>.</w:t>
      </w:r>
      <w:r w:rsidRPr="0059341C">
        <w:rPr>
          <w:rFonts w:eastAsia="Calibri"/>
          <w:color w:val="000000" w:themeColor="text1"/>
        </w:rPr>
        <w:t xml:space="preserve"> However, the system shall provide information to the driver by either (a)</w:t>
      </w:r>
      <w:r w:rsidRPr="0059341C">
        <w:rPr>
          <w:rFonts w:hint="eastAsia"/>
          <w:color w:val="000000" w:themeColor="text1"/>
          <w:lang w:eastAsia="ja-JP"/>
        </w:rPr>
        <w:t xml:space="preserve">, (b) </w:t>
      </w:r>
      <w:r w:rsidRPr="0059341C">
        <w:rPr>
          <w:rFonts w:eastAsia="Calibri"/>
          <w:color w:val="000000" w:themeColor="text1"/>
        </w:rPr>
        <w:t>or (</w:t>
      </w:r>
      <w:r w:rsidRPr="0059341C">
        <w:rPr>
          <w:rFonts w:hint="eastAsia"/>
          <w:color w:val="000000" w:themeColor="text1"/>
          <w:lang w:eastAsia="ja-JP"/>
        </w:rPr>
        <w:t>c</w:t>
      </w:r>
      <w:r w:rsidRPr="0059341C">
        <w:rPr>
          <w:rFonts w:eastAsia="Calibri"/>
          <w:color w:val="000000" w:themeColor="text1"/>
        </w:rPr>
        <w:t>):</w:t>
      </w:r>
    </w:p>
    <w:p w14:paraId="7E5E546D" w14:textId="77777777" w:rsidR="00654773" w:rsidRPr="0059341C" w:rsidRDefault="00654773" w:rsidP="00185D62">
      <w:pPr>
        <w:adjustRightInd w:val="0"/>
        <w:snapToGrid w:val="0"/>
        <w:spacing w:after="120" w:line="240" w:lineRule="auto"/>
        <w:ind w:left="2268" w:right="1134"/>
        <w:jc w:val="both"/>
        <w:rPr>
          <w:color w:val="000000" w:themeColor="text1"/>
          <w:lang w:eastAsia="ja-JP"/>
        </w:rPr>
      </w:pPr>
      <w:r w:rsidRPr="0059341C">
        <w:rPr>
          <w:rFonts w:eastAsia="Calibri"/>
          <w:color w:val="000000" w:themeColor="text1"/>
        </w:rPr>
        <w:t xml:space="preserve">(a) </w:t>
      </w:r>
      <w:r w:rsidRPr="0059341C">
        <w:rPr>
          <w:rFonts w:eastAsia="Calibri"/>
          <w:color w:val="000000" w:themeColor="text1"/>
        </w:rPr>
        <w:tab/>
        <w:t xml:space="preserve">A </w:t>
      </w:r>
      <w:r w:rsidRPr="0059341C">
        <w:rPr>
          <w:color w:val="000000" w:themeColor="text1"/>
        </w:rPr>
        <w:t>constant optical warning signal shall inform the driver that the ACPE has been deactivated. The yellow warning signal specified in paragraph</w:t>
      </w:r>
      <w:r>
        <w:rPr>
          <w:color w:val="000000" w:themeColor="text1"/>
        </w:rPr>
        <w:t> </w:t>
      </w:r>
      <w:r w:rsidRPr="0059341C">
        <w:rPr>
          <w:color w:val="000000" w:themeColor="text1"/>
        </w:rPr>
        <w:t xml:space="preserve">5.4.3. may be used for this </w:t>
      </w:r>
      <w:proofErr w:type="gramStart"/>
      <w:r w:rsidRPr="0059341C">
        <w:rPr>
          <w:color w:val="000000" w:themeColor="text1"/>
        </w:rPr>
        <w:t>purpose;</w:t>
      </w:r>
      <w:proofErr w:type="gramEnd"/>
      <w:r w:rsidRPr="0059341C">
        <w:rPr>
          <w:color w:val="000000" w:themeColor="text1"/>
        </w:rPr>
        <w:t xml:space="preserve"> </w:t>
      </w:r>
    </w:p>
    <w:p w14:paraId="03D9C726" w14:textId="77777777" w:rsidR="00654773" w:rsidRPr="0059341C" w:rsidRDefault="00654773" w:rsidP="00185D62">
      <w:pPr>
        <w:adjustRightInd w:val="0"/>
        <w:snapToGrid w:val="0"/>
        <w:spacing w:after="120" w:line="240" w:lineRule="auto"/>
        <w:ind w:left="2268" w:right="1134"/>
        <w:jc w:val="both"/>
        <w:rPr>
          <w:color w:val="000000" w:themeColor="text1"/>
        </w:rPr>
      </w:pPr>
      <w:r w:rsidRPr="0059341C">
        <w:rPr>
          <w:color w:val="000000" w:themeColor="text1"/>
        </w:rPr>
        <w:t xml:space="preserve">(b) </w:t>
      </w:r>
      <w:r w:rsidRPr="0059341C">
        <w:rPr>
          <w:color w:val="000000" w:themeColor="text1"/>
        </w:rPr>
        <w:tab/>
        <w:t xml:space="preserve">The driver shall be periodically informed that the ACPE has been deactivated. In this case this information shall be given for </w:t>
      </w:r>
      <w:bookmarkStart w:id="9" w:name="OLE_LINK15"/>
      <w:r w:rsidRPr="0059341C">
        <w:rPr>
          <w:color w:val="000000" w:themeColor="text1"/>
        </w:rPr>
        <w:t>a minimum of 10 seconds or until driver confirmation.</w:t>
      </w:r>
    </w:p>
    <w:p w14:paraId="54B99F7F" w14:textId="77777777" w:rsidR="00654773" w:rsidRPr="0059341C" w:rsidRDefault="00654773" w:rsidP="00185D62">
      <w:pPr>
        <w:adjustRightInd w:val="0"/>
        <w:snapToGrid w:val="0"/>
        <w:spacing w:after="120" w:line="240" w:lineRule="auto"/>
        <w:ind w:left="2268" w:right="1134"/>
        <w:jc w:val="both"/>
        <w:rPr>
          <w:color w:val="000000" w:themeColor="text1"/>
          <w:lang w:eastAsia="ja-JP"/>
        </w:rPr>
      </w:pPr>
      <w:r w:rsidRPr="0059341C">
        <w:rPr>
          <w:color w:val="000000" w:themeColor="text1"/>
        </w:rPr>
        <w:t>This information</w:t>
      </w:r>
      <w:r w:rsidRPr="0059341C">
        <w:rPr>
          <w:rFonts w:eastAsia="Calibri"/>
          <w:color w:val="000000" w:themeColor="text1"/>
        </w:rPr>
        <w:t xml:space="preserve"> shall be given at least either every 7</w:t>
      </w:r>
      <w:r>
        <w:rPr>
          <w:rFonts w:eastAsia="Calibri"/>
          <w:color w:val="000000" w:themeColor="text1"/>
        </w:rPr>
        <w:t> </w:t>
      </w:r>
      <w:r w:rsidRPr="0059341C">
        <w:rPr>
          <w:rFonts w:eastAsia="Calibri"/>
          <w:color w:val="000000" w:themeColor="text1"/>
        </w:rPr>
        <w:t>days or every 10</w:t>
      </w:r>
      <w:r>
        <w:rPr>
          <w:rFonts w:eastAsia="Calibri"/>
          <w:color w:val="000000" w:themeColor="text1"/>
        </w:rPr>
        <w:t> </w:t>
      </w:r>
      <w:r w:rsidRPr="0059341C">
        <w:rPr>
          <w:color w:val="000000" w:themeColor="text1"/>
        </w:rPr>
        <w:t xml:space="preserve">engine starts </w:t>
      </w:r>
      <w:bookmarkEnd w:id="9"/>
      <w:r w:rsidRPr="0059341C">
        <w:rPr>
          <w:color w:val="000000" w:themeColor="text1"/>
        </w:rPr>
        <w:t xml:space="preserve">(or run cycles, as relevant), </w:t>
      </w:r>
      <w:r w:rsidRPr="0059341C">
        <w:rPr>
          <w:rFonts w:eastAsia="Calibri"/>
          <w:color w:val="000000" w:themeColor="text1"/>
        </w:rPr>
        <w:t xml:space="preserve">not counting when a new engine start (or run cycle, as relevant) is performed automatically, </w:t>
      </w:r>
      <w:proofErr w:type="gramStart"/>
      <w:r w:rsidRPr="0059341C">
        <w:rPr>
          <w:rFonts w:eastAsia="Calibri"/>
          <w:color w:val="000000" w:themeColor="text1"/>
        </w:rPr>
        <w:t>e.g.</w:t>
      </w:r>
      <w:proofErr w:type="gramEnd"/>
      <w:r w:rsidRPr="0059341C">
        <w:rPr>
          <w:rFonts w:eastAsia="Calibri"/>
          <w:color w:val="000000" w:themeColor="text1"/>
        </w:rPr>
        <w:t xml:space="preserve"> the operation of a stop/start system. This information shall be distinct from the failure warning signal specified in paragraph 5.4.3</w:t>
      </w:r>
      <w:proofErr w:type="gramStart"/>
      <w:r w:rsidRPr="0059341C">
        <w:rPr>
          <w:rFonts w:eastAsia="Calibri"/>
          <w:color w:val="000000" w:themeColor="text1"/>
        </w:rPr>
        <w:t>.</w:t>
      </w:r>
      <w:r w:rsidRPr="0059341C">
        <w:rPr>
          <w:rFonts w:hint="eastAsia"/>
          <w:color w:val="000000" w:themeColor="text1"/>
          <w:lang w:eastAsia="ja-JP"/>
        </w:rPr>
        <w:t>;</w:t>
      </w:r>
      <w:proofErr w:type="gramEnd"/>
    </w:p>
    <w:p w14:paraId="7028A8CB" w14:textId="77777777" w:rsidR="00654773" w:rsidRPr="0059341C" w:rsidRDefault="00654773" w:rsidP="00185D62">
      <w:pPr>
        <w:adjustRightInd w:val="0"/>
        <w:snapToGrid w:val="0"/>
        <w:spacing w:after="120" w:line="240" w:lineRule="auto"/>
        <w:ind w:left="2268" w:right="1134"/>
        <w:jc w:val="both"/>
        <w:rPr>
          <w:color w:val="000000" w:themeColor="text1"/>
          <w:lang w:eastAsia="ja-JP"/>
        </w:rPr>
      </w:pPr>
      <w:r w:rsidRPr="0059341C">
        <w:rPr>
          <w:rFonts w:hint="eastAsia"/>
          <w:color w:val="000000" w:themeColor="text1"/>
          <w:lang w:eastAsia="ja-JP"/>
        </w:rPr>
        <w:t>or</w:t>
      </w:r>
    </w:p>
    <w:p w14:paraId="62E075E5" w14:textId="77777777" w:rsidR="00654773" w:rsidRPr="0059341C" w:rsidRDefault="00654773" w:rsidP="00185D62">
      <w:pPr>
        <w:adjustRightInd w:val="0"/>
        <w:snapToGrid w:val="0"/>
        <w:spacing w:after="120" w:line="240" w:lineRule="auto"/>
        <w:ind w:left="2268" w:right="1134"/>
        <w:jc w:val="both"/>
        <w:rPr>
          <w:color w:val="000000" w:themeColor="text1"/>
          <w:lang w:eastAsia="ja-JP"/>
        </w:rPr>
      </w:pPr>
      <w:r w:rsidRPr="0059341C">
        <w:rPr>
          <w:rFonts w:hint="eastAsia"/>
          <w:color w:val="000000" w:themeColor="text1"/>
          <w:lang w:eastAsia="ja-JP"/>
        </w:rPr>
        <w:t>(c)</w:t>
      </w:r>
      <w:r w:rsidRPr="0059341C">
        <w:rPr>
          <w:color w:val="000000" w:themeColor="text1"/>
          <w:lang w:eastAsia="ja-JP"/>
        </w:rPr>
        <w:tab/>
      </w:r>
      <w:r w:rsidRPr="0059341C">
        <w:rPr>
          <w:rFonts w:hint="eastAsia"/>
          <w:color w:val="000000" w:themeColor="text1"/>
          <w:lang w:eastAsia="ja-JP"/>
        </w:rPr>
        <w:t>I</w:t>
      </w:r>
      <w:r w:rsidRPr="0059341C">
        <w:rPr>
          <w:color w:val="000000" w:themeColor="text1"/>
        </w:rPr>
        <w:t xml:space="preserve">f deactivation is only for one direction of operation (forward or </w:t>
      </w:r>
      <w:r w:rsidRPr="0059341C">
        <w:rPr>
          <w:rFonts w:hint="eastAsia"/>
          <w:color w:val="000000" w:themeColor="text1"/>
          <w:lang w:eastAsia="ja-JP"/>
        </w:rPr>
        <w:t>rear</w:t>
      </w:r>
      <w:r w:rsidRPr="0059341C">
        <w:rPr>
          <w:color w:val="000000" w:themeColor="text1"/>
        </w:rPr>
        <w:t>ward</w:t>
      </w:r>
      <w:r w:rsidRPr="0059341C">
        <w:rPr>
          <w:rFonts w:hint="eastAsia"/>
          <w:color w:val="000000" w:themeColor="text1"/>
          <w:lang w:eastAsia="ja-JP"/>
        </w:rPr>
        <w:t>s</w:t>
      </w:r>
      <w:r w:rsidRPr="0059341C">
        <w:rPr>
          <w:color w:val="000000" w:themeColor="text1"/>
        </w:rPr>
        <w:t xml:space="preserve">), </w:t>
      </w:r>
      <w:r w:rsidRPr="0059341C">
        <w:rPr>
          <w:rFonts w:hint="eastAsia"/>
          <w:color w:val="000000" w:themeColor="text1"/>
          <w:lang w:eastAsia="ja-JP"/>
        </w:rPr>
        <w:t>a</w:t>
      </w:r>
      <w:r w:rsidRPr="0059341C">
        <w:rPr>
          <w:color w:val="000000" w:themeColor="text1"/>
        </w:rPr>
        <w:t xml:space="preserve"> </w:t>
      </w:r>
      <w:r w:rsidRPr="0059341C">
        <w:rPr>
          <w:rFonts w:hint="eastAsia"/>
          <w:color w:val="000000" w:themeColor="text1"/>
          <w:lang w:eastAsia="ja-JP"/>
        </w:rPr>
        <w:t xml:space="preserve">constant </w:t>
      </w:r>
      <w:r w:rsidRPr="0059341C">
        <w:rPr>
          <w:color w:val="000000" w:themeColor="text1"/>
        </w:rPr>
        <w:t xml:space="preserve">optical warning </w:t>
      </w:r>
      <w:r w:rsidRPr="0059341C">
        <w:rPr>
          <w:rFonts w:hint="eastAsia"/>
          <w:color w:val="000000" w:themeColor="text1"/>
          <w:lang w:eastAsia="ja-JP"/>
        </w:rPr>
        <w:t>shall</w:t>
      </w:r>
      <w:r w:rsidRPr="0059341C">
        <w:rPr>
          <w:color w:val="000000" w:themeColor="text1"/>
        </w:rPr>
        <w:t xml:space="preserve"> be </w:t>
      </w:r>
      <w:r w:rsidRPr="0059341C">
        <w:rPr>
          <w:rFonts w:hint="eastAsia"/>
          <w:color w:val="000000" w:themeColor="text1"/>
          <w:lang w:eastAsia="ja-JP"/>
        </w:rPr>
        <w:t>given</w:t>
      </w:r>
      <w:r w:rsidRPr="0059341C">
        <w:rPr>
          <w:color w:val="000000" w:themeColor="text1"/>
        </w:rPr>
        <w:t xml:space="preserve"> when the corresponding driving direction is selected for first time in the engine start cycle (or run cycle, as relevant)</w:t>
      </w:r>
      <w:r w:rsidRPr="0059341C">
        <w:rPr>
          <w:rFonts w:hint="eastAsia"/>
          <w:color w:val="000000" w:themeColor="text1"/>
          <w:lang w:eastAsia="ja-JP"/>
        </w:rPr>
        <w:t>.</w:t>
      </w:r>
    </w:p>
    <w:bookmarkEnd w:id="8"/>
    <w:p w14:paraId="5817BFA9" w14:textId="77777777" w:rsidR="00654773" w:rsidRPr="0059341C" w:rsidRDefault="00654773" w:rsidP="00185D62">
      <w:pPr>
        <w:adjustRightInd w:val="0"/>
        <w:snapToGrid w:val="0"/>
        <w:spacing w:after="120" w:line="240" w:lineRule="auto"/>
        <w:ind w:left="2268" w:right="1134"/>
        <w:jc w:val="both"/>
        <w:rPr>
          <w:rFonts w:eastAsia="Calibri"/>
          <w:color w:val="000000" w:themeColor="text1"/>
        </w:rPr>
      </w:pPr>
      <w:r w:rsidRPr="0059341C">
        <w:rPr>
          <w:rFonts w:eastAsia="Calibri"/>
          <w:color w:val="000000" w:themeColor="text1"/>
        </w:rPr>
        <w:t xml:space="preserve">The </w:t>
      </w:r>
      <w:r w:rsidRPr="005E2925">
        <w:rPr>
          <w:bCs/>
          <w:color w:val="000000" w:themeColor="text1"/>
          <w:lang w:eastAsia="ja-JP"/>
        </w:rPr>
        <w:t>long</w:t>
      </w:r>
      <w:r w:rsidRPr="0059341C">
        <w:rPr>
          <w:rFonts w:eastAsia="Calibri"/>
          <w:color w:val="000000" w:themeColor="text1"/>
        </w:rPr>
        <w:t>-</w:t>
      </w:r>
      <w:r w:rsidRPr="0059341C">
        <w:rPr>
          <w:color w:val="000000" w:themeColor="text1"/>
          <w:lang w:eastAsia="ja-JP"/>
        </w:rPr>
        <w:t>term</w:t>
      </w:r>
      <w:r w:rsidRPr="0059341C">
        <w:rPr>
          <w:rFonts w:eastAsia="Calibri"/>
          <w:color w:val="000000" w:themeColor="text1"/>
        </w:rPr>
        <w:t xml:space="preserve"> deactivation process shall be designed in such a way that deactivation shall not be possible with less than </w:t>
      </w:r>
      <w:r w:rsidRPr="0059341C">
        <w:rPr>
          <w:rFonts w:hint="eastAsia"/>
          <w:color w:val="000000" w:themeColor="text1"/>
          <w:lang w:eastAsia="ja-JP"/>
        </w:rPr>
        <w:t>2</w:t>
      </w:r>
      <w:r>
        <w:rPr>
          <w:color w:val="000000" w:themeColor="text1"/>
          <w:lang w:eastAsia="ja-JP"/>
        </w:rPr>
        <w:t> </w:t>
      </w:r>
      <w:r w:rsidRPr="0059341C">
        <w:rPr>
          <w:rFonts w:eastAsia="Calibri"/>
          <w:color w:val="000000" w:themeColor="text1"/>
        </w:rPr>
        <w:t>deliberate actions.</w:t>
      </w:r>
    </w:p>
    <w:p w14:paraId="5874E682" w14:textId="77777777" w:rsidR="00654773" w:rsidRPr="00D96766" w:rsidRDefault="00654773" w:rsidP="00185D62">
      <w:pPr>
        <w:adjustRightInd w:val="0"/>
        <w:snapToGrid w:val="0"/>
        <w:spacing w:after="120" w:line="240" w:lineRule="auto"/>
        <w:ind w:left="2268" w:right="1134" w:hanging="1134"/>
        <w:jc w:val="both"/>
        <w:rPr>
          <w:bCs/>
          <w:lang w:eastAsia="ja-JP"/>
        </w:rPr>
      </w:pPr>
      <w:r w:rsidRPr="00D96766">
        <w:rPr>
          <w:bCs/>
          <w:lang w:eastAsia="ja-JP"/>
        </w:rPr>
        <w:t>5.2.3</w:t>
      </w:r>
      <w:r>
        <w:rPr>
          <w:bCs/>
          <w:lang w:eastAsia="ja-JP"/>
        </w:rPr>
        <w:t>.</w:t>
      </w:r>
      <w:r>
        <w:rPr>
          <w:bCs/>
          <w:lang w:eastAsia="ja-JP"/>
        </w:rPr>
        <w:tab/>
      </w:r>
      <w:r w:rsidRPr="00BC0E27">
        <w:rPr>
          <w:color w:val="000000" w:themeColor="text1"/>
          <w:lang w:eastAsia="ja-JP"/>
        </w:rPr>
        <w:t>Automatic</w:t>
      </w:r>
      <w:r w:rsidRPr="00D96766">
        <w:rPr>
          <w:bCs/>
          <w:lang w:eastAsia="ja-JP"/>
        </w:rPr>
        <w:t xml:space="preserve"> </w:t>
      </w:r>
      <w:r w:rsidRPr="00D96766">
        <w:rPr>
          <w:bCs/>
        </w:rPr>
        <w:t>deactivation</w:t>
      </w:r>
    </w:p>
    <w:p w14:paraId="17BBECE2" w14:textId="77777777" w:rsidR="00654773" w:rsidRPr="00D96766" w:rsidRDefault="00654773" w:rsidP="00185D62">
      <w:pPr>
        <w:adjustRightInd w:val="0"/>
        <w:snapToGrid w:val="0"/>
        <w:spacing w:after="120" w:line="240" w:lineRule="auto"/>
        <w:ind w:left="2268" w:right="1134" w:hanging="1134"/>
        <w:jc w:val="both"/>
        <w:rPr>
          <w:bCs/>
          <w:lang w:val="en-US" w:eastAsia="ja-JP"/>
        </w:rPr>
      </w:pPr>
      <w:r w:rsidRPr="00D96766">
        <w:rPr>
          <w:bCs/>
          <w:lang w:val="en-US" w:eastAsia="ja-JP"/>
        </w:rPr>
        <w:t xml:space="preserve">5.2.3.1. </w:t>
      </w:r>
      <w:r w:rsidRPr="00D96766">
        <w:rPr>
          <w:bCs/>
          <w:lang w:val="en-US" w:eastAsia="ja-JP"/>
        </w:rPr>
        <w:tab/>
        <w:t xml:space="preserve">When </w:t>
      </w:r>
      <w:r w:rsidRPr="00BC0E27">
        <w:rPr>
          <w:color w:val="000000" w:themeColor="text1"/>
          <w:lang w:eastAsia="ja-JP"/>
        </w:rPr>
        <w:t>the</w:t>
      </w:r>
      <w:r w:rsidRPr="00D96766">
        <w:rPr>
          <w:bCs/>
          <w:lang w:val="en-US" w:eastAsia="ja-JP"/>
        </w:rPr>
        <w:t xml:space="preserve"> vehicle is equipped with a means to automatically deactivate the ACPE, for instance in situations such as carrying a bicycle rack</w:t>
      </w:r>
      <w:r>
        <w:rPr>
          <w:bCs/>
          <w:lang w:val="en-US" w:eastAsia="ja-JP"/>
        </w:rPr>
        <w:t xml:space="preserve"> or</w:t>
      </w:r>
      <w:r w:rsidRPr="00D96766">
        <w:rPr>
          <w:bCs/>
          <w:lang w:val="en-US" w:eastAsia="ja-JP"/>
        </w:rPr>
        <w:t xml:space="preserve"> towing a trailer, the following conditions shall apply as appropriate:</w:t>
      </w:r>
    </w:p>
    <w:p w14:paraId="1F7B63E9" w14:textId="77777777" w:rsidR="00654773" w:rsidRPr="00D96766" w:rsidRDefault="00654773" w:rsidP="00185D62">
      <w:pPr>
        <w:adjustRightInd w:val="0"/>
        <w:snapToGrid w:val="0"/>
        <w:spacing w:after="120" w:line="240" w:lineRule="auto"/>
        <w:ind w:left="2268" w:right="1134" w:hanging="1134"/>
        <w:jc w:val="both"/>
        <w:rPr>
          <w:bCs/>
          <w:lang w:val="en-US" w:eastAsia="ja-JP"/>
        </w:rPr>
      </w:pPr>
      <w:r w:rsidRPr="00D96766">
        <w:rPr>
          <w:bCs/>
          <w:lang w:val="en-US" w:eastAsia="ja-JP"/>
        </w:rPr>
        <w:t xml:space="preserve">5.2.3.1.1. </w:t>
      </w:r>
      <w:r w:rsidRPr="00D96766">
        <w:rPr>
          <w:bCs/>
          <w:lang w:val="en-US" w:eastAsia="ja-JP"/>
        </w:rPr>
        <w:tab/>
        <w:t xml:space="preserve">The vehicle manufacturer shall provide a list of situations and corresponding criteria where the ACPE is </w:t>
      </w:r>
      <w:r w:rsidRPr="00BC0E27">
        <w:rPr>
          <w:color w:val="000000" w:themeColor="text1"/>
          <w:lang w:eastAsia="ja-JP"/>
        </w:rPr>
        <w:t>automatically</w:t>
      </w:r>
      <w:r w:rsidRPr="00D96766">
        <w:rPr>
          <w:bCs/>
          <w:lang w:val="en-US" w:eastAsia="ja-JP"/>
        </w:rPr>
        <w:t xml:space="preserve"> deactivated to the technical service at the time of type</w:t>
      </w:r>
      <w:r>
        <w:rPr>
          <w:bCs/>
          <w:lang w:val="en-US" w:eastAsia="ja-JP"/>
        </w:rPr>
        <w:t>-</w:t>
      </w:r>
      <w:proofErr w:type="gramStart"/>
      <w:r w:rsidRPr="00D96766">
        <w:rPr>
          <w:bCs/>
          <w:lang w:val="en-US" w:eastAsia="ja-JP"/>
        </w:rPr>
        <w:t>approval</w:t>
      </w:r>
      <w:proofErr w:type="gramEnd"/>
      <w:r w:rsidRPr="00D96766">
        <w:rPr>
          <w:bCs/>
          <w:lang w:val="en-US" w:eastAsia="ja-JP"/>
        </w:rPr>
        <w:t xml:space="preserve"> and it shall be annexed to the test report.</w:t>
      </w:r>
    </w:p>
    <w:p w14:paraId="5BB491E6" w14:textId="77777777" w:rsidR="00654773" w:rsidRPr="0059341C" w:rsidRDefault="00654773" w:rsidP="008E3C67">
      <w:pPr>
        <w:adjustRightInd w:val="0"/>
        <w:snapToGrid w:val="0"/>
        <w:spacing w:after="120"/>
        <w:ind w:left="2268" w:right="1134" w:hanging="1134"/>
        <w:jc w:val="both"/>
        <w:rPr>
          <w:bCs/>
          <w:color w:val="000000" w:themeColor="text1"/>
          <w:lang w:val="en-US" w:eastAsia="ja-JP"/>
        </w:rPr>
      </w:pPr>
      <w:r w:rsidRPr="00D96766">
        <w:rPr>
          <w:bCs/>
          <w:lang w:val="en-US" w:eastAsia="ja-JP"/>
        </w:rPr>
        <w:t xml:space="preserve">5.2.3.1.2. </w:t>
      </w:r>
      <w:r w:rsidRPr="00D96766">
        <w:rPr>
          <w:bCs/>
          <w:lang w:val="en-US" w:eastAsia="ja-JP"/>
        </w:rPr>
        <w:tab/>
        <w:t xml:space="preserve">The </w:t>
      </w:r>
      <w:r w:rsidRPr="00912D79">
        <w:rPr>
          <w:bCs/>
        </w:rPr>
        <w:t>ACPE</w:t>
      </w:r>
      <w:r w:rsidRPr="00D96766">
        <w:rPr>
          <w:bCs/>
          <w:lang w:val="en-US" w:eastAsia="ja-JP"/>
        </w:rPr>
        <w:t xml:space="preserve"> </w:t>
      </w:r>
      <w:r w:rsidRPr="00BC0E27">
        <w:rPr>
          <w:color w:val="000000" w:themeColor="text1"/>
          <w:lang w:eastAsia="ja-JP"/>
        </w:rPr>
        <w:t>shall</w:t>
      </w:r>
      <w:r w:rsidRPr="00D96766">
        <w:rPr>
          <w:bCs/>
          <w:lang w:val="en-US" w:eastAsia="ja-JP"/>
        </w:rPr>
        <w:t xml:space="preserve"> be automatically reactivated as soon as the conditions that led to the automatic </w:t>
      </w:r>
      <w:r w:rsidRPr="0059341C">
        <w:rPr>
          <w:bCs/>
          <w:color w:val="000000" w:themeColor="text1"/>
          <w:lang w:val="en-US" w:eastAsia="ja-JP"/>
        </w:rPr>
        <w:t>deactivation are not present anymore.</w:t>
      </w:r>
    </w:p>
    <w:p w14:paraId="394DFD7F" w14:textId="77777777" w:rsidR="00654773" w:rsidRPr="0059341C" w:rsidRDefault="00654773" w:rsidP="008E3C67">
      <w:pPr>
        <w:adjustRightInd w:val="0"/>
        <w:snapToGrid w:val="0"/>
        <w:spacing w:after="120"/>
        <w:ind w:left="2268" w:right="1134" w:hanging="1134"/>
        <w:jc w:val="both"/>
        <w:rPr>
          <w:bCs/>
          <w:color w:val="000000" w:themeColor="text1"/>
          <w:lang w:eastAsia="ja-JP"/>
        </w:rPr>
      </w:pPr>
      <w:r w:rsidRPr="0059341C">
        <w:rPr>
          <w:bCs/>
          <w:color w:val="000000" w:themeColor="text1"/>
          <w:lang w:val="en-US" w:eastAsia="ja-JP"/>
        </w:rPr>
        <w:lastRenderedPageBreak/>
        <w:t>5.2.3.1.3.</w:t>
      </w:r>
      <w:r w:rsidRPr="0059341C">
        <w:rPr>
          <w:bCs/>
          <w:color w:val="000000" w:themeColor="text1"/>
          <w:lang w:val="en-US" w:eastAsia="ja-JP"/>
        </w:rPr>
        <w:tab/>
      </w:r>
      <w:r w:rsidRPr="0059341C">
        <w:rPr>
          <w:bCs/>
          <w:color w:val="000000" w:themeColor="text1"/>
          <w:lang w:eastAsia="ja-JP"/>
        </w:rPr>
        <w:t xml:space="preserve">A </w:t>
      </w:r>
      <w:r w:rsidRPr="0059341C">
        <w:rPr>
          <w:bCs/>
          <w:color w:val="000000" w:themeColor="text1"/>
        </w:rPr>
        <w:t>deactivation</w:t>
      </w:r>
      <w:r w:rsidRPr="0059341C">
        <w:rPr>
          <w:bCs/>
          <w:color w:val="000000" w:themeColor="text1"/>
          <w:lang w:eastAsia="ja-JP"/>
        </w:rPr>
        <w:t xml:space="preserve"> warning shall be given at least at the time of deactivation</w:t>
      </w:r>
      <w:r w:rsidRPr="0059341C">
        <w:rPr>
          <w:bCs/>
          <w:color w:val="000000" w:themeColor="text1"/>
        </w:rPr>
        <w:t xml:space="preserve"> </w:t>
      </w:r>
      <w:r w:rsidRPr="0059341C">
        <w:rPr>
          <w:bCs/>
          <w:color w:val="000000" w:themeColor="text1"/>
          <w:lang w:eastAsia="ja-JP"/>
        </w:rPr>
        <w:t xml:space="preserve">unless a failure warning is given as per </w:t>
      </w:r>
      <w:r>
        <w:rPr>
          <w:bCs/>
          <w:color w:val="000000" w:themeColor="text1"/>
          <w:lang w:eastAsia="ja-JP"/>
        </w:rPr>
        <w:t>paragraph </w:t>
      </w:r>
      <w:r w:rsidRPr="0059341C">
        <w:rPr>
          <w:bCs/>
          <w:color w:val="000000" w:themeColor="text1"/>
          <w:lang w:eastAsia="ja-JP"/>
        </w:rPr>
        <w:t>5.3.3.</w:t>
      </w:r>
    </w:p>
    <w:p w14:paraId="0002BBEB" w14:textId="77777777" w:rsidR="00654773" w:rsidRPr="0059341C" w:rsidRDefault="00654773" w:rsidP="008E3C67">
      <w:pPr>
        <w:adjustRightInd w:val="0"/>
        <w:snapToGrid w:val="0"/>
        <w:spacing w:after="120"/>
        <w:ind w:left="2268" w:right="1134" w:hanging="1134"/>
        <w:jc w:val="both"/>
        <w:rPr>
          <w:bCs/>
          <w:color w:val="000000" w:themeColor="text1"/>
          <w:lang w:val="en-US" w:eastAsia="ja-JP"/>
        </w:rPr>
      </w:pPr>
      <w:r w:rsidRPr="0059341C">
        <w:rPr>
          <w:bCs/>
          <w:color w:val="000000" w:themeColor="text1"/>
          <w:lang w:val="en-US" w:eastAsia="ja-JP"/>
        </w:rPr>
        <w:t>5.2.3.</w:t>
      </w:r>
      <w:r w:rsidRPr="0059341C">
        <w:rPr>
          <w:rFonts w:hint="eastAsia"/>
          <w:bCs/>
          <w:color w:val="000000" w:themeColor="text1"/>
          <w:lang w:val="en-US" w:eastAsia="ja-JP"/>
        </w:rPr>
        <w:t>1.3.1</w:t>
      </w:r>
      <w:r w:rsidRPr="0059341C">
        <w:rPr>
          <w:bCs/>
          <w:color w:val="000000" w:themeColor="text1"/>
          <w:lang w:val="en-US" w:eastAsia="ja-JP"/>
        </w:rPr>
        <w:t>.</w:t>
      </w:r>
      <w:r w:rsidRPr="0059341C">
        <w:rPr>
          <w:bCs/>
          <w:color w:val="000000" w:themeColor="text1"/>
          <w:lang w:val="en-US" w:eastAsia="ja-JP"/>
        </w:rPr>
        <w:tab/>
        <w:t xml:space="preserve">While </w:t>
      </w:r>
      <w:r w:rsidRPr="0059341C">
        <w:rPr>
          <w:bCs/>
          <w:color w:val="000000" w:themeColor="text1"/>
        </w:rPr>
        <w:t>an</w:t>
      </w:r>
      <w:r w:rsidRPr="0059341C">
        <w:rPr>
          <w:bCs/>
          <w:color w:val="000000" w:themeColor="text1"/>
          <w:lang w:val="en-US" w:eastAsia="ja-JP"/>
        </w:rPr>
        <w:t xml:space="preserve"> </w:t>
      </w:r>
      <w:r w:rsidRPr="00BC0E27">
        <w:rPr>
          <w:color w:val="000000" w:themeColor="text1"/>
          <w:lang w:eastAsia="ja-JP"/>
        </w:rPr>
        <w:t>Automated</w:t>
      </w:r>
      <w:r w:rsidRPr="0059341C">
        <w:rPr>
          <w:bCs/>
          <w:color w:val="000000" w:themeColor="text1"/>
          <w:lang w:val="en-US" w:eastAsia="ja-JP"/>
        </w:rPr>
        <w:t xml:space="preserve"> Driving System is in control of the vehicle, or an Advanced Driver-Assistance System is in active mode (</w:t>
      </w:r>
      <w:proofErr w:type="gramStart"/>
      <w:r w:rsidRPr="0059341C">
        <w:rPr>
          <w:bCs/>
          <w:color w:val="000000" w:themeColor="text1"/>
          <w:lang w:val="en-US" w:eastAsia="ja-JP"/>
        </w:rPr>
        <w:t>e.g.</w:t>
      </w:r>
      <w:proofErr w:type="gramEnd"/>
      <w:r w:rsidRPr="0059341C">
        <w:rPr>
          <w:bCs/>
          <w:color w:val="000000" w:themeColor="text1"/>
          <w:lang w:val="en-US" w:eastAsia="ja-JP"/>
        </w:rPr>
        <w:t xml:space="preserve"> ALKS or ACSF category A is active), the ACPE may be suspended or its control strategies adapted without indication to the driver, as long as it remains ensured that the vehicle provides at least the same acceleration suppression capabilities as the ACPE. The suspension of the ACPE or the adapted control strategies shall be documented and demonstrated by the manufacturer to the Approval Authority during the inspection of the safety concept as part of the assessment to Annex</w:t>
      </w:r>
      <w:r>
        <w:rPr>
          <w:bCs/>
          <w:color w:val="000000" w:themeColor="text1"/>
          <w:lang w:val="en-US" w:eastAsia="ja-JP"/>
        </w:rPr>
        <w:t> </w:t>
      </w:r>
      <w:r w:rsidRPr="0059341C">
        <w:rPr>
          <w:bCs/>
          <w:color w:val="000000" w:themeColor="text1"/>
          <w:lang w:val="en-US" w:eastAsia="ja-JP"/>
        </w:rPr>
        <w:t xml:space="preserve">3. </w:t>
      </w:r>
    </w:p>
    <w:p w14:paraId="03EFE47E" w14:textId="77777777" w:rsidR="00654773" w:rsidRPr="0059341C" w:rsidRDefault="00654773" w:rsidP="008E3C67">
      <w:pPr>
        <w:adjustRightInd w:val="0"/>
        <w:snapToGrid w:val="0"/>
        <w:spacing w:after="120"/>
        <w:ind w:left="2268" w:right="1134" w:hanging="1134"/>
        <w:jc w:val="both"/>
        <w:rPr>
          <w:bCs/>
          <w:color w:val="000000" w:themeColor="text1"/>
        </w:rPr>
      </w:pPr>
      <w:r w:rsidRPr="0059341C">
        <w:rPr>
          <w:bCs/>
          <w:color w:val="000000" w:themeColor="text1"/>
        </w:rPr>
        <w:t>5.3</w:t>
      </w:r>
      <w:r>
        <w:rPr>
          <w:rFonts w:hint="eastAsia"/>
          <w:bCs/>
          <w:color w:val="000000" w:themeColor="text1"/>
          <w:lang w:eastAsia="ja-JP"/>
        </w:rPr>
        <w:t>.</w:t>
      </w:r>
      <w:r w:rsidRPr="0059341C">
        <w:rPr>
          <w:bCs/>
          <w:color w:val="000000" w:themeColor="text1"/>
        </w:rPr>
        <w:tab/>
        <w:t xml:space="preserve">Failure </w:t>
      </w:r>
      <w:r w:rsidRPr="00BC0E27">
        <w:rPr>
          <w:color w:val="000000" w:themeColor="text1"/>
          <w:lang w:eastAsia="ja-JP"/>
        </w:rPr>
        <w:t>detection</w:t>
      </w:r>
      <w:r w:rsidRPr="0059341C">
        <w:rPr>
          <w:bCs/>
          <w:color w:val="000000" w:themeColor="text1"/>
        </w:rPr>
        <w:t xml:space="preserve"> / self-check</w:t>
      </w:r>
    </w:p>
    <w:p w14:paraId="251D5925" w14:textId="77777777" w:rsidR="00654773" w:rsidRPr="0059341C" w:rsidRDefault="00654773" w:rsidP="008E3C67">
      <w:pPr>
        <w:adjustRightInd w:val="0"/>
        <w:snapToGrid w:val="0"/>
        <w:spacing w:after="120"/>
        <w:ind w:left="2268" w:right="1134" w:hanging="1134"/>
        <w:jc w:val="both"/>
        <w:rPr>
          <w:bCs/>
          <w:color w:val="000000" w:themeColor="text1"/>
        </w:rPr>
      </w:pPr>
      <w:r w:rsidRPr="0059341C">
        <w:rPr>
          <w:bCs/>
          <w:color w:val="000000" w:themeColor="text1"/>
        </w:rPr>
        <w:t>5.3.1</w:t>
      </w:r>
      <w:r>
        <w:rPr>
          <w:rFonts w:hint="eastAsia"/>
          <w:bCs/>
          <w:color w:val="000000" w:themeColor="text1"/>
          <w:lang w:eastAsia="ja-JP"/>
        </w:rPr>
        <w:t>.</w:t>
      </w:r>
      <w:r w:rsidRPr="0059341C">
        <w:rPr>
          <w:bCs/>
          <w:color w:val="000000" w:themeColor="text1"/>
        </w:rPr>
        <w:tab/>
        <w:t>A failure warning shall be given to the driver when there is a failure in the ACPE that prevents the requirements of this Regulation being met. The warning shall be as specified in paragraph</w:t>
      </w:r>
      <w:r>
        <w:rPr>
          <w:bCs/>
          <w:color w:val="000000" w:themeColor="text1"/>
        </w:rPr>
        <w:t> </w:t>
      </w:r>
      <w:r w:rsidRPr="0059341C">
        <w:rPr>
          <w:bCs/>
          <w:color w:val="000000" w:themeColor="text1"/>
        </w:rPr>
        <w:t>5.4.3.</w:t>
      </w:r>
    </w:p>
    <w:p w14:paraId="71F1978F" w14:textId="77777777" w:rsidR="00654773" w:rsidRPr="0059341C" w:rsidRDefault="00654773" w:rsidP="008E3C67">
      <w:pPr>
        <w:adjustRightInd w:val="0"/>
        <w:snapToGrid w:val="0"/>
        <w:spacing w:after="120"/>
        <w:ind w:left="2268" w:right="1134" w:hanging="1134"/>
        <w:jc w:val="both"/>
        <w:rPr>
          <w:bCs/>
          <w:color w:val="000000" w:themeColor="text1"/>
        </w:rPr>
      </w:pPr>
      <w:r w:rsidRPr="0059341C">
        <w:rPr>
          <w:bCs/>
          <w:color w:val="000000" w:themeColor="text1"/>
        </w:rPr>
        <w:t>5.3.1.1</w:t>
      </w:r>
      <w:r>
        <w:rPr>
          <w:rFonts w:hint="eastAsia"/>
          <w:bCs/>
          <w:color w:val="000000" w:themeColor="text1"/>
          <w:lang w:eastAsia="ja-JP"/>
        </w:rPr>
        <w:t>.</w:t>
      </w:r>
      <w:r w:rsidRPr="0059341C">
        <w:rPr>
          <w:bCs/>
          <w:color w:val="000000" w:themeColor="text1"/>
        </w:rPr>
        <w:tab/>
        <w:t xml:space="preserve">It is not </w:t>
      </w:r>
      <w:r w:rsidRPr="00BC0E27">
        <w:rPr>
          <w:color w:val="000000" w:themeColor="text1"/>
          <w:lang w:eastAsia="ja-JP"/>
        </w:rPr>
        <w:t>required</w:t>
      </w:r>
      <w:r w:rsidRPr="0059341C">
        <w:rPr>
          <w:bCs/>
          <w:color w:val="000000" w:themeColor="text1"/>
        </w:rPr>
        <w:t xml:space="preserve"> to provide the driver with a failure warning signal to indicate that the ACPE is temporarily not available, for example due to inclement weather conditions.</w:t>
      </w:r>
    </w:p>
    <w:p w14:paraId="5C5035BE" w14:textId="77777777" w:rsidR="00654773" w:rsidRPr="0059341C" w:rsidRDefault="00654773" w:rsidP="008E3C67">
      <w:pPr>
        <w:adjustRightInd w:val="0"/>
        <w:snapToGrid w:val="0"/>
        <w:spacing w:after="120"/>
        <w:ind w:left="2268" w:right="1134" w:hanging="1134"/>
        <w:jc w:val="both"/>
        <w:rPr>
          <w:bCs/>
          <w:color w:val="000000" w:themeColor="text1"/>
        </w:rPr>
      </w:pPr>
      <w:r w:rsidRPr="0059341C">
        <w:rPr>
          <w:bCs/>
          <w:color w:val="000000" w:themeColor="text1"/>
        </w:rPr>
        <w:t>5.3.2</w:t>
      </w:r>
      <w:r>
        <w:rPr>
          <w:rFonts w:hint="eastAsia"/>
          <w:bCs/>
          <w:color w:val="000000" w:themeColor="text1"/>
          <w:lang w:eastAsia="ja-JP"/>
        </w:rPr>
        <w:t>.</w:t>
      </w:r>
      <w:r w:rsidRPr="0059341C">
        <w:rPr>
          <w:bCs/>
          <w:color w:val="000000" w:themeColor="text1"/>
        </w:rPr>
        <w:tab/>
        <w:t xml:space="preserve">There shall not </w:t>
      </w:r>
      <w:r w:rsidRPr="00BC0E27">
        <w:rPr>
          <w:color w:val="000000" w:themeColor="text1"/>
          <w:lang w:eastAsia="ja-JP"/>
        </w:rPr>
        <w:t>be</w:t>
      </w:r>
      <w:r w:rsidRPr="0059341C">
        <w:rPr>
          <w:bCs/>
          <w:color w:val="000000" w:themeColor="text1"/>
        </w:rPr>
        <w:t xml:space="preserve"> an appreciable time interval between each ACPE self-check</w:t>
      </w:r>
      <w:r>
        <w:rPr>
          <w:rFonts w:hint="eastAsia"/>
          <w:bCs/>
          <w:color w:val="000000" w:themeColor="text1"/>
          <w:lang w:eastAsia="ja-JP"/>
        </w:rPr>
        <w:t>,</w:t>
      </w:r>
      <w:r w:rsidRPr="00B23FFE">
        <w:rPr>
          <w:rFonts w:hint="eastAsia"/>
          <w:bCs/>
          <w:color w:val="000000" w:themeColor="text1"/>
          <w:lang w:eastAsia="ja-JP"/>
        </w:rPr>
        <w:t xml:space="preserve"> </w:t>
      </w:r>
      <w:r w:rsidRPr="0059341C">
        <w:rPr>
          <w:rFonts w:hint="eastAsia"/>
          <w:bCs/>
          <w:color w:val="000000" w:themeColor="text1"/>
          <w:lang w:eastAsia="ja-JP"/>
        </w:rPr>
        <w:t>a</w:t>
      </w:r>
      <w:r w:rsidRPr="0059341C">
        <w:rPr>
          <w:bCs/>
          <w:color w:val="000000" w:themeColor="text1"/>
        </w:rPr>
        <w:t>nd</w:t>
      </w:r>
      <w:r w:rsidRPr="0059341C">
        <w:rPr>
          <w:rFonts w:hint="eastAsia"/>
          <w:bCs/>
          <w:color w:val="000000" w:themeColor="text1"/>
          <w:lang w:eastAsia="ja-JP"/>
        </w:rPr>
        <w:t xml:space="preserve"> </w:t>
      </w:r>
      <w:r w:rsidRPr="0059341C">
        <w:rPr>
          <w:bCs/>
          <w:color w:val="000000" w:themeColor="text1"/>
        </w:rPr>
        <w:t>subsequently there shall not be a delay in illuminating the warning signal, in the case of</w:t>
      </w:r>
      <w:r w:rsidRPr="0059341C">
        <w:rPr>
          <w:rFonts w:hint="eastAsia"/>
          <w:bCs/>
          <w:color w:val="000000" w:themeColor="text1"/>
          <w:lang w:eastAsia="ja-JP"/>
        </w:rPr>
        <w:t xml:space="preserve"> </w:t>
      </w:r>
      <w:r w:rsidRPr="0059341C">
        <w:rPr>
          <w:bCs/>
          <w:color w:val="000000" w:themeColor="text1"/>
        </w:rPr>
        <w:t>an electrically detectable failure.</w:t>
      </w:r>
    </w:p>
    <w:p w14:paraId="0C2AB057" w14:textId="77777777" w:rsidR="00654773" w:rsidRPr="0059341C" w:rsidRDefault="00654773" w:rsidP="008E3C67">
      <w:pPr>
        <w:adjustRightInd w:val="0"/>
        <w:snapToGrid w:val="0"/>
        <w:spacing w:after="120"/>
        <w:ind w:left="2268" w:right="1134" w:hanging="1134"/>
        <w:jc w:val="both"/>
        <w:rPr>
          <w:bCs/>
          <w:color w:val="000000" w:themeColor="text1"/>
        </w:rPr>
      </w:pPr>
      <w:r w:rsidRPr="0059341C">
        <w:rPr>
          <w:bCs/>
          <w:color w:val="000000" w:themeColor="text1"/>
        </w:rPr>
        <w:t>5.3.3</w:t>
      </w:r>
      <w:r>
        <w:rPr>
          <w:rFonts w:hint="eastAsia"/>
          <w:bCs/>
          <w:color w:val="000000" w:themeColor="text1"/>
          <w:lang w:eastAsia="ja-JP"/>
        </w:rPr>
        <w:t>.</w:t>
      </w:r>
      <w:r w:rsidRPr="0059341C">
        <w:rPr>
          <w:bCs/>
          <w:color w:val="000000" w:themeColor="text1"/>
        </w:rPr>
        <w:tab/>
        <w:t xml:space="preserve">A failure </w:t>
      </w:r>
      <w:r w:rsidRPr="00BC0E27">
        <w:rPr>
          <w:color w:val="000000" w:themeColor="text1"/>
          <w:lang w:eastAsia="ja-JP"/>
        </w:rPr>
        <w:t>warning</w:t>
      </w:r>
      <w:r w:rsidRPr="0059341C">
        <w:rPr>
          <w:bCs/>
          <w:color w:val="000000" w:themeColor="text1"/>
        </w:rPr>
        <w:t xml:space="preserve"> shall also be given to the driver in the case of a detected non-electrical failure condition</w:t>
      </w:r>
      <w:bookmarkStart w:id="10" w:name="OLE_LINK4"/>
      <w:r w:rsidRPr="0059341C">
        <w:rPr>
          <w:bCs/>
          <w:color w:val="000000" w:themeColor="text1"/>
        </w:rPr>
        <w:t xml:space="preserve"> (</w:t>
      </w:r>
      <w:proofErr w:type="gramStart"/>
      <w:r w:rsidRPr="0059341C">
        <w:rPr>
          <w:bCs/>
          <w:color w:val="000000" w:themeColor="text1"/>
        </w:rPr>
        <w:t>e.g.</w:t>
      </w:r>
      <w:proofErr w:type="gramEnd"/>
      <w:r w:rsidRPr="0059341C">
        <w:rPr>
          <w:bCs/>
          <w:color w:val="000000" w:themeColor="text1"/>
        </w:rPr>
        <w:t xml:space="preserve"> sensor blindness or sensor misalignment)</w:t>
      </w:r>
      <w:r w:rsidRPr="0059341C">
        <w:rPr>
          <w:rFonts w:hint="eastAsia"/>
          <w:bCs/>
          <w:color w:val="000000" w:themeColor="text1"/>
          <w:lang w:eastAsia="ja-JP"/>
        </w:rPr>
        <w:t xml:space="preserve"> </w:t>
      </w:r>
      <w:r w:rsidRPr="0059341C">
        <w:rPr>
          <w:bCs/>
          <w:color w:val="000000" w:themeColor="text1"/>
          <w:lang w:eastAsia="ja-JP"/>
        </w:rPr>
        <w:t xml:space="preserve">unless </w:t>
      </w:r>
      <w:r>
        <w:rPr>
          <w:bCs/>
          <w:color w:val="000000" w:themeColor="text1"/>
          <w:lang w:eastAsia="ja-JP"/>
        </w:rPr>
        <w:t>a deactivation</w:t>
      </w:r>
      <w:r w:rsidRPr="0059341C">
        <w:rPr>
          <w:bCs/>
          <w:color w:val="000000" w:themeColor="text1"/>
          <w:lang w:eastAsia="ja-JP"/>
        </w:rPr>
        <w:t xml:space="preserve"> warning is given as per</w:t>
      </w:r>
      <w:r>
        <w:rPr>
          <w:bCs/>
          <w:color w:val="000000" w:themeColor="text1"/>
          <w:lang w:eastAsia="ja-JP"/>
        </w:rPr>
        <w:t xml:space="preserve"> paragraph </w:t>
      </w:r>
      <w:r w:rsidRPr="0059341C">
        <w:rPr>
          <w:bCs/>
          <w:color w:val="000000" w:themeColor="text1"/>
          <w:lang w:eastAsia="ja-JP"/>
        </w:rPr>
        <w:t>5.2.3.1.3</w:t>
      </w:r>
      <w:r w:rsidRPr="0059341C">
        <w:rPr>
          <w:bCs/>
          <w:color w:val="000000" w:themeColor="text1"/>
        </w:rPr>
        <w:t>.</w:t>
      </w:r>
      <w:bookmarkEnd w:id="10"/>
    </w:p>
    <w:p w14:paraId="5CBBA5D0" w14:textId="77777777" w:rsidR="00654773" w:rsidRPr="0059341C" w:rsidRDefault="00654773" w:rsidP="008E3C67">
      <w:pPr>
        <w:adjustRightInd w:val="0"/>
        <w:snapToGrid w:val="0"/>
        <w:spacing w:after="120"/>
        <w:ind w:left="2268" w:right="1134" w:hanging="1134"/>
        <w:jc w:val="both"/>
        <w:rPr>
          <w:bCs/>
          <w:color w:val="000000" w:themeColor="text1"/>
        </w:rPr>
      </w:pPr>
      <w:r w:rsidRPr="0059341C">
        <w:rPr>
          <w:bCs/>
          <w:color w:val="000000" w:themeColor="text1"/>
        </w:rPr>
        <w:t>5.3.4</w:t>
      </w:r>
      <w:r>
        <w:rPr>
          <w:rFonts w:hint="eastAsia"/>
          <w:bCs/>
          <w:color w:val="000000" w:themeColor="text1"/>
          <w:lang w:eastAsia="ja-JP"/>
        </w:rPr>
        <w:t>.</w:t>
      </w:r>
      <w:r w:rsidRPr="0059341C">
        <w:rPr>
          <w:bCs/>
          <w:color w:val="000000" w:themeColor="text1"/>
        </w:rPr>
        <w:tab/>
        <w:t>If the vehicle speed is greater than 10</w:t>
      </w:r>
      <w:r>
        <w:rPr>
          <w:bCs/>
          <w:color w:val="000000" w:themeColor="text1"/>
        </w:rPr>
        <w:t> </w:t>
      </w:r>
      <w:r w:rsidRPr="0059341C">
        <w:rPr>
          <w:bCs/>
          <w:color w:val="000000" w:themeColor="text1"/>
        </w:rPr>
        <w:t>km/h at the time a failure is detected, the warning signal shall be given not later than the next time the vehicle speed is below 10</w:t>
      </w:r>
      <w:r>
        <w:rPr>
          <w:bCs/>
          <w:color w:val="000000" w:themeColor="text1"/>
        </w:rPr>
        <w:t> </w:t>
      </w:r>
      <w:r w:rsidRPr="0059341C">
        <w:rPr>
          <w:bCs/>
          <w:color w:val="000000" w:themeColor="text1"/>
        </w:rPr>
        <w:t>km/h.</w:t>
      </w:r>
    </w:p>
    <w:p w14:paraId="25D4FCD9" w14:textId="77777777" w:rsidR="00654773" w:rsidRPr="0059341C" w:rsidRDefault="00654773" w:rsidP="008E3C67">
      <w:pPr>
        <w:adjustRightInd w:val="0"/>
        <w:snapToGrid w:val="0"/>
        <w:spacing w:after="120"/>
        <w:ind w:left="2268" w:right="1134" w:hanging="1134"/>
        <w:jc w:val="both"/>
        <w:rPr>
          <w:bCs/>
          <w:color w:val="000000" w:themeColor="text1"/>
        </w:rPr>
      </w:pPr>
      <w:r w:rsidRPr="0059341C">
        <w:rPr>
          <w:bCs/>
          <w:color w:val="000000" w:themeColor="text1"/>
        </w:rPr>
        <w:t xml:space="preserve">5.4. </w:t>
      </w:r>
      <w:r w:rsidRPr="0059341C">
        <w:rPr>
          <w:bCs/>
          <w:color w:val="000000" w:themeColor="text1"/>
        </w:rPr>
        <w:tab/>
        <w:t>Warning signals</w:t>
      </w:r>
    </w:p>
    <w:p w14:paraId="76F4D3F7" w14:textId="77777777" w:rsidR="00654773" w:rsidRPr="0059341C" w:rsidRDefault="00654773" w:rsidP="008E3C67">
      <w:pPr>
        <w:adjustRightInd w:val="0"/>
        <w:snapToGrid w:val="0"/>
        <w:spacing w:after="120"/>
        <w:ind w:left="2268" w:right="1134" w:hanging="1134"/>
        <w:jc w:val="both"/>
        <w:rPr>
          <w:bCs/>
          <w:color w:val="000000" w:themeColor="text1"/>
        </w:rPr>
      </w:pPr>
      <w:r w:rsidRPr="0059341C">
        <w:rPr>
          <w:bCs/>
          <w:color w:val="000000" w:themeColor="text1"/>
        </w:rPr>
        <w:t>5.4.1.</w:t>
      </w:r>
      <w:r w:rsidRPr="0059341C">
        <w:rPr>
          <w:bCs/>
          <w:color w:val="000000" w:themeColor="text1"/>
        </w:rPr>
        <w:tab/>
      </w:r>
      <w:r w:rsidRPr="00BC0E27">
        <w:rPr>
          <w:color w:val="000000" w:themeColor="text1"/>
          <w:lang w:eastAsia="ja-JP"/>
        </w:rPr>
        <w:t>General</w:t>
      </w:r>
    </w:p>
    <w:p w14:paraId="2974A158" w14:textId="77777777" w:rsidR="00654773" w:rsidRPr="0059341C" w:rsidRDefault="00654773" w:rsidP="008E3C67">
      <w:pPr>
        <w:adjustRightInd w:val="0"/>
        <w:snapToGrid w:val="0"/>
        <w:spacing w:after="120"/>
        <w:ind w:left="2268" w:right="1134" w:hanging="1134"/>
        <w:jc w:val="both"/>
        <w:rPr>
          <w:bCs/>
          <w:color w:val="000000" w:themeColor="text1"/>
        </w:rPr>
      </w:pPr>
      <w:r w:rsidRPr="0059341C">
        <w:rPr>
          <w:bCs/>
          <w:color w:val="000000" w:themeColor="text1"/>
        </w:rPr>
        <w:t>5.4.1.1</w:t>
      </w:r>
      <w:r>
        <w:rPr>
          <w:rFonts w:hint="eastAsia"/>
          <w:bCs/>
          <w:color w:val="000000" w:themeColor="text1"/>
          <w:lang w:eastAsia="ja-JP"/>
        </w:rPr>
        <w:t>.</w:t>
      </w:r>
      <w:r w:rsidRPr="0059341C">
        <w:rPr>
          <w:bCs/>
          <w:color w:val="000000" w:themeColor="text1"/>
        </w:rPr>
        <w:tab/>
        <w:t xml:space="preserve">The optical warning </w:t>
      </w:r>
      <w:r w:rsidRPr="00BC0E27">
        <w:rPr>
          <w:color w:val="000000" w:themeColor="text1"/>
          <w:lang w:eastAsia="ja-JP"/>
        </w:rPr>
        <w:t>signals</w:t>
      </w:r>
      <w:r w:rsidRPr="0059341C">
        <w:rPr>
          <w:bCs/>
          <w:color w:val="000000" w:themeColor="text1"/>
        </w:rPr>
        <w:t xml:space="preserve"> shall be visible even by daylight; the satisfactory condition of the signals must be easily verifiable by the driver from the driver's seat.</w:t>
      </w:r>
    </w:p>
    <w:p w14:paraId="7A5E751F" w14:textId="77777777" w:rsidR="00654773" w:rsidRPr="0059341C" w:rsidRDefault="00654773" w:rsidP="00185D62">
      <w:pPr>
        <w:adjustRightInd w:val="0"/>
        <w:snapToGrid w:val="0"/>
        <w:spacing w:after="120" w:line="240" w:lineRule="auto"/>
        <w:ind w:left="2268" w:right="1134" w:hanging="1134"/>
        <w:jc w:val="both"/>
        <w:rPr>
          <w:bCs/>
          <w:color w:val="000000" w:themeColor="text1"/>
        </w:rPr>
      </w:pPr>
      <w:r w:rsidRPr="0059341C">
        <w:rPr>
          <w:bCs/>
          <w:color w:val="000000" w:themeColor="text1"/>
        </w:rPr>
        <w:t>5.4.1.2</w:t>
      </w:r>
      <w:r>
        <w:rPr>
          <w:rFonts w:hint="eastAsia"/>
          <w:bCs/>
          <w:color w:val="000000" w:themeColor="text1"/>
          <w:lang w:eastAsia="ja-JP"/>
        </w:rPr>
        <w:t>.</w:t>
      </w:r>
      <w:r w:rsidRPr="0059341C">
        <w:rPr>
          <w:bCs/>
          <w:color w:val="000000" w:themeColor="text1"/>
        </w:rPr>
        <w:tab/>
        <w:t xml:space="preserve">Each ACPE optical </w:t>
      </w:r>
      <w:r w:rsidRPr="00BC0E27">
        <w:rPr>
          <w:color w:val="000000" w:themeColor="text1"/>
          <w:lang w:eastAsia="ja-JP"/>
        </w:rPr>
        <w:t>warning</w:t>
      </w:r>
      <w:r w:rsidRPr="0059341C">
        <w:rPr>
          <w:bCs/>
          <w:color w:val="000000" w:themeColor="text1"/>
        </w:rPr>
        <w:t xml:space="preserve"> signal shall be activated either when the engine start (or run, as relevant) switch is turned to the "on" (run) position or when the engine start (or run, as relevant) switch is in a position between the "on" (run) and "start" position that is designated by the manufacturer as a check position (initial system (power-on)). This requirement does not apply to warning signals shown in a common space.</w:t>
      </w:r>
    </w:p>
    <w:p w14:paraId="14C02365" w14:textId="77777777" w:rsidR="00654773" w:rsidRPr="0059341C" w:rsidRDefault="00654773" w:rsidP="00185D62">
      <w:pPr>
        <w:adjustRightInd w:val="0"/>
        <w:snapToGrid w:val="0"/>
        <w:spacing w:after="120" w:line="240" w:lineRule="auto"/>
        <w:ind w:left="2268" w:right="1134" w:hanging="1134"/>
        <w:jc w:val="both"/>
        <w:rPr>
          <w:bCs/>
          <w:color w:val="000000" w:themeColor="text1"/>
        </w:rPr>
      </w:pPr>
      <w:r w:rsidRPr="0059341C">
        <w:rPr>
          <w:bCs/>
          <w:color w:val="000000" w:themeColor="text1"/>
        </w:rPr>
        <w:t xml:space="preserve">5.4.2. </w:t>
      </w:r>
      <w:r w:rsidRPr="0059341C">
        <w:rPr>
          <w:bCs/>
          <w:color w:val="000000" w:themeColor="text1"/>
        </w:rPr>
        <w:tab/>
        <w:t xml:space="preserve">Intervention </w:t>
      </w:r>
      <w:r w:rsidRPr="00BC0E27">
        <w:rPr>
          <w:color w:val="000000" w:themeColor="text1"/>
          <w:lang w:eastAsia="ja-JP"/>
        </w:rPr>
        <w:t>warning</w:t>
      </w:r>
      <w:r w:rsidRPr="0059341C">
        <w:rPr>
          <w:bCs/>
          <w:color w:val="000000" w:themeColor="text1"/>
        </w:rPr>
        <w:t xml:space="preserve"> signal</w:t>
      </w:r>
    </w:p>
    <w:p w14:paraId="2A1A9A5B" w14:textId="77777777" w:rsidR="00654773" w:rsidRPr="0059341C" w:rsidRDefault="00654773" w:rsidP="00185D62">
      <w:pPr>
        <w:adjustRightInd w:val="0"/>
        <w:snapToGrid w:val="0"/>
        <w:spacing w:after="120" w:line="240" w:lineRule="auto"/>
        <w:ind w:left="2268" w:right="1134"/>
        <w:jc w:val="both"/>
        <w:rPr>
          <w:bCs/>
          <w:color w:val="000000" w:themeColor="text1"/>
        </w:rPr>
      </w:pPr>
      <w:r w:rsidRPr="0059341C">
        <w:rPr>
          <w:rFonts w:hint="eastAsia"/>
          <w:bCs/>
          <w:color w:val="000000" w:themeColor="text1"/>
          <w:lang w:eastAsia="ja-JP"/>
        </w:rPr>
        <w:t xml:space="preserve">An </w:t>
      </w:r>
      <w:r w:rsidRPr="0059341C">
        <w:rPr>
          <w:bCs/>
          <w:color w:val="000000" w:themeColor="text1"/>
          <w:lang w:eastAsia="ja-JP"/>
        </w:rPr>
        <w:t>intervention</w:t>
      </w:r>
      <w:r w:rsidRPr="0059341C">
        <w:rPr>
          <w:bCs/>
          <w:color w:val="000000" w:themeColor="text1"/>
        </w:rPr>
        <w:t xml:space="preserve"> warning shall be given by an optical signal. In addition, a haptic or acoustic signal shall be provided to the driver, unless such a signal is already being provided by another vehicle system comprising an object detection capability (</w:t>
      </w:r>
      <w:proofErr w:type="gramStart"/>
      <w:r w:rsidRPr="0059341C">
        <w:rPr>
          <w:bCs/>
          <w:color w:val="000000" w:themeColor="text1"/>
        </w:rPr>
        <w:t>e.g.</w:t>
      </w:r>
      <w:proofErr w:type="gramEnd"/>
      <w:r w:rsidRPr="0059341C">
        <w:rPr>
          <w:bCs/>
          <w:color w:val="000000" w:themeColor="text1"/>
        </w:rPr>
        <w:t xml:space="preserve"> parking distance warning).</w:t>
      </w:r>
    </w:p>
    <w:p w14:paraId="59A06588" w14:textId="77777777" w:rsidR="00654773" w:rsidRPr="00D96766" w:rsidRDefault="00654773" w:rsidP="00185D62">
      <w:pPr>
        <w:adjustRightInd w:val="0"/>
        <w:snapToGrid w:val="0"/>
        <w:spacing w:after="120" w:line="240" w:lineRule="auto"/>
        <w:ind w:left="2268" w:right="1134"/>
        <w:jc w:val="both"/>
        <w:rPr>
          <w:bCs/>
        </w:rPr>
      </w:pPr>
      <w:r w:rsidRPr="00D96766">
        <w:rPr>
          <w:bCs/>
        </w:rPr>
        <w:t xml:space="preserve">The </w:t>
      </w:r>
      <w:r w:rsidRPr="005E2925">
        <w:rPr>
          <w:bCs/>
          <w:color w:val="000000" w:themeColor="text1"/>
          <w:lang w:eastAsia="ja-JP"/>
        </w:rPr>
        <w:t>optical</w:t>
      </w:r>
      <w:r w:rsidRPr="00D96766">
        <w:rPr>
          <w:bCs/>
        </w:rPr>
        <w:t xml:space="preserve"> warning signal may be the flashing of the failure warning signal.</w:t>
      </w:r>
    </w:p>
    <w:p w14:paraId="7963EF64" w14:textId="77777777" w:rsidR="00654773" w:rsidRPr="00D96766" w:rsidRDefault="00654773" w:rsidP="00185D62">
      <w:pPr>
        <w:adjustRightInd w:val="0"/>
        <w:snapToGrid w:val="0"/>
        <w:spacing w:after="120" w:line="240" w:lineRule="auto"/>
        <w:ind w:left="2268" w:right="1134"/>
        <w:jc w:val="both"/>
        <w:rPr>
          <w:bCs/>
        </w:rPr>
      </w:pPr>
      <w:r w:rsidRPr="00D96766">
        <w:rPr>
          <w:bCs/>
        </w:rPr>
        <w:t xml:space="preserve">A </w:t>
      </w:r>
      <w:r w:rsidRPr="005E2925">
        <w:rPr>
          <w:bCs/>
          <w:color w:val="000000" w:themeColor="text1"/>
          <w:lang w:eastAsia="ja-JP"/>
        </w:rPr>
        <w:t>description</w:t>
      </w:r>
      <w:r w:rsidRPr="00D96766">
        <w:rPr>
          <w:bCs/>
        </w:rPr>
        <w:t xml:space="preserve"> of the warning indication presented to the driver shall be provided by the vehicle manufacturer at the time of type-approval and recorded in the test report.</w:t>
      </w:r>
    </w:p>
    <w:p w14:paraId="0041ECC0" w14:textId="77777777" w:rsidR="00654773" w:rsidRPr="00D96766" w:rsidRDefault="00654773" w:rsidP="00185D62">
      <w:pPr>
        <w:adjustRightInd w:val="0"/>
        <w:snapToGrid w:val="0"/>
        <w:spacing w:after="120" w:line="240" w:lineRule="auto"/>
        <w:ind w:left="2268" w:right="1134" w:hanging="1134"/>
        <w:jc w:val="both"/>
        <w:rPr>
          <w:bCs/>
        </w:rPr>
      </w:pPr>
      <w:bookmarkStart w:id="11" w:name="OLE_LINK20"/>
      <w:r w:rsidRPr="00D96766">
        <w:rPr>
          <w:bCs/>
        </w:rPr>
        <w:t xml:space="preserve">5.4.3. </w:t>
      </w:r>
      <w:r w:rsidRPr="00D96766">
        <w:rPr>
          <w:bCs/>
        </w:rPr>
        <w:tab/>
        <w:t xml:space="preserve">Failure </w:t>
      </w:r>
      <w:r w:rsidRPr="00BC0E27">
        <w:rPr>
          <w:color w:val="000000" w:themeColor="text1"/>
          <w:lang w:eastAsia="ja-JP"/>
        </w:rPr>
        <w:t>warning</w:t>
      </w:r>
      <w:r w:rsidRPr="00D96766">
        <w:rPr>
          <w:bCs/>
        </w:rPr>
        <w:t xml:space="preserve"> signal</w:t>
      </w:r>
    </w:p>
    <w:p w14:paraId="7C243958" w14:textId="77777777" w:rsidR="00654773" w:rsidRPr="00D96766" w:rsidRDefault="00654773" w:rsidP="00185D62">
      <w:pPr>
        <w:adjustRightInd w:val="0"/>
        <w:snapToGrid w:val="0"/>
        <w:spacing w:after="120" w:line="240" w:lineRule="auto"/>
        <w:ind w:left="2268" w:right="1134"/>
        <w:rPr>
          <w:bCs/>
        </w:rPr>
      </w:pPr>
      <w:r w:rsidRPr="00D96766">
        <w:rPr>
          <w:bCs/>
        </w:rPr>
        <w:t xml:space="preserve">The </w:t>
      </w:r>
      <w:r w:rsidRPr="00B91946">
        <w:rPr>
          <w:lang w:eastAsia="ja-JP"/>
        </w:rPr>
        <w:t>failure</w:t>
      </w:r>
      <w:r w:rsidRPr="00D96766">
        <w:rPr>
          <w:bCs/>
        </w:rPr>
        <w:t xml:space="preserve"> warning shall be given by a constant yellow optical signal.</w:t>
      </w:r>
    </w:p>
    <w:bookmarkEnd w:id="11"/>
    <w:p w14:paraId="14B8DCA2" w14:textId="77777777" w:rsidR="00654773" w:rsidRPr="00D96766" w:rsidRDefault="00654773" w:rsidP="00185D62">
      <w:pPr>
        <w:adjustRightInd w:val="0"/>
        <w:snapToGrid w:val="0"/>
        <w:spacing w:after="120" w:line="240" w:lineRule="auto"/>
        <w:ind w:left="2268" w:right="1134" w:hanging="1134"/>
        <w:jc w:val="both"/>
        <w:rPr>
          <w:bCs/>
        </w:rPr>
      </w:pPr>
      <w:r w:rsidRPr="00D96766">
        <w:rPr>
          <w:bCs/>
        </w:rPr>
        <w:t>5.5.</w:t>
      </w:r>
      <w:r w:rsidRPr="00D96766">
        <w:rPr>
          <w:bCs/>
        </w:rPr>
        <w:tab/>
      </w:r>
      <w:r w:rsidRPr="00BC0E27">
        <w:rPr>
          <w:color w:val="000000" w:themeColor="text1"/>
          <w:lang w:eastAsia="ja-JP"/>
        </w:rPr>
        <w:t>Provisions</w:t>
      </w:r>
      <w:r w:rsidRPr="00D96766">
        <w:rPr>
          <w:bCs/>
        </w:rPr>
        <w:t xml:space="preserve"> for the Periodic Technical Inspection </w:t>
      </w:r>
    </w:p>
    <w:p w14:paraId="12F4F7DD" w14:textId="77777777" w:rsidR="00654773" w:rsidRPr="00D96766" w:rsidRDefault="00654773" w:rsidP="00185D62">
      <w:pPr>
        <w:adjustRightInd w:val="0"/>
        <w:snapToGrid w:val="0"/>
        <w:spacing w:after="120" w:line="240" w:lineRule="auto"/>
        <w:ind w:left="2268" w:right="1134" w:hanging="1134"/>
        <w:jc w:val="both"/>
        <w:rPr>
          <w:bCs/>
        </w:rPr>
      </w:pPr>
      <w:r w:rsidRPr="00D96766">
        <w:rPr>
          <w:bCs/>
        </w:rPr>
        <w:lastRenderedPageBreak/>
        <w:t>5.5.1.</w:t>
      </w:r>
      <w:r w:rsidRPr="00D96766">
        <w:rPr>
          <w:bCs/>
        </w:rPr>
        <w:tab/>
        <w:t xml:space="preserve">At a </w:t>
      </w:r>
      <w:r w:rsidRPr="005E2925">
        <w:rPr>
          <w:color w:val="000000" w:themeColor="text1"/>
          <w:lang w:eastAsia="ja-JP"/>
        </w:rPr>
        <w:t>Periodic</w:t>
      </w:r>
      <w:r w:rsidRPr="00D96766">
        <w:rPr>
          <w:bCs/>
        </w:rPr>
        <w:t xml:space="preserve"> Technical </w:t>
      </w:r>
      <w:r w:rsidRPr="00BC0E27">
        <w:rPr>
          <w:color w:val="000000" w:themeColor="text1"/>
          <w:lang w:eastAsia="ja-JP"/>
        </w:rPr>
        <w:t>Inspection</w:t>
      </w:r>
      <w:r w:rsidRPr="00D96766">
        <w:rPr>
          <w:bCs/>
        </w:rPr>
        <w:t xml:space="preserve">, it shall be possible to confirm the correct operational status of the ACPE </w:t>
      </w:r>
      <w:r w:rsidRPr="005E2925">
        <w:rPr>
          <w:bCs/>
          <w:color w:val="000000" w:themeColor="text1"/>
          <w:lang w:eastAsia="ja-JP"/>
        </w:rPr>
        <w:t>by</w:t>
      </w:r>
      <w:r w:rsidRPr="00D96766">
        <w:rPr>
          <w:bCs/>
        </w:rPr>
        <w:t xml:space="preserve"> a visible observation of the failure warning signal status. Following a “power-ON” and any bulb check, the failure warning signal shall remain illuminated if any failure was present at the end of the previous engine start (or run, as relevant) cycle, unless this failure is detected to be no longer present.</w:t>
      </w:r>
    </w:p>
    <w:p w14:paraId="5AD597ED" w14:textId="77777777" w:rsidR="00654773" w:rsidRPr="00D96766" w:rsidRDefault="00654773" w:rsidP="00185D62">
      <w:pPr>
        <w:adjustRightInd w:val="0"/>
        <w:snapToGrid w:val="0"/>
        <w:spacing w:after="120" w:line="240" w:lineRule="auto"/>
        <w:ind w:left="2268" w:right="1134"/>
        <w:jc w:val="both"/>
        <w:rPr>
          <w:rFonts w:eastAsia="Calibri"/>
        </w:rPr>
      </w:pPr>
      <w:r w:rsidRPr="00D96766">
        <w:rPr>
          <w:rFonts w:eastAsia="Calibri"/>
        </w:rPr>
        <w:t xml:space="preserve">In the </w:t>
      </w:r>
      <w:r w:rsidRPr="005E2925">
        <w:rPr>
          <w:bCs/>
          <w:color w:val="000000" w:themeColor="text1"/>
          <w:lang w:eastAsia="ja-JP"/>
        </w:rPr>
        <w:t>case</w:t>
      </w:r>
      <w:r w:rsidRPr="00D96766">
        <w:rPr>
          <w:rFonts w:eastAsia="Calibri"/>
        </w:rPr>
        <w:t xml:space="preserve"> of the </w:t>
      </w:r>
      <w:r w:rsidRPr="00374B04">
        <w:rPr>
          <w:bCs/>
        </w:rPr>
        <w:t>failure</w:t>
      </w:r>
      <w:r w:rsidRPr="00D96766">
        <w:rPr>
          <w:rFonts w:eastAsia="Calibri"/>
        </w:rPr>
        <w:t xml:space="preserve"> warning signal being in a common space</w:t>
      </w:r>
      <w:r>
        <w:rPr>
          <w:rFonts w:eastAsia="Calibri"/>
        </w:rPr>
        <w:t>, t</w:t>
      </w:r>
      <w:r w:rsidRPr="00D96766">
        <w:rPr>
          <w:rFonts w:eastAsia="Calibri"/>
        </w:rPr>
        <w:t>he common space must be observed to be functional prior to the failure warning signal status check.</w:t>
      </w:r>
    </w:p>
    <w:p w14:paraId="4F32333E" w14:textId="77777777" w:rsidR="00654773" w:rsidRPr="00D96766" w:rsidRDefault="00654773" w:rsidP="00185D62">
      <w:pPr>
        <w:adjustRightInd w:val="0"/>
        <w:snapToGrid w:val="0"/>
        <w:spacing w:after="120" w:line="240" w:lineRule="auto"/>
        <w:ind w:left="2268" w:right="1134" w:hanging="1134"/>
        <w:jc w:val="both"/>
        <w:rPr>
          <w:bCs/>
        </w:rPr>
      </w:pPr>
      <w:r w:rsidRPr="00D96766">
        <w:rPr>
          <w:bCs/>
        </w:rPr>
        <w:t>5.5.2.</w:t>
      </w:r>
      <w:r w:rsidRPr="00D96766">
        <w:rPr>
          <w:bCs/>
        </w:rPr>
        <w:tab/>
        <w:t xml:space="preserve">At the time of </w:t>
      </w:r>
      <w:r w:rsidRPr="00BC0E27">
        <w:rPr>
          <w:color w:val="000000" w:themeColor="text1"/>
          <w:lang w:eastAsia="ja-JP"/>
        </w:rPr>
        <w:t>type</w:t>
      </w:r>
      <w:r w:rsidRPr="00D96766">
        <w:rPr>
          <w:bCs/>
        </w:rPr>
        <w:t xml:space="preserve"> approval, the means to protect against simple unauthorised modification of the operation of the failure warning signal chosen by the manufacturer shall be confidentially outlined.</w:t>
      </w:r>
    </w:p>
    <w:p w14:paraId="53E4AAB0" w14:textId="77777777" w:rsidR="00654773" w:rsidRPr="00D96766" w:rsidRDefault="00654773" w:rsidP="00185D62">
      <w:pPr>
        <w:adjustRightInd w:val="0"/>
        <w:snapToGrid w:val="0"/>
        <w:spacing w:after="120" w:line="240" w:lineRule="auto"/>
        <w:ind w:left="2268" w:right="1134"/>
        <w:jc w:val="both"/>
        <w:rPr>
          <w:rFonts w:eastAsia="Calibri"/>
        </w:rPr>
      </w:pPr>
      <w:r w:rsidRPr="005E2925">
        <w:rPr>
          <w:bCs/>
          <w:color w:val="000000" w:themeColor="text1"/>
          <w:lang w:eastAsia="ja-JP"/>
        </w:rPr>
        <w:t>Alternatively</w:t>
      </w:r>
      <w:r w:rsidRPr="00D96766">
        <w:rPr>
          <w:rFonts w:eastAsia="Calibri"/>
        </w:rPr>
        <w:t>, this protection requirement is fulfilled when a secondary means of checking the correct operational status of the ACPE is available.</w:t>
      </w:r>
    </w:p>
    <w:p w14:paraId="067501A0" w14:textId="53C9DA88" w:rsidR="00654773" w:rsidRPr="00A17C0F" w:rsidRDefault="00F4092A" w:rsidP="00F4092A">
      <w:pPr>
        <w:pStyle w:val="HChG"/>
        <w:tabs>
          <w:tab w:val="clear" w:pos="851"/>
        </w:tabs>
        <w:adjustRightInd w:val="0"/>
        <w:snapToGrid w:val="0"/>
        <w:ind w:left="2268"/>
        <w:jc w:val="both"/>
      </w:pPr>
      <w:r w:rsidRPr="00A17C0F">
        <w:rPr>
          <w:sz w:val="24"/>
          <w:szCs w:val="24"/>
        </w:rPr>
        <w:t>6.</w:t>
      </w:r>
      <w:r w:rsidRPr="00A17C0F">
        <w:rPr>
          <w:sz w:val="24"/>
          <w:szCs w:val="24"/>
        </w:rPr>
        <w:tab/>
      </w:r>
      <w:r w:rsidR="00654773" w:rsidRPr="00065AAC">
        <w:t xml:space="preserve">Test procedure </w:t>
      </w:r>
    </w:p>
    <w:p w14:paraId="51CC08E0" w14:textId="77777777" w:rsidR="00654773" w:rsidRPr="005E2925" w:rsidRDefault="00654773" w:rsidP="008E3C67">
      <w:pPr>
        <w:adjustRightInd w:val="0"/>
        <w:snapToGrid w:val="0"/>
        <w:spacing w:after="120"/>
        <w:ind w:left="2268" w:right="1134" w:hanging="1134"/>
        <w:jc w:val="both"/>
        <w:rPr>
          <w:color w:val="000000" w:themeColor="text1"/>
          <w:lang w:eastAsia="ja-JP"/>
        </w:rPr>
      </w:pPr>
      <w:r w:rsidRPr="00C9278B">
        <w:rPr>
          <w:bCs/>
        </w:rPr>
        <w:t>6.1</w:t>
      </w:r>
      <w:r>
        <w:rPr>
          <w:rFonts w:hint="eastAsia"/>
          <w:bCs/>
          <w:lang w:eastAsia="ja-JP"/>
        </w:rPr>
        <w:t>.</w:t>
      </w:r>
      <w:r w:rsidRPr="00C9278B">
        <w:rPr>
          <w:bCs/>
        </w:rPr>
        <w:t xml:space="preserve"> </w:t>
      </w:r>
      <w:r w:rsidRPr="00C9278B">
        <w:rPr>
          <w:bCs/>
        </w:rPr>
        <w:tab/>
        <w:t xml:space="preserve">Test </w:t>
      </w:r>
      <w:r w:rsidRPr="005E2925">
        <w:rPr>
          <w:color w:val="000000" w:themeColor="text1"/>
          <w:lang w:eastAsia="ja-JP"/>
        </w:rPr>
        <w:t>surface and environment conditions</w:t>
      </w:r>
    </w:p>
    <w:p w14:paraId="1B7D6A98" w14:textId="77777777" w:rsidR="00654773" w:rsidRPr="005E2925" w:rsidRDefault="00654773" w:rsidP="008E3C67">
      <w:pPr>
        <w:adjustRightInd w:val="0"/>
        <w:snapToGrid w:val="0"/>
        <w:spacing w:after="120"/>
        <w:ind w:left="2268" w:right="1134" w:hanging="1134"/>
        <w:jc w:val="both"/>
        <w:rPr>
          <w:color w:val="000000" w:themeColor="text1"/>
          <w:lang w:eastAsia="ja-JP"/>
        </w:rPr>
      </w:pPr>
      <w:r w:rsidRPr="005E2925">
        <w:rPr>
          <w:color w:val="000000" w:themeColor="text1"/>
          <w:lang w:eastAsia="ja-JP"/>
        </w:rPr>
        <w:t>6.1.1</w:t>
      </w:r>
      <w:r w:rsidRPr="005E2925">
        <w:rPr>
          <w:rFonts w:hint="eastAsia"/>
          <w:color w:val="000000" w:themeColor="text1"/>
          <w:lang w:eastAsia="ja-JP"/>
        </w:rPr>
        <w:t>.</w:t>
      </w:r>
      <w:r w:rsidRPr="005E2925">
        <w:rPr>
          <w:color w:val="000000" w:themeColor="text1"/>
          <w:lang w:eastAsia="ja-JP"/>
        </w:rPr>
        <w:tab/>
        <w:t>The test shall be performed on a flat, dry, concrete or asphalt road affording good adhesion.</w:t>
      </w:r>
    </w:p>
    <w:p w14:paraId="356F0E4E" w14:textId="77777777" w:rsidR="00654773" w:rsidRPr="005E2925" w:rsidRDefault="00654773" w:rsidP="008E3C67">
      <w:pPr>
        <w:adjustRightInd w:val="0"/>
        <w:snapToGrid w:val="0"/>
        <w:spacing w:after="120"/>
        <w:ind w:left="2268" w:right="1134" w:hanging="1134"/>
        <w:jc w:val="both"/>
        <w:rPr>
          <w:color w:val="000000" w:themeColor="text1"/>
          <w:lang w:eastAsia="ja-JP"/>
        </w:rPr>
      </w:pPr>
      <w:r w:rsidRPr="005E2925">
        <w:rPr>
          <w:color w:val="000000" w:themeColor="text1"/>
          <w:lang w:eastAsia="ja-JP"/>
        </w:rPr>
        <w:t>6.1.2</w:t>
      </w:r>
      <w:r w:rsidRPr="005E2925">
        <w:rPr>
          <w:rFonts w:hint="eastAsia"/>
          <w:color w:val="000000" w:themeColor="text1"/>
          <w:lang w:eastAsia="ja-JP"/>
        </w:rPr>
        <w:t>.</w:t>
      </w:r>
      <w:r w:rsidRPr="005E2925">
        <w:rPr>
          <w:color w:val="000000" w:themeColor="text1"/>
          <w:lang w:eastAsia="ja-JP"/>
        </w:rPr>
        <w:tab/>
        <w:t>The test surface has a consistent slope between level and 1 per cent.</w:t>
      </w:r>
    </w:p>
    <w:p w14:paraId="00848BF3" w14:textId="77777777" w:rsidR="00654773" w:rsidRPr="005E2925" w:rsidRDefault="00654773" w:rsidP="008E3C67">
      <w:pPr>
        <w:adjustRightInd w:val="0"/>
        <w:snapToGrid w:val="0"/>
        <w:spacing w:after="120"/>
        <w:ind w:left="2268" w:right="1134" w:hanging="1134"/>
        <w:jc w:val="both"/>
        <w:rPr>
          <w:color w:val="000000" w:themeColor="text1"/>
          <w:lang w:eastAsia="ja-JP"/>
        </w:rPr>
      </w:pPr>
      <w:r w:rsidRPr="005E2925">
        <w:rPr>
          <w:color w:val="000000" w:themeColor="text1"/>
          <w:lang w:eastAsia="ja-JP"/>
        </w:rPr>
        <w:t>6.1.3</w:t>
      </w:r>
      <w:r w:rsidRPr="005E2925">
        <w:rPr>
          <w:rFonts w:hint="eastAsia"/>
          <w:color w:val="000000" w:themeColor="text1"/>
          <w:lang w:eastAsia="ja-JP"/>
        </w:rPr>
        <w:t>.</w:t>
      </w:r>
      <w:r w:rsidRPr="005E2925">
        <w:rPr>
          <w:color w:val="000000" w:themeColor="text1"/>
          <w:lang w:eastAsia="ja-JP"/>
        </w:rPr>
        <w:tab/>
        <w:t>The ambient temperature shall be between 0°C and 45°C.</w:t>
      </w:r>
    </w:p>
    <w:p w14:paraId="77F992EF" w14:textId="77777777" w:rsidR="00654773" w:rsidRPr="005E2925" w:rsidRDefault="00654773" w:rsidP="008E3C67">
      <w:pPr>
        <w:adjustRightInd w:val="0"/>
        <w:snapToGrid w:val="0"/>
        <w:spacing w:after="120"/>
        <w:ind w:left="2268" w:right="1134" w:hanging="1134"/>
        <w:jc w:val="both"/>
        <w:rPr>
          <w:color w:val="000000" w:themeColor="text1"/>
          <w:lang w:eastAsia="ja-JP"/>
        </w:rPr>
      </w:pPr>
      <w:r w:rsidRPr="005E2925">
        <w:rPr>
          <w:color w:val="000000" w:themeColor="text1"/>
          <w:lang w:eastAsia="ja-JP"/>
        </w:rPr>
        <w:t>6.1.4</w:t>
      </w:r>
      <w:r w:rsidRPr="005E2925">
        <w:rPr>
          <w:rFonts w:hint="eastAsia"/>
          <w:color w:val="000000" w:themeColor="text1"/>
          <w:lang w:eastAsia="ja-JP"/>
        </w:rPr>
        <w:t>.</w:t>
      </w:r>
      <w:r w:rsidRPr="005E2925">
        <w:rPr>
          <w:color w:val="000000" w:themeColor="text1"/>
          <w:lang w:eastAsia="ja-JP"/>
        </w:rPr>
        <w:tab/>
        <w:t>The horizontal visibility range shall allow the target to be observed throughout the test.</w:t>
      </w:r>
    </w:p>
    <w:p w14:paraId="3C86DABB" w14:textId="77777777" w:rsidR="00654773" w:rsidRPr="005E2925" w:rsidRDefault="00654773" w:rsidP="008E3C67">
      <w:pPr>
        <w:adjustRightInd w:val="0"/>
        <w:snapToGrid w:val="0"/>
        <w:spacing w:after="120"/>
        <w:ind w:left="2268" w:right="1134" w:hanging="1134"/>
        <w:jc w:val="both"/>
        <w:rPr>
          <w:color w:val="000000" w:themeColor="text1"/>
          <w:lang w:eastAsia="ja-JP"/>
        </w:rPr>
      </w:pPr>
      <w:r w:rsidRPr="005E2925">
        <w:rPr>
          <w:color w:val="000000" w:themeColor="text1"/>
          <w:lang w:eastAsia="ja-JP"/>
        </w:rPr>
        <w:t>6.1.5</w:t>
      </w:r>
      <w:r w:rsidRPr="005E2925">
        <w:rPr>
          <w:rFonts w:hint="eastAsia"/>
          <w:color w:val="000000" w:themeColor="text1"/>
          <w:lang w:eastAsia="ja-JP"/>
        </w:rPr>
        <w:t>.</w:t>
      </w:r>
      <w:r w:rsidRPr="005E2925">
        <w:rPr>
          <w:color w:val="000000" w:themeColor="text1"/>
          <w:lang w:eastAsia="ja-JP"/>
        </w:rPr>
        <w:tab/>
        <w:t>The tests shall be performed when there is no wind liable to affect the results.</w:t>
      </w:r>
    </w:p>
    <w:p w14:paraId="1C81F959" w14:textId="77777777" w:rsidR="00654773" w:rsidRPr="005E2925" w:rsidRDefault="00654773" w:rsidP="008E3C67">
      <w:pPr>
        <w:adjustRightInd w:val="0"/>
        <w:snapToGrid w:val="0"/>
        <w:spacing w:after="120"/>
        <w:ind w:left="2268" w:right="1134" w:hanging="1134"/>
        <w:jc w:val="both"/>
        <w:rPr>
          <w:color w:val="000000" w:themeColor="text1"/>
          <w:lang w:eastAsia="ja-JP"/>
        </w:rPr>
      </w:pPr>
      <w:r w:rsidRPr="005E2925">
        <w:rPr>
          <w:color w:val="000000" w:themeColor="text1"/>
          <w:lang w:eastAsia="ja-JP"/>
        </w:rPr>
        <w:t>6.1.6</w:t>
      </w:r>
      <w:r w:rsidRPr="005E2925">
        <w:rPr>
          <w:rFonts w:hint="eastAsia"/>
          <w:color w:val="000000" w:themeColor="text1"/>
          <w:lang w:eastAsia="ja-JP"/>
        </w:rPr>
        <w:t>.</w:t>
      </w:r>
      <w:r w:rsidRPr="005E2925">
        <w:rPr>
          <w:color w:val="000000" w:themeColor="text1"/>
          <w:lang w:eastAsia="ja-JP"/>
        </w:rPr>
        <w:tab/>
        <w:t>Natural ambient illumination must be homogeneous in the test area and in excess of 1000 lux. It should be ensured that testing is not performed whilst driving towards, or away from the sun at a low angle.</w:t>
      </w:r>
    </w:p>
    <w:p w14:paraId="414794C3" w14:textId="77777777" w:rsidR="00654773" w:rsidRPr="005E2925" w:rsidRDefault="00654773" w:rsidP="008E3C67">
      <w:pPr>
        <w:adjustRightInd w:val="0"/>
        <w:snapToGrid w:val="0"/>
        <w:spacing w:after="120"/>
        <w:ind w:left="2268" w:right="1134" w:hanging="1134"/>
        <w:jc w:val="both"/>
        <w:rPr>
          <w:color w:val="000000" w:themeColor="text1"/>
          <w:lang w:eastAsia="ja-JP"/>
        </w:rPr>
      </w:pPr>
      <w:r w:rsidRPr="005E2925">
        <w:rPr>
          <w:color w:val="000000" w:themeColor="text1"/>
          <w:lang w:eastAsia="ja-JP"/>
        </w:rPr>
        <w:t>6.1.7</w:t>
      </w:r>
      <w:r w:rsidRPr="005E2925">
        <w:rPr>
          <w:rFonts w:hint="eastAsia"/>
          <w:color w:val="000000" w:themeColor="text1"/>
          <w:lang w:eastAsia="ja-JP"/>
        </w:rPr>
        <w:t>.</w:t>
      </w:r>
      <w:r w:rsidRPr="005E2925">
        <w:rPr>
          <w:color w:val="000000" w:themeColor="text1"/>
          <w:lang w:eastAsia="ja-JP"/>
        </w:rPr>
        <w:tab/>
        <w:t xml:space="preserve">At the request of the manufacturer and with the agreement of the Technical Service tests may be conducted under deviating test conditions (suboptimal conditions, </w:t>
      </w:r>
      <w:proofErr w:type="gramStart"/>
      <w:r w:rsidRPr="005E2925">
        <w:rPr>
          <w:color w:val="000000" w:themeColor="text1"/>
          <w:lang w:eastAsia="ja-JP"/>
        </w:rPr>
        <w:t>e.g.</w:t>
      </w:r>
      <w:proofErr w:type="gramEnd"/>
      <w:r w:rsidRPr="005E2925">
        <w:rPr>
          <w:color w:val="000000" w:themeColor="text1"/>
          <w:lang w:eastAsia="ja-JP"/>
        </w:rPr>
        <w:t xml:space="preserve"> on a not dry surface; below the specified minimum ambient temperature), whilst the performance requirements are still to be met.</w:t>
      </w:r>
    </w:p>
    <w:p w14:paraId="7222D6FA" w14:textId="77777777" w:rsidR="00654773" w:rsidRPr="005E2925" w:rsidRDefault="00654773" w:rsidP="008E3C67">
      <w:pPr>
        <w:adjustRightInd w:val="0"/>
        <w:snapToGrid w:val="0"/>
        <w:spacing w:after="120"/>
        <w:ind w:left="2268" w:right="1134" w:hanging="1134"/>
        <w:jc w:val="both"/>
        <w:rPr>
          <w:color w:val="000000" w:themeColor="text1"/>
          <w:lang w:eastAsia="ja-JP"/>
        </w:rPr>
      </w:pPr>
      <w:r w:rsidRPr="005E2925">
        <w:rPr>
          <w:rFonts w:hint="eastAsia"/>
          <w:color w:val="000000" w:themeColor="text1"/>
          <w:lang w:eastAsia="ja-JP"/>
        </w:rPr>
        <w:t>[</w:t>
      </w:r>
      <w:r w:rsidRPr="005E2925">
        <w:rPr>
          <w:color w:val="000000" w:themeColor="text1"/>
          <w:lang w:eastAsia="ja-JP"/>
        </w:rPr>
        <w:t>6.2</w:t>
      </w:r>
      <w:r w:rsidRPr="005E2925">
        <w:rPr>
          <w:rFonts w:hint="eastAsia"/>
          <w:color w:val="000000" w:themeColor="text1"/>
          <w:lang w:eastAsia="ja-JP"/>
        </w:rPr>
        <w:t>.</w:t>
      </w:r>
      <w:r w:rsidRPr="005E2925">
        <w:rPr>
          <w:color w:val="000000" w:themeColor="text1"/>
          <w:lang w:eastAsia="ja-JP"/>
        </w:rPr>
        <w:tab/>
        <w:t>Instrumentation</w:t>
      </w:r>
    </w:p>
    <w:p w14:paraId="3D9E225E" w14:textId="77777777" w:rsidR="00654773" w:rsidRPr="005E2925" w:rsidRDefault="00654773" w:rsidP="008E3C67">
      <w:pPr>
        <w:adjustRightInd w:val="0"/>
        <w:snapToGrid w:val="0"/>
        <w:spacing w:after="120"/>
        <w:ind w:left="2268" w:right="1134" w:hanging="1134"/>
        <w:jc w:val="both"/>
        <w:rPr>
          <w:color w:val="000000" w:themeColor="text1"/>
          <w:lang w:eastAsia="ja-JP"/>
        </w:rPr>
      </w:pPr>
      <w:r w:rsidRPr="005E2925">
        <w:rPr>
          <w:color w:val="000000" w:themeColor="text1"/>
          <w:lang w:eastAsia="ja-JP"/>
        </w:rPr>
        <w:t>6.2.1</w:t>
      </w:r>
      <w:r w:rsidRPr="005E2925">
        <w:rPr>
          <w:rFonts w:hint="eastAsia"/>
          <w:color w:val="000000" w:themeColor="text1"/>
          <w:lang w:eastAsia="ja-JP"/>
        </w:rPr>
        <w:t>.</w:t>
      </w:r>
      <w:r w:rsidRPr="005E2925">
        <w:rPr>
          <w:color w:val="000000" w:themeColor="text1"/>
          <w:lang w:eastAsia="ja-JP"/>
        </w:rPr>
        <w:tab/>
        <w:t>The speed of the vehicle shall be measured with an accuracy of +/- 0.1 km/h.</w:t>
      </w:r>
    </w:p>
    <w:p w14:paraId="76993933" w14:textId="77777777" w:rsidR="00654773" w:rsidRPr="005E2925" w:rsidRDefault="00654773" w:rsidP="008E3C67">
      <w:pPr>
        <w:adjustRightInd w:val="0"/>
        <w:snapToGrid w:val="0"/>
        <w:spacing w:after="120"/>
        <w:ind w:left="2268" w:right="1134" w:hanging="1134"/>
        <w:jc w:val="both"/>
        <w:rPr>
          <w:color w:val="000000" w:themeColor="text1"/>
          <w:lang w:eastAsia="ja-JP"/>
        </w:rPr>
      </w:pPr>
      <w:r w:rsidRPr="005E2925">
        <w:rPr>
          <w:color w:val="000000" w:themeColor="text1"/>
          <w:lang w:eastAsia="ja-JP"/>
        </w:rPr>
        <w:t>6.2.2</w:t>
      </w:r>
      <w:r w:rsidRPr="005E2925">
        <w:rPr>
          <w:rFonts w:hint="eastAsia"/>
          <w:color w:val="000000" w:themeColor="text1"/>
          <w:lang w:eastAsia="ja-JP"/>
        </w:rPr>
        <w:t>.</w:t>
      </w:r>
      <w:r w:rsidRPr="005E2925">
        <w:rPr>
          <w:color w:val="000000" w:themeColor="text1"/>
          <w:lang w:eastAsia="ja-JP"/>
        </w:rPr>
        <w:tab/>
        <w:t>The position of the vehicle shall be measured with an accuracy of +/- 0.03 m.</w:t>
      </w:r>
    </w:p>
    <w:p w14:paraId="6F345D8C" w14:textId="77777777" w:rsidR="00654773" w:rsidRPr="005E2925" w:rsidRDefault="00654773" w:rsidP="008E3C67">
      <w:pPr>
        <w:adjustRightInd w:val="0"/>
        <w:snapToGrid w:val="0"/>
        <w:spacing w:after="120"/>
        <w:ind w:left="2268" w:right="1134" w:hanging="1134"/>
        <w:jc w:val="both"/>
        <w:rPr>
          <w:color w:val="000000" w:themeColor="text1"/>
          <w:lang w:eastAsia="ja-JP"/>
        </w:rPr>
      </w:pPr>
      <w:r w:rsidRPr="005E2925">
        <w:rPr>
          <w:color w:val="000000" w:themeColor="text1"/>
          <w:lang w:eastAsia="ja-JP"/>
        </w:rPr>
        <w:t>6.2.3</w:t>
      </w:r>
      <w:r w:rsidRPr="005E2925">
        <w:rPr>
          <w:rFonts w:hint="eastAsia"/>
          <w:color w:val="000000" w:themeColor="text1"/>
          <w:lang w:eastAsia="ja-JP"/>
        </w:rPr>
        <w:t>.</w:t>
      </w:r>
      <w:r w:rsidRPr="005E2925">
        <w:rPr>
          <w:color w:val="000000" w:themeColor="text1"/>
          <w:lang w:eastAsia="ja-JP"/>
        </w:rPr>
        <w:tab/>
        <w:t>The accelerator control force (if applicable) shall be measured with an accuracy of +/- 1 N.</w:t>
      </w:r>
    </w:p>
    <w:p w14:paraId="46F5C629" w14:textId="77777777" w:rsidR="00654773" w:rsidRPr="0059341C" w:rsidRDefault="00654773" w:rsidP="008E3C67">
      <w:pPr>
        <w:adjustRightInd w:val="0"/>
        <w:snapToGrid w:val="0"/>
        <w:spacing w:after="120"/>
        <w:ind w:left="2268" w:right="1134" w:hanging="1134"/>
        <w:jc w:val="both"/>
        <w:rPr>
          <w:bCs/>
          <w:color w:val="000000" w:themeColor="text1"/>
          <w:lang w:eastAsia="ja-JP"/>
        </w:rPr>
      </w:pPr>
      <w:r w:rsidRPr="005E2925">
        <w:rPr>
          <w:color w:val="000000" w:themeColor="text1"/>
          <w:lang w:eastAsia="ja-JP"/>
        </w:rPr>
        <w:t>6.2.4</w:t>
      </w:r>
      <w:r w:rsidRPr="005E2925">
        <w:rPr>
          <w:rFonts w:hint="eastAsia"/>
          <w:color w:val="000000" w:themeColor="text1"/>
          <w:lang w:eastAsia="ja-JP"/>
        </w:rPr>
        <w:t>.</w:t>
      </w:r>
      <w:r w:rsidRPr="005E2925">
        <w:rPr>
          <w:color w:val="000000" w:themeColor="text1"/>
          <w:lang w:eastAsia="ja-JP"/>
        </w:rPr>
        <w:tab/>
        <w:t>The accelerator control position shall be measured with an accuracy of +/- 1%. Alternatively, at the choice of the manufacturer</w:t>
      </w:r>
      <w:r w:rsidRPr="0059341C">
        <w:rPr>
          <w:bCs/>
          <w:color w:val="000000" w:themeColor="text1"/>
          <w:lang w:eastAsia="ja-JP"/>
        </w:rPr>
        <w:t>. this measurement may be taken from the vehicle’s own position sensor.</w:t>
      </w:r>
    </w:p>
    <w:p w14:paraId="5DBFE7F0" w14:textId="77777777" w:rsidR="00654773" w:rsidRPr="005E2925" w:rsidRDefault="00654773" w:rsidP="008E3C67">
      <w:pPr>
        <w:adjustRightInd w:val="0"/>
        <w:snapToGrid w:val="0"/>
        <w:spacing w:after="120"/>
        <w:ind w:left="2268" w:right="1134" w:hanging="1134"/>
        <w:jc w:val="both"/>
        <w:rPr>
          <w:color w:val="000000" w:themeColor="text1"/>
          <w:lang w:eastAsia="ja-JP"/>
        </w:rPr>
      </w:pPr>
      <w:r w:rsidRPr="0059341C">
        <w:rPr>
          <w:bCs/>
          <w:color w:val="000000" w:themeColor="text1"/>
          <w:lang w:eastAsia="ja-JP"/>
        </w:rPr>
        <w:t>6.2.5</w:t>
      </w:r>
      <w:r>
        <w:rPr>
          <w:rFonts w:hint="eastAsia"/>
          <w:bCs/>
          <w:color w:val="000000" w:themeColor="text1"/>
          <w:lang w:eastAsia="ja-JP"/>
        </w:rPr>
        <w:t>.</w:t>
      </w:r>
      <w:r w:rsidRPr="0059341C">
        <w:rPr>
          <w:bCs/>
          <w:color w:val="000000" w:themeColor="text1"/>
          <w:lang w:eastAsia="ja-JP"/>
        </w:rPr>
        <w:tab/>
      </w:r>
      <w:r w:rsidRPr="005E2925">
        <w:rPr>
          <w:color w:val="000000" w:themeColor="text1"/>
          <w:lang w:eastAsia="ja-JP"/>
        </w:rPr>
        <w:t>Measurements shall be recorded at a frequency of at least 100 Hz.</w:t>
      </w:r>
      <w:r w:rsidRPr="005E2925">
        <w:rPr>
          <w:rFonts w:hint="eastAsia"/>
          <w:color w:val="000000" w:themeColor="text1"/>
          <w:lang w:eastAsia="ja-JP"/>
        </w:rPr>
        <w:t>]</w:t>
      </w:r>
    </w:p>
    <w:p w14:paraId="2631C23F" w14:textId="77777777" w:rsidR="00654773" w:rsidRPr="005E2925" w:rsidRDefault="00654773" w:rsidP="009B7FCA">
      <w:pPr>
        <w:adjustRightInd w:val="0"/>
        <w:snapToGrid w:val="0"/>
        <w:spacing w:after="120" w:line="240" w:lineRule="auto"/>
        <w:ind w:left="2268" w:right="1134" w:hanging="1134"/>
        <w:jc w:val="both"/>
        <w:rPr>
          <w:color w:val="000000" w:themeColor="text1"/>
          <w:lang w:eastAsia="ja-JP"/>
        </w:rPr>
      </w:pPr>
      <w:r w:rsidRPr="005E2925">
        <w:rPr>
          <w:color w:val="000000" w:themeColor="text1"/>
          <w:lang w:eastAsia="ja-JP"/>
        </w:rPr>
        <w:t>6.2</w:t>
      </w:r>
      <w:r w:rsidRPr="005E2925">
        <w:rPr>
          <w:rFonts w:hint="eastAsia"/>
          <w:color w:val="000000" w:themeColor="text1"/>
          <w:lang w:eastAsia="ja-JP"/>
        </w:rPr>
        <w:t>.</w:t>
      </w:r>
      <w:r w:rsidRPr="005E2925">
        <w:rPr>
          <w:color w:val="000000" w:themeColor="text1"/>
          <w:lang w:eastAsia="ja-JP"/>
        </w:rPr>
        <w:tab/>
        <w:t>Test Vehicle</w:t>
      </w:r>
    </w:p>
    <w:p w14:paraId="5DF5BF7B" w14:textId="77777777" w:rsidR="00654773" w:rsidRPr="005E2925" w:rsidRDefault="00654773" w:rsidP="009B7FCA">
      <w:pPr>
        <w:adjustRightInd w:val="0"/>
        <w:snapToGrid w:val="0"/>
        <w:spacing w:after="120" w:line="240" w:lineRule="auto"/>
        <w:ind w:left="2268" w:right="1134" w:hanging="1134"/>
        <w:jc w:val="both"/>
        <w:rPr>
          <w:color w:val="000000" w:themeColor="text1"/>
          <w:lang w:eastAsia="ja-JP"/>
        </w:rPr>
      </w:pPr>
      <w:r w:rsidRPr="005E2925">
        <w:rPr>
          <w:color w:val="000000" w:themeColor="text1"/>
          <w:lang w:eastAsia="ja-JP"/>
        </w:rPr>
        <w:t>6.2.1.</w:t>
      </w:r>
      <w:r w:rsidRPr="005E2925">
        <w:rPr>
          <w:color w:val="000000" w:themeColor="text1"/>
          <w:lang w:eastAsia="ja-JP"/>
        </w:rPr>
        <w:tab/>
        <w:t>Pre-Test Conditioning</w:t>
      </w:r>
    </w:p>
    <w:p w14:paraId="37BFAE4C" w14:textId="77777777" w:rsidR="00654773" w:rsidRPr="00C9278B" w:rsidRDefault="00654773" w:rsidP="009B7FCA">
      <w:pPr>
        <w:adjustRightInd w:val="0"/>
        <w:snapToGrid w:val="0"/>
        <w:spacing w:after="120" w:line="240" w:lineRule="auto"/>
        <w:ind w:left="2268" w:right="1134"/>
        <w:jc w:val="both"/>
        <w:rPr>
          <w:bCs/>
        </w:rPr>
      </w:pPr>
      <w:r w:rsidRPr="00C9278B">
        <w:rPr>
          <w:bCs/>
        </w:rPr>
        <w:t xml:space="preserve">If </w:t>
      </w:r>
      <w:r w:rsidRPr="005E2925">
        <w:rPr>
          <w:bCs/>
          <w:color w:val="000000" w:themeColor="text1"/>
          <w:lang w:eastAsia="ja-JP"/>
        </w:rPr>
        <w:t>requested</w:t>
      </w:r>
      <w:r w:rsidRPr="00C9278B">
        <w:rPr>
          <w:bCs/>
        </w:rPr>
        <w:t xml:space="preserve"> by the vehicle manufacturer:</w:t>
      </w:r>
    </w:p>
    <w:p w14:paraId="4F8E6091" w14:textId="77777777" w:rsidR="00654773" w:rsidRPr="00C9278B" w:rsidRDefault="00654773" w:rsidP="009B7FCA">
      <w:pPr>
        <w:adjustRightInd w:val="0"/>
        <w:snapToGrid w:val="0"/>
        <w:spacing w:after="120" w:line="240" w:lineRule="auto"/>
        <w:ind w:left="2268" w:right="1134"/>
        <w:jc w:val="both"/>
        <w:rPr>
          <w:bCs/>
        </w:rPr>
      </w:pPr>
      <w:r w:rsidRPr="00C9278B">
        <w:rPr>
          <w:bCs/>
        </w:rPr>
        <w:t>(a)</w:t>
      </w:r>
      <w:r w:rsidRPr="00C9278B">
        <w:rPr>
          <w:bCs/>
        </w:rPr>
        <w:tab/>
        <w:t>The vehicle can be driven a maximum of 100 km on a mixture of urban and rural roads with other traffic and roadside furniture to initialise the sensor system.</w:t>
      </w:r>
    </w:p>
    <w:p w14:paraId="241B750B" w14:textId="77777777" w:rsidR="00654773" w:rsidRDefault="00654773" w:rsidP="009B7FCA">
      <w:pPr>
        <w:adjustRightInd w:val="0"/>
        <w:snapToGrid w:val="0"/>
        <w:spacing w:after="120" w:line="240" w:lineRule="auto"/>
        <w:ind w:left="2268" w:right="1134"/>
        <w:jc w:val="both"/>
        <w:rPr>
          <w:bCs/>
        </w:rPr>
      </w:pPr>
      <w:r w:rsidRPr="00C9278B">
        <w:rPr>
          <w:bCs/>
        </w:rPr>
        <w:t xml:space="preserve">(b) </w:t>
      </w:r>
      <w:r w:rsidRPr="00C9278B">
        <w:rPr>
          <w:bCs/>
        </w:rPr>
        <w:tab/>
        <w:t xml:space="preserve">The vehicle can undergo a sequence of brake activations in order to ensure the service brake system is bedded in prior to the test. </w:t>
      </w:r>
    </w:p>
    <w:p w14:paraId="4C65DCB8" w14:textId="77777777" w:rsidR="00654773" w:rsidRPr="00C9278B" w:rsidRDefault="00654773" w:rsidP="009B7FCA">
      <w:pPr>
        <w:adjustRightInd w:val="0"/>
        <w:snapToGrid w:val="0"/>
        <w:spacing w:after="120" w:line="240" w:lineRule="auto"/>
        <w:ind w:left="2268" w:right="1134"/>
        <w:jc w:val="both"/>
        <w:rPr>
          <w:bCs/>
        </w:rPr>
      </w:pPr>
      <w:r w:rsidRPr="00C9278B">
        <w:rPr>
          <w:bCs/>
        </w:rPr>
        <w:lastRenderedPageBreak/>
        <w:t>Details of the pre-test condition strategy requested by the vehicle manufacturer shall be identified and recorded in the vehicle type approval documentation.</w:t>
      </w:r>
    </w:p>
    <w:p w14:paraId="7AD161BF" w14:textId="77777777" w:rsidR="00654773" w:rsidRPr="005E2925" w:rsidRDefault="00654773" w:rsidP="009B7FCA">
      <w:pPr>
        <w:adjustRightInd w:val="0"/>
        <w:snapToGrid w:val="0"/>
        <w:spacing w:after="120" w:line="240" w:lineRule="auto"/>
        <w:ind w:left="2268" w:right="1134" w:hanging="1134"/>
        <w:jc w:val="both"/>
        <w:rPr>
          <w:color w:val="000000" w:themeColor="text1"/>
          <w:lang w:eastAsia="ja-JP"/>
        </w:rPr>
      </w:pPr>
      <w:r w:rsidRPr="00C9278B">
        <w:rPr>
          <w:bCs/>
        </w:rPr>
        <w:t>6.2.2.</w:t>
      </w:r>
      <w:r w:rsidRPr="00C9278B">
        <w:rPr>
          <w:bCs/>
        </w:rPr>
        <w:tab/>
        <w:t xml:space="preserve">Prior to </w:t>
      </w:r>
      <w:r w:rsidRPr="005E2925">
        <w:rPr>
          <w:color w:val="000000" w:themeColor="text1"/>
          <w:lang w:eastAsia="ja-JP"/>
        </w:rPr>
        <w:t>any testing, it shall be ensured that the ACPE is switched on and ready to function.</w:t>
      </w:r>
    </w:p>
    <w:p w14:paraId="4D9FD399" w14:textId="77777777" w:rsidR="00654773" w:rsidRPr="005E2925" w:rsidRDefault="00654773" w:rsidP="009B7FCA">
      <w:pPr>
        <w:adjustRightInd w:val="0"/>
        <w:snapToGrid w:val="0"/>
        <w:spacing w:after="120" w:line="240" w:lineRule="auto"/>
        <w:ind w:left="2268" w:right="1134" w:hanging="1134"/>
        <w:jc w:val="both"/>
        <w:rPr>
          <w:color w:val="000000" w:themeColor="text1"/>
          <w:lang w:eastAsia="ja-JP"/>
        </w:rPr>
      </w:pPr>
      <w:r w:rsidRPr="005E2925">
        <w:rPr>
          <w:color w:val="000000" w:themeColor="text1"/>
          <w:lang w:eastAsia="ja-JP"/>
        </w:rPr>
        <w:t>6.2.3</w:t>
      </w:r>
      <w:r w:rsidRPr="005E2925">
        <w:rPr>
          <w:rFonts w:hint="eastAsia"/>
          <w:color w:val="000000" w:themeColor="text1"/>
          <w:lang w:eastAsia="ja-JP"/>
        </w:rPr>
        <w:t>.</w:t>
      </w:r>
      <w:r w:rsidRPr="005E2925">
        <w:rPr>
          <w:color w:val="000000" w:themeColor="text1"/>
          <w:lang w:eastAsia="ja-JP"/>
        </w:rPr>
        <w:tab/>
        <w:t xml:space="preserve">Test mass </w:t>
      </w:r>
    </w:p>
    <w:p w14:paraId="07856E20" w14:textId="77777777" w:rsidR="00654773" w:rsidRPr="00C9278B" w:rsidRDefault="00654773" w:rsidP="009B7FCA">
      <w:pPr>
        <w:adjustRightInd w:val="0"/>
        <w:snapToGrid w:val="0"/>
        <w:spacing w:after="120" w:line="240" w:lineRule="auto"/>
        <w:ind w:left="2268" w:right="1134"/>
        <w:jc w:val="both"/>
        <w:rPr>
          <w:bCs/>
        </w:rPr>
      </w:pPr>
      <w:r w:rsidRPr="00C9278B">
        <w:rPr>
          <w:bCs/>
        </w:rPr>
        <w:t xml:space="preserve">The </w:t>
      </w:r>
      <w:r w:rsidRPr="005E2925">
        <w:rPr>
          <w:bCs/>
          <w:color w:val="000000" w:themeColor="text1"/>
          <w:lang w:eastAsia="ja-JP"/>
        </w:rPr>
        <w:t>vehicle</w:t>
      </w:r>
      <w:r w:rsidRPr="00C9278B">
        <w:rPr>
          <w:bCs/>
        </w:rPr>
        <w:t xml:space="preserve"> shall be tested:</w:t>
      </w:r>
    </w:p>
    <w:p w14:paraId="24DE776D" w14:textId="3B4D957E" w:rsidR="00654773" w:rsidRPr="00C9278B" w:rsidRDefault="00F4092A" w:rsidP="00F4092A">
      <w:pPr>
        <w:pStyle w:val="ListParagraph"/>
        <w:adjustRightInd w:val="0"/>
        <w:snapToGrid w:val="0"/>
        <w:spacing w:after="120" w:line="240" w:lineRule="auto"/>
        <w:ind w:left="2268" w:right="1134"/>
        <w:contextualSpacing w:val="0"/>
        <w:jc w:val="both"/>
        <w:rPr>
          <w:bCs/>
        </w:rPr>
      </w:pPr>
      <w:bookmarkStart w:id="12" w:name="_Hlk86222680"/>
      <w:r w:rsidRPr="00C9278B">
        <w:rPr>
          <w:bCs/>
        </w:rPr>
        <w:t>(a)</w:t>
      </w:r>
      <w:r w:rsidRPr="00C9278B">
        <w:rPr>
          <w:bCs/>
        </w:rPr>
        <w:tab/>
      </w:r>
      <w:r w:rsidR="00654773" w:rsidRPr="00C9278B">
        <w:rPr>
          <w:bCs/>
        </w:rPr>
        <w:t>At the minimum mass (mass in running order with an additional mass of maximum 125 kg</w:t>
      </w:r>
      <w:proofErr w:type="gramStart"/>
      <w:r w:rsidR="00654773" w:rsidRPr="00C9278B">
        <w:rPr>
          <w:bCs/>
        </w:rPr>
        <w:t>);</w:t>
      </w:r>
      <w:proofErr w:type="gramEnd"/>
    </w:p>
    <w:bookmarkEnd w:id="12"/>
    <w:p w14:paraId="0598541D" w14:textId="09812AA4" w:rsidR="00654773" w:rsidRPr="00C9278B" w:rsidRDefault="00F4092A" w:rsidP="00F4092A">
      <w:pPr>
        <w:pStyle w:val="ListParagraph"/>
        <w:adjustRightInd w:val="0"/>
        <w:snapToGrid w:val="0"/>
        <w:spacing w:after="120" w:line="240" w:lineRule="auto"/>
        <w:ind w:left="2268" w:right="1134"/>
        <w:contextualSpacing w:val="0"/>
        <w:jc w:val="both"/>
        <w:rPr>
          <w:bCs/>
        </w:rPr>
      </w:pPr>
      <w:r w:rsidRPr="00C9278B">
        <w:rPr>
          <w:bCs/>
        </w:rPr>
        <w:t>(b)</w:t>
      </w:r>
      <w:r w:rsidRPr="00C9278B">
        <w:rPr>
          <w:bCs/>
        </w:rPr>
        <w:tab/>
      </w:r>
      <w:r w:rsidR="00654773" w:rsidRPr="00C9278B">
        <w:rPr>
          <w:bCs/>
        </w:rPr>
        <w:t>If this is deemed justified, the technical service may test at any other mass up to the technically permissible maximum laden mass</w:t>
      </w:r>
      <w:r w:rsidR="00654773" w:rsidRPr="00C9278B">
        <w:rPr>
          <w:bCs/>
          <w:lang w:eastAsia="ja-JP"/>
        </w:rPr>
        <w:t xml:space="preserve"> as defined by the manufacturer</w:t>
      </w:r>
      <w:r w:rsidR="00654773" w:rsidRPr="00C9278B">
        <w:rPr>
          <w:bCs/>
        </w:rPr>
        <w:t xml:space="preserve">. No alteration shall be made once the test procedure has begun. </w:t>
      </w:r>
    </w:p>
    <w:p w14:paraId="3FDF82E6" w14:textId="77777777" w:rsidR="00654773" w:rsidRPr="005E2925" w:rsidRDefault="00654773" w:rsidP="008E3C67">
      <w:pPr>
        <w:adjustRightInd w:val="0"/>
        <w:snapToGrid w:val="0"/>
        <w:spacing w:after="120"/>
        <w:ind w:left="2268" w:right="1134" w:hanging="1134"/>
        <w:jc w:val="both"/>
        <w:rPr>
          <w:color w:val="000000" w:themeColor="text1"/>
          <w:lang w:eastAsia="ja-JP"/>
        </w:rPr>
      </w:pPr>
      <w:r w:rsidRPr="00C9278B">
        <w:rPr>
          <w:bCs/>
        </w:rPr>
        <w:t>6.3.</w:t>
      </w:r>
      <w:r w:rsidRPr="00C9278B">
        <w:rPr>
          <w:bCs/>
        </w:rPr>
        <w:tab/>
        <w:t xml:space="preserve">Test </w:t>
      </w:r>
      <w:r w:rsidRPr="005E2925">
        <w:rPr>
          <w:color w:val="000000" w:themeColor="text1"/>
          <w:lang w:eastAsia="ja-JP"/>
        </w:rPr>
        <w:t>Targets</w:t>
      </w:r>
    </w:p>
    <w:p w14:paraId="7CAD8B64" w14:textId="77777777" w:rsidR="00654773" w:rsidRPr="005E2925" w:rsidRDefault="00654773" w:rsidP="008E3C67">
      <w:pPr>
        <w:adjustRightInd w:val="0"/>
        <w:snapToGrid w:val="0"/>
        <w:spacing w:after="120"/>
        <w:ind w:left="2268" w:right="1134" w:hanging="1134"/>
        <w:jc w:val="both"/>
        <w:rPr>
          <w:color w:val="000000" w:themeColor="text1"/>
          <w:lang w:eastAsia="ja-JP"/>
        </w:rPr>
      </w:pPr>
      <w:r w:rsidRPr="005E2925">
        <w:rPr>
          <w:color w:val="000000" w:themeColor="text1"/>
          <w:lang w:eastAsia="ja-JP"/>
        </w:rPr>
        <w:t>6.3.1</w:t>
      </w:r>
      <w:r w:rsidRPr="005E2925">
        <w:rPr>
          <w:rFonts w:hint="eastAsia"/>
          <w:color w:val="000000" w:themeColor="text1"/>
          <w:lang w:eastAsia="ja-JP"/>
        </w:rPr>
        <w:t>.</w:t>
      </w:r>
      <w:r w:rsidRPr="005E2925">
        <w:rPr>
          <w:color w:val="000000" w:themeColor="text1"/>
          <w:lang w:eastAsia="ja-JP"/>
        </w:rPr>
        <w:tab/>
        <w:t>The target used for the vehicle detection tests shall be a regular high-volume series production passenger car of Category</w:t>
      </w:r>
      <w:r>
        <w:rPr>
          <w:color w:val="000000" w:themeColor="text1"/>
          <w:lang w:eastAsia="ja-JP"/>
        </w:rPr>
        <w:t> </w:t>
      </w:r>
      <w:r w:rsidRPr="005E2925">
        <w:rPr>
          <w:color w:val="000000" w:themeColor="text1"/>
          <w:lang w:eastAsia="ja-JP"/>
        </w:rPr>
        <w:t>M</w:t>
      </w:r>
      <w:r w:rsidRPr="006E475E">
        <w:rPr>
          <w:color w:val="000000" w:themeColor="text1"/>
          <w:vertAlign w:val="subscript"/>
          <w:lang w:eastAsia="ja-JP"/>
        </w:rPr>
        <w:t>1</w:t>
      </w:r>
      <w:r w:rsidRPr="005E2925">
        <w:rPr>
          <w:color w:val="000000" w:themeColor="text1"/>
          <w:lang w:eastAsia="ja-JP"/>
        </w:rPr>
        <w:t xml:space="preserve"> or alternatively a "soft target" representative of a passenger vehicle in terms of its identification characteristics applicable to the sensor system of </w:t>
      </w:r>
      <w:bookmarkStart w:id="13" w:name="OLE_LINK5"/>
      <w:r w:rsidRPr="005E2925">
        <w:rPr>
          <w:color w:val="000000" w:themeColor="text1"/>
          <w:lang w:eastAsia="ja-JP"/>
        </w:rPr>
        <w:t xml:space="preserve">the ACPE </w:t>
      </w:r>
      <w:bookmarkStart w:id="14" w:name="OLE_LINK13"/>
      <w:r w:rsidRPr="005E2925">
        <w:rPr>
          <w:color w:val="000000" w:themeColor="text1"/>
          <w:lang w:eastAsia="ja-JP"/>
        </w:rPr>
        <w:t>under test according to either ISO</w:t>
      </w:r>
      <w:r>
        <w:rPr>
          <w:color w:val="000000" w:themeColor="text1"/>
          <w:lang w:eastAsia="ja-JP"/>
        </w:rPr>
        <w:t> </w:t>
      </w:r>
      <w:r w:rsidRPr="005E2925">
        <w:rPr>
          <w:color w:val="000000" w:themeColor="text1"/>
          <w:lang w:eastAsia="ja-JP"/>
        </w:rPr>
        <w:t>19206-1:2018 or ISO</w:t>
      </w:r>
      <w:r>
        <w:rPr>
          <w:color w:val="000000" w:themeColor="text1"/>
          <w:lang w:eastAsia="ja-JP"/>
        </w:rPr>
        <w:t> </w:t>
      </w:r>
      <w:r w:rsidRPr="005E2925">
        <w:rPr>
          <w:color w:val="000000" w:themeColor="text1"/>
          <w:lang w:eastAsia="ja-JP"/>
        </w:rPr>
        <w:t xml:space="preserve">19206-3:2021 at the choice of the </w:t>
      </w:r>
      <w:bookmarkEnd w:id="13"/>
      <w:bookmarkEnd w:id="14"/>
      <w:r w:rsidRPr="005E2925">
        <w:rPr>
          <w:color w:val="000000" w:themeColor="text1"/>
          <w:lang w:eastAsia="ja-JP"/>
        </w:rPr>
        <w:t>manufacturer.</w:t>
      </w:r>
    </w:p>
    <w:p w14:paraId="28C9735D" w14:textId="77777777" w:rsidR="00654773" w:rsidRPr="00C9278B" w:rsidRDefault="00654773" w:rsidP="00A57B4B">
      <w:pPr>
        <w:adjustRightInd w:val="0"/>
        <w:snapToGrid w:val="0"/>
        <w:spacing w:after="120" w:line="240" w:lineRule="auto"/>
        <w:ind w:left="2268" w:right="1134" w:hanging="1134"/>
        <w:jc w:val="both"/>
        <w:rPr>
          <w:bCs/>
        </w:rPr>
      </w:pPr>
      <w:r w:rsidRPr="005E2925">
        <w:rPr>
          <w:color w:val="000000" w:themeColor="text1"/>
          <w:lang w:eastAsia="ja-JP"/>
        </w:rPr>
        <w:t>6.4.</w:t>
      </w:r>
      <w:r w:rsidRPr="005E2925">
        <w:rPr>
          <w:color w:val="000000" w:themeColor="text1"/>
          <w:lang w:eastAsia="ja-JP"/>
        </w:rPr>
        <w:tab/>
        <w:t>Accelerator</w:t>
      </w:r>
      <w:r w:rsidRPr="00C9278B">
        <w:rPr>
          <w:bCs/>
        </w:rPr>
        <w:t xml:space="preserve"> control misapplication test</w:t>
      </w:r>
    </w:p>
    <w:p w14:paraId="535B9053" w14:textId="77777777" w:rsidR="00654773" w:rsidRPr="0059341C" w:rsidRDefault="00654773" w:rsidP="00A57B4B">
      <w:pPr>
        <w:adjustRightInd w:val="0"/>
        <w:snapToGrid w:val="0"/>
        <w:spacing w:after="120" w:line="240" w:lineRule="auto"/>
        <w:ind w:left="2268" w:right="1134"/>
        <w:jc w:val="both"/>
        <w:rPr>
          <w:rFonts w:eastAsia="MS Gothic"/>
          <w:color w:val="000000" w:themeColor="text1"/>
          <w:lang w:eastAsia="ja-JP"/>
        </w:rPr>
      </w:pPr>
      <w:r w:rsidRPr="0059341C">
        <w:rPr>
          <w:rFonts w:eastAsia="Calibri"/>
          <w:color w:val="000000" w:themeColor="text1"/>
        </w:rPr>
        <w:t xml:space="preserve">The </w:t>
      </w:r>
      <w:r w:rsidRPr="0059341C">
        <w:rPr>
          <w:color w:val="000000" w:themeColor="text1"/>
        </w:rPr>
        <w:t>lateral</w:t>
      </w:r>
      <w:r w:rsidRPr="0059341C">
        <w:rPr>
          <w:rFonts w:eastAsia="Calibri"/>
          <w:color w:val="000000" w:themeColor="text1"/>
        </w:rPr>
        <w:t xml:space="preserve"> offset between the centreline of the target and the centreline of the vehicle shall be between 0</w:t>
      </w:r>
      <w:r>
        <w:rPr>
          <w:rFonts w:eastAsia="Calibri"/>
          <w:color w:val="000000" w:themeColor="text1"/>
        </w:rPr>
        <w:t>.0 </w:t>
      </w:r>
      <w:r w:rsidRPr="0059341C">
        <w:rPr>
          <w:rFonts w:hint="eastAsia"/>
          <w:color w:val="000000" w:themeColor="text1"/>
          <w:lang w:eastAsia="ja-JP"/>
        </w:rPr>
        <w:t xml:space="preserve">m </w:t>
      </w:r>
      <w:r w:rsidRPr="0059341C">
        <w:rPr>
          <w:rFonts w:eastAsia="Calibri"/>
          <w:color w:val="000000" w:themeColor="text1"/>
        </w:rPr>
        <w:t>and 0.2</w:t>
      </w:r>
      <w:r>
        <w:rPr>
          <w:rFonts w:eastAsia="Calibri"/>
          <w:color w:val="000000" w:themeColor="text1"/>
        </w:rPr>
        <w:t> </w:t>
      </w:r>
      <w:r w:rsidRPr="0059341C">
        <w:rPr>
          <w:rFonts w:eastAsia="Calibri"/>
          <w:color w:val="000000" w:themeColor="text1"/>
        </w:rPr>
        <w:t>m.</w:t>
      </w:r>
    </w:p>
    <w:p w14:paraId="30C592F0" w14:textId="77777777" w:rsidR="00654773" w:rsidRPr="0059341C" w:rsidRDefault="00654773" w:rsidP="00A57B4B">
      <w:pPr>
        <w:adjustRightInd w:val="0"/>
        <w:snapToGrid w:val="0"/>
        <w:spacing w:after="120" w:line="240" w:lineRule="auto"/>
        <w:ind w:left="2268" w:right="1134"/>
        <w:jc w:val="both"/>
        <w:rPr>
          <w:color w:val="000000" w:themeColor="text1"/>
          <w:lang w:eastAsia="ja-JP"/>
        </w:rPr>
      </w:pPr>
      <w:r w:rsidRPr="0059341C">
        <w:rPr>
          <w:rFonts w:eastAsia="Calibri"/>
          <w:color w:val="000000" w:themeColor="text1"/>
        </w:rPr>
        <w:t xml:space="preserve">The </w:t>
      </w:r>
      <w:r w:rsidRPr="0059341C">
        <w:rPr>
          <w:color w:val="000000" w:themeColor="text1"/>
        </w:rPr>
        <w:t>test</w:t>
      </w:r>
      <w:r w:rsidRPr="0059341C">
        <w:rPr>
          <w:rFonts w:eastAsia="Calibri"/>
          <w:color w:val="000000" w:themeColor="text1"/>
        </w:rPr>
        <w:t xml:space="preserve"> </w:t>
      </w:r>
      <w:r w:rsidRPr="005E2925">
        <w:rPr>
          <w:bCs/>
          <w:color w:val="000000" w:themeColor="text1"/>
          <w:lang w:eastAsia="ja-JP"/>
        </w:rPr>
        <w:t>procedure</w:t>
      </w:r>
      <w:r w:rsidRPr="0059341C">
        <w:rPr>
          <w:rFonts w:eastAsia="Calibri"/>
          <w:color w:val="000000" w:themeColor="text1"/>
        </w:rPr>
        <w:t xml:space="preserve"> shall be as follows:</w:t>
      </w:r>
    </w:p>
    <w:p w14:paraId="26A2CDFE" w14:textId="77777777" w:rsidR="00654773" w:rsidRPr="0059341C" w:rsidRDefault="00654773" w:rsidP="00A57B4B">
      <w:pPr>
        <w:adjustRightInd w:val="0"/>
        <w:snapToGrid w:val="0"/>
        <w:spacing w:after="120" w:line="240" w:lineRule="auto"/>
        <w:ind w:left="2268" w:right="1134"/>
        <w:jc w:val="both"/>
        <w:rPr>
          <w:color w:val="000000" w:themeColor="text1"/>
        </w:rPr>
      </w:pPr>
      <w:r w:rsidRPr="0059341C">
        <w:rPr>
          <w:rFonts w:eastAsia="Calibri"/>
          <w:color w:val="000000" w:themeColor="text1"/>
        </w:rPr>
        <w:t xml:space="preserve">The </w:t>
      </w:r>
      <w:r w:rsidRPr="0059341C">
        <w:rPr>
          <w:color w:val="000000" w:themeColor="text1"/>
        </w:rPr>
        <w:t>test</w:t>
      </w:r>
      <w:r w:rsidRPr="0059341C">
        <w:rPr>
          <w:rFonts w:eastAsia="Calibri"/>
          <w:color w:val="000000" w:themeColor="text1"/>
        </w:rPr>
        <w:t xml:space="preserve"> procedure</w:t>
      </w:r>
      <w:r w:rsidRPr="0059341C">
        <w:rPr>
          <w:color w:val="000000" w:themeColor="text1"/>
        </w:rPr>
        <w:t xml:space="preserve"> shall be performed with and without an expected ACPE intervention both in a forward and rearward direction and at least with the vehicle situated 1.0</w:t>
      </w:r>
      <w:r>
        <w:rPr>
          <w:color w:val="000000" w:themeColor="text1"/>
        </w:rPr>
        <w:t> </w:t>
      </w:r>
      <w:r w:rsidRPr="0059341C">
        <w:rPr>
          <w:color w:val="000000" w:themeColor="text1"/>
        </w:rPr>
        <w:t>m (+0.1</w:t>
      </w:r>
      <w:r>
        <w:rPr>
          <w:color w:val="000000" w:themeColor="text1"/>
        </w:rPr>
        <w:t> </w:t>
      </w:r>
      <w:r w:rsidRPr="0059341C">
        <w:rPr>
          <w:color w:val="000000" w:themeColor="text1"/>
        </w:rPr>
        <w:t>m tolerance) and 1.5</w:t>
      </w:r>
      <w:r>
        <w:rPr>
          <w:color w:val="000000" w:themeColor="text1"/>
        </w:rPr>
        <w:t> </w:t>
      </w:r>
      <w:r w:rsidRPr="0059341C">
        <w:rPr>
          <w:color w:val="000000" w:themeColor="text1"/>
        </w:rPr>
        <w:t>m (-0.1</w:t>
      </w:r>
      <w:r>
        <w:rPr>
          <w:color w:val="000000" w:themeColor="text1"/>
        </w:rPr>
        <w:t> </w:t>
      </w:r>
      <w:r w:rsidRPr="0059341C">
        <w:rPr>
          <w:color w:val="000000" w:themeColor="text1"/>
        </w:rPr>
        <w:t>m tolerance) from the target position at the start of the test (as detailed in Table 1).</w:t>
      </w:r>
    </w:p>
    <w:p w14:paraId="24A64B98" w14:textId="77777777" w:rsidR="00F4092A" w:rsidRDefault="00654773" w:rsidP="00F4092A">
      <w:pPr>
        <w:adjustRightInd w:val="0"/>
        <w:snapToGrid w:val="0"/>
        <w:spacing w:line="240" w:lineRule="auto"/>
        <w:ind w:left="2268" w:right="1134" w:hanging="1134"/>
        <w:rPr>
          <w:color w:val="000000" w:themeColor="text1"/>
          <w:lang w:eastAsia="ja-JP"/>
        </w:rPr>
      </w:pPr>
      <w:r w:rsidRPr="0059341C">
        <w:rPr>
          <w:rFonts w:eastAsia="Calibri"/>
          <w:color w:val="000000" w:themeColor="text1"/>
        </w:rPr>
        <w:t>Table</w:t>
      </w:r>
      <w:r w:rsidRPr="0059341C">
        <w:rPr>
          <w:color w:val="000000" w:themeColor="text1"/>
        </w:rPr>
        <w:t xml:space="preserve"> 1</w:t>
      </w:r>
      <w:r w:rsidRPr="0059341C">
        <w:rPr>
          <w:rFonts w:hint="eastAsia"/>
          <w:color w:val="000000" w:themeColor="text1"/>
          <w:lang w:eastAsia="ja-JP"/>
        </w:rPr>
        <w:t xml:space="preserve">  </w:t>
      </w:r>
    </w:p>
    <w:p w14:paraId="4EC543B8" w14:textId="350BE6E9" w:rsidR="00654773" w:rsidRPr="00F4092A" w:rsidRDefault="00654773" w:rsidP="00F4092A">
      <w:pPr>
        <w:adjustRightInd w:val="0"/>
        <w:snapToGrid w:val="0"/>
        <w:spacing w:after="120" w:line="240" w:lineRule="auto"/>
        <w:ind w:left="2268" w:right="1134" w:hanging="1134"/>
        <w:rPr>
          <w:b/>
          <w:bCs/>
          <w:color w:val="000000" w:themeColor="text1"/>
          <w:lang w:eastAsia="ja-JP"/>
        </w:rPr>
      </w:pPr>
      <w:r w:rsidRPr="00F4092A">
        <w:rPr>
          <w:rFonts w:hint="eastAsia"/>
          <w:b/>
          <w:bCs/>
          <w:color w:val="000000" w:themeColor="text1"/>
          <w:lang w:eastAsia="ja-JP"/>
        </w:rPr>
        <w:t>Test conditions</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6"/>
        <w:gridCol w:w="1883"/>
        <w:gridCol w:w="1613"/>
        <w:gridCol w:w="1613"/>
        <w:gridCol w:w="1759"/>
      </w:tblGrid>
      <w:tr w:rsidR="00654773" w:rsidRPr="00F4092A" w14:paraId="7CB7734C" w14:textId="77777777" w:rsidTr="00F4092A">
        <w:trPr>
          <w:tblHeader/>
        </w:trPr>
        <w:tc>
          <w:tcPr>
            <w:tcW w:w="2650" w:type="dxa"/>
            <w:tcBorders>
              <w:top w:val="single" w:sz="4" w:space="0" w:color="auto"/>
              <w:bottom w:val="single" w:sz="12" w:space="0" w:color="auto"/>
            </w:tcBorders>
            <w:shd w:val="clear" w:color="auto" w:fill="auto"/>
            <w:vAlign w:val="bottom"/>
          </w:tcPr>
          <w:p w14:paraId="00C3B766" w14:textId="77777777" w:rsidR="00654773" w:rsidRPr="00F4092A" w:rsidRDefault="00654773" w:rsidP="00F4092A">
            <w:pPr>
              <w:suppressAutoHyphens w:val="0"/>
              <w:spacing w:before="80" w:after="80" w:line="200" w:lineRule="exact"/>
              <w:rPr>
                <w:i/>
                <w:sz w:val="16"/>
              </w:rPr>
            </w:pPr>
            <w:bookmarkStart w:id="15" w:name="_Hlk160096596"/>
            <w:r w:rsidRPr="00F4092A">
              <w:rPr>
                <w:i/>
                <w:sz w:val="16"/>
              </w:rPr>
              <w:t>Driving direction</w:t>
            </w:r>
          </w:p>
        </w:tc>
        <w:tc>
          <w:tcPr>
            <w:tcW w:w="3052" w:type="dxa"/>
            <w:tcBorders>
              <w:top w:val="single" w:sz="4" w:space="0" w:color="auto"/>
              <w:bottom w:val="single" w:sz="12" w:space="0" w:color="auto"/>
            </w:tcBorders>
            <w:shd w:val="clear" w:color="auto" w:fill="auto"/>
            <w:vAlign w:val="bottom"/>
          </w:tcPr>
          <w:p w14:paraId="6F5F7774" w14:textId="77777777" w:rsidR="00654773" w:rsidRPr="00F4092A" w:rsidRDefault="00654773" w:rsidP="00F4092A">
            <w:pPr>
              <w:suppressAutoHyphens w:val="0"/>
              <w:spacing w:before="80" w:after="80" w:line="200" w:lineRule="exact"/>
              <w:jc w:val="right"/>
              <w:rPr>
                <w:i/>
                <w:sz w:val="16"/>
              </w:rPr>
            </w:pPr>
            <w:r w:rsidRPr="00F4092A">
              <w:rPr>
                <w:i/>
                <w:sz w:val="16"/>
              </w:rPr>
              <w:t>Distance to target /</w:t>
            </w:r>
          </w:p>
          <w:p w14:paraId="3C768E36" w14:textId="77777777" w:rsidR="00654773" w:rsidRPr="00F4092A" w:rsidRDefault="00654773" w:rsidP="00F4092A">
            <w:pPr>
              <w:suppressAutoHyphens w:val="0"/>
              <w:spacing w:before="80" w:after="80" w:line="200" w:lineRule="exact"/>
              <w:jc w:val="right"/>
              <w:rPr>
                <w:i/>
                <w:sz w:val="16"/>
              </w:rPr>
            </w:pPr>
            <w:r w:rsidRPr="00F4092A">
              <w:rPr>
                <w:i/>
                <w:sz w:val="16"/>
              </w:rPr>
              <w:t>Distance to speed measuring point</w:t>
            </w:r>
          </w:p>
          <w:p w14:paraId="2B3A7061" w14:textId="77777777" w:rsidR="00654773" w:rsidRPr="00F4092A" w:rsidRDefault="00654773" w:rsidP="00F4092A">
            <w:pPr>
              <w:suppressAutoHyphens w:val="0"/>
              <w:spacing w:before="80" w:after="80" w:line="200" w:lineRule="exact"/>
              <w:jc w:val="right"/>
              <w:rPr>
                <w:i/>
                <w:sz w:val="16"/>
              </w:rPr>
            </w:pPr>
            <w:r w:rsidRPr="00F4092A">
              <w:rPr>
                <w:i/>
                <w:sz w:val="16"/>
              </w:rPr>
              <w:t>(m)</w:t>
            </w:r>
          </w:p>
        </w:tc>
        <w:tc>
          <w:tcPr>
            <w:tcW w:w="2612" w:type="dxa"/>
            <w:tcBorders>
              <w:top w:val="single" w:sz="4" w:space="0" w:color="auto"/>
              <w:bottom w:val="single" w:sz="12" w:space="0" w:color="auto"/>
            </w:tcBorders>
            <w:shd w:val="clear" w:color="auto" w:fill="auto"/>
            <w:vAlign w:val="bottom"/>
          </w:tcPr>
          <w:p w14:paraId="7BF60D01" w14:textId="77777777" w:rsidR="00654773" w:rsidRPr="00F4092A" w:rsidRDefault="00654773" w:rsidP="00F4092A">
            <w:pPr>
              <w:suppressAutoHyphens w:val="0"/>
              <w:spacing w:before="80" w:after="80" w:line="200" w:lineRule="exact"/>
              <w:jc w:val="right"/>
              <w:rPr>
                <w:i/>
                <w:sz w:val="16"/>
              </w:rPr>
            </w:pPr>
            <w:r w:rsidRPr="00F4092A">
              <w:rPr>
                <w:i/>
                <w:sz w:val="16"/>
              </w:rPr>
              <w:t>Tolerance on the longitudinal distance</w:t>
            </w:r>
          </w:p>
          <w:p w14:paraId="295DE26A" w14:textId="77777777" w:rsidR="00654773" w:rsidRPr="00F4092A" w:rsidRDefault="00654773" w:rsidP="00F4092A">
            <w:pPr>
              <w:suppressAutoHyphens w:val="0"/>
              <w:spacing w:before="80" w:after="80" w:line="200" w:lineRule="exact"/>
              <w:jc w:val="right"/>
              <w:rPr>
                <w:i/>
                <w:sz w:val="16"/>
              </w:rPr>
            </w:pPr>
            <w:r w:rsidRPr="00F4092A">
              <w:rPr>
                <w:i/>
                <w:sz w:val="16"/>
              </w:rPr>
              <w:t>(m)</w:t>
            </w:r>
          </w:p>
        </w:tc>
        <w:tc>
          <w:tcPr>
            <w:tcW w:w="2612" w:type="dxa"/>
            <w:tcBorders>
              <w:top w:val="single" w:sz="4" w:space="0" w:color="auto"/>
              <w:bottom w:val="single" w:sz="12" w:space="0" w:color="auto"/>
            </w:tcBorders>
            <w:shd w:val="clear" w:color="auto" w:fill="auto"/>
            <w:vAlign w:val="bottom"/>
          </w:tcPr>
          <w:p w14:paraId="11C3CA83" w14:textId="77777777" w:rsidR="00654773" w:rsidRPr="00F4092A" w:rsidRDefault="00654773" w:rsidP="00F4092A">
            <w:pPr>
              <w:suppressAutoHyphens w:val="0"/>
              <w:spacing w:before="80" w:after="80" w:line="200" w:lineRule="exact"/>
              <w:jc w:val="right"/>
              <w:rPr>
                <w:i/>
                <w:sz w:val="16"/>
              </w:rPr>
            </w:pPr>
            <w:r w:rsidRPr="00F4092A">
              <w:rPr>
                <w:i/>
                <w:sz w:val="16"/>
              </w:rPr>
              <w:t xml:space="preserve">Tolerance on the lateral (offset) distance </w:t>
            </w:r>
          </w:p>
          <w:p w14:paraId="1F3CBA71" w14:textId="77777777" w:rsidR="00654773" w:rsidRPr="00F4092A" w:rsidRDefault="00654773" w:rsidP="00F4092A">
            <w:pPr>
              <w:suppressAutoHyphens w:val="0"/>
              <w:spacing w:before="80" w:after="80" w:line="200" w:lineRule="exact"/>
              <w:jc w:val="right"/>
              <w:rPr>
                <w:i/>
                <w:sz w:val="16"/>
              </w:rPr>
            </w:pPr>
            <w:r w:rsidRPr="00F4092A">
              <w:rPr>
                <w:i/>
                <w:sz w:val="16"/>
              </w:rPr>
              <w:t>(m)</w:t>
            </w:r>
          </w:p>
        </w:tc>
        <w:tc>
          <w:tcPr>
            <w:tcW w:w="2850" w:type="dxa"/>
            <w:tcBorders>
              <w:top w:val="single" w:sz="4" w:space="0" w:color="auto"/>
              <w:bottom w:val="single" w:sz="12" w:space="0" w:color="auto"/>
            </w:tcBorders>
            <w:shd w:val="clear" w:color="auto" w:fill="auto"/>
            <w:vAlign w:val="bottom"/>
          </w:tcPr>
          <w:p w14:paraId="77C93306" w14:textId="77777777" w:rsidR="00654773" w:rsidRPr="00F4092A" w:rsidRDefault="00654773" w:rsidP="00F4092A">
            <w:pPr>
              <w:suppressAutoHyphens w:val="0"/>
              <w:spacing w:before="80" w:after="80" w:line="200" w:lineRule="exact"/>
              <w:jc w:val="right"/>
              <w:rPr>
                <w:i/>
                <w:sz w:val="16"/>
              </w:rPr>
            </w:pPr>
            <w:r w:rsidRPr="00F4092A">
              <w:rPr>
                <w:i/>
                <w:sz w:val="16"/>
              </w:rPr>
              <w:t>Presence of target</w:t>
            </w:r>
          </w:p>
        </w:tc>
      </w:tr>
      <w:tr w:rsidR="00654773" w:rsidRPr="00F4092A" w14:paraId="615B0033" w14:textId="77777777" w:rsidTr="00F4092A">
        <w:tc>
          <w:tcPr>
            <w:tcW w:w="2650" w:type="dxa"/>
            <w:tcBorders>
              <w:top w:val="single" w:sz="12" w:space="0" w:color="auto"/>
            </w:tcBorders>
            <w:shd w:val="clear" w:color="auto" w:fill="auto"/>
          </w:tcPr>
          <w:p w14:paraId="24CF3035" w14:textId="77777777" w:rsidR="00654773" w:rsidRPr="00F4092A" w:rsidRDefault="00654773" w:rsidP="00F4092A">
            <w:pPr>
              <w:suppressAutoHyphens w:val="0"/>
              <w:spacing w:before="40" w:after="40" w:line="220" w:lineRule="exact"/>
              <w:rPr>
                <w:sz w:val="18"/>
              </w:rPr>
            </w:pPr>
            <w:r w:rsidRPr="00F4092A">
              <w:rPr>
                <w:sz w:val="18"/>
              </w:rPr>
              <w:t>Forward</w:t>
            </w:r>
          </w:p>
        </w:tc>
        <w:tc>
          <w:tcPr>
            <w:tcW w:w="3052" w:type="dxa"/>
            <w:tcBorders>
              <w:top w:val="single" w:sz="12" w:space="0" w:color="auto"/>
            </w:tcBorders>
            <w:shd w:val="clear" w:color="auto" w:fill="auto"/>
            <w:vAlign w:val="bottom"/>
          </w:tcPr>
          <w:p w14:paraId="3B793600" w14:textId="77777777" w:rsidR="00654773" w:rsidRPr="00F4092A" w:rsidRDefault="00654773" w:rsidP="00F4092A">
            <w:pPr>
              <w:suppressAutoHyphens w:val="0"/>
              <w:spacing w:before="40" w:after="40" w:line="220" w:lineRule="exact"/>
              <w:jc w:val="right"/>
              <w:rPr>
                <w:sz w:val="18"/>
              </w:rPr>
            </w:pPr>
            <w:r w:rsidRPr="00F4092A">
              <w:rPr>
                <w:sz w:val="18"/>
              </w:rPr>
              <w:t>1.0</w:t>
            </w:r>
          </w:p>
        </w:tc>
        <w:tc>
          <w:tcPr>
            <w:tcW w:w="2612" w:type="dxa"/>
            <w:tcBorders>
              <w:top w:val="single" w:sz="12" w:space="0" w:color="auto"/>
            </w:tcBorders>
            <w:shd w:val="clear" w:color="auto" w:fill="auto"/>
            <w:vAlign w:val="bottom"/>
          </w:tcPr>
          <w:p w14:paraId="34196230" w14:textId="77777777" w:rsidR="00654773" w:rsidRPr="00F4092A" w:rsidRDefault="00654773" w:rsidP="00F4092A">
            <w:pPr>
              <w:suppressAutoHyphens w:val="0"/>
              <w:spacing w:before="40" w:after="40" w:line="220" w:lineRule="exact"/>
              <w:jc w:val="right"/>
              <w:rPr>
                <w:sz w:val="18"/>
              </w:rPr>
            </w:pPr>
            <w:r w:rsidRPr="00F4092A">
              <w:rPr>
                <w:sz w:val="18"/>
              </w:rPr>
              <w:t>+ 0.1</w:t>
            </w:r>
          </w:p>
        </w:tc>
        <w:tc>
          <w:tcPr>
            <w:tcW w:w="2612" w:type="dxa"/>
            <w:tcBorders>
              <w:top w:val="single" w:sz="12" w:space="0" w:color="auto"/>
            </w:tcBorders>
            <w:shd w:val="clear" w:color="auto" w:fill="auto"/>
            <w:vAlign w:val="bottom"/>
          </w:tcPr>
          <w:p w14:paraId="4CD88A27" w14:textId="77777777" w:rsidR="00654773" w:rsidRPr="00F4092A" w:rsidRDefault="00654773" w:rsidP="00F4092A">
            <w:pPr>
              <w:suppressAutoHyphens w:val="0"/>
              <w:spacing w:before="40" w:after="40" w:line="220" w:lineRule="exact"/>
              <w:jc w:val="right"/>
              <w:rPr>
                <w:sz w:val="18"/>
              </w:rPr>
            </w:pPr>
            <w:r w:rsidRPr="00F4092A">
              <w:rPr>
                <w:sz w:val="18"/>
              </w:rPr>
              <w:t>+/-0.2</w:t>
            </w:r>
          </w:p>
        </w:tc>
        <w:tc>
          <w:tcPr>
            <w:tcW w:w="2850" w:type="dxa"/>
            <w:tcBorders>
              <w:top w:val="single" w:sz="12" w:space="0" w:color="auto"/>
            </w:tcBorders>
            <w:shd w:val="clear" w:color="auto" w:fill="auto"/>
            <w:vAlign w:val="bottom"/>
          </w:tcPr>
          <w:p w14:paraId="2A38D548" w14:textId="77777777" w:rsidR="00654773" w:rsidRPr="00F4092A" w:rsidRDefault="00654773" w:rsidP="00F4092A">
            <w:pPr>
              <w:suppressAutoHyphens w:val="0"/>
              <w:spacing w:before="40" w:after="40" w:line="220" w:lineRule="exact"/>
              <w:jc w:val="right"/>
              <w:rPr>
                <w:sz w:val="18"/>
              </w:rPr>
            </w:pPr>
            <w:r w:rsidRPr="00F4092A">
              <w:rPr>
                <w:sz w:val="18"/>
              </w:rPr>
              <w:t xml:space="preserve">Yes </w:t>
            </w:r>
          </w:p>
        </w:tc>
      </w:tr>
      <w:tr w:rsidR="00654773" w:rsidRPr="00F4092A" w14:paraId="2C5CFB78" w14:textId="77777777" w:rsidTr="00F4092A">
        <w:tc>
          <w:tcPr>
            <w:tcW w:w="2650" w:type="dxa"/>
            <w:shd w:val="clear" w:color="auto" w:fill="auto"/>
          </w:tcPr>
          <w:p w14:paraId="7B238495" w14:textId="77777777" w:rsidR="00654773" w:rsidRPr="00F4092A" w:rsidRDefault="00654773" w:rsidP="00F4092A">
            <w:pPr>
              <w:suppressAutoHyphens w:val="0"/>
              <w:spacing w:before="40" w:after="40" w:line="220" w:lineRule="exact"/>
              <w:rPr>
                <w:sz w:val="18"/>
              </w:rPr>
            </w:pPr>
            <w:r w:rsidRPr="00F4092A">
              <w:rPr>
                <w:sz w:val="18"/>
              </w:rPr>
              <w:t>Forward</w:t>
            </w:r>
          </w:p>
        </w:tc>
        <w:tc>
          <w:tcPr>
            <w:tcW w:w="3052" w:type="dxa"/>
            <w:shd w:val="clear" w:color="auto" w:fill="auto"/>
            <w:vAlign w:val="bottom"/>
          </w:tcPr>
          <w:p w14:paraId="1CA24317" w14:textId="77777777" w:rsidR="00654773" w:rsidRPr="00F4092A" w:rsidRDefault="00654773" w:rsidP="00F4092A">
            <w:pPr>
              <w:suppressAutoHyphens w:val="0"/>
              <w:spacing w:before="40" w:after="40" w:line="220" w:lineRule="exact"/>
              <w:jc w:val="right"/>
              <w:rPr>
                <w:sz w:val="18"/>
              </w:rPr>
            </w:pPr>
            <w:r w:rsidRPr="00F4092A">
              <w:rPr>
                <w:sz w:val="18"/>
              </w:rPr>
              <w:t>1.0</w:t>
            </w:r>
          </w:p>
        </w:tc>
        <w:tc>
          <w:tcPr>
            <w:tcW w:w="2612" w:type="dxa"/>
            <w:shd w:val="clear" w:color="auto" w:fill="auto"/>
            <w:vAlign w:val="bottom"/>
          </w:tcPr>
          <w:p w14:paraId="17F47FAE" w14:textId="77777777" w:rsidR="00654773" w:rsidRPr="00F4092A" w:rsidRDefault="00654773" w:rsidP="00F4092A">
            <w:pPr>
              <w:suppressAutoHyphens w:val="0"/>
              <w:spacing w:before="40" w:after="40" w:line="220" w:lineRule="exact"/>
              <w:jc w:val="right"/>
              <w:rPr>
                <w:sz w:val="18"/>
              </w:rPr>
            </w:pPr>
            <w:r w:rsidRPr="00F4092A">
              <w:rPr>
                <w:sz w:val="18"/>
              </w:rPr>
              <w:t>+ 0.1</w:t>
            </w:r>
          </w:p>
        </w:tc>
        <w:tc>
          <w:tcPr>
            <w:tcW w:w="2612" w:type="dxa"/>
            <w:shd w:val="clear" w:color="auto" w:fill="auto"/>
            <w:vAlign w:val="bottom"/>
          </w:tcPr>
          <w:p w14:paraId="19D30424" w14:textId="77777777" w:rsidR="00654773" w:rsidRPr="00F4092A" w:rsidRDefault="00654773" w:rsidP="00F4092A">
            <w:pPr>
              <w:suppressAutoHyphens w:val="0"/>
              <w:spacing w:before="40" w:after="40" w:line="220" w:lineRule="exact"/>
              <w:jc w:val="right"/>
              <w:rPr>
                <w:sz w:val="18"/>
              </w:rPr>
            </w:pPr>
            <w:r w:rsidRPr="00F4092A">
              <w:rPr>
                <w:sz w:val="18"/>
              </w:rPr>
              <w:t>N/A</w:t>
            </w:r>
          </w:p>
        </w:tc>
        <w:tc>
          <w:tcPr>
            <w:tcW w:w="2850" w:type="dxa"/>
            <w:shd w:val="clear" w:color="auto" w:fill="auto"/>
            <w:vAlign w:val="bottom"/>
          </w:tcPr>
          <w:p w14:paraId="4F5288F5" w14:textId="77777777" w:rsidR="00654773" w:rsidRPr="00F4092A" w:rsidRDefault="00654773" w:rsidP="00F4092A">
            <w:pPr>
              <w:suppressAutoHyphens w:val="0"/>
              <w:spacing w:before="40" w:after="40" w:line="220" w:lineRule="exact"/>
              <w:jc w:val="right"/>
              <w:rPr>
                <w:sz w:val="18"/>
              </w:rPr>
            </w:pPr>
            <w:r w:rsidRPr="00F4092A">
              <w:rPr>
                <w:sz w:val="18"/>
              </w:rPr>
              <w:t>No *</w:t>
            </w:r>
          </w:p>
        </w:tc>
      </w:tr>
      <w:tr w:rsidR="00654773" w:rsidRPr="00F4092A" w14:paraId="47251AD2" w14:textId="77777777" w:rsidTr="00F4092A">
        <w:tc>
          <w:tcPr>
            <w:tcW w:w="2650" w:type="dxa"/>
            <w:shd w:val="clear" w:color="auto" w:fill="auto"/>
          </w:tcPr>
          <w:p w14:paraId="0627E39E" w14:textId="77777777" w:rsidR="00654773" w:rsidRPr="00F4092A" w:rsidRDefault="00654773" w:rsidP="00F4092A">
            <w:pPr>
              <w:suppressAutoHyphens w:val="0"/>
              <w:spacing w:before="40" w:after="40" w:line="220" w:lineRule="exact"/>
              <w:rPr>
                <w:sz w:val="18"/>
              </w:rPr>
            </w:pPr>
            <w:r w:rsidRPr="00F4092A">
              <w:rPr>
                <w:sz w:val="18"/>
              </w:rPr>
              <w:t>Forward</w:t>
            </w:r>
          </w:p>
        </w:tc>
        <w:tc>
          <w:tcPr>
            <w:tcW w:w="3052" w:type="dxa"/>
            <w:shd w:val="clear" w:color="auto" w:fill="auto"/>
            <w:vAlign w:val="bottom"/>
          </w:tcPr>
          <w:p w14:paraId="4353E0A4" w14:textId="77777777" w:rsidR="00654773" w:rsidRPr="00F4092A" w:rsidRDefault="00654773" w:rsidP="00F4092A">
            <w:pPr>
              <w:suppressAutoHyphens w:val="0"/>
              <w:spacing w:before="40" w:after="40" w:line="220" w:lineRule="exact"/>
              <w:jc w:val="right"/>
              <w:rPr>
                <w:sz w:val="18"/>
              </w:rPr>
            </w:pPr>
            <w:r w:rsidRPr="00F4092A">
              <w:rPr>
                <w:sz w:val="18"/>
              </w:rPr>
              <w:t>1.5</w:t>
            </w:r>
          </w:p>
        </w:tc>
        <w:tc>
          <w:tcPr>
            <w:tcW w:w="2612" w:type="dxa"/>
            <w:shd w:val="clear" w:color="auto" w:fill="auto"/>
            <w:vAlign w:val="bottom"/>
          </w:tcPr>
          <w:p w14:paraId="03DDCEEB" w14:textId="77777777" w:rsidR="00654773" w:rsidRPr="00F4092A" w:rsidRDefault="00654773" w:rsidP="00F4092A">
            <w:pPr>
              <w:suppressAutoHyphens w:val="0"/>
              <w:spacing w:before="40" w:after="40" w:line="220" w:lineRule="exact"/>
              <w:jc w:val="right"/>
              <w:rPr>
                <w:sz w:val="18"/>
              </w:rPr>
            </w:pPr>
            <w:r w:rsidRPr="00F4092A">
              <w:rPr>
                <w:sz w:val="18"/>
              </w:rPr>
              <w:t>-0.1</w:t>
            </w:r>
          </w:p>
        </w:tc>
        <w:tc>
          <w:tcPr>
            <w:tcW w:w="2612" w:type="dxa"/>
            <w:shd w:val="clear" w:color="auto" w:fill="auto"/>
            <w:vAlign w:val="bottom"/>
          </w:tcPr>
          <w:p w14:paraId="6F57D0F4" w14:textId="77777777" w:rsidR="00654773" w:rsidRPr="00F4092A" w:rsidRDefault="00654773" w:rsidP="00F4092A">
            <w:pPr>
              <w:suppressAutoHyphens w:val="0"/>
              <w:spacing w:before="40" w:after="40" w:line="220" w:lineRule="exact"/>
              <w:jc w:val="right"/>
              <w:rPr>
                <w:sz w:val="18"/>
              </w:rPr>
            </w:pPr>
            <w:r w:rsidRPr="00F4092A">
              <w:rPr>
                <w:sz w:val="18"/>
              </w:rPr>
              <w:t>+/-0.2</w:t>
            </w:r>
          </w:p>
        </w:tc>
        <w:tc>
          <w:tcPr>
            <w:tcW w:w="2850" w:type="dxa"/>
            <w:shd w:val="clear" w:color="auto" w:fill="auto"/>
            <w:vAlign w:val="bottom"/>
          </w:tcPr>
          <w:p w14:paraId="16F81AB4" w14:textId="77777777" w:rsidR="00654773" w:rsidRPr="00F4092A" w:rsidRDefault="00654773" w:rsidP="00F4092A">
            <w:pPr>
              <w:suppressAutoHyphens w:val="0"/>
              <w:spacing w:before="40" w:after="40" w:line="220" w:lineRule="exact"/>
              <w:jc w:val="right"/>
              <w:rPr>
                <w:sz w:val="18"/>
              </w:rPr>
            </w:pPr>
            <w:r w:rsidRPr="00F4092A">
              <w:rPr>
                <w:sz w:val="18"/>
              </w:rPr>
              <w:t xml:space="preserve">Yes </w:t>
            </w:r>
          </w:p>
        </w:tc>
      </w:tr>
      <w:tr w:rsidR="00654773" w:rsidRPr="00F4092A" w14:paraId="45C933CA" w14:textId="77777777" w:rsidTr="00F4092A">
        <w:tc>
          <w:tcPr>
            <w:tcW w:w="2650" w:type="dxa"/>
            <w:shd w:val="clear" w:color="auto" w:fill="auto"/>
          </w:tcPr>
          <w:p w14:paraId="7582C34D" w14:textId="77777777" w:rsidR="00654773" w:rsidRPr="00F4092A" w:rsidRDefault="00654773" w:rsidP="00F4092A">
            <w:pPr>
              <w:suppressAutoHyphens w:val="0"/>
              <w:spacing w:before="40" w:after="40" w:line="220" w:lineRule="exact"/>
              <w:rPr>
                <w:sz w:val="18"/>
              </w:rPr>
            </w:pPr>
            <w:r w:rsidRPr="00F4092A">
              <w:rPr>
                <w:sz w:val="18"/>
              </w:rPr>
              <w:t>Forward</w:t>
            </w:r>
          </w:p>
        </w:tc>
        <w:tc>
          <w:tcPr>
            <w:tcW w:w="3052" w:type="dxa"/>
            <w:shd w:val="clear" w:color="auto" w:fill="auto"/>
            <w:vAlign w:val="bottom"/>
          </w:tcPr>
          <w:p w14:paraId="348B5915" w14:textId="77777777" w:rsidR="00654773" w:rsidRPr="00F4092A" w:rsidRDefault="00654773" w:rsidP="00F4092A">
            <w:pPr>
              <w:suppressAutoHyphens w:val="0"/>
              <w:spacing w:before="40" w:after="40" w:line="220" w:lineRule="exact"/>
              <w:jc w:val="right"/>
              <w:rPr>
                <w:sz w:val="18"/>
              </w:rPr>
            </w:pPr>
            <w:r w:rsidRPr="00F4092A">
              <w:rPr>
                <w:sz w:val="18"/>
              </w:rPr>
              <w:t>1.5</w:t>
            </w:r>
          </w:p>
        </w:tc>
        <w:tc>
          <w:tcPr>
            <w:tcW w:w="2612" w:type="dxa"/>
            <w:shd w:val="clear" w:color="auto" w:fill="auto"/>
            <w:vAlign w:val="bottom"/>
          </w:tcPr>
          <w:p w14:paraId="60E55B0F" w14:textId="77777777" w:rsidR="00654773" w:rsidRPr="00F4092A" w:rsidRDefault="00654773" w:rsidP="00F4092A">
            <w:pPr>
              <w:suppressAutoHyphens w:val="0"/>
              <w:spacing w:before="40" w:after="40" w:line="220" w:lineRule="exact"/>
              <w:jc w:val="right"/>
              <w:rPr>
                <w:sz w:val="18"/>
              </w:rPr>
            </w:pPr>
            <w:r w:rsidRPr="00F4092A">
              <w:rPr>
                <w:sz w:val="18"/>
              </w:rPr>
              <w:t>-0.1</w:t>
            </w:r>
          </w:p>
        </w:tc>
        <w:tc>
          <w:tcPr>
            <w:tcW w:w="2612" w:type="dxa"/>
            <w:shd w:val="clear" w:color="auto" w:fill="auto"/>
            <w:vAlign w:val="bottom"/>
          </w:tcPr>
          <w:p w14:paraId="59E345E2" w14:textId="77777777" w:rsidR="00654773" w:rsidRPr="00F4092A" w:rsidRDefault="00654773" w:rsidP="00F4092A">
            <w:pPr>
              <w:suppressAutoHyphens w:val="0"/>
              <w:spacing w:before="40" w:after="40" w:line="220" w:lineRule="exact"/>
              <w:jc w:val="right"/>
              <w:rPr>
                <w:sz w:val="18"/>
              </w:rPr>
            </w:pPr>
            <w:r w:rsidRPr="00F4092A">
              <w:rPr>
                <w:sz w:val="18"/>
              </w:rPr>
              <w:t>N/A</w:t>
            </w:r>
          </w:p>
        </w:tc>
        <w:tc>
          <w:tcPr>
            <w:tcW w:w="2850" w:type="dxa"/>
            <w:shd w:val="clear" w:color="auto" w:fill="auto"/>
            <w:vAlign w:val="bottom"/>
          </w:tcPr>
          <w:p w14:paraId="7EFCDD78" w14:textId="77777777" w:rsidR="00654773" w:rsidRPr="00F4092A" w:rsidRDefault="00654773" w:rsidP="00F4092A">
            <w:pPr>
              <w:suppressAutoHyphens w:val="0"/>
              <w:spacing w:before="40" w:after="40" w:line="220" w:lineRule="exact"/>
              <w:jc w:val="right"/>
              <w:rPr>
                <w:sz w:val="18"/>
              </w:rPr>
            </w:pPr>
            <w:r w:rsidRPr="00F4092A">
              <w:rPr>
                <w:sz w:val="18"/>
              </w:rPr>
              <w:t>No *</w:t>
            </w:r>
          </w:p>
        </w:tc>
      </w:tr>
      <w:tr w:rsidR="00654773" w:rsidRPr="00F4092A" w14:paraId="2EF61D1B" w14:textId="77777777" w:rsidTr="00F4092A">
        <w:tc>
          <w:tcPr>
            <w:tcW w:w="2650" w:type="dxa"/>
            <w:shd w:val="clear" w:color="auto" w:fill="auto"/>
          </w:tcPr>
          <w:p w14:paraId="52D49523" w14:textId="77777777" w:rsidR="00654773" w:rsidRPr="00F4092A" w:rsidRDefault="00654773" w:rsidP="00F4092A">
            <w:pPr>
              <w:suppressAutoHyphens w:val="0"/>
              <w:spacing w:before="40" w:after="40" w:line="220" w:lineRule="exact"/>
              <w:rPr>
                <w:sz w:val="18"/>
              </w:rPr>
            </w:pPr>
            <w:r w:rsidRPr="00F4092A">
              <w:rPr>
                <w:sz w:val="18"/>
              </w:rPr>
              <w:t xml:space="preserve">Rearward </w:t>
            </w:r>
          </w:p>
        </w:tc>
        <w:tc>
          <w:tcPr>
            <w:tcW w:w="3052" w:type="dxa"/>
            <w:shd w:val="clear" w:color="auto" w:fill="auto"/>
            <w:vAlign w:val="bottom"/>
          </w:tcPr>
          <w:p w14:paraId="406A47DE" w14:textId="77777777" w:rsidR="00654773" w:rsidRPr="00F4092A" w:rsidRDefault="00654773" w:rsidP="00F4092A">
            <w:pPr>
              <w:suppressAutoHyphens w:val="0"/>
              <w:spacing w:before="40" w:after="40" w:line="220" w:lineRule="exact"/>
              <w:jc w:val="right"/>
              <w:rPr>
                <w:sz w:val="18"/>
              </w:rPr>
            </w:pPr>
            <w:r w:rsidRPr="00F4092A">
              <w:rPr>
                <w:sz w:val="18"/>
              </w:rPr>
              <w:t>1.0</w:t>
            </w:r>
          </w:p>
        </w:tc>
        <w:tc>
          <w:tcPr>
            <w:tcW w:w="2612" w:type="dxa"/>
            <w:shd w:val="clear" w:color="auto" w:fill="auto"/>
            <w:vAlign w:val="bottom"/>
          </w:tcPr>
          <w:p w14:paraId="4853D58E" w14:textId="77777777" w:rsidR="00654773" w:rsidRPr="00F4092A" w:rsidRDefault="00654773" w:rsidP="00F4092A">
            <w:pPr>
              <w:suppressAutoHyphens w:val="0"/>
              <w:spacing w:before="40" w:after="40" w:line="220" w:lineRule="exact"/>
              <w:jc w:val="right"/>
              <w:rPr>
                <w:sz w:val="18"/>
              </w:rPr>
            </w:pPr>
            <w:r w:rsidRPr="00F4092A">
              <w:rPr>
                <w:sz w:val="18"/>
              </w:rPr>
              <w:t>+ 0.1</w:t>
            </w:r>
          </w:p>
        </w:tc>
        <w:tc>
          <w:tcPr>
            <w:tcW w:w="2612" w:type="dxa"/>
            <w:shd w:val="clear" w:color="auto" w:fill="auto"/>
            <w:vAlign w:val="bottom"/>
          </w:tcPr>
          <w:p w14:paraId="5334947B" w14:textId="77777777" w:rsidR="00654773" w:rsidRPr="00F4092A" w:rsidRDefault="00654773" w:rsidP="00F4092A">
            <w:pPr>
              <w:suppressAutoHyphens w:val="0"/>
              <w:spacing w:before="40" w:after="40" w:line="220" w:lineRule="exact"/>
              <w:jc w:val="right"/>
              <w:rPr>
                <w:sz w:val="18"/>
              </w:rPr>
            </w:pPr>
            <w:r w:rsidRPr="00F4092A">
              <w:rPr>
                <w:sz w:val="18"/>
              </w:rPr>
              <w:t>+/-0.2</w:t>
            </w:r>
          </w:p>
        </w:tc>
        <w:tc>
          <w:tcPr>
            <w:tcW w:w="2850" w:type="dxa"/>
            <w:shd w:val="clear" w:color="auto" w:fill="auto"/>
            <w:vAlign w:val="bottom"/>
          </w:tcPr>
          <w:p w14:paraId="2331221B" w14:textId="77777777" w:rsidR="00654773" w:rsidRPr="00F4092A" w:rsidRDefault="00654773" w:rsidP="00F4092A">
            <w:pPr>
              <w:suppressAutoHyphens w:val="0"/>
              <w:spacing w:before="40" w:after="40" w:line="220" w:lineRule="exact"/>
              <w:jc w:val="right"/>
              <w:rPr>
                <w:sz w:val="18"/>
              </w:rPr>
            </w:pPr>
            <w:r w:rsidRPr="00F4092A">
              <w:rPr>
                <w:sz w:val="18"/>
              </w:rPr>
              <w:t xml:space="preserve">Yes </w:t>
            </w:r>
          </w:p>
        </w:tc>
      </w:tr>
      <w:tr w:rsidR="00654773" w:rsidRPr="00F4092A" w14:paraId="0A7BD812" w14:textId="77777777" w:rsidTr="00F4092A">
        <w:tc>
          <w:tcPr>
            <w:tcW w:w="2650" w:type="dxa"/>
            <w:shd w:val="clear" w:color="auto" w:fill="auto"/>
          </w:tcPr>
          <w:p w14:paraId="32C77099" w14:textId="77777777" w:rsidR="00654773" w:rsidRPr="00F4092A" w:rsidRDefault="00654773" w:rsidP="00F4092A">
            <w:pPr>
              <w:suppressAutoHyphens w:val="0"/>
              <w:spacing w:before="40" w:after="40" w:line="220" w:lineRule="exact"/>
              <w:rPr>
                <w:sz w:val="18"/>
              </w:rPr>
            </w:pPr>
            <w:r w:rsidRPr="00F4092A">
              <w:rPr>
                <w:sz w:val="18"/>
              </w:rPr>
              <w:t>Rearward</w:t>
            </w:r>
          </w:p>
        </w:tc>
        <w:tc>
          <w:tcPr>
            <w:tcW w:w="3052" w:type="dxa"/>
            <w:shd w:val="clear" w:color="auto" w:fill="auto"/>
            <w:vAlign w:val="bottom"/>
          </w:tcPr>
          <w:p w14:paraId="2837649E" w14:textId="77777777" w:rsidR="00654773" w:rsidRPr="00F4092A" w:rsidRDefault="00654773" w:rsidP="00F4092A">
            <w:pPr>
              <w:suppressAutoHyphens w:val="0"/>
              <w:spacing w:before="40" w:after="40" w:line="220" w:lineRule="exact"/>
              <w:jc w:val="right"/>
              <w:rPr>
                <w:sz w:val="18"/>
              </w:rPr>
            </w:pPr>
            <w:r w:rsidRPr="00F4092A">
              <w:rPr>
                <w:sz w:val="18"/>
              </w:rPr>
              <w:t>1.0</w:t>
            </w:r>
          </w:p>
        </w:tc>
        <w:tc>
          <w:tcPr>
            <w:tcW w:w="2612" w:type="dxa"/>
            <w:shd w:val="clear" w:color="auto" w:fill="auto"/>
            <w:vAlign w:val="bottom"/>
          </w:tcPr>
          <w:p w14:paraId="701BBC5D" w14:textId="77777777" w:rsidR="00654773" w:rsidRPr="00F4092A" w:rsidRDefault="00654773" w:rsidP="00F4092A">
            <w:pPr>
              <w:suppressAutoHyphens w:val="0"/>
              <w:spacing w:before="40" w:after="40" w:line="220" w:lineRule="exact"/>
              <w:jc w:val="right"/>
              <w:rPr>
                <w:sz w:val="18"/>
              </w:rPr>
            </w:pPr>
            <w:r w:rsidRPr="00F4092A">
              <w:rPr>
                <w:sz w:val="18"/>
              </w:rPr>
              <w:t>+ 0.1</w:t>
            </w:r>
          </w:p>
        </w:tc>
        <w:tc>
          <w:tcPr>
            <w:tcW w:w="2612" w:type="dxa"/>
            <w:shd w:val="clear" w:color="auto" w:fill="auto"/>
            <w:vAlign w:val="bottom"/>
          </w:tcPr>
          <w:p w14:paraId="73163A1D" w14:textId="77777777" w:rsidR="00654773" w:rsidRPr="00F4092A" w:rsidRDefault="00654773" w:rsidP="00F4092A">
            <w:pPr>
              <w:suppressAutoHyphens w:val="0"/>
              <w:spacing w:before="40" w:after="40" w:line="220" w:lineRule="exact"/>
              <w:jc w:val="right"/>
              <w:rPr>
                <w:sz w:val="18"/>
              </w:rPr>
            </w:pPr>
            <w:r w:rsidRPr="00F4092A">
              <w:rPr>
                <w:sz w:val="18"/>
              </w:rPr>
              <w:t>N/A</w:t>
            </w:r>
          </w:p>
        </w:tc>
        <w:tc>
          <w:tcPr>
            <w:tcW w:w="2850" w:type="dxa"/>
            <w:shd w:val="clear" w:color="auto" w:fill="auto"/>
            <w:vAlign w:val="bottom"/>
          </w:tcPr>
          <w:p w14:paraId="36C04DF7" w14:textId="77777777" w:rsidR="00654773" w:rsidRPr="00F4092A" w:rsidRDefault="00654773" w:rsidP="00F4092A">
            <w:pPr>
              <w:suppressAutoHyphens w:val="0"/>
              <w:spacing w:before="40" w:after="40" w:line="220" w:lineRule="exact"/>
              <w:jc w:val="right"/>
              <w:rPr>
                <w:sz w:val="18"/>
              </w:rPr>
            </w:pPr>
            <w:r w:rsidRPr="00F4092A">
              <w:rPr>
                <w:sz w:val="18"/>
              </w:rPr>
              <w:t>No **</w:t>
            </w:r>
          </w:p>
        </w:tc>
      </w:tr>
      <w:tr w:rsidR="00654773" w:rsidRPr="00F4092A" w14:paraId="3FBA9F98" w14:textId="77777777" w:rsidTr="00F4092A">
        <w:tc>
          <w:tcPr>
            <w:tcW w:w="2650" w:type="dxa"/>
            <w:shd w:val="clear" w:color="auto" w:fill="auto"/>
          </w:tcPr>
          <w:p w14:paraId="4C1CEE20" w14:textId="77777777" w:rsidR="00654773" w:rsidRPr="00F4092A" w:rsidRDefault="00654773" w:rsidP="00F4092A">
            <w:pPr>
              <w:suppressAutoHyphens w:val="0"/>
              <w:spacing w:before="40" w:after="40" w:line="220" w:lineRule="exact"/>
              <w:rPr>
                <w:sz w:val="18"/>
              </w:rPr>
            </w:pPr>
            <w:r w:rsidRPr="00F4092A">
              <w:rPr>
                <w:sz w:val="18"/>
              </w:rPr>
              <w:t>Rearward</w:t>
            </w:r>
          </w:p>
        </w:tc>
        <w:tc>
          <w:tcPr>
            <w:tcW w:w="3052" w:type="dxa"/>
            <w:shd w:val="clear" w:color="auto" w:fill="auto"/>
            <w:vAlign w:val="bottom"/>
          </w:tcPr>
          <w:p w14:paraId="0CE81553" w14:textId="77777777" w:rsidR="00654773" w:rsidRPr="00F4092A" w:rsidRDefault="00654773" w:rsidP="00F4092A">
            <w:pPr>
              <w:suppressAutoHyphens w:val="0"/>
              <w:spacing w:before="40" w:after="40" w:line="220" w:lineRule="exact"/>
              <w:jc w:val="right"/>
              <w:rPr>
                <w:sz w:val="18"/>
              </w:rPr>
            </w:pPr>
            <w:r w:rsidRPr="00F4092A">
              <w:rPr>
                <w:sz w:val="18"/>
              </w:rPr>
              <w:t>1.5</w:t>
            </w:r>
          </w:p>
        </w:tc>
        <w:tc>
          <w:tcPr>
            <w:tcW w:w="2612" w:type="dxa"/>
            <w:shd w:val="clear" w:color="auto" w:fill="auto"/>
            <w:vAlign w:val="bottom"/>
          </w:tcPr>
          <w:p w14:paraId="3E86C082" w14:textId="77777777" w:rsidR="00654773" w:rsidRPr="00F4092A" w:rsidRDefault="00654773" w:rsidP="00F4092A">
            <w:pPr>
              <w:suppressAutoHyphens w:val="0"/>
              <w:spacing w:before="40" w:after="40" w:line="220" w:lineRule="exact"/>
              <w:jc w:val="right"/>
              <w:rPr>
                <w:sz w:val="18"/>
              </w:rPr>
            </w:pPr>
            <w:r w:rsidRPr="00F4092A">
              <w:rPr>
                <w:sz w:val="18"/>
              </w:rPr>
              <w:t>-0.1</w:t>
            </w:r>
          </w:p>
        </w:tc>
        <w:tc>
          <w:tcPr>
            <w:tcW w:w="2612" w:type="dxa"/>
            <w:shd w:val="clear" w:color="auto" w:fill="auto"/>
            <w:vAlign w:val="bottom"/>
          </w:tcPr>
          <w:p w14:paraId="52940D46" w14:textId="77777777" w:rsidR="00654773" w:rsidRPr="00F4092A" w:rsidRDefault="00654773" w:rsidP="00F4092A">
            <w:pPr>
              <w:suppressAutoHyphens w:val="0"/>
              <w:spacing w:before="40" w:after="40" w:line="220" w:lineRule="exact"/>
              <w:jc w:val="right"/>
              <w:rPr>
                <w:sz w:val="18"/>
              </w:rPr>
            </w:pPr>
            <w:r w:rsidRPr="00F4092A">
              <w:rPr>
                <w:sz w:val="18"/>
              </w:rPr>
              <w:t>+/-0.2</w:t>
            </w:r>
          </w:p>
        </w:tc>
        <w:tc>
          <w:tcPr>
            <w:tcW w:w="2850" w:type="dxa"/>
            <w:shd w:val="clear" w:color="auto" w:fill="auto"/>
            <w:vAlign w:val="bottom"/>
          </w:tcPr>
          <w:p w14:paraId="14CE0C4D" w14:textId="77777777" w:rsidR="00654773" w:rsidRPr="00F4092A" w:rsidRDefault="00654773" w:rsidP="00F4092A">
            <w:pPr>
              <w:suppressAutoHyphens w:val="0"/>
              <w:spacing w:before="40" w:after="40" w:line="220" w:lineRule="exact"/>
              <w:jc w:val="right"/>
              <w:rPr>
                <w:sz w:val="18"/>
              </w:rPr>
            </w:pPr>
            <w:r w:rsidRPr="00F4092A">
              <w:rPr>
                <w:sz w:val="18"/>
              </w:rPr>
              <w:t xml:space="preserve">Yes </w:t>
            </w:r>
          </w:p>
        </w:tc>
      </w:tr>
      <w:tr w:rsidR="00654773" w:rsidRPr="00F4092A" w14:paraId="4E6A5158" w14:textId="77777777" w:rsidTr="00F4092A">
        <w:tc>
          <w:tcPr>
            <w:tcW w:w="2650" w:type="dxa"/>
            <w:tcBorders>
              <w:bottom w:val="single" w:sz="12" w:space="0" w:color="auto"/>
            </w:tcBorders>
            <w:shd w:val="clear" w:color="auto" w:fill="auto"/>
          </w:tcPr>
          <w:p w14:paraId="758957D7" w14:textId="77777777" w:rsidR="00654773" w:rsidRPr="00F4092A" w:rsidRDefault="00654773" w:rsidP="00F4092A">
            <w:pPr>
              <w:suppressAutoHyphens w:val="0"/>
              <w:spacing w:before="40" w:after="40" w:line="220" w:lineRule="exact"/>
              <w:rPr>
                <w:sz w:val="18"/>
              </w:rPr>
            </w:pPr>
            <w:r w:rsidRPr="00F4092A">
              <w:rPr>
                <w:sz w:val="18"/>
              </w:rPr>
              <w:t>Rearward</w:t>
            </w:r>
          </w:p>
        </w:tc>
        <w:tc>
          <w:tcPr>
            <w:tcW w:w="3052" w:type="dxa"/>
            <w:tcBorders>
              <w:bottom w:val="single" w:sz="12" w:space="0" w:color="auto"/>
            </w:tcBorders>
            <w:shd w:val="clear" w:color="auto" w:fill="auto"/>
            <w:vAlign w:val="bottom"/>
          </w:tcPr>
          <w:p w14:paraId="30FBDA34" w14:textId="77777777" w:rsidR="00654773" w:rsidRPr="00F4092A" w:rsidRDefault="00654773" w:rsidP="00F4092A">
            <w:pPr>
              <w:suppressAutoHyphens w:val="0"/>
              <w:spacing w:before="40" w:after="40" w:line="220" w:lineRule="exact"/>
              <w:jc w:val="right"/>
              <w:rPr>
                <w:sz w:val="18"/>
              </w:rPr>
            </w:pPr>
            <w:r w:rsidRPr="00F4092A">
              <w:rPr>
                <w:sz w:val="18"/>
              </w:rPr>
              <w:t>1.5</w:t>
            </w:r>
          </w:p>
        </w:tc>
        <w:tc>
          <w:tcPr>
            <w:tcW w:w="2612" w:type="dxa"/>
            <w:tcBorders>
              <w:bottom w:val="single" w:sz="12" w:space="0" w:color="auto"/>
            </w:tcBorders>
            <w:shd w:val="clear" w:color="auto" w:fill="auto"/>
            <w:vAlign w:val="bottom"/>
          </w:tcPr>
          <w:p w14:paraId="48EEC38C" w14:textId="77777777" w:rsidR="00654773" w:rsidRPr="00F4092A" w:rsidRDefault="00654773" w:rsidP="00F4092A">
            <w:pPr>
              <w:suppressAutoHyphens w:val="0"/>
              <w:spacing w:before="40" w:after="40" w:line="220" w:lineRule="exact"/>
              <w:jc w:val="right"/>
              <w:rPr>
                <w:sz w:val="18"/>
              </w:rPr>
            </w:pPr>
            <w:r w:rsidRPr="00F4092A">
              <w:rPr>
                <w:sz w:val="18"/>
              </w:rPr>
              <w:t>-0.1</w:t>
            </w:r>
          </w:p>
        </w:tc>
        <w:tc>
          <w:tcPr>
            <w:tcW w:w="2612" w:type="dxa"/>
            <w:tcBorders>
              <w:bottom w:val="single" w:sz="12" w:space="0" w:color="auto"/>
            </w:tcBorders>
            <w:shd w:val="clear" w:color="auto" w:fill="auto"/>
            <w:vAlign w:val="bottom"/>
          </w:tcPr>
          <w:p w14:paraId="0AD0B6B7" w14:textId="77777777" w:rsidR="00654773" w:rsidRPr="00F4092A" w:rsidRDefault="00654773" w:rsidP="00F4092A">
            <w:pPr>
              <w:suppressAutoHyphens w:val="0"/>
              <w:spacing w:before="40" w:after="40" w:line="220" w:lineRule="exact"/>
              <w:jc w:val="right"/>
              <w:rPr>
                <w:sz w:val="18"/>
              </w:rPr>
            </w:pPr>
            <w:r w:rsidRPr="00F4092A">
              <w:rPr>
                <w:sz w:val="18"/>
              </w:rPr>
              <w:t>N/A</w:t>
            </w:r>
          </w:p>
        </w:tc>
        <w:tc>
          <w:tcPr>
            <w:tcW w:w="2850" w:type="dxa"/>
            <w:tcBorders>
              <w:bottom w:val="single" w:sz="12" w:space="0" w:color="auto"/>
            </w:tcBorders>
            <w:shd w:val="clear" w:color="auto" w:fill="auto"/>
            <w:vAlign w:val="bottom"/>
          </w:tcPr>
          <w:p w14:paraId="03FE50B1" w14:textId="77777777" w:rsidR="00654773" w:rsidRPr="00F4092A" w:rsidRDefault="00654773" w:rsidP="00F4092A">
            <w:pPr>
              <w:suppressAutoHyphens w:val="0"/>
              <w:spacing w:before="40" w:after="40" w:line="220" w:lineRule="exact"/>
              <w:jc w:val="right"/>
              <w:rPr>
                <w:sz w:val="18"/>
              </w:rPr>
            </w:pPr>
            <w:r w:rsidRPr="00F4092A">
              <w:rPr>
                <w:sz w:val="18"/>
              </w:rPr>
              <w:t>No **</w:t>
            </w:r>
          </w:p>
        </w:tc>
      </w:tr>
    </w:tbl>
    <w:bookmarkEnd w:id="15"/>
    <w:p w14:paraId="5FBF7BE7" w14:textId="77777777" w:rsidR="00654773" w:rsidRPr="00F4092A" w:rsidRDefault="00654773" w:rsidP="00F4092A">
      <w:pPr>
        <w:adjustRightInd w:val="0"/>
        <w:snapToGrid w:val="0"/>
        <w:spacing w:line="220" w:lineRule="exact"/>
        <w:ind w:left="1134" w:firstLine="170"/>
        <w:rPr>
          <w:color w:val="000000" w:themeColor="text1"/>
          <w:sz w:val="18"/>
        </w:rPr>
      </w:pPr>
      <w:r w:rsidRPr="00F4092A">
        <w:rPr>
          <w:color w:val="000000" w:themeColor="text1"/>
          <w:sz w:val="18"/>
        </w:rPr>
        <w:t xml:space="preserve">Presence of target: </w:t>
      </w:r>
    </w:p>
    <w:p w14:paraId="50012C14" w14:textId="77777777" w:rsidR="00654773" w:rsidRPr="00F4092A" w:rsidRDefault="00654773" w:rsidP="00F4092A">
      <w:pPr>
        <w:adjustRightInd w:val="0"/>
        <w:snapToGrid w:val="0"/>
        <w:spacing w:line="220" w:lineRule="exact"/>
        <w:ind w:left="1134" w:firstLineChars="212" w:firstLine="382"/>
        <w:rPr>
          <w:color w:val="000000" w:themeColor="text1"/>
          <w:sz w:val="18"/>
        </w:rPr>
      </w:pPr>
      <w:proofErr w:type="gramStart"/>
      <w:r w:rsidRPr="00F4092A">
        <w:rPr>
          <w:color w:val="000000" w:themeColor="text1"/>
          <w:sz w:val="18"/>
        </w:rPr>
        <w:t>Yes :</w:t>
      </w:r>
      <w:proofErr w:type="gramEnd"/>
      <w:r w:rsidRPr="00F4092A">
        <w:rPr>
          <w:color w:val="000000" w:themeColor="text1"/>
          <w:sz w:val="18"/>
        </w:rPr>
        <w:t xml:space="preserve"> with ACPE intervention</w:t>
      </w:r>
    </w:p>
    <w:p w14:paraId="5804C8F7" w14:textId="77777777" w:rsidR="00654773" w:rsidRPr="00F4092A" w:rsidRDefault="00654773" w:rsidP="00F4092A">
      <w:pPr>
        <w:adjustRightInd w:val="0"/>
        <w:snapToGrid w:val="0"/>
        <w:spacing w:line="220" w:lineRule="exact"/>
        <w:ind w:left="1134" w:firstLineChars="212" w:firstLine="382"/>
        <w:rPr>
          <w:color w:val="000000" w:themeColor="text1"/>
          <w:sz w:val="18"/>
        </w:rPr>
      </w:pPr>
      <w:proofErr w:type="gramStart"/>
      <w:r w:rsidRPr="00F4092A">
        <w:rPr>
          <w:color w:val="000000" w:themeColor="text1"/>
          <w:sz w:val="18"/>
        </w:rPr>
        <w:t>No :</w:t>
      </w:r>
      <w:proofErr w:type="gramEnd"/>
      <w:r w:rsidRPr="00F4092A">
        <w:rPr>
          <w:color w:val="000000" w:themeColor="text1"/>
          <w:sz w:val="18"/>
        </w:rPr>
        <w:t xml:space="preserve">  without ACPE intervention or with ACPE deactivation</w:t>
      </w:r>
    </w:p>
    <w:p w14:paraId="4A9E936E" w14:textId="77777777" w:rsidR="00654773" w:rsidRPr="00F4092A" w:rsidRDefault="00654773" w:rsidP="00F4092A">
      <w:pPr>
        <w:adjustRightInd w:val="0"/>
        <w:snapToGrid w:val="0"/>
        <w:spacing w:line="220" w:lineRule="exact"/>
        <w:ind w:left="1134" w:firstLine="170"/>
        <w:rPr>
          <w:color w:val="000000" w:themeColor="text1"/>
          <w:sz w:val="18"/>
        </w:rPr>
      </w:pPr>
      <w:r w:rsidRPr="00F4092A">
        <w:rPr>
          <w:color w:val="000000" w:themeColor="text1"/>
          <w:sz w:val="18"/>
        </w:rPr>
        <w:t>*</w:t>
      </w:r>
      <w:r w:rsidRPr="00F4092A">
        <w:rPr>
          <w:color w:val="000000" w:themeColor="text1"/>
          <w:sz w:val="18"/>
        </w:rPr>
        <w:tab/>
        <w:t>These tests may be combined</w:t>
      </w:r>
    </w:p>
    <w:p w14:paraId="408ACBC9" w14:textId="77777777" w:rsidR="00654773" w:rsidRPr="00F4092A" w:rsidRDefault="00654773" w:rsidP="00F4092A">
      <w:pPr>
        <w:adjustRightInd w:val="0"/>
        <w:snapToGrid w:val="0"/>
        <w:spacing w:line="220" w:lineRule="exact"/>
        <w:ind w:left="1134" w:firstLine="170"/>
        <w:rPr>
          <w:color w:val="000000" w:themeColor="text1"/>
          <w:sz w:val="18"/>
        </w:rPr>
      </w:pPr>
      <w:r w:rsidRPr="00F4092A">
        <w:rPr>
          <w:color w:val="000000" w:themeColor="text1"/>
          <w:sz w:val="18"/>
        </w:rPr>
        <w:t>**</w:t>
      </w:r>
      <w:r w:rsidRPr="00F4092A">
        <w:rPr>
          <w:color w:val="000000" w:themeColor="text1"/>
          <w:sz w:val="18"/>
        </w:rPr>
        <w:tab/>
        <w:t>These tests may be combined</w:t>
      </w:r>
    </w:p>
    <w:p w14:paraId="2A59C01C" w14:textId="77777777" w:rsidR="00F4092A" w:rsidRPr="0059341C" w:rsidRDefault="00F4092A" w:rsidP="00A57B4B">
      <w:pPr>
        <w:adjustRightInd w:val="0"/>
        <w:snapToGrid w:val="0"/>
        <w:ind w:left="2268" w:right="1134"/>
        <w:rPr>
          <w:color w:val="000000" w:themeColor="text1"/>
        </w:rPr>
      </w:pPr>
    </w:p>
    <w:p w14:paraId="751BDCF6" w14:textId="77777777" w:rsidR="00654773" w:rsidRPr="00C9278B" w:rsidRDefault="00654773" w:rsidP="00A57B4B">
      <w:pPr>
        <w:adjustRightInd w:val="0"/>
        <w:snapToGrid w:val="0"/>
        <w:spacing w:after="240"/>
        <w:ind w:left="2268" w:right="1134"/>
        <w:jc w:val="both"/>
        <w:rPr>
          <w:bCs/>
        </w:rPr>
      </w:pPr>
      <w:r w:rsidRPr="00C9278B">
        <w:rPr>
          <w:bCs/>
        </w:rPr>
        <w:t xml:space="preserve">The </w:t>
      </w:r>
      <w:r w:rsidRPr="00D40FB6">
        <w:rPr>
          <w:color w:val="000000" w:themeColor="text1"/>
        </w:rPr>
        <w:t>procedure</w:t>
      </w:r>
      <w:r w:rsidRPr="00C9278B">
        <w:rPr>
          <w:bCs/>
        </w:rPr>
        <w:t xml:space="preserve"> for each test shall be as follows:</w:t>
      </w:r>
    </w:p>
    <w:p w14:paraId="48F8BC28" w14:textId="0C6B3FF4" w:rsidR="00654773" w:rsidRPr="00C9278B" w:rsidRDefault="00F4092A" w:rsidP="00F4092A">
      <w:pPr>
        <w:pStyle w:val="ListParagraph"/>
        <w:adjustRightInd w:val="0"/>
        <w:snapToGrid w:val="0"/>
        <w:spacing w:after="120"/>
        <w:ind w:left="2268" w:right="1134"/>
        <w:contextualSpacing w:val="0"/>
        <w:jc w:val="both"/>
        <w:rPr>
          <w:bCs/>
        </w:rPr>
      </w:pPr>
      <w:r w:rsidRPr="00C9278B">
        <w:rPr>
          <w:bCs/>
        </w:rPr>
        <w:t>(a)</w:t>
      </w:r>
      <w:r w:rsidRPr="00C9278B">
        <w:rPr>
          <w:bCs/>
        </w:rPr>
        <w:tab/>
      </w:r>
      <w:r w:rsidR="00654773" w:rsidRPr="00C9278B">
        <w:rPr>
          <w:bCs/>
        </w:rPr>
        <w:t>Position the vehicle at a distance to the target or speed measurement point as defined in Table 1.</w:t>
      </w:r>
    </w:p>
    <w:p w14:paraId="09572EDD" w14:textId="3DA8B66D" w:rsidR="00654773" w:rsidRPr="00C9278B" w:rsidRDefault="00F4092A" w:rsidP="00F4092A">
      <w:pPr>
        <w:pStyle w:val="ListParagraph"/>
        <w:adjustRightInd w:val="0"/>
        <w:snapToGrid w:val="0"/>
        <w:spacing w:after="120"/>
        <w:ind w:left="2268" w:right="1134"/>
        <w:contextualSpacing w:val="0"/>
        <w:jc w:val="both"/>
        <w:rPr>
          <w:bCs/>
        </w:rPr>
      </w:pPr>
      <w:r w:rsidRPr="00C9278B">
        <w:rPr>
          <w:bCs/>
        </w:rPr>
        <w:lastRenderedPageBreak/>
        <w:t>(b)</w:t>
      </w:r>
      <w:r w:rsidRPr="00C9278B">
        <w:rPr>
          <w:bCs/>
        </w:rPr>
        <w:tab/>
      </w:r>
      <w:r w:rsidR="00654773" w:rsidRPr="00C9278B">
        <w:rPr>
          <w:bCs/>
        </w:rPr>
        <w:t>Hold the vehicle stationary and select the corresponding driving direction.</w:t>
      </w:r>
    </w:p>
    <w:p w14:paraId="70AD9013" w14:textId="548441BA" w:rsidR="00654773" w:rsidRPr="00C9278B" w:rsidRDefault="00F4092A" w:rsidP="00F4092A">
      <w:pPr>
        <w:pStyle w:val="ListParagraph"/>
        <w:adjustRightInd w:val="0"/>
        <w:snapToGrid w:val="0"/>
        <w:spacing w:after="120"/>
        <w:ind w:left="2268" w:right="1134"/>
        <w:contextualSpacing w:val="0"/>
        <w:jc w:val="both"/>
        <w:rPr>
          <w:bCs/>
        </w:rPr>
      </w:pPr>
      <w:r w:rsidRPr="00C9278B">
        <w:rPr>
          <w:bCs/>
        </w:rPr>
        <w:t>(c)</w:t>
      </w:r>
      <w:r w:rsidRPr="00C9278B">
        <w:rPr>
          <w:bCs/>
        </w:rPr>
        <w:tab/>
      </w:r>
      <w:r w:rsidR="00654773" w:rsidRPr="00C9278B">
        <w:rPr>
          <w:bCs/>
        </w:rPr>
        <w:t xml:space="preserve">Accelerate the vehicle, whilst maintaining the steering control in the neutral position, by operating the accelerator control in order to achieve the relevant triggering conditions (as outlined in </w:t>
      </w:r>
      <w:r w:rsidR="00915812">
        <w:rPr>
          <w:bCs/>
        </w:rPr>
        <w:t>p</w:t>
      </w:r>
      <w:r w:rsidR="00654773" w:rsidRPr="00C9278B">
        <w:rPr>
          <w:bCs/>
        </w:rPr>
        <w:t>aragraph</w:t>
      </w:r>
      <w:r w:rsidR="00654773">
        <w:rPr>
          <w:bCs/>
        </w:rPr>
        <w:t> </w:t>
      </w:r>
      <w:r w:rsidR="00654773" w:rsidRPr="00C9278B">
        <w:rPr>
          <w:bCs/>
        </w:rPr>
        <w:t>5.1.</w:t>
      </w:r>
      <w:r w:rsidR="00654773" w:rsidRPr="0059341C">
        <w:rPr>
          <w:rFonts w:hint="eastAsia"/>
          <w:bCs/>
          <w:lang w:eastAsia="ja-JP"/>
        </w:rPr>
        <w:t>2</w:t>
      </w:r>
      <w:r w:rsidR="00654773" w:rsidRPr="00C9278B">
        <w:rPr>
          <w:bCs/>
        </w:rPr>
        <w:t>.) before the vehicle reaches a speed of 0.5</w:t>
      </w:r>
      <w:r w:rsidR="00654773">
        <w:rPr>
          <w:bCs/>
        </w:rPr>
        <w:t> </w:t>
      </w:r>
      <w:r w:rsidR="00654773" w:rsidRPr="00C9278B">
        <w:rPr>
          <w:bCs/>
        </w:rPr>
        <w:t>km/h.</w:t>
      </w:r>
    </w:p>
    <w:p w14:paraId="4D7D2728" w14:textId="1B2ECF1A" w:rsidR="00654773" w:rsidRPr="00C9278B" w:rsidRDefault="00F4092A" w:rsidP="00464157">
      <w:pPr>
        <w:pStyle w:val="ListParagraph"/>
        <w:adjustRightInd w:val="0"/>
        <w:snapToGrid w:val="0"/>
        <w:spacing w:after="120" w:line="240" w:lineRule="auto"/>
        <w:ind w:left="2268" w:right="1134"/>
        <w:contextualSpacing w:val="0"/>
        <w:jc w:val="both"/>
        <w:rPr>
          <w:bCs/>
        </w:rPr>
      </w:pPr>
      <w:r w:rsidRPr="00C9278B">
        <w:rPr>
          <w:bCs/>
        </w:rPr>
        <w:t>(d)</w:t>
      </w:r>
      <w:r w:rsidRPr="00C9278B">
        <w:rPr>
          <w:bCs/>
        </w:rPr>
        <w:tab/>
      </w:r>
      <w:r w:rsidR="00654773" w:rsidRPr="00C9278B">
        <w:rPr>
          <w:bCs/>
        </w:rPr>
        <w:t>Record the speed at the collision point (if applicable) or the speed at the respective speed measurement point.</w:t>
      </w:r>
    </w:p>
    <w:p w14:paraId="555405EB" w14:textId="77777777" w:rsidR="00654773" w:rsidRPr="0059341C" w:rsidRDefault="00654773" w:rsidP="00464157">
      <w:pPr>
        <w:adjustRightInd w:val="0"/>
        <w:snapToGrid w:val="0"/>
        <w:spacing w:after="120" w:line="240" w:lineRule="auto"/>
        <w:ind w:left="2268" w:right="1134"/>
        <w:jc w:val="both"/>
        <w:rPr>
          <w:bCs/>
          <w:color w:val="000000" w:themeColor="text1"/>
        </w:rPr>
      </w:pPr>
      <w:r w:rsidRPr="0059341C">
        <w:rPr>
          <w:bCs/>
          <w:color w:val="000000" w:themeColor="text1"/>
          <w:lang w:eastAsia="ja-JP"/>
        </w:rPr>
        <w:t>Before</w:t>
      </w:r>
      <w:r w:rsidRPr="0059341C">
        <w:rPr>
          <w:bCs/>
          <w:color w:val="000000" w:themeColor="text1"/>
        </w:rPr>
        <w:t xml:space="preserve"> </w:t>
      </w:r>
      <w:r w:rsidRPr="0059341C">
        <w:rPr>
          <w:rFonts w:hint="eastAsia"/>
          <w:bCs/>
          <w:color w:val="000000" w:themeColor="text1"/>
          <w:lang w:eastAsia="ja-JP"/>
        </w:rPr>
        <w:t>any</w:t>
      </w:r>
      <w:r w:rsidRPr="0059341C">
        <w:rPr>
          <w:bCs/>
          <w:color w:val="000000" w:themeColor="text1"/>
        </w:rPr>
        <w:t xml:space="preserve"> </w:t>
      </w:r>
      <w:r w:rsidRPr="0059341C">
        <w:rPr>
          <w:rFonts w:eastAsia="Calibri"/>
          <w:bCs/>
          <w:color w:val="000000" w:themeColor="text1"/>
        </w:rPr>
        <w:t>test</w:t>
      </w:r>
      <w:r w:rsidRPr="0059341C">
        <w:rPr>
          <w:bCs/>
          <w:color w:val="000000" w:themeColor="text1"/>
        </w:rPr>
        <w:t xml:space="preserve"> is started the vehicle may be driven </w:t>
      </w:r>
      <w:r w:rsidRPr="0059341C">
        <w:rPr>
          <w:rFonts w:hint="eastAsia"/>
          <w:bCs/>
          <w:color w:val="000000" w:themeColor="text1"/>
          <w:lang w:eastAsia="ja-JP"/>
        </w:rPr>
        <w:t>in the direction of</w:t>
      </w:r>
      <w:r w:rsidRPr="0059341C">
        <w:rPr>
          <w:bCs/>
          <w:color w:val="000000" w:themeColor="text1"/>
        </w:rPr>
        <w:t xml:space="preserve"> the target for a distance of up to 20 m to the start position and/or the engine may be switched “off” and “on”, if requested by the manufacturer.</w:t>
      </w:r>
    </w:p>
    <w:p w14:paraId="5F8365BF" w14:textId="1AC18EEE" w:rsidR="00654773" w:rsidRPr="00C9278B" w:rsidRDefault="00654773" w:rsidP="008E3C67">
      <w:pPr>
        <w:adjustRightInd w:val="0"/>
        <w:snapToGrid w:val="0"/>
        <w:spacing w:after="120"/>
        <w:ind w:left="2268" w:right="1134" w:hanging="1134"/>
        <w:jc w:val="both"/>
        <w:rPr>
          <w:bCs/>
        </w:rPr>
      </w:pPr>
      <w:r w:rsidRPr="00C9278B">
        <w:rPr>
          <w:bCs/>
        </w:rPr>
        <w:t>6.5.</w:t>
      </w:r>
      <w:r w:rsidRPr="00C9278B">
        <w:rPr>
          <w:bCs/>
        </w:rPr>
        <w:tab/>
        <w:t xml:space="preserve">If this is </w:t>
      </w:r>
      <w:r w:rsidRPr="005E2925">
        <w:rPr>
          <w:color w:val="000000" w:themeColor="text1"/>
          <w:lang w:eastAsia="ja-JP"/>
        </w:rPr>
        <w:t>deemed</w:t>
      </w:r>
      <w:r w:rsidRPr="00C9278B">
        <w:rPr>
          <w:bCs/>
        </w:rPr>
        <w:t xml:space="preserve"> justified, the Technical Service may test in any test condition within the conditions specified in paragraph</w:t>
      </w:r>
      <w:r>
        <w:rPr>
          <w:bCs/>
        </w:rPr>
        <w:t> </w:t>
      </w:r>
      <w:r w:rsidRPr="00C9278B">
        <w:rPr>
          <w:bCs/>
        </w:rPr>
        <w:t>5.1</w:t>
      </w:r>
      <w:r w:rsidR="00F4092A">
        <w:rPr>
          <w:bCs/>
        </w:rPr>
        <w:t>.</w:t>
      </w:r>
      <w:r w:rsidRPr="00C9278B">
        <w:rPr>
          <w:bCs/>
        </w:rPr>
        <w:t xml:space="preserve"> during the tests as described in paragraph</w:t>
      </w:r>
      <w:r>
        <w:rPr>
          <w:bCs/>
        </w:rPr>
        <w:t> </w:t>
      </w:r>
      <w:r w:rsidRPr="00C9278B">
        <w:rPr>
          <w:bCs/>
        </w:rPr>
        <w:t>6.4.</w:t>
      </w:r>
    </w:p>
    <w:p w14:paraId="4EE32B59" w14:textId="5AEEEE0A" w:rsidR="00654773" w:rsidRDefault="00F4092A" w:rsidP="00F4092A">
      <w:pPr>
        <w:pStyle w:val="HChG"/>
        <w:tabs>
          <w:tab w:val="clear" w:pos="851"/>
        </w:tabs>
        <w:adjustRightInd w:val="0"/>
        <w:snapToGrid w:val="0"/>
        <w:ind w:left="2268"/>
        <w:jc w:val="both"/>
      </w:pPr>
      <w:r>
        <w:rPr>
          <w:sz w:val="24"/>
          <w:szCs w:val="24"/>
        </w:rPr>
        <w:t>7.</w:t>
      </w:r>
      <w:r>
        <w:rPr>
          <w:sz w:val="24"/>
          <w:szCs w:val="24"/>
        </w:rPr>
        <w:tab/>
      </w:r>
      <w:r w:rsidR="00654773" w:rsidRPr="00065AAC">
        <w:t>Modification of vehicle type and extension of approval</w:t>
      </w:r>
    </w:p>
    <w:p w14:paraId="7C02E2CD" w14:textId="77777777" w:rsidR="00654773" w:rsidRPr="005E2925" w:rsidRDefault="00654773" w:rsidP="008E3C67">
      <w:pPr>
        <w:adjustRightInd w:val="0"/>
        <w:snapToGrid w:val="0"/>
        <w:spacing w:after="120"/>
        <w:ind w:left="2268" w:right="1134" w:hanging="1134"/>
        <w:jc w:val="both"/>
        <w:rPr>
          <w:color w:val="000000" w:themeColor="text1"/>
          <w:lang w:eastAsia="ja-JP"/>
        </w:rPr>
      </w:pPr>
      <w:r w:rsidRPr="000A1A19">
        <w:rPr>
          <w:bCs/>
        </w:rPr>
        <w:t>7.1.</w:t>
      </w:r>
      <w:r w:rsidRPr="000A1A19">
        <w:rPr>
          <w:bCs/>
        </w:rPr>
        <w:tab/>
        <w:t xml:space="preserve">Every </w:t>
      </w:r>
      <w:r w:rsidRPr="005E2925">
        <w:rPr>
          <w:color w:val="000000" w:themeColor="text1"/>
          <w:lang w:eastAsia="ja-JP"/>
        </w:rPr>
        <w:t>modification of the vehicle type as defined in paragraph</w:t>
      </w:r>
      <w:r>
        <w:rPr>
          <w:color w:val="000000" w:themeColor="text1"/>
          <w:lang w:eastAsia="ja-JP"/>
        </w:rPr>
        <w:t> </w:t>
      </w:r>
      <w:r w:rsidRPr="005E2925">
        <w:rPr>
          <w:color w:val="000000" w:themeColor="text1"/>
          <w:lang w:eastAsia="ja-JP"/>
        </w:rPr>
        <w:t>2.</w:t>
      </w:r>
      <w:r w:rsidRPr="005E2925">
        <w:rPr>
          <w:rFonts w:hint="eastAsia"/>
          <w:color w:val="000000" w:themeColor="text1"/>
          <w:lang w:eastAsia="ja-JP"/>
        </w:rPr>
        <w:t>2</w:t>
      </w:r>
      <w:r w:rsidRPr="005E2925">
        <w:rPr>
          <w:color w:val="000000" w:themeColor="text1"/>
          <w:lang w:eastAsia="ja-JP"/>
        </w:rPr>
        <w:t>. above shall be notified to the Type Approval Authority which approved the vehicle type. The Type Approval Authority may then either:</w:t>
      </w:r>
    </w:p>
    <w:p w14:paraId="15C3BAC7" w14:textId="77777777" w:rsidR="00654773" w:rsidRPr="005E2925" w:rsidRDefault="00654773" w:rsidP="008E3C67">
      <w:pPr>
        <w:adjustRightInd w:val="0"/>
        <w:snapToGrid w:val="0"/>
        <w:spacing w:after="120"/>
        <w:ind w:left="2268" w:right="1134" w:hanging="1134"/>
        <w:jc w:val="both"/>
        <w:rPr>
          <w:color w:val="000000" w:themeColor="text1"/>
          <w:lang w:eastAsia="ja-JP"/>
        </w:rPr>
      </w:pPr>
      <w:r w:rsidRPr="005E2925">
        <w:rPr>
          <w:color w:val="000000" w:themeColor="text1"/>
          <w:lang w:eastAsia="ja-JP"/>
        </w:rPr>
        <w:t xml:space="preserve">7.1.1. </w:t>
      </w:r>
      <w:r w:rsidRPr="005E2925">
        <w:rPr>
          <w:color w:val="000000" w:themeColor="text1"/>
          <w:lang w:eastAsia="ja-JP"/>
        </w:rPr>
        <w:tab/>
        <w:t xml:space="preserve">Consider that the modifications made do not have an adverse effect on the conditions of the granting of the approval and grant an extension of </w:t>
      </w:r>
      <w:proofErr w:type="gramStart"/>
      <w:r w:rsidRPr="005E2925">
        <w:rPr>
          <w:color w:val="000000" w:themeColor="text1"/>
          <w:lang w:eastAsia="ja-JP"/>
        </w:rPr>
        <w:t>approval;</w:t>
      </w:r>
      <w:proofErr w:type="gramEnd"/>
      <w:r w:rsidRPr="005E2925">
        <w:rPr>
          <w:color w:val="000000" w:themeColor="text1"/>
          <w:lang w:eastAsia="ja-JP"/>
        </w:rPr>
        <w:t xml:space="preserve"> </w:t>
      </w:r>
    </w:p>
    <w:p w14:paraId="10E111C7" w14:textId="77777777" w:rsidR="00654773" w:rsidRPr="005E2925" w:rsidRDefault="00654773" w:rsidP="008E3C67">
      <w:pPr>
        <w:adjustRightInd w:val="0"/>
        <w:snapToGrid w:val="0"/>
        <w:spacing w:after="120"/>
        <w:ind w:left="2268" w:right="1134" w:hanging="1134"/>
        <w:jc w:val="both"/>
        <w:rPr>
          <w:color w:val="000000" w:themeColor="text1"/>
          <w:lang w:eastAsia="ja-JP"/>
        </w:rPr>
      </w:pPr>
      <w:r w:rsidRPr="005E2925">
        <w:rPr>
          <w:color w:val="000000" w:themeColor="text1"/>
          <w:lang w:eastAsia="ja-JP"/>
        </w:rPr>
        <w:t xml:space="preserve">7.1.2. </w:t>
      </w:r>
      <w:r w:rsidRPr="005E2925">
        <w:rPr>
          <w:color w:val="000000" w:themeColor="text1"/>
          <w:lang w:eastAsia="ja-JP"/>
        </w:rPr>
        <w:tab/>
        <w:t xml:space="preserve">Consider that the modifications made affect the conditions of the granting of the approval and require further tests or additional checks before granting an extension of approval. </w:t>
      </w:r>
    </w:p>
    <w:p w14:paraId="2573BC96" w14:textId="77777777" w:rsidR="00654773" w:rsidRPr="005E2925" w:rsidRDefault="00654773" w:rsidP="008E3C67">
      <w:pPr>
        <w:adjustRightInd w:val="0"/>
        <w:snapToGrid w:val="0"/>
        <w:spacing w:after="120"/>
        <w:ind w:left="2268" w:right="1134" w:hanging="1134"/>
        <w:jc w:val="both"/>
        <w:rPr>
          <w:color w:val="000000" w:themeColor="text1"/>
          <w:lang w:eastAsia="ja-JP"/>
        </w:rPr>
      </w:pPr>
      <w:r w:rsidRPr="005E2925">
        <w:rPr>
          <w:color w:val="000000" w:themeColor="text1"/>
          <w:lang w:eastAsia="ja-JP"/>
        </w:rPr>
        <w:t xml:space="preserve">7.2. </w:t>
      </w:r>
      <w:r w:rsidRPr="005E2925">
        <w:rPr>
          <w:color w:val="000000" w:themeColor="text1"/>
          <w:lang w:eastAsia="ja-JP"/>
        </w:rPr>
        <w:tab/>
        <w:t>Confirmation or refusal of approval. specifying the alterations. shall be communicated by the procedure specified in paragraph</w:t>
      </w:r>
      <w:r>
        <w:rPr>
          <w:color w:val="000000" w:themeColor="text1"/>
          <w:lang w:eastAsia="ja-JP"/>
        </w:rPr>
        <w:t> </w:t>
      </w:r>
      <w:r w:rsidRPr="005E2925">
        <w:rPr>
          <w:color w:val="000000" w:themeColor="text1"/>
          <w:lang w:eastAsia="ja-JP"/>
        </w:rPr>
        <w:t xml:space="preserve">4.3. above to the Contracting Parties to the Agreement which apply this Regulation. </w:t>
      </w:r>
    </w:p>
    <w:p w14:paraId="6416904B" w14:textId="77777777" w:rsidR="00654773" w:rsidRPr="000A1A19" w:rsidRDefault="00654773" w:rsidP="008E3C67">
      <w:pPr>
        <w:adjustRightInd w:val="0"/>
        <w:snapToGrid w:val="0"/>
        <w:spacing w:after="120"/>
        <w:ind w:left="2268" w:right="1134" w:hanging="1134"/>
        <w:jc w:val="both"/>
        <w:rPr>
          <w:bCs/>
        </w:rPr>
      </w:pPr>
      <w:r w:rsidRPr="005E2925">
        <w:rPr>
          <w:color w:val="000000" w:themeColor="text1"/>
          <w:lang w:eastAsia="ja-JP"/>
        </w:rPr>
        <w:t xml:space="preserve">7.3. </w:t>
      </w:r>
      <w:r w:rsidRPr="005E2925">
        <w:rPr>
          <w:color w:val="000000" w:themeColor="text1"/>
          <w:lang w:eastAsia="ja-JP"/>
        </w:rPr>
        <w:tab/>
        <w:t>The Type Approval</w:t>
      </w:r>
      <w:r w:rsidRPr="000A1A19">
        <w:rPr>
          <w:bCs/>
        </w:rPr>
        <w:t xml:space="preserve"> Authority shall inform the other Contracting Parties of the extension by means of the communication form which appears in Annex</w:t>
      </w:r>
      <w:r>
        <w:rPr>
          <w:bCs/>
        </w:rPr>
        <w:t> </w:t>
      </w:r>
      <w:r w:rsidRPr="000A1A19">
        <w:rPr>
          <w:bCs/>
        </w:rPr>
        <w:t xml:space="preserve">1 to this Regulation. It shall assign a serial number to each extension to be known as the extension number. </w:t>
      </w:r>
    </w:p>
    <w:p w14:paraId="50AA8A3A" w14:textId="61AA3CE4" w:rsidR="00654773" w:rsidRDefault="00F4092A" w:rsidP="00F4092A">
      <w:pPr>
        <w:pStyle w:val="HChG"/>
        <w:tabs>
          <w:tab w:val="clear" w:pos="851"/>
        </w:tabs>
        <w:adjustRightInd w:val="0"/>
        <w:snapToGrid w:val="0"/>
        <w:ind w:left="2268"/>
        <w:jc w:val="both"/>
      </w:pPr>
      <w:r>
        <w:rPr>
          <w:sz w:val="24"/>
          <w:szCs w:val="24"/>
        </w:rPr>
        <w:t>8.</w:t>
      </w:r>
      <w:r>
        <w:rPr>
          <w:sz w:val="24"/>
          <w:szCs w:val="24"/>
        </w:rPr>
        <w:tab/>
      </w:r>
      <w:r w:rsidR="00654773" w:rsidRPr="00065AAC">
        <w:t>Conformity of production</w:t>
      </w:r>
    </w:p>
    <w:p w14:paraId="3985AC03" w14:textId="77777777" w:rsidR="00654773" w:rsidRPr="005E2925" w:rsidRDefault="00654773" w:rsidP="008E3C67">
      <w:pPr>
        <w:adjustRightInd w:val="0"/>
        <w:snapToGrid w:val="0"/>
        <w:spacing w:after="120"/>
        <w:ind w:left="2268" w:right="1134" w:hanging="1134"/>
        <w:jc w:val="both"/>
        <w:rPr>
          <w:color w:val="000000" w:themeColor="text1"/>
          <w:lang w:eastAsia="ja-JP"/>
        </w:rPr>
      </w:pPr>
      <w:r w:rsidRPr="000A1A19">
        <w:rPr>
          <w:bCs/>
        </w:rPr>
        <w:t>8.1.</w:t>
      </w:r>
      <w:r w:rsidRPr="000A1A19">
        <w:rPr>
          <w:bCs/>
        </w:rPr>
        <w:tab/>
      </w:r>
      <w:r w:rsidRPr="005E2925">
        <w:rPr>
          <w:color w:val="000000" w:themeColor="text1"/>
          <w:lang w:eastAsia="ja-JP"/>
        </w:rPr>
        <w:t>Procedures concerning conformity of production shall comply with those set out in the 1958 Agreement, Schedule</w:t>
      </w:r>
      <w:r>
        <w:rPr>
          <w:color w:val="000000" w:themeColor="text1"/>
          <w:lang w:eastAsia="ja-JP"/>
        </w:rPr>
        <w:t> </w:t>
      </w:r>
      <w:r w:rsidRPr="005E2925">
        <w:rPr>
          <w:color w:val="000000" w:themeColor="text1"/>
          <w:lang w:eastAsia="ja-JP"/>
        </w:rPr>
        <w:t xml:space="preserve">1 (E/ECE/TRANS/505/Rev.3) and meet the following requirements: </w:t>
      </w:r>
    </w:p>
    <w:p w14:paraId="5824B9DE" w14:textId="77777777" w:rsidR="00654773" w:rsidRPr="005E2925" w:rsidRDefault="00654773" w:rsidP="008E3C67">
      <w:pPr>
        <w:adjustRightInd w:val="0"/>
        <w:snapToGrid w:val="0"/>
        <w:spacing w:after="120"/>
        <w:ind w:left="2268" w:right="1134" w:hanging="1134"/>
        <w:jc w:val="both"/>
        <w:rPr>
          <w:color w:val="000000" w:themeColor="text1"/>
          <w:lang w:eastAsia="ja-JP"/>
        </w:rPr>
      </w:pPr>
      <w:r w:rsidRPr="005E2925">
        <w:rPr>
          <w:color w:val="000000" w:themeColor="text1"/>
          <w:lang w:eastAsia="ja-JP"/>
        </w:rPr>
        <w:t xml:space="preserve">8.2. </w:t>
      </w:r>
      <w:r w:rsidRPr="005E2925">
        <w:rPr>
          <w:color w:val="000000" w:themeColor="text1"/>
          <w:lang w:eastAsia="ja-JP"/>
        </w:rPr>
        <w:tab/>
        <w:t xml:space="preserve">A vehicle approved pursuant to this Regulation shall be so manufactured as to conform to the type approved by meeting the requirements of paragraph 5. </w:t>
      </w:r>
      <w:proofErr w:type="gramStart"/>
      <w:r w:rsidRPr="005E2925">
        <w:rPr>
          <w:color w:val="000000" w:themeColor="text1"/>
          <w:lang w:eastAsia="ja-JP"/>
        </w:rPr>
        <w:t>above;</w:t>
      </w:r>
      <w:proofErr w:type="gramEnd"/>
      <w:r w:rsidRPr="005E2925">
        <w:rPr>
          <w:color w:val="000000" w:themeColor="text1"/>
          <w:lang w:eastAsia="ja-JP"/>
        </w:rPr>
        <w:t xml:space="preserve"> </w:t>
      </w:r>
    </w:p>
    <w:p w14:paraId="13FB5E21" w14:textId="77777777" w:rsidR="00654773" w:rsidRPr="000A1A19" w:rsidRDefault="00654773" w:rsidP="008E3C67">
      <w:pPr>
        <w:adjustRightInd w:val="0"/>
        <w:snapToGrid w:val="0"/>
        <w:spacing w:after="120"/>
        <w:ind w:left="2268" w:right="1134" w:hanging="1134"/>
        <w:jc w:val="both"/>
        <w:rPr>
          <w:bCs/>
        </w:rPr>
      </w:pPr>
      <w:r w:rsidRPr="005E2925">
        <w:rPr>
          <w:color w:val="000000" w:themeColor="text1"/>
          <w:lang w:eastAsia="ja-JP"/>
        </w:rPr>
        <w:t xml:space="preserve">8.3. </w:t>
      </w:r>
      <w:r w:rsidRPr="005E2925">
        <w:rPr>
          <w:color w:val="000000" w:themeColor="text1"/>
          <w:lang w:eastAsia="ja-JP"/>
        </w:rPr>
        <w:tab/>
        <w:t>The Type</w:t>
      </w:r>
      <w:r w:rsidRPr="000A1A19">
        <w:rPr>
          <w:bCs/>
        </w:rPr>
        <w:t xml:space="preserve"> Approval Authority which has granted approval may at any time verify the conformity of control methods applicable to each production unit. The normal frequency of such inspections shall be once every two years.  </w:t>
      </w:r>
    </w:p>
    <w:p w14:paraId="2D56E1B8" w14:textId="09A38822" w:rsidR="00654773" w:rsidRDefault="00F4092A" w:rsidP="00F4092A">
      <w:pPr>
        <w:pStyle w:val="HChG"/>
        <w:tabs>
          <w:tab w:val="clear" w:pos="851"/>
        </w:tabs>
        <w:adjustRightInd w:val="0"/>
        <w:snapToGrid w:val="0"/>
        <w:ind w:left="2268"/>
        <w:jc w:val="both"/>
      </w:pPr>
      <w:r>
        <w:rPr>
          <w:sz w:val="24"/>
          <w:szCs w:val="24"/>
        </w:rPr>
        <w:t>9.</w:t>
      </w:r>
      <w:r>
        <w:rPr>
          <w:sz w:val="24"/>
          <w:szCs w:val="24"/>
        </w:rPr>
        <w:tab/>
      </w:r>
      <w:r w:rsidR="00654773" w:rsidRPr="00065AAC">
        <w:t>Penalties for non-conformity of production</w:t>
      </w:r>
    </w:p>
    <w:p w14:paraId="791E1F7D" w14:textId="77777777" w:rsidR="00654773" w:rsidRPr="005E2925" w:rsidRDefault="00654773" w:rsidP="008E3C67">
      <w:pPr>
        <w:adjustRightInd w:val="0"/>
        <w:snapToGrid w:val="0"/>
        <w:spacing w:after="120"/>
        <w:ind w:left="2268" w:right="1134" w:hanging="1134"/>
        <w:jc w:val="both"/>
        <w:rPr>
          <w:color w:val="000000" w:themeColor="text1"/>
          <w:lang w:eastAsia="ja-JP"/>
        </w:rPr>
      </w:pPr>
      <w:r w:rsidRPr="000A1A19">
        <w:rPr>
          <w:bCs/>
        </w:rPr>
        <w:t>9.1.</w:t>
      </w:r>
      <w:r w:rsidRPr="000A1A19">
        <w:rPr>
          <w:bCs/>
        </w:rPr>
        <w:tab/>
        <w:t xml:space="preserve">The </w:t>
      </w:r>
      <w:r w:rsidRPr="005E2925">
        <w:rPr>
          <w:color w:val="000000" w:themeColor="text1"/>
          <w:lang w:eastAsia="ja-JP"/>
        </w:rPr>
        <w:t>approval granted in respect of a vehicle type pursuant to this Regulation may be withdrawn if the requirements laid down in paragraph 8, above are not complied with.</w:t>
      </w:r>
    </w:p>
    <w:p w14:paraId="13AB01D6" w14:textId="77777777" w:rsidR="00654773" w:rsidRPr="000A1A19" w:rsidRDefault="00654773" w:rsidP="008E3C67">
      <w:pPr>
        <w:adjustRightInd w:val="0"/>
        <w:snapToGrid w:val="0"/>
        <w:spacing w:after="120"/>
        <w:ind w:left="2268" w:right="1134" w:hanging="1134"/>
        <w:jc w:val="both"/>
        <w:rPr>
          <w:bCs/>
        </w:rPr>
      </w:pPr>
      <w:r w:rsidRPr="005E2925">
        <w:rPr>
          <w:color w:val="000000" w:themeColor="text1"/>
          <w:lang w:eastAsia="ja-JP"/>
        </w:rPr>
        <w:lastRenderedPageBreak/>
        <w:t xml:space="preserve">9.2. </w:t>
      </w:r>
      <w:r w:rsidRPr="005E2925">
        <w:rPr>
          <w:color w:val="000000" w:themeColor="text1"/>
          <w:lang w:eastAsia="ja-JP"/>
        </w:rPr>
        <w:tab/>
        <w:t xml:space="preserve">If a Contracting Party withdraws an </w:t>
      </w:r>
      <w:proofErr w:type="gramStart"/>
      <w:r w:rsidRPr="005E2925">
        <w:rPr>
          <w:color w:val="000000" w:themeColor="text1"/>
          <w:lang w:eastAsia="ja-JP"/>
        </w:rPr>
        <w:t>approval</w:t>
      </w:r>
      <w:proofErr w:type="gramEnd"/>
      <w:r w:rsidRPr="005E2925">
        <w:rPr>
          <w:color w:val="000000" w:themeColor="text1"/>
          <w:lang w:eastAsia="ja-JP"/>
        </w:rPr>
        <w:t xml:space="preserve"> it had previously granted, it shall forthwith so notify the other Contracting</w:t>
      </w:r>
      <w:r w:rsidRPr="000A1A19">
        <w:rPr>
          <w:bCs/>
        </w:rPr>
        <w:t xml:space="preserve"> Parties applying this Regulation by sending them a communication form conforming to the model in Annex</w:t>
      </w:r>
      <w:r>
        <w:rPr>
          <w:bCs/>
        </w:rPr>
        <w:t> </w:t>
      </w:r>
      <w:r w:rsidRPr="000A1A19">
        <w:rPr>
          <w:bCs/>
        </w:rPr>
        <w:t xml:space="preserve">1 to this Regulation. </w:t>
      </w:r>
    </w:p>
    <w:p w14:paraId="2272394C" w14:textId="2F632587" w:rsidR="00654773" w:rsidRPr="00065AAC" w:rsidRDefault="00F4092A" w:rsidP="00F4092A">
      <w:pPr>
        <w:pStyle w:val="HChG"/>
        <w:tabs>
          <w:tab w:val="clear" w:pos="851"/>
        </w:tabs>
        <w:adjustRightInd w:val="0"/>
        <w:snapToGrid w:val="0"/>
        <w:ind w:left="2268"/>
        <w:jc w:val="both"/>
      </w:pPr>
      <w:r w:rsidRPr="00065AAC">
        <w:rPr>
          <w:sz w:val="24"/>
          <w:szCs w:val="24"/>
        </w:rPr>
        <w:t>10.</w:t>
      </w:r>
      <w:r w:rsidRPr="00065AAC">
        <w:rPr>
          <w:sz w:val="24"/>
          <w:szCs w:val="24"/>
        </w:rPr>
        <w:tab/>
      </w:r>
      <w:r w:rsidR="00654773" w:rsidRPr="00065AAC">
        <w:t>Names and Addresses of Technical Series Responsible for Conducting Approval Tests and of Type Approval Authorities</w:t>
      </w:r>
    </w:p>
    <w:p w14:paraId="130CE830" w14:textId="77777777" w:rsidR="00654773" w:rsidRPr="00D00A2B" w:rsidRDefault="00654773" w:rsidP="00A3390E">
      <w:pPr>
        <w:adjustRightInd w:val="0"/>
        <w:snapToGrid w:val="0"/>
        <w:spacing w:after="240"/>
        <w:ind w:left="2268" w:right="1134"/>
        <w:jc w:val="both"/>
        <w:rPr>
          <w:sz w:val="21"/>
          <w:szCs w:val="21"/>
        </w:rPr>
      </w:pPr>
      <w:r w:rsidRPr="00D00A2B">
        <w:rPr>
          <w:sz w:val="21"/>
          <w:szCs w:val="21"/>
        </w:rPr>
        <w:t xml:space="preserve">If the holder of the approval completely ceases to manufacture a type of vehicle </w:t>
      </w:r>
      <w:r w:rsidRPr="000A1A19">
        <w:rPr>
          <w:bCs/>
        </w:rPr>
        <w:t>approved</w:t>
      </w:r>
      <w:r w:rsidRPr="00D00A2B">
        <w:rPr>
          <w:sz w:val="21"/>
          <w:szCs w:val="21"/>
        </w:rPr>
        <w:t xml:space="preserve"> in accordance with this Regulation, he shall so inform the Type Approval Authority which granted the approval, which in turn shall forthwith inform the other Contracting Parties to the Agreement applying this Regulation by means of a communication form conforming to the model in Annex</w:t>
      </w:r>
      <w:r>
        <w:rPr>
          <w:sz w:val="21"/>
          <w:szCs w:val="21"/>
        </w:rPr>
        <w:t> </w:t>
      </w:r>
      <w:r w:rsidRPr="00D00A2B">
        <w:rPr>
          <w:sz w:val="21"/>
          <w:szCs w:val="21"/>
        </w:rPr>
        <w:t>1 to this Regulation.</w:t>
      </w:r>
    </w:p>
    <w:p w14:paraId="7134292A" w14:textId="053AC795" w:rsidR="00654773" w:rsidRPr="00D00A2B" w:rsidRDefault="00F4092A" w:rsidP="00F4092A">
      <w:pPr>
        <w:pStyle w:val="ListParagraph"/>
        <w:keepNext/>
        <w:keepLines/>
        <w:tabs>
          <w:tab w:val="right" w:pos="851"/>
        </w:tabs>
        <w:adjustRightInd w:val="0"/>
        <w:snapToGrid w:val="0"/>
        <w:spacing w:before="360" w:after="240" w:line="300" w:lineRule="exact"/>
        <w:ind w:left="2268" w:right="1134" w:hanging="1134"/>
        <w:contextualSpacing w:val="0"/>
        <w:rPr>
          <w:b/>
          <w:sz w:val="28"/>
        </w:rPr>
      </w:pPr>
      <w:bookmarkStart w:id="16" w:name="_Toc530068551"/>
      <w:r w:rsidRPr="00D00A2B">
        <w:rPr>
          <w:b/>
          <w:sz w:val="24"/>
          <w:szCs w:val="24"/>
        </w:rPr>
        <w:t>11.</w:t>
      </w:r>
      <w:r w:rsidRPr="00D00A2B">
        <w:rPr>
          <w:b/>
          <w:sz w:val="24"/>
          <w:szCs w:val="24"/>
        </w:rPr>
        <w:tab/>
      </w:r>
      <w:r w:rsidR="00654773" w:rsidRPr="00D00A2B">
        <w:rPr>
          <w:b/>
          <w:sz w:val="28"/>
        </w:rPr>
        <w:tab/>
        <w:t>Names and addresses of the Technical Services responsible for conducting approval tests and of Type Approval Authorities</w:t>
      </w:r>
      <w:bookmarkEnd w:id="16"/>
      <w:r w:rsidR="00654773" w:rsidRPr="00D00A2B">
        <w:rPr>
          <w:b/>
          <w:sz w:val="28"/>
        </w:rPr>
        <w:t xml:space="preserve"> </w:t>
      </w:r>
    </w:p>
    <w:p w14:paraId="791C2525" w14:textId="77777777" w:rsidR="00654773" w:rsidRDefault="00654773" w:rsidP="00A3390E">
      <w:pPr>
        <w:adjustRightInd w:val="0"/>
        <w:snapToGrid w:val="0"/>
        <w:ind w:left="2268" w:right="1134"/>
        <w:jc w:val="both"/>
        <w:rPr>
          <w:sz w:val="21"/>
          <w:szCs w:val="21"/>
        </w:rPr>
      </w:pPr>
      <w:r w:rsidRPr="00D00A2B">
        <w:rPr>
          <w:sz w:val="21"/>
          <w:szCs w:val="21"/>
        </w:rPr>
        <w:t xml:space="preserve">The Contracting Parties to the Agreement applying this Regulation shall </w:t>
      </w:r>
      <w:r w:rsidRPr="000A1A19">
        <w:rPr>
          <w:bCs/>
        </w:rPr>
        <w:t>communicate</w:t>
      </w:r>
      <w:r w:rsidRPr="00D00A2B">
        <w:rPr>
          <w:sz w:val="21"/>
          <w:szCs w:val="21"/>
        </w:rPr>
        <w:t xml:space="preserve"> to the United Nations Secretariat</w:t>
      </w:r>
      <w:r w:rsidRPr="00D00A2B">
        <w:rPr>
          <w:sz w:val="21"/>
          <w:szCs w:val="21"/>
          <w:vertAlign w:val="superscript"/>
        </w:rPr>
        <w:footnoteReference w:id="5"/>
      </w:r>
      <w:r w:rsidRPr="00D00A2B">
        <w:rPr>
          <w:sz w:val="21"/>
          <w:szCs w:val="21"/>
        </w:rPr>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p w14:paraId="47C9E411" w14:textId="77777777" w:rsidR="00654773" w:rsidRDefault="00654773" w:rsidP="00654773">
      <w:pPr>
        <w:spacing w:after="120"/>
        <w:ind w:left="1418" w:right="1134"/>
        <w:jc w:val="both"/>
        <w:rPr>
          <w:sz w:val="21"/>
          <w:szCs w:val="21"/>
        </w:rPr>
      </w:pPr>
    </w:p>
    <w:p w14:paraId="273F421C" w14:textId="77777777" w:rsidR="00654773" w:rsidRPr="00953E39" w:rsidRDefault="00654773" w:rsidP="00A3390E">
      <w:pPr>
        <w:keepNext/>
        <w:keepLines/>
        <w:pageBreakBefore/>
        <w:tabs>
          <w:tab w:val="right" w:pos="851"/>
        </w:tabs>
        <w:spacing w:before="360" w:after="240" w:line="300" w:lineRule="exact"/>
        <w:ind w:left="1134" w:right="1134" w:hanging="1134"/>
        <w:rPr>
          <w:b/>
          <w:sz w:val="28"/>
          <w:lang w:val="fr-FR"/>
        </w:rPr>
      </w:pPr>
      <w:bookmarkStart w:id="17" w:name="_Toc530068552"/>
      <w:r w:rsidRPr="00953E39">
        <w:rPr>
          <w:b/>
          <w:sz w:val="28"/>
          <w:lang w:val="fr-FR"/>
        </w:rPr>
        <w:lastRenderedPageBreak/>
        <w:t>Annex 1</w:t>
      </w:r>
      <w:bookmarkEnd w:id="17"/>
    </w:p>
    <w:p w14:paraId="40D7EF28" w14:textId="77777777" w:rsidR="00654773" w:rsidRPr="00953E39" w:rsidRDefault="00654773" w:rsidP="00654773">
      <w:pPr>
        <w:keepNext/>
        <w:keepLines/>
        <w:tabs>
          <w:tab w:val="right" w:pos="851"/>
        </w:tabs>
        <w:spacing w:before="360" w:after="240" w:line="300" w:lineRule="exact"/>
        <w:ind w:left="1134" w:right="1134" w:hanging="1134"/>
        <w:rPr>
          <w:b/>
          <w:sz w:val="28"/>
          <w:lang w:val="fr-FR"/>
        </w:rPr>
      </w:pPr>
      <w:r w:rsidRPr="00953E39">
        <w:rPr>
          <w:b/>
          <w:sz w:val="28"/>
          <w:lang w:val="fr-FR"/>
        </w:rPr>
        <w:tab/>
      </w:r>
      <w:r w:rsidRPr="00953E39">
        <w:rPr>
          <w:b/>
          <w:sz w:val="28"/>
          <w:lang w:val="fr-FR"/>
        </w:rPr>
        <w:tab/>
        <w:t>Communication</w:t>
      </w:r>
    </w:p>
    <w:p w14:paraId="36FEBA35" w14:textId="77777777" w:rsidR="00654773" w:rsidRPr="00953E39" w:rsidRDefault="00654773" w:rsidP="00654773">
      <w:pPr>
        <w:jc w:val="center"/>
        <w:rPr>
          <w:lang w:val="fr-FR"/>
        </w:rPr>
      </w:pPr>
      <w:r w:rsidRPr="00953E39">
        <w:rPr>
          <w:lang w:val="fr-FR"/>
        </w:rPr>
        <w:t xml:space="preserve">(Maximum </w:t>
      </w:r>
      <w:proofErr w:type="gramStart"/>
      <w:r w:rsidRPr="00953E39">
        <w:rPr>
          <w:lang w:val="fr-FR"/>
        </w:rPr>
        <w:t>format:</w:t>
      </w:r>
      <w:proofErr w:type="gramEnd"/>
      <w:r w:rsidRPr="00953E39">
        <w:rPr>
          <w:lang w:val="fr-FR"/>
        </w:rPr>
        <w:t xml:space="preserve"> A4 (210 x 297 mm)</w:t>
      </w:r>
    </w:p>
    <w:p w14:paraId="653A5393" w14:textId="77777777" w:rsidR="00654773" w:rsidRPr="00953E39" w:rsidRDefault="00654773" w:rsidP="00654773">
      <w:pPr>
        <w:jc w:val="center"/>
        <w:rPr>
          <w:lang w:val="fr-FR"/>
        </w:rPr>
      </w:pPr>
    </w:p>
    <w:tbl>
      <w:tblPr>
        <w:tblW w:w="8505" w:type="dxa"/>
        <w:tblInd w:w="1134" w:type="dxa"/>
        <w:tblCellMar>
          <w:left w:w="70" w:type="dxa"/>
          <w:right w:w="70" w:type="dxa"/>
        </w:tblCellMar>
        <w:tblLook w:val="0000" w:firstRow="0" w:lastRow="0" w:firstColumn="0" w:lastColumn="0" w:noHBand="0" w:noVBand="0"/>
      </w:tblPr>
      <w:tblGrid>
        <w:gridCol w:w="3120"/>
        <w:gridCol w:w="5385"/>
      </w:tblGrid>
      <w:tr w:rsidR="00654773" w:rsidRPr="00065AAC" w14:paraId="51AD6F24" w14:textId="77777777">
        <w:tc>
          <w:tcPr>
            <w:tcW w:w="3840" w:type="dxa"/>
          </w:tcPr>
          <w:p w14:paraId="09A523D2" w14:textId="77777777" w:rsidR="00654773" w:rsidRPr="00065AAC" w:rsidRDefault="00654773">
            <w:pPr>
              <w:jc w:val="both"/>
            </w:pPr>
            <w:r w:rsidRPr="00065AAC">
              <w:rPr>
                <w:noProof/>
                <w:lang w:eastAsia="zh-CN"/>
              </w:rPr>
              <w:drawing>
                <wp:inline distT="0" distB="0" distL="0" distR="0" wp14:anchorId="050BBDB6" wp14:editId="2E799735">
                  <wp:extent cx="933450" cy="904875"/>
                  <wp:effectExtent l="0" t="0" r="0" b="9525"/>
                  <wp:docPr id="15" name="Picture 15"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アイコン&#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14:paraId="1F5BD49B" w14:textId="77777777" w:rsidR="00654773" w:rsidRPr="00065AAC" w:rsidRDefault="00654773">
            <w:pPr>
              <w:tabs>
                <w:tab w:val="left" w:pos="-720"/>
                <w:tab w:val="left" w:pos="0"/>
                <w:tab w:val="left" w:pos="2216"/>
                <w:tab w:val="left" w:pos="5703"/>
                <w:tab w:val="left" w:pos="6423"/>
                <w:tab w:val="left" w:pos="7143"/>
                <w:tab w:val="left" w:pos="7857"/>
                <w:tab w:val="left" w:pos="8577"/>
              </w:tabs>
              <w:ind w:left="2116" w:right="921" w:hanging="2119"/>
              <w:jc w:val="both"/>
            </w:pPr>
            <w:r w:rsidRPr="00065AAC">
              <w:t xml:space="preserve">issued </w:t>
            </w:r>
            <w:proofErr w:type="gramStart"/>
            <w:r w:rsidRPr="00065AAC">
              <w:t>by :</w:t>
            </w:r>
            <w:proofErr w:type="gramEnd"/>
            <w:r w:rsidRPr="00065AAC">
              <w:tab/>
              <w:t>(Name of administration)</w:t>
            </w:r>
          </w:p>
          <w:p w14:paraId="20F80352" w14:textId="77777777" w:rsidR="00654773" w:rsidRPr="00065AAC" w:rsidRDefault="00654773">
            <w:pPr>
              <w:tabs>
                <w:tab w:val="left" w:pos="-720"/>
                <w:tab w:val="left" w:pos="5703"/>
                <w:tab w:val="left" w:pos="6423"/>
                <w:tab w:val="left" w:pos="7143"/>
                <w:tab w:val="left" w:pos="7857"/>
                <w:tab w:val="left" w:pos="8577"/>
              </w:tabs>
              <w:ind w:left="2044" w:right="921"/>
              <w:jc w:val="both"/>
              <w:rPr>
                <w:sz w:val="24"/>
                <w:szCs w:val="24"/>
              </w:rPr>
            </w:pPr>
            <w:r w:rsidRPr="00065AAC">
              <w:rPr>
                <w:sz w:val="24"/>
                <w:szCs w:val="24"/>
              </w:rPr>
              <w:t>......................................</w:t>
            </w:r>
          </w:p>
          <w:p w14:paraId="65A41F6D" w14:textId="77777777" w:rsidR="00654773" w:rsidRPr="00065AAC" w:rsidRDefault="00654773">
            <w:pPr>
              <w:tabs>
                <w:tab w:val="left" w:pos="-720"/>
                <w:tab w:val="left" w:pos="5703"/>
                <w:tab w:val="left" w:pos="6423"/>
                <w:tab w:val="left" w:pos="7143"/>
                <w:tab w:val="left" w:pos="7857"/>
                <w:tab w:val="left" w:pos="8577"/>
              </w:tabs>
              <w:ind w:left="2044" w:right="921"/>
              <w:jc w:val="both"/>
              <w:rPr>
                <w:sz w:val="24"/>
                <w:szCs w:val="24"/>
              </w:rPr>
            </w:pPr>
            <w:r w:rsidRPr="00065AAC">
              <w:rPr>
                <w:sz w:val="24"/>
                <w:szCs w:val="24"/>
              </w:rPr>
              <w:t>......................................</w:t>
            </w:r>
          </w:p>
          <w:p w14:paraId="6456931B" w14:textId="77777777" w:rsidR="00654773" w:rsidRPr="00065AAC" w:rsidRDefault="00654773">
            <w:pPr>
              <w:tabs>
                <w:tab w:val="left" w:pos="-720"/>
                <w:tab w:val="left" w:pos="5703"/>
                <w:tab w:val="left" w:pos="6423"/>
                <w:tab w:val="left" w:pos="7143"/>
                <w:tab w:val="left" w:pos="7857"/>
                <w:tab w:val="left" w:pos="8577"/>
              </w:tabs>
              <w:ind w:left="2044" w:right="921"/>
              <w:jc w:val="both"/>
              <w:rPr>
                <w:sz w:val="24"/>
                <w:szCs w:val="24"/>
              </w:rPr>
            </w:pPr>
            <w:r w:rsidRPr="00065AAC">
              <w:rPr>
                <w:sz w:val="24"/>
                <w:szCs w:val="24"/>
              </w:rPr>
              <w:t>......................................</w:t>
            </w:r>
          </w:p>
          <w:p w14:paraId="68564BF9" w14:textId="77777777" w:rsidR="00654773" w:rsidRPr="00065AAC" w:rsidRDefault="00654773">
            <w:pPr>
              <w:jc w:val="both"/>
            </w:pPr>
          </w:p>
        </w:tc>
      </w:tr>
    </w:tbl>
    <w:p w14:paraId="058D9033" w14:textId="77777777" w:rsidR="00654773" w:rsidRPr="00065AAC" w:rsidRDefault="00654773" w:rsidP="00654773">
      <w:pPr>
        <w:spacing w:before="120"/>
        <w:ind w:left="567" w:firstLine="567"/>
        <w:jc w:val="both"/>
      </w:pPr>
      <w:r w:rsidRPr="00065AAC">
        <w:rPr>
          <w:sz w:val="18"/>
          <w:vertAlign w:val="superscript"/>
        </w:rPr>
        <w:footnoteReference w:id="6"/>
      </w:r>
      <w:r w:rsidRPr="00065AAC">
        <w:t xml:space="preserve">Concerning: </w:t>
      </w:r>
      <w:r w:rsidRPr="00065AAC">
        <w:rPr>
          <w:sz w:val="18"/>
          <w:szCs w:val="18"/>
          <w:vertAlign w:val="superscript"/>
        </w:rPr>
        <w:footnoteReference w:id="7"/>
      </w:r>
      <w:r w:rsidRPr="00065AAC">
        <w:tab/>
        <w:t>Approval granted</w:t>
      </w:r>
    </w:p>
    <w:p w14:paraId="22E19905" w14:textId="77777777" w:rsidR="00654773" w:rsidRPr="00065AAC" w:rsidRDefault="00654773" w:rsidP="00654773">
      <w:pPr>
        <w:ind w:left="2268" w:right="1134" w:firstLine="567"/>
        <w:jc w:val="both"/>
      </w:pPr>
      <w:r w:rsidRPr="00065AAC">
        <w:t xml:space="preserve">Approval </w:t>
      </w:r>
      <w:proofErr w:type="gramStart"/>
      <w:r w:rsidRPr="00065AAC">
        <w:t>extended</w:t>
      </w:r>
      <w:proofErr w:type="gramEnd"/>
    </w:p>
    <w:p w14:paraId="43B819E7" w14:textId="77777777" w:rsidR="00654773" w:rsidRPr="00065AAC" w:rsidRDefault="00654773" w:rsidP="00654773">
      <w:pPr>
        <w:ind w:left="2268" w:right="1134" w:firstLine="567"/>
        <w:jc w:val="both"/>
      </w:pPr>
      <w:r w:rsidRPr="00065AAC">
        <w:t xml:space="preserve">Approval </w:t>
      </w:r>
      <w:proofErr w:type="gramStart"/>
      <w:r w:rsidRPr="00065AAC">
        <w:t>refused</w:t>
      </w:r>
      <w:proofErr w:type="gramEnd"/>
    </w:p>
    <w:p w14:paraId="08C67888" w14:textId="77777777" w:rsidR="00654773" w:rsidRPr="00065AAC" w:rsidRDefault="00654773" w:rsidP="00654773">
      <w:pPr>
        <w:ind w:left="2268" w:right="1134" w:firstLine="567"/>
        <w:jc w:val="both"/>
      </w:pPr>
      <w:r w:rsidRPr="00065AAC">
        <w:t xml:space="preserve">Approval </w:t>
      </w:r>
      <w:proofErr w:type="gramStart"/>
      <w:r w:rsidRPr="00065AAC">
        <w:t>withdrawn</w:t>
      </w:r>
      <w:proofErr w:type="gramEnd"/>
    </w:p>
    <w:p w14:paraId="410AA311" w14:textId="77777777" w:rsidR="00654773" w:rsidRPr="00065AAC" w:rsidRDefault="00654773" w:rsidP="00654773">
      <w:pPr>
        <w:spacing w:after="120"/>
        <w:ind w:left="2268" w:right="1134" w:firstLine="567"/>
        <w:jc w:val="both"/>
      </w:pPr>
      <w:r w:rsidRPr="00065AAC">
        <w:t xml:space="preserve">Production definitively </w:t>
      </w:r>
      <w:proofErr w:type="gramStart"/>
      <w:r w:rsidRPr="00065AAC">
        <w:t>discontinued</w:t>
      </w:r>
      <w:proofErr w:type="gramEnd"/>
    </w:p>
    <w:p w14:paraId="501E9CB7" w14:textId="77777777" w:rsidR="00654773" w:rsidRPr="00065AAC" w:rsidRDefault="00654773" w:rsidP="00654773">
      <w:pPr>
        <w:spacing w:after="120"/>
        <w:ind w:left="1134" w:right="1134"/>
        <w:jc w:val="both"/>
      </w:pPr>
      <w:r w:rsidRPr="00065AAC">
        <w:t>of a type of vehicle with regard to</w:t>
      </w:r>
      <w:r w:rsidRPr="0059341C">
        <w:rPr>
          <w:color w:val="000000" w:themeColor="text1"/>
        </w:rPr>
        <w:t xml:space="preserve"> </w:t>
      </w:r>
      <w:r w:rsidRPr="0059341C">
        <w:rPr>
          <w:rFonts w:hint="eastAsia"/>
          <w:color w:val="000000" w:themeColor="text1"/>
          <w:lang w:eastAsia="ja-JP"/>
        </w:rPr>
        <w:t>its A</w:t>
      </w:r>
      <w:r w:rsidRPr="0059341C">
        <w:rPr>
          <w:color w:val="000000" w:themeColor="text1"/>
        </w:rPr>
        <w:t xml:space="preserve">cceleration </w:t>
      </w:r>
      <w:r w:rsidRPr="0059341C">
        <w:rPr>
          <w:rFonts w:hint="eastAsia"/>
          <w:color w:val="000000" w:themeColor="text1"/>
          <w:lang w:eastAsia="ja-JP"/>
        </w:rPr>
        <w:t>C</w:t>
      </w:r>
      <w:r w:rsidRPr="0059341C">
        <w:rPr>
          <w:color w:val="000000" w:themeColor="text1"/>
        </w:rPr>
        <w:t xml:space="preserve">ontrol for </w:t>
      </w:r>
      <w:r w:rsidRPr="0059341C">
        <w:rPr>
          <w:rFonts w:hint="eastAsia"/>
          <w:color w:val="000000" w:themeColor="text1"/>
          <w:lang w:eastAsia="ja-JP"/>
        </w:rPr>
        <w:t>P</w:t>
      </w:r>
      <w:r w:rsidRPr="0059341C">
        <w:rPr>
          <w:color w:val="000000" w:themeColor="text1"/>
        </w:rPr>
        <w:t xml:space="preserve">edal </w:t>
      </w:r>
      <w:r w:rsidRPr="0059341C">
        <w:rPr>
          <w:rFonts w:hint="eastAsia"/>
          <w:color w:val="000000" w:themeColor="text1"/>
          <w:lang w:eastAsia="ja-JP"/>
        </w:rPr>
        <w:t>E</w:t>
      </w:r>
      <w:r w:rsidRPr="0059341C">
        <w:rPr>
          <w:color w:val="000000" w:themeColor="text1"/>
        </w:rPr>
        <w:t>rror</w:t>
      </w:r>
      <w:r w:rsidRPr="0059341C">
        <w:t xml:space="preserve"> </w:t>
      </w:r>
      <w:r w:rsidRPr="00065AAC">
        <w:t>pursuant to UN Regulation No. XXX</w:t>
      </w:r>
    </w:p>
    <w:p w14:paraId="416EF4A4" w14:textId="77777777" w:rsidR="00654773" w:rsidRPr="00065AAC" w:rsidRDefault="00654773" w:rsidP="00654773">
      <w:pPr>
        <w:tabs>
          <w:tab w:val="left" w:leader="dot" w:pos="4536"/>
          <w:tab w:val="left" w:leader="dot" w:pos="8505"/>
        </w:tabs>
        <w:spacing w:after="120"/>
        <w:ind w:left="1134" w:right="1134"/>
        <w:jc w:val="both"/>
      </w:pPr>
      <w:r w:rsidRPr="00065AAC">
        <w:t>Approval No.:</w:t>
      </w:r>
      <w:r w:rsidRPr="00065AAC">
        <w:tab/>
        <w:t>.</w:t>
      </w:r>
      <w:r w:rsidRPr="00065AAC">
        <w:tab/>
      </w:r>
    </w:p>
    <w:p w14:paraId="58AC2173" w14:textId="77777777" w:rsidR="00654773" w:rsidRPr="00065AAC" w:rsidRDefault="00654773" w:rsidP="00654773">
      <w:pPr>
        <w:tabs>
          <w:tab w:val="left" w:pos="1701"/>
          <w:tab w:val="left" w:leader="dot" w:pos="8505"/>
        </w:tabs>
        <w:spacing w:after="120"/>
        <w:ind w:left="1134" w:right="1134"/>
        <w:jc w:val="both"/>
      </w:pPr>
      <w:r w:rsidRPr="00065AAC">
        <w:t>1.</w:t>
      </w:r>
      <w:r w:rsidRPr="00065AAC">
        <w:tab/>
        <w:t>Trademark:</w:t>
      </w:r>
      <w:r w:rsidRPr="00065AAC">
        <w:tab/>
      </w:r>
    </w:p>
    <w:p w14:paraId="5E8C2BDE" w14:textId="77777777" w:rsidR="00654773" w:rsidRPr="00065AAC" w:rsidRDefault="00654773" w:rsidP="00654773">
      <w:pPr>
        <w:tabs>
          <w:tab w:val="left" w:pos="1701"/>
          <w:tab w:val="left" w:leader="dot" w:pos="8505"/>
        </w:tabs>
        <w:spacing w:after="120"/>
        <w:ind w:left="1134" w:right="1134"/>
        <w:jc w:val="both"/>
      </w:pPr>
      <w:r w:rsidRPr="00065AAC">
        <w:t>2.</w:t>
      </w:r>
      <w:r w:rsidRPr="00065AAC">
        <w:tab/>
        <w:t>Type and trade name(s):</w:t>
      </w:r>
      <w:r w:rsidRPr="00065AAC">
        <w:tab/>
      </w:r>
    </w:p>
    <w:p w14:paraId="427BBD7D" w14:textId="77777777" w:rsidR="00654773" w:rsidRPr="00065AAC" w:rsidRDefault="00654773" w:rsidP="00654773">
      <w:pPr>
        <w:tabs>
          <w:tab w:val="left" w:pos="1701"/>
          <w:tab w:val="left" w:leader="dot" w:pos="8505"/>
        </w:tabs>
        <w:spacing w:after="120"/>
        <w:ind w:left="1134" w:right="1134"/>
        <w:jc w:val="both"/>
      </w:pPr>
      <w:r w:rsidRPr="00065AAC">
        <w:t>3.</w:t>
      </w:r>
      <w:r w:rsidRPr="00065AAC">
        <w:tab/>
        <w:t>Name and address of manufacturer:</w:t>
      </w:r>
      <w:r w:rsidRPr="00065AAC">
        <w:tab/>
      </w:r>
    </w:p>
    <w:p w14:paraId="20213616" w14:textId="77777777" w:rsidR="00654773" w:rsidRPr="00065AAC" w:rsidRDefault="00654773" w:rsidP="00654773">
      <w:pPr>
        <w:tabs>
          <w:tab w:val="left" w:pos="1701"/>
          <w:tab w:val="left" w:leader="dot" w:pos="8505"/>
        </w:tabs>
        <w:spacing w:after="120"/>
        <w:ind w:left="1134" w:right="1134"/>
        <w:jc w:val="both"/>
      </w:pPr>
      <w:r w:rsidRPr="00065AAC">
        <w:t>4.</w:t>
      </w:r>
      <w:r w:rsidRPr="00065AAC">
        <w:tab/>
        <w:t xml:space="preserve">If applicable. name and address of manufacturer’s representative: </w:t>
      </w:r>
      <w:r w:rsidRPr="00065AAC">
        <w:tab/>
      </w:r>
    </w:p>
    <w:p w14:paraId="35249D05" w14:textId="77777777" w:rsidR="00654773" w:rsidRPr="0059341C" w:rsidRDefault="00654773" w:rsidP="00654773">
      <w:pPr>
        <w:tabs>
          <w:tab w:val="left" w:pos="1701"/>
          <w:tab w:val="left" w:leader="dot" w:pos="8505"/>
        </w:tabs>
        <w:spacing w:after="120"/>
        <w:ind w:left="1134" w:right="1134"/>
        <w:jc w:val="both"/>
        <w:rPr>
          <w:color w:val="000000" w:themeColor="text1"/>
        </w:rPr>
      </w:pPr>
      <w:r w:rsidRPr="0059341C">
        <w:rPr>
          <w:color w:val="000000" w:themeColor="text1"/>
        </w:rPr>
        <w:t>5.</w:t>
      </w:r>
      <w:r w:rsidRPr="0059341C">
        <w:rPr>
          <w:color w:val="000000" w:themeColor="text1"/>
        </w:rPr>
        <w:tab/>
        <w:t>Brief description of vehicle</w:t>
      </w:r>
      <w:r w:rsidRPr="0059341C">
        <w:rPr>
          <w:rFonts w:hint="eastAsia"/>
          <w:color w:val="000000" w:themeColor="text1"/>
          <w:lang w:eastAsia="ja-JP"/>
        </w:rPr>
        <w:t xml:space="preserve"> type</w:t>
      </w:r>
      <w:r w:rsidRPr="0059341C">
        <w:rPr>
          <w:color w:val="000000" w:themeColor="text1"/>
        </w:rPr>
        <w:t>:</w:t>
      </w:r>
      <w:r w:rsidRPr="0059341C">
        <w:rPr>
          <w:color w:val="000000" w:themeColor="text1"/>
        </w:rPr>
        <w:tab/>
      </w:r>
    </w:p>
    <w:p w14:paraId="58A8970A" w14:textId="77777777" w:rsidR="00654773" w:rsidRPr="0059341C" w:rsidRDefault="00654773" w:rsidP="00654773">
      <w:pPr>
        <w:tabs>
          <w:tab w:val="left" w:pos="1701"/>
          <w:tab w:val="left" w:leader="dot" w:pos="8505"/>
        </w:tabs>
        <w:spacing w:after="120"/>
        <w:ind w:leftChars="567" w:left="1700" w:right="1134" w:hangingChars="283" w:hanging="566"/>
        <w:jc w:val="both"/>
        <w:rPr>
          <w:color w:val="000000" w:themeColor="text1"/>
        </w:rPr>
      </w:pPr>
      <w:r w:rsidRPr="0059341C">
        <w:rPr>
          <w:color w:val="000000" w:themeColor="text1"/>
        </w:rPr>
        <w:t>6.</w:t>
      </w:r>
      <w:r w:rsidRPr="0059341C">
        <w:rPr>
          <w:color w:val="000000" w:themeColor="text1"/>
        </w:rPr>
        <w:tab/>
        <w:t>Vehicle is equipped with ACPE which has been exempted from the relevant requirements (forward and/or rear direction) of this Regulation:      yes/no</w:t>
      </w:r>
    </w:p>
    <w:p w14:paraId="56B74CBF" w14:textId="77777777" w:rsidR="00654773" w:rsidRPr="0059341C" w:rsidRDefault="00654773" w:rsidP="00654773">
      <w:pPr>
        <w:tabs>
          <w:tab w:val="left" w:pos="1701"/>
          <w:tab w:val="left" w:leader="dot" w:pos="8505"/>
        </w:tabs>
        <w:spacing w:after="120"/>
        <w:ind w:left="1134" w:right="1134"/>
        <w:jc w:val="both"/>
        <w:rPr>
          <w:color w:val="000000" w:themeColor="text1"/>
        </w:rPr>
      </w:pPr>
      <w:r w:rsidRPr="0059341C">
        <w:rPr>
          <w:color w:val="000000" w:themeColor="text1"/>
        </w:rPr>
        <w:t>6.1.</w:t>
      </w:r>
      <w:r w:rsidRPr="0059341C">
        <w:rPr>
          <w:color w:val="000000" w:themeColor="text1"/>
        </w:rPr>
        <w:tab/>
        <w:t>If yes, details:</w:t>
      </w:r>
    </w:p>
    <w:p w14:paraId="51082DBA" w14:textId="77777777" w:rsidR="00654773" w:rsidRPr="0059341C" w:rsidRDefault="00654773" w:rsidP="00654773">
      <w:pPr>
        <w:tabs>
          <w:tab w:val="left" w:pos="1701"/>
          <w:tab w:val="left" w:leader="dot" w:pos="8505"/>
        </w:tabs>
        <w:spacing w:after="120"/>
        <w:ind w:left="1134" w:right="1134"/>
        <w:jc w:val="both"/>
        <w:rPr>
          <w:color w:val="000000" w:themeColor="text1"/>
        </w:rPr>
      </w:pPr>
      <w:r>
        <w:rPr>
          <w:rFonts w:hint="eastAsia"/>
          <w:color w:val="000000" w:themeColor="text1"/>
          <w:lang w:eastAsia="ja-JP"/>
        </w:rPr>
        <w:t>7</w:t>
      </w:r>
      <w:r w:rsidRPr="0059341C">
        <w:rPr>
          <w:color w:val="000000" w:themeColor="text1"/>
        </w:rPr>
        <w:t>.</w:t>
      </w:r>
      <w:r w:rsidRPr="0059341C">
        <w:rPr>
          <w:color w:val="000000" w:themeColor="text1"/>
        </w:rPr>
        <w:tab/>
        <w:t xml:space="preserve">Date of submission of vehicle for approval: </w:t>
      </w:r>
      <w:r w:rsidRPr="0059341C">
        <w:rPr>
          <w:color w:val="000000" w:themeColor="text1"/>
        </w:rPr>
        <w:tab/>
      </w:r>
    </w:p>
    <w:p w14:paraId="41CF1974" w14:textId="77777777" w:rsidR="00654773" w:rsidRPr="0059341C" w:rsidRDefault="00654773" w:rsidP="00654773">
      <w:pPr>
        <w:tabs>
          <w:tab w:val="left" w:pos="1701"/>
          <w:tab w:val="left" w:leader="dot" w:pos="8505"/>
        </w:tabs>
        <w:spacing w:after="120"/>
        <w:ind w:left="1134" w:right="1134"/>
        <w:jc w:val="both"/>
        <w:rPr>
          <w:color w:val="000000" w:themeColor="text1"/>
        </w:rPr>
      </w:pPr>
      <w:r>
        <w:rPr>
          <w:rFonts w:hint="eastAsia"/>
          <w:color w:val="000000" w:themeColor="text1"/>
          <w:lang w:eastAsia="ja-JP"/>
        </w:rPr>
        <w:t>8</w:t>
      </w:r>
      <w:r w:rsidRPr="0059341C">
        <w:rPr>
          <w:color w:val="000000" w:themeColor="text1"/>
        </w:rPr>
        <w:t>.</w:t>
      </w:r>
      <w:r w:rsidRPr="0059341C">
        <w:rPr>
          <w:color w:val="000000" w:themeColor="text1"/>
        </w:rPr>
        <w:tab/>
        <w:t xml:space="preserve">Technical Service performing the approval tests: </w:t>
      </w:r>
      <w:r w:rsidRPr="0059341C">
        <w:rPr>
          <w:color w:val="000000" w:themeColor="text1"/>
        </w:rPr>
        <w:tab/>
      </w:r>
    </w:p>
    <w:p w14:paraId="41104BA9" w14:textId="77777777" w:rsidR="00654773" w:rsidRPr="0059341C" w:rsidRDefault="00654773" w:rsidP="00654773">
      <w:pPr>
        <w:tabs>
          <w:tab w:val="left" w:pos="1701"/>
          <w:tab w:val="left" w:leader="dot" w:pos="8505"/>
        </w:tabs>
        <w:spacing w:after="120"/>
        <w:ind w:left="1134" w:right="1134"/>
        <w:jc w:val="both"/>
        <w:rPr>
          <w:color w:val="000000" w:themeColor="text1"/>
        </w:rPr>
      </w:pPr>
      <w:r>
        <w:rPr>
          <w:rFonts w:hint="eastAsia"/>
          <w:color w:val="000000" w:themeColor="text1"/>
          <w:lang w:eastAsia="ja-JP"/>
        </w:rPr>
        <w:t>9</w:t>
      </w:r>
      <w:r w:rsidRPr="0059341C">
        <w:rPr>
          <w:color w:val="000000" w:themeColor="text1"/>
        </w:rPr>
        <w:t>.</w:t>
      </w:r>
      <w:r w:rsidRPr="0059341C">
        <w:rPr>
          <w:color w:val="000000" w:themeColor="text1"/>
        </w:rPr>
        <w:tab/>
        <w:t>Date of report issued by that Service:</w:t>
      </w:r>
      <w:r w:rsidRPr="0059341C">
        <w:rPr>
          <w:color w:val="000000" w:themeColor="text1"/>
        </w:rPr>
        <w:tab/>
      </w:r>
    </w:p>
    <w:p w14:paraId="2933680A" w14:textId="77777777" w:rsidR="00654773" w:rsidRPr="0059341C" w:rsidRDefault="00654773" w:rsidP="00654773">
      <w:pPr>
        <w:tabs>
          <w:tab w:val="left" w:pos="1701"/>
          <w:tab w:val="left" w:leader="dot" w:pos="8505"/>
        </w:tabs>
        <w:spacing w:after="120"/>
        <w:ind w:left="1134" w:right="1134"/>
        <w:jc w:val="both"/>
      </w:pPr>
      <w:r>
        <w:rPr>
          <w:rFonts w:hint="eastAsia"/>
          <w:color w:val="000000" w:themeColor="text1"/>
          <w:lang w:eastAsia="ja-JP"/>
        </w:rPr>
        <w:t>10</w:t>
      </w:r>
      <w:r w:rsidRPr="0059341C">
        <w:rPr>
          <w:color w:val="000000" w:themeColor="text1"/>
        </w:rPr>
        <w:t>.</w:t>
      </w:r>
      <w:r w:rsidRPr="0059341C">
        <w:rPr>
          <w:color w:val="000000" w:themeColor="text1"/>
        </w:rPr>
        <w:tab/>
        <w:t xml:space="preserve">Number of </w:t>
      </w:r>
      <w:proofErr w:type="gramStart"/>
      <w:r w:rsidRPr="0059341C">
        <w:rPr>
          <w:color w:val="000000" w:themeColor="text1"/>
        </w:rPr>
        <w:t>report</w:t>
      </w:r>
      <w:proofErr w:type="gramEnd"/>
      <w:r w:rsidRPr="0059341C">
        <w:rPr>
          <w:color w:val="000000" w:themeColor="text1"/>
        </w:rPr>
        <w:t xml:space="preserve"> issued by that Service:</w:t>
      </w:r>
      <w:r w:rsidRPr="0059341C">
        <w:tab/>
      </w:r>
    </w:p>
    <w:p w14:paraId="342B12B6" w14:textId="77777777" w:rsidR="00654773" w:rsidRPr="0059341C" w:rsidRDefault="00654773" w:rsidP="00654773">
      <w:pPr>
        <w:tabs>
          <w:tab w:val="left" w:pos="1701"/>
          <w:tab w:val="left" w:leader="dot" w:pos="8505"/>
        </w:tabs>
        <w:spacing w:after="120"/>
        <w:ind w:left="1134" w:right="1134"/>
        <w:jc w:val="both"/>
      </w:pPr>
      <w:r w:rsidRPr="0059341C">
        <w:t>1</w:t>
      </w:r>
      <w:r>
        <w:rPr>
          <w:rFonts w:hint="eastAsia"/>
          <w:lang w:eastAsia="ja-JP"/>
        </w:rPr>
        <w:t>1</w:t>
      </w:r>
      <w:r w:rsidRPr="0059341C">
        <w:t>.</w:t>
      </w:r>
      <w:r w:rsidRPr="0059341C">
        <w:tab/>
        <w:t>Approval granted/refused/extended/</w:t>
      </w:r>
      <w:proofErr w:type="gramStart"/>
      <w:r w:rsidRPr="0059341C">
        <w:t>withdrawn:</w:t>
      </w:r>
      <w:proofErr w:type="gramEnd"/>
      <w:r w:rsidRPr="0059341C">
        <w:rPr>
          <w:vertAlign w:val="superscript"/>
        </w:rPr>
        <w:t>2</w:t>
      </w:r>
      <w:r w:rsidRPr="0059341C">
        <w:t xml:space="preserve"> </w:t>
      </w:r>
    </w:p>
    <w:p w14:paraId="7379AA1A" w14:textId="77777777" w:rsidR="00654773" w:rsidRPr="00065AAC" w:rsidRDefault="00654773" w:rsidP="00654773">
      <w:pPr>
        <w:tabs>
          <w:tab w:val="left" w:pos="1701"/>
          <w:tab w:val="left" w:leader="dot" w:pos="8505"/>
        </w:tabs>
        <w:spacing w:after="120"/>
        <w:ind w:left="1134" w:right="1134"/>
        <w:jc w:val="both"/>
      </w:pPr>
      <w:r w:rsidRPr="00065AAC">
        <w:t>1</w:t>
      </w:r>
      <w:r>
        <w:rPr>
          <w:rFonts w:hint="eastAsia"/>
          <w:lang w:eastAsia="ja-JP"/>
        </w:rPr>
        <w:t>2</w:t>
      </w:r>
      <w:r w:rsidRPr="00065AAC">
        <w:t>.</w:t>
      </w:r>
      <w:r w:rsidRPr="00065AAC">
        <w:tab/>
        <w:t>Place:</w:t>
      </w:r>
      <w:r w:rsidRPr="00065AAC">
        <w:tab/>
      </w:r>
    </w:p>
    <w:p w14:paraId="1D7FAD6B" w14:textId="77777777" w:rsidR="00654773" w:rsidRPr="00065AAC" w:rsidRDefault="00654773" w:rsidP="00654773">
      <w:pPr>
        <w:tabs>
          <w:tab w:val="left" w:pos="1701"/>
          <w:tab w:val="left" w:leader="dot" w:pos="8505"/>
        </w:tabs>
        <w:spacing w:after="120"/>
        <w:ind w:left="1134" w:right="1134"/>
        <w:jc w:val="both"/>
      </w:pPr>
      <w:r w:rsidRPr="00065AAC">
        <w:t>1</w:t>
      </w:r>
      <w:r>
        <w:rPr>
          <w:rFonts w:hint="eastAsia"/>
          <w:lang w:eastAsia="ja-JP"/>
        </w:rPr>
        <w:t>3</w:t>
      </w:r>
      <w:r w:rsidRPr="00065AAC">
        <w:t>.</w:t>
      </w:r>
      <w:r w:rsidRPr="00065AAC">
        <w:tab/>
        <w:t>Date:</w:t>
      </w:r>
      <w:r w:rsidRPr="00065AAC">
        <w:tab/>
      </w:r>
    </w:p>
    <w:p w14:paraId="462CB305" w14:textId="77777777" w:rsidR="00654773" w:rsidRPr="00065AAC" w:rsidRDefault="00654773" w:rsidP="00654773">
      <w:pPr>
        <w:tabs>
          <w:tab w:val="left" w:pos="1701"/>
          <w:tab w:val="left" w:leader="dot" w:pos="8505"/>
        </w:tabs>
        <w:spacing w:after="120"/>
        <w:ind w:left="1134" w:right="1134"/>
        <w:jc w:val="both"/>
      </w:pPr>
      <w:r w:rsidRPr="00065AAC">
        <w:t>1</w:t>
      </w:r>
      <w:r>
        <w:rPr>
          <w:rFonts w:hint="eastAsia"/>
          <w:lang w:eastAsia="ja-JP"/>
        </w:rPr>
        <w:t>4</w:t>
      </w:r>
      <w:r w:rsidRPr="00065AAC">
        <w:t>.</w:t>
      </w:r>
      <w:r w:rsidRPr="00065AAC">
        <w:tab/>
        <w:t>Signature:</w:t>
      </w:r>
      <w:r w:rsidRPr="00065AAC">
        <w:tab/>
      </w:r>
    </w:p>
    <w:p w14:paraId="3BDC95CB" w14:textId="77777777" w:rsidR="00654773" w:rsidRPr="00065AAC" w:rsidRDefault="00654773" w:rsidP="00654773">
      <w:pPr>
        <w:tabs>
          <w:tab w:val="left" w:pos="1701"/>
          <w:tab w:val="left" w:leader="dot" w:pos="8505"/>
        </w:tabs>
        <w:spacing w:after="120"/>
        <w:ind w:left="1689" w:right="1134" w:hanging="555"/>
        <w:jc w:val="both"/>
      </w:pPr>
      <w:r w:rsidRPr="00065AAC">
        <w:t>1</w:t>
      </w:r>
      <w:r>
        <w:rPr>
          <w:rFonts w:hint="eastAsia"/>
          <w:lang w:eastAsia="ja-JP"/>
        </w:rPr>
        <w:t>5</w:t>
      </w:r>
      <w:r w:rsidRPr="00065AAC">
        <w:t>.</w:t>
      </w:r>
      <w:r w:rsidRPr="00065AAC">
        <w:tab/>
        <w:t>Annexed to this communication are the following documents. bearing the approval number indicated above:</w:t>
      </w:r>
      <w:r w:rsidRPr="00065AAC">
        <w:tab/>
      </w:r>
      <w:r w:rsidRPr="00065AAC">
        <w:tab/>
      </w:r>
    </w:p>
    <w:p w14:paraId="186B5175" w14:textId="77777777" w:rsidR="00654773" w:rsidRPr="00065AAC" w:rsidRDefault="00654773" w:rsidP="00654773">
      <w:pPr>
        <w:tabs>
          <w:tab w:val="left" w:pos="1701"/>
          <w:tab w:val="left" w:leader="dot" w:pos="8505"/>
        </w:tabs>
        <w:spacing w:after="120"/>
        <w:ind w:left="1134" w:right="1134"/>
        <w:jc w:val="both"/>
        <w:sectPr w:rsidR="00654773" w:rsidRPr="00065AAC">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pPr>
      <w:r w:rsidRPr="00065AAC">
        <w:t>1</w:t>
      </w:r>
      <w:r>
        <w:rPr>
          <w:rFonts w:hint="eastAsia"/>
          <w:lang w:eastAsia="ja-JP"/>
        </w:rPr>
        <w:t>6</w:t>
      </w:r>
      <w:r w:rsidRPr="00065AAC">
        <w:t>.</w:t>
      </w:r>
      <w:r w:rsidRPr="00065AAC">
        <w:tab/>
        <w:t>Any remarks:</w:t>
      </w:r>
      <w:r w:rsidRPr="00065AAC">
        <w:tab/>
      </w:r>
      <w:bookmarkStart w:id="18" w:name="_Toc108926532"/>
    </w:p>
    <w:p w14:paraId="6820BEA2" w14:textId="77777777" w:rsidR="00654773" w:rsidRPr="00065AAC" w:rsidRDefault="00654773" w:rsidP="00654773">
      <w:pPr>
        <w:keepNext/>
        <w:keepLines/>
        <w:tabs>
          <w:tab w:val="right" w:pos="851"/>
        </w:tabs>
        <w:spacing w:before="360" w:after="240" w:line="300" w:lineRule="exact"/>
        <w:ind w:left="1134" w:right="1134" w:hanging="1134"/>
        <w:rPr>
          <w:b/>
          <w:sz w:val="28"/>
        </w:rPr>
      </w:pPr>
      <w:bookmarkStart w:id="19" w:name="_Toc530068553"/>
      <w:r w:rsidRPr="00065AAC">
        <w:rPr>
          <w:b/>
          <w:sz w:val="28"/>
        </w:rPr>
        <w:lastRenderedPageBreak/>
        <w:t>Annex 2</w:t>
      </w:r>
      <w:bookmarkEnd w:id="18"/>
      <w:bookmarkEnd w:id="19"/>
    </w:p>
    <w:p w14:paraId="4B3E317B" w14:textId="77777777" w:rsidR="00654773" w:rsidRPr="00065AAC" w:rsidRDefault="00654773" w:rsidP="00654773">
      <w:pPr>
        <w:keepNext/>
        <w:keepLines/>
        <w:tabs>
          <w:tab w:val="right" w:pos="851"/>
        </w:tabs>
        <w:spacing w:before="360" w:after="240" w:line="300" w:lineRule="exact"/>
        <w:ind w:left="1134" w:right="1134" w:hanging="1134"/>
        <w:rPr>
          <w:b/>
          <w:sz w:val="28"/>
        </w:rPr>
      </w:pPr>
      <w:bookmarkStart w:id="20" w:name="_Toc108926533"/>
      <w:r w:rsidRPr="00065AAC">
        <w:rPr>
          <w:b/>
          <w:sz w:val="28"/>
        </w:rPr>
        <w:tab/>
      </w:r>
      <w:r w:rsidRPr="00065AAC">
        <w:rPr>
          <w:b/>
          <w:sz w:val="28"/>
        </w:rPr>
        <w:tab/>
        <w:t>Arrangements of approval marks</w:t>
      </w:r>
      <w:bookmarkEnd w:id="20"/>
    </w:p>
    <w:p w14:paraId="2BFD135A" w14:textId="77777777" w:rsidR="00654773" w:rsidRPr="00065AAC" w:rsidRDefault="00654773" w:rsidP="00654773">
      <w:pPr>
        <w:spacing w:after="120"/>
        <w:ind w:left="1134"/>
      </w:pPr>
      <w:r w:rsidRPr="00065AAC">
        <w:t>(</w:t>
      </w:r>
      <w:proofErr w:type="gramStart"/>
      <w:r w:rsidRPr="00065AAC">
        <w:t>see</w:t>
      </w:r>
      <w:proofErr w:type="gramEnd"/>
      <w:r w:rsidRPr="00065AAC">
        <w:t xml:space="preserve"> paragraphs 4.4. to 4.4.2. of this Regulation)</w:t>
      </w:r>
    </w:p>
    <w:p w14:paraId="26DC2B1B" w14:textId="77777777" w:rsidR="00654773" w:rsidRPr="00065AAC" w:rsidRDefault="00654773" w:rsidP="00654773">
      <w:pPr>
        <w:spacing w:after="120"/>
        <w:jc w:val="both"/>
      </w:pPr>
    </w:p>
    <w:p w14:paraId="676E6241" w14:textId="77777777" w:rsidR="00654773" w:rsidRPr="00065AAC" w:rsidRDefault="00654773" w:rsidP="00654773">
      <w:pPr>
        <w:spacing w:after="120"/>
        <w:ind w:left="1134" w:right="1134"/>
        <w:jc w:val="both"/>
      </w:pPr>
      <w:r w:rsidRPr="00065AAC">
        <w:rPr>
          <w:noProof/>
          <w:lang w:eastAsia="zh-CN"/>
        </w:rPr>
        <mc:AlternateContent>
          <mc:Choice Requires="wpg">
            <w:drawing>
              <wp:anchor distT="0" distB="0" distL="114300" distR="114300" simplePos="0" relativeHeight="251658240" behindDoc="0" locked="0" layoutInCell="1" allowOverlap="1" wp14:anchorId="09AA868D" wp14:editId="6DF88ED6">
                <wp:simplePos x="0" y="0"/>
                <wp:positionH relativeFrom="column">
                  <wp:posOffset>2385060</wp:posOffset>
                </wp:positionH>
                <wp:positionV relativeFrom="paragraph">
                  <wp:posOffset>299720</wp:posOffset>
                </wp:positionV>
                <wp:extent cx="1943147" cy="48387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47" cy="483870"/>
                          <a:chOff x="3924" y="3977"/>
                          <a:chExt cx="2497" cy="774"/>
                        </a:xfrm>
                      </wpg:grpSpPr>
                      <wps:wsp>
                        <wps:cNvPr id="10" name="Text Box 9"/>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84974F" w14:textId="77777777" w:rsidR="00654773" w:rsidRPr="00065AAC" w:rsidRDefault="00654773" w:rsidP="00654773"/>
                          </w:txbxContent>
                        </wps:txbx>
                        <wps:bodyPr rot="0" vert="horz" wrap="square" lIns="91440" tIns="45720" rIns="91440" bIns="45720" anchor="t" anchorCtr="0" upright="1">
                          <a:noAutofit/>
                        </wps:bodyPr>
                      </wps:wsp>
                      <wps:wsp>
                        <wps:cNvPr id="11" name="Text Box 10"/>
                        <wps:cNvSpPr txBox="1">
                          <a:spLocks noChangeArrowheads="1"/>
                        </wps:cNvSpPr>
                        <wps:spPr bwMode="auto">
                          <a:xfrm>
                            <a:off x="3924" y="3977"/>
                            <a:ext cx="2497"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49E6E" w14:textId="77777777" w:rsidR="00654773" w:rsidRPr="00065AAC" w:rsidRDefault="00654773" w:rsidP="00654773">
                              <w:pPr>
                                <w:rPr>
                                  <w:sz w:val="32"/>
                                  <w:lang w:eastAsia="ja-JP"/>
                                </w:rPr>
                              </w:pPr>
                              <w:r w:rsidRPr="00065AAC">
                                <w:rPr>
                                  <w:sz w:val="32"/>
                                </w:rPr>
                                <w:t>XXXR-</w:t>
                              </w:r>
                              <w:r w:rsidRPr="00065AAC">
                                <w:rPr>
                                  <w:sz w:val="32"/>
                                  <w:lang w:eastAsia="ja-JP"/>
                                </w:rPr>
                                <w:t>00185</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9AA868D" id="Group 9" o:spid="_x0000_s1026" style="position:absolute;left:0;text-align:left;margin-left:187.8pt;margin-top:23.6pt;width:153pt;height:38.1pt;z-index:251658240;mso-width-relative:margin" coordorigin="3924,3977" coordsize="2497,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">
                <v:shapetype id="_x0000_t202" coordsize="21600,21600" o:spt="202" path="m,l,21600r21600,l21600,xe">
                  <v:stroke joinstyle="miter"/>
                  <v:path gradientshapeok="t" o:connecttype="rect"/>
                </v:shapetype>
                <v:shape id="Text Box 9" o:spid="_x0000_s1027"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884974F" w14:textId="77777777" w:rsidR="00654773" w:rsidRPr="00065AAC" w:rsidRDefault="00654773" w:rsidP="00654773"/>
                    </w:txbxContent>
                  </v:textbox>
                </v:shape>
                <v:shape id="Text Box 10" o:spid="_x0000_s1028" type="#_x0000_t202" style="position:absolute;left:3924;top:3977;width:249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8749E6E" w14:textId="77777777" w:rsidR="00654773" w:rsidRPr="00065AAC" w:rsidRDefault="00654773" w:rsidP="00654773">
                        <w:pPr>
                          <w:rPr>
                            <w:sz w:val="32"/>
                            <w:lang w:eastAsia="ja-JP"/>
                          </w:rPr>
                        </w:pPr>
                        <w:r w:rsidRPr="00065AAC">
                          <w:rPr>
                            <w:sz w:val="32"/>
                          </w:rPr>
                          <w:t>XXXR-</w:t>
                        </w:r>
                        <w:r w:rsidRPr="00065AAC">
                          <w:rPr>
                            <w:sz w:val="32"/>
                            <w:lang w:eastAsia="ja-JP"/>
                          </w:rPr>
                          <w:t>00185</w:t>
                        </w:r>
                      </w:p>
                    </w:txbxContent>
                  </v:textbox>
                </v:shape>
              </v:group>
            </w:pict>
          </mc:Fallback>
        </mc:AlternateContent>
      </w:r>
      <w:bookmarkStart w:id="21" w:name="_MON_1339922715"/>
      <w:bookmarkEnd w:id="21"/>
      <w:r w:rsidRPr="00065AAC">
        <w:object w:dxaOrig="6299" w:dyaOrig="1339" w14:anchorId="2698A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6pt;height:67.4pt" o:ole="">
            <v:imagedata r:id="rId17" o:title=""/>
          </v:shape>
          <o:OLEObject Type="Embed" ProgID="Word.Picture.8" ShapeID="_x0000_i1025" DrawAspect="Content" ObjectID="_1774676995" r:id="rId18"/>
        </w:object>
      </w:r>
    </w:p>
    <w:p w14:paraId="10BC4157" w14:textId="77777777" w:rsidR="00654773" w:rsidRPr="00065AAC" w:rsidRDefault="00654773" w:rsidP="00654773">
      <w:pPr>
        <w:spacing w:after="120"/>
        <w:ind w:left="1134" w:right="1134"/>
        <w:jc w:val="both"/>
      </w:pPr>
      <w:r w:rsidRPr="00065AAC">
        <w:tab/>
      </w:r>
      <w:r w:rsidRPr="00065AAC">
        <w:tab/>
        <w:t>a = 8 mm min</w:t>
      </w:r>
    </w:p>
    <w:p w14:paraId="21236566" w14:textId="77777777" w:rsidR="00654773" w:rsidRPr="00065AAC" w:rsidRDefault="00654773" w:rsidP="00654773">
      <w:pPr>
        <w:spacing w:after="120"/>
        <w:ind w:left="1134" w:right="1134" w:firstLine="567"/>
        <w:jc w:val="both"/>
        <w:sectPr w:rsidR="00654773" w:rsidRPr="00065AAC">
          <w:footerReference w:type="even" r:id="rId19"/>
          <w:footerReference w:type="default" r:id="rId20"/>
          <w:headerReference w:type="first" r:id="rId21"/>
          <w:footerReference w:type="first" r:id="rId22"/>
          <w:footnotePr>
            <w:numRestart w:val="eachSect"/>
          </w:footnotePr>
          <w:endnotePr>
            <w:numFmt w:val="decimal"/>
          </w:endnotePr>
          <w:pgSz w:w="11907" w:h="16840" w:code="9"/>
          <w:pgMar w:top="1418" w:right="1134" w:bottom="1134" w:left="1134" w:header="851" w:footer="567" w:gutter="0"/>
          <w:cols w:space="720"/>
          <w:titlePg/>
          <w:docGrid w:linePitch="272"/>
        </w:sectPr>
      </w:pPr>
      <w:r w:rsidRPr="00065AAC">
        <w:t>The above approval mark affixed to a vehicle shows that the vehicle type concerned has been approved in Belgium (E 6) with regard to the Acceleration Control for Pedal Error (ACPE) pursuant to UN Regulation No. XXX</w:t>
      </w:r>
      <w:r>
        <w:t>.</w:t>
      </w:r>
      <w:r w:rsidRPr="00E11F39">
        <w:t xml:space="preserve"> </w:t>
      </w:r>
      <w:r w:rsidRPr="00065AAC">
        <w:t>The first two digits of the approval number indicate that the approval was granted in accordance with the requirements of UN Regulation No. XXX in its original form.</w:t>
      </w:r>
    </w:p>
    <w:p w14:paraId="65F5B5C5" w14:textId="77777777" w:rsidR="00654773" w:rsidRPr="00065AAC" w:rsidRDefault="00654773" w:rsidP="00654773">
      <w:pPr>
        <w:keepNext/>
        <w:keepLines/>
        <w:tabs>
          <w:tab w:val="right" w:pos="851"/>
        </w:tabs>
        <w:spacing w:before="360" w:after="240" w:line="300" w:lineRule="exact"/>
        <w:ind w:left="1134" w:right="1134" w:hanging="1134"/>
        <w:rPr>
          <w:b/>
          <w:sz w:val="28"/>
        </w:rPr>
      </w:pPr>
      <w:bookmarkStart w:id="22" w:name="_Toc530068554"/>
      <w:r w:rsidRPr="00065AAC">
        <w:rPr>
          <w:b/>
          <w:sz w:val="28"/>
        </w:rPr>
        <w:lastRenderedPageBreak/>
        <w:t>Annex 3</w:t>
      </w:r>
      <w:bookmarkEnd w:id="22"/>
    </w:p>
    <w:p w14:paraId="1E4B3DDB" w14:textId="77777777" w:rsidR="00654773" w:rsidRPr="00065AAC" w:rsidRDefault="00654773" w:rsidP="00654773">
      <w:pPr>
        <w:keepNext/>
        <w:keepLines/>
        <w:tabs>
          <w:tab w:val="right" w:pos="851"/>
        </w:tabs>
        <w:spacing w:before="360" w:after="240" w:line="300" w:lineRule="exact"/>
        <w:ind w:left="1134" w:right="1134" w:hanging="1134"/>
        <w:rPr>
          <w:b/>
          <w:sz w:val="28"/>
        </w:rPr>
      </w:pPr>
      <w:r w:rsidRPr="00065AAC">
        <w:rPr>
          <w:b/>
          <w:sz w:val="28"/>
        </w:rPr>
        <w:tab/>
      </w:r>
      <w:r w:rsidRPr="00065AAC">
        <w:rPr>
          <w:b/>
          <w:sz w:val="28"/>
        </w:rPr>
        <w:tab/>
        <w:t xml:space="preserve">Special requirements to be applied to the safety aspects of electronic control </w:t>
      </w:r>
      <w:proofErr w:type="gramStart"/>
      <w:r w:rsidRPr="00065AAC">
        <w:rPr>
          <w:b/>
          <w:sz w:val="28"/>
        </w:rPr>
        <w:t>systems</w:t>
      </w:r>
      <w:proofErr w:type="gramEnd"/>
    </w:p>
    <w:p w14:paraId="4790B4A1" w14:textId="77777777" w:rsidR="00654773" w:rsidRPr="00065AAC" w:rsidRDefault="00654773" w:rsidP="00654773">
      <w:pPr>
        <w:keepNext/>
        <w:keepLines/>
        <w:tabs>
          <w:tab w:val="right" w:pos="851"/>
        </w:tabs>
        <w:spacing w:before="360" w:after="240" w:line="300" w:lineRule="exact"/>
        <w:ind w:left="2268" w:right="1134" w:hanging="1134"/>
        <w:rPr>
          <w:b/>
          <w:sz w:val="28"/>
        </w:rPr>
      </w:pPr>
      <w:r w:rsidRPr="00065AAC">
        <w:rPr>
          <w:b/>
          <w:sz w:val="28"/>
        </w:rPr>
        <w:t>1.</w:t>
      </w:r>
      <w:r w:rsidRPr="00065AAC">
        <w:rPr>
          <w:b/>
          <w:sz w:val="28"/>
        </w:rPr>
        <w:tab/>
        <w:t>General</w:t>
      </w:r>
    </w:p>
    <w:p w14:paraId="156E5590" w14:textId="77777777" w:rsidR="00654773" w:rsidRPr="00065AAC" w:rsidRDefault="00654773" w:rsidP="00654773">
      <w:pPr>
        <w:tabs>
          <w:tab w:val="left" w:leader="dot" w:pos="8080"/>
        </w:tabs>
        <w:spacing w:before="120" w:after="120"/>
        <w:ind w:left="2268" w:right="1134"/>
        <w:jc w:val="both"/>
      </w:pPr>
      <w:r w:rsidRPr="00065AAC">
        <w:t>This annex defines the special requirements for documentation, fault strategy and verification with respect to the safety aspects of Complex Electronic Vehicle Control Systems (paragraph 2.4. below) as far as this Regulation is concerned.</w:t>
      </w:r>
    </w:p>
    <w:p w14:paraId="44D53D52" w14:textId="77777777" w:rsidR="00654773" w:rsidRPr="00065AAC" w:rsidRDefault="00654773" w:rsidP="00654773">
      <w:pPr>
        <w:tabs>
          <w:tab w:val="left" w:leader="dot" w:pos="8080"/>
        </w:tabs>
        <w:spacing w:before="120" w:after="120"/>
        <w:ind w:left="2268" w:right="1134"/>
        <w:jc w:val="both"/>
      </w:pPr>
      <w:r w:rsidRPr="00065AAC">
        <w:t>This annex shall also apply to safety related functions identified in this Regulation which are controlled by electronic system(s) (paragraph 2.3.) as far as this Regulation is concerned.</w:t>
      </w:r>
    </w:p>
    <w:p w14:paraId="439E3B9F" w14:textId="77777777" w:rsidR="00654773" w:rsidRPr="00065AAC" w:rsidRDefault="00654773" w:rsidP="00654773">
      <w:pPr>
        <w:tabs>
          <w:tab w:val="left" w:leader="dot" w:pos="8080"/>
        </w:tabs>
        <w:spacing w:before="120" w:after="120"/>
        <w:ind w:left="2268" w:right="1134"/>
        <w:jc w:val="both"/>
      </w:pPr>
      <w:r w:rsidRPr="00065AAC">
        <w:t>This annex does not specify the performance criteria for "The System" but covers the methodology applied to the design process and the information which must be disclosed to the Technical Service, for type approval purposes.</w:t>
      </w:r>
    </w:p>
    <w:p w14:paraId="28620B85" w14:textId="77777777" w:rsidR="00654773" w:rsidRPr="00065AAC" w:rsidRDefault="00654773" w:rsidP="00654773">
      <w:pPr>
        <w:spacing w:after="120"/>
        <w:ind w:left="2268" w:right="1134"/>
        <w:jc w:val="both"/>
      </w:pPr>
      <w:r w:rsidRPr="00065AAC">
        <w:t>This information shall show that "The System" respects, under non-fault and fault conditions, all the appropriate performance requirements specified elsewhere in this Regulation and that it is designed to operate in such a way that it does not induce safety critical risks.</w:t>
      </w:r>
    </w:p>
    <w:p w14:paraId="5460AF1A" w14:textId="77777777" w:rsidR="00654773" w:rsidRPr="00065AAC" w:rsidRDefault="00654773" w:rsidP="00654773">
      <w:pPr>
        <w:keepNext/>
        <w:keepLines/>
        <w:tabs>
          <w:tab w:val="right" w:pos="851"/>
        </w:tabs>
        <w:spacing w:before="360" w:after="240" w:line="300" w:lineRule="exact"/>
        <w:ind w:left="2268" w:right="1134" w:hanging="1134"/>
        <w:rPr>
          <w:b/>
          <w:sz w:val="28"/>
        </w:rPr>
      </w:pPr>
      <w:r w:rsidRPr="00065AAC">
        <w:rPr>
          <w:b/>
          <w:sz w:val="28"/>
        </w:rPr>
        <w:t>2.</w:t>
      </w:r>
      <w:r w:rsidRPr="00065AAC">
        <w:rPr>
          <w:b/>
          <w:sz w:val="28"/>
        </w:rPr>
        <w:tab/>
        <w:t>Definitions</w:t>
      </w:r>
    </w:p>
    <w:p w14:paraId="1C2A64B8" w14:textId="77777777" w:rsidR="00654773" w:rsidRPr="00065AAC" w:rsidRDefault="00654773" w:rsidP="00654773">
      <w:pPr>
        <w:spacing w:after="120"/>
        <w:ind w:left="2268" w:right="1134" w:hanging="1134"/>
        <w:jc w:val="both"/>
      </w:pPr>
      <w:r w:rsidRPr="00065AAC">
        <w:tab/>
        <w:t>For the purposes of this annex,</w:t>
      </w:r>
    </w:p>
    <w:p w14:paraId="2166AC61" w14:textId="77777777" w:rsidR="00654773" w:rsidRPr="00065AAC" w:rsidRDefault="00654773" w:rsidP="00654773">
      <w:pPr>
        <w:spacing w:after="120"/>
        <w:ind w:left="2268" w:right="1134" w:hanging="1134"/>
        <w:jc w:val="both"/>
      </w:pPr>
      <w:r w:rsidRPr="00065AAC">
        <w:t>2.1.</w:t>
      </w:r>
      <w:r w:rsidRPr="00065AAC">
        <w:tab/>
      </w:r>
      <w:r w:rsidRPr="00065AAC">
        <w:rPr>
          <w:i/>
        </w:rPr>
        <w:t>The System</w:t>
      </w:r>
      <w:r w:rsidRPr="00065AAC">
        <w:t>"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p>
    <w:p w14:paraId="7AEFCE4A" w14:textId="77777777" w:rsidR="00654773" w:rsidRPr="00065AAC" w:rsidRDefault="00654773" w:rsidP="00654773">
      <w:pPr>
        <w:spacing w:after="120"/>
        <w:ind w:left="2268" w:right="1134" w:hanging="1134"/>
        <w:jc w:val="both"/>
      </w:pPr>
      <w:r w:rsidRPr="00065AAC">
        <w:t>2.2.</w:t>
      </w:r>
      <w:r w:rsidRPr="00065AAC">
        <w:tab/>
        <w:t>"</w:t>
      </w:r>
      <w:r w:rsidRPr="00065AAC">
        <w:rPr>
          <w:i/>
        </w:rPr>
        <w:t>Safety Concept</w:t>
      </w:r>
      <w:r w:rsidRPr="00065AAC">
        <w:t>" is a description of the measures designed into the system, for example within the electronic units, so as to address system integrity and thereby ensure safe operation under fault and non-fault conditions, including in the event of an electrical failure. The possibility of a fall-back to partial operation or even to a back-up system for vital vehicle functions may be a part of the safety concept.</w:t>
      </w:r>
    </w:p>
    <w:p w14:paraId="5CC9F0E8" w14:textId="77777777" w:rsidR="00654773" w:rsidRPr="00065AAC" w:rsidRDefault="00654773" w:rsidP="00654773">
      <w:pPr>
        <w:spacing w:after="120"/>
        <w:ind w:left="2268" w:right="1134" w:hanging="1134"/>
        <w:jc w:val="both"/>
      </w:pPr>
      <w:r w:rsidRPr="00065AAC">
        <w:t>2.3.</w:t>
      </w:r>
      <w:r w:rsidRPr="00065AAC">
        <w:tab/>
        <w:t>"</w:t>
      </w:r>
      <w:r w:rsidRPr="00065AAC">
        <w:rPr>
          <w:i/>
        </w:rPr>
        <w:t>Electronic Control System</w:t>
      </w:r>
      <w:r w:rsidRPr="00065AAC">
        <w:t>"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p>
    <w:p w14:paraId="4A2BD038" w14:textId="77777777" w:rsidR="00654773" w:rsidRPr="00065AAC" w:rsidRDefault="00654773" w:rsidP="00654773">
      <w:pPr>
        <w:spacing w:after="120"/>
        <w:ind w:left="2268" w:right="1134" w:hanging="1134"/>
        <w:jc w:val="both"/>
      </w:pPr>
      <w:r w:rsidRPr="00065AAC">
        <w:t>2.4.</w:t>
      </w:r>
      <w:r w:rsidRPr="00065AAC">
        <w:tab/>
        <w:t>"</w:t>
      </w:r>
      <w:r w:rsidRPr="00065AAC">
        <w:rPr>
          <w:i/>
        </w:rPr>
        <w:t>Complex Electronic Vehicle Control Systems</w:t>
      </w:r>
      <w:r w:rsidRPr="00065AAC">
        <w:t xml:space="preserve">" are those electronic control systems in which a function controlled by an electronic </w:t>
      </w:r>
      <w:proofErr w:type="gramStart"/>
      <w:r w:rsidRPr="00065AAC">
        <w:t>system</w:t>
      </w:r>
      <w:proofErr w:type="gramEnd"/>
      <w:r w:rsidRPr="00065AAC">
        <w:t xml:space="preserve"> or the driver may be over-ridden by a higher level electronic control system/function. A function which is over-ridden become</w:t>
      </w:r>
      <w:r w:rsidRPr="00065AAC">
        <w:rPr>
          <w:strike/>
        </w:rPr>
        <w:t>s</w:t>
      </w:r>
      <w:r w:rsidRPr="00065AAC">
        <w:t xml:space="preserve"> part of the complex system, as well as any overriding system/function within the scope of this Regulation. The transmission links to and from overriding systems/function outside of the scope of this Regulation shall also be included.</w:t>
      </w:r>
    </w:p>
    <w:p w14:paraId="0DDFC951" w14:textId="77777777" w:rsidR="00654773" w:rsidRPr="00065AAC" w:rsidRDefault="00654773" w:rsidP="00654773">
      <w:pPr>
        <w:spacing w:after="120"/>
        <w:ind w:left="2268" w:right="1134" w:hanging="1134"/>
        <w:jc w:val="both"/>
      </w:pPr>
      <w:r w:rsidRPr="00065AAC">
        <w:lastRenderedPageBreak/>
        <w:t>2.5.</w:t>
      </w:r>
      <w:r w:rsidRPr="00065AAC">
        <w:tab/>
        <w:t>"</w:t>
      </w:r>
      <w:r w:rsidRPr="00065AAC">
        <w:rPr>
          <w:i/>
          <w:iCs/>
        </w:rPr>
        <w:t>Higher-Level Electronic Control</w:t>
      </w:r>
      <w:r w:rsidRPr="00065AAC">
        <w:t>" systems/functions are those which employ additional processing and/or sensing provisions to modify vehicle behaviour by commanding variations in the function(s) of the vehicle control system. This allows complex systems to automatically change their objectives with a priority which depends on the sensed circumstances.</w:t>
      </w:r>
    </w:p>
    <w:p w14:paraId="5D3ADB27" w14:textId="77777777" w:rsidR="00654773" w:rsidRPr="00065AAC" w:rsidRDefault="00654773" w:rsidP="00654773">
      <w:pPr>
        <w:spacing w:after="120"/>
        <w:ind w:left="2268" w:right="1134" w:hanging="1134"/>
        <w:jc w:val="both"/>
      </w:pPr>
      <w:r w:rsidRPr="00065AAC">
        <w:t>2.6.</w:t>
      </w:r>
      <w:r w:rsidRPr="00065AAC">
        <w:tab/>
        <w:t>"</w:t>
      </w:r>
      <w:r w:rsidRPr="00065AAC">
        <w:rPr>
          <w:i/>
        </w:rPr>
        <w:t>Units</w:t>
      </w:r>
      <w:r w:rsidRPr="00065AAC">
        <w:t>" are the smallest divisions of system components which will be considered in this annex, since these combinations of components will be treated as single entities for purposes of identification, analysis or replacement.</w:t>
      </w:r>
    </w:p>
    <w:p w14:paraId="35F63FE2" w14:textId="77777777" w:rsidR="00654773" w:rsidRPr="00065AAC" w:rsidRDefault="00654773" w:rsidP="00654773">
      <w:pPr>
        <w:spacing w:after="120"/>
        <w:ind w:left="2268" w:right="1134" w:hanging="1134"/>
        <w:jc w:val="both"/>
      </w:pPr>
      <w:r w:rsidRPr="00065AAC">
        <w:t>2.7.</w:t>
      </w:r>
      <w:r w:rsidRPr="00065AAC">
        <w:tab/>
        <w:t>"</w:t>
      </w:r>
      <w:r w:rsidRPr="00065AAC">
        <w:rPr>
          <w:i/>
        </w:rPr>
        <w:t>Transmission links</w:t>
      </w:r>
      <w:r w:rsidRPr="00065AAC">
        <w:t>" are the means used for inter-connecting distributed units for the purpose of conveying signals, operating data or an energy supply. This equipment is generally electrical but may, in some part, be mechanical, pneumatic or hydraulic.</w:t>
      </w:r>
    </w:p>
    <w:p w14:paraId="42FD9D57" w14:textId="77777777" w:rsidR="00654773" w:rsidRPr="00065AAC" w:rsidRDefault="00654773" w:rsidP="00654773">
      <w:pPr>
        <w:spacing w:after="120"/>
        <w:ind w:left="2268" w:right="1134" w:hanging="1134"/>
        <w:jc w:val="both"/>
      </w:pPr>
      <w:r w:rsidRPr="00065AAC">
        <w:t>2.8.</w:t>
      </w:r>
      <w:r w:rsidRPr="00065AAC">
        <w:tab/>
        <w:t>"</w:t>
      </w:r>
      <w:r w:rsidRPr="00065AAC">
        <w:rPr>
          <w:i/>
        </w:rPr>
        <w:t>Range of control</w:t>
      </w:r>
      <w:r w:rsidRPr="00065AAC">
        <w:t>" refers to an output variable and defines the range over which the system is likely to exercise control.</w:t>
      </w:r>
    </w:p>
    <w:p w14:paraId="1689DD16" w14:textId="77777777" w:rsidR="00654773" w:rsidRPr="00065AAC" w:rsidRDefault="00654773" w:rsidP="00654773">
      <w:pPr>
        <w:spacing w:after="120"/>
        <w:ind w:left="2268" w:right="1134" w:hanging="1134"/>
        <w:jc w:val="both"/>
      </w:pPr>
      <w:r w:rsidRPr="00065AAC">
        <w:t>2.9.</w:t>
      </w:r>
      <w:r w:rsidRPr="00065AAC">
        <w:tab/>
        <w:t>"</w:t>
      </w:r>
      <w:r w:rsidRPr="00065AAC">
        <w:rPr>
          <w:i/>
        </w:rPr>
        <w:t>Boundary of functional operation</w:t>
      </w:r>
      <w:r w:rsidRPr="00065AAC">
        <w:t>" defines the boundaries of the external physical limits within which the system is able to maintain control.</w:t>
      </w:r>
    </w:p>
    <w:p w14:paraId="41F35D99" w14:textId="77777777" w:rsidR="00654773" w:rsidRPr="00065AAC" w:rsidRDefault="00654773" w:rsidP="00654773">
      <w:pPr>
        <w:spacing w:after="120"/>
        <w:ind w:left="2268" w:right="1134" w:hanging="1134"/>
        <w:jc w:val="both"/>
      </w:pPr>
      <w:r w:rsidRPr="00065AAC">
        <w:t>2.10.</w:t>
      </w:r>
      <w:r w:rsidRPr="00065AAC">
        <w:tab/>
        <w:t>"</w:t>
      </w:r>
      <w:r w:rsidRPr="00065AAC">
        <w:rPr>
          <w:i/>
        </w:rPr>
        <w:t>Safety Related Function</w:t>
      </w:r>
      <w:r w:rsidRPr="00065AAC">
        <w:t>" means a function of "The System" that is capable of changing the dynamic behaviour of the vehicle. "The System" may be capable of performing more than one safety related function.</w:t>
      </w:r>
    </w:p>
    <w:p w14:paraId="305A90CC" w14:textId="77777777" w:rsidR="00654773" w:rsidRPr="00065AAC" w:rsidRDefault="00654773" w:rsidP="00654773">
      <w:pPr>
        <w:keepNext/>
        <w:keepLines/>
        <w:tabs>
          <w:tab w:val="right" w:pos="851"/>
        </w:tabs>
        <w:spacing w:before="360" w:after="240" w:line="300" w:lineRule="exact"/>
        <w:ind w:left="2268" w:right="1134" w:hanging="1134"/>
        <w:rPr>
          <w:b/>
          <w:sz w:val="28"/>
        </w:rPr>
      </w:pPr>
      <w:r w:rsidRPr="00065AAC">
        <w:rPr>
          <w:b/>
          <w:sz w:val="28"/>
        </w:rPr>
        <w:t>3.</w:t>
      </w:r>
      <w:r w:rsidRPr="00065AAC">
        <w:rPr>
          <w:b/>
          <w:sz w:val="28"/>
        </w:rPr>
        <w:tab/>
        <w:t>Documentation</w:t>
      </w:r>
    </w:p>
    <w:p w14:paraId="1D71B043" w14:textId="77777777" w:rsidR="00654773" w:rsidRPr="00065AAC" w:rsidRDefault="00654773" w:rsidP="00654773">
      <w:pPr>
        <w:spacing w:after="120"/>
        <w:ind w:left="2268" w:right="1134" w:hanging="1134"/>
        <w:jc w:val="both"/>
      </w:pPr>
      <w:r w:rsidRPr="00065AAC">
        <w:t>3.1.</w:t>
      </w:r>
      <w:r w:rsidRPr="00065AAC">
        <w:tab/>
        <w:t>Requirements</w:t>
      </w:r>
    </w:p>
    <w:p w14:paraId="2D83BF20" w14:textId="77777777" w:rsidR="00654773" w:rsidRPr="00065AAC" w:rsidRDefault="00654773" w:rsidP="00654773">
      <w:pPr>
        <w:spacing w:after="120"/>
        <w:ind w:left="2268" w:right="1134" w:hanging="1134"/>
        <w:jc w:val="both"/>
      </w:pPr>
      <w:r w:rsidRPr="00065AAC">
        <w:tab/>
        <w:t xml:space="preserve">The manufacturer shall provide a documentation package which gives access to the basic design of "The System" and the means by which it is linked to other vehicle systems or by which it directly controls output variables. The function(s) of "The System" and the safety concept, as laid down by the manufacturer, shall be explained. Documentation shall be </w:t>
      </w:r>
      <w:proofErr w:type="gramStart"/>
      <w:r w:rsidRPr="00065AAC">
        <w:t>brief, yet</w:t>
      </w:r>
      <w:proofErr w:type="gramEnd"/>
      <w:r w:rsidRPr="00065AAC">
        <w:t xml:space="preserve"> provide evidence that the design and development has had the benefit of expertise from all the system fields which are involved. For periodic technical inspections, the documentation shall describe how the current operational status of "The System" can be checked.</w:t>
      </w:r>
    </w:p>
    <w:p w14:paraId="3247FEB9" w14:textId="77777777" w:rsidR="00654773" w:rsidRPr="00065AAC" w:rsidRDefault="00654773" w:rsidP="00654773">
      <w:pPr>
        <w:spacing w:after="120"/>
        <w:ind w:left="2268" w:right="1134" w:hanging="1134"/>
        <w:jc w:val="both"/>
      </w:pPr>
      <w:r w:rsidRPr="00065AAC">
        <w:tab/>
        <w:t>The Technical Service shall assess the documentation package to show that "The System":</w:t>
      </w:r>
    </w:p>
    <w:p w14:paraId="0F03DFB8" w14:textId="77777777" w:rsidR="00654773" w:rsidRPr="00065AAC" w:rsidRDefault="00654773" w:rsidP="00654773">
      <w:pPr>
        <w:spacing w:after="120"/>
        <w:ind w:left="2835" w:right="1134" w:hanging="567"/>
        <w:jc w:val="both"/>
      </w:pPr>
      <w:r w:rsidRPr="00065AAC">
        <w:t>(a)</w:t>
      </w:r>
      <w:r w:rsidRPr="00065AAC">
        <w:tab/>
        <w:t xml:space="preserve">Is designed to operate, under non-fault and fault conditions, in such a way that it does not induce safety critical </w:t>
      </w:r>
      <w:proofErr w:type="gramStart"/>
      <w:r w:rsidRPr="00065AAC">
        <w:t>risks;</w:t>
      </w:r>
      <w:proofErr w:type="gramEnd"/>
    </w:p>
    <w:p w14:paraId="22AA4786" w14:textId="77777777" w:rsidR="00654773" w:rsidRPr="00065AAC" w:rsidRDefault="00654773" w:rsidP="00654773">
      <w:pPr>
        <w:spacing w:after="120"/>
        <w:ind w:left="2835" w:right="1134" w:hanging="567"/>
        <w:jc w:val="both"/>
      </w:pPr>
      <w:r w:rsidRPr="00065AAC">
        <w:t>(b)</w:t>
      </w:r>
      <w:r w:rsidRPr="00065AAC">
        <w:tab/>
        <w:t>Respects, under non-fault and fault conditions, all the appropriate performance requirements specified elsewhere in this Regulation; and,</w:t>
      </w:r>
    </w:p>
    <w:p w14:paraId="7986A390" w14:textId="77777777" w:rsidR="00654773" w:rsidRPr="00065AAC" w:rsidRDefault="00654773" w:rsidP="00654773">
      <w:pPr>
        <w:spacing w:after="120"/>
        <w:ind w:left="2835" w:right="1134" w:hanging="567"/>
        <w:jc w:val="both"/>
      </w:pPr>
      <w:r w:rsidRPr="00065AAC">
        <w:t>(c)</w:t>
      </w:r>
      <w:r w:rsidRPr="00065AAC">
        <w:tab/>
        <w:t>Was developed according to the development process/method declared by the manufacturer.</w:t>
      </w:r>
    </w:p>
    <w:p w14:paraId="3D3DBAE2" w14:textId="77777777" w:rsidR="00654773" w:rsidRPr="00065AAC" w:rsidRDefault="00654773" w:rsidP="00654773">
      <w:pPr>
        <w:spacing w:after="120"/>
        <w:ind w:left="2268" w:right="1134" w:hanging="1134"/>
        <w:jc w:val="both"/>
      </w:pPr>
      <w:r w:rsidRPr="00065AAC">
        <w:t>3.1.1.</w:t>
      </w:r>
      <w:r w:rsidRPr="00065AAC">
        <w:tab/>
        <w:t>Documentation shall be made available in two parts:</w:t>
      </w:r>
    </w:p>
    <w:p w14:paraId="0437356A" w14:textId="77777777" w:rsidR="00654773" w:rsidRPr="00065AAC" w:rsidRDefault="00654773" w:rsidP="00654773">
      <w:pPr>
        <w:spacing w:after="120"/>
        <w:ind w:left="2835" w:right="1134" w:hanging="567"/>
        <w:jc w:val="both"/>
        <w:rPr>
          <w:b/>
        </w:rPr>
      </w:pPr>
      <w:r w:rsidRPr="00065AAC">
        <w:t>(a)</w:t>
      </w:r>
      <w:r w:rsidRPr="00065AAC">
        <w:tab/>
        <w:t>The formal documentation package for the approval, containing the material listed in paragraph 3. (</w:t>
      </w:r>
      <w:proofErr w:type="gramStart"/>
      <w:r w:rsidRPr="00065AAC">
        <w:t>with</w:t>
      </w:r>
      <w:proofErr w:type="gramEnd"/>
      <w:r w:rsidRPr="00065AAC">
        <w:t xml:space="preserve"> the exception of that of paragraph 3.4.4.) which shall be supplied to the Technical Service at the time of submission of the type approval application. This documentation package shall be used by the Technical Service as the basic reference for the verification process set out in paragraph 4. of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14:paraId="5508D7A8" w14:textId="77777777" w:rsidR="00654773" w:rsidRPr="00065AAC" w:rsidRDefault="00654773" w:rsidP="00654773">
      <w:pPr>
        <w:spacing w:after="120"/>
        <w:ind w:left="2835" w:right="1134" w:hanging="567"/>
        <w:jc w:val="both"/>
      </w:pPr>
      <w:r w:rsidRPr="00065AAC">
        <w:lastRenderedPageBreak/>
        <w:t>(b)</w:t>
      </w:r>
      <w:r w:rsidRPr="00065AAC">
        <w:tab/>
        <w:t xml:space="preserve">Additional material and analysis data of paragraph 3.4.4. which shall be retained by the </w:t>
      </w:r>
      <w:proofErr w:type="gramStart"/>
      <w:r w:rsidRPr="00065AAC">
        <w:t>manufacturer, but</w:t>
      </w:r>
      <w:proofErr w:type="gramEnd"/>
      <w:r w:rsidRPr="00065AAC">
        <w:t xml:space="preserve"> made open for inspection at the time of type approval. The manufacturer shall ensure that this material and analysis data remains available for a period of 10 years counted from the time when production of the vehicle is definitely discontinued."</w:t>
      </w:r>
    </w:p>
    <w:p w14:paraId="4F46320E" w14:textId="77777777" w:rsidR="00654773" w:rsidRPr="00065AAC" w:rsidRDefault="00654773" w:rsidP="00654773">
      <w:pPr>
        <w:spacing w:after="120"/>
        <w:ind w:left="2268" w:right="1134" w:hanging="1134"/>
        <w:jc w:val="both"/>
      </w:pPr>
      <w:r w:rsidRPr="00065AAC">
        <w:t>3.2.</w:t>
      </w:r>
      <w:r w:rsidRPr="00065AAC">
        <w:tab/>
        <w:t>Description of the functions of "The System"</w:t>
      </w:r>
    </w:p>
    <w:p w14:paraId="52FB1DC0" w14:textId="77777777" w:rsidR="00654773" w:rsidRPr="00065AAC" w:rsidRDefault="00654773" w:rsidP="00654773">
      <w:pPr>
        <w:spacing w:after="120"/>
        <w:ind w:left="2268" w:right="1134"/>
        <w:jc w:val="both"/>
      </w:pPr>
      <w:r w:rsidRPr="00065AAC">
        <w:t>A description shall be provided which gives a simple explanation of all the control functions of "The System" and the methods employed to achieve the objectives, including a statement of the mechanism(s) by which control is exercised.</w:t>
      </w:r>
    </w:p>
    <w:p w14:paraId="06B1205A" w14:textId="77777777" w:rsidR="00654773" w:rsidRPr="00065AAC" w:rsidRDefault="00654773" w:rsidP="00654773">
      <w:pPr>
        <w:spacing w:after="120"/>
        <w:ind w:left="2268" w:right="1134" w:hanging="1134"/>
        <w:jc w:val="both"/>
      </w:pPr>
      <w:r w:rsidRPr="00065AAC">
        <w:tab/>
        <w:t>Any described function that can be over-ridden shall be identified and a further description of the changed rationale of the function’s operation provided.</w:t>
      </w:r>
    </w:p>
    <w:p w14:paraId="5432C8C1" w14:textId="77777777" w:rsidR="00654773" w:rsidRPr="00065AAC" w:rsidRDefault="00654773" w:rsidP="00654773">
      <w:pPr>
        <w:spacing w:after="120"/>
        <w:ind w:left="2268" w:right="1134" w:hanging="1134"/>
        <w:jc w:val="both"/>
      </w:pPr>
      <w:r w:rsidRPr="00065AAC">
        <w:t>3.2.1.</w:t>
      </w:r>
      <w:r w:rsidRPr="00065AAC">
        <w:tab/>
        <w:t>A list of all input and sensed variables shall be provided and the working range of these defined.</w:t>
      </w:r>
    </w:p>
    <w:p w14:paraId="3B4C6676" w14:textId="77777777" w:rsidR="00654773" w:rsidRPr="00065AAC" w:rsidRDefault="00654773" w:rsidP="00654773">
      <w:pPr>
        <w:spacing w:after="120"/>
        <w:ind w:left="2268" w:right="1134" w:hanging="1134"/>
        <w:jc w:val="both"/>
      </w:pPr>
      <w:r w:rsidRPr="00065AAC">
        <w:t>3.2.2.</w:t>
      </w:r>
      <w:r w:rsidRPr="00065AAC">
        <w:tab/>
        <w:t>A list of all output variables which are controlled by "The System" shall be provided and an indication given, in each case, of whether the control is direct or via another vehicle system. The range of control (paragraph 2.8.) exercised on each such variable shall be defined.</w:t>
      </w:r>
    </w:p>
    <w:p w14:paraId="7D03883E" w14:textId="77777777" w:rsidR="00654773" w:rsidRPr="00065AAC" w:rsidRDefault="00654773" w:rsidP="00654773">
      <w:pPr>
        <w:spacing w:after="120"/>
        <w:ind w:left="2268" w:right="1134" w:hanging="1134"/>
        <w:jc w:val="both"/>
      </w:pPr>
      <w:r w:rsidRPr="00065AAC">
        <w:t>3.2.3.</w:t>
      </w:r>
      <w:r w:rsidRPr="00065AAC">
        <w:tab/>
        <w:t>Limits defining the boundaries of functional operation (paragraph 2.9.) shall be stated where appropriate to system performance.</w:t>
      </w:r>
    </w:p>
    <w:p w14:paraId="0B8EA864" w14:textId="77777777" w:rsidR="00654773" w:rsidRPr="00065AAC" w:rsidRDefault="00654773" w:rsidP="00654773">
      <w:pPr>
        <w:spacing w:after="120"/>
        <w:ind w:left="2268" w:right="1134" w:hanging="1134"/>
        <w:jc w:val="both"/>
      </w:pPr>
      <w:r w:rsidRPr="00065AAC">
        <w:t>3.3.</w:t>
      </w:r>
      <w:r w:rsidRPr="00065AAC">
        <w:tab/>
        <w:t>System layout and schematics</w:t>
      </w:r>
    </w:p>
    <w:p w14:paraId="7ADEAD29" w14:textId="77777777" w:rsidR="00654773" w:rsidRPr="00065AAC" w:rsidRDefault="00654773" w:rsidP="00654773">
      <w:pPr>
        <w:spacing w:after="120"/>
        <w:ind w:left="2268" w:right="1134" w:hanging="1134"/>
        <w:jc w:val="both"/>
      </w:pPr>
      <w:r w:rsidRPr="00065AAC">
        <w:t>3.3.1.</w:t>
      </w:r>
      <w:r w:rsidRPr="00065AAC">
        <w:tab/>
        <w:t>Inventory of components.</w:t>
      </w:r>
    </w:p>
    <w:p w14:paraId="4BA5FDDF" w14:textId="77777777" w:rsidR="00654773" w:rsidRPr="00065AAC" w:rsidRDefault="00654773" w:rsidP="00654773">
      <w:pPr>
        <w:spacing w:after="120"/>
        <w:ind w:left="2268" w:right="1134" w:hanging="1134"/>
        <w:jc w:val="both"/>
      </w:pPr>
      <w:r w:rsidRPr="00065AAC">
        <w:tab/>
        <w:t>A list shall be provided, collating all the units of "The System" and mentioning the other vehicle systems which are needed to achieve the control function in question.</w:t>
      </w:r>
    </w:p>
    <w:p w14:paraId="3A093724" w14:textId="77777777" w:rsidR="00654773" w:rsidRPr="00065AAC" w:rsidRDefault="00654773" w:rsidP="00654773">
      <w:pPr>
        <w:spacing w:after="120"/>
        <w:ind w:left="2268" w:right="1134" w:hanging="1134"/>
        <w:jc w:val="both"/>
      </w:pPr>
      <w:r w:rsidRPr="00065AAC">
        <w:tab/>
        <w:t>An outline schematic showing these units in combination, shall be provided with both the equipment distribution and the interconnections made clear.</w:t>
      </w:r>
    </w:p>
    <w:p w14:paraId="0E9545D6" w14:textId="77777777" w:rsidR="00654773" w:rsidRPr="00065AAC" w:rsidRDefault="00654773" w:rsidP="00654773">
      <w:pPr>
        <w:keepNext/>
        <w:keepLines/>
        <w:spacing w:after="120"/>
        <w:ind w:left="2268" w:right="1134" w:hanging="1134"/>
        <w:jc w:val="both"/>
      </w:pPr>
      <w:r w:rsidRPr="00065AAC">
        <w:t>3.3.2.</w:t>
      </w:r>
      <w:r w:rsidRPr="00065AAC">
        <w:tab/>
        <w:t>Functions of the units</w:t>
      </w:r>
    </w:p>
    <w:p w14:paraId="0FA4C97C" w14:textId="77777777" w:rsidR="00654773" w:rsidRPr="00065AAC" w:rsidRDefault="00654773" w:rsidP="00654773">
      <w:pPr>
        <w:keepNext/>
        <w:keepLines/>
        <w:spacing w:after="120"/>
        <w:ind w:left="2268" w:right="1134" w:hanging="1134"/>
        <w:jc w:val="both"/>
      </w:pPr>
      <w:r w:rsidRPr="00065AAC">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3FD24A00" w14:textId="77777777" w:rsidR="00654773" w:rsidRPr="00065AAC" w:rsidRDefault="00654773" w:rsidP="00654773">
      <w:pPr>
        <w:spacing w:after="120"/>
        <w:ind w:left="2268" w:right="1134" w:hanging="1134"/>
        <w:jc w:val="both"/>
      </w:pPr>
      <w:r w:rsidRPr="00065AAC">
        <w:t>3.3.3.</w:t>
      </w:r>
      <w:r w:rsidRPr="00065AAC">
        <w:tab/>
        <w:t>Interconnections</w:t>
      </w:r>
    </w:p>
    <w:p w14:paraId="016DC56F" w14:textId="77777777" w:rsidR="00654773" w:rsidRPr="00065AAC" w:rsidRDefault="00654773" w:rsidP="00654773">
      <w:pPr>
        <w:spacing w:after="120"/>
        <w:ind w:left="2268" w:right="1134" w:hanging="1134"/>
        <w:jc w:val="both"/>
      </w:pPr>
      <w:r w:rsidRPr="00065AAC">
        <w:tab/>
        <w:t xml:space="preserve">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w:t>
      </w:r>
      <w:proofErr w:type="gramStart"/>
      <w:r w:rsidRPr="00065AAC">
        <w:t>shown</w:t>
      </w:r>
      <w:proofErr w:type="gramEnd"/>
    </w:p>
    <w:p w14:paraId="6B3BE839" w14:textId="77777777" w:rsidR="00654773" w:rsidRPr="00065AAC" w:rsidRDefault="00654773" w:rsidP="00654773">
      <w:pPr>
        <w:spacing w:after="120"/>
        <w:ind w:left="2268" w:right="1134" w:hanging="1134"/>
        <w:jc w:val="both"/>
      </w:pPr>
      <w:r w:rsidRPr="00065AAC">
        <w:t>3.3.4.</w:t>
      </w:r>
      <w:r w:rsidRPr="00065AAC">
        <w:tab/>
        <w:t>Signal flow, operating data and priorities</w:t>
      </w:r>
    </w:p>
    <w:p w14:paraId="7448B5B0" w14:textId="77777777" w:rsidR="00654773" w:rsidRPr="00065AAC" w:rsidRDefault="00654773" w:rsidP="00654773">
      <w:pPr>
        <w:spacing w:after="120"/>
        <w:ind w:left="2268" w:right="1134"/>
        <w:jc w:val="both"/>
        <w:rPr>
          <w:b/>
        </w:rPr>
      </w:pPr>
      <w:r w:rsidRPr="00065AAC">
        <w:t>There shall be a clear correspondence between these transmission links and the signals and/or operating data carried between units. Priorities of signals and/or operating data on multiplexed data paths shall be stated wherever priority may be an issue affecting performance or safety as far as this Regulation is concerned.</w:t>
      </w:r>
    </w:p>
    <w:p w14:paraId="246F045F" w14:textId="77777777" w:rsidR="00654773" w:rsidRPr="00065AAC" w:rsidRDefault="00654773" w:rsidP="00654773">
      <w:pPr>
        <w:spacing w:after="120"/>
        <w:ind w:left="2268" w:right="1134" w:hanging="1134"/>
        <w:jc w:val="both"/>
      </w:pPr>
      <w:r w:rsidRPr="00065AAC">
        <w:t>3.3.5.</w:t>
      </w:r>
      <w:r w:rsidRPr="00065AAC">
        <w:tab/>
        <w:t>Identification of units</w:t>
      </w:r>
    </w:p>
    <w:p w14:paraId="5207657C" w14:textId="77777777" w:rsidR="00654773" w:rsidRPr="00065AAC" w:rsidRDefault="00654773" w:rsidP="00654773">
      <w:pPr>
        <w:spacing w:after="120"/>
        <w:ind w:left="2268" w:right="1134" w:hanging="1134"/>
        <w:jc w:val="both"/>
      </w:pPr>
      <w:r w:rsidRPr="00065AAC">
        <w:tab/>
        <w:t>Each unit shall be clearly and unambiguously identifiable (</w:t>
      </w:r>
      <w:proofErr w:type="gramStart"/>
      <w:r w:rsidRPr="00065AAC">
        <w:t>e.g.</w:t>
      </w:r>
      <w:proofErr w:type="gramEnd"/>
      <w:r w:rsidRPr="00065AAC">
        <w:t> by marking for hardware and marking or software output for software content) to provide corresponding hardware and documentation association.</w:t>
      </w:r>
    </w:p>
    <w:p w14:paraId="00CD3000" w14:textId="77777777" w:rsidR="00654773" w:rsidRPr="00065AAC" w:rsidRDefault="00654773" w:rsidP="00654773">
      <w:pPr>
        <w:spacing w:after="120"/>
        <w:ind w:left="2268" w:right="1134" w:hanging="1134"/>
        <w:jc w:val="both"/>
      </w:pPr>
      <w:r w:rsidRPr="00065AAC">
        <w:tab/>
        <w:t xml:space="preserve">Where functions are combined within a single unit or indeed within a single </w:t>
      </w:r>
      <w:proofErr w:type="gramStart"/>
      <w:r w:rsidRPr="00065AAC">
        <w:t>computer, but</w:t>
      </w:r>
      <w:proofErr w:type="gramEnd"/>
      <w:r w:rsidRPr="00065AAC">
        <w:t xml:space="preserve"> shown in multiple blocks in the block diagram for clarity and </w:t>
      </w:r>
      <w:r w:rsidRPr="00065AAC">
        <w:lastRenderedPageBreak/>
        <w:t>ease of explanation, only a single hardware identification marking shall be used. The manufacturer shall, by the use of this identification, affirm that the equipment supplied conforms to the corresponding document.</w:t>
      </w:r>
    </w:p>
    <w:p w14:paraId="5AB71D55" w14:textId="77777777" w:rsidR="00654773" w:rsidRPr="00065AAC" w:rsidRDefault="00654773" w:rsidP="00654773">
      <w:pPr>
        <w:spacing w:after="120"/>
        <w:ind w:left="2268" w:right="1134" w:hanging="1134"/>
        <w:jc w:val="both"/>
      </w:pPr>
      <w:r w:rsidRPr="00065AAC">
        <w:t>3.3.5.1.</w:t>
      </w:r>
      <w:r w:rsidRPr="00065AAC">
        <w:tab/>
        <w:t>The identification defines the hardware and software version and, where the latter changes such as to alter the function of the unit as far as this Regulation is concerned, this identification shall also be changed.</w:t>
      </w:r>
    </w:p>
    <w:p w14:paraId="3DED1B99" w14:textId="77777777" w:rsidR="00654773" w:rsidRPr="00065AAC" w:rsidRDefault="00654773" w:rsidP="00654773">
      <w:pPr>
        <w:spacing w:after="120"/>
        <w:ind w:left="2268" w:right="1134" w:hanging="1134"/>
        <w:jc w:val="both"/>
      </w:pPr>
      <w:r w:rsidRPr="00065AAC">
        <w:t>3.4.</w:t>
      </w:r>
      <w:r w:rsidRPr="00065AAC">
        <w:tab/>
        <w:t>Safety concept of the manufacturer</w:t>
      </w:r>
    </w:p>
    <w:p w14:paraId="4C489A18" w14:textId="77777777" w:rsidR="00654773" w:rsidRPr="00065AAC" w:rsidRDefault="00654773" w:rsidP="00654773">
      <w:pPr>
        <w:spacing w:after="120"/>
        <w:ind w:left="2268" w:right="1134" w:hanging="1134"/>
        <w:jc w:val="both"/>
      </w:pPr>
      <w:r w:rsidRPr="00065AAC">
        <w:t>3.4.1.</w:t>
      </w:r>
      <w:r w:rsidRPr="00065AAC">
        <w:tab/>
        <w:t>The Manufacturer shall provide a statement which affirms that the strategy chosen to achieve "The System" objectives will not, under non-fault conditions, prejudice the safe operation of the vehicle.</w:t>
      </w:r>
    </w:p>
    <w:p w14:paraId="184C5892" w14:textId="77777777" w:rsidR="00654773" w:rsidRPr="00065AAC" w:rsidRDefault="00654773" w:rsidP="00654773">
      <w:pPr>
        <w:spacing w:after="120"/>
        <w:ind w:left="2268" w:right="1134" w:hanging="1134"/>
        <w:jc w:val="both"/>
      </w:pPr>
      <w:r w:rsidRPr="00065AAC">
        <w:t>3.4.2.</w:t>
      </w:r>
      <w:r w:rsidRPr="00065AAC">
        <w:tab/>
        <w:t xml:space="preserve">In respect of software employed in "The System", the outline architecture shall be </w:t>
      </w:r>
      <w:proofErr w:type="gramStart"/>
      <w:r w:rsidRPr="00065AAC">
        <w:t>explained</w:t>
      </w:r>
      <w:proofErr w:type="gramEnd"/>
      <w:r w:rsidRPr="00065AAC">
        <w:t xml:space="preserve"> and the design methods and tools used shall be identified. The manufacturer shall show evidence of the means by which they determined the realisation of the system logic, during the design and development process.</w:t>
      </w:r>
    </w:p>
    <w:p w14:paraId="43EEA850" w14:textId="77777777" w:rsidR="00654773" w:rsidRPr="00065AAC" w:rsidRDefault="00654773" w:rsidP="00654773">
      <w:pPr>
        <w:spacing w:after="120"/>
        <w:ind w:left="2268" w:right="1134" w:hanging="1134"/>
        <w:jc w:val="both"/>
      </w:pPr>
      <w:r w:rsidRPr="00065AAC">
        <w:t>3.4.3.</w:t>
      </w:r>
      <w:r w:rsidRPr="00065AAC">
        <w:tab/>
        <w:t>The Manufacturer shall provide the Technical Service with an explanation of the design provisions built into "The System" so as to generate safe operation under fault conditions. Possible design provisions for failure in "The System" are for example:</w:t>
      </w:r>
    </w:p>
    <w:p w14:paraId="35BBE5A5" w14:textId="77777777" w:rsidR="00654773" w:rsidRPr="00065AAC" w:rsidRDefault="00654773" w:rsidP="00654773">
      <w:pPr>
        <w:spacing w:after="120"/>
        <w:ind w:left="2835" w:right="1134" w:hanging="567"/>
        <w:jc w:val="both"/>
        <w:rPr>
          <w:rFonts w:eastAsia="Yu Mincho"/>
        </w:rPr>
      </w:pPr>
      <w:r w:rsidRPr="00065AAC">
        <w:rPr>
          <w:rFonts w:eastAsia="Yu Mincho"/>
        </w:rPr>
        <w:t>(a)</w:t>
      </w:r>
      <w:r w:rsidRPr="00065AAC">
        <w:rPr>
          <w:rFonts w:eastAsia="Yu Mincho"/>
        </w:rPr>
        <w:tab/>
        <w:t>Fall-back to operation using a partial system.</w:t>
      </w:r>
    </w:p>
    <w:p w14:paraId="0465C9F4" w14:textId="77777777" w:rsidR="00654773" w:rsidRPr="00065AAC" w:rsidRDefault="00654773" w:rsidP="00654773">
      <w:pPr>
        <w:spacing w:after="120"/>
        <w:ind w:left="2835" w:right="1134" w:hanging="567"/>
        <w:jc w:val="both"/>
        <w:rPr>
          <w:rFonts w:eastAsia="Yu Mincho"/>
        </w:rPr>
      </w:pPr>
      <w:r w:rsidRPr="00065AAC">
        <w:rPr>
          <w:rFonts w:eastAsia="Yu Mincho"/>
        </w:rPr>
        <w:t>(b)</w:t>
      </w:r>
      <w:r w:rsidRPr="00065AAC">
        <w:rPr>
          <w:rFonts w:eastAsia="Yu Mincho"/>
        </w:rPr>
        <w:tab/>
        <w:t>Change-over to a separate back-up system.</w:t>
      </w:r>
    </w:p>
    <w:p w14:paraId="50015567" w14:textId="77777777" w:rsidR="00654773" w:rsidRPr="00065AAC" w:rsidRDefault="00654773" w:rsidP="00654773">
      <w:pPr>
        <w:spacing w:after="120"/>
        <w:ind w:left="2835" w:right="1134" w:hanging="567"/>
        <w:jc w:val="both"/>
        <w:rPr>
          <w:rFonts w:eastAsia="Yu Mincho"/>
        </w:rPr>
      </w:pPr>
      <w:r w:rsidRPr="00065AAC">
        <w:rPr>
          <w:rFonts w:eastAsia="Yu Mincho"/>
        </w:rPr>
        <w:t>(c)</w:t>
      </w:r>
      <w:r w:rsidRPr="00065AAC">
        <w:rPr>
          <w:rFonts w:eastAsia="Yu Mincho"/>
        </w:rPr>
        <w:tab/>
        <w:t xml:space="preserve">Removal of the </w:t>
      </w:r>
      <w:proofErr w:type="gramStart"/>
      <w:r w:rsidRPr="00065AAC">
        <w:rPr>
          <w:rFonts w:eastAsia="Yu Mincho"/>
        </w:rPr>
        <w:t>high level</w:t>
      </w:r>
      <w:proofErr w:type="gramEnd"/>
      <w:r w:rsidRPr="00065AAC">
        <w:rPr>
          <w:rFonts w:eastAsia="Yu Mincho"/>
        </w:rPr>
        <w:t xml:space="preserve"> function.</w:t>
      </w:r>
    </w:p>
    <w:p w14:paraId="5E36405C" w14:textId="77777777" w:rsidR="00654773" w:rsidRPr="00065AAC" w:rsidRDefault="00654773" w:rsidP="00654773">
      <w:pPr>
        <w:spacing w:after="120"/>
        <w:ind w:left="2268" w:right="1134" w:hanging="1134"/>
        <w:jc w:val="both"/>
      </w:pPr>
      <w:r w:rsidRPr="00065AAC">
        <w:tab/>
        <w:t xml:space="preserve">In case of a failure, the driver shall be warned for example by warning signal or message display. When the system is not deactivated by the driver, </w:t>
      </w:r>
      <w:proofErr w:type="gramStart"/>
      <w:r w:rsidRPr="00065AAC">
        <w:t>e.g.</w:t>
      </w:r>
      <w:proofErr w:type="gramEnd"/>
      <w:r w:rsidRPr="00065AAC">
        <w:t xml:space="preserve"> by turning the ignition (run) switch to "off", or by switching off that particular function if a special switch is provided for that purpose, the warning shall be present as long as the fault condition persists.</w:t>
      </w:r>
    </w:p>
    <w:p w14:paraId="624FF17F" w14:textId="77777777" w:rsidR="00654773" w:rsidRPr="00065AAC" w:rsidRDefault="00654773" w:rsidP="00654773">
      <w:pPr>
        <w:spacing w:after="120"/>
        <w:ind w:left="2268" w:right="1134" w:hanging="1134"/>
        <w:jc w:val="both"/>
      </w:pPr>
      <w:r w:rsidRPr="00065AAC">
        <w:t>3.4.3.1.</w:t>
      </w:r>
      <w:r w:rsidRPr="00065AAC">
        <w:tab/>
        <w:t xml:space="preserve">If the chosen provision selects a partial performance mode of operation under certain fault conditions, then these conditions shall be </w:t>
      </w:r>
      <w:proofErr w:type="gramStart"/>
      <w:r w:rsidRPr="00065AAC">
        <w:t>stated</w:t>
      </w:r>
      <w:proofErr w:type="gramEnd"/>
      <w:r w:rsidRPr="00065AAC">
        <w:t xml:space="preserve"> and the resulting limits of effectiveness defined.</w:t>
      </w:r>
    </w:p>
    <w:p w14:paraId="2FF07A71" w14:textId="77777777" w:rsidR="00654773" w:rsidRPr="00065AAC" w:rsidRDefault="00654773" w:rsidP="00654773">
      <w:pPr>
        <w:spacing w:after="120"/>
        <w:ind w:left="2268" w:right="1134" w:hanging="1134"/>
        <w:jc w:val="both"/>
      </w:pPr>
      <w:r w:rsidRPr="00065AAC">
        <w:t>3.4.3.2.</w:t>
      </w:r>
      <w:r w:rsidRPr="00065AAC">
        <w:tab/>
        <w:t xml:space="preserve">If the chosen provision selects a second (back-up) means to realise the vehicle control system objective, the principles of the change-over mechanism, the logic and level of redundancy and any </w:t>
      </w:r>
      <w:proofErr w:type="gramStart"/>
      <w:r w:rsidRPr="00065AAC">
        <w:t>built in</w:t>
      </w:r>
      <w:proofErr w:type="gramEnd"/>
      <w:r w:rsidRPr="00065AAC">
        <w:t xml:space="preserve"> back-up checking features shall be explained and the resulting limits of back-up effectiveness defined.</w:t>
      </w:r>
    </w:p>
    <w:p w14:paraId="37960AB5" w14:textId="77777777" w:rsidR="00654773" w:rsidRPr="00065AAC" w:rsidRDefault="00654773" w:rsidP="00654773">
      <w:pPr>
        <w:spacing w:after="120"/>
        <w:ind w:left="2268" w:right="1134" w:hanging="1134"/>
        <w:jc w:val="both"/>
      </w:pPr>
      <w:r w:rsidRPr="00065AAC">
        <w:t>3.4.3.3.</w:t>
      </w:r>
      <w:r w:rsidRPr="00065AAC">
        <w:tab/>
        <w:t xml:space="preserve">If the chosen provision selects the removal of the </w:t>
      </w:r>
      <w:proofErr w:type="gramStart"/>
      <w:r w:rsidRPr="00065AAC">
        <w:t>Higher Level</w:t>
      </w:r>
      <w:proofErr w:type="gramEnd"/>
      <w:r w:rsidRPr="00065AAC">
        <w:t xml:space="preserve"> Function, all the corresponding output control signals associated with this function shall be inhibited, and in such a manner as to limit the transition disturbance.</w:t>
      </w:r>
    </w:p>
    <w:p w14:paraId="12258A70" w14:textId="77777777" w:rsidR="00654773" w:rsidRPr="00065AAC" w:rsidRDefault="00654773" w:rsidP="00654773">
      <w:pPr>
        <w:spacing w:after="120"/>
        <w:ind w:left="2268" w:right="1134" w:hanging="1134"/>
        <w:jc w:val="both"/>
      </w:pPr>
      <w:r w:rsidRPr="00065AAC">
        <w:t>3.4.4.</w:t>
      </w:r>
      <w:r w:rsidRPr="00065AAC">
        <w:tab/>
        <w:t>The documentation shall be supported, by an analysis which shows, in overall terms, how the system will behave on the occurrence of any individual hazard or fault which will have a bearing on vehicle control performance or safety.</w:t>
      </w:r>
    </w:p>
    <w:p w14:paraId="453CA582" w14:textId="77777777" w:rsidR="00654773" w:rsidRPr="00065AAC" w:rsidRDefault="00654773" w:rsidP="00654773">
      <w:pPr>
        <w:spacing w:after="120"/>
        <w:ind w:left="2268" w:right="1134" w:hanging="1134"/>
        <w:jc w:val="both"/>
      </w:pPr>
      <w:r w:rsidRPr="00065AAC">
        <w:tab/>
        <w:t xml:space="preserve">The chosen analytical approach(es) shall be established and maintained by the Manufacturer and shall be made open for inspection by the Technical Service at the time of the </w:t>
      </w:r>
      <w:proofErr w:type="gramStart"/>
      <w:r w:rsidRPr="00065AAC">
        <w:t>type</w:t>
      </w:r>
      <w:proofErr w:type="gramEnd"/>
      <w:r w:rsidRPr="00065AAC">
        <w:t xml:space="preserve"> approval. </w:t>
      </w:r>
    </w:p>
    <w:p w14:paraId="42A63642" w14:textId="77777777" w:rsidR="00654773" w:rsidRPr="00065AAC" w:rsidRDefault="00654773" w:rsidP="00654773">
      <w:pPr>
        <w:spacing w:after="120"/>
        <w:ind w:left="2268" w:right="1134"/>
        <w:jc w:val="both"/>
      </w:pPr>
      <w:r w:rsidRPr="00065AAC">
        <w:t xml:space="preserve">The Technical Service shall perform an assessment of the application of the analytical approach(es). The audit shall include: </w:t>
      </w:r>
    </w:p>
    <w:p w14:paraId="7D7C4722" w14:textId="77777777" w:rsidR="00654773" w:rsidRPr="00065AAC" w:rsidRDefault="00654773" w:rsidP="00654773">
      <w:pPr>
        <w:spacing w:after="120"/>
        <w:ind w:left="2835" w:right="1134" w:hanging="567"/>
        <w:jc w:val="both"/>
      </w:pPr>
      <w:r w:rsidRPr="00065AAC">
        <w:t>(a)</w:t>
      </w:r>
      <w:r w:rsidRPr="00065AAC">
        <w:tab/>
        <w:t xml:space="preserve">Inspection of the safety approach at the concept (vehicle) level with confirmation that it includes consideration of interactions with other vehicle systems. This approach shall be based on a Hazard / Risk analysis appropriate to system safety. </w:t>
      </w:r>
    </w:p>
    <w:p w14:paraId="23C1D64B" w14:textId="77777777" w:rsidR="00654773" w:rsidRPr="00065AAC" w:rsidRDefault="00654773" w:rsidP="00654773">
      <w:pPr>
        <w:spacing w:after="120"/>
        <w:ind w:left="2835" w:right="1134" w:hanging="567"/>
        <w:jc w:val="both"/>
      </w:pPr>
      <w:r w:rsidRPr="00065AAC">
        <w:t>(b)</w:t>
      </w:r>
      <w:r w:rsidRPr="00065AAC">
        <w:tab/>
        <w:t xml:space="preserve">Inspection of the safety approach at the system level. This approach shall be based on a Failure Mode and Effect Analysis (FMEA), a Fault </w:t>
      </w:r>
      <w:r w:rsidRPr="00065AAC">
        <w:lastRenderedPageBreak/>
        <w:t xml:space="preserve">Tree Analysis (FTA) or any similar process appropriate to system safety. </w:t>
      </w:r>
    </w:p>
    <w:p w14:paraId="5E46C74C" w14:textId="77777777" w:rsidR="00654773" w:rsidRPr="00065AAC" w:rsidRDefault="00654773" w:rsidP="00654773">
      <w:pPr>
        <w:spacing w:after="120"/>
        <w:ind w:left="2835" w:right="1134" w:hanging="567"/>
        <w:jc w:val="both"/>
      </w:pPr>
      <w:r w:rsidRPr="00065AAC">
        <w:t>(c)</w:t>
      </w:r>
      <w:r w:rsidRPr="00065AAC">
        <w:tab/>
        <w:t>Inspection of the validation plans and results. This validation shall use, for example, Hardware in the Loop (HIL) testing, vehicle on–road operational testing, or any means appropriate for validation.</w:t>
      </w:r>
    </w:p>
    <w:p w14:paraId="5C589675" w14:textId="77777777" w:rsidR="00654773" w:rsidRPr="00065AAC" w:rsidRDefault="00654773" w:rsidP="00654773">
      <w:pPr>
        <w:spacing w:after="120"/>
        <w:ind w:left="2268" w:right="1134"/>
        <w:jc w:val="both"/>
      </w:pPr>
      <w:r w:rsidRPr="00065AAC">
        <w:t>The assessment shall consist of checks of hazards and faults chosen by the Technical Service to establish that the manufacturer’s explanation of the safety concept is understandable, logical and that the validation plans are suitable and have been completed.</w:t>
      </w:r>
    </w:p>
    <w:p w14:paraId="4D90FD44" w14:textId="77777777" w:rsidR="00654773" w:rsidRPr="00065AAC" w:rsidRDefault="00654773" w:rsidP="00654773">
      <w:pPr>
        <w:spacing w:after="120"/>
        <w:ind w:left="2268" w:right="1134"/>
        <w:jc w:val="both"/>
      </w:pPr>
      <w:r w:rsidRPr="00065AAC">
        <w:t xml:space="preserve">The Technical Service may perform or may require </w:t>
      </w:r>
      <w:proofErr w:type="gramStart"/>
      <w:r w:rsidRPr="00065AAC">
        <w:t>to perform</w:t>
      </w:r>
      <w:proofErr w:type="gramEnd"/>
      <w:r w:rsidRPr="00065AAC">
        <w:t xml:space="preserve"> tests as specified in paragraph 4. to verify the safety concept.</w:t>
      </w:r>
    </w:p>
    <w:p w14:paraId="4E50EFB8" w14:textId="77777777" w:rsidR="00654773" w:rsidRPr="00065AAC" w:rsidRDefault="00654773" w:rsidP="00654773">
      <w:pPr>
        <w:spacing w:after="120"/>
        <w:ind w:left="2268" w:right="1134" w:hanging="1134"/>
        <w:jc w:val="both"/>
      </w:pPr>
      <w:r w:rsidRPr="00065AAC">
        <w:t>3.4.4.1.</w:t>
      </w:r>
      <w:r w:rsidRPr="00065AAC">
        <w:tab/>
        <w:t>This documentation shall itemize the parameters being monitored and shall set out, for each fault condition of the type defined in paragraph 3.4.4. of this annex, the warning signal to be given to the driver and/or to service/technical inspection personnel.</w:t>
      </w:r>
    </w:p>
    <w:p w14:paraId="120953C4" w14:textId="77777777" w:rsidR="00654773" w:rsidRPr="00065AAC" w:rsidRDefault="00654773" w:rsidP="00654773">
      <w:pPr>
        <w:spacing w:after="120"/>
        <w:ind w:left="2268" w:right="1134" w:hanging="1134"/>
        <w:jc w:val="both"/>
      </w:pPr>
      <w:r w:rsidRPr="00065AAC">
        <w:t>3.4.4.2.</w:t>
      </w:r>
      <w:r w:rsidRPr="00065AAC">
        <w:tab/>
        <w:t xml:space="preserve">This documentation shall describe the measures in place to ensure the "The System" does not prejudice the safe operation of the vehicle when the performance of "The System" is affected by environmental conditions </w:t>
      </w:r>
      <w:proofErr w:type="gramStart"/>
      <w:r w:rsidRPr="00065AAC">
        <w:t>e.g.</w:t>
      </w:r>
      <w:proofErr w:type="gramEnd"/>
      <w:r w:rsidRPr="00065AAC">
        <w:t xml:space="preserve"> climatic, temperature, dust ingress, water ingress, ice packing.</w:t>
      </w:r>
    </w:p>
    <w:p w14:paraId="0ADF4B97" w14:textId="77777777" w:rsidR="00654773" w:rsidRPr="00065AAC" w:rsidRDefault="00654773" w:rsidP="00654773">
      <w:pPr>
        <w:keepNext/>
        <w:keepLines/>
        <w:tabs>
          <w:tab w:val="right" w:pos="851"/>
        </w:tabs>
        <w:spacing w:before="360" w:after="240" w:line="300" w:lineRule="exact"/>
        <w:ind w:left="2268" w:right="1134" w:hanging="1134"/>
        <w:rPr>
          <w:b/>
          <w:sz w:val="28"/>
        </w:rPr>
      </w:pPr>
      <w:r w:rsidRPr="00065AAC">
        <w:rPr>
          <w:b/>
          <w:sz w:val="28"/>
        </w:rPr>
        <w:t>4.</w:t>
      </w:r>
      <w:r w:rsidRPr="00065AAC">
        <w:rPr>
          <w:b/>
          <w:sz w:val="28"/>
        </w:rPr>
        <w:tab/>
        <w:t>Verification and test</w:t>
      </w:r>
    </w:p>
    <w:p w14:paraId="33639AFA" w14:textId="77777777" w:rsidR="00654773" w:rsidRPr="00065AAC" w:rsidRDefault="00654773" w:rsidP="00654773">
      <w:pPr>
        <w:spacing w:after="120"/>
        <w:ind w:left="2268" w:right="1134" w:hanging="1134"/>
        <w:jc w:val="both"/>
      </w:pPr>
      <w:r w:rsidRPr="00065AAC">
        <w:t>4.1.</w:t>
      </w:r>
      <w:r w:rsidRPr="00065AAC">
        <w:tab/>
        <w:t>The functional operation of "The System", as laid out in the documents required in paragraph 3., shall be tested as follows:</w:t>
      </w:r>
    </w:p>
    <w:p w14:paraId="0F3D285D" w14:textId="77777777" w:rsidR="00654773" w:rsidRPr="00065AAC" w:rsidRDefault="00654773" w:rsidP="00654773">
      <w:pPr>
        <w:spacing w:after="120"/>
        <w:ind w:left="2268" w:right="1134" w:hanging="1134"/>
        <w:jc w:val="both"/>
      </w:pPr>
      <w:r w:rsidRPr="00065AAC">
        <w:t>4.1.1.</w:t>
      </w:r>
      <w:r w:rsidRPr="00065AAC">
        <w:tab/>
        <w:t xml:space="preserve">Verification of the function of "The System" </w:t>
      </w:r>
    </w:p>
    <w:p w14:paraId="38422C76" w14:textId="77777777" w:rsidR="00654773" w:rsidRPr="00065AAC" w:rsidRDefault="00654773" w:rsidP="00654773">
      <w:pPr>
        <w:spacing w:after="120"/>
        <w:ind w:left="2268" w:right="1134"/>
        <w:jc w:val="both"/>
      </w:pPr>
      <w:r w:rsidRPr="00065AAC">
        <w:t>The Technical Service shall verify "The System" under non-fault conditions by testing a number of selected functions from those declared by the manufacturer in paragraph 3.2. above.</w:t>
      </w:r>
    </w:p>
    <w:p w14:paraId="5DB078F1" w14:textId="77777777" w:rsidR="00654773" w:rsidRPr="00065AAC" w:rsidRDefault="00654773" w:rsidP="00654773">
      <w:pPr>
        <w:spacing w:after="120"/>
        <w:ind w:left="2268" w:right="1134"/>
        <w:jc w:val="both"/>
      </w:pPr>
      <w:r w:rsidRPr="00065AAC">
        <w:t>For complex electronic systems, these tests shall include scenarios whereby a declared function is overridden.</w:t>
      </w:r>
    </w:p>
    <w:p w14:paraId="561C99BB" w14:textId="77777777" w:rsidR="00654773" w:rsidRPr="00065AAC" w:rsidRDefault="00654773" w:rsidP="00654773">
      <w:pPr>
        <w:spacing w:after="120"/>
        <w:ind w:left="2268" w:right="1134" w:hanging="1134"/>
        <w:jc w:val="both"/>
      </w:pPr>
      <w:r w:rsidRPr="00065AAC">
        <w:t>4.1.2.</w:t>
      </w:r>
      <w:r w:rsidRPr="00065AAC">
        <w:tab/>
        <w:t xml:space="preserve">Verification of the safety concept of paragraph 3.4. </w:t>
      </w:r>
    </w:p>
    <w:p w14:paraId="22426F28" w14:textId="77777777" w:rsidR="00654773" w:rsidRPr="00065AAC" w:rsidRDefault="00654773" w:rsidP="00654773">
      <w:pPr>
        <w:spacing w:after="120"/>
        <w:ind w:left="2268" w:right="1134"/>
        <w:jc w:val="both"/>
      </w:pPr>
      <w:r w:rsidRPr="00065AAC">
        <w:t xml:space="preserve">The reaction of "The System" shall be checked under the influence of a failure in any individual unit by applying corresponding output signals to electrical units or mechanical elements in order to simulate the effects of internal faults within the unit. The Technical Service shall conduct this check for at least one individual </w:t>
      </w:r>
      <w:proofErr w:type="gramStart"/>
      <w:r w:rsidRPr="00065AAC">
        <w:t>unit, but</w:t>
      </w:r>
      <w:proofErr w:type="gramEnd"/>
      <w:r w:rsidRPr="00065AAC">
        <w:t xml:space="preserve"> shall not check the reaction of "The System" to multiple simultaneous failures of individual units.</w:t>
      </w:r>
    </w:p>
    <w:p w14:paraId="69AF0B4C" w14:textId="77777777" w:rsidR="00654773" w:rsidRPr="00065AAC" w:rsidRDefault="00654773" w:rsidP="00654773">
      <w:pPr>
        <w:spacing w:after="120"/>
        <w:ind w:left="2268" w:right="1134"/>
        <w:jc w:val="both"/>
      </w:pPr>
      <w:r w:rsidRPr="00065AAC">
        <w:t>The Technical Service shall verify that these tests include aspects that may have an impact on vehicle controllability and user information (HMI aspects)."</w:t>
      </w:r>
    </w:p>
    <w:p w14:paraId="7B516488" w14:textId="77777777" w:rsidR="00654773" w:rsidRPr="00065AAC" w:rsidRDefault="00654773" w:rsidP="00654773">
      <w:pPr>
        <w:spacing w:after="120"/>
        <w:ind w:left="2268" w:right="1134" w:hanging="1134"/>
        <w:jc w:val="both"/>
      </w:pPr>
      <w:r w:rsidRPr="00065AAC">
        <w:t>4.1.2.1.</w:t>
      </w:r>
      <w:r w:rsidRPr="00065AAC">
        <w:tab/>
        <w:t>The verification results shall correspond with the documented summary of the failure analysis, to a level of overall effect such that the safety concept and execution are confirmed as being adequate.</w:t>
      </w:r>
    </w:p>
    <w:p w14:paraId="7C8AB442" w14:textId="77777777" w:rsidR="00654773" w:rsidRPr="00065AAC" w:rsidRDefault="00654773" w:rsidP="00654773">
      <w:pPr>
        <w:keepNext/>
        <w:keepLines/>
        <w:tabs>
          <w:tab w:val="right" w:pos="851"/>
        </w:tabs>
        <w:spacing w:before="360" w:after="240" w:line="300" w:lineRule="exact"/>
        <w:ind w:left="2268" w:right="1134" w:hanging="1134"/>
        <w:rPr>
          <w:b/>
          <w:sz w:val="28"/>
        </w:rPr>
      </w:pPr>
      <w:r w:rsidRPr="00065AAC">
        <w:rPr>
          <w:b/>
          <w:sz w:val="28"/>
        </w:rPr>
        <w:t>5.</w:t>
      </w:r>
      <w:r w:rsidRPr="00065AAC">
        <w:rPr>
          <w:b/>
          <w:sz w:val="28"/>
        </w:rPr>
        <w:tab/>
        <w:t>Reporting by Technical Service</w:t>
      </w:r>
    </w:p>
    <w:p w14:paraId="703235BE" w14:textId="77777777" w:rsidR="00654773" w:rsidRPr="00065AAC" w:rsidRDefault="00654773" w:rsidP="00654773">
      <w:pPr>
        <w:spacing w:after="120"/>
        <w:ind w:left="2268" w:right="1134"/>
        <w:jc w:val="both"/>
      </w:pPr>
      <w:r w:rsidRPr="00065AAC">
        <w:t xml:space="preserve">Reporting of the assessment by the Technical Service shall be performed in such a manner that allows traceability, </w:t>
      </w:r>
      <w:proofErr w:type="gramStart"/>
      <w:r w:rsidRPr="00065AAC">
        <w:t>e.g.</w:t>
      </w:r>
      <w:proofErr w:type="gramEnd"/>
      <w:r w:rsidRPr="00065AAC">
        <w:t xml:space="preserve"> versions of documents inspected are coded and listed in the records of the Technical Service.</w:t>
      </w:r>
    </w:p>
    <w:p w14:paraId="5144BE45" w14:textId="77777777" w:rsidR="00654773" w:rsidRPr="00065AAC" w:rsidRDefault="00654773" w:rsidP="00654773">
      <w:pPr>
        <w:spacing w:after="120"/>
        <w:ind w:left="2268" w:right="1134" w:hanging="1134"/>
        <w:jc w:val="both"/>
        <w:sectPr w:rsidR="00654773" w:rsidRPr="00065AAC">
          <w:headerReference w:type="even" r:id="rId23"/>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1907" w:h="16840" w:code="9"/>
          <w:pgMar w:top="1418" w:right="1134" w:bottom="1134" w:left="1134" w:header="851" w:footer="567" w:gutter="0"/>
          <w:cols w:space="720"/>
          <w:titlePg/>
          <w:docGrid w:linePitch="272"/>
        </w:sectPr>
      </w:pPr>
      <w:r w:rsidRPr="00065AAC">
        <w:tab/>
        <w:t>An example of a possible layout for the assessment form from the Technical Service to the Type Approval Authority is given in Appendix 1 to this Annex.</w:t>
      </w:r>
    </w:p>
    <w:p w14:paraId="55444DD5" w14:textId="77777777" w:rsidR="00654773" w:rsidRPr="00065AAC" w:rsidRDefault="00654773" w:rsidP="00654773">
      <w:pPr>
        <w:pStyle w:val="HChG"/>
      </w:pPr>
      <w:r w:rsidRPr="00065AAC">
        <w:lastRenderedPageBreak/>
        <w:t>Annex 3 - Appendix 1</w:t>
      </w:r>
    </w:p>
    <w:p w14:paraId="386ACC61" w14:textId="77777777" w:rsidR="00654773" w:rsidRPr="00065AAC" w:rsidRDefault="00654773" w:rsidP="00654773">
      <w:pPr>
        <w:pStyle w:val="HChG"/>
      </w:pPr>
      <w:r w:rsidRPr="00065AAC">
        <w:tab/>
      </w:r>
      <w:r w:rsidRPr="00065AAC">
        <w:tab/>
        <w:t>Model assessment form for electronic systems</w:t>
      </w:r>
    </w:p>
    <w:p w14:paraId="742F8392" w14:textId="77777777" w:rsidR="00654773" w:rsidRPr="00065AAC" w:rsidRDefault="00654773" w:rsidP="00654773">
      <w:pPr>
        <w:ind w:left="993" w:hanging="993"/>
        <w:jc w:val="center"/>
      </w:pPr>
    </w:p>
    <w:p w14:paraId="5DD76C2D" w14:textId="77777777" w:rsidR="00654773" w:rsidRPr="00065AAC" w:rsidRDefault="00654773" w:rsidP="00654773">
      <w:pPr>
        <w:tabs>
          <w:tab w:val="left" w:leader="dot" w:pos="4320"/>
        </w:tabs>
        <w:spacing w:after="120"/>
        <w:ind w:left="1134"/>
      </w:pPr>
      <w:r w:rsidRPr="00065AAC">
        <w:t>Test report No:</w:t>
      </w:r>
      <w:r w:rsidRPr="00065AAC">
        <w:tab/>
      </w:r>
    </w:p>
    <w:p w14:paraId="2C5DE92B" w14:textId="77777777" w:rsidR="00654773" w:rsidRPr="00065AAC" w:rsidRDefault="00654773" w:rsidP="00654773">
      <w:pPr>
        <w:spacing w:after="120"/>
        <w:ind w:left="1701" w:hanging="567"/>
      </w:pPr>
      <w:r w:rsidRPr="00065AAC">
        <w:t>1.</w:t>
      </w:r>
      <w:r w:rsidRPr="00065AAC">
        <w:tab/>
        <w:t>Identification</w:t>
      </w:r>
    </w:p>
    <w:p w14:paraId="29C6E2E6" w14:textId="77777777" w:rsidR="00654773" w:rsidRPr="00065AAC" w:rsidRDefault="00654773" w:rsidP="00654773">
      <w:pPr>
        <w:tabs>
          <w:tab w:val="left" w:leader="dot" w:pos="8505"/>
        </w:tabs>
        <w:spacing w:after="120" w:line="280" w:lineRule="atLeast"/>
        <w:ind w:left="1701" w:right="1134" w:hanging="567"/>
      </w:pPr>
      <w:r w:rsidRPr="00065AAC">
        <w:t>1.1.</w:t>
      </w:r>
      <w:r w:rsidRPr="00065AAC">
        <w:tab/>
        <w:t>Vehicle make:</w:t>
      </w:r>
      <w:r w:rsidRPr="00065AAC">
        <w:tab/>
      </w:r>
    </w:p>
    <w:p w14:paraId="4DFB67F2" w14:textId="77777777" w:rsidR="00654773" w:rsidRPr="00065AAC" w:rsidRDefault="00654773" w:rsidP="00654773">
      <w:pPr>
        <w:tabs>
          <w:tab w:val="left" w:leader="dot" w:pos="8505"/>
        </w:tabs>
        <w:spacing w:after="120" w:line="280" w:lineRule="atLeast"/>
        <w:ind w:left="1701" w:right="1134" w:hanging="567"/>
      </w:pPr>
      <w:r w:rsidRPr="00065AAC">
        <w:t>1.2.</w:t>
      </w:r>
      <w:r w:rsidRPr="00065AAC">
        <w:tab/>
        <w:t>Type:</w:t>
      </w:r>
      <w:r w:rsidRPr="00065AAC">
        <w:tab/>
      </w:r>
    </w:p>
    <w:p w14:paraId="40CF9950" w14:textId="77777777" w:rsidR="00654773" w:rsidRPr="00065AAC" w:rsidRDefault="00654773" w:rsidP="00654773">
      <w:pPr>
        <w:tabs>
          <w:tab w:val="left" w:leader="dot" w:pos="8505"/>
        </w:tabs>
        <w:spacing w:after="120" w:line="280" w:lineRule="atLeast"/>
        <w:ind w:left="1701" w:right="1134" w:hanging="567"/>
      </w:pPr>
      <w:r w:rsidRPr="00065AAC">
        <w:t>1.3.</w:t>
      </w:r>
      <w:r w:rsidRPr="00065AAC">
        <w:tab/>
        <w:t>Means of identification of type if marked on the vehicle:</w:t>
      </w:r>
      <w:r w:rsidRPr="00065AAC">
        <w:tab/>
      </w:r>
    </w:p>
    <w:p w14:paraId="77396933" w14:textId="77777777" w:rsidR="00654773" w:rsidRPr="00065AAC" w:rsidRDefault="00654773" w:rsidP="00654773">
      <w:pPr>
        <w:tabs>
          <w:tab w:val="left" w:leader="dot" w:pos="8505"/>
        </w:tabs>
        <w:spacing w:after="120" w:line="280" w:lineRule="atLeast"/>
        <w:ind w:left="1701" w:right="1134" w:hanging="567"/>
      </w:pPr>
      <w:r w:rsidRPr="00065AAC">
        <w:t>1.4.</w:t>
      </w:r>
      <w:r w:rsidRPr="00065AAC">
        <w:tab/>
        <w:t>Location of that marking:</w:t>
      </w:r>
      <w:r w:rsidRPr="00065AAC">
        <w:tab/>
      </w:r>
    </w:p>
    <w:p w14:paraId="7085D33E" w14:textId="77777777" w:rsidR="00654773" w:rsidRPr="00065AAC" w:rsidRDefault="00654773" w:rsidP="00654773">
      <w:pPr>
        <w:tabs>
          <w:tab w:val="left" w:leader="dot" w:pos="8505"/>
        </w:tabs>
        <w:spacing w:after="120" w:line="280" w:lineRule="atLeast"/>
        <w:ind w:left="1701" w:right="1134" w:hanging="567"/>
      </w:pPr>
      <w:r w:rsidRPr="00065AAC">
        <w:t>1.5.</w:t>
      </w:r>
      <w:r w:rsidRPr="00065AAC">
        <w:tab/>
        <w:t>Manufacturer’s name and address:</w:t>
      </w:r>
      <w:r w:rsidRPr="00065AAC">
        <w:tab/>
      </w:r>
    </w:p>
    <w:p w14:paraId="5905EC54" w14:textId="77777777" w:rsidR="00654773" w:rsidRPr="00065AAC" w:rsidRDefault="00654773" w:rsidP="00654773">
      <w:pPr>
        <w:tabs>
          <w:tab w:val="left" w:leader="dot" w:pos="8505"/>
        </w:tabs>
        <w:spacing w:after="120" w:line="280" w:lineRule="atLeast"/>
        <w:ind w:left="1701" w:right="1134" w:hanging="567"/>
      </w:pPr>
      <w:r w:rsidRPr="00065AAC">
        <w:t>1.6.</w:t>
      </w:r>
      <w:r w:rsidRPr="00065AAC">
        <w:tab/>
        <w:t>If applicable, name and address of manufacturer’s representative:</w:t>
      </w:r>
      <w:r w:rsidRPr="00065AAC">
        <w:tab/>
      </w:r>
    </w:p>
    <w:p w14:paraId="534847A1" w14:textId="77777777" w:rsidR="00654773" w:rsidRPr="00065AAC" w:rsidRDefault="00654773" w:rsidP="00654773">
      <w:pPr>
        <w:tabs>
          <w:tab w:val="left" w:leader="dot" w:pos="8505"/>
        </w:tabs>
        <w:spacing w:after="120" w:line="280" w:lineRule="atLeast"/>
        <w:ind w:left="1701" w:right="1134" w:hanging="567"/>
      </w:pPr>
      <w:r w:rsidRPr="00065AAC">
        <w:t>1.7.</w:t>
      </w:r>
      <w:r w:rsidRPr="00065AAC">
        <w:tab/>
        <w:t>Manufacturer’s formal documentation package:</w:t>
      </w:r>
    </w:p>
    <w:p w14:paraId="16F0C1A9" w14:textId="77777777" w:rsidR="00654773" w:rsidRPr="00065AAC" w:rsidRDefault="00654773" w:rsidP="00654773">
      <w:pPr>
        <w:tabs>
          <w:tab w:val="left" w:leader="dot" w:pos="5670"/>
        </w:tabs>
        <w:ind w:left="1701" w:right="1134"/>
      </w:pPr>
      <w:r w:rsidRPr="00065AAC">
        <w:t>Documentation reference No:</w:t>
      </w:r>
      <w:r w:rsidRPr="00065AAC">
        <w:tab/>
      </w:r>
    </w:p>
    <w:p w14:paraId="2D421F87" w14:textId="77777777" w:rsidR="00654773" w:rsidRPr="00065AAC" w:rsidRDefault="00654773" w:rsidP="00654773">
      <w:pPr>
        <w:tabs>
          <w:tab w:val="left" w:leader="dot" w:pos="5670"/>
        </w:tabs>
        <w:ind w:left="1701" w:right="1134"/>
      </w:pPr>
      <w:r w:rsidRPr="00065AAC">
        <w:t>Date of original issue:</w:t>
      </w:r>
      <w:r w:rsidRPr="00065AAC">
        <w:tab/>
      </w:r>
    </w:p>
    <w:p w14:paraId="5CC03B2F" w14:textId="77777777" w:rsidR="00654773" w:rsidRPr="00065AAC" w:rsidRDefault="00654773" w:rsidP="00654773">
      <w:pPr>
        <w:tabs>
          <w:tab w:val="left" w:leader="dot" w:pos="5670"/>
        </w:tabs>
        <w:spacing w:after="120"/>
        <w:ind w:left="1701" w:right="1134"/>
      </w:pPr>
      <w:r w:rsidRPr="00065AAC">
        <w:t>Date of latest update:</w:t>
      </w:r>
      <w:r w:rsidRPr="00065AAC">
        <w:tab/>
      </w:r>
    </w:p>
    <w:p w14:paraId="55AB5C4E" w14:textId="77777777" w:rsidR="00654773" w:rsidRPr="00065AAC" w:rsidRDefault="00654773" w:rsidP="00654773">
      <w:pPr>
        <w:spacing w:before="120" w:after="120" w:line="280" w:lineRule="atLeast"/>
        <w:ind w:left="1701" w:right="1134" w:hanging="567"/>
      </w:pPr>
      <w:r w:rsidRPr="00065AAC">
        <w:t>2.</w:t>
      </w:r>
      <w:r w:rsidRPr="00065AAC">
        <w:tab/>
        <w:t xml:space="preserve">Test vehicle(s)/system(s) description </w:t>
      </w:r>
    </w:p>
    <w:p w14:paraId="2A00FB32" w14:textId="77777777" w:rsidR="00654773" w:rsidRPr="00065AAC" w:rsidRDefault="00654773" w:rsidP="00654773">
      <w:pPr>
        <w:tabs>
          <w:tab w:val="left" w:leader="dot" w:pos="8505"/>
        </w:tabs>
        <w:spacing w:after="120" w:line="280" w:lineRule="atLeast"/>
        <w:ind w:left="1701" w:right="1134" w:hanging="567"/>
      </w:pPr>
      <w:r w:rsidRPr="00065AAC">
        <w:t>2.1.</w:t>
      </w:r>
      <w:r w:rsidRPr="00065AAC">
        <w:tab/>
        <w:t>General description:</w:t>
      </w:r>
      <w:r w:rsidRPr="00065AAC">
        <w:tab/>
      </w:r>
    </w:p>
    <w:p w14:paraId="02B1855C" w14:textId="77777777" w:rsidR="00654773" w:rsidRPr="00065AAC" w:rsidRDefault="00654773" w:rsidP="00654773">
      <w:pPr>
        <w:tabs>
          <w:tab w:val="left" w:leader="dot" w:pos="8505"/>
        </w:tabs>
        <w:spacing w:after="120" w:line="280" w:lineRule="atLeast"/>
        <w:ind w:left="1701" w:right="1134" w:hanging="567"/>
      </w:pPr>
      <w:r w:rsidRPr="00065AAC">
        <w:t>2.2.</w:t>
      </w:r>
      <w:r w:rsidRPr="00065AAC">
        <w:tab/>
        <w:t>Description of all the control functions of "The System", and methods of operation:</w:t>
      </w:r>
      <w:r w:rsidRPr="00065AAC">
        <w:tab/>
      </w:r>
    </w:p>
    <w:p w14:paraId="6F55C5E1" w14:textId="77777777" w:rsidR="00654773" w:rsidRPr="00065AAC" w:rsidRDefault="00654773" w:rsidP="00654773">
      <w:pPr>
        <w:tabs>
          <w:tab w:val="left" w:leader="dot" w:pos="8505"/>
        </w:tabs>
        <w:spacing w:after="120" w:line="280" w:lineRule="atLeast"/>
        <w:ind w:left="1701" w:right="1134" w:hanging="567"/>
      </w:pPr>
      <w:r w:rsidRPr="00065AAC">
        <w:t>2.3.</w:t>
      </w:r>
      <w:r w:rsidRPr="00065AAC">
        <w:tab/>
        <w:t>Description of the components and diagrams of the interconnections within "The System":</w:t>
      </w:r>
      <w:r w:rsidRPr="00065AAC">
        <w:tab/>
      </w:r>
    </w:p>
    <w:p w14:paraId="48953011" w14:textId="77777777" w:rsidR="00654773" w:rsidRPr="00065AAC" w:rsidRDefault="00654773" w:rsidP="00654773">
      <w:pPr>
        <w:spacing w:after="120" w:line="280" w:lineRule="atLeast"/>
        <w:ind w:left="1701" w:right="1134" w:hanging="567"/>
      </w:pPr>
      <w:r w:rsidRPr="00065AAC">
        <w:t>3.</w:t>
      </w:r>
      <w:r w:rsidRPr="00065AAC">
        <w:tab/>
        <w:t>Manufacturer’s safety concept</w:t>
      </w:r>
    </w:p>
    <w:p w14:paraId="1E61D92A" w14:textId="77777777" w:rsidR="00654773" w:rsidRPr="00065AAC" w:rsidRDefault="00654773" w:rsidP="00654773">
      <w:pPr>
        <w:tabs>
          <w:tab w:val="left" w:leader="dot" w:pos="8505"/>
        </w:tabs>
        <w:spacing w:after="120" w:line="280" w:lineRule="atLeast"/>
        <w:ind w:left="1701" w:right="1134" w:hanging="567"/>
      </w:pPr>
      <w:r w:rsidRPr="00065AAC">
        <w:t>3.1.</w:t>
      </w:r>
      <w:r w:rsidRPr="00065AAC">
        <w:tab/>
        <w:t>Description of signal flow and operating data and their priorities:</w:t>
      </w:r>
      <w:r w:rsidRPr="00065AAC">
        <w:tab/>
      </w:r>
    </w:p>
    <w:p w14:paraId="2AD4E3B2" w14:textId="77777777" w:rsidR="00654773" w:rsidRPr="00065AAC" w:rsidRDefault="00654773" w:rsidP="00654773">
      <w:pPr>
        <w:spacing w:after="120" w:line="280" w:lineRule="atLeast"/>
        <w:ind w:left="1701" w:right="1134" w:hanging="567"/>
      </w:pPr>
      <w:r w:rsidRPr="00065AAC">
        <w:t>3.2.</w:t>
      </w:r>
      <w:r w:rsidRPr="00065AAC">
        <w:tab/>
        <w:t xml:space="preserve">Manufacturer’s declaration: </w:t>
      </w:r>
      <w:r w:rsidRPr="00065AAC">
        <w:br/>
      </w:r>
      <w:r w:rsidRPr="00065AAC">
        <w:rPr>
          <w:i/>
        </w:rPr>
        <w:t xml:space="preserve">The manufacturer(s) </w:t>
      </w:r>
      <w:r w:rsidRPr="00065AAC">
        <w:t xml:space="preserve">............................................................. </w:t>
      </w:r>
      <w:r w:rsidRPr="00065AAC">
        <w:rPr>
          <w:i/>
        </w:rPr>
        <w:t>affirm(s) that the strategy chosen to achieve "The System", objectives will not, under non-fault conditions, prejudice the safe operation of the vehicle.</w:t>
      </w:r>
    </w:p>
    <w:p w14:paraId="442FE96C" w14:textId="77777777" w:rsidR="00654773" w:rsidRPr="00065AAC" w:rsidRDefault="00654773" w:rsidP="00654773">
      <w:pPr>
        <w:tabs>
          <w:tab w:val="left" w:leader="dot" w:pos="8505"/>
        </w:tabs>
        <w:spacing w:after="120" w:line="280" w:lineRule="atLeast"/>
        <w:ind w:left="1701" w:right="1134" w:hanging="567"/>
      </w:pPr>
      <w:r w:rsidRPr="00065AAC">
        <w:t>3.3.</w:t>
      </w:r>
      <w:r w:rsidRPr="00065AAC">
        <w:tab/>
        <w:t>Software outline architecture and the design methods and tools used:</w:t>
      </w:r>
      <w:r w:rsidRPr="00065AAC">
        <w:tab/>
      </w:r>
    </w:p>
    <w:p w14:paraId="7D1AB231" w14:textId="77777777" w:rsidR="00654773" w:rsidRPr="00065AAC" w:rsidRDefault="00654773" w:rsidP="00654773">
      <w:pPr>
        <w:tabs>
          <w:tab w:val="left" w:leader="dot" w:pos="8505"/>
        </w:tabs>
        <w:spacing w:after="120" w:line="280" w:lineRule="atLeast"/>
        <w:ind w:left="1701" w:right="1134" w:hanging="567"/>
      </w:pPr>
      <w:r w:rsidRPr="00065AAC">
        <w:t>3.4.</w:t>
      </w:r>
      <w:r w:rsidRPr="00065AAC">
        <w:tab/>
        <w:t>Explanation of design provisions built into "The System" under fault conditions:</w:t>
      </w:r>
      <w:r w:rsidRPr="00065AAC">
        <w:tab/>
      </w:r>
    </w:p>
    <w:p w14:paraId="0432F977" w14:textId="77777777" w:rsidR="00654773" w:rsidRPr="00065AAC" w:rsidRDefault="00654773" w:rsidP="00654773">
      <w:pPr>
        <w:tabs>
          <w:tab w:val="left" w:leader="dot" w:pos="8505"/>
        </w:tabs>
        <w:spacing w:after="120" w:line="280" w:lineRule="atLeast"/>
        <w:ind w:left="1701" w:right="1134" w:hanging="567"/>
      </w:pPr>
      <w:r w:rsidRPr="00065AAC">
        <w:t>3.5.</w:t>
      </w:r>
      <w:r w:rsidRPr="00065AAC">
        <w:tab/>
        <w:t>Documented analyses of the behaviour of "The System</w:t>
      </w:r>
      <w:proofErr w:type="gramStart"/>
      <w:r w:rsidRPr="00065AAC">
        <w:t>"  under</w:t>
      </w:r>
      <w:proofErr w:type="gramEnd"/>
      <w:r w:rsidRPr="00065AAC">
        <w:t xml:space="preserve"> individual hazard or fault conditions:</w:t>
      </w:r>
      <w:r w:rsidRPr="00065AAC">
        <w:tab/>
      </w:r>
    </w:p>
    <w:p w14:paraId="329900DB" w14:textId="77777777" w:rsidR="00654773" w:rsidRPr="00065AAC" w:rsidRDefault="00654773" w:rsidP="00654773">
      <w:pPr>
        <w:tabs>
          <w:tab w:val="left" w:leader="dot" w:pos="8505"/>
        </w:tabs>
        <w:spacing w:after="120" w:line="280" w:lineRule="atLeast"/>
        <w:ind w:left="1701" w:right="1134" w:hanging="567"/>
      </w:pPr>
      <w:r w:rsidRPr="00065AAC">
        <w:t>3.6.</w:t>
      </w:r>
      <w:r w:rsidRPr="00065AAC">
        <w:tab/>
        <w:t>Description of the measures in place for environmental conditions:</w:t>
      </w:r>
      <w:r w:rsidRPr="00065AAC">
        <w:tab/>
      </w:r>
    </w:p>
    <w:p w14:paraId="32C294FF" w14:textId="77777777" w:rsidR="00654773" w:rsidRPr="00065AAC" w:rsidRDefault="00654773" w:rsidP="00654773">
      <w:pPr>
        <w:tabs>
          <w:tab w:val="left" w:leader="dot" w:pos="8505"/>
        </w:tabs>
        <w:spacing w:after="120" w:line="280" w:lineRule="atLeast"/>
        <w:ind w:left="1701" w:right="1134" w:hanging="567"/>
      </w:pPr>
      <w:r w:rsidRPr="00065AAC">
        <w:t>3.7.</w:t>
      </w:r>
      <w:r w:rsidRPr="00065AAC">
        <w:tab/>
        <w:t>Provisions for the periodic technical inspection of "The System":</w:t>
      </w:r>
      <w:r w:rsidRPr="00065AAC">
        <w:tab/>
      </w:r>
    </w:p>
    <w:p w14:paraId="6DDAC064" w14:textId="77777777" w:rsidR="00654773" w:rsidRPr="00065AAC" w:rsidRDefault="00654773" w:rsidP="00654773">
      <w:pPr>
        <w:tabs>
          <w:tab w:val="left" w:leader="dot" w:pos="8505"/>
        </w:tabs>
        <w:spacing w:after="120" w:line="280" w:lineRule="atLeast"/>
        <w:ind w:left="1701" w:right="1134" w:hanging="567"/>
      </w:pPr>
      <w:r w:rsidRPr="00065AAC">
        <w:t>3.8.</w:t>
      </w:r>
      <w:r w:rsidRPr="00065AAC">
        <w:tab/>
        <w:t>Results of "The System" verification test, as per para. 4.1.1. of Annex 3 to UN Regulation No. XXX:</w:t>
      </w:r>
      <w:r w:rsidRPr="00065AAC">
        <w:tab/>
      </w:r>
    </w:p>
    <w:p w14:paraId="7C13C0A6" w14:textId="77777777" w:rsidR="00654773" w:rsidRPr="00065AAC" w:rsidRDefault="00654773" w:rsidP="00654773">
      <w:pPr>
        <w:tabs>
          <w:tab w:val="left" w:leader="dot" w:pos="8505"/>
        </w:tabs>
        <w:spacing w:after="120" w:line="280" w:lineRule="atLeast"/>
        <w:ind w:left="1701" w:right="1134" w:hanging="567"/>
      </w:pPr>
      <w:r w:rsidRPr="00065AAC">
        <w:t>3.9.</w:t>
      </w:r>
      <w:r w:rsidRPr="00065AAC">
        <w:tab/>
        <w:t>Results of safety concept verification test, as per para. 4.1.2. of Annex 3 to UN Regulation No. XXX:</w:t>
      </w:r>
      <w:r w:rsidRPr="00065AAC">
        <w:tab/>
      </w:r>
      <w:r w:rsidRPr="00065AAC">
        <w:tab/>
      </w:r>
    </w:p>
    <w:p w14:paraId="1CD2981E" w14:textId="77777777" w:rsidR="00654773" w:rsidRPr="00065AAC" w:rsidRDefault="00654773" w:rsidP="00654773">
      <w:pPr>
        <w:tabs>
          <w:tab w:val="left" w:leader="dot" w:pos="8505"/>
        </w:tabs>
        <w:spacing w:after="120" w:line="280" w:lineRule="atLeast"/>
        <w:ind w:left="1701" w:right="1134" w:hanging="567"/>
      </w:pPr>
      <w:r w:rsidRPr="00065AAC">
        <w:t>3.10.</w:t>
      </w:r>
      <w:r w:rsidRPr="00065AAC">
        <w:tab/>
        <w:t>Date of test:</w:t>
      </w:r>
      <w:r w:rsidRPr="00065AAC">
        <w:tab/>
      </w:r>
    </w:p>
    <w:p w14:paraId="56227B75" w14:textId="77777777" w:rsidR="00654773" w:rsidRPr="00065AAC" w:rsidRDefault="00654773" w:rsidP="00654773">
      <w:pPr>
        <w:spacing w:after="120" w:line="280" w:lineRule="atLeast"/>
        <w:ind w:left="1701" w:right="1134" w:hanging="567"/>
      </w:pPr>
      <w:r w:rsidRPr="00065AAC">
        <w:lastRenderedPageBreak/>
        <w:t>3.11.</w:t>
      </w:r>
      <w:r w:rsidRPr="00065AAC">
        <w:tab/>
        <w:t xml:space="preserve">This test has been carried out and the results reported in accordance with </w:t>
      </w:r>
      <w:proofErr w:type="gramStart"/>
      <w:r w:rsidRPr="00065AAC">
        <w:t>…..</w:t>
      </w:r>
      <w:proofErr w:type="gramEnd"/>
      <w:r w:rsidRPr="00065AAC">
        <w:t xml:space="preserve"> to UN Regulation No. XXX as last amended by the </w:t>
      </w:r>
      <w:proofErr w:type="gramStart"/>
      <w:r w:rsidRPr="00065AAC">
        <w:t>.....</w:t>
      </w:r>
      <w:proofErr w:type="gramEnd"/>
      <w:r w:rsidRPr="00065AAC">
        <w:t xml:space="preserve"> series of amendments.</w:t>
      </w:r>
      <w:r w:rsidRPr="00065AAC">
        <w:br/>
      </w:r>
      <w:r w:rsidRPr="00065AAC">
        <w:br/>
      </w:r>
      <w:r w:rsidRPr="00065AAC">
        <w:br/>
        <w:t>Signed: .......................................</w:t>
      </w:r>
      <w:r w:rsidRPr="00065AAC">
        <w:tab/>
      </w:r>
      <w:r w:rsidRPr="00065AAC">
        <w:tab/>
        <w:t>Date: ........................................</w:t>
      </w:r>
      <w:r w:rsidRPr="00065AAC">
        <w:br/>
      </w:r>
    </w:p>
    <w:p w14:paraId="4D04B29B" w14:textId="09078B83" w:rsidR="001004CC" w:rsidRPr="000424B8" w:rsidRDefault="00654773" w:rsidP="000424B8">
      <w:pPr>
        <w:tabs>
          <w:tab w:val="left" w:leader="dot" w:pos="8505"/>
        </w:tabs>
        <w:spacing w:after="120" w:line="280" w:lineRule="atLeast"/>
        <w:ind w:left="1701" w:hanging="567"/>
        <w:rPr>
          <w:sz w:val="18"/>
          <w:szCs w:val="18"/>
        </w:rPr>
      </w:pPr>
      <w:r w:rsidRPr="00065AAC">
        <w:rPr>
          <w:sz w:val="18"/>
          <w:szCs w:val="18"/>
        </w:rPr>
        <w:t>3.13.</w:t>
      </w:r>
      <w:r w:rsidRPr="00065AAC">
        <w:rPr>
          <w:sz w:val="18"/>
          <w:szCs w:val="18"/>
        </w:rPr>
        <w:tab/>
      </w:r>
      <w:r w:rsidRPr="00065AAC">
        <w:t>Comments:</w:t>
      </w:r>
      <w:r w:rsidRPr="00065AAC">
        <w:tab/>
      </w:r>
      <w:r w:rsidRPr="00065AAC">
        <w:br/>
      </w:r>
      <w:bookmarkStart w:id="23" w:name="_Hlk19813127"/>
    </w:p>
    <w:bookmarkEnd w:id="23"/>
    <w:p w14:paraId="4844C544" w14:textId="79CC3711" w:rsidR="001004CC" w:rsidRPr="00237C70" w:rsidRDefault="001004CC" w:rsidP="001004CC">
      <w:pPr>
        <w:spacing w:before="60"/>
        <w:jc w:val="center"/>
      </w:pPr>
      <w:r w:rsidRPr="00237C70">
        <w:rPr>
          <w:u w:val="single"/>
        </w:rPr>
        <w:tab/>
      </w:r>
      <w:r w:rsidRPr="00237C70">
        <w:rPr>
          <w:u w:val="single"/>
        </w:rPr>
        <w:tab/>
      </w:r>
      <w:r w:rsidR="00020CA9">
        <w:rPr>
          <w:u w:val="single"/>
        </w:rPr>
        <w:tab/>
      </w:r>
    </w:p>
    <w:p w14:paraId="6295087F" w14:textId="3582DA46" w:rsidR="005D61D8" w:rsidRPr="004E6CD9" w:rsidRDefault="005D61D8" w:rsidP="001004CC">
      <w:pPr>
        <w:pStyle w:val="para"/>
        <w:ind w:right="521"/>
        <w:rPr>
          <w:rFonts w:asciiTheme="majorBidi" w:hAnsiTheme="majorBidi"/>
          <w:u w:val="single"/>
        </w:rPr>
      </w:pPr>
    </w:p>
    <w:sectPr w:rsidR="005D61D8" w:rsidRPr="004E6CD9" w:rsidSect="00CE679B">
      <w:headerReference w:type="even" r:id="rId29"/>
      <w:headerReference w:type="default" r:id="rId30"/>
      <w:footerReference w:type="even" r:id="rId31"/>
      <w:footerReference w:type="default" r:id="rId32"/>
      <w:headerReference w:type="first" r:id="rId33"/>
      <w:footerReference w:type="first" r:id="rId34"/>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9602" w14:textId="77777777" w:rsidR="00C04EE2" w:rsidRDefault="00C04EE2"/>
  </w:endnote>
  <w:endnote w:type="continuationSeparator" w:id="0">
    <w:p w14:paraId="0393F089" w14:textId="77777777" w:rsidR="00C04EE2" w:rsidRDefault="00C04EE2"/>
  </w:endnote>
  <w:endnote w:type="continuationNotice" w:id="1">
    <w:p w14:paraId="79E67CB7" w14:textId="77777777" w:rsidR="00C04EE2" w:rsidRDefault="00C04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E33A" w14:textId="4CF24233" w:rsidR="00654773" w:rsidRDefault="00F6283A">
    <w:pPr>
      <w:pStyle w:val="Footer"/>
    </w:pPr>
    <w:r w:rsidRPr="00065AAC">
      <w:rPr>
        <w:b/>
        <w:sz w:val="18"/>
        <w:szCs w:val="18"/>
      </w:rPr>
      <w:fldChar w:fldCharType="begin"/>
    </w:r>
    <w:r w:rsidRPr="00065AAC">
      <w:rPr>
        <w:b/>
        <w:sz w:val="18"/>
        <w:szCs w:val="18"/>
      </w:rPr>
      <w:instrText xml:space="preserve"> PAGE   \* MERGEFORMAT </w:instrText>
    </w:r>
    <w:r w:rsidRPr="00065AAC">
      <w:rPr>
        <w:b/>
        <w:sz w:val="18"/>
        <w:szCs w:val="18"/>
      </w:rPr>
      <w:fldChar w:fldCharType="separate"/>
    </w:r>
    <w:r>
      <w:rPr>
        <w:b/>
        <w:sz w:val="18"/>
        <w:szCs w:val="18"/>
      </w:rPr>
      <w:t>14</w:t>
    </w:r>
    <w:r w:rsidRPr="00065AAC">
      <w:rPr>
        <w:b/>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693C" w14:textId="723796E7" w:rsidR="00A01136" w:rsidRPr="00A01136" w:rsidRDefault="001F6CF5" w:rsidP="00A01136">
    <w:pPr>
      <w:pStyle w:val="Footer"/>
      <w:ind w:right="1134"/>
      <w:rPr>
        <w:rFonts w:asciiTheme="majorBidi" w:hAnsiTheme="majorBidi" w:cstheme="majorBidi"/>
        <w:sz w:val="20"/>
      </w:rPr>
    </w:pPr>
    <w:r w:rsidRPr="00065AAC">
      <w:rPr>
        <w:b/>
        <w:sz w:val="18"/>
        <w:szCs w:val="18"/>
      </w:rPr>
      <w:fldChar w:fldCharType="begin"/>
    </w:r>
    <w:r w:rsidRPr="00065AAC">
      <w:rPr>
        <w:b/>
        <w:sz w:val="18"/>
        <w:szCs w:val="18"/>
      </w:rPr>
      <w:instrText xml:space="preserve"> PAGE   \* MERGEFORMAT </w:instrText>
    </w:r>
    <w:r w:rsidRPr="00065AAC">
      <w:rPr>
        <w:b/>
        <w:sz w:val="18"/>
        <w:szCs w:val="18"/>
      </w:rPr>
      <w:fldChar w:fldCharType="separate"/>
    </w:r>
    <w:r>
      <w:rPr>
        <w:b/>
        <w:sz w:val="18"/>
        <w:szCs w:val="18"/>
      </w:rPr>
      <w:t>14</w:t>
    </w:r>
    <w:r w:rsidRPr="00065AAC">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82E1" w14:textId="545141CE" w:rsidR="00745F32" w:rsidRDefault="001F6CF5" w:rsidP="00F6283A">
    <w:pPr>
      <w:pStyle w:val="Footer"/>
      <w:jc w:val="right"/>
    </w:pPr>
    <w:r w:rsidRPr="00065AAC">
      <w:rPr>
        <w:b/>
        <w:sz w:val="18"/>
        <w:szCs w:val="18"/>
      </w:rPr>
      <w:fldChar w:fldCharType="begin"/>
    </w:r>
    <w:r w:rsidRPr="00065AAC">
      <w:rPr>
        <w:b/>
        <w:sz w:val="18"/>
        <w:szCs w:val="18"/>
      </w:rPr>
      <w:instrText xml:space="preserve"> PAGE   \* MERGEFORMAT </w:instrText>
    </w:r>
    <w:r w:rsidRPr="00065AAC">
      <w:rPr>
        <w:b/>
        <w:sz w:val="18"/>
        <w:szCs w:val="18"/>
      </w:rPr>
      <w:fldChar w:fldCharType="separate"/>
    </w:r>
    <w:r>
      <w:rPr>
        <w:b/>
        <w:sz w:val="18"/>
        <w:szCs w:val="18"/>
      </w:rPr>
      <w:t>14</w:t>
    </w:r>
    <w:r w:rsidRPr="00065AAC">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9174" w14:textId="15BF2A36" w:rsidR="005F73E5" w:rsidRDefault="005F73E5" w:rsidP="005F73E5">
    <w:pPr>
      <w:pStyle w:val="Footer"/>
    </w:pPr>
    <w:r w:rsidRPr="0027112F">
      <w:rPr>
        <w:noProof/>
        <w:lang w:val="en-US"/>
      </w:rPr>
      <w:drawing>
        <wp:anchor distT="0" distB="0" distL="114300" distR="114300" simplePos="0" relativeHeight="251660289" behindDoc="0" locked="1" layoutInCell="1" allowOverlap="1" wp14:anchorId="61C3134F" wp14:editId="13C8B8A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DBD3DE7" w14:textId="0D1E91FA" w:rsidR="005F73E5" w:rsidRPr="005F73E5" w:rsidRDefault="005F73E5" w:rsidP="005F73E5">
    <w:pPr>
      <w:pStyle w:val="Footer"/>
      <w:ind w:right="1134"/>
      <w:rPr>
        <w:sz w:val="20"/>
      </w:rPr>
    </w:pPr>
    <w:r>
      <w:rPr>
        <w:sz w:val="20"/>
      </w:rPr>
      <w:t>GE.24-</w:t>
    </w:r>
    <w:proofErr w:type="gramStart"/>
    <w:r>
      <w:rPr>
        <w:sz w:val="20"/>
      </w:rPr>
      <w:t>06705  (</w:t>
    </w:r>
    <w:proofErr w:type="gramEnd"/>
    <w:r>
      <w:rPr>
        <w:sz w:val="20"/>
      </w:rPr>
      <w:t>E)</w:t>
    </w:r>
    <w:r>
      <w:rPr>
        <w:noProof/>
        <w:sz w:val="20"/>
      </w:rPr>
      <w:drawing>
        <wp:anchor distT="0" distB="0" distL="114300" distR="114300" simplePos="0" relativeHeight="251661313" behindDoc="0" locked="0" layoutInCell="1" allowOverlap="1" wp14:anchorId="17B9950F" wp14:editId="0CD9CE94">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A085" w14:textId="77777777" w:rsidR="00654773" w:rsidRDefault="00654773">
    <w:pPr>
      <w:pStyle w:val="Footer"/>
    </w:pPr>
    <w:r>
      <w:rPr>
        <w:noProof/>
      </w:rPr>
      <mc:AlternateContent>
        <mc:Choice Requires="wps">
          <w:drawing>
            <wp:anchor distT="0" distB="0" distL="0" distR="0" simplePos="0" relativeHeight="251658240" behindDoc="0" locked="0" layoutInCell="1" allowOverlap="1" wp14:anchorId="07E5A9ED" wp14:editId="10B49FF3">
              <wp:simplePos x="635" y="635"/>
              <wp:positionH relativeFrom="page">
                <wp:align>right</wp:align>
              </wp:positionH>
              <wp:positionV relativeFrom="page">
                <wp:align>bottom</wp:align>
              </wp:positionV>
              <wp:extent cx="443865" cy="443865"/>
              <wp:effectExtent l="0" t="0" r="0" b="0"/>
              <wp:wrapNone/>
              <wp:docPr id="6" name="Text Box 6"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77DEBF" w14:textId="77777777" w:rsidR="00654773" w:rsidRPr="00640D22" w:rsidRDefault="00654773">
                          <w:pPr>
                            <w:rPr>
                              <w:rFonts w:ascii="Arial" w:eastAsia="Arial" w:hAnsi="Arial" w:cs="Arial"/>
                              <w:noProof/>
                              <w:color w:val="000000"/>
                            </w:rPr>
                          </w:pPr>
                          <w:r w:rsidRPr="00640D22">
                            <w:rPr>
                              <w:rFonts w:ascii="Arial" w:eastAsia="Arial" w:hAnsi="Arial" w:cs="Arial"/>
                              <w:noProof/>
                              <w:color w:val="000000"/>
                            </w:rPr>
                            <w:t>Confidential C</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07E5A9ED" id="_x0000_t202" coordsize="21600,21600" o:spt="202" path="m,l,21600r21600,l21600,xe">
              <v:stroke joinstyle="miter"/>
              <v:path gradientshapeok="t" o:connecttype="rect"/>
            </v:shapetype>
            <v:shape id="Text Box 6" o:spid="_x0000_s1029" type="#_x0000_t202" alt="Confidential C"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1677DEBF" w14:textId="77777777" w:rsidR="00654773" w:rsidRPr="00640D22" w:rsidRDefault="00654773">
                    <w:pPr>
                      <w:rPr>
                        <w:rFonts w:ascii="Arial" w:eastAsia="Arial" w:hAnsi="Arial" w:cs="Arial"/>
                        <w:noProof/>
                        <w:color w:val="000000"/>
                      </w:rPr>
                    </w:pPr>
                    <w:r w:rsidRPr="00640D22">
                      <w:rPr>
                        <w:rFonts w:ascii="Arial" w:eastAsia="Arial" w:hAnsi="Arial" w:cs="Arial"/>
                        <w:noProof/>
                        <w:color w:val="000000"/>
                      </w:rPr>
                      <w:t>Confidential C</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9189" w14:textId="77777777" w:rsidR="00654773" w:rsidRDefault="00654773">
    <w:pPr>
      <w:pStyle w:val="Footer"/>
    </w:pPr>
    <w:r>
      <w:rPr>
        <w:noProof/>
      </w:rPr>
      <mc:AlternateContent>
        <mc:Choice Requires="wps">
          <w:drawing>
            <wp:anchor distT="0" distB="0" distL="0" distR="0" simplePos="0" relativeHeight="251658241" behindDoc="0" locked="0" layoutInCell="1" allowOverlap="1" wp14:anchorId="7C68DF40" wp14:editId="5E49A05F">
              <wp:simplePos x="635" y="635"/>
              <wp:positionH relativeFrom="page">
                <wp:align>right</wp:align>
              </wp:positionH>
              <wp:positionV relativeFrom="page">
                <wp:align>bottom</wp:align>
              </wp:positionV>
              <wp:extent cx="443865" cy="443865"/>
              <wp:effectExtent l="0" t="0" r="0" b="0"/>
              <wp:wrapNone/>
              <wp:docPr id="7" name="Text Box 7"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1B3692" w14:textId="77777777" w:rsidR="00654773" w:rsidRPr="00640D22" w:rsidRDefault="00654773">
                          <w:pPr>
                            <w:rPr>
                              <w:rFonts w:ascii="Arial" w:eastAsia="Arial" w:hAnsi="Arial" w:cs="Arial"/>
                              <w:noProof/>
                              <w:color w:val="000000"/>
                            </w:rPr>
                          </w:pPr>
                          <w:r w:rsidRPr="00640D22">
                            <w:rPr>
                              <w:rFonts w:ascii="Arial" w:eastAsia="Arial" w:hAnsi="Arial" w:cs="Arial"/>
                              <w:noProof/>
                              <w:color w:val="000000"/>
                            </w:rPr>
                            <w:t>Confidential C</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7C68DF40" id="_x0000_t202" coordsize="21600,21600" o:spt="202" path="m,l,21600r21600,l21600,xe">
              <v:stroke joinstyle="miter"/>
              <v:path gradientshapeok="t" o:connecttype="rect"/>
            </v:shapetype>
            <v:shape id="Text Box 7" o:spid="_x0000_s1030" type="#_x0000_t202" alt="Confidential C" style="position:absolute;margin-left:-16.25pt;margin-top:0;width:34.95pt;height:34.95pt;z-index:251658241;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5F1B3692" w14:textId="77777777" w:rsidR="00654773" w:rsidRPr="00640D22" w:rsidRDefault="00654773">
                    <w:pPr>
                      <w:rPr>
                        <w:rFonts w:ascii="Arial" w:eastAsia="Arial" w:hAnsi="Arial" w:cs="Arial"/>
                        <w:noProof/>
                        <w:color w:val="000000"/>
                      </w:rPr>
                    </w:pPr>
                    <w:r w:rsidRPr="00640D22">
                      <w:rPr>
                        <w:rFonts w:ascii="Arial" w:eastAsia="Arial" w:hAnsi="Arial" w:cs="Arial"/>
                        <w:noProof/>
                        <w:color w:val="000000"/>
                      </w:rPr>
                      <w:t>Confidential C</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6737" w14:textId="2428D14D" w:rsidR="00654773" w:rsidRPr="00065AAC" w:rsidRDefault="00654773">
    <w:pPr>
      <w:pStyle w:val="Footer"/>
      <w:rPr>
        <w:b/>
        <w:sz w:val="18"/>
        <w:szCs w:val="18"/>
      </w:rPr>
    </w:pPr>
    <w:r w:rsidRPr="00065AAC">
      <w:rPr>
        <w:b/>
        <w:sz w:val="18"/>
        <w:szCs w:val="18"/>
      </w:rPr>
      <w:fldChar w:fldCharType="begin"/>
    </w:r>
    <w:r w:rsidRPr="00065AAC">
      <w:rPr>
        <w:b/>
        <w:sz w:val="18"/>
        <w:szCs w:val="18"/>
      </w:rPr>
      <w:instrText xml:space="preserve"> PAGE   \* MERGEFORMAT </w:instrText>
    </w:r>
    <w:r w:rsidRPr="00065AAC">
      <w:rPr>
        <w:b/>
        <w:sz w:val="18"/>
        <w:szCs w:val="18"/>
      </w:rPr>
      <w:fldChar w:fldCharType="separate"/>
    </w:r>
    <w:r w:rsidRPr="00065AAC">
      <w:rPr>
        <w:b/>
        <w:sz w:val="18"/>
        <w:szCs w:val="18"/>
      </w:rPr>
      <w:t>18</w:t>
    </w:r>
    <w:r w:rsidRPr="00065AAC">
      <w:rPr>
        <w:b/>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6B43" w14:textId="75FF5642" w:rsidR="00654773" w:rsidRPr="00065AAC" w:rsidRDefault="00654773">
    <w:pPr>
      <w:pStyle w:val="Footer"/>
    </w:pPr>
    <w:r w:rsidRPr="00065AAC">
      <w:rPr>
        <w:b/>
        <w:bCs/>
        <w:sz w:val="18"/>
        <w:szCs w:val="18"/>
      </w:rPr>
      <w:fldChar w:fldCharType="begin"/>
    </w:r>
    <w:r w:rsidRPr="00065AAC">
      <w:rPr>
        <w:b/>
        <w:bCs/>
        <w:sz w:val="18"/>
        <w:szCs w:val="18"/>
      </w:rPr>
      <w:instrText xml:space="preserve"> PAGE  \* MERGEFORMAT </w:instrText>
    </w:r>
    <w:r w:rsidRPr="00065AAC">
      <w:rPr>
        <w:b/>
        <w:bCs/>
        <w:sz w:val="18"/>
        <w:szCs w:val="18"/>
      </w:rPr>
      <w:fldChar w:fldCharType="separate"/>
    </w:r>
    <w:r w:rsidRPr="00065AAC">
      <w:rPr>
        <w:b/>
        <w:bCs/>
        <w:sz w:val="18"/>
        <w:szCs w:val="18"/>
      </w:rPr>
      <w:t>22</w:t>
    </w:r>
    <w:r w:rsidRPr="00065AAC">
      <w:rPr>
        <w:b/>
        <w:bCs/>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F4D9" w14:textId="12321B67" w:rsidR="00654773" w:rsidRPr="00065AAC" w:rsidRDefault="00654773">
    <w:pPr>
      <w:pStyle w:val="Footer"/>
      <w:tabs>
        <w:tab w:val="right" w:pos="9638"/>
      </w:tabs>
    </w:pPr>
    <w:r w:rsidRPr="00065AAC">
      <w:tab/>
    </w:r>
    <w:r w:rsidRPr="00065AAC">
      <w:rPr>
        <w:b/>
        <w:sz w:val="18"/>
      </w:rPr>
      <w:fldChar w:fldCharType="begin"/>
    </w:r>
    <w:r w:rsidRPr="00065AAC">
      <w:rPr>
        <w:b/>
        <w:sz w:val="18"/>
      </w:rPr>
      <w:instrText xml:space="preserve"> PAGE  \* MERGEFORMAT </w:instrText>
    </w:r>
    <w:r w:rsidRPr="00065AAC">
      <w:rPr>
        <w:b/>
        <w:sz w:val="18"/>
      </w:rPr>
      <w:fldChar w:fldCharType="separate"/>
    </w:r>
    <w:r w:rsidRPr="00065AAC">
      <w:rPr>
        <w:b/>
        <w:sz w:val="18"/>
      </w:rPr>
      <w:t>21</w:t>
    </w:r>
    <w:r w:rsidRPr="00065AAC">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4875" w14:textId="37240100" w:rsidR="00654773" w:rsidRPr="00065AAC" w:rsidRDefault="00654773">
    <w:pPr>
      <w:pStyle w:val="Footer"/>
      <w:jc w:val="right"/>
      <w:rPr>
        <w:b/>
        <w:sz w:val="18"/>
        <w:szCs w:val="18"/>
      </w:rPr>
    </w:pPr>
    <w:r w:rsidRPr="00065AAC">
      <w:rPr>
        <w:b/>
        <w:sz w:val="18"/>
      </w:rPr>
      <w:fldChar w:fldCharType="begin"/>
    </w:r>
    <w:r w:rsidRPr="00065AAC">
      <w:rPr>
        <w:b/>
        <w:sz w:val="18"/>
      </w:rPr>
      <w:instrText xml:space="preserve"> PAGE  \* MERGEFORMAT </w:instrText>
    </w:r>
    <w:r w:rsidRPr="00065AAC">
      <w:rPr>
        <w:b/>
        <w:sz w:val="18"/>
      </w:rPr>
      <w:fldChar w:fldCharType="separate"/>
    </w:r>
    <w:r w:rsidRPr="00065AAC">
      <w:rPr>
        <w:b/>
        <w:sz w:val="18"/>
      </w:rPr>
      <w:t>19</w:t>
    </w:r>
    <w:r w:rsidRPr="00065AA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898B" w14:textId="77777777" w:rsidR="00C04EE2" w:rsidRPr="000B175B" w:rsidRDefault="00C04EE2" w:rsidP="000B175B">
      <w:pPr>
        <w:tabs>
          <w:tab w:val="right" w:pos="2155"/>
        </w:tabs>
        <w:spacing w:after="80"/>
        <w:ind w:left="680"/>
        <w:rPr>
          <w:u w:val="single"/>
        </w:rPr>
      </w:pPr>
      <w:r>
        <w:rPr>
          <w:u w:val="single"/>
        </w:rPr>
        <w:tab/>
      </w:r>
    </w:p>
  </w:footnote>
  <w:footnote w:type="continuationSeparator" w:id="0">
    <w:p w14:paraId="234B53A4" w14:textId="77777777" w:rsidR="00C04EE2" w:rsidRPr="00FC68B7" w:rsidRDefault="00C04EE2" w:rsidP="00FC68B7">
      <w:pPr>
        <w:tabs>
          <w:tab w:val="left" w:pos="2155"/>
        </w:tabs>
        <w:spacing w:after="80"/>
        <w:ind w:left="680"/>
        <w:rPr>
          <w:u w:val="single"/>
        </w:rPr>
      </w:pPr>
      <w:r>
        <w:rPr>
          <w:u w:val="single"/>
        </w:rPr>
        <w:tab/>
      </w:r>
    </w:p>
  </w:footnote>
  <w:footnote w:type="continuationNotice" w:id="1">
    <w:p w14:paraId="4354B54E" w14:textId="77777777" w:rsidR="00C04EE2" w:rsidRDefault="00C04EE2"/>
  </w:footnote>
  <w:footnote w:id="2">
    <w:p w14:paraId="74C5C9BA" w14:textId="39B53A78" w:rsidR="009523A3" w:rsidRPr="006C5434" w:rsidRDefault="009523A3" w:rsidP="006F7487">
      <w:pPr>
        <w:pStyle w:val="FootnoteText"/>
      </w:pPr>
      <w:r w:rsidRPr="00907F37">
        <w:rPr>
          <w:rStyle w:val="FootnoteReference"/>
        </w:rPr>
        <w:tab/>
      </w:r>
      <w:r w:rsidRPr="00DD0611">
        <w:rPr>
          <w:rStyle w:val="FootnoteReference"/>
          <w:sz w:val="20"/>
          <w:vertAlign w:val="baseline"/>
        </w:rPr>
        <w:t>*</w:t>
      </w:r>
      <w:r w:rsidRPr="00DD0611">
        <w:rPr>
          <w:rStyle w:val="FootnoteReference"/>
          <w:sz w:val="20"/>
          <w:vertAlign w:val="baseline"/>
        </w:rPr>
        <w:tab/>
      </w:r>
      <w:r w:rsidR="00DD0611" w:rsidRPr="00DD0611">
        <w:tab/>
      </w:r>
      <w:r w:rsidR="0035122C" w:rsidRPr="0083584F">
        <w:rPr>
          <w:szCs w:val="18"/>
          <w:lang w:val="en-US"/>
        </w:rPr>
        <w:t xml:space="preserve">In accordance with the </w:t>
      </w:r>
      <w:proofErr w:type="spellStart"/>
      <w:r w:rsidR="0035122C" w:rsidRPr="0083584F">
        <w:rPr>
          <w:szCs w:val="18"/>
          <w:lang w:val="en-US"/>
        </w:rPr>
        <w:t>pro</w:t>
      </w:r>
      <w:r w:rsidR="0035122C" w:rsidRPr="004B5F23">
        <w:rPr>
          <w:szCs w:val="18"/>
          <w:lang w:val="en-US"/>
        </w:rPr>
        <w:t>gramme</w:t>
      </w:r>
      <w:proofErr w:type="spellEnd"/>
      <w:r w:rsidR="0035122C" w:rsidRPr="004B5F23">
        <w:rPr>
          <w:szCs w:val="18"/>
          <w:lang w:val="en-US"/>
        </w:rPr>
        <w:t xml:space="preserve"> of work of the Inland Transport Committee for 2024 as outlined in proposed </w:t>
      </w:r>
      <w:proofErr w:type="spellStart"/>
      <w:r w:rsidR="0035122C" w:rsidRPr="004B5F23">
        <w:rPr>
          <w:szCs w:val="18"/>
          <w:lang w:val="en-US"/>
        </w:rPr>
        <w:t>programme</w:t>
      </w:r>
      <w:proofErr w:type="spellEnd"/>
      <w:r w:rsidR="0035122C" w:rsidRPr="004B5F23">
        <w:rPr>
          <w:szCs w:val="18"/>
          <w:lang w:val="en-US"/>
        </w:rPr>
        <w:t xml:space="preserve"> budget for 2024 (</w:t>
      </w:r>
      <w:r w:rsidR="0035122C" w:rsidRPr="004B5F23">
        <w:t>A/78/6 (Sect. 20), table 20.5</w:t>
      </w:r>
      <w:r w:rsidR="0035122C" w:rsidRPr="004B5F23">
        <w:rPr>
          <w:szCs w:val="18"/>
          <w:lang w:val="en-US"/>
        </w:rPr>
        <w:t>), the World Forum will develop, harmonize and update UN Regulations i</w:t>
      </w:r>
      <w:r w:rsidR="0035122C" w:rsidRPr="0083584F">
        <w:rPr>
          <w:szCs w:val="18"/>
          <w:lang w:val="en-US"/>
        </w:rPr>
        <w:t>n order to enhance the performance of vehicles. The present document is submitted in conformity with that mandate</w:t>
      </w:r>
      <w:r w:rsidR="00DD0611">
        <w:rPr>
          <w:lang w:val="en-US"/>
        </w:rPr>
        <w:t>.</w:t>
      </w:r>
    </w:p>
  </w:footnote>
  <w:footnote w:id="3">
    <w:p w14:paraId="738C89BF" w14:textId="77777777" w:rsidR="00654773" w:rsidRPr="0067248D" w:rsidRDefault="00654773" w:rsidP="001668C5">
      <w:pPr>
        <w:pStyle w:val="FootnoteText"/>
        <w:tabs>
          <w:tab w:val="clear" w:pos="1021"/>
        </w:tabs>
        <w:ind w:firstLine="0"/>
        <w:rPr>
          <w:lang w:eastAsia="ja-JP"/>
        </w:rPr>
      </w:pPr>
      <w:r>
        <w:rPr>
          <w:rStyle w:val="FootnoteReference"/>
        </w:rPr>
        <w:footnoteRef/>
      </w:r>
      <w:r>
        <w:t xml:space="preserve"> </w:t>
      </w:r>
      <w:r w:rsidRPr="0067248D">
        <w:t>As defined in the Consolidated Resolution on the Construction of Vehicles (R.E.3.), document ECE/TRANS/WP.29/78/Rev.6, para. 2 - www.unece.org/trans/main/wp29/wp29wgs/wp29gen/wp29resolutions.html</w:t>
      </w:r>
    </w:p>
  </w:footnote>
  <w:footnote w:id="4">
    <w:p w14:paraId="0E783190" w14:textId="314048A3" w:rsidR="00654773" w:rsidRPr="001668C5" w:rsidRDefault="00654773" w:rsidP="00B4656B">
      <w:pPr>
        <w:widowControl w:val="0"/>
        <w:suppressAutoHyphens w:val="0"/>
        <w:autoSpaceDE w:val="0"/>
        <w:autoSpaceDN w:val="0"/>
        <w:adjustRightInd w:val="0"/>
        <w:spacing w:line="240" w:lineRule="auto"/>
        <w:ind w:left="1134" w:right="1134" w:hanging="141"/>
        <w:rPr>
          <w:sz w:val="18"/>
          <w:szCs w:val="18"/>
          <w:lang w:eastAsia="ja-JP"/>
        </w:rPr>
      </w:pPr>
      <w:r w:rsidRPr="001668C5">
        <w:rPr>
          <w:rStyle w:val="FootnoteReference"/>
          <w:szCs w:val="18"/>
        </w:rPr>
        <w:footnoteRef/>
      </w:r>
      <w:r w:rsidRPr="001668C5">
        <w:rPr>
          <w:sz w:val="18"/>
          <w:szCs w:val="18"/>
        </w:rPr>
        <w:t xml:space="preserve"> </w:t>
      </w:r>
      <w:r w:rsidR="001668C5">
        <w:rPr>
          <w:sz w:val="18"/>
          <w:szCs w:val="18"/>
        </w:rPr>
        <w:t xml:space="preserve"> </w:t>
      </w:r>
      <w:r w:rsidRPr="001668C5">
        <w:rPr>
          <w:sz w:val="18"/>
          <w:szCs w:val="18"/>
          <w:lang w:eastAsia="en-GB"/>
        </w:rPr>
        <w:t>The distinguishing numbers of the Contracting Parties to the 1958 Agreement are reproduced in Annex 3 to the</w:t>
      </w:r>
      <w:r w:rsidR="001668C5">
        <w:rPr>
          <w:sz w:val="18"/>
          <w:szCs w:val="18"/>
          <w:lang w:eastAsia="en-GB"/>
        </w:rPr>
        <w:t xml:space="preserve"> </w:t>
      </w:r>
      <w:r w:rsidRPr="001668C5">
        <w:rPr>
          <w:sz w:val="18"/>
          <w:szCs w:val="18"/>
          <w:lang w:eastAsia="en-GB"/>
        </w:rPr>
        <w:t>Consolidated Resolution on the Construction of Vehicles (R.E.3), document ECE/TRANS/WP.29/78/Rev.6,</w:t>
      </w:r>
      <w:r w:rsidR="005C0467">
        <w:rPr>
          <w:sz w:val="18"/>
          <w:szCs w:val="18"/>
          <w:lang w:eastAsia="en-GB"/>
        </w:rPr>
        <w:t xml:space="preserve"> </w:t>
      </w:r>
      <w:r w:rsidRPr="001668C5">
        <w:rPr>
          <w:sz w:val="18"/>
          <w:szCs w:val="18"/>
          <w:lang w:eastAsia="en-GB"/>
        </w:rPr>
        <w:t>Annex 3 - www.unece.org/trans/main/wp29/wp29wgs/wp29gen/wp29resolutions.html</w:t>
      </w:r>
    </w:p>
  </w:footnote>
  <w:footnote w:id="5">
    <w:p w14:paraId="34120953" w14:textId="77777777" w:rsidR="00654773" w:rsidRPr="008C2BCD" w:rsidRDefault="00654773" w:rsidP="00654773">
      <w:pPr>
        <w:pStyle w:val="FootnoteText"/>
      </w:pPr>
      <w:r w:rsidRPr="004D40F5">
        <w:tab/>
      </w:r>
      <w:r>
        <w:rPr>
          <w:rStyle w:val="FootnoteReference"/>
        </w:rPr>
        <w:footnoteRef/>
      </w:r>
      <w:r w:rsidRPr="008C2BCD">
        <w:t xml:space="preserve">  </w:t>
      </w:r>
      <w:r>
        <w:tab/>
      </w:r>
      <w:r w:rsidRPr="008C2BCD">
        <w:t>The UNECE secretariats provides th</w:t>
      </w:r>
      <w:r>
        <w:t xml:space="preserve">e online platform ("/343 Application") for exchange of such information with the secretariat: </w:t>
      </w:r>
      <w:proofErr w:type="gramStart"/>
      <w:r w:rsidRPr="00B56F9E">
        <w:t>https://www.unece.org/trans/main/wp29/datasharing.html</w:t>
      </w:r>
      <w:proofErr w:type="gramEnd"/>
    </w:p>
  </w:footnote>
  <w:footnote w:id="6">
    <w:p w14:paraId="32FC8ED8" w14:textId="77777777" w:rsidR="00654773" w:rsidRPr="00065AAC" w:rsidRDefault="00654773" w:rsidP="00654773">
      <w:pPr>
        <w:pStyle w:val="FootnoteText"/>
      </w:pPr>
      <w:r w:rsidRPr="00065AAC">
        <w:tab/>
      </w:r>
      <w:r w:rsidRPr="00065AAC">
        <w:rPr>
          <w:rStyle w:val="FootnoteReference"/>
        </w:rPr>
        <w:footnoteRef/>
      </w:r>
      <w:r w:rsidRPr="00065AAC">
        <w:t xml:space="preserve"> </w:t>
      </w:r>
      <w:r w:rsidRPr="00065AAC">
        <w:tab/>
      </w:r>
      <w:r w:rsidRPr="00065AAC">
        <w:rPr>
          <w:szCs w:val="18"/>
        </w:rPr>
        <w:t>Distinguishing number of the country which has granted/extended/refused/withdrawn an approval (see approval provisions in the Regulation).</w:t>
      </w:r>
    </w:p>
  </w:footnote>
  <w:footnote w:id="7">
    <w:p w14:paraId="1E00B835" w14:textId="77777777" w:rsidR="00654773" w:rsidRPr="00065AAC" w:rsidRDefault="00654773" w:rsidP="00654773">
      <w:pPr>
        <w:pStyle w:val="FootnoteText"/>
      </w:pPr>
      <w:r w:rsidRPr="00065AAC">
        <w:tab/>
      </w:r>
      <w:r w:rsidRPr="00065AAC">
        <w:rPr>
          <w:rStyle w:val="FootnoteReference"/>
        </w:rPr>
        <w:footnoteRef/>
      </w:r>
      <w:r w:rsidRPr="00065AAC">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1139" w14:textId="0D2BB355" w:rsidR="00654773" w:rsidRPr="005C18C3" w:rsidRDefault="005C18C3" w:rsidP="005C18C3">
    <w:pPr>
      <w:pStyle w:val="Header"/>
      <w:rPr>
        <w:lang w:val="fr-CH"/>
      </w:rPr>
    </w:pPr>
    <w:r>
      <w:rPr>
        <w:lang w:val="fr-CH"/>
      </w:rPr>
      <w:t>ECE/TRANS/WP.29/GRVA/2024/24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A8ED" w14:textId="32104970" w:rsidR="008E3C67" w:rsidRPr="008E3C67" w:rsidRDefault="008E3C67" w:rsidP="00F6283A">
    <w:pPr>
      <w:pStyle w:val="Header"/>
      <w:jc w:val="right"/>
      <w:rPr>
        <w:lang w:val="fr-CH"/>
      </w:rPr>
    </w:pPr>
    <w:r>
      <w:rPr>
        <w:lang w:val="fr-CH"/>
      </w:rPr>
      <w:t>ECE/TRANS/WP.29/GRVA/2024/24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B101" w14:textId="4ED96CAA" w:rsidR="00654773" w:rsidRPr="00065AAC" w:rsidRDefault="006965BE">
    <w:pPr>
      <w:pStyle w:val="Header"/>
    </w:pPr>
    <w:r>
      <w:rPr>
        <w:lang w:val="fr-CH"/>
      </w:rPr>
      <w:t>ECE/TRANS/WP.29/GRVA/2024/24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8B89" w14:textId="532C21B5" w:rsidR="00654773" w:rsidRPr="00065AAC" w:rsidRDefault="006965BE">
    <w:pPr>
      <w:pStyle w:val="Header"/>
    </w:pPr>
    <w:r>
      <w:rPr>
        <w:lang w:val="fr-CH"/>
      </w:rPr>
      <w:t>ECE/TRANS/WP.29/GRVA/2024/24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5E5" w14:textId="38DBC614" w:rsidR="00654773" w:rsidRPr="006965BE" w:rsidRDefault="006965BE">
    <w:pPr>
      <w:pBdr>
        <w:bottom w:val="single" w:sz="4" w:space="1" w:color="auto"/>
      </w:pBdr>
      <w:jc w:val="right"/>
      <w:rPr>
        <w:b/>
        <w:bCs/>
        <w:sz w:val="18"/>
        <w:szCs w:val="18"/>
      </w:rPr>
    </w:pPr>
    <w:r w:rsidRPr="006965BE">
      <w:rPr>
        <w:b/>
        <w:bCs/>
        <w:lang w:val="fr-CH"/>
      </w:rPr>
      <w:t>ECE/TRANS/WP.29/GRVA/2024/24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257F" w14:textId="64147DCB" w:rsidR="00654773" w:rsidRPr="006965BE" w:rsidRDefault="006965BE">
    <w:pPr>
      <w:pBdr>
        <w:bottom w:val="single" w:sz="4" w:space="1" w:color="auto"/>
      </w:pBdr>
      <w:jc w:val="right"/>
      <w:rPr>
        <w:b/>
        <w:bCs/>
        <w:sz w:val="18"/>
        <w:szCs w:val="18"/>
      </w:rPr>
    </w:pPr>
    <w:r w:rsidRPr="006965BE">
      <w:rPr>
        <w:b/>
        <w:bCs/>
        <w:lang w:val="fr-CH"/>
      </w:rPr>
      <w:t>ECE/TRANS/WP.29/GRVA/2024/24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5A1DE5F5" w:rsidR="001373C9" w:rsidRPr="000649A9" w:rsidRDefault="001373C9" w:rsidP="004F098C">
    <w:pPr>
      <w:pStyle w:val="Header"/>
      <w:pBdr>
        <w:bottom w:val="single" w:sz="4" w:space="1" w:color="auto"/>
      </w:pBdr>
      <w:rPr>
        <w:lang w:val="fr-CH"/>
      </w:rPr>
    </w:pPr>
    <w:r>
      <w:rPr>
        <w:lang w:val="fr-CH"/>
      </w:rPr>
      <w:t>ECE/TRANS/WP.29/GRV</w:t>
    </w:r>
    <w:r w:rsidRPr="0035122C">
      <w:rPr>
        <w:lang w:val="fr-CH"/>
      </w:rPr>
      <w:t>A/</w:t>
    </w:r>
    <w:r w:rsidR="004F098C" w:rsidRPr="0035122C">
      <w:rPr>
        <w:lang w:val="fr-CH"/>
      </w:rPr>
      <w:t>202</w:t>
    </w:r>
    <w:r w:rsidR="006D1700" w:rsidRPr="0035122C">
      <w:rPr>
        <w:lang w:val="fr-CH"/>
      </w:rPr>
      <w:t>4</w:t>
    </w:r>
    <w:r w:rsidR="004F098C" w:rsidRPr="0035122C">
      <w:rPr>
        <w:lang w:val="fr-CH"/>
      </w:rPr>
      <w:t>/</w:t>
    </w:r>
    <w:r w:rsidR="00720536">
      <w:rPr>
        <w:lang w:val="fr-CH"/>
      </w:rPr>
      <w:t>1</w:t>
    </w:r>
    <w:r w:rsidR="0035122C" w:rsidRPr="0035122C">
      <w:rPr>
        <w:lang w:val="fr-CH"/>
      </w:rPr>
      <w:t>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1FF028EF" w:rsidR="004F098C" w:rsidRPr="004F098C" w:rsidRDefault="004F098C" w:rsidP="004F098C">
    <w:pPr>
      <w:pStyle w:val="Header"/>
      <w:jc w:val="right"/>
      <w:rPr>
        <w:lang w:val="fr-CH"/>
      </w:rPr>
    </w:pPr>
    <w:r>
      <w:rPr>
        <w:lang w:val="fr-CH"/>
      </w:rPr>
      <w:t>ECE/TRANS/WP.29/GRVA/202</w:t>
    </w:r>
    <w:r w:rsidR="0058395F">
      <w:rPr>
        <w:lang w:val="fr-CH"/>
      </w:rPr>
      <w:t>4</w:t>
    </w:r>
    <w:r>
      <w:rPr>
        <w:lang w:val="fr-CH"/>
      </w:rPr>
      <w:t>/</w:t>
    </w:r>
    <w:r w:rsidR="006965BE">
      <w:rPr>
        <w:lang w:val="fr-CH"/>
      </w:rPr>
      <w:t>24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709B3D42" w:rsidR="002B03DF" w:rsidRPr="006965BE" w:rsidRDefault="006965BE" w:rsidP="006965BE">
    <w:pPr>
      <w:pBdr>
        <w:bottom w:val="single" w:sz="4" w:space="1" w:color="auto"/>
      </w:pBdr>
      <w:rPr>
        <w:rFonts w:eastAsiaTheme="minorHAnsi"/>
        <w:b/>
        <w:bCs/>
        <w:sz w:val="22"/>
        <w:szCs w:val="22"/>
        <w:lang w:val="fr-FR"/>
      </w:rPr>
    </w:pPr>
    <w:r w:rsidRPr="006965BE">
      <w:rPr>
        <w:b/>
        <w:bCs/>
        <w:lang w:val="fr-CH"/>
      </w:rPr>
      <w:t>ECE/TRANS/WP.29/GRVA/2024/24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0E271A65"/>
    <w:multiLevelType w:val="multilevel"/>
    <w:tmpl w:val="71AC3450"/>
    <w:lvl w:ilvl="0">
      <w:start w:val="7"/>
      <w:numFmt w:val="decimal"/>
      <w:lvlText w:val="%1."/>
      <w:lvlJc w:val="left"/>
      <w:pPr>
        <w:ind w:left="1440" w:hanging="1440"/>
      </w:pPr>
      <w:rPr>
        <w:rFonts w:hint="default"/>
        <w:b/>
        <w:bCs w:val="0"/>
        <w:i w:val="0"/>
        <w:iCs w:val="0"/>
        <w:color w:val="auto"/>
        <w:sz w:val="24"/>
        <w:szCs w:val="24"/>
      </w:rPr>
    </w:lvl>
    <w:lvl w:ilvl="1">
      <w:start w:val="1"/>
      <w:numFmt w:val="decimal"/>
      <w:isLgl/>
      <w:lvlText w:val="%1.%2."/>
      <w:lvlJc w:val="left"/>
      <w:pPr>
        <w:ind w:left="1440" w:hanging="1440"/>
      </w:pPr>
      <w:rPr>
        <w:rFonts w:hint="default"/>
        <w:sz w:val="22"/>
        <w:szCs w:val="16"/>
      </w:rPr>
    </w:lvl>
    <w:lvl w:ilvl="2">
      <w:start w:val="1"/>
      <w:numFmt w:val="decimal"/>
      <w:isLgl/>
      <w:lvlText w:val="%1.%2.%3."/>
      <w:lvlJc w:val="left"/>
      <w:pPr>
        <w:ind w:left="1440" w:hanging="1440"/>
      </w:pPr>
      <w:rPr>
        <w:rFonts w:hint="default"/>
        <w:strike w:val="0"/>
      </w:rPr>
    </w:lvl>
    <w:lvl w:ilvl="3">
      <w:start w:val="1"/>
      <w:numFmt w:val="decimal"/>
      <w:isLgl/>
      <w:lvlText w:val="%1.%2.%3.%4."/>
      <w:lvlJc w:val="left"/>
      <w:pPr>
        <w:ind w:left="1440" w:hanging="1440"/>
      </w:pPr>
      <w:rPr>
        <w:rFonts w:hint="default"/>
        <w:b w:val="0"/>
        <w:bCs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2A117D"/>
    <w:multiLevelType w:val="hybridMultilevel"/>
    <w:tmpl w:val="175C868A"/>
    <w:lvl w:ilvl="0" w:tplc="FFFFFFFF">
      <w:start w:val="1"/>
      <w:numFmt w:val="lowerLetter"/>
      <w:lvlText w:val="(%1)"/>
      <w:lvlJc w:val="left"/>
      <w:pPr>
        <w:ind w:left="1800" w:hanging="360"/>
      </w:pPr>
      <w:rPr>
        <w:rFonts w:hint="default"/>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21DF248D"/>
    <w:multiLevelType w:val="multilevel"/>
    <w:tmpl w:val="A1E4388E"/>
    <w:lvl w:ilvl="0">
      <w:start w:val="1"/>
      <w:numFmt w:val="decimal"/>
      <w:lvlText w:val="%1."/>
      <w:lvlJc w:val="left"/>
      <w:pPr>
        <w:ind w:left="1440" w:hanging="1440"/>
      </w:pPr>
      <w:rPr>
        <w:rFonts w:hint="default"/>
      </w:rPr>
    </w:lvl>
    <w:lvl w:ilvl="1">
      <w:start w:val="1"/>
      <w:numFmt w:val="decimal"/>
      <w:isLgl/>
      <w:lvlText w:val="%1.%2."/>
      <w:lvlJc w:val="left"/>
      <w:pPr>
        <w:ind w:left="1440" w:hanging="1440"/>
      </w:pPr>
      <w:rPr>
        <w:rFonts w:hint="default"/>
      </w:rPr>
    </w:lvl>
    <w:lvl w:ilvl="2">
      <w:start w:val="1"/>
      <w:numFmt w:val="decimal"/>
      <w:isLgl/>
      <w:lvlText w:val="%1.%2.%3."/>
      <w:lvlJc w:val="left"/>
      <w:pPr>
        <w:ind w:left="1440" w:hanging="144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9" w15:restartNumberingAfterBreak="0">
    <w:nsid w:val="2C62588C"/>
    <w:multiLevelType w:val="multilevel"/>
    <w:tmpl w:val="93FCA72E"/>
    <w:lvl w:ilvl="0">
      <w:start w:val="2"/>
      <w:numFmt w:val="decimal"/>
      <w:lvlText w:val="%1."/>
      <w:lvlJc w:val="left"/>
      <w:pPr>
        <w:ind w:left="1440" w:hanging="1440"/>
      </w:pPr>
      <w:rPr>
        <w:rFonts w:hint="default"/>
        <w:b/>
        <w:bCs w:val="0"/>
        <w:i w:val="0"/>
        <w:iCs w:val="0"/>
        <w:color w:val="auto"/>
        <w:sz w:val="24"/>
        <w:szCs w:val="24"/>
      </w:rPr>
    </w:lvl>
    <w:lvl w:ilvl="1">
      <w:start w:val="1"/>
      <w:numFmt w:val="decimal"/>
      <w:isLgl/>
      <w:lvlText w:val="%1.%2."/>
      <w:lvlJc w:val="left"/>
      <w:pPr>
        <w:ind w:left="1440" w:hanging="1440"/>
      </w:pPr>
      <w:rPr>
        <w:rFonts w:hint="default"/>
        <w:sz w:val="22"/>
        <w:szCs w:val="16"/>
      </w:rPr>
    </w:lvl>
    <w:lvl w:ilvl="2">
      <w:start w:val="1"/>
      <w:numFmt w:val="decimal"/>
      <w:isLgl/>
      <w:lvlText w:val="%1.%2.%3."/>
      <w:lvlJc w:val="left"/>
      <w:pPr>
        <w:ind w:left="1440" w:hanging="1440"/>
      </w:pPr>
      <w:rPr>
        <w:rFonts w:hint="default"/>
        <w:strike w:val="0"/>
      </w:rPr>
    </w:lvl>
    <w:lvl w:ilvl="3">
      <w:start w:val="1"/>
      <w:numFmt w:val="decimal"/>
      <w:isLgl/>
      <w:lvlText w:val="%1.%2.%3.%4."/>
      <w:lvlJc w:val="left"/>
      <w:pPr>
        <w:ind w:left="1440" w:hanging="1440"/>
      </w:pPr>
      <w:rPr>
        <w:rFonts w:hint="default"/>
        <w:b w:val="0"/>
        <w:bCs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2FB73E94"/>
    <w:multiLevelType w:val="hybridMultilevel"/>
    <w:tmpl w:val="175C868A"/>
    <w:lvl w:ilvl="0" w:tplc="E774FB28">
      <w:start w:val="1"/>
      <w:numFmt w:val="lowerLetter"/>
      <w:lvlText w:val="(%1)"/>
      <w:lvlJc w:val="left"/>
      <w:pPr>
        <w:ind w:left="1800" w:hanging="360"/>
      </w:pPr>
      <w:rPr>
        <w:rFonts w:hint="default"/>
        <w:sz w:val="20"/>
        <w:szCs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2"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16cid:durableId="1653949187">
    <w:abstractNumId w:val="1"/>
  </w:num>
  <w:num w:numId="2" w16cid:durableId="1382631739">
    <w:abstractNumId w:val="0"/>
  </w:num>
  <w:num w:numId="3" w16cid:durableId="888958095">
    <w:abstractNumId w:val="2"/>
  </w:num>
  <w:num w:numId="4" w16cid:durableId="775490718">
    <w:abstractNumId w:val="3"/>
  </w:num>
  <w:num w:numId="5" w16cid:durableId="1671179311">
    <w:abstractNumId w:val="8"/>
  </w:num>
  <w:num w:numId="6" w16cid:durableId="374889009">
    <w:abstractNumId w:val="9"/>
  </w:num>
  <w:num w:numId="7" w16cid:durableId="1818957640">
    <w:abstractNumId w:val="7"/>
  </w:num>
  <w:num w:numId="8" w16cid:durableId="1695495973">
    <w:abstractNumId w:val="6"/>
  </w:num>
  <w:num w:numId="9" w16cid:durableId="226956112">
    <w:abstractNumId w:val="5"/>
  </w:num>
  <w:num w:numId="10" w16cid:durableId="1011879038">
    <w:abstractNumId w:val="4"/>
  </w:num>
  <w:num w:numId="11" w16cid:durableId="360670959">
    <w:abstractNumId w:val="23"/>
  </w:num>
  <w:num w:numId="12" w16cid:durableId="363210280">
    <w:abstractNumId w:val="15"/>
  </w:num>
  <w:num w:numId="13" w16cid:durableId="3870166">
    <w:abstractNumId w:val="12"/>
  </w:num>
  <w:num w:numId="14" w16cid:durableId="193663121">
    <w:abstractNumId w:val="24"/>
  </w:num>
  <w:num w:numId="15" w16cid:durableId="288896961">
    <w:abstractNumId w:val="26"/>
  </w:num>
  <w:num w:numId="16" w16cid:durableId="660474522">
    <w:abstractNumId w:val="22"/>
  </w:num>
  <w:num w:numId="17" w16cid:durableId="1649942746">
    <w:abstractNumId w:val="21"/>
  </w:num>
  <w:num w:numId="18" w16cid:durableId="44448909">
    <w:abstractNumId w:val="27"/>
  </w:num>
  <w:num w:numId="19" w16cid:durableId="2043244649">
    <w:abstractNumId w:val="18"/>
  </w:num>
  <w:num w:numId="20" w16cid:durableId="96616429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908105969">
    <w:abstractNumId w:val="13"/>
  </w:num>
  <w:num w:numId="22" w16cid:durableId="273752282">
    <w:abstractNumId w:val="11"/>
  </w:num>
  <w:num w:numId="23" w16cid:durableId="1902060813">
    <w:abstractNumId w:val="19"/>
  </w:num>
  <w:num w:numId="24" w16cid:durableId="304118691">
    <w:abstractNumId w:val="25"/>
  </w:num>
  <w:num w:numId="25" w16cid:durableId="1595741531">
    <w:abstractNumId w:val="17"/>
  </w:num>
  <w:num w:numId="26" w16cid:durableId="1982078428">
    <w:abstractNumId w:val="14"/>
  </w:num>
  <w:num w:numId="27" w16cid:durableId="1196894127">
    <w:abstractNumId w:val="20"/>
  </w:num>
  <w:num w:numId="28" w16cid:durableId="176187333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5970"/>
    <w:rsid w:val="000163B0"/>
    <w:rsid w:val="00020749"/>
    <w:rsid w:val="00020CA9"/>
    <w:rsid w:val="00021139"/>
    <w:rsid w:val="000231DE"/>
    <w:rsid w:val="00027A4E"/>
    <w:rsid w:val="00032E80"/>
    <w:rsid w:val="00034E9C"/>
    <w:rsid w:val="0003521E"/>
    <w:rsid w:val="0004122D"/>
    <w:rsid w:val="000424B8"/>
    <w:rsid w:val="00044F74"/>
    <w:rsid w:val="00046B1F"/>
    <w:rsid w:val="0004719D"/>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C8C"/>
    <w:rsid w:val="000733B5"/>
    <w:rsid w:val="000766FF"/>
    <w:rsid w:val="00081815"/>
    <w:rsid w:val="00082C8A"/>
    <w:rsid w:val="00084FBD"/>
    <w:rsid w:val="00087892"/>
    <w:rsid w:val="00087F31"/>
    <w:rsid w:val="000931C0"/>
    <w:rsid w:val="000944F0"/>
    <w:rsid w:val="000A0BEC"/>
    <w:rsid w:val="000A6499"/>
    <w:rsid w:val="000B0595"/>
    <w:rsid w:val="000B175B"/>
    <w:rsid w:val="000B1DF1"/>
    <w:rsid w:val="000B2BA4"/>
    <w:rsid w:val="000B2F02"/>
    <w:rsid w:val="000B3A0F"/>
    <w:rsid w:val="000B4EF7"/>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4A10"/>
    <w:rsid w:val="00107548"/>
    <w:rsid w:val="001103AA"/>
    <w:rsid w:val="00111108"/>
    <w:rsid w:val="001129E4"/>
    <w:rsid w:val="001132C7"/>
    <w:rsid w:val="0011332D"/>
    <w:rsid w:val="0011666B"/>
    <w:rsid w:val="001207D2"/>
    <w:rsid w:val="0012518D"/>
    <w:rsid w:val="0013415F"/>
    <w:rsid w:val="001373C9"/>
    <w:rsid w:val="001406BB"/>
    <w:rsid w:val="001411DF"/>
    <w:rsid w:val="00143572"/>
    <w:rsid w:val="0015220F"/>
    <w:rsid w:val="001522E3"/>
    <w:rsid w:val="0015497E"/>
    <w:rsid w:val="001572B8"/>
    <w:rsid w:val="0016231A"/>
    <w:rsid w:val="00162F0F"/>
    <w:rsid w:val="0016422E"/>
    <w:rsid w:val="00165052"/>
    <w:rsid w:val="001656C2"/>
    <w:rsid w:val="00165F3A"/>
    <w:rsid w:val="001668C5"/>
    <w:rsid w:val="00172128"/>
    <w:rsid w:val="001721BD"/>
    <w:rsid w:val="00176195"/>
    <w:rsid w:val="00177B8A"/>
    <w:rsid w:val="00182290"/>
    <w:rsid w:val="0018395F"/>
    <w:rsid w:val="00184A31"/>
    <w:rsid w:val="001850C4"/>
    <w:rsid w:val="00185D62"/>
    <w:rsid w:val="0018698C"/>
    <w:rsid w:val="001869D2"/>
    <w:rsid w:val="001929E4"/>
    <w:rsid w:val="00194A3E"/>
    <w:rsid w:val="00194ADE"/>
    <w:rsid w:val="00196542"/>
    <w:rsid w:val="001A142C"/>
    <w:rsid w:val="001A3955"/>
    <w:rsid w:val="001A5484"/>
    <w:rsid w:val="001A5ED5"/>
    <w:rsid w:val="001A5EF3"/>
    <w:rsid w:val="001B2A44"/>
    <w:rsid w:val="001B3FEB"/>
    <w:rsid w:val="001B4B04"/>
    <w:rsid w:val="001C0CC0"/>
    <w:rsid w:val="001C1933"/>
    <w:rsid w:val="001C1CCF"/>
    <w:rsid w:val="001C5018"/>
    <w:rsid w:val="001C6460"/>
    <w:rsid w:val="001C6663"/>
    <w:rsid w:val="001C745A"/>
    <w:rsid w:val="001C7649"/>
    <w:rsid w:val="001C7895"/>
    <w:rsid w:val="001D0C8C"/>
    <w:rsid w:val="001D0D73"/>
    <w:rsid w:val="001D1419"/>
    <w:rsid w:val="001D15B0"/>
    <w:rsid w:val="001D26DF"/>
    <w:rsid w:val="001D3A03"/>
    <w:rsid w:val="001E35CD"/>
    <w:rsid w:val="001E6622"/>
    <w:rsid w:val="001E7B67"/>
    <w:rsid w:val="001E7B91"/>
    <w:rsid w:val="001F0ACD"/>
    <w:rsid w:val="001F1CC3"/>
    <w:rsid w:val="001F1E5E"/>
    <w:rsid w:val="001F3741"/>
    <w:rsid w:val="001F3936"/>
    <w:rsid w:val="001F3A9B"/>
    <w:rsid w:val="001F6CF5"/>
    <w:rsid w:val="0020236B"/>
    <w:rsid w:val="00202DA8"/>
    <w:rsid w:val="00203D58"/>
    <w:rsid w:val="00207531"/>
    <w:rsid w:val="00211E0B"/>
    <w:rsid w:val="0021347B"/>
    <w:rsid w:val="0021382F"/>
    <w:rsid w:val="00215080"/>
    <w:rsid w:val="00217546"/>
    <w:rsid w:val="00220BFE"/>
    <w:rsid w:val="0022278B"/>
    <w:rsid w:val="00236C43"/>
    <w:rsid w:val="00240C8D"/>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1B34"/>
    <w:rsid w:val="00296B5D"/>
    <w:rsid w:val="002A598C"/>
    <w:rsid w:val="002B03DF"/>
    <w:rsid w:val="002B19E4"/>
    <w:rsid w:val="002B5B9E"/>
    <w:rsid w:val="002B5DFC"/>
    <w:rsid w:val="002B619C"/>
    <w:rsid w:val="002C17EE"/>
    <w:rsid w:val="002C27BE"/>
    <w:rsid w:val="002C5547"/>
    <w:rsid w:val="002C7121"/>
    <w:rsid w:val="002C7965"/>
    <w:rsid w:val="002D4643"/>
    <w:rsid w:val="002D6FAB"/>
    <w:rsid w:val="002E0D38"/>
    <w:rsid w:val="002E35F4"/>
    <w:rsid w:val="002E4AF3"/>
    <w:rsid w:val="002E5681"/>
    <w:rsid w:val="002E5B03"/>
    <w:rsid w:val="002E76AB"/>
    <w:rsid w:val="002F175C"/>
    <w:rsid w:val="002F45DB"/>
    <w:rsid w:val="002F5A62"/>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5C70"/>
    <w:rsid w:val="00325F13"/>
    <w:rsid w:val="00326A91"/>
    <w:rsid w:val="00327F25"/>
    <w:rsid w:val="00331D7D"/>
    <w:rsid w:val="00333C2F"/>
    <w:rsid w:val="00336B91"/>
    <w:rsid w:val="003370BA"/>
    <w:rsid w:val="00344649"/>
    <w:rsid w:val="0035122C"/>
    <w:rsid w:val="00352709"/>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1C80"/>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09DC"/>
    <w:rsid w:val="003D1180"/>
    <w:rsid w:val="003D4B23"/>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2F9E"/>
    <w:rsid w:val="00413320"/>
    <w:rsid w:val="00413815"/>
    <w:rsid w:val="00414BC4"/>
    <w:rsid w:val="004157A9"/>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544"/>
    <w:rsid w:val="00445B47"/>
    <w:rsid w:val="0044769A"/>
    <w:rsid w:val="00447EBB"/>
    <w:rsid w:val="004546C1"/>
    <w:rsid w:val="0045495B"/>
    <w:rsid w:val="004561E5"/>
    <w:rsid w:val="004572EA"/>
    <w:rsid w:val="004612B2"/>
    <w:rsid w:val="00464157"/>
    <w:rsid w:val="0046643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5CEB"/>
    <w:rsid w:val="004A6ED7"/>
    <w:rsid w:val="004A7C8D"/>
    <w:rsid w:val="004B581C"/>
    <w:rsid w:val="004B7D36"/>
    <w:rsid w:val="004C0DEB"/>
    <w:rsid w:val="004C154E"/>
    <w:rsid w:val="004C1F6B"/>
    <w:rsid w:val="004C2461"/>
    <w:rsid w:val="004C4433"/>
    <w:rsid w:val="004C7462"/>
    <w:rsid w:val="004D02D0"/>
    <w:rsid w:val="004E103D"/>
    <w:rsid w:val="004E56C4"/>
    <w:rsid w:val="004E6022"/>
    <w:rsid w:val="004E6CD9"/>
    <w:rsid w:val="004E77B2"/>
    <w:rsid w:val="004F098C"/>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94A"/>
    <w:rsid w:val="005420F2"/>
    <w:rsid w:val="0054244D"/>
    <w:rsid w:val="005426D1"/>
    <w:rsid w:val="005436C6"/>
    <w:rsid w:val="005444DC"/>
    <w:rsid w:val="00544BA7"/>
    <w:rsid w:val="00545D2C"/>
    <w:rsid w:val="00551C90"/>
    <w:rsid w:val="0055292C"/>
    <w:rsid w:val="005529B7"/>
    <w:rsid w:val="005536BD"/>
    <w:rsid w:val="005551E7"/>
    <w:rsid w:val="00556536"/>
    <w:rsid w:val="0056209A"/>
    <w:rsid w:val="005628B6"/>
    <w:rsid w:val="0056423E"/>
    <w:rsid w:val="0056586F"/>
    <w:rsid w:val="00565D48"/>
    <w:rsid w:val="00566A6F"/>
    <w:rsid w:val="00566E36"/>
    <w:rsid w:val="00570267"/>
    <w:rsid w:val="00570296"/>
    <w:rsid w:val="00576ECF"/>
    <w:rsid w:val="0058050F"/>
    <w:rsid w:val="005815C6"/>
    <w:rsid w:val="0058395F"/>
    <w:rsid w:val="00590107"/>
    <w:rsid w:val="005941EC"/>
    <w:rsid w:val="0059724D"/>
    <w:rsid w:val="00597F29"/>
    <w:rsid w:val="005A222D"/>
    <w:rsid w:val="005A4E59"/>
    <w:rsid w:val="005B04A0"/>
    <w:rsid w:val="005B06AB"/>
    <w:rsid w:val="005B320C"/>
    <w:rsid w:val="005B3DB3"/>
    <w:rsid w:val="005B48A4"/>
    <w:rsid w:val="005B4E13"/>
    <w:rsid w:val="005C0467"/>
    <w:rsid w:val="005C18C3"/>
    <w:rsid w:val="005C1A88"/>
    <w:rsid w:val="005C1A99"/>
    <w:rsid w:val="005C342F"/>
    <w:rsid w:val="005C4E03"/>
    <w:rsid w:val="005C7D1E"/>
    <w:rsid w:val="005C7E66"/>
    <w:rsid w:val="005D5CBA"/>
    <w:rsid w:val="005D61D8"/>
    <w:rsid w:val="005E09D4"/>
    <w:rsid w:val="005E0E83"/>
    <w:rsid w:val="005E2446"/>
    <w:rsid w:val="005E6809"/>
    <w:rsid w:val="005F4045"/>
    <w:rsid w:val="005F4D40"/>
    <w:rsid w:val="005F5A26"/>
    <w:rsid w:val="005F73E5"/>
    <w:rsid w:val="005F7B75"/>
    <w:rsid w:val="006001EE"/>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0FFF"/>
    <w:rsid w:val="0064123D"/>
    <w:rsid w:val="00644A39"/>
    <w:rsid w:val="00647727"/>
    <w:rsid w:val="00652D0A"/>
    <w:rsid w:val="00654773"/>
    <w:rsid w:val="00655665"/>
    <w:rsid w:val="00655949"/>
    <w:rsid w:val="00661088"/>
    <w:rsid w:val="00662364"/>
    <w:rsid w:val="00662BB6"/>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512A"/>
    <w:rsid w:val="006965BE"/>
    <w:rsid w:val="006969A5"/>
    <w:rsid w:val="00696CDC"/>
    <w:rsid w:val="006A1CFD"/>
    <w:rsid w:val="006A2530"/>
    <w:rsid w:val="006A3B40"/>
    <w:rsid w:val="006A5306"/>
    <w:rsid w:val="006B6E1D"/>
    <w:rsid w:val="006C01E5"/>
    <w:rsid w:val="006C3589"/>
    <w:rsid w:val="006C46C4"/>
    <w:rsid w:val="006C4776"/>
    <w:rsid w:val="006C5D2F"/>
    <w:rsid w:val="006D1700"/>
    <w:rsid w:val="006D2108"/>
    <w:rsid w:val="006D3334"/>
    <w:rsid w:val="006D37AF"/>
    <w:rsid w:val="006D51D0"/>
    <w:rsid w:val="006D5FB9"/>
    <w:rsid w:val="006D658E"/>
    <w:rsid w:val="006E1A85"/>
    <w:rsid w:val="006E291A"/>
    <w:rsid w:val="006E2981"/>
    <w:rsid w:val="006E475E"/>
    <w:rsid w:val="006E530E"/>
    <w:rsid w:val="006E564B"/>
    <w:rsid w:val="006E7191"/>
    <w:rsid w:val="006F0053"/>
    <w:rsid w:val="006F3603"/>
    <w:rsid w:val="006F6666"/>
    <w:rsid w:val="006F7487"/>
    <w:rsid w:val="006F77FD"/>
    <w:rsid w:val="007005CC"/>
    <w:rsid w:val="00702DAB"/>
    <w:rsid w:val="0070337D"/>
    <w:rsid w:val="00703577"/>
    <w:rsid w:val="00703725"/>
    <w:rsid w:val="007053AC"/>
    <w:rsid w:val="00705894"/>
    <w:rsid w:val="00707AE7"/>
    <w:rsid w:val="007104D3"/>
    <w:rsid w:val="00710B46"/>
    <w:rsid w:val="00711196"/>
    <w:rsid w:val="00711DFF"/>
    <w:rsid w:val="0071416B"/>
    <w:rsid w:val="00714A6E"/>
    <w:rsid w:val="00715499"/>
    <w:rsid w:val="00716BAD"/>
    <w:rsid w:val="00720536"/>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2EFD"/>
    <w:rsid w:val="00744A64"/>
    <w:rsid w:val="00744E1D"/>
    <w:rsid w:val="00745F32"/>
    <w:rsid w:val="00751F2D"/>
    <w:rsid w:val="007571DD"/>
    <w:rsid w:val="007572BF"/>
    <w:rsid w:val="00761B1A"/>
    <w:rsid w:val="00761F78"/>
    <w:rsid w:val="007629C8"/>
    <w:rsid w:val="0076499B"/>
    <w:rsid w:val="00765FE0"/>
    <w:rsid w:val="00766478"/>
    <w:rsid w:val="00766920"/>
    <w:rsid w:val="0077047D"/>
    <w:rsid w:val="007808D3"/>
    <w:rsid w:val="0078112B"/>
    <w:rsid w:val="0078436A"/>
    <w:rsid w:val="00786C10"/>
    <w:rsid w:val="007941A9"/>
    <w:rsid w:val="007A28B3"/>
    <w:rsid w:val="007A3646"/>
    <w:rsid w:val="007A789B"/>
    <w:rsid w:val="007B6BA5"/>
    <w:rsid w:val="007B7F20"/>
    <w:rsid w:val="007C3390"/>
    <w:rsid w:val="007C3FC8"/>
    <w:rsid w:val="007C4F4B"/>
    <w:rsid w:val="007C5F20"/>
    <w:rsid w:val="007C733C"/>
    <w:rsid w:val="007C7944"/>
    <w:rsid w:val="007D0510"/>
    <w:rsid w:val="007D45C4"/>
    <w:rsid w:val="007D7231"/>
    <w:rsid w:val="007E01E9"/>
    <w:rsid w:val="007E129A"/>
    <w:rsid w:val="007E1CC2"/>
    <w:rsid w:val="007E2005"/>
    <w:rsid w:val="007E4540"/>
    <w:rsid w:val="007E568F"/>
    <w:rsid w:val="007E63F3"/>
    <w:rsid w:val="007F00DD"/>
    <w:rsid w:val="007F255D"/>
    <w:rsid w:val="007F3821"/>
    <w:rsid w:val="007F52B8"/>
    <w:rsid w:val="007F6611"/>
    <w:rsid w:val="00803A40"/>
    <w:rsid w:val="00805276"/>
    <w:rsid w:val="008057EE"/>
    <w:rsid w:val="00810A6A"/>
    <w:rsid w:val="00811920"/>
    <w:rsid w:val="0081592B"/>
    <w:rsid w:val="00815AD0"/>
    <w:rsid w:val="00815EDB"/>
    <w:rsid w:val="00816FE2"/>
    <w:rsid w:val="0082239C"/>
    <w:rsid w:val="008242D7"/>
    <w:rsid w:val="008257B1"/>
    <w:rsid w:val="00832334"/>
    <w:rsid w:val="00832BB6"/>
    <w:rsid w:val="0083685C"/>
    <w:rsid w:val="00841690"/>
    <w:rsid w:val="00841840"/>
    <w:rsid w:val="00843767"/>
    <w:rsid w:val="00852532"/>
    <w:rsid w:val="00857041"/>
    <w:rsid w:val="008679D9"/>
    <w:rsid w:val="00870586"/>
    <w:rsid w:val="00871BE6"/>
    <w:rsid w:val="0087205C"/>
    <w:rsid w:val="0087369D"/>
    <w:rsid w:val="00875003"/>
    <w:rsid w:val="008752E1"/>
    <w:rsid w:val="0088071A"/>
    <w:rsid w:val="00881990"/>
    <w:rsid w:val="00882CCD"/>
    <w:rsid w:val="0088344D"/>
    <w:rsid w:val="00883522"/>
    <w:rsid w:val="008878DE"/>
    <w:rsid w:val="00891F15"/>
    <w:rsid w:val="008922CA"/>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C6A46"/>
    <w:rsid w:val="008D06D2"/>
    <w:rsid w:val="008D0E8A"/>
    <w:rsid w:val="008D4655"/>
    <w:rsid w:val="008D6E6B"/>
    <w:rsid w:val="008E01D4"/>
    <w:rsid w:val="008E0678"/>
    <w:rsid w:val="008E2A2B"/>
    <w:rsid w:val="008E3C67"/>
    <w:rsid w:val="008E72A2"/>
    <w:rsid w:val="008F31D2"/>
    <w:rsid w:val="008F3236"/>
    <w:rsid w:val="008F6AB2"/>
    <w:rsid w:val="00900152"/>
    <w:rsid w:val="00900DFC"/>
    <w:rsid w:val="00906AFB"/>
    <w:rsid w:val="0091318A"/>
    <w:rsid w:val="009143FD"/>
    <w:rsid w:val="00915812"/>
    <w:rsid w:val="00915EF6"/>
    <w:rsid w:val="009178DB"/>
    <w:rsid w:val="00917C48"/>
    <w:rsid w:val="00921B9F"/>
    <w:rsid w:val="009223CA"/>
    <w:rsid w:val="00922987"/>
    <w:rsid w:val="00923BBF"/>
    <w:rsid w:val="0092523C"/>
    <w:rsid w:val="00925604"/>
    <w:rsid w:val="00930560"/>
    <w:rsid w:val="00930779"/>
    <w:rsid w:val="00930F85"/>
    <w:rsid w:val="009311E7"/>
    <w:rsid w:val="00933912"/>
    <w:rsid w:val="0093745E"/>
    <w:rsid w:val="00940F93"/>
    <w:rsid w:val="00941ABE"/>
    <w:rsid w:val="00943CF0"/>
    <w:rsid w:val="0094467E"/>
    <w:rsid w:val="009448C3"/>
    <w:rsid w:val="009456C7"/>
    <w:rsid w:val="00945F3F"/>
    <w:rsid w:val="00950CAA"/>
    <w:rsid w:val="009523A3"/>
    <w:rsid w:val="00953DD1"/>
    <w:rsid w:val="00954000"/>
    <w:rsid w:val="00955913"/>
    <w:rsid w:val="0096356B"/>
    <w:rsid w:val="00964B00"/>
    <w:rsid w:val="00971086"/>
    <w:rsid w:val="00973463"/>
    <w:rsid w:val="00974A0C"/>
    <w:rsid w:val="00975C12"/>
    <w:rsid w:val="009760F3"/>
    <w:rsid w:val="00976CFB"/>
    <w:rsid w:val="00980239"/>
    <w:rsid w:val="00983B81"/>
    <w:rsid w:val="0098714D"/>
    <w:rsid w:val="009873AF"/>
    <w:rsid w:val="009908C6"/>
    <w:rsid w:val="00991608"/>
    <w:rsid w:val="00993C33"/>
    <w:rsid w:val="009940B2"/>
    <w:rsid w:val="009967FC"/>
    <w:rsid w:val="009A007C"/>
    <w:rsid w:val="009A0830"/>
    <w:rsid w:val="009A0E8D"/>
    <w:rsid w:val="009A3168"/>
    <w:rsid w:val="009A5164"/>
    <w:rsid w:val="009A6772"/>
    <w:rsid w:val="009B26E7"/>
    <w:rsid w:val="009B283B"/>
    <w:rsid w:val="009B5B02"/>
    <w:rsid w:val="009B64BB"/>
    <w:rsid w:val="009B7FCA"/>
    <w:rsid w:val="009C0D49"/>
    <w:rsid w:val="009C300D"/>
    <w:rsid w:val="009C46BD"/>
    <w:rsid w:val="009C7CDB"/>
    <w:rsid w:val="009D2100"/>
    <w:rsid w:val="009E29DB"/>
    <w:rsid w:val="009E38A4"/>
    <w:rsid w:val="009F0384"/>
    <w:rsid w:val="009F1104"/>
    <w:rsid w:val="009F24C5"/>
    <w:rsid w:val="009F3CDF"/>
    <w:rsid w:val="009F5D57"/>
    <w:rsid w:val="00A00697"/>
    <w:rsid w:val="00A00768"/>
    <w:rsid w:val="00A00A3F"/>
    <w:rsid w:val="00A01136"/>
    <w:rsid w:val="00A01489"/>
    <w:rsid w:val="00A03327"/>
    <w:rsid w:val="00A03E19"/>
    <w:rsid w:val="00A052E0"/>
    <w:rsid w:val="00A062D2"/>
    <w:rsid w:val="00A10940"/>
    <w:rsid w:val="00A11CAC"/>
    <w:rsid w:val="00A12A75"/>
    <w:rsid w:val="00A14BCA"/>
    <w:rsid w:val="00A153F6"/>
    <w:rsid w:val="00A16878"/>
    <w:rsid w:val="00A16D61"/>
    <w:rsid w:val="00A17933"/>
    <w:rsid w:val="00A2253E"/>
    <w:rsid w:val="00A271CD"/>
    <w:rsid w:val="00A3026E"/>
    <w:rsid w:val="00A30B5B"/>
    <w:rsid w:val="00A312EA"/>
    <w:rsid w:val="00A338F1"/>
    <w:rsid w:val="00A3390E"/>
    <w:rsid w:val="00A3484D"/>
    <w:rsid w:val="00A349BA"/>
    <w:rsid w:val="00A34B8B"/>
    <w:rsid w:val="00A35BE0"/>
    <w:rsid w:val="00A4537E"/>
    <w:rsid w:val="00A45D77"/>
    <w:rsid w:val="00A51AD3"/>
    <w:rsid w:val="00A521DD"/>
    <w:rsid w:val="00A535A2"/>
    <w:rsid w:val="00A540A1"/>
    <w:rsid w:val="00A546DB"/>
    <w:rsid w:val="00A547A7"/>
    <w:rsid w:val="00A553C8"/>
    <w:rsid w:val="00A5572C"/>
    <w:rsid w:val="00A57B4B"/>
    <w:rsid w:val="00A6129C"/>
    <w:rsid w:val="00A62C39"/>
    <w:rsid w:val="00A72710"/>
    <w:rsid w:val="00A72F22"/>
    <w:rsid w:val="00A7360F"/>
    <w:rsid w:val="00A748A6"/>
    <w:rsid w:val="00A769F4"/>
    <w:rsid w:val="00A776B4"/>
    <w:rsid w:val="00A84102"/>
    <w:rsid w:val="00A84BFB"/>
    <w:rsid w:val="00A867C6"/>
    <w:rsid w:val="00A8787A"/>
    <w:rsid w:val="00A87F2D"/>
    <w:rsid w:val="00A9133E"/>
    <w:rsid w:val="00A94361"/>
    <w:rsid w:val="00A97781"/>
    <w:rsid w:val="00AA060A"/>
    <w:rsid w:val="00AA293C"/>
    <w:rsid w:val="00AA428B"/>
    <w:rsid w:val="00AA4D44"/>
    <w:rsid w:val="00AA6657"/>
    <w:rsid w:val="00AA6D4C"/>
    <w:rsid w:val="00AB14FE"/>
    <w:rsid w:val="00AB2E17"/>
    <w:rsid w:val="00AB347B"/>
    <w:rsid w:val="00AB477C"/>
    <w:rsid w:val="00AB582C"/>
    <w:rsid w:val="00AC4A1B"/>
    <w:rsid w:val="00AC5DEC"/>
    <w:rsid w:val="00AC7D2D"/>
    <w:rsid w:val="00AD4029"/>
    <w:rsid w:val="00AE0018"/>
    <w:rsid w:val="00AE15BF"/>
    <w:rsid w:val="00AE47BC"/>
    <w:rsid w:val="00AE5CD0"/>
    <w:rsid w:val="00AE7CB0"/>
    <w:rsid w:val="00AF401A"/>
    <w:rsid w:val="00AF4E3A"/>
    <w:rsid w:val="00AF68A2"/>
    <w:rsid w:val="00B00E68"/>
    <w:rsid w:val="00B0125B"/>
    <w:rsid w:val="00B01C8A"/>
    <w:rsid w:val="00B104CC"/>
    <w:rsid w:val="00B15A01"/>
    <w:rsid w:val="00B20827"/>
    <w:rsid w:val="00B212BB"/>
    <w:rsid w:val="00B22A38"/>
    <w:rsid w:val="00B22CD3"/>
    <w:rsid w:val="00B275BE"/>
    <w:rsid w:val="00B30179"/>
    <w:rsid w:val="00B326F8"/>
    <w:rsid w:val="00B40037"/>
    <w:rsid w:val="00B402FA"/>
    <w:rsid w:val="00B417CC"/>
    <w:rsid w:val="00B419AF"/>
    <w:rsid w:val="00B421C1"/>
    <w:rsid w:val="00B4429E"/>
    <w:rsid w:val="00B45E41"/>
    <w:rsid w:val="00B45F2F"/>
    <w:rsid w:val="00B4656B"/>
    <w:rsid w:val="00B52E8A"/>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3A2"/>
    <w:rsid w:val="00BA5275"/>
    <w:rsid w:val="00BA5CBA"/>
    <w:rsid w:val="00BB15C3"/>
    <w:rsid w:val="00BB5B2E"/>
    <w:rsid w:val="00BB685A"/>
    <w:rsid w:val="00BC1F18"/>
    <w:rsid w:val="00BC2F55"/>
    <w:rsid w:val="00BC3FA0"/>
    <w:rsid w:val="00BC5834"/>
    <w:rsid w:val="00BC6FB5"/>
    <w:rsid w:val="00BC74E9"/>
    <w:rsid w:val="00BD0827"/>
    <w:rsid w:val="00BD11F9"/>
    <w:rsid w:val="00BD23E9"/>
    <w:rsid w:val="00BD55A8"/>
    <w:rsid w:val="00BE3693"/>
    <w:rsid w:val="00BF0477"/>
    <w:rsid w:val="00BF335A"/>
    <w:rsid w:val="00BF5139"/>
    <w:rsid w:val="00BF5897"/>
    <w:rsid w:val="00BF5B1D"/>
    <w:rsid w:val="00BF64FB"/>
    <w:rsid w:val="00BF68A8"/>
    <w:rsid w:val="00C014EC"/>
    <w:rsid w:val="00C04EE2"/>
    <w:rsid w:val="00C051E2"/>
    <w:rsid w:val="00C11A03"/>
    <w:rsid w:val="00C15C0C"/>
    <w:rsid w:val="00C21E00"/>
    <w:rsid w:val="00C22419"/>
    <w:rsid w:val="00C22C0C"/>
    <w:rsid w:val="00C30657"/>
    <w:rsid w:val="00C3354D"/>
    <w:rsid w:val="00C40399"/>
    <w:rsid w:val="00C41519"/>
    <w:rsid w:val="00C4527F"/>
    <w:rsid w:val="00C45828"/>
    <w:rsid w:val="00C463DD"/>
    <w:rsid w:val="00C4724C"/>
    <w:rsid w:val="00C567F7"/>
    <w:rsid w:val="00C56B52"/>
    <w:rsid w:val="00C573A0"/>
    <w:rsid w:val="00C578A4"/>
    <w:rsid w:val="00C601B9"/>
    <w:rsid w:val="00C629A0"/>
    <w:rsid w:val="00C6369C"/>
    <w:rsid w:val="00C64629"/>
    <w:rsid w:val="00C726B6"/>
    <w:rsid w:val="00C745C3"/>
    <w:rsid w:val="00C756CC"/>
    <w:rsid w:val="00C76E75"/>
    <w:rsid w:val="00C832B4"/>
    <w:rsid w:val="00C9265B"/>
    <w:rsid w:val="00C938A0"/>
    <w:rsid w:val="00C96DF2"/>
    <w:rsid w:val="00CA325A"/>
    <w:rsid w:val="00CA3C5B"/>
    <w:rsid w:val="00CA3E3A"/>
    <w:rsid w:val="00CA6B13"/>
    <w:rsid w:val="00CA7309"/>
    <w:rsid w:val="00CB3E03"/>
    <w:rsid w:val="00CB78FB"/>
    <w:rsid w:val="00CC10FB"/>
    <w:rsid w:val="00CC3E16"/>
    <w:rsid w:val="00CC7D89"/>
    <w:rsid w:val="00CD1DBB"/>
    <w:rsid w:val="00CD3F11"/>
    <w:rsid w:val="00CD4AA6"/>
    <w:rsid w:val="00CD70CC"/>
    <w:rsid w:val="00CD78B5"/>
    <w:rsid w:val="00CE0F66"/>
    <w:rsid w:val="00CE272F"/>
    <w:rsid w:val="00CE4A8F"/>
    <w:rsid w:val="00CE679B"/>
    <w:rsid w:val="00CE67C2"/>
    <w:rsid w:val="00CF1A4B"/>
    <w:rsid w:val="00CF7AC6"/>
    <w:rsid w:val="00D00C86"/>
    <w:rsid w:val="00D016D9"/>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E07"/>
    <w:rsid w:val="00D3038B"/>
    <w:rsid w:val="00D30FC4"/>
    <w:rsid w:val="00D3126E"/>
    <w:rsid w:val="00D322D8"/>
    <w:rsid w:val="00D360CC"/>
    <w:rsid w:val="00D40073"/>
    <w:rsid w:val="00D4197B"/>
    <w:rsid w:val="00D422AD"/>
    <w:rsid w:val="00D42AAB"/>
    <w:rsid w:val="00D42FF9"/>
    <w:rsid w:val="00D43252"/>
    <w:rsid w:val="00D44D04"/>
    <w:rsid w:val="00D46509"/>
    <w:rsid w:val="00D47EEA"/>
    <w:rsid w:val="00D51093"/>
    <w:rsid w:val="00D52E7D"/>
    <w:rsid w:val="00D57CF2"/>
    <w:rsid w:val="00D57F77"/>
    <w:rsid w:val="00D6145A"/>
    <w:rsid w:val="00D6511B"/>
    <w:rsid w:val="00D6640C"/>
    <w:rsid w:val="00D70056"/>
    <w:rsid w:val="00D74E1F"/>
    <w:rsid w:val="00D773DF"/>
    <w:rsid w:val="00D816DF"/>
    <w:rsid w:val="00D853E7"/>
    <w:rsid w:val="00D867EB"/>
    <w:rsid w:val="00D90635"/>
    <w:rsid w:val="00D913AC"/>
    <w:rsid w:val="00D92E89"/>
    <w:rsid w:val="00D95303"/>
    <w:rsid w:val="00D955EE"/>
    <w:rsid w:val="00D978C6"/>
    <w:rsid w:val="00DA0476"/>
    <w:rsid w:val="00DA13E4"/>
    <w:rsid w:val="00DA3C1C"/>
    <w:rsid w:val="00DA52E0"/>
    <w:rsid w:val="00DA6132"/>
    <w:rsid w:val="00DA7251"/>
    <w:rsid w:val="00DB2800"/>
    <w:rsid w:val="00DB70D1"/>
    <w:rsid w:val="00DC0DFA"/>
    <w:rsid w:val="00DC15D1"/>
    <w:rsid w:val="00DC2C25"/>
    <w:rsid w:val="00DC59E9"/>
    <w:rsid w:val="00DC6D39"/>
    <w:rsid w:val="00DD0611"/>
    <w:rsid w:val="00DD3320"/>
    <w:rsid w:val="00DD4F57"/>
    <w:rsid w:val="00DD6958"/>
    <w:rsid w:val="00DF105D"/>
    <w:rsid w:val="00DF1F6A"/>
    <w:rsid w:val="00E006A3"/>
    <w:rsid w:val="00E01BEB"/>
    <w:rsid w:val="00E03036"/>
    <w:rsid w:val="00E046DF"/>
    <w:rsid w:val="00E04F12"/>
    <w:rsid w:val="00E06D4A"/>
    <w:rsid w:val="00E11E65"/>
    <w:rsid w:val="00E1283A"/>
    <w:rsid w:val="00E144A8"/>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561D4"/>
    <w:rsid w:val="00E60215"/>
    <w:rsid w:val="00E620F7"/>
    <w:rsid w:val="00E6368C"/>
    <w:rsid w:val="00E64E58"/>
    <w:rsid w:val="00E678DC"/>
    <w:rsid w:val="00E71BC8"/>
    <w:rsid w:val="00E71C48"/>
    <w:rsid w:val="00E7260F"/>
    <w:rsid w:val="00E7265E"/>
    <w:rsid w:val="00E73F5D"/>
    <w:rsid w:val="00E76868"/>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A77"/>
    <w:rsid w:val="00EA5931"/>
    <w:rsid w:val="00EB1090"/>
    <w:rsid w:val="00EB13D3"/>
    <w:rsid w:val="00EC189B"/>
    <w:rsid w:val="00EC1C2F"/>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F00556"/>
    <w:rsid w:val="00F0726A"/>
    <w:rsid w:val="00F0738D"/>
    <w:rsid w:val="00F07589"/>
    <w:rsid w:val="00F116F9"/>
    <w:rsid w:val="00F12F4F"/>
    <w:rsid w:val="00F16022"/>
    <w:rsid w:val="00F1639F"/>
    <w:rsid w:val="00F165EE"/>
    <w:rsid w:val="00F21884"/>
    <w:rsid w:val="00F240A1"/>
    <w:rsid w:val="00F241F2"/>
    <w:rsid w:val="00F2555C"/>
    <w:rsid w:val="00F256C2"/>
    <w:rsid w:val="00F26CCA"/>
    <w:rsid w:val="00F31E5F"/>
    <w:rsid w:val="00F322F8"/>
    <w:rsid w:val="00F35213"/>
    <w:rsid w:val="00F35DA9"/>
    <w:rsid w:val="00F4092A"/>
    <w:rsid w:val="00F40B22"/>
    <w:rsid w:val="00F40DFB"/>
    <w:rsid w:val="00F4627A"/>
    <w:rsid w:val="00F50B56"/>
    <w:rsid w:val="00F5243C"/>
    <w:rsid w:val="00F529EB"/>
    <w:rsid w:val="00F53557"/>
    <w:rsid w:val="00F5399E"/>
    <w:rsid w:val="00F548A5"/>
    <w:rsid w:val="00F6100A"/>
    <w:rsid w:val="00F6283A"/>
    <w:rsid w:val="00F6690C"/>
    <w:rsid w:val="00F66F59"/>
    <w:rsid w:val="00F70C4D"/>
    <w:rsid w:val="00F7344F"/>
    <w:rsid w:val="00F7615D"/>
    <w:rsid w:val="00F76B37"/>
    <w:rsid w:val="00F92CAD"/>
    <w:rsid w:val="00F93781"/>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0172"/>
    <w:rsid w:val="00FC234D"/>
    <w:rsid w:val="00FC6329"/>
    <w:rsid w:val="00FC68B7"/>
    <w:rsid w:val="00FD27E7"/>
    <w:rsid w:val="00FD2962"/>
    <w:rsid w:val="00FD3B2C"/>
    <w:rsid w:val="00FD3F98"/>
    <w:rsid w:val="00FD4F8D"/>
    <w:rsid w:val="00FD79EE"/>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aliases w:val="h3"/>
    <w:basedOn w:val="Normal"/>
    <w:next w:val="Normal"/>
    <w:link w:val="Heading3Char"/>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aliases w:val="h5"/>
    <w:basedOn w:val="Normal"/>
    <w:next w:val="Normal"/>
    <w:link w:val="Heading5Char"/>
    <w:qFormat/>
    <w:rsid w:val="000646F4"/>
    <w:pPr>
      <w:spacing w:line="240" w:lineRule="auto"/>
      <w:outlineLvl w:val="4"/>
    </w:pPr>
  </w:style>
  <w:style w:type="paragraph" w:styleId="Heading6">
    <w:name w:val="heading 6"/>
    <w:aliases w:val="h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link w:val="BodyTextIndentChar"/>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qFormat/>
    <w:rsid w:val="000646F4"/>
    <w:rPr>
      <w:rFonts w:ascii="Times New Roman" w:hAnsi="Times New Roman"/>
      <w:sz w:val="18"/>
      <w:vertAlign w:val="superscript"/>
    </w:rPr>
  </w:style>
  <w:style w:type="paragraph" w:styleId="FootnoteText">
    <w:name w:val="footnote text"/>
    <w:aliases w:val="5_G,PP,Footnote Text Char,5_G_6,5_GR"/>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uiPriority w:val="35"/>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5_GR Char"/>
    <w:link w:val="FootnoteText"/>
    <w:uiPriority w:val="99"/>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 w:type="character" w:customStyle="1" w:styleId="Heading2Char">
    <w:name w:val="Heading 2 Char"/>
    <w:aliases w:val="h2 Char"/>
    <w:basedOn w:val="DefaultParagraphFont"/>
    <w:link w:val="Heading2"/>
    <w:rsid w:val="00654773"/>
    <w:rPr>
      <w:lang w:eastAsia="en-US"/>
    </w:rPr>
  </w:style>
  <w:style w:type="character" w:customStyle="1" w:styleId="Heading3Char">
    <w:name w:val="Heading 3 Char"/>
    <w:aliases w:val="h3 Char"/>
    <w:basedOn w:val="DefaultParagraphFont"/>
    <w:link w:val="Heading3"/>
    <w:rsid w:val="00654773"/>
    <w:rPr>
      <w:lang w:eastAsia="en-US"/>
    </w:rPr>
  </w:style>
  <w:style w:type="character" w:customStyle="1" w:styleId="Heading4Char">
    <w:name w:val="Heading 4 Char"/>
    <w:aliases w:val="h4 Char"/>
    <w:basedOn w:val="DefaultParagraphFont"/>
    <w:link w:val="Heading4"/>
    <w:rsid w:val="00654773"/>
    <w:rPr>
      <w:lang w:eastAsia="en-US"/>
    </w:rPr>
  </w:style>
  <w:style w:type="character" w:customStyle="1" w:styleId="Heading5Char">
    <w:name w:val="Heading 5 Char"/>
    <w:aliases w:val="h5 Char"/>
    <w:basedOn w:val="DefaultParagraphFont"/>
    <w:link w:val="Heading5"/>
    <w:rsid w:val="00654773"/>
    <w:rPr>
      <w:lang w:eastAsia="en-US"/>
    </w:rPr>
  </w:style>
  <w:style w:type="character" w:customStyle="1" w:styleId="Heading6Char">
    <w:name w:val="Heading 6 Char"/>
    <w:aliases w:val="h6 Char"/>
    <w:basedOn w:val="DefaultParagraphFont"/>
    <w:link w:val="Heading6"/>
    <w:rsid w:val="00654773"/>
    <w:rPr>
      <w:lang w:eastAsia="en-US"/>
    </w:rPr>
  </w:style>
  <w:style w:type="character" w:customStyle="1" w:styleId="Heading7Char">
    <w:name w:val="Heading 7 Char"/>
    <w:basedOn w:val="DefaultParagraphFont"/>
    <w:link w:val="Heading7"/>
    <w:rsid w:val="00654773"/>
    <w:rPr>
      <w:lang w:eastAsia="en-US"/>
    </w:rPr>
  </w:style>
  <w:style w:type="character" w:customStyle="1" w:styleId="Heading8Char">
    <w:name w:val="Heading 8 Char"/>
    <w:basedOn w:val="DefaultParagraphFont"/>
    <w:link w:val="Heading8"/>
    <w:rsid w:val="00654773"/>
    <w:rPr>
      <w:lang w:eastAsia="en-US"/>
    </w:rPr>
  </w:style>
  <w:style w:type="character" w:customStyle="1" w:styleId="Heading9Char">
    <w:name w:val="Heading 9 Char"/>
    <w:basedOn w:val="DefaultParagraphFont"/>
    <w:link w:val="Heading9"/>
    <w:rsid w:val="00654773"/>
    <w:rPr>
      <w:lang w:eastAsia="en-US"/>
    </w:rPr>
  </w:style>
  <w:style w:type="character" w:customStyle="1" w:styleId="EndnoteTextChar">
    <w:name w:val="Endnote Text Char"/>
    <w:aliases w:val="2_G Char"/>
    <w:basedOn w:val="DefaultParagraphFont"/>
    <w:link w:val="EndnoteText"/>
    <w:rsid w:val="00654773"/>
    <w:rPr>
      <w:sz w:val="18"/>
      <w:lang w:eastAsia="en-US"/>
    </w:rPr>
  </w:style>
  <w:style w:type="character" w:customStyle="1" w:styleId="PlainTextChar">
    <w:name w:val="Plain Text Char"/>
    <w:basedOn w:val="DefaultParagraphFont"/>
    <w:link w:val="PlainText"/>
    <w:rsid w:val="00654773"/>
    <w:rPr>
      <w:rFonts w:cs="Courier New"/>
      <w:lang w:eastAsia="en-US"/>
    </w:rPr>
  </w:style>
  <w:style w:type="character" w:customStyle="1" w:styleId="NormalWebChar">
    <w:name w:val="Normal (Web) Char"/>
    <w:link w:val="NormalWeb"/>
    <w:uiPriority w:val="99"/>
    <w:rsid w:val="00654773"/>
    <w:rPr>
      <w:sz w:val="24"/>
      <w:szCs w:val="24"/>
      <w:lang w:eastAsia="en-US"/>
    </w:rPr>
  </w:style>
  <w:style w:type="paragraph" w:customStyle="1" w:styleId="Applicationdirecte">
    <w:name w:val="Application directe"/>
    <w:basedOn w:val="Normal"/>
    <w:next w:val="Normal"/>
    <w:semiHidden/>
    <w:rsid w:val="00654773"/>
    <w:pPr>
      <w:suppressAutoHyphens w:val="0"/>
      <w:spacing w:before="480" w:after="120" w:line="240" w:lineRule="auto"/>
      <w:jc w:val="both"/>
    </w:pPr>
    <w:rPr>
      <w:rFonts w:eastAsia="MS Mincho"/>
      <w:sz w:val="24"/>
      <w:lang w:eastAsia="en-GB"/>
    </w:rPr>
  </w:style>
  <w:style w:type="paragraph" w:customStyle="1" w:styleId="a0">
    <w:name w:val="Содержимое таблицы"/>
    <w:basedOn w:val="BodyText"/>
    <w:rsid w:val="00654773"/>
    <w:pPr>
      <w:suppressLineNumbers/>
      <w:spacing w:after="120" w:line="240" w:lineRule="auto"/>
    </w:pPr>
    <w:rPr>
      <w:rFonts w:eastAsia="MS Mincho"/>
      <w:sz w:val="24"/>
      <w:szCs w:val="24"/>
      <w:lang w:val="ru-RU" w:eastAsia="ar-SA"/>
    </w:rPr>
  </w:style>
  <w:style w:type="paragraph" w:customStyle="1" w:styleId="Default">
    <w:name w:val="Default"/>
    <w:rsid w:val="00654773"/>
    <w:pPr>
      <w:autoSpaceDE w:val="0"/>
      <w:autoSpaceDN w:val="0"/>
      <w:adjustRightInd w:val="0"/>
    </w:pPr>
    <w:rPr>
      <w:rFonts w:eastAsia="MS Mincho"/>
      <w:color w:val="000000"/>
      <w:sz w:val="24"/>
      <w:szCs w:val="24"/>
      <w:lang w:val="nl-NL" w:eastAsia="nl-NL"/>
    </w:rPr>
  </w:style>
  <w:style w:type="character" w:customStyle="1" w:styleId="BodyTextIndent2Char">
    <w:name w:val="Body Text Indent 2 Char"/>
    <w:basedOn w:val="DefaultParagraphFont"/>
    <w:link w:val="BodyTextIndent2"/>
    <w:rsid w:val="00654773"/>
    <w:rPr>
      <w:lang w:eastAsia="en-US"/>
    </w:rPr>
  </w:style>
  <w:style w:type="character" w:customStyle="1" w:styleId="BodyTextIndentChar">
    <w:name w:val="Body Text Indent Char"/>
    <w:basedOn w:val="DefaultParagraphFont"/>
    <w:link w:val="BodyTextIndent"/>
    <w:rsid w:val="00654773"/>
    <w:rPr>
      <w:lang w:eastAsia="en-US"/>
    </w:rPr>
  </w:style>
  <w:style w:type="character" w:customStyle="1" w:styleId="WW8Num2z0">
    <w:name w:val="WW8Num2z0"/>
    <w:rsid w:val="00654773"/>
    <w:rPr>
      <w:rFonts w:ascii="Symbol" w:hAnsi="Symbol"/>
    </w:rPr>
  </w:style>
  <w:style w:type="character" w:customStyle="1" w:styleId="H56GChar">
    <w:name w:val="_ H_5/6_G Char"/>
    <w:link w:val="H56G"/>
    <w:rsid w:val="00654773"/>
    <w:rPr>
      <w:lang w:eastAsia="en-US"/>
    </w:rPr>
  </w:style>
  <w:style w:type="paragraph" w:customStyle="1" w:styleId="CM1">
    <w:name w:val="CM1"/>
    <w:basedOn w:val="Default"/>
    <w:next w:val="Default"/>
    <w:uiPriority w:val="99"/>
    <w:rsid w:val="00654773"/>
    <w:rPr>
      <w:rFonts w:ascii="EUAlbertina" w:hAnsi="EUAlbertina"/>
      <w:color w:val="auto"/>
      <w:lang w:val="de-DE" w:eastAsia="de-DE"/>
    </w:rPr>
  </w:style>
  <w:style w:type="paragraph" w:customStyle="1" w:styleId="CM3">
    <w:name w:val="CM3"/>
    <w:basedOn w:val="Default"/>
    <w:next w:val="Default"/>
    <w:uiPriority w:val="99"/>
    <w:rsid w:val="00654773"/>
    <w:rPr>
      <w:rFonts w:ascii="EUAlbertina" w:hAnsi="EUAlbertina"/>
      <w:color w:val="auto"/>
      <w:lang w:val="de-DE" w:eastAsia="de-DE"/>
    </w:rPr>
  </w:style>
  <w:style w:type="character" w:customStyle="1" w:styleId="Document4">
    <w:name w:val="Document 4"/>
    <w:rsid w:val="00654773"/>
    <w:rPr>
      <w:b/>
      <w:bCs/>
      <w:i/>
      <w:iCs/>
      <w:sz w:val="22"/>
      <w:szCs w:val="22"/>
    </w:rPr>
  </w:style>
  <w:style w:type="paragraph" w:customStyle="1" w:styleId="ManualNumPar1">
    <w:name w:val="Manual NumPar 1"/>
    <w:basedOn w:val="Normal"/>
    <w:next w:val="Normal"/>
    <w:rsid w:val="00654773"/>
    <w:pPr>
      <w:suppressAutoHyphens w:val="0"/>
      <w:spacing w:before="120" w:after="120" w:line="240" w:lineRule="auto"/>
      <w:ind w:left="851" w:hanging="851"/>
      <w:jc w:val="both"/>
    </w:pPr>
    <w:rPr>
      <w:rFonts w:eastAsia="MS Mincho"/>
      <w:sz w:val="24"/>
      <w:lang w:eastAsia="ja-JP"/>
    </w:rPr>
  </w:style>
  <w:style w:type="paragraph" w:customStyle="1" w:styleId="Text1">
    <w:name w:val="Text 1"/>
    <w:basedOn w:val="Normal"/>
    <w:rsid w:val="00654773"/>
    <w:pPr>
      <w:suppressAutoHyphens w:val="0"/>
      <w:spacing w:before="120" w:after="120" w:line="240" w:lineRule="auto"/>
      <w:ind w:left="851"/>
      <w:jc w:val="both"/>
    </w:pPr>
    <w:rPr>
      <w:rFonts w:eastAsia="MS Mincho"/>
      <w:sz w:val="24"/>
      <w:lang w:eastAsia="ja-JP"/>
    </w:rPr>
  </w:style>
  <w:style w:type="paragraph" w:customStyle="1" w:styleId="a1">
    <w:name w:val="a)"/>
    <w:basedOn w:val="SingleTxtG"/>
    <w:rsid w:val="00654773"/>
    <w:pPr>
      <w:ind w:left="2835" w:hanging="567"/>
    </w:pPr>
    <w:rPr>
      <w:rFonts w:eastAsia="MS Mincho"/>
    </w:rPr>
  </w:style>
  <w:style w:type="paragraph" w:customStyle="1" w:styleId="TxBrp5">
    <w:name w:val="TxBr_p5"/>
    <w:basedOn w:val="Normal"/>
    <w:rsid w:val="00654773"/>
    <w:pPr>
      <w:tabs>
        <w:tab w:val="left" w:pos="4688"/>
      </w:tabs>
      <w:suppressAutoHyphens w:val="0"/>
      <w:autoSpaceDE w:val="0"/>
      <w:autoSpaceDN w:val="0"/>
      <w:adjustRightInd w:val="0"/>
      <w:ind w:left="568"/>
    </w:pPr>
    <w:rPr>
      <w:rFonts w:eastAsia="MS Mincho"/>
      <w:szCs w:val="24"/>
      <w:lang w:val="en-US" w:eastAsia="de-DE"/>
    </w:rPr>
  </w:style>
  <w:style w:type="character" w:customStyle="1" w:styleId="E-mailSignatureChar">
    <w:name w:val="E-mail Signature Char"/>
    <w:basedOn w:val="DefaultParagraphFont"/>
    <w:link w:val="E-mailSignature"/>
    <w:rsid w:val="00654773"/>
    <w:rPr>
      <w:lang w:eastAsia="en-US"/>
    </w:rPr>
  </w:style>
  <w:style w:type="character" w:customStyle="1" w:styleId="BodyTextFirstIndentChar">
    <w:name w:val="Body Text First Indent Char"/>
    <w:basedOn w:val="BodyTextChar"/>
    <w:link w:val="BodyTextFirstIndent"/>
    <w:rsid w:val="00654773"/>
    <w:rPr>
      <w:lang w:val="en-GB" w:eastAsia="en-US"/>
    </w:rPr>
  </w:style>
  <w:style w:type="character" w:customStyle="1" w:styleId="BodyTextFirstIndent2Char">
    <w:name w:val="Body Text First Indent 2 Char"/>
    <w:basedOn w:val="BodyTextIndentChar"/>
    <w:link w:val="BodyTextFirstIndent2"/>
    <w:rsid w:val="00654773"/>
    <w:rPr>
      <w:lang w:eastAsia="en-US"/>
    </w:rPr>
  </w:style>
  <w:style w:type="character" w:customStyle="1" w:styleId="BodyTextIndent3Char">
    <w:name w:val="Body Text Indent 3 Char"/>
    <w:basedOn w:val="DefaultParagraphFont"/>
    <w:link w:val="BodyTextIndent3"/>
    <w:rsid w:val="00654773"/>
    <w:rPr>
      <w:sz w:val="16"/>
      <w:szCs w:val="16"/>
      <w:lang w:eastAsia="en-US"/>
    </w:rPr>
  </w:style>
  <w:style w:type="character" w:customStyle="1" w:styleId="ClosingChar">
    <w:name w:val="Closing Char"/>
    <w:basedOn w:val="DefaultParagraphFont"/>
    <w:link w:val="Closing"/>
    <w:rsid w:val="00654773"/>
    <w:rPr>
      <w:lang w:eastAsia="en-US"/>
    </w:rPr>
  </w:style>
  <w:style w:type="character" w:customStyle="1" w:styleId="DateChar">
    <w:name w:val="Date Char"/>
    <w:basedOn w:val="DefaultParagraphFont"/>
    <w:link w:val="Date"/>
    <w:rsid w:val="00654773"/>
    <w:rPr>
      <w:lang w:eastAsia="en-US"/>
    </w:rPr>
  </w:style>
  <w:style w:type="character" w:customStyle="1" w:styleId="HTMLAddressChar">
    <w:name w:val="HTML Address Char"/>
    <w:basedOn w:val="DefaultParagraphFont"/>
    <w:link w:val="HTMLAddress"/>
    <w:rsid w:val="00654773"/>
    <w:rPr>
      <w:i/>
      <w:iCs/>
      <w:lang w:eastAsia="en-US"/>
    </w:rPr>
  </w:style>
  <w:style w:type="character" w:customStyle="1" w:styleId="HTMLPreformattedChar">
    <w:name w:val="HTML Preformatted Char"/>
    <w:basedOn w:val="DefaultParagraphFont"/>
    <w:link w:val="HTMLPreformatted"/>
    <w:rsid w:val="00654773"/>
    <w:rPr>
      <w:rFonts w:ascii="Courier New" w:hAnsi="Courier New" w:cs="Courier New"/>
      <w:lang w:eastAsia="en-US"/>
    </w:rPr>
  </w:style>
  <w:style w:type="character" w:customStyle="1" w:styleId="MessageHeaderChar">
    <w:name w:val="Message Header Char"/>
    <w:basedOn w:val="DefaultParagraphFont"/>
    <w:link w:val="MessageHeader"/>
    <w:rsid w:val="00654773"/>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654773"/>
    <w:rPr>
      <w:lang w:eastAsia="en-US"/>
    </w:rPr>
  </w:style>
  <w:style w:type="character" w:customStyle="1" w:styleId="SalutationChar">
    <w:name w:val="Salutation Char"/>
    <w:basedOn w:val="DefaultParagraphFont"/>
    <w:link w:val="Salutation"/>
    <w:rsid w:val="00654773"/>
    <w:rPr>
      <w:lang w:eastAsia="en-US"/>
    </w:rPr>
  </w:style>
  <w:style w:type="character" w:customStyle="1" w:styleId="SignatureChar">
    <w:name w:val="Signature Char"/>
    <w:basedOn w:val="DefaultParagraphFont"/>
    <w:link w:val="Signature"/>
    <w:rsid w:val="00654773"/>
    <w:rPr>
      <w:lang w:eastAsia="en-US"/>
    </w:rPr>
  </w:style>
  <w:style w:type="character" w:customStyle="1" w:styleId="SubtitleChar">
    <w:name w:val="Subtitle Char"/>
    <w:basedOn w:val="DefaultParagraphFont"/>
    <w:link w:val="Subtitle"/>
    <w:rsid w:val="00654773"/>
    <w:rPr>
      <w:rFonts w:ascii="Arial" w:hAnsi="Arial" w:cs="Arial"/>
      <w:sz w:val="24"/>
      <w:szCs w:val="24"/>
      <w:lang w:eastAsia="en-US"/>
    </w:rPr>
  </w:style>
  <w:style w:type="table" w:customStyle="1" w:styleId="TableGrid10">
    <w:name w:val="Table Grid1"/>
    <w:basedOn w:val="TableNormal"/>
    <w:next w:val="TableGrid"/>
    <w:rsid w:val="00654773"/>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itleChar">
    <w:name w:val="Title Char"/>
    <w:basedOn w:val="DefaultParagraphFont"/>
    <w:link w:val="Title"/>
    <w:rsid w:val="00654773"/>
    <w:rPr>
      <w:rFonts w:ascii="Arial" w:hAnsi="Arial" w:cs="Arial"/>
      <w:b/>
      <w:bCs/>
      <w:kern w:val="28"/>
      <w:sz w:val="32"/>
      <w:szCs w:val="32"/>
      <w:lang w:eastAsia="en-US"/>
    </w:rPr>
  </w:style>
  <w:style w:type="character" w:customStyle="1" w:styleId="WW-">
    <w:name w:val="WW-Основной шрифт абзаца"/>
    <w:rsid w:val="00654773"/>
  </w:style>
  <w:style w:type="paragraph" w:customStyle="1" w:styleId="Annex1">
    <w:name w:val="Annex1"/>
    <w:basedOn w:val="Normal"/>
    <w:qFormat/>
    <w:rsid w:val="00654773"/>
    <w:pPr>
      <w:tabs>
        <w:tab w:val="left" w:pos="1700"/>
        <w:tab w:val="right" w:leader="dot" w:pos="8505"/>
      </w:tabs>
      <w:spacing w:after="120"/>
      <w:ind w:left="2268" w:right="1134" w:hanging="1134"/>
      <w:jc w:val="both"/>
    </w:pPr>
    <w:rPr>
      <w:rFonts w:eastAsia="MS Mincho"/>
    </w:rPr>
  </w:style>
  <w:style w:type="character" w:customStyle="1" w:styleId="FooterChar1">
    <w:name w:val="Footer Char1"/>
    <w:aliases w:val="3_G Char1"/>
    <w:basedOn w:val="DefaultParagraphFont"/>
    <w:uiPriority w:val="99"/>
    <w:semiHidden/>
    <w:rsid w:val="00654773"/>
    <w:rPr>
      <w:lang w:eastAsia="en-US"/>
    </w:rPr>
  </w:style>
  <w:style w:type="paragraph" w:customStyle="1" w:styleId="footnote">
    <w:name w:val="footnote"/>
    <w:basedOn w:val="FootnoteText"/>
    <w:link w:val="footnoteChar"/>
    <w:qFormat/>
    <w:rsid w:val="00654773"/>
    <w:pPr>
      <w:tabs>
        <w:tab w:val="clear" w:pos="1021"/>
      </w:tabs>
      <w:suppressAutoHyphens w:val="0"/>
      <w:spacing w:line="240" w:lineRule="auto"/>
      <w:ind w:left="187" w:right="0" w:hanging="187"/>
    </w:pPr>
    <w:rPr>
      <w:rFonts w:eastAsiaTheme="minorHAnsi" w:cstheme="minorBidi"/>
      <w:lang w:val="en-US"/>
    </w:rPr>
  </w:style>
  <w:style w:type="character" w:customStyle="1" w:styleId="footnoteChar">
    <w:name w:val="footnote Char"/>
    <w:basedOn w:val="DefaultParagraphFont"/>
    <w:link w:val="footnote"/>
    <w:rsid w:val="00654773"/>
    <w:rPr>
      <w:rFonts w:eastAsiaTheme="minorHAnsi" w:cstheme="minorBidi"/>
      <w:sz w:val="18"/>
      <w:lang w:val="en-US" w:eastAsia="en-US"/>
    </w:rPr>
  </w:style>
  <w:style w:type="character" w:customStyle="1" w:styleId="hgkelc">
    <w:name w:val="hgkelc"/>
    <w:basedOn w:val="DefaultParagraphFont"/>
    <w:rsid w:val="00654773"/>
  </w:style>
  <w:style w:type="character" w:customStyle="1" w:styleId="kqeaa">
    <w:name w:val="kqeaa"/>
    <w:basedOn w:val="DefaultParagraphFont"/>
    <w:rsid w:val="00654773"/>
  </w:style>
  <w:style w:type="paragraph" w:customStyle="1" w:styleId="ListL2">
    <w:name w:val="List L2"/>
    <w:basedOn w:val="ListParagraph"/>
    <w:qFormat/>
    <w:rsid w:val="00654773"/>
    <w:pPr>
      <w:suppressAutoHyphens w:val="0"/>
      <w:spacing w:after="120" w:line="259" w:lineRule="auto"/>
      <w:ind w:left="792" w:right="1152" w:hanging="432"/>
      <w:contextualSpacing w:val="0"/>
    </w:pPr>
    <w:rPr>
      <w:rFonts w:eastAsiaTheme="minorHAnsi" w:cstheme="minorBidi"/>
      <w:sz w:val="22"/>
      <w:szCs w:val="22"/>
      <w:lang w:val="en-US"/>
    </w:rPr>
  </w:style>
  <w:style w:type="paragraph" w:customStyle="1" w:styleId="ListL3">
    <w:name w:val="List L3"/>
    <w:basedOn w:val="ListL2"/>
    <w:qFormat/>
    <w:rsid w:val="00654773"/>
    <w:pPr>
      <w:ind w:left="1224" w:hanging="504"/>
    </w:pPr>
  </w:style>
  <w:style w:type="paragraph" w:customStyle="1" w:styleId="ListL4">
    <w:name w:val="List L4"/>
    <w:basedOn w:val="ListL3"/>
    <w:qFormat/>
    <w:rsid w:val="00654773"/>
    <w:pPr>
      <w:ind w:left="2448" w:hanging="648"/>
    </w:pPr>
  </w:style>
  <w:style w:type="numbering" w:customStyle="1" w:styleId="List-L2">
    <w:name w:val="List-L2"/>
    <w:uiPriority w:val="99"/>
    <w:rsid w:val="00654773"/>
    <w:pPr>
      <w:numPr>
        <w:numId w:val="24"/>
      </w:numPr>
    </w:pPr>
  </w:style>
  <w:style w:type="paragraph" w:customStyle="1" w:styleId="ListL5">
    <w:name w:val="List L5"/>
    <w:basedOn w:val="ListL4"/>
    <w:qFormat/>
    <w:rsid w:val="00654773"/>
    <w:pPr>
      <w:numPr>
        <w:ilvl w:val="4"/>
        <w:numId w:val="24"/>
      </w:numPr>
      <w:ind w:left="3960" w:hanging="1152"/>
    </w:pPr>
  </w:style>
  <w:style w:type="character" w:customStyle="1" w:styleId="ui-provider">
    <w:name w:val="ui-provider"/>
    <w:basedOn w:val="DefaultParagraphFont"/>
    <w:rsid w:val="00654773"/>
  </w:style>
  <w:style w:type="paragraph" w:customStyle="1" w:styleId="pf0">
    <w:name w:val="pf0"/>
    <w:basedOn w:val="Normal"/>
    <w:rsid w:val="00654773"/>
    <w:pPr>
      <w:suppressAutoHyphens w:val="0"/>
      <w:spacing w:before="100" w:beforeAutospacing="1" w:after="100" w:afterAutospacing="1" w:line="240" w:lineRule="auto"/>
    </w:pPr>
    <w:rPr>
      <w:rFonts w:eastAsia="Times New Roman"/>
      <w:sz w:val="24"/>
      <w:szCs w:val="24"/>
      <w:lang w:eastAsia="en-GB"/>
    </w:rPr>
  </w:style>
  <w:style w:type="character" w:customStyle="1" w:styleId="cf01">
    <w:name w:val="cf01"/>
    <w:basedOn w:val="DefaultParagraphFont"/>
    <w:rsid w:val="00654773"/>
    <w:rPr>
      <w:rFonts w:ascii="Segoe UI" w:hAnsi="Segoe UI" w:cs="Segoe UI" w:hint="default"/>
      <w:sz w:val="18"/>
      <w:szCs w:val="18"/>
    </w:rPr>
  </w:style>
  <w:style w:type="character" w:customStyle="1" w:styleId="rynqvb">
    <w:name w:val="rynqvb"/>
    <w:basedOn w:val="DefaultParagraphFont"/>
    <w:rsid w:val="00654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oleObject" Target="embeddings/oleObject1.bin"/><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1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5.wmf"/><Relationship Id="rId25" Type="http://schemas.openxmlformats.org/officeDocument/2006/relationships/footer" Target="footer7.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5.xml"/><Relationship Id="rId32" Type="http://schemas.openxmlformats.org/officeDocument/2006/relationships/footer" Target="footer1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2.xml><?xml version="1.0" encoding="utf-8"?>
<ds:datastoreItem xmlns:ds="http://schemas.openxmlformats.org/officeDocument/2006/customXml" ds:itemID="{C22A71A2-1111-4265-90AB-A4474A25B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534D0-6314-438C-B646-4CE1113DA82F}">
  <ds:schemaRefs>
    <ds:schemaRef ds:uri="http://schemas.microsoft.com/office/2006/documentManagement/types"/>
    <ds:schemaRef ds:uri="4b4a1c0d-4a69-4996-a84a-fc699b9f49de"/>
    <ds:schemaRef ds:uri="http://purl.org/dc/elements/1.1/"/>
    <ds:schemaRef ds:uri="acccb6d4-dbe5-46d2-b4d3-5733603d8cc6"/>
    <ds:schemaRef ds:uri="http://schemas.openxmlformats.org/package/2006/metadata/core-properties"/>
    <ds:schemaRef ds:uri="http://schemas.microsoft.com/office/infopath/2007/PartnerControls"/>
    <ds:schemaRef ds:uri="985ec44e-1bab-4c0b-9df0-6ba128686fc9"/>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7523</Words>
  <Characters>40290</Characters>
  <Application>Microsoft Office Word</Application>
  <DocSecurity>0</DocSecurity>
  <Lines>875</Lines>
  <Paragraphs>421</Paragraphs>
  <ScaleCrop>false</ScaleCrop>
  <HeadingPairs>
    <vt:vector size="2" baseType="variant">
      <vt:variant>
        <vt:lpstr>Title</vt:lpstr>
      </vt:variant>
      <vt:variant>
        <vt:i4>1</vt:i4>
      </vt:variant>
    </vt:vector>
  </HeadingPairs>
  <TitlesOfParts>
    <vt:vector size="1" baseType="lpstr">
      <vt:lpstr>ECE/TRANS/WP.29/GRVA/2024/6</vt:lpstr>
    </vt:vector>
  </TitlesOfParts>
  <Company/>
  <LinksUpToDate>false</LinksUpToDate>
  <CharactersWithSpaces>47595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ECE/TRANS/WP.29/GRVA/2024/24</dc:title>
  <dc:subject>2406705</dc:subject>
  <dc:creator/>
  <cp:keywords/>
  <dc:description/>
  <cp:lastModifiedBy/>
  <cp:revision>1</cp:revision>
  <dcterms:created xsi:type="dcterms:W3CDTF">2024-04-15T07:03:00Z</dcterms:created>
  <dcterms:modified xsi:type="dcterms:W3CDTF">2024-04-15T07:03:00Z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